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20C4F" w14:textId="77777777" w:rsidR="00C175D1" w:rsidRDefault="00ED6DF6">
      <w:pPr>
        <w:pStyle w:val="CRCoverPage"/>
        <w:tabs>
          <w:tab w:val="left" w:pos="1980"/>
        </w:tabs>
        <w:spacing w:after="0"/>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#11</w:t>
      </w:r>
      <w:r>
        <w:rPr>
          <w:rFonts w:ascii="Times New Roman" w:eastAsiaTheme="minorHAnsi" w:hAnsi="Times New Roman"/>
          <w:b/>
          <w:bCs/>
          <w:sz w:val="24"/>
          <w:szCs w:val="28"/>
          <w:lang w:val="en-US"/>
        </w:rPr>
        <w:t>4</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R1-230</w:t>
      </w:r>
      <w:r>
        <w:rPr>
          <w:rFonts w:ascii="Times New Roman" w:eastAsiaTheme="minorHAnsi" w:hAnsi="Times New Roman"/>
          <w:b/>
          <w:bCs/>
          <w:sz w:val="24"/>
          <w:szCs w:val="24"/>
          <w:lang w:val="en-US"/>
        </w:rPr>
        <w:t>8213</w:t>
      </w:r>
    </w:p>
    <w:p w14:paraId="002F24AB" w14:textId="77777777" w:rsidR="00C175D1" w:rsidRDefault="00ED6DF6">
      <w:pPr>
        <w:pStyle w:val="CRCoverPage"/>
        <w:tabs>
          <w:tab w:val="left" w:pos="1980"/>
        </w:tabs>
        <w:spacing w:after="0"/>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Toulouse, France, August 21</w:t>
      </w:r>
      <w:r>
        <w:rPr>
          <w:rFonts w:ascii="Times New Roman" w:eastAsiaTheme="minorHAnsi" w:hAnsi="Times New Roman"/>
          <w:b/>
          <w:bCs/>
          <w:sz w:val="24"/>
          <w:szCs w:val="28"/>
          <w:vertAlign w:val="superscript"/>
          <w:lang w:val="en-CA"/>
        </w:rPr>
        <w:t>st</w:t>
      </w:r>
      <w:r>
        <w:rPr>
          <w:rFonts w:ascii="Times New Roman" w:eastAsiaTheme="minorHAnsi" w:hAnsi="Times New Roman"/>
          <w:b/>
          <w:bCs/>
          <w:sz w:val="24"/>
          <w:szCs w:val="28"/>
          <w:lang w:val="en-CA"/>
        </w:rPr>
        <w:t xml:space="preserve"> –25</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2023</w:t>
      </w:r>
    </w:p>
    <w:p w14:paraId="2B9E722A" w14:textId="77777777" w:rsidR="00C175D1" w:rsidRDefault="00C175D1">
      <w:pPr>
        <w:pStyle w:val="CRCoverPage"/>
        <w:tabs>
          <w:tab w:val="left" w:pos="1980"/>
        </w:tabs>
        <w:rPr>
          <w:rFonts w:ascii="Times New Roman" w:hAnsi="Times New Roman"/>
          <w:b/>
          <w:bCs/>
          <w:sz w:val="24"/>
          <w:lang w:val="en-CA"/>
        </w:rPr>
      </w:pPr>
    </w:p>
    <w:p w14:paraId="788E7804" w14:textId="77777777" w:rsidR="00C175D1" w:rsidRDefault="00ED6DF6">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0C9F39FA" w14:textId="77777777" w:rsidR="00C175D1" w:rsidRDefault="00ED6DF6">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 xml:space="preserve">Summary #1 on Rel-18 </w:t>
      </w:r>
      <w:proofErr w:type="spellStart"/>
      <w:r>
        <w:rPr>
          <w:b/>
          <w:bCs/>
          <w:sz w:val="24"/>
          <w:szCs w:val="24"/>
        </w:rPr>
        <w:t>STxMP</w:t>
      </w:r>
      <w:proofErr w:type="spellEnd"/>
    </w:p>
    <w:p w14:paraId="537FDD7F" w14:textId="77777777" w:rsidR="00C175D1" w:rsidRDefault="00ED6DF6">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9.1.4.1</w:t>
      </w:r>
    </w:p>
    <w:p w14:paraId="6B613B62" w14:textId="77777777" w:rsidR="00C175D1" w:rsidRDefault="00ED6DF6">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0C300E2C" w14:textId="77777777" w:rsidR="00C175D1" w:rsidRDefault="00ED6DF6">
      <w:pPr>
        <w:pStyle w:val="Heading1"/>
        <w:rPr>
          <w:lang w:val="en-CA"/>
        </w:rPr>
      </w:pPr>
      <w:r>
        <w:rPr>
          <w:lang w:val="en-CA"/>
        </w:rPr>
        <w:t>Introduction</w:t>
      </w:r>
      <w:bookmarkEnd w:id="0"/>
    </w:p>
    <w:p w14:paraId="2A9C734B" w14:textId="77777777" w:rsidR="00C175D1" w:rsidRDefault="00ED6DF6">
      <w:r>
        <w:t>The Rel-18 WID for MIMO Evolution for Downlink and Uplink includes the following objectives:</w:t>
      </w:r>
    </w:p>
    <w:p w14:paraId="4EFFDEC2" w14:textId="77777777" w:rsidR="00C175D1" w:rsidRDefault="00ED6DF6">
      <w:pPr>
        <w:pStyle w:val="BodyText"/>
        <w:spacing w:before="60"/>
      </w:pPr>
      <w:r>
        <w:rPr>
          <w:noProof/>
          <w:lang w:eastAsia="zh-CN"/>
        </w:rPr>
        <mc:AlternateContent>
          <mc:Choice Requires="wps">
            <w:drawing>
              <wp:inline distT="0" distB="0" distL="0" distR="0" wp14:anchorId="35666F2F" wp14:editId="35C42867">
                <wp:extent cx="5894070" cy="391160"/>
                <wp:effectExtent l="13970" t="9525" r="6985" b="10160"/>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247140"/>
                        </a:xfrm>
                        <a:prstGeom prst="rect">
                          <a:avLst/>
                        </a:prstGeom>
                        <a:solidFill>
                          <a:srgbClr val="FFFFFF"/>
                        </a:solidFill>
                        <a:ln w="6350">
                          <a:solidFill>
                            <a:srgbClr val="000000"/>
                          </a:solidFill>
                          <a:miter lim="800000"/>
                        </a:ln>
                      </wps:spPr>
                      <wps:txbx>
                        <w:txbxContent>
                          <w:p w14:paraId="783D36E8" w14:textId="77777777" w:rsidR="007D2229" w:rsidRDefault="007D2229">
                            <w:pPr>
                              <w:numPr>
                                <w:ilvl w:val="0"/>
                                <w:numId w:val="3"/>
                              </w:numPr>
                              <w:overflowPunct w:val="0"/>
                              <w:autoSpaceDE w:val="0"/>
                              <w:autoSpaceDN w:val="0"/>
                              <w:adjustRightInd w:val="0"/>
                              <w:snapToGrid w:val="0"/>
                              <w:spacing w:beforeLines="50" w:before="120"/>
                              <w:ind w:leftChars="10" w:left="442"/>
                              <w:textAlignment w:val="baseline"/>
                              <w:rPr>
                                <w:bCs/>
                                <w:sz w:val="18"/>
                                <w:szCs w:val="18"/>
                              </w:rPr>
                            </w:pPr>
                            <w:r>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5F706867" w14:textId="77777777" w:rsidR="007D2229" w:rsidRDefault="007D2229">
                            <w:pPr>
                              <w:numPr>
                                <w:ilvl w:val="1"/>
                                <w:numId w:val="4"/>
                              </w:numPr>
                              <w:overflowPunct w:val="0"/>
                              <w:autoSpaceDE w:val="0"/>
                              <w:autoSpaceDN w:val="0"/>
                              <w:adjustRightInd w:val="0"/>
                              <w:snapToGrid w:val="0"/>
                              <w:spacing w:beforeLines="50" w:before="120" w:after="0" w:line="240" w:lineRule="auto"/>
                              <w:ind w:leftChars="220" w:left="904"/>
                              <w:textAlignment w:val="baseline"/>
                              <w:rPr>
                                <w:bCs/>
                                <w:sz w:val="18"/>
                                <w:szCs w:val="18"/>
                              </w:rPr>
                            </w:pPr>
                            <w:r>
                              <w:rPr>
                                <w:bCs/>
                                <w:sz w:val="18"/>
                                <w:szCs w:val="18"/>
                              </w:rPr>
                              <w:t>UL precoding indication for PUSCH, where no new codebook is introduced for multi-panel simultaneous transmission</w:t>
                            </w:r>
                          </w:p>
                          <w:p w14:paraId="766216A6" w14:textId="77777777" w:rsidR="007D2229" w:rsidRDefault="007D2229">
                            <w:pPr>
                              <w:numPr>
                                <w:ilvl w:val="2"/>
                                <w:numId w:val="5"/>
                              </w:numPr>
                              <w:tabs>
                                <w:tab w:val="left" w:pos="1418"/>
                              </w:tabs>
                              <w:overflowPunct w:val="0"/>
                              <w:autoSpaceDE w:val="0"/>
                              <w:autoSpaceDN w:val="0"/>
                              <w:adjustRightInd w:val="0"/>
                              <w:snapToGrid w:val="0"/>
                              <w:spacing w:beforeLines="50" w:before="120" w:after="0" w:line="240" w:lineRule="auto"/>
                              <w:ind w:leftChars="430" w:left="1366"/>
                              <w:textAlignment w:val="baseline"/>
                              <w:rPr>
                                <w:bCs/>
                                <w:sz w:val="18"/>
                                <w:szCs w:val="18"/>
                              </w:rPr>
                            </w:pPr>
                            <w:r>
                              <w:rPr>
                                <w:bCs/>
                                <w:sz w:val="18"/>
                                <w:szCs w:val="18"/>
                              </w:rPr>
                              <w:t>The total number of layers is up to four across all panels and total number of codewords is up to two across all panels, considering single DCI and multi-DCI based multi-TRP operation.</w:t>
                            </w:r>
                          </w:p>
                        </w:txbxContent>
                      </wps:txbx>
                      <wps:bodyPr rot="0" vert="horz" wrap="square" lIns="91440" tIns="45720" rIns="91440" bIns="45720" anchor="ctr" anchorCtr="0" upright="1">
                        <a:spAutoFit/>
                      </wps:bodyPr>
                    </wps:wsp>
                  </a:graphicData>
                </a:graphic>
              </wp:inline>
            </w:drawing>
          </mc:Choice>
          <mc:Fallback>
            <w:pict>
              <v:shapetype w14:anchorId="35666F2F" id="_x0000_t202" coordsize="21600,21600" o:spt="202" path="m,l,21600r21600,l21600,xe">
                <v:stroke joinstyle="miter"/>
                <v:path gradientshapeok="t" o:connecttype="rect"/>
              </v:shapetype>
              <v:shape id="Text Box 4" o:spid="_x0000_s1026"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" strokeweight=".5pt">
                <v:textbox style="mso-fit-shape-to-text:t">
                  <w:txbxContent>
                    <w:p w14:paraId="783D36E8" w14:textId="77777777" w:rsidR="007D2229" w:rsidRDefault="007D2229">
                      <w:pPr>
                        <w:numPr>
                          <w:ilvl w:val="0"/>
                          <w:numId w:val="3"/>
                        </w:numPr>
                        <w:overflowPunct w:val="0"/>
                        <w:autoSpaceDE w:val="0"/>
                        <w:autoSpaceDN w:val="0"/>
                        <w:adjustRightInd w:val="0"/>
                        <w:snapToGrid w:val="0"/>
                        <w:spacing w:beforeLines="50" w:before="120"/>
                        <w:ind w:leftChars="10" w:left="442"/>
                        <w:textAlignment w:val="baseline"/>
                        <w:rPr>
                          <w:bCs/>
                          <w:sz w:val="18"/>
                          <w:szCs w:val="18"/>
                        </w:rPr>
                      </w:pPr>
                      <w:r>
                        <w:rPr>
                          <w:bCs/>
                          <w:sz w:val="18"/>
                          <w:szCs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5F706867" w14:textId="77777777" w:rsidR="007D2229" w:rsidRDefault="007D2229">
                      <w:pPr>
                        <w:numPr>
                          <w:ilvl w:val="1"/>
                          <w:numId w:val="4"/>
                        </w:numPr>
                        <w:overflowPunct w:val="0"/>
                        <w:autoSpaceDE w:val="0"/>
                        <w:autoSpaceDN w:val="0"/>
                        <w:adjustRightInd w:val="0"/>
                        <w:snapToGrid w:val="0"/>
                        <w:spacing w:beforeLines="50" w:before="120" w:after="0" w:line="240" w:lineRule="auto"/>
                        <w:ind w:leftChars="220" w:left="904"/>
                        <w:textAlignment w:val="baseline"/>
                        <w:rPr>
                          <w:bCs/>
                          <w:sz w:val="18"/>
                          <w:szCs w:val="18"/>
                        </w:rPr>
                      </w:pPr>
                      <w:r>
                        <w:rPr>
                          <w:bCs/>
                          <w:sz w:val="18"/>
                          <w:szCs w:val="18"/>
                        </w:rPr>
                        <w:t>UL precoding indication for PUSCH, where no new codebook is introduced for multi-panel simultaneous transmission</w:t>
                      </w:r>
                    </w:p>
                    <w:p w14:paraId="766216A6" w14:textId="77777777" w:rsidR="007D2229" w:rsidRDefault="007D2229">
                      <w:pPr>
                        <w:numPr>
                          <w:ilvl w:val="2"/>
                          <w:numId w:val="5"/>
                        </w:numPr>
                        <w:tabs>
                          <w:tab w:val="left" w:pos="1418"/>
                        </w:tabs>
                        <w:overflowPunct w:val="0"/>
                        <w:autoSpaceDE w:val="0"/>
                        <w:autoSpaceDN w:val="0"/>
                        <w:adjustRightInd w:val="0"/>
                        <w:snapToGrid w:val="0"/>
                        <w:spacing w:beforeLines="50" w:before="120" w:after="0" w:line="240" w:lineRule="auto"/>
                        <w:ind w:leftChars="430" w:left="1366"/>
                        <w:textAlignment w:val="baseline"/>
                        <w:rPr>
                          <w:bCs/>
                          <w:sz w:val="18"/>
                          <w:szCs w:val="18"/>
                        </w:rPr>
                      </w:pPr>
                      <w:r>
                        <w:rPr>
                          <w:bCs/>
                          <w:sz w:val="18"/>
                          <w:szCs w:val="18"/>
                        </w:rPr>
                        <w:t>The total number of layers is up to four across all panels and total number of codewords is up to two across all panels, considering single DCI and multi-DCI based multi-TRP operation.</w:t>
                      </w:r>
                    </w:p>
                  </w:txbxContent>
                </v:textbox>
                <w10:anchorlock/>
              </v:shape>
            </w:pict>
          </mc:Fallback>
        </mc:AlternateContent>
      </w:r>
    </w:p>
    <w:p w14:paraId="4911A280" w14:textId="77777777" w:rsidR="00C175D1" w:rsidRDefault="00ED6DF6">
      <w:r>
        <w:t>This document summarizes the company proposals of AI 9.1.4.1.</w:t>
      </w:r>
    </w:p>
    <w:p w14:paraId="4493E32A" w14:textId="77777777" w:rsidR="00C175D1" w:rsidRDefault="00ED6DF6">
      <w:pPr>
        <w:pStyle w:val="Heading1"/>
        <w:rPr>
          <w:lang w:val="en-CA"/>
        </w:rPr>
      </w:pPr>
      <w:r>
        <w:rPr>
          <w:lang w:val="en-CA"/>
        </w:rPr>
        <w:t>Discussions</w:t>
      </w:r>
    </w:p>
    <w:p w14:paraId="787E93DA" w14:textId="77777777" w:rsidR="00C175D1" w:rsidRDefault="00ED6DF6">
      <w:pPr>
        <w:pStyle w:val="Heading2"/>
        <w:rPr>
          <w:lang w:val="en-US"/>
        </w:rPr>
      </w:pPr>
      <w:r>
        <w:rPr>
          <w:lang w:val="en-US"/>
        </w:rPr>
        <w:t xml:space="preserve">Single-DCI based </w:t>
      </w:r>
      <w:proofErr w:type="spellStart"/>
      <w:r>
        <w:rPr>
          <w:lang w:val="en-US"/>
        </w:rPr>
        <w:t>STxMP</w:t>
      </w:r>
      <w:proofErr w:type="spellEnd"/>
      <w:r>
        <w:rPr>
          <w:lang w:val="en-US"/>
        </w:rPr>
        <w:t xml:space="preserve"> SDM/SFN</w:t>
      </w:r>
    </w:p>
    <w:p w14:paraId="2AFB0AFB" w14:textId="77777777" w:rsidR="00C175D1" w:rsidRDefault="00ED6DF6">
      <w:pPr>
        <w:jc w:val="center"/>
        <w:rPr>
          <w:b/>
          <w:bCs/>
          <w:sz w:val="20"/>
          <w:szCs w:val="20"/>
        </w:rPr>
      </w:pPr>
      <w:r>
        <w:rPr>
          <w:b/>
          <w:bCs/>
          <w:sz w:val="20"/>
          <w:szCs w:val="20"/>
        </w:rPr>
        <w:t xml:space="preserve">Table 1-1 summary of Issues of single-DCI based </w:t>
      </w:r>
      <w:proofErr w:type="spellStart"/>
      <w:r>
        <w:rPr>
          <w:b/>
          <w:bCs/>
          <w:sz w:val="20"/>
          <w:szCs w:val="20"/>
        </w:rPr>
        <w:t>STxMP</w:t>
      </w:r>
      <w:proofErr w:type="spellEnd"/>
      <w:r>
        <w:rPr>
          <w:b/>
          <w:bCs/>
          <w:sz w:val="20"/>
          <w:szCs w:val="20"/>
        </w:rPr>
        <w:t xml:space="preserve"> PUSCH</w:t>
      </w:r>
    </w:p>
    <w:tbl>
      <w:tblPr>
        <w:tblStyle w:val="TableGrid"/>
        <w:tblW w:w="10632" w:type="dxa"/>
        <w:tblInd w:w="-714" w:type="dxa"/>
        <w:tblLook w:val="04A0" w:firstRow="1" w:lastRow="0" w:firstColumn="1" w:lastColumn="0" w:noHBand="0" w:noVBand="1"/>
      </w:tblPr>
      <w:tblGrid>
        <w:gridCol w:w="466"/>
        <w:gridCol w:w="3363"/>
        <w:gridCol w:w="6803"/>
      </w:tblGrid>
      <w:tr w:rsidR="00C175D1" w14:paraId="3B47D42F" w14:textId="77777777">
        <w:tc>
          <w:tcPr>
            <w:tcW w:w="46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BE11187" w14:textId="77777777" w:rsidR="00C175D1" w:rsidRDefault="00ED6DF6">
            <w:pPr>
              <w:spacing w:after="0" w:line="240" w:lineRule="auto"/>
              <w:rPr>
                <w:b/>
                <w:bCs/>
                <w:sz w:val="20"/>
                <w:szCs w:val="20"/>
                <w:lang w:eastAsia="zh-CN"/>
              </w:rPr>
            </w:pPr>
            <w:r>
              <w:rPr>
                <w:b/>
                <w:bCs/>
                <w:sz w:val="20"/>
                <w:szCs w:val="20"/>
                <w:lang w:eastAsia="zh-CN"/>
              </w:rPr>
              <w:t xml:space="preserve"># </w:t>
            </w:r>
          </w:p>
        </w:tc>
        <w:tc>
          <w:tcPr>
            <w:tcW w:w="336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46A59CA" w14:textId="77777777" w:rsidR="00C175D1" w:rsidRDefault="00ED6DF6">
            <w:pPr>
              <w:spacing w:after="0" w:line="240" w:lineRule="auto"/>
              <w:rPr>
                <w:b/>
                <w:bCs/>
                <w:sz w:val="20"/>
                <w:szCs w:val="20"/>
                <w:lang w:eastAsia="zh-CN"/>
              </w:rPr>
            </w:pPr>
            <w:r>
              <w:rPr>
                <w:b/>
                <w:bCs/>
                <w:sz w:val="20"/>
                <w:szCs w:val="20"/>
                <w:lang w:eastAsia="zh-CN"/>
              </w:rPr>
              <w:t>Issue</w:t>
            </w:r>
          </w:p>
        </w:tc>
        <w:tc>
          <w:tcPr>
            <w:tcW w:w="680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F0343AA" w14:textId="77777777" w:rsidR="00C175D1" w:rsidRDefault="00ED6DF6">
            <w:pPr>
              <w:spacing w:after="0" w:line="240" w:lineRule="auto"/>
              <w:rPr>
                <w:b/>
                <w:bCs/>
                <w:sz w:val="20"/>
                <w:szCs w:val="20"/>
                <w:lang w:eastAsia="zh-CN"/>
              </w:rPr>
            </w:pPr>
            <w:r>
              <w:rPr>
                <w:b/>
                <w:bCs/>
                <w:sz w:val="20"/>
                <w:szCs w:val="20"/>
                <w:lang w:eastAsia="zh-CN"/>
              </w:rPr>
              <w:t>Companies’ views and proposals suggested by Mod</w:t>
            </w:r>
          </w:p>
        </w:tc>
      </w:tr>
      <w:tr w:rsidR="00C175D1" w14:paraId="66CEBC1E" w14:textId="77777777">
        <w:tc>
          <w:tcPr>
            <w:tcW w:w="465" w:type="dxa"/>
          </w:tcPr>
          <w:p w14:paraId="4DA3D9A1" w14:textId="77777777" w:rsidR="00C175D1" w:rsidRDefault="00ED6DF6">
            <w:pPr>
              <w:spacing w:after="0" w:line="240" w:lineRule="auto"/>
              <w:rPr>
                <w:rFonts w:eastAsia="等线"/>
                <w:sz w:val="20"/>
                <w:szCs w:val="20"/>
                <w:lang w:eastAsia="zh-CN"/>
              </w:rPr>
            </w:pPr>
            <w:r>
              <w:rPr>
                <w:rFonts w:eastAsia="等线" w:hint="eastAsia"/>
                <w:sz w:val="20"/>
                <w:szCs w:val="20"/>
                <w:lang w:eastAsia="zh-CN"/>
              </w:rPr>
              <w:t>1.1</w:t>
            </w:r>
          </w:p>
        </w:tc>
        <w:tc>
          <w:tcPr>
            <w:tcW w:w="3363" w:type="dxa"/>
          </w:tcPr>
          <w:p w14:paraId="21E0C510" w14:textId="77777777" w:rsidR="00C175D1" w:rsidRDefault="00ED6DF6">
            <w:pPr>
              <w:pStyle w:val="ListParagraph"/>
              <w:ind w:left="0"/>
              <w:rPr>
                <w:sz w:val="20"/>
                <w:szCs w:val="20"/>
              </w:rPr>
            </w:pPr>
            <w:r>
              <w:rPr>
                <w:sz w:val="20"/>
                <w:szCs w:val="20"/>
              </w:rPr>
              <w:t xml:space="preserve">The codepoint ‘11’ of DCI field SRS resource set indicator for </w:t>
            </w:r>
            <w:proofErr w:type="spellStart"/>
            <w:r>
              <w:rPr>
                <w:sz w:val="20"/>
                <w:szCs w:val="20"/>
              </w:rPr>
              <w:t>STxMP</w:t>
            </w:r>
            <w:proofErr w:type="spellEnd"/>
            <w:r>
              <w:rPr>
                <w:sz w:val="20"/>
                <w:szCs w:val="20"/>
              </w:rPr>
              <w:t xml:space="preserve"> SDM/SFN scheme is FFS:</w:t>
            </w:r>
          </w:p>
          <w:p w14:paraId="46F4CCE8" w14:textId="77777777" w:rsidR="00C175D1" w:rsidRDefault="00ED6DF6">
            <w:pPr>
              <w:pStyle w:val="ListParagraph"/>
              <w:numPr>
                <w:ilvl w:val="0"/>
                <w:numId w:val="6"/>
              </w:numPr>
              <w:rPr>
                <w:sz w:val="20"/>
                <w:szCs w:val="20"/>
                <w:highlight w:val="yellow"/>
                <w:lang w:val="en-CA"/>
              </w:rPr>
            </w:pPr>
            <w:r>
              <w:rPr>
                <w:sz w:val="20"/>
                <w:szCs w:val="20"/>
                <w:highlight w:val="yellow"/>
                <w:lang w:val="en-CA" w:eastAsia="zh-CN"/>
              </w:rPr>
              <w:t>FFS: The codepoint 11 is reserved.</w:t>
            </w:r>
          </w:p>
          <w:p w14:paraId="3865AECF" w14:textId="77777777" w:rsidR="00C175D1" w:rsidRDefault="00ED6DF6">
            <w:pPr>
              <w:pStyle w:val="ListParagraph"/>
              <w:ind w:left="0"/>
              <w:rPr>
                <w:color w:val="0000FF"/>
                <w:sz w:val="20"/>
                <w:szCs w:val="20"/>
              </w:rPr>
            </w:pPr>
            <w:r>
              <w:rPr>
                <w:sz w:val="20"/>
                <w:szCs w:val="20"/>
              </w:rPr>
              <w:t xml:space="preserve"> </w:t>
            </w:r>
          </w:p>
        </w:tc>
        <w:tc>
          <w:tcPr>
            <w:tcW w:w="6804" w:type="dxa"/>
          </w:tcPr>
          <w:p w14:paraId="2FEFFC77" w14:textId="77777777" w:rsidR="00C175D1" w:rsidRDefault="00ED6DF6">
            <w:pPr>
              <w:pStyle w:val="ListParagraph"/>
              <w:ind w:left="32"/>
              <w:rPr>
                <w:sz w:val="20"/>
                <w:szCs w:val="20"/>
              </w:rPr>
            </w:pPr>
            <w:r>
              <w:rPr>
                <w:sz w:val="20"/>
                <w:szCs w:val="20"/>
              </w:rPr>
              <w:t>Regarding the codepoint ‘11’, views from companies are:</w:t>
            </w:r>
          </w:p>
          <w:p w14:paraId="24B51CBA" w14:textId="77777777" w:rsidR="00C175D1" w:rsidRDefault="00ED6DF6">
            <w:pPr>
              <w:pStyle w:val="ListParagraph"/>
              <w:numPr>
                <w:ilvl w:val="0"/>
                <w:numId w:val="7"/>
              </w:numPr>
              <w:rPr>
                <w:sz w:val="20"/>
                <w:szCs w:val="20"/>
              </w:rPr>
            </w:pPr>
            <w:r>
              <w:rPr>
                <w:sz w:val="20"/>
                <w:szCs w:val="20"/>
              </w:rPr>
              <w:t>Alt1: The codepoint 11 is reserved for both SDM/SFN</w:t>
            </w:r>
          </w:p>
          <w:p w14:paraId="531BC796" w14:textId="77777777" w:rsidR="00C175D1" w:rsidRDefault="00ED6DF6">
            <w:pPr>
              <w:pStyle w:val="ListParagraph"/>
              <w:numPr>
                <w:ilvl w:val="1"/>
                <w:numId w:val="7"/>
              </w:numPr>
              <w:rPr>
                <w:sz w:val="20"/>
                <w:szCs w:val="20"/>
              </w:rPr>
            </w:pPr>
            <w:r>
              <w:rPr>
                <w:sz w:val="20"/>
                <w:szCs w:val="20"/>
              </w:rPr>
              <w:t xml:space="preserve">ZTE, </w:t>
            </w:r>
            <w:proofErr w:type="spellStart"/>
            <w:r>
              <w:rPr>
                <w:sz w:val="20"/>
                <w:szCs w:val="20"/>
              </w:rPr>
              <w:t>Spreadtrum</w:t>
            </w:r>
            <w:proofErr w:type="spellEnd"/>
            <w:r>
              <w:rPr>
                <w:sz w:val="20"/>
                <w:szCs w:val="20"/>
              </w:rPr>
              <w:t>, Intel, CATT, Xiaomi, NTT DOCOMO, OPPO, Qualcomm, MediaTek, Sharp,</w:t>
            </w:r>
          </w:p>
          <w:p w14:paraId="6BC4B249" w14:textId="77777777" w:rsidR="00C175D1" w:rsidRDefault="00ED6DF6">
            <w:pPr>
              <w:pStyle w:val="ListParagraph"/>
              <w:numPr>
                <w:ilvl w:val="0"/>
                <w:numId w:val="7"/>
              </w:numPr>
              <w:rPr>
                <w:sz w:val="20"/>
                <w:szCs w:val="20"/>
              </w:rPr>
            </w:pPr>
            <w:r>
              <w:rPr>
                <w:sz w:val="20"/>
                <w:szCs w:val="20"/>
              </w:rPr>
              <w:t xml:space="preserve">Alt2: For single-DCI based </w:t>
            </w:r>
            <w:proofErr w:type="spellStart"/>
            <w:r>
              <w:rPr>
                <w:sz w:val="20"/>
                <w:szCs w:val="20"/>
              </w:rPr>
              <w:t>STxMP</w:t>
            </w:r>
            <w:proofErr w:type="spellEnd"/>
            <w:r>
              <w:rPr>
                <w:sz w:val="20"/>
                <w:szCs w:val="20"/>
              </w:rPr>
              <w:t xml:space="preserve"> PUSCH SFN scheme, the codepoint ‘11’ indicates the layer swapping of the 2</w:t>
            </w:r>
            <w:r>
              <w:rPr>
                <w:sz w:val="20"/>
                <w:szCs w:val="20"/>
                <w:vertAlign w:val="superscript"/>
              </w:rPr>
              <w:t>nd</w:t>
            </w:r>
            <w:r>
              <w:rPr>
                <w:sz w:val="20"/>
                <w:szCs w:val="20"/>
              </w:rPr>
              <w:t xml:space="preserve"> TPMI when number of layers is 2. </w:t>
            </w:r>
          </w:p>
          <w:p w14:paraId="73F890D4" w14:textId="77777777" w:rsidR="00C175D1" w:rsidRDefault="00ED6DF6">
            <w:pPr>
              <w:pStyle w:val="ListParagraph"/>
              <w:numPr>
                <w:ilvl w:val="1"/>
                <w:numId w:val="7"/>
              </w:numPr>
              <w:rPr>
                <w:sz w:val="20"/>
                <w:szCs w:val="20"/>
              </w:rPr>
            </w:pPr>
            <w:r>
              <w:rPr>
                <w:sz w:val="20"/>
                <w:szCs w:val="20"/>
              </w:rPr>
              <w:t>Google</w:t>
            </w:r>
          </w:p>
          <w:p w14:paraId="21D90E07" w14:textId="77777777" w:rsidR="00C175D1" w:rsidRDefault="00C175D1">
            <w:pPr>
              <w:rPr>
                <w:color w:val="0000FF"/>
                <w:sz w:val="20"/>
                <w:szCs w:val="20"/>
              </w:rPr>
            </w:pPr>
          </w:p>
          <w:p w14:paraId="1EFBE382" w14:textId="77777777" w:rsidR="00C175D1" w:rsidRDefault="00ED6DF6">
            <w:pPr>
              <w:rPr>
                <w:color w:val="0000FF"/>
                <w:sz w:val="20"/>
                <w:szCs w:val="20"/>
              </w:rPr>
            </w:pPr>
            <w:r>
              <w:rPr>
                <w:color w:val="0000FF"/>
                <w:sz w:val="20"/>
                <w:szCs w:val="20"/>
              </w:rPr>
              <w:t xml:space="preserve">Mod: majority of companies preferred that the codepoint 11 is reserved. </w:t>
            </w:r>
          </w:p>
          <w:p w14:paraId="4053B836" w14:textId="77777777" w:rsidR="00C175D1" w:rsidRDefault="00ED6DF6">
            <w:pPr>
              <w:rPr>
                <w:color w:val="0000FF"/>
                <w:sz w:val="20"/>
                <w:szCs w:val="20"/>
              </w:rPr>
            </w:pPr>
            <w:r>
              <w:rPr>
                <w:b/>
                <w:bCs/>
                <w:sz w:val="20"/>
                <w:szCs w:val="20"/>
                <w:highlight w:val="yellow"/>
              </w:rPr>
              <w:t>Proposal 1.1</w:t>
            </w:r>
            <w:r>
              <w:rPr>
                <w:b/>
                <w:bCs/>
                <w:sz w:val="20"/>
                <w:szCs w:val="20"/>
              </w:rPr>
              <w:t>:</w:t>
            </w:r>
            <w:r>
              <w:rPr>
                <w:sz w:val="20"/>
                <w:szCs w:val="20"/>
              </w:rPr>
              <w:t xml:space="preserve"> When the single-DCI based PUSCH SDM/SFN is configured, the codepoint ‘11’ of the DCI field SRS resource set indicator is reserved. </w:t>
            </w:r>
          </w:p>
        </w:tc>
      </w:tr>
      <w:tr w:rsidR="00C175D1" w14:paraId="06A6FE2F" w14:textId="77777777">
        <w:tc>
          <w:tcPr>
            <w:tcW w:w="465" w:type="dxa"/>
          </w:tcPr>
          <w:p w14:paraId="2413B633" w14:textId="77777777" w:rsidR="00C175D1" w:rsidRDefault="00ED6DF6">
            <w:pPr>
              <w:spacing w:after="0" w:line="240" w:lineRule="auto"/>
              <w:rPr>
                <w:rFonts w:eastAsia="等线"/>
                <w:sz w:val="20"/>
                <w:szCs w:val="20"/>
                <w:lang w:eastAsia="zh-CN"/>
              </w:rPr>
            </w:pPr>
            <w:r>
              <w:rPr>
                <w:rFonts w:eastAsia="等线"/>
                <w:sz w:val="20"/>
                <w:szCs w:val="20"/>
                <w:lang w:eastAsia="zh-CN"/>
              </w:rPr>
              <w:t>1.2</w:t>
            </w:r>
          </w:p>
        </w:tc>
        <w:tc>
          <w:tcPr>
            <w:tcW w:w="3363" w:type="dxa"/>
          </w:tcPr>
          <w:p w14:paraId="23417A33" w14:textId="77777777" w:rsidR="00C175D1" w:rsidRDefault="00ED6DF6">
            <w:pPr>
              <w:pStyle w:val="ListParagraph"/>
              <w:ind w:left="0"/>
              <w:rPr>
                <w:sz w:val="20"/>
                <w:szCs w:val="20"/>
              </w:rPr>
            </w:pPr>
            <w:r>
              <w:rPr>
                <w:sz w:val="20"/>
                <w:szCs w:val="20"/>
              </w:rPr>
              <w:t xml:space="preserve">The transmission of SRS resources in the two SRS resource sets configured for </w:t>
            </w:r>
            <w:proofErr w:type="spellStart"/>
            <w:r>
              <w:rPr>
                <w:sz w:val="20"/>
                <w:szCs w:val="20"/>
              </w:rPr>
              <w:t>STxMP</w:t>
            </w:r>
            <w:proofErr w:type="spellEnd"/>
            <w:r>
              <w:rPr>
                <w:sz w:val="20"/>
                <w:szCs w:val="20"/>
              </w:rPr>
              <w:t xml:space="preserve"> transmission (including both single-DCI based </w:t>
            </w:r>
            <w:proofErr w:type="spellStart"/>
            <w:r>
              <w:rPr>
                <w:sz w:val="20"/>
                <w:szCs w:val="20"/>
              </w:rPr>
              <w:t>STxMP</w:t>
            </w:r>
            <w:proofErr w:type="spellEnd"/>
            <w:r>
              <w:rPr>
                <w:sz w:val="20"/>
                <w:szCs w:val="20"/>
              </w:rPr>
              <w:t xml:space="preserve"> PUSCH </w:t>
            </w:r>
            <w:r>
              <w:rPr>
                <w:sz w:val="20"/>
                <w:szCs w:val="20"/>
              </w:rPr>
              <w:lastRenderedPageBreak/>
              <w:t xml:space="preserve">and multi-DCI based </w:t>
            </w:r>
            <w:proofErr w:type="spellStart"/>
            <w:r>
              <w:rPr>
                <w:sz w:val="20"/>
                <w:szCs w:val="20"/>
              </w:rPr>
              <w:t>STxMP</w:t>
            </w:r>
            <w:proofErr w:type="spellEnd"/>
            <w:r>
              <w:rPr>
                <w:sz w:val="20"/>
                <w:szCs w:val="20"/>
              </w:rPr>
              <w:t xml:space="preserve"> PUSCH+PUSCH)</w:t>
            </w:r>
          </w:p>
        </w:tc>
        <w:tc>
          <w:tcPr>
            <w:tcW w:w="6804" w:type="dxa"/>
          </w:tcPr>
          <w:p w14:paraId="21F9CECC" w14:textId="77777777" w:rsidR="00C175D1" w:rsidRDefault="00ED6DF6">
            <w:pPr>
              <w:pStyle w:val="ListParagraph"/>
              <w:ind w:left="32"/>
              <w:rPr>
                <w:sz w:val="20"/>
                <w:szCs w:val="20"/>
              </w:rPr>
            </w:pPr>
            <w:r>
              <w:rPr>
                <w:sz w:val="20"/>
                <w:szCs w:val="20"/>
              </w:rPr>
              <w:lastRenderedPageBreak/>
              <w:t xml:space="preserve">ZTE and Ericsson proposed that SRS resources in two different SRS resource sets configured for </w:t>
            </w:r>
            <w:proofErr w:type="spellStart"/>
            <w:r>
              <w:rPr>
                <w:sz w:val="20"/>
                <w:szCs w:val="20"/>
              </w:rPr>
              <w:t>STxMP</w:t>
            </w:r>
            <w:proofErr w:type="spellEnd"/>
            <w:r>
              <w:rPr>
                <w:sz w:val="20"/>
                <w:szCs w:val="20"/>
              </w:rPr>
              <w:t xml:space="preserve"> PUSCH transmission can be transmitted on same OFDM symbols, which can reduce the number of OFDM </w:t>
            </w:r>
            <w:proofErr w:type="spellStart"/>
            <w:r>
              <w:rPr>
                <w:sz w:val="20"/>
                <w:szCs w:val="20"/>
              </w:rPr>
              <w:t>symols</w:t>
            </w:r>
            <w:proofErr w:type="spellEnd"/>
            <w:r>
              <w:rPr>
                <w:sz w:val="20"/>
                <w:szCs w:val="20"/>
              </w:rPr>
              <w:t xml:space="preserve"> required for SRS training.</w:t>
            </w:r>
          </w:p>
          <w:p w14:paraId="077F1A8A" w14:textId="77777777" w:rsidR="00C175D1" w:rsidRDefault="00C175D1">
            <w:pPr>
              <w:pStyle w:val="ListParagraph"/>
              <w:ind w:left="32"/>
              <w:rPr>
                <w:sz w:val="20"/>
                <w:szCs w:val="20"/>
              </w:rPr>
            </w:pPr>
          </w:p>
          <w:p w14:paraId="3229DCFA" w14:textId="77777777" w:rsidR="00C175D1" w:rsidRDefault="00ED6DF6">
            <w:pPr>
              <w:pStyle w:val="ListParagraph"/>
              <w:ind w:left="32"/>
              <w:rPr>
                <w:color w:val="0000FF"/>
                <w:sz w:val="20"/>
                <w:szCs w:val="20"/>
              </w:rPr>
            </w:pPr>
            <w:r>
              <w:rPr>
                <w:color w:val="0000FF"/>
                <w:sz w:val="20"/>
                <w:szCs w:val="20"/>
              </w:rPr>
              <w:t xml:space="preserve">Mod: A UE being capable of </w:t>
            </w:r>
            <w:proofErr w:type="spellStart"/>
            <w:r>
              <w:rPr>
                <w:color w:val="0000FF"/>
                <w:sz w:val="20"/>
                <w:szCs w:val="20"/>
              </w:rPr>
              <w:t>STxMP</w:t>
            </w:r>
            <w:proofErr w:type="spellEnd"/>
            <w:r>
              <w:rPr>
                <w:color w:val="0000FF"/>
                <w:sz w:val="20"/>
                <w:szCs w:val="20"/>
              </w:rPr>
              <w:t xml:space="preserve"> transmission would be capable of transmitting SRS resources from both panels simultaneously. So that seems to be a reasonable proposal.</w:t>
            </w:r>
          </w:p>
          <w:p w14:paraId="0B0F292E" w14:textId="77777777" w:rsidR="00C175D1" w:rsidRDefault="00ED6DF6">
            <w:pPr>
              <w:pStyle w:val="ListParagraph"/>
              <w:ind w:left="32"/>
              <w:rPr>
                <w:color w:val="0000FF"/>
                <w:sz w:val="20"/>
                <w:szCs w:val="20"/>
              </w:rPr>
            </w:pPr>
            <w:r>
              <w:rPr>
                <w:color w:val="0000FF"/>
                <w:sz w:val="20"/>
                <w:szCs w:val="20"/>
              </w:rPr>
              <w:t xml:space="preserve"> </w:t>
            </w:r>
          </w:p>
          <w:p w14:paraId="5FAB92B1" w14:textId="77777777" w:rsidR="00C175D1" w:rsidRDefault="00ED6DF6">
            <w:pPr>
              <w:pStyle w:val="ListParagraph"/>
              <w:ind w:left="32"/>
              <w:rPr>
                <w:sz w:val="20"/>
                <w:szCs w:val="20"/>
              </w:rPr>
            </w:pPr>
            <w:r>
              <w:rPr>
                <w:b/>
                <w:bCs/>
                <w:sz w:val="20"/>
                <w:szCs w:val="20"/>
                <w:highlight w:val="yellow"/>
              </w:rPr>
              <w:t>Proposal 1.2</w:t>
            </w:r>
            <w:r>
              <w:rPr>
                <w:b/>
                <w:bCs/>
                <w:sz w:val="20"/>
                <w:szCs w:val="20"/>
              </w:rPr>
              <w:t xml:space="preserve">: </w:t>
            </w:r>
            <w:r>
              <w:rPr>
                <w:sz w:val="20"/>
                <w:szCs w:val="20"/>
              </w:rPr>
              <w:t xml:space="preserve">The SRS resources in two different SRS resource sets for CB or NCB configured for single-DCI based </w:t>
            </w:r>
            <w:proofErr w:type="spellStart"/>
            <w:r>
              <w:rPr>
                <w:sz w:val="20"/>
                <w:szCs w:val="20"/>
              </w:rPr>
              <w:t>STxMP</w:t>
            </w:r>
            <w:proofErr w:type="spellEnd"/>
            <w:r>
              <w:rPr>
                <w:sz w:val="20"/>
                <w:szCs w:val="20"/>
              </w:rPr>
              <w:t xml:space="preserve"> PUSCH SDM/SFN or multi-DCI based </w:t>
            </w:r>
            <w:proofErr w:type="spellStart"/>
            <w:r>
              <w:rPr>
                <w:sz w:val="20"/>
                <w:szCs w:val="20"/>
              </w:rPr>
              <w:t>STxMP</w:t>
            </w:r>
            <w:proofErr w:type="spellEnd"/>
            <w:r>
              <w:rPr>
                <w:sz w:val="20"/>
                <w:szCs w:val="20"/>
              </w:rPr>
              <w:t xml:space="preserve"> PUSCH+PUSCH transmission can be transmitted on same OFDM symbols.</w:t>
            </w:r>
          </w:p>
          <w:p w14:paraId="542766FE" w14:textId="77777777" w:rsidR="00C175D1" w:rsidRDefault="00C175D1">
            <w:pPr>
              <w:pStyle w:val="ListParagraph"/>
              <w:ind w:left="32"/>
              <w:rPr>
                <w:sz w:val="20"/>
                <w:szCs w:val="20"/>
              </w:rPr>
            </w:pPr>
          </w:p>
        </w:tc>
      </w:tr>
      <w:tr w:rsidR="00C175D1" w14:paraId="567266F6" w14:textId="77777777">
        <w:tc>
          <w:tcPr>
            <w:tcW w:w="465" w:type="dxa"/>
          </w:tcPr>
          <w:p w14:paraId="4F7217BB" w14:textId="77777777" w:rsidR="00C175D1" w:rsidRDefault="00ED6DF6">
            <w:pPr>
              <w:spacing w:after="0" w:line="240" w:lineRule="auto"/>
              <w:rPr>
                <w:rFonts w:eastAsia="等线"/>
                <w:sz w:val="20"/>
                <w:szCs w:val="20"/>
                <w:lang w:eastAsia="zh-CN"/>
              </w:rPr>
            </w:pPr>
            <w:r>
              <w:rPr>
                <w:rFonts w:eastAsia="等线"/>
                <w:sz w:val="20"/>
                <w:szCs w:val="20"/>
                <w:lang w:eastAsia="zh-CN"/>
              </w:rPr>
              <w:lastRenderedPageBreak/>
              <w:t>1.3</w:t>
            </w:r>
          </w:p>
        </w:tc>
        <w:tc>
          <w:tcPr>
            <w:tcW w:w="3363" w:type="dxa"/>
          </w:tcPr>
          <w:p w14:paraId="670545C9" w14:textId="77777777" w:rsidR="00C175D1" w:rsidRDefault="00ED6DF6">
            <w:pPr>
              <w:pStyle w:val="ListParagraph"/>
              <w:ind w:left="0"/>
              <w:rPr>
                <w:sz w:val="20"/>
                <w:szCs w:val="20"/>
              </w:rPr>
            </w:pPr>
            <w:r>
              <w:rPr>
                <w:sz w:val="20"/>
                <w:szCs w:val="20"/>
              </w:rPr>
              <w:t xml:space="preserve">Indexing the antenna ports of PUSCH and SRS port configured for single-DCI based </w:t>
            </w:r>
            <w:proofErr w:type="spellStart"/>
            <w:r>
              <w:rPr>
                <w:sz w:val="20"/>
                <w:szCs w:val="20"/>
              </w:rPr>
              <w:t>STxMP</w:t>
            </w:r>
            <w:proofErr w:type="spellEnd"/>
            <w:r>
              <w:rPr>
                <w:sz w:val="20"/>
                <w:szCs w:val="20"/>
              </w:rPr>
              <w:t xml:space="preserve"> PUSCH SDM/SFN</w:t>
            </w:r>
          </w:p>
        </w:tc>
        <w:tc>
          <w:tcPr>
            <w:tcW w:w="6804" w:type="dxa"/>
          </w:tcPr>
          <w:p w14:paraId="50531C97" w14:textId="77777777" w:rsidR="00C175D1" w:rsidRDefault="00ED6DF6">
            <w:pPr>
              <w:pStyle w:val="ListParagraph"/>
              <w:ind w:left="32"/>
              <w:rPr>
                <w:sz w:val="20"/>
                <w:szCs w:val="20"/>
              </w:rPr>
            </w:pPr>
            <w:r>
              <w:rPr>
                <w:sz w:val="20"/>
                <w:szCs w:val="20"/>
              </w:rPr>
              <w:t>ZTE, NEC and MediaTek discussed the issues of antenna port indexing for PUSCH and SRS resource for SDM/SFN scheme. The reason for that is each PUSCH of SDM/SFN is associated with two SRS resource sets.</w:t>
            </w:r>
          </w:p>
          <w:p w14:paraId="1F7CAE44" w14:textId="77777777" w:rsidR="00C175D1" w:rsidRDefault="00ED6DF6">
            <w:pPr>
              <w:pStyle w:val="ListParagraph"/>
              <w:ind w:left="32"/>
              <w:rPr>
                <w:sz w:val="20"/>
                <w:szCs w:val="20"/>
              </w:rPr>
            </w:pPr>
            <w:r>
              <w:rPr>
                <w:b/>
                <w:bCs/>
                <w:sz w:val="20"/>
                <w:szCs w:val="20"/>
              </w:rPr>
              <w:t>Background</w:t>
            </w:r>
            <w:r>
              <w:rPr>
                <w:sz w:val="20"/>
                <w:szCs w:val="20"/>
              </w:rPr>
              <w:t>: legacy specification states that the PUSCH shall be transmitted using the same antenna port(s) as the SRS port(s) of the indicated SRS resource(s):</w:t>
            </w:r>
          </w:p>
          <w:tbl>
            <w:tblPr>
              <w:tblStyle w:val="TableGrid"/>
              <w:tblW w:w="0" w:type="auto"/>
              <w:tblInd w:w="32" w:type="dxa"/>
              <w:tblLook w:val="04A0" w:firstRow="1" w:lastRow="0" w:firstColumn="1" w:lastColumn="0" w:noHBand="0" w:noVBand="1"/>
            </w:tblPr>
            <w:tblGrid>
              <w:gridCol w:w="6011"/>
            </w:tblGrid>
            <w:tr w:rsidR="00C175D1" w14:paraId="4B49A373" w14:textId="77777777">
              <w:tc>
                <w:tcPr>
                  <w:tcW w:w="6011" w:type="dxa"/>
                </w:tcPr>
                <w:p w14:paraId="0D361F47" w14:textId="77777777" w:rsidR="00C175D1" w:rsidRDefault="00ED6DF6">
                  <w:pPr>
                    <w:pStyle w:val="ListParagraph"/>
                    <w:ind w:left="0"/>
                    <w:rPr>
                      <w:sz w:val="20"/>
                      <w:szCs w:val="20"/>
                    </w:rPr>
                  </w:pPr>
                  <w:r>
                    <w:rPr>
                      <w:sz w:val="20"/>
                      <w:szCs w:val="20"/>
                    </w:rPr>
                    <w:t>CB-based PUSCH in 38.214:</w:t>
                  </w:r>
                </w:p>
                <w:p w14:paraId="705A9F96" w14:textId="77777777" w:rsidR="00C175D1" w:rsidRDefault="00C175D1">
                  <w:pPr>
                    <w:autoSpaceDE w:val="0"/>
                    <w:autoSpaceDN w:val="0"/>
                    <w:adjustRightInd w:val="0"/>
                    <w:spacing w:after="0" w:line="240" w:lineRule="auto"/>
                    <w:jc w:val="left"/>
                    <w:rPr>
                      <w:rFonts w:cs="Times New Roman"/>
                      <w:sz w:val="20"/>
                      <w:szCs w:val="20"/>
                      <w:lang w:eastAsia="zh-CN"/>
                    </w:rPr>
                  </w:pPr>
                </w:p>
                <w:p w14:paraId="5FA9318E" w14:textId="77777777" w:rsidR="00C175D1" w:rsidRDefault="00ED6DF6">
                  <w:pPr>
                    <w:autoSpaceDE w:val="0"/>
                    <w:autoSpaceDN w:val="0"/>
                    <w:adjustRightInd w:val="0"/>
                    <w:spacing w:after="0" w:line="240" w:lineRule="auto"/>
                    <w:jc w:val="left"/>
                    <w:rPr>
                      <w:rFonts w:cs="Times New Roman"/>
                      <w:sz w:val="18"/>
                      <w:szCs w:val="18"/>
                      <w:lang w:eastAsia="zh-CN"/>
                    </w:rPr>
                  </w:pPr>
                  <w:r>
                    <w:rPr>
                      <w:rFonts w:cs="Times New Roman"/>
                      <w:sz w:val="18"/>
                      <w:szCs w:val="18"/>
                      <w:lang w:eastAsia="zh-CN"/>
                    </w:rPr>
                    <w:t>The UE shall transmit PUSCH using the same antenna port(s) as the SRS port(s) in the SRS resource indicated by the</w:t>
                  </w:r>
                </w:p>
                <w:p w14:paraId="78DEFC5C" w14:textId="77777777" w:rsidR="00C175D1" w:rsidRDefault="00ED6DF6">
                  <w:pPr>
                    <w:pStyle w:val="ListParagraph"/>
                    <w:ind w:left="0"/>
                    <w:rPr>
                      <w:sz w:val="18"/>
                      <w:szCs w:val="18"/>
                    </w:rPr>
                  </w:pPr>
                  <w:r>
                    <w:rPr>
                      <w:rFonts w:cs="Times New Roman"/>
                      <w:sz w:val="18"/>
                      <w:szCs w:val="18"/>
                      <w:lang w:eastAsia="zh-CN"/>
                    </w:rPr>
                    <w:t xml:space="preserve">DCI format 0_1 or 0_2 or by </w:t>
                  </w:r>
                  <w:proofErr w:type="spellStart"/>
                  <w:r>
                    <w:rPr>
                      <w:rFonts w:cs="Times New Roman"/>
                      <w:i/>
                      <w:iCs/>
                      <w:sz w:val="18"/>
                      <w:szCs w:val="18"/>
                      <w:lang w:eastAsia="zh-CN"/>
                    </w:rPr>
                    <w:t>configuredGrantConfig</w:t>
                  </w:r>
                  <w:proofErr w:type="spellEnd"/>
                  <w:r>
                    <w:rPr>
                      <w:rFonts w:cs="Times New Roman"/>
                      <w:i/>
                      <w:iCs/>
                      <w:sz w:val="18"/>
                      <w:szCs w:val="18"/>
                      <w:lang w:eastAsia="zh-CN"/>
                    </w:rPr>
                    <w:t xml:space="preserve"> </w:t>
                  </w:r>
                  <w:r>
                    <w:rPr>
                      <w:rFonts w:cs="Times New Roman"/>
                      <w:sz w:val="18"/>
                      <w:szCs w:val="18"/>
                      <w:lang w:eastAsia="zh-CN"/>
                    </w:rPr>
                    <w:t>according to clause 6.1.2.3.</w:t>
                  </w:r>
                </w:p>
                <w:p w14:paraId="1D844538" w14:textId="77777777" w:rsidR="00C175D1" w:rsidRDefault="00C175D1">
                  <w:pPr>
                    <w:pStyle w:val="ListParagraph"/>
                    <w:ind w:left="0"/>
                    <w:rPr>
                      <w:sz w:val="20"/>
                      <w:szCs w:val="20"/>
                    </w:rPr>
                  </w:pPr>
                </w:p>
                <w:p w14:paraId="7660291E" w14:textId="77777777" w:rsidR="00C175D1" w:rsidRDefault="00ED6DF6">
                  <w:pPr>
                    <w:pStyle w:val="ListParagraph"/>
                    <w:ind w:left="0"/>
                    <w:rPr>
                      <w:sz w:val="20"/>
                      <w:szCs w:val="20"/>
                    </w:rPr>
                  </w:pPr>
                  <w:r>
                    <w:rPr>
                      <w:sz w:val="20"/>
                      <w:szCs w:val="20"/>
                    </w:rPr>
                    <w:t>NCB-based PUSCH in 38.214:</w:t>
                  </w:r>
                </w:p>
                <w:p w14:paraId="62165171" w14:textId="77777777" w:rsidR="00C175D1" w:rsidRDefault="00C175D1">
                  <w:pPr>
                    <w:pStyle w:val="ListParagraph"/>
                    <w:ind w:left="0"/>
                    <w:rPr>
                      <w:sz w:val="20"/>
                      <w:szCs w:val="20"/>
                    </w:rPr>
                  </w:pPr>
                </w:p>
                <w:p w14:paraId="0D3F4B79" w14:textId="77777777" w:rsidR="00C175D1" w:rsidRDefault="00ED6DF6">
                  <w:pPr>
                    <w:autoSpaceDE w:val="0"/>
                    <w:autoSpaceDN w:val="0"/>
                    <w:adjustRightInd w:val="0"/>
                    <w:spacing w:after="0" w:line="240" w:lineRule="auto"/>
                    <w:jc w:val="left"/>
                    <w:rPr>
                      <w:rFonts w:cs="Times New Roman"/>
                      <w:sz w:val="20"/>
                      <w:szCs w:val="20"/>
                      <w:lang w:eastAsia="zh-CN"/>
                    </w:rPr>
                  </w:pPr>
                  <w:r>
                    <w:rPr>
                      <w:rFonts w:cs="Times New Roman"/>
                      <w:sz w:val="20"/>
                      <w:szCs w:val="20"/>
                      <w:lang w:eastAsia="zh-CN"/>
                    </w:rPr>
                    <w:t>The UE shall transmit PUSCH using the same antenna ports as the SRS port(s) in the SRS resource(s) indicated by</w:t>
                  </w:r>
                </w:p>
                <w:p w14:paraId="503F1841" w14:textId="77777777" w:rsidR="00C175D1" w:rsidRDefault="00ED6DF6">
                  <w:pPr>
                    <w:autoSpaceDE w:val="0"/>
                    <w:autoSpaceDN w:val="0"/>
                    <w:adjustRightInd w:val="0"/>
                    <w:spacing w:after="0" w:line="240" w:lineRule="auto"/>
                    <w:jc w:val="left"/>
                    <w:rPr>
                      <w:rFonts w:cs="Times New Roman"/>
                      <w:sz w:val="20"/>
                      <w:szCs w:val="20"/>
                      <w:lang w:eastAsia="zh-CN"/>
                    </w:rPr>
                  </w:pPr>
                  <w:r>
                    <w:rPr>
                      <w:rFonts w:cs="Times New Roman"/>
                      <w:sz w:val="20"/>
                      <w:szCs w:val="20"/>
                      <w:lang w:eastAsia="zh-CN"/>
                    </w:rPr>
                    <w:t xml:space="preserve">SRI(s) given by DCI format 0_1 or 0_2 or by </w:t>
                  </w:r>
                  <w:proofErr w:type="spellStart"/>
                  <w:r>
                    <w:rPr>
                      <w:rFonts w:cs="Times New Roman"/>
                      <w:i/>
                      <w:iCs/>
                      <w:sz w:val="20"/>
                      <w:szCs w:val="20"/>
                      <w:lang w:eastAsia="zh-CN"/>
                    </w:rPr>
                    <w:t>configuredGrantConfig</w:t>
                  </w:r>
                  <w:proofErr w:type="spellEnd"/>
                  <w:r>
                    <w:rPr>
                      <w:rFonts w:cs="Times New Roman"/>
                      <w:i/>
                      <w:iCs/>
                      <w:sz w:val="20"/>
                      <w:szCs w:val="20"/>
                      <w:lang w:eastAsia="zh-CN"/>
                    </w:rPr>
                    <w:t xml:space="preserve"> </w:t>
                  </w:r>
                  <w:r>
                    <w:rPr>
                      <w:rFonts w:cs="Times New Roman"/>
                      <w:sz w:val="20"/>
                      <w:szCs w:val="20"/>
                      <w:lang w:eastAsia="zh-CN"/>
                    </w:rPr>
                    <w:t>according to clause 6.1.2.3, where the SRS port in</w:t>
                  </w:r>
                </w:p>
                <w:p w14:paraId="1F925167" w14:textId="77777777" w:rsidR="00C175D1" w:rsidRDefault="00ED6DF6">
                  <w:pPr>
                    <w:pStyle w:val="ListParagraph"/>
                    <w:ind w:left="0"/>
                    <w:rPr>
                      <w:sz w:val="20"/>
                      <w:szCs w:val="20"/>
                    </w:rPr>
                  </w:pPr>
                  <w:r>
                    <w:rPr>
                      <w:rFonts w:cs="Times New Roman"/>
                      <w:sz w:val="20"/>
                      <w:szCs w:val="20"/>
                      <w:lang w:eastAsia="zh-CN"/>
                    </w:rPr>
                    <w:t>(</w:t>
                  </w:r>
                  <w:r>
                    <w:rPr>
                      <w:rFonts w:cs="Times New Roman"/>
                      <w:i/>
                      <w:iCs/>
                      <w:sz w:val="20"/>
                      <w:szCs w:val="20"/>
                      <w:lang w:eastAsia="zh-CN"/>
                    </w:rPr>
                    <w:t>i</w:t>
                  </w:r>
                  <w:r>
                    <w:rPr>
                      <w:rFonts w:cs="Times New Roman"/>
                      <w:sz w:val="20"/>
                      <w:szCs w:val="20"/>
                      <w:lang w:eastAsia="zh-CN"/>
                    </w:rPr>
                    <w:t>+1)-</w:t>
                  </w:r>
                  <w:proofErr w:type="spellStart"/>
                  <w:r>
                    <w:rPr>
                      <w:rFonts w:cs="Times New Roman"/>
                      <w:sz w:val="20"/>
                      <w:szCs w:val="20"/>
                      <w:lang w:eastAsia="zh-CN"/>
                    </w:rPr>
                    <w:t>th</w:t>
                  </w:r>
                  <w:proofErr w:type="spellEnd"/>
                  <w:r>
                    <w:rPr>
                      <w:rFonts w:cs="Times New Roman"/>
                      <w:sz w:val="20"/>
                      <w:szCs w:val="20"/>
                      <w:lang w:eastAsia="zh-CN"/>
                    </w:rPr>
                    <w:t xml:space="preserve"> SRS resource in the SRS resource set is indexed as p</w:t>
                  </w:r>
                  <w:r>
                    <w:rPr>
                      <w:rFonts w:cs="Times New Roman"/>
                      <w:i/>
                      <w:iCs/>
                      <w:sz w:val="20"/>
                      <w:szCs w:val="20"/>
                      <w:vertAlign w:val="subscript"/>
                      <w:lang w:eastAsia="zh-CN"/>
                    </w:rPr>
                    <w:t>i</w:t>
                  </w:r>
                  <w:r>
                    <w:rPr>
                      <w:rFonts w:cs="Times New Roman"/>
                      <w:sz w:val="20"/>
                      <w:szCs w:val="20"/>
                      <w:lang w:eastAsia="zh-CN"/>
                    </w:rPr>
                    <w:t xml:space="preserve"> =</w:t>
                  </w:r>
                  <w:r>
                    <w:rPr>
                      <w:rFonts w:cs="Times New Roman"/>
                      <w:sz w:val="19"/>
                      <w:szCs w:val="19"/>
                      <w:lang w:eastAsia="zh-CN"/>
                    </w:rPr>
                    <w:t>1000</w:t>
                  </w:r>
                  <w:r>
                    <w:rPr>
                      <w:rFonts w:ascii="Symbol" w:hAnsi="Symbol" w:cs="Symbol"/>
                      <w:sz w:val="19"/>
                      <w:szCs w:val="19"/>
                      <w:lang w:eastAsia="zh-CN"/>
                    </w:rPr>
                    <w:t></w:t>
                  </w:r>
                  <w:r>
                    <w:rPr>
                      <w:rFonts w:ascii="Symbol" w:hAnsi="Symbol" w:cs="Symbol"/>
                      <w:sz w:val="19"/>
                      <w:szCs w:val="19"/>
                      <w:lang w:eastAsia="zh-CN"/>
                    </w:rPr>
                    <w:t></w:t>
                  </w:r>
                  <w:r>
                    <w:rPr>
                      <w:rFonts w:ascii="Symbol" w:hAnsi="Symbol" w:cs="Symbol"/>
                      <w:sz w:val="19"/>
                      <w:szCs w:val="19"/>
                      <w:lang w:eastAsia="zh-CN"/>
                    </w:rPr>
                    <w:t></w:t>
                  </w:r>
                  <w:proofErr w:type="spellStart"/>
                  <w:proofErr w:type="gramStart"/>
                  <w:r>
                    <w:rPr>
                      <w:rFonts w:cs="Times New Roman"/>
                      <w:i/>
                      <w:iCs/>
                      <w:sz w:val="19"/>
                      <w:szCs w:val="19"/>
                      <w:lang w:eastAsia="zh-CN"/>
                    </w:rPr>
                    <w:t>i</w:t>
                  </w:r>
                  <w:proofErr w:type="spellEnd"/>
                  <w:r>
                    <w:rPr>
                      <w:rFonts w:cs="Times New Roman"/>
                      <w:i/>
                      <w:iCs/>
                      <w:sz w:val="19"/>
                      <w:szCs w:val="19"/>
                      <w:lang w:eastAsia="zh-CN"/>
                    </w:rPr>
                    <w:t xml:space="preserve"> </w:t>
                  </w:r>
                  <w:r>
                    <w:rPr>
                      <w:rFonts w:cs="Times New Roman"/>
                      <w:sz w:val="20"/>
                      <w:szCs w:val="20"/>
                      <w:lang w:eastAsia="zh-CN"/>
                    </w:rPr>
                    <w:t>.</w:t>
                  </w:r>
                  <w:proofErr w:type="gramEnd"/>
                </w:p>
              </w:tc>
            </w:tr>
          </w:tbl>
          <w:p w14:paraId="6310541B" w14:textId="77777777" w:rsidR="00C175D1" w:rsidRDefault="00ED6DF6">
            <w:pPr>
              <w:pStyle w:val="ListParagraph"/>
              <w:ind w:left="32"/>
              <w:rPr>
                <w:sz w:val="20"/>
                <w:szCs w:val="20"/>
              </w:rPr>
            </w:pPr>
            <w:r>
              <w:rPr>
                <w:sz w:val="20"/>
                <w:szCs w:val="20"/>
              </w:rPr>
              <w:t xml:space="preserve"> </w:t>
            </w:r>
          </w:p>
          <w:p w14:paraId="04778E24" w14:textId="77777777" w:rsidR="00C175D1" w:rsidRDefault="00ED6DF6">
            <w:pPr>
              <w:pStyle w:val="ListParagraph"/>
              <w:ind w:left="32"/>
              <w:rPr>
                <w:sz w:val="20"/>
                <w:szCs w:val="20"/>
              </w:rPr>
            </w:pPr>
            <w:r>
              <w:rPr>
                <w:sz w:val="20"/>
                <w:szCs w:val="20"/>
              </w:rPr>
              <w:t>In the new Rel-18 SDM/SFN scheme, two parts of PUSCH are transmitted simultaneously corresponding to two different SRS resource sets. ZTE/NEC/MediaTek suggested that there exist some issues/ambiguity concerning the mapping between PUSCH antenna ports and SRS ports because there are two SRS resource sets and the port indexes of SRS resources in two different SRS resource sets are same according to the current spec. Therefore, they proposed to enhance the indexing antenna ports of PUSCH and SRS resources for SDM/SFN scheme.</w:t>
            </w:r>
          </w:p>
          <w:p w14:paraId="7994B7FE" w14:textId="77777777" w:rsidR="00C175D1" w:rsidRDefault="00C175D1">
            <w:pPr>
              <w:pStyle w:val="ListParagraph"/>
              <w:ind w:left="32"/>
              <w:rPr>
                <w:sz w:val="20"/>
                <w:szCs w:val="20"/>
              </w:rPr>
            </w:pPr>
          </w:p>
          <w:p w14:paraId="59637EF6" w14:textId="77777777" w:rsidR="00C175D1" w:rsidRDefault="00ED6DF6">
            <w:pPr>
              <w:pStyle w:val="ListParagraph"/>
              <w:ind w:left="32"/>
              <w:rPr>
                <w:sz w:val="20"/>
                <w:szCs w:val="20"/>
              </w:rPr>
            </w:pPr>
            <w:r>
              <w:rPr>
                <w:sz w:val="20"/>
                <w:szCs w:val="20"/>
              </w:rPr>
              <w:t xml:space="preserve">NEC and MediaTek proposed to reindex the SRS port of SRS resources configured in those two SRS resource sets for </w:t>
            </w:r>
            <w:proofErr w:type="spellStart"/>
            <w:r>
              <w:rPr>
                <w:sz w:val="20"/>
                <w:szCs w:val="20"/>
              </w:rPr>
              <w:t>STxMP</w:t>
            </w:r>
            <w:proofErr w:type="spellEnd"/>
            <w:r>
              <w:rPr>
                <w:sz w:val="20"/>
                <w:szCs w:val="20"/>
              </w:rPr>
              <w:t xml:space="preserve"> SDM/SFN as follows:</w:t>
            </w:r>
          </w:p>
          <w:p w14:paraId="590A8E97" w14:textId="77777777" w:rsidR="00C175D1" w:rsidRDefault="00ED6DF6">
            <w:pPr>
              <w:pStyle w:val="ListParagraph"/>
              <w:numPr>
                <w:ilvl w:val="0"/>
                <w:numId w:val="8"/>
              </w:numPr>
              <w:rPr>
                <w:sz w:val="20"/>
                <w:szCs w:val="20"/>
              </w:rPr>
            </w:pPr>
            <w:r>
              <w:rPr>
                <w:sz w:val="20"/>
                <w:szCs w:val="20"/>
              </w:rPr>
              <w:t>For CB: the SRS port indexes of the SRS resources in the 1</w:t>
            </w:r>
            <w:r>
              <w:rPr>
                <w:sz w:val="20"/>
                <w:szCs w:val="20"/>
                <w:vertAlign w:val="superscript"/>
              </w:rPr>
              <w:t>st</w:t>
            </w:r>
            <w:r>
              <w:rPr>
                <w:sz w:val="20"/>
                <w:szCs w:val="20"/>
              </w:rPr>
              <w:t xml:space="preserve"> set is: p = 1000 ~ 1000+N</w:t>
            </w:r>
            <w:r>
              <w:rPr>
                <w:sz w:val="20"/>
                <w:szCs w:val="20"/>
                <w:vertAlign w:val="subscript"/>
              </w:rPr>
              <w:t>CB</w:t>
            </w:r>
            <w:r>
              <w:rPr>
                <w:sz w:val="20"/>
                <w:szCs w:val="20"/>
              </w:rPr>
              <w:t>-1; and the SRS port indexes of SRS resources in the 2</w:t>
            </w:r>
            <w:r>
              <w:rPr>
                <w:sz w:val="20"/>
                <w:szCs w:val="20"/>
                <w:vertAlign w:val="superscript"/>
              </w:rPr>
              <w:t>nd</w:t>
            </w:r>
            <w:r>
              <w:rPr>
                <w:sz w:val="20"/>
                <w:szCs w:val="20"/>
              </w:rPr>
              <w:t xml:space="preserve"> set is p = 1000+N</w:t>
            </w:r>
            <w:r>
              <w:rPr>
                <w:sz w:val="20"/>
                <w:szCs w:val="20"/>
                <w:vertAlign w:val="subscript"/>
              </w:rPr>
              <w:t xml:space="preserve">CB </w:t>
            </w:r>
            <w:r>
              <w:rPr>
                <w:sz w:val="20"/>
                <w:szCs w:val="20"/>
              </w:rPr>
              <w:t>~ 1000+2N</w:t>
            </w:r>
            <w:r>
              <w:rPr>
                <w:sz w:val="20"/>
                <w:szCs w:val="20"/>
                <w:vertAlign w:val="subscript"/>
              </w:rPr>
              <w:t>CB</w:t>
            </w:r>
            <w:r>
              <w:rPr>
                <w:sz w:val="20"/>
                <w:szCs w:val="20"/>
              </w:rPr>
              <w:t xml:space="preserve"> -1, where N</w:t>
            </w:r>
            <w:r>
              <w:rPr>
                <w:sz w:val="20"/>
                <w:szCs w:val="20"/>
                <w:vertAlign w:val="subscript"/>
              </w:rPr>
              <w:t>CB</w:t>
            </w:r>
            <w:r>
              <w:rPr>
                <w:sz w:val="20"/>
                <w:szCs w:val="20"/>
              </w:rPr>
              <w:t xml:space="preserve"> is the number of ports configured in each SRS resource for CB. In other word, adding one extra offset to the port index of the SRS resources in the 2</w:t>
            </w:r>
            <w:r>
              <w:rPr>
                <w:sz w:val="20"/>
                <w:szCs w:val="20"/>
                <w:vertAlign w:val="superscript"/>
              </w:rPr>
              <w:t>nd</w:t>
            </w:r>
            <w:r>
              <w:rPr>
                <w:sz w:val="20"/>
                <w:szCs w:val="20"/>
              </w:rPr>
              <w:t xml:space="preserve"> SRS resource set.</w:t>
            </w:r>
          </w:p>
          <w:p w14:paraId="050D0DED" w14:textId="77777777" w:rsidR="00C175D1" w:rsidRDefault="00ED6DF6">
            <w:pPr>
              <w:pStyle w:val="ListParagraph"/>
              <w:numPr>
                <w:ilvl w:val="0"/>
                <w:numId w:val="8"/>
              </w:numPr>
              <w:rPr>
                <w:sz w:val="20"/>
                <w:szCs w:val="20"/>
              </w:rPr>
            </w:pPr>
            <w:r>
              <w:rPr>
                <w:sz w:val="20"/>
                <w:szCs w:val="20"/>
              </w:rPr>
              <w:t>For NCB: the SRS port in the (i+1)-</w:t>
            </w:r>
            <w:proofErr w:type="spellStart"/>
            <w:r>
              <w:rPr>
                <w:sz w:val="20"/>
                <w:szCs w:val="20"/>
              </w:rPr>
              <w:t>th</w:t>
            </w:r>
            <w:proofErr w:type="spellEnd"/>
            <w:r>
              <w:rPr>
                <w:sz w:val="20"/>
                <w:szCs w:val="20"/>
              </w:rPr>
              <w:t xml:space="preserve"> SRS resource in the 1</w:t>
            </w:r>
            <w:r>
              <w:rPr>
                <w:sz w:val="20"/>
                <w:szCs w:val="20"/>
                <w:vertAlign w:val="superscript"/>
              </w:rPr>
              <w:t>st</w:t>
            </w:r>
            <w:r>
              <w:rPr>
                <w:sz w:val="20"/>
                <w:szCs w:val="20"/>
              </w:rPr>
              <w:t xml:space="preserve"> SRS resource set is pi = 1000+i and the SRS port in the (i+1)-</w:t>
            </w:r>
            <w:proofErr w:type="spellStart"/>
            <w:r>
              <w:rPr>
                <w:sz w:val="20"/>
                <w:szCs w:val="20"/>
              </w:rPr>
              <w:t>th</w:t>
            </w:r>
            <w:proofErr w:type="spellEnd"/>
            <w:r>
              <w:rPr>
                <w:sz w:val="20"/>
                <w:szCs w:val="20"/>
              </w:rPr>
              <w:t xml:space="preserve"> SRS resource in the 2</w:t>
            </w:r>
            <w:r>
              <w:rPr>
                <w:sz w:val="20"/>
                <w:szCs w:val="20"/>
                <w:vertAlign w:val="superscript"/>
              </w:rPr>
              <w:t>nd</w:t>
            </w:r>
            <w:r>
              <w:rPr>
                <w:sz w:val="20"/>
                <w:szCs w:val="20"/>
              </w:rPr>
              <w:t xml:space="preserve"> SRS resource set is pi = 1000+N</w:t>
            </w:r>
            <w:r>
              <w:rPr>
                <w:sz w:val="20"/>
                <w:szCs w:val="20"/>
                <w:vertAlign w:val="subscript"/>
              </w:rPr>
              <w:t>NCB</w:t>
            </w:r>
            <w:r>
              <w:rPr>
                <w:sz w:val="20"/>
                <w:szCs w:val="20"/>
              </w:rPr>
              <w:t>+I, where N</w:t>
            </w:r>
            <w:r>
              <w:rPr>
                <w:sz w:val="20"/>
                <w:szCs w:val="20"/>
                <w:vertAlign w:val="subscript"/>
              </w:rPr>
              <w:t>NCB</w:t>
            </w:r>
            <w:r>
              <w:rPr>
                <w:sz w:val="20"/>
                <w:szCs w:val="20"/>
              </w:rPr>
              <w:t xml:space="preserve"> is the number of SRS resources configured in each SRS resource set for NCB,</w:t>
            </w:r>
          </w:p>
          <w:p w14:paraId="60DBF31F" w14:textId="77777777" w:rsidR="00C175D1" w:rsidRDefault="00ED6DF6">
            <w:pPr>
              <w:pStyle w:val="ListParagraph"/>
              <w:ind w:left="32"/>
              <w:rPr>
                <w:sz w:val="20"/>
                <w:szCs w:val="20"/>
              </w:rPr>
            </w:pPr>
            <w:r>
              <w:rPr>
                <w:sz w:val="20"/>
                <w:szCs w:val="20"/>
              </w:rPr>
              <w:t xml:space="preserve">ZTE proposed to re-index the PUSCH antenna ports for CB-based PUSCH of </w:t>
            </w:r>
            <w:proofErr w:type="spellStart"/>
            <w:r>
              <w:rPr>
                <w:sz w:val="20"/>
                <w:szCs w:val="20"/>
              </w:rPr>
              <w:t>STxMP</w:t>
            </w:r>
            <w:proofErr w:type="spellEnd"/>
            <w:r>
              <w:rPr>
                <w:sz w:val="20"/>
                <w:szCs w:val="20"/>
              </w:rPr>
              <w:t xml:space="preserve"> SDM transmission:</w:t>
            </w:r>
          </w:p>
          <w:p w14:paraId="710AC4AD" w14:textId="77777777" w:rsidR="00C175D1" w:rsidRDefault="00ED6DF6">
            <w:pPr>
              <w:numPr>
                <w:ilvl w:val="0"/>
                <w:numId w:val="8"/>
              </w:numPr>
              <w:adjustRightInd w:val="0"/>
              <w:snapToGrid w:val="0"/>
              <w:spacing w:beforeLines="30" w:before="72" w:afterLines="30" w:after="72"/>
              <w:rPr>
                <w:rFonts w:eastAsia="宋体"/>
                <w:sz w:val="20"/>
                <w:szCs w:val="20"/>
              </w:rPr>
            </w:pPr>
            <w:r>
              <w:rPr>
                <w:rFonts w:eastAsia="宋体" w:hint="eastAsia"/>
                <w:i/>
                <w:iCs/>
                <w:sz w:val="20"/>
                <w:szCs w:val="20"/>
              </w:rPr>
              <w:t>The first precoding matrix is to be applied over PUSCH layers {0, ..., v</w:t>
            </w:r>
            <w:r>
              <w:rPr>
                <w:rFonts w:eastAsia="宋体" w:hint="eastAsia"/>
                <w:i/>
                <w:iCs/>
                <w:sz w:val="20"/>
                <w:szCs w:val="20"/>
                <w:vertAlign w:val="subscript"/>
              </w:rPr>
              <w:t>1</w:t>
            </w:r>
            <w:r>
              <w:rPr>
                <w:rFonts w:eastAsia="宋体" w:hint="eastAsia"/>
                <w:i/>
                <w:iCs/>
                <w:sz w:val="20"/>
                <w:szCs w:val="20"/>
              </w:rPr>
              <w:t>-1} and PUSCH antenna ports {0000, ..., 0000+p</w:t>
            </w:r>
            <w:r>
              <w:rPr>
                <w:rFonts w:eastAsia="宋体" w:hint="eastAsia"/>
                <w:i/>
                <w:iCs/>
                <w:sz w:val="20"/>
                <w:szCs w:val="20"/>
                <w:vertAlign w:val="subscript"/>
              </w:rPr>
              <w:t>1</w:t>
            </w:r>
            <w:r>
              <w:rPr>
                <w:rFonts w:eastAsia="宋体" w:hint="eastAsia"/>
                <w:i/>
                <w:iCs/>
                <w:sz w:val="20"/>
                <w:szCs w:val="20"/>
              </w:rPr>
              <w:t>-1}, where v</w:t>
            </w:r>
            <w:r>
              <w:rPr>
                <w:rFonts w:eastAsia="宋体" w:hint="eastAsia"/>
                <w:i/>
                <w:iCs/>
                <w:sz w:val="20"/>
                <w:szCs w:val="20"/>
                <w:vertAlign w:val="subscript"/>
              </w:rPr>
              <w:t>1</w:t>
            </w:r>
            <w:r>
              <w:rPr>
                <w:rFonts w:eastAsia="宋体" w:hint="eastAsia"/>
                <w:i/>
                <w:iCs/>
                <w:sz w:val="20"/>
                <w:szCs w:val="20"/>
              </w:rPr>
              <w:t xml:space="preserve"> is the number of layers indicated by the first TPMI, p</w:t>
            </w:r>
            <w:r>
              <w:rPr>
                <w:rFonts w:eastAsia="宋体" w:hint="eastAsia"/>
                <w:i/>
                <w:iCs/>
                <w:sz w:val="20"/>
                <w:szCs w:val="20"/>
                <w:vertAlign w:val="subscript"/>
              </w:rPr>
              <w:t>1</w:t>
            </w:r>
            <w:r>
              <w:rPr>
                <w:rFonts w:eastAsia="宋体" w:hint="eastAsia"/>
                <w:i/>
                <w:iCs/>
                <w:sz w:val="20"/>
                <w:szCs w:val="20"/>
              </w:rPr>
              <w:t xml:space="preserve"> is the number of SRS ports indicated by the first SRI.</w:t>
            </w:r>
          </w:p>
          <w:p w14:paraId="45280793" w14:textId="77777777" w:rsidR="00C175D1" w:rsidRDefault="00ED6DF6">
            <w:pPr>
              <w:numPr>
                <w:ilvl w:val="0"/>
                <w:numId w:val="8"/>
              </w:numPr>
              <w:adjustRightInd w:val="0"/>
              <w:snapToGrid w:val="0"/>
              <w:spacing w:beforeLines="30" w:before="72" w:afterLines="30" w:after="72"/>
              <w:rPr>
                <w:rFonts w:eastAsia="宋体"/>
                <w:sz w:val="20"/>
                <w:szCs w:val="20"/>
              </w:rPr>
            </w:pPr>
            <w:r>
              <w:rPr>
                <w:rFonts w:eastAsia="宋体" w:hint="eastAsia"/>
                <w:i/>
                <w:iCs/>
                <w:sz w:val="20"/>
                <w:szCs w:val="20"/>
              </w:rPr>
              <w:lastRenderedPageBreak/>
              <w:t>The second precoding matrix is to be applied over PUSCH layers {v</w:t>
            </w:r>
            <w:r>
              <w:rPr>
                <w:rFonts w:eastAsia="宋体" w:hint="eastAsia"/>
                <w:i/>
                <w:iCs/>
                <w:sz w:val="20"/>
                <w:szCs w:val="20"/>
                <w:vertAlign w:val="subscript"/>
              </w:rPr>
              <w:t>1</w:t>
            </w:r>
            <w:r>
              <w:rPr>
                <w:rFonts w:eastAsia="宋体" w:hint="eastAsia"/>
                <w:i/>
                <w:iCs/>
                <w:sz w:val="20"/>
                <w:szCs w:val="20"/>
              </w:rPr>
              <w:t>, ..., v</w:t>
            </w:r>
            <w:r>
              <w:rPr>
                <w:rFonts w:eastAsia="宋体" w:hint="eastAsia"/>
                <w:i/>
                <w:iCs/>
                <w:sz w:val="20"/>
                <w:szCs w:val="20"/>
                <w:vertAlign w:val="subscript"/>
              </w:rPr>
              <w:t>1</w:t>
            </w:r>
            <w:r>
              <w:rPr>
                <w:rFonts w:eastAsia="宋体" w:hint="eastAsia"/>
                <w:i/>
                <w:iCs/>
                <w:sz w:val="20"/>
                <w:szCs w:val="20"/>
              </w:rPr>
              <w:t>+v</w:t>
            </w:r>
            <w:r>
              <w:rPr>
                <w:rFonts w:eastAsia="宋体" w:hint="eastAsia"/>
                <w:i/>
                <w:iCs/>
                <w:sz w:val="20"/>
                <w:szCs w:val="20"/>
                <w:vertAlign w:val="subscript"/>
              </w:rPr>
              <w:t>2</w:t>
            </w:r>
            <w:r>
              <w:rPr>
                <w:rFonts w:eastAsia="宋体" w:hint="eastAsia"/>
                <w:i/>
                <w:iCs/>
                <w:sz w:val="20"/>
                <w:szCs w:val="20"/>
              </w:rPr>
              <w:t>-1} and PUSCH antenna ports {0000+p</w:t>
            </w:r>
            <w:r>
              <w:rPr>
                <w:rFonts w:eastAsia="宋体" w:hint="eastAsia"/>
                <w:i/>
                <w:iCs/>
                <w:sz w:val="20"/>
                <w:szCs w:val="20"/>
                <w:vertAlign w:val="subscript"/>
              </w:rPr>
              <w:t>1</w:t>
            </w:r>
            <w:r>
              <w:rPr>
                <w:rFonts w:eastAsia="宋体" w:hint="eastAsia"/>
                <w:i/>
                <w:iCs/>
                <w:sz w:val="20"/>
                <w:szCs w:val="20"/>
              </w:rPr>
              <w:t>, ..., 0000+p</w:t>
            </w:r>
            <w:r>
              <w:rPr>
                <w:rFonts w:eastAsia="宋体" w:hint="eastAsia"/>
                <w:i/>
                <w:iCs/>
                <w:sz w:val="20"/>
                <w:szCs w:val="20"/>
                <w:vertAlign w:val="subscript"/>
              </w:rPr>
              <w:t>1</w:t>
            </w:r>
            <w:r>
              <w:rPr>
                <w:rFonts w:eastAsia="宋体" w:hint="eastAsia"/>
                <w:i/>
                <w:iCs/>
                <w:sz w:val="20"/>
                <w:szCs w:val="20"/>
              </w:rPr>
              <w:t>+p</w:t>
            </w:r>
            <w:r>
              <w:rPr>
                <w:rFonts w:eastAsia="宋体" w:hint="eastAsia"/>
                <w:i/>
                <w:iCs/>
                <w:sz w:val="20"/>
                <w:szCs w:val="20"/>
                <w:vertAlign w:val="subscript"/>
              </w:rPr>
              <w:t>2</w:t>
            </w:r>
            <w:r>
              <w:rPr>
                <w:rFonts w:eastAsia="宋体" w:hint="eastAsia"/>
                <w:i/>
                <w:iCs/>
                <w:sz w:val="20"/>
                <w:szCs w:val="20"/>
              </w:rPr>
              <w:t>-1}, where v</w:t>
            </w:r>
            <w:r>
              <w:rPr>
                <w:rFonts w:eastAsia="宋体" w:hint="eastAsia"/>
                <w:i/>
                <w:iCs/>
                <w:sz w:val="20"/>
                <w:szCs w:val="20"/>
                <w:vertAlign w:val="subscript"/>
              </w:rPr>
              <w:t>2</w:t>
            </w:r>
            <w:r>
              <w:rPr>
                <w:rFonts w:eastAsia="宋体" w:hint="eastAsia"/>
                <w:i/>
                <w:iCs/>
                <w:sz w:val="20"/>
                <w:szCs w:val="20"/>
              </w:rPr>
              <w:t xml:space="preserve"> is the number of layers indicated by the second TPMI, p</w:t>
            </w:r>
            <w:r>
              <w:rPr>
                <w:rFonts w:eastAsia="宋体" w:hint="eastAsia"/>
                <w:i/>
                <w:iCs/>
                <w:sz w:val="20"/>
                <w:szCs w:val="20"/>
                <w:vertAlign w:val="subscript"/>
              </w:rPr>
              <w:t>2</w:t>
            </w:r>
            <w:r>
              <w:rPr>
                <w:rFonts w:eastAsia="宋体" w:hint="eastAsia"/>
                <w:i/>
                <w:iCs/>
                <w:sz w:val="20"/>
                <w:szCs w:val="20"/>
              </w:rPr>
              <w:t xml:space="preserve"> is the number of SRS ports indicated by the second SRI.</w:t>
            </w:r>
          </w:p>
          <w:p w14:paraId="2BB76D71" w14:textId="77777777" w:rsidR="00C175D1" w:rsidRDefault="00ED6DF6">
            <w:pPr>
              <w:rPr>
                <w:b/>
                <w:bCs/>
                <w:color w:val="0000FF"/>
                <w:sz w:val="20"/>
                <w:szCs w:val="20"/>
                <w:u w:val="single"/>
              </w:rPr>
            </w:pPr>
            <w:r>
              <w:rPr>
                <w:color w:val="0000FF"/>
                <w:sz w:val="20"/>
                <w:szCs w:val="20"/>
              </w:rPr>
              <w:t>Mod</w:t>
            </w:r>
            <w:r>
              <w:rPr>
                <w:b/>
                <w:bCs/>
                <w:color w:val="0000FF"/>
                <w:sz w:val="20"/>
                <w:szCs w:val="20"/>
              </w:rPr>
              <w:t xml:space="preserve">: </w:t>
            </w:r>
            <w:r>
              <w:rPr>
                <w:color w:val="0000FF"/>
                <w:sz w:val="20"/>
                <w:szCs w:val="20"/>
              </w:rPr>
              <w:t xml:space="preserve">my understanding is that such enhancement on the SRS port index and PUSCH antenna port index for </w:t>
            </w:r>
            <w:proofErr w:type="spellStart"/>
            <w:r>
              <w:rPr>
                <w:color w:val="0000FF"/>
                <w:sz w:val="20"/>
                <w:szCs w:val="20"/>
              </w:rPr>
              <w:t>STxMP</w:t>
            </w:r>
            <w:proofErr w:type="spellEnd"/>
            <w:r>
              <w:rPr>
                <w:color w:val="0000FF"/>
                <w:sz w:val="20"/>
                <w:szCs w:val="20"/>
              </w:rPr>
              <w:t xml:space="preserve"> SDM/SFN seems not needed.  The reason is we have defined the clear association between the PUSCH parts and the SRS resource sets. In the </w:t>
            </w:r>
            <w:proofErr w:type="spellStart"/>
            <w:r>
              <w:rPr>
                <w:color w:val="0000FF"/>
                <w:sz w:val="20"/>
                <w:szCs w:val="20"/>
              </w:rPr>
              <w:t>STxMP</w:t>
            </w:r>
            <w:proofErr w:type="spellEnd"/>
            <w:r>
              <w:rPr>
                <w:color w:val="0000FF"/>
                <w:sz w:val="20"/>
                <w:szCs w:val="20"/>
              </w:rPr>
              <w:t xml:space="preserve"> SDM, the first v1 layers of PUSCH are associated with the 1</w:t>
            </w:r>
            <w:r>
              <w:rPr>
                <w:color w:val="0000FF"/>
                <w:sz w:val="20"/>
                <w:szCs w:val="20"/>
                <w:vertAlign w:val="superscript"/>
              </w:rPr>
              <w:t>st</w:t>
            </w:r>
            <w:r>
              <w:rPr>
                <w:color w:val="0000FF"/>
                <w:sz w:val="20"/>
                <w:szCs w:val="20"/>
              </w:rPr>
              <w:t xml:space="preserve"> SRS resource set and the rest of the layers of the PUSCH are associated with the 2</w:t>
            </w:r>
            <w:r>
              <w:rPr>
                <w:color w:val="0000FF"/>
                <w:sz w:val="20"/>
                <w:szCs w:val="20"/>
                <w:vertAlign w:val="superscript"/>
              </w:rPr>
              <w:t>nd</w:t>
            </w:r>
            <w:r>
              <w:rPr>
                <w:color w:val="0000FF"/>
                <w:sz w:val="20"/>
                <w:szCs w:val="20"/>
              </w:rPr>
              <w:t xml:space="preserve"> SRS resource set.  Per the specification in current spec, the UE would transmit each part of the PUSCH using the same antenna ports as the indicated SRS resources. The same behavior is applied to the SFN. My own understanding is the current spec is clear and there would not be ambiguity. </w:t>
            </w:r>
            <w:r>
              <w:rPr>
                <w:b/>
                <w:bCs/>
                <w:color w:val="0000FF"/>
                <w:sz w:val="20"/>
                <w:szCs w:val="20"/>
                <w:u w:val="single"/>
              </w:rPr>
              <w:t>However, I would like to hear the views from companies on these proposals:</w:t>
            </w:r>
          </w:p>
          <w:p w14:paraId="36EE5620" w14:textId="77777777" w:rsidR="00C175D1" w:rsidRDefault="00ED6DF6">
            <w:pPr>
              <w:spacing w:after="0"/>
              <w:rPr>
                <w:b/>
                <w:bCs/>
                <w:sz w:val="20"/>
                <w:szCs w:val="20"/>
              </w:rPr>
            </w:pPr>
            <w:r>
              <w:rPr>
                <w:b/>
                <w:bCs/>
                <w:sz w:val="20"/>
                <w:szCs w:val="20"/>
                <w:highlight w:val="yellow"/>
              </w:rPr>
              <w:t>Proposal 1.3:</w:t>
            </w:r>
          </w:p>
          <w:p w14:paraId="706AEDCD" w14:textId="77777777" w:rsidR="00C175D1" w:rsidRDefault="00ED6DF6">
            <w:pPr>
              <w:spacing w:after="0"/>
              <w:rPr>
                <w:sz w:val="20"/>
                <w:szCs w:val="20"/>
              </w:rPr>
            </w:pPr>
            <w:r>
              <w:rPr>
                <w:sz w:val="20"/>
                <w:szCs w:val="20"/>
              </w:rPr>
              <w:t xml:space="preserve">When the single-DCI based </w:t>
            </w:r>
            <w:proofErr w:type="spellStart"/>
            <w:r>
              <w:rPr>
                <w:sz w:val="20"/>
                <w:szCs w:val="20"/>
              </w:rPr>
              <w:t>STxMP</w:t>
            </w:r>
            <w:proofErr w:type="spellEnd"/>
            <w:r>
              <w:rPr>
                <w:sz w:val="20"/>
                <w:szCs w:val="20"/>
              </w:rPr>
              <w:t xml:space="preserve"> PUSCH SDM/SFN is configured, the SRS port(s) of SRS resources in those two SRS resource sets configured for CB or NCB are determined as follows:</w:t>
            </w:r>
          </w:p>
          <w:p w14:paraId="5131CC0E" w14:textId="77777777" w:rsidR="00C175D1" w:rsidRDefault="00ED6DF6">
            <w:pPr>
              <w:pStyle w:val="ListParagraph"/>
              <w:numPr>
                <w:ilvl w:val="0"/>
                <w:numId w:val="9"/>
              </w:numPr>
              <w:rPr>
                <w:sz w:val="20"/>
                <w:szCs w:val="20"/>
              </w:rPr>
            </w:pPr>
            <w:r>
              <w:rPr>
                <w:sz w:val="20"/>
                <w:szCs w:val="20"/>
              </w:rPr>
              <w:t>For CB: the SRS ports in each SRS resource in the first SRS resource set are indexed as 1000~1000+</w:t>
            </w:r>
            <w:r>
              <w:rPr>
                <w:i/>
                <w:iCs/>
                <w:sz w:val="20"/>
                <w:szCs w:val="20"/>
              </w:rPr>
              <w:t>N</w:t>
            </w:r>
            <w:r>
              <w:rPr>
                <w:i/>
                <w:iCs/>
                <w:sz w:val="20"/>
                <w:szCs w:val="20"/>
                <w:vertAlign w:val="subscript"/>
              </w:rPr>
              <w:t>CB</w:t>
            </w:r>
            <w:r>
              <w:rPr>
                <w:sz w:val="20"/>
                <w:szCs w:val="20"/>
              </w:rPr>
              <w:t xml:space="preserve"> -1, where is the number of SRS ports configured in the first SRS resource set. And the SRS ports in each SRS resource in the second SRS resource set are indexed as 1000+</w:t>
            </w:r>
            <w:r>
              <w:rPr>
                <w:i/>
                <w:iCs/>
                <w:sz w:val="20"/>
                <w:szCs w:val="20"/>
              </w:rPr>
              <w:t>N</w:t>
            </w:r>
            <w:r>
              <w:rPr>
                <w:i/>
                <w:iCs/>
                <w:sz w:val="20"/>
                <w:szCs w:val="20"/>
                <w:vertAlign w:val="subscript"/>
              </w:rPr>
              <w:t xml:space="preserve">CB </w:t>
            </w:r>
            <w:r>
              <w:rPr>
                <w:i/>
                <w:iCs/>
                <w:sz w:val="20"/>
                <w:szCs w:val="20"/>
              </w:rPr>
              <w:t>~</w:t>
            </w:r>
            <w:r>
              <w:rPr>
                <w:sz w:val="20"/>
                <w:szCs w:val="20"/>
              </w:rPr>
              <w:t>1000+2</w:t>
            </w:r>
            <w:r>
              <w:rPr>
                <w:i/>
                <w:iCs/>
                <w:sz w:val="20"/>
                <w:szCs w:val="20"/>
              </w:rPr>
              <w:t>N</w:t>
            </w:r>
            <w:r>
              <w:rPr>
                <w:i/>
                <w:iCs/>
                <w:sz w:val="20"/>
                <w:szCs w:val="20"/>
                <w:vertAlign w:val="subscript"/>
              </w:rPr>
              <w:t>CB</w:t>
            </w:r>
            <w:r>
              <w:rPr>
                <w:i/>
                <w:iCs/>
                <w:sz w:val="20"/>
                <w:szCs w:val="20"/>
              </w:rPr>
              <w:t>-1;</w:t>
            </w:r>
          </w:p>
          <w:p w14:paraId="7E6E1537" w14:textId="77777777" w:rsidR="00C175D1" w:rsidRDefault="00ED6DF6">
            <w:pPr>
              <w:pStyle w:val="ListParagraph"/>
              <w:numPr>
                <w:ilvl w:val="0"/>
                <w:numId w:val="9"/>
              </w:numPr>
              <w:rPr>
                <w:sz w:val="20"/>
                <w:szCs w:val="20"/>
              </w:rPr>
            </w:pPr>
            <w:r>
              <w:rPr>
                <w:sz w:val="20"/>
                <w:szCs w:val="20"/>
              </w:rPr>
              <w:t>For NCB, the SRS port in (i+1)-</w:t>
            </w:r>
            <w:proofErr w:type="spellStart"/>
            <w:r>
              <w:rPr>
                <w:sz w:val="20"/>
                <w:szCs w:val="20"/>
              </w:rPr>
              <w:t>th</w:t>
            </w:r>
            <w:proofErr w:type="spellEnd"/>
            <w:r>
              <w:rPr>
                <w:sz w:val="20"/>
                <w:szCs w:val="20"/>
              </w:rPr>
              <w:t xml:space="preserve"> SRS resource in the first SRS resource set is </w:t>
            </w:r>
            <w:r>
              <w:rPr>
                <w:i/>
                <w:iCs/>
                <w:sz w:val="20"/>
                <w:szCs w:val="20"/>
              </w:rPr>
              <w:t>1000+i</w:t>
            </w:r>
            <w:r>
              <w:rPr>
                <w:sz w:val="20"/>
                <w:szCs w:val="20"/>
              </w:rPr>
              <w:t xml:space="preserve"> and the SRS port in (i+1)-</w:t>
            </w:r>
            <w:proofErr w:type="spellStart"/>
            <w:r>
              <w:rPr>
                <w:sz w:val="20"/>
                <w:szCs w:val="20"/>
              </w:rPr>
              <w:t>th</w:t>
            </w:r>
            <w:proofErr w:type="spellEnd"/>
            <w:r>
              <w:rPr>
                <w:sz w:val="20"/>
                <w:szCs w:val="20"/>
              </w:rPr>
              <w:t xml:space="preserve"> SRS resource in the second SRS resource set is </w:t>
            </w:r>
            <w:r>
              <w:rPr>
                <w:i/>
                <w:iCs/>
                <w:sz w:val="20"/>
                <w:szCs w:val="20"/>
              </w:rPr>
              <w:t>1000+N</w:t>
            </w:r>
            <w:r>
              <w:rPr>
                <w:i/>
                <w:iCs/>
                <w:sz w:val="20"/>
                <w:szCs w:val="20"/>
                <w:vertAlign w:val="subscript"/>
              </w:rPr>
              <w:t>NCB</w:t>
            </w:r>
            <w:r>
              <w:rPr>
                <w:i/>
                <w:iCs/>
                <w:sz w:val="20"/>
                <w:szCs w:val="20"/>
              </w:rPr>
              <w:t>+i</w:t>
            </w:r>
            <w:r>
              <w:rPr>
                <w:sz w:val="20"/>
                <w:szCs w:val="20"/>
              </w:rPr>
              <w:t xml:space="preserve">, where </w:t>
            </w:r>
            <w:r>
              <w:rPr>
                <w:i/>
                <w:iCs/>
                <w:sz w:val="20"/>
                <w:szCs w:val="20"/>
              </w:rPr>
              <w:t>N</w:t>
            </w:r>
            <w:r>
              <w:rPr>
                <w:i/>
                <w:iCs/>
                <w:sz w:val="20"/>
                <w:szCs w:val="20"/>
                <w:vertAlign w:val="subscript"/>
              </w:rPr>
              <w:t>NCB</w:t>
            </w:r>
            <w:r>
              <w:rPr>
                <w:sz w:val="20"/>
                <w:szCs w:val="20"/>
              </w:rPr>
              <w:t xml:space="preserve"> is the number of SRS resources configured in the first SRS resource set for NCB.</w:t>
            </w:r>
          </w:p>
          <w:p w14:paraId="6030E0E8" w14:textId="77777777" w:rsidR="00C175D1" w:rsidRDefault="00ED6DF6">
            <w:pPr>
              <w:spacing w:after="0"/>
            </w:pPr>
            <w:r>
              <w:rPr>
                <w:sz w:val="20"/>
                <w:szCs w:val="20"/>
              </w:rPr>
              <w:t xml:space="preserve">For the PUSCH of </w:t>
            </w:r>
            <w:proofErr w:type="spellStart"/>
            <w:r>
              <w:rPr>
                <w:sz w:val="20"/>
                <w:szCs w:val="20"/>
              </w:rPr>
              <w:t>STxMP</w:t>
            </w:r>
            <w:proofErr w:type="spellEnd"/>
            <w:r>
              <w:rPr>
                <w:sz w:val="20"/>
                <w:szCs w:val="20"/>
              </w:rPr>
              <w:t xml:space="preserve"> SDM transmission, the PUSCH antenna ports are specified as follows:</w:t>
            </w:r>
            <w:r>
              <w:t xml:space="preserve"> </w:t>
            </w:r>
          </w:p>
          <w:p w14:paraId="4E30FCEC" w14:textId="77777777" w:rsidR="00C175D1" w:rsidRDefault="00ED6DF6">
            <w:pPr>
              <w:pStyle w:val="ListParagraph"/>
              <w:numPr>
                <w:ilvl w:val="0"/>
                <w:numId w:val="10"/>
              </w:numPr>
              <w:rPr>
                <w:sz w:val="20"/>
                <w:szCs w:val="20"/>
              </w:rPr>
            </w:pPr>
            <w:r>
              <w:rPr>
                <w:sz w:val="20"/>
                <w:szCs w:val="20"/>
              </w:rPr>
              <w:t>The first precoding matrix is to be applied over PUSCH layers {0, ..., v1-1} and PUSCH antenna ports {0000, ..., 0000+p1-1}, where v1 is the number of layers indicated by the first TPMI, p1 is the number of SRS ports indicated by the first SRI.</w:t>
            </w:r>
          </w:p>
          <w:p w14:paraId="4863BF01" w14:textId="77777777" w:rsidR="00C175D1" w:rsidRDefault="00ED6DF6">
            <w:pPr>
              <w:pStyle w:val="ListParagraph"/>
              <w:numPr>
                <w:ilvl w:val="0"/>
                <w:numId w:val="10"/>
              </w:numPr>
              <w:rPr>
                <w:sz w:val="20"/>
                <w:szCs w:val="20"/>
              </w:rPr>
            </w:pPr>
            <w:r>
              <w:rPr>
                <w:sz w:val="20"/>
                <w:szCs w:val="20"/>
              </w:rPr>
              <w:t>The second precoding matrix is to be applied over PUSCH layers {v1, ..., v1+v2-1} and PUSCH antenna ports {0000+p1, ..., 0000+p1+p2-1}, where v2 is the number of layers indicated by the second TPMI, p2 is the number of SRS ports indicated by the second SRI.</w:t>
            </w:r>
          </w:p>
          <w:p w14:paraId="35A357F7" w14:textId="77777777" w:rsidR="00C175D1" w:rsidRDefault="00C175D1">
            <w:pPr>
              <w:rPr>
                <w:color w:val="0000FF"/>
                <w:sz w:val="20"/>
                <w:szCs w:val="20"/>
              </w:rPr>
            </w:pPr>
          </w:p>
        </w:tc>
      </w:tr>
      <w:tr w:rsidR="00C175D1" w14:paraId="1E9E1570" w14:textId="77777777">
        <w:tc>
          <w:tcPr>
            <w:tcW w:w="465" w:type="dxa"/>
          </w:tcPr>
          <w:p w14:paraId="7DE4C919" w14:textId="77777777" w:rsidR="00C175D1" w:rsidRDefault="00ED6DF6">
            <w:pPr>
              <w:spacing w:after="0" w:line="240" w:lineRule="auto"/>
              <w:rPr>
                <w:rFonts w:eastAsia="等线"/>
                <w:sz w:val="20"/>
                <w:szCs w:val="20"/>
                <w:lang w:eastAsia="zh-CN"/>
              </w:rPr>
            </w:pPr>
            <w:r>
              <w:rPr>
                <w:rFonts w:eastAsia="等线"/>
                <w:sz w:val="20"/>
                <w:szCs w:val="20"/>
                <w:lang w:eastAsia="zh-CN"/>
              </w:rPr>
              <w:lastRenderedPageBreak/>
              <w:t>1.4</w:t>
            </w:r>
          </w:p>
        </w:tc>
        <w:tc>
          <w:tcPr>
            <w:tcW w:w="3363" w:type="dxa"/>
          </w:tcPr>
          <w:p w14:paraId="4D03CD33" w14:textId="77777777" w:rsidR="00C175D1" w:rsidRDefault="00ED6DF6">
            <w:pPr>
              <w:spacing w:after="0"/>
              <w:rPr>
                <w:rFonts w:eastAsia="等线"/>
                <w:sz w:val="20"/>
                <w:szCs w:val="20"/>
                <w:lang w:val="en-CA" w:eastAsia="zh-CN"/>
              </w:rPr>
            </w:pPr>
            <w:r>
              <w:rPr>
                <w:rFonts w:eastAsia="等线"/>
                <w:sz w:val="20"/>
                <w:szCs w:val="20"/>
                <w:lang w:val="en-CA" w:eastAsia="zh-CN"/>
              </w:rPr>
              <w:t>The bit-width of PTRS-DMRS association field?</w:t>
            </w:r>
          </w:p>
        </w:tc>
        <w:tc>
          <w:tcPr>
            <w:tcW w:w="6804" w:type="dxa"/>
          </w:tcPr>
          <w:p w14:paraId="25E406F4" w14:textId="77777777" w:rsidR="00C175D1" w:rsidRDefault="00ED6DF6">
            <w:pPr>
              <w:spacing w:after="0"/>
              <w:rPr>
                <w:rFonts w:eastAsia="等线"/>
                <w:sz w:val="20"/>
                <w:szCs w:val="20"/>
                <w:lang w:val="en-CA" w:eastAsia="zh-CN"/>
              </w:rPr>
            </w:pPr>
            <w:r>
              <w:rPr>
                <w:rFonts w:eastAsia="等线"/>
                <w:sz w:val="20"/>
                <w:szCs w:val="20"/>
                <w:lang w:val="en-CA" w:eastAsia="zh-CN"/>
              </w:rPr>
              <w:t>Huawei proposed that the second PTRS-DMRS field shall be 0 bits when SDM or SFN scheme is configured because it is not used.</w:t>
            </w:r>
          </w:p>
          <w:p w14:paraId="37EB87EC" w14:textId="77777777" w:rsidR="00C175D1" w:rsidRDefault="00C175D1">
            <w:pPr>
              <w:spacing w:after="0"/>
              <w:rPr>
                <w:rFonts w:eastAsia="等线"/>
                <w:sz w:val="20"/>
                <w:szCs w:val="20"/>
                <w:lang w:val="en-CA" w:eastAsia="zh-CN"/>
              </w:rPr>
            </w:pPr>
          </w:p>
          <w:p w14:paraId="61CA34EF" w14:textId="77777777" w:rsidR="00C175D1" w:rsidRDefault="00ED6DF6">
            <w:pPr>
              <w:spacing w:after="0"/>
              <w:rPr>
                <w:rFonts w:eastAsia="等线"/>
                <w:color w:val="0000FF"/>
                <w:sz w:val="20"/>
                <w:szCs w:val="20"/>
                <w:lang w:val="en-CA" w:eastAsia="zh-CN"/>
              </w:rPr>
            </w:pPr>
            <w:r>
              <w:rPr>
                <w:rFonts w:eastAsia="等线"/>
                <w:color w:val="0000FF"/>
                <w:sz w:val="20"/>
                <w:szCs w:val="20"/>
                <w:lang w:val="en-CA" w:eastAsia="zh-CN"/>
              </w:rPr>
              <w:t>Mod: 2</w:t>
            </w:r>
            <w:r>
              <w:rPr>
                <w:rFonts w:eastAsia="等线"/>
                <w:color w:val="0000FF"/>
                <w:sz w:val="20"/>
                <w:szCs w:val="20"/>
                <w:vertAlign w:val="superscript"/>
                <w:lang w:val="en-CA" w:eastAsia="zh-CN"/>
              </w:rPr>
              <w:t>nd</w:t>
            </w:r>
            <w:r>
              <w:rPr>
                <w:rFonts w:eastAsia="等线"/>
                <w:color w:val="0000FF"/>
                <w:sz w:val="20"/>
                <w:szCs w:val="20"/>
                <w:lang w:val="en-CA" w:eastAsia="zh-CN"/>
              </w:rPr>
              <w:t xml:space="preserve"> PTRS-DMRS field being 0 bit when SDM or SFN seems to be reasonable design since this field is not used in </w:t>
            </w:r>
            <w:proofErr w:type="spellStart"/>
            <w:r>
              <w:rPr>
                <w:rFonts w:eastAsia="等线"/>
                <w:color w:val="0000FF"/>
                <w:sz w:val="20"/>
                <w:szCs w:val="20"/>
                <w:lang w:val="en-CA" w:eastAsia="zh-CN"/>
              </w:rPr>
              <w:t>STxMP</w:t>
            </w:r>
            <w:proofErr w:type="spellEnd"/>
            <w:r>
              <w:rPr>
                <w:rFonts w:eastAsia="等线"/>
                <w:color w:val="0000FF"/>
                <w:sz w:val="20"/>
                <w:szCs w:val="20"/>
                <w:lang w:val="en-CA" w:eastAsia="zh-CN"/>
              </w:rPr>
              <w:t xml:space="preserve"> scheme. </w:t>
            </w:r>
          </w:p>
          <w:p w14:paraId="255DAA9D" w14:textId="77777777" w:rsidR="00C175D1" w:rsidRDefault="00C175D1">
            <w:pPr>
              <w:spacing w:after="0"/>
              <w:rPr>
                <w:rFonts w:eastAsia="等线"/>
                <w:sz w:val="20"/>
                <w:szCs w:val="20"/>
                <w:lang w:val="en-CA" w:eastAsia="zh-CN"/>
              </w:rPr>
            </w:pPr>
          </w:p>
          <w:p w14:paraId="15671132" w14:textId="77777777" w:rsidR="00C175D1" w:rsidRDefault="00ED6DF6">
            <w:pPr>
              <w:spacing w:after="0"/>
              <w:rPr>
                <w:rFonts w:eastAsia="等线"/>
                <w:sz w:val="20"/>
                <w:szCs w:val="20"/>
                <w:lang w:val="en-CA" w:eastAsia="zh-CN"/>
              </w:rPr>
            </w:pPr>
            <w:r>
              <w:rPr>
                <w:rFonts w:eastAsia="等线"/>
                <w:sz w:val="20"/>
                <w:szCs w:val="20"/>
                <w:lang w:val="en-CA" w:eastAsia="zh-CN"/>
              </w:rPr>
              <w:t>Regarding the bit-width of PTRS-DMRS association field when SDM scheme is configured, Qualcomm and NTT DOCOMO provided proposals:</w:t>
            </w:r>
          </w:p>
          <w:p w14:paraId="2E0B5B92" w14:textId="77777777" w:rsidR="00C175D1" w:rsidRDefault="00ED6DF6">
            <w:pPr>
              <w:pStyle w:val="ListParagraph"/>
              <w:numPr>
                <w:ilvl w:val="0"/>
                <w:numId w:val="11"/>
              </w:numPr>
              <w:rPr>
                <w:rFonts w:eastAsia="等线"/>
                <w:sz w:val="20"/>
                <w:szCs w:val="20"/>
                <w:lang w:val="en-CA" w:eastAsia="zh-CN"/>
              </w:rPr>
            </w:pPr>
            <w:r>
              <w:rPr>
                <w:rFonts w:eastAsia="等线"/>
                <w:sz w:val="20"/>
                <w:szCs w:val="20"/>
                <w:lang w:val="en-CA" w:eastAsia="zh-CN"/>
              </w:rPr>
              <w:t xml:space="preserve">Qualcomm proposed two options for this: Option 1: The PTRS-DMRS association field is always 2 bits when SDM is configured. Option 2: the bit width of PTRS-DMRS association field varies based on the configuration of </w:t>
            </w:r>
            <w:proofErr w:type="spellStart"/>
            <w:r>
              <w:rPr>
                <w:rFonts w:eastAsia="等线"/>
                <w:sz w:val="20"/>
                <w:szCs w:val="20"/>
                <w:lang w:val="en-CA" w:eastAsia="zh-CN"/>
              </w:rPr>
              <w:t>maxrank</w:t>
            </w:r>
            <w:proofErr w:type="spellEnd"/>
            <w:r>
              <w:rPr>
                <w:rFonts w:eastAsia="等线"/>
                <w:sz w:val="20"/>
                <w:szCs w:val="20"/>
                <w:lang w:val="en-CA" w:eastAsia="zh-CN"/>
              </w:rPr>
              <w:t xml:space="preserve"> and </w:t>
            </w:r>
            <w:proofErr w:type="spellStart"/>
            <w:r>
              <w:rPr>
                <w:rFonts w:eastAsia="等线"/>
                <w:sz w:val="20"/>
                <w:szCs w:val="20"/>
                <w:lang w:val="en-CA" w:eastAsia="zh-CN"/>
              </w:rPr>
              <w:t>maxrankSdm</w:t>
            </w:r>
            <w:proofErr w:type="spellEnd"/>
            <w:r>
              <w:rPr>
                <w:rFonts w:eastAsia="等线"/>
                <w:sz w:val="20"/>
                <w:szCs w:val="20"/>
                <w:lang w:val="en-CA" w:eastAsia="zh-CN"/>
              </w:rPr>
              <w:t xml:space="preserve"> when the SDM scheme is configured. </w:t>
            </w:r>
          </w:p>
          <w:p w14:paraId="04C4B08E" w14:textId="77777777" w:rsidR="00C175D1" w:rsidRDefault="00ED6DF6">
            <w:pPr>
              <w:pStyle w:val="ListParagraph"/>
              <w:numPr>
                <w:ilvl w:val="0"/>
                <w:numId w:val="11"/>
              </w:numPr>
              <w:rPr>
                <w:rFonts w:eastAsia="等线"/>
                <w:sz w:val="20"/>
                <w:szCs w:val="20"/>
                <w:lang w:val="en-CA" w:eastAsia="zh-CN"/>
              </w:rPr>
            </w:pPr>
            <w:r>
              <w:rPr>
                <w:rFonts w:eastAsia="等线"/>
                <w:sz w:val="20"/>
                <w:szCs w:val="20"/>
                <w:lang w:val="en-CA" w:eastAsia="zh-CN"/>
              </w:rPr>
              <w:lastRenderedPageBreak/>
              <w:t>NTT DOCOMO also proposed that in some case for SDM and SFN, the bit-width of PTRS-DMR association field can be 0 bit.</w:t>
            </w:r>
          </w:p>
          <w:p w14:paraId="08B5FA20" w14:textId="77777777" w:rsidR="00C175D1" w:rsidRDefault="00C175D1">
            <w:pPr>
              <w:spacing w:after="0"/>
              <w:rPr>
                <w:rFonts w:eastAsia="等线"/>
                <w:color w:val="0000FF"/>
                <w:sz w:val="20"/>
                <w:szCs w:val="20"/>
                <w:lang w:val="en-CA" w:eastAsia="zh-CN"/>
              </w:rPr>
            </w:pPr>
          </w:p>
          <w:p w14:paraId="48495C7D" w14:textId="77777777" w:rsidR="00C175D1" w:rsidRDefault="00ED6DF6">
            <w:pPr>
              <w:spacing w:after="0"/>
              <w:rPr>
                <w:rFonts w:eastAsia="等线"/>
                <w:color w:val="0000FF"/>
                <w:sz w:val="20"/>
                <w:szCs w:val="20"/>
                <w:lang w:val="en-CA" w:eastAsia="zh-CN"/>
              </w:rPr>
            </w:pPr>
            <w:r>
              <w:rPr>
                <w:rFonts w:eastAsia="等线"/>
                <w:color w:val="0000FF"/>
                <w:sz w:val="20"/>
                <w:szCs w:val="20"/>
                <w:lang w:val="en-CA" w:eastAsia="zh-CN"/>
              </w:rPr>
              <w:t xml:space="preserve">Mod: Fixing the PTRS-DMRS association field to 2 bits works for SDM scheme but it might cause some 1- or 2-bit waste.  Determining the bit-width according to various configuration can save 1 or 2 </w:t>
            </w:r>
            <w:proofErr w:type="gramStart"/>
            <w:r>
              <w:rPr>
                <w:rFonts w:eastAsia="等线"/>
                <w:color w:val="0000FF"/>
                <w:sz w:val="20"/>
                <w:szCs w:val="20"/>
                <w:lang w:val="en-CA" w:eastAsia="zh-CN"/>
              </w:rPr>
              <w:t>bit</w:t>
            </w:r>
            <w:proofErr w:type="gramEnd"/>
            <w:r>
              <w:rPr>
                <w:rFonts w:eastAsia="等线"/>
                <w:color w:val="0000FF"/>
                <w:sz w:val="20"/>
                <w:szCs w:val="20"/>
                <w:lang w:val="en-CA" w:eastAsia="zh-CN"/>
              </w:rPr>
              <w:t xml:space="preserve"> in some cases. </w:t>
            </w:r>
          </w:p>
          <w:p w14:paraId="416E1076" w14:textId="77777777" w:rsidR="00C175D1" w:rsidRDefault="00C175D1">
            <w:pPr>
              <w:spacing w:after="0"/>
              <w:rPr>
                <w:rFonts w:eastAsia="等线"/>
                <w:sz w:val="20"/>
                <w:szCs w:val="20"/>
                <w:lang w:val="en-CA" w:eastAsia="zh-CN"/>
              </w:rPr>
            </w:pPr>
          </w:p>
          <w:p w14:paraId="367A4BAB" w14:textId="77777777" w:rsidR="00C175D1" w:rsidRDefault="00ED6DF6">
            <w:pPr>
              <w:spacing w:after="0"/>
              <w:rPr>
                <w:rFonts w:eastAsia="等线"/>
                <w:b/>
                <w:bCs/>
                <w:sz w:val="20"/>
                <w:szCs w:val="20"/>
                <w:lang w:val="en-CA" w:eastAsia="zh-CN"/>
              </w:rPr>
            </w:pPr>
            <w:r>
              <w:rPr>
                <w:rFonts w:eastAsia="等线"/>
                <w:b/>
                <w:bCs/>
                <w:sz w:val="20"/>
                <w:szCs w:val="20"/>
                <w:highlight w:val="yellow"/>
                <w:lang w:val="en-CA" w:eastAsia="zh-CN"/>
              </w:rPr>
              <w:t>Proposal 1.4:</w:t>
            </w:r>
          </w:p>
          <w:p w14:paraId="0CB5BFEF" w14:textId="77777777" w:rsidR="00C175D1" w:rsidRDefault="00ED6DF6">
            <w:pPr>
              <w:pStyle w:val="ListParagraph"/>
              <w:numPr>
                <w:ilvl w:val="0"/>
                <w:numId w:val="12"/>
              </w:numPr>
              <w:rPr>
                <w:rFonts w:eastAsia="等线"/>
                <w:sz w:val="20"/>
                <w:szCs w:val="20"/>
                <w:lang w:val="en-CA" w:eastAsia="zh-CN"/>
              </w:rPr>
            </w:pPr>
            <w:r>
              <w:rPr>
                <w:rFonts w:eastAsia="等线"/>
                <w:sz w:val="20"/>
                <w:szCs w:val="20"/>
                <w:lang w:val="en-CA" w:eastAsia="zh-CN"/>
              </w:rPr>
              <w:t xml:space="preserve">When the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 SDM/SFN scheme is configured, the DCI field Second PTRS-DMRS association is not present in the DCI.</w:t>
            </w:r>
          </w:p>
          <w:p w14:paraId="3390DB03" w14:textId="77777777" w:rsidR="00C175D1" w:rsidRDefault="00ED6DF6">
            <w:pPr>
              <w:pStyle w:val="ListParagraph"/>
              <w:numPr>
                <w:ilvl w:val="0"/>
                <w:numId w:val="12"/>
              </w:numPr>
              <w:rPr>
                <w:rFonts w:eastAsia="等线"/>
                <w:sz w:val="20"/>
                <w:szCs w:val="20"/>
                <w:lang w:val="en-CA" w:eastAsia="zh-CN"/>
              </w:rPr>
            </w:pPr>
            <w:r>
              <w:rPr>
                <w:rFonts w:eastAsia="等线"/>
                <w:sz w:val="20"/>
                <w:szCs w:val="20"/>
                <w:lang w:val="en-CA" w:eastAsia="zh-CN"/>
              </w:rPr>
              <w:t xml:space="preserve">For the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 SDM scheme, the bit-width of PTRS-DMRS association field is determined as follows:</w:t>
            </w:r>
          </w:p>
          <w:p w14:paraId="572EDBDA" w14:textId="77777777" w:rsidR="00C175D1" w:rsidRDefault="00ED6DF6">
            <w:pPr>
              <w:pStyle w:val="ListParagraph"/>
              <w:numPr>
                <w:ilvl w:val="1"/>
                <w:numId w:val="12"/>
              </w:numPr>
              <w:rPr>
                <w:rFonts w:eastAsia="等线"/>
                <w:sz w:val="20"/>
                <w:szCs w:val="20"/>
                <w:lang w:val="en-CA" w:eastAsia="zh-CN"/>
              </w:rPr>
            </w:pPr>
            <w:r>
              <w:rPr>
                <w:rFonts w:eastAsia="等线"/>
                <w:sz w:val="20"/>
                <w:szCs w:val="20"/>
                <w:lang w:val="en-CA" w:eastAsia="zh-CN"/>
              </w:rPr>
              <w:t xml:space="preserve">when </w:t>
            </w:r>
            <w:proofErr w:type="spellStart"/>
            <w:r>
              <w:rPr>
                <w:rFonts w:eastAsia="等线"/>
                <w:sz w:val="20"/>
                <w:szCs w:val="20"/>
                <w:lang w:val="en-CA" w:eastAsia="zh-CN"/>
              </w:rPr>
              <w:t>maxRank</w:t>
            </w:r>
            <w:proofErr w:type="spellEnd"/>
            <w:r>
              <w:rPr>
                <w:rFonts w:eastAsia="等线"/>
                <w:sz w:val="20"/>
                <w:szCs w:val="20"/>
                <w:lang w:val="en-CA" w:eastAsia="zh-CN"/>
              </w:rPr>
              <w:t xml:space="preserve"> = 1, </w:t>
            </w:r>
            <w:proofErr w:type="spellStart"/>
            <w:r>
              <w:rPr>
                <w:rFonts w:eastAsia="等线"/>
                <w:sz w:val="20"/>
                <w:szCs w:val="20"/>
                <w:lang w:val="en-CA" w:eastAsia="zh-CN"/>
              </w:rPr>
              <w:t>maxRankSdm</w:t>
            </w:r>
            <w:proofErr w:type="spellEnd"/>
            <w:r>
              <w:rPr>
                <w:rFonts w:eastAsia="等线"/>
                <w:sz w:val="20"/>
                <w:szCs w:val="20"/>
                <w:lang w:val="en-CA" w:eastAsia="zh-CN"/>
              </w:rPr>
              <w:t xml:space="preserve"> =1 and </w:t>
            </w:r>
            <w:proofErr w:type="spellStart"/>
            <w:r>
              <w:rPr>
                <w:rFonts w:eastAsia="等线"/>
                <w:sz w:val="20"/>
                <w:szCs w:val="20"/>
                <w:lang w:val="en-CA" w:eastAsia="zh-CN"/>
              </w:rPr>
              <w:t>maxNrofPortsforSdm</w:t>
            </w:r>
            <w:proofErr w:type="spellEnd"/>
            <w:r>
              <w:rPr>
                <w:rFonts w:eastAsia="等线"/>
                <w:sz w:val="20"/>
                <w:szCs w:val="20"/>
                <w:lang w:val="en-CA" w:eastAsia="zh-CN"/>
              </w:rPr>
              <w:t xml:space="preserve"> = 2, the bit-width is 0 bit;</w:t>
            </w:r>
          </w:p>
          <w:p w14:paraId="3BB52B43" w14:textId="49C7523B" w:rsidR="00C175D1" w:rsidDel="003A1920" w:rsidRDefault="00ED6DF6">
            <w:pPr>
              <w:pStyle w:val="ListParagraph"/>
              <w:numPr>
                <w:ilvl w:val="1"/>
                <w:numId w:val="12"/>
              </w:numPr>
              <w:rPr>
                <w:del w:id="1" w:author="Author" w:date="2023-08-21T02:33:00Z"/>
                <w:rFonts w:eastAsia="等线"/>
                <w:sz w:val="20"/>
                <w:szCs w:val="20"/>
                <w:lang w:val="en-CA" w:eastAsia="zh-CN"/>
              </w:rPr>
            </w:pPr>
            <w:del w:id="2" w:author="Author" w:date="2023-08-21T02:33:00Z">
              <w:r w:rsidDel="003A1920">
                <w:rPr>
                  <w:rFonts w:eastAsia="等线"/>
                  <w:sz w:val="20"/>
                  <w:szCs w:val="20"/>
                  <w:lang w:val="en-CA" w:eastAsia="zh-CN"/>
                </w:rPr>
                <w:delText>when maxRank =1, maxRankSdm = 1 and maxNrofPortsforSdm = 1, the bit-width is 1 bit.</w:delText>
              </w:r>
            </w:del>
          </w:p>
          <w:p w14:paraId="304986DA" w14:textId="39CAC3B7" w:rsidR="00C175D1" w:rsidRDefault="00ED6DF6">
            <w:pPr>
              <w:pStyle w:val="ListParagraph"/>
              <w:numPr>
                <w:ilvl w:val="1"/>
                <w:numId w:val="12"/>
              </w:numPr>
              <w:rPr>
                <w:rFonts w:eastAsia="等线"/>
                <w:sz w:val="20"/>
                <w:szCs w:val="20"/>
                <w:lang w:val="en-CA" w:eastAsia="zh-CN"/>
              </w:rPr>
            </w:pPr>
            <w:r>
              <w:rPr>
                <w:rFonts w:eastAsia="等线"/>
                <w:sz w:val="20"/>
                <w:szCs w:val="20"/>
                <w:lang w:val="en-CA" w:eastAsia="zh-CN"/>
              </w:rPr>
              <w:t>otherwise, 2 bit</w:t>
            </w:r>
            <w:ins w:id="3" w:author="Author" w:date="2023-08-21T02:33:00Z">
              <w:r w:rsidR="003A1920">
                <w:rPr>
                  <w:rFonts w:eastAsia="等线" w:hint="eastAsia"/>
                  <w:sz w:val="20"/>
                  <w:szCs w:val="20"/>
                  <w:lang w:val="en-CA" w:eastAsia="zh-CN"/>
                </w:rPr>
                <w:t>s</w:t>
              </w:r>
            </w:ins>
            <w:r>
              <w:rPr>
                <w:rFonts w:eastAsia="等线"/>
                <w:sz w:val="20"/>
                <w:szCs w:val="20"/>
                <w:lang w:val="en-CA" w:eastAsia="zh-CN"/>
              </w:rPr>
              <w:t>.</w:t>
            </w:r>
          </w:p>
          <w:p w14:paraId="055D39D3" w14:textId="77777777" w:rsidR="003A1920" w:rsidRDefault="00ED6DF6">
            <w:pPr>
              <w:pStyle w:val="ListParagraph"/>
              <w:numPr>
                <w:ilvl w:val="0"/>
                <w:numId w:val="12"/>
              </w:numPr>
              <w:rPr>
                <w:ins w:id="4" w:author="Author" w:date="2023-08-21T02:33:00Z"/>
                <w:rFonts w:eastAsia="等线"/>
                <w:sz w:val="20"/>
                <w:szCs w:val="20"/>
                <w:lang w:val="en-CA" w:eastAsia="zh-CN"/>
              </w:rPr>
            </w:pPr>
            <w:r>
              <w:rPr>
                <w:rFonts w:eastAsia="等线"/>
                <w:sz w:val="20"/>
                <w:szCs w:val="20"/>
                <w:lang w:val="en-CA" w:eastAsia="zh-CN"/>
              </w:rPr>
              <w:t xml:space="preserve">For the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 SFN scheme, </w:t>
            </w:r>
          </w:p>
          <w:p w14:paraId="0FC7270D" w14:textId="77F4CCAE" w:rsidR="00C175D1" w:rsidRDefault="00ED6DF6" w:rsidP="003A1920">
            <w:pPr>
              <w:pStyle w:val="ListParagraph"/>
              <w:numPr>
                <w:ilvl w:val="1"/>
                <w:numId w:val="12"/>
              </w:numPr>
              <w:rPr>
                <w:ins w:id="5" w:author="Author" w:date="2023-08-21T02:34:00Z"/>
                <w:rFonts w:eastAsia="等线"/>
                <w:sz w:val="20"/>
                <w:szCs w:val="20"/>
                <w:lang w:val="en-CA" w:eastAsia="zh-CN"/>
              </w:rPr>
            </w:pPr>
            <w:r>
              <w:rPr>
                <w:rFonts w:eastAsia="等线"/>
                <w:sz w:val="20"/>
                <w:szCs w:val="20"/>
                <w:lang w:val="en-CA" w:eastAsia="zh-CN"/>
              </w:rPr>
              <w:t xml:space="preserve">when </w:t>
            </w:r>
            <w:proofErr w:type="spellStart"/>
            <w:r>
              <w:rPr>
                <w:rFonts w:eastAsia="等线"/>
                <w:sz w:val="20"/>
                <w:szCs w:val="20"/>
                <w:lang w:val="en-CA" w:eastAsia="zh-CN"/>
              </w:rPr>
              <w:t>maxRank</w:t>
            </w:r>
            <w:proofErr w:type="spellEnd"/>
            <w:r>
              <w:rPr>
                <w:rFonts w:eastAsia="等线"/>
                <w:sz w:val="20"/>
                <w:szCs w:val="20"/>
                <w:lang w:val="en-CA" w:eastAsia="zh-CN"/>
              </w:rPr>
              <w:t xml:space="preserve"> = 1 and </w:t>
            </w:r>
            <w:proofErr w:type="spellStart"/>
            <w:r>
              <w:rPr>
                <w:rFonts w:eastAsia="等线"/>
                <w:sz w:val="20"/>
                <w:szCs w:val="20"/>
                <w:lang w:val="en-CA" w:eastAsia="zh-CN"/>
              </w:rPr>
              <w:t>maxRankSfn</w:t>
            </w:r>
            <w:proofErr w:type="spellEnd"/>
            <w:r>
              <w:rPr>
                <w:rFonts w:eastAsia="等线"/>
                <w:sz w:val="20"/>
                <w:szCs w:val="20"/>
                <w:lang w:val="en-CA" w:eastAsia="zh-CN"/>
              </w:rPr>
              <w:t xml:space="preserve"> = 1, the bit-width of PTRS-DMRS association field is 0 bit.</w:t>
            </w:r>
          </w:p>
          <w:p w14:paraId="4580BF7F" w14:textId="2E27B01F" w:rsidR="003A1920" w:rsidRDefault="003A1920" w:rsidP="003A1920">
            <w:pPr>
              <w:pStyle w:val="ListParagraph"/>
              <w:numPr>
                <w:ilvl w:val="1"/>
                <w:numId w:val="12"/>
              </w:numPr>
              <w:rPr>
                <w:rFonts w:eastAsia="等线"/>
                <w:sz w:val="20"/>
                <w:szCs w:val="20"/>
                <w:lang w:val="en-CA" w:eastAsia="zh-CN"/>
              </w:rPr>
            </w:pPr>
            <w:ins w:id="6" w:author="Author" w:date="2023-08-21T02:34:00Z">
              <w:r>
                <w:rPr>
                  <w:rFonts w:eastAsia="等线"/>
                  <w:sz w:val="20"/>
                  <w:szCs w:val="20"/>
                  <w:lang w:val="en-CA" w:eastAsia="zh-CN"/>
                </w:rPr>
                <w:t>Otherwise, 2 bits</w:t>
              </w:r>
            </w:ins>
          </w:p>
          <w:p w14:paraId="6631C6A2" w14:textId="77777777" w:rsidR="00C175D1" w:rsidRDefault="00ED6DF6">
            <w:pPr>
              <w:spacing w:after="0"/>
              <w:rPr>
                <w:rFonts w:eastAsia="等线"/>
                <w:sz w:val="20"/>
                <w:szCs w:val="20"/>
                <w:lang w:val="en-CA" w:eastAsia="zh-CN"/>
              </w:rPr>
            </w:pPr>
            <w:r>
              <w:rPr>
                <w:rFonts w:eastAsia="等线"/>
                <w:sz w:val="20"/>
                <w:szCs w:val="20"/>
                <w:lang w:val="en-CA" w:eastAsia="zh-CN"/>
              </w:rPr>
              <w:t xml:space="preserve"> </w:t>
            </w:r>
          </w:p>
        </w:tc>
      </w:tr>
      <w:tr w:rsidR="00C175D1" w14:paraId="3B726503" w14:textId="77777777">
        <w:tc>
          <w:tcPr>
            <w:tcW w:w="465" w:type="dxa"/>
          </w:tcPr>
          <w:p w14:paraId="31A92256" w14:textId="77777777" w:rsidR="00C175D1" w:rsidRDefault="00ED6DF6">
            <w:pPr>
              <w:spacing w:after="0" w:line="240" w:lineRule="auto"/>
              <w:rPr>
                <w:rFonts w:eastAsia="等线"/>
                <w:sz w:val="20"/>
                <w:szCs w:val="20"/>
                <w:lang w:eastAsia="zh-CN"/>
              </w:rPr>
            </w:pPr>
            <w:r>
              <w:rPr>
                <w:rFonts w:eastAsia="等线"/>
                <w:sz w:val="20"/>
                <w:szCs w:val="20"/>
                <w:lang w:eastAsia="zh-CN"/>
              </w:rPr>
              <w:lastRenderedPageBreak/>
              <w:t>1.5</w:t>
            </w:r>
          </w:p>
        </w:tc>
        <w:tc>
          <w:tcPr>
            <w:tcW w:w="3363" w:type="dxa"/>
          </w:tcPr>
          <w:p w14:paraId="4096FD02" w14:textId="77777777" w:rsidR="00C175D1" w:rsidRDefault="00ED6DF6">
            <w:pPr>
              <w:spacing w:after="0"/>
              <w:rPr>
                <w:rFonts w:eastAsia="等线"/>
                <w:sz w:val="20"/>
                <w:szCs w:val="20"/>
                <w:lang w:val="en-CA" w:eastAsia="zh-CN"/>
              </w:rPr>
            </w:pPr>
            <w:r>
              <w:rPr>
                <w:rFonts w:eastAsia="等线"/>
                <w:sz w:val="20"/>
                <w:szCs w:val="20"/>
                <w:lang w:val="en-CA" w:eastAsia="zh-CN"/>
              </w:rPr>
              <w:t>How to indicate the association between PTRS port(s) and DMRS port(s)</w:t>
            </w:r>
          </w:p>
        </w:tc>
        <w:tc>
          <w:tcPr>
            <w:tcW w:w="6804" w:type="dxa"/>
          </w:tcPr>
          <w:p w14:paraId="7B74FF4E" w14:textId="77777777" w:rsidR="00C175D1" w:rsidRDefault="00ED6DF6">
            <w:pPr>
              <w:spacing w:after="0"/>
              <w:rPr>
                <w:rFonts w:eastAsia="等线"/>
                <w:sz w:val="20"/>
                <w:szCs w:val="20"/>
                <w:lang w:val="en-CA" w:eastAsia="zh-CN"/>
              </w:rPr>
            </w:pPr>
            <w:r>
              <w:rPr>
                <w:rFonts w:eastAsia="等线"/>
                <w:sz w:val="20"/>
                <w:szCs w:val="20"/>
                <w:lang w:val="en-CA" w:eastAsia="zh-CN"/>
              </w:rPr>
              <w:t>Question 1: We have agreed that for SFN scheme, 1</w:t>
            </w:r>
            <w:r>
              <w:rPr>
                <w:rFonts w:eastAsia="等线"/>
                <w:sz w:val="20"/>
                <w:szCs w:val="20"/>
                <w:vertAlign w:val="superscript"/>
                <w:lang w:val="en-CA" w:eastAsia="zh-CN"/>
              </w:rPr>
              <w:t>st</w:t>
            </w:r>
            <w:r>
              <w:rPr>
                <w:rFonts w:eastAsia="等线"/>
                <w:sz w:val="20"/>
                <w:szCs w:val="20"/>
                <w:lang w:val="en-CA" w:eastAsia="zh-CN"/>
              </w:rPr>
              <w:t xml:space="preserve"> TPMI/1</w:t>
            </w:r>
            <w:r>
              <w:rPr>
                <w:rFonts w:eastAsia="等线"/>
                <w:sz w:val="20"/>
                <w:szCs w:val="20"/>
                <w:vertAlign w:val="superscript"/>
                <w:lang w:val="en-CA" w:eastAsia="zh-CN"/>
              </w:rPr>
              <w:t>st</w:t>
            </w:r>
            <w:r>
              <w:rPr>
                <w:rFonts w:eastAsia="等线"/>
                <w:sz w:val="20"/>
                <w:szCs w:val="20"/>
                <w:lang w:val="en-CA" w:eastAsia="zh-CN"/>
              </w:rPr>
              <w:t xml:space="preserve"> SRI field is used to determined actual number of PTRS ports when </w:t>
            </w:r>
            <w:proofErr w:type="spellStart"/>
            <w:r>
              <w:rPr>
                <w:rFonts w:eastAsia="等线"/>
                <w:sz w:val="20"/>
                <w:szCs w:val="20"/>
                <w:lang w:val="en-CA" w:eastAsia="zh-CN"/>
              </w:rPr>
              <w:t>maxNrofPorts</w:t>
            </w:r>
            <w:proofErr w:type="spellEnd"/>
            <w:r>
              <w:rPr>
                <w:rFonts w:eastAsia="等线"/>
                <w:sz w:val="20"/>
                <w:szCs w:val="20"/>
                <w:lang w:val="en-CA" w:eastAsia="zh-CN"/>
              </w:rPr>
              <w:t xml:space="preserve"> = 2. However, how to determine the association between DMRS ports and PTRS ports for SFN does not have clear conclusion yet.</w:t>
            </w:r>
          </w:p>
          <w:p w14:paraId="52733B69" w14:textId="77777777" w:rsidR="00C175D1" w:rsidRDefault="00ED6DF6">
            <w:pPr>
              <w:spacing w:after="0"/>
              <w:rPr>
                <w:rFonts w:eastAsia="等线"/>
                <w:sz w:val="20"/>
                <w:szCs w:val="20"/>
                <w:lang w:val="en-CA" w:eastAsia="zh-CN"/>
              </w:rPr>
            </w:pPr>
            <w:r>
              <w:rPr>
                <w:rFonts w:eastAsia="等线"/>
                <w:sz w:val="20"/>
                <w:szCs w:val="20"/>
                <w:lang w:val="en-CA" w:eastAsia="zh-CN"/>
              </w:rPr>
              <w:t>Question 2: The association between PTRS port and DMRS port for SDM when max number of ports is 1 does not have clear conclusion yet.</w:t>
            </w:r>
          </w:p>
          <w:p w14:paraId="29BB1086" w14:textId="77777777" w:rsidR="00C175D1" w:rsidRDefault="00C175D1">
            <w:pPr>
              <w:spacing w:after="0"/>
              <w:rPr>
                <w:rFonts w:eastAsia="等线"/>
                <w:sz w:val="20"/>
                <w:szCs w:val="20"/>
                <w:lang w:val="en-CA" w:eastAsia="zh-CN"/>
              </w:rPr>
            </w:pPr>
          </w:p>
          <w:p w14:paraId="0875B54E" w14:textId="77777777" w:rsidR="00C175D1" w:rsidRDefault="00ED6DF6">
            <w:pPr>
              <w:spacing w:after="0"/>
              <w:rPr>
                <w:rFonts w:eastAsia="等线"/>
                <w:sz w:val="20"/>
                <w:szCs w:val="20"/>
                <w:lang w:val="en-CA" w:eastAsia="zh-CN"/>
              </w:rPr>
            </w:pPr>
            <w:r>
              <w:rPr>
                <w:rFonts w:eastAsia="等线"/>
                <w:sz w:val="20"/>
                <w:szCs w:val="20"/>
                <w:lang w:val="en-CA" w:eastAsia="zh-CN"/>
              </w:rPr>
              <w:t xml:space="preserve">Huawei, </w:t>
            </w:r>
            <w:proofErr w:type="spellStart"/>
            <w:r>
              <w:rPr>
                <w:rFonts w:eastAsia="等线"/>
                <w:sz w:val="20"/>
                <w:szCs w:val="20"/>
                <w:lang w:val="en-CA" w:eastAsia="zh-CN"/>
              </w:rPr>
              <w:t>Spreadtrum</w:t>
            </w:r>
            <w:proofErr w:type="spellEnd"/>
            <w:r>
              <w:rPr>
                <w:rFonts w:eastAsia="等线"/>
                <w:sz w:val="20"/>
                <w:szCs w:val="20"/>
                <w:lang w:val="en-CA" w:eastAsia="zh-CN"/>
              </w:rPr>
              <w:t>, CATT and NTT DOCOMO discussed the issue of indication of the association of PTRS and DMRS ports. Generally, the proposal is that the legacy Rel-15 tables in current spec can be reused.</w:t>
            </w:r>
          </w:p>
          <w:p w14:paraId="26B935E6" w14:textId="77777777" w:rsidR="00C175D1" w:rsidRDefault="00C175D1">
            <w:pPr>
              <w:spacing w:after="0"/>
              <w:rPr>
                <w:rFonts w:eastAsia="等线"/>
                <w:sz w:val="20"/>
                <w:szCs w:val="20"/>
                <w:lang w:val="en-CA" w:eastAsia="zh-CN"/>
              </w:rPr>
            </w:pPr>
          </w:p>
          <w:p w14:paraId="2A5573C0" w14:textId="77777777" w:rsidR="00C175D1" w:rsidRDefault="00ED6DF6">
            <w:pPr>
              <w:spacing w:after="0"/>
              <w:rPr>
                <w:rFonts w:eastAsia="等线"/>
                <w:color w:val="0000FF"/>
                <w:sz w:val="20"/>
                <w:szCs w:val="20"/>
                <w:lang w:val="en-CA" w:eastAsia="zh-CN"/>
              </w:rPr>
            </w:pPr>
            <w:r>
              <w:rPr>
                <w:rFonts w:eastAsia="等线"/>
                <w:color w:val="0000FF"/>
                <w:sz w:val="20"/>
                <w:szCs w:val="20"/>
                <w:lang w:val="en-CA" w:eastAsia="zh-CN"/>
              </w:rPr>
              <w:t xml:space="preserve">Mod: For those cases, it seems reasonable to reuse the existing speciation for </w:t>
            </w:r>
            <w:proofErr w:type="spellStart"/>
            <w:r>
              <w:rPr>
                <w:rFonts w:eastAsia="等线"/>
                <w:color w:val="0000FF"/>
                <w:sz w:val="20"/>
                <w:szCs w:val="20"/>
                <w:lang w:val="en-CA" w:eastAsia="zh-CN"/>
              </w:rPr>
              <w:t>sTRP</w:t>
            </w:r>
            <w:proofErr w:type="spellEnd"/>
            <w:r>
              <w:rPr>
                <w:rFonts w:eastAsia="等线"/>
                <w:color w:val="0000FF"/>
                <w:sz w:val="20"/>
                <w:szCs w:val="20"/>
                <w:lang w:val="en-CA" w:eastAsia="zh-CN"/>
              </w:rPr>
              <w:t xml:space="preserve"> transmission. Since in SFN scheme, PUSCH and DMRS are transmitted from both panels in a SFN manner. And for SDM with PTRS port = 1, the legacy rule shall be reused.</w:t>
            </w:r>
          </w:p>
          <w:p w14:paraId="2B465342" w14:textId="77777777" w:rsidR="00C175D1" w:rsidRDefault="00C175D1">
            <w:pPr>
              <w:spacing w:after="0"/>
              <w:rPr>
                <w:rFonts w:eastAsia="等线"/>
                <w:color w:val="0000FF"/>
                <w:sz w:val="20"/>
                <w:szCs w:val="20"/>
                <w:lang w:val="en-CA" w:eastAsia="zh-CN"/>
              </w:rPr>
            </w:pPr>
          </w:p>
          <w:p w14:paraId="43F4E1E5" w14:textId="77777777" w:rsidR="00C175D1" w:rsidRDefault="00ED6DF6">
            <w:pPr>
              <w:spacing w:after="0"/>
              <w:rPr>
                <w:rFonts w:eastAsia="等线"/>
                <w:b/>
                <w:bCs/>
                <w:sz w:val="20"/>
                <w:szCs w:val="20"/>
                <w:lang w:val="en-CA" w:eastAsia="zh-CN"/>
              </w:rPr>
            </w:pPr>
            <w:r>
              <w:rPr>
                <w:rFonts w:eastAsia="等线"/>
                <w:b/>
                <w:bCs/>
                <w:sz w:val="20"/>
                <w:szCs w:val="20"/>
                <w:highlight w:val="yellow"/>
                <w:lang w:val="en-CA" w:eastAsia="zh-CN"/>
              </w:rPr>
              <w:t>Proposal 1.5:</w:t>
            </w:r>
          </w:p>
          <w:p w14:paraId="248ADCA5" w14:textId="56DEAE6C" w:rsidR="00C175D1" w:rsidRPr="003A1920" w:rsidRDefault="00ED6DF6" w:rsidP="003A1920">
            <w:pPr>
              <w:pStyle w:val="ListParagraph"/>
              <w:numPr>
                <w:ilvl w:val="0"/>
                <w:numId w:val="13"/>
              </w:numPr>
              <w:rPr>
                <w:rFonts w:eastAsia="等线"/>
                <w:sz w:val="20"/>
                <w:szCs w:val="20"/>
                <w:lang w:val="en-CA" w:eastAsia="zh-CN"/>
              </w:rPr>
            </w:pPr>
            <w:r w:rsidRPr="003A1920">
              <w:rPr>
                <w:rFonts w:eastAsia="等线"/>
                <w:sz w:val="20"/>
                <w:szCs w:val="20"/>
                <w:lang w:val="en-CA" w:eastAsia="zh-CN"/>
              </w:rPr>
              <w:t xml:space="preserve">For single-DCI based </w:t>
            </w:r>
            <w:proofErr w:type="spellStart"/>
            <w:r w:rsidRPr="003A1920">
              <w:rPr>
                <w:rFonts w:eastAsia="等线"/>
                <w:sz w:val="20"/>
                <w:szCs w:val="20"/>
                <w:lang w:val="en-CA" w:eastAsia="zh-CN"/>
              </w:rPr>
              <w:t>STxMP</w:t>
            </w:r>
            <w:proofErr w:type="spellEnd"/>
            <w:r w:rsidRPr="003A1920">
              <w:rPr>
                <w:rFonts w:eastAsia="等线"/>
                <w:sz w:val="20"/>
                <w:szCs w:val="20"/>
                <w:lang w:val="en-CA" w:eastAsia="zh-CN"/>
              </w:rPr>
              <w:t xml:space="preserve"> PUSCH SFN transmission,</w:t>
            </w:r>
            <w:del w:id="7" w:author="Author" w:date="2023-08-21T02:34:00Z">
              <w:r w:rsidRPr="003A1920" w:rsidDel="003A1920">
                <w:rPr>
                  <w:rFonts w:eastAsia="等线"/>
                  <w:sz w:val="20"/>
                  <w:szCs w:val="20"/>
                  <w:lang w:val="en-CA" w:eastAsia="zh-CN"/>
                </w:rPr>
                <w:delText xml:space="preserve"> the indication of association between the PTRS port(s) and DMRS port(s) follows the legacy specification for sTRP transmission</w:delText>
              </w:r>
            </w:del>
            <w:ins w:id="8" w:author="Author" w:date="2023-08-21T02:34:00Z">
              <w:r w:rsidR="003A1920" w:rsidRPr="003A1920">
                <w:rPr>
                  <w:rFonts w:eastAsia="等线"/>
                  <w:sz w:val="20"/>
                  <w:szCs w:val="20"/>
                  <w:lang w:val="en-CA" w:eastAsia="zh-CN"/>
                </w:rPr>
                <w:t xml:space="preserve"> </w:t>
              </w:r>
              <w:r w:rsidR="003A1920" w:rsidRPr="003A1920">
                <w:rPr>
                  <w:rFonts w:eastAsia="等线"/>
                  <w:sz w:val="20"/>
                  <w:szCs w:val="20"/>
                  <w:lang w:val="en-CA" w:eastAsia="zh-CN"/>
                </w:rPr>
                <w:t>reuse Table 7.3.1.1.2-25 and Table 7.3.1.1.2-26 of 38.212 to indicate the association between PTRS port(s) and DMRS port(s) when one PTRS port and two PTRS ports are configured for the SFN scheme, respectively</w:t>
              </w:r>
            </w:ins>
            <w:r w:rsidRPr="003A1920">
              <w:rPr>
                <w:rFonts w:eastAsia="等线"/>
                <w:sz w:val="20"/>
                <w:szCs w:val="20"/>
                <w:lang w:val="en-CA" w:eastAsia="zh-CN"/>
              </w:rPr>
              <w:t>.</w:t>
            </w:r>
          </w:p>
          <w:p w14:paraId="7E3F603B" w14:textId="5C07B665" w:rsidR="00C175D1" w:rsidRDefault="00ED6DF6">
            <w:pPr>
              <w:pStyle w:val="ListParagraph"/>
              <w:numPr>
                <w:ilvl w:val="0"/>
                <w:numId w:val="13"/>
              </w:numPr>
              <w:rPr>
                <w:rFonts w:eastAsia="等线"/>
                <w:sz w:val="20"/>
                <w:szCs w:val="20"/>
                <w:lang w:val="en-CA" w:eastAsia="zh-CN"/>
              </w:rPr>
            </w:pPr>
            <w:r>
              <w:rPr>
                <w:rFonts w:eastAsia="等线"/>
                <w:sz w:val="20"/>
                <w:szCs w:val="20"/>
                <w:lang w:val="en-CA" w:eastAsia="zh-CN"/>
              </w:rPr>
              <w:t xml:space="preserve">For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 SDM scheme, when </w:t>
            </w:r>
            <w:proofErr w:type="spellStart"/>
            <w:r>
              <w:rPr>
                <w:rFonts w:eastAsia="等线"/>
                <w:sz w:val="20"/>
                <w:szCs w:val="20"/>
                <w:lang w:val="en-CA" w:eastAsia="zh-CN"/>
              </w:rPr>
              <w:t>maxNrofPortsforSdm</w:t>
            </w:r>
            <w:proofErr w:type="spellEnd"/>
            <w:r>
              <w:rPr>
                <w:rFonts w:eastAsia="等线"/>
                <w:sz w:val="20"/>
                <w:szCs w:val="20"/>
                <w:lang w:val="en-CA" w:eastAsia="zh-CN"/>
              </w:rPr>
              <w:t xml:space="preserve"> = 1</w:t>
            </w:r>
            <w:del w:id="9" w:author="Author" w:date="2023-08-21T02:35:00Z">
              <w:r w:rsidDel="003A1920">
                <w:rPr>
                  <w:rFonts w:eastAsia="等线"/>
                  <w:sz w:val="20"/>
                  <w:szCs w:val="20"/>
                  <w:lang w:val="en-CA" w:eastAsia="zh-CN"/>
                </w:rPr>
                <w:delText xml:space="preserve">, the indication of association between PTRS port and DMRS port follows the legacy specification for sTRP transmission. </w:delText>
              </w:r>
            </w:del>
            <w:ins w:id="10" w:author="Author" w:date="2023-08-21T02:35:00Z">
              <w:r w:rsidR="003A1920" w:rsidRPr="003A1920">
                <w:rPr>
                  <w:rFonts w:eastAsia="等线"/>
                  <w:sz w:val="20"/>
                  <w:szCs w:val="20"/>
                  <w:lang w:val="en-CA" w:eastAsia="zh-CN"/>
                </w:rPr>
                <w:t>the 2-bit “PTRS-DMRS association” DCI field indicates the association between PTRS-DMRS port and the DMRS port according to the existing Table 7.3.1.1.2-25 in 38.212</w:t>
              </w:r>
              <w:r w:rsidR="003A1920">
                <w:rPr>
                  <w:rFonts w:eastAsia="等线"/>
                  <w:sz w:val="20"/>
                  <w:szCs w:val="20"/>
                  <w:lang w:val="en-CA" w:eastAsia="zh-CN"/>
                </w:rPr>
                <w:t>.</w:t>
              </w:r>
            </w:ins>
          </w:p>
          <w:p w14:paraId="605BC3C6" w14:textId="77777777" w:rsidR="00C175D1" w:rsidRDefault="00C175D1">
            <w:pPr>
              <w:spacing w:after="0"/>
              <w:rPr>
                <w:rFonts w:eastAsia="等线"/>
                <w:sz w:val="20"/>
                <w:szCs w:val="20"/>
                <w:lang w:val="en-CA" w:eastAsia="zh-CN"/>
              </w:rPr>
            </w:pPr>
          </w:p>
        </w:tc>
      </w:tr>
      <w:tr w:rsidR="00C175D1" w14:paraId="5437CC2C" w14:textId="77777777">
        <w:tc>
          <w:tcPr>
            <w:tcW w:w="465" w:type="dxa"/>
          </w:tcPr>
          <w:p w14:paraId="2E99F504" w14:textId="77777777" w:rsidR="00C175D1" w:rsidRDefault="00ED6DF6">
            <w:pPr>
              <w:spacing w:after="0" w:line="240" w:lineRule="auto"/>
              <w:rPr>
                <w:rFonts w:eastAsia="等线"/>
                <w:sz w:val="20"/>
                <w:szCs w:val="20"/>
                <w:lang w:eastAsia="zh-CN"/>
              </w:rPr>
            </w:pPr>
            <w:r>
              <w:rPr>
                <w:rFonts w:eastAsia="等线"/>
                <w:sz w:val="20"/>
                <w:szCs w:val="20"/>
                <w:lang w:eastAsia="zh-CN"/>
              </w:rPr>
              <w:lastRenderedPageBreak/>
              <w:t>1.6</w:t>
            </w:r>
          </w:p>
        </w:tc>
        <w:tc>
          <w:tcPr>
            <w:tcW w:w="3363" w:type="dxa"/>
          </w:tcPr>
          <w:p w14:paraId="63595485" w14:textId="77777777" w:rsidR="00C175D1" w:rsidRDefault="00ED6DF6">
            <w:pPr>
              <w:spacing w:after="0"/>
              <w:rPr>
                <w:rFonts w:eastAsia="等线"/>
                <w:sz w:val="20"/>
                <w:szCs w:val="20"/>
                <w:lang w:val="en-CA" w:eastAsia="zh-CN"/>
              </w:rPr>
            </w:pPr>
            <w:r>
              <w:rPr>
                <w:rFonts w:eastAsia="等线"/>
                <w:sz w:val="20"/>
                <w:szCs w:val="20"/>
                <w:lang w:val="en-CA" w:eastAsia="zh-CN"/>
              </w:rPr>
              <w:t xml:space="preserve">Support </w:t>
            </w:r>
            <w:proofErr w:type="spellStart"/>
            <w:r>
              <w:rPr>
                <w:rFonts w:eastAsia="等线"/>
                <w:sz w:val="20"/>
                <w:szCs w:val="20"/>
                <w:lang w:val="en-CA" w:eastAsia="zh-CN"/>
              </w:rPr>
              <w:t>STxMP</w:t>
            </w:r>
            <w:proofErr w:type="spellEnd"/>
            <w:r>
              <w:rPr>
                <w:rFonts w:eastAsia="等线"/>
                <w:sz w:val="20"/>
                <w:szCs w:val="20"/>
                <w:lang w:val="en-CA" w:eastAsia="zh-CN"/>
              </w:rPr>
              <w:t xml:space="preserve"> PUSCH SDM and SFN scheme in CG-PUSCH</w:t>
            </w:r>
          </w:p>
        </w:tc>
        <w:tc>
          <w:tcPr>
            <w:tcW w:w="6804" w:type="dxa"/>
          </w:tcPr>
          <w:p w14:paraId="750C69C0" w14:textId="77777777" w:rsidR="00C175D1" w:rsidRDefault="00ED6DF6">
            <w:pPr>
              <w:spacing w:after="0"/>
              <w:rPr>
                <w:rFonts w:eastAsia="等线"/>
                <w:sz w:val="20"/>
                <w:szCs w:val="20"/>
                <w:lang w:val="en-CA" w:eastAsia="zh-CN"/>
              </w:rPr>
            </w:pPr>
            <w:r>
              <w:rPr>
                <w:rFonts w:eastAsia="等线"/>
                <w:sz w:val="20"/>
                <w:szCs w:val="20"/>
                <w:lang w:val="en-CA" w:eastAsia="zh-CN"/>
              </w:rPr>
              <w:t xml:space="preserve">NTT DOCOMO proposed to support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SDM and SFN scheme in CG-PUSCH</w:t>
            </w:r>
          </w:p>
          <w:p w14:paraId="7841D91E" w14:textId="77777777" w:rsidR="00C175D1" w:rsidRDefault="00C175D1">
            <w:pPr>
              <w:spacing w:after="0"/>
              <w:rPr>
                <w:rFonts w:eastAsia="等线"/>
                <w:sz w:val="20"/>
                <w:szCs w:val="20"/>
                <w:lang w:val="en-CA" w:eastAsia="zh-CN"/>
              </w:rPr>
            </w:pPr>
          </w:p>
          <w:p w14:paraId="1133432C" w14:textId="59B69A21" w:rsidR="00C175D1" w:rsidRDefault="00ED6DF6">
            <w:pPr>
              <w:spacing w:after="0"/>
              <w:rPr>
                <w:rFonts w:eastAsia="等线"/>
                <w:sz w:val="20"/>
                <w:szCs w:val="20"/>
                <w:lang w:val="en-CA" w:eastAsia="zh-CN"/>
              </w:rPr>
            </w:pPr>
            <w:r>
              <w:rPr>
                <w:rFonts w:eastAsia="等线"/>
                <w:b/>
                <w:bCs/>
                <w:sz w:val="20"/>
                <w:szCs w:val="20"/>
                <w:highlight w:val="yellow"/>
                <w:lang w:val="en-CA" w:eastAsia="zh-CN"/>
              </w:rPr>
              <w:t>Proposal 1.6</w:t>
            </w:r>
            <w:r>
              <w:rPr>
                <w:rFonts w:eastAsia="等线"/>
                <w:sz w:val="20"/>
                <w:szCs w:val="20"/>
                <w:highlight w:val="yellow"/>
                <w:lang w:val="en-CA" w:eastAsia="zh-CN"/>
              </w:rPr>
              <w:t>:</w:t>
            </w:r>
            <w:r>
              <w:rPr>
                <w:rFonts w:eastAsia="等线"/>
                <w:sz w:val="20"/>
                <w:szCs w:val="20"/>
                <w:lang w:val="en-CA" w:eastAsia="zh-CN"/>
              </w:rPr>
              <w:t xml:space="preserve"> Support single-DCI based SDM and SFN scheme in CG-PUSCH</w:t>
            </w:r>
            <w:ins w:id="11" w:author="Author" w:date="2023-08-21T02:35:00Z">
              <w:r w:rsidR="0096261D">
                <w:rPr>
                  <w:rFonts w:eastAsia="等线"/>
                  <w:sz w:val="20"/>
                  <w:szCs w:val="20"/>
                  <w:lang w:val="en-CA" w:eastAsia="zh-CN"/>
                </w:rPr>
                <w:t xml:space="preserve"> within one CG configuration</w:t>
              </w:r>
            </w:ins>
          </w:p>
          <w:p w14:paraId="76A4986B" w14:textId="77777777" w:rsidR="00C175D1" w:rsidRDefault="00ED6DF6">
            <w:pPr>
              <w:pStyle w:val="ListParagraph"/>
              <w:numPr>
                <w:ilvl w:val="0"/>
                <w:numId w:val="14"/>
              </w:numPr>
              <w:rPr>
                <w:rFonts w:eastAsia="等线"/>
                <w:sz w:val="20"/>
                <w:szCs w:val="20"/>
                <w:lang w:val="en-CA" w:eastAsia="zh-CN"/>
              </w:rPr>
            </w:pPr>
            <w:r>
              <w:rPr>
                <w:rFonts w:eastAsia="等线"/>
                <w:sz w:val="20"/>
                <w:szCs w:val="20"/>
                <w:lang w:val="en-CA" w:eastAsia="zh-CN"/>
              </w:rPr>
              <w:t>For Type-1 CG-PUSCH, configure two SRI fields and two TPMI fields in CG configuration.</w:t>
            </w:r>
          </w:p>
          <w:p w14:paraId="23782BDF" w14:textId="77777777" w:rsidR="00C175D1" w:rsidRDefault="00ED6DF6">
            <w:pPr>
              <w:pStyle w:val="ListParagraph"/>
              <w:numPr>
                <w:ilvl w:val="0"/>
                <w:numId w:val="14"/>
              </w:numPr>
              <w:rPr>
                <w:rFonts w:eastAsia="等线"/>
                <w:sz w:val="20"/>
                <w:szCs w:val="20"/>
                <w:lang w:val="en-CA" w:eastAsia="zh-CN"/>
              </w:rPr>
            </w:pPr>
            <w:r>
              <w:rPr>
                <w:rFonts w:eastAsia="等线"/>
                <w:sz w:val="20"/>
                <w:szCs w:val="20"/>
                <w:lang w:val="en-CA" w:eastAsia="zh-CN"/>
              </w:rPr>
              <w:t>For Type-2 CG-PUSCH, the SRS resource set indicator/SRI fields/TPMI fields in the activation DCI of the SDM/SFN are applied to the activated CG PUSCH.</w:t>
            </w:r>
          </w:p>
        </w:tc>
      </w:tr>
      <w:tr w:rsidR="00C175D1" w14:paraId="51768F9D" w14:textId="77777777">
        <w:tc>
          <w:tcPr>
            <w:tcW w:w="465" w:type="dxa"/>
          </w:tcPr>
          <w:p w14:paraId="7BA09CBB" w14:textId="77777777" w:rsidR="00C175D1" w:rsidRDefault="00ED6DF6">
            <w:pPr>
              <w:spacing w:after="0" w:line="240" w:lineRule="auto"/>
              <w:rPr>
                <w:rFonts w:eastAsia="等线"/>
                <w:sz w:val="20"/>
                <w:szCs w:val="20"/>
                <w:lang w:eastAsia="zh-CN"/>
              </w:rPr>
            </w:pPr>
            <w:r>
              <w:rPr>
                <w:rFonts w:eastAsia="等线"/>
                <w:sz w:val="20"/>
                <w:szCs w:val="20"/>
                <w:lang w:eastAsia="zh-CN"/>
              </w:rPr>
              <w:t>1.7</w:t>
            </w:r>
          </w:p>
        </w:tc>
        <w:tc>
          <w:tcPr>
            <w:tcW w:w="3363" w:type="dxa"/>
          </w:tcPr>
          <w:p w14:paraId="5BA9AF96" w14:textId="77777777" w:rsidR="00C175D1" w:rsidRDefault="00ED6DF6">
            <w:pPr>
              <w:spacing w:after="0"/>
              <w:rPr>
                <w:rFonts w:eastAsia="等线"/>
                <w:sz w:val="20"/>
                <w:szCs w:val="20"/>
                <w:lang w:val="en-CA" w:eastAsia="zh-CN"/>
              </w:rPr>
            </w:pPr>
            <w:r>
              <w:rPr>
                <w:rFonts w:eastAsia="等线"/>
                <w:sz w:val="20"/>
                <w:szCs w:val="20"/>
                <w:lang w:val="en-CA" w:eastAsia="zh-CN"/>
              </w:rPr>
              <w:t xml:space="preserve">Maximum number of layers in </w:t>
            </w:r>
            <w:proofErr w:type="spellStart"/>
            <w:r>
              <w:rPr>
                <w:rFonts w:eastAsia="等线"/>
                <w:sz w:val="20"/>
                <w:szCs w:val="20"/>
                <w:lang w:val="en-CA" w:eastAsia="zh-CN"/>
              </w:rPr>
              <w:t>STxMP</w:t>
            </w:r>
            <w:proofErr w:type="spellEnd"/>
            <w:r>
              <w:rPr>
                <w:rFonts w:eastAsia="等线"/>
                <w:sz w:val="20"/>
                <w:szCs w:val="20"/>
                <w:lang w:val="en-CA" w:eastAsia="zh-CN"/>
              </w:rPr>
              <w:t xml:space="preserve"> SFN PUSCH: 2 or 4?</w:t>
            </w:r>
          </w:p>
        </w:tc>
        <w:tc>
          <w:tcPr>
            <w:tcW w:w="6804" w:type="dxa"/>
          </w:tcPr>
          <w:p w14:paraId="17C1FEDD" w14:textId="77777777" w:rsidR="00C175D1" w:rsidRDefault="00ED6DF6">
            <w:pPr>
              <w:spacing w:after="0"/>
              <w:rPr>
                <w:rFonts w:eastAsia="等线"/>
                <w:sz w:val="20"/>
                <w:szCs w:val="20"/>
                <w:lang w:val="en-CA" w:eastAsia="zh-CN"/>
              </w:rPr>
            </w:pPr>
            <w:r>
              <w:rPr>
                <w:rFonts w:eastAsia="等线"/>
                <w:sz w:val="20"/>
                <w:szCs w:val="20"/>
                <w:lang w:val="en-CA" w:eastAsia="zh-CN"/>
              </w:rPr>
              <w:t xml:space="preserve">Regarding the maximum number of layers in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 SFN. The views in the </w:t>
            </w:r>
            <w:proofErr w:type="spellStart"/>
            <w:r>
              <w:rPr>
                <w:rFonts w:eastAsia="等线"/>
                <w:sz w:val="20"/>
                <w:szCs w:val="20"/>
                <w:lang w:val="en-CA" w:eastAsia="zh-CN"/>
              </w:rPr>
              <w:t>tdocs</w:t>
            </w:r>
            <w:proofErr w:type="spellEnd"/>
            <w:r>
              <w:rPr>
                <w:rFonts w:eastAsia="等线"/>
                <w:sz w:val="20"/>
                <w:szCs w:val="20"/>
                <w:lang w:val="en-CA" w:eastAsia="zh-CN"/>
              </w:rPr>
              <w:t xml:space="preserve"> are:</w:t>
            </w:r>
          </w:p>
          <w:p w14:paraId="085B10F2" w14:textId="77777777" w:rsidR="00C175D1" w:rsidRDefault="00ED6DF6">
            <w:pPr>
              <w:pStyle w:val="ListParagraph"/>
              <w:numPr>
                <w:ilvl w:val="0"/>
                <w:numId w:val="15"/>
              </w:numPr>
              <w:rPr>
                <w:rFonts w:eastAsia="等线"/>
                <w:sz w:val="20"/>
                <w:szCs w:val="20"/>
                <w:lang w:val="en-CA" w:eastAsia="zh-CN"/>
              </w:rPr>
            </w:pPr>
            <w:r>
              <w:rPr>
                <w:rFonts w:eastAsia="等线"/>
                <w:sz w:val="20"/>
                <w:szCs w:val="20"/>
                <w:lang w:val="en-CA" w:eastAsia="zh-CN"/>
              </w:rPr>
              <w:t xml:space="preserve">Alt1: 2 layers: </w:t>
            </w:r>
          </w:p>
          <w:p w14:paraId="28A5D148" w14:textId="77777777" w:rsidR="00C175D1" w:rsidRDefault="00ED6DF6">
            <w:pPr>
              <w:pStyle w:val="ListParagraph"/>
              <w:numPr>
                <w:ilvl w:val="1"/>
                <w:numId w:val="15"/>
              </w:numPr>
              <w:rPr>
                <w:rFonts w:eastAsia="等线"/>
                <w:sz w:val="20"/>
                <w:szCs w:val="20"/>
                <w:lang w:val="en-CA" w:eastAsia="zh-CN"/>
              </w:rPr>
            </w:pPr>
            <w:r>
              <w:rPr>
                <w:rFonts w:eastAsia="等线"/>
                <w:sz w:val="20"/>
                <w:szCs w:val="20"/>
                <w:lang w:val="en-CA" w:eastAsia="zh-CN"/>
              </w:rPr>
              <w:t xml:space="preserve">Panasonic, CMCC, </w:t>
            </w:r>
          </w:p>
          <w:p w14:paraId="7C5A87ED" w14:textId="77777777" w:rsidR="00C175D1" w:rsidRDefault="00ED6DF6">
            <w:pPr>
              <w:pStyle w:val="ListParagraph"/>
              <w:numPr>
                <w:ilvl w:val="0"/>
                <w:numId w:val="15"/>
              </w:numPr>
              <w:rPr>
                <w:rFonts w:eastAsia="等线"/>
                <w:sz w:val="20"/>
                <w:szCs w:val="20"/>
                <w:lang w:val="en-CA" w:eastAsia="zh-CN"/>
              </w:rPr>
            </w:pPr>
            <w:r>
              <w:rPr>
                <w:rFonts w:eastAsia="等线"/>
                <w:sz w:val="20"/>
                <w:szCs w:val="20"/>
                <w:lang w:val="en-CA" w:eastAsia="zh-CN"/>
              </w:rPr>
              <w:t>Alt2: 4 layers</w:t>
            </w:r>
          </w:p>
          <w:p w14:paraId="381D87F5" w14:textId="77777777" w:rsidR="00C175D1" w:rsidRDefault="00ED6DF6">
            <w:pPr>
              <w:pStyle w:val="ListParagraph"/>
              <w:numPr>
                <w:ilvl w:val="1"/>
                <w:numId w:val="15"/>
              </w:numPr>
              <w:rPr>
                <w:rFonts w:eastAsia="等线"/>
                <w:sz w:val="20"/>
                <w:szCs w:val="20"/>
                <w:lang w:val="en-CA" w:eastAsia="zh-CN"/>
              </w:rPr>
            </w:pPr>
            <w:r>
              <w:rPr>
                <w:rFonts w:eastAsia="等线"/>
                <w:sz w:val="20"/>
                <w:szCs w:val="20"/>
                <w:lang w:val="en-CA" w:eastAsia="zh-CN"/>
              </w:rPr>
              <w:t xml:space="preserve">Ericsson, MediaTek, </w:t>
            </w:r>
          </w:p>
          <w:p w14:paraId="5FF59B64" w14:textId="77777777" w:rsidR="00C175D1" w:rsidRDefault="00C175D1">
            <w:pPr>
              <w:spacing w:after="0"/>
              <w:rPr>
                <w:rFonts w:eastAsia="等线"/>
                <w:sz w:val="20"/>
                <w:szCs w:val="20"/>
                <w:lang w:val="en-CA" w:eastAsia="zh-CN"/>
              </w:rPr>
            </w:pPr>
          </w:p>
          <w:p w14:paraId="6C573FEA" w14:textId="77777777" w:rsidR="00C175D1" w:rsidRDefault="00ED6DF6">
            <w:pPr>
              <w:spacing w:after="0"/>
              <w:rPr>
                <w:rFonts w:eastAsia="等线"/>
                <w:color w:val="0000FF"/>
                <w:sz w:val="20"/>
                <w:szCs w:val="20"/>
                <w:lang w:val="en-CA" w:eastAsia="zh-CN"/>
              </w:rPr>
            </w:pPr>
            <w:r>
              <w:rPr>
                <w:rFonts w:eastAsia="等线"/>
                <w:color w:val="0000FF"/>
                <w:sz w:val="20"/>
                <w:szCs w:val="20"/>
                <w:lang w:val="en-CA" w:eastAsia="zh-CN"/>
              </w:rPr>
              <w:t>Mod: we should reach a conclusion on this issue since it is needed for UE capability reporting design.</w:t>
            </w:r>
          </w:p>
          <w:p w14:paraId="6A3BE61F" w14:textId="77777777" w:rsidR="00C175D1" w:rsidRDefault="00C175D1">
            <w:pPr>
              <w:spacing w:after="0"/>
              <w:rPr>
                <w:rFonts w:eastAsia="等线"/>
                <w:color w:val="0000FF"/>
                <w:sz w:val="20"/>
                <w:szCs w:val="20"/>
                <w:lang w:val="en-CA" w:eastAsia="zh-CN"/>
              </w:rPr>
            </w:pPr>
          </w:p>
          <w:p w14:paraId="16F825AE" w14:textId="77777777" w:rsidR="00C175D1" w:rsidRDefault="00ED6DF6">
            <w:pPr>
              <w:spacing w:after="0"/>
              <w:rPr>
                <w:rFonts w:eastAsia="等线"/>
                <w:sz w:val="20"/>
                <w:szCs w:val="20"/>
                <w:lang w:val="en-CA" w:eastAsia="zh-CN"/>
              </w:rPr>
            </w:pPr>
            <w:r>
              <w:rPr>
                <w:rFonts w:eastAsia="等线"/>
                <w:b/>
                <w:bCs/>
                <w:sz w:val="20"/>
                <w:szCs w:val="20"/>
                <w:highlight w:val="yellow"/>
                <w:lang w:val="en-CA" w:eastAsia="zh-CN"/>
              </w:rPr>
              <w:t>Proposal 1.7</w:t>
            </w:r>
            <w:r>
              <w:rPr>
                <w:rFonts w:eastAsia="等线"/>
                <w:sz w:val="20"/>
                <w:szCs w:val="20"/>
                <w:highlight w:val="yellow"/>
                <w:lang w:val="en-CA" w:eastAsia="zh-CN"/>
              </w:rPr>
              <w:t>:</w:t>
            </w:r>
            <w:r>
              <w:rPr>
                <w:rFonts w:eastAsia="等线"/>
                <w:sz w:val="20"/>
                <w:szCs w:val="20"/>
                <w:lang w:val="en-CA" w:eastAsia="zh-CN"/>
              </w:rPr>
              <w:t xml:space="preserve"> For the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 SFN scheme, </w:t>
            </w:r>
            <w:proofErr w:type="spellStart"/>
            <w:r>
              <w:rPr>
                <w:rFonts w:eastAsia="等线"/>
                <w:sz w:val="20"/>
                <w:szCs w:val="20"/>
                <w:lang w:val="en-CA" w:eastAsia="zh-CN"/>
              </w:rPr>
              <w:t>downselect</w:t>
            </w:r>
            <w:proofErr w:type="spellEnd"/>
            <w:r>
              <w:rPr>
                <w:rFonts w:eastAsia="等线"/>
                <w:sz w:val="20"/>
                <w:szCs w:val="20"/>
                <w:lang w:val="en-CA" w:eastAsia="zh-CN"/>
              </w:rPr>
              <w:t xml:space="preserve"> one from the following:</w:t>
            </w:r>
          </w:p>
          <w:p w14:paraId="48CA45B3" w14:textId="77777777" w:rsidR="00C175D1" w:rsidRDefault="00ED6DF6">
            <w:pPr>
              <w:pStyle w:val="ListParagraph"/>
              <w:numPr>
                <w:ilvl w:val="0"/>
                <w:numId w:val="16"/>
              </w:numPr>
              <w:rPr>
                <w:rFonts w:eastAsia="等线"/>
                <w:sz w:val="20"/>
                <w:szCs w:val="20"/>
                <w:lang w:val="en-CA" w:eastAsia="zh-CN"/>
              </w:rPr>
            </w:pPr>
            <w:r>
              <w:rPr>
                <w:rFonts w:eastAsia="等线"/>
                <w:sz w:val="20"/>
                <w:szCs w:val="20"/>
                <w:lang w:val="en-CA" w:eastAsia="zh-CN"/>
              </w:rPr>
              <w:t>Alt1: the maximal number of layers is up to 2</w:t>
            </w:r>
          </w:p>
          <w:p w14:paraId="12E0B46E" w14:textId="77777777" w:rsidR="00C175D1" w:rsidRDefault="00ED6DF6">
            <w:pPr>
              <w:pStyle w:val="ListParagraph"/>
              <w:numPr>
                <w:ilvl w:val="0"/>
                <w:numId w:val="16"/>
              </w:numPr>
              <w:rPr>
                <w:rFonts w:eastAsia="等线"/>
                <w:sz w:val="20"/>
                <w:szCs w:val="20"/>
                <w:lang w:val="en-CA" w:eastAsia="zh-CN"/>
              </w:rPr>
            </w:pPr>
            <w:r>
              <w:rPr>
                <w:rFonts w:eastAsia="等线"/>
                <w:sz w:val="20"/>
                <w:szCs w:val="20"/>
                <w:lang w:val="en-CA" w:eastAsia="zh-CN"/>
              </w:rPr>
              <w:t>Alt2: the maximal number of layers is up to 4</w:t>
            </w:r>
          </w:p>
        </w:tc>
      </w:tr>
      <w:tr w:rsidR="00C175D1" w14:paraId="4C40264E" w14:textId="77777777">
        <w:tc>
          <w:tcPr>
            <w:tcW w:w="465" w:type="dxa"/>
          </w:tcPr>
          <w:p w14:paraId="4C7067F4" w14:textId="77777777" w:rsidR="00C175D1" w:rsidRDefault="00ED6DF6">
            <w:pPr>
              <w:spacing w:after="0" w:line="240" w:lineRule="auto"/>
              <w:rPr>
                <w:rFonts w:eastAsia="等线"/>
                <w:sz w:val="20"/>
                <w:szCs w:val="20"/>
                <w:lang w:eastAsia="zh-CN"/>
              </w:rPr>
            </w:pPr>
            <w:r>
              <w:rPr>
                <w:rFonts w:eastAsia="等线"/>
                <w:sz w:val="20"/>
                <w:szCs w:val="20"/>
                <w:lang w:eastAsia="zh-CN"/>
              </w:rPr>
              <w:t>1.8</w:t>
            </w:r>
          </w:p>
        </w:tc>
        <w:tc>
          <w:tcPr>
            <w:tcW w:w="3363" w:type="dxa"/>
          </w:tcPr>
          <w:p w14:paraId="0F50E764" w14:textId="77777777" w:rsidR="00C175D1" w:rsidRDefault="00ED6DF6">
            <w:pPr>
              <w:spacing w:after="0"/>
              <w:rPr>
                <w:rFonts w:eastAsia="等线"/>
                <w:sz w:val="20"/>
                <w:szCs w:val="20"/>
                <w:lang w:val="en-CA" w:eastAsia="zh-CN"/>
              </w:rPr>
            </w:pPr>
            <w:r>
              <w:rPr>
                <w:rFonts w:eastAsia="等线"/>
                <w:sz w:val="20"/>
                <w:szCs w:val="20"/>
                <w:lang w:val="en-CA" w:eastAsia="zh-CN"/>
              </w:rPr>
              <w:t xml:space="preserve">Rate match to PTRS REs of PUSCH with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SDM scheme</w:t>
            </w:r>
          </w:p>
        </w:tc>
        <w:tc>
          <w:tcPr>
            <w:tcW w:w="6804" w:type="dxa"/>
          </w:tcPr>
          <w:p w14:paraId="2DC9A273" w14:textId="77777777" w:rsidR="00C175D1" w:rsidRDefault="00ED6DF6">
            <w:pPr>
              <w:spacing w:after="0"/>
              <w:rPr>
                <w:rFonts w:eastAsia="等线"/>
                <w:sz w:val="20"/>
                <w:szCs w:val="20"/>
                <w:lang w:val="en-CA" w:eastAsia="zh-CN"/>
              </w:rPr>
            </w:pPr>
            <w:r>
              <w:rPr>
                <w:rFonts w:eastAsia="等线"/>
                <w:sz w:val="20"/>
                <w:szCs w:val="20"/>
                <w:lang w:val="en-CA" w:eastAsia="zh-CN"/>
              </w:rPr>
              <w:t xml:space="preserve">Google proposed that when 2 PTRS ports are configured to </w:t>
            </w:r>
            <w:proofErr w:type="spellStart"/>
            <w:r>
              <w:rPr>
                <w:rFonts w:eastAsia="等线"/>
                <w:sz w:val="20"/>
                <w:szCs w:val="20"/>
                <w:lang w:val="en-CA" w:eastAsia="zh-CN"/>
              </w:rPr>
              <w:t>STxMP</w:t>
            </w:r>
            <w:proofErr w:type="spellEnd"/>
            <w:r>
              <w:rPr>
                <w:rFonts w:eastAsia="等线"/>
                <w:sz w:val="20"/>
                <w:szCs w:val="20"/>
                <w:lang w:val="en-CA" w:eastAsia="zh-CN"/>
              </w:rPr>
              <w:t xml:space="preserve"> SDM, the REs allocated to the PTRS of one panel shall be available for the PUSCH resource mapping of the PUSCH transmission of the other panel, in other words, the PUSCH of one panel does not rate match to the PTRS of the other panel. The reason for that is the mutual interference between panels could not be severe and asking one panel to reserve resource for PTRS of another panel seems not necessary.</w:t>
            </w:r>
          </w:p>
          <w:p w14:paraId="2B69D551" w14:textId="77777777" w:rsidR="00C175D1" w:rsidRDefault="00C175D1">
            <w:pPr>
              <w:spacing w:after="0"/>
              <w:rPr>
                <w:rFonts w:eastAsia="等线"/>
                <w:sz w:val="20"/>
                <w:szCs w:val="20"/>
                <w:lang w:val="en-CA" w:eastAsia="zh-CN"/>
              </w:rPr>
            </w:pPr>
          </w:p>
          <w:p w14:paraId="16295F77" w14:textId="77777777" w:rsidR="00C175D1" w:rsidRDefault="00ED6DF6">
            <w:pPr>
              <w:spacing w:after="0"/>
              <w:rPr>
                <w:rFonts w:eastAsia="等线"/>
                <w:sz w:val="20"/>
                <w:szCs w:val="20"/>
                <w:lang w:val="en-CA" w:eastAsia="zh-CN"/>
              </w:rPr>
            </w:pPr>
            <w:r>
              <w:rPr>
                <w:rFonts w:eastAsia="等线"/>
                <w:b/>
                <w:bCs/>
                <w:sz w:val="20"/>
                <w:szCs w:val="20"/>
                <w:highlight w:val="yellow"/>
                <w:lang w:val="en-CA" w:eastAsia="zh-CN"/>
              </w:rPr>
              <w:t>Proposal 1.8</w:t>
            </w:r>
            <w:r>
              <w:rPr>
                <w:rFonts w:eastAsia="等线"/>
                <w:sz w:val="20"/>
                <w:szCs w:val="20"/>
                <w:highlight w:val="yellow"/>
                <w:lang w:val="en-CA" w:eastAsia="zh-CN"/>
              </w:rPr>
              <w:t>:</w:t>
            </w:r>
            <w:r>
              <w:rPr>
                <w:rFonts w:eastAsia="等线"/>
                <w:sz w:val="20"/>
                <w:szCs w:val="20"/>
                <w:lang w:val="en-CA" w:eastAsia="zh-CN"/>
              </w:rPr>
              <w:t xml:space="preserve"> When PTRS ports number is 2 for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 SDM, the PUSCH layers corresponding to one TPMI/SRI can be mapped on the REs of PTRS port corresponding to the other TPMI/SRI. </w:t>
            </w:r>
          </w:p>
        </w:tc>
      </w:tr>
      <w:tr w:rsidR="00C175D1" w14:paraId="10BC6EA4" w14:textId="77777777">
        <w:tc>
          <w:tcPr>
            <w:tcW w:w="465" w:type="dxa"/>
          </w:tcPr>
          <w:p w14:paraId="540A6284" w14:textId="77777777" w:rsidR="00C175D1" w:rsidRDefault="00ED6DF6">
            <w:pPr>
              <w:spacing w:after="0" w:line="240" w:lineRule="auto"/>
              <w:rPr>
                <w:rFonts w:eastAsia="等线"/>
                <w:sz w:val="20"/>
                <w:szCs w:val="20"/>
                <w:lang w:eastAsia="zh-CN"/>
              </w:rPr>
            </w:pPr>
            <w:r>
              <w:rPr>
                <w:rFonts w:eastAsia="等线"/>
                <w:sz w:val="20"/>
                <w:szCs w:val="20"/>
                <w:lang w:eastAsia="zh-CN"/>
              </w:rPr>
              <w:t>1.9</w:t>
            </w:r>
          </w:p>
        </w:tc>
        <w:tc>
          <w:tcPr>
            <w:tcW w:w="3363" w:type="dxa"/>
          </w:tcPr>
          <w:p w14:paraId="2D72362D" w14:textId="77777777" w:rsidR="00C175D1" w:rsidRDefault="00ED6DF6">
            <w:pPr>
              <w:spacing w:after="0"/>
              <w:rPr>
                <w:rFonts w:eastAsia="等线"/>
                <w:sz w:val="20"/>
                <w:szCs w:val="20"/>
                <w:lang w:val="en-CA" w:eastAsia="zh-CN"/>
              </w:rPr>
            </w:pPr>
            <w:r>
              <w:rPr>
                <w:rFonts w:eastAsia="等线"/>
                <w:sz w:val="20"/>
                <w:szCs w:val="20"/>
                <w:lang w:val="en-CA" w:eastAsia="zh-CN"/>
              </w:rPr>
              <w:t xml:space="preserve">DFT-s-OFDM waveform for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 SDM/SFN</w:t>
            </w:r>
          </w:p>
        </w:tc>
        <w:tc>
          <w:tcPr>
            <w:tcW w:w="6804" w:type="dxa"/>
          </w:tcPr>
          <w:p w14:paraId="1195161F" w14:textId="77777777" w:rsidR="00C175D1" w:rsidRDefault="00ED6DF6">
            <w:pPr>
              <w:spacing w:after="0"/>
              <w:rPr>
                <w:rFonts w:eastAsia="等线"/>
                <w:sz w:val="20"/>
                <w:szCs w:val="20"/>
                <w:lang w:eastAsia="zh-CN"/>
              </w:rPr>
            </w:pPr>
            <w:r>
              <w:rPr>
                <w:rFonts w:eastAsia="等线"/>
                <w:sz w:val="20"/>
                <w:szCs w:val="20"/>
                <w:lang w:eastAsia="zh-CN"/>
              </w:rPr>
              <w:t xml:space="preserve">These issues have been discussed in last couple of meetings and a couple of companies had strong concerns on them. This time, companies provide the views in </w:t>
            </w:r>
            <w:proofErr w:type="spellStart"/>
            <w:r>
              <w:rPr>
                <w:rFonts w:eastAsia="等线"/>
                <w:sz w:val="20"/>
                <w:szCs w:val="20"/>
                <w:lang w:eastAsia="zh-CN"/>
              </w:rPr>
              <w:t>tdocs</w:t>
            </w:r>
            <w:proofErr w:type="spellEnd"/>
            <w:r>
              <w:rPr>
                <w:rFonts w:eastAsia="等线"/>
                <w:sz w:val="20"/>
                <w:szCs w:val="20"/>
                <w:lang w:eastAsia="zh-CN"/>
              </w:rPr>
              <w:t xml:space="preserve"> as:</w:t>
            </w:r>
          </w:p>
          <w:p w14:paraId="1F7E5877" w14:textId="77777777" w:rsidR="00C175D1" w:rsidRDefault="00ED6DF6">
            <w:pPr>
              <w:pStyle w:val="ListParagraph"/>
              <w:numPr>
                <w:ilvl w:val="0"/>
                <w:numId w:val="17"/>
              </w:numPr>
              <w:rPr>
                <w:rFonts w:eastAsia="等线"/>
                <w:sz w:val="20"/>
                <w:szCs w:val="20"/>
                <w:lang w:val="en-CA" w:eastAsia="zh-CN"/>
              </w:rPr>
            </w:pPr>
            <w:r>
              <w:rPr>
                <w:rFonts w:eastAsia="等线"/>
                <w:sz w:val="20"/>
                <w:szCs w:val="20"/>
                <w:lang w:val="en-CA" w:eastAsia="zh-CN"/>
              </w:rPr>
              <w:t xml:space="preserve">Support DFT-s-OFDM waveform for </w:t>
            </w:r>
            <w:proofErr w:type="spellStart"/>
            <w:r>
              <w:rPr>
                <w:rFonts w:eastAsia="等线"/>
                <w:sz w:val="20"/>
                <w:szCs w:val="20"/>
                <w:lang w:val="en-CA" w:eastAsia="zh-CN"/>
              </w:rPr>
              <w:t>STxMP</w:t>
            </w:r>
            <w:proofErr w:type="spellEnd"/>
            <w:r>
              <w:rPr>
                <w:rFonts w:eastAsia="等线"/>
                <w:sz w:val="20"/>
                <w:szCs w:val="20"/>
                <w:lang w:val="en-CA" w:eastAsia="zh-CN"/>
              </w:rPr>
              <w:t xml:space="preserve"> SDM scheme</w:t>
            </w:r>
          </w:p>
          <w:p w14:paraId="4D147F5B" w14:textId="77777777" w:rsidR="00C175D1" w:rsidRDefault="00ED6DF6">
            <w:pPr>
              <w:pStyle w:val="ListParagraph"/>
              <w:numPr>
                <w:ilvl w:val="1"/>
                <w:numId w:val="17"/>
              </w:numPr>
              <w:rPr>
                <w:rFonts w:eastAsia="等线"/>
                <w:sz w:val="20"/>
                <w:szCs w:val="20"/>
                <w:lang w:val="en-CA" w:eastAsia="zh-CN"/>
              </w:rPr>
            </w:pPr>
            <w:r>
              <w:rPr>
                <w:rFonts w:eastAsia="等线"/>
                <w:sz w:val="20"/>
                <w:szCs w:val="20"/>
                <w:lang w:val="en-CA" w:eastAsia="zh-CN"/>
              </w:rPr>
              <w:t>Panasonic, Ericsson, Sharp</w:t>
            </w:r>
          </w:p>
          <w:p w14:paraId="2666B3C1" w14:textId="77777777" w:rsidR="00C175D1" w:rsidRDefault="00ED6DF6">
            <w:pPr>
              <w:pStyle w:val="ListParagraph"/>
              <w:numPr>
                <w:ilvl w:val="0"/>
                <w:numId w:val="17"/>
              </w:numPr>
              <w:rPr>
                <w:rFonts w:eastAsia="等线"/>
                <w:sz w:val="20"/>
                <w:szCs w:val="20"/>
                <w:lang w:val="en-CA" w:eastAsia="zh-CN"/>
              </w:rPr>
            </w:pPr>
            <w:r>
              <w:rPr>
                <w:rFonts w:eastAsia="等线"/>
                <w:sz w:val="20"/>
                <w:szCs w:val="20"/>
                <w:lang w:val="en-CA" w:eastAsia="zh-CN"/>
              </w:rPr>
              <w:t xml:space="preserve">Support DFT-s-OFDM waveform for </w:t>
            </w:r>
            <w:proofErr w:type="spellStart"/>
            <w:r>
              <w:rPr>
                <w:rFonts w:eastAsia="等线"/>
                <w:sz w:val="20"/>
                <w:szCs w:val="20"/>
                <w:lang w:val="en-CA" w:eastAsia="zh-CN"/>
              </w:rPr>
              <w:t>STxMP</w:t>
            </w:r>
            <w:proofErr w:type="spellEnd"/>
            <w:r>
              <w:rPr>
                <w:rFonts w:eastAsia="等线"/>
                <w:sz w:val="20"/>
                <w:szCs w:val="20"/>
                <w:lang w:val="en-CA" w:eastAsia="zh-CN"/>
              </w:rPr>
              <w:t xml:space="preserve"> SFN scheme</w:t>
            </w:r>
          </w:p>
          <w:p w14:paraId="4D0AC9F4" w14:textId="77777777" w:rsidR="00C175D1" w:rsidRDefault="00ED6DF6">
            <w:pPr>
              <w:pStyle w:val="ListParagraph"/>
              <w:numPr>
                <w:ilvl w:val="1"/>
                <w:numId w:val="17"/>
              </w:numPr>
              <w:rPr>
                <w:rFonts w:eastAsia="等线"/>
                <w:sz w:val="20"/>
                <w:szCs w:val="20"/>
                <w:lang w:val="en-CA" w:eastAsia="zh-CN"/>
              </w:rPr>
            </w:pPr>
            <w:r>
              <w:rPr>
                <w:rFonts w:eastAsia="等线"/>
                <w:sz w:val="20"/>
                <w:szCs w:val="20"/>
                <w:lang w:val="en-CA" w:eastAsia="zh-CN"/>
              </w:rPr>
              <w:t>Panasonic, Ericsson, CMCC, Sharp</w:t>
            </w:r>
          </w:p>
          <w:p w14:paraId="31F2837D" w14:textId="77777777" w:rsidR="00C175D1" w:rsidRDefault="00ED6DF6">
            <w:pPr>
              <w:pStyle w:val="ListParagraph"/>
              <w:numPr>
                <w:ilvl w:val="0"/>
                <w:numId w:val="17"/>
              </w:numPr>
              <w:rPr>
                <w:rFonts w:eastAsia="等线"/>
                <w:sz w:val="20"/>
                <w:szCs w:val="20"/>
                <w:lang w:val="en-CA" w:eastAsia="zh-CN"/>
              </w:rPr>
            </w:pPr>
            <w:r>
              <w:rPr>
                <w:rFonts w:eastAsia="等线"/>
                <w:sz w:val="20"/>
                <w:szCs w:val="20"/>
                <w:lang w:val="en-CA" w:eastAsia="zh-CN"/>
              </w:rPr>
              <w:t xml:space="preserve">Do not support DFT-s-OFDM waveform for </w:t>
            </w:r>
            <w:proofErr w:type="spellStart"/>
            <w:r>
              <w:rPr>
                <w:rFonts w:eastAsia="等线"/>
                <w:sz w:val="20"/>
                <w:szCs w:val="20"/>
                <w:lang w:val="en-CA" w:eastAsia="zh-CN"/>
              </w:rPr>
              <w:t>STxMP</w:t>
            </w:r>
            <w:proofErr w:type="spellEnd"/>
            <w:r>
              <w:rPr>
                <w:rFonts w:eastAsia="等线"/>
                <w:sz w:val="20"/>
                <w:szCs w:val="20"/>
                <w:lang w:val="en-CA" w:eastAsia="zh-CN"/>
              </w:rPr>
              <w:t xml:space="preserve"> SDM/SFN</w:t>
            </w:r>
          </w:p>
          <w:p w14:paraId="3FAB10D3" w14:textId="77777777" w:rsidR="00C175D1" w:rsidRDefault="00ED6DF6">
            <w:pPr>
              <w:pStyle w:val="ListParagraph"/>
              <w:numPr>
                <w:ilvl w:val="1"/>
                <w:numId w:val="17"/>
              </w:numPr>
              <w:rPr>
                <w:rFonts w:eastAsia="等线"/>
                <w:sz w:val="20"/>
                <w:szCs w:val="20"/>
                <w:lang w:val="en-CA" w:eastAsia="zh-CN"/>
              </w:rPr>
            </w:pPr>
            <w:r>
              <w:rPr>
                <w:rFonts w:eastAsia="等线"/>
                <w:sz w:val="20"/>
                <w:szCs w:val="20"/>
                <w:lang w:val="en-CA" w:eastAsia="zh-CN"/>
              </w:rPr>
              <w:t>Apple, Xiaomi</w:t>
            </w:r>
          </w:p>
          <w:p w14:paraId="20B15442" w14:textId="77777777" w:rsidR="00C175D1" w:rsidRDefault="00ED6DF6">
            <w:pPr>
              <w:rPr>
                <w:rFonts w:eastAsia="等线"/>
                <w:sz w:val="20"/>
                <w:szCs w:val="20"/>
                <w:lang w:val="en-CA" w:eastAsia="zh-CN"/>
              </w:rPr>
            </w:pPr>
            <w:r>
              <w:rPr>
                <w:rFonts w:eastAsia="等线"/>
                <w:sz w:val="20"/>
                <w:szCs w:val="20"/>
                <w:lang w:val="en-CA" w:eastAsia="zh-CN"/>
              </w:rPr>
              <w:t xml:space="preserve">Ericsson also propose to add additional Antenna ports table for SDM so that we can indicate two DMRS ports for DFT-s-OFDM based SDM transmission with 2 layers. </w:t>
            </w:r>
          </w:p>
          <w:p w14:paraId="4DFA2724" w14:textId="77777777" w:rsidR="00C175D1" w:rsidRDefault="00ED6DF6">
            <w:pPr>
              <w:rPr>
                <w:rFonts w:eastAsia="等线"/>
                <w:sz w:val="20"/>
                <w:szCs w:val="20"/>
                <w:lang w:val="en-CA" w:eastAsia="zh-CN"/>
              </w:rPr>
            </w:pPr>
            <w:r>
              <w:rPr>
                <w:rFonts w:eastAsia="等线"/>
                <w:color w:val="0000FF"/>
                <w:sz w:val="20"/>
                <w:szCs w:val="20"/>
                <w:lang w:val="en-CA" w:eastAsia="zh-CN"/>
              </w:rPr>
              <w:t xml:space="preserve">Mod: please input more views on these issues. </w:t>
            </w:r>
          </w:p>
        </w:tc>
      </w:tr>
    </w:tbl>
    <w:p w14:paraId="27ED45E6" w14:textId="77777777" w:rsidR="00C175D1" w:rsidRDefault="00C175D1">
      <w:pPr>
        <w:rPr>
          <w:lang w:eastAsia="zh-CN"/>
        </w:rPr>
      </w:pPr>
    </w:p>
    <w:p w14:paraId="549F447F" w14:textId="77777777" w:rsidR="00C175D1" w:rsidRDefault="00C175D1">
      <w:pPr>
        <w:rPr>
          <w:lang w:eastAsia="zh-CN"/>
        </w:rPr>
      </w:pPr>
    </w:p>
    <w:p w14:paraId="7D13A1F6" w14:textId="77777777" w:rsidR="00C175D1" w:rsidRDefault="00ED6DF6">
      <w:pPr>
        <w:jc w:val="center"/>
        <w:rPr>
          <w:b/>
          <w:bCs/>
          <w:lang w:eastAsia="zh-CN"/>
        </w:rPr>
      </w:pPr>
      <w:r>
        <w:rPr>
          <w:b/>
          <w:bCs/>
          <w:lang w:eastAsia="zh-CN"/>
        </w:rPr>
        <w:lastRenderedPageBreak/>
        <w:t>Table 1-2: Company input for Issues 1.x</w:t>
      </w:r>
    </w:p>
    <w:tbl>
      <w:tblPr>
        <w:tblStyle w:val="TableGrid"/>
        <w:tblW w:w="10632" w:type="dxa"/>
        <w:tblInd w:w="-714" w:type="dxa"/>
        <w:tblLook w:val="04A0" w:firstRow="1" w:lastRow="0" w:firstColumn="1" w:lastColumn="0" w:noHBand="0" w:noVBand="1"/>
      </w:tblPr>
      <w:tblGrid>
        <w:gridCol w:w="1957"/>
        <w:gridCol w:w="8675"/>
      </w:tblGrid>
      <w:tr w:rsidR="00C175D1" w14:paraId="798059BD" w14:textId="77777777">
        <w:tc>
          <w:tcPr>
            <w:tcW w:w="19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53954CC" w14:textId="77777777" w:rsidR="00C175D1" w:rsidRDefault="00ED6DF6">
            <w:pPr>
              <w:spacing w:after="0" w:line="240" w:lineRule="auto"/>
              <w:rPr>
                <w:b/>
                <w:bCs/>
                <w:lang w:eastAsia="zh-CN"/>
              </w:rPr>
            </w:pPr>
            <w:r>
              <w:rPr>
                <w:b/>
                <w:bCs/>
                <w:lang w:eastAsia="zh-CN"/>
              </w:rPr>
              <w:t xml:space="preserve">Company </w:t>
            </w:r>
          </w:p>
        </w:tc>
        <w:tc>
          <w:tcPr>
            <w:tcW w:w="867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3770ED2" w14:textId="77777777" w:rsidR="00C175D1" w:rsidRDefault="00ED6DF6">
            <w:pPr>
              <w:spacing w:after="0" w:line="240" w:lineRule="auto"/>
              <w:rPr>
                <w:b/>
                <w:bCs/>
                <w:lang w:eastAsia="zh-CN"/>
              </w:rPr>
            </w:pPr>
            <w:r>
              <w:rPr>
                <w:b/>
                <w:bCs/>
                <w:lang w:eastAsia="zh-CN"/>
              </w:rPr>
              <w:t>Comments</w:t>
            </w:r>
          </w:p>
        </w:tc>
      </w:tr>
      <w:tr w:rsidR="00C175D1" w14:paraId="6D05A50D" w14:textId="77777777">
        <w:tc>
          <w:tcPr>
            <w:tcW w:w="1957" w:type="dxa"/>
          </w:tcPr>
          <w:p w14:paraId="4BFFA47E" w14:textId="77777777" w:rsidR="00C175D1" w:rsidRDefault="00ED6DF6">
            <w:pPr>
              <w:spacing w:after="0" w:line="240" w:lineRule="auto"/>
              <w:rPr>
                <w:rFonts w:eastAsia="等线"/>
                <w:lang w:eastAsia="zh-CN"/>
              </w:rPr>
            </w:pPr>
            <w:r>
              <w:rPr>
                <w:rFonts w:eastAsia="等线"/>
                <w:color w:val="0000FF"/>
                <w:lang w:eastAsia="zh-CN"/>
              </w:rPr>
              <w:t>Mod00</w:t>
            </w:r>
          </w:p>
        </w:tc>
        <w:tc>
          <w:tcPr>
            <w:tcW w:w="8675" w:type="dxa"/>
          </w:tcPr>
          <w:p w14:paraId="295640EE" w14:textId="77777777" w:rsidR="00C175D1" w:rsidRDefault="00ED6DF6">
            <w:pPr>
              <w:pStyle w:val="ListParagraph"/>
              <w:ind w:left="62"/>
              <w:rPr>
                <w:color w:val="0000FF"/>
              </w:rPr>
            </w:pPr>
            <w:r>
              <w:rPr>
                <w:color w:val="0000FF"/>
              </w:rPr>
              <w:t>Please share your views/inputs on the issues/proposals 1.x</w:t>
            </w:r>
          </w:p>
        </w:tc>
      </w:tr>
      <w:tr w:rsidR="00C175D1" w14:paraId="102F527A" w14:textId="77777777">
        <w:tc>
          <w:tcPr>
            <w:tcW w:w="1957" w:type="dxa"/>
          </w:tcPr>
          <w:p w14:paraId="0C99E594" w14:textId="77777777" w:rsidR="00C175D1" w:rsidRDefault="00ED6DF6">
            <w:pPr>
              <w:spacing w:after="0" w:line="240" w:lineRule="auto"/>
              <w:rPr>
                <w:rFonts w:eastAsia="等线"/>
                <w:lang w:eastAsia="zh-CN"/>
              </w:rPr>
            </w:pPr>
            <w:r>
              <w:rPr>
                <w:rFonts w:eastAsia="等线" w:hint="eastAsia"/>
                <w:lang w:eastAsia="zh-CN"/>
              </w:rPr>
              <w:t>NTT</w:t>
            </w:r>
            <w:r>
              <w:rPr>
                <w:rFonts w:eastAsia="等线"/>
                <w:lang w:eastAsia="zh-CN"/>
              </w:rPr>
              <w:t xml:space="preserve"> Docomo</w:t>
            </w:r>
          </w:p>
        </w:tc>
        <w:tc>
          <w:tcPr>
            <w:tcW w:w="8675" w:type="dxa"/>
          </w:tcPr>
          <w:p w14:paraId="07090A01" w14:textId="77777777" w:rsidR="00C175D1" w:rsidRDefault="00ED6DF6">
            <w:pPr>
              <w:spacing w:after="0"/>
              <w:rPr>
                <w:rFonts w:eastAsia="等线"/>
                <w:lang w:val="en-CA" w:eastAsia="zh-CN"/>
              </w:rPr>
            </w:pPr>
            <w:r>
              <w:rPr>
                <w:rFonts w:eastAsia="等线" w:hint="eastAsia"/>
                <w:lang w:val="en-CA" w:eastAsia="zh-CN"/>
              </w:rPr>
              <w:t>P</w:t>
            </w:r>
            <w:r>
              <w:rPr>
                <w:rFonts w:eastAsia="等线"/>
                <w:lang w:val="en-CA" w:eastAsia="zh-CN"/>
              </w:rPr>
              <w:t>roposal 1.1/1.2/1.3: Support</w:t>
            </w:r>
            <w:r>
              <w:rPr>
                <w:rFonts w:eastAsia="等线" w:hint="eastAsia"/>
                <w:lang w:val="en-CA" w:eastAsia="zh-CN"/>
              </w:rPr>
              <w:t>.</w:t>
            </w:r>
          </w:p>
          <w:p w14:paraId="00D1746D" w14:textId="77777777" w:rsidR="00C175D1" w:rsidRDefault="00ED6DF6">
            <w:pPr>
              <w:spacing w:after="0"/>
              <w:rPr>
                <w:rFonts w:eastAsia="等线"/>
                <w:lang w:val="en-CA" w:eastAsia="zh-CN"/>
              </w:rPr>
            </w:pPr>
            <w:r>
              <w:rPr>
                <w:rFonts w:eastAsia="等线" w:hint="eastAsia"/>
                <w:lang w:val="en-CA" w:eastAsia="zh-CN"/>
              </w:rPr>
              <w:t>P</w:t>
            </w:r>
            <w:r>
              <w:rPr>
                <w:rFonts w:eastAsia="等线"/>
                <w:lang w:val="en-CA" w:eastAsia="zh-CN"/>
              </w:rPr>
              <w:t xml:space="preserve">roposal 1.4: Support. We are not sure about the ‘1 bit’ case. In legacy </w:t>
            </w:r>
            <w:proofErr w:type="spellStart"/>
            <w:r>
              <w:rPr>
                <w:rFonts w:eastAsia="等线"/>
                <w:lang w:val="en-CA" w:eastAsia="zh-CN"/>
              </w:rPr>
              <w:t>sTRP</w:t>
            </w:r>
            <w:proofErr w:type="spellEnd"/>
            <w:r>
              <w:rPr>
                <w:rFonts w:eastAsia="等线"/>
                <w:lang w:val="en-CA" w:eastAsia="zh-CN"/>
              </w:rPr>
              <w:t xml:space="preserve">, we don’t have such mechanism that bit-width of PTRS-DMRS association field is 1-bit when </w:t>
            </w:r>
            <w:proofErr w:type="spellStart"/>
            <w:r>
              <w:rPr>
                <w:rFonts w:eastAsia="等线"/>
                <w:lang w:val="en-CA" w:eastAsia="zh-CN"/>
              </w:rPr>
              <w:t>maxRank</w:t>
            </w:r>
            <w:proofErr w:type="spellEnd"/>
            <w:r>
              <w:rPr>
                <w:rFonts w:eastAsia="等线"/>
                <w:lang w:val="en-CA" w:eastAsia="zh-CN"/>
              </w:rPr>
              <w:t>=2.</w:t>
            </w:r>
          </w:p>
          <w:p w14:paraId="7E6C2594" w14:textId="77777777" w:rsidR="00C175D1" w:rsidRDefault="00ED6DF6">
            <w:pPr>
              <w:spacing w:after="0"/>
              <w:rPr>
                <w:rFonts w:eastAsia="等线"/>
                <w:lang w:val="en-CA" w:eastAsia="zh-CN"/>
              </w:rPr>
            </w:pPr>
            <w:r>
              <w:rPr>
                <w:rFonts w:eastAsia="等线" w:hint="eastAsia"/>
                <w:lang w:val="en-CA" w:eastAsia="zh-CN"/>
              </w:rPr>
              <w:t>P</w:t>
            </w:r>
            <w:r>
              <w:rPr>
                <w:rFonts w:eastAsia="等线"/>
                <w:lang w:val="en-CA" w:eastAsia="zh-CN"/>
              </w:rPr>
              <w:t>roposal 1.5/1.6: Support.</w:t>
            </w:r>
          </w:p>
          <w:p w14:paraId="15EA9083" w14:textId="77777777" w:rsidR="00C175D1" w:rsidRDefault="00ED6DF6">
            <w:pPr>
              <w:spacing w:after="0"/>
              <w:rPr>
                <w:rFonts w:eastAsia="等线"/>
                <w:lang w:val="en-CA" w:eastAsia="zh-CN"/>
              </w:rPr>
            </w:pPr>
            <w:r>
              <w:rPr>
                <w:rFonts w:eastAsia="等线" w:hint="eastAsia"/>
                <w:lang w:val="en-CA" w:eastAsia="zh-CN"/>
              </w:rPr>
              <w:t>P</w:t>
            </w:r>
            <w:r>
              <w:rPr>
                <w:rFonts w:eastAsia="等线"/>
                <w:lang w:val="en-CA" w:eastAsia="zh-CN"/>
              </w:rPr>
              <w:t>roposal 1.7: Support Alt.2.</w:t>
            </w:r>
          </w:p>
          <w:p w14:paraId="62B6A643" w14:textId="77777777" w:rsidR="00C175D1" w:rsidRDefault="00ED6DF6">
            <w:pPr>
              <w:spacing w:after="0"/>
              <w:rPr>
                <w:rFonts w:eastAsia="等线"/>
                <w:lang w:val="en-CA" w:eastAsia="zh-CN"/>
              </w:rPr>
            </w:pPr>
            <w:r>
              <w:rPr>
                <w:rFonts w:eastAsia="等线" w:hint="eastAsia"/>
                <w:lang w:val="en-CA" w:eastAsia="zh-CN"/>
              </w:rPr>
              <w:t>P</w:t>
            </w:r>
            <w:r>
              <w:rPr>
                <w:rFonts w:eastAsia="等线"/>
                <w:lang w:val="en-CA" w:eastAsia="zh-CN"/>
              </w:rPr>
              <w:t>roposal 1.8: Do not support. We think the interference should be avoided.</w:t>
            </w:r>
          </w:p>
          <w:p w14:paraId="14154CC8" w14:textId="77777777" w:rsidR="00C175D1" w:rsidRDefault="00ED6DF6">
            <w:pPr>
              <w:spacing w:after="0"/>
              <w:rPr>
                <w:rFonts w:eastAsia="等线"/>
                <w:lang w:val="en-CA" w:eastAsia="zh-CN"/>
              </w:rPr>
            </w:pPr>
            <w:r>
              <w:rPr>
                <w:rFonts w:eastAsia="等线" w:hint="eastAsia"/>
                <w:lang w:val="en-CA" w:eastAsia="zh-CN"/>
              </w:rPr>
              <w:t>P</w:t>
            </w:r>
            <w:r>
              <w:rPr>
                <w:rFonts w:eastAsia="等线"/>
                <w:lang w:val="en-CA" w:eastAsia="zh-CN"/>
              </w:rPr>
              <w:t xml:space="preserve">roposal 1.9: Support </w:t>
            </w:r>
          </w:p>
        </w:tc>
      </w:tr>
      <w:tr w:rsidR="00C175D1" w14:paraId="06F192E5" w14:textId="77777777">
        <w:tc>
          <w:tcPr>
            <w:tcW w:w="1957" w:type="dxa"/>
          </w:tcPr>
          <w:p w14:paraId="027BC02E" w14:textId="77777777" w:rsidR="00C175D1" w:rsidRDefault="00ED6DF6">
            <w:pPr>
              <w:spacing w:after="0" w:line="240" w:lineRule="auto"/>
              <w:rPr>
                <w:rFonts w:eastAsia="等线"/>
                <w:lang w:eastAsia="zh-CN"/>
              </w:rPr>
            </w:pPr>
            <w:r>
              <w:rPr>
                <w:rFonts w:eastAsia="等线"/>
                <w:lang w:eastAsia="zh-CN"/>
              </w:rPr>
              <w:t>QC</w:t>
            </w:r>
          </w:p>
        </w:tc>
        <w:tc>
          <w:tcPr>
            <w:tcW w:w="8675" w:type="dxa"/>
          </w:tcPr>
          <w:p w14:paraId="60885E7B" w14:textId="77777777" w:rsidR="00C175D1" w:rsidRDefault="00ED6DF6">
            <w:pPr>
              <w:spacing w:after="0"/>
              <w:rPr>
                <w:rFonts w:eastAsia="等线"/>
                <w:lang w:val="en-CA" w:eastAsia="zh-CN"/>
              </w:rPr>
            </w:pPr>
            <w:r>
              <w:rPr>
                <w:rFonts w:eastAsia="等线"/>
                <w:lang w:val="en-CA" w:eastAsia="zh-CN"/>
              </w:rPr>
              <w:t>Proposal 1.1: Support.</w:t>
            </w:r>
          </w:p>
          <w:p w14:paraId="6A9D703F" w14:textId="77777777" w:rsidR="00C175D1" w:rsidRDefault="00C175D1">
            <w:pPr>
              <w:spacing w:after="0"/>
              <w:rPr>
                <w:rFonts w:eastAsia="等线"/>
                <w:lang w:val="en-CA" w:eastAsia="zh-CN"/>
              </w:rPr>
            </w:pPr>
          </w:p>
          <w:p w14:paraId="34E81062" w14:textId="77777777" w:rsidR="00C175D1" w:rsidRDefault="00ED6DF6">
            <w:pPr>
              <w:spacing w:after="0"/>
              <w:rPr>
                <w:rFonts w:eastAsia="等线"/>
                <w:lang w:val="en-CA" w:eastAsia="zh-CN"/>
              </w:rPr>
            </w:pPr>
            <w:r>
              <w:rPr>
                <w:rFonts w:eastAsia="等线"/>
                <w:lang w:val="en-CA" w:eastAsia="zh-CN"/>
              </w:rPr>
              <w:t xml:space="preserve">Proposal 1.2: Not support. </w:t>
            </w:r>
            <w:proofErr w:type="spellStart"/>
            <w:r>
              <w:rPr>
                <w:rFonts w:eastAsia="等线"/>
                <w:lang w:val="en-CA" w:eastAsia="zh-CN"/>
              </w:rPr>
              <w:t>STxMP</w:t>
            </w:r>
            <w:proofErr w:type="spellEnd"/>
            <w:r>
              <w:rPr>
                <w:rFonts w:eastAsia="等线"/>
                <w:lang w:val="en-CA" w:eastAsia="zh-CN"/>
              </w:rPr>
              <w:t xml:space="preserve"> for SRS is non-essential at this stage. Also, the equivalent design for DL is not supported (simultaneous CSI-RS+CSI-RS with different beams). Furthermore, if we have SRS+SRS, should we also allow SRS+PUSCH or SRS+PUCCH? For Rel-18, it is already concluded that PUCCH+PUCCH or PUCCH+PUSCH are not supported (which are far more important/useful than SRS+SRS).</w:t>
            </w:r>
          </w:p>
          <w:p w14:paraId="45C93DDE" w14:textId="77777777" w:rsidR="00C175D1" w:rsidRDefault="00C175D1">
            <w:pPr>
              <w:spacing w:after="0"/>
              <w:rPr>
                <w:rFonts w:eastAsia="等线"/>
                <w:lang w:val="en-CA" w:eastAsia="zh-CN"/>
              </w:rPr>
            </w:pPr>
          </w:p>
          <w:p w14:paraId="54574550" w14:textId="77777777" w:rsidR="00C175D1" w:rsidRDefault="00ED6DF6">
            <w:pPr>
              <w:spacing w:after="0"/>
              <w:rPr>
                <w:rFonts w:eastAsia="等线"/>
                <w:lang w:val="en-CA" w:eastAsia="zh-CN"/>
              </w:rPr>
            </w:pPr>
            <w:r>
              <w:rPr>
                <w:rFonts w:eastAsia="等线"/>
                <w:lang w:val="en-CA" w:eastAsia="zh-CN"/>
              </w:rPr>
              <w:t>Proposal 1.3: Not support. Agree with the moderator. Also, if changes are needed, it is better to discuss TPs directly in the next meeting to better understand why current spec is unclear.</w:t>
            </w:r>
          </w:p>
          <w:p w14:paraId="330AFBD5" w14:textId="77777777" w:rsidR="00C175D1" w:rsidRDefault="00C175D1">
            <w:pPr>
              <w:spacing w:after="0"/>
              <w:rPr>
                <w:rFonts w:eastAsia="等线"/>
                <w:lang w:val="en-CA" w:eastAsia="zh-CN"/>
              </w:rPr>
            </w:pPr>
          </w:p>
          <w:p w14:paraId="476BF830" w14:textId="77777777" w:rsidR="00C175D1" w:rsidRDefault="00ED6DF6">
            <w:pPr>
              <w:spacing w:after="0"/>
              <w:rPr>
                <w:rFonts w:eastAsia="等线"/>
                <w:lang w:val="en-CA" w:eastAsia="zh-CN"/>
              </w:rPr>
            </w:pPr>
            <w:r>
              <w:rPr>
                <w:rFonts w:eastAsia="等线"/>
                <w:lang w:val="en-CA" w:eastAsia="zh-CN"/>
              </w:rPr>
              <w:t xml:space="preserve">Proposal 1.4: Support in principle. </w:t>
            </w:r>
          </w:p>
          <w:p w14:paraId="141D332A" w14:textId="77777777" w:rsidR="00C175D1" w:rsidRDefault="00ED6DF6">
            <w:pPr>
              <w:spacing w:after="0"/>
              <w:rPr>
                <w:rFonts w:eastAsia="等线"/>
                <w:lang w:val="en-CA" w:eastAsia="zh-CN"/>
              </w:rPr>
            </w:pPr>
            <w:r>
              <w:rPr>
                <w:rFonts w:eastAsia="等线"/>
                <w:lang w:val="en-CA" w:eastAsia="zh-CN"/>
              </w:rPr>
              <w:t>For SDM scheme (second bullet), either the proposal or the alternative (Option 1: The PTRS-DMRS association field is always 2 bits when SDM is configured) should work, but the proposal (Option 2) can save 1 or 2 bits in DCI as FL mentioned.</w:t>
            </w:r>
          </w:p>
          <w:p w14:paraId="3F40910C" w14:textId="77777777" w:rsidR="00C175D1" w:rsidRDefault="00ED6DF6">
            <w:pPr>
              <w:spacing w:after="0"/>
              <w:rPr>
                <w:rFonts w:eastAsia="等线"/>
                <w:lang w:val="en-CA" w:eastAsia="zh-CN"/>
              </w:rPr>
            </w:pPr>
            <w:r>
              <w:rPr>
                <w:rFonts w:eastAsia="等线"/>
                <w:lang w:val="en-CA" w:eastAsia="zh-CN"/>
              </w:rPr>
              <w:t xml:space="preserve">For SFN (last bullet), it is not essential, but ok to have. This is because configuration of </w:t>
            </w:r>
            <w:proofErr w:type="spellStart"/>
            <w:r>
              <w:rPr>
                <w:rFonts w:eastAsia="等线"/>
                <w:lang w:val="en-CA" w:eastAsia="zh-CN"/>
              </w:rPr>
              <w:t>maxRank</w:t>
            </w:r>
            <w:proofErr w:type="spellEnd"/>
            <w:r>
              <w:rPr>
                <w:rFonts w:eastAsia="等线"/>
                <w:lang w:val="en-CA" w:eastAsia="zh-CN"/>
              </w:rPr>
              <w:t xml:space="preserve"> = 1 and </w:t>
            </w:r>
            <w:proofErr w:type="spellStart"/>
            <w:r>
              <w:rPr>
                <w:rFonts w:eastAsia="等线"/>
                <w:lang w:val="en-CA" w:eastAsia="zh-CN"/>
              </w:rPr>
              <w:t>maxRankSfn</w:t>
            </w:r>
            <w:proofErr w:type="spellEnd"/>
            <w:r>
              <w:rPr>
                <w:rFonts w:eastAsia="等线"/>
                <w:lang w:val="en-CA" w:eastAsia="zh-CN"/>
              </w:rPr>
              <w:t xml:space="preserve"> &gt;1 does not make sense. Then, it is enough to follow the existing spec based on legacy </w:t>
            </w:r>
            <w:proofErr w:type="spellStart"/>
            <w:r>
              <w:rPr>
                <w:rFonts w:eastAsia="等线"/>
                <w:lang w:val="en-CA" w:eastAsia="zh-CN"/>
              </w:rPr>
              <w:t>maxRank</w:t>
            </w:r>
            <w:proofErr w:type="spellEnd"/>
            <w:r>
              <w:rPr>
                <w:rFonts w:eastAsia="等线"/>
                <w:lang w:val="en-CA" w:eastAsia="zh-CN"/>
              </w:rPr>
              <w:t>.</w:t>
            </w:r>
          </w:p>
          <w:p w14:paraId="2B095B71" w14:textId="77777777" w:rsidR="00C175D1" w:rsidRDefault="00C175D1">
            <w:pPr>
              <w:spacing w:after="0"/>
              <w:rPr>
                <w:rFonts w:eastAsia="等线"/>
                <w:lang w:val="en-CA" w:eastAsia="zh-CN"/>
              </w:rPr>
            </w:pPr>
          </w:p>
          <w:p w14:paraId="2105CEFA" w14:textId="77777777" w:rsidR="00C175D1" w:rsidRDefault="00ED6DF6">
            <w:pPr>
              <w:spacing w:after="0"/>
              <w:rPr>
                <w:rFonts w:eastAsia="等线"/>
                <w:lang w:val="en-CA" w:eastAsia="zh-CN"/>
              </w:rPr>
            </w:pPr>
            <w:r>
              <w:rPr>
                <w:rFonts w:eastAsia="等线"/>
                <w:lang w:val="en-CA" w:eastAsia="zh-CN"/>
              </w:rPr>
              <w:t xml:space="preserve">Proposal 1.5: Ok in principle, but better to be more specific (e.g., for SDM when </w:t>
            </w:r>
            <w:proofErr w:type="spellStart"/>
            <w:r>
              <w:rPr>
                <w:rFonts w:eastAsia="等线"/>
                <w:lang w:val="en-CA" w:eastAsia="zh-CN"/>
              </w:rPr>
              <w:t>maxNrofPortsforSdm</w:t>
            </w:r>
            <w:proofErr w:type="spellEnd"/>
            <w:r>
              <w:rPr>
                <w:rFonts w:eastAsia="等线"/>
                <w:lang w:val="en-CA" w:eastAsia="zh-CN"/>
              </w:rPr>
              <w:t xml:space="preserve"> = 1, Table </w:t>
            </w:r>
            <w:proofErr w:type="spellStart"/>
            <w:r>
              <w:rPr>
                <w:rFonts w:eastAsia="等线"/>
                <w:lang w:val="en-CA" w:eastAsia="zh-CN"/>
              </w:rPr>
              <w:t>Table</w:t>
            </w:r>
            <w:proofErr w:type="spellEnd"/>
            <w:r>
              <w:rPr>
                <w:rFonts w:eastAsia="等线"/>
                <w:lang w:val="en-CA" w:eastAsia="zh-CN"/>
              </w:rPr>
              <w:t xml:space="preserve"> 7.3.1.1.2-25 shall be used).</w:t>
            </w:r>
          </w:p>
          <w:p w14:paraId="76E206E3" w14:textId="77777777" w:rsidR="00C175D1" w:rsidRDefault="00C175D1">
            <w:pPr>
              <w:spacing w:after="0"/>
              <w:rPr>
                <w:rFonts w:eastAsia="等线"/>
                <w:lang w:val="en-CA" w:eastAsia="zh-CN"/>
              </w:rPr>
            </w:pPr>
          </w:p>
          <w:p w14:paraId="582F29E6" w14:textId="77777777" w:rsidR="00C175D1" w:rsidRDefault="00ED6DF6">
            <w:pPr>
              <w:spacing w:after="0"/>
              <w:rPr>
                <w:rFonts w:eastAsia="等线"/>
                <w:lang w:val="en-CA" w:eastAsia="zh-CN"/>
              </w:rPr>
            </w:pPr>
            <w:r>
              <w:rPr>
                <w:rFonts w:eastAsia="等线"/>
                <w:lang w:val="en-CA" w:eastAsia="zh-CN"/>
              </w:rPr>
              <w:t>Proposal 1.6: Our understanding is that SDM/SFN for CG is already supported, but ok to clarify. The same signaling (e.g., RRC param for Type 1) as Rel-17 TDM PUSCH should be used.</w:t>
            </w:r>
          </w:p>
          <w:p w14:paraId="24674B13" w14:textId="77777777" w:rsidR="00C175D1" w:rsidRDefault="00C175D1">
            <w:pPr>
              <w:spacing w:after="0"/>
              <w:rPr>
                <w:rFonts w:eastAsia="等线"/>
                <w:lang w:val="en-CA" w:eastAsia="zh-CN"/>
              </w:rPr>
            </w:pPr>
          </w:p>
          <w:p w14:paraId="29B7EEAC" w14:textId="77777777" w:rsidR="00C175D1" w:rsidRDefault="00ED6DF6">
            <w:pPr>
              <w:spacing w:after="0"/>
              <w:rPr>
                <w:rFonts w:eastAsia="等线"/>
                <w:lang w:val="en-CA" w:eastAsia="zh-CN"/>
              </w:rPr>
            </w:pPr>
            <w:r>
              <w:rPr>
                <w:rFonts w:eastAsia="等线"/>
                <w:lang w:val="en-CA" w:eastAsia="zh-CN"/>
              </w:rPr>
              <w:t>Proposal 1.7: Prefer Alt1, but can live with Alt2 if that is the majority view as long as UE can indicate the supported value (which should be common understanding anyway).</w:t>
            </w:r>
          </w:p>
          <w:p w14:paraId="104BFD00" w14:textId="77777777" w:rsidR="00C175D1" w:rsidRDefault="00C175D1">
            <w:pPr>
              <w:spacing w:after="0"/>
              <w:rPr>
                <w:rFonts w:eastAsia="等线"/>
                <w:lang w:val="en-CA" w:eastAsia="zh-CN"/>
              </w:rPr>
            </w:pPr>
          </w:p>
          <w:p w14:paraId="4E35AB89" w14:textId="77777777" w:rsidR="00C175D1" w:rsidRDefault="00ED6DF6">
            <w:pPr>
              <w:spacing w:after="0"/>
              <w:rPr>
                <w:rFonts w:eastAsia="等线"/>
                <w:lang w:val="en-CA" w:eastAsia="zh-CN"/>
              </w:rPr>
            </w:pPr>
            <w:r>
              <w:rPr>
                <w:rFonts w:eastAsia="等线"/>
                <w:lang w:val="en-CA" w:eastAsia="zh-CN"/>
              </w:rPr>
              <w:t xml:space="preserve">Proposal 1.8: Do not support. The proposal violates the definition of “two ports”. Then, should the same thing be done for DMRS ports as well? </w:t>
            </w:r>
          </w:p>
          <w:p w14:paraId="7C028BFF" w14:textId="77777777" w:rsidR="00C175D1" w:rsidRDefault="00C175D1">
            <w:pPr>
              <w:spacing w:after="0"/>
              <w:rPr>
                <w:rFonts w:eastAsia="等线"/>
                <w:lang w:val="en-CA" w:eastAsia="zh-CN"/>
              </w:rPr>
            </w:pPr>
          </w:p>
          <w:p w14:paraId="08C19EB1" w14:textId="77777777" w:rsidR="00C175D1" w:rsidRDefault="00ED6DF6">
            <w:pPr>
              <w:spacing w:after="0"/>
              <w:rPr>
                <w:rFonts w:eastAsia="等线"/>
                <w:lang w:val="en-CA" w:eastAsia="zh-CN"/>
              </w:rPr>
            </w:pPr>
            <w:r>
              <w:rPr>
                <w:rFonts w:eastAsia="等线"/>
                <w:lang w:val="en-CA" w:eastAsia="zh-CN"/>
              </w:rPr>
              <w:t xml:space="preserve">Issue 1.9: Our understanding is that DFT-s is already supported for SFN and multi-DCI. We could not find agreements that these schemes are only applicable to one waveform (OFDM). For SDM, additional spec impact is needed (which we support), but current draft spec already supports DTF-s for SFN / multi-DCI. In addition, for PUCCH, some formats are only specific to </w:t>
            </w:r>
            <w:r>
              <w:rPr>
                <w:rFonts w:eastAsia="等线"/>
                <w:lang w:val="en-CA" w:eastAsia="zh-CN"/>
              </w:rPr>
              <w:lastRenderedPageBreak/>
              <w:t>DFT-s. We do not have any agreements that SFN PUCCH is only applicable to a subset of PUCCH formats.</w:t>
            </w:r>
          </w:p>
        </w:tc>
      </w:tr>
      <w:tr w:rsidR="00C175D1" w14:paraId="00DA4A84" w14:textId="77777777">
        <w:tc>
          <w:tcPr>
            <w:tcW w:w="1957" w:type="dxa"/>
          </w:tcPr>
          <w:p w14:paraId="7C9CFD35" w14:textId="77777777" w:rsidR="00C175D1" w:rsidRDefault="00ED6DF6">
            <w:pPr>
              <w:spacing w:after="0" w:line="240" w:lineRule="auto"/>
              <w:rPr>
                <w:rFonts w:eastAsia="等线"/>
                <w:lang w:eastAsia="zh-CN"/>
              </w:rPr>
            </w:pPr>
            <w:r>
              <w:rPr>
                <w:rFonts w:eastAsia="等线" w:hint="eastAsia"/>
                <w:lang w:eastAsia="zh-CN"/>
              </w:rPr>
              <w:lastRenderedPageBreak/>
              <w:t>ZTE</w:t>
            </w:r>
          </w:p>
        </w:tc>
        <w:tc>
          <w:tcPr>
            <w:tcW w:w="8675" w:type="dxa"/>
          </w:tcPr>
          <w:p w14:paraId="2DAAC5ED" w14:textId="77777777" w:rsidR="00C175D1" w:rsidRDefault="00ED6DF6">
            <w:pPr>
              <w:spacing w:after="0"/>
              <w:rPr>
                <w:rFonts w:eastAsia="等线"/>
                <w:lang w:eastAsia="zh-CN"/>
              </w:rPr>
            </w:pPr>
            <w:r>
              <w:rPr>
                <w:rFonts w:eastAsia="等线" w:hint="eastAsia"/>
                <w:b/>
                <w:bCs/>
                <w:lang w:eastAsia="zh-CN"/>
              </w:rPr>
              <w:t>Proposal 1.1:</w:t>
            </w:r>
            <w:r>
              <w:rPr>
                <w:rFonts w:eastAsia="等线" w:hint="eastAsia"/>
                <w:lang w:eastAsia="zh-CN"/>
              </w:rPr>
              <w:t xml:space="preserve"> Support.</w:t>
            </w:r>
          </w:p>
          <w:p w14:paraId="0B77EFB1" w14:textId="77777777" w:rsidR="00C175D1" w:rsidRDefault="00C175D1">
            <w:pPr>
              <w:spacing w:after="0"/>
              <w:rPr>
                <w:rFonts w:eastAsia="等线"/>
                <w:lang w:eastAsia="zh-CN"/>
              </w:rPr>
            </w:pPr>
          </w:p>
          <w:p w14:paraId="1332FD92" w14:textId="77777777" w:rsidR="00C175D1" w:rsidRDefault="00ED6DF6">
            <w:pPr>
              <w:spacing w:after="0"/>
              <w:rPr>
                <w:rFonts w:eastAsia="宋体"/>
                <w:lang w:eastAsia="zh-CN"/>
              </w:rPr>
            </w:pPr>
            <w:r>
              <w:rPr>
                <w:rFonts w:eastAsia="等线" w:hint="eastAsia"/>
                <w:b/>
                <w:bCs/>
                <w:lang w:eastAsia="zh-CN"/>
              </w:rPr>
              <w:t>Proposal 1.2:</w:t>
            </w:r>
            <w:r>
              <w:rPr>
                <w:rFonts w:eastAsia="等线" w:hint="eastAsia"/>
                <w:lang w:eastAsia="zh-CN"/>
              </w:rPr>
              <w:t xml:space="preserve"> Support, it is critical to </w:t>
            </w:r>
            <w:r>
              <w:rPr>
                <w:rFonts w:eastAsia="宋体" w:hint="eastAsia"/>
              </w:rPr>
              <w:t xml:space="preserve">match the sounding results of </w:t>
            </w:r>
            <w:proofErr w:type="spellStart"/>
            <w:r>
              <w:rPr>
                <w:rFonts w:eastAsia="宋体" w:hint="eastAsia"/>
              </w:rPr>
              <w:t>STxMP</w:t>
            </w:r>
            <w:proofErr w:type="spellEnd"/>
            <w:r>
              <w:rPr>
                <w:rFonts w:eastAsia="宋体" w:hint="eastAsia"/>
              </w:rPr>
              <w:t xml:space="preserve"> PUSCH well</w:t>
            </w:r>
            <w:r>
              <w:rPr>
                <w:rFonts w:eastAsia="宋体" w:hint="eastAsia"/>
                <w:lang w:eastAsia="zh-CN"/>
              </w:rPr>
              <w:t xml:space="preserve"> through enabling </w:t>
            </w:r>
            <w:proofErr w:type="spellStart"/>
            <w:r>
              <w:rPr>
                <w:rFonts w:eastAsia="宋体" w:hint="eastAsia"/>
                <w:lang w:eastAsia="zh-CN"/>
              </w:rPr>
              <w:t>STxMP</w:t>
            </w:r>
            <w:proofErr w:type="spellEnd"/>
            <w:r>
              <w:rPr>
                <w:rFonts w:eastAsia="宋体" w:hint="eastAsia"/>
              </w:rPr>
              <w:t xml:space="preserve"> SRS </w:t>
            </w:r>
            <w:r>
              <w:rPr>
                <w:rFonts w:eastAsia="宋体" w:hint="eastAsia"/>
                <w:lang w:eastAsia="zh-CN"/>
              </w:rPr>
              <w:t xml:space="preserve">for CB/NCB PUSCH </w:t>
            </w:r>
            <w:r>
              <w:rPr>
                <w:rFonts w:eastAsia="宋体" w:hint="eastAsia"/>
              </w:rPr>
              <w:t>from different panels</w:t>
            </w:r>
            <w:r>
              <w:rPr>
                <w:rFonts w:eastAsia="宋体" w:hint="eastAsia"/>
                <w:lang w:eastAsia="zh-CN"/>
              </w:rPr>
              <w:t>. Regarding QC</w:t>
            </w:r>
            <w:r>
              <w:rPr>
                <w:rFonts w:eastAsia="宋体"/>
                <w:lang w:eastAsia="zh-CN"/>
              </w:rPr>
              <w:t>’</w:t>
            </w:r>
            <w:r>
              <w:rPr>
                <w:rFonts w:eastAsia="宋体" w:hint="eastAsia"/>
                <w:lang w:eastAsia="zh-CN"/>
              </w:rPr>
              <w:t xml:space="preserve">s question on whether to support further combination of </w:t>
            </w:r>
            <w:proofErr w:type="spellStart"/>
            <w:r>
              <w:rPr>
                <w:rFonts w:eastAsia="宋体" w:hint="eastAsia"/>
                <w:lang w:eastAsia="zh-CN"/>
              </w:rPr>
              <w:t>STxMP</w:t>
            </w:r>
            <w:proofErr w:type="spellEnd"/>
            <w:r>
              <w:rPr>
                <w:rFonts w:eastAsia="宋体" w:hint="eastAsia"/>
                <w:lang w:eastAsia="zh-CN"/>
              </w:rPr>
              <w:t xml:space="preserve"> UL transmission, we think it is definitely irrelevant to this discussion herein, due to it is quite clear to enable </w:t>
            </w:r>
            <w:proofErr w:type="spellStart"/>
            <w:r>
              <w:rPr>
                <w:rFonts w:eastAsia="宋体" w:hint="eastAsia"/>
                <w:lang w:eastAsia="zh-CN"/>
              </w:rPr>
              <w:t>STxMP</w:t>
            </w:r>
            <w:proofErr w:type="spellEnd"/>
            <w:r>
              <w:rPr>
                <w:rFonts w:eastAsia="宋体" w:hint="eastAsia"/>
                <w:lang w:eastAsia="zh-CN"/>
              </w:rPr>
              <w:t xml:space="preserve"> SRS for CB/NCB as literally stated in this proposal.</w:t>
            </w:r>
          </w:p>
          <w:p w14:paraId="26367A38" w14:textId="77777777" w:rsidR="00C175D1" w:rsidRDefault="00C175D1">
            <w:pPr>
              <w:spacing w:after="0"/>
              <w:rPr>
                <w:rFonts w:eastAsia="等线"/>
                <w:lang w:eastAsia="zh-CN"/>
              </w:rPr>
            </w:pPr>
          </w:p>
          <w:p w14:paraId="12FB8852" w14:textId="77777777" w:rsidR="00C175D1" w:rsidRDefault="00ED6DF6">
            <w:pPr>
              <w:spacing w:after="0"/>
              <w:rPr>
                <w:rFonts w:eastAsia="宋体" w:cs="Times"/>
                <w:bCs/>
                <w:szCs w:val="20"/>
                <w:lang w:eastAsia="zh-CN"/>
              </w:rPr>
            </w:pPr>
            <w:r>
              <w:rPr>
                <w:rFonts w:eastAsia="等线" w:hint="eastAsia"/>
                <w:b/>
                <w:bCs/>
                <w:lang w:eastAsia="zh-CN"/>
              </w:rPr>
              <w:t>Proposal 1.3:</w:t>
            </w:r>
            <w:r>
              <w:rPr>
                <w:rFonts w:eastAsia="等线" w:hint="eastAsia"/>
                <w:lang w:eastAsia="zh-CN"/>
              </w:rPr>
              <w:t xml:space="preserve"> Support.</w:t>
            </w:r>
            <w:r>
              <w:rPr>
                <w:rFonts w:eastAsia="宋体" w:cs="Times" w:hint="eastAsia"/>
                <w:bCs/>
                <w:szCs w:val="20"/>
                <w:lang w:eastAsia="zh-CN"/>
              </w:rPr>
              <w:t xml:space="preserve"> </w:t>
            </w:r>
            <w:r>
              <w:rPr>
                <w:rFonts w:eastAsia="等线" w:hint="eastAsia"/>
                <w:lang w:eastAsia="zh-CN"/>
              </w:rPr>
              <w:t xml:space="preserve">As per the current specification of </w:t>
            </w:r>
            <w:r>
              <w:rPr>
                <w:rFonts w:eastAsia="宋体" w:hint="eastAsia"/>
              </w:rPr>
              <w:t>PUSCH precoding</w:t>
            </w:r>
            <w:r>
              <w:rPr>
                <w:rFonts w:eastAsia="宋体" w:hint="eastAsia"/>
                <w:lang w:eastAsia="zh-CN"/>
              </w:rPr>
              <w:t xml:space="preserve"> (see Clause 6.3.1.5, </w:t>
            </w:r>
            <w:r>
              <w:rPr>
                <w:rFonts w:eastAsia="宋体" w:hint="eastAsia"/>
              </w:rPr>
              <w:t>TS</w:t>
            </w:r>
            <w:r>
              <w:rPr>
                <w:rFonts w:eastAsia="宋体" w:hint="eastAsia"/>
                <w:lang w:eastAsia="zh-CN"/>
              </w:rPr>
              <w:t xml:space="preserve"> </w:t>
            </w:r>
            <w:r>
              <w:rPr>
                <w:rFonts w:eastAsia="宋体" w:hint="eastAsia"/>
              </w:rPr>
              <w:t>38.211</w:t>
            </w:r>
            <w:r>
              <w:rPr>
                <w:rFonts w:eastAsia="宋体" w:hint="eastAsia"/>
                <w:lang w:eastAsia="zh-CN"/>
              </w:rPr>
              <w:t xml:space="preserve">) in Rel-15/16/17, </w:t>
            </w:r>
            <w:r>
              <w:rPr>
                <w:rFonts w:eastAsia="宋体" w:hint="eastAsia"/>
              </w:rPr>
              <w:t xml:space="preserve">all layers and all antenna ports of </w:t>
            </w:r>
            <w:r>
              <w:rPr>
                <w:rFonts w:eastAsia="宋体" w:hint="eastAsia"/>
                <w:lang w:eastAsia="zh-CN"/>
              </w:rPr>
              <w:t xml:space="preserve">one </w:t>
            </w:r>
            <w:r>
              <w:rPr>
                <w:rFonts w:eastAsia="宋体" w:hint="eastAsia"/>
              </w:rPr>
              <w:t>PUSCH</w:t>
            </w:r>
            <w:r>
              <w:rPr>
                <w:rFonts w:eastAsia="宋体" w:hint="eastAsia"/>
                <w:lang w:eastAsia="zh-CN"/>
              </w:rPr>
              <w:t xml:space="preserve"> is </w:t>
            </w:r>
            <w:proofErr w:type="spellStart"/>
            <w:r>
              <w:rPr>
                <w:rFonts w:eastAsia="宋体" w:hint="eastAsia"/>
                <w:lang w:eastAsia="zh-CN"/>
              </w:rPr>
              <w:t>precoded</w:t>
            </w:r>
            <w:proofErr w:type="spellEnd"/>
            <w:r>
              <w:rPr>
                <w:rFonts w:eastAsia="宋体" w:hint="eastAsia"/>
                <w:lang w:eastAsia="zh-CN"/>
              </w:rPr>
              <w:t xml:space="preserve"> by one precoder matrix</w:t>
            </w:r>
            <w:r>
              <w:rPr>
                <w:rFonts w:eastAsia="宋体" w:hint="eastAsia"/>
              </w:rPr>
              <w:t>.</w:t>
            </w:r>
            <w:r>
              <w:rPr>
                <w:rFonts w:eastAsia="宋体" w:hint="eastAsia"/>
                <w:lang w:eastAsia="zh-CN"/>
              </w:rPr>
              <w:t xml:space="preserve"> </w:t>
            </w:r>
            <w:r>
              <w:rPr>
                <w:rFonts w:eastAsia="宋体" w:hint="eastAsia"/>
              </w:rPr>
              <w:t xml:space="preserve">For single DCI based </w:t>
            </w:r>
            <w:proofErr w:type="spellStart"/>
            <w:r>
              <w:rPr>
                <w:rFonts w:eastAsia="宋体" w:hint="eastAsia"/>
              </w:rPr>
              <w:t>STxMP</w:t>
            </w:r>
            <w:proofErr w:type="spellEnd"/>
            <w:r>
              <w:rPr>
                <w:rFonts w:eastAsia="宋体" w:hint="eastAsia"/>
              </w:rPr>
              <w:t xml:space="preserve"> PUSCH transmission in SDM scheme</w:t>
            </w:r>
            <w:r>
              <w:rPr>
                <w:rFonts w:eastAsia="宋体" w:hint="eastAsia"/>
                <w:lang w:eastAsia="zh-CN"/>
              </w:rPr>
              <w:t xml:space="preserve"> in Rel-18</w:t>
            </w:r>
            <w:r>
              <w:rPr>
                <w:rFonts w:eastAsia="宋体" w:hint="eastAsia"/>
              </w:rPr>
              <w:t xml:space="preserve">, </w:t>
            </w:r>
            <w:r>
              <w:rPr>
                <w:rFonts w:cs="Times"/>
                <w:bCs/>
                <w:szCs w:val="20"/>
              </w:rPr>
              <w:t xml:space="preserve">different layers/DMRS ports of one PUSCH are separately </w:t>
            </w:r>
            <w:proofErr w:type="spellStart"/>
            <w:r>
              <w:rPr>
                <w:rFonts w:cs="Times"/>
                <w:bCs/>
                <w:szCs w:val="20"/>
              </w:rPr>
              <w:t>precoded</w:t>
            </w:r>
            <w:proofErr w:type="spellEnd"/>
            <w:r>
              <w:rPr>
                <w:rFonts w:eastAsia="宋体" w:cs="Times" w:hint="eastAsia"/>
                <w:bCs/>
                <w:szCs w:val="20"/>
                <w:lang w:eastAsia="zh-CN"/>
              </w:rPr>
              <w:t xml:space="preserve"> by two precoder matrices</w:t>
            </w:r>
            <w:r>
              <w:rPr>
                <w:rFonts w:eastAsia="宋体" w:cs="Times" w:hint="eastAsia"/>
                <w:bCs/>
                <w:szCs w:val="20"/>
              </w:rPr>
              <w:t>.</w:t>
            </w:r>
            <w:r>
              <w:rPr>
                <w:rFonts w:eastAsia="宋体" w:cs="Times" w:hint="eastAsia"/>
                <w:bCs/>
                <w:szCs w:val="20"/>
                <w:lang w:eastAsia="zh-CN"/>
              </w:rPr>
              <w:t xml:space="preserve"> In the last meeting, it has already specified in TS 38.214 that v1 layers and v2 layers of one PUSCH are separated </w:t>
            </w:r>
            <w:proofErr w:type="spellStart"/>
            <w:r>
              <w:rPr>
                <w:rFonts w:eastAsia="宋体" w:cs="Times" w:hint="eastAsia"/>
                <w:bCs/>
                <w:szCs w:val="20"/>
                <w:lang w:eastAsia="zh-CN"/>
              </w:rPr>
              <w:t>precoded</w:t>
            </w:r>
            <w:proofErr w:type="spellEnd"/>
            <w:r>
              <w:rPr>
                <w:rFonts w:eastAsia="宋体" w:cs="Times" w:hint="eastAsia"/>
                <w:bCs/>
                <w:szCs w:val="20"/>
                <w:lang w:eastAsia="zh-CN"/>
              </w:rPr>
              <w:t xml:space="preserve"> by TPMI1 and TPMI2. Accordingly, the missing part that </w:t>
            </w:r>
            <w:r>
              <w:rPr>
                <w:rFonts w:eastAsia="宋体" w:cs="Times"/>
                <w:bCs/>
                <w:szCs w:val="20"/>
                <w:lang w:eastAsia="zh-CN"/>
              </w:rPr>
              <w:t>“</w:t>
            </w:r>
            <w:r>
              <w:rPr>
                <w:rFonts w:eastAsia="宋体" w:cs="Times" w:hint="eastAsia"/>
                <w:bCs/>
                <w:szCs w:val="20"/>
                <w:lang w:eastAsia="zh-CN"/>
              </w:rPr>
              <w:t xml:space="preserve">p1 ports and p2 ports of one PUSCH are separated </w:t>
            </w:r>
            <w:proofErr w:type="spellStart"/>
            <w:r>
              <w:rPr>
                <w:rFonts w:eastAsia="宋体" w:cs="Times" w:hint="eastAsia"/>
                <w:bCs/>
                <w:szCs w:val="20"/>
                <w:lang w:eastAsia="zh-CN"/>
              </w:rPr>
              <w:t>precoded</w:t>
            </w:r>
            <w:proofErr w:type="spellEnd"/>
            <w:r>
              <w:rPr>
                <w:rFonts w:eastAsia="宋体" w:cs="Times" w:hint="eastAsia"/>
                <w:bCs/>
                <w:szCs w:val="20"/>
                <w:lang w:eastAsia="zh-CN"/>
              </w:rPr>
              <w:t xml:space="preserve"> by TPMI1 and TPMI2</w:t>
            </w:r>
            <w:r>
              <w:rPr>
                <w:rFonts w:eastAsia="宋体" w:cs="Times"/>
                <w:bCs/>
                <w:szCs w:val="20"/>
                <w:lang w:eastAsia="zh-CN"/>
              </w:rPr>
              <w:t>”</w:t>
            </w:r>
            <w:r>
              <w:rPr>
                <w:rFonts w:eastAsia="宋体" w:cs="Times" w:hint="eastAsia"/>
                <w:bCs/>
                <w:szCs w:val="20"/>
                <w:lang w:eastAsia="zh-CN"/>
              </w:rPr>
              <w:t xml:space="preserve"> should be accurately captured.</w:t>
            </w:r>
          </w:p>
          <w:p w14:paraId="56A95A53" w14:textId="77777777" w:rsidR="00C175D1" w:rsidRDefault="00C175D1">
            <w:pPr>
              <w:spacing w:after="0"/>
              <w:rPr>
                <w:rFonts w:eastAsia="宋体" w:cs="Times"/>
                <w:bCs/>
                <w:szCs w:val="20"/>
                <w:lang w:eastAsia="zh-CN"/>
              </w:rPr>
            </w:pPr>
          </w:p>
          <w:p w14:paraId="39FB0642" w14:textId="77777777" w:rsidR="00C175D1" w:rsidRDefault="00ED6DF6">
            <w:pPr>
              <w:spacing w:after="0"/>
              <w:rPr>
                <w:rFonts w:eastAsia="等线"/>
                <w:b/>
                <w:bCs/>
                <w:lang w:eastAsia="zh-CN"/>
              </w:rPr>
            </w:pPr>
            <w:r>
              <w:rPr>
                <w:rFonts w:eastAsia="等线" w:hint="eastAsia"/>
                <w:b/>
                <w:bCs/>
                <w:lang w:eastAsia="zh-CN"/>
              </w:rPr>
              <w:t xml:space="preserve">Proposal 1.4: </w:t>
            </w:r>
          </w:p>
          <w:p w14:paraId="6E2BDF3A" w14:textId="77777777" w:rsidR="00C175D1" w:rsidRDefault="00ED6DF6">
            <w:pPr>
              <w:numPr>
                <w:ilvl w:val="0"/>
                <w:numId w:val="18"/>
              </w:numPr>
              <w:spacing w:after="0"/>
              <w:rPr>
                <w:rFonts w:eastAsia="等线"/>
                <w:lang w:eastAsia="zh-CN"/>
              </w:rPr>
            </w:pPr>
            <w:r>
              <w:rPr>
                <w:rFonts w:eastAsia="等线" w:hint="eastAsia"/>
                <w:lang w:eastAsia="zh-CN"/>
              </w:rPr>
              <w:t>First bullet: Support, due to SRS resource set indicator field presents in DCI.</w:t>
            </w:r>
          </w:p>
          <w:p w14:paraId="241F9854" w14:textId="77777777" w:rsidR="00C175D1" w:rsidRDefault="00ED6DF6">
            <w:pPr>
              <w:numPr>
                <w:ilvl w:val="0"/>
                <w:numId w:val="18"/>
              </w:numPr>
              <w:spacing w:after="0"/>
              <w:rPr>
                <w:rFonts w:eastAsia="等线"/>
                <w:lang w:eastAsia="zh-CN"/>
              </w:rPr>
            </w:pPr>
            <w:r>
              <w:rPr>
                <w:rFonts w:eastAsia="等线" w:hint="eastAsia"/>
                <w:lang w:eastAsia="zh-CN"/>
              </w:rPr>
              <w:t xml:space="preserve">Second bullet: Do not support. For the first sub-bullet, it is the same to the case of </w:t>
            </w:r>
            <w:r>
              <w:rPr>
                <w:rFonts w:eastAsia="等线"/>
                <w:lang w:eastAsia="zh-CN"/>
              </w:rPr>
              <w:t>“</w:t>
            </w:r>
            <w:proofErr w:type="spellStart"/>
            <w:r>
              <w:rPr>
                <w:rFonts w:eastAsia="等线" w:hint="eastAsia"/>
                <w:lang w:eastAsia="zh-CN"/>
              </w:rPr>
              <w:t>maxRank</w:t>
            </w:r>
            <w:proofErr w:type="spellEnd"/>
            <w:r>
              <w:rPr>
                <w:rFonts w:eastAsia="等线" w:hint="eastAsia"/>
                <w:lang w:eastAsia="zh-CN"/>
              </w:rPr>
              <w:t xml:space="preserve">=2 and </w:t>
            </w:r>
            <w:proofErr w:type="spellStart"/>
            <w:r>
              <w:rPr>
                <w:rFonts w:eastAsia="等线" w:hint="eastAsia"/>
                <w:lang w:val="en-CA" w:eastAsia="zh-CN"/>
              </w:rPr>
              <w:t>maxNrofPorts</w:t>
            </w:r>
            <w:proofErr w:type="spellEnd"/>
            <w:r>
              <w:rPr>
                <w:rFonts w:eastAsia="等线" w:hint="eastAsia"/>
                <w:lang w:val="en-CA" w:eastAsia="zh-CN"/>
              </w:rPr>
              <w:t>=2</w:t>
            </w:r>
            <w:r>
              <w:rPr>
                <w:rFonts w:eastAsia="等线"/>
                <w:lang w:eastAsia="zh-CN"/>
              </w:rPr>
              <w:t>”</w:t>
            </w:r>
            <w:r>
              <w:rPr>
                <w:rFonts w:eastAsia="等线" w:hint="eastAsia"/>
                <w:lang w:eastAsia="zh-CN"/>
              </w:rPr>
              <w:t xml:space="preserve"> in Rel-15, where 2-bit PTRS-DMRS association field is still existed in DCI even though this indication is redundant. For the second sub-bullet, similarly, it is the same to the case of </w:t>
            </w:r>
            <w:r>
              <w:rPr>
                <w:rFonts w:eastAsia="等线"/>
                <w:lang w:eastAsia="zh-CN"/>
              </w:rPr>
              <w:t>“</w:t>
            </w:r>
            <w:proofErr w:type="spellStart"/>
            <w:r>
              <w:rPr>
                <w:rFonts w:eastAsia="等线" w:hint="eastAsia"/>
                <w:lang w:eastAsia="zh-CN"/>
              </w:rPr>
              <w:t>maxRank</w:t>
            </w:r>
            <w:proofErr w:type="spellEnd"/>
            <w:r>
              <w:rPr>
                <w:rFonts w:eastAsia="等线" w:hint="eastAsia"/>
                <w:lang w:eastAsia="zh-CN"/>
              </w:rPr>
              <w:t xml:space="preserve">=2 and </w:t>
            </w:r>
            <w:proofErr w:type="spellStart"/>
            <w:r>
              <w:rPr>
                <w:rFonts w:eastAsia="等线" w:hint="eastAsia"/>
                <w:lang w:val="en-CA" w:eastAsia="zh-CN"/>
              </w:rPr>
              <w:t>maxNrofPorts</w:t>
            </w:r>
            <w:proofErr w:type="spellEnd"/>
            <w:r>
              <w:rPr>
                <w:rFonts w:eastAsia="等线" w:hint="eastAsia"/>
                <w:lang w:val="en-CA" w:eastAsia="zh-CN"/>
              </w:rPr>
              <w:t>=</w:t>
            </w:r>
            <w:r>
              <w:rPr>
                <w:rFonts w:eastAsia="等线" w:hint="eastAsia"/>
                <w:lang w:eastAsia="zh-CN"/>
              </w:rPr>
              <w:t>1</w:t>
            </w:r>
            <w:r>
              <w:rPr>
                <w:rFonts w:eastAsia="等线"/>
                <w:lang w:eastAsia="zh-CN"/>
              </w:rPr>
              <w:t>”</w:t>
            </w:r>
            <w:r>
              <w:rPr>
                <w:rFonts w:eastAsia="等线" w:hint="eastAsia"/>
                <w:lang w:eastAsia="zh-CN"/>
              </w:rPr>
              <w:t xml:space="preserve"> in Rel-15, where PTRS-DMRS association field in DCI is 2-bit instead of 1-bit. Technically, there is no ambiguity of both UE side and </w:t>
            </w:r>
            <w:proofErr w:type="spellStart"/>
            <w:r>
              <w:rPr>
                <w:rFonts w:eastAsia="等线" w:hint="eastAsia"/>
                <w:lang w:eastAsia="zh-CN"/>
              </w:rPr>
              <w:t>gNB</w:t>
            </w:r>
            <w:proofErr w:type="spellEnd"/>
            <w:r>
              <w:rPr>
                <w:rFonts w:eastAsia="等线" w:hint="eastAsia"/>
                <w:lang w:eastAsia="zh-CN"/>
              </w:rPr>
              <w:t xml:space="preserve"> side in terms of PTRS-DMRS association in the above cases. If this bullet is deemed necessary, we think the twin change of Rel-15 specs should be adopted at first.</w:t>
            </w:r>
          </w:p>
          <w:p w14:paraId="6B23837D" w14:textId="77777777" w:rsidR="00C175D1" w:rsidRDefault="00ED6DF6">
            <w:pPr>
              <w:numPr>
                <w:ilvl w:val="0"/>
                <w:numId w:val="18"/>
              </w:numPr>
              <w:spacing w:after="0"/>
              <w:rPr>
                <w:rFonts w:eastAsia="等线"/>
                <w:lang w:eastAsia="zh-CN"/>
              </w:rPr>
            </w:pPr>
            <w:r>
              <w:rPr>
                <w:rFonts w:eastAsia="等线" w:hint="eastAsia"/>
                <w:lang w:eastAsia="zh-CN"/>
              </w:rPr>
              <w:t xml:space="preserve">Third bullet: Likewise, we fail to see the necessity, this is the same to the case of </w:t>
            </w:r>
            <w:r>
              <w:rPr>
                <w:rFonts w:eastAsia="等线"/>
                <w:lang w:eastAsia="zh-CN"/>
              </w:rPr>
              <w:t>“</w:t>
            </w:r>
            <w:proofErr w:type="spellStart"/>
            <w:r>
              <w:rPr>
                <w:rFonts w:eastAsia="等线" w:hint="eastAsia"/>
                <w:lang w:eastAsia="zh-CN"/>
              </w:rPr>
              <w:t>maxRank</w:t>
            </w:r>
            <w:proofErr w:type="spellEnd"/>
            <w:r>
              <w:rPr>
                <w:rFonts w:eastAsia="等线" w:hint="eastAsia"/>
                <w:lang w:eastAsia="zh-CN"/>
              </w:rPr>
              <w:t xml:space="preserve">=2 and </w:t>
            </w:r>
            <w:proofErr w:type="spellStart"/>
            <w:r>
              <w:rPr>
                <w:rFonts w:eastAsia="等线" w:hint="eastAsia"/>
                <w:lang w:val="en-CA" w:eastAsia="zh-CN"/>
              </w:rPr>
              <w:t>maxNrofPorts</w:t>
            </w:r>
            <w:proofErr w:type="spellEnd"/>
            <w:r>
              <w:rPr>
                <w:rFonts w:eastAsia="等线" w:hint="eastAsia"/>
                <w:lang w:val="en-CA" w:eastAsia="zh-CN"/>
              </w:rPr>
              <w:t>=2</w:t>
            </w:r>
            <w:r>
              <w:rPr>
                <w:rFonts w:eastAsia="等线"/>
                <w:lang w:eastAsia="zh-CN"/>
              </w:rPr>
              <w:t>”</w:t>
            </w:r>
            <w:r>
              <w:rPr>
                <w:rFonts w:eastAsia="等线" w:hint="eastAsia"/>
                <w:lang w:eastAsia="zh-CN"/>
              </w:rPr>
              <w:t xml:space="preserve"> in Rel-15, where 2-bit PTRS-DMRS association field is still existed in DCI even though this indication is redundant.</w:t>
            </w:r>
          </w:p>
          <w:p w14:paraId="4C783C5C" w14:textId="77777777" w:rsidR="00C175D1" w:rsidRDefault="00C175D1">
            <w:pPr>
              <w:spacing w:after="0"/>
              <w:rPr>
                <w:rFonts w:eastAsia="等线"/>
                <w:lang w:eastAsia="zh-CN"/>
              </w:rPr>
            </w:pPr>
          </w:p>
          <w:p w14:paraId="3BB06944" w14:textId="77777777" w:rsidR="00C175D1" w:rsidRDefault="00ED6DF6">
            <w:pPr>
              <w:spacing w:after="0"/>
              <w:rPr>
                <w:rFonts w:eastAsia="等线"/>
                <w:lang w:eastAsia="zh-CN"/>
              </w:rPr>
            </w:pPr>
            <w:r>
              <w:rPr>
                <w:rFonts w:eastAsia="等线" w:hint="eastAsia"/>
                <w:b/>
                <w:bCs/>
                <w:lang w:eastAsia="zh-CN"/>
              </w:rPr>
              <w:t>Proposal 1.5:</w:t>
            </w:r>
            <w:r>
              <w:rPr>
                <w:rFonts w:eastAsia="等线" w:hint="eastAsia"/>
                <w:lang w:eastAsia="zh-CN"/>
              </w:rPr>
              <w:t xml:space="preserve"> Support.</w:t>
            </w:r>
          </w:p>
          <w:p w14:paraId="79C3395B" w14:textId="77777777" w:rsidR="00C175D1" w:rsidRDefault="00C175D1">
            <w:pPr>
              <w:spacing w:after="0"/>
              <w:rPr>
                <w:rFonts w:eastAsia="等线"/>
                <w:lang w:eastAsia="zh-CN"/>
              </w:rPr>
            </w:pPr>
          </w:p>
          <w:p w14:paraId="517C483A" w14:textId="77777777" w:rsidR="00C175D1" w:rsidRDefault="00ED6DF6">
            <w:pPr>
              <w:spacing w:after="0"/>
              <w:rPr>
                <w:rFonts w:eastAsia="等线"/>
                <w:lang w:eastAsia="zh-CN"/>
              </w:rPr>
            </w:pPr>
            <w:r>
              <w:rPr>
                <w:rFonts w:eastAsia="等线" w:hint="eastAsia"/>
                <w:b/>
                <w:bCs/>
                <w:lang w:eastAsia="zh-CN"/>
              </w:rPr>
              <w:t>Proposal 1.6:</w:t>
            </w:r>
            <w:r>
              <w:rPr>
                <w:rFonts w:eastAsia="等线" w:hint="eastAsia"/>
                <w:lang w:eastAsia="zh-CN"/>
              </w:rPr>
              <w:t xml:space="preserve"> Support.</w:t>
            </w:r>
          </w:p>
          <w:p w14:paraId="27EBAFC4" w14:textId="77777777" w:rsidR="00C175D1" w:rsidRDefault="00C175D1">
            <w:pPr>
              <w:spacing w:after="0"/>
              <w:rPr>
                <w:rFonts w:eastAsia="等线"/>
                <w:lang w:eastAsia="zh-CN"/>
              </w:rPr>
            </w:pPr>
          </w:p>
          <w:p w14:paraId="17C2ABC0" w14:textId="77777777" w:rsidR="00C175D1" w:rsidRDefault="00ED6DF6">
            <w:pPr>
              <w:spacing w:after="0"/>
              <w:rPr>
                <w:rFonts w:eastAsia="等线"/>
                <w:lang w:eastAsia="zh-CN"/>
              </w:rPr>
            </w:pPr>
            <w:r>
              <w:rPr>
                <w:rFonts w:eastAsia="等线" w:hint="eastAsia"/>
                <w:b/>
                <w:bCs/>
                <w:lang w:eastAsia="zh-CN"/>
              </w:rPr>
              <w:t>Proposal 1.7:</w:t>
            </w:r>
            <w:r>
              <w:rPr>
                <w:rFonts w:eastAsia="等线" w:hint="eastAsia"/>
                <w:lang w:eastAsia="zh-CN"/>
              </w:rPr>
              <w:t xml:space="preserve"> Support Alt 1. To our understanding, PUSCH transmission layers depends on the generation of CW. As per the definition of </w:t>
            </w:r>
            <w:proofErr w:type="spellStart"/>
            <w:r>
              <w:rPr>
                <w:rFonts w:eastAsia="等线" w:hint="eastAsia"/>
                <w:lang w:eastAsia="zh-CN"/>
              </w:rPr>
              <w:t>STxMP</w:t>
            </w:r>
            <w:proofErr w:type="spellEnd"/>
            <w:r>
              <w:rPr>
                <w:rFonts w:eastAsia="等线" w:hint="eastAsia"/>
                <w:lang w:eastAsia="zh-CN"/>
              </w:rPr>
              <w:t xml:space="preserve"> PUSCH in SFN scheme, up to two layers can be generated of the single CW and then two UL beams are enabled to all of the same layers.</w:t>
            </w:r>
          </w:p>
          <w:p w14:paraId="2243AB69" w14:textId="77777777" w:rsidR="00C175D1" w:rsidRDefault="00C175D1">
            <w:pPr>
              <w:spacing w:after="0"/>
              <w:rPr>
                <w:rFonts w:eastAsia="等线"/>
                <w:lang w:eastAsia="zh-CN"/>
              </w:rPr>
            </w:pPr>
          </w:p>
          <w:p w14:paraId="191399A3" w14:textId="77777777" w:rsidR="00C175D1" w:rsidRDefault="00ED6DF6">
            <w:pPr>
              <w:spacing w:after="0"/>
              <w:rPr>
                <w:rFonts w:eastAsia="等线"/>
                <w:lang w:eastAsia="zh-CN"/>
              </w:rPr>
            </w:pPr>
            <w:r>
              <w:rPr>
                <w:rFonts w:eastAsia="等线" w:hint="eastAsia"/>
                <w:b/>
                <w:bCs/>
                <w:lang w:eastAsia="zh-CN"/>
              </w:rPr>
              <w:t>Proposal 1.8:</w:t>
            </w:r>
            <w:r>
              <w:rPr>
                <w:rFonts w:eastAsia="等线" w:hint="eastAsia"/>
                <w:lang w:eastAsia="zh-CN"/>
              </w:rPr>
              <w:t xml:space="preserve"> Do </w:t>
            </w:r>
            <w:proofErr w:type="gramStart"/>
            <w:r>
              <w:rPr>
                <w:rFonts w:eastAsia="等线" w:hint="eastAsia"/>
                <w:lang w:eastAsia="zh-CN"/>
              </w:rPr>
              <w:t>not  support</w:t>
            </w:r>
            <w:proofErr w:type="gramEnd"/>
            <w:r>
              <w:rPr>
                <w:rFonts w:eastAsia="等线" w:hint="eastAsia"/>
                <w:lang w:eastAsia="zh-CN"/>
              </w:rPr>
              <w:t xml:space="preserve">, we have the same question to QC in term of DMRS ports. </w:t>
            </w:r>
          </w:p>
          <w:p w14:paraId="1FF9C86D" w14:textId="77777777" w:rsidR="00C175D1" w:rsidRDefault="00C175D1">
            <w:pPr>
              <w:spacing w:after="0"/>
              <w:rPr>
                <w:rFonts w:eastAsia="等线"/>
                <w:lang w:eastAsia="zh-CN"/>
              </w:rPr>
            </w:pPr>
          </w:p>
          <w:p w14:paraId="4C8AB8A4" w14:textId="77777777" w:rsidR="00C175D1" w:rsidRDefault="00ED6DF6">
            <w:pPr>
              <w:spacing w:after="0"/>
              <w:rPr>
                <w:rFonts w:eastAsia="等线"/>
                <w:lang w:eastAsia="zh-CN"/>
              </w:rPr>
            </w:pPr>
            <w:r>
              <w:rPr>
                <w:rFonts w:eastAsia="等线" w:hint="eastAsia"/>
                <w:b/>
                <w:bCs/>
                <w:lang w:eastAsia="zh-CN"/>
              </w:rPr>
              <w:t>Proposal 1.9:</w:t>
            </w:r>
            <w:r>
              <w:rPr>
                <w:rFonts w:eastAsia="等线" w:hint="eastAsia"/>
                <w:lang w:eastAsia="zh-CN"/>
              </w:rPr>
              <w:t xml:space="preserve"> Do </w:t>
            </w:r>
            <w:proofErr w:type="gramStart"/>
            <w:r>
              <w:rPr>
                <w:rFonts w:eastAsia="等线" w:hint="eastAsia"/>
                <w:lang w:eastAsia="zh-CN"/>
              </w:rPr>
              <w:t>not  support</w:t>
            </w:r>
            <w:proofErr w:type="gramEnd"/>
            <w:r>
              <w:rPr>
                <w:rFonts w:eastAsia="等线" w:hint="eastAsia"/>
                <w:lang w:eastAsia="zh-CN"/>
              </w:rPr>
              <w:t>.</w:t>
            </w:r>
          </w:p>
        </w:tc>
      </w:tr>
      <w:tr w:rsidR="0025514D" w14:paraId="1BEC4FF5" w14:textId="77777777">
        <w:tc>
          <w:tcPr>
            <w:tcW w:w="1957" w:type="dxa"/>
          </w:tcPr>
          <w:p w14:paraId="516962BF" w14:textId="77777777" w:rsidR="0025514D" w:rsidRDefault="0025514D" w:rsidP="0025514D">
            <w:pPr>
              <w:spacing w:after="0" w:line="240" w:lineRule="auto"/>
              <w:rPr>
                <w:rFonts w:eastAsia="等线"/>
                <w:lang w:eastAsia="zh-CN"/>
              </w:rPr>
            </w:pPr>
            <w:r>
              <w:rPr>
                <w:rFonts w:eastAsia="Malgun Gothic" w:hint="eastAsia"/>
                <w:lang w:eastAsia="ko-KR"/>
              </w:rPr>
              <w:t>Samsung</w:t>
            </w:r>
          </w:p>
        </w:tc>
        <w:tc>
          <w:tcPr>
            <w:tcW w:w="8675" w:type="dxa"/>
          </w:tcPr>
          <w:p w14:paraId="52FE2D73" w14:textId="77777777" w:rsidR="0025514D" w:rsidRDefault="0025514D" w:rsidP="0025514D">
            <w:pPr>
              <w:spacing w:after="0"/>
              <w:rPr>
                <w:rFonts w:eastAsia="Malgun Gothic"/>
                <w:b/>
                <w:u w:val="single"/>
                <w:lang w:val="en-CA" w:eastAsia="ko-KR"/>
              </w:rPr>
            </w:pPr>
            <w:r w:rsidRPr="00B07DEC">
              <w:rPr>
                <w:rFonts w:eastAsia="Malgun Gothic" w:hint="eastAsia"/>
                <w:b/>
                <w:u w:val="single"/>
                <w:lang w:val="en-CA" w:eastAsia="ko-KR"/>
              </w:rPr>
              <w:t>1.1</w:t>
            </w:r>
            <w:r>
              <w:rPr>
                <w:rFonts w:eastAsia="Malgun Gothic" w:hint="eastAsia"/>
                <w:lang w:val="en-CA" w:eastAsia="ko-KR"/>
              </w:rPr>
              <w:t xml:space="preserve">: We </w:t>
            </w:r>
            <w:r w:rsidRPr="001E60E9">
              <w:rPr>
                <w:rFonts w:eastAsia="Malgun Gothic" w:hint="eastAsia"/>
                <w:b/>
                <w:u w:val="single"/>
                <w:lang w:val="en-CA" w:eastAsia="ko-KR"/>
              </w:rPr>
              <w:t xml:space="preserve">can </w:t>
            </w:r>
            <w:r w:rsidRPr="00B07DEC">
              <w:rPr>
                <w:rFonts w:eastAsia="Malgun Gothic" w:hint="eastAsia"/>
                <w:b/>
                <w:u w:val="single"/>
                <w:lang w:val="en-CA" w:eastAsia="ko-KR"/>
              </w:rPr>
              <w:t>support</w:t>
            </w:r>
          </w:p>
          <w:p w14:paraId="7C2287F0" w14:textId="77777777" w:rsidR="0025514D" w:rsidRDefault="0025514D" w:rsidP="0025514D">
            <w:pPr>
              <w:spacing w:after="0"/>
              <w:rPr>
                <w:rFonts w:eastAsia="Malgun Gothic"/>
                <w:lang w:val="en-CA" w:eastAsia="ko-KR"/>
              </w:rPr>
            </w:pPr>
          </w:p>
          <w:p w14:paraId="53C6095B" w14:textId="77777777" w:rsidR="0025514D" w:rsidRDefault="0025514D" w:rsidP="0025514D">
            <w:pPr>
              <w:spacing w:after="0"/>
              <w:rPr>
                <w:rFonts w:eastAsia="Malgun Gothic"/>
                <w:b/>
                <w:u w:val="single"/>
                <w:lang w:val="en-CA" w:eastAsia="ko-KR"/>
              </w:rPr>
            </w:pPr>
            <w:r w:rsidRPr="00B07DEC">
              <w:rPr>
                <w:rFonts w:eastAsia="Malgun Gothic"/>
                <w:b/>
                <w:u w:val="single"/>
                <w:lang w:val="en-CA" w:eastAsia="ko-KR"/>
              </w:rPr>
              <w:t>1.2</w:t>
            </w:r>
            <w:r>
              <w:rPr>
                <w:rFonts w:eastAsia="Malgun Gothic"/>
                <w:lang w:val="en-CA" w:eastAsia="ko-KR"/>
              </w:rPr>
              <w:t>: With</w:t>
            </w:r>
            <w:r w:rsidR="00446E2D">
              <w:rPr>
                <w:rFonts w:eastAsia="Malgun Gothic"/>
                <w:lang w:val="en-CA" w:eastAsia="ko-KR"/>
              </w:rPr>
              <w:t xml:space="preserve"> an</w:t>
            </w:r>
            <w:r>
              <w:rPr>
                <w:rFonts w:eastAsia="Malgun Gothic"/>
                <w:lang w:val="en-CA" w:eastAsia="ko-KR"/>
              </w:rPr>
              <w:t xml:space="preserve"> additional UE capability, we can be </w:t>
            </w:r>
            <w:r w:rsidRPr="00B07DEC">
              <w:rPr>
                <w:rFonts w:eastAsia="Malgun Gothic"/>
                <w:b/>
                <w:u w:val="single"/>
                <w:lang w:val="en-CA" w:eastAsia="ko-KR"/>
              </w:rPr>
              <w:t>fine</w:t>
            </w:r>
          </w:p>
          <w:p w14:paraId="6F61DBF8" w14:textId="77777777" w:rsidR="0025514D" w:rsidRDefault="0025514D" w:rsidP="0025514D">
            <w:pPr>
              <w:spacing w:after="0"/>
              <w:rPr>
                <w:rFonts w:eastAsia="Malgun Gothic"/>
                <w:lang w:val="en-CA" w:eastAsia="ko-KR"/>
              </w:rPr>
            </w:pPr>
          </w:p>
          <w:p w14:paraId="1840B939" w14:textId="77777777" w:rsidR="0025514D" w:rsidRDefault="0025514D" w:rsidP="0025514D">
            <w:pPr>
              <w:spacing w:after="0"/>
              <w:rPr>
                <w:rFonts w:eastAsia="Malgun Gothic"/>
                <w:lang w:val="en-CA" w:eastAsia="ko-KR"/>
              </w:rPr>
            </w:pPr>
            <w:r w:rsidRPr="00B07DEC">
              <w:rPr>
                <w:rFonts w:eastAsia="Malgun Gothic"/>
                <w:b/>
                <w:u w:val="single"/>
                <w:lang w:val="en-CA" w:eastAsia="ko-KR"/>
              </w:rPr>
              <w:t>1.3</w:t>
            </w:r>
            <w:r>
              <w:rPr>
                <w:rFonts w:eastAsia="Malgun Gothic"/>
                <w:lang w:val="en-CA" w:eastAsia="ko-KR"/>
              </w:rPr>
              <w:t xml:space="preserve">: We can share same view as FL. The PUSCH transmission associated with the panel can be distinguishable due to associated SRS resource set, </w:t>
            </w:r>
            <w:proofErr w:type="gramStart"/>
            <w:r>
              <w:rPr>
                <w:rFonts w:eastAsia="Malgun Gothic"/>
                <w:lang w:val="en-CA" w:eastAsia="ko-KR"/>
              </w:rPr>
              <w:t>i.e.</w:t>
            </w:r>
            <w:proofErr w:type="gramEnd"/>
            <w:r>
              <w:rPr>
                <w:rFonts w:eastAsia="Malgun Gothic"/>
                <w:lang w:val="en-CA" w:eastAsia="ko-KR"/>
              </w:rPr>
              <w:t xml:space="preserve"> PUSCH antenna ports {0000, …, 0000+p1-1} associated with the first SRS resource set and PUSCH antenna ports {0000, …, 000+p2-1} associated with the second SRS resource set. Therefore, re-ordering SRS ports and PUSCH ports is </w:t>
            </w:r>
            <w:r w:rsidRPr="00B07DEC">
              <w:rPr>
                <w:rFonts w:eastAsia="Malgun Gothic"/>
                <w:b/>
                <w:u w:val="single"/>
                <w:lang w:val="en-CA" w:eastAsia="ko-KR"/>
              </w:rPr>
              <w:t>not needed</w:t>
            </w:r>
            <w:r>
              <w:rPr>
                <w:rFonts w:eastAsia="Malgun Gothic"/>
                <w:lang w:val="en-CA" w:eastAsia="ko-KR"/>
              </w:rPr>
              <w:t>.</w:t>
            </w:r>
          </w:p>
          <w:p w14:paraId="060E8A90" w14:textId="77777777" w:rsidR="0025514D" w:rsidRDefault="0025514D" w:rsidP="0025514D">
            <w:pPr>
              <w:spacing w:after="0"/>
              <w:rPr>
                <w:rFonts w:eastAsia="Malgun Gothic"/>
                <w:lang w:val="en-CA" w:eastAsia="ko-KR"/>
              </w:rPr>
            </w:pPr>
          </w:p>
          <w:p w14:paraId="76E67B65" w14:textId="77777777" w:rsidR="0025514D" w:rsidRDefault="0025514D" w:rsidP="0025514D">
            <w:pPr>
              <w:spacing w:after="0"/>
              <w:rPr>
                <w:rFonts w:eastAsia="Malgun Gothic"/>
                <w:lang w:val="en-CA" w:eastAsia="ko-KR"/>
              </w:rPr>
            </w:pPr>
            <w:r w:rsidRPr="00B07DEC">
              <w:rPr>
                <w:rFonts w:eastAsia="Malgun Gothic"/>
                <w:b/>
                <w:u w:val="single"/>
                <w:lang w:val="en-CA" w:eastAsia="ko-KR"/>
              </w:rPr>
              <w:t>1.4</w:t>
            </w:r>
            <w:r>
              <w:rPr>
                <w:rFonts w:eastAsia="Malgun Gothic"/>
                <w:lang w:val="en-CA" w:eastAsia="ko-KR"/>
              </w:rPr>
              <w:t xml:space="preserve">: For the first bullet and third, it is reasonable. We can </w:t>
            </w:r>
            <w:r w:rsidRPr="00B07DEC">
              <w:rPr>
                <w:rFonts w:eastAsia="Malgun Gothic"/>
                <w:b/>
                <w:u w:val="single"/>
                <w:lang w:val="en-CA" w:eastAsia="ko-KR"/>
              </w:rPr>
              <w:t>support the first bullet and third bullet</w:t>
            </w:r>
            <w:r>
              <w:rPr>
                <w:rFonts w:eastAsia="Malgun Gothic"/>
                <w:lang w:val="en-CA" w:eastAsia="ko-KR"/>
              </w:rPr>
              <w:t xml:space="preserve">. However, we </w:t>
            </w:r>
            <w:r w:rsidRPr="00B07DEC">
              <w:rPr>
                <w:rFonts w:eastAsia="Malgun Gothic"/>
                <w:b/>
                <w:u w:val="single"/>
                <w:lang w:val="en-CA" w:eastAsia="ko-KR"/>
              </w:rPr>
              <w:t>cannot support the second bullet</w:t>
            </w:r>
            <w:r>
              <w:rPr>
                <w:rFonts w:eastAsia="Malgun Gothic"/>
                <w:lang w:val="en-CA" w:eastAsia="ko-KR"/>
              </w:rPr>
              <w:t xml:space="preserve"> because it is complicated. We prefer to reuse legacy.</w:t>
            </w:r>
          </w:p>
          <w:p w14:paraId="0318BDAB" w14:textId="77777777" w:rsidR="0025514D" w:rsidRDefault="0025514D" w:rsidP="0025514D">
            <w:pPr>
              <w:spacing w:after="0"/>
              <w:rPr>
                <w:rFonts w:eastAsia="Malgun Gothic"/>
                <w:lang w:val="en-CA" w:eastAsia="ko-KR"/>
              </w:rPr>
            </w:pPr>
          </w:p>
          <w:p w14:paraId="6730F2DB" w14:textId="77777777" w:rsidR="0025514D" w:rsidRDefault="0025514D" w:rsidP="0025514D">
            <w:pPr>
              <w:spacing w:after="0"/>
              <w:rPr>
                <w:rFonts w:eastAsia="Malgun Gothic"/>
                <w:b/>
                <w:u w:val="single"/>
                <w:lang w:val="en-CA" w:eastAsia="ko-KR"/>
              </w:rPr>
            </w:pPr>
            <w:r w:rsidRPr="00B07DEC">
              <w:rPr>
                <w:rFonts w:eastAsia="Malgun Gothic"/>
                <w:b/>
                <w:u w:val="single"/>
                <w:lang w:val="en-CA" w:eastAsia="ko-KR"/>
              </w:rPr>
              <w:t>1.5</w:t>
            </w:r>
            <w:r>
              <w:rPr>
                <w:rFonts w:eastAsia="Malgun Gothic"/>
                <w:lang w:val="en-CA" w:eastAsia="ko-KR"/>
              </w:rPr>
              <w:t xml:space="preserve">: We </w:t>
            </w:r>
            <w:r w:rsidRPr="001E60E9">
              <w:rPr>
                <w:rFonts w:eastAsia="Malgun Gothic"/>
                <w:b/>
                <w:u w:val="single"/>
                <w:lang w:val="en-CA" w:eastAsia="ko-KR"/>
              </w:rPr>
              <w:t>can support</w:t>
            </w:r>
          </w:p>
          <w:p w14:paraId="5BE19C11" w14:textId="77777777" w:rsidR="0025514D" w:rsidRDefault="0025514D" w:rsidP="0025514D">
            <w:pPr>
              <w:spacing w:after="0"/>
              <w:rPr>
                <w:rFonts w:eastAsia="Malgun Gothic"/>
                <w:lang w:val="en-CA" w:eastAsia="ko-KR"/>
              </w:rPr>
            </w:pPr>
          </w:p>
          <w:p w14:paraId="792D2737" w14:textId="77777777" w:rsidR="0025514D" w:rsidRDefault="0025514D" w:rsidP="0025514D">
            <w:pPr>
              <w:spacing w:after="0"/>
              <w:rPr>
                <w:rFonts w:eastAsia="Malgun Gothic"/>
                <w:lang w:val="en-CA" w:eastAsia="ko-KR"/>
              </w:rPr>
            </w:pPr>
            <w:r w:rsidRPr="001E60E9">
              <w:rPr>
                <w:rFonts w:eastAsia="Malgun Gothic" w:hint="eastAsia"/>
                <w:b/>
                <w:u w:val="single"/>
                <w:lang w:val="en-CA" w:eastAsia="ko-KR"/>
              </w:rPr>
              <w:t>1.6</w:t>
            </w:r>
            <w:r>
              <w:rPr>
                <w:rFonts w:eastAsia="Malgun Gothic" w:hint="eastAsia"/>
                <w:lang w:val="en-CA" w:eastAsia="ko-KR"/>
              </w:rPr>
              <w:t xml:space="preserve">: </w:t>
            </w:r>
            <w:r>
              <w:rPr>
                <w:rFonts w:eastAsia="Malgun Gothic"/>
                <w:lang w:val="en-CA" w:eastAsia="ko-KR"/>
              </w:rPr>
              <w:t xml:space="preserve">We </w:t>
            </w:r>
            <w:r w:rsidRPr="001E60E9">
              <w:rPr>
                <w:rFonts w:eastAsia="Malgun Gothic"/>
                <w:b/>
                <w:u w:val="single"/>
                <w:lang w:val="en-CA" w:eastAsia="ko-KR"/>
              </w:rPr>
              <w:t>cannot support</w:t>
            </w:r>
            <w:r>
              <w:rPr>
                <w:rFonts w:eastAsia="Malgun Gothic"/>
                <w:lang w:val="en-CA" w:eastAsia="ko-KR"/>
              </w:rPr>
              <w:t xml:space="preserve"> considering remaining RAN1 meeting (this meeting is last meeting</w:t>
            </w:r>
            <w:r w:rsidR="003144BE">
              <w:rPr>
                <w:rFonts w:eastAsia="Malgun Gothic"/>
                <w:lang w:val="en-CA" w:eastAsia="ko-KR"/>
              </w:rPr>
              <w:t xml:space="preserve"> for new feature</w:t>
            </w:r>
            <w:r>
              <w:rPr>
                <w:rFonts w:eastAsia="Malgun Gothic"/>
                <w:lang w:val="en-CA" w:eastAsia="ko-KR"/>
              </w:rPr>
              <w:t xml:space="preserve">). We are not sure that there is no additional missing feature to support </w:t>
            </w:r>
            <w:proofErr w:type="spellStart"/>
            <w:r>
              <w:rPr>
                <w:rFonts w:eastAsia="Malgun Gothic"/>
                <w:lang w:val="en-CA" w:eastAsia="ko-KR"/>
              </w:rPr>
              <w:t>sDCI</w:t>
            </w:r>
            <w:proofErr w:type="spellEnd"/>
            <w:r>
              <w:rPr>
                <w:rFonts w:eastAsia="Malgun Gothic"/>
                <w:lang w:val="en-CA" w:eastAsia="ko-KR"/>
              </w:rPr>
              <w:t xml:space="preserve"> based SDM and/or SFN CG PUSCH.</w:t>
            </w:r>
          </w:p>
          <w:p w14:paraId="54467086" w14:textId="77777777" w:rsidR="0025514D" w:rsidRDefault="0025514D" w:rsidP="0025514D">
            <w:pPr>
              <w:spacing w:after="0"/>
              <w:rPr>
                <w:rFonts w:eastAsia="Malgun Gothic"/>
                <w:lang w:val="en-CA" w:eastAsia="ko-KR"/>
              </w:rPr>
            </w:pPr>
          </w:p>
          <w:p w14:paraId="2D57B526" w14:textId="77777777" w:rsidR="0025514D" w:rsidRDefault="0025514D" w:rsidP="0025514D">
            <w:pPr>
              <w:spacing w:after="0"/>
              <w:rPr>
                <w:rFonts w:eastAsia="Malgun Gothic"/>
                <w:lang w:val="en-CA" w:eastAsia="ko-KR"/>
              </w:rPr>
            </w:pPr>
            <w:r w:rsidRPr="001E60E9">
              <w:rPr>
                <w:rFonts w:eastAsia="Malgun Gothic"/>
                <w:b/>
                <w:u w:val="single"/>
                <w:lang w:val="en-CA" w:eastAsia="ko-KR"/>
              </w:rPr>
              <w:t>1.7</w:t>
            </w:r>
            <w:r>
              <w:rPr>
                <w:rFonts w:eastAsia="Malgun Gothic"/>
                <w:lang w:val="en-CA" w:eastAsia="ko-KR"/>
              </w:rPr>
              <w:t xml:space="preserve">: We support </w:t>
            </w:r>
            <w:r w:rsidRPr="001E60E9">
              <w:rPr>
                <w:rFonts w:eastAsia="Malgun Gothic"/>
                <w:b/>
                <w:u w:val="single"/>
                <w:lang w:val="en-CA" w:eastAsia="ko-KR"/>
              </w:rPr>
              <w:t>Alt1</w:t>
            </w:r>
            <w:r>
              <w:rPr>
                <w:rFonts w:eastAsia="Malgun Gothic"/>
                <w:lang w:val="en-CA" w:eastAsia="ko-KR"/>
              </w:rPr>
              <w:t xml:space="preserve">, </w:t>
            </w:r>
            <w:proofErr w:type="gramStart"/>
            <w:r>
              <w:rPr>
                <w:rFonts w:eastAsia="Malgun Gothic"/>
                <w:lang w:val="en-CA" w:eastAsia="ko-KR"/>
              </w:rPr>
              <w:t>i.e.</w:t>
            </w:r>
            <w:proofErr w:type="gramEnd"/>
            <w:r>
              <w:rPr>
                <w:rFonts w:eastAsia="Malgun Gothic"/>
                <w:lang w:val="en-CA" w:eastAsia="ko-KR"/>
              </w:rPr>
              <w:t xml:space="preserve"> up to 2. Considering purpose of SFN scheme (reliability), up to 2 layers are enough.</w:t>
            </w:r>
          </w:p>
          <w:p w14:paraId="18CD3EEF" w14:textId="77777777" w:rsidR="0025514D" w:rsidRDefault="0025514D" w:rsidP="0025514D">
            <w:pPr>
              <w:spacing w:after="0"/>
              <w:rPr>
                <w:rFonts w:eastAsia="Malgun Gothic"/>
                <w:lang w:val="en-CA" w:eastAsia="ko-KR"/>
              </w:rPr>
            </w:pPr>
          </w:p>
          <w:p w14:paraId="14F41F48" w14:textId="77777777" w:rsidR="0025514D" w:rsidRDefault="0025514D" w:rsidP="0025514D">
            <w:pPr>
              <w:spacing w:after="0"/>
              <w:rPr>
                <w:rFonts w:eastAsia="Malgun Gothic"/>
                <w:lang w:val="en-CA" w:eastAsia="ko-KR"/>
              </w:rPr>
            </w:pPr>
            <w:r w:rsidRPr="001E60E9">
              <w:rPr>
                <w:rFonts w:eastAsia="Malgun Gothic" w:hint="eastAsia"/>
                <w:b/>
                <w:u w:val="single"/>
                <w:lang w:val="en-CA" w:eastAsia="ko-KR"/>
              </w:rPr>
              <w:t>1.8</w:t>
            </w:r>
            <w:r>
              <w:rPr>
                <w:rFonts w:eastAsia="Malgun Gothic" w:hint="eastAsia"/>
                <w:lang w:val="en-CA" w:eastAsia="ko-KR"/>
              </w:rPr>
              <w:t xml:space="preserve">: </w:t>
            </w:r>
            <w:r>
              <w:rPr>
                <w:rFonts w:eastAsia="Malgun Gothic"/>
                <w:lang w:val="en-CA" w:eastAsia="ko-KR"/>
              </w:rPr>
              <w:t xml:space="preserve">We </w:t>
            </w:r>
            <w:r w:rsidRPr="001E60E9">
              <w:rPr>
                <w:rFonts w:eastAsia="Malgun Gothic"/>
                <w:b/>
                <w:u w:val="single"/>
                <w:lang w:val="en-CA" w:eastAsia="ko-KR"/>
              </w:rPr>
              <w:t>cannot support</w:t>
            </w:r>
            <w:r>
              <w:rPr>
                <w:rFonts w:eastAsia="Malgun Gothic"/>
                <w:lang w:val="en-CA" w:eastAsia="ko-KR"/>
              </w:rPr>
              <w:t>. It requires new rate matching rule. We prefer to reuse legacy rule as possible as much.</w:t>
            </w:r>
          </w:p>
          <w:p w14:paraId="7460D96E" w14:textId="77777777" w:rsidR="0025514D" w:rsidRDefault="0025514D" w:rsidP="0025514D">
            <w:pPr>
              <w:spacing w:after="0"/>
              <w:rPr>
                <w:rFonts w:eastAsia="Malgun Gothic"/>
                <w:lang w:val="en-CA" w:eastAsia="ko-KR"/>
              </w:rPr>
            </w:pPr>
          </w:p>
          <w:p w14:paraId="42824DB7" w14:textId="77777777" w:rsidR="0025514D" w:rsidRDefault="0025514D" w:rsidP="0025514D">
            <w:pPr>
              <w:spacing w:after="0"/>
              <w:rPr>
                <w:rFonts w:eastAsia="等线"/>
                <w:lang w:val="en-CA" w:eastAsia="zh-CN"/>
              </w:rPr>
            </w:pPr>
            <w:r w:rsidRPr="00F44BE1">
              <w:rPr>
                <w:rFonts w:eastAsia="Malgun Gothic" w:hint="eastAsia"/>
                <w:b/>
                <w:u w:val="single"/>
                <w:lang w:val="en-CA" w:eastAsia="ko-KR"/>
              </w:rPr>
              <w:t>1.9</w:t>
            </w:r>
            <w:r>
              <w:rPr>
                <w:rFonts w:eastAsia="Malgun Gothic" w:hint="eastAsia"/>
                <w:lang w:val="en-CA" w:eastAsia="ko-KR"/>
              </w:rPr>
              <w:t xml:space="preserve">: We </w:t>
            </w:r>
            <w:r w:rsidRPr="00F520CC">
              <w:rPr>
                <w:rFonts w:eastAsia="Malgun Gothic" w:hint="eastAsia"/>
                <w:b/>
                <w:u w:val="single"/>
                <w:lang w:val="en-CA" w:eastAsia="ko-KR"/>
              </w:rPr>
              <w:t>cannot support</w:t>
            </w:r>
            <w:r>
              <w:rPr>
                <w:rFonts w:eastAsia="Malgun Gothic" w:hint="eastAsia"/>
                <w:lang w:val="en-CA" w:eastAsia="ko-KR"/>
              </w:rPr>
              <w:t xml:space="preserve">. </w:t>
            </w:r>
            <w:r>
              <w:rPr>
                <w:rFonts w:eastAsia="Malgun Gothic"/>
                <w:lang w:val="en-CA" w:eastAsia="ko-KR"/>
              </w:rPr>
              <w:t xml:space="preserve">We shared our strong concern on supporting DFT-s OFDM based </w:t>
            </w:r>
            <w:proofErr w:type="spellStart"/>
            <w:r>
              <w:rPr>
                <w:rFonts w:eastAsia="Malgun Gothic"/>
                <w:lang w:val="en-CA" w:eastAsia="ko-KR"/>
              </w:rPr>
              <w:t>STxMP</w:t>
            </w:r>
            <w:proofErr w:type="spellEnd"/>
            <w:r>
              <w:rPr>
                <w:rFonts w:eastAsia="Malgun Gothic"/>
                <w:lang w:val="en-CA" w:eastAsia="ko-KR"/>
              </w:rPr>
              <w:t xml:space="preserve"> scheme and RAN1 has introducing other scheme (dynamic switching between DFT-s OFDM and CP-OFDM) instead of multi-layer DFT-s OFDM scheme. </w:t>
            </w:r>
          </w:p>
        </w:tc>
      </w:tr>
      <w:tr w:rsidR="00A004A9" w14:paraId="5635A46A" w14:textId="77777777">
        <w:tc>
          <w:tcPr>
            <w:tcW w:w="1957" w:type="dxa"/>
          </w:tcPr>
          <w:p w14:paraId="53C421C0" w14:textId="77777777" w:rsidR="00A004A9" w:rsidRDefault="00A004A9" w:rsidP="00A004A9">
            <w:pPr>
              <w:spacing w:after="0" w:line="240" w:lineRule="auto"/>
              <w:rPr>
                <w:rFonts w:eastAsia="等线"/>
                <w:lang w:eastAsia="zh-CN"/>
              </w:rPr>
            </w:pPr>
            <w:r>
              <w:rPr>
                <w:rFonts w:eastAsia="等线" w:hint="eastAsia"/>
                <w:lang w:eastAsia="zh-CN"/>
              </w:rPr>
              <w:lastRenderedPageBreak/>
              <w:t>X</w:t>
            </w:r>
            <w:r>
              <w:rPr>
                <w:rFonts w:eastAsia="等线"/>
                <w:lang w:eastAsia="zh-CN"/>
              </w:rPr>
              <w:t>iaomi</w:t>
            </w:r>
          </w:p>
        </w:tc>
        <w:tc>
          <w:tcPr>
            <w:tcW w:w="8675" w:type="dxa"/>
          </w:tcPr>
          <w:p w14:paraId="264FA1FC" w14:textId="77777777" w:rsidR="00A004A9" w:rsidRDefault="00A004A9" w:rsidP="00A004A9">
            <w:pPr>
              <w:spacing w:after="0"/>
              <w:rPr>
                <w:rFonts w:eastAsia="等线"/>
                <w:b/>
                <w:bCs/>
                <w:lang w:eastAsia="zh-CN"/>
              </w:rPr>
            </w:pPr>
            <w:r>
              <w:rPr>
                <w:rFonts w:eastAsia="等线" w:hint="eastAsia"/>
                <w:b/>
                <w:bCs/>
                <w:lang w:eastAsia="zh-CN"/>
              </w:rPr>
              <w:t>P</w:t>
            </w:r>
            <w:r>
              <w:rPr>
                <w:rFonts w:eastAsia="等线"/>
                <w:b/>
                <w:bCs/>
                <w:lang w:eastAsia="zh-CN"/>
              </w:rPr>
              <w:t xml:space="preserve">roposal 1.1:  </w:t>
            </w:r>
            <w:r w:rsidRPr="00862104">
              <w:rPr>
                <w:rFonts w:eastAsia="等线"/>
                <w:bCs/>
                <w:lang w:eastAsia="zh-CN"/>
              </w:rPr>
              <w:t>Support.</w:t>
            </w:r>
          </w:p>
          <w:p w14:paraId="58061537" w14:textId="77777777" w:rsidR="00A004A9" w:rsidRPr="00862104" w:rsidRDefault="00A004A9" w:rsidP="00A004A9">
            <w:pPr>
              <w:spacing w:after="0"/>
              <w:rPr>
                <w:rFonts w:eastAsia="等线"/>
                <w:bCs/>
                <w:lang w:eastAsia="zh-CN"/>
              </w:rPr>
            </w:pPr>
            <w:r>
              <w:rPr>
                <w:rFonts w:eastAsia="等线"/>
                <w:b/>
                <w:bCs/>
                <w:lang w:eastAsia="zh-CN"/>
              </w:rPr>
              <w:t xml:space="preserve">Proposal 1.2:  </w:t>
            </w:r>
            <w:r>
              <w:rPr>
                <w:rFonts w:eastAsia="等线"/>
                <w:bCs/>
                <w:lang w:eastAsia="zh-CN"/>
              </w:rPr>
              <w:t xml:space="preserve">We share views with QC and prefer not to support STXMP SRS in this release. </w:t>
            </w:r>
          </w:p>
          <w:p w14:paraId="7C68C28F" w14:textId="77777777" w:rsidR="00A004A9" w:rsidRPr="00862104" w:rsidRDefault="00A004A9" w:rsidP="00A004A9">
            <w:pPr>
              <w:spacing w:after="0"/>
              <w:rPr>
                <w:rFonts w:eastAsia="等线"/>
                <w:bCs/>
                <w:lang w:eastAsia="zh-CN"/>
              </w:rPr>
            </w:pPr>
            <w:r>
              <w:rPr>
                <w:rFonts w:eastAsia="等线"/>
                <w:b/>
                <w:bCs/>
                <w:lang w:eastAsia="zh-CN"/>
              </w:rPr>
              <w:t xml:space="preserve">Proposal 1.3: </w:t>
            </w:r>
            <w:r>
              <w:rPr>
                <w:rFonts w:eastAsia="等线"/>
                <w:bCs/>
                <w:lang w:eastAsia="zh-CN"/>
              </w:rPr>
              <w:t xml:space="preserve"> ok to clarify.</w:t>
            </w:r>
          </w:p>
          <w:p w14:paraId="59FCD126" w14:textId="77777777" w:rsidR="00A004A9" w:rsidRDefault="00A004A9" w:rsidP="00A004A9">
            <w:pPr>
              <w:spacing w:after="0"/>
              <w:rPr>
                <w:rFonts w:eastAsia="等线"/>
                <w:bCs/>
                <w:lang w:eastAsia="zh-CN"/>
              </w:rPr>
            </w:pPr>
            <w:r>
              <w:rPr>
                <w:rFonts w:eastAsia="等线"/>
                <w:b/>
                <w:bCs/>
                <w:lang w:eastAsia="zh-CN"/>
              </w:rPr>
              <w:t xml:space="preserve">Proposal 1.4:  </w:t>
            </w:r>
          </w:p>
          <w:p w14:paraId="52F0798B" w14:textId="77777777" w:rsidR="00A004A9" w:rsidRDefault="00A004A9" w:rsidP="00A004A9">
            <w:pPr>
              <w:spacing w:after="0"/>
              <w:rPr>
                <w:rFonts w:eastAsia="等线"/>
                <w:bCs/>
                <w:lang w:eastAsia="zh-CN"/>
              </w:rPr>
            </w:pPr>
            <w:r>
              <w:rPr>
                <w:rFonts w:eastAsia="等线"/>
                <w:bCs/>
                <w:lang w:eastAsia="zh-CN"/>
              </w:rPr>
              <w:t xml:space="preserve">Second bullet: Support in principle. The indication for </w:t>
            </w:r>
            <w:proofErr w:type="spellStart"/>
            <w:r>
              <w:rPr>
                <w:rFonts w:eastAsia="等线"/>
                <w:bCs/>
                <w:lang w:eastAsia="zh-CN"/>
              </w:rPr>
              <w:t>maxNrof</w:t>
            </w:r>
            <w:proofErr w:type="spellEnd"/>
            <w:r>
              <w:rPr>
                <w:rFonts w:eastAsia="等线"/>
                <w:bCs/>
                <w:lang w:eastAsia="zh-CN"/>
              </w:rPr>
              <w:t xml:space="preserve"> </w:t>
            </w:r>
            <w:proofErr w:type="spellStart"/>
            <w:r>
              <w:rPr>
                <w:rFonts w:eastAsia="等线"/>
                <w:bCs/>
                <w:lang w:eastAsia="zh-CN"/>
              </w:rPr>
              <w:t>PortsforSdm</w:t>
            </w:r>
            <w:proofErr w:type="spellEnd"/>
            <w:r>
              <w:rPr>
                <w:rFonts w:eastAsia="等线"/>
                <w:bCs/>
                <w:lang w:eastAsia="zh-CN"/>
              </w:rPr>
              <w:t xml:space="preserve"> =1 needs further discussion.</w:t>
            </w:r>
          </w:p>
          <w:p w14:paraId="6E73A20F" w14:textId="77777777" w:rsidR="00A004A9" w:rsidRPr="00862104" w:rsidRDefault="00A004A9" w:rsidP="00A004A9">
            <w:pPr>
              <w:spacing w:after="0"/>
              <w:rPr>
                <w:rFonts w:eastAsia="等线"/>
                <w:bCs/>
                <w:lang w:eastAsia="zh-CN"/>
              </w:rPr>
            </w:pPr>
            <w:r>
              <w:rPr>
                <w:rFonts w:eastAsia="等线"/>
                <w:bCs/>
                <w:lang w:eastAsia="zh-CN"/>
              </w:rPr>
              <w:t>Third bullet: Support.</w:t>
            </w:r>
          </w:p>
          <w:p w14:paraId="651D0E1C" w14:textId="77777777" w:rsidR="00A004A9" w:rsidRDefault="00A004A9" w:rsidP="00A004A9">
            <w:pPr>
              <w:spacing w:after="0"/>
              <w:rPr>
                <w:rFonts w:eastAsia="等线"/>
                <w:b/>
                <w:bCs/>
                <w:lang w:eastAsia="zh-CN"/>
              </w:rPr>
            </w:pPr>
            <w:r>
              <w:rPr>
                <w:rFonts w:eastAsia="等线"/>
                <w:b/>
                <w:bCs/>
                <w:lang w:eastAsia="zh-CN"/>
              </w:rPr>
              <w:t xml:space="preserve">Proposal 1.5: </w:t>
            </w:r>
            <w:r>
              <w:rPr>
                <w:rFonts w:eastAsia="等线"/>
                <w:bCs/>
                <w:lang w:eastAsia="zh-CN"/>
              </w:rPr>
              <w:t>O</w:t>
            </w:r>
            <w:r w:rsidRPr="009D535B">
              <w:rPr>
                <w:rFonts w:eastAsia="等线"/>
                <w:bCs/>
                <w:lang w:eastAsia="zh-CN"/>
              </w:rPr>
              <w:t>k.</w:t>
            </w:r>
          </w:p>
          <w:p w14:paraId="26B34155" w14:textId="77777777" w:rsidR="00A004A9" w:rsidRPr="009D535B" w:rsidRDefault="00A004A9" w:rsidP="00A004A9">
            <w:pPr>
              <w:spacing w:after="0"/>
              <w:rPr>
                <w:rFonts w:eastAsia="等线"/>
                <w:bCs/>
                <w:lang w:eastAsia="zh-CN"/>
              </w:rPr>
            </w:pPr>
            <w:r>
              <w:rPr>
                <w:rFonts w:eastAsia="等线"/>
                <w:b/>
                <w:bCs/>
                <w:lang w:eastAsia="zh-CN"/>
              </w:rPr>
              <w:t xml:space="preserve">Proposal 1.6: </w:t>
            </w:r>
            <w:r>
              <w:rPr>
                <w:rFonts w:eastAsia="等线"/>
                <w:bCs/>
                <w:lang w:eastAsia="zh-CN"/>
              </w:rPr>
              <w:t>S</w:t>
            </w:r>
            <w:r w:rsidRPr="009D535B">
              <w:rPr>
                <w:rFonts w:eastAsia="等线"/>
                <w:bCs/>
                <w:lang w:eastAsia="zh-CN"/>
              </w:rPr>
              <w:t xml:space="preserve">upport. </w:t>
            </w:r>
          </w:p>
          <w:p w14:paraId="45DE28B4" w14:textId="77777777" w:rsidR="00A004A9" w:rsidRPr="000F68A1" w:rsidRDefault="00A004A9" w:rsidP="00A004A9">
            <w:pPr>
              <w:spacing w:after="0"/>
              <w:rPr>
                <w:rFonts w:eastAsia="等线"/>
                <w:bCs/>
                <w:lang w:eastAsia="zh-CN"/>
              </w:rPr>
            </w:pPr>
            <w:r>
              <w:rPr>
                <w:rFonts w:eastAsia="等线"/>
                <w:b/>
                <w:bCs/>
                <w:lang w:eastAsia="zh-CN"/>
              </w:rPr>
              <w:t xml:space="preserve">Proposal 1.7: </w:t>
            </w:r>
            <w:r>
              <w:rPr>
                <w:rFonts w:eastAsia="等线"/>
                <w:bCs/>
                <w:lang w:eastAsia="zh-CN"/>
              </w:rPr>
              <w:t xml:space="preserve">We support Alt.1. </w:t>
            </w:r>
          </w:p>
          <w:p w14:paraId="76CC5E86" w14:textId="77777777" w:rsidR="00A004A9" w:rsidRDefault="00A004A9" w:rsidP="00A004A9">
            <w:pPr>
              <w:spacing w:after="0"/>
              <w:rPr>
                <w:rFonts w:eastAsia="等线"/>
                <w:b/>
                <w:bCs/>
                <w:lang w:eastAsia="zh-CN"/>
              </w:rPr>
            </w:pPr>
            <w:r>
              <w:rPr>
                <w:rFonts w:eastAsia="等线"/>
                <w:b/>
                <w:bCs/>
                <w:lang w:eastAsia="zh-CN"/>
              </w:rPr>
              <w:t xml:space="preserve">Proposal 1.8: </w:t>
            </w:r>
            <w:r>
              <w:rPr>
                <w:rFonts w:eastAsia="等线"/>
                <w:bCs/>
                <w:lang w:eastAsia="zh-CN"/>
              </w:rPr>
              <w:t>N</w:t>
            </w:r>
            <w:r w:rsidRPr="000E61A9">
              <w:rPr>
                <w:rFonts w:eastAsia="等线"/>
                <w:bCs/>
                <w:lang w:eastAsia="zh-CN"/>
              </w:rPr>
              <w:t>ot support</w:t>
            </w:r>
            <w:r>
              <w:rPr>
                <w:rFonts w:eastAsia="等线"/>
                <w:bCs/>
                <w:lang w:eastAsia="zh-CN"/>
              </w:rPr>
              <w:t>.</w:t>
            </w:r>
          </w:p>
          <w:p w14:paraId="1953326B" w14:textId="77777777" w:rsidR="00A004A9" w:rsidRDefault="00A004A9" w:rsidP="00A004A9">
            <w:pPr>
              <w:spacing w:after="0"/>
              <w:rPr>
                <w:rFonts w:eastAsia="等线"/>
                <w:b/>
                <w:bCs/>
                <w:lang w:eastAsia="zh-CN"/>
              </w:rPr>
            </w:pPr>
            <w:r>
              <w:rPr>
                <w:rFonts w:eastAsia="等线"/>
                <w:b/>
                <w:bCs/>
                <w:lang w:eastAsia="zh-CN"/>
              </w:rPr>
              <w:t xml:space="preserve">Proposal 1.9: </w:t>
            </w:r>
            <w:r>
              <w:rPr>
                <w:rFonts w:eastAsia="等线"/>
                <w:bCs/>
                <w:lang w:eastAsia="zh-CN"/>
              </w:rPr>
              <w:t>We prefer not to support this due to the potential spec impacts of applying the DWS introduced in R18 CE WI.</w:t>
            </w:r>
          </w:p>
          <w:p w14:paraId="27C1F08A" w14:textId="77777777" w:rsidR="00A004A9" w:rsidRPr="00B3734A" w:rsidRDefault="00A004A9" w:rsidP="00A004A9">
            <w:pPr>
              <w:spacing w:after="0"/>
              <w:rPr>
                <w:rFonts w:eastAsia="等线"/>
                <w:b/>
                <w:bCs/>
                <w:lang w:eastAsia="zh-CN"/>
              </w:rPr>
            </w:pPr>
          </w:p>
        </w:tc>
      </w:tr>
      <w:tr w:rsidR="00A004A9" w14:paraId="404FDDBD" w14:textId="77777777">
        <w:tc>
          <w:tcPr>
            <w:tcW w:w="1957" w:type="dxa"/>
          </w:tcPr>
          <w:p w14:paraId="62F15EE2" w14:textId="77777777" w:rsidR="00A004A9" w:rsidRDefault="002E61B0" w:rsidP="00A004A9">
            <w:pPr>
              <w:spacing w:after="0" w:line="240" w:lineRule="auto"/>
              <w:rPr>
                <w:rFonts w:eastAsia="等线"/>
                <w:lang w:eastAsia="zh-CN"/>
              </w:rPr>
            </w:pPr>
            <w:r>
              <w:rPr>
                <w:rFonts w:eastAsia="等线"/>
                <w:lang w:eastAsia="zh-CN"/>
              </w:rPr>
              <w:t>Google</w:t>
            </w:r>
          </w:p>
        </w:tc>
        <w:tc>
          <w:tcPr>
            <w:tcW w:w="8675" w:type="dxa"/>
          </w:tcPr>
          <w:p w14:paraId="60D1DEEA" w14:textId="77777777" w:rsidR="00A004A9" w:rsidRDefault="002E61B0" w:rsidP="00A004A9">
            <w:pPr>
              <w:spacing w:after="0"/>
              <w:rPr>
                <w:rFonts w:eastAsia="等线"/>
                <w:lang w:val="en-CA" w:eastAsia="zh-CN"/>
              </w:rPr>
            </w:pPr>
            <w:r>
              <w:rPr>
                <w:rFonts w:eastAsia="等线"/>
                <w:lang w:val="en-CA" w:eastAsia="zh-CN"/>
              </w:rPr>
              <w:t>Proposal 1.1: Do not support. As we mentioned, to use ‘11’ to indicate a layer swapping can provide better performance for PT-RS in SFN mode.</w:t>
            </w:r>
          </w:p>
          <w:p w14:paraId="6E61968A" w14:textId="77777777" w:rsidR="002E61B0" w:rsidRDefault="002E61B0" w:rsidP="00A004A9">
            <w:pPr>
              <w:spacing w:after="0"/>
              <w:rPr>
                <w:rFonts w:eastAsia="等线"/>
                <w:lang w:val="en-CA" w:eastAsia="zh-CN"/>
              </w:rPr>
            </w:pPr>
          </w:p>
          <w:p w14:paraId="30D91CAD" w14:textId="77777777" w:rsidR="002E61B0" w:rsidRDefault="002E61B0" w:rsidP="00A004A9">
            <w:pPr>
              <w:spacing w:after="0"/>
              <w:rPr>
                <w:rFonts w:eastAsia="等线"/>
                <w:lang w:val="en-CA" w:eastAsia="zh-CN"/>
              </w:rPr>
            </w:pPr>
            <w:r>
              <w:rPr>
                <w:rFonts w:eastAsia="等线"/>
                <w:lang w:val="en-CA" w:eastAsia="zh-CN"/>
              </w:rPr>
              <w:lastRenderedPageBreak/>
              <w:t xml:space="preserve">Proposal 1.2: Is it for a conclusion or agreement? Current spec does not have a restriction that simultaneous transmission of two SRS resource sets </w:t>
            </w:r>
            <w:proofErr w:type="gramStart"/>
            <w:r>
              <w:rPr>
                <w:rFonts w:eastAsia="等线"/>
                <w:lang w:val="en-CA" w:eastAsia="zh-CN"/>
              </w:rPr>
              <w:t>are</w:t>
            </w:r>
            <w:proofErr w:type="gramEnd"/>
            <w:r>
              <w:rPr>
                <w:rFonts w:eastAsia="等线"/>
                <w:lang w:val="en-CA" w:eastAsia="zh-CN"/>
              </w:rPr>
              <w:t xml:space="preserve"> not allowed, although we have a conclusion in Rel-17.</w:t>
            </w:r>
          </w:p>
          <w:p w14:paraId="142DEC19" w14:textId="77777777" w:rsidR="002E61B0" w:rsidRDefault="002E61B0" w:rsidP="00A004A9">
            <w:pPr>
              <w:spacing w:after="0"/>
              <w:rPr>
                <w:rFonts w:eastAsia="等线"/>
                <w:lang w:val="en-CA" w:eastAsia="zh-CN"/>
              </w:rPr>
            </w:pPr>
          </w:p>
          <w:p w14:paraId="40C726FE" w14:textId="77777777" w:rsidR="002E61B0" w:rsidRDefault="002E61B0" w:rsidP="00A004A9">
            <w:pPr>
              <w:spacing w:after="0"/>
              <w:rPr>
                <w:rFonts w:eastAsia="等线"/>
                <w:lang w:val="en-CA" w:eastAsia="zh-CN"/>
              </w:rPr>
            </w:pPr>
            <w:r>
              <w:rPr>
                <w:rFonts w:eastAsia="等线"/>
                <w:lang w:val="en-CA" w:eastAsia="zh-CN"/>
              </w:rPr>
              <w:t>Proposal 1.3: We do not think this is needed</w:t>
            </w:r>
          </w:p>
          <w:p w14:paraId="332FA2AF" w14:textId="77777777" w:rsidR="002E61B0" w:rsidRDefault="002E61B0" w:rsidP="00A004A9">
            <w:pPr>
              <w:spacing w:after="0"/>
              <w:rPr>
                <w:rFonts w:eastAsia="等线"/>
                <w:lang w:val="en-CA" w:eastAsia="zh-CN"/>
              </w:rPr>
            </w:pPr>
          </w:p>
          <w:p w14:paraId="4580E732" w14:textId="77777777" w:rsidR="002E61B0" w:rsidRDefault="002E61B0" w:rsidP="00A004A9">
            <w:pPr>
              <w:spacing w:after="0"/>
              <w:rPr>
                <w:rFonts w:eastAsia="等线"/>
                <w:lang w:val="en-CA" w:eastAsia="zh-CN"/>
              </w:rPr>
            </w:pPr>
            <w:r>
              <w:rPr>
                <w:rFonts w:eastAsia="等线"/>
                <w:lang w:val="en-CA" w:eastAsia="zh-CN"/>
              </w:rPr>
              <w:t xml:space="preserve">Proposal 1.4: </w:t>
            </w:r>
            <w:r w:rsidR="00791F57">
              <w:rPr>
                <w:rFonts w:eastAsia="等线"/>
                <w:lang w:val="en-CA" w:eastAsia="zh-CN"/>
              </w:rPr>
              <w:t>We do not think the following bullet is necessary. This does not look to be a practical case, and we do not need to optimize this case.</w:t>
            </w:r>
          </w:p>
          <w:p w14:paraId="7D3237E9" w14:textId="77777777" w:rsidR="00791F57" w:rsidRDefault="00791F57" w:rsidP="00791F57">
            <w:pPr>
              <w:pStyle w:val="ListParagraph"/>
              <w:numPr>
                <w:ilvl w:val="1"/>
                <w:numId w:val="12"/>
              </w:numPr>
              <w:rPr>
                <w:rFonts w:eastAsia="等线"/>
                <w:sz w:val="20"/>
                <w:szCs w:val="20"/>
                <w:lang w:val="en-CA" w:eastAsia="zh-CN"/>
              </w:rPr>
            </w:pPr>
            <w:r>
              <w:rPr>
                <w:rFonts w:eastAsia="等线"/>
                <w:sz w:val="20"/>
                <w:szCs w:val="20"/>
                <w:lang w:val="en-CA" w:eastAsia="zh-CN"/>
              </w:rPr>
              <w:t xml:space="preserve">when </w:t>
            </w:r>
            <w:proofErr w:type="spellStart"/>
            <w:r>
              <w:rPr>
                <w:rFonts w:eastAsia="等线"/>
                <w:sz w:val="20"/>
                <w:szCs w:val="20"/>
                <w:lang w:val="en-CA" w:eastAsia="zh-CN"/>
              </w:rPr>
              <w:t>maxRank</w:t>
            </w:r>
            <w:proofErr w:type="spellEnd"/>
            <w:r>
              <w:rPr>
                <w:rFonts w:eastAsia="等线"/>
                <w:sz w:val="20"/>
                <w:szCs w:val="20"/>
                <w:lang w:val="en-CA" w:eastAsia="zh-CN"/>
              </w:rPr>
              <w:t xml:space="preserve"> =1, </w:t>
            </w:r>
            <w:proofErr w:type="spellStart"/>
            <w:r>
              <w:rPr>
                <w:rFonts w:eastAsia="等线"/>
                <w:sz w:val="20"/>
                <w:szCs w:val="20"/>
                <w:lang w:val="en-CA" w:eastAsia="zh-CN"/>
              </w:rPr>
              <w:t>maxRankSdm</w:t>
            </w:r>
            <w:proofErr w:type="spellEnd"/>
            <w:r>
              <w:rPr>
                <w:rFonts w:eastAsia="等线"/>
                <w:sz w:val="20"/>
                <w:szCs w:val="20"/>
                <w:lang w:val="en-CA" w:eastAsia="zh-CN"/>
              </w:rPr>
              <w:t xml:space="preserve"> = 1 and </w:t>
            </w:r>
            <w:proofErr w:type="spellStart"/>
            <w:r>
              <w:rPr>
                <w:rFonts w:eastAsia="等线"/>
                <w:sz w:val="20"/>
                <w:szCs w:val="20"/>
                <w:lang w:val="en-CA" w:eastAsia="zh-CN"/>
              </w:rPr>
              <w:t>maxNrofPortsforSdm</w:t>
            </w:r>
            <w:proofErr w:type="spellEnd"/>
            <w:r>
              <w:rPr>
                <w:rFonts w:eastAsia="等线"/>
                <w:sz w:val="20"/>
                <w:szCs w:val="20"/>
                <w:lang w:val="en-CA" w:eastAsia="zh-CN"/>
              </w:rPr>
              <w:t xml:space="preserve"> = 1, the bit-width is 1 bit.</w:t>
            </w:r>
          </w:p>
          <w:p w14:paraId="0A97E22E" w14:textId="77777777" w:rsidR="00791F57" w:rsidRDefault="00791F57" w:rsidP="00A004A9">
            <w:pPr>
              <w:spacing w:after="0"/>
              <w:rPr>
                <w:rFonts w:eastAsia="等线"/>
                <w:lang w:val="en-CA" w:eastAsia="zh-CN"/>
              </w:rPr>
            </w:pPr>
          </w:p>
          <w:p w14:paraId="7FCCADFD" w14:textId="77777777" w:rsidR="002E61B0" w:rsidRDefault="002E61B0" w:rsidP="00A004A9">
            <w:pPr>
              <w:spacing w:after="0"/>
              <w:rPr>
                <w:rFonts w:eastAsia="等线"/>
                <w:lang w:val="en-CA" w:eastAsia="zh-CN"/>
              </w:rPr>
            </w:pPr>
          </w:p>
          <w:p w14:paraId="6A3BB459" w14:textId="77777777" w:rsidR="00791F57" w:rsidRDefault="002E61B0" w:rsidP="00A004A9">
            <w:pPr>
              <w:spacing w:after="0"/>
              <w:rPr>
                <w:rFonts w:eastAsia="等线"/>
                <w:lang w:val="en-CA" w:eastAsia="zh-CN"/>
              </w:rPr>
            </w:pPr>
            <w:r>
              <w:rPr>
                <w:rFonts w:eastAsia="等线"/>
                <w:lang w:val="en-CA" w:eastAsia="zh-CN"/>
              </w:rPr>
              <w:t>Proposal 1.5:</w:t>
            </w:r>
            <w:r w:rsidR="00791F57">
              <w:rPr>
                <w:rFonts w:eastAsia="等线"/>
                <w:lang w:val="en-CA" w:eastAsia="zh-CN"/>
              </w:rPr>
              <w:t xml:space="preserve"> We are uncertain how to indicate the PT-RS and DMRS port association for SFN scheme without layer swapping.</w:t>
            </w:r>
          </w:p>
          <w:p w14:paraId="0F82BAD6" w14:textId="77777777" w:rsidR="00791F57" w:rsidRDefault="00791F57" w:rsidP="00A004A9">
            <w:pPr>
              <w:spacing w:after="0"/>
              <w:rPr>
                <w:rFonts w:eastAsia="等线"/>
                <w:lang w:val="en-CA" w:eastAsia="zh-CN"/>
              </w:rPr>
            </w:pPr>
          </w:p>
          <w:p w14:paraId="25466AED" w14:textId="77777777" w:rsidR="002E61B0" w:rsidRDefault="00791F57" w:rsidP="00A004A9">
            <w:pPr>
              <w:spacing w:after="0"/>
              <w:rPr>
                <w:rFonts w:eastAsia="等线"/>
                <w:lang w:val="en-CA" w:eastAsia="zh-CN"/>
              </w:rPr>
            </w:pPr>
            <w:r>
              <w:rPr>
                <w:rFonts w:eastAsia="等线"/>
                <w:lang w:val="en-CA" w:eastAsia="zh-CN"/>
              </w:rPr>
              <w:t>Proposal 1.6:  It is better not to consider this at current stage.</w:t>
            </w:r>
          </w:p>
          <w:p w14:paraId="1980CF01" w14:textId="77777777" w:rsidR="00791F57" w:rsidRDefault="00791F57" w:rsidP="00A004A9">
            <w:pPr>
              <w:spacing w:after="0"/>
              <w:rPr>
                <w:rFonts w:eastAsia="等线"/>
                <w:lang w:val="en-CA" w:eastAsia="zh-CN"/>
              </w:rPr>
            </w:pPr>
          </w:p>
          <w:p w14:paraId="7D922915" w14:textId="77777777" w:rsidR="00791F57" w:rsidRDefault="00791F57" w:rsidP="00A004A9">
            <w:pPr>
              <w:spacing w:after="0"/>
              <w:rPr>
                <w:rFonts w:eastAsia="等线"/>
                <w:lang w:val="en-CA" w:eastAsia="zh-CN"/>
              </w:rPr>
            </w:pPr>
            <w:r>
              <w:rPr>
                <w:rFonts w:eastAsia="等线"/>
                <w:lang w:val="en-CA" w:eastAsia="zh-CN"/>
              </w:rPr>
              <w:t>Proposal 1.7: Support Alt1</w:t>
            </w:r>
          </w:p>
          <w:p w14:paraId="6B3F1505" w14:textId="77777777" w:rsidR="00791F57" w:rsidRDefault="00791F57" w:rsidP="00A004A9">
            <w:pPr>
              <w:spacing w:after="0"/>
              <w:rPr>
                <w:rFonts w:eastAsia="等线"/>
                <w:lang w:val="en-CA" w:eastAsia="zh-CN"/>
              </w:rPr>
            </w:pPr>
          </w:p>
          <w:p w14:paraId="6E164D89" w14:textId="77777777" w:rsidR="00791F57" w:rsidRDefault="00791F57" w:rsidP="00A004A9">
            <w:pPr>
              <w:spacing w:after="0"/>
              <w:rPr>
                <w:rFonts w:eastAsia="等线"/>
                <w:lang w:val="en-CA" w:eastAsia="zh-CN"/>
              </w:rPr>
            </w:pPr>
            <w:r>
              <w:rPr>
                <w:rFonts w:eastAsia="等线"/>
                <w:lang w:val="en-CA" w:eastAsia="zh-CN"/>
              </w:rPr>
              <w:t xml:space="preserve">Proposal 1.8: Support. The two PT-RS ports do not have to be orthogonal, which is similar to </w:t>
            </w:r>
            <w:proofErr w:type="spellStart"/>
            <w:r>
              <w:rPr>
                <w:rFonts w:eastAsia="等线"/>
                <w:lang w:val="en-CA" w:eastAsia="zh-CN"/>
              </w:rPr>
              <w:t>mDCI</w:t>
            </w:r>
            <w:proofErr w:type="spellEnd"/>
            <w:r>
              <w:rPr>
                <w:rFonts w:eastAsia="等线"/>
                <w:lang w:val="en-CA" w:eastAsia="zh-CN"/>
              </w:rPr>
              <w:t xml:space="preserve"> based PUSCH.</w:t>
            </w:r>
          </w:p>
          <w:p w14:paraId="68A97030" w14:textId="77777777" w:rsidR="00791F57" w:rsidRDefault="00791F57" w:rsidP="00A004A9">
            <w:pPr>
              <w:spacing w:after="0"/>
              <w:rPr>
                <w:rFonts w:eastAsia="等线"/>
                <w:lang w:val="en-CA" w:eastAsia="zh-CN"/>
              </w:rPr>
            </w:pPr>
          </w:p>
          <w:p w14:paraId="4741BF2C" w14:textId="77777777" w:rsidR="00791F57" w:rsidRDefault="00791F57" w:rsidP="00A004A9">
            <w:pPr>
              <w:spacing w:after="0"/>
              <w:rPr>
                <w:rFonts w:eastAsia="等线"/>
                <w:lang w:val="en-CA" w:eastAsia="zh-CN"/>
              </w:rPr>
            </w:pPr>
            <w:r>
              <w:rPr>
                <w:rFonts w:eastAsia="等线"/>
                <w:lang w:val="en-CA" w:eastAsia="zh-CN"/>
              </w:rPr>
              <w:t xml:space="preserve">Proposal 1.9: We noticed there is another agenda item on dynamic waveform switching. If we support DFT-s-OFDM waveform for </w:t>
            </w:r>
            <w:proofErr w:type="spellStart"/>
            <w:r>
              <w:rPr>
                <w:rFonts w:eastAsia="等线"/>
                <w:lang w:val="en-CA" w:eastAsia="zh-CN"/>
              </w:rPr>
              <w:t>mTRP</w:t>
            </w:r>
            <w:proofErr w:type="spellEnd"/>
            <w:r>
              <w:rPr>
                <w:rFonts w:eastAsia="等线"/>
                <w:lang w:val="en-CA" w:eastAsia="zh-CN"/>
              </w:rPr>
              <w:t>, are we going to support dynamic waveform switching as well?</w:t>
            </w:r>
          </w:p>
        </w:tc>
      </w:tr>
      <w:tr w:rsidR="00A26B39" w14:paraId="23F2BD5A" w14:textId="77777777">
        <w:tc>
          <w:tcPr>
            <w:tcW w:w="1957" w:type="dxa"/>
          </w:tcPr>
          <w:p w14:paraId="45F5FD43" w14:textId="0EEC97DF" w:rsidR="00A26B39" w:rsidRPr="00A26B39" w:rsidRDefault="00A26B39" w:rsidP="00A004A9">
            <w:pPr>
              <w:spacing w:after="0" w:line="240" w:lineRule="auto"/>
              <w:rPr>
                <w:rFonts w:eastAsia="PMingLiU"/>
                <w:lang w:eastAsia="zh-TW"/>
              </w:rPr>
            </w:pPr>
            <w:r>
              <w:rPr>
                <w:rFonts w:eastAsia="PMingLiU" w:hint="eastAsia"/>
                <w:lang w:eastAsia="zh-TW"/>
              </w:rPr>
              <w:lastRenderedPageBreak/>
              <w:t>M</w:t>
            </w:r>
            <w:r>
              <w:rPr>
                <w:rFonts w:eastAsia="PMingLiU"/>
                <w:lang w:eastAsia="zh-TW"/>
              </w:rPr>
              <w:t>ediaTek</w:t>
            </w:r>
          </w:p>
        </w:tc>
        <w:tc>
          <w:tcPr>
            <w:tcW w:w="8675" w:type="dxa"/>
          </w:tcPr>
          <w:p w14:paraId="3256EFCD" w14:textId="77777777" w:rsidR="00A26B39" w:rsidRPr="008F5105" w:rsidRDefault="00A26B39" w:rsidP="00A26B39">
            <w:pPr>
              <w:spacing w:after="120"/>
              <w:rPr>
                <w:rFonts w:eastAsia="PMingLiU"/>
                <w:lang w:val="en-CA" w:eastAsia="zh-TW"/>
              </w:rPr>
            </w:pPr>
            <w:r>
              <w:rPr>
                <w:rFonts w:eastAsia="PMingLiU"/>
                <w:b/>
                <w:bCs/>
                <w:lang w:val="en-CA" w:eastAsia="zh-TW"/>
              </w:rPr>
              <w:t>Proposal 1.1</w:t>
            </w:r>
            <w:r w:rsidRPr="00C9050C">
              <w:rPr>
                <w:rFonts w:eastAsia="PMingLiU"/>
                <w:b/>
                <w:bCs/>
                <w:lang w:val="en-CA" w:eastAsia="zh-TW"/>
              </w:rPr>
              <w:t>: Support</w:t>
            </w:r>
          </w:p>
          <w:p w14:paraId="4C3A5799" w14:textId="5DBDA9E8" w:rsidR="00A26B39" w:rsidRDefault="00A26B39" w:rsidP="00A26B39">
            <w:pPr>
              <w:spacing w:after="0"/>
              <w:rPr>
                <w:rFonts w:eastAsia="PMingLiU"/>
                <w:lang w:val="en-CA" w:eastAsia="zh-TW"/>
              </w:rPr>
            </w:pPr>
            <w:r>
              <w:rPr>
                <w:rFonts w:eastAsia="PMingLiU"/>
                <w:b/>
                <w:bCs/>
                <w:lang w:val="en-CA" w:eastAsia="zh-TW"/>
              </w:rPr>
              <w:t>Proposal 1.2: N</w:t>
            </w:r>
            <w:r w:rsidR="00C018CB">
              <w:rPr>
                <w:rFonts w:eastAsia="PMingLiU"/>
                <w:b/>
                <w:bCs/>
                <w:lang w:val="en-CA" w:eastAsia="zh-TW"/>
              </w:rPr>
              <w:t>o additional agreement is needed</w:t>
            </w:r>
          </w:p>
          <w:p w14:paraId="753F7766" w14:textId="77777777" w:rsidR="00A26B39" w:rsidRPr="00C9050C" w:rsidRDefault="00A26B39" w:rsidP="00A26B39">
            <w:pPr>
              <w:spacing w:after="120"/>
              <w:rPr>
                <w:rFonts w:eastAsia="PMingLiU"/>
                <w:lang w:val="en-CA" w:eastAsia="zh-TW"/>
              </w:rPr>
            </w:pPr>
            <w:r>
              <w:rPr>
                <w:rFonts w:eastAsia="PMingLiU"/>
                <w:lang w:val="en-CA" w:eastAsia="zh-TW"/>
              </w:rPr>
              <w:t>The legacy specification doesn’t have any restriction about preventing simultaneous SRS resource sets transmission, which implies the simultaneous SRS resource sets transmission can be achieved by NW scheduling. However, we are supportive to introduce a UE capability for indicating the support of simultaneous SRS resource set transmission.</w:t>
            </w:r>
          </w:p>
          <w:p w14:paraId="1ED476B3" w14:textId="77777777" w:rsidR="00A26B39" w:rsidRDefault="00A26B39" w:rsidP="00A26B39">
            <w:pPr>
              <w:spacing w:after="0"/>
              <w:rPr>
                <w:rFonts w:eastAsia="PMingLiU"/>
                <w:lang w:val="en-CA" w:eastAsia="zh-TW"/>
              </w:rPr>
            </w:pPr>
            <w:r>
              <w:rPr>
                <w:rFonts w:eastAsia="PMingLiU"/>
                <w:b/>
                <w:bCs/>
                <w:lang w:val="en-CA" w:eastAsia="zh-TW"/>
              </w:rPr>
              <w:t>Proposal 1.3</w:t>
            </w:r>
            <w:r w:rsidRPr="00C9050C">
              <w:rPr>
                <w:rFonts w:eastAsia="PMingLiU"/>
                <w:b/>
                <w:bCs/>
                <w:lang w:val="en-CA" w:eastAsia="zh-TW"/>
              </w:rPr>
              <w:t xml:space="preserve">: </w:t>
            </w:r>
          </w:p>
          <w:p w14:paraId="57DA6135" w14:textId="77777777" w:rsidR="00A26B39" w:rsidRDefault="00A26B39" w:rsidP="00A26B39">
            <w:pPr>
              <w:spacing w:after="120"/>
              <w:rPr>
                <w:rFonts w:eastAsia="PMingLiU"/>
                <w:lang w:val="en-CA" w:eastAsia="zh-TW"/>
              </w:rPr>
            </w:pPr>
            <w:r>
              <w:rPr>
                <w:rFonts w:eastAsia="PMingLiU"/>
                <w:lang w:val="en-CA" w:eastAsia="zh-TW"/>
              </w:rPr>
              <w:t>We appreciate FL’s clarification. According to FL’s comment, the UE will individually operate the UL precoding specified in Section 6.3.1.5 of TS38.211 for the layers corresponding to different TRPs</w:t>
            </w:r>
            <w:r>
              <w:rPr>
                <w:rFonts w:eastAsia="PMingLiU" w:hint="eastAsia"/>
                <w:lang w:val="en-CA" w:eastAsia="zh-TW"/>
              </w:rPr>
              <w:t>,</w:t>
            </w:r>
            <w:r>
              <w:rPr>
                <w:rFonts w:eastAsia="PMingLiU"/>
                <w:lang w:val="en-CA" w:eastAsia="zh-TW"/>
              </w:rPr>
              <w:t xml:space="preserve"> when two SRI/TPMI field are indicated for S-DC</w:t>
            </w:r>
            <w:r>
              <w:rPr>
                <w:rFonts w:eastAsia="PMingLiU" w:hint="eastAsia"/>
                <w:lang w:val="en-CA" w:eastAsia="zh-TW"/>
              </w:rPr>
              <w:t>I b</w:t>
            </w:r>
            <w:r>
              <w:rPr>
                <w:rFonts w:eastAsia="PMingLiU"/>
                <w:lang w:val="en-CA" w:eastAsia="zh-TW"/>
              </w:rPr>
              <w:t xml:space="preserve">ased </w:t>
            </w:r>
            <w:proofErr w:type="spellStart"/>
            <w:r>
              <w:rPr>
                <w:rFonts w:eastAsia="PMingLiU"/>
                <w:lang w:val="en-CA" w:eastAsia="zh-TW"/>
              </w:rPr>
              <w:t>STxMP</w:t>
            </w:r>
            <w:proofErr w:type="spellEnd"/>
            <w:r>
              <w:rPr>
                <w:rFonts w:eastAsia="PMingLiU" w:hint="eastAsia"/>
                <w:lang w:val="en-CA" w:eastAsia="zh-TW"/>
              </w:rPr>
              <w:t xml:space="preserve">: </w:t>
            </w:r>
          </w:p>
          <w:p w14:paraId="6FD00039" w14:textId="77777777" w:rsidR="00A26B39" w:rsidRDefault="00A26B39" w:rsidP="00A26B39">
            <w:pPr>
              <w:spacing w:after="120"/>
              <w:jc w:val="center"/>
              <w:rPr>
                <w:rFonts w:eastAsia="PMingLiU"/>
                <w:lang w:val="en-CA" w:eastAsia="zh-TW"/>
              </w:rPr>
            </w:pPr>
            <w:r>
              <w:rPr>
                <w:noProof/>
                <w:lang w:eastAsia="zh-CN"/>
              </w:rPr>
              <w:drawing>
                <wp:inline distT="0" distB="0" distL="0" distR="0" wp14:anchorId="691AB146" wp14:editId="400FB055">
                  <wp:extent cx="4445147" cy="1588095"/>
                  <wp:effectExtent l="19050" t="19050" r="12700" b="1270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55986" cy="1591967"/>
                          </a:xfrm>
                          <a:prstGeom prst="rect">
                            <a:avLst/>
                          </a:prstGeom>
                          <a:ln>
                            <a:solidFill>
                              <a:schemeClr val="tx1"/>
                            </a:solidFill>
                          </a:ln>
                        </pic:spPr>
                      </pic:pic>
                    </a:graphicData>
                  </a:graphic>
                </wp:inline>
              </w:drawing>
            </w:r>
          </w:p>
          <w:p w14:paraId="19A57FF9" w14:textId="77777777" w:rsidR="00A26B39" w:rsidRDefault="00A26B39" w:rsidP="00A26B39">
            <w:pPr>
              <w:spacing w:after="120"/>
              <w:rPr>
                <w:rFonts w:eastAsia="PMingLiU"/>
                <w:lang w:val="en-CA" w:eastAsia="zh-TW"/>
              </w:rPr>
            </w:pPr>
            <w:r>
              <w:rPr>
                <w:rFonts w:eastAsia="PMingLiU" w:hint="eastAsia"/>
                <w:lang w:val="en-CA" w:eastAsia="zh-TW"/>
              </w:rPr>
              <w:lastRenderedPageBreak/>
              <w:t>N</w:t>
            </w:r>
            <w:r>
              <w:rPr>
                <w:rFonts w:eastAsia="PMingLiU"/>
                <w:lang w:val="en-CA" w:eastAsia="zh-TW"/>
              </w:rPr>
              <w:t>ote that the individual precoding means the precoding matrix in the above spec is indicated by either 1</w:t>
            </w:r>
            <w:r w:rsidRPr="002236C5">
              <w:rPr>
                <w:rFonts w:eastAsia="PMingLiU"/>
                <w:vertAlign w:val="superscript"/>
                <w:lang w:val="en-CA" w:eastAsia="zh-TW"/>
              </w:rPr>
              <w:t>st</w:t>
            </w:r>
            <w:r>
              <w:rPr>
                <w:rFonts w:eastAsia="PMingLiU"/>
                <w:lang w:val="en-CA" w:eastAsia="zh-TW"/>
              </w:rPr>
              <w:t xml:space="preserve"> TPMI or 2</w:t>
            </w:r>
            <w:r w:rsidRPr="002236C5">
              <w:rPr>
                <w:rFonts w:eastAsia="PMingLiU"/>
                <w:vertAlign w:val="superscript"/>
                <w:lang w:val="en-CA" w:eastAsia="zh-TW"/>
              </w:rPr>
              <w:t>nd</w:t>
            </w:r>
            <w:r>
              <w:rPr>
                <w:rFonts w:eastAsia="PMingLiU"/>
                <w:lang w:val="en-CA" w:eastAsia="zh-TW"/>
              </w:rPr>
              <w:t xml:space="preserve"> TPMI, instead of derived by any combination of 1</w:t>
            </w:r>
            <w:r w:rsidRPr="002236C5">
              <w:rPr>
                <w:rFonts w:eastAsia="PMingLiU"/>
                <w:vertAlign w:val="superscript"/>
                <w:lang w:val="en-CA" w:eastAsia="zh-TW"/>
              </w:rPr>
              <w:t>st</w:t>
            </w:r>
            <w:r>
              <w:rPr>
                <w:rFonts w:eastAsia="PMingLiU"/>
                <w:lang w:val="en-CA" w:eastAsia="zh-TW"/>
              </w:rPr>
              <w:t xml:space="preserve"> </w:t>
            </w:r>
            <w:proofErr w:type="gramStart"/>
            <w:r>
              <w:rPr>
                <w:rFonts w:eastAsia="PMingLiU" w:hint="eastAsia"/>
                <w:lang w:val="en-CA" w:eastAsia="zh-TW"/>
              </w:rPr>
              <w:t xml:space="preserve">TPMI  </w:t>
            </w:r>
            <w:r>
              <w:rPr>
                <w:rFonts w:eastAsia="PMingLiU"/>
                <w:lang w:val="en-CA" w:eastAsia="zh-TW"/>
              </w:rPr>
              <w:t>and</w:t>
            </w:r>
            <w:proofErr w:type="gramEnd"/>
            <w:r>
              <w:rPr>
                <w:rFonts w:eastAsia="PMingLiU"/>
                <w:lang w:val="en-CA" w:eastAsia="zh-TW"/>
              </w:rPr>
              <w:t xml:space="preserve"> 2</w:t>
            </w:r>
            <w:r w:rsidRPr="002236C5">
              <w:rPr>
                <w:rFonts w:eastAsia="PMingLiU"/>
                <w:vertAlign w:val="superscript"/>
                <w:lang w:val="en-CA" w:eastAsia="zh-TW"/>
              </w:rPr>
              <w:t>nd</w:t>
            </w:r>
            <w:r>
              <w:rPr>
                <w:rFonts w:eastAsia="PMingLiU"/>
                <w:lang w:val="en-CA" w:eastAsia="zh-TW"/>
              </w:rPr>
              <w:t xml:space="preserve"> TPMI. </w:t>
            </w:r>
          </w:p>
          <w:p w14:paraId="7D2B3145" w14:textId="77777777" w:rsidR="00A26B39" w:rsidRDefault="00A26B39" w:rsidP="00A26B39">
            <w:pPr>
              <w:spacing w:after="120"/>
              <w:rPr>
                <w:rFonts w:eastAsia="PMingLiU"/>
                <w:lang w:val="en-CA" w:eastAsia="zh-TW"/>
              </w:rPr>
            </w:pPr>
            <w:r>
              <w:rPr>
                <w:rFonts w:eastAsia="PMingLiU"/>
                <w:lang w:val="en-CA" w:eastAsia="zh-TW"/>
              </w:rPr>
              <w:t>To align the understanding, we would like</w:t>
            </w:r>
            <w:r>
              <w:rPr>
                <w:rFonts w:eastAsia="PMingLiU" w:hint="eastAsia"/>
                <w:lang w:val="en-CA" w:eastAsia="zh-TW"/>
              </w:rPr>
              <w:t xml:space="preserve"> t</w:t>
            </w:r>
            <w:r>
              <w:rPr>
                <w:rFonts w:eastAsia="PMingLiU"/>
                <w:lang w:val="en-CA" w:eastAsia="zh-TW"/>
              </w:rPr>
              <w:t xml:space="preserve">o give an example for discussing the UE behavior according to legacy spec: </w:t>
            </w:r>
          </w:p>
          <w:p w14:paraId="7D0E1EA5" w14:textId="77777777" w:rsidR="00A26B39" w:rsidRDefault="00A26B39" w:rsidP="00A26B39">
            <w:pPr>
              <w:pStyle w:val="ListParagraph"/>
              <w:numPr>
                <w:ilvl w:val="0"/>
                <w:numId w:val="30"/>
              </w:numPr>
              <w:spacing w:after="120"/>
              <w:rPr>
                <w:rFonts w:eastAsia="PMingLiU"/>
                <w:lang w:val="en-CA" w:eastAsia="zh-TW"/>
              </w:rPr>
            </w:pPr>
            <w:r>
              <w:rPr>
                <w:rFonts w:eastAsia="PMingLiU"/>
                <w:lang w:val="en-CA" w:eastAsia="zh-TW"/>
              </w:rPr>
              <w:t>Two SRS resource sets for CB with 2 SRS ports in each SRS resource</w:t>
            </w:r>
          </w:p>
          <w:p w14:paraId="21BAA671" w14:textId="77777777" w:rsidR="00A26B39" w:rsidRDefault="00A26B39" w:rsidP="00A26B39">
            <w:pPr>
              <w:pStyle w:val="ListParagraph"/>
              <w:numPr>
                <w:ilvl w:val="0"/>
                <w:numId w:val="30"/>
              </w:numPr>
              <w:spacing w:after="120"/>
              <w:rPr>
                <w:rFonts w:eastAsia="PMingLiU"/>
                <w:lang w:val="en-CA" w:eastAsia="zh-TW"/>
              </w:rPr>
            </w:pPr>
            <w:r>
              <w:rPr>
                <w:rFonts w:eastAsia="PMingLiU" w:hint="eastAsia"/>
                <w:lang w:val="en-CA" w:eastAsia="zh-TW"/>
              </w:rPr>
              <w:t>N</w:t>
            </w:r>
            <w:r>
              <w:rPr>
                <w:rFonts w:eastAsia="PMingLiU"/>
                <w:lang w:val="en-CA" w:eastAsia="zh-TW"/>
              </w:rPr>
              <w:t xml:space="preserve">W schedules a </w:t>
            </w:r>
            <w:proofErr w:type="spellStart"/>
            <w:r>
              <w:rPr>
                <w:rFonts w:eastAsia="PMingLiU"/>
                <w:lang w:val="en-CA" w:eastAsia="zh-TW"/>
              </w:rPr>
              <w:t>STxMP</w:t>
            </w:r>
            <w:proofErr w:type="spellEnd"/>
            <w:r>
              <w:rPr>
                <w:rFonts w:eastAsia="PMingLiU"/>
                <w:lang w:val="en-CA" w:eastAsia="zh-TW"/>
              </w:rPr>
              <w:t xml:space="preserve"> PUSCH transmission with 2+2 layers, and two SRI/TPMI fields are indicated</w:t>
            </w:r>
          </w:p>
          <w:p w14:paraId="108FF254" w14:textId="6E2C56FD" w:rsidR="00A26B39" w:rsidRDefault="00A26B39" w:rsidP="00A26B39">
            <w:pPr>
              <w:spacing w:after="120"/>
              <w:rPr>
                <w:rFonts w:eastAsia="PMingLiU"/>
                <w:lang w:val="en-CA" w:eastAsia="zh-TW"/>
              </w:rPr>
            </w:pPr>
            <w:r>
              <w:rPr>
                <w:rFonts w:eastAsia="PMingLiU" w:hint="eastAsia"/>
                <w:lang w:val="en-CA" w:eastAsia="zh-TW"/>
              </w:rPr>
              <w:t>I</w:t>
            </w:r>
            <w:r>
              <w:rPr>
                <w:rFonts w:eastAsia="PMingLiU"/>
                <w:lang w:val="en-CA" w:eastAsia="zh-TW"/>
              </w:rPr>
              <w:t>n this example, both two SRS ports in different SRS resource sets are indexed as port 1000 and port 1001. For the first 2 layers for TRP1, the UE shall pre-code the first 2 layers on port 1000 and port 1001 by using the 1</w:t>
            </w:r>
            <w:r w:rsidRPr="002236C5">
              <w:rPr>
                <w:rFonts w:eastAsia="PMingLiU"/>
                <w:vertAlign w:val="superscript"/>
                <w:lang w:val="en-CA" w:eastAsia="zh-TW"/>
              </w:rPr>
              <w:t>st</w:t>
            </w:r>
            <w:r>
              <w:rPr>
                <w:rFonts w:eastAsia="PMingLiU"/>
                <w:lang w:val="en-CA" w:eastAsia="zh-TW"/>
              </w:rPr>
              <w:t xml:space="preserve"> SRI and 1</w:t>
            </w:r>
            <w:r w:rsidRPr="002236C5">
              <w:rPr>
                <w:rFonts w:eastAsia="PMingLiU"/>
                <w:vertAlign w:val="superscript"/>
                <w:lang w:val="en-CA" w:eastAsia="zh-TW"/>
              </w:rPr>
              <w:t>st</w:t>
            </w:r>
            <w:r>
              <w:rPr>
                <w:rFonts w:eastAsia="PMingLiU"/>
                <w:lang w:val="en-CA" w:eastAsia="zh-TW"/>
              </w:rPr>
              <w:t xml:space="preserve"> TPMI. And for last 2 layers for TRP2, the UE shall pre-code the last 2 layers on port 1000 and port 1001 by using the 2</w:t>
            </w:r>
            <w:r w:rsidRPr="002236C5">
              <w:rPr>
                <w:rFonts w:eastAsia="PMingLiU"/>
                <w:vertAlign w:val="superscript"/>
                <w:lang w:val="en-CA" w:eastAsia="zh-TW"/>
              </w:rPr>
              <w:t>nd</w:t>
            </w:r>
            <w:r>
              <w:rPr>
                <w:rFonts w:eastAsia="PMingLiU"/>
                <w:lang w:val="en-CA" w:eastAsia="zh-TW"/>
              </w:rPr>
              <w:t xml:space="preserve"> SRI and 2</w:t>
            </w:r>
            <w:r w:rsidRPr="002236C5">
              <w:rPr>
                <w:rFonts w:eastAsia="PMingLiU"/>
                <w:vertAlign w:val="superscript"/>
                <w:lang w:val="en-CA" w:eastAsia="zh-TW"/>
              </w:rPr>
              <w:t>nd</w:t>
            </w:r>
            <w:r>
              <w:rPr>
                <w:rFonts w:eastAsia="PMingLiU"/>
                <w:lang w:val="en-CA" w:eastAsia="zh-TW"/>
              </w:rPr>
              <w:t xml:space="preserve"> TPMI</w:t>
            </w:r>
            <w:r>
              <w:rPr>
                <w:rFonts w:eastAsia="PMingLiU" w:hint="eastAsia"/>
                <w:lang w:val="en-CA" w:eastAsia="zh-TW"/>
              </w:rPr>
              <w:t>.</w:t>
            </w:r>
            <w:r>
              <w:rPr>
                <w:rFonts w:eastAsia="PMingLiU"/>
                <w:lang w:val="en-CA" w:eastAsia="zh-TW"/>
              </w:rPr>
              <w:t xml:space="preserve"> As a result, for each antenna port, the UE will have the first and the second </w:t>
            </w:r>
            <w:proofErr w:type="spellStart"/>
            <w:r>
              <w:rPr>
                <w:rFonts w:eastAsia="PMingLiU"/>
                <w:lang w:val="en-CA" w:eastAsia="zh-TW"/>
              </w:rPr>
              <w:t>precoded</w:t>
            </w:r>
            <w:proofErr w:type="spellEnd"/>
            <w:r>
              <w:rPr>
                <w:rFonts w:eastAsia="PMingLiU"/>
                <w:lang w:val="en-CA" w:eastAsia="zh-TW"/>
              </w:rPr>
              <w:t xml:space="preserve"> results corresponding to the TRP1 and TRP2, and it is up to UE implementation to use the physical antenna port(s) on any of panel(s) to transmit the first and the second </w:t>
            </w:r>
            <w:proofErr w:type="spellStart"/>
            <w:r>
              <w:rPr>
                <w:rFonts w:eastAsia="PMingLiU"/>
                <w:lang w:val="en-CA" w:eastAsia="zh-TW"/>
              </w:rPr>
              <w:t>precoded</w:t>
            </w:r>
            <w:proofErr w:type="spellEnd"/>
            <w:r>
              <w:rPr>
                <w:rFonts w:eastAsia="PMingLiU"/>
                <w:lang w:val="en-CA" w:eastAsia="zh-TW"/>
              </w:rPr>
              <w:t xml:space="preserve"> results. </w:t>
            </w:r>
          </w:p>
          <w:p w14:paraId="7D50399C" w14:textId="24D8547D" w:rsidR="00A26B39" w:rsidRDefault="00A26B39" w:rsidP="00A26B39">
            <w:pPr>
              <w:spacing w:after="120"/>
              <w:rPr>
                <w:rFonts w:eastAsia="PMingLiU"/>
                <w:lang w:val="en-CA" w:eastAsia="zh-TW"/>
              </w:rPr>
            </w:pPr>
            <w:r>
              <w:rPr>
                <w:rFonts w:eastAsia="PMingLiU" w:hint="eastAsia"/>
                <w:lang w:val="en-CA" w:eastAsia="zh-TW"/>
              </w:rPr>
              <w:t>I</w:t>
            </w:r>
            <w:r>
              <w:rPr>
                <w:rFonts w:eastAsia="PMingLiU"/>
                <w:lang w:val="en-CA" w:eastAsia="zh-TW"/>
              </w:rPr>
              <w:t xml:space="preserve">f the above behavior is the common understanding for companies, we are okay with no enhancement </w:t>
            </w:r>
            <w:r w:rsidR="00876E12">
              <w:rPr>
                <w:rFonts w:eastAsia="PMingLiU"/>
                <w:lang w:val="en-CA" w:eastAsia="zh-TW"/>
              </w:rPr>
              <w:t>on</w:t>
            </w:r>
            <w:r>
              <w:rPr>
                <w:rFonts w:eastAsia="PMingLiU"/>
                <w:lang w:val="en-CA" w:eastAsia="zh-TW"/>
              </w:rPr>
              <w:t xml:space="preserve"> antenna port indexing or UL precoding. </w:t>
            </w:r>
          </w:p>
          <w:p w14:paraId="09BEFF40" w14:textId="77777777" w:rsidR="00A26B39" w:rsidRDefault="00A26B39" w:rsidP="00A26B39">
            <w:pPr>
              <w:spacing w:after="0"/>
              <w:rPr>
                <w:rFonts w:eastAsia="PMingLiU"/>
                <w:lang w:val="en-CA" w:eastAsia="zh-TW"/>
              </w:rPr>
            </w:pPr>
            <w:r>
              <w:rPr>
                <w:rFonts w:eastAsia="PMingLiU"/>
                <w:b/>
                <w:bCs/>
                <w:lang w:val="en-CA" w:eastAsia="zh-TW"/>
              </w:rPr>
              <w:t>Proposal 1.4</w:t>
            </w:r>
            <w:r w:rsidRPr="00C9050C">
              <w:rPr>
                <w:rFonts w:eastAsia="PMingLiU"/>
                <w:b/>
                <w:bCs/>
                <w:lang w:val="en-CA" w:eastAsia="zh-TW"/>
              </w:rPr>
              <w:t>:</w:t>
            </w:r>
            <w:r>
              <w:rPr>
                <w:rFonts w:eastAsia="PMingLiU"/>
                <w:b/>
                <w:bCs/>
                <w:lang w:val="en-CA" w:eastAsia="zh-TW"/>
              </w:rPr>
              <w:t xml:space="preserve"> Support in principle</w:t>
            </w:r>
            <w:r w:rsidRPr="00C9050C">
              <w:rPr>
                <w:rFonts w:eastAsia="PMingLiU"/>
                <w:b/>
                <w:bCs/>
                <w:lang w:val="en-CA" w:eastAsia="zh-TW"/>
              </w:rPr>
              <w:t xml:space="preserve"> </w:t>
            </w:r>
          </w:p>
          <w:p w14:paraId="7F52EB2D" w14:textId="3DDA005A" w:rsidR="00A26B39" w:rsidRDefault="00A26B39" w:rsidP="00A26B39">
            <w:pPr>
              <w:spacing w:after="120"/>
              <w:rPr>
                <w:rFonts w:eastAsia="PMingLiU"/>
                <w:lang w:val="en-CA" w:eastAsia="zh-TW"/>
              </w:rPr>
            </w:pPr>
            <w:r>
              <w:rPr>
                <w:rFonts w:eastAsia="PMingLiU" w:hint="eastAsia"/>
                <w:lang w:val="en-CA" w:eastAsia="zh-TW"/>
              </w:rPr>
              <w:t>O</w:t>
            </w:r>
            <w:r>
              <w:rPr>
                <w:rFonts w:eastAsia="PMingLiU"/>
                <w:lang w:val="en-CA" w:eastAsia="zh-TW"/>
              </w:rPr>
              <w:t xml:space="preserve">ption 1 to always have 2 bit-PTRS-DMRS association field is also fine to us. </w:t>
            </w:r>
          </w:p>
          <w:p w14:paraId="2B150EA4" w14:textId="77777777" w:rsidR="00A26B39" w:rsidRDefault="00A26B39" w:rsidP="00A26B39">
            <w:pPr>
              <w:spacing w:after="120"/>
              <w:rPr>
                <w:rFonts w:eastAsia="PMingLiU"/>
                <w:b/>
                <w:bCs/>
                <w:lang w:val="en-CA" w:eastAsia="zh-TW"/>
              </w:rPr>
            </w:pPr>
            <w:r>
              <w:rPr>
                <w:rFonts w:eastAsia="PMingLiU"/>
                <w:b/>
                <w:bCs/>
                <w:lang w:val="en-CA" w:eastAsia="zh-TW"/>
              </w:rPr>
              <w:t>Proposal 1.5</w:t>
            </w:r>
            <w:r w:rsidRPr="00C9050C">
              <w:rPr>
                <w:rFonts w:eastAsia="PMingLiU"/>
                <w:b/>
                <w:bCs/>
                <w:lang w:val="en-CA" w:eastAsia="zh-TW"/>
              </w:rPr>
              <w:t>:</w:t>
            </w:r>
            <w:r>
              <w:rPr>
                <w:rFonts w:eastAsia="PMingLiU"/>
                <w:b/>
                <w:bCs/>
                <w:lang w:val="en-CA" w:eastAsia="zh-TW"/>
              </w:rPr>
              <w:t xml:space="preserve"> Support </w:t>
            </w:r>
          </w:p>
          <w:p w14:paraId="54B08957" w14:textId="62C765A9" w:rsidR="00A26B39" w:rsidRDefault="00A26B39" w:rsidP="00980235">
            <w:pPr>
              <w:spacing w:after="120"/>
              <w:rPr>
                <w:rFonts w:eastAsia="PMingLiU"/>
                <w:b/>
                <w:bCs/>
                <w:lang w:val="en-CA" w:eastAsia="zh-TW"/>
              </w:rPr>
            </w:pPr>
            <w:r w:rsidRPr="00BB65D4">
              <w:rPr>
                <w:rFonts w:eastAsia="PMingLiU" w:hint="eastAsia"/>
                <w:b/>
                <w:bCs/>
                <w:lang w:val="en-CA" w:eastAsia="zh-TW"/>
              </w:rPr>
              <w:t>P</w:t>
            </w:r>
            <w:r w:rsidRPr="00BB65D4">
              <w:rPr>
                <w:rFonts w:eastAsia="PMingLiU"/>
                <w:b/>
                <w:bCs/>
                <w:lang w:val="en-CA" w:eastAsia="zh-TW"/>
              </w:rPr>
              <w:t xml:space="preserve">roposal 1.6: </w:t>
            </w:r>
            <w:r>
              <w:rPr>
                <w:rFonts w:eastAsia="PMingLiU" w:hint="eastAsia"/>
                <w:b/>
                <w:bCs/>
                <w:lang w:val="en-CA" w:eastAsia="zh-TW"/>
              </w:rPr>
              <w:t>N</w:t>
            </w:r>
            <w:r>
              <w:rPr>
                <w:rFonts w:eastAsia="PMingLiU"/>
                <w:b/>
                <w:bCs/>
                <w:lang w:val="en-CA" w:eastAsia="zh-TW"/>
              </w:rPr>
              <w:t>o need to have additional agreement, because it is already</w:t>
            </w:r>
            <w:r w:rsidRPr="00C9050C">
              <w:rPr>
                <w:rFonts w:eastAsia="PMingLiU"/>
                <w:b/>
                <w:bCs/>
                <w:lang w:val="en-CA" w:eastAsia="zh-TW"/>
              </w:rPr>
              <w:t xml:space="preserve"> </w:t>
            </w:r>
            <w:r>
              <w:rPr>
                <w:rFonts w:eastAsia="PMingLiU"/>
                <w:b/>
                <w:bCs/>
                <w:lang w:val="en-CA" w:eastAsia="zh-TW"/>
              </w:rPr>
              <w:t>supported</w:t>
            </w:r>
          </w:p>
          <w:p w14:paraId="13919F02" w14:textId="77777777" w:rsidR="00A26B39" w:rsidRDefault="00A26B39" w:rsidP="00A26B39">
            <w:pPr>
              <w:spacing w:after="0"/>
              <w:rPr>
                <w:rFonts w:eastAsia="PMingLiU"/>
                <w:b/>
                <w:bCs/>
                <w:lang w:val="en-CA" w:eastAsia="zh-TW"/>
              </w:rPr>
            </w:pPr>
            <w:r>
              <w:rPr>
                <w:rFonts w:eastAsia="PMingLiU"/>
                <w:b/>
                <w:bCs/>
                <w:lang w:val="en-CA" w:eastAsia="zh-TW"/>
              </w:rPr>
              <w:t>Proposal 1.</w:t>
            </w:r>
            <w:r>
              <w:rPr>
                <w:rFonts w:eastAsia="PMingLiU" w:hint="eastAsia"/>
                <w:b/>
                <w:bCs/>
                <w:lang w:val="en-CA" w:eastAsia="zh-TW"/>
              </w:rPr>
              <w:t>7</w:t>
            </w:r>
            <w:r w:rsidRPr="00C9050C">
              <w:rPr>
                <w:rFonts w:eastAsia="PMingLiU"/>
                <w:b/>
                <w:bCs/>
                <w:lang w:val="en-CA" w:eastAsia="zh-TW"/>
              </w:rPr>
              <w:t>:</w:t>
            </w:r>
            <w:r>
              <w:rPr>
                <w:rFonts w:eastAsia="PMingLiU"/>
                <w:b/>
                <w:bCs/>
                <w:lang w:val="en-CA" w:eastAsia="zh-TW"/>
              </w:rPr>
              <w:t xml:space="preserve"> Prefer </w:t>
            </w:r>
            <w:r>
              <w:rPr>
                <w:rFonts w:eastAsia="PMingLiU" w:hint="eastAsia"/>
                <w:b/>
                <w:bCs/>
                <w:lang w:val="en-CA" w:eastAsia="zh-TW"/>
              </w:rPr>
              <w:t>Al</w:t>
            </w:r>
            <w:r>
              <w:rPr>
                <w:rFonts w:eastAsia="PMingLiU"/>
                <w:b/>
                <w:bCs/>
                <w:lang w:val="en-CA" w:eastAsia="zh-TW"/>
              </w:rPr>
              <w:t>t 2 in our understanding</w:t>
            </w:r>
          </w:p>
          <w:p w14:paraId="548DBF61" w14:textId="0BDB3123" w:rsidR="00A26B39" w:rsidRDefault="00A26B39" w:rsidP="00A26B39">
            <w:pPr>
              <w:spacing w:after="120"/>
              <w:rPr>
                <w:lang w:val="en-CA" w:eastAsia="zh-CN"/>
              </w:rPr>
            </w:pPr>
            <w:r w:rsidRPr="00BB65D4">
              <w:rPr>
                <w:rFonts w:hint="eastAsia"/>
                <w:lang w:val="en-CA" w:eastAsia="zh-CN"/>
              </w:rPr>
              <w:t>I</w:t>
            </w:r>
            <w:r w:rsidRPr="00BB65D4">
              <w:rPr>
                <w:lang w:val="en-CA" w:eastAsia="zh-CN"/>
              </w:rPr>
              <w:t xml:space="preserve">n our view, </w:t>
            </w:r>
            <w:r w:rsidRPr="56C94F8A">
              <w:rPr>
                <w:lang w:val="en-CA" w:eastAsia="zh-CN"/>
              </w:rPr>
              <w:t>the maximal number of layers defines how many “different” data streams could be generated before precoding. Since the same data stream(s) is transmitted to two different TRPs in SFN scheme, the maximal number of layer(s) could be up to 4 layers</w:t>
            </w:r>
          </w:p>
          <w:p w14:paraId="72F8B7EB" w14:textId="3940620C" w:rsidR="00980235" w:rsidRPr="00980235" w:rsidRDefault="00980235" w:rsidP="00851DB0">
            <w:pPr>
              <w:spacing w:after="120"/>
              <w:rPr>
                <w:rFonts w:eastAsia="PMingLiU"/>
                <w:b/>
                <w:bCs/>
                <w:lang w:val="en-CA" w:eastAsia="zh-TW"/>
              </w:rPr>
            </w:pPr>
            <w:r>
              <w:rPr>
                <w:rFonts w:eastAsia="PMingLiU"/>
                <w:b/>
                <w:bCs/>
                <w:lang w:val="en-CA" w:eastAsia="zh-TW"/>
              </w:rPr>
              <w:t>Proposal 1.8</w:t>
            </w:r>
            <w:r w:rsidRPr="00C9050C">
              <w:rPr>
                <w:rFonts w:eastAsia="PMingLiU"/>
                <w:b/>
                <w:bCs/>
                <w:lang w:val="en-CA" w:eastAsia="zh-TW"/>
              </w:rPr>
              <w:t>:</w:t>
            </w:r>
            <w:r>
              <w:rPr>
                <w:rFonts w:eastAsia="PMingLiU"/>
                <w:b/>
                <w:bCs/>
                <w:lang w:val="en-CA" w:eastAsia="zh-TW"/>
              </w:rPr>
              <w:t xml:space="preserve"> Not support, prefer to follow the legacy rate matching rule for PTRS</w:t>
            </w:r>
          </w:p>
          <w:p w14:paraId="5CF3DA28" w14:textId="77777777" w:rsidR="00A26B39" w:rsidRDefault="00A26B39" w:rsidP="00A26B39">
            <w:pPr>
              <w:spacing w:after="0"/>
              <w:rPr>
                <w:rFonts w:eastAsia="PMingLiU"/>
                <w:b/>
                <w:bCs/>
                <w:lang w:val="en-CA" w:eastAsia="zh-TW"/>
              </w:rPr>
            </w:pPr>
            <w:r w:rsidRPr="00BB65D4">
              <w:rPr>
                <w:rFonts w:eastAsia="PMingLiU" w:hint="eastAsia"/>
                <w:b/>
                <w:bCs/>
                <w:lang w:val="en-CA" w:eastAsia="zh-TW"/>
              </w:rPr>
              <w:t>I</w:t>
            </w:r>
            <w:r w:rsidRPr="00BB65D4">
              <w:rPr>
                <w:rFonts w:eastAsia="PMingLiU"/>
                <w:b/>
                <w:bCs/>
                <w:lang w:val="en-CA" w:eastAsia="zh-TW"/>
              </w:rPr>
              <w:t xml:space="preserve">ssue 1.9: </w:t>
            </w:r>
            <w:r>
              <w:rPr>
                <w:rFonts w:eastAsia="PMingLiU"/>
                <w:b/>
                <w:bCs/>
                <w:lang w:val="en-CA" w:eastAsia="zh-TW"/>
              </w:rPr>
              <w:t>Not support for SDM scheme</w:t>
            </w:r>
          </w:p>
          <w:p w14:paraId="0901C517" w14:textId="722AE8AB" w:rsidR="00A26B39" w:rsidRDefault="00A26B39" w:rsidP="00A26B39">
            <w:pPr>
              <w:spacing w:after="0"/>
              <w:rPr>
                <w:rFonts w:eastAsia="等线"/>
                <w:lang w:val="en-CA" w:eastAsia="zh-CN"/>
              </w:rPr>
            </w:pPr>
            <w:r w:rsidRPr="00BB65D4">
              <w:rPr>
                <w:rFonts w:hint="eastAsia"/>
                <w:lang w:val="en-CA" w:eastAsia="zh-CN"/>
              </w:rPr>
              <w:t>I</w:t>
            </w:r>
            <w:r w:rsidRPr="00BB65D4">
              <w:rPr>
                <w:lang w:val="en-CA" w:eastAsia="zh-CN"/>
              </w:rPr>
              <w:t xml:space="preserve">n addition, DFT-s-OFDM waveform for S-DCI based </w:t>
            </w:r>
            <w:proofErr w:type="spellStart"/>
            <w:r w:rsidRPr="00BB65D4">
              <w:rPr>
                <w:lang w:val="en-CA" w:eastAsia="zh-CN"/>
              </w:rPr>
              <w:t>STxMP</w:t>
            </w:r>
            <w:proofErr w:type="spellEnd"/>
            <w:r w:rsidRPr="00BB65D4">
              <w:rPr>
                <w:lang w:val="en-CA" w:eastAsia="zh-CN"/>
              </w:rPr>
              <w:t xml:space="preserve"> SFN scheme and M-DCI based </w:t>
            </w:r>
            <w:proofErr w:type="spellStart"/>
            <w:r w:rsidRPr="00BB65D4">
              <w:rPr>
                <w:lang w:val="en-CA" w:eastAsia="zh-CN"/>
              </w:rPr>
              <w:t>STxMP</w:t>
            </w:r>
            <w:proofErr w:type="spellEnd"/>
            <w:r w:rsidRPr="00BB65D4">
              <w:rPr>
                <w:lang w:val="en-CA" w:eastAsia="zh-CN"/>
              </w:rPr>
              <w:t xml:space="preserve"> are not precluded in the previous agreement for supporting those transmission scheme, which means those are already supported</w:t>
            </w:r>
            <w:r w:rsidR="00E42C16" w:rsidRPr="00E42C16">
              <w:rPr>
                <w:rFonts w:hint="eastAsia"/>
                <w:lang w:val="en-CA" w:eastAsia="zh-CN"/>
              </w:rPr>
              <w:t xml:space="preserve"> </w:t>
            </w:r>
            <w:r w:rsidR="00E42C16" w:rsidRPr="00E42C16">
              <w:rPr>
                <w:lang w:val="en-CA" w:eastAsia="zh-CN"/>
              </w:rPr>
              <w:t>even without spec change.</w:t>
            </w:r>
          </w:p>
        </w:tc>
      </w:tr>
      <w:tr w:rsidR="00D06C29" w14:paraId="4E47E1D5" w14:textId="77777777">
        <w:tc>
          <w:tcPr>
            <w:tcW w:w="1957" w:type="dxa"/>
          </w:tcPr>
          <w:p w14:paraId="2AA8905D" w14:textId="010087CA" w:rsidR="00D06C29" w:rsidRDefault="00D06C29" w:rsidP="00D06C29">
            <w:pPr>
              <w:spacing w:after="0" w:line="240" w:lineRule="auto"/>
              <w:rPr>
                <w:rFonts w:eastAsia="PMingLiU"/>
                <w:lang w:eastAsia="zh-TW"/>
              </w:rPr>
            </w:pPr>
            <w:r>
              <w:rPr>
                <w:rFonts w:eastAsia="等线" w:hint="eastAsia"/>
                <w:lang w:eastAsia="zh-CN"/>
              </w:rPr>
              <w:lastRenderedPageBreak/>
              <w:t>L</w:t>
            </w:r>
            <w:r>
              <w:rPr>
                <w:rFonts w:eastAsia="等线"/>
                <w:lang w:eastAsia="zh-CN"/>
              </w:rPr>
              <w:t>enovo</w:t>
            </w:r>
          </w:p>
        </w:tc>
        <w:tc>
          <w:tcPr>
            <w:tcW w:w="8675" w:type="dxa"/>
          </w:tcPr>
          <w:p w14:paraId="0C65FFF7" w14:textId="77777777" w:rsidR="00D06C29" w:rsidRDefault="00D06C29" w:rsidP="00D06C29">
            <w:pPr>
              <w:spacing w:after="0"/>
              <w:rPr>
                <w:rFonts w:eastAsia="等线"/>
                <w:lang w:eastAsia="zh-CN"/>
              </w:rPr>
            </w:pPr>
            <w:r>
              <w:rPr>
                <w:rFonts w:eastAsia="等线" w:hint="eastAsia"/>
                <w:b/>
                <w:bCs/>
                <w:lang w:eastAsia="zh-CN"/>
              </w:rPr>
              <w:t>P</w:t>
            </w:r>
            <w:r>
              <w:rPr>
                <w:rFonts w:eastAsia="等线"/>
                <w:b/>
                <w:bCs/>
                <w:lang w:eastAsia="zh-CN"/>
              </w:rPr>
              <w:t>roposal 1.1</w:t>
            </w:r>
            <w:r w:rsidRPr="00A52453">
              <w:rPr>
                <w:rFonts w:eastAsia="等线"/>
                <w:lang w:eastAsia="zh-CN"/>
              </w:rPr>
              <w:t xml:space="preserve">: </w:t>
            </w:r>
            <w:r>
              <w:rPr>
                <w:rFonts w:eastAsia="等线"/>
                <w:lang w:eastAsia="zh-CN"/>
              </w:rPr>
              <w:t>Support</w:t>
            </w:r>
          </w:p>
          <w:p w14:paraId="40196752" w14:textId="77777777" w:rsidR="00D06C29" w:rsidRDefault="00D06C29" w:rsidP="00D06C29">
            <w:pPr>
              <w:spacing w:after="0"/>
              <w:rPr>
                <w:rFonts w:eastAsia="等线"/>
                <w:lang w:eastAsia="zh-CN"/>
              </w:rPr>
            </w:pPr>
            <w:r>
              <w:rPr>
                <w:rFonts w:eastAsia="等线" w:hint="eastAsia"/>
                <w:b/>
                <w:bCs/>
                <w:lang w:eastAsia="zh-CN"/>
              </w:rPr>
              <w:t>P</w:t>
            </w:r>
            <w:r>
              <w:rPr>
                <w:rFonts w:eastAsia="等线"/>
                <w:b/>
                <w:bCs/>
                <w:lang w:eastAsia="zh-CN"/>
              </w:rPr>
              <w:t>roposal 1.2</w:t>
            </w:r>
            <w:r w:rsidRPr="00A52453">
              <w:rPr>
                <w:rFonts w:eastAsia="等线"/>
                <w:lang w:eastAsia="zh-CN"/>
              </w:rPr>
              <w:t>:</w:t>
            </w:r>
            <w:r>
              <w:rPr>
                <w:rFonts w:eastAsia="等线"/>
                <w:lang w:eastAsia="zh-CN"/>
              </w:rPr>
              <w:t xml:space="preserve"> Not support. CSI-RS+CSI-RS is not supported for NCJT PDSCH as QC mentioned. Further, the SRS symbol overhead may not be a critical issue for </w:t>
            </w:r>
            <w:proofErr w:type="spellStart"/>
            <w:r>
              <w:rPr>
                <w:rFonts w:eastAsia="等线"/>
                <w:lang w:eastAsia="zh-CN"/>
              </w:rPr>
              <w:t>STxMP</w:t>
            </w:r>
            <w:proofErr w:type="spellEnd"/>
            <w:r>
              <w:rPr>
                <w:rFonts w:eastAsia="等线"/>
                <w:lang w:eastAsia="zh-CN"/>
              </w:rPr>
              <w:t xml:space="preserve"> operation.</w:t>
            </w:r>
          </w:p>
          <w:p w14:paraId="299D89CC" w14:textId="77777777" w:rsidR="00D06C29" w:rsidRDefault="00D06C29" w:rsidP="00D06C29">
            <w:pPr>
              <w:spacing w:after="0"/>
              <w:rPr>
                <w:rFonts w:eastAsia="等线"/>
                <w:lang w:eastAsia="zh-CN"/>
              </w:rPr>
            </w:pPr>
            <w:r>
              <w:rPr>
                <w:rFonts w:eastAsia="等线" w:hint="eastAsia"/>
                <w:b/>
                <w:bCs/>
                <w:lang w:eastAsia="zh-CN"/>
              </w:rPr>
              <w:t>P</w:t>
            </w:r>
            <w:r>
              <w:rPr>
                <w:rFonts w:eastAsia="等线"/>
                <w:b/>
                <w:bCs/>
                <w:lang w:eastAsia="zh-CN"/>
              </w:rPr>
              <w:t>roposal 1.3</w:t>
            </w:r>
            <w:r w:rsidRPr="00A52453">
              <w:rPr>
                <w:rFonts w:eastAsia="等线"/>
                <w:lang w:eastAsia="zh-CN"/>
              </w:rPr>
              <w:t>:</w:t>
            </w:r>
            <w:r>
              <w:rPr>
                <w:rFonts w:eastAsia="等线"/>
                <w:lang w:eastAsia="zh-CN"/>
              </w:rPr>
              <w:t xml:space="preserve"> Not support. Agree with moderator’s assessment. Different PUSCH layers are associated with different SRS resources in different SRS resource sets. The UE can transmit the PUSCH layers on the same antenna ports as the associated SRS resources.</w:t>
            </w:r>
          </w:p>
          <w:p w14:paraId="1BBC208B" w14:textId="77777777" w:rsidR="00D06C29" w:rsidRDefault="00D06C29" w:rsidP="00D06C29">
            <w:pPr>
              <w:spacing w:after="0"/>
              <w:rPr>
                <w:rFonts w:eastAsia="等线"/>
                <w:lang w:eastAsia="zh-CN"/>
              </w:rPr>
            </w:pPr>
            <w:r>
              <w:rPr>
                <w:rFonts w:eastAsia="等线" w:hint="eastAsia"/>
                <w:b/>
                <w:bCs/>
                <w:lang w:eastAsia="zh-CN"/>
              </w:rPr>
              <w:t>P</w:t>
            </w:r>
            <w:r>
              <w:rPr>
                <w:rFonts w:eastAsia="等线"/>
                <w:b/>
                <w:bCs/>
                <w:lang w:eastAsia="zh-CN"/>
              </w:rPr>
              <w:t>roposal 1.4</w:t>
            </w:r>
            <w:r w:rsidRPr="00A52453">
              <w:rPr>
                <w:rFonts w:eastAsia="等线"/>
                <w:lang w:eastAsia="zh-CN"/>
              </w:rPr>
              <w:t>:</w:t>
            </w:r>
            <w:r>
              <w:rPr>
                <w:rFonts w:eastAsia="等线"/>
                <w:lang w:eastAsia="zh-CN"/>
              </w:rPr>
              <w:t xml:space="preserve"> </w:t>
            </w:r>
          </w:p>
          <w:p w14:paraId="1B392846" w14:textId="77777777" w:rsidR="00D06C29" w:rsidRDefault="00D06C29" w:rsidP="00D06C29">
            <w:pPr>
              <w:spacing w:after="0"/>
              <w:rPr>
                <w:rFonts w:eastAsia="等线"/>
                <w:lang w:eastAsia="zh-CN"/>
              </w:rPr>
            </w:pPr>
            <w:r>
              <w:rPr>
                <w:rFonts w:eastAsia="等线"/>
                <w:lang w:eastAsia="zh-CN"/>
              </w:rPr>
              <w:t xml:space="preserve">For the first bullet: Support to make the spec </w:t>
            </w:r>
            <w:proofErr w:type="gramStart"/>
            <w:r>
              <w:rPr>
                <w:rFonts w:eastAsia="等线"/>
                <w:lang w:eastAsia="zh-CN"/>
              </w:rPr>
              <w:t>more clear</w:t>
            </w:r>
            <w:proofErr w:type="gramEnd"/>
            <w:r>
              <w:rPr>
                <w:rFonts w:eastAsia="等线"/>
                <w:lang w:eastAsia="zh-CN"/>
              </w:rPr>
              <w:t>.</w:t>
            </w:r>
          </w:p>
          <w:p w14:paraId="7ACACC9C" w14:textId="77777777" w:rsidR="00D06C29" w:rsidRDefault="00D06C29" w:rsidP="00D06C29">
            <w:pPr>
              <w:spacing w:after="0"/>
              <w:rPr>
                <w:rFonts w:eastAsia="等线"/>
                <w:lang w:eastAsia="zh-CN"/>
              </w:rPr>
            </w:pPr>
            <w:r>
              <w:rPr>
                <w:rFonts w:eastAsia="等线"/>
                <w:lang w:eastAsia="zh-CN"/>
              </w:rPr>
              <w:t xml:space="preserve">For the second bullet: </w:t>
            </w:r>
          </w:p>
          <w:p w14:paraId="51186BF1" w14:textId="77777777" w:rsidR="00D06C29" w:rsidRPr="00453A3B" w:rsidRDefault="00D06C29" w:rsidP="00D06C29">
            <w:pPr>
              <w:pStyle w:val="ListParagraph"/>
              <w:numPr>
                <w:ilvl w:val="0"/>
                <w:numId w:val="31"/>
              </w:numPr>
              <w:rPr>
                <w:rFonts w:eastAsia="等线"/>
                <w:lang w:eastAsia="zh-CN"/>
              </w:rPr>
            </w:pPr>
            <w:r w:rsidRPr="0029638A">
              <w:rPr>
                <w:rFonts w:eastAsia="等线"/>
                <w:lang w:eastAsia="zh-CN"/>
              </w:rPr>
              <w:t xml:space="preserve">For the first sub-bullet: Support </w:t>
            </w:r>
            <w:r w:rsidRPr="0029638A">
              <w:rPr>
                <w:rFonts w:eastAsia="等线"/>
                <w:sz w:val="20"/>
                <w:szCs w:val="20"/>
                <w:lang w:val="en-CA" w:eastAsia="zh-CN"/>
              </w:rPr>
              <w:t xml:space="preserve">to save the 2 bits DCI overhead. </w:t>
            </w:r>
          </w:p>
          <w:p w14:paraId="30F1CC5A" w14:textId="77777777" w:rsidR="00D06C29" w:rsidRPr="0029638A" w:rsidRDefault="00D06C29" w:rsidP="00D06C29">
            <w:pPr>
              <w:pStyle w:val="ListParagraph"/>
              <w:numPr>
                <w:ilvl w:val="0"/>
                <w:numId w:val="31"/>
              </w:numPr>
              <w:rPr>
                <w:rFonts w:eastAsia="等线"/>
                <w:lang w:eastAsia="zh-CN"/>
              </w:rPr>
            </w:pPr>
            <w:r>
              <w:rPr>
                <w:rFonts w:eastAsia="等线"/>
                <w:lang w:val="en-CA" w:eastAsia="zh-CN"/>
              </w:rPr>
              <w:t>For the second sub-bullet: we are not sure how to transmit the single PTRS port for this case. Is it only transmitted by one panel to a single TRP?</w:t>
            </w:r>
          </w:p>
          <w:p w14:paraId="47395D54" w14:textId="77777777" w:rsidR="00D06C29" w:rsidRPr="0029638A" w:rsidRDefault="00D06C29" w:rsidP="00D06C29">
            <w:pPr>
              <w:spacing w:after="0"/>
              <w:rPr>
                <w:rFonts w:eastAsia="等线"/>
                <w:lang w:eastAsia="zh-CN"/>
              </w:rPr>
            </w:pPr>
            <w:r>
              <w:rPr>
                <w:rFonts w:eastAsia="等线"/>
                <w:lang w:eastAsia="zh-CN"/>
              </w:rPr>
              <w:t>For the third bullet: Seems legacy spec works well for this case.</w:t>
            </w:r>
          </w:p>
          <w:p w14:paraId="7EBE4809" w14:textId="77777777" w:rsidR="00D06C29" w:rsidRDefault="00D06C29" w:rsidP="00D06C29">
            <w:pPr>
              <w:spacing w:after="0"/>
              <w:rPr>
                <w:rFonts w:eastAsia="等线"/>
                <w:lang w:eastAsia="zh-CN"/>
              </w:rPr>
            </w:pPr>
            <w:r>
              <w:rPr>
                <w:rFonts w:eastAsia="等线" w:hint="eastAsia"/>
                <w:b/>
                <w:bCs/>
                <w:lang w:eastAsia="zh-CN"/>
              </w:rPr>
              <w:lastRenderedPageBreak/>
              <w:t>P</w:t>
            </w:r>
            <w:r>
              <w:rPr>
                <w:rFonts w:eastAsia="等线"/>
                <w:b/>
                <w:bCs/>
                <w:lang w:eastAsia="zh-CN"/>
              </w:rPr>
              <w:t>roposal 1.5</w:t>
            </w:r>
            <w:r w:rsidRPr="00A52453">
              <w:rPr>
                <w:rFonts w:eastAsia="等线"/>
                <w:lang w:eastAsia="zh-CN"/>
              </w:rPr>
              <w:t>:</w:t>
            </w:r>
            <w:r>
              <w:rPr>
                <w:rFonts w:eastAsia="等线"/>
                <w:lang w:eastAsia="zh-CN"/>
              </w:rPr>
              <w:t xml:space="preserve"> Support the SFN case. For the SDM scheme, does it </w:t>
            </w:r>
            <w:proofErr w:type="gramStart"/>
            <w:r>
              <w:rPr>
                <w:rFonts w:eastAsia="等线"/>
                <w:lang w:eastAsia="zh-CN"/>
              </w:rPr>
              <w:t>means</w:t>
            </w:r>
            <w:proofErr w:type="gramEnd"/>
            <w:r>
              <w:rPr>
                <w:rFonts w:eastAsia="等线"/>
                <w:lang w:eastAsia="zh-CN"/>
              </w:rPr>
              <w:t xml:space="preserve"> 2-bits </w:t>
            </w:r>
            <w:r>
              <w:rPr>
                <w:rFonts w:eastAsia="等线"/>
                <w:sz w:val="20"/>
                <w:szCs w:val="20"/>
                <w:lang w:val="en-CA" w:eastAsia="zh-CN"/>
              </w:rPr>
              <w:t>PTRS-DMRS association field is always configured for this case?</w:t>
            </w:r>
          </w:p>
          <w:p w14:paraId="64DE9061" w14:textId="77777777" w:rsidR="00D06C29" w:rsidRDefault="00D06C29" w:rsidP="00D06C29">
            <w:pPr>
              <w:spacing w:after="0"/>
              <w:rPr>
                <w:rFonts w:eastAsia="等线"/>
                <w:lang w:eastAsia="zh-CN"/>
              </w:rPr>
            </w:pPr>
            <w:r>
              <w:rPr>
                <w:rFonts w:eastAsia="等线" w:hint="eastAsia"/>
                <w:b/>
                <w:bCs/>
                <w:lang w:eastAsia="zh-CN"/>
              </w:rPr>
              <w:t>P</w:t>
            </w:r>
            <w:r>
              <w:rPr>
                <w:rFonts w:eastAsia="等线"/>
                <w:b/>
                <w:bCs/>
                <w:lang w:eastAsia="zh-CN"/>
              </w:rPr>
              <w:t>roposal 1.6</w:t>
            </w:r>
            <w:r w:rsidRPr="00A52453">
              <w:rPr>
                <w:rFonts w:eastAsia="等线"/>
                <w:lang w:eastAsia="zh-CN"/>
              </w:rPr>
              <w:t>:</w:t>
            </w:r>
            <w:r>
              <w:rPr>
                <w:rFonts w:eastAsia="等线"/>
                <w:lang w:eastAsia="zh-CN"/>
              </w:rPr>
              <w:t xml:space="preserve"> Support.</w:t>
            </w:r>
          </w:p>
          <w:p w14:paraId="4955D70B" w14:textId="77777777" w:rsidR="00D06C29" w:rsidRDefault="00D06C29" w:rsidP="00D06C29">
            <w:pPr>
              <w:spacing w:after="0"/>
              <w:rPr>
                <w:rFonts w:eastAsia="等线"/>
                <w:lang w:eastAsia="zh-CN"/>
              </w:rPr>
            </w:pPr>
            <w:r>
              <w:rPr>
                <w:rFonts w:eastAsia="等线" w:hint="eastAsia"/>
                <w:b/>
                <w:bCs/>
                <w:lang w:eastAsia="zh-CN"/>
              </w:rPr>
              <w:t>P</w:t>
            </w:r>
            <w:r>
              <w:rPr>
                <w:rFonts w:eastAsia="等线"/>
                <w:b/>
                <w:bCs/>
                <w:lang w:eastAsia="zh-CN"/>
              </w:rPr>
              <w:t>roposal 1.7</w:t>
            </w:r>
            <w:r w:rsidRPr="00A52453">
              <w:rPr>
                <w:rFonts w:eastAsia="等线"/>
                <w:lang w:eastAsia="zh-CN"/>
              </w:rPr>
              <w:t>:</w:t>
            </w:r>
            <w:r>
              <w:rPr>
                <w:rFonts w:eastAsia="等线"/>
                <w:lang w:eastAsia="zh-CN"/>
              </w:rPr>
              <w:t xml:space="preserve"> Support Alt1.</w:t>
            </w:r>
          </w:p>
          <w:p w14:paraId="7D2799DC" w14:textId="77777777" w:rsidR="00D06C29" w:rsidRDefault="00D06C29" w:rsidP="00D06C29">
            <w:pPr>
              <w:spacing w:after="0"/>
              <w:rPr>
                <w:rFonts w:eastAsia="等线"/>
                <w:lang w:eastAsia="zh-CN"/>
              </w:rPr>
            </w:pPr>
            <w:r>
              <w:rPr>
                <w:rFonts w:eastAsia="等线" w:hint="eastAsia"/>
                <w:b/>
                <w:bCs/>
                <w:lang w:eastAsia="zh-CN"/>
              </w:rPr>
              <w:t>P</w:t>
            </w:r>
            <w:r>
              <w:rPr>
                <w:rFonts w:eastAsia="等线"/>
                <w:b/>
                <w:bCs/>
                <w:lang w:eastAsia="zh-CN"/>
              </w:rPr>
              <w:t>roposal 1.8</w:t>
            </w:r>
            <w:r w:rsidRPr="00A52453">
              <w:rPr>
                <w:rFonts w:eastAsia="等线"/>
                <w:lang w:eastAsia="zh-CN"/>
              </w:rPr>
              <w:t>:</w:t>
            </w:r>
            <w:r>
              <w:rPr>
                <w:rFonts w:eastAsia="等线"/>
                <w:lang w:eastAsia="zh-CN"/>
              </w:rPr>
              <w:t xml:space="preserve"> Not support.</w:t>
            </w:r>
          </w:p>
          <w:p w14:paraId="1FB71907" w14:textId="73467718" w:rsidR="00D06C29" w:rsidRDefault="00D06C29" w:rsidP="00D06C29">
            <w:pPr>
              <w:spacing w:after="120"/>
              <w:rPr>
                <w:rFonts w:eastAsia="PMingLiU"/>
                <w:b/>
                <w:bCs/>
                <w:lang w:val="en-CA" w:eastAsia="zh-TW"/>
              </w:rPr>
            </w:pPr>
            <w:r>
              <w:rPr>
                <w:rFonts w:eastAsia="等线" w:hint="eastAsia"/>
                <w:b/>
                <w:bCs/>
                <w:lang w:eastAsia="zh-CN"/>
              </w:rPr>
              <w:t>P</w:t>
            </w:r>
            <w:r>
              <w:rPr>
                <w:rFonts w:eastAsia="等线"/>
                <w:b/>
                <w:bCs/>
                <w:lang w:eastAsia="zh-CN"/>
              </w:rPr>
              <w:t>roposal 1.9</w:t>
            </w:r>
            <w:r w:rsidRPr="00A52453">
              <w:rPr>
                <w:rFonts w:eastAsia="等线"/>
                <w:lang w:eastAsia="zh-CN"/>
              </w:rPr>
              <w:t>:</w:t>
            </w:r>
            <w:r>
              <w:rPr>
                <w:rFonts w:eastAsia="等线"/>
                <w:lang w:eastAsia="zh-CN"/>
              </w:rPr>
              <w:t xml:space="preserve"> Support </w:t>
            </w:r>
            <w:r>
              <w:rPr>
                <w:rFonts w:eastAsia="等线"/>
                <w:sz w:val="20"/>
                <w:szCs w:val="20"/>
                <w:lang w:val="en-CA" w:eastAsia="zh-CN"/>
              </w:rPr>
              <w:t>DFT-s-OFDM waveform for both SDM and SFN scheme. Some enhancements may be needed at least for DFT-s-OFDM waveform for SDM scheme. For example, two PTRS ports may be needed for this case.</w:t>
            </w:r>
          </w:p>
        </w:tc>
      </w:tr>
      <w:tr w:rsidR="00B979EA" w14:paraId="717530E2" w14:textId="77777777">
        <w:tc>
          <w:tcPr>
            <w:tcW w:w="1957" w:type="dxa"/>
          </w:tcPr>
          <w:p w14:paraId="790BE0E5" w14:textId="0537D635" w:rsidR="00B979EA" w:rsidRDefault="00B979EA" w:rsidP="00D06C29">
            <w:pPr>
              <w:spacing w:after="0" w:line="240" w:lineRule="auto"/>
              <w:rPr>
                <w:rFonts w:eastAsia="等线"/>
                <w:lang w:eastAsia="zh-CN"/>
              </w:rPr>
            </w:pPr>
            <w:proofErr w:type="spellStart"/>
            <w:r>
              <w:rPr>
                <w:rFonts w:eastAsia="等线"/>
                <w:lang w:eastAsia="zh-CN"/>
              </w:rPr>
              <w:lastRenderedPageBreak/>
              <w:t>InterDigital</w:t>
            </w:r>
            <w:proofErr w:type="spellEnd"/>
          </w:p>
        </w:tc>
        <w:tc>
          <w:tcPr>
            <w:tcW w:w="8675" w:type="dxa"/>
          </w:tcPr>
          <w:p w14:paraId="1C1848AF" w14:textId="20988738" w:rsidR="00B979EA" w:rsidRDefault="00B979EA" w:rsidP="00B979EA">
            <w:pPr>
              <w:spacing w:after="0"/>
              <w:rPr>
                <w:rFonts w:eastAsia="等线"/>
                <w:lang w:eastAsia="zh-CN"/>
              </w:rPr>
            </w:pPr>
            <w:r>
              <w:rPr>
                <w:rFonts w:eastAsia="等线" w:hint="eastAsia"/>
                <w:b/>
                <w:bCs/>
                <w:lang w:eastAsia="zh-CN"/>
              </w:rPr>
              <w:t>P</w:t>
            </w:r>
            <w:r>
              <w:rPr>
                <w:rFonts w:eastAsia="等线"/>
                <w:b/>
                <w:bCs/>
                <w:lang w:eastAsia="zh-CN"/>
              </w:rPr>
              <w:t>roposal 1.1</w:t>
            </w:r>
            <w:r w:rsidRPr="00A52453">
              <w:rPr>
                <w:rFonts w:eastAsia="等线"/>
                <w:lang w:eastAsia="zh-CN"/>
              </w:rPr>
              <w:t>:</w:t>
            </w:r>
            <w:r>
              <w:rPr>
                <w:rFonts w:eastAsia="等线"/>
                <w:lang w:eastAsia="zh-CN"/>
              </w:rPr>
              <w:t xml:space="preserve"> Support. </w:t>
            </w:r>
          </w:p>
          <w:p w14:paraId="6AA91FC3" w14:textId="6E7BA498" w:rsidR="00B979EA" w:rsidRDefault="00B979EA" w:rsidP="00B979EA">
            <w:pPr>
              <w:spacing w:after="0"/>
              <w:rPr>
                <w:rFonts w:eastAsia="等线"/>
                <w:lang w:eastAsia="zh-CN"/>
              </w:rPr>
            </w:pPr>
            <w:r>
              <w:rPr>
                <w:rFonts w:eastAsia="等线" w:hint="eastAsia"/>
                <w:b/>
                <w:bCs/>
                <w:lang w:eastAsia="zh-CN"/>
              </w:rPr>
              <w:t>P</w:t>
            </w:r>
            <w:r>
              <w:rPr>
                <w:rFonts w:eastAsia="等线"/>
                <w:b/>
                <w:bCs/>
                <w:lang w:eastAsia="zh-CN"/>
              </w:rPr>
              <w:t>roposal 1.2</w:t>
            </w:r>
            <w:r w:rsidRPr="00A52453">
              <w:rPr>
                <w:rFonts w:eastAsia="等线"/>
                <w:lang w:eastAsia="zh-CN"/>
              </w:rPr>
              <w:t>:</w:t>
            </w:r>
            <w:r w:rsidR="00F70FE4">
              <w:rPr>
                <w:rFonts w:eastAsia="等线"/>
                <w:lang w:eastAsia="zh-CN"/>
              </w:rPr>
              <w:t xml:space="preserve"> </w:t>
            </w:r>
            <w:r w:rsidR="00BB75BE">
              <w:rPr>
                <w:rFonts w:eastAsia="等线"/>
                <w:lang w:eastAsia="zh-CN"/>
              </w:rPr>
              <w:t xml:space="preserve">Our understanding is that current specification does not impose any restriction on </w:t>
            </w:r>
            <w:r w:rsidR="0029724C">
              <w:rPr>
                <w:rFonts w:eastAsia="等线"/>
                <w:lang w:eastAsia="zh-CN"/>
              </w:rPr>
              <w:t>simultaneous SRS transmission</w:t>
            </w:r>
            <w:r w:rsidR="006A53EC">
              <w:rPr>
                <w:rFonts w:eastAsia="等线"/>
                <w:lang w:eastAsia="zh-CN"/>
              </w:rPr>
              <w:t xml:space="preserve">, so </w:t>
            </w:r>
            <w:r w:rsidR="009804E0">
              <w:rPr>
                <w:rFonts w:eastAsia="等线"/>
                <w:lang w:eastAsia="zh-CN"/>
              </w:rPr>
              <w:t xml:space="preserve">this proposal doesn’t seem necessary. </w:t>
            </w:r>
          </w:p>
          <w:p w14:paraId="753472E6" w14:textId="6AB93CE4" w:rsidR="00B979EA" w:rsidRDefault="00B979EA" w:rsidP="00B979EA">
            <w:pPr>
              <w:spacing w:after="0"/>
              <w:rPr>
                <w:rFonts w:eastAsia="等线"/>
                <w:lang w:eastAsia="zh-CN"/>
              </w:rPr>
            </w:pPr>
            <w:r>
              <w:rPr>
                <w:rFonts w:eastAsia="等线" w:hint="eastAsia"/>
                <w:b/>
                <w:bCs/>
                <w:lang w:eastAsia="zh-CN"/>
              </w:rPr>
              <w:t>P</w:t>
            </w:r>
            <w:r>
              <w:rPr>
                <w:rFonts w:eastAsia="等线"/>
                <w:b/>
                <w:bCs/>
                <w:lang w:eastAsia="zh-CN"/>
              </w:rPr>
              <w:t>roposal 1.3</w:t>
            </w:r>
            <w:r w:rsidRPr="00A52453">
              <w:rPr>
                <w:rFonts w:eastAsia="等线"/>
                <w:lang w:eastAsia="zh-CN"/>
              </w:rPr>
              <w:t>:</w:t>
            </w:r>
            <w:r>
              <w:rPr>
                <w:rFonts w:eastAsia="等线"/>
                <w:lang w:eastAsia="zh-CN"/>
              </w:rPr>
              <w:t xml:space="preserve"> </w:t>
            </w:r>
            <w:r w:rsidR="000C025F">
              <w:rPr>
                <w:rFonts w:eastAsia="等线"/>
                <w:lang w:eastAsia="zh-CN"/>
              </w:rPr>
              <w:t xml:space="preserve">Agree with FL’s conclusion that </w:t>
            </w:r>
            <w:r w:rsidR="0080311B">
              <w:rPr>
                <w:rFonts w:eastAsia="等线"/>
                <w:lang w:eastAsia="zh-CN"/>
              </w:rPr>
              <w:t xml:space="preserve">this is not needed; the layer association is already clear based on SRS resource sets. </w:t>
            </w:r>
          </w:p>
          <w:p w14:paraId="7828D371" w14:textId="46A77DF0" w:rsidR="00B979EA" w:rsidRDefault="00B979EA" w:rsidP="00B979EA">
            <w:pPr>
              <w:spacing w:after="0"/>
              <w:rPr>
                <w:rFonts w:eastAsia="等线"/>
                <w:lang w:eastAsia="zh-CN"/>
              </w:rPr>
            </w:pPr>
            <w:r>
              <w:rPr>
                <w:rFonts w:eastAsia="等线" w:hint="eastAsia"/>
                <w:b/>
                <w:bCs/>
                <w:lang w:eastAsia="zh-CN"/>
              </w:rPr>
              <w:t>P</w:t>
            </w:r>
            <w:r>
              <w:rPr>
                <w:rFonts w:eastAsia="等线"/>
                <w:b/>
                <w:bCs/>
                <w:lang w:eastAsia="zh-CN"/>
              </w:rPr>
              <w:t>roposal 1.4</w:t>
            </w:r>
            <w:r w:rsidRPr="00A52453">
              <w:rPr>
                <w:rFonts w:eastAsia="等线"/>
                <w:lang w:eastAsia="zh-CN"/>
              </w:rPr>
              <w:t>:</w:t>
            </w:r>
            <w:r>
              <w:rPr>
                <w:rFonts w:eastAsia="等线"/>
                <w:lang w:eastAsia="zh-CN"/>
              </w:rPr>
              <w:t xml:space="preserve"> </w:t>
            </w:r>
            <w:r w:rsidR="0080311B">
              <w:rPr>
                <w:rFonts w:eastAsia="等线"/>
                <w:lang w:eastAsia="zh-CN"/>
              </w:rPr>
              <w:t xml:space="preserve">Support first and third bullet; for second bullet, prefer to </w:t>
            </w:r>
            <w:r w:rsidR="00C56D14">
              <w:rPr>
                <w:rFonts w:eastAsia="等线"/>
                <w:lang w:eastAsia="zh-CN"/>
              </w:rPr>
              <w:t xml:space="preserve">use 2 bits like legacy. </w:t>
            </w:r>
          </w:p>
          <w:p w14:paraId="332E2E0F" w14:textId="740010F7" w:rsidR="00B979EA" w:rsidRDefault="00B979EA" w:rsidP="00B979EA">
            <w:pPr>
              <w:spacing w:after="0"/>
              <w:rPr>
                <w:rFonts w:eastAsia="等线"/>
                <w:lang w:eastAsia="zh-CN"/>
              </w:rPr>
            </w:pPr>
            <w:r>
              <w:rPr>
                <w:rFonts w:eastAsia="等线" w:hint="eastAsia"/>
                <w:b/>
                <w:bCs/>
                <w:lang w:eastAsia="zh-CN"/>
              </w:rPr>
              <w:t>P</w:t>
            </w:r>
            <w:r>
              <w:rPr>
                <w:rFonts w:eastAsia="等线"/>
                <w:b/>
                <w:bCs/>
                <w:lang w:eastAsia="zh-CN"/>
              </w:rPr>
              <w:t>roposal 1.5</w:t>
            </w:r>
            <w:r w:rsidRPr="00A52453">
              <w:rPr>
                <w:rFonts w:eastAsia="等线"/>
                <w:lang w:eastAsia="zh-CN"/>
              </w:rPr>
              <w:t>:</w:t>
            </w:r>
            <w:r>
              <w:rPr>
                <w:rFonts w:eastAsia="等线"/>
                <w:lang w:eastAsia="zh-CN"/>
              </w:rPr>
              <w:t xml:space="preserve"> </w:t>
            </w:r>
            <w:r w:rsidR="00E740B1">
              <w:rPr>
                <w:rFonts w:eastAsia="等线"/>
                <w:lang w:eastAsia="zh-CN"/>
              </w:rPr>
              <w:t xml:space="preserve">Support. </w:t>
            </w:r>
          </w:p>
          <w:p w14:paraId="0DA9CEEB" w14:textId="5CB671DF" w:rsidR="00B979EA" w:rsidRDefault="00B979EA" w:rsidP="00B979EA">
            <w:pPr>
              <w:spacing w:after="0"/>
              <w:rPr>
                <w:rFonts w:eastAsia="等线"/>
                <w:lang w:eastAsia="zh-CN"/>
              </w:rPr>
            </w:pPr>
            <w:r>
              <w:rPr>
                <w:rFonts w:eastAsia="等线" w:hint="eastAsia"/>
                <w:b/>
                <w:bCs/>
                <w:lang w:eastAsia="zh-CN"/>
              </w:rPr>
              <w:t>P</w:t>
            </w:r>
            <w:r>
              <w:rPr>
                <w:rFonts w:eastAsia="等线"/>
                <w:b/>
                <w:bCs/>
                <w:lang w:eastAsia="zh-CN"/>
              </w:rPr>
              <w:t>roposal 1.6</w:t>
            </w:r>
            <w:r w:rsidRPr="00A52453">
              <w:rPr>
                <w:rFonts w:eastAsia="等线"/>
                <w:lang w:eastAsia="zh-CN"/>
              </w:rPr>
              <w:t>:</w:t>
            </w:r>
            <w:r>
              <w:rPr>
                <w:rFonts w:eastAsia="等线"/>
                <w:lang w:eastAsia="zh-CN"/>
              </w:rPr>
              <w:t xml:space="preserve"> </w:t>
            </w:r>
            <w:r w:rsidR="00586645">
              <w:rPr>
                <w:rFonts w:eastAsia="等线"/>
                <w:lang w:eastAsia="zh-CN"/>
              </w:rPr>
              <w:t xml:space="preserve">Support. </w:t>
            </w:r>
          </w:p>
          <w:p w14:paraId="4673BC34" w14:textId="098AD779" w:rsidR="00B979EA" w:rsidRDefault="00B979EA" w:rsidP="00B979EA">
            <w:pPr>
              <w:spacing w:after="0"/>
              <w:rPr>
                <w:rFonts w:eastAsia="等线"/>
                <w:lang w:eastAsia="zh-CN"/>
              </w:rPr>
            </w:pPr>
            <w:r>
              <w:rPr>
                <w:rFonts w:eastAsia="等线" w:hint="eastAsia"/>
                <w:b/>
                <w:bCs/>
                <w:lang w:eastAsia="zh-CN"/>
              </w:rPr>
              <w:t>P</w:t>
            </w:r>
            <w:r>
              <w:rPr>
                <w:rFonts w:eastAsia="等线"/>
                <w:b/>
                <w:bCs/>
                <w:lang w:eastAsia="zh-CN"/>
              </w:rPr>
              <w:t>roposal 1.7</w:t>
            </w:r>
            <w:r w:rsidRPr="00A52453">
              <w:rPr>
                <w:rFonts w:eastAsia="等线"/>
                <w:lang w:eastAsia="zh-CN"/>
              </w:rPr>
              <w:t>:</w:t>
            </w:r>
            <w:r>
              <w:rPr>
                <w:rFonts w:eastAsia="等线"/>
                <w:lang w:eastAsia="zh-CN"/>
              </w:rPr>
              <w:t xml:space="preserve"> </w:t>
            </w:r>
            <w:r w:rsidR="004732D4">
              <w:rPr>
                <w:rFonts w:eastAsia="等线"/>
                <w:lang w:eastAsia="zh-CN"/>
              </w:rPr>
              <w:t xml:space="preserve">Support Alt. </w:t>
            </w:r>
            <w:r w:rsidR="009F776B">
              <w:rPr>
                <w:rFonts w:eastAsia="等线"/>
                <w:lang w:eastAsia="zh-CN"/>
              </w:rPr>
              <w:t>1</w:t>
            </w:r>
            <w:r w:rsidR="004732D4">
              <w:rPr>
                <w:rFonts w:eastAsia="等线"/>
                <w:lang w:eastAsia="zh-CN"/>
              </w:rPr>
              <w:t xml:space="preserve">. </w:t>
            </w:r>
          </w:p>
          <w:p w14:paraId="6107DE85" w14:textId="095ECF8E" w:rsidR="00B979EA" w:rsidRDefault="00B979EA" w:rsidP="00B979EA">
            <w:pPr>
              <w:spacing w:after="0"/>
              <w:rPr>
                <w:rFonts w:eastAsia="等线"/>
                <w:lang w:eastAsia="zh-CN"/>
              </w:rPr>
            </w:pPr>
            <w:r>
              <w:rPr>
                <w:rFonts w:eastAsia="等线" w:hint="eastAsia"/>
                <w:b/>
                <w:bCs/>
                <w:lang w:eastAsia="zh-CN"/>
              </w:rPr>
              <w:t>P</w:t>
            </w:r>
            <w:r>
              <w:rPr>
                <w:rFonts w:eastAsia="等线"/>
                <w:b/>
                <w:bCs/>
                <w:lang w:eastAsia="zh-CN"/>
              </w:rPr>
              <w:t>roposal 1.8</w:t>
            </w:r>
            <w:r w:rsidRPr="00A52453">
              <w:rPr>
                <w:rFonts w:eastAsia="等线"/>
                <w:lang w:eastAsia="zh-CN"/>
              </w:rPr>
              <w:t>:</w:t>
            </w:r>
            <w:r>
              <w:rPr>
                <w:rFonts w:eastAsia="等线"/>
                <w:lang w:eastAsia="zh-CN"/>
              </w:rPr>
              <w:t xml:space="preserve"> </w:t>
            </w:r>
            <w:r w:rsidR="009F776B">
              <w:rPr>
                <w:rFonts w:eastAsia="等线"/>
                <w:lang w:eastAsia="zh-CN"/>
              </w:rPr>
              <w:t xml:space="preserve">Not support. </w:t>
            </w:r>
          </w:p>
          <w:p w14:paraId="57BFBAFC" w14:textId="4AFE8FBE" w:rsidR="00B979EA" w:rsidRDefault="00B979EA" w:rsidP="00B979EA">
            <w:pPr>
              <w:spacing w:after="0"/>
              <w:rPr>
                <w:rFonts w:eastAsia="等线"/>
                <w:b/>
                <w:bCs/>
                <w:lang w:eastAsia="zh-CN"/>
              </w:rPr>
            </w:pPr>
            <w:r>
              <w:rPr>
                <w:rFonts w:eastAsia="等线" w:hint="eastAsia"/>
                <w:b/>
                <w:bCs/>
                <w:lang w:eastAsia="zh-CN"/>
              </w:rPr>
              <w:t>P</w:t>
            </w:r>
            <w:r>
              <w:rPr>
                <w:rFonts w:eastAsia="等线"/>
                <w:b/>
                <w:bCs/>
                <w:lang w:eastAsia="zh-CN"/>
              </w:rPr>
              <w:t>roposal 1.9</w:t>
            </w:r>
            <w:r w:rsidRPr="00A52453">
              <w:rPr>
                <w:rFonts w:eastAsia="等线"/>
                <w:lang w:eastAsia="zh-CN"/>
              </w:rPr>
              <w:t>:</w:t>
            </w:r>
            <w:r>
              <w:rPr>
                <w:rFonts w:eastAsia="等线"/>
                <w:lang w:eastAsia="zh-CN"/>
              </w:rPr>
              <w:t xml:space="preserve"> </w:t>
            </w:r>
            <w:r w:rsidR="00E34C62">
              <w:rPr>
                <w:rFonts w:eastAsia="等线"/>
                <w:lang w:eastAsia="zh-CN"/>
              </w:rPr>
              <w:t>Not support for SDM. Our understanding is</w:t>
            </w:r>
            <w:r w:rsidR="00ED1A27">
              <w:rPr>
                <w:rFonts w:eastAsia="等线"/>
                <w:lang w:eastAsia="zh-CN"/>
              </w:rPr>
              <w:t xml:space="preserve"> that SFN and </w:t>
            </w:r>
            <w:proofErr w:type="spellStart"/>
            <w:r w:rsidR="00ED1A27">
              <w:rPr>
                <w:rFonts w:eastAsia="等线"/>
                <w:lang w:eastAsia="zh-CN"/>
              </w:rPr>
              <w:t>mDCI</w:t>
            </w:r>
            <w:proofErr w:type="spellEnd"/>
            <w:r w:rsidR="00ED1A27">
              <w:rPr>
                <w:rFonts w:eastAsia="等线"/>
                <w:lang w:eastAsia="zh-CN"/>
              </w:rPr>
              <w:t xml:space="preserve"> already support it, but SDM requires additional specification impact which hasn’t been discussed</w:t>
            </w:r>
            <w:r w:rsidR="00E57B8A">
              <w:rPr>
                <w:rFonts w:eastAsia="等线"/>
                <w:lang w:eastAsia="zh-CN"/>
              </w:rPr>
              <w:t xml:space="preserve">. </w:t>
            </w:r>
          </w:p>
        </w:tc>
      </w:tr>
      <w:tr w:rsidR="008F0B6D" w14:paraId="01DBD396" w14:textId="77777777">
        <w:tc>
          <w:tcPr>
            <w:tcW w:w="1957" w:type="dxa"/>
          </w:tcPr>
          <w:p w14:paraId="2A9D238A" w14:textId="50D64719" w:rsidR="008F0B6D" w:rsidRDefault="008F0B6D" w:rsidP="008F0B6D">
            <w:pPr>
              <w:spacing w:after="0" w:line="240" w:lineRule="auto"/>
              <w:rPr>
                <w:rFonts w:eastAsia="等线"/>
                <w:lang w:eastAsia="zh-CN"/>
              </w:rPr>
            </w:pPr>
            <w:r>
              <w:rPr>
                <w:rFonts w:eastAsia="等线" w:hint="eastAsia"/>
                <w:lang w:eastAsia="zh-CN"/>
              </w:rPr>
              <w:t>F</w:t>
            </w:r>
            <w:r>
              <w:rPr>
                <w:rFonts w:eastAsia="等线"/>
                <w:lang w:eastAsia="zh-CN"/>
              </w:rPr>
              <w:t>ujitsu</w:t>
            </w:r>
          </w:p>
        </w:tc>
        <w:tc>
          <w:tcPr>
            <w:tcW w:w="8675" w:type="dxa"/>
          </w:tcPr>
          <w:p w14:paraId="477266EB" w14:textId="77777777" w:rsidR="008F0B6D" w:rsidRDefault="008F0B6D" w:rsidP="008F0B6D">
            <w:pPr>
              <w:spacing w:after="0"/>
              <w:rPr>
                <w:rFonts w:eastAsia="等线"/>
                <w:lang w:val="en-CA" w:eastAsia="zh-CN"/>
              </w:rPr>
            </w:pPr>
            <w:r w:rsidRPr="008F0B6D">
              <w:rPr>
                <w:rFonts w:eastAsia="等线" w:hint="eastAsia"/>
                <w:b/>
                <w:bCs/>
                <w:lang w:val="en-CA" w:eastAsia="zh-CN"/>
              </w:rPr>
              <w:t>P</w:t>
            </w:r>
            <w:r w:rsidRPr="008F0B6D">
              <w:rPr>
                <w:rFonts w:eastAsia="等线"/>
                <w:b/>
                <w:bCs/>
                <w:lang w:val="en-CA" w:eastAsia="zh-CN"/>
              </w:rPr>
              <w:t>roposal 1.1</w:t>
            </w:r>
            <w:r>
              <w:rPr>
                <w:rFonts w:eastAsia="等线"/>
                <w:lang w:val="en-CA" w:eastAsia="zh-CN"/>
              </w:rPr>
              <w:t>: Support</w:t>
            </w:r>
          </w:p>
          <w:p w14:paraId="0AE3213D" w14:textId="4E15116D" w:rsidR="008F0B6D" w:rsidRDefault="008F0B6D" w:rsidP="008F0B6D">
            <w:pPr>
              <w:spacing w:after="0"/>
              <w:rPr>
                <w:rFonts w:eastAsia="等线"/>
                <w:lang w:val="en-CA" w:eastAsia="zh-CN"/>
              </w:rPr>
            </w:pPr>
            <w:r w:rsidRPr="008F0B6D">
              <w:rPr>
                <w:rFonts w:eastAsia="等线" w:hint="eastAsia"/>
                <w:b/>
                <w:bCs/>
                <w:lang w:val="en-CA" w:eastAsia="zh-CN"/>
              </w:rPr>
              <w:t>P</w:t>
            </w:r>
            <w:r w:rsidRPr="008F0B6D">
              <w:rPr>
                <w:rFonts w:eastAsia="等线"/>
                <w:b/>
                <w:bCs/>
                <w:lang w:val="en-CA" w:eastAsia="zh-CN"/>
              </w:rPr>
              <w:t>roposal 1.2</w:t>
            </w:r>
            <w:r>
              <w:rPr>
                <w:rFonts w:eastAsia="等线"/>
                <w:lang w:val="en-CA" w:eastAsia="zh-CN"/>
              </w:rPr>
              <w:t>: We are not sure this should be introduced.</w:t>
            </w:r>
          </w:p>
          <w:p w14:paraId="467EC8CC" w14:textId="194A6488" w:rsidR="008F0B6D" w:rsidRDefault="008F0B6D" w:rsidP="008F0B6D">
            <w:pPr>
              <w:spacing w:after="0"/>
              <w:rPr>
                <w:rFonts w:eastAsia="等线"/>
                <w:lang w:val="en-CA" w:eastAsia="zh-CN"/>
              </w:rPr>
            </w:pPr>
            <w:r w:rsidRPr="008F0B6D">
              <w:rPr>
                <w:rFonts w:eastAsia="等线"/>
                <w:b/>
                <w:bCs/>
                <w:lang w:val="en-CA" w:eastAsia="zh-CN"/>
              </w:rPr>
              <w:t>Proposal 1.3</w:t>
            </w:r>
            <w:r>
              <w:rPr>
                <w:rFonts w:eastAsia="等线"/>
                <w:lang w:val="en-CA" w:eastAsia="zh-CN"/>
              </w:rPr>
              <w:t xml:space="preserve">: Agree with the FL. The functionality itself has no ambiguity. </w:t>
            </w:r>
          </w:p>
          <w:p w14:paraId="4C089078" w14:textId="682E1044" w:rsidR="008F0B6D" w:rsidRPr="00E61B54" w:rsidRDefault="008F0B6D" w:rsidP="004F579C">
            <w:pPr>
              <w:spacing w:after="0"/>
              <w:ind w:left="220" w:hangingChars="100" w:hanging="220"/>
              <w:rPr>
                <w:rFonts w:eastAsia="等线"/>
                <w:sz w:val="20"/>
                <w:szCs w:val="20"/>
                <w:lang w:val="en-CA" w:eastAsia="zh-CN"/>
              </w:rPr>
            </w:pPr>
            <w:r w:rsidRPr="008F0B6D">
              <w:rPr>
                <w:rFonts w:eastAsia="等线" w:hint="eastAsia"/>
                <w:b/>
                <w:bCs/>
                <w:lang w:val="en-CA" w:eastAsia="zh-CN"/>
              </w:rPr>
              <w:t>P</w:t>
            </w:r>
            <w:r w:rsidRPr="008F0B6D">
              <w:rPr>
                <w:rFonts w:eastAsia="等线"/>
                <w:b/>
                <w:bCs/>
                <w:lang w:val="en-CA" w:eastAsia="zh-CN"/>
              </w:rPr>
              <w:t>roposal 1.4</w:t>
            </w:r>
            <w:r>
              <w:rPr>
                <w:rFonts w:eastAsia="等线"/>
                <w:lang w:val="en-CA" w:eastAsia="zh-CN"/>
              </w:rPr>
              <w:t xml:space="preserve">: </w:t>
            </w:r>
            <w:r w:rsidR="004F579C">
              <w:rPr>
                <w:rFonts w:eastAsia="等线"/>
                <w:lang w:val="en-CA" w:eastAsia="zh-CN"/>
              </w:rPr>
              <w:t>For the second bullet</w:t>
            </w:r>
            <w:r>
              <w:rPr>
                <w:rFonts w:eastAsia="等线"/>
                <w:lang w:val="en-CA" w:eastAsia="zh-CN"/>
              </w:rPr>
              <w:t xml:space="preserve">, </w:t>
            </w:r>
            <w:r w:rsidR="004F579C">
              <w:rPr>
                <w:rFonts w:eastAsia="等线"/>
                <w:lang w:val="en-CA" w:eastAsia="zh-CN"/>
              </w:rPr>
              <w:t xml:space="preserve">it is preferred to use 0 bit or 2 </w:t>
            </w:r>
            <w:proofErr w:type="gramStart"/>
            <w:r w:rsidR="004F579C">
              <w:rPr>
                <w:rFonts w:eastAsia="等线"/>
                <w:lang w:val="en-CA" w:eastAsia="zh-CN"/>
              </w:rPr>
              <w:t>bit</w:t>
            </w:r>
            <w:proofErr w:type="gramEnd"/>
            <w:r w:rsidR="004F579C">
              <w:rPr>
                <w:rFonts w:eastAsia="等线"/>
                <w:lang w:val="en-CA" w:eastAsia="zh-CN"/>
              </w:rPr>
              <w:t xml:space="preserve"> as in the legacy</w:t>
            </w:r>
            <w:r>
              <w:rPr>
                <w:rFonts w:eastAsia="等线"/>
                <w:lang w:val="en-CA" w:eastAsia="zh-CN"/>
              </w:rPr>
              <w:t>.</w:t>
            </w:r>
            <w:r w:rsidR="004F579C">
              <w:rPr>
                <w:rFonts w:eastAsia="等线"/>
                <w:lang w:val="en-CA" w:eastAsia="zh-CN"/>
              </w:rPr>
              <w:t xml:space="preserve"> For the third bullet, </w:t>
            </w:r>
            <w:r w:rsidR="00AA0815">
              <w:rPr>
                <w:rFonts w:eastAsia="等线"/>
                <w:lang w:val="en-CA" w:eastAsia="zh-CN"/>
              </w:rPr>
              <w:t xml:space="preserve">does it also include a “2 bit” case? </w:t>
            </w:r>
            <w:r w:rsidR="00C96C5F">
              <w:rPr>
                <w:rFonts w:eastAsia="等线"/>
                <w:lang w:val="en-CA" w:eastAsia="zh-CN"/>
              </w:rPr>
              <w:t>Suggest to add</w:t>
            </w:r>
            <w:r w:rsidR="004F579C">
              <w:rPr>
                <w:rFonts w:eastAsia="等线"/>
                <w:lang w:val="en-CA" w:eastAsia="zh-CN"/>
              </w:rPr>
              <w:t xml:space="preserve"> “</w:t>
            </w:r>
            <w:r w:rsidRPr="00C96C5F">
              <w:rPr>
                <w:rFonts w:eastAsia="等线"/>
                <w:color w:val="FF0000"/>
                <w:lang w:val="en-CA" w:eastAsia="zh-CN"/>
              </w:rPr>
              <w:t xml:space="preserve">Otherwise, 2 </w:t>
            </w:r>
            <w:proofErr w:type="gramStart"/>
            <w:r w:rsidRPr="00C96C5F">
              <w:rPr>
                <w:rFonts w:eastAsia="等线"/>
                <w:color w:val="FF0000"/>
                <w:lang w:val="en-CA" w:eastAsia="zh-CN"/>
              </w:rPr>
              <w:t>bit</w:t>
            </w:r>
            <w:proofErr w:type="gramEnd"/>
            <w:r w:rsidR="004F579C" w:rsidRPr="00C96C5F">
              <w:rPr>
                <w:rFonts w:eastAsia="等线"/>
                <w:lang w:val="en-CA" w:eastAsia="zh-CN"/>
              </w:rPr>
              <w:t>”</w:t>
            </w:r>
            <w:r>
              <w:rPr>
                <w:rFonts w:eastAsia="等线"/>
                <w:sz w:val="20"/>
                <w:szCs w:val="20"/>
                <w:lang w:val="en-CA" w:eastAsia="zh-CN"/>
              </w:rPr>
              <w:t>.</w:t>
            </w:r>
          </w:p>
          <w:p w14:paraId="00DAA3C3" w14:textId="26299329" w:rsidR="008F0B6D" w:rsidRDefault="008F0B6D" w:rsidP="008F0B6D">
            <w:pPr>
              <w:spacing w:after="0"/>
              <w:ind w:left="220" w:hangingChars="100" w:hanging="220"/>
              <w:rPr>
                <w:rFonts w:eastAsia="等线"/>
                <w:lang w:val="en-CA" w:eastAsia="zh-CN"/>
              </w:rPr>
            </w:pPr>
            <w:r w:rsidRPr="00AA0815">
              <w:rPr>
                <w:rFonts w:eastAsia="等线" w:hint="eastAsia"/>
                <w:b/>
                <w:bCs/>
                <w:lang w:val="en-CA" w:eastAsia="zh-CN"/>
              </w:rPr>
              <w:t>P</w:t>
            </w:r>
            <w:r w:rsidRPr="00AA0815">
              <w:rPr>
                <w:rFonts w:eastAsia="等线"/>
                <w:b/>
                <w:bCs/>
                <w:lang w:val="en-CA" w:eastAsia="zh-CN"/>
              </w:rPr>
              <w:t>roposal 1.5</w:t>
            </w:r>
            <w:r>
              <w:rPr>
                <w:rFonts w:eastAsia="等线"/>
                <w:lang w:val="en-CA" w:eastAsia="zh-CN"/>
              </w:rPr>
              <w:t xml:space="preserve">: </w:t>
            </w:r>
            <w:r w:rsidR="00621189">
              <w:rPr>
                <w:rFonts w:eastAsia="等线"/>
                <w:lang w:val="en-CA" w:eastAsia="zh-CN"/>
              </w:rPr>
              <w:t>Support</w:t>
            </w:r>
            <w:r>
              <w:rPr>
                <w:rFonts w:eastAsia="等线"/>
                <w:lang w:val="en-CA" w:eastAsia="zh-CN"/>
              </w:rPr>
              <w:t>.</w:t>
            </w:r>
          </w:p>
          <w:p w14:paraId="439A6823" w14:textId="7840D516" w:rsidR="008F0B6D" w:rsidRDefault="008F0B6D" w:rsidP="008F0B6D">
            <w:pPr>
              <w:spacing w:after="0"/>
              <w:ind w:left="220" w:hangingChars="100" w:hanging="220"/>
              <w:rPr>
                <w:rFonts w:eastAsia="等线"/>
                <w:lang w:val="en-CA" w:eastAsia="zh-CN"/>
              </w:rPr>
            </w:pPr>
            <w:r w:rsidRPr="00621189">
              <w:rPr>
                <w:rFonts w:eastAsia="等线" w:hint="eastAsia"/>
                <w:b/>
                <w:bCs/>
                <w:lang w:val="en-CA" w:eastAsia="zh-CN"/>
              </w:rPr>
              <w:t>P</w:t>
            </w:r>
            <w:r w:rsidRPr="00621189">
              <w:rPr>
                <w:rFonts w:eastAsia="等线"/>
                <w:b/>
                <w:bCs/>
                <w:lang w:val="en-CA" w:eastAsia="zh-CN"/>
              </w:rPr>
              <w:t>roposal 1.6</w:t>
            </w:r>
            <w:r>
              <w:rPr>
                <w:rFonts w:eastAsia="等线"/>
                <w:lang w:val="en-CA" w:eastAsia="zh-CN"/>
              </w:rPr>
              <w:t xml:space="preserve">: We think the intention is to support it within one CG configuration, i.e., not </w:t>
            </w:r>
            <w:proofErr w:type="spellStart"/>
            <w:r>
              <w:rPr>
                <w:rFonts w:eastAsia="等线"/>
                <w:lang w:val="en-CA" w:eastAsia="zh-CN"/>
              </w:rPr>
              <w:t>STxMP</w:t>
            </w:r>
            <w:proofErr w:type="spellEnd"/>
            <w:r>
              <w:rPr>
                <w:rFonts w:eastAsia="等线"/>
                <w:lang w:val="en-CA" w:eastAsia="zh-CN"/>
              </w:rPr>
              <w:t xml:space="preserve"> PUSCH + PUSCH between two separate CG configurations. Therefore, </w:t>
            </w:r>
            <w:r w:rsidR="00C96C5F">
              <w:rPr>
                <w:rFonts w:eastAsia="等线"/>
                <w:lang w:val="en-CA" w:eastAsia="zh-CN"/>
              </w:rPr>
              <w:t>it</w:t>
            </w:r>
            <w:r>
              <w:rPr>
                <w:rFonts w:eastAsia="等线"/>
                <w:lang w:val="en-CA" w:eastAsia="zh-CN"/>
              </w:rPr>
              <w:t xml:space="preserve"> is better clarified </w:t>
            </w:r>
            <w:r w:rsidR="00C96C5F">
              <w:rPr>
                <w:rFonts w:eastAsia="等线"/>
                <w:lang w:val="en-CA" w:eastAsia="zh-CN"/>
              </w:rPr>
              <w:t>as “</w:t>
            </w:r>
            <w:r w:rsidRPr="00C96C5F">
              <w:rPr>
                <w:rFonts w:eastAsia="等线"/>
                <w:lang w:val="en-CA" w:eastAsia="zh-CN"/>
              </w:rPr>
              <w:t xml:space="preserve">Support single-DCI based SDM and SFN scheme in CG-PUSCH </w:t>
            </w:r>
            <w:r w:rsidRPr="00C96C5F">
              <w:rPr>
                <w:rFonts w:eastAsia="等线"/>
                <w:color w:val="FF0000"/>
                <w:lang w:val="en-CA" w:eastAsia="zh-CN"/>
              </w:rPr>
              <w:t>within one CG configuration</w:t>
            </w:r>
            <w:r w:rsidRPr="00C96C5F">
              <w:rPr>
                <w:rFonts w:eastAsia="等线"/>
                <w:lang w:val="en-CA" w:eastAsia="zh-CN"/>
              </w:rPr>
              <w:t>.</w:t>
            </w:r>
            <w:r w:rsidR="00C96C5F" w:rsidRPr="00C96C5F">
              <w:rPr>
                <w:rFonts w:eastAsia="等线"/>
                <w:lang w:val="en-CA" w:eastAsia="zh-CN"/>
              </w:rPr>
              <w:t>”</w:t>
            </w:r>
          </w:p>
          <w:p w14:paraId="1599E86D" w14:textId="77777777" w:rsidR="008F0B6D" w:rsidRDefault="008F0B6D" w:rsidP="008F0B6D">
            <w:pPr>
              <w:rPr>
                <w:rFonts w:eastAsia="等线"/>
                <w:lang w:val="en-CA" w:eastAsia="zh-CN"/>
              </w:rPr>
            </w:pPr>
            <w:r w:rsidRPr="00C96C5F">
              <w:rPr>
                <w:rFonts w:eastAsia="等线" w:hint="eastAsia"/>
                <w:b/>
                <w:bCs/>
                <w:lang w:val="en-CA" w:eastAsia="zh-CN"/>
              </w:rPr>
              <w:t>P</w:t>
            </w:r>
            <w:r w:rsidRPr="00C96C5F">
              <w:rPr>
                <w:rFonts w:eastAsia="等线"/>
                <w:b/>
                <w:bCs/>
                <w:lang w:val="en-CA" w:eastAsia="zh-CN"/>
              </w:rPr>
              <w:t>roposal 1.7</w:t>
            </w:r>
            <w:r>
              <w:rPr>
                <w:rFonts w:eastAsia="等线"/>
                <w:lang w:val="en-CA" w:eastAsia="zh-CN"/>
              </w:rPr>
              <w:t>: Support and slightly prefer Alt2.</w:t>
            </w:r>
          </w:p>
          <w:p w14:paraId="696925CB" w14:textId="1EEF3A5E" w:rsidR="008F0B6D" w:rsidRDefault="008F0B6D" w:rsidP="008F0B6D">
            <w:pPr>
              <w:spacing w:after="0"/>
              <w:rPr>
                <w:rFonts w:eastAsia="等线"/>
                <w:b/>
                <w:bCs/>
                <w:lang w:eastAsia="zh-CN"/>
              </w:rPr>
            </w:pPr>
            <w:r w:rsidRPr="00C96C5F">
              <w:rPr>
                <w:rFonts w:eastAsia="等线"/>
                <w:b/>
                <w:bCs/>
                <w:lang w:val="en-CA" w:eastAsia="zh-CN"/>
              </w:rPr>
              <w:t>Proposal 1.8</w:t>
            </w:r>
            <w:r>
              <w:rPr>
                <w:rFonts w:eastAsia="等线"/>
                <w:lang w:val="en-CA" w:eastAsia="zh-CN"/>
              </w:rPr>
              <w:t xml:space="preserve">: </w:t>
            </w:r>
            <w:r w:rsidR="0028231E">
              <w:rPr>
                <w:rFonts w:eastAsia="等线"/>
                <w:lang w:val="en-CA" w:eastAsia="zh-CN"/>
              </w:rPr>
              <w:t xml:space="preserve">No support. </w:t>
            </w:r>
            <w:r>
              <w:rPr>
                <w:rFonts w:eastAsia="等线"/>
                <w:lang w:val="en-CA" w:eastAsia="zh-CN"/>
              </w:rPr>
              <w:t xml:space="preserve">This may work for </w:t>
            </w:r>
            <w:proofErr w:type="spellStart"/>
            <w:r>
              <w:rPr>
                <w:rFonts w:eastAsia="等线"/>
                <w:lang w:val="en-CA" w:eastAsia="zh-CN"/>
              </w:rPr>
              <w:t>STxMP</w:t>
            </w:r>
            <w:proofErr w:type="spellEnd"/>
            <w:r>
              <w:rPr>
                <w:rFonts w:eastAsia="等线"/>
                <w:lang w:val="en-CA" w:eastAsia="zh-CN"/>
              </w:rPr>
              <w:t xml:space="preserve"> SDM, but for </w:t>
            </w:r>
            <w:proofErr w:type="spellStart"/>
            <w:r>
              <w:rPr>
                <w:rFonts w:eastAsia="等线"/>
                <w:lang w:val="en-CA" w:eastAsia="zh-CN"/>
              </w:rPr>
              <w:t>STxMP</w:t>
            </w:r>
            <w:proofErr w:type="spellEnd"/>
            <w:r>
              <w:rPr>
                <w:rFonts w:eastAsia="等线"/>
                <w:lang w:val="en-CA" w:eastAsia="zh-CN"/>
              </w:rPr>
              <w:t xml:space="preserve"> SFN, PUSCH still needs to avoid both PTRS ports. In our view, a unified solution is easier and more preferred.</w:t>
            </w:r>
          </w:p>
        </w:tc>
      </w:tr>
      <w:tr w:rsidR="0099435A" w14:paraId="21ACBFAA" w14:textId="77777777">
        <w:tc>
          <w:tcPr>
            <w:tcW w:w="1957" w:type="dxa"/>
          </w:tcPr>
          <w:p w14:paraId="37949F3A" w14:textId="7F6D4931" w:rsidR="0099435A" w:rsidRDefault="0099435A" w:rsidP="008F0B6D">
            <w:pPr>
              <w:spacing w:after="0" w:line="240" w:lineRule="auto"/>
              <w:rPr>
                <w:rFonts w:eastAsia="等线"/>
                <w:lang w:eastAsia="zh-CN"/>
              </w:rPr>
            </w:pPr>
            <w:r>
              <w:rPr>
                <w:rFonts w:eastAsia="等线" w:hint="eastAsia"/>
                <w:lang w:eastAsia="zh-CN"/>
              </w:rPr>
              <w:t>O</w:t>
            </w:r>
            <w:r>
              <w:rPr>
                <w:rFonts w:eastAsia="等线"/>
                <w:lang w:eastAsia="zh-CN"/>
              </w:rPr>
              <w:t>PPO</w:t>
            </w:r>
          </w:p>
        </w:tc>
        <w:tc>
          <w:tcPr>
            <w:tcW w:w="8675" w:type="dxa"/>
          </w:tcPr>
          <w:p w14:paraId="07C831F8" w14:textId="1377AF26" w:rsidR="0099435A" w:rsidRDefault="0099435A" w:rsidP="008F0B6D">
            <w:pPr>
              <w:spacing w:after="0"/>
              <w:rPr>
                <w:rFonts w:eastAsia="等线"/>
                <w:lang w:val="en-CA" w:eastAsia="zh-CN"/>
              </w:rPr>
            </w:pPr>
            <w:r>
              <w:rPr>
                <w:rFonts w:eastAsia="等线" w:hint="eastAsia"/>
                <w:lang w:val="en-CA" w:eastAsia="zh-CN"/>
              </w:rPr>
              <w:t>P</w:t>
            </w:r>
            <w:r>
              <w:rPr>
                <w:rFonts w:eastAsia="等线"/>
                <w:lang w:val="en-CA" w:eastAsia="zh-CN"/>
              </w:rPr>
              <w:t>roposal 1.1: Support</w:t>
            </w:r>
            <w:r>
              <w:rPr>
                <w:rFonts w:eastAsia="等线" w:hint="eastAsia"/>
                <w:lang w:val="en-CA" w:eastAsia="zh-CN"/>
              </w:rPr>
              <w:t>.</w:t>
            </w:r>
          </w:p>
          <w:p w14:paraId="71870BE9" w14:textId="6DB2CD29" w:rsidR="00E60547" w:rsidRDefault="00E60547" w:rsidP="008F0B6D">
            <w:pPr>
              <w:spacing w:after="0"/>
              <w:rPr>
                <w:rFonts w:eastAsia="等线"/>
                <w:lang w:val="en-CA" w:eastAsia="zh-CN"/>
              </w:rPr>
            </w:pPr>
            <w:r>
              <w:rPr>
                <w:rFonts w:eastAsia="等线" w:hint="eastAsia"/>
                <w:lang w:val="en-CA" w:eastAsia="zh-CN"/>
              </w:rPr>
              <w:t>P</w:t>
            </w:r>
            <w:r>
              <w:rPr>
                <w:rFonts w:eastAsia="等线"/>
                <w:lang w:val="en-CA" w:eastAsia="zh-CN"/>
              </w:rPr>
              <w:t>roposal</w:t>
            </w:r>
            <w:r w:rsidR="006F6262">
              <w:rPr>
                <w:rFonts w:eastAsia="等线"/>
                <w:lang w:val="en-CA" w:eastAsia="zh-CN"/>
              </w:rPr>
              <w:t xml:space="preserve"> </w:t>
            </w:r>
            <w:r>
              <w:rPr>
                <w:rFonts w:eastAsia="等线"/>
                <w:lang w:val="en-CA" w:eastAsia="zh-CN"/>
              </w:rPr>
              <w:t>1.2: Agree with companies that current spec does not restrict that simultaneous transmission of two SRS resource sets are not allowed</w:t>
            </w:r>
            <w:r w:rsidR="00F6780D">
              <w:rPr>
                <w:rFonts w:eastAsia="等线"/>
                <w:lang w:val="en-CA" w:eastAsia="zh-CN"/>
              </w:rPr>
              <w:t>. Therefore, the proposal seems not necessary.</w:t>
            </w:r>
          </w:p>
          <w:p w14:paraId="35F0ED37" w14:textId="77777777" w:rsidR="00ED20A1" w:rsidRDefault="00ED20A1" w:rsidP="008F0B6D">
            <w:pPr>
              <w:spacing w:after="0"/>
              <w:rPr>
                <w:rFonts w:eastAsia="等线"/>
                <w:bCs/>
                <w:lang w:val="en-CA" w:eastAsia="zh-CN"/>
              </w:rPr>
            </w:pPr>
            <w:r w:rsidRPr="00A83C33">
              <w:rPr>
                <w:rFonts w:eastAsia="等线" w:hint="eastAsia"/>
                <w:bCs/>
                <w:lang w:val="en-CA" w:eastAsia="zh-CN"/>
              </w:rPr>
              <w:t>P</w:t>
            </w:r>
            <w:r w:rsidR="00A83C33" w:rsidRPr="00A83C33">
              <w:rPr>
                <w:rFonts w:eastAsia="等线"/>
                <w:bCs/>
                <w:lang w:val="en-CA" w:eastAsia="zh-CN"/>
              </w:rPr>
              <w:t>roposal 1.3: Agree with FL. The proposal seems not needed.</w:t>
            </w:r>
          </w:p>
          <w:p w14:paraId="22A0D0B1" w14:textId="3CAD0A28" w:rsidR="00810965" w:rsidRPr="008577AE" w:rsidRDefault="00550479" w:rsidP="008577AE">
            <w:pPr>
              <w:spacing w:after="0"/>
              <w:rPr>
                <w:rFonts w:eastAsia="等线"/>
                <w:bCs/>
                <w:lang w:val="en-CA" w:eastAsia="zh-CN"/>
              </w:rPr>
            </w:pPr>
            <w:r>
              <w:rPr>
                <w:rFonts w:eastAsia="等线" w:hint="eastAsia"/>
                <w:bCs/>
                <w:lang w:val="en-CA" w:eastAsia="zh-CN"/>
              </w:rPr>
              <w:t>Pro</w:t>
            </w:r>
            <w:r>
              <w:rPr>
                <w:rFonts w:eastAsia="等线"/>
                <w:bCs/>
                <w:lang w:val="en-CA" w:eastAsia="zh-CN"/>
              </w:rPr>
              <w:t xml:space="preserve">posal 1.4: </w:t>
            </w:r>
            <w:r w:rsidR="008577AE">
              <w:rPr>
                <w:rFonts w:eastAsia="等线"/>
                <w:bCs/>
                <w:lang w:val="en-CA" w:eastAsia="zh-CN"/>
              </w:rPr>
              <w:t xml:space="preserve">First and third bullets are ok. For the second bullet, </w:t>
            </w:r>
            <w:r w:rsidR="008577AE" w:rsidRPr="008577AE">
              <w:rPr>
                <w:rFonts w:eastAsia="等线"/>
                <w:lang w:eastAsia="zh-CN"/>
              </w:rPr>
              <w:t xml:space="preserve">prefer to use </w:t>
            </w:r>
            <w:r w:rsidR="008577AE">
              <w:rPr>
                <w:rFonts w:eastAsia="等线"/>
                <w:lang w:eastAsia="zh-CN"/>
              </w:rPr>
              <w:t xml:space="preserve">0 bit and </w:t>
            </w:r>
            <w:r w:rsidR="008577AE" w:rsidRPr="008577AE">
              <w:rPr>
                <w:rFonts w:eastAsia="等线"/>
                <w:lang w:eastAsia="zh-CN"/>
              </w:rPr>
              <w:t>2 bits like legacy.</w:t>
            </w:r>
          </w:p>
          <w:p w14:paraId="73DBB23C" w14:textId="77777777" w:rsidR="00550479" w:rsidRDefault="001E38E5" w:rsidP="001E38E5">
            <w:pPr>
              <w:spacing w:after="0"/>
              <w:rPr>
                <w:rFonts w:eastAsia="等线"/>
                <w:bCs/>
                <w:lang w:val="en-CA" w:eastAsia="zh-CN"/>
              </w:rPr>
            </w:pPr>
            <w:r>
              <w:rPr>
                <w:rFonts w:eastAsia="等线" w:hint="eastAsia"/>
                <w:bCs/>
                <w:lang w:val="en-CA" w:eastAsia="zh-CN"/>
              </w:rPr>
              <w:t>Pro</w:t>
            </w:r>
            <w:r>
              <w:rPr>
                <w:rFonts w:eastAsia="等线"/>
                <w:bCs/>
                <w:lang w:val="en-CA" w:eastAsia="zh-CN"/>
              </w:rPr>
              <w:t>posal 1.5: Support.</w:t>
            </w:r>
          </w:p>
          <w:p w14:paraId="3B07952B" w14:textId="77777777" w:rsidR="00054791" w:rsidRDefault="00054791" w:rsidP="001E38E5">
            <w:pPr>
              <w:spacing w:after="0"/>
              <w:rPr>
                <w:rFonts w:eastAsia="等线"/>
                <w:bCs/>
                <w:lang w:val="en-CA" w:eastAsia="zh-CN"/>
              </w:rPr>
            </w:pPr>
            <w:r>
              <w:rPr>
                <w:rFonts w:eastAsia="等线" w:hint="eastAsia"/>
                <w:bCs/>
                <w:lang w:val="en-CA" w:eastAsia="zh-CN"/>
              </w:rPr>
              <w:t>Pro</w:t>
            </w:r>
            <w:r>
              <w:rPr>
                <w:rFonts w:eastAsia="等线"/>
                <w:bCs/>
                <w:lang w:val="en-CA" w:eastAsia="zh-CN"/>
              </w:rPr>
              <w:t>posal 1.6: Support.</w:t>
            </w:r>
          </w:p>
          <w:p w14:paraId="5D578F02" w14:textId="77777777" w:rsidR="00502DD3" w:rsidRDefault="00A10D2E" w:rsidP="001E38E5">
            <w:pPr>
              <w:spacing w:after="0"/>
              <w:rPr>
                <w:rFonts w:eastAsia="等线"/>
                <w:bCs/>
                <w:lang w:val="en-CA" w:eastAsia="zh-CN"/>
              </w:rPr>
            </w:pPr>
            <w:r>
              <w:rPr>
                <w:rFonts w:eastAsia="等线" w:hint="eastAsia"/>
                <w:bCs/>
                <w:lang w:val="en-CA" w:eastAsia="zh-CN"/>
              </w:rPr>
              <w:t>Pro</w:t>
            </w:r>
            <w:r>
              <w:rPr>
                <w:rFonts w:eastAsia="等线"/>
                <w:bCs/>
                <w:lang w:val="en-CA" w:eastAsia="zh-CN"/>
              </w:rPr>
              <w:t>posal 1.7: Slightly prefer Alt1.</w:t>
            </w:r>
          </w:p>
          <w:p w14:paraId="5BAD47EA" w14:textId="03043F82" w:rsidR="00A10D2E" w:rsidRPr="00810965" w:rsidRDefault="00A10D2E" w:rsidP="001E38E5">
            <w:pPr>
              <w:spacing w:after="0"/>
              <w:rPr>
                <w:rFonts w:eastAsia="等线"/>
                <w:bCs/>
                <w:lang w:eastAsia="zh-CN"/>
              </w:rPr>
            </w:pPr>
            <w:r>
              <w:rPr>
                <w:rFonts w:eastAsia="等线" w:hint="eastAsia"/>
                <w:bCs/>
                <w:lang w:val="en-CA" w:eastAsia="zh-CN"/>
              </w:rPr>
              <w:t>Pro</w:t>
            </w:r>
            <w:r>
              <w:rPr>
                <w:rFonts w:eastAsia="等线"/>
                <w:bCs/>
                <w:lang w:val="en-CA" w:eastAsia="zh-CN"/>
              </w:rPr>
              <w:t>posal 1.8: Prefer to reuse legacy rule.</w:t>
            </w:r>
          </w:p>
        </w:tc>
      </w:tr>
      <w:tr w:rsidR="005A6583" w14:paraId="5F262AB1" w14:textId="77777777">
        <w:tc>
          <w:tcPr>
            <w:tcW w:w="1957" w:type="dxa"/>
          </w:tcPr>
          <w:p w14:paraId="3873DA71" w14:textId="78FBC605" w:rsidR="005A6583" w:rsidRDefault="005A6583" w:rsidP="005A6583">
            <w:pPr>
              <w:spacing w:after="0" w:line="240" w:lineRule="auto"/>
              <w:rPr>
                <w:rFonts w:eastAsia="等线"/>
                <w:lang w:eastAsia="zh-CN"/>
              </w:rPr>
            </w:pPr>
            <w:r>
              <w:rPr>
                <w:rFonts w:eastAsia="等线"/>
                <w:lang w:eastAsia="zh-CN"/>
              </w:rPr>
              <w:t>Nokia/NSB</w:t>
            </w:r>
          </w:p>
        </w:tc>
        <w:tc>
          <w:tcPr>
            <w:tcW w:w="8675" w:type="dxa"/>
          </w:tcPr>
          <w:p w14:paraId="6DE8AB65" w14:textId="77777777" w:rsidR="005A6583" w:rsidRDefault="005A6583" w:rsidP="005A6583">
            <w:pPr>
              <w:spacing w:after="0"/>
              <w:rPr>
                <w:rFonts w:eastAsia="等线"/>
                <w:lang w:val="en-CA" w:eastAsia="zh-CN"/>
              </w:rPr>
            </w:pPr>
            <w:r>
              <w:rPr>
                <w:rFonts w:eastAsia="等线"/>
                <w:lang w:val="en-CA" w:eastAsia="zh-CN"/>
              </w:rPr>
              <w:t>Proposal 1.1: Support</w:t>
            </w:r>
          </w:p>
          <w:p w14:paraId="12042C05" w14:textId="77777777" w:rsidR="005A6583" w:rsidRDefault="005A6583" w:rsidP="005A6583">
            <w:pPr>
              <w:spacing w:after="0"/>
              <w:rPr>
                <w:rFonts w:eastAsia="等线"/>
                <w:lang w:val="en-CA" w:eastAsia="zh-CN"/>
              </w:rPr>
            </w:pPr>
            <w:r>
              <w:rPr>
                <w:rFonts w:eastAsia="等线"/>
                <w:lang w:val="en-CA" w:eastAsia="zh-CN"/>
              </w:rPr>
              <w:lastRenderedPageBreak/>
              <w:t>Proposal 1.2: Support</w:t>
            </w:r>
          </w:p>
          <w:p w14:paraId="451965B4" w14:textId="77777777" w:rsidR="005A6583" w:rsidRDefault="005A6583" w:rsidP="005A6583">
            <w:pPr>
              <w:spacing w:after="0"/>
              <w:rPr>
                <w:rFonts w:eastAsia="等线"/>
                <w:lang w:val="en-CA" w:eastAsia="zh-CN"/>
              </w:rPr>
            </w:pPr>
            <w:r>
              <w:rPr>
                <w:rFonts w:eastAsia="等线"/>
                <w:lang w:val="en-CA" w:eastAsia="zh-CN"/>
              </w:rPr>
              <w:t>Proposal 1.3:  Not support, agree with the moderator and QC that current specification is sufficient.</w:t>
            </w:r>
          </w:p>
          <w:p w14:paraId="7A5F7278" w14:textId="77777777" w:rsidR="005A6583" w:rsidRDefault="005A6583" w:rsidP="005A6583">
            <w:pPr>
              <w:spacing w:after="0"/>
              <w:rPr>
                <w:rFonts w:eastAsia="等线"/>
                <w:lang w:val="en-CA" w:eastAsia="zh-CN"/>
              </w:rPr>
            </w:pPr>
            <w:r>
              <w:rPr>
                <w:rFonts w:eastAsia="等线"/>
                <w:lang w:val="en-CA" w:eastAsia="zh-CN"/>
              </w:rPr>
              <w:t>Proposal 1.6: Support (good to clarify in spec.)</w:t>
            </w:r>
          </w:p>
          <w:p w14:paraId="3AB75BC2" w14:textId="77777777" w:rsidR="005A6583" w:rsidRDefault="005A6583" w:rsidP="005A6583">
            <w:pPr>
              <w:spacing w:after="0"/>
              <w:rPr>
                <w:rFonts w:eastAsia="等线"/>
                <w:lang w:val="en-CA" w:eastAsia="zh-CN"/>
              </w:rPr>
            </w:pPr>
            <w:r>
              <w:rPr>
                <w:rFonts w:eastAsia="等线"/>
                <w:lang w:val="en-CA" w:eastAsia="zh-CN"/>
              </w:rPr>
              <w:t>Proposal 1.7: Support with Alt2</w:t>
            </w:r>
          </w:p>
          <w:p w14:paraId="2747E630" w14:textId="77777777" w:rsidR="005A6583" w:rsidRDefault="005A6583" w:rsidP="005A6583">
            <w:pPr>
              <w:spacing w:after="0"/>
              <w:rPr>
                <w:rFonts w:eastAsia="等线"/>
                <w:lang w:val="en-CA" w:eastAsia="zh-CN"/>
              </w:rPr>
            </w:pPr>
            <w:r>
              <w:rPr>
                <w:rFonts w:eastAsia="等线"/>
                <w:lang w:val="en-CA" w:eastAsia="zh-CN"/>
              </w:rPr>
              <w:t>Proposal 1.7: Not support</w:t>
            </w:r>
          </w:p>
          <w:p w14:paraId="0C568892" w14:textId="77777777" w:rsidR="005A6583" w:rsidRDefault="005A6583" w:rsidP="005A6583">
            <w:pPr>
              <w:spacing w:after="0"/>
              <w:rPr>
                <w:rFonts w:eastAsia="等线"/>
                <w:lang w:val="en-CA" w:eastAsia="zh-CN"/>
              </w:rPr>
            </w:pPr>
            <w:r>
              <w:rPr>
                <w:rFonts w:eastAsia="等线"/>
                <w:lang w:val="en-CA" w:eastAsia="zh-CN"/>
              </w:rPr>
              <w:t xml:space="preserve">Proposal 1.8:  We share the same view with QC that DFT-s-OFDM is already supported for SFN and m-DCI. </w:t>
            </w:r>
          </w:p>
          <w:p w14:paraId="6EC2074D" w14:textId="77777777" w:rsidR="005A6583" w:rsidRDefault="005A6583" w:rsidP="005A6583">
            <w:pPr>
              <w:spacing w:after="0"/>
              <w:rPr>
                <w:rFonts w:eastAsia="等线"/>
                <w:lang w:val="en-CA" w:eastAsia="zh-CN"/>
              </w:rPr>
            </w:pPr>
            <w:r>
              <w:rPr>
                <w:rFonts w:eastAsia="等线"/>
                <w:lang w:val="en-CA" w:eastAsia="zh-CN"/>
              </w:rPr>
              <w:t xml:space="preserve"> </w:t>
            </w:r>
          </w:p>
          <w:p w14:paraId="249F1301" w14:textId="77777777" w:rsidR="005A6583" w:rsidRDefault="005A6583" w:rsidP="005A6583">
            <w:pPr>
              <w:spacing w:after="0"/>
              <w:rPr>
                <w:rFonts w:eastAsia="等线"/>
                <w:lang w:val="en-CA" w:eastAsia="zh-CN"/>
              </w:rPr>
            </w:pPr>
          </w:p>
          <w:p w14:paraId="4F8FEA8E" w14:textId="77777777" w:rsidR="005A6583" w:rsidRDefault="005A6583" w:rsidP="005A6583">
            <w:pPr>
              <w:spacing w:after="0"/>
              <w:rPr>
                <w:rFonts w:eastAsia="等线"/>
                <w:lang w:val="en-CA" w:eastAsia="zh-CN"/>
              </w:rPr>
            </w:pPr>
          </w:p>
        </w:tc>
      </w:tr>
      <w:tr w:rsidR="005375E8" w14:paraId="0D63240C" w14:textId="77777777">
        <w:tc>
          <w:tcPr>
            <w:tcW w:w="1957" w:type="dxa"/>
          </w:tcPr>
          <w:p w14:paraId="28029042" w14:textId="5D53AF61" w:rsidR="005375E8" w:rsidRDefault="005375E8" w:rsidP="005375E8">
            <w:pPr>
              <w:spacing w:after="0" w:line="240" w:lineRule="auto"/>
              <w:rPr>
                <w:rFonts w:eastAsia="等线"/>
                <w:lang w:eastAsia="zh-CN"/>
              </w:rPr>
            </w:pPr>
            <w:r>
              <w:rPr>
                <w:rFonts w:hint="eastAsia"/>
              </w:rPr>
              <w:lastRenderedPageBreak/>
              <w:t>S</w:t>
            </w:r>
            <w:r>
              <w:t>harp</w:t>
            </w:r>
          </w:p>
        </w:tc>
        <w:tc>
          <w:tcPr>
            <w:tcW w:w="8675" w:type="dxa"/>
          </w:tcPr>
          <w:p w14:paraId="6E7C0F40" w14:textId="77777777" w:rsidR="005375E8" w:rsidRPr="00EC1AFD" w:rsidRDefault="005375E8" w:rsidP="005375E8">
            <w:pPr>
              <w:spacing w:after="0"/>
              <w:rPr>
                <w:b/>
                <w:lang w:val="en-CA"/>
              </w:rPr>
            </w:pPr>
            <w:r w:rsidRPr="00EC1AFD">
              <w:rPr>
                <w:rFonts w:hint="eastAsia"/>
                <w:b/>
                <w:lang w:val="en-CA"/>
              </w:rPr>
              <w:t>P</w:t>
            </w:r>
            <w:r w:rsidRPr="00EC1AFD">
              <w:rPr>
                <w:b/>
                <w:lang w:val="en-CA"/>
              </w:rPr>
              <w:t>roposal 1.1</w:t>
            </w:r>
            <w:r w:rsidRPr="00EC1AFD">
              <w:rPr>
                <w:lang w:val="en-CA"/>
              </w:rPr>
              <w:t>: Support.</w:t>
            </w:r>
          </w:p>
          <w:p w14:paraId="2862037C" w14:textId="77777777" w:rsidR="005375E8" w:rsidRPr="00EC1AFD" w:rsidRDefault="005375E8" w:rsidP="005375E8">
            <w:pPr>
              <w:spacing w:after="0"/>
              <w:rPr>
                <w:lang w:val="en-CA"/>
              </w:rPr>
            </w:pPr>
            <w:r w:rsidRPr="00EC1AFD">
              <w:rPr>
                <w:rFonts w:hint="eastAsia"/>
                <w:b/>
                <w:lang w:val="en-CA"/>
              </w:rPr>
              <w:t>P</w:t>
            </w:r>
            <w:r w:rsidRPr="00EC1AFD">
              <w:rPr>
                <w:b/>
                <w:lang w:val="en-CA"/>
              </w:rPr>
              <w:t>roposal 1.2</w:t>
            </w:r>
            <w:r w:rsidRPr="00EC1AFD">
              <w:rPr>
                <w:lang w:val="en-CA"/>
              </w:rPr>
              <w:t xml:space="preserve">: </w:t>
            </w:r>
            <w:r>
              <w:rPr>
                <w:lang w:val="en-CA"/>
              </w:rPr>
              <w:t>We don’t find any reason to achieve the agreement.</w:t>
            </w:r>
          </w:p>
          <w:p w14:paraId="532C81FD" w14:textId="77777777" w:rsidR="005375E8" w:rsidRPr="00EC1AFD" w:rsidRDefault="005375E8" w:rsidP="005375E8">
            <w:pPr>
              <w:spacing w:after="0"/>
              <w:rPr>
                <w:lang w:val="en-CA"/>
              </w:rPr>
            </w:pPr>
            <w:r w:rsidRPr="00EC1AFD">
              <w:rPr>
                <w:rFonts w:hint="eastAsia"/>
                <w:b/>
                <w:lang w:val="en-CA"/>
              </w:rPr>
              <w:t>P</w:t>
            </w:r>
            <w:r w:rsidRPr="00EC1AFD">
              <w:rPr>
                <w:b/>
                <w:lang w:val="en-CA"/>
              </w:rPr>
              <w:t>roposal 1.3</w:t>
            </w:r>
            <w:r w:rsidRPr="00EC1AFD">
              <w:rPr>
                <w:lang w:val="en-CA"/>
              </w:rPr>
              <w:t xml:space="preserve">: </w:t>
            </w:r>
            <w:r>
              <w:rPr>
                <w:lang w:val="en-CA"/>
              </w:rPr>
              <w:t>Not support. Agree with the FL’s view.</w:t>
            </w:r>
          </w:p>
          <w:p w14:paraId="6D83ADDC" w14:textId="77777777" w:rsidR="005375E8" w:rsidRPr="00EC1AFD" w:rsidRDefault="005375E8" w:rsidP="005375E8">
            <w:pPr>
              <w:spacing w:after="0"/>
              <w:rPr>
                <w:lang w:val="en-CA"/>
              </w:rPr>
            </w:pPr>
            <w:r w:rsidRPr="00EC1AFD">
              <w:rPr>
                <w:rFonts w:hint="eastAsia"/>
                <w:b/>
                <w:lang w:val="en-CA"/>
              </w:rPr>
              <w:t>P</w:t>
            </w:r>
            <w:r w:rsidRPr="00EC1AFD">
              <w:rPr>
                <w:b/>
                <w:lang w:val="en-CA"/>
              </w:rPr>
              <w:t>roposal 1.4</w:t>
            </w:r>
            <w:r w:rsidRPr="00EC1AFD">
              <w:rPr>
                <w:lang w:val="en-CA"/>
              </w:rPr>
              <w:t xml:space="preserve">: </w:t>
            </w:r>
            <w:r>
              <w:rPr>
                <w:lang w:val="en-CA"/>
              </w:rPr>
              <w:t xml:space="preserve">Support except for second sub-bullet in the second main-bullet. We prefer 0 or 2 </w:t>
            </w:r>
            <w:proofErr w:type="gramStart"/>
            <w:r>
              <w:rPr>
                <w:lang w:val="en-CA"/>
              </w:rPr>
              <w:t>bit</w:t>
            </w:r>
            <w:proofErr w:type="gramEnd"/>
            <w:r>
              <w:rPr>
                <w:lang w:val="en-CA"/>
              </w:rPr>
              <w:t xml:space="preserve"> with PTRS-DMRS association field.</w:t>
            </w:r>
          </w:p>
          <w:p w14:paraId="6FB1C0CA" w14:textId="77777777" w:rsidR="005375E8" w:rsidRPr="00EC1AFD" w:rsidRDefault="005375E8" w:rsidP="005375E8">
            <w:pPr>
              <w:spacing w:after="0"/>
              <w:rPr>
                <w:lang w:val="en-CA"/>
              </w:rPr>
            </w:pPr>
            <w:r w:rsidRPr="00EC1AFD">
              <w:rPr>
                <w:rFonts w:hint="eastAsia"/>
                <w:b/>
                <w:lang w:val="en-CA"/>
              </w:rPr>
              <w:t>P</w:t>
            </w:r>
            <w:r w:rsidRPr="00EC1AFD">
              <w:rPr>
                <w:b/>
                <w:lang w:val="en-CA"/>
              </w:rPr>
              <w:t>roposal 1.5</w:t>
            </w:r>
            <w:r w:rsidRPr="00EC1AFD">
              <w:rPr>
                <w:lang w:val="en-CA"/>
              </w:rPr>
              <w:t xml:space="preserve">: </w:t>
            </w:r>
            <w:r>
              <w:rPr>
                <w:lang w:val="en-CA"/>
              </w:rPr>
              <w:t>Support.</w:t>
            </w:r>
          </w:p>
          <w:p w14:paraId="113DE691" w14:textId="77777777" w:rsidR="005375E8" w:rsidRPr="00EC1AFD" w:rsidRDefault="005375E8" w:rsidP="005375E8">
            <w:pPr>
              <w:spacing w:after="0"/>
              <w:rPr>
                <w:b/>
                <w:lang w:val="en-CA"/>
              </w:rPr>
            </w:pPr>
            <w:r w:rsidRPr="00EC1AFD">
              <w:rPr>
                <w:rFonts w:hint="eastAsia"/>
                <w:b/>
                <w:lang w:val="en-CA"/>
              </w:rPr>
              <w:t>P</w:t>
            </w:r>
            <w:r w:rsidRPr="00EC1AFD">
              <w:rPr>
                <w:b/>
                <w:lang w:val="en-CA"/>
              </w:rPr>
              <w:t>roposal 1.6</w:t>
            </w:r>
            <w:r w:rsidRPr="00EC1AFD">
              <w:rPr>
                <w:lang w:val="en-CA"/>
              </w:rPr>
              <w:t xml:space="preserve">: </w:t>
            </w:r>
            <w:r>
              <w:rPr>
                <w:lang w:val="en-CA"/>
              </w:rPr>
              <w:t>Support.</w:t>
            </w:r>
          </w:p>
          <w:p w14:paraId="0EC312C8" w14:textId="77777777" w:rsidR="005375E8" w:rsidRPr="00EC1AFD" w:rsidRDefault="005375E8" w:rsidP="005375E8">
            <w:pPr>
              <w:spacing w:after="0"/>
              <w:rPr>
                <w:lang w:val="en-CA"/>
              </w:rPr>
            </w:pPr>
            <w:r w:rsidRPr="00EC1AFD">
              <w:rPr>
                <w:rFonts w:hint="eastAsia"/>
                <w:b/>
                <w:lang w:val="en-CA"/>
              </w:rPr>
              <w:t>P</w:t>
            </w:r>
            <w:r w:rsidRPr="00EC1AFD">
              <w:rPr>
                <w:b/>
                <w:lang w:val="en-CA"/>
              </w:rPr>
              <w:t>roposal 1.7</w:t>
            </w:r>
            <w:r w:rsidRPr="00EC1AFD">
              <w:rPr>
                <w:lang w:val="en-CA"/>
              </w:rPr>
              <w:t>:</w:t>
            </w:r>
            <w:r>
              <w:rPr>
                <w:lang w:val="en-CA"/>
              </w:rPr>
              <w:t xml:space="preserve"> Support Alt1.</w:t>
            </w:r>
          </w:p>
          <w:p w14:paraId="6CB44EC8" w14:textId="77777777" w:rsidR="005375E8" w:rsidRDefault="005375E8" w:rsidP="005375E8">
            <w:pPr>
              <w:spacing w:after="0"/>
              <w:rPr>
                <w:lang w:val="en-CA"/>
              </w:rPr>
            </w:pPr>
            <w:r w:rsidRPr="00EC1AFD">
              <w:rPr>
                <w:rFonts w:hint="eastAsia"/>
                <w:b/>
                <w:lang w:val="en-CA"/>
              </w:rPr>
              <w:t>P</w:t>
            </w:r>
            <w:r w:rsidRPr="00EC1AFD">
              <w:rPr>
                <w:b/>
                <w:lang w:val="en-CA"/>
              </w:rPr>
              <w:t>roposal 1.8</w:t>
            </w:r>
            <w:r w:rsidRPr="00EC1AFD">
              <w:rPr>
                <w:lang w:val="en-CA"/>
              </w:rPr>
              <w:t>:</w:t>
            </w:r>
            <w:r>
              <w:rPr>
                <w:lang w:val="en-CA"/>
              </w:rPr>
              <w:t xml:space="preserve"> Not support. Legacy rule should be reused.</w:t>
            </w:r>
          </w:p>
          <w:p w14:paraId="0564F6F7" w14:textId="5C3F3D79" w:rsidR="005375E8" w:rsidRDefault="005375E8" w:rsidP="005375E8">
            <w:pPr>
              <w:spacing w:after="0"/>
              <w:rPr>
                <w:rFonts w:eastAsia="等线"/>
                <w:lang w:val="en-CA" w:eastAsia="zh-CN"/>
              </w:rPr>
            </w:pPr>
            <w:r w:rsidRPr="00EC1AFD">
              <w:rPr>
                <w:rFonts w:hint="eastAsia"/>
                <w:b/>
                <w:lang w:val="en-CA"/>
              </w:rPr>
              <w:t>P</w:t>
            </w:r>
            <w:r w:rsidRPr="00EC1AFD">
              <w:rPr>
                <w:b/>
                <w:lang w:val="en-CA"/>
              </w:rPr>
              <w:t>roposal 1.</w:t>
            </w:r>
            <w:r>
              <w:rPr>
                <w:b/>
                <w:lang w:val="en-CA"/>
              </w:rPr>
              <w:t>9</w:t>
            </w:r>
            <w:r w:rsidRPr="00EC1AFD">
              <w:rPr>
                <w:lang w:val="en-CA"/>
              </w:rPr>
              <w:t>:</w:t>
            </w:r>
            <w:r>
              <w:rPr>
                <w:lang w:val="en-CA"/>
              </w:rPr>
              <w:t xml:space="preserve"> Not support for </w:t>
            </w:r>
            <w:proofErr w:type="spellStart"/>
            <w:r>
              <w:rPr>
                <w:lang w:val="en-CA"/>
              </w:rPr>
              <w:t>STxMP</w:t>
            </w:r>
            <w:proofErr w:type="spellEnd"/>
            <w:r>
              <w:rPr>
                <w:lang w:val="en-CA"/>
              </w:rPr>
              <w:t xml:space="preserve"> SDM. </w:t>
            </w:r>
          </w:p>
        </w:tc>
      </w:tr>
      <w:tr w:rsidR="00A309BB" w14:paraId="2316F7DD" w14:textId="77777777">
        <w:tc>
          <w:tcPr>
            <w:tcW w:w="1957" w:type="dxa"/>
          </w:tcPr>
          <w:p w14:paraId="597760BF" w14:textId="41F382B1" w:rsidR="00A309BB" w:rsidRPr="00A309BB" w:rsidRDefault="00A309BB" w:rsidP="005375E8">
            <w:pPr>
              <w:spacing w:after="0" w:line="240" w:lineRule="auto"/>
              <w:rPr>
                <w:rFonts w:eastAsia="等线"/>
                <w:lang w:eastAsia="zh-CN"/>
              </w:rPr>
            </w:pPr>
            <w:r>
              <w:rPr>
                <w:rFonts w:eastAsia="等线" w:hint="eastAsia"/>
                <w:lang w:eastAsia="zh-CN"/>
              </w:rPr>
              <w:t>CATT</w:t>
            </w:r>
          </w:p>
        </w:tc>
        <w:tc>
          <w:tcPr>
            <w:tcW w:w="8675" w:type="dxa"/>
          </w:tcPr>
          <w:p w14:paraId="65FC78F1" w14:textId="77777777" w:rsidR="00A309BB" w:rsidRDefault="00A309BB" w:rsidP="00A309BB">
            <w:pPr>
              <w:spacing w:after="0"/>
              <w:rPr>
                <w:rFonts w:eastAsia="等线"/>
                <w:sz w:val="20"/>
                <w:szCs w:val="20"/>
                <w:lang w:val="en-CA" w:eastAsia="zh-CN"/>
              </w:rPr>
            </w:pPr>
            <w:r w:rsidRPr="00525CBA">
              <w:rPr>
                <w:rFonts w:eastAsia="等线"/>
                <w:b/>
                <w:bCs/>
                <w:sz w:val="20"/>
                <w:szCs w:val="20"/>
                <w:lang w:val="en-CA" w:eastAsia="zh-CN"/>
              </w:rPr>
              <w:t>Proposal 1.</w:t>
            </w:r>
            <w:r w:rsidRPr="00525CBA">
              <w:rPr>
                <w:rFonts w:eastAsia="等线" w:hint="eastAsia"/>
                <w:b/>
                <w:bCs/>
                <w:sz w:val="20"/>
                <w:szCs w:val="20"/>
                <w:lang w:val="en-CA" w:eastAsia="zh-CN"/>
              </w:rPr>
              <w:t>1</w:t>
            </w:r>
            <w:r>
              <w:rPr>
                <w:rFonts w:eastAsia="等线" w:hint="eastAsia"/>
                <w:b/>
                <w:bCs/>
                <w:sz w:val="20"/>
                <w:szCs w:val="20"/>
                <w:lang w:val="en-CA" w:eastAsia="zh-CN"/>
              </w:rPr>
              <w:t>&amp;1.2</w:t>
            </w:r>
            <w:r w:rsidRPr="00525CBA">
              <w:rPr>
                <w:rFonts w:eastAsia="等线"/>
                <w:sz w:val="20"/>
                <w:szCs w:val="20"/>
                <w:lang w:val="en-CA" w:eastAsia="zh-CN"/>
              </w:rPr>
              <w:t>:</w:t>
            </w:r>
            <w:r>
              <w:rPr>
                <w:rFonts w:eastAsia="等线" w:hint="eastAsia"/>
                <w:sz w:val="20"/>
                <w:szCs w:val="20"/>
                <w:lang w:val="en-CA" w:eastAsia="zh-CN"/>
              </w:rPr>
              <w:t xml:space="preserve"> Support.</w:t>
            </w:r>
          </w:p>
          <w:p w14:paraId="21B8A81E" w14:textId="49F0ABAD" w:rsidR="00A309BB" w:rsidRPr="001D525B" w:rsidRDefault="00A309BB" w:rsidP="00A309BB">
            <w:pPr>
              <w:spacing w:after="0"/>
              <w:rPr>
                <w:rFonts w:eastAsia="等线"/>
                <w:sz w:val="20"/>
                <w:szCs w:val="20"/>
                <w:lang w:val="en-CA" w:eastAsia="zh-CN"/>
              </w:rPr>
            </w:pPr>
            <w:r w:rsidRPr="00525CBA">
              <w:rPr>
                <w:rFonts w:eastAsia="等线"/>
                <w:b/>
                <w:bCs/>
                <w:sz w:val="20"/>
                <w:szCs w:val="20"/>
                <w:lang w:val="en-CA" w:eastAsia="zh-CN"/>
              </w:rPr>
              <w:t>Proposal 1.</w:t>
            </w:r>
            <w:r>
              <w:rPr>
                <w:rFonts w:eastAsia="等线" w:hint="eastAsia"/>
                <w:b/>
                <w:bCs/>
                <w:sz w:val="20"/>
                <w:szCs w:val="20"/>
                <w:lang w:val="en-CA" w:eastAsia="zh-CN"/>
              </w:rPr>
              <w:t xml:space="preserve">3: </w:t>
            </w:r>
            <w:r>
              <w:rPr>
                <w:rFonts w:eastAsia="等线" w:hint="eastAsia"/>
                <w:bCs/>
                <w:sz w:val="20"/>
                <w:szCs w:val="20"/>
                <w:lang w:val="en-CA" w:eastAsia="zh-CN"/>
              </w:rPr>
              <w:t xml:space="preserve"> Further discussions are needed.</w:t>
            </w:r>
          </w:p>
          <w:p w14:paraId="44165653" w14:textId="1F677D4E" w:rsidR="00A309BB" w:rsidRDefault="00A309BB" w:rsidP="00A309BB">
            <w:pPr>
              <w:spacing w:after="0"/>
              <w:rPr>
                <w:rFonts w:eastAsia="等线"/>
                <w:bCs/>
                <w:sz w:val="20"/>
                <w:szCs w:val="20"/>
                <w:lang w:val="en-CA" w:eastAsia="zh-CN"/>
              </w:rPr>
            </w:pPr>
            <w:r w:rsidRPr="00525CBA">
              <w:rPr>
                <w:rFonts w:eastAsia="等线"/>
                <w:b/>
                <w:bCs/>
                <w:sz w:val="20"/>
                <w:szCs w:val="20"/>
                <w:lang w:val="en-CA" w:eastAsia="zh-CN"/>
              </w:rPr>
              <w:t xml:space="preserve">Proposal </w:t>
            </w:r>
            <w:r>
              <w:rPr>
                <w:rFonts w:eastAsia="等线" w:hint="eastAsia"/>
                <w:b/>
                <w:bCs/>
                <w:sz w:val="20"/>
                <w:szCs w:val="20"/>
                <w:lang w:val="en-CA" w:eastAsia="zh-CN"/>
              </w:rPr>
              <w:t xml:space="preserve">1.4&amp;1.5: </w:t>
            </w:r>
            <w:r w:rsidRPr="001D525B">
              <w:rPr>
                <w:rFonts w:eastAsia="等线" w:hint="eastAsia"/>
                <w:bCs/>
                <w:sz w:val="20"/>
                <w:szCs w:val="20"/>
                <w:lang w:val="en-CA" w:eastAsia="zh-CN"/>
              </w:rPr>
              <w:t>Not support</w:t>
            </w:r>
            <w:r>
              <w:rPr>
                <w:rFonts w:eastAsia="等线" w:hint="eastAsia"/>
                <w:bCs/>
                <w:sz w:val="20"/>
                <w:szCs w:val="20"/>
                <w:lang w:val="en-CA" w:eastAsia="zh-CN"/>
              </w:rPr>
              <w:t xml:space="preserve">. Currently these two proposals seem </w:t>
            </w:r>
            <w:r>
              <w:rPr>
                <w:rFonts w:eastAsia="等线"/>
                <w:bCs/>
                <w:sz w:val="20"/>
                <w:szCs w:val="20"/>
                <w:lang w:val="en-CA" w:eastAsia="zh-CN"/>
              </w:rPr>
              <w:t>contradictory</w:t>
            </w:r>
            <w:r>
              <w:rPr>
                <w:rFonts w:eastAsia="等线" w:hint="eastAsia"/>
                <w:bCs/>
                <w:sz w:val="20"/>
                <w:szCs w:val="20"/>
                <w:lang w:val="en-CA" w:eastAsia="zh-CN"/>
              </w:rPr>
              <w:t xml:space="preserve">. If we agree on proposal 1.4, for the case mentioned in proposal 1.5 </w:t>
            </w:r>
            <w:r>
              <w:rPr>
                <w:rFonts w:eastAsia="等线"/>
                <w:bCs/>
                <w:sz w:val="20"/>
                <w:szCs w:val="20"/>
                <w:lang w:val="en-CA" w:eastAsia="zh-CN"/>
              </w:rPr>
              <w:t>“</w:t>
            </w:r>
            <w:r>
              <w:rPr>
                <w:rFonts w:eastAsia="等线"/>
                <w:sz w:val="20"/>
                <w:szCs w:val="20"/>
                <w:lang w:val="en-CA" w:eastAsia="zh-CN"/>
              </w:rPr>
              <w:t xml:space="preserve">when </w:t>
            </w:r>
            <w:proofErr w:type="spellStart"/>
            <w:r>
              <w:rPr>
                <w:rFonts w:eastAsia="等线"/>
                <w:sz w:val="20"/>
                <w:szCs w:val="20"/>
                <w:lang w:val="en-CA" w:eastAsia="zh-CN"/>
              </w:rPr>
              <w:t>maxNrofPortsforSdm</w:t>
            </w:r>
            <w:proofErr w:type="spellEnd"/>
            <w:r>
              <w:rPr>
                <w:rFonts w:eastAsia="等线"/>
                <w:sz w:val="20"/>
                <w:szCs w:val="20"/>
                <w:lang w:val="en-CA" w:eastAsia="zh-CN"/>
              </w:rPr>
              <w:t xml:space="preserve"> = 1,</w:t>
            </w:r>
            <w:r>
              <w:rPr>
                <w:rFonts w:eastAsia="等线"/>
                <w:bCs/>
                <w:sz w:val="20"/>
                <w:szCs w:val="20"/>
                <w:lang w:val="en-CA" w:eastAsia="zh-CN"/>
              </w:rPr>
              <w:t>”</w:t>
            </w:r>
            <w:r>
              <w:rPr>
                <w:rFonts w:eastAsia="等线" w:hint="eastAsia"/>
                <w:bCs/>
                <w:sz w:val="20"/>
                <w:szCs w:val="20"/>
                <w:lang w:val="en-CA" w:eastAsia="zh-CN"/>
              </w:rPr>
              <w:t xml:space="preserve"> the number of </w:t>
            </w:r>
            <w:proofErr w:type="gramStart"/>
            <w:r>
              <w:rPr>
                <w:rFonts w:eastAsia="等线" w:hint="eastAsia"/>
                <w:bCs/>
                <w:sz w:val="20"/>
                <w:szCs w:val="20"/>
                <w:lang w:val="en-CA" w:eastAsia="zh-CN"/>
              </w:rPr>
              <w:t>bit</w:t>
            </w:r>
            <w:proofErr w:type="gramEnd"/>
            <w:r>
              <w:rPr>
                <w:rFonts w:eastAsia="等线" w:hint="eastAsia"/>
                <w:bCs/>
                <w:sz w:val="20"/>
                <w:szCs w:val="20"/>
                <w:lang w:val="en-CA" w:eastAsia="zh-CN"/>
              </w:rPr>
              <w:t xml:space="preserve"> for PTRS-DMRS association field used will be 1 based on the second bullet in proposal 1.4, while the number of bits based on the legacy rules is 2. In this case, proposal 1.5 is not applicable. We suggest deleting the </w:t>
            </w:r>
            <w:proofErr w:type="gramStart"/>
            <w:r>
              <w:rPr>
                <w:rFonts w:eastAsia="等线" w:hint="eastAsia"/>
                <w:bCs/>
                <w:sz w:val="20"/>
                <w:szCs w:val="20"/>
                <w:lang w:val="en-CA" w:eastAsia="zh-CN"/>
              </w:rPr>
              <w:t>1 bit</w:t>
            </w:r>
            <w:proofErr w:type="gramEnd"/>
            <w:r>
              <w:rPr>
                <w:rFonts w:eastAsia="等线" w:hint="eastAsia"/>
                <w:bCs/>
                <w:sz w:val="20"/>
                <w:szCs w:val="20"/>
                <w:lang w:val="en-CA" w:eastAsia="zh-CN"/>
              </w:rPr>
              <w:t xml:space="preserve"> cases introduced in proposal 1.4 as follows:</w:t>
            </w:r>
          </w:p>
          <w:p w14:paraId="27FA764F" w14:textId="77777777" w:rsidR="00A309BB" w:rsidRDefault="00A309BB" w:rsidP="00A309BB">
            <w:pPr>
              <w:spacing w:after="0"/>
              <w:rPr>
                <w:rFonts w:eastAsia="等线"/>
                <w:b/>
                <w:bCs/>
                <w:sz w:val="20"/>
                <w:szCs w:val="20"/>
                <w:lang w:val="en-CA" w:eastAsia="zh-CN"/>
              </w:rPr>
            </w:pPr>
            <w:r>
              <w:rPr>
                <w:rFonts w:eastAsia="等线" w:hint="eastAsia"/>
                <w:bCs/>
                <w:sz w:val="20"/>
                <w:szCs w:val="20"/>
                <w:lang w:val="en-CA" w:eastAsia="zh-CN"/>
              </w:rPr>
              <w:t xml:space="preserve"> </w:t>
            </w:r>
            <w:r>
              <w:rPr>
                <w:rFonts w:eastAsia="等线"/>
                <w:b/>
                <w:bCs/>
                <w:sz w:val="20"/>
                <w:szCs w:val="20"/>
                <w:highlight w:val="yellow"/>
                <w:lang w:val="en-CA" w:eastAsia="zh-CN"/>
              </w:rPr>
              <w:t>Proposal 1.4:</w:t>
            </w:r>
          </w:p>
          <w:p w14:paraId="4E998B77" w14:textId="77777777" w:rsidR="00A309BB" w:rsidRDefault="00A309BB" w:rsidP="00A309BB">
            <w:pPr>
              <w:pStyle w:val="ListParagraph"/>
              <w:numPr>
                <w:ilvl w:val="0"/>
                <w:numId w:val="12"/>
              </w:numPr>
              <w:rPr>
                <w:rFonts w:eastAsia="等线"/>
                <w:sz w:val="20"/>
                <w:szCs w:val="20"/>
                <w:lang w:val="en-CA" w:eastAsia="zh-CN"/>
              </w:rPr>
            </w:pPr>
            <w:r>
              <w:rPr>
                <w:rFonts w:eastAsia="等线"/>
                <w:sz w:val="20"/>
                <w:szCs w:val="20"/>
                <w:lang w:val="en-CA" w:eastAsia="zh-CN"/>
              </w:rPr>
              <w:t xml:space="preserve">When the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 SDM/SFN scheme is configured, the DCI field Second PTRS-DMRS association is not present in the DCI.</w:t>
            </w:r>
          </w:p>
          <w:p w14:paraId="73883B1B" w14:textId="77777777" w:rsidR="00A309BB" w:rsidRDefault="00A309BB" w:rsidP="00A309BB">
            <w:pPr>
              <w:pStyle w:val="ListParagraph"/>
              <w:numPr>
                <w:ilvl w:val="0"/>
                <w:numId w:val="12"/>
              </w:numPr>
              <w:rPr>
                <w:rFonts w:eastAsia="等线"/>
                <w:sz w:val="20"/>
                <w:szCs w:val="20"/>
                <w:lang w:val="en-CA" w:eastAsia="zh-CN"/>
              </w:rPr>
            </w:pPr>
            <w:r>
              <w:rPr>
                <w:rFonts w:eastAsia="等线"/>
                <w:sz w:val="20"/>
                <w:szCs w:val="20"/>
                <w:lang w:val="en-CA" w:eastAsia="zh-CN"/>
              </w:rPr>
              <w:t xml:space="preserve">For the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 SDM scheme, the bit-width of PTRS-DMRS association field is determined as follows:</w:t>
            </w:r>
          </w:p>
          <w:p w14:paraId="4C5063B5" w14:textId="77777777" w:rsidR="00A309BB" w:rsidRDefault="00A309BB" w:rsidP="00A309BB">
            <w:pPr>
              <w:pStyle w:val="ListParagraph"/>
              <w:numPr>
                <w:ilvl w:val="1"/>
                <w:numId w:val="12"/>
              </w:numPr>
              <w:rPr>
                <w:rFonts w:eastAsia="等线"/>
                <w:sz w:val="20"/>
                <w:szCs w:val="20"/>
                <w:lang w:val="en-CA" w:eastAsia="zh-CN"/>
              </w:rPr>
            </w:pPr>
            <w:r>
              <w:rPr>
                <w:rFonts w:eastAsia="等线"/>
                <w:sz w:val="20"/>
                <w:szCs w:val="20"/>
                <w:lang w:val="en-CA" w:eastAsia="zh-CN"/>
              </w:rPr>
              <w:t xml:space="preserve">when </w:t>
            </w:r>
            <w:proofErr w:type="spellStart"/>
            <w:r>
              <w:rPr>
                <w:rFonts w:eastAsia="等线"/>
                <w:sz w:val="20"/>
                <w:szCs w:val="20"/>
                <w:lang w:val="en-CA" w:eastAsia="zh-CN"/>
              </w:rPr>
              <w:t>maxRank</w:t>
            </w:r>
            <w:proofErr w:type="spellEnd"/>
            <w:r>
              <w:rPr>
                <w:rFonts w:eastAsia="等线"/>
                <w:sz w:val="20"/>
                <w:szCs w:val="20"/>
                <w:lang w:val="en-CA" w:eastAsia="zh-CN"/>
              </w:rPr>
              <w:t xml:space="preserve"> = 1, </w:t>
            </w:r>
            <w:proofErr w:type="spellStart"/>
            <w:r>
              <w:rPr>
                <w:rFonts w:eastAsia="等线"/>
                <w:sz w:val="20"/>
                <w:szCs w:val="20"/>
                <w:lang w:val="en-CA" w:eastAsia="zh-CN"/>
              </w:rPr>
              <w:t>maxRankSdm</w:t>
            </w:r>
            <w:proofErr w:type="spellEnd"/>
            <w:r>
              <w:rPr>
                <w:rFonts w:eastAsia="等线"/>
                <w:sz w:val="20"/>
                <w:szCs w:val="20"/>
                <w:lang w:val="en-CA" w:eastAsia="zh-CN"/>
              </w:rPr>
              <w:t xml:space="preserve"> =1 and </w:t>
            </w:r>
            <w:proofErr w:type="spellStart"/>
            <w:r>
              <w:rPr>
                <w:rFonts w:eastAsia="等线"/>
                <w:sz w:val="20"/>
                <w:szCs w:val="20"/>
                <w:lang w:val="en-CA" w:eastAsia="zh-CN"/>
              </w:rPr>
              <w:t>maxNrofPortsforSdm</w:t>
            </w:r>
            <w:proofErr w:type="spellEnd"/>
            <w:r>
              <w:rPr>
                <w:rFonts w:eastAsia="等线"/>
                <w:sz w:val="20"/>
                <w:szCs w:val="20"/>
                <w:lang w:val="en-CA" w:eastAsia="zh-CN"/>
              </w:rPr>
              <w:t xml:space="preserve"> = 2, the bit-width is 0 bit;</w:t>
            </w:r>
          </w:p>
          <w:p w14:paraId="430DFBFB" w14:textId="77777777" w:rsidR="00A309BB" w:rsidRPr="00E75A57" w:rsidRDefault="00A309BB" w:rsidP="00A309BB">
            <w:pPr>
              <w:pStyle w:val="ListParagraph"/>
              <w:numPr>
                <w:ilvl w:val="1"/>
                <w:numId w:val="12"/>
              </w:numPr>
              <w:rPr>
                <w:rFonts w:eastAsia="等线"/>
                <w:strike/>
                <w:color w:val="FF0000"/>
                <w:sz w:val="20"/>
                <w:szCs w:val="20"/>
                <w:lang w:val="en-CA" w:eastAsia="zh-CN"/>
              </w:rPr>
            </w:pPr>
            <w:r w:rsidRPr="00E75A57">
              <w:rPr>
                <w:rFonts w:eastAsia="等线"/>
                <w:strike/>
                <w:color w:val="FF0000"/>
                <w:sz w:val="20"/>
                <w:szCs w:val="20"/>
                <w:lang w:val="en-CA" w:eastAsia="zh-CN"/>
              </w:rPr>
              <w:t xml:space="preserve">when </w:t>
            </w:r>
            <w:proofErr w:type="spellStart"/>
            <w:r w:rsidRPr="00E75A57">
              <w:rPr>
                <w:rFonts w:eastAsia="等线"/>
                <w:strike/>
                <w:color w:val="FF0000"/>
                <w:sz w:val="20"/>
                <w:szCs w:val="20"/>
                <w:lang w:val="en-CA" w:eastAsia="zh-CN"/>
              </w:rPr>
              <w:t>maxRank</w:t>
            </w:r>
            <w:proofErr w:type="spellEnd"/>
            <w:r w:rsidRPr="00E75A57">
              <w:rPr>
                <w:rFonts w:eastAsia="等线"/>
                <w:strike/>
                <w:color w:val="FF0000"/>
                <w:sz w:val="20"/>
                <w:szCs w:val="20"/>
                <w:lang w:val="en-CA" w:eastAsia="zh-CN"/>
              </w:rPr>
              <w:t xml:space="preserve"> =1, </w:t>
            </w:r>
            <w:proofErr w:type="spellStart"/>
            <w:r w:rsidRPr="00E75A57">
              <w:rPr>
                <w:rFonts w:eastAsia="等线"/>
                <w:strike/>
                <w:color w:val="FF0000"/>
                <w:sz w:val="20"/>
                <w:szCs w:val="20"/>
                <w:lang w:val="en-CA" w:eastAsia="zh-CN"/>
              </w:rPr>
              <w:t>maxRankSdm</w:t>
            </w:r>
            <w:proofErr w:type="spellEnd"/>
            <w:r w:rsidRPr="00E75A57">
              <w:rPr>
                <w:rFonts w:eastAsia="等线"/>
                <w:strike/>
                <w:color w:val="FF0000"/>
                <w:sz w:val="20"/>
                <w:szCs w:val="20"/>
                <w:lang w:val="en-CA" w:eastAsia="zh-CN"/>
              </w:rPr>
              <w:t xml:space="preserve"> = 1 and </w:t>
            </w:r>
            <w:proofErr w:type="spellStart"/>
            <w:r w:rsidRPr="00E75A57">
              <w:rPr>
                <w:rFonts w:eastAsia="等线"/>
                <w:strike/>
                <w:color w:val="FF0000"/>
                <w:sz w:val="20"/>
                <w:szCs w:val="20"/>
                <w:lang w:val="en-CA" w:eastAsia="zh-CN"/>
              </w:rPr>
              <w:t>maxNrofPortsforSdm</w:t>
            </w:r>
            <w:proofErr w:type="spellEnd"/>
            <w:r w:rsidRPr="00E75A57">
              <w:rPr>
                <w:rFonts w:eastAsia="等线"/>
                <w:strike/>
                <w:color w:val="FF0000"/>
                <w:sz w:val="20"/>
                <w:szCs w:val="20"/>
                <w:lang w:val="en-CA" w:eastAsia="zh-CN"/>
              </w:rPr>
              <w:t xml:space="preserve"> = 1, the bit-width is 1 bit.</w:t>
            </w:r>
          </w:p>
          <w:p w14:paraId="0A88B53D" w14:textId="77777777" w:rsidR="00A309BB" w:rsidRDefault="00A309BB" w:rsidP="00A309BB">
            <w:pPr>
              <w:pStyle w:val="ListParagraph"/>
              <w:numPr>
                <w:ilvl w:val="1"/>
                <w:numId w:val="12"/>
              </w:numPr>
              <w:rPr>
                <w:rFonts w:eastAsia="等线"/>
                <w:sz w:val="20"/>
                <w:szCs w:val="20"/>
                <w:lang w:val="en-CA" w:eastAsia="zh-CN"/>
              </w:rPr>
            </w:pPr>
            <w:r>
              <w:rPr>
                <w:rFonts w:eastAsia="等线"/>
                <w:sz w:val="20"/>
                <w:szCs w:val="20"/>
                <w:lang w:val="en-CA" w:eastAsia="zh-CN"/>
              </w:rPr>
              <w:t xml:space="preserve">otherwise, 2 </w:t>
            </w:r>
            <w:proofErr w:type="gramStart"/>
            <w:r>
              <w:rPr>
                <w:rFonts w:eastAsia="等线"/>
                <w:sz w:val="20"/>
                <w:szCs w:val="20"/>
                <w:lang w:val="en-CA" w:eastAsia="zh-CN"/>
              </w:rPr>
              <w:t>bit</w:t>
            </w:r>
            <w:proofErr w:type="gramEnd"/>
            <w:r>
              <w:rPr>
                <w:rFonts w:eastAsia="等线"/>
                <w:sz w:val="20"/>
                <w:szCs w:val="20"/>
                <w:lang w:val="en-CA" w:eastAsia="zh-CN"/>
              </w:rPr>
              <w:t>.</w:t>
            </w:r>
          </w:p>
          <w:p w14:paraId="399D8B99" w14:textId="77777777" w:rsidR="00A309BB" w:rsidRDefault="00A309BB" w:rsidP="00A309BB">
            <w:pPr>
              <w:pStyle w:val="ListParagraph"/>
              <w:numPr>
                <w:ilvl w:val="0"/>
                <w:numId w:val="12"/>
              </w:numPr>
              <w:rPr>
                <w:rFonts w:eastAsia="等线"/>
                <w:sz w:val="20"/>
                <w:szCs w:val="20"/>
                <w:lang w:val="en-CA" w:eastAsia="zh-CN"/>
              </w:rPr>
            </w:pPr>
            <w:r>
              <w:rPr>
                <w:rFonts w:eastAsia="等线"/>
                <w:sz w:val="20"/>
                <w:szCs w:val="20"/>
                <w:lang w:val="en-CA" w:eastAsia="zh-CN"/>
              </w:rPr>
              <w:t xml:space="preserve">For the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 SFN scheme, when </w:t>
            </w:r>
            <w:proofErr w:type="spellStart"/>
            <w:r>
              <w:rPr>
                <w:rFonts w:eastAsia="等线"/>
                <w:sz w:val="20"/>
                <w:szCs w:val="20"/>
                <w:lang w:val="en-CA" w:eastAsia="zh-CN"/>
              </w:rPr>
              <w:t>maxRank</w:t>
            </w:r>
            <w:proofErr w:type="spellEnd"/>
            <w:r>
              <w:rPr>
                <w:rFonts w:eastAsia="等线"/>
                <w:sz w:val="20"/>
                <w:szCs w:val="20"/>
                <w:lang w:val="en-CA" w:eastAsia="zh-CN"/>
              </w:rPr>
              <w:t xml:space="preserve"> = 1 and </w:t>
            </w:r>
            <w:proofErr w:type="spellStart"/>
            <w:r>
              <w:rPr>
                <w:rFonts w:eastAsia="等线"/>
                <w:sz w:val="20"/>
                <w:szCs w:val="20"/>
                <w:lang w:val="en-CA" w:eastAsia="zh-CN"/>
              </w:rPr>
              <w:t>maxRankSfn</w:t>
            </w:r>
            <w:proofErr w:type="spellEnd"/>
            <w:r>
              <w:rPr>
                <w:rFonts w:eastAsia="等线"/>
                <w:sz w:val="20"/>
                <w:szCs w:val="20"/>
                <w:lang w:val="en-CA" w:eastAsia="zh-CN"/>
              </w:rPr>
              <w:t xml:space="preserve"> = 1, the bit-width of PTRS-DMRS association field is 0 bit.</w:t>
            </w:r>
          </w:p>
          <w:p w14:paraId="6C014D63" w14:textId="77777777" w:rsidR="00A309BB" w:rsidRDefault="00A309BB" w:rsidP="00A309BB">
            <w:pPr>
              <w:spacing w:after="0"/>
              <w:rPr>
                <w:rFonts w:eastAsia="等线"/>
                <w:bCs/>
                <w:sz w:val="20"/>
                <w:szCs w:val="20"/>
                <w:lang w:val="en-CA" w:eastAsia="zh-CN"/>
              </w:rPr>
            </w:pPr>
          </w:p>
          <w:p w14:paraId="0902C2E2" w14:textId="77777777" w:rsidR="00A309BB" w:rsidRDefault="00A309BB" w:rsidP="00A309BB">
            <w:pPr>
              <w:spacing w:after="0"/>
              <w:rPr>
                <w:rFonts w:eastAsia="等线"/>
                <w:bCs/>
                <w:sz w:val="20"/>
                <w:szCs w:val="20"/>
                <w:lang w:val="en-CA" w:eastAsia="zh-CN"/>
              </w:rPr>
            </w:pPr>
            <w:r w:rsidRPr="00E75A57">
              <w:rPr>
                <w:rFonts w:eastAsia="等线" w:hint="eastAsia"/>
                <w:bCs/>
                <w:sz w:val="20"/>
                <w:szCs w:val="20"/>
                <w:lang w:val="en-CA" w:eastAsia="zh-CN"/>
              </w:rPr>
              <w:t>In this case, both proposal 1.4 &amp;1.5 work. We can be supportive then.</w:t>
            </w:r>
          </w:p>
          <w:p w14:paraId="49FB0B94" w14:textId="77777777" w:rsidR="00A309BB" w:rsidRPr="00E75A57" w:rsidRDefault="00A309BB" w:rsidP="00A309BB">
            <w:pPr>
              <w:spacing w:after="0"/>
              <w:rPr>
                <w:rFonts w:eastAsia="等线"/>
                <w:bCs/>
                <w:sz w:val="20"/>
                <w:szCs w:val="20"/>
                <w:lang w:val="en-CA" w:eastAsia="zh-CN"/>
              </w:rPr>
            </w:pPr>
          </w:p>
          <w:p w14:paraId="3EF7FE70" w14:textId="77777777" w:rsidR="00A309BB" w:rsidRDefault="00A309BB" w:rsidP="00A309BB">
            <w:pPr>
              <w:spacing w:after="0"/>
              <w:rPr>
                <w:rFonts w:eastAsia="等线"/>
                <w:b/>
                <w:bCs/>
                <w:sz w:val="20"/>
                <w:szCs w:val="20"/>
                <w:lang w:val="en-CA" w:eastAsia="zh-CN"/>
              </w:rPr>
            </w:pPr>
            <w:r w:rsidRPr="00525CBA">
              <w:rPr>
                <w:rFonts w:eastAsia="等线"/>
                <w:b/>
                <w:bCs/>
                <w:sz w:val="20"/>
                <w:szCs w:val="20"/>
                <w:lang w:val="en-CA" w:eastAsia="zh-CN"/>
              </w:rPr>
              <w:t xml:space="preserve">Proposal </w:t>
            </w:r>
            <w:r>
              <w:rPr>
                <w:rFonts w:eastAsia="等线" w:hint="eastAsia"/>
                <w:b/>
                <w:bCs/>
                <w:sz w:val="20"/>
                <w:szCs w:val="20"/>
                <w:lang w:val="en-CA" w:eastAsia="zh-CN"/>
              </w:rPr>
              <w:t xml:space="preserve">1.6: </w:t>
            </w:r>
            <w:r w:rsidRPr="000F7536">
              <w:rPr>
                <w:rFonts w:eastAsia="等线" w:hint="eastAsia"/>
                <w:bCs/>
                <w:sz w:val="20"/>
                <w:szCs w:val="20"/>
                <w:lang w:val="en-CA" w:eastAsia="zh-CN"/>
              </w:rPr>
              <w:t>Generally fine. More discussions are preferred.</w:t>
            </w:r>
          </w:p>
          <w:p w14:paraId="4AE8E814" w14:textId="77777777" w:rsidR="00A309BB" w:rsidRDefault="00A309BB" w:rsidP="00A309BB">
            <w:pPr>
              <w:spacing w:after="0"/>
              <w:rPr>
                <w:rFonts w:eastAsia="等线"/>
                <w:bCs/>
                <w:sz w:val="20"/>
                <w:szCs w:val="20"/>
                <w:lang w:val="en-CA" w:eastAsia="zh-CN"/>
              </w:rPr>
            </w:pPr>
            <w:r>
              <w:rPr>
                <w:rFonts w:eastAsia="等线" w:hint="eastAsia"/>
                <w:b/>
                <w:bCs/>
                <w:sz w:val="20"/>
                <w:szCs w:val="20"/>
                <w:lang w:val="en-CA" w:eastAsia="zh-CN"/>
              </w:rPr>
              <w:t xml:space="preserve">Proposal 1.7: </w:t>
            </w:r>
            <w:r w:rsidRPr="000F7536">
              <w:rPr>
                <w:rFonts w:eastAsia="等线" w:hint="eastAsia"/>
                <w:bCs/>
                <w:sz w:val="20"/>
                <w:szCs w:val="20"/>
                <w:lang w:val="en-CA" w:eastAsia="zh-CN"/>
              </w:rPr>
              <w:t>Support alt2.</w:t>
            </w:r>
          </w:p>
          <w:p w14:paraId="641C157D" w14:textId="0638CF63" w:rsidR="00A309BB" w:rsidRPr="000F7536" w:rsidRDefault="00A309BB" w:rsidP="00A309BB">
            <w:pPr>
              <w:spacing w:after="0"/>
              <w:rPr>
                <w:rFonts w:eastAsia="等线"/>
                <w:bCs/>
                <w:sz w:val="20"/>
                <w:szCs w:val="20"/>
                <w:lang w:val="en-CA" w:eastAsia="zh-CN"/>
              </w:rPr>
            </w:pPr>
            <w:r>
              <w:rPr>
                <w:rFonts w:eastAsia="等线" w:hint="eastAsia"/>
                <w:b/>
                <w:bCs/>
                <w:sz w:val="20"/>
                <w:szCs w:val="20"/>
                <w:lang w:val="en-CA" w:eastAsia="zh-CN"/>
              </w:rPr>
              <w:t>Proposal 1.8:</w:t>
            </w:r>
            <w:r w:rsidRPr="003C186A">
              <w:rPr>
                <w:rFonts w:eastAsia="等线" w:hint="eastAsia"/>
                <w:bCs/>
                <w:sz w:val="20"/>
                <w:szCs w:val="20"/>
                <w:lang w:val="en-CA" w:eastAsia="zh-CN"/>
              </w:rPr>
              <w:t xml:space="preserve"> Not support.</w:t>
            </w:r>
            <w:r>
              <w:rPr>
                <w:rFonts w:eastAsia="等线" w:hint="eastAsia"/>
                <w:bCs/>
                <w:sz w:val="20"/>
                <w:szCs w:val="20"/>
                <w:lang w:val="en-CA" w:eastAsia="zh-CN"/>
              </w:rPr>
              <w:t xml:space="preserve"> We fail to see the necessity for the use case of this proposal. For </w:t>
            </w:r>
            <w:proofErr w:type="spellStart"/>
            <w:r>
              <w:rPr>
                <w:rFonts w:eastAsia="等线" w:hint="eastAsia"/>
                <w:bCs/>
                <w:sz w:val="20"/>
                <w:szCs w:val="20"/>
                <w:lang w:val="en-CA" w:eastAsia="zh-CN"/>
              </w:rPr>
              <w:t>sDCI</w:t>
            </w:r>
            <w:proofErr w:type="spellEnd"/>
            <w:r>
              <w:rPr>
                <w:rFonts w:eastAsia="等线" w:hint="eastAsia"/>
                <w:bCs/>
                <w:sz w:val="20"/>
                <w:szCs w:val="20"/>
                <w:lang w:val="en-CA" w:eastAsia="zh-CN"/>
              </w:rPr>
              <w:t xml:space="preserve"> based transmission, such configuration is not necessary as ideal backhaul is </w:t>
            </w:r>
            <w:r>
              <w:rPr>
                <w:rFonts w:eastAsia="等线"/>
                <w:bCs/>
                <w:sz w:val="20"/>
                <w:szCs w:val="20"/>
                <w:lang w:val="en-CA" w:eastAsia="zh-CN"/>
              </w:rPr>
              <w:t>considered</w:t>
            </w:r>
            <w:r>
              <w:rPr>
                <w:rFonts w:eastAsia="等线" w:hint="eastAsia"/>
                <w:bCs/>
                <w:sz w:val="20"/>
                <w:szCs w:val="20"/>
                <w:lang w:val="en-CA" w:eastAsia="zh-CN"/>
              </w:rPr>
              <w:t xml:space="preserve"> and two TRPs are jointly scheduled. </w:t>
            </w:r>
          </w:p>
          <w:p w14:paraId="24714E87" w14:textId="77777777" w:rsidR="00A309BB" w:rsidRPr="00B45B20" w:rsidRDefault="00A309BB" w:rsidP="00A309BB">
            <w:pPr>
              <w:rPr>
                <w:rFonts w:eastAsia="等线"/>
                <w:sz w:val="20"/>
                <w:szCs w:val="20"/>
                <w:lang w:val="en-CA" w:eastAsia="zh-CN"/>
              </w:rPr>
            </w:pPr>
            <w:r w:rsidRPr="00B45B20">
              <w:rPr>
                <w:rFonts w:eastAsia="等线" w:hint="eastAsia"/>
                <w:b/>
                <w:bCs/>
                <w:sz w:val="20"/>
                <w:szCs w:val="20"/>
                <w:lang w:val="en-CA" w:eastAsia="zh-CN"/>
              </w:rPr>
              <w:lastRenderedPageBreak/>
              <w:t xml:space="preserve">Proposal 1.9: </w:t>
            </w:r>
            <w:r w:rsidRPr="000F7536">
              <w:rPr>
                <w:rFonts w:eastAsia="等线" w:hint="eastAsia"/>
                <w:bCs/>
                <w:sz w:val="20"/>
                <w:szCs w:val="20"/>
                <w:lang w:val="en-CA" w:eastAsia="zh-CN"/>
              </w:rPr>
              <w:t>We are supportive on</w:t>
            </w:r>
            <w:r w:rsidRPr="00B45B20">
              <w:rPr>
                <w:rFonts w:eastAsia="等线"/>
                <w:sz w:val="20"/>
                <w:szCs w:val="20"/>
                <w:lang w:val="en-CA" w:eastAsia="zh-CN"/>
              </w:rPr>
              <w:t xml:space="preserve"> DFT-s-OFDM waveform for </w:t>
            </w:r>
            <w:proofErr w:type="spellStart"/>
            <w:r w:rsidRPr="00B45B20">
              <w:rPr>
                <w:rFonts w:eastAsia="等线"/>
                <w:sz w:val="20"/>
                <w:szCs w:val="20"/>
                <w:lang w:val="en-CA" w:eastAsia="zh-CN"/>
              </w:rPr>
              <w:t>STxMP</w:t>
            </w:r>
            <w:proofErr w:type="spellEnd"/>
            <w:r w:rsidRPr="00B45B20">
              <w:rPr>
                <w:rFonts w:eastAsia="等线"/>
                <w:sz w:val="20"/>
                <w:szCs w:val="20"/>
                <w:lang w:val="en-CA" w:eastAsia="zh-CN"/>
              </w:rPr>
              <w:t xml:space="preserve"> SFN scheme</w:t>
            </w:r>
            <w:r w:rsidRPr="00B45B20">
              <w:rPr>
                <w:rFonts w:eastAsia="等线" w:hint="eastAsia"/>
                <w:sz w:val="20"/>
                <w:szCs w:val="20"/>
                <w:lang w:val="en-CA" w:eastAsia="zh-CN"/>
              </w:rPr>
              <w:t xml:space="preserve"> with no spec impact but do not s</w:t>
            </w:r>
            <w:r w:rsidRPr="00B45B20">
              <w:rPr>
                <w:rFonts w:eastAsia="等线"/>
                <w:sz w:val="20"/>
                <w:szCs w:val="20"/>
                <w:lang w:val="en-CA" w:eastAsia="zh-CN"/>
              </w:rPr>
              <w:t xml:space="preserve">upport DFT-s-OFDM waveform for </w:t>
            </w:r>
            <w:proofErr w:type="spellStart"/>
            <w:r w:rsidRPr="00B45B20">
              <w:rPr>
                <w:rFonts w:eastAsia="等线"/>
                <w:sz w:val="20"/>
                <w:szCs w:val="20"/>
                <w:lang w:val="en-CA" w:eastAsia="zh-CN"/>
              </w:rPr>
              <w:t>STxMP</w:t>
            </w:r>
            <w:proofErr w:type="spellEnd"/>
            <w:r w:rsidRPr="00B45B20">
              <w:rPr>
                <w:rFonts w:eastAsia="等线"/>
                <w:sz w:val="20"/>
                <w:szCs w:val="20"/>
                <w:lang w:val="en-CA" w:eastAsia="zh-CN"/>
              </w:rPr>
              <w:t xml:space="preserve"> S</w:t>
            </w:r>
            <w:r w:rsidRPr="00B45B20">
              <w:rPr>
                <w:rFonts w:eastAsia="等线" w:hint="eastAsia"/>
                <w:sz w:val="20"/>
                <w:szCs w:val="20"/>
                <w:lang w:val="en-CA" w:eastAsia="zh-CN"/>
              </w:rPr>
              <w:t>DM</w:t>
            </w:r>
            <w:r w:rsidRPr="00B45B20">
              <w:rPr>
                <w:rFonts w:eastAsia="等线"/>
                <w:sz w:val="20"/>
                <w:szCs w:val="20"/>
                <w:lang w:val="en-CA" w:eastAsia="zh-CN"/>
              </w:rPr>
              <w:t xml:space="preserve"> scheme</w:t>
            </w:r>
            <w:r w:rsidRPr="00B45B20">
              <w:rPr>
                <w:rFonts w:eastAsia="等线" w:hint="eastAsia"/>
                <w:sz w:val="20"/>
                <w:szCs w:val="20"/>
                <w:lang w:val="en-CA" w:eastAsia="zh-CN"/>
              </w:rPr>
              <w:t>, which, on the contrary, has spec impact.</w:t>
            </w:r>
          </w:p>
          <w:p w14:paraId="53C76267" w14:textId="77777777" w:rsidR="00A309BB" w:rsidRPr="00EC1AFD" w:rsidRDefault="00A309BB" w:rsidP="005375E8">
            <w:pPr>
              <w:spacing w:after="0"/>
              <w:rPr>
                <w:b/>
                <w:lang w:val="en-CA"/>
              </w:rPr>
            </w:pPr>
          </w:p>
        </w:tc>
      </w:tr>
      <w:tr w:rsidR="0098076B" w14:paraId="0DB81CDE" w14:textId="77777777">
        <w:tc>
          <w:tcPr>
            <w:tcW w:w="1957" w:type="dxa"/>
          </w:tcPr>
          <w:p w14:paraId="19E088BA" w14:textId="304A899E" w:rsidR="0098076B" w:rsidRDefault="0098076B" w:rsidP="0098076B">
            <w:pPr>
              <w:spacing w:after="0" w:line="240" w:lineRule="auto"/>
              <w:rPr>
                <w:rFonts w:eastAsia="等线"/>
                <w:lang w:eastAsia="zh-CN"/>
              </w:rPr>
            </w:pPr>
            <w:r>
              <w:rPr>
                <w:rFonts w:eastAsia="等线"/>
                <w:lang w:eastAsia="zh-CN"/>
              </w:rPr>
              <w:lastRenderedPageBreak/>
              <w:t>NEC</w:t>
            </w:r>
          </w:p>
        </w:tc>
        <w:tc>
          <w:tcPr>
            <w:tcW w:w="8675" w:type="dxa"/>
          </w:tcPr>
          <w:p w14:paraId="368E38FB" w14:textId="77777777" w:rsidR="0098076B" w:rsidRDefault="0098076B" w:rsidP="0098076B">
            <w:pPr>
              <w:spacing w:after="0"/>
              <w:rPr>
                <w:rFonts w:eastAsia="等线"/>
                <w:lang w:eastAsia="zh-CN"/>
              </w:rPr>
            </w:pPr>
            <w:r>
              <w:rPr>
                <w:rFonts w:eastAsia="等线" w:hint="eastAsia"/>
                <w:b/>
                <w:bCs/>
                <w:lang w:eastAsia="zh-CN"/>
              </w:rPr>
              <w:t>P</w:t>
            </w:r>
            <w:r>
              <w:rPr>
                <w:rFonts w:eastAsia="等线"/>
                <w:b/>
                <w:bCs/>
                <w:lang w:eastAsia="zh-CN"/>
              </w:rPr>
              <w:t>roposal 1.1</w:t>
            </w:r>
            <w:r w:rsidRPr="00A52453">
              <w:rPr>
                <w:rFonts w:eastAsia="等线"/>
                <w:lang w:eastAsia="zh-CN"/>
              </w:rPr>
              <w:t>:</w:t>
            </w:r>
            <w:r>
              <w:rPr>
                <w:rFonts w:eastAsia="等线"/>
                <w:lang w:eastAsia="zh-CN"/>
              </w:rPr>
              <w:t xml:space="preserve"> OK. </w:t>
            </w:r>
          </w:p>
          <w:p w14:paraId="092CD313" w14:textId="77777777" w:rsidR="0098076B" w:rsidRDefault="0098076B" w:rsidP="0098076B">
            <w:pPr>
              <w:spacing w:after="0"/>
              <w:rPr>
                <w:rFonts w:eastAsia="等线"/>
                <w:lang w:eastAsia="zh-CN"/>
              </w:rPr>
            </w:pPr>
            <w:r>
              <w:rPr>
                <w:rFonts w:eastAsia="等线" w:hint="eastAsia"/>
                <w:b/>
                <w:bCs/>
                <w:lang w:eastAsia="zh-CN"/>
              </w:rPr>
              <w:t>P</w:t>
            </w:r>
            <w:r>
              <w:rPr>
                <w:rFonts w:eastAsia="等线"/>
                <w:b/>
                <w:bCs/>
                <w:lang w:eastAsia="zh-CN"/>
              </w:rPr>
              <w:t>roposal 1.2</w:t>
            </w:r>
            <w:r w:rsidRPr="00A52453">
              <w:rPr>
                <w:rFonts w:eastAsia="等线"/>
                <w:lang w:eastAsia="zh-CN"/>
              </w:rPr>
              <w:t>:</w:t>
            </w:r>
            <w:r>
              <w:rPr>
                <w:rFonts w:eastAsia="等线"/>
                <w:lang w:eastAsia="zh-CN"/>
              </w:rPr>
              <w:t xml:space="preserve"> Support. </w:t>
            </w:r>
          </w:p>
          <w:p w14:paraId="17AA23DF" w14:textId="3BF4C166" w:rsidR="0098076B" w:rsidRPr="0098076B" w:rsidRDefault="0098076B" w:rsidP="0098076B">
            <w:pPr>
              <w:spacing w:after="0"/>
              <w:rPr>
                <w:rFonts w:eastAsia="等线"/>
                <w:lang w:eastAsia="zh-CN"/>
              </w:rPr>
            </w:pPr>
            <w:r>
              <w:rPr>
                <w:rFonts w:eastAsia="等线" w:hint="eastAsia"/>
                <w:b/>
                <w:bCs/>
                <w:lang w:eastAsia="zh-CN"/>
              </w:rPr>
              <w:t>P</w:t>
            </w:r>
            <w:r>
              <w:rPr>
                <w:rFonts w:eastAsia="等线"/>
                <w:b/>
                <w:bCs/>
                <w:lang w:eastAsia="zh-CN"/>
              </w:rPr>
              <w:t>roposal 1.3</w:t>
            </w:r>
            <w:r w:rsidRPr="00A52453">
              <w:rPr>
                <w:rFonts w:eastAsia="等线"/>
                <w:lang w:eastAsia="zh-CN"/>
              </w:rPr>
              <w:t>:</w:t>
            </w:r>
            <w:r>
              <w:rPr>
                <w:rFonts w:eastAsia="等线"/>
                <w:lang w:eastAsia="zh-CN"/>
              </w:rPr>
              <w:t xml:space="preserve"> support to have some clarification discussion. Regarding FL comments, we do see the mismatch between PUSCH port index and SRS port index, even the association between layers and SRS resources is clear. For example, for 4-layer </w:t>
            </w:r>
            <w:proofErr w:type="spellStart"/>
            <w:r>
              <w:rPr>
                <w:rFonts w:eastAsia="等线"/>
                <w:lang w:eastAsia="zh-CN"/>
              </w:rPr>
              <w:t>STxMP</w:t>
            </w:r>
            <w:proofErr w:type="spellEnd"/>
            <w:r>
              <w:rPr>
                <w:rFonts w:eastAsia="等线"/>
                <w:lang w:eastAsia="zh-CN"/>
              </w:rPr>
              <w:t xml:space="preserve"> SDM PUSCH, port 1000-1003 will be used, but due to the two 2-port SRS resources configuration and current TS description, we may have only port 1000-1001. To us, it seems not correct.</w:t>
            </w:r>
          </w:p>
          <w:p w14:paraId="752EDCAD" w14:textId="77777777" w:rsidR="0098076B" w:rsidRDefault="0098076B" w:rsidP="0098076B">
            <w:pPr>
              <w:spacing w:after="0"/>
              <w:rPr>
                <w:rFonts w:eastAsia="等线"/>
                <w:lang w:eastAsia="zh-CN"/>
              </w:rPr>
            </w:pPr>
            <w:r>
              <w:rPr>
                <w:rFonts w:eastAsia="等线" w:hint="eastAsia"/>
                <w:b/>
                <w:bCs/>
                <w:lang w:eastAsia="zh-CN"/>
              </w:rPr>
              <w:t>P</w:t>
            </w:r>
            <w:r>
              <w:rPr>
                <w:rFonts w:eastAsia="等线"/>
                <w:b/>
                <w:bCs/>
                <w:lang w:eastAsia="zh-CN"/>
              </w:rPr>
              <w:t>roposal 1.6</w:t>
            </w:r>
            <w:r w:rsidRPr="00A52453">
              <w:rPr>
                <w:rFonts w:eastAsia="等线"/>
                <w:lang w:eastAsia="zh-CN"/>
              </w:rPr>
              <w:t>:</w:t>
            </w:r>
            <w:r>
              <w:rPr>
                <w:rFonts w:eastAsia="等线"/>
                <w:lang w:eastAsia="zh-CN"/>
              </w:rPr>
              <w:t xml:space="preserve"> Support. </w:t>
            </w:r>
          </w:p>
          <w:p w14:paraId="21D4E1AB" w14:textId="77777777" w:rsidR="0098076B" w:rsidRDefault="0098076B" w:rsidP="0098076B">
            <w:pPr>
              <w:spacing w:after="0"/>
              <w:rPr>
                <w:rFonts w:eastAsia="等线"/>
                <w:lang w:eastAsia="zh-CN"/>
              </w:rPr>
            </w:pPr>
            <w:r>
              <w:rPr>
                <w:rFonts w:eastAsia="等线" w:hint="eastAsia"/>
                <w:b/>
                <w:bCs/>
                <w:lang w:eastAsia="zh-CN"/>
              </w:rPr>
              <w:t>P</w:t>
            </w:r>
            <w:r>
              <w:rPr>
                <w:rFonts w:eastAsia="等线"/>
                <w:b/>
                <w:bCs/>
                <w:lang w:eastAsia="zh-CN"/>
              </w:rPr>
              <w:t>roposal 1.7</w:t>
            </w:r>
            <w:r w:rsidRPr="00A52453">
              <w:rPr>
                <w:rFonts w:eastAsia="等线"/>
                <w:lang w:eastAsia="zh-CN"/>
              </w:rPr>
              <w:t>:</w:t>
            </w:r>
            <w:r>
              <w:rPr>
                <w:rFonts w:eastAsia="等线"/>
                <w:lang w:eastAsia="zh-CN"/>
              </w:rPr>
              <w:t xml:space="preserve"> Support Alt. 1, up to 2 layers per panel. </w:t>
            </w:r>
          </w:p>
          <w:p w14:paraId="7EE22AAB" w14:textId="77777777" w:rsidR="0098076B" w:rsidRDefault="0098076B" w:rsidP="0098076B">
            <w:pPr>
              <w:spacing w:after="0"/>
              <w:rPr>
                <w:rFonts w:eastAsia="等线"/>
                <w:lang w:eastAsia="zh-CN"/>
              </w:rPr>
            </w:pPr>
            <w:r>
              <w:rPr>
                <w:rFonts w:eastAsia="等线" w:hint="eastAsia"/>
                <w:b/>
                <w:bCs/>
                <w:lang w:eastAsia="zh-CN"/>
              </w:rPr>
              <w:t>P</w:t>
            </w:r>
            <w:r>
              <w:rPr>
                <w:rFonts w:eastAsia="等线"/>
                <w:b/>
                <w:bCs/>
                <w:lang w:eastAsia="zh-CN"/>
              </w:rPr>
              <w:t>roposal 1.9</w:t>
            </w:r>
            <w:r w:rsidRPr="00A52453">
              <w:rPr>
                <w:rFonts w:eastAsia="等线"/>
                <w:lang w:eastAsia="zh-CN"/>
              </w:rPr>
              <w:t>:</w:t>
            </w:r>
            <w:r>
              <w:rPr>
                <w:rFonts w:eastAsia="等线"/>
                <w:lang w:eastAsia="zh-CN"/>
              </w:rPr>
              <w:t xml:space="preserve"> we are open to support </w:t>
            </w:r>
            <w:proofErr w:type="spellStart"/>
            <w:r>
              <w:rPr>
                <w:rFonts w:eastAsia="等线"/>
                <w:lang w:eastAsia="zh-CN"/>
              </w:rPr>
              <w:t>STxMP</w:t>
            </w:r>
            <w:proofErr w:type="spellEnd"/>
            <w:r w:rsidRPr="003534B1">
              <w:rPr>
                <w:rFonts w:eastAsia="等线"/>
                <w:lang w:eastAsia="zh-CN"/>
              </w:rPr>
              <w:t xml:space="preserve"> SFN case.</w:t>
            </w:r>
            <w:r>
              <w:rPr>
                <w:rFonts w:eastAsia="等线"/>
                <w:lang w:eastAsia="zh-CN"/>
              </w:rPr>
              <w:t xml:space="preserve"> For SDM, we share the similar view that it needs to introduce multi-layer transmission for DFT-s-OFDM.</w:t>
            </w:r>
          </w:p>
          <w:p w14:paraId="55EA0469" w14:textId="77777777" w:rsidR="0098076B" w:rsidRPr="00525CBA" w:rsidRDefault="0098076B" w:rsidP="0098076B">
            <w:pPr>
              <w:spacing w:after="0"/>
              <w:rPr>
                <w:rFonts w:eastAsia="等线"/>
                <w:b/>
                <w:bCs/>
                <w:sz w:val="20"/>
                <w:szCs w:val="20"/>
                <w:lang w:val="en-CA" w:eastAsia="zh-CN"/>
              </w:rPr>
            </w:pPr>
          </w:p>
        </w:tc>
      </w:tr>
      <w:tr w:rsidR="004E253B" w14:paraId="049FA938" w14:textId="77777777">
        <w:tc>
          <w:tcPr>
            <w:tcW w:w="1957" w:type="dxa"/>
          </w:tcPr>
          <w:p w14:paraId="73F13038" w14:textId="6C4B04DD" w:rsidR="004E253B" w:rsidRDefault="004E253B" w:rsidP="004E253B">
            <w:pPr>
              <w:spacing w:after="0" w:line="240" w:lineRule="auto"/>
              <w:rPr>
                <w:rFonts w:eastAsia="等线"/>
                <w:lang w:eastAsia="zh-CN"/>
              </w:rPr>
            </w:pPr>
            <w:r>
              <w:rPr>
                <w:rFonts w:eastAsia="等线" w:hint="eastAsia"/>
                <w:lang w:eastAsia="zh-CN"/>
              </w:rPr>
              <w:t>F</w:t>
            </w:r>
            <w:r>
              <w:rPr>
                <w:rFonts w:eastAsia="等线"/>
                <w:lang w:eastAsia="zh-CN"/>
              </w:rPr>
              <w:t>GI</w:t>
            </w:r>
          </w:p>
        </w:tc>
        <w:tc>
          <w:tcPr>
            <w:tcW w:w="8675" w:type="dxa"/>
          </w:tcPr>
          <w:p w14:paraId="1506836E" w14:textId="77777777" w:rsidR="004E253B" w:rsidRDefault="004E253B" w:rsidP="004E253B">
            <w:pPr>
              <w:spacing w:after="0"/>
              <w:rPr>
                <w:rFonts w:eastAsia="等线"/>
                <w:lang w:val="en-CA" w:eastAsia="zh-CN"/>
              </w:rPr>
            </w:pPr>
            <w:r w:rsidRPr="00684996">
              <w:rPr>
                <w:rFonts w:eastAsia="等线" w:hint="eastAsia"/>
                <w:b/>
                <w:bCs/>
                <w:u w:val="single"/>
                <w:lang w:val="en-CA" w:eastAsia="zh-CN"/>
              </w:rPr>
              <w:t>P</w:t>
            </w:r>
            <w:r w:rsidRPr="00684996">
              <w:rPr>
                <w:rFonts w:eastAsia="等线"/>
                <w:b/>
                <w:bCs/>
                <w:u w:val="single"/>
                <w:lang w:val="en-CA" w:eastAsia="zh-CN"/>
              </w:rPr>
              <w:t>roposal 1.1</w:t>
            </w:r>
            <w:r>
              <w:rPr>
                <w:rFonts w:eastAsia="等线"/>
                <w:lang w:val="en-CA" w:eastAsia="zh-CN"/>
              </w:rPr>
              <w:t>: Support.</w:t>
            </w:r>
          </w:p>
          <w:p w14:paraId="35ECD114" w14:textId="77777777" w:rsidR="004E253B" w:rsidRDefault="004E253B" w:rsidP="004E253B">
            <w:pPr>
              <w:spacing w:after="0"/>
              <w:rPr>
                <w:rFonts w:eastAsia="等线"/>
                <w:lang w:val="en-CA" w:eastAsia="zh-CN"/>
              </w:rPr>
            </w:pPr>
          </w:p>
          <w:p w14:paraId="591DB5FE" w14:textId="77777777" w:rsidR="004E253B" w:rsidRDefault="004E253B" w:rsidP="004E253B">
            <w:pPr>
              <w:spacing w:after="0"/>
              <w:rPr>
                <w:rFonts w:eastAsia="等线"/>
                <w:lang w:eastAsia="zh-TW"/>
              </w:rPr>
            </w:pPr>
            <w:r w:rsidRPr="00684996">
              <w:rPr>
                <w:rFonts w:eastAsia="等线" w:hint="eastAsia"/>
                <w:b/>
                <w:bCs/>
                <w:u w:val="single"/>
                <w:lang w:eastAsia="zh-TW"/>
              </w:rPr>
              <w:t>P</w:t>
            </w:r>
            <w:r w:rsidRPr="00684996">
              <w:rPr>
                <w:rFonts w:eastAsia="等线"/>
                <w:b/>
                <w:bCs/>
                <w:u w:val="single"/>
                <w:lang w:eastAsia="zh-TW"/>
              </w:rPr>
              <w:t>roposal 1.2</w:t>
            </w:r>
            <w:r>
              <w:rPr>
                <w:rFonts w:eastAsia="等线"/>
                <w:lang w:eastAsia="zh-TW"/>
              </w:rPr>
              <w:t>: We are open to this topic but considering limited time in Rel-18, we think this topic can be down-prioritized in Rel-18.</w:t>
            </w:r>
          </w:p>
          <w:p w14:paraId="63DBC749" w14:textId="77777777" w:rsidR="004E253B" w:rsidRDefault="004E253B" w:rsidP="004E253B">
            <w:pPr>
              <w:spacing w:after="0"/>
              <w:rPr>
                <w:rFonts w:eastAsia="等线"/>
                <w:lang w:eastAsia="zh-TW"/>
              </w:rPr>
            </w:pPr>
          </w:p>
          <w:p w14:paraId="01791896" w14:textId="77777777" w:rsidR="004E253B" w:rsidRPr="000E5BB6" w:rsidRDefault="004E253B" w:rsidP="004E253B">
            <w:pPr>
              <w:spacing w:after="0"/>
              <w:rPr>
                <w:rFonts w:eastAsia="等线"/>
                <w:lang w:eastAsia="zh-TW"/>
              </w:rPr>
            </w:pPr>
            <w:r w:rsidRPr="00684996">
              <w:rPr>
                <w:rFonts w:eastAsia="等线" w:hint="eastAsia"/>
                <w:b/>
                <w:bCs/>
                <w:u w:val="single"/>
                <w:lang w:eastAsia="zh-TW"/>
              </w:rPr>
              <w:t>P</w:t>
            </w:r>
            <w:r w:rsidRPr="00684996">
              <w:rPr>
                <w:rFonts w:eastAsia="等线"/>
                <w:b/>
                <w:bCs/>
                <w:u w:val="single"/>
                <w:lang w:eastAsia="zh-TW"/>
              </w:rPr>
              <w:t>roposal 1.3</w:t>
            </w:r>
            <w:r>
              <w:rPr>
                <w:rFonts w:eastAsia="等线"/>
                <w:lang w:eastAsia="zh-TW"/>
              </w:rPr>
              <w:t xml:space="preserve">: Support to clarify the unclear behavior in the current CR. However, regarding the second part of the agreement, it should be revised to “PUSCH antenna ports </w:t>
            </w:r>
            <w:r w:rsidRPr="00A823DE">
              <w:rPr>
                <w:rFonts w:eastAsia="等线"/>
                <w:lang w:eastAsia="zh-TW"/>
              </w:rPr>
              <w:t>{</w:t>
            </w:r>
            <w:r w:rsidRPr="00BC643C">
              <w:rPr>
                <w:rFonts w:eastAsia="等线"/>
                <w:strike/>
                <w:color w:val="FF0000"/>
                <w:lang w:eastAsia="zh-TW"/>
              </w:rPr>
              <w:t>0000</w:t>
            </w:r>
            <w:r w:rsidRPr="00BC643C">
              <w:rPr>
                <w:rFonts w:eastAsia="等线"/>
                <w:color w:val="FF0000"/>
                <w:u w:val="single"/>
                <w:lang w:eastAsia="zh-TW"/>
              </w:rPr>
              <w:t>1000</w:t>
            </w:r>
            <w:r w:rsidRPr="00A823DE">
              <w:rPr>
                <w:rFonts w:eastAsia="等线"/>
                <w:lang w:eastAsia="zh-TW"/>
              </w:rPr>
              <w:t xml:space="preserve">, ..., </w:t>
            </w:r>
            <w:r w:rsidRPr="00BC643C">
              <w:rPr>
                <w:rFonts w:eastAsia="等线"/>
                <w:strike/>
                <w:color w:val="FF0000"/>
                <w:lang w:eastAsia="zh-TW"/>
              </w:rPr>
              <w:t>0000</w:t>
            </w:r>
            <w:r w:rsidRPr="00BC643C">
              <w:rPr>
                <w:rFonts w:eastAsia="等线"/>
                <w:color w:val="FF0000"/>
                <w:u w:val="single"/>
                <w:lang w:eastAsia="zh-TW"/>
              </w:rPr>
              <w:t>1000</w:t>
            </w:r>
            <w:r w:rsidRPr="00A823DE">
              <w:rPr>
                <w:rFonts w:eastAsia="等线"/>
                <w:lang w:eastAsia="zh-TW"/>
              </w:rPr>
              <w:t>+p1-1}</w:t>
            </w:r>
            <w:r>
              <w:rPr>
                <w:rFonts w:eastAsia="等线"/>
                <w:lang w:eastAsia="zh-TW"/>
              </w:rPr>
              <w:t xml:space="preserve">” and “PUSCH antenna ports </w:t>
            </w:r>
            <w:r w:rsidRPr="00A823DE">
              <w:rPr>
                <w:rFonts w:eastAsia="等线"/>
                <w:lang w:eastAsia="zh-TW"/>
              </w:rPr>
              <w:t>{</w:t>
            </w:r>
            <w:r w:rsidRPr="00BC643C">
              <w:rPr>
                <w:rFonts w:eastAsia="等线"/>
                <w:strike/>
                <w:color w:val="FF0000"/>
                <w:lang w:eastAsia="zh-TW"/>
              </w:rPr>
              <w:t>0000</w:t>
            </w:r>
            <w:r w:rsidRPr="00BC643C">
              <w:rPr>
                <w:rFonts w:eastAsia="等线"/>
                <w:color w:val="FF0000"/>
                <w:u w:val="single"/>
                <w:lang w:eastAsia="zh-TW"/>
              </w:rPr>
              <w:t>1000</w:t>
            </w:r>
            <w:r w:rsidRPr="00A823DE">
              <w:rPr>
                <w:rFonts w:eastAsia="等线"/>
                <w:lang w:eastAsia="zh-TW"/>
              </w:rPr>
              <w:t xml:space="preserve">, ..., </w:t>
            </w:r>
            <w:r w:rsidRPr="00BC643C">
              <w:rPr>
                <w:rFonts w:eastAsia="等线"/>
                <w:strike/>
                <w:color w:val="FF0000"/>
                <w:lang w:eastAsia="zh-TW"/>
              </w:rPr>
              <w:t>0000</w:t>
            </w:r>
            <w:r w:rsidRPr="00BC643C">
              <w:rPr>
                <w:rFonts w:eastAsia="等线"/>
                <w:color w:val="FF0000"/>
                <w:u w:val="single"/>
                <w:lang w:eastAsia="zh-TW"/>
              </w:rPr>
              <w:t>1000</w:t>
            </w:r>
            <w:r w:rsidRPr="00A823DE">
              <w:rPr>
                <w:rFonts w:eastAsia="等线"/>
                <w:lang w:eastAsia="zh-TW"/>
              </w:rPr>
              <w:t>+p1</w:t>
            </w:r>
            <w:r>
              <w:rPr>
                <w:rFonts w:eastAsia="等线"/>
                <w:lang w:eastAsia="zh-TW"/>
              </w:rPr>
              <w:t>+p2</w:t>
            </w:r>
            <w:r w:rsidRPr="00A823DE">
              <w:rPr>
                <w:rFonts w:eastAsia="等线"/>
                <w:lang w:eastAsia="zh-TW"/>
              </w:rPr>
              <w:t>-1}</w:t>
            </w:r>
            <w:r>
              <w:rPr>
                <w:rFonts w:eastAsia="等线"/>
                <w:lang w:eastAsia="zh-TW"/>
              </w:rPr>
              <w:t xml:space="preserve">” since antenna ports for PUSCH start with 1000. Also, we note that following the definition of an antenna port in TS 38.211 (copied below), PUSCH port 1000 is uniquely defined, i.e., the current specifications regard </w:t>
            </w:r>
            <w:r w:rsidRPr="000E5BB6">
              <w:rPr>
                <w:rFonts w:eastAsia="等线"/>
                <w:b/>
                <w:bCs/>
                <w:lang w:eastAsia="zh-TW"/>
              </w:rPr>
              <w:t>PUSCH port 1000 associated with the first SRS resource set and the PUSCH port 1000 associated with the second SRS resource set as the same ports</w:t>
            </w:r>
            <w:r>
              <w:rPr>
                <w:rFonts w:eastAsia="等线"/>
                <w:lang w:eastAsia="zh-TW"/>
              </w:rPr>
              <w:t>.</w:t>
            </w:r>
          </w:p>
          <w:p w14:paraId="1DB0D689" w14:textId="77777777" w:rsidR="004E253B" w:rsidRDefault="004E253B" w:rsidP="004E253B">
            <w:pPr>
              <w:spacing w:after="0"/>
              <w:rPr>
                <w:rFonts w:eastAsia="等线"/>
                <w:lang w:eastAsia="zh-TW"/>
              </w:rPr>
            </w:pPr>
          </w:p>
          <w:tbl>
            <w:tblPr>
              <w:tblStyle w:val="TableGrid"/>
              <w:tblW w:w="0" w:type="auto"/>
              <w:tblLook w:val="04A0" w:firstRow="1" w:lastRow="0" w:firstColumn="1" w:lastColumn="0" w:noHBand="0" w:noVBand="1"/>
            </w:tblPr>
            <w:tblGrid>
              <w:gridCol w:w="8449"/>
            </w:tblGrid>
            <w:tr w:rsidR="004E253B" w14:paraId="24042BD3" w14:textId="77777777" w:rsidTr="00D2304E">
              <w:tc>
                <w:tcPr>
                  <w:tcW w:w="8449" w:type="dxa"/>
                </w:tcPr>
                <w:p w14:paraId="24230769" w14:textId="77777777" w:rsidR="004E253B" w:rsidRPr="000F0EF9" w:rsidRDefault="004E253B" w:rsidP="004E253B">
                  <w:pPr>
                    <w:spacing w:after="0"/>
                    <w:rPr>
                      <w:rFonts w:eastAsia="等线"/>
                      <w:b/>
                      <w:bCs/>
                      <w:u w:val="single"/>
                      <w:lang w:eastAsia="zh-TW"/>
                    </w:rPr>
                  </w:pPr>
                  <w:r w:rsidRPr="000F0EF9">
                    <w:rPr>
                      <w:rFonts w:eastAsia="等线"/>
                      <w:b/>
                      <w:bCs/>
                      <w:u w:val="single"/>
                      <w:lang w:eastAsia="zh-TW"/>
                    </w:rPr>
                    <w:t>Clause 4.4.1 in TS 38.211</w:t>
                  </w:r>
                </w:p>
                <w:p w14:paraId="6EE00A9D" w14:textId="77777777" w:rsidR="004E253B" w:rsidRDefault="004E253B" w:rsidP="004E253B">
                  <w:pPr>
                    <w:spacing w:after="0"/>
                    <w:rPr>
                      <w:rFonts w:eastAsia="等线"/>
                      <w:lang w:eastAsia="zh-TW"/>
                    </w:rPr>
                  </w:pPr>
                  <w:r w:rsidRPr="005840EC">
                    <w:rPr>
                      <w:rFonts w:eastAsia="等线"/>
                      <w:lang w:eastAsia="zh-TW"/>
                    </w:rPr>
                    <w:t>An antenna port is defined such that the channel over which a symbol on the antenna port is conveyed can be inferred from the channel over which another symbol on the same antenna port is conveyed.</w:t>
                  </w:r>
                </w:p>
              </w:tc>
            </w:tr>
          </w:tbl>
          <w:p w14:paraId="4F120668" w14:textId="77777777" w:rsidR="004E253B" w:rsidRDefault="004E253B" w:rsidP="004E253B">
            <w:pPr>
              <w:spacing w:after="0"/>
              <w:rPr>
                <w:rFonts w:eastAsia="等线"/>
                <w:lang w:eastAsia="zh-TW"/>
              </w:rPr>
            </w:pPr>
          </w:p>
          <w:p w14:paraId="018CABF0" w14:textId="77777777" w:rsidR="004E253B" w:rsidRDefault="004E253B" w:rsidP="004E253B">
            <w:pPr>
              <w:spacing w:after="0"/>
              <w:rPr>
                <w:rFonts w:eastAsia="等线"/>
                <w:lang w:eastAsia="zh-TW"/>
              </w:rPr>
            </w:pPr>
            <w:r w:rsidRPr="006B184E">
              <w:rPr>
                <w:rFonts w:eastAsia="等线" w:hint="eastAsia"/>
                <w:b/>
                <w:bCs/>
                <w:u w:val="single"/>
                <w:lang w:eastAsia="zh-TW"/>
              </w:rPr>
              <w:t>P</w:t>
            </w:r>
            <w:r w:rsidRPr="006B184E">
              <w:rPr>
                <w:rFonts w:eastAsia="等线"/>
                <w:b/>
                <w:bCs/>
                <w:u w:val="single"/>
                <w:lang w:eastAsia="zh-TW"/>
              </w:rPr>
              <w:t>roposal 1.</w:t>
            </w:r>
            <w:r>
              <w:rPr>
                <w:rFonts w:eastAsia="等线"/>
                <w:b/>
                <w:bCs/>
                <w:u w:val="single"/>
                <w:lang w:eastAsia="zh-TW"/>
              </w:rPr>
              <w:t>6</w:t>
            </w:r>
            <w:r>
              <w:rPr>
                <w:rFonts w:eastAsia="等线"/>
                <w:lang w:eastAsia="zh-TW"/>
              </w:rPr>
              <w:t>: Support. We think single-DCI-based SDM and SFN for CG PUSCH can be supported with limited and obvious spec impacts.</w:t>
            </w:r>
          </w:p>
          <w:p w14:paraId="0CACB5BC" w14:textId="77777777" w:rsidR="004E253B" w:rsidRDefault="004E253B" w:rsidP="004E253B">
            <w:pPr>
              <w:spacing w:after="0"/>
              <w:rPr>
                <w:rFonts w:eastAsia="等线"/>
                <w:lang w:eastAsia="zh-TW"/>
              </w:rPr>
            </w:pPr>
          </w:p>
          <w:p w14:paraId="58C4B2D5" w14:textId="77777777" w:rsidR="004E253B" w:rsidRDefault="004E253B" w:rsidP="004E253B">
            <w:pPr>
              <w:spacing w:after="0"/>
              <w:rPr>
                <w:rFonts w:eastAsia="等线"/>
                <w:lang w:eastAsia="zh-TW"/>
              </w:rPr>
            </w:pPr>
            <w:r w:rsidRPr="000F0EF9">
              <w:rPr>
                <w:rFonts w:eastAsia="等线" w:hint="eastAsia"/>
                <w:b/>
                <w:bCs/>
                <w:u w:val="single"/>
                <w:lang w:eastAsia="zh-TW"/>
              </w:rPr>
              <w:t>P</w:t>
            </w:r>
            <w:r w:rsidRPr="000F0EF9">
              <w:rPr>
                <w:rFonts w:eastAsia="等线"/>
                <w:b/>
                <w:bCs/>
                <w:u w:val="single"/>
                <w:lang w:eastAsia="zh-TW"/>
              </w:rPr>
              <w:t>roposal 1.7</w:t>
            </w:r>
            <w:r>
              <w:rPr>
                <w:rFonts w:eastAsia="等线"/>
                <w:lang w:eastAsia="zh-TW"/>
              </w:rPr>
              <w:t>: Support Alt1.</w:t>
            </w:r>
          </w:p>
          <w:p w14:paraId="0D0D69F0" w14:textId="77777777" w:rsidR="004E253B" w:rsidRDefault="004E253B" w:rsidP="004E253B">
            <w:pPr>
              <w:spacing w:after="0"/>
              <w:rPr>
                <w:rFonts w:eastAsia="等线"/>
                <w:lang w:eastAsia="zh-TW"/>
              </w:rPr>
            </w:pPr>
          </w:p>
          <w:p w14:paraId="06D3C0FF" w14:textId="56A5E22B" w:rsidR="004E253B" w:rsidRDefault="004E253B" w:rsidP="004E253B">
            <w:pPr>
              <w:spacing w:after="0"/>
              <w:rPr>
                <w:rFonts w:eastAsia="等线"/>
                <w:b/>
                <w:bCs/>
                <w:lang w:eastAsia="zh-CN"/>
              </w:rPr>
            </w:pPr>
            <w:r w:rsidRPr="00065FB5">
              <w:rPr>
                <w:rFonts w:eastAsia="等线" w:hint="eastAsia"/>
                <w:b/>
                <w:bCs/>
                <w:u w:val="single"/>
                <w:lang w:eastAsia="zh-TW"/>
              </w:rPr>
              <w:t>P</w:t>
            </w:r>
            <w:r w:rsidRPr="00065FB5">
              <w:rPr>
                <w:rFonts w:eastAsia="等线"/>
                <w:b/>
                <w:bCs/>
                <w:u w:val="single"/>
                <w:lang w:eastAsia="zh-TW"/>
              </w:rPr>
              <w:t>roposal 1.8</w:t>
            </w:r>
            <w:r>
              <w:rPr>
                <w:rFonts w:eastAsia="等线"/>
                <w:lang w:eastAsia="zh-TW"/>
              </w:rPr>
              <w:t>: Do not support. We share the same view as QC.</w:t>
            </w:r>
          </w:p>
        </w:tc>
      </w:tr>
      <w:tr w:rsidR="00597EB5" w14:paraId="50681A5E" w14:textId="77777777">
        <w:tc>
          <w:tcPr>
            <w:tcW w:w="1957" w:type="dxa"/>
          </w:tcPr>
          <w:p w14:paraId="693FB8C8" w14:textId="13B11254" w:rsidR="00597EB5" w:rsidRDefault="00597EB5" w:rsidP="00597EB5">
            <w:pPr>
              <w:spacing w:after="0" w:line="240" w:lineRule="auto"/>
              <w:rPr>
                <w:rFonts w:eastAsia="等线"/>
                <w:lang w:eastAsia="zh-CN"/>
              </w:rPr>
            </w:pPr>
            <w:r>
              <w:rPr>
                <w:rFonts w:eastAsia="等线"/>
                <w:lang w:eastAsia="zh-CN"/>
              </w:rPr>
              <w:t>v</w:t>
            </w:r>
            <w:r>
              <w:rPr>
                <w:rFonts w:eastAsia="等线" w:hint="eastAsia"/>
                <w:lang w:eastAsia="zh-CN"/>
              </w:rPr>
              <w:t>ivo</w:t>
            </w:r>
          </w:p>
        </w:tc>
        <w:tc>
          <w:tcPr>
            <w:tcW w:w="8675" w:type="dxa"/>
          </w:tcPr>
          <w:p w14:paraId="0B18D9EA" w14:textId="77777777" w:rsidR="00597EB5" w:rsidRDefault="00597EB5" w:rsidP="00597EB5">
            <w:pPr>
              <w:spacing w:after="0"/>
              <w:rPr>
                <w:rFonts w:eastAsia="等线"/>
                <w:lang w:val="en-CA" w:eastAsia="zh-CN"/>
              </w:rPr>
            </w:pPr>
            <w:r>
              <w:rPr>
                <w:rFonts w:eastAsia="等线"/>
                <w:lang w:val="en-CA" w:eastAsia="zh-CN"/>
              </w:rPr>
              <w:t xml:space="preserve">Proposal 1.1: </w:t>
            </w:r>
            <w:r w:rsidRPr="00115EAF">
              <w:rPr>
                <w:rFonts w:eastAsia="等线"/>
                <w:lang w:val="en-CA" w:eastAsia="zh-CN"/>
              </w:rPr>
              <w:t>support</w:t>
            </w:r>
          </w:p>
          <w:p w14:paraId="536C9EBA" w14:textId="77777777" w:rsidR="00597EB5" w:rsidRPr="000A311A" w:rsidRDefault="00597EB5" w:rsidP="00597EB5">
            <w:pPr>
              <w:spacing w:after="0"/>
              <w:rPr>
                <w:rFonts w:eastAsia="等线"/>
                <w:lang w:val="en-CA" w:eastAsia="zh-CN"/>
              </w:rPr>
            </w:pPr>
            <w:r>
              <w:rPr>
                <w:rFonts w:eastAsia="等线"/>
                <w:lang w:val="en-CA" w:eastAsia="zh-CN"/>
              </w:rPr>
              <w:t xml:space="preserve">Proposal 1.2: </w:t>
            </w:r>
            <w:r w:rsidRPr="000A311A">
              <w:rPr>
                <w:rFonts w:eastAsia="等线"/>
                <w:lang w:val="en-CA" w:eastAsia="zh-CN"/>
              </w:rPr>
              <w:t xml:space="preserve">simultaneous transmission for SRS </w:t>
            </w:r>
            <w:r w:rsidRPr="000A311A">
              <w:rPr>
                <w:rFonts w:eastAsia="等线" w:hint="eastAsia"/>
                <w:lang w:val="en-CA" w:eastAsia="zh-CN"/>
              </w:rPr>
              <w:t>and</w:t>
            </w:r>
            <w:r w:rsidRPr="000A311A">
              <w:rPr>
                <w:rFonts w:eastAsia="等线"/>
                <w:lang w:val="en-CA" w:eastAsia="zh-CN"/>
              </w:rPr>
              <w:t xml:space="preserve"> SRS was not discussed previously and we are not confident what other spec impact is expected.</w:t>
            </w:r>
          </w:p>
          <w:p w14:paraId="091232AB" w14:textId="77777777" w:rsidR="00597EB5" w:rsidRPr="000A311A" w:rsidRDefault="00597EB5" w:rsidP="00597EB5">
            <w:pPr>
              <w:spacing w:after="0"/>
              <w:rPr>
                <w:rFonts w:eastAsia="等线"/>
                <w:lang w:val="en-CA" w:eastAsia="zh-CN"/>
              </w:rPr>
            </w:pPr>
            <w:r>
              <w:rPr>
                <w:rFonts w:eastAsia="等线"/>
                <w:lang w:val="en-CA" w:eastAsia="zh-CN"/>
              </w:rPr>
              <w:t xml:space="preserve">Proposal 1.3: </w:t>
            </w:r>
            <w:r w:rsidRPr="000A311A">
              <w:rPr>
                <w:rFonts w:eastAsia="等线"/>
                <w:lang w:val="en-CA" w:eastAsia="zh-CN"/>
              </w:rPr>
              <w:t>prefer defining the same port index for SRS resources in two SRS resource sets respectively</w:t>
            </w:r>
          </w:p>
          <w:p w14:paraId="1A2E8F95" w14:textId="77777777" w:rsidR="00597EB5" w:rsidRPr="000A311A" w:rsidRDefault="00597EB5" w:rsidP="00597EB5">
            <w:pPr>
              <w:spacing w:after="0"/>
              <w:rPr>
                <w:rFonts w:eastAsia="等线"/>
                <w:lang w:val="en-CA" w:eastAsia="zh-CN"/>
              </w:rPr>
            </w:pPr>
            <w:r w:rsidRPr="000A311A">
              <w:rPr>
                <w:rFonts w:eastAsia="等线"/>
                <w:lang w:val="en-CA" w:eastAsia="zh-CN"/>
              </w:rPr>
              <w:t xml:space="preserve">Proposal 1.4: </w:t>
            </w:r>
          </w:p>
          <w:p w14:paraId="07470938" w14:textId="77777777" w:rsidR="00597EB5" w:rsidRPr="000A311A" w:rsidRDefault="00597EB5" w:rsidP="00597EB5">
            <w:pPr>
              <w:spacing w:after="0"/>
              <w:rPr>
                <w:rFonts w:eastAsia="等线"/>
                <w:lang w:val="en-CA" w:eastAsia="zh-CN"/>
              </w:rPr>
            </w:pPr>
            <w:r w:rsidRPr="000A311A">
              <w:rPr>
                <w:rFonts w:eastAsia="等线"/>
                <w:lang w:val="en-CA" w:eastAsia="zh-CN"/>
              </w:rPr>
              <w:lastRenderedPageBreak/>
              <w:t>first bullet: Support</w:t>
            </w:r>
          </w:p>
          <w:p w14:paraId="4B3964C3" w14:textId="77777777" w:rsidR="00597EB5" w:rsidRPr="000A311A" w:rsidRDefault="00597EB5" w:rsidP="00597EB5">
            <w:pPr>
              <w:spacing w:after="0"/>
              <w:rPr>
                <w:rFonts w:eastAsia="等线"/>
                <w:lang w:val="en-CA" w:eastAsia="zh-CN"/>
              </w:rPr>
            </w:pPr>
            <w:r w:rsidRPr="000A311A">
              <w:rPr>
                <w:rFonts w:eastAsia="等线" w:hint="eastAsia"/>
                <w:lang w:val="en-CA" w:eastAsia="zh-CN"/>
              </w:rPr>
              <w:t>s</w:t>
            </w:r>
            <w:r w:rsidRPr="000A311A">
              <w:rPr>
                <w:rFonts w:eastAsia="等线"/>
                <w:lang w:val="en-CA" w:eastAsia="zh-CN"/>
              </w:rPr>
              <w:t>econd bullet: do not support</w:t>
            </w:r>
            <w:r w:rsidRPr="000A311A">
              <w:rPr>
                <w:rFonts w:eastAsia="等线" w:hint="eastAsia"/>
                <w:lang w:val="en-CA" w:eastAsia="zh-CN"/>
              </w:rPr>
              <w:t>,</w:t>
            </w:r>
            <w:r w:rsidRPr="000A311A">
              <w:rPr>
                <w:rFonts w:eastAsia="等线"/>
                <w:lang w:val="en-CA" w:eastAsia="zh-CN"/>
              </w:rPr>
              <w:t xml:space="preserve"> it is un necessary to further reduce bit width.</w:t>
            </w:r>
          </w:p>
          <w:p w14:paraId="73DB6840" w14:textId="77777777" w:rsidR="00597EB5" w:rsidRPr="000A311A" w:rsidRDefault="00597EB5" w:rsidP="00597EB5">
            <w:pPr>
              <w:spacing w:after="0"/>
              <w:rPr>
                <w:rFonts w:eastAsia="等线"/>
                <w:lang w:val="en-CA" w:eastAsia="zh-CN"/>
              </w:rPr>
            </w:pPr>
            <w:r w:rsidRPr="000A311A">
              <w:rPr>
                <w:rFonts w:eastAsia="等线" w:hint="eastAsia"/>
                <w:lang w:val="en-CA" w:eastAsia="zh-CN"/>
              </w:rPr>
              <w:t>t</w:t>
            </w:r>
            <w:r w:rsidRPr="000A311A">
              <w:rPr>
                <w:rFonts w:eastAsia="等线"/>
                <w:lang w:val="en-CA" w:eastAsia="zh-CN"/>
              </w:rPr>
              <w:t xml:space="preserve">hird bullet: support </w:t>
            </w:r>
          </w:p>
          <w:p w14:paraId="433B502B" w14:textId="77777777" w:rsidR="00597EB5" w:rsidRPr="000A311A" w:rsidRDefault="00597EB5" w:rsidP="00597EB5">
            <w:pPr>
              <w:spacing w:after="0"/>
              <w:rPr>
                <w:rFonts w:eastAsia="等线"/>
                <w:lang w:val="en-CA" w:eastAsia="zh-CN"/>
              </w:rPr>
            </w:pPr>
            <w:r>
              <w:rPr>
                <w:rFonts w:eastAsia="等线" w:hint="eastAsia"/>
                <w:lang w:val="en-CA" w:eastAsia="zh-CN"/>
              </w:rPr>
              <w:t>P</w:t>
            </w:r>
            <w:r>
              <w:rPr>
                <w:rFonts w:eastAsia="等线"/>
                <w:lang w:val="en-CA" w:eastAsia="zh-CN"/>
              </w:rPr>
              <w:t xml:space="preserve">roposal 1.5: </w:t>
            </w:r>
            <w:r w:rsidRPr="000A311A">
              <w:rPr>
                <w:rFonts w:eastAsia="等线"/>
                <w:lang w:val="en-CA" w:eastAsia="zh-CN"/>
              </w:rPr>
              <w:t>Ok with the proposal.</w:t>
            </w:r>
          </w:p>
          <w:p w14:paraId="557F5145" w14:textId="77777777" w:rsidR="00597EB5" w:rsidRPr="000A311A" w:rsidRDefault="00597EB5" w:rsidP="00597EB5">
            <w:pPr>
              <w:spacing w:after="0"/>
              <w:rPr>
                <w:rFonts w:eastAsia="等线"/>
                <w:lang w:val="en-CA" w:eastAsia="zh-CN"/>
              </w:rPr>
            </w:pPr>
            <w:r>
              <w:rPr>
                <w:rFonts w:eastAsia="等线" w:hint="eastAsia"/>
                <w:lang w:val="en-CA" w:eastAsia="zh-CN"/>
              </w:rPr>
              <w:t>P</w:t>
            </w:r>
            <w:r>
              <w:rPr>
                <w:rFonts w:eastAsia="等线"/>
                <w:lang w:val="en-CA" w:eastAsia="zh-CN"/>
              </w:rPr>
              <w:t xml:space="preserve">roposal 1.6: </w:t>
            </w:r>
            <w:r w:rsidRPr="000A311A">
              <w:rPr>
                <w:rFonts w:eastAsia="等线"/>
                <w:lang w:val="en-CA" w:eastAsia="zh-CN"/>
              </w:rPr>
              <w:t>support</w:t>
            </w:r>
          </w:p>
          <w:p w14:paraId="105DA121" w14:textId="77777777" w:rsidR="00597EB5" w:rsidRPr="000A311A" w:rsidRDefault="00597EB5" w:rsidP="00597EB5">
            <w:pPr>
              <w:spacing w:after="0"/>
              <w:rPr>
                <w:rFonts w:eastAsia="等线"/>
                <w:lang w:val="en-CA" w:eastAsia="zh-CN"/>
              </w:rPr>
            </w:pPr>
            <w:r>
              <w:rPr>
                <w:rFonts w:eastAsia="等线" w:hint="eastAsia"/>
                <w:lang w:val="en-CA" w:eastAsia="zh-CN"/>
              </w:rPr>
              <w:t>P</w:t>
            </w:r>
            <w:r>
              <w:rPr>
                <w:rFonts w:eastAsia="等线"/>
                <w:lang w:val="en-CA" w:eastAsia="zh-CN"/>
              </w:rPr>
              <w:t xml:space="preserve">roposal 1.7: </w:t>
            </w:r>
            <w:r w:rsidRPr="000A311A">
              <w:rPr>
                <w:rFonts w:eastAsia="等线"/>
                <w:lang w:val="en-CA" w:eastAsia="zh-CN"/>
              </w:rPr>
              <w:t>support Alt2. There is no reason to restrict maximum transmission layers to 2.</w:t>
            </w:r>
          </w:p>
          <w:p w14:paraId="72FB3964" w14:textId="77777777" w:rsidR="00597EB5" w:rsidRPr="000A311A" w:rsidRDefault="00597EB5" w:rsidP="00597EB5">
            <w:pPr>
              <w:spacing w:after="0"/>
              <w:rPr>
                <w:rFonts w:eastAsia="等线"/>
                <w:lang w:val="en-CA" w:eastAsia="zh-CN"/>
              </w:rPr>
            </w:pPr>
            <w:r>
              <w:rPr>
                <w:rFonts w:eastAsia="等线" w:hint="eastAsia"/>
                <w:lang w:val="en-CA" w:eastAsia="zh-CN"/>
              </w:rPr>
              <w:t>P</w:t>
            </w:r>
            <w:r>
              <w:rPr>
                <w:rFonts w:eastAsia="等线"/>
                <w:lang w:val="en-CA" w:eastAsia="zh-CN"/>
              </w:rPr>
              <w:t xml:space="preserve">roposal 1.8: </w:t>
            </w:r>
            <w:r w:rsidRPr="000A311A">
              <w:rPr>
                <w:rFonts w:eastAsia="等线"/>
                <w:lang w:val="en-CA" w:eastAsia="zh-CN"/>
              </w:rPr>
              <w:t>OK to discuss.</w:t>
            </w:r>
          </w:p>
          <w:p w14:paraId="4CA0D069" w14:textId="2AD59955" w:rsidR="00597EB5" w:rsidRPr="00684996" w:rsidRDefault="00597EB5" w:rsidP="00597EB5">
            <w:pPr>
              <w:spacing w:after="0"/>
              <w:rPr>
                <w:rFonts w:eastAsia="等线"/>
                <w:b/>
                <w:bCs/>
                <w:u w:val="single"/>
                <w:lang w:val="en-CA" w:eastAsia="zh-CN"/>
              </w:rPr>
            </w:pPr>
            <w:r>
              <w:rPr>
                <w:rFonts w:eastAsia="等线" w:hint="eastAsia"/>
                <w:lang w:val="en-CA" w:eastAsia="zh-CN"/>
              </w:rPr>
              <w:t>P</w:t>
            </w:r>
            <w:r>
              <w:rPr>
                <w:rFonts w:eastAsia="等线"/>
                <w:lang w:val="en-CA" w:eastAsia="zh-CN"/>
              </w:rPr>
              <w:t xml:space="preserve">roposal 1.9: </w:t>
            </w:r>
            <w:r w:rsidRPr="000A311A">
              <w:rPr>
                <w:rFonts w:eastAsia="等线"/>
                <w:lang w:val="en-CA" w:eastAsia="zh-CN"/>
              </w:rPr>
              <w:t>support two layers SDM for DFT-S-OFDM.</w:t>
            </w:r>
          </w:p>
        </w:tc>
      </w:tr>
      <w:tr w:rsidR="00BA45C9" w14:paraId="16215366" w14:textId="77777777">
        <w:tc>
          <w:tcPr>
            <w:tcW w:w="1957" w:type="dxa"/>
          </w:tcPr>
          <w:p w14:paraId="45152523" w14:textId="0246FB2B" w:rsidR="00BA45C9" w:rsidRDefault="00BA45C9" w:rsidP="00BA45C9">
            <w:pPr>
              <w:spacing w:after="0" w:line="240" w:lineRule="auto"/>
              <w:rPr>
                <w:rFonts w:eastAsia="等线"/>
                <w:lang w:eastAsia="zh-CN"/>
              </w:rPr>
            </w:pPr>
            <w:r>
              <w:rPr>
                <w:rFonts w:eastAsia="等线"/>
                <w:lang w:eastAsia="zh-CN"/>
              </w:rPr>
              <w:lastRenderedPageBreak/>
              <w:t>LG</w:t>
            </w:r>
          </w:p>
        </w:tc>
        <w:tc>
          <w:tcPr>
            <w:tcW w:w="8675" w:type="dxa"/>
          </w:tcPr>
          <w:p w14:paraId="781E5DC2" w14:textId="77777777" w:rsidR="00BA45C9" w:rsidRPr="00BA45C9" w:rsidRDefault="00BA45C9" w:rsidP="00BA45C9">
            <w:pPr>
              <w:spacing w:after="0"/>
              <w:rPr>
                <w:rFonts w:eastAsia="等线"/>
                <w:lang w:val="en-CA" w:eastAsia="zh-CN"/>
              </w:rPr>
            </w:pPr>
            <w:r w:rsidRPr="00BA45C9">
              <w:rPr>
                <w:rFonts w:eastAsia="等线" w:hint="eastAsia"/>
                <w:lang w:val="en-CA" w:eastAsia="zh-CN"/>
              </w:rPr>
              <w:t>P</w:t>
            </w:r>
            <w:r w:rsidRPr="00BA45C9">
              <w:rPr>
                <w:rFonts w:eastAsia="等线"/>
                <w:lang w:val="en-CA" w:eastAsia="zh-CN"/>
              </w:rPr>
              <w:t>roposal 1.1/1.2: Support</w:t>
            </w:r>
          </w:p>
          <w:p w14:paraId="3FFFE413" w14:textId="77777777" w:rsidR="00BA45C9" w:rsidRPr="00BA45C9" w:rsidRDefault="00BA45C9" w:rsidP="00BA45C9">
            <w:pPr>
              <w:spacing w:after="0"/>
              <w:rPr>
                <w:rFonts w:eastAsia="等线"/>
                <w:lang w:val="en-CA" w:eastAsia="zh-CN"/>
              </w:rPr>
            </w:pPr>
            <w:r w:rsidRPr="00BA45C9">
              <w:rPr>
                <w:rFonts w:eastAsia="等线" w:hint="eastAsia"/>
                <w:lang w:val="en-CA" w:eastAsia="zh-CN"/>
              </w:rPr>
              <w:t>P</w:t>
            </w:r>
            <w:r w:rsidRPr="00BA45C9">
              <w:rPr>
                <w:rFonts w:eastAsia="等线"/>
                <w:lang w:val="en-CA" w:eastAsia="zh-CN"/>
              </w:rPr>
              <w:t>roposal 1.3: Do not Support</w:t>
            </w:r>
            <w:r w:rsidRPr="00BA45C9">
              <w:rPr>
                <w:rFonts w:eastAsia="等线" w:hint="eastAsia"/>
                <w:lang w:val="en-CA" w:eastAsia="zh-CN"/>
              </w:rPr>
              <w:t xml:space="preserve">. </w:t>
            </w:r>
            <w:r w:rsidRPr="00BA45C9">
              <w:rPr>
                <w:rFonts w:eastAsia="等线"/>
                <w:lang w:val="en-CA" w:eastAsia="zh-CN"/>
              </w:rPr>
              <w:t>Current spec is clear and there is no ambiguity.</w:t>
            </w:r>
          </w:p>
          <w:p w14:paraId="56DD7C66" w14:textId="77777777" w:rsidR="00BA45C9" w:rsidRPr="00BA45C9" w:rsidRDefault="00BA45C9" w:rsidP="00BA45C9">
            <w:pPr>
              <w:spacing w:after="0"/>
              <w:rPr>
                <w:rFonts w:eastAsia="等线"/>
                <w:lang w:val="en-CA" w:eastAsia="zh-CN"/>
              </w:rPr>
            </w:pPr>
            <w:r w:rsidRPr="00BA45C9">
              <w:rPr>
                <w:rFonts w:eastAsia="等线" w:hint="eastAsia"/>
                <w:lang w:val="en-CA" w:eastAsia="zh-CN"/>
              </w:rPr>
              <w:t>P</w:t>
            </w:r>
            <w:r w:rsidRPr="00BA45C9">
              <w:rPr>
                <w:rFonts w:eastAsia="等线"/>
                <w:lang w:val="en-CA" w:eastAsia="zh-CN"/>
              </w:rPr>
              <w:t>roposal 1.4: Given that Fixing the PTRS-DMRS association field to 2 bits is simple and works, we prefer to fix it to 2bits when SDM is RRC configured.</w:t>
            </w:r>
          </w:p>
          <w:p w14:paraId="2071A8E5" w14:textId="1E63870F" w:rsidR="00BA45C9" w:rsidRPr="00BA45C9" w:rsidRDefault="00BA45C9" w:rsidP="00BA45C9">
            <w:pPr>
              <w:spacing w:after="0"/>
              <w:rPr>
                <w:rFonts w:eastAsia="等线"/>
                <w:lang w:val="en-CA" w:eastAsia="zh-CN"/>
              </w:rPr>
            </w:pPr>
            <w:r w:rsidRPr="00BA45C9">
              <w:rPr>
                <w:rFonts w:eastAsia="等线" w:hint="eastAsia"/>
                <w:lang w:val="en-CA" w:eastAsia="zh-CN"/>
              </w:rPr>
              <w:t>P</w:t>
            </w:r>
            <w:r>
              <w:rPr>
                <w:rFonts w:eastAsia="等线"/>
                <w:lang w:val="en-CA" w:eastAsia="zh-CN"/>
              </w:rPr>
              <w:t>roposal 1.5: Support.</w:t>
            </w:r>
          </w:p>
          <w:p w14:paraId="436929D0" w14:textId="77777777" w:rsidR="00BA45C9" w:rsidRPr="00BA45C9" w:rsidRDefault="00BA45C9" w:rsidP="00BA45C9">
            <w:pPr>
              <w:spacing w:after="0"/>
              <w:rPr>
                <w:rFonts w:eastAsia="等线"/>
                <w:lang w:val="en-CA" w:eastAsia="zh-CN"/>
              </w:rPr>
            </w:pPr>
            <w:r w:rsidRPr="00BA45C9">
              <w:rPr>
                <w:rFonts w:eastAsia="等线" w:hint="eastAsia"/>
                <w:lang w:val="en-CA" w:eastAsia="zh-CN"/>
              </w:rPr>
              <w:t>P</w:t>
            </w:r>
            <w:r w:rsidRPr="00BA45C9">
              <w:rPr>
                <w:rFonts w:eastAsia="等线"/>
                <w:lang w:val="en-CA" w:eastAsia="zh-CN"/>
              </w:rPr>
              <w:t>roposal 1.6: Support</w:t>
            </w:r>
          </w:p>
          <w:p w14:paraId="3475FB7C" w14:textId="77777777" w:rsidR="00BA45C9" w:rsidRPr="00BA45C9" w:rsidRDefault="00BA45C9" w:rsidP="00BA45C9">
            <w:pPr>
              <w:spacing w:after="0"/>
              <w:rPr>
                <w:rFonts w:eastAsia="等线"/>
                <w:lang w:val="en-CA" w:eastAsia="zh-CN"/>
              </w:rPr>
            </w:pPr>
            <w:r w:rsidRPr="00BA45C9">
              <w:rPr>
                <w:rFonts w:eastAsia="等线" w:hint="eastAsia"/>
                <w:lang w:val="en-CA" w:eastAsia="zh-CN"/>
              </w:rPr>
              <w:t>P</w:t>
            </w:r>
            <w:r w:rsidRPr="00BA45C9">
              <w:rPr>
                <w:rFonts w:eastAsia="等线"/>
                <w:lang w:val="en-CA" w:eastAsia="zh-CN"/>
              </w:rPr>
              <w:t>roposal 1.7: Support Alt.2. Supporting up to 4 layers has no spec impact.</w:t>
            </w:r>
          </w:p>
          <w:p w14:paraId="2D3DA59B" w14:textId="77777777" w:rsidR="00BA45C9" w:rsidRDefault="00BA45C9" w:rsidP="00BA45C9">
            <w:pPr>
              <w:spacing w:after="0"/>
              <w:rPr>
                <w:rFonts w:eastAsia="等线"/>
                <w:lang w:val="en-CA" w:eastAsia="zh-CN"/>
              </w:rPr>
            </w:pPr>
            <w:r w:rsidRPr="00BA45C9">
              <w:rPr>
                <w:rFonts w:eastAsia="等线" w:hint="eastAsia"/>
                <w:lang w:val="en-CA" w:eastAsia="zh-CN"/>
              </w:rPr>
              <w:t>P</w:t>
            </w:r>
            <w:r w:rsidRPr="00BA45C9">
              <w:rPr>
                <w:rFonts w:eastAsia="等线"/>
                <w:lang w:val="en-CA" w:eastAsia="zh-CN"/>
              </w:rPr>
              <w:t>roposal 1.8: Do not support. There is no evaluation on performance loss due to interference from the other panel.</w:t>
            </w:r>
          </w:p>
          <w:p w14:paraId="573E8FD9" w14:textId="3106F1D1" w:rsidR="00BA45C9" w:rsidRDefault="00BA45C9" w:rsidP="00BA45C9">
            <w:pPr>
              <w:spacing w:after="0"/>
              <w:rPr>
                <w:rFonts w:eastAsia="等线"/>
                <w:lang w:val="en-CA" w:eastAsia="zh-CN"/>
              </w:rPr>
            </w:pPr>
            <w:r>
              <w:rPr>
                <w:rFonts w:eastAsia="等线" w:hint="eastAsia"/>
                <w:lang w:val="en-CA" w:eastAsia="zh-CN"/>
              </w:rPr>
              <w:t>P</w:t>
            </w:r>
            <w:r>
              <w:rPr>
                <w:rFonts w:eastAsia="等线"/>
                <w:lang w:val="en-CA" w:eastAsia="zh-CN"/>
              </w:rPr>
              <w:t xml:space="preserve">roposal 1.9: </w:t>
            </w:r>
            <w:r w:rsidRPr="00540292">
              <w:rPr>
                <w:rFonts w:eastAsia="等线"/>
                <w:lang w:val="en-CA" w:eastAsia="zh-CN"/>
              </w:rPr>
              <w:t xml:space="preserve">Do not support DFT-s-OFDM waveform for </w:t>
            </w:r>
            <w:proofErr w:type="spellStart"/>
            <w:r w:rsidRPr="00540292">
              <w:rPr>
                <w:rFonts w:eastAsia="等线"/>
                <w:lang w:val="en-CA" w:eastAsia="zh-CN"/>
              </w:rPr>
              <w:t>STxMP</w:t>
            </w:r>
            <w:proofErr w:type="spellEnd"/>
            <w:r w:rsidRPr="00540292">
              <w:rPr>
                <w:rFonts w:eastAsia="等线"/>
                <w:lang w:val="en-CA" w:eastAsia="zh-CN"/>
              </w:rPr>
              <w:t xml:space="preserve"> SDM</w:t>
            </w:r>
            <w:r>
              <w:rPr>
                <w:rFonts w:eastAsia="等线"/>
                <w:lang w:val="en-CA" w:eastAsia="zh-CN"/>
              </w:rPr>
              <w:t>.</w:t>
            </w:r>
          </w:p>
        </w:tc>
      </w:tr>
      <w:tr w:rsidR="00D2304E" w14:paraId="01EBE261" w14:textId="77777777">
        <w:tc>
          <w:tcPr>
            <w:tcW w:w="1957" w:type="dxa"/>
          </w:tcPr>
          <w:p w14:paraId="7EBC3081" w14:textId="4DDB5466" w:rsidR="00D2304E" w:rsidRDefault="00D2304E" w:rsidP="00BA45C9">
            <w:pPr>
              <w:spacing w:after="0" w:line="240" w:lineRule="auto"/>
              <w:rPr>
                <w:rFonts w:eastAsia="等线"/>
                <w:lang w:eastAsia="zh-CN"/>
              </w:rPr>
            </w:pPr>
            <w:r>
              <w:rPr>
                <w:rFonts w:eastAsia="等线"/>
                <w:lang w:eastAsia="zh-CN"/>
              </w:rPr>
              <w:t xml:space="preserve">Huawei, </w:t>
            </w:r>
            <w:proofErr w:type="spellStart"/>
            <w:r>
              <w:rPr>
                <w:rFonts w:eastAsia="等线"/>
                <w:lang w:eastAsia="zh-CN"/>
              </w:rPr>
              <w:t>HiSilicon</w:t>
            </w:r>
            <w:proofErr w:type="spellEnd"/>
          </w:p>
        </w:tc>
        <w:tc>
          <w:tcPr>
            <w:tcW w:w="8675" w:type="dxa"/>
          </w:tcPr>
          <w:p w14:paraId="6E95F7A8" w14:textId="77777777" w:rsidR="00D2304E" w:rsidRDefault="00D2304E" w:rsidP="00D2304E">
            <w:pPr>
              <w:spacing w:after="0"/>
              <w:rPr>
                <w:rFonts w:eastAsia="等线"/>
                <w:bCs/>
                <w:lang w:eastAsia="zh-CN"/>
              </w:rPr>
            </w:pPr>
            <w:r>
              <w:rPr>
                <w:rFonts w:eastAsia="等线"/>
                <w:b/>
                <w:bCs/>
                <w:lang w:eastAsia="zh-CN"/>
              </w:rPr>
              <w:t>Proposal 1.</w:t>
            </w:r>
            <w:r w:rsidRPr="009C64A7">
              <w:rPr>
                <w:rFonts w:eastAsia="等线"/>
                <w:b/>
                <w:bCs/>
                <w:lang w:eastAsia="zh-CN"/>
              </w:rPr>
              <w:t>1:</w:t>
            </w:r>
            <w:r w:rsidRPr="009C64A7">
              <w:rPr>
                <w:rFonts w:eastAsia="等线"/>
                <w:bCs/>
                <w:lang w:eastAsia="zh-CN"/>
              </w:rPr>
              <w:t xml:space="preserve"> Support</w:t>
            </w:r>
          </w:p>
          <w:p w14:paraId="0A4AC7CB" w14:textId="77777777" w:rsidR="00D2304E" w:rsidRDefault="00D2304E" w:rsidP="00D2304E">
            <w:pPr>
              <w:spacing w:after="0"/>
              <w:rPr>
                <w:rFonts w:eastAsia="等线"/>
                <w:bCs/>
                <w:lang w:eastAsia="zh-CN"/>
              </w:rPr>
            </w:pPr>
          </w:p>
          <w:p w14:paraId="71DF6F9D" w14:textId="77777777" w:rsidR="00D2304E" w:rsidRDefault="00D2304E" w:rsidP="00D2304E">
            <w:pPr>
              <w:spacing w:after="0"/>
              <w:rPr>
                <w:rFonts w:eastAsia="等线"/>
                <w:bCs/>
                <w:lang w:eastAsia="zh-CN"/>
              </w:rPr>
            </w:pPr>
            <w:r w:rsidRPr="009C64A7">
              <w:rPr>
                <w:rFonts w:eastAsia="等线"/>
                <w:b/>
                <w:bCs/>
                <w:lang w:eastAsia="zh-CN"/>
              </w:rPr>
              <w:t xml:space="preserve">Proposal 1.2: </w:t>
            </w:r>
            <w:r w:rsidRPr="005A3966">
              <w:rPr>
                <w:rFonts w:eastAsia="等线"/>
                <w:bCs/>
                <w:lang w:eastAsia="zh-CN"/>
              </w:rPr>
              <w:t xml:space="preserve">Not support. </w:t>
            </w:r>
          </w:p>
          <w:p w14:paraId="23C9D512" w14:textId="77777777" w:rsidR="00D2304E" w:rsidRPr="009C64A7" w:rsidRDefault="00D2304E" w:rsidP="00D2304E">
            <w:pPr>
              <w:spacing w:after="0"/>
              <w:rPr>
                <w:rFonts w:eastAsia="等线"/>
                <w:b/>
                <w:bCs/>
                <w:lang w:eastAsia="zh-CN"/>
              </w:rPr>
            </w:pPr>
            <w:r>
              <w:rPr>
                <w:rFonts w:eastAsia="等线"/>
                <w:bCs/>
                <w:lang w:eastAsia="zh-CN"/>
              </w:rPr>
              <w:t>S</w:t>
            </w:r>
            <w:r w:rsidRPr="005A3966">
              <w:rPr>
                <w:rFonts w:eastAsia="等线"/>
                <w:bCs/>
                <w:lang w:eastAsia="zh-CN"/>
              </w:rPr>
              <w:t xml:space="preserve">upporting simultaneous SRS+SRS does not seem to be essential. </w:t>
            </w:r>
            <w:r>
              <w:rPr>
                <w:rFonts w:eastAsia="等线"/>
                <w:bCs/>
                <w:lang w:eastAsia="zh-CN"/>
              </w:rPr>
              <w:t>In our view, before discussing whether or not to support simultaneous SRS+SRS transmission, the following two issues should be clarified: 1) Does current spec prohibit simultaneous CB/NCB SRS+SRS transmission (we haven’t found that it is prohibited)? 2) Proponents provide t</w:t>
            </w:r>
            <w:r w:rsidRPr="005A3966">
              <w:rPr>
                <w:rFonts w:eastAsia="等线"/>
                <w:bCs/>
                <w:lang w:eastAsia="zh-CN"/>
              </w:rPr>
              <w:t xml:space="preserve">he extent of </w:t>
            </w:r>
            <w:r>
              <w:rPr>
                <w:rFonts w:eastAsia="等线"/>
                <w:bCs/>
                <w:lang w:eastAsia="zh-CN"/>
              </w:rPr>
              <w:t>the</w:t>
            </w:r>
            <w:r w:rsidRPr="005A3966">
              <w:rPr>
                <w:rFonts w:eastAsia="等线"/>
                <w:bCs/>
                <w:lang w:eastAsia="zh-CN"/>
              </w:rPr>
              <w:t xml:space="preserve"> specification impact </w:t>
            </w:r>
            <w:r>
              <w:rPr>
                <w:rFonts w:eastAsia="等线"/>
                <w:bCs/>
                <w:lang w:eastAsia="zh-CN"/>
              </w:rPr>
              <w:t xml:space="preserve">if </w:t>
            </w:r>
            <w:r w:rsidRPr="005A3966">
              <w:rPr>
                <w:rFonts w:eastAsia="等线"/>
                <w:bCs/>
                <w:lang w:eastAsia="zh-CN"/>
              </w:rPr>
              <w:t>simultaneous SRS+SRS</w:t>
            </w:r>
            <w:r>
              <w:rPr>
                <w:rFonts w:eastAsia="等线"/>
                <w:bCs/>
                <w:lang w:eastAsia="zh-CN"/>
              </w:rPr>
              <w:t xml:space="preserve"> is explicitly specified considering we are in the last meeting of Rel-18. </w:t>
            </w:r>
            <w:r>
              <w:rPr>
                <w:rFonts w:eastAsia="等线"/>
                <w:b/>
                <w:bCs/>
                <w:lang w:eastAsia="zh-CN"/>
              </w:rPr>
              <w:t xml:space="preserve">  </w:t>
            </w:r>
          </w:p>
          <w:p w14:paraId="40FE250E" w14:textId="70E05C94" w:rsidR="00D2304E" w:rsidRDefault="00D2304E" w:rsidP="00BA45C9">
            <w:pPr>
              <w:spacing w:after="0"/>
              <w:rPr>
                <w:rFonts w:eastAsia="等线"/>
                <w:lang w:val="en-CA" w:eastAsia="zh-CN"/>
              </w:rPr>
            </w:pPr>
          </w:p>
          <w:p w14:paraId="6A4C9971" w14:textId="41A2815E" w:rsidR="00D2304E" w:rsidRDefault="00D2304E" w:rsidP="00BA45C9">
            <w:pPr>
              <w:spacing w:after="0"/>
              <w:rPr>
                <w:rFonts w:eastAsia="等线"/>
                <w:lang w:val="en-CA" w:eastAsia="zh-CN"/>
              </w:rPr>
            </w:pPr>
            <w:r w:rsidRPr="00EA48BD">
              <w:rPr>
                <w:rFonts w:eastAsia="等线"/>
                <w:b/>
                <w:lang w:val="en-CA" w:eastAsia="zh-CN"/>
              </w:rPr>
              <w:t>Proposal 1.3:</w:t>
            </w:r>
            <w:r>
              <w:rPr>
                <w:rFonts w:eastAsia="等线"/>
                <w:lang w:val="en-CA" w:eastAsia="zh-CN"/>
              </w:rPr>
              <w:t xml:space="preserve"> Doesn’t seem required. Agree with FL assessment. </w:t>
            </w:r>
          </w:p>
          <w:p w14:paraId="1249D801" w14:textId="35F06492" w:rsidR="00D2304E" w:rsidRDefault="00D2304E" w:rsidP="00BA45C9">
            <w:pPr>
              <w:spacing w:after="0"/>
              <w:rPr>
                <w:rFonts w:eastAsia="等线"/>
                <w:lang w:val="en-CA" w:eastAsia="zh-CN"/>
              </w:rPr>
            </w:pPr>
          </w:p>
          <w:p w14:paraId="119E98E2" w14:textId="77777777" w:rsidR="00F10D85" w:rsidRDefault="00D2304E" w:rsidP="00BA45C9">
            <w:pPr>
              <w:spacing w:after="0"/>
              <w:rPr>
                <w:rFonts w:eastAsia="等线"/>
                <w:lang w:val="en-CA" w:eastAsia="zh-CN"/>
              </w:rPr>
            </w:pPr>
            <w:r w:rsidRPr="00EA48BD">
              <w:rPr>
                <w:rFonts w:eastAsia="等线"/>
                <w:b/>
                <w:lang w:val="en-CA" w:eastAsia="zh-CN"/>
              </w:rPr>
              <w:t>Proposal 1.4:</w:t>
            </w:r>
            <w:r>
              <w:rPr>
                <w:rFonts w:eastAsia="等线"/>
                <w:lang w:val="en-CA" w:eastAsia="zh-CN"/>
              </w:rPr>
              <w:t xml:space="preserve"> </w:t>
            </w:r>
            <w:r w:rsidR="006117DD">
              <w:rPr>
                <w:rFonts w:eastAsia="等线"/>
                <w:lang w:val="en-CA" w:eastAsia="zh-CN"/>
              </w:rPr>
              <w:t xml:space="preserve">Support. </w:t>
            </w:r>
          </w:p>
          <w:p w14:paraId="37F50894" w14:textId="77777777" w:rsidR="00F10D85" w:rsidRDefault="00F10D85" w:rsidP="00BA45C9">
            <w:pPr>
              <w:spacing w:after="0"/>
              <w:rPr>
                <w:rFonts w:eastAsia="等线"/>
                <w:lang w:val="en-CA" w:eastAsia="zh-CN"/>
              </w:rPr>
            </w:pPr>
          </w:p>
          <w:p w14:paraId="517B8DDF" w14:textId="7FC67FD4" w:rsidR="005877D5" w:rsidRDefault="00F10D85" w:rsidP="00BA45C9">
            <w:pPr>
              <w:spacing w:after="0"/>
              <w:rPr>
                <w:rFonts w:eastAsia="等线"/>
                <w:lang w:val="en-CA" w:eastAsia="zh-CN"/>
              </w:rPr>
            </w:pPr>
            <w:r>
              <w:rPr>
                <w:rFonts w:eastAsia="等线"/>
                <w:lang w:val="en-CA" w:eastAsia="zh-CN"/>
              </w:rPr>
              <w:t>The first and third bullets are useful and simple clarifications. The first and second sub-bullets of the second bullet save DCI payload</w:t>
            </w:r>
            <w:r w:rsidR="005877D5">
              <w:rPr>
                <w:rFonts w:eastAsia="等线"/>
                <w:lang w:val="en-CA" w:eastAsia="zh-CN"/>
              </w:rPr>
              <w:t xml:space="preserve"> and we prefer that RAN1 agrees on them</w:t>
            </w:r>
            <w:r>
              <w:rPr>
                <w:rFonts w:eastAsia="等线"/>
                <w:lang w:val="en-CA" w:eastAsia="zh-CN"/>
              </w:rPr>
              <w:t xml:space="preserve">. </w:t>
            </w:r>
          </w:p>
          <w:p w14:paraId="40CC7C39" w14:textId="77777777" w:rsidR="005877D5" w:rsidRDefault="005877D5" w:rsidP="00BA45C9">
            <w:pPr>
              <w:spacing w:after="0"/>
              <w:rPr>
                <w:rFonts w:eastAsia="等线"/>
                <w:lang w:val="en-CA" w:eastAsia="zh-CN"/>
              </w:rPr>
            </w:pPr>
          </w:p>
          <w:p w14:paraId="624F1672" w14:textId="061D823D" w:rsidR="00D2304E" w:rsidRDefault="00F10D85" w:rsidP="00BA45C9">
            <w:pPr>
              <w:spacing w:after="0"/>
              <w:rPr>
                <w:rFonts w:eastAsia="等线"/>
                <w:lang w:val="en-CA" w:eastAsia="zh-CN"/>
              </w:rPr>
            </w:pPr>
            <w:r>
              <w:rPr>
                <w:rFonts w:eastAsia="等线"/>
                <w:lang w:val="en-CA" w:eastAsia="zh-CN"/>
              </w:rPr>
              <w:t xml:space="preserve">Further, </w:t>
            </w:r>
            <w:r w:rsidR="005877D5">
              <w:rPr>
                <w:rFonts w:eastAsia="等线"/>
                <w:lang w:val="en-CA" w:eastAsia="zh-CN"/>
              </w:rPr>
              <w:t xml:space="preserve">regarding </w:t>
            </w:r>
            <w:r>
              <w:rPr>
                <w:rFonts w:eastAsia="等线"/>
                <w:lang w:val="en-CA" w:eastAsia="zh-CN"/>
              </w:rPr>
              <w:t>the second sub-bullet (“</w:t>
            </w:r>
            <w:r>
              <w:rPr>
                <w:rFonts w:eastAsia="等线"/>
                <w:sz w:val="20"/>
                <w:szCs w:val="20"/>
                <w:lang w:val="en-CA" w:eastAsia="zh-CN"/>
              </w:rPr>
              <w:t xml:space="preserve">when </w:t>
            </w:r>
            <w:proofErr w:type="spellStart"/>
            <w:r>
              <w:rPr>
                <w:rFonts w:eastAsia="等线"/>
                <w:sz w:val="20"/>
                <w:szCs w:val="20"/>
                <w:lang w:val="en-CA" w:eastAsia="zh-CN"/>
              </w:rPr>
              <w:t>maxRank</w:t>
            </w:r>
            <w:proofErr w:type="spellEnd"/>
            <w:r>
              <w:rPr>
                <w:rFonts w:eastAsia="等线"/>
                <w:sz w:val="20"/>
                <w:szCs w:val="20"/>
                <w:lang w:val="en-CA" w:eastAsia="zh-CN"/>
              </w:rPr>
              <w:t xml:space="preserve"> =1, </w:t>
            </w:r>
            <w:proofErr w:type="spellStart"/>
            <w:r>
              <w:rPr>
                <w:rFonts w:eastAsia="等线"/>
                <w:sz w:val="20"/>
                <w:szCs w:val="20"/>
                <w:lang w:val="en-CA" w:eastAsia="zh-CN"/>
              </w:rPr>
              <w:t>maxRankSdm</w:t>
            </w:r>
            <w:proofErr w:type="spellEnd"/>
            <w:r>
              <w:rPr>
                <w:rFonts w:eastAsia="等线"/>
                <w:sz w:val="20"/>
                <w:szCs w:val="20"/>
                <w:lang w:val="en-CA" w:eastAsia="zh-CN"/>
              </w:rPr>
              <w:t xml:space="preserve"> = 1 and </w:t>
            </w:r>
            <w:proofErr w:type="spellStart"/>
            <w:r>
              <w:rPr>
                <w:rFonts w:eastAsia="等线"/>
                <w:sz w:val="20"/>
                <w:szCs w:val="20"/>
                <w:lang w:val="en-CA" w:eastAsia="zh-CN"/>
              </w:rPr>
              <w:t>maxNrofPortsforSdm</w:t>
            </w:r>
            <w:proofErr w:type="spellEnd"/>
            <w:r>
              <w:rPr>
                <w:rFonts w:eastAsia="等线"/>
                <w:sz w:val="20"/>
                <w:szCs w:val="20"/>
                <w:lang w:val="en-CA" w:eastAsia="zh-CN"/>
              </w:rPr>
              <w:t xml:space="preserve"> = 1, the bit-width is 1 bit”), in current spec, when </w:t>
            </w:r>
            <w:proofErr w:type="spellStart"/>
            <w:r>
              <w:rPr>
                <w:rFonts w:eastAsia="等线"/>
                <w:sz w:val="20"/>
                <w:szCs w:val="20"/>
                <w:lang w:val="en-CA" w:eastAsia="zh-CN"/>
              </w:rPr>
              <w:t>maxRank</w:t>
            </w:r>
            <w:proofErr w:type="spellEnd"/>
            <w:r>
              <w:rPr>
                <w:rFonts w:eastAsia="等线"/>
                <w:sz w:val="20"/>
                <w:szCs w:val="20"/>
                <w:lang w:val="en-CA" w:eastAsia="zh-CN"/>
              </w:rPr>
              <w:t xml:space="preserve">=1, the bit-width of “PTRS-DMRS association field” is zero. While this makes sense for the legacy </w:t>
            </w:r>
            <w:proofErr w:type="spellStart"/>
            <w:r>
              <w:rPr>
                <w:rFonts w:eastAsia="等线"/>
                <w:sz w:val="20"/>
                <w:szCs w:val="20"/>
                <w:lang w:val="en-CA" w:eastAsia="zh-CN"/>
              </w:rPr>
              <w:t>sTRP</w:t>
            </w:r>
            <w:proofErr w:type="spellEnd"/>
            <w:r>
              <w:rPr>
                <w:rFonts w:eastAsia="等线"/>
                <w:sz w:val="20"/>
                <w:szCs w:val="20"/>
                <w:lang w:val="en-CA" w:eastAsia="zh-CN"/>
              </w:rPr>
              <w:t>-based transmission, it is not applicable for the case that a single layer per panel is transmitted in the SDM scheme.</w:t>
            </w:r>
            <w:r w:rsidR="005877D5">
              <w:rPr>
                <w:rFonts w:eastAsia="等线"/>
                <w:sz w:val="20"/>
                <w:szCs w:val="20"/>
                <w:lang w:val="en-CA" w:eastAsia="zh-CN"/>
              </w:rPr>
              <w:t xml:space="preserve"> Therefore, RAN1 should clarify that </w:t>
            </w:r>
            <w:r w:rsidR="005877D5">
              <w:rPr>
                <w:rFonts w:eastAsia="等线"/>
                <w:lang w:val="en-CA" w:eastAsia="zh-CN"/>
              </w:rPr>
              <w:t>“</w:t>
            </w:r>
            <w:r w:rsidR="005877D5">
              <w:rPr>
                <w:rFonts w:eastAsia="等线"/>
                <w:sz w:val="20"/>
                <w:szCs w:val="20"/>
                <w:lang w:val="en-CA" w:eastAsia="zh-CN"/>
              </w:rPr>
              <w:t xml:space="preserve">when </w:t>
            </w:r>
            <w:proofErr w:type="spellStart"/>
            <w:r w:rsidR="005877D5">
              <w:rPr>
                <w:rFonts w:eastAsia="等线"/>
                <w:sz w:val="20"/>
                <w:szCs w:val="20"/>
                <w:lang w:val="en-CA" w:eastAsia="zh-CN"/>
              </w:rPr>
              <w:t>maxRank</w:t>
            </w:r>
            <w:proofErr w:type="spellEnd"/>
            <w:r w:rsidR="005877D5">
              <w:rPr>
                <w:rFonts w:eastAsia="等线"/>
                <w:sz w:val="20"/>
                <w:szCs w:val="20"/>
                <w:lang w:val="en-CA" w:eastAsia="zh-CN"/>
              </w:rPr>
              <w:t xml:space="preserve"> =1, </w:t>
            </w:r>
            <w:proofErr w:type="spellStart"/>
            <w:r w:rsidR="005877D5">
              <w:rPr>
                <w:rFonts w:eastAsia="等线"/>
                <w:sz w:val="20"/>
                <w:szCs w:val="20"/>
                <w:lang w:val="en-CA" w:eastAsia="zh-CN"/>
              </w:rPr>
              <w:t>maxRankSdm</w:t>
            </w:r>
            <w:proofErr w:type="spellEnd"/>
            <w:r w:rsidR="005877D5">
              <w:rPr>
                <w:rFonts w:eastAsia="等线"/>
                <w:sz w:val="20"/>
                <w:szCs w:val="20"/>
                <w:lang w:val="en-CA" w:eastAsia="zh-CN"/>
              </w:rPr>
              <w:t xml:space="preserve"> = 1 and </w:t>
            </w:r>
            <w:proofErr w:type="spellStart"/>
            <w:r w:rsidR="005877D5">
              <w:rPr>
                <w:rFonts w:eastAsia="等线"/>
                <w:sz w:val="20"/>
                <w:szCs w:val="20"/>
                <w:lang w:val="en-CA" w:eastAsia="zh-CN"/>
              </w:rPr>
              <w:t>maxNrofPortsforSdm</w:t>
            </w:r>
            <w:proofErr w:type="spellEnd"/>
            <w:r w:rsidR="005877D5">
              <w:rPr>
                <w:rFonts w:eastAsia="等线"/>
                <w:sz w:val="20"/>
                <w:szCs w:val="20"/>
                <w:lang w:val="en-CA" w:eastAsia="zh-CN"/>
              </w:rPr>
              <w:t xml:space="preserve"> = 1”, the PTRS-DMRS association field bit-width is 1 bit (supporting this sub-bullet of the proposal and save 1 bit) or 2-bits (following legacy mechanism without saving 1 bit).</w:t>
            </w:r>
          </w:p>
          <w:p w14:paraId="346BF957" w14:textId="2D49517A" w:rsidR="00D2304E" w:rsidRDefault="00D2304E" w:rsidP="00BA45C9">
            <w:pPr>
              <w:spacing w:after="0"/>
              <w:rPr>
                <w:rFonts w:eastAsia="等线"/>
                <w:lang w:val="en-CA" w:eastAsia="zh-CN"/>
              </w:rPr>
            </w:pPr>
          </w:p>
          <w:p w14:paraId="70C78B1C" w14:textId="1365C696" w:rsidR="00D2304E" w:rsidRDefault="00D2304E" w:rsidP="00BA45C9">
            <w:pPr>
              <w:spacing w:after="0"/>
              <w:rPr>
                <w:rFonts w:eastAsia="等线"/>
                <w:lang w:val="en-CA" w:eastAsia="zh-CN"/>
              </w:rPr>
            </w:pPr>
            <w:r w:rsidRPr="00EA48BD">
              <w:rPr>
                <w:rFonts w:eastAsia="等线"/>
                <w:b/>
                <w:lang w:val="en-CA" w:eastAsia="zh-CN"/>
              </w:rPr>
              <w:t>Proposal 1.5:</w:t>
            </w:r>
            <w:r w:rsidR="005877D5">
              <w:rPr>
                <w:rFonts w:eastAsia="等线"/>
                <w:lang w:val="en-CA" w:eastAsia="zh-CN"/>
              </w:rPr>
              <w:t xml:space="preserve"> Support in principle. However, we prefer that RAN1 agrees on more specific proposals that are ready to be captured in the spec. We think agreeing on this proposal “as is” may create some debate </w:t>
            </w:r>
            <w:r w:rsidR="00DD09BA">
              <w:rPr>
                <w:rFonts w:eastAsia="等线"/>
                <w:lang w:val="en-CA" w:eastAsia="zh-CN"/>
              </w:rPr>
              <w:t>during Editors’ CR discussions</w:t>
            </w:r>
            <w:r w:rsidR="005877D5">
              <w:rPr>
                <w:rFonts w:eastAsia="等线"/>
                <w:lang w:val="en-CA" w:eastAsia="zh-CN"/>
              </w:rPr>
              <w:t xml:space="preserve">. </w:t>
            </w:r>
            <w:r w:rsidR="00DD09BA">
              <w:rPr>
                <w:rFonts w:eastAsia="等线"/>
                <w:lang w:val="en-CA" w:eastAsia="zh-CN"/>
              </w:rPr>
              <w:t xml:space="preserve">We suggest the following: </w:t>
            </w:r>
          </w:p>
          <w:p w14:paraId="42802CE7" w14:textId="5FE5B6F2" w:rsidR="00DD09BA" w:rsidRPr="00EA48BD" w:rsidRDefault="00DD09BA" w:rsidP="00EA48BD">
            <w:pPr>
              <w:pStyle w:val="ListParagraph"/>
              <w:numPr>
                <w:ilvl w:val="0"/>
                <w:numId w:val="34"/>
              </w:numPr>
              <w:rPr>
                <w:rFonts w:eastAsia="等线"/>
                <w:lang w:val="en-CA" w:eastAsia="zh-CN"/>
              </w:rPr>
            </w:pPr>
            <w:r w:rsidRPr="00EA48BD">
              <w:rPr>
                <w:rFonts w:eastAsia="等线"/>
                <w:lang w:val="en-CA" w:eastAsia="zh-CN"/>
              </w:rPr>
              <w:lastRenderedPageBreak/>
              <w:t xml:space="preserve">For SFN: </w:t>
            </w:r>
          </w:p>
          <w:p w14:paraId="0AA8426D" w14:textId="74090146" w:rsidR="00DD09BA" w:rsidRDefault="00DD09BA" w:rsidP="00BA45C9">
            <w:pPr>
              <w:spacing w:after="0"/>
              <w:rPr>
                <w:rFonts w:eastAsia="等线"/>
                <w:lang w:val="en-CA" w:eastAsia="zh-CN"/>
              </w:rPr>
            </w:pPr>
          </w:p>
          <w:p w14:paraId="1882C4AE" w14:textId="119144C8" w:rsidR="00DD09BA" w:rsidRPr="00EA48BD" w:rsidRDefault="00EA48BD" w:rsidP="00EA48BD">
            <w:pPr>
              <w:pStyle w:val="ListParagraph"/>
              <w:numPr>
                <w:ilvl w:val="1"/>
                <w:numId w:val="34"/>
              </w:numPr>
              <w:rPr>
                <w:rFonts w:eastAsia="宋体"/>
              </w:rPr>
            </w:pPr>
            <w:r w:rsidRPr="00EA48BD">
              <w:rPr>
                <w:rFonts w:eastAsia="等线"/>
                <w:lang w:val="en-CA" w:eastAsia="zh-CN"/>
              </w:rPr>
              <w:t xml:space="preserve">Proposal: </w:t>
            </w:r>
            <w:r w:rsidRPr="00EA48BD">
              <w:rPr>
                <w:rFonts w:eastAsiaTheme="minorEastAsia" w:cs="Times New Roman"/>
              </w:rPr>
              <w:t xml:space="preserve">Reuse </w:t>
            </w:r>
            <w:r w:rsidRPr="00EA48BD">
              <w:rPr>
                <w:rFonts w:eastAsia="宋体"/>
              </w:rPr>
              <w:t>Table 7.3.1.1.2-25 and Table 7.3.1.1.2-26 of 38.212 to indicate the association between PTRS port(s) and DMRS port(s) when one PTRS port and two PTRS ports are configured for the SFN scheme, respectively.</w:t>
            </w:r>
          </w:p>
          <w:p w14:paraId="69FF0947" w14:textId="7813D86F" w:rsidR="00EA48BD" w:rsidRDefault="00EA48BD" w:rsidP="00BA45C9">
            <w:pPr>
              <w:spacing w:after="0"/>
              <w:rPr>
                <w:rFonts w:eastAsia="等线"/>
                <w:lang w:val="en-CA" w:eastAsia="zh-CN"/>
              </w:rPr>
            </w:pPr>
          </w:p>
          <w:p w14:paraId="2C630CE4" w14:textId="6468F7DD" w:rsidR="00EA48BD" w:rsidRPr="00EA48BD" w:rsidRDefault="00EA48BD" w:rsidP="00EA48BD">
            <w:pPr>
              <w:pStyle w:val="ListParagraph"/>
              <w:numPr>
                <w:ilvl w:val="0"/>
                <w:numId w:val="34"/>
              </w:numPr>
              <w:rPr>
                <w:rFonts w:eastAsia="等线"/>
                <w:lang w:val="en-CA" w:eastAsia="zh-CN"/>
              </w:rPr>
            </w:pPr>
            <w:r w:rsidRPr="00EA48BD">
              <w:rPr>
                <w:rFonts w:eastAsia="等线"/>
                <w:lang w:val="en-CA" w:eastAsia="zh-CN"/>
              </w:rPr>
              <w:t>For SDM:</w:t>
            </w:r>
          </w:p>
          <w:p w14:paraId="29F9D692" w14:textId="70A95E20" w:rsidR="00EA48BD" w:rsidRDefault="00EA48BD" w:rsidP="00BA45C9">
            <w:pPr>
              <w:spacing w:after="0"/>
              <w:rPr>
                <w:rFonts w:eastAsia="等线"/>
                <w:lang w:val="en-CA" w:eastAsia="zh-CN"/>
              </w:rPr>
            </w:pPr>
          </w:p>
          <w:p w14:paraId="2C8CEF95" w14:textId="001201A9" w:rsidR="00EA48BD" w:rsidRPr="00EA48BD" w:rsidRDefault="00EA48BD" w:rsidP="00EA48BD">
            <w:pPr>
              <w:pStyle w:val="ListParagraph"/>
              <w:numPr>
                <w:ilvl w:val="1"/>
                <w:numId w:val="34"/>
              </w:numPr>
              <w:rPr>
                <w:rFonts w:cs="Times New Roman"/>
              </w:rPr>
            </w:pPr>
            <w:r w:rsidRPr="00EA48BD">
              <w:rPr>
                <w:rFonts w:cs="Times New Roman"/>
              </w:rPr>
              <w:t xml:space="preserve">Proposal: When </w:t>
            </w:r>
            <w:proofErr w:type="spellStart"/>
            <w:r w:rsidRPr="00EA48BD">
              <w:rPr>
                <w:rFonts w:eastAsia="等线"/>
                <w:sz w:val="20"/>
                <w:szCs w:val="20"/>
                <w:lang w:val="en-CA" w:eastAsia="zh-CN"/>
              </w:rPr>
              <w:t>maxNrofPortsforSdm</w:t>
            </w:r>
            <w:proofErr w:type="spellEnd"/>
            <w:r w:rsidRPr="00EA48BD">
              <w:rPr>
                <w:rFonts w:eastAsia="等线"/>
                <w:sz w:val="20"/>
                <w:szCs w:val="20"/>
                <w:lang w:val="en-CA" w:eastAsia="zh-CN"/>
              </w:rPr>
              <w:t xml:space="preserve"> = 1 [and </w:t>
            </w:r>
            <w:proofErr w:type="spellStart"/>
            <w:r w:rsidRPr="00EA48BD">
              <w:rPr>
                <w:rFonts w:eastAsia="等线"/>
                <w:sz w:val="20"/>
                <w:szCs w:val="20"/>
                <w:lang w:val="en-CA" w:eastAsia="zh-CN"/>
              </w:rPr>
              <w:t>maxRankSdm</w:t>
            </w:r>
            <w:proofErr w:type="spellEnd"/>
            <w:r w:rsidRPr="00EA48BD">
              <w:rPr>
                <w:rFonts w:eastAsia="等线"/>
                <w:sz w:val="20"/>
                <w:szCs w:val="20"/>
                <w:lang w:val="en-CA" w:eastAsia="zh-CN"/>
              </w:rPr>
              <w:t xml:space="preserve"> &gt; 1]</w:t>
            </w:r>
            <w:r w:rsidRPr="00EA48BD">
              <w:rPr>
                <w:rFonts w:cs="Times New Roman"/>
              </w:rPr>
              <w:t>, the 2-bit “PTRS-DMRS association” DCI field indicates the PTRS-DMRS association for the DMRS ports associated with the two TMPI/SRI fields according to the existing Table 7.3.1.1.2-25 in 38.212</w:t>
            </w:r>
          </w:p>
          <w:p w14:paraId="7A1D16D8" w14:textId="49025434" w:rsidR="00EA48BD" w:rsidRDefault="00EA48BD" w:rsidP="00BA45C9">
            <w:pPr>
              <w:spacing w:after="0"/>
              <w:rPr>
                <w:rFonts w:eastAsia="等线"/>
                <w:lang w:val="en-CA" w:eastAsia="zh-CN"/>
              </w:rPr>
            </w:pPr>
          </w:p>
          <w:p w14:paraId="65C51BD3" w14:textId="3AB4B85C" w:rsidR="00D2304E" w:rsidRDefault="00EA48BD" w:rsidP="00EA48BD">
            <w:pPr>
              <w:ind w:left="720"/>
              <w:rPr>
                <w:rFonts w:eastAsia="等线"/>
                <w:lang w:val="en-CA" w:eastAsia="zh-CN"/>
              </w:rPr>
            </w:pPr>
            <w:r w:rsidRPr="00EA48BD">
              <w:rPr>
                <w:rFonts w:eastAsia="等线"/>
                <w:lang w:val="en-CA" w:eastAsia="zh-CN"/>
              </w:rPr>
              <w:t xml:space="preserve">Note that </w:t>
            </w:r>
            <w:r>
              <w:rPr>
                <w:rFonts w:eastAsia="等线"/>
                <w:lang w:val="en-CA" w:eastAsia="zh-CN"/>
              </w:rPr>
              <w:t xml:space="preserve">the above condition in the brackets for SDM is required if </w:t>
            </w:r>
            <w:r w:rsidRPr="00EA48BD">
              <w:rPr>
                <w:rFonts w:eastAsia="等线"/>
                <w:lang w:val="en-CA" w:eastAsia="zh-CN"/>
              </w:rPr>
              <w:t>the optimization proposed by the second sub-bullet of the second bullet in Proposal 1.4 is agreed (“</w:t>
            </w:r>
            <w:r w:rsidRPr="00EA48BD">
              <w:rPr>
                <w:rFonts w:eastAsia="等线"/>
                <w:sz w:val="20"/>
                <w:szCs w:val="20"/>
                <w:lang w:val="en-CA" w:eastAsia="zh-CN"/>
              </w:rPr>
              <w:t xml:space="preserve">when </w:t>
            </w:r>
            <w:proofErr w:type="spellStart"/>
            <w:r w:rsidRPr="00EA48BD">
              <w:rPr>
                <w:rFonts w:eastAsia="等线"/>
                <w:sz w:val="20"/>
                <w:szCs w:val="20"/>
                <w:lang w:val="en-CA" w:eastAsia="zh-CN"/>
              </w:rPr>
              <w:t>maxRank</w:t>
            </w:r>
            <w:proofErr w:type="spellEnd"/>
            <w:r w:rsidRPr="00EA48BD">
              <w:rPr>
                <w:rFonts w:eastAsia="等线"/>
                <w:sz w:val="20"/>
                <w:szCs w:val="20"/>
                <w:lang w:val="en-CA" w:eastAsia="zh-CN"/>
              </w:rPr>
              <w:t xml:space="preserve"> =1, </w:t>
            </w:r>
            <w:proofErr w:type="spellStart"/>
            <w:r w:rsidRPr="00EA48BD">
              <w:rPr>
                <w:rFonts w:eastAsia="等线"/>
                <w:sz w:val="20"/>
                <w:szCs w:val="20"/>
                <w:lang w:val="en-CA" w:eastAsia="zh-CN"/>
              </w:rPr>
              <w:t>maxRankSdm</w:t>
            </w:r>
            <w:proofErr w:type="spellEnd"/>
            <w:r w:rsidRPr="00EA48BD">
              <w:rPr>
                <w:rFonts w:eastAsia="等线"/>
                <w:sz w:val="20"/>
                <w:szCs w:val="20"/>
                <w:lang w:val="en-CA" w:eastAsia="zh-CN"/>
              </w:rPr>
              <w:t xml:space="preserve"> = 1 and </w:t>
            </w:r>
            <w:proofErr w:type="spellStart"/>
            <w:r w:rsidRPr="00EA48BD">
              <w:rPr>
                <w:rFonts w:eastAsia="等线"/>
                <w:sz w:val="20"/>
                <w:szCs w:val="20"/>
                <w:lang w:val="en-CA" w:eastAsia="zh-CN"/>
              </w:rPr>
              <w:t>maxNrofPortsforSdm</w:t>
            </w:r>
            <w:proofErr w:type="spellEnd"/>
            <w:r w:rsidRPr="00EA48BD">
              <w:rPr>
                <w:rFonts w:eastAsia="等线"/>
                <w:sz w:val="20"/>
                <w:szCs w:val="20"/>
                <w:lang w:val="en-CA" w:eastAsia="zh-CN"/>
              </w:rPr>
              <w:t xml:space="preserve"> = 1, the bit-width is 1 bit”)</w:t>
            </w:r>
            <w:r>
              <w:rPr>
                <w:rFonts w:eastAsia="等线"/>
                <w:sz w:val="20"/>
                <w:szCs w:val="20"/>
                <w:lang w:val="en-CA" w:eastAsia="zh-CN"/>
              </w:rPr>
              <w:t xml:space="preserve"> otherwise the additional condition in the brackets should be removed.</w:t>
            </w:r>
          </w:p>
          <w:p w14:paraId="74F00727" w14:textId="77777777" w:rsidR="00EA48BD" w:rsidRDefault="00EA48BD" w:rsidP="00BA45C9">
            <w:pPr>
              <w:spacing w:after="0"/>
              <w:rPr>
                <w:rFonts w:eastAsia="等线"/>
                <w:lang w:val="en-CA" w:eastAsia="zh-CN"/>
              </w:rPr>
            </w:pPr>
          </w:p>
          <w:p w14:paraId="6C4623DB" w14:textId="6BCCCA0E" w:rsidR="00D2304E" w:rsidRDefault="00D2304E" w:rsidP="00BA45C9">
            <w:pPr>
              <w:spacing w:after="0"/>
              <w:rPr>
                <w:rFonts w:eastAsia="等线"/>
                <w:lang w:val="en-CA" w:eastAsia="zh-CN"/>
              </w:rPr>
            </w:pPr>
            <w:r w:rsidRPr="00EA48BD">
              <w:rPr>
                <w:rFonts w:eastAsia="等线"/>
                <w:b/>
                <w:lang w:val="en-CA" w:eastAsia="zh-CN"/>
              </w:rPr>
              <w:t>Proposal 1.6:</w:t>
            </w:r>
            <w:r>
              <w:rPr>
                <w:rFonts w:eastAsia="等线"/>
                <w:lang w:val="en-CA" w:eastAsia="zh-CN"/>
              </w:rPr>
              <w:t xml:space="preserve"> </w:t>
            </w:r>
            <w:r w:rsidR="00263DB6">
              <w:rPr>
                <w:rFonts w:eastAsia="等线"/>
                <w:lang w:val="en-CA" w:eastAsia="zh-CN"/>
              </w:rPr>
              <w:t>We prefer not to support this proposal at this late stage of the WI.</w:t>
            </w:r>
          </w:p>
          <w:p w14:paraId="2A706004" w14:textId="42E72E3A" w:rsidR="00263DB6" w:rsidRDefault="00263DB6" w:rsidP="00BA45C9">
            <w:pPr>
              <w:spacing w:after="0"/>
              <w:rPr>
                <w:rFonts w:eastAsia="等线"/>
                <w:lang w:val="en-CA" w:eastAsia="zh-CN"/>
              </w:rPr>
            </w:pPr>
            <w:r>
              <w:rPr>
                <w:rFonts w:eastAsia="等线"/>
                <w:lang w:val="en-CA" w:eastAsia="zh-CN"/>
              </w:rPr>
              <w:t>Unlike some other companies, we don’t think SDM/SFN with CG-PUSCH is currently supported in any of the Rel-18 agreement</w:t>
            </w:r>
            <w:r w:rsidR="006E72C0">
              <w:rPr>
                <w:rFonts w:eastAsia="等线"/>
                <w:lang w:val="en-CA" w:eastAsia="zh-CN"/>
              </w:rPr>
              <w:t>s</w:t>
            </w:r>
            <w:r>
              <w:rPr>
                <w:rFonts w:eastAsia="等线"/>
                <w:lang w:val="en-CA" w:eastAsia="zh-CN"/>
              </w:rPr>
              <w:t xml:space="preserve">. </w:t>
            </w:r>
            <w:r w:rsidR="006E72C0">
              <w:rPr>
                <w:rFonts w:eastAsia="等线"/>
                <w:lang w:val="en-CA" w:eastAsia="zh-CN"/>
              </w:rPr>
              <w:t xml:space="preserve">Also, at least for SDM/SFN Type-1 CG-PUSCH, RAN1 needs to </w:t>
            </w:r>
            <w:r w:rsidR="00E448D9">
              <w:rPr>
                <w:rFonts w:eastAsia="等线"/>
                <w:lang w:val="en-CA" w:eastAsia="zh-CN"/>
              </w:rPr>
              <w:t xml:space="preserve">additionally </w:t>
            </w:r>
            <w:r w:rsidR="006E72C0">
              <w:rPr>
                <w:rFonts w:eastAsia="等线"/>
                <w:lang w:val="en-CA" w:eastAsia="zh-CN"/>
              </w:rPr>
              <w:t xml:space="preserve">discuss PTRS-DMRS association. </w:t>
            </w:r>
          </w:p>
          <w:p w14:paraId="4BEA6436" w14:textId="360B1681" w:rsidR="006E72C0" w:rsidRDefault="006E72C0" w:rsidP="00BA45C9">
            <w:pPr>
              <w:spacing w:after="0"/>
              <w:rPr>
                <w:rFonts w:eastAsia="等线"/>
                <w:lang w:val="en-CA" w:eastAsia="zh-CN"/>
              </w:rPr>
            </w:pPr>
          </w:p>
          <w:p w14:paraId="626B2A74" w14:textId="657F59E6" w:rsidR="006E72C0" w:rsidRDefault="006E72C0" w:rsidP="00BA45C9">
            <w:pPr>
              <w:spacing w:after="0"/>
              <w:rPr>
                <w:rFonts w:eastAsia="等线"/>
                <w:lang w:val="en-CA" w:eastAsia="zh-CN"/>
              </w:rPr>
            </w:pPr>
            <w:r w:rsidRPr="00EA48BD">
              <w:rPr>
                <w:rFonts w:eastAsia="等线"/>
                <w:b/>
                <w:lang w:val="en-CA" w:eastAsia="zh-CN"/>
              </w:rPr>
              <w:t>Proposal 1.7:</w:t>
            </w:r>
            <w:r>
              <w:rPr>
                <w:rFonts w:eastAsia="等线"/>
                <w:lang w:val="en-CA" w:eastAsia="zh-CN"/>
              </w:rPr>
              <w:t xml:space="preserve"> </w:t>
            </w:r>
            <w:r w:rsidR="00E448D9">
              <w:rPr>
                <w:rFonts w:eastAsia="等线"/>
                <w:lang w:val="en-CA" w:eastAsia="zh-CN"/>
              </w:rPr>
              <w:t xml:space="preserve">We prefer Alt1. SFN is mainly for coverage limited scenarios and we don’t see how 4 layers for SFN is needed in practice. </w:t>
            </w:r>
          </w:p>
          <w:p w14:paraId="2A8C0346" w14:textId="5866608E" w:rsidR="00E448D9" w:rsidRDefault="00E448D9" w:rsidP="00BA45C9">
            <w:pPr>
              <w:spacing w:after="0"/>
              <w:rPr>
                <w:rFonts w:eastAsia="等线"/>
                <w:lang w:val="en-CA" w:eastAsia="zh-CN"/>
              </w:rPr>
            </w:pPr>
          </w:p>
          <w:p w14:paraId="6A931667" w14:textId="086B28C9" w:rsidR="00E448D9" w:rsidRDefault="00E448D9" w:rsidP="00BA45C9">
            <w:pPr>
              <w:spacing w:after="0"/>
              <w:rPr>
                <w:rFonts w:eastAsia="等线"/>
                <w:lang w:val="en-CA" w:eastAsia="zh-CN"/>
              </w:rPr>
            </w:pPr>
            <w:r w:rsidRPr="00EA48BD">
              <w:rPr>
                <w:rFonts w:eastAsia="等线"/>
                <w:b/>
                <w:lang w:val="en-CA" w:eastAsia="zh-CN"/>
              </w:rPr>
              <w:t>Proposal 1.8:</w:t>
            </w:r>
            <w:r>
              <w:rPr>
                <w:rFonts w:eastAsia="等线"/>
                <w:lang w:val="en-CA" w:eastAsia="zh-CN"/>
              </w:rPr>
              <w:t xml:space="preserve"> </w:t>
            </w:r>
            <w:r w:rsidR="00380A24">
              <w:rPr>
                <w:rFonts w:eastAsia="等线"/>
                <w:lang w:val="en-CA" w:eastAsia="zh-CN"/>
              </w:rPr>
              <w:t xml:space="preserve">We think the proposal can work for SDM and are open to further discuss it. </w:t>
            </w:r>
          </w:p>
          <w:p w14:paraId="2D730CF8" w14:textId="77777777" w:rsidR="00D2304E" w:rsidRDefault="00D2304E" w:rsidP="00BA45C9">
            <w:pPr>
              <w:spacing w:after="0"/>
              <w:rPr>
                <w:rFonts w:eastAsia="等线"/>
                <w:lang w:val="en-CA" w:eastAsia="zh-CN"/>
              </w:rPr>
            </w:pPr>
          </w:p>
          <w:p w14:paraId="4B70CE2D" w14:textId="77777777" w:rsidR="00D2304E" w:rsidRDefault="00D2304E" w:rsidP="00BA45C9">
            <w:pPr>
              <w:spacing w:after="0"/>
              <w:rPr>
                <w:rFonts w:eastAsia="等线"/>
                <w:lang w:val="en-CA" w:eastAsia="zh-CN"/>
              </w:rPr>
            </w:pPr>
          </w:p>
          <w:p w14:paraId="149DB9C1" w14:textId="10FFD0E9" w:rsidR="00D2304E" w:rsidRPr="00BA45C9" w:rsidRDefault="00D2304E" w:rsidP="00BA45C9">
            <w:pPr>
              <w:spacing w:after="0"/>
              <w:rPr>
                <w:rFonts w:eastAsia="等线"/>
                <w:lang w:val="en-CA" w:eastAsia="zh-CN"/>
              </w:rPr>
            </w:pPr>
          </w:p>
        </w:tc>
      </w:tr>
      <w:tr w:rsidR="00E21EFA" w14:paraId="611E2119" w14:textId="77777777">
        <w:tc>
          <w:tcPr>
            <w:tcW w:w="1957" w:type="dxa"/>
          </w:tcPr>
          <w:p w14:paraId="30B3C2C2" w14:textId="3A02572D" w:rsidR="00E21EFA" w:rsidRDefault="00E21EFA" w:rsidP="00BA45C9">
            <w:pPr>
              <w:spacing w:after="0" w:line="240" w:lineRule="auto"/>
              <w:rPr>
                <w:rFonts w:eastAsia="等线"/>
                <w:lang w:eastAsia="zh-CN"/>
              </w:rPr>
            </w:pPr>
            <w:r>
              <w:rPr>
                <w:rFonts w:eastAsia="等线"/>
                <w:lang w:eastAsia="zh-CN"/>
              </w:rPr>
              <w:lastRenderedPageBreak/>
              <w:t>Panasonic</w:t>
            </w:r>
          </w:p>
        </w:tc>
        <w:tc>
          <w:tcPr>
            <w:tcW w:w="8675" w:type="dxa"/>
          </w:tcPr>
          <w:p w14:paraId="06D7228E" w14:textId="77777777" w:rsidR="00E21EFA" w:rsidRPr="004D6A12" w:rsidRDefault="00E21EFA" w:rsidP="00E21EFA">
            <w:pPr>
              <w:rPr>
                <w:rFonts w:cs="Times New Roman"/>
                <w:sz w:val="20"/>
                <w:szCs w:val="20"/>
              </w:rPr>
            </w:pPr>
            <w:r w:rsidRPr="004D6A12">
              <w:rPr>
                <w:rFonts w:cs="Times New Roman"/>
                <w:sz w:val="20"/>
                <w:szCs w:val="20"/>
              </w:rPr>
              <w:t>Proposal 1.1: We support.</w:t>
            </w:r>
          </w:p>
          <w:p w14:paraId="065566D3" w14:textId="77777777" w:rsidR="00E21EFA" w:rsidRPr="004D6A12" w:rsidRDefault="00E21EFA" w:rsidP="00E21EFA">
            <w:pPr>
              <w:rPr>
                <w:rFonts w:cs="Times New Roman"/>
                <w:sz w:val="20"/>
                <w:szCs w:val="20"/>
              </w:rPr>
            </w:pPr>
            <w:r w:rsidRPr="004D6A12">
              <w:rPr>
                <w:rFonts w:cs="Times New Roman"/>
                <w:sz w:val="20"/>
                <w:szCs w:val="20"/>
              </w:rPr>
              <w:t>Proposal 1.2: We support the proposal regarding simultaneous SRS transmission from the two panels.</w:t>
            </w:r>
          </w:p>
          <w:p w14:paraId="155659D6" w14:textId="77777777" w:rsidR="00E21EFA" w:rsidRPr="004D6A12" w:rsidRDefault="00E21EFA" w:rsidP="00E21EFA">
            <w:pPr>
              <w:rPr>
                <w:rFonts w:cs="Times New Roman"/>
                <w:sz w:val="20"/>
                <w:szCs w:val="20"/>
              </w:rPr>
            </w:pPr>
            <w:r w:rsidRPr="004D6A12">
              <w:rPr>
                <w:rFonts w:cs="Times New Roman"/>
                <w:sz w:val="20"/>
                <w:szCs w:val="20"/>
              </w:rPr>
              <w:t>Proposal 1.3: Do not support.</w:t>
            </w:r>
          </w:p>
          <w:p w14:paraId="7B4354EE" w14:textId="258CBB9B" w:rsidR="00E21EFA" w:rsidRPr="00E21EFA" w:rsidRDefault="00E21EFA" w:rsidP="00E21EFA">
            <w:pPr>
              <w:rPr>
                <w:rFonts w:cs="Times New Roman"/>
                <w:sz w:val="20"/>
                <w:szCs w:val="20"/>
              </w:rPr>
            </w:pPr>
            <w:r w:rsidRPr="004D6A12">
              <w:rPr>
                <w:rFonts w:cs="Times New Roman"/>
                <w:sz w:val="20"/>
                <w:szCs w:val="20"/>
              </w:rPr>
              <w:t>Proposal 1.9: We support. But one clarification question would be: Is adding additional Antenna ports table for SDM needed for DFT-s-OFDM based SDM transmission with 2 layers, since PUSCH ports are not shared?</w:t>
            </w:r>
          </w:p>
        </w:tc>
      </w:tr>
      <w:tr w:rsidR="002E5786" w14:paraId="37CB0F6A" w14:textId="77777777">
        <w:tc>
          <w:tcPr>
            <w:tcW w:w="1957" w:type="dxa"/>
          </w:tcPr>
          <w:p w14:paraId="2F974E48" w14:textId="36FE8C86" w:rsidR="002E5786" w:rsidRDefault="002E5786" w:rsidP="00BA45C9">
            <w:pPr>
              <w:spacing w:after="0" w:line="240" w:lineRule="auto"/>
              <w:rPr>
                <w:rFonts w:eastAsia="等线"/>
                <w:lang w:eastAsia="zh-CN"/>
              </w:rPr>
            </w:pPr>
            <w:r>
              <w:rPr>
                <w:rFonts w:eastAsia="等线"/>
                <w:lang w:eastAsia="zh-CN"/>
              </w:rPr>
              <w:t>Apple</w:t>
            </w:r>
          </w:p>
        </w:tc>
        <w:tc>
          <w:tcPr>
            <w:tcW w:w="8675" w:type="dxa"/>
          </w:tcPr>
          <w:p w14:paraId="0389D554" w14:textId="77777777" w:rsidR="002E5786" w:rsidRDefault="002E5786" w:rsidP="00E21EFA">
            <w:pPr>
              <w:rPr>
                <w:rFonts w:cs="Times New Roman"/>
                <w:sz w:val="20"/>
                <w:szCs w:val="20"/>
              </w:rPr>
            </w:pPr>
            <w:r>
              <w:rPr>
                <w:rFonts w:cs="Times New Roman"/>
                <w:sz w:val="20"/>
                <w:szCs w:val="20"/>
              </w:rPr>
              <w:t>P-1.1: support</w:t>
            </w:r>
          </w:p>
          <w:p w14:paraId="67869559" w14:textId="703E7AD5" w:rsidR="002E5786" w:rsidRDefault="002E5786" w:rsidP="00E21EFA">
            <w:pPr>
              <w:rPr>
                <w:rFonts w:cs="Times New Roman"/>
                <w:sz w:val="20"/>
                <w:szCs w:val="20"/>
              </w:rPr>
            </w:pPr>
            <w:r>
              <w:rPr>
                <w:rFonts w:cs="Times New Roman"/>
                <w:sz w:val="20"/>
                <w:szCs w:val="20"/>
              </w:rPr>
              <w:t>P-1.2: Not support (SRS+SRS is out of scope)</w:t>
            </w:r>
          </w:p>
          <w:p w14:paraId="4095021F" w14:textId="77777777" w:rsidR="00944BCC" w:rsidRDefault="00944BCC" w:rsidP="00E21EFA">
            <w:pPr>
              <w:rPr>
                <w:rFonts w:cs="Times New Roman"/>
                <w:sz w:val="20"/>
                <w:szCs w:val="20"/>
              </w:rPr>
            </w:pPr>
            <w:r>
              <w:rPr>
                <w:rFonts w:cs="Times New Roman"/>
                <w:sz w:val="20"/>
                <w:szCs w:val="20"/>
              </w:rPr>
              <w:t>P-1.3: Not support (not needed)</w:t>
            </w:r>
          </w:p>
          <w:p w14:paraId="00901B23" w14:textId="77777777" w:rsidR="001844A2" w:rsidRDefault="001844A2" w:rsidP="00E21EFA">
            <w:pPr>
              <w:rPr>
                <w:rFonts w:cs="Times New Roman"/>
                <w:sz w:val="20"/>
                <w:szCs w:val="20"/>
              </w:rPr>
            </w:pPr>
            <w:r>
              <w:rPr>
                <w:rFonts w:cs="Times New Roman"/>
                <w:sz w:val="20"/>
                <w:szCs w:val="20"/>
              </w:rPr>
              <w:t>P-1.4: Not support the second sub-bullet (1</w:t>
            </w:r>
            <w:r w:rsidRPr="001844A2">
              <w:rPr>
                <w:rFonts w:cs="Times New Roman"/>
                <w:sz w:val="20"/>
                <w:szCs w:val="20"/>
                <w:vertAlign w:val="superscript"/>
              </w:rPr>
              <w:t>st</w:t>
            </w:r>
            <w:r>
              <w:rPr>
                <w:rFonts w:cs="Times New Roman"/>
                <w:sz w:val="20"/>
                <w:szCs w:val="20"/>
              </w:rPr>
              <w:t xml:space="preserve"> and 3rs are OK). 2</w:t>
            </w:r>
            <w:r w:rsidRPr="001844A2">
              <w:rPr>
                <w:rFonts w:cs="Times New Roman"/>
                <w:sz w:val="20"/>
                <w:szCs w:val="20"/>
                <w:vertAlign w:val="superscript"/>
              </w:rPr>
              <w:t>nd</w:t>
            </w:r>
            <w:r>
              <w:rPr>
                <w:rFonts w:cs="Times New Roman"/>
                <w:sz w:val="20"/>
                <w:szCs w:val="20"/>
              </w:rPr>
              <w:t xml:space="preserve"> sub-bullet adds more UE complexity to save 1 or 2 bits under special configurations.</w:t>
            </w:r>
          </w:p>
          <w:p w14:paraId="7DB33A88" w14:textId="77777777" w:rsidR="000756FB" w:rsidRDefault="000756FB" w:rsidP="00E21EFA">
            <w:pPr>
              <w:rPr>
                <w:rFonts w:cs="Times New Roman"/>
                <w:sz w:val="20"/>
                <w:szCs w:val="20"/>
                <w:lang w:val="en-CA"/>
              </w:rPr>
            </w:pPr>
            <w:r>
              <w:rPr>
                <w:rFonts w:cs="Times New Roman"/>
                <w:sz w:val="20"/>
                <w:szCs w:val="20"/>
              </w:rPr>
              <w:t xml:space="preserve">P-1.5: Support, assuming here by legacy we mean </w:t>
            </w:r>
            <w:r w:rsidRPr="000756FB">
              <w:rPr>
                <w:rFonts w:cs="Times New Roman"/>
                <w:sz w:val="20"/>
                <w:szCs w:val="20"/>
                <w:lang w:val="en-CA"/>
              </w:rPr>
              <w:t>Table 7.3.1.1.2-25</w:t>
            </w:r>
          </w:p>
          <w:p w14:paraId="398D171B" w14:textId="65755AFF" w:rsidR="000756FB" w:rsidRDefault="000756FB" w:rsidP="00E21EFA">
            <w:pPr>
              <w:rPr>
                <w:rFonts w:cs="Times New Roman"/>
                <w:sz w:val="20"/>
                <w:szCs w:val="20"/>
                <w:lang w:val="en-CA"/>
              </w:rPr>
            </w:pPr>
            <w:r>
              <w:rPr>
                <w:rFonts w:cs="Times New Roman"/>
                <w:sz w:val="20"/>
                <w:szCs w:val="20"/>
                <w:lang w:val="en-CA"/>
              </w:rPr>
              <w:lastRenderedPageBreak/>
              <w:t>P-1.6</w:t>
            </w:r>
            <w:r w:rsidR="005E1B00">
              <w:rPr>
                <w:rFonts w:cs="Times New Roman"/>
                <w:sz w:val="20"/>
                <w:szCs w:val="20"/>
                <w:lang w:val="en-CA"/>
              </w:rPr>
              <w:t xml:space="preserve">: Support </w:t>
            </w:r>
          </w:p>
          <w:p w14:paraId="1702FA0D" w14:textId="77777777" w:rsidR="005E1B00" w:rsidRDefault="005E1B00" w:rsidP="00E21EFA">
            <w:pPr>
              <w:rPr>
                <w:rFonts w:cs="Times New Roman"/>
                <w:sz w:val="20"/>
                <w:szCs w:val="20"/>
                <w:lang w:val="en-CA"/>
              </w:rPr>
            </w:pPr>
            <w:r>
              <w:rPr>
                <w:rFonts w:cs="Times New Roman"/>
                <w:sz w:val="20"/>
                <w:szCs w:val="20"/>
                <w:lang w:val="en-CA"/>
              </w:rPr>
              <w:t>P-1.7: Alt1 (Alt2 basically means UE is transmitting 8 layers across two panels)</w:t>
            </w:r>
          </w:p>
          <w:p w14:paraId="6255E136" w14:textId="77777777" w:rsidR="005E1B00" w:rsidRDefault="005E1B00" w:rsidP="00E21EFA">
            <w:pPr>
              <w:rPr>
                <w:rFonts w:cs="Times New Roman"/>
                <w:sz w:val="20"/>
                <w:szCs w:val="20"/>
                <w:lang w:val="en-CA"/>
              </w:rPr>
            </w:pPr>
            <w:r>
              <w:rPr>
                <w:rFonts w:cs="Times New Roman"/>
                <w:sz w:val="20"/>
                <w:szCs w:val="20"/>
                <w:lang w:val="en-CA"/>
              </w:rPr>
              <w:t>P-1.8: Not support (same view as QC)</w:t>
            </w:r>
          </w:p>
          <w:p w14:paraId="04C3E6EF" w14:textId="35F8C6FA" w:rsidR="005E1B00" w:rsidRDefault="005E1B00" w:rsidP="00E21EFA">
            <w:pPr>
              <w:rPr>
                <w:rFonts w:cs="Times New Roman"/>
                <w:sz w:val="20"/>
                <w:szCs w:val="20"/>
                <w:lang w:val="en-CA"/>
              </w:rPr>
            </w:pPr>
            <w:r>
              <w:rPr>
                <w:rFonts w:cs="Times New Roman"/>
                <w:sz w:val="20"/>
                <w:szCs w:val="20"/>
                <w:lang w:val="en-CA"/>
              </w:rPr>
              <w:t xml:space="preserve">P-1.9: Not support of DFT-S for m-panel transmission </w:t>
            </w:r>
          </w:p>
          <w:p w14:paraId="5AA2EF81" w14:textId="71709805" w:rsidR="000756FB" w:rsidRPr="004D6A12" w:rsidRDefault="000756FB" w:rsidP="00E21EFA">
            <w:pPr>
              <w:rPr>
                <w:rFonts w:cs="Times New Roman"/>
                <w:sz w:val="20"/>
                <w:szCs w:val="20"/>
              </w:rPr>
            </w:pPr>
          </w:p>
        </w:tc>
      </w:tr>
      <w:tr w:rsidR="006F3131" w14:paraId="0FC4F05C" w14:textId="77777777">
        <w:tc>
          <w:tcPr>
            <w:tcW w:w="1957" w:type="dxa"/>
          </w:tcPr>
          <w:p w14:paraId="4A26FA4C" w14:textId="6FF971C1" w:rsidR="006F3131" w:rsidRDefault="006F3131" w:rsidP="006F3131">
            <w:pPr>
              <w:spacing w:after="0" w:line="240" w:lineRule="auto"/>
              <w:rPr>
                <w:rFonts w:eastAsia="等线"/>
                <w:lang w:eastAsia="zh-CN"/>
              </w:rPr>
            </w:pPr>
            <w:proofErr w:type="spellStart"/>
            <w:r>
              <w:rPr>
                <w:rFonts w:eastAsia="等线"/>
                <w:lang w:eastAsia="zh-CN"/>
              </w:rPr>
              <w:lastRenderedPageBreak/>
              <w:t>Spreadtrum</w:t>
            </w:r>
            <w:proofErr w:type="spellEnd"/>
          </w:p>
        </w:tc>
        <w:tc>
          <w:tcPr>
            <w:tcW w:w="8675" w:type="dxa"/>
          </w:tcPr>
          <w:p w14:paraId="4F8DF57E" w14:textId="77777777" w:rsidR="006F3131" w:rsidRDefault="006F3131" w:rsidP="006F3131">
            <w:pPr>
              <w:spacing w:after="0"/>
              <w:rPr>
                <w:rFonts w:eastAsia="等线"/>
                <w:b/>
                <w:bCs/>
                <w:lang w:eastAsia="zh-CN"/>
              </w:rPr>
            </w:pPr>
            <w:r>
              <w:rPr>
                <w:rFonts w:eastAsia="等线" w:hint="eastAsia"/>
                <w:b/>
                <w:bCs/>
                <w:lang w:eastAsia="zh-CN"/>
              </w:rPr>
              <w:t>P</w:t>
            </w:r>
            <w:r>
              <w:rPr>
                <w:rFonts w:eastAsia="等线"/>
                <w:b/>
                <w:bCs/>
                <w:lang w:eastAsia="zh-CN"/>
              </w:rPr>
              <w:t xml:space="preserve">roposal 1.1:  </w:t>
            </w:r>
            <w:r w:rsidRPr="00862104">
              <w:rPr>
                <w:rFonts w:eastAsia="等线"/>
                <w:bCs/>
                <w:lang w:eastAsia="zh-CN"/>
              </w:rPr>
              <w:t>Support.</w:t>
            </w:r>
          </w:p>
          <w:p w14:paraId="140FD0B2" w14:textId="77777777" w:rsidR="006F3131" w:rsidRPr="00862104" w:rsidRDefault="006F3131" w:rsidP="006F3131">
            <w:pPr>
              <w:spacing w:after="0"/>
              <w:rPr>
                <w:rFonts w:eastAsia="等线"/>
                <w:bCs/>
                <w:lang w:eastAsia="zh-CN"/>
              </w:rPr>
            </w:pPr>
            <w:r>
              <w:rPr>
                <w:rFonts w:eastAsia="等线"/>
                <w:b/>
                <w:bCs/>
                <w:lang w:eastAsia="zh-CN"/>
              </w:rPr>
              <w:t xml:space="preserve">Proposal 1.2: </w:t>
            </w:r>
            <w:r>
              <w:rPr>
                <w:rFonts w:eastAsia="等线"/>
                <w:bCs/>
                <w:lang w:eastAsia="zh-CN"/>
              </w:rPr>
              <w:t xml:space="preserve">No need to introduce additional agreement for </w:t>
            </w:r>
            <w:proofErr w:type="spellStart"/>
            <w:r>
              <w:rPr>
                <w:rFonts w:eastAsia="等线"/>
                <w:bCs/>
                <w:lang w:eastAsia="zh-CN"/>
              </w:rPr>
              <w:t>STxMP</w:t>
            </w:r>
            <w:proofErr w:type="spellEnd"/>
            <w:r>
              <w:rPr>
                <w:rFonts w:eastAsia="等线"/>
                <w:bCs/>
                <w:lang w:eastAsia="zh-CN"/>
              </w:rPr>
              <w:t xml:space="preserve"> SRS+SRS, as this transmission can be scheduled by </w:t>
            </w:r>
            <w:proofErr w:type="spellStart"/>
            <w:r>
              <w:rPr>
                <w:rFonts w:eastAsia="等线"/>
                <w:bCs/>
                <w:lang w:eastAsia="zh-CN"/>
              </w:rPr>
              <w:t>gNB</w:t>
            </w:r>
            <w:proofErr w:type="spellEnd"/>
            <w:r>
              <w:rPr>
                <w:rFonts w:eastAsia="等线"/>
                <w:bCs/>
                <w:lang w:eastAsia="zh-CN"/>
              </w:rPr>
              <w:t xml:space="preserve"> based on current spec.</w:t>
            </w:r>
          </w:p>
          <w:p w14:paraId="3DC6020C" w14:textId="77777777" w:rsidR="006F3131" w:rsidRPr="00862104" w:rsidRDefault="006F3131" w:rsidP="006F3131">
            <w:pPr>
              <w:spacing w:after="0"/>
              <w:rPr>
                <w:rFonts w:eastAsia="等线"/>
                <w:bCs/>
                <w:lang w:eastAsia="zh-CN"/>
              </w:rPr>
            </w:pPr>
            <w:r>
              <w:rPr>
                <w:rFonts w:eastAsia="等线"/>
                <w:b/>
                <w:bCs/>
                <w:lang w:eastAsia="zh-CN"/>
              </w:rPr>
              <w:t xml:space="preserve">Proposal 1.3: </w:t>
            </w:r>
            <w:r>
              <w:rPr>
                <w:rFonts w:eastAsia="等线"/>
                <w:bCs/>
                <w:lang w:eastAsia="zh-CN"/>
              </w:rPr>
              <w:t xml:space="preserve"> </w:t>
            </w:r>
            <w:r>
              <w:rPr>
                <w:rFonts w:eastAsia="等线" w:hint="eastAsia"/>
                <w:bCs/>
                <w:lang w:eastAsia="zh-CN"/>
              </w:rPr>
              <w:t xml:space="preserve">It seems </w:t>
            </w:r>
            <w:r>
              <w:rPr>
                <w:rFonts w:eastAsia="等线"/>
                <w:bCs/>
                <w:lang w:eastAsia="zh-CN"/>
              </w:rPr>
              <w:t>unnecessary to enhance the indexes of SRS ports and PUSCH ports, as the same PUSCH antenna port can associate with different SRS resource sets.</w:t>
            </w:r>
          </w:p>
          <w:p w14:paraId="704967D7" w14:textId="77777777" w:rsidR="006F3131" w:rsidRPr="00166E37" w:rsidRDefault="006F3131" w:rsidP="006F3131">
            <w:pPr>
              <w:spacing w:after="0"/>
              <w:rPr>
                <w:rFonts w:eastAsia="等线"/>
                <w:bCs/>
                <w:lang w:eastAsia="zh-CN"/>
              </w:rPr>
            </w:pPr>
            <w:r>
              <w:rPr>
                <w:rFonts w:eastAsia="等线"/>
                <w:b/>
                <w:bCs/>
                <w:lang w:eastAsia="zh-CN"/>
              </w:rPr>
              <w:t xml:space="preserve">Proposal 1.4: </w:t>
            </w:r>
            <w:r w:rsidRPr="001B1490">
              <w:rPr>
                <w:rFonts w:eastAsia="等线"/>
                <w:bCs/>
                <w:lang w:eastAsia="zh-CN"/>
              </w:rPr>
              <w:t xml:space="preserve">For </w:t>
            </w:r>
            <w:r>
              <w:rPr>
                <w:rFonts w:eastAsia="等线"/>
                <w:bCs/>
                <w:lang w:eastAsia="zh-CN"/>
              </w:rPr>
              <w:t xml:space="preserve">the second bullet, the use case needs to be clarified for the configuration with </w:t>
            </w:r>
            <w:proofErr w:type="spellStart"/>
            <w:r w:rsidRPr="001B1490">
              <w:rPr>
                <w:rFonts w:eastAsia="等线"/>
                <w:bCs/>
                <w:lang w:eastAsia="zh-CN"/>
              </w:rPr>
              <w:t>maxRankSdm</w:t>
            </w:r>
            <w:proofErr w:type="spellEnd"/>
            <w:r w:rsidRPr="001B1490">
              <w:rPr>
                <w:rFonts w:eastAsia="等线"/>
                <w:bCs/>
                <w:lang w:eastAsia="zh-CN"/>
              </w:rPr>
              <w:t xml:space="preserve"> = 1 and </w:t>
            </w:r>
            <w:proofErr w:type="spellStart"/>
            <w:r w:rsidRPr="001B1490">
              <w:rPr>
                <w:rFonts w:eastAsia="等线"/>
                <w:bCs/>
                <w:lang w:eastAsia="zh-CN"/>
              </w:rPr>
              <w:t>maxNrofPortsforSdm</w:t>
            </w:r>
            <w:proofErr w:type="spellEnd"/>
            <w:r w:rsidRPr="001B1490">
              <w:rPr>
                <w:rFonts w:eastAsia="等线"/>
                <w:bCs/>
                <w:lang w:eastAsia="zh-CN"/>
              </w:rPr>
              <w:t xml:space="preserve"> = 1</w:t>
            </w:r>
            <w:r>
              <w:rPr>
                <w:rFonts w:eastAsia="等线"/>
                <w:bCs/>
                <w:lang w:eastAsia="zh-CN"/>
              </w:rPr>
              <w:t>. We think 2 PTRS ports are needed for SDM scheme to track noise for non-coherent antenna ports for two UE panels respectively.</w:t>
            </w:r>
          </w:p>
          <w:p w14:paraId="4B218902" w14:textId="77777777" w:rsidR="006F3131" w:rsidRPr="0041320E" w:rsidRDefault="006F3131" w:rsidP="006F3131">
            <w:pPr>
              <w:spacing w:after="0"/>
              <w:rPr>
                <w:rFonts w:eastAsia="等线"/>
                <w:bCs/>
                <w:lang w:eastAsia="zh-CN"/>
              </w:rPr>
            </w:pPr>
            <w:r>
              <w:rPr>
                <w:rFonts w:eastAsia="等线"/>
                <w:b/>
                <w:bCs/>
                <w:lang w:eastAsia="zh-CN"/>
              </w:rPr>
              <w:t xml:space="preserve">Proposal 1.5: </w:t>
            </w:r>
            <w:r w:rsidRPr="00893491">
              <w:rPr>
                <w:rFonts w:eastAsia="等线"/>
                <w:bCs/>
                <w:lang w:eastAsia="zh-CN"/>
              </w:rPr>
              <w:t>We</w:t>
            </w:r>
            <w:r>
              <w:rPr>
                <w:rFonts w:eastAsia="等线"/>
                <w:bCs/>
                <w:lang w:eastAsia="zh-CN"/>
              </w:rPr>
              <w:t xml:space="preserve"> think that it should be clarified firstly whether the association between PTRS port and DMRS port is determined by the first panel. Actually, </w:t>
            </w:r>
            <w:r w:rsidRPr="005B73F5">
              <w:rPr>
                <w:rFonts w:eastAsia="等线"/>
                <w:bCs/>
                <w:lang w:eastAsia="zh-CN"/>
              </w:rPr>
              <w:t>when the actual number of PTRS ports is 2</w:t>
            </w:r>
            <w:r>
              <w:rPr>
                <w:rFonts w:eastAsia="等线"/>
                <w:bCs/>
                <w:lang w:eastAsia="zh-CN"/>
              </w:rPr>
              <w:t xml:space="preserve"> for SFN scheme</w:t>
            </w:r>
            <w:r w:rsidRPr="005B73F5">
              <w:rPr>
                <w:rFonts w:eastAsia="等线"/>
                <w:bCs/>
                <w:lang w:eastAsia="zh-CN"/>
              </w:rPr>
              <w:t>, the association between two PTRS ports and DMRS ports associated with two TPMI/SRI fields can be indicated separately</w:t>
            </w:r>
            <w:r>
              <w:rPr>
                <w:rFonts w:eastAsia="等线"/>
                <w:bCs/>
                <w:lang w:eastAsia="zh-CN"/>
              </w:rPr>
              <w:t xml:space="preserve"> by 2-bit PTRS-DMRS association field as for SDM scheme</w:t>
            </w:r>
            <w:r w:rsidRPr="005B73F5">
              <w:rPr>
                <w:rFonts w:eastAsia="等线"/>
                <w:bCs/>
                <w:lang w:eastAsia="zh-CN"/>
              </w:rPr>
              <w:t xml:space="preserve"> to ensure that each PTRS port can be associated with the strongest layer on each panel. </w:t>
            </w:r>
            <w:r>
              <w:rPr>
                <w:rFonts w:eastAsia="等线"/>
                <w:bCs/>
                <w:lang w:eastAsia="zh-CN"/>
              </w:rPr>
              <w:t xml:space="preserve"> </w:t>
            </w:r>
          </w:p>
          <w:p w14:paraId="6091ECC3" w14:textId="77777777" w:rsidR="006F3131" w:rsidRPr="009D535B" w:rsidRDefault="006F3131" w:rsidP="006F3131">
            <w:pPr>
              <w:spacing w:after="0"/>
              <w:rPr>
                <w:rFonts w:eastAsia="等线"/>
                <w:bCs/>
                <w:lang w:eastAsia="zh-CN"/>
              </w:rPr>
            </w:pPr>
            <w:r>
              <w:rPr>
                <w:rFonts w:eastAsia="等线"/>
                <w:b/>
                <w:bCs/>
                <w:lang w:eastAsia="zh-CN"/>
              </w:rPr>
              <w:t xml:space="preserve">Proposal 1.6: </w:t>
            </w:r>
            <w:r>
              <w:rPr>
                <w:rFonts w:eastAsia="等线"/>
                <w:bCs/>
                <w:lang w:eastAsia="zh-CN"/>
              </w:rPr>
              <w:t>OK</w:t>
            </w:r>
            <w:r w:rsidRPr="009D535B">
              <w:rPr>
                <w:rFonts w:eastAsia="等线"/>
                <w:bCs/>
                <w:lang w:eastAsia="zh-CN"/>
              </w:rPr>
              <w:t xml:space="preserve">. </w:t>
            </w:r>
          </w:p>
          <w:p w14:paraId="5934E947" w14:textId="77777777" w:rsidR="006F3131" w:rsidRPr="000F68A1" w:rsidRDefault="006F3131" w:rsidP="006F3131">
            <w:pPr>
              <w:spacing w:after="0"/>
              <w:rPr>
                <w:rFonts w:eastAsia="等线"/>
                <w:bCs/>
                <w:lang w:eastAsia="zh-CN"/>
              </w:rPr>
            </w:pPr>
            <w:r>
              <w:rPr>
                <w:rFonts w:eastAsia="等线"/>
                <w:b/>
                <w:bCs/>
                <w:lang w:eastAsia="zh-CN"/>
              </w:rPr>
              <w:t xml:space="preserve">Proposal 1.7: </w:t>
            </w:r>
            <w:r>
              <w:rPr>
                <w:rFonts w:eastAsia="等线"/>
                <w:bCs/>
                <w:lang w:eastAsia="zh-CN"/>
              </w:rPr>
              <w:t xml:space="preserve">Support Alt.1. </w:t>
            </w:r>
          </w:p>
          <w:p w14:paraId="545D063B" w14:textId="5DE62CF8" w:rsidR="006F3131" w:rsidRDefault="006F3131" w:rsidP="006F3131">
            <w:pPr>
              <w:rPr>
                <w:rFonts w:cs="Times New Roman"/>
                <w:sz w:val="20"/>
                <w:szCs w:val="20"/>
              </w:rPr>
            </w:pPr>
            <w:r>
              <w:rPr>
                <w:rFonts w:eastAsia="等线"/>
                <w:b/>
                <w:bCs/>
                <w:lang w:eastAsia="zh-CN"/>
              </w:rPr>
              <w:t xml:space="preserve">Proposal 1.8: </w:t>
            </w:r>
            <w:r>
              <w:rPr>
                <w:rFonts w:eastAsia="等线"/>
                <w:bCs/>
                <w:lang w:eastAsia="zh-CN"/>
              </w:rPr>
              <w:t>N</w:t>
            </w:r>
            <w:r w:rsidRPr="000E61A9">
              <w:rPr>
                <w:rFonts w:eastAsia="等线"/>
                <w:bCs/>
                <w:lang w:eastAsia="zh-CN"/>
              </w:rPr>
              <w:t>ot support</w:t>
            </w:r>
            <w:r>
              <w:rPr>
                <w:rFonts w:eastAsia="等线"/>
                <w:bCs/>
                <w:lang w:eastAsia="zh-CN"/>
              </w:rPr>
              <w:t>.</w:t>
            </w:r>
          </w:p>
        </w:tc>
      </w:tr>
      <w:tr w:rsidR="0096261D" w14:paraId="49DF680C" w14:textId="77777777">
        <w:tc>
          <w:tcPr>
            <w:tcW w:w="1957" w:type="dxa"/>
          </w:tcPr>
          <w:p w14:paraId="777C448C" w14:textId="7F6394B8" w:rsidR="0096261D" w:rsidRPr="0096261D" w:rsidRDefault="0096261D" w:rsidP="0096261D">
            <w:pPr>
              <w:spacing w:after="0" w:line="240" w:lineRule="auto"/>
              <w:rPr>
                <w:rFonts w:eastAsia="等线"/>
                <w:color w:val="0000FF"/>
                <w:lang w:eastAsia="zh-CN"/>
              </w:rPr>
            </w:pPr>
            <w:r w:rsidRPr="0096261D">
              <w:rPr>
                <w:rFonts w:eastAsia="等线"/>
                <w:color w:val="0000FF"/>
                <w:lang w:eastAsia="zh-CN"/>
              </w:rPr>
              <w:t>Mod</w:t>
            </w:r>
          </w:p>
        </w:tc>
        <w:tc>
          <w:tcPr>
            <w:tcW w:w="8675" w:type="dxa"/>
          </w:tcPr>
          <w:p w14:paraId="30F31E33" w14:textId="77777777" w:rsidR="0096261D" w:rsidRDefault="0096261D" w:rsidP="0096261D">
            <w:pPr>
              <w:rPr>
                <w:rFonts w:cs="Times New Roman"/>
                <w:b/>
                <w:bCs/>
                <w:sz w:val="20"/>
                <w:szCs w:val="20"/>
              </w:rPr>
            </w:pPr>
            <w:r>
              <w:rPr>
                <w:rFonts w:cs="Times New Roman"/>
                <w:b/>
                <w:bCs/>
                <w:sz w:val="20"/>
                <w:szCs w:val="20"/>
              </w:rPr>
              <w:t>To summarize the inputs to each proposal/issue</w:t>
            </w:r>
          </w:p>
          <w:p w14:paraId="79DA5DEB" w14:textId="77777777" w:rsidR="0096261D" w:rsidRPr="00F94B53" w:rsidRDefault="0096261D" w:rsidP="0096261D">
            <w:pPr>
              <w:rPr>
                <w:rFonts w:cs="Times New Roman"/>
                <w:b/>
                <w:bCs/>
                <w:sz w:val="20"/>
                <w:szCs w:val="20"/>
                <w:u w:val="single"/>
              </w:rPr>
            </w:pPr>
            <w:r w:rsidRPr="00F94B53">
              <w:rPr>
                <w:rFonts w:cs="Times New Roman"/>
                <w:b/>
                <w:bCs/>
                <w:sz w:val="20"/>
                <w:szCs w:val="20"/>
                <w:u w:val="single"/>
              </w:rPr>
              <w:t>Proposal 1.1 (codepoint 11)</w:t>
            </w:r>
          </w:p>
          <w:p w14:paraId="495206F1" w14:textId="77777777" w:rsidR="0096261D" w:rsidRPr="00F94B53" w:rsidRDefault="0096261D" w:rsidP="0096261D">
            <w:pPr>
              <w:pStyle w:val="ListParagraph"/>
              <w:numPr>
                <w:ilvl w:val="0"/>
                <w:numId w:val="36"/>
              </w:numPr>
              <w:rPr>
                <w:rFonts w:cs="Times New Roman"/>
                <w:sz w:val="20"/>
                <w:szCs w:val="20"/>
              </w:rPr>
            </w:pPr>
            <w:r w:rsidRPr="00F94B53">
              <w:rPr>
                <w:rFonts w:cs="Times New Roman"/>
                <w:sz w:val="20"/>
                <w:szCs w:val="20"/>
              </w:rPr>
              <w:t>Support: NTT DOCOMO, QC, ZTE, Samsung, Xiaomi, MediaTek, Lenovo, IDG, OPPO, Nokia/NSB, Sharp, CATT, NEC, FGI, vivo, LG, Huawei/</w:t>
            </w:r>
            <w:proofErr w:type="spellStart"/>
            <w:r w:rsidRPr="00F94B53">
              <w:rPr>
                <w:rFonts w:cs="Times New Roman"/>
                <w:sz w:val="20"/>
                <w:szCs w:val="20"/>
              </w:rPr>
              <w:t>HiSilicon</w:t>
            </w:r>
            <w:proofErr w:type="spellEnd"/>
            <w:r w:rsidRPr="00F94B53">
              <w:rPr>
                <w:rFonts w:cs="Times New Roman"/>
                <w:sz w:val="20"/>
                <w:szCs w:val="20"/>
              </w:rPr>
              <w:t>, Panasonic, Apple,</w:t>
            </w:r>
            <w:r>
              <w:rPr>
                <w:rFonts w:cs="Times New Roman"/>
                <w:sz w:val="20"/>
                <w:szCs w:val="20"/>
              </w:rPr>
              <w:t xml:space="preserve"> Fujitsu, </w:t>
            </w:r>
            <w:proofErr w:type="spellStart"/>
            <w:r>
              <w:rPr>
                <w:rFonts w:cs="Times New Roman"/>
                <w:sz w:val="20"/>
                <w:szCs w:val="20"/>
              </w:rPr>
              <w:t>Spreadtrum</w:t>
            </w:r>
            <w:proofErr w:type="spellEnd"/>
            <w:del w:id="12" w:author="Author" w:date="2023-08-20T15:48:00Z">
              <w:r w:rsidRPr="00F94B53" w:rsidDel="00796048">
                <w:rPr>
                  <w:rFonts w:cs="Times New Roman"/>
                  <w:sz w:val="20"/>
                  <w:szCs w:val="20"/>
                </w:rPr>
                <w:delText xml:space="preserve"> </w:delText>
              </w:r>
            </w:del>
          </w:p>
          <w:p w14:paraId="6AE12E14" w14:textId="200C167D" w:rsidR="0096261D" w:rsidRPr="00F94B53" w:rsidRDefault="0096261D" w:rsidP="0096261D">
            <w:pPr>
              <w:pStyle w:val="ListParagraph"/>
              <w:numPr>
                <w:ilvl w:val="0"/>
                <w:numId w:val="36"/>
              </w:numPr>
              <w:rPr>
                <w:rFonts w:cs="Times New Roman"/>
                <w:sz w:val="20"/>
                <w:szCs w:val="20"/>
              </w:rPr>
            </w:pPr>
            <w:r w:rsidRPr="00F94B53">
              <w:rPr>
                <w:rFonts w:cs="Times New Roman"/>
                <w:sz w:val="20"/>
                <w:szCs w:val="20"/>
              </w:rPr>
              <w:t>Concern: Google (</w:t>
            </w:r>
            <w:r w:rsidR="004A00B0">
              <w:rPr>
                <w:rFonts w:cs="Times New Roman"/>
                <w:sz w:val="20"/>
                <w:szCs w:val="20"/>
              </w:rPr>
              <w:t>prefer</w:t>
            </w:r>
            <w:r w:rsidRPr="00F94B53">
              <w:rPr>
                <w:rFonts w:cs="Times New Roman"/>
                <w:sz w:val="20"/>
                <w:szCs w:val="20"/>
              </w:rPr>
              <w:t xml:space="preserve"> to use 11 to indicate layer swapping for SFN with 2 layers),</w:t>
            </w:r>
          </w:p>
          <w:p w14:paraId="5BB1AFFF" w14:textId="77777777" w:rsidR="0096261D" w:rsidRDefault="0096261D" w:rsidP="0096261D">
            <w:pPr>
              <w:rPr>
                <w:rFonts w:cs="Times New Roman"/>
                <w:sz w:val="20"/>
                <w:szCs w:val="20"/>
              </w:rPr>
            </w:pPr>
          </w:p>
          <w:p w14:paraId="4AB9B7DB" w14:textId="77777777" w:rsidR="0096261D" w:rsidRPr="00F94B53" w:rsidRDefault="0096261D" w:rsidP="0096261D">
            <w:pPr>
              <w:rPr>
                <w:rFonts w:cs="Times New Roman"/>
                <w:b/>
                <w:bCs/>
                <w:sz w:val="20"/>
                <w:szCs w:val="20"/>
                <w:u w:val="single"/>
              </w:rPr>
            </w:pPr>
            <w:r w:rsidRPr="00F94B53">
              <w:rPr>
                <w:rFonts w:cs="Times New Roman"/>
                <w:b/>
                <w:bCs/>
                <w:sz w:val="20"/>
                <w:szCs w:val="20"/>
                <w:u w:val="single"/>
              </w:rPr>
              <w:t>Proposal 1.2 (SRS simultaneous transmission)</w:t>
            </w:r>
          </w:p>
          <w:p w14:paraId="51CF2DD1" w14:textId="77777777" w:rsidR="0096261D" w:rsidRPr="00F94B53" w:rsidRDefault="0096261D" w:rsidP="0096261D">
            <w:pPr>
              <w:pStyle w:val="ListParagraph"/>
              <w:numPr>
                <w:ilvl w:val="0"/>
                <w:numId w:val="37"/>
              </w:numPr>
              <w:rPr>
                <w:rFonts w:cs="Times New Roman"/>
                <w:sz w:val="20"/>
                <w:szCs w:val="20"/>
              </w:rPr>
            </w:pPr>
            <w:r w:rsidRPr="00F94B53">
              <w:rPr>
                <w:rFonts w:cs="Times New Roman"/>
                <w:sz w:val="20"/>
                <w:szCs w:val="20"/>
              </w:rPr>
              <w:t xml:space="preserve">Support: NTT DOCOMO, ZTE, Samsung (adding subject to UE capability), MediaTek (already support but need to introduce UE capability), OPPO (already support), Nokia/NSB, CATT, NEC, LG, Panasonic, </w:t>
            </w:r>
          </w:p>
          <w:p w14:paraId="141D7BED" w14:textId="77777777" w:rsidR="0096261D" w:rsidRPr="00F94B53" w:rsidRDefault="0096261D" w:rsidP="0096261D">
            <w:pPr>
              <w:pStyle w:val="ListParagraph"/>
              <w:numPr>
                <w:ilvl w:val="0"/>
                <w:numId w:val="37"/>
              </w:numPr>
              <w:rPr>
                <w:rFonts w:cs="Times New Roman"/>
                <w:sz w:val="20"/>
                <w:szCs w:val="20"/>
              </w:rPr>
            </w:pPr>
            <w:r w:rsidRPr="00F94B53">
              <w:rPr>
                <w:rFonts w:cs="Times New Roman"/>
                <w:sz w:val="20"/>
                <w:szCs w:val="20"/>
              </w:rPr>
              <w:t>Concern: QC, Xiaomi, Lenovo, IDG, Sharp, FGI (lower priority), vivo, Huawei/</w:t>
            </w:r>
            <w:proofErr w:type="spellStart"/>
            <w:r w:rsidRPr="00F94B53">
              <w:rPr>
                <w:rFonts w:cs="Times New Roman"/>
                <w:sz w:val="20"/>
                <w:szCs w:val="20"/>
              </w:rPr>
              <w:t>HiSilicon</w:t>
            </w:r>
            <w:proofErr w:type="spellEnd"/>
            <w:r w:rsidRPr="00F94B53">
              <w:rPr>
                <w:rFonts w:cs="Times New Roman"/>
                <w:sz w:val="20"/>
                <w:szCs w:val="20"/>
              </w:rPr>
              <w:t>, Apple,</w:t>
            </w:r>
            <w:r>
              <w:rPr>
                <w:rFonts w:cs="Times New Roman"/>
                <w:sz w:val="20"/>
                <w:szCs w:val="20"/>
              </w:rPr>
              <w:t xml:space="preserve"> Fujitsu, </w:t>
            </w:r>
            <w:proofErr w:type="spellStart"/>
            <w:r>
              <w:rPr>
                <w:rFonts w:cs="Times New Roman"/>
                <w:sz w:val="20"/>
                <w:szCs w:val="20"/>
              </w:rPr>
              <w:t>Spreadtrum</w:t>
            </w:r>
            <w:proofErr w:type="spellEnd"/>
            <w:r>
              <w:rPr>
                <w:rFonts w:cs="Times New Roman"/>
                <w:sz w:val="20"/>
                <w:szCs w:val="20"/>
              </w:rPr>
              <w:t xml:space="preserve">, </w:t>
            </w:r>
            <w:r w:rsidRPr="00F94B53">
              <w:rPr>
                <w:rFonts w:cs="Times New Roman"/>
                <w:sz w:val="20"/>
                <w:szCs w:val="20"/>
              </w:rPr>
              <w:t xml:space="preserve"> </w:t>
            </w:r>
          </w:p>
          <w:p w14:paraId="4A27F423" w14:textId="77777777" w:rsidR="0096261D" w:rsidRDefault="0096261D" w:rsidP="0096261D">
            <w:pPr>
              <w:rPr>
                <w:rFonts w:cs="Times New Roman"/>
                <w:sz w:val="20"/>
                <w:szCs w:val="20"/>
              </w:rPr>
            </w:pPr>
          </w:p>
          <w:p w14:paraId="79CDAFAA" w14:textId="77777777" w:rsidR="0096261D" w:rsidRPr="00F94B53" w:rsidRDefault="0096261D" w:rsidP="0096261D">
            <w:pPr>
              <w:rPr>
                <w:rFonts w:cs="Times New Roman"/>
                <w:color w:val="0000FF"/>
                <w:sz w:val="20"/>
                <w:szCs w:val="20"/>
              </w:rPr>
            </w:pPr>
            <w:r w:rsidRPr="00F94B53">
              <w:rPr>
                <w:rFonts w:cs="Times New Roman"/>
                <w:color w:val="0000FF"/>
                <w:sz w:val="20"/>
                <w:szCs w:val="20"/>
              </w:rPr>
              <w:t xml:space="preserve">@Google, MediaTek, OPPO: based on my understanding, the current specification only says this transmission behavior for the SRS for beam management (in 38.214). During Rel-15, we did discuss the transmission issue for SRS for beam management and reach some conclusion which is why the spec has that description. But </w:t>
            </w:r>
            <w:r>
              <w:rPr>
                <w:rFonts w:cs="Times New Roman"/>
                <w:color w:val="0000FF"/>
                <w:sz w:val="20"/>
                <w:szCs w:val="20"/>
              </w:rPr>
              <w:t xml:space="preserve">about the SRS for CB/NCB, even </w:t>
            </w:r>
            <w:proofErr w:type="spellStart"/>
            <w:r>
              <w:rPr>
                <w:rFonts w:cs="Times New Roman"/>
                <w:color w:val="0000FF"/>
                <w:sz w:val="20"/>
                <w:szCs w:val="20"/>
              </w:rPr>
              <w:t>through</w:t>
            </w:r>
            <w:proofErr w:type="spellEnd"/>
            <w:r>
              <w:rPr>
                <w:rFonts w:cs="Times New Roman"/>
                <w:color w:val="0000FF"/>
                <w:sz w:val="20"/>
                <w:szCs w:val="20"/>
              </w:rPr>
              <w:t xml:space="preserve"> we introduced two SRS resource sets in Rel-17, we did not discuss that issue and thus the spec was not updated for that too. That the spec does not </w:t>
            </w:r>
            <w:r>
              <w:rPr>
                <w:rFonts w:cs="Times New Roman"/>
                <w:color w:val="0000FF"/>
                <w:sz w:val="20"/>
                <w:szCs w:val="20"/>
              </w:rPr>
              <w:lastRenderedPageBreak/>
              <w:t>use explicit wording to restrict that is not because it is supported, but it is because it was not discussed before. That is my understanding why an agreement is needed if it is to be supported.</w:t>
            </w:r>
          </w:p>
          <w:p w14:paraId="62D8FB80" w14:textId="77777777" w:rsidR="0096261D" w:rsidRDefault="0096261D" w:rsidP="0096261D">
            <w:pPr>
              <w:rPr>
                <w:rFonts w:cs="Times New Roman"/>
                <w:sz w:val="20"/>
                <w:szCs w:val="20"/>
              </w:rPr>
            </w:pPr>
          </w:p>
          <w:p w14:paraId="39354953" w14:textId="77777777" w:rsidR="0096261D" w:rsidRPr="00F13281" w:rsidRDefault="0096261D" w:rsidP="0096261D">
            <w:pPr>
              <w:rPr>
                <w:rFonts w:cs="Times New Roman"/>
                <w:b/>
                <w:bCs/>
                <w:sz w:val="20"/>
                <w:szCs w:val="20"/>
                <w:u w:val="single"/>
              </w:rPr>
            </w:pPr>
            <w:r w:rsidRPr="00F13281">
              <w:rPr>
                <w:rFonts w:cs="Times New Roman"/>
                <w:b/>
                <w:bCs/>
                <w:sz w:val="20"/>
                <w:szCs w:val="20"/>
                <w:u w:val="single"/>
              </w:rPr>
              <w:t>Proposal 1.3 (indexing the PUSCH ports and SRS ports)</w:t>
            </w:r>
          </w:p>
          <w:p w14:paraId="4C4AB73D" w14:textId="77777777" w:rsidR="0096261D" w:rsidRPr="00A46499" w:rsidRDefault="0096261D" w:rsidP="0096261D">
            <w:pPr>
              <w:pStyle w:val="ListParagraph"/>
              <w:numPr>
                <w:ilvl w:val="0"/>
                <w:numId w:val="38"/>
              </w:numPr>
              <w:rPr>
                <w:rFonts w:cs="Times New Roman"/>
                <w:sz w:val="20"/>
                <w:szCs w:val="20"/>
              </w:rPr>
            </w:pPr>
            <w:r w:rsidRPr="00A46499">
              <w:rPr>
                <w:rFonts w:cs="Times New Roman"/>
                <w:sz w:val="20"/>
                <w:szCs w:val="20"/>
              </w:rPr>
              <w:t xml:space="preserve">Support: NTT DOCOMO, ZTE, Xiaomi (ok to clarify), MediaTek, FGI, </w:t>
            </w:r>
          </w:p>
          <w:p w14:paraId="696480F0" w14:textId="77777777" w:rsidR="0096261D" w:rsidRPr="00A46499" w:rsidRDefault="0096261D" w:rsidP="0096261D">
            <w:pPr>
              <w:pStyle w:val="ListParagraph"/>
              <w:numPr>
                <w:ilvl w:val="0"/>
                <w:numId w:val="38"/>
              </w:numPr>
              <w:rPr>
                <w:rFonts w:cs="Times New Roman"/>
                <w:sz w:val="20"/>
                <w:szCs w:val="20"/>
              </w:rPr>
            </w:pPr>
            <w:r w:rsidRPr="00A46499">
              <w:rPr>
                <w:rFonts w:cs="Times New Roman"/>
                <w:sz w:val="20"/>
                <w:szCs w:val="20"/>
              </w:rPr>
              <w:t xml:space="preserve">Concern: QC, Samsung, Google, Lenovo, Lenovo, </w:t>
            </w:r>
            <w:r>
              <w:rPr>
                <w:rFonts w:cs="Times New Roman"/>
                <w:sz w:val="20"/>
                <w:szCs w:val="20"/>
              </w:rPr>
              <w:t xml:space="preserve">IDG, </w:t>
            </w:r>
            <w:r w:rsidRPr="00A46499">
              <w:rPr>
                <w:rFonts w:cs="Times New Roman"/>
                <w:sz w:val="20"/>
                <w:szCs w:val="20"/>
              </w:rPr>
              <w:t xml:space="preserve">OPPO, Nokia/NSB, </w:t>
            </w:r>
            <w:proofErr w:type="gramStart"/>
            <w:r w:rsidRPr="00A46499">
              <w:rPr>
                <w:rFonts w:cs="Times New Roman"/>
                <w:sz w:val="20"/>
                <w:szCs w:val="20"/>
              </w:rPr>
              <w:t>Sharp,  vivo</w:t>
            </w:r>
            <w:proofErr w:type="gramEnd"/>
            <w:r w:rsidRPr="00A46499">
              <w:rPr>
                <w:rFonts w:cs="Times New Roman"/>
                <w:sz w:val="20"/>
                <w:szCs w:val="20"/>
              </w:rPr>
              <w:t>, LG, Huawei/</w:t>
            </w:r>
            <w:proofErr w:type="spellStart"/>
            <w:r w:rsidRPr="00A46499">
              <w:rPr>
                <w:rFonts w:cs="Times New Roman"/>
                <w:sz w:val="20"/>
                <w:szCs w:val="20"/>
              </w:rPr>
              <w:t>HiSilicon</w:t>
            </w:r>
            <w:proofErr w:type="spellEnd"/>
            <w:r w:rsidRPr="00A46499">
              <w:rPr>
                <w:rFonts w:cs="Times New Roman"/>
                <w:sz w:val="20"/>
                <w:szCs w:val="20"/>
              </w:rPr>
              <w:t xml:space="preserve">, Panasonic, Apple, </w:t>
            </w:r>
            <w:r>
              <w:rPr>
                <w:rFonts w:cs="Times New Roman"/>
                <w:sz w:val="20"/>
                <w:szCs w:val="20"/>
              </w:rPr>
              <w:t xml:space="preserve">Fujitsu, </w:t>
            </w:r>
            <w:proofErr w:type="spellStart"/>
            <w:r>
              <w:rPr>
                <w:rFonts w:cs="Times New Roman"/>
                <w:sz w:val="20"/>
                <w:szCs w:val="20"/>
              </w:rPr>
              <w:t>Spreadtrum</w:t>
            </w:r>
            <w:proofErr w:type="spellEnd"/>
          </w:p>
          <w:p w14:paraId="4FB378F6" w14:textId="77777777" w:rsidR="0096261D" w:rsidRDefault="0096261D" w:rsidP="0096261D">
            <w:pPr>
              <w:rPr>
                <w:rFonts w:cs="Times New Roman"/>
                <w:sz w:val="20"/>
                <w:szCs w:val="20"/>
              </w:rPr>
            </w:pPr>
          </w:p>
          <w:p w14:paraId="33346649" w14:textId="77777777" w:rsidR="0096261D" w:rsidRDefault="0096261D" w:rsidP="0096261D">
            <w:pPr>
              <w:rPr>
                <w:rFonts w:cs="Times New Roman"/>
                <w:sz w:val="20"/>
                <w:szCs w:val="20"/>
              </w:rPr>
            </w:pPr>
            <w:r>
              <w:rPr>
                <w:rFonts w:cs="Times New Roman"/>
                <w:sz w:val="20"/>
                <w:szCs w:val="20"/>
              </w:rPr>
              <w:t>CATT suggest more further discussion</w:t>
            </w:r>
          </w:p>
          <w:p w14:paraId="7C44CE17" w14:textId="77777777" w:rsidR="0096261D" w:rsidRPr="00A46499" w:rsidRDefault="0096261D" w:rsidP="0096261D">
            <w:pPr>
              <w:rPr>
                <w:rFonts w:cs="Times New Roman"/>
                <w:color w:val="0000FF"/>
                <w:sz w:val="20"/>
                <w:szCs w:val="20"/>
              </w:rPr>
            </w:pPr>
            <w:r w:rsidRPr="00A46499">
              <w:rPr>
                <w:rFonts w:cs="Times New Roman"/>
                <w:color w:val="0000FF"/>
                <w:sz w:val="20"/>
                <w:szCs w:val="20"/>
              </w:rPr>
              <w:t xml:space="preserve">@MediaTek: yes, the behavior you explained is my understanding. </w:t>
            </w:r>
            <w:r>
              <w:rPr>
                <w:rFonts w:cs="Times New Roman"/>
                <w:color w:val="0000FF"/>
                <w:sz w:val="20"/>
                <w:szCs w:val="20"/>
              </w:rPr>
              <w:t>@All, please let us if that is not your common understanding.</w:t>
            </w:r>
          </w:p>
          <w:p w14:paraId="76A344CF" w14:textId="77777777" w:rsidR="0096261D" w:rsidRPr="00A46499" w:rsidRDefault="0096261D" w:rsidP="0096261D">
            <w:pPr>
              <w:rPr>
                <w:rFonts w:cs="Times New Roman"/>
                <w:color w:val="0000FF"/>
                <w:sz w:val="20"/>
                <w:szCs w:val="20"/>
              </w:rPr>
            </w:pPr>
            <w:r w:rsidRPr="00A46499">
              <w:rPr>
                <w:rFonts w:cs="Times New Roman"/>
                <w:color w:val="0000FF"/>
                <w:sz w:val="20"/>
                <w:szCs w:val="20"/>
              </w:rPr>
              <w:t xml:space="preserve">@NEC: for your example of 4-layer SDM CB-based PUSCH (2+2), my understanding is ports 1000 and 1001 are used in both panels. </w:t>
            </w:r>
          </w:p>
          <w:p w14:paraId="7093AE29" w14:textId="77777777" w:rsidR="0096261D" w:rsidRDefault="0096261D" w:rsidP="0096261D">
            <w:pPr>
              <w:rPr>
                <w:rFonts w:cs="Times New Roman"/>
                <w:sz w:val="20"/>
                <w:szCs w:val="20"/>
              </w:rPr>
            </w:pPr>
          </w:p>
          <w:p w14:paraId="6C8D4990" w14:textId="77777777" w:rsidR="0096261D" w:rsidRPr="00F13281" w:rsidRDefault="0096261D" w:rsidP="0096261D">
            <w:pPr>
              <w:rPr>
                <w:rFonts w:cs="Times New Roman"/>
                <w:b/>
                <w:bCs/>
                <w:sz w:val="20"/>
                <w:szCs w:val="20"/>
                <w:u w:val="single"/>
              </w:rPr>
            </w:pPr>
            <w:r w:rsidRPr="00F13281">
              <w:rPr>
                <w:rFonts w:cs="Times New Roman"/>
                <w:b/>
                <w:bCs/>
                <w:sz w:val="20"/>
                <w:szCs w:val="20"/>
                <w:u w:val="single"/>
              </w:rPr>
              <w:t>Proposal 1.4 (PTRS-DMRS association DCI field bit-width)</w:t>
            </w:r>
          </w:p>
          <w:p w14:paraId="034BFE18" w14:textId="77777777" w:rsidR="0096261D" w:rsidRDefault="0096261D" w:rsidP="0096261D">
            <w:pPr>
              <w:rPr>
                <w:rFonts w:cs="Times New Roman"/>
                <w:sz w:val="20"/>
                <w:szCs w:val="20"/>
              </w:rPr>
            </w:pPr>
            <w:r>
              <w:rPr>
                <w:rFonts w:cs="Times New Roman"/>
                <w:sz w:val="20"/>
                <w:szCs w:val="20"/>
              </w:rPr>
              <w:t>The following companies are ok the 1</w:t>
            </w:r>
            <w:r w:rsidRPr="00436EC1">
              <w:rPr>
                <w:rFonts w:cs="Times New Roman"/>
                <w:sz w:val="20"/>
                <w:szCs w:val="20"/>
                <w:vertAlign w:val="superscript"/>
              </w:rPr>
              <w:t>st</w:t>
            </w:r>
            <w:r>
              <w:rPr>
                <w:rFonts w:cs="Times New Roman"/>
                <w:sz w:val="20"/>
                <w:szCs w:val="20"/>
              </w:rPr>
              <w:t xml:space="preserve"> and 3</w:t>
            </w:r>
            <w:r w:rsidRPr="00436EC1">
              <w:rPr>
                <w:rFonts w:cs="Times New Roman"/>
                <w:sz w:val="20"/>
                <w:szCs w:val="20"/>
                <w:vertAlign w:val="superscript"/>
              </w:rPr>
              <w:t>rd</w:t>
            </w:r>
            <w:r>
              <w:rPr>
                <w:rFonts w:cs="Times New Roman"/>
                <w:sz w:val="20"/>
                <w:szCs w:val="20"/>
              </w:rPr>
              <w:t xml:space="preserve"> sub-bullet of the second bullet (of SDM), and they are ok to support the 0 bit and 2 bits, but not ok with the </w:t>
            </w:r>
            <w:proofErr w:type="gramStart"/>
            <w:r>
              <w:rPr>
                <w:rFonts w:cs="Times New Roman"/>
                <w:sz w:val="20"/>
                <w:szCs w:val="20"/>
              </w:rPr>
              <w:t>1 bit</w:t>
            </w:r>
            <w:proofErr w:type="gramEnd"/>
            <w:r>
              <w:rPr>
                <w:rFonts w:cs="Times New Roman"/>
                <w:sz w:val="20"/>
                <w:szCs w:val="20"/>
              </w:rPr>
              <w:t xml:space="preserve"> case:</w:t>
            </w:r>
          </w:p>
          <w:p w14:paraId="155F9E09" w14:textId="77777777" w:rsidR="0096261D" w:rsidRPr="00510E30" w:rsidRDefault="0096261D" w:rsidP="0096261D">
            <w:pPr>
              <w:pStyle w:val="ListParagraph"/>
              <w:numPr>
                <w:ilvl w:val="0"/>
                <w:numId w:val="43"/>
              </w:numPr>
              <w:rPr>
                <w:rFonts w:cs="Times New Roman"/>
                <w:sz w:val="20"/>
                <w:szCs w:val="20"/>
              </w:rPr>
            </w:pPr>
            <w:r w:rsidRPr="00510E30">
              <w:rPr>
                <w:rFonts w:cs="Times New Roman"/>
                <w:sz w:val="20"/>
                <w:szCs w:val="20"/>
              </w:rPr>
              <w:t xml:space="preserve">NTT DOCOMO, Samsung, Xiaomi, Google, IDG, OPPO, Sharp, CATT, vivo, Apple, Lenovo, Fujitsu, </w:t>
            </w:r>
            <w:proofErr w:type="spellStart"/>
            <w:r w:rsidRPr="00510E30">
              <w:rPr>
                <w:rFonts w:cs="Times New Roman"/>
                <w:sz w:val="20"/>
                <w:szCs w:val="20"/>
              </w:rPr>
              <w:t>Spreadtrum</w:t>
            </w:r>
            <w:proofErr w:type="spellEnd"/>
          </w:p>
          <w:p w14:paraId="103E8568" w14:textId="77777777" w:rsidR="0096261D" w:rsidRDefault="0096261D" w:rsidP="0096261D">
            <w:pPr>
              <w:rPr>
                <w:rFonts w:cs="Times New Roman"/>
                <w:sz w:val="20"/>
                <w:szCs w:val="20"/>
              </w:rPr>
            </w:pPr>
            <w:r>
              <w:rPr>
                <w:rFonts w:cs="Times New Roman"/>
                <w:sz w:val="20"/>
                <w:szCs w:val="20"/>
              </w:rPr>
              <w:t xml:space="preserve">LG suggest to fix to 2 bits for SDM. </w:t>
            </w:r>
          </w:p>
          <w:p w14:paraId="4990B1DC" w14:textId="77777777" w:rsidR="0096261D" w:rsidRDefault="0096261D" w:rsidP="0096261D">
            <w:pPr>
              <w:rPr>
                <w:rFonts w:cs="Times New Roman"/>
                <w:sz w:val="20"/>
                <w:szCs w:val="20"/>
              </w:rPr>
            </w:pPr>
            <w:r>
              <w:rPr>
                <w:rFonts w:cs="Times New Roman"/>
                <w:sz w:val="20"/>
                <w:szCs w:val="20"/>
              </w:rPr>
              <w:t>ZTE only supports the first bullet and think the second bullet (SDM) and third bullet (SFN) are not needed.</w:t>
            </w:r>
          </w:p>
          <w:p w14:paraId="4F041EE9" w14:textId="77777777" w:rsidR="0096261D" w:rsidRDefault="0096261D" w:rsidP="0096261D">
            <w:pPr>
              <w:rPr>
                <w:rFonts w:cs="Times New Roman"/>
                <w:sz w:val="20"/>
                <w:szCs w:val="20"/>
              </w:rPr>
            </w:pPr>
            <w:r>
              <w:rPr>
                <w:rFonts w:cs="Times New Roman"/>
                <w:sz w:val="20"/>
                <w:szCs w:val="20"/>
              </w:rPr>
              <w:t xml:space="preserve">QC, MediaTek and </w:t>
            </w:r>
            <w:r w:rsidRPr="00BE7605">
              <w:rPr>
                <w:rFonts w:cs="Times New Roman"/>
                <w:sz w:val="20"/>
                <w:szCs w:val="20"/>
              </w:rPr>
              <w:t>Huawei</w:t>
            </w:r>
            <w:r>
              <w:rPr>
                <w:rFonts w:cs="Times New Roman"/>
                <w:sz w:val="20"/>
                <w:szCs w:val="20"/>
              </w:rPr>
              <w:t>/</w:t>
            </w:r>
            <w:proofErr w:type="spellStart"/>
            <w:r w:rsidRPr="00BE7605">
              <w:rPr>
                <w:rFonts w:cs="Times New Roman"/>
                <w:sz w:val="20"/>
                <w:szCs w:val="20"/>
              </w:rPr>
              <w:t>HiSilicon</w:t>
            </w:r>
            <w:proofErr w:type="spellEnd"/>
            <w:r>
              <w:rPr>
                <w:rFonts w:cs="Times New Roman"/>
                <w:sz w:val="20"/>
                <w:szCs w:val="20"/>
              </w:rPr>
              <w:t xml:space="preserve"> are ok with the proposal. </w:t>
            </w:r>
          </w:p>
          <w:p w14:paraId="6C22B040" w14:textId="77777777" w:rsidR="0096261D" w:rsidRPr="00436EC1" w:rsidRDefault="0096261D" w:rsidP="0096261D">
            <w:pPr>
              <w:rPr>
                <w:rFonts w:cs="Times New Roman"/>
                <w:color w:val="0000FF"/>
                <w:sz w:val="20"/>
                <w:szCs w:val="20"/>
              </w:rPr>
            </w:pPr>
            <w:r w:rsidRPr="00436EC1">
              <w:rPr>
                <w:rFonts w:cs="Times New Roman"/>
                <w:color w:val="0000FF"/>
                <w:sz w:val="20"/>
                <w:szCs w:val="20"/>
              </w:rPr>
              <w:t>@All, please check the updated proposal 1.4, where the main change is the 2</w:t>
            </w:r>
            <w:r w:rsidRPr="00436EC1">
              <w:rPr>
                <w:rFonts w:cs="Times New Roman"/>
                <w:color w:val="0000FF"/>
                <w:sz w:val="20"/>
                <w:szCs w:val="20"/>
                <w:vertAlign w:val="superscript"/>
              </w:rPr>
              <w:t>nd</w:t>
            </w:r>
            <w:r w:rsidRPr="00436EC1">
              <w:rPr>
                <w:rFonts w:cs="Times New Roman"/>
                <w:color w:val="0000FF"/>
                <w:sz w:val="20"/>
                <w:szCs w:val="20"/>
              </w:rPr>
              <w:t xml:space="preserve"> sub-bullet of the SDM case is removed. So now, the bits for SDM case </w:t>
            </w:r>
            <w:proofErr w:type="gramStart"/>
            <w:r w:rsidRPr="00436EC1">
              <w:rPr>
                <w:rFonts w:cs="Times New Roman"/>
                <w:color w:val="0000FF"/>
                <w:sz w:val="20"/>
                <w:szCs w:val="20"/>
              </w:rPr>
              <w:t>is</w:t>
            </w:r>
            <w:proofErr w:type="gramEnd"/>
            <w:r w:rsidRPr="00436EC1">
              <w:rPr>
                <w:rFonts w:cs="Times New Roman"/>
                <w:color w:val="0000FF"/>
                <w:sz w:val="20"/>
                <w:szCs w:val="20"/>
              </w:rPr>
              <w:t xml:space="preserve"> either 0 bit or 2 bits.</w:t>
            </w:r>
            <w:r>
              <w:rPr>
                <w:rFonts w:cs="Times New Roman"/>
                <w:color w:val="0000FF"/>
                <w:sz w:val="20"/>
                <w:szCs w:val="20"/>
              </w:rPr>
              <w:t xml:space="preserve"> For the 3</w:t>
            </w:r>
            <w:r w:rsidRPr="00024B99">
              <w:rPr>
                <w:rFonts w:cs="Times New Roman"/>
                <w:color w:val="0000FF"/>
                <w:sz w:val="20"/>
                <w:szCs w:val="20"/>
                <w:vertAlign w:val="superscript"/>
              </w:rPr>
              <w:t>rd</w:t>
            </w:r>
            <w:r>
              <w:rPr>
                <w:rFonts w:cs="Times New Roman"/>
                <w:color w:val="0000FF"/>
                <w:sz w:val="20"/>
                <w:szCs w:val="20"/>
              </w:rPr>
              <w:t xml:space="preserve"> bullet of SFN, per the suggestion by Fujitsu, adding “otherwise, 2 bits” to complete the description. </w:t>
            </w:r>
            <w:del w:id="13" w:author="Author" w:date="2023-08-20T15:55:00Z">
              <w:r w:rsidRPr="00436EC1" w:rsidDel="00024B99">
                <w:rPr>
                  <w:rFonts w:cs="Times New Roman"/>
                  <w:color w:val="0000FF"/>
                  <w:sz w:val="20"/>
                  <w:szCs w:val="20"/>
                </w:rPr>
                <w:delText xml:space="preserve"> </w:delText>
              </w:r>
            </w:del>
          </w:p>
          <w:p w14:paraId="09D07EC4" w14:textId="77777777" w:rsidR="0096261D" w:rsidRDefault="0096261D" w:rsidP="0096261D">
            <w:pPr>
              <w:rPr>
                <w:rFonts w:cs="Times New Roman"/>
                <w:sz w:val="20"/>
                <w:szCs w:val="20"/>
              </w:rPr>
            </w:pPr>
          </w:p>
          <w:p w14:paraId="1E9BCDE4" w14:textId="77777777" w:rsidR="0096261D" w:rsidRPr="00F13281" w:rsidRDefault="0096261D" w:rsidP="0096261D">
            <w:pPr>
              <w:rPr>
                <w:rFonts w:cs="Times New Roman"/>
                <w:b/>
                <w:bCs/>
                <w:sz w:val="20"/>
                <w:szCs w:val="20"/>
                <w:u w:val="single"/>
              </w:rPr>
            </w:pPr>
            <w:r w:rsidRPr="00F13281">
              <w:rPr>
                <w:rFonts w:cs="Times New Roman"/>
                <w:b/>
                <w:bCs/>
                <w:sz w:val="20"/>
                <w:szCs w:val="20"/>
                <w:u w:val="single"/>
              </w:rPr>
              <w:t>Proposal 1.5 (indication of association between PTRS ports and DMRS ports)</w:t>
            </w:r>
          </w:p>
          <w:p w14:paraId="5A366F81" w14:textId="77777777" w:rsidR="0096261D" w:rsidRDefault="0096261D" w:rsidP="0096261D">
            <w:pPr>
              <w:rPr>
                <w:rFonts w:cs="Times New Roman"/>
                <w:sz w:val="20"/>
                <w:szCs w:val="20"/>
              </w:rPr>
            </w:pPr>
            <w:r>
              <w:rPr>
                <w:rFonts w:cs="Times New Roman"/>
                <w:sz w:val="20"/>
                <w:szCs w:val="20"/>
              </w:rPr>
              <w:t xml:space="preserve">Support/ok (in </w:t>
            </w:r>
            <w:proofErr w:type="spellStart"/>
            <w:r>
              <w:rPr>
                <w:rFonts w:cs="Times New Roman"/>
                <w:sz w:val="20"/>
                <w:szCs w:val="20"/>
              </w:rPr>
              <w:t>princple</w:t>
            </w:r>
            <w:proofErr w:type="spellEnd"/>
            <w:r>
              <w:rPr>
                <w:rFonts w:cs="Times New Roman"/>
                <w:sz w:val="20"/>
                <w:szCs w:val="20"/>
              </w:rPr>
              <w:t xml:space="preserve">): NTT DOCOMO, QC (change to more specific table), </w:t>
            </w:r>
            <w:proofErr w:type="gramStart"/>
            <w:r>
              <w:rPr>
                <w:rFonts w:cs="Times New Roman"/>
                <w:sz w:val="20"/>
                <w:szCs w:val="20"/>
              </w:rPr>
              <w:t>ZTE,  Samsung</w:t>
            </w:r>
            <w:proofErr w:type="gramEnd"/>
            <w:r>
              <w:rPr>
                <w:rFonts w:cs="Times New Roman"/>
                <w:sz w:val="20"/>
                <w:szCs w:val="20"/>
              </w:rPr>
              <w:t xml:space="preserve">,  Xiaomi, MediaTek, Lenovo, IDG, OPPO, Sharp, CATT, vivo, LG, </w:t>
            </w:r>
            <w:r w:rsidRPr="00BE7605">
              <w:rPr>
                <w:rFonts w:cs="Times New Roman"/>
                <w:sz w:val="20"/>
                <w:szCs w:val="20"/>
              </w:rPr>
              <w:t>Huawei</w:t>
            </w:r>
            <w:r>
              <w:rPr>
                <w:rFonts w:cs="Times New Roman"/>
                <w:sz w:val="20"/>
                <w:szCs w:val="20"/>
              </w:rPr>
              <w:t>/</w:t>
            </w:r>
            <w:proofErr w:type="spellStart"/>
            <w:r w:rsidRPr="00BE7605">
              <w:rPr>
                <w:rFonts w:cs="Times New Roman"/>
                <w:sz w:val="20"/>
                <w:szCs w:val="20"/>
              </w:rPr>
              <w:t>HiSilicon</w:t>
            </w:r>
            <w:proofErr w:type="spellEnd"/>
            <w:r>
              <w:rPr>
                <w:rFonts w:cs="Times New Roman"/>
                <w:sz w:val="20"/>
                <w:szCs w:val="20"/>
              </w:rPr>
              <w:t xml:space="preserve"> (wording change to more specific), Apple, Fujitsu</w:t>
            </w:r>
          </w:p>
          <w:p w14:paraId="7560933C" w14:textId="77777777" w:rsidR="0096261D" w:rsidRDefault="0096261D" w:rsidP="0096261D">
            <w:pPr>
              <w:rPr>
                <w:rFonts w:cs="Times New Roman"/>
                <w:color w:val="0000FF"/>
                <w:sz w:val="20"/>
                <w:szCs w:val="20"/>
              </w:rPr>
            </w:pPr>
            <w:r w:rsidRPr="00024B99">
              <w:rPr>
                <w:rFonts w:cs="Times New Roman"/>
                <w:color w:val="0000FF"/>
                <w:sz w:val="20"/>
                <w:szCs w:val="20"/>
              </w:rPr>
              <w:t>@ Lenovo: regarding your question</w:t>
            </w:r>
            <w:r>
              <w:rPr>
                <w:rFonts w:cs="Times New Roman"/>
                <w:color w:val="0000FF"/>
                <w:sz w:val="20"/>
                <w:szCs w:val="20"/>
              </w:rPr>
              <w:t>, for SDM, per the latest revised proposal 1.4, it would be either 0 or 2 bits when SDM is configured.</w:t>
            </w:r>
          </w:p>
          <w:p w14:paraId="14FD49CE" w14:textId="77777777" w:rsidR="0096261D" w:rsidRDefault="0096261D" w:rsidP="0096261D">
            <w:pPr>
              <w:rPr>
                <w:rFonts w:cs="Times New Roman"/>
                <w:color w:val="0000FF"/>
                <w:sz w:val="20"/>
                <w:szCs w:val="20"/>
              </w:rPr>
            </w:pPr>
            <w:r>
              <w:rPr>
                <w:rFonts w:cs="Times New Roman"/>
                <w:color w:val="0000FF"/>
                <w:sz w:val="20"/>
                <w:szCs w:val="20"/>
              </w:rPr>
              <w:t xml:space="preserve">@Spreadtrum: we have made agreement in previous meeting that the actual number of PTRS ports is determined by the TPMI of first panel. </w:t>
            </w:r>
          </w:p>
          <w:p w14:paraId="5405119E" w14:textId="77777777" w:rsidR="0096261D" w:rsidRPr="00024B99" w:rsidRDefault="0096261D" w:rsidP="0096261D">
            <w:pPr>
              <w:rPr>
                <w:rFonts w:cs="Times New Roman"/>
                <w:color w:val="0000FF"/>
                <w:sz w:val="20"/>
                <w:szCs w:val="20"/>
              </w:rPr>
            </w:pPr>
            <w:r>
              <w:rPr>
                <w:rFonts w:cs="Times New Roman"/>
                <w:color w:val="0000FF"/>
                <w:sz w:val="20"/>
                <w:szCs w:val="20"/>
              </w:rPr>
              <w:t xml:space="preserve">@all, the wording in proposal 1.5 is updated to be more specific per the suggestions by companies. </w:t>
            </w:r>
          </w:p>
          <w:p w14:paraId="6181B390" w14:textId="77777777" w:rsidR="0096261D" w:rsidRDefault="0096261D" w:rsidP="0096261D">
            <w:pPr>
              <w:rPr>
                <w:rFonts w:cs="Times New Roman"/>
                <w:sz w:val="20"/>
                <w:szCs w:val="20"/>
              </w:rPr>
            </w:pPr>
          </w:p>
          <w:p w14:paraId="47D27AFF" w14:textId="77777777" w:rsidR="0096261D" w:rsidRPr="00F13281" w:rsidRDefault="0096261D" w:rsidP="0096261D">
            <w:pPr>
              <w:rPr>
                <w:rFonts w:cs="Times New Roman"/>
                <w:b/>
                <w:bCs/>
                <w:sz w:val="20"/>
                <w:szCs w:val="20"/>
                <w:u w:val="single"/>
              </w:rPr>
            </w:pPr>
            <w:r w:rsidRPr="00F13281">
              <w:rPr>
                <w:rFonts w:cs="Times New Roman"/>
                <w:b/>
                <w:bCs/>
                <w:sz w:val="20"/>
                <w:szCs w:val="20"/>
                <w:u w:val="single"/>
              </w:rPr>
              <w:t>Proposal 1.6 (</w:t>
            </w:r>
            <w:proofErr w:type="spellStart"/>
            <w:r w:rsidRPr="00F13281">
              <w:rPr>
                <w:rFonts w:cs="Times New Roman"/>
                <w:b/>
                <w:bCs/>
                <w:sz w:val="20"/>
                <w:szCs w:val="20"/>
                <w:u w:val="single"/>
              </w:rPr>
              <w:t>STxMP</w:t>
            </w:r>
            <w:proofErr w:type="spellEnd"/>
            <w:r w:rsidRPr="00F13281">
              <w:rPr>
                <w:rFonts w:cs="Times New Roman"/>
                <w:b/>
                <w:bCs/>
                <w:sz w:val="20"/>
                <w:szCs w:val="20"/>
                <w:u w:val="single"/>
              </w:rPr>
              <w:t xml:space="preserve"> SDM/SFN in CG-PUSCH)</w:t>
            </w:r>
          </w:p>
          <w:p w14:paraId="70C560C0" w14:textId="77777777" w:rsidR="0096261D" w:rsidRPr="00D9716A" w:rsidRDefault="0096261D" w:rsidP="0096261D">
            <w:pPr>
              <w:pStyle w:val="ListParagraph"/>
              <w:numPr>
                <w:ilvl w:val="0"/>
                <w:numId w:val="39"/>
              </w:numPr>
              <w:rPr>
                <w:rFonts w:cs="Times New Roman"/>
                <w:sz w:val="20"/>
                <w:szCs w:val="20"/>
              </w:rPr>
            </w:pPr>
            <w:r w:rsidRPr="00D9716A">
              <w:rPr>
                <w:rFonts w:cs="Times New Roman"/>
                <w:sz w:val="20"/>
                <w:szCs w:val="20"/>
              </w:rPr>
              <w:lastRenderedPageBreak/>
              <w:t>Support: NTT DOCOMO, QC (already support, better to clarify), ZTE, Xiaomi, MediaTek (already support), Lenovo, IDG, OPPO, Nokia/NSB, Sharp, CATT, NEC, FGI, vivo, LG, Apple, Fujitsu (some wording change)</w:t>
            </w:r>
            <w:r>
              <w:rPr>
                <w:rFonts w:cs="Times New Roman"/>
                <w:sz w:val="20"/>
                <w:szCs w:val="20"/>
              </w:rPr>
              <w:t xml:space="preserve">, </w:t>
            </w:r>
            <w:proofErr w:type="spellStart"/>
            <w:r>
              <w:rPr>
                <w:rFonts w:cs="Times New Roman"/>
                <w:sz w:val="20"/>
                <w:szCs w:val="20"/>
              </w:rPr>
              <w:t>Spreadtrum</w:t>
            </w:r>
            <w:proofErr w:type="spellEnd"/>
            <w:r>
              <w:rPr>
                <w:rFonts w:cs="Times New Roman"/>
                <w:sz w:val="20"/>
                <w:szCs w:val="20"/>
              </w:rPr>
              <w:t xml:space="preserve">, </w:t>
            </w:r>
          </w:p>
          <w:p w14:paraId="5F1D96F7" w14:textId="77777777" w:rsidR="0096261D" w:rsidRPr="00D9716A" w:rsidRDefault="0096261D" w:rsidP="0096261D">
            <w:pPr>
              <w:pStyle w:val="ListParagraph"/>
              <w:numPr>
                <w:ilvl w:val="0"/>
                <w:numId w:val="39"/>
              </w:numPr>
              <w:rPr>
                <w:rFonts w:cs="Times New Roman"/>
                <w:sz w:val="20"/>
                <w:szCs w:val="20"/>
              </w:rPr>
            </w:pPr>
            <w:r w:rsidRPr="00D9716A">
              <w:rPr>
                <w:rFonts w:cs="Times New Roman"/>
                <w:sz w:val="20"/>
                <w:szCs w:val="20"/>
              </w:rPr>
              <w:t>Concern: Samsung, Google, Huawei/</w:t>
            </w:r>
            <w:proofErr w:type="spellStart"/>
            <w:r w:rsidRPr="00D9716A">
              <w:rPr>
                <w:rFonts w:cs="Times New Roman"/>
                <w:sz w:val="20"/>
                <w:szCs w:val="20"/>
              </w:rPr>
              <w:t>HiSilicon</w:t>
            </w:r>
            <w:proofErr w:type="spellEnd"/>
            <w:r w:rsidRPr="00D9716A">
              <w:rPr>
                <w:rFonts w:cs="Times New Roman"/>
                <w:sz w:val="20"/>
                <w:szCs w:val="20"/>
              </w:rPr>
              <w:t xml:space="preserve"> (</w:t>
            </w:r>
            <w:r>
              <w:rPr>
                <w:rFonts w:cs="Times New Roman"/>
                <w:sz w:val="20"/>
                <w:szCs w:val="20"/>
              </w:rPr>
              <w:t xml:space="preserve">because </w:t>
            </w:r>
            <w:r w:rsidRPr="00D9716A">
              <w:rPr>
                <w:rFonts w:cs="Times New Roman"/>
                <w:sz w:val="20"/>
                <w:szCs w:val="20"/>
              </w:rPr>
              <w:t xml:space="preserve">additional PTRS-DMRS association for type 1 needs discussion), </w:t>
            </w:r>
          </w:p>
          <w:p w14:paraId="0D356D42" w14:textId="77777777" w:rsidR="0096261D" w:rsidRDefault="0096261D" w:rsidP="0096261D">
            <w:pPr>
              <w:rPr>
                <w:rFonts w:cs="Times New Roman"/>
                <w:sz w:val="20"/>
                <w:szCs w:val="20"/>
              </w:rPr>
            </w:pPr>
          </w:p>
          <w:p w14:paraId="55AD2330" w14:textId="77777777" w:rsidR="0096261D" w:rsidRPr="003C6ECD" w:rsidRDefault="0096261D" w:rsidP="0096261D">
            <w:pPr>
              <w:rPr>
                <w:rFonts w:cs="Times New Roman"/>
                <w:color w:val="0000FF"/>
                <w:sz w:val="20"/>
                <w:szCs w:val="20"/>
              </w:rPr>
            </w:pPr>
            <w:r w:rsidRPr="003C6ECD">
              <w:rPr>
                <w:rFonts w:cs="Times New Roman"/>
                <w:color w:val="0000FF"/>
                <w:sz w:val="20"/>
                <w:szCs w:val="20"/>
              </w:rPr>
              <w:t>@HW: regarding the “additional PTRS-DMRS association for Type 1 CG PUSCH”, my understanding is the current spec can be re-used and we do not need additional discussion:</w:t>
            </w:r>
          </w:p>
          <w:tbl>
            <w:tblPr>
              <w:tblStyle w:val="TableGrid"/>
              <w:tblW w:w="0" w:type="auto"/>
              <w:tblLook w:val="04A0" w:firstRow="1" w:lastRow="0" w:firstColumn="1" w:lastColumn="0" w:noHBand="0" w:noVBand="1"/>
            </w:tblPr>
            <w:tblGrid>
              <w:gridCol w:w="8449"/>
            </w:tblGrid>
            <w:tr w:rsidR="0096261D" w14:paraId="684259F9" w14:textId="77777777" w:rsidTr="007F13B2">
              <w:tc>
                <w:tcPr>
                  <w:tcW w:w="8449" w:type="dxa"/>
                </w:tcPr>
                <w:p w14:paraId="6E2BDAB3" w14:textId="77777777" w:rsidR="0096261D" w:rsidRPr="00AB31E8" w:rsidRDefault="0096261D" w:rsidP="0096261D">
                  <w:pPr>
                    <w:rPr>
                      <w:rFonts w:cs="Times New Roman"/>
                      <w:b/>
                      <w:bCs/>
                      <w:sz w:val="20"/>
                      <w:szCs w:val="20"/>
                    </w:rPr>
                  </w:pPr>
                  <w:r w:rsidRPr="00AB31E8">
                    <w:rPr>
                      <w:rFonts w:cs="Times New Roman"/>
                      <w:b/>
                      <w:bCs/>
                      <w:sz w:val="20"/>
                      <w:szCs w:val="20"/>
                    </w:rPr>
                    <w:t>38.214 Section 6.2.3.1</w:t>
                  </w:r>
                </w:p>
                <w:p w14:paraId="2372054F" w14:textId="77777777" w:rsidR="0096261D" w:rsidRDefault="0096261D" w:rsidP="0096261D">
                  <w:pPr>
                    <w:rPr>
                      <w:rFonts w:cs="Times New Roman"/>
                      <w:sz w:val="20"/>
                      <w:szCs w:val="20"/>
                    </w:rPr>
                  </w:pPr>
                  <w:r w:rsidRPr="003C6ECD">
                    <w:rPr>
                      <w:rFonts w:cs="Times New Roman"/>
                      <w:sz w:val="20"/>
                      <w:szCs w:val="20"/>
                    </w:rPr>
                    <w:t>For a PUSCH corresponding</w:t>
                  </w:r>
                  <w:r>
                    <w:rPr>
                      <w:rFonts w:cs="Times New Roman"/>
                      <w:sz w:val="20"/>
                      <w:szCs w:val="20"/>
                    </w:rPr>
                    <w:t xml:space="preserve"> </w:t>
                  </w:r>
                  <w:r w:rsidRPr="003C6ECD">
                    <w:rPr>
                      <w:rFonts w:cs="Times New Roman"/>
                      <w:sz w:val="20"/>
                      <w:szCs w:val="20"/>
                    </w:rPr>
                    <w:t>to a configured grant Type 1 transmission, the UE may assume the association between UL PT-RS port(s) and DM-RS</w:t>
                  </w:r>
                  <w:r>
                    <w:rPr>
                      <w:rFonts w:cs="Times New Roman"/>
                      <w:sz w:val="20"/>
                      <w:szCs w:val="20"/>
                    </w:rPr>
                    <w:t xml:space="preserve"> </w:t>
                  </w:r>
                  <w:r w:rsidRPr="003C6ECD">
                    <w:rPr>
                      <w:rFonts w:cs="Times New Roman"/>
                      <w:sz w:val="20"/>
                      <w:szCs w:val="20"/>
                    </w:rPr>
                    <w:t>port(s) defined by value 0 in Table 7.3.1.1.2-25 or value "00" in Table 7.3.1.1.1.2-26 described in Clause 7.3.1 of [5,</w:t>
                  </w:r>
                  <w:r>
                    <w:rPr>
                      <w:rFonts w:cs="Times New Roman"/>
                      <w:sz w:val="20"/>
                      <w:szCs w:val="20"/>
                    </w:rPr>
                    <w:t xml:space="preserve"> </w:t>
                  </w:r>
                  <w:r w:rsidRPr="003C6ECD">
                    <w:rPr>
                      <w:rFonts w:cs="Times New Roman"/>
                      <w:sz w:val="20"/>
                      <w:szCs w:val="20"/>
                    </w:rPr>
                    <w:t>TS38.212].</w:t>
                  </w:r>
                </w:p>
              </w:tc>
            </w:tr>
          </w:tbl>
          <w:p w14:paraId="5482A116" w14:textId="77777777" w:rsidR="0096261D" w:rsidRDefault="0096261D" w:rsidP="0096261D">
            <w:pPr>
              <w:rPr>
                <w:rFonts w:cs="Times New Roman"/>
                <w:sz w:val="20"/>
                <w:szCs w:val="20"/>
              </w:rPr>
            </w:pPr>
          </w:p>
          <w:p w14:paraId="326ABDF5" w14:textId="77777777" w:rsidR="0096261D" w:rsidRPr="00F13281" w:rsidRDefault="0096261D" w:rsidP="0096261D">
            <w:pPr>
              <w:rPr>
                <w:rFonts w:cs="Times New Roman"/>
                <w:b/>
                <w:bCs/>
                <w:sz w:val="20"/>
                <w:szCs w:val="20"/>
                <w:u w:val="single"/>
              </w:rPr>
            </w:pPr>
            <w:r w:rsidRPr="00F13281">
              <w:rPr>
                <w:rFonts w:cs="Times New Roman"/>
                <w:b/>
                <w:bCs/>
                <w:sz w:val="20"/>
                <w:szCs w:val="20"/>
                <w:u w:val="single"/>
              </w:rPr>
              <w:t>Proposal 1.7 (</w:t>
            </w:r>
            <w:proofErr w:type="spellStart"/>
            <w:r w:rsidRPr="00F13281">
              <w:rPr>
                <w:rFonts w:cs="Times New Roman"/>
                <w:b/>
                <w:bCs/>
                <w:sz w:val="20"/>
                <w:szCs w:val="20"/>
                <w:u w:val="single"/>
              </w:rPr>
              <w:t>maxRank</w:t>
            </w:r>
            <w:proofErr w:type="spellEnd"/>
            <w:r w:rsidRPr="00F13281">
              <w:rPr>
                <w:rFonts w:cs="Times New Roman"/>
                <w:b/>
                <w:bCs/>
                <w:sz w:val="20"/>
                <w:szCs w:val="20"/>
                <w:u w:val="single"/>
              </w:rPr>
              <w:t xml:space="preserve"> of SFN)</w:t>
            </w:r>
          </w:p>
          <w:p w14:paraId="4406283C" w14:textId="77777777" w:rsidR="0096261D" w:rsidRPr="00AB31E8" w:rsidRDefault="0096261D" w:rsidP="0096261D">
            <w:pPr>
              <w:pStyle w:val="ListParagraph"/>
              <w:numPr>
                <w:ilvl w:val="0"/>
                <w:numId w:val="40"/>
              </w:numPr>
              <w:rPr>
                <w:rFonts w:cs="Times New Roman"/>
                <w:sz w:val="20"/>
                <w:szCs w:val="20"/>
              </w:rPr>
            </w:pPr>
            <w:r w:rsidRPr="00AB31E8">
              <w:rPr>
                <w:rFonts w:cs="Times New Roman"/>
                <w:sz w:val="20"/>
                <w:szCs w:val="20"/>
              </w:rPr>
              <w:t>Alt1 (max = 2): NTT DOCOMO, QC, ZTE, Samsung, Xiaomi, Google, Lenovo, OPPO, Sharp, NEC, FGI, Huawei/</w:t>
            </w:r>
            <w:proofErr w:type="spellStart"/>
            <w:r w:rsidRPr="00AB31E8">
              <w:rPr>
                <w:rFonts w:cs="Times New Roman"/>
                <w:sz w:val="20"/>
                <w:szCs w:val="20"/>
              </w:rPr>
              <w:t>HiSilicon</w:t>
            </w:r>
            <w:proofErr w:type="spellEnd"/>
            <w:r w:rsidRPr="00AB31E8">
              <w:rPr>
                <w:rFonts w:cs="Times New Roman"/>
                <w:sz w:val="20"/>
                <w:szCs w:val="20"/>
              </w:rPr>
              <w:t>, Apple, IDG</w:t>
            </w:r>
            <w:r>
              <w:rPr>
                <w:rFonts w:cs="Times New Roman"/>
                <w:sz w:val="20"/>
                <w:szCs w:val="20"/>
              </w:rPr>
              <w:t xml:space="preserve">, </w:t>
            </w:r>
            <w:proofErr w:type="spellStart"/>
            <w:r>
              <w:rPr>
                <w:rFonts w:cs="Times New Roman"/>
                <w:sz w:val="20"/>
                <w:szCs w:val="20"/>
              </w:rPr>
              <w:t>Spreadtrum</w:t>
            </w:r>
            <w:proofErr w:type="spellEnd"/>
          </w:p>
          <w:p w14:paraId="3B426388" w14:textId="77777777" w:rsidR="0096261D" w:rsidRPr="00AB31E8" w:rsidRDefault="0096261D" w:rsidP="0096261D">
            <w:pPr>
              <w:pStyle w:val="ListParagraph"/>
              <w:numPr>
                <w:ilvl w:val="0"/>
                <w:numId w:val="40"/>
              </w:numPr>
              <w:rPr>
                <w:rFonts w:cs="Times New Roman"/>
                <w:sz w:val="20"/>
                <w:szCs w:val="20"/>
              </w:rPr>
            </w:pPr>
            <w:r w:rsidRPr="00AB31E8">
              <w:rPr>
                <w:rFonts w:cs="Times New Roman"/>
                <w:sz w:val="20"/>
                <w:szCs w:val="20"/>
              </w:rPr>
              <w:t xml:space="preserve">Alt2 (max = 4): QC (ok if majority), MediaTek, Fujitsu, Nokia/NSB, CATT, vivo, LG, </w:t>
            </w:r>
          </w:p>
          <w:p w14:paraId="7CF13B29" w14:textId="77777777" w:rsidR="0096261D" w:rsidRDefault="0096261D" w:rsidP="0096261D">
            <w:pPr>
              <w:rPr>
                <w:rFonts w:cs="Times New Roman"/>
                <w:sz w:val="20"/>
                <w:szCs w:val="20"/>
              </w:rPr>
            </w:pPr>
          </w:p>
          <w:p w14:paraId="4D777D2B" w14:textId="77777777" w:rsidR="0096261D" w:rsidRPr="00AB31E8" w:rsidRDefault="0096261D" w:rsidP="0096261D">
            <w:pPr>
              <w:rPr>
                <w:rFonts w:cs="Times New Roman"/>
                <w:color w:val="0000FF"/>
                <w:sz w:val="20"/>
                <w:szCs w:val="20"/>
              </w:rPr>
            </w:pPr>
            <w:r w:rsidRPr="00AB31E8">
              <w:rPr>
                <w:rFonts w:cs="Times New Roman"/>
                <w:color w:val="0000FF"/>
                <w:sz w:val="20"/>
                <w:szCs w:val="20"/>
              </w:rPr>
              <w:t xml:space="preserve">@All, Alt1 is supported by more companies. I would suggest to conclude with Alt1. </w:t>
            </w:r>
          </w:p>
          <w:p w14:paraId="7C09BC66" w14:textId="77777777" w:rsidR="0096261D" w:rsidRPr="00F13281" w:rsidRDefault="0096261D" w:rsidP="0096261D">
            <w:pPr>
              <w:rPr>
                <w:rFonts w:cs="Times New Roman"/>
                <w:b/>
                <w:bCs/>
                <w:sz w:val="20"/>
                <w:szCs w:val="20"/>
                <w:u w:val="single"/>
              </w:rPr>
            </w:pPr>
            <w:r w:rsidRPr="00F13281">
              <w:rPr>
                <w:rFonts w:cs="Times New Roman"/>
                <w:b/>
                <w:bCs/>
                <w:sz w:val="20"/>
                <w:szCs w:val="20"/>
                <w:u w:val="single"/>
              </w:rPr>
              <w:t>Proposal 1.8 (PUSCH rate match to REs of PTRS)</w:t>
            </w:r>
          </w:p>
          <w:p w14:paraId="1C8D96D5" w14:textId="77777777" w:rsidR="0096261D" w:rsidRPr="00AB31E8" w:rsidRDefault="0096261D" w:rsidP="0096261D">
            <w:pPr>
              <w:pStyle w:val="ListParagraph"/>
              <w:numPr>
                <w:ilvl w:val="0"/>
                <w:numId w:val="41"/>
              </w:numPr>
              <w:rPr>
                <w:rFonts w:cs="Times New Roman"/>
                <w:sz w:val="20"/>
                <w:szCs w:val="20"/>
              </w:rPr>
            </w:pPr>
            <w:r w:rsidRPr="00AB31E8">
              <w:rPr>
                <w:rFonts w:cs="Times New Roman"/>
                <w:sz w:val="20"/>
                <w:szCs w:val="20"/>
              </w:rPr>
              <w:t>Support: Google, vivo (ok to discuss), Huawei/</w:t>
            </w:r>
            <w:proofErr w:type="spellStart"/>
            <w:r w:rsidRPr="00AB31E8">
              <w:rPr>
                <w:rFonts w:cs="Times New Roman"/>
                <w:sz w:val="20"/>
                <w:szCs w:val="20"/>
              </w:rPr>
              <w:t>HiSilicon</w:t>
            </w:r>
            <w:proofErr w:type="spellEnd"/>
            <w:r w:rsidRPr="00AB31E8">
              <w:rPr>
                <w:rFonts w:cs="Times New Roman"/>
                <w:sz w:val="20"/>
                <w:szCs w:val="20"/>
              </w:rPr>
              <w:t xml:space="preserve"> (open to </w:t>
            </w:r>
            <w:proofErr w:type="spellStart"/>
            <w:r w:rsidRPr="00AB31E8">
              <w:rPr>
                <w:rFonts w:cs="Times New Roman"/>
                <w:sz w:val="20"/>
                <w:szCs w:val="20"/>
              </w:rPr>
              <w:t>dicuss</w:t>
            </w:r>
            <w:proofErr w:type="spellEnd"/>
            <w:r w:rsidRPr="00AB31E8">
              <w:rPr>
                <w:rFonts w:cs="Times New Roman"/>
                <w:sz w:val="20"/>
                <w:szCs w:val="20"/>
              </w:rPr>
              <w:t xml:space="preserve">) </w:t>
            </w:r>
          </w:p>
          <w:p w14:paraId="7EE033EE" w14:textId="77777777" w:rsidR="0096261D" w:rsidRPr="00AB31E8" w:rsidRDefault="0096261D" w:rsidP="0096261D">
            <w:pPr>
              <w:pStyle w:val="ListParagraph"/>
              <w:numPr>
                <w:ilvl w:val="0"/>
                <w:numId w:val="41"/>
              </w:numPr>
              <w:rPr>
                <w:rFonts w:cs="Times New Roman"/>
                <w:sz w:val="20"/>
                <w:szCs w:val="20"/>
              </w:rPr>
            </w:pPr>
            <w:r w:rsidRPr="00AB31E8">
              <w:rPr>
                <w:rFonts w:cs="Times New Roman"/>
                <w:sz w:val="20"/>
                <w:szCs w:val="20"/>
              </w:rPr>
              <w:t xml:space="preserve">Concern: NTT DOCOMO, QC, ZTE, Samsung, Xiaomi, MediaTek, Lenovo, IDG, Fujitsu, OPPO, Nokia/NSB, Sharp, FGI, LG, Apple, </w:t>
            </w:r>
            <w:proofErr w:type="spellStart"/>
            <w:r>
              <w:rPr>
                <w:rFonts w:cs="Times New Roman"/>
                <w:sz w:val="20"/>
                <w:szCs w:val="20"/>
              </w:rPr>
              <w:t>Spreadtrum</w:t>
            </w:r>
            <w:proofErr w:type="spellEnd"/>
          </w:p>
          <w:p w14:paraId="7A352765" w14:textId="77777777" w:rsidR="0096261D" w:rsidRDefault="0096261D" w:rsidP="0096261D">
            <w:pPr>
              <w:rPr>
                <w:rFonts w:cs="Times New Roman"/>
                <w:sz w:val="20"/>
                <w:szCs w:val="20"/>
              </w:rPr>
            </w:pPr>
          </w:p>
          <w:p w14:paraId="64354A4C" w14:textId="77777777" w:rsidR="0096261D" w:rsidRPr="00F13281" w:rsidRDefault="0096261D" w:rsidP="0096261D">
            <w:pPr>
              <w:rPr>
                <w:rFonts w:cs="Times New Roman"/>
                <w:b/>
                <w:bCs/>
                <w:sz w:val="20"/>
                <w:szCs w:val="20"/>
                <w:u w:val="single"/>
              </w:rPr>
            </w:pPr>
            <w:r w:rsidRPr="00F13281">
              <w:rPr>
                <w:rFonts w:cs="Times New Roman"/>
                <w:b/>
                <w:bCs/>
                <w:sz w:val="20"/>
                <w:szCs w:val="20"/>
                <w:u w:val="single"/>
              </w:rPr>
              <w:t>Issue 1.9, whether to support DFT-s-OFDM in SDM/SFN</w:t>
            </w:r>
          </w:p>
          <w:p w14:paraId="6B702225" w14:textId="77777777" w:rsidR="0096261D" w:rsidRPr="00AB31E8" w:rsidRDefault="0096261D" w:rsidP="0096261D">
            <w:pPr>
              <w:pStyle w:val="ListParagraph"/>
              <w:numPr>
                <w:ilvl w:val="0"/>
                <w:numId w:val="42"/>
              </w:numPr>
              <w:rPr>
                <w:rFonts w:cs="Times New Roman"/>
                <w:sz w:val="20"/>
                <w:szCs w:val="20"/>
              </w:rPr>
            </w:pPr>
            <w:r w:rsidRPr="00AB31E8">
              <w:rPr>
                <w:rFonts w:cs="Times New Roman"/>
                <w:sz w:val="20"/>
                <w:szCs w:val="20"/>
              </w:rPr>
              <w:t>Support SDM: NTT DOCOMO, Lenovo, vivo, Panasonic</w:t>
            </w:r>
          </w:p>
          <w:p w14:paraId="47DACBCB" w14:textId="77777777" w:rsidR="0096261D" w:rsidRPr="00AB31E8" w:rsidRDefault="0096261D" w:rsidP="0096261D">
            <w:pPr>
              <w:pStyle w:val="ListParagraph"/>
              <w:numPr>
                <w:ilvl w:val="0"/>
                <w:numId w:val="42"/>
              </w:numPr>
              <w:rPr>
                <w:rFonts w:cs="Times New Roman"/>
                <w:sz w:val="20"/>
                <w:szCs w:val="20"/>
              </w:rPr>
            </w:pPr>
            <w:r w:rsidRPr="00AB31E8">
              <w:rPr>
                <w:rFonts w:cs="Times New Roman"/>
                <w:sz w:val="20"/>
                <w:szCs w:val="20"/>
              </w:rPr>
              <w:t xml:space="preserve">Support SFN: NTT DOCOMO, QC (SFN is already supported), Lenovo, Nokia/NSB (SFN is already supported), CATT, NEC, Panasonic, IDG, </w:t>
            </w:r>
          </w:p>
          <w:p w14:paraId="2FC90962" w14:textId="77777777" w:rsidR="0096261D" w:rsidRPr="00AB31E8" w:rsidRDefault="0096261D" w:rsidP="0096261D">
            <w:pPr>
              <w:pStyle w:val="ListParagraph"/>
              <w:numPr>
                <w:ilvl w:val="0"/>
                <w:numId w:val="42"/>
              </w:numPr>
              <w:rPr>
                <w:rFonts w:cs="Times New Roman"/>
                <w:sz w:val="20"/>
                <w:szCs w:val="20"/>
              </w:rPr>
            </w:pPr>
            <w:r w:rsidRPr="00AB31E8">
              <w:rPr>
                <w:rFonts w:cs="Times New Roman"/>
                <w:sz w:val="20"/>
                <w:szCs w:val="20"/>
              </w:rPr>
              <w:t>Concern on both SDM/SFN: ZTE, Samsung (strong concern), Xiaomi, MediaTek, Sharp, LG, Apple, Fujitsu</w:t>
            </w:r>
          </w:p>
          <w:p w14:paraId="4E79B7E3" w14:textId="77777777" w:rsidR="0096261D" w:rsidRPr="00AB31E8" w:rsidRDefault="0096261D" w:rsidP="0096261D">
            <w:pPr>
              <w:pStyle w:val="ListParagraph"/>
              <w:numPr>
                <w:ilvl w:val="0"/>
                <w:numId w:val="42"/>
              </w:numPr>
              <w:rPr>
                <w:rFonts w:cs="Times New Roman"/>
                <w:sz w:val="20"/>
                <w:szCs w:val="20"/>
              </w:rPr>
            </w:pPr>
            <w:r w:rsidRPr="00AB31E8">
              <w:rPr>
                <w:rFonts w:cs="Times New Roman"/>
                <w:sz w:val="20"/>
                <w:szCs w:val="20"/>
              </w:rPr>
              <w:t>Concern on SDM: CATT (not SDM), NEC (SDM needs extra specification), IDG</w:t>
            </w:r>
          </w:p>
          <w:p w14:paraId="2E905DA7" w14:textId="77777777" w:rsidR="0096261D" w:rsidRDefault="0096261D" w:rsidP="0096261D">
            <w:pPr>
              <w:rPr>
                <w:rFonts w:cs="Times New Roman"/>
                <w:sz w:val="20"/>
                <w:szCs w:val="20"/>
              </w:rPr>
            </w:pPr>
          </w:p>
          <w:p w14:paraId="73658F81" w14:textId="77777777" w:rsidR="0096261D" w:rsidRPr="00AB31E8" w:rsidRDefault="0096261D" w:rsidP="0096261D">
            <w:pPr>
              <w:rPr>
                <w:rFonts w:cs="Times New Roman"/>
                <w:color w:val="0000FF"/>
                <w:sz w:val="20"/>
                <w:szCs w:val="20"/>
              </w:rPr>
            </w:pPr>
            <w:r w:rsidRPr="00AB31E8">
              <w:rPr>
                <w:rFonts w:cs="Times New Roman"/>
                <w:color w:val="0000FF"/>
                <w:sz w:val="20"/>
                <w:szCs w:val="20"/>
              </w:rPr>
              <w:t>@Google: my understanding is supporting DFT-s-OFDM in SDM or SFN does not necessarily mean supporting the dynamic waveform switch. The system can be configured to be DFT-s-OFDM or OFDM waveform and when the system is configured DFT-s-OFDM, the system can configure SDM scheme or SFN scheme if that is supported.</w:t>
            </w:r>
          </w:p>
          <w:p w14:paraId="755E9DFA" w14:textId="1A3F3EC7" w:rsidR="0096261D" w:rsidRDefault="0096261D" w:rsidP="0096261D">
            <w:pPr>
              <w:spacing w:after="0"/>
              <w:rPr>
                <w:rFonts w:eastAsia="等线" w:hint="eastAsia"/>
                <w:b/>
                <w:bCs/>
                <w:lang w:eastAsia="zh-CN"/>
              </w:rPr>
            </w:pPr>
            <w:r w:rsidRPr="00AB31E8">
              <w:rPr>
                <w:rFonts w:cs="Times New Roman"/>
                <w:color w:val="0000FF"/>
                <w:sz w:val="20"/>
                <w:szCs w:val="20"/>
              </w:rPr>
              <w:t>@</w:t>
            </w:r>
            <w:r w:rsidRPr="00AB31E8">
              <w:rPr>
                <w:rFonts w:eastAsia="等线"/>
                <w:color w:val="0000FF"/>
                <w:lang w:eastAsia="zh-CN"/>
              </w:rPr>
              <w:t xml:space="preserve"> Panasonic: for your question: yes, additional DMRS table is needed to support SDM in DFT-s-OFDM. </w:t>
            </w:r>
          </w:p>
        </w:tc>
      </w:tr>
    </w:tbl>
    <w:p w14:paraId="52FA84EF" w14:textId="77777777" w:rsidR="00C175D1" w:rsidRDefault="00C175D1">
      <w:pPr>
        <w:rPr>
          <w:lang w:val="en-CA" w:eastAsia="zh-CN"/>
        </w:rPr>
      </w:pPr>
    </w:p>
    <w:p w14:paraId="6FCAA687" w14:textId="77777777" w:rsidR="00C175D1" w:rsidRDefault="00ED6DF6">
      <w:pPr>
        <w:pStyle w:val="Heading2"/>
        <w:rPr>
          <w:lang w:val="en-US"/>
        </w:rPr>
      </w:pPr>
      <w:r>
        <w:rPr>
          <w:lang w:val="en-US"/>
        </w:rPr>
        <w:t xml:space="preserve">Multi-DCI based </w:t>
      </w:r>
      <w:proofErr w:type="spellStart"/>
      <w:r>
        <w:rPr>
          <w:lang w:val="en-US"/>
        </w:rPr>
        <w:t>STxMP</w:t>
      </w:r>
      <w:proofErr w:type="spellEnd"/>
      <w:r>
        <w:rPr>
          <w:lang w:val="en-US"/>
        </w:rPr>
        <w:t xml:space="preserve"> PUSCH+PUSCH</w:t>
      </w:r>
    </w:p>
    <w:p w14:paraId="4C6383DA" w14:textId="77777777" w:rsidR="00C175D1" w:rsidRDefault="00ED6DF6">
      <w:pPr>
        <w:jc w:val="center"/>
        <w:rPr>
          <w:lang w:eastAsia="zh-CN"/>
        </w:rPr>
      </w:pPr>
      <w:r>
        <w:rPr>
          <w:b/>
          <w:bCs/>
          <w:sz w:val="20"/>
          <w:szCs w:val="20"/>
        </w:rPr>
        <w:t xml:space="preserve">Table 2-1 summary of Issue multi-DCI based </w:t>
      </w:r>
      <w:proofErr w:type="spellStart"/>
      <w:r>
        <w:rPr>
          <w:b/>
          <w:bCs/>
          <w:sz w:val="20"/>
          <w:szCs w:val="20"/>
        </w:rPr>
        <w:t>STxMP</w:t>
      </w:r>
      <w:proofErr w:type="spellEnd"/>
      <w:r>
        <w:rPr>
          <w:b/>
          <w:bCs/>
          <w:sz w:val="20"/>
          <w:szCs w:val="20"/>
        </w:rPr>
        <w:t xml:space="preserve"> PUSCH+PUSCH</w:t>
      </w:r>
    </w:p>
    <w:tbl>
      <w:tblPr>
        <w:tblStyle w:val="TableGrid"/>
        <w:tblW w:w="10348" w:type="dxa"/>
        <w:tblInd w:w="-714" w:type="dxa"/>
        <w:tblLook w:val="04A0" w:firstRow="1" w:lastRow="0" w:firstColumn="1" w:lastColumn="0" w:noHBand="0" w:noVBand="1"/>
      </w:tblPr>
      <w:tblGrid>
        <w:gridCol w:w="466"/>
        <w:gridCol w:w="3220"/>
        <w:gridCol w:w="6662"/>
      </w:tblGrid>
      <w:tr w:rsidR="00C175D1" w14:paraId="5F3F71C4" w14:textId="77777777">
        <w:tc>
          <w:tcPr>
            <w:tcW w:w="4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0C610F2" w14:textId="77777777" w:rsidR="00C175D1" w:rsidRDefault="00ED6DF6">
            <w:pPr>
              <w:spacing w:after="0" w:line="240" w:lineRule="auto"/>
              <w:rPr>
                <w:b/>
                <w:bCs/>
                <w:sz w:val="20"/>
                <w:szCs w:val="20"/>
                <w:lang w:eastAsia="zh-CN"/>
              </w:rPr>
            </w:pPr>
            <w:r>
              <w:rPr>
                <w:b/>
                <w:bCs/>
                <w:sz w:val="20"/>
                <w:szCs w:val="20"/>
                <w:lang w:eastAsia="zh-CN"/>
              </w:rPr>
              <w:lastRenderedPageBreak/>
              <w:t xml:space="preserve"># </w:t>
            </w:r>
          </w:p>
        </w:tc>
        <w:tc>
          <w:tcPr>
            <w:tcW w:w="322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984EA14" w14:textId="77777777" w:rsidR="00C175D1" w:rsidRDefault="00ED6DF6">
            <w:pPr>
              <w:spacing w:after="0" w:line="240" w:lineRule="auto"/>
              <w:rPr>
                <w:b/>
                <w:bCs/>
                <w:sz w:val="20"/>
                <w:szCs w:val="20"/>
                <w:lang w:eastAsia="zh-CN"/>
              </w:rPr>
            </w:pPr>
            <w:r>
              <w:rPr>
                <w:b/>
                <w:bCs/>
                <w:sz w:val="20"/>
                <w:szCs w:val="20"/>
                <w:lang w:eastAsia="zh-CN"/>
              </w:rPr>
              <w:t>Issue</w:t>
            </w:r>
          </w:p>
        </w:tc>
        <w:tc>
          <w:tcPr>
            <w:tcW w:w="666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B14FD20" w14:textId="77777777" w:rsidR="00C175D1" w:rsidRDefault="00ED6DF6">
            <w:pPr>
              <w:spacing w:after="0" w:line="240" w:lineRule="auto"/>
              <w:rPr>
                <w:b/>
                <w:bCs/>
                <w:sz w:val="20"/>
                <w:szCs w:val="20"/>
                <w:lang w:eastAsia="zh-CN"/>
              </w:rPr>
            </w:pPr>
            <w:r>
              <w:rPr>
                <w:b/>
                <w:bCs/>
                <w:sz w:val="20"/>
                <w:szCs w:val="20"/>
                <w:lang w:eastAsia="zh-CN"/>
              </w:rPr>
              <w:t>Companies’ views and proposals suggested by Mod</w:t>
            </w:r>
          </w:p>
        </w:tc>
      </w:tr>
      <w:tr w:rsidR="00C175D1" w14:paraId="3BE569FF" w14:textId="77777777">
        <w:tc>
          <w:tcPr>
            <w:tcW w:w="466" w:type="dxa"/>
          </w:tcPr>
          <w:p w14:paraId="1FFC4E70" w14:textId="77777777" w:rsidR="00C175D1" w:rsidRDefault="00ED6DF6">
            <w:pPr>
              <w:spacing w:after="0" w:line="240" w:lineRule="auto"/>
              <w:rPr>
                <w:rFonts w:eastAsia="等线"/>
                <w:sz w:val="20"/>
                <w:szCs w:val="20"/>
                <w:lang w:eastAsia="zh-CN"/>
              </w:rPr>
            </w:pPr>
            <w:r>
              <w:rPr>
                <w:rFonts w:eastAsia="等线"/>
                <w:sz w:val="20"/>
                <w:szCs w:val="20"/>
                <w:lang w:eastAsia="zh-CN"/>
              </w:rPr>
              <w:t>2.1</w:t>
            </w:r>
          </w:p>
        </w:tc>
        <w:tc>
          <w:tcPr>
            <w:tcW w:w="3220" w:type="dxa"/>
          </w:tcPr>
          <w:p w14:paraId="2D59D72F" w14:textId="77777777" w:rsidR="00C175D1" w:rsidRDefault="00ED6DF6">
            <w:pPr>
              <w:pStyle w:val="ListParagraph"/>
              <w:ind w:left="0"/>
              <w:rPr>
                <w:rFonts w:eastAsia="等线"/>
                <w:color w:val="0000FF"/>
                <w:sz w:val="20"/>
                <w:szCs w:val="20"/>
                <w:lang w:eastAsia="zh-CN"/>
              </w:rPr>
            </w:pPr>
            <w:r>
              <w:rPr>
                <w:sz w:val="20"/>
                <w:szCs w:val="20"/>
              </w:rPr>
              <w:t xml:space="preserve">RRC configuration of multi-DCI based </w:t>
            </w:r>
            <w:proofErr w:type="spellStart"/>
            <w:r>
              <w:rPr>
                <w:sz w:val="20"/>
                <w:szCs w:val="20"/>
              </w:rPr>
              <w:t>STxMP</w:t>
            </w:r>
            <w:proofErr w:type="spellEnd"/>
            <w:r>
              <w:rPr>
                <w:sz w:val="20"/>
                <w:szCs w:val="20"/>
              </w:rPr>
              <w:t xml:space="preserve"> PUSCH+PUSCH: How to configure the scheme of multi-DCI based </w:t>
            </w:r>
            <w:proofErr w:type="spellStart"/>
            <w:r>
              <w:rPr>
                <w:sz w:val="20"/>
                <w:szCs w:val="20"/>
              </w:rPr>
              <w:t>STxMP</w:t>
            </w:r>
            <w:proofErr w:type="spellEnd"/>
            <w:r>
              <w:rPr>
                <w:sz w:val="20"/>
                <w:szCs w:val="20"/>
              </w:rPr>
              <w:t xml:space="preserve"> PUSCH+PUSCH in RRC?  Do we need introduce a new dedicated RRC parameter?</w:t>
            </w:r>
          </w:p>
        </w:tc>
        <w:tc>
          <w:tcPr>
            <w:tcW w:w="6662" w:type="dxa"/>
          </w:tcPr>
          <w:p w14:paraId="6AA0FE43" w14:textId="77777777" w:rsidR="00C175D1" w:rsidRDefault="00ED6DF6">
            <w:pPr>
              <w:pStyle w:val="ListParagraph"/>
              <w:ind w:left="35"/>
              <w:rPr>
                <w:sz w:val="20"/>
                <w:szCs w:val="20"/>
              </w:rPr>
            </w:pPr>
            <w:r>
              <w:rPr>
                <w:sz w:val="20"/>
                <w:szCs w:val="20"/>
              </w:rPr>
              <w:t xml:space="preserve">Regarding how to configure multi-DCI based </w:t>
            </w:r>
            <w:proofErr w:type="spellStart"/>
            <w:r>
              <w:rPr>
                <w:sz w:val="20"/>
                <w:szCs w:val="20"/>
              </w:rPr>
              <w:t>STxMP</w:t>
            </w:r>
            <w:proofErr w:type="spellEnd"/>
            <w:r>
              <w:rPr>
                <w:sz w:val="20"/>
                <w:szCs w:val="20"/>
              </w:rPr>
              <w:t xml:space="preserve"> PUSCH+PUSCH in RRC, there are two different views:</w:t>
            </w:r>
          </w:p>
          <w:p w14:paraId="3D474886" w14:textId="77777777" w:rsidR="00C175D1" w:rsidRDefault="00ED6DF6">
            <w:pPr>
              <w:pStyle w:val="ListParagraph"/>
              <w:numPr>
                <w:ilvl w:val="0"/>
                <w:numId w:val="19"/>
              </w:numPr>
              <w:rPr>
                <w:sz w:val="20"/>
                <w:szCs w:val="20"/>
              </w:rPr>
            </w:pPr>
            <w:r>
              <w:rPr>
                <w:sz w:val="20"/>
                <w:szCs w:val="20"/>
              </w:rPr>
              <w:t xml:space="preserve">Alt1: Introduce a dedicated RRC parameter (e.g., </w:t>
            </w:r>
            <w:r>
              <w:rPr>
                <w:i/>
                <w:iCs/>
                <w:sz w:val="20"/>
                <w:szCs w:val="20"/>
              </w:rPr>
              <w:t>enableSTx2P</w:t>
            </w:r>
            <w:r>
              <w:rPr>
                <w:sz w:val="20"/>
                <w:szCs w:val="20"/>
              </w:rPr>
              <w:t xml:space="preserve">) to indicate the multi-DCI based </w:t>
            </w:r>
            <w:proofErr w:type="spellStart"/>
            <w:r>
              <w:rPr>
                <w:sz w:val="20"/>
                <w:szCs w:val="20"/>
              </w:rPr>
              <w:t>STxMP</w:t>
            </w:r>
            <w:proofErr w:type="spellEnd"/>
            <w:r>
              <w:rPr>
                <w:sz w:val="20"/>
                <w:szCs w:val="20"/>
              </w:rPr>
              <w:t xml:space="preserve"> PUSCH+PUSCH. Configuring the RRC parameter </w:t>
            </w:r>
            <w:r>
              <w:rPr>
                <w:i/>
                <w:iCs/>
                <w:sz w:val="20"/>
                <w:szCs w:val="20"/>
              </w:rPr>
              <w:t>enableSTx2P</w:t>
            </w:r>
            <w:r>
              <w:rPr>
                <w:sz w:val="20"/>
                <w:szCs w:val="20"/>
              </w:rPr>
              <w:t xml:space="preserve"> + two </w:t>
            </w:r>
            <w:proofErr w:type="spellStart"/>
            <w:r>
              <w:rPr>
                <w:sz w:val="20"/>
                <w:szCs w:val="20"/>
              </w:rPr>
              <w:t>coresetPoolIndex</w:t>
            </w:r>
            <w:proofErr w:type="spellEnd"/>
            <w:r>
              <w:rPr>
                <w:sz w:val="20"/>
                <w:szCs w:val="20"/>
              </w:rPr>
              <w:t xml:space="preserve"> values + two SRS resource sets for CB or NCB indicates the configuration of multi-DCI based </w:t>
            </w:r>
            <w:proofErr w:type="spellStart"/>
            <w:r>
              <w:rPr>
                <w:sz w:val="20"/>
                <w:szCs w:val="20"/>
              </w:rPr>
              <w:t>STxMP</w:t>
            </w:r>
            <w:proofErr w:type="spellEnd"/>
            <w:r>
              <w:rPr>
                <w:sz w:val="20"/>
                <w:szCs w:val="20"/>
              </w:rPr>
              <w:t xml:space="preserve"> PUSCH+PUSCH transmission</w:t>
            </w:r>
          </w:p>
          <w:p w14:paraId="72B62401" w14:textId="77777777" w:rsidR="00C175D1" w:rsidRDefault="00ED6DF6">
            <w:pPr>
              <w:pStyle w:val="ListParagraph"/>
              <w:numPr>
                <w:ilvl w:val="1"/>
                <w:numId w:val="19"/>
              </w:numPr>
              <w:rPr>
                <w:sz w:val="20"/>
                <w:szCs w:val="20"/>
              </w:rPr>
            </w:pPr>
            <w:r>
              <w:rPr>
                <w:sz w:val="20"/>
                <w:szCs w:val="20"/>
              </w:rPr>
              <w:t xml:space="preserve">Qualcomm, Hyundai, OPPO, </w:t>
            </w:r>
          </w:p>
          <w:p w14:paraId="509026B5" w14:textId="77777777" w:rsidR="00C175D1" w:rsidRDefault="00ED6DF6">
            <w:pPr>
              <w:pStyle w:val="ListParagraph"/>
              <w:numPr>
                <w:ilvl w:val="0"/>
                <w:numId w:val="19"/>
              </w:numPr>
              <w:rPr>
                <w:sz w:val="20"/>
                <w:szCs w:val="20"/>
              </w:rPr>
            </w:pPr>
            <w:r>
              <w:rPr>
                <w:sz w:val="20"/>
                <w:szCs w:val="20"/>
              </w:rPr>
              <w:t xml:space="preserve">Alt2: No need to introduce a dedicated RRC parameter. Configuring two </w:t>
            </w:r>
            <w:proofErr w:type="spellStart"/>
            <w:r>
              <w:rPr>
                <w:sz w:val="20"/>
                <w:szCs w:val="20"/>
              </w:rPr>
              <w:t>coresetPoolIndex</w:t>
            </w:r>
            <w:proofErr w:type="spellEnd"/>
            <w:r>
              <w:rPr>
                <w:sz w:val="20"/>
                <w:szCs w:val="20"/>
              </w:rPr>
              <w:t xml:space="preserve"> values + configuring two SRS resource sets for CB or NCB indicates the configuration of multi-DCI based </w:t>
            </w:r>
            <w:proofErr w:type="spellStart"/>
            <w:r>
              <w:rPr>
                <w:sz w:val="20"/>
                <w:szCs w:val="20"/>
              </w:rPr>
              <w:t>STxMP</w:t>
            </w:r>
            <w:proofErr w:type="spellEnd"/>
            <w:r>
              <w:rPr>
                <w:sz w:val="20"/>
                <w:szCs w:val="20"/>
              </w:rPr>
              <w:t xml:space="preserve"> PUSCH+PUSCH. </w:t>
            </w:r>
          </w:p>
          <w:p w14:paraId="4529E0C5" w14:textId="77777777" w:rsidR="00C175D1" w:rsidRDefault="00ED6DF6">
            <w:pPr>
              <w:pStyle w:val="ListParagraph"/>
              <w:numPr>
                <w:ilvl w:val="1"/>
                <w:numId w:val="19"/>
              </w:numPr>
              <w:rPr>
                <w:sz w:val="20"/>
                <w:szCs w:val="20"/>
              </w:rPr>
            </w:pPr>
            <w:proofErr w:type="spellStart"/>
            <w:r>
              <w:rPr>
                <w:sz w:val="20"/>
                <w:szCs w:val="20"/>
              </w:rPr>
              <w:t>Spreadtrum</w:t>
            </w:r>
            <w:proofErr w:type="spellEnd"/>
            <w:r>
              <w:rPr>
                <w:sz w:val="20"/>
                <w:szCs w:val="20"/>
              </w:rPr>
              <w:t xml:space="preserve">, Intel, </w:t>
            </w:r>
          </w:p>
          <w:p w14:paraId="72A0B86F" w14:textId="77777777" w:rsidR="00C175D1" w:rsidRDefault="00C175D1">
            <w:pPr>
              <w:pStyle w:val="ListParagraph"/>
              <w:rPr>
                <w:sz w:val="20"/>
                <w:szCs w:val="20"/>
              </w:rPr>
            </w:pPr>
          </w:p>
          <w:p w14:paraId="1AD0767C" w14:textId="77777777" w:rsidR="00C175D1" w:rsidRDefault="00ED6DF6">
            <w:pPr>
              <w:pStyle w:val="ListParagraph"/>
              <w:ind w:left="0"/>
              <w:rPr>
                <w:color w:val="0000FF"/>
                <w:sz w:val="20"/>
                <w:szCs w:val="20"/>
              </w:rPr>
            </w:pPr>
            <w:r>
              <w:rPr>
                <w:color w:val="0000FF"/>
                <w:sz w:val="20"/>
                <w:szCs w:val="20"/>
              </w:rPr>
              <w:t xml:space="preserve">Mod: This is high priority issue and we need to reach conclusion in this meeting. My understanding is those the proponents of these two Alt have different understanding on the behavior of Rel-17 TDM PUSCH repetition scheme. The proponents of Alts think that in Rel-17 specification, it is allowed to configure two SRS resource sets in multi-DCI based system, thus using two SRS resource set in multi-DCI based </w:t>
            </w:r>
            <w:proofErr w:type="spellStart"/>
            <w:r>
              <w:rPr>
                <w:color w:val="0000FF"/>
                <w:sz w:val="20"/>
                <w:szCs w:val="20"/>
              </w:rPr>
              <w:t>mTRP</w:t>
            </w:r>
            <w:proofErr w:type="spellEnd"/>
            <w:r>
              <w:rPr>
                <w:color w:val="0000FF"/>
                <w:sz w:val="20"/>
                <w:szCs w:val="20"/>
              </w:rPr>
              <w:t xml:space="preserve"> system is not sufficient to indicate the </w:t>
            </w:r>
            <w:proofErr w:type="spellStart"/>
            <w:r>
              <w:rPr>
                <w:color w:val="0000FF"/>
                <w:sz w:val="20"/>
                <w:szCs w:val="20"/>
              </w:rPr>
              <w:t>STxMP</w:t>
            </w:r>
            <w:proofErr w:type="spellEnd"/>
            <w:r>
              <w:rPr>
                <w:color w:val="0000FF"/>
                <w:sz w:val="20"/>
                <w:szCs w:val="20"/>
              </w:rPr>
              <w:t xml:space="preserve">. In contrast, the proponents of Alt2 believe that the Rel-17 TDM PUSCH repetition scheme is designed only for single-DCI based system and thus configuring two SRS resource sets in multi-DCI based </w:t>
            </w:r>
            <w:proofErr w:type="spellStart"/>
            <w:r>
              <w:rPr>
                <w:color w:val="0000FF"/>
                <w:sz w:val="20"/>
                <w:szCs w:val="20"/>
              </w:rPr>
              <w:t>mTRP</w:t>
            </w:r>
            <w:proofErr w:type="spellEnd"/>
            <w:r>
              <w:rPr>
                <w:color w:val="0000FF"/>
                <w:sz w:val="20"/>
                <w:szCs w:val="20"/>
              </w:rPr>
              <w:t xml:space="preserve"> system is sufficient to indicate the rel-18 </w:t>
            </w:r>
            <w:proofErr w:type="spellStart"/>
            <w:r>
              <w:rPr>
                <w:color w:val="0000FF"/>
                <w:sz w:val="20"/>
                <w:szCs w:val="20"/>
              </w:rPr>
              <w:t>STxMP</w:t>
            </w:r>
            <w:proofErr w:type="spellEnd"/>
            <w:r>
              <w:rPr>
                <w:color w:val="0000FF"/>
                <w:sz w:val="20"/>
                <w:szCs w:val="20"/>
              </w:rPr>
              <w:t xml:space="preserve">. Per my understanding, the Rel-17 specification does not explicitly restrict the configuration of two SRS resource sets in multi-DCI based system, but the discussion during Rel-17 did design the TDM repetition scheme for single-DCI based system </w:t>
            </w:r>
          </w:p>
          <w:p w14:paraId="4A5E25C6" w14:textId="77777777" w:rsidR="00C175D1" w:rsidRDefault="00C175D1">
            <w:pPr>
              <w:pStyle w:val="ListParagraph"/>
              <w:ind w:left="0"/>
              <w:rPr>
                <w:color w:val="0000FF"/>
                <w:sz w:val="20"/>
                <w:szCs w:val="20"/>
              </w:rPr>
            </w:pPr>
          </w:p>
          <w:p w14:paraId="18DBF5A6" w14:textId="77777777" w:rsidR="00C175D1" w:rsidRDefault="00ED6DF6">
            <w:pPr>
              <w:pStyle w:val="ListParagraph"/>
              <w:ind w:left="0"/>
              <w:rPr>
                <w:sz w:val="20"/>
                <w:szCs w:val="20"/>
              </w:rPr>
            </w:pPr>
            <w:r>
              <w:rPr>
                <w:b/>
                <w:bCs/>
                <w:sz w:val="20"/>
                <w:szCs w:val="20"/>
                <w:highlight w:val="yellow"/>
              </w:rPr>
              <w:t>Proposal 2.1</w:t>
            </w:r>
            <w:r>
              <w:rPr>
                <w:sz w:val="20"/>
                <w:szCs w:val="20"/>
                <w:highlight w:val="yellow"/>
              </w:rPr>
              <w:t>:</w:t>
            </w:r>
            <w:r>
              <w:rPr>
                <w:sz w:val="20"/>
                <w:szCs w:val="20"/>
              </w:rPr>
              <w:t xml:space="preserve"> Regarding how to configure multi-DCI based </w:t>
            </w:r>
            <w:proofErr w:type="spellStart"/>
            <w:r>
              <w:rPr>
                <w:sz w:val="20"/>
                <w:szCs w:val="20"/>
              </w:rPr>
              <w:t>STxMP</w:t>
            </w:r>
            <w:proofErr w:type="spellEnd"/>
            <w:r>
              <w:rPr>
                <w:sz w:val="20"/>
                <w:szCs w:val="20"/>
              </w:rPr>
              <w:t xml:space="preserve"> PUSCH+PUSCH in RRC, down-select one from the followings:</w:t>
            </w:r>
          </w:p>
          <w:p w14:paraId="496B972E" w14:textId="77777777" w:rsidR="00C175D1" w:rsidRDefault="00ED6DF6">
            <w:pPr>
              <w:pStyle w:val="ListParagraph"/>
              <w:numPr>
                <w:ilvl w:val="0"/>
                <w:numId w:val="20"/>
              </w:numPr>
              <w:rPr>
                <w:sz w:val="20"/>
                <w:szCs w:val="20"/>
              </w:rPr>
            </w:pPr>
            <w:r>
              <w:rPr>
                <w:sz w:val="20"/>
                <w:szCs w:val="20"/>
              </w:rPr>
              <w:t xml:space="preserve">Alt1: Introduce a new RRC parameter (e.g., </w:t>
            </w:r>
            <w:r>
              <w:rPr>
                <w:i/>
                <w:iCs/>
                <w:sz w:val="20"/>
                <w:szCs w:val="20"/>
              </w:rPr>
              <w:t>enableSTx2P</w:t>
            </w:r>
            <w:r>
              <w:rPr>
                <w:sz w:val="20"/>
                <w:szCs w:val="20"/>
              </w:rPr>
              <w:t xml:space="preserve">) to indicate the multi-DCI based </w:t>
            </w:r>
            <w:proofErr w:type="spellStart"/>
            <w:r>
              <w:rPr>
                <w:sz w:val="20"/>
                <w:szCs w:val="20"/>
              </w:rPr>
              <w:t>STxMP</w:t>
            </w:r>
            <w:proofErr w:type="spellEnd"/>
            <w:r>
              <w:rPr>
                <w:sz w:val="20"/>
                <w:szCs w:val="20"/>
              </w:rPr>
              <w:t xml:space="preserve"> PUSCH+PUSCH. The multi-DCI based </w:t>
            </w:r>
            <w:proofErr w:type="spellStart"/>
            <w:r>
              <w:rPr>
                <w:sz w:val="20"/>
                <w:szCs w:val="20"/>
              </w:rPr>
              <w:t>STxMP</w:t>
            </w:r>
            <w:proofErr w:type="spellEnd"/>
            <w:r>
              <w:rPr>
                <w:sz w:val="20"/>
                <w:szCs w:val="20"/>
              </w:rPr>
              <w:t xml:space="preserve"> PUSCH+PUSCH is configured when the RRC parameter </w:t>
            </w:r>
            <w:r>
              <w:rPr>
                <w:i/>
                <w:iCs/>
                <w:sz w:val="20"/>
                <w:szCs w:val="20"/>
              </w:rPr>
              <w:t>enableSTx2P</w:t>
            </w:r>
            <w:r>
              <w:rPr>
                <w:sz w:val="20"/>
                <w:szCs w:val="20"/>
              </w:rPr>
              <w:t xml:space="preserve"> is configured, two different </w:t>
            </w:r>
            <w:proofErr w:type="spellStart"/>
            <w:r>
              <w:rPr>
                <w:sz w:val="20"/>
                <w:szCs w:val="20"/>
              </w:rPr>
              <w:t>coresetPoolIndex</w:t>
            </w:r>
            <w:proofErr w:type="spellEnd"/>
            <w:r>
              <w:rPr>
                <w:sz w:val="20"/>
                <w:szCs w:val="20"/>
              </w:rPr>
              <w:t xml:space="preserve"> values are configured and two SRS resource sets for CB/NCB are configured.</w:t>
            </w:r>
          </w:p>
          <w:p w14:paraId="3F938A31" w14:textId="77777777" w:rsidR="00C175D1" w:rsidRDefault="00ED6DF6">
            <w:pPr>
              <w:pStyle w:val="ListParagraph"/>
              <w:numPr>
                <w:ilvl w:val="0"/>
                <w:numId w:val="20"/>
              </w:numPr>
              <w:rPr>
                <w:sz w:val="20"/>
                <w:szCs w:val="20"/>
              </w:rPr>
            </w:pPr>
            <w:r>
              <w:rPr>
                <w:sz w:val="20"/>
                <w:szCs w:val="20"/>
              </w:rPr>
              <w:t xml:space="preserve">Alt2: The multi-DCI based </w:t>
            </w:r>
            <w:proofErr w:type="spellStart"/>
            <w:r>
              <w:rPr>
                <w:sz w:val="20"/>
                <w:szCs w:val="20"/>
              </w:rPr>
              <w:t>STxMP</w:t>
            </w:r>
            <w:proofErr w:type="spellEnd"/>
            <w:r>
              <w:rPr>
                <w:sz w:val="20"/>
                <w:szCs w:val="20"/>
              </w:rPr>
              <w:t xml:space="preserve"> PUSCH+PUSCH is configured when two different </w:t>
            </w:r>
            <w:proofErr w:type="spellStart"/>
            <w:r>
              <w:rPr>
                <w:sz w:val="20"/>
                <w:szCs w:val="20"/>
              </w:rPr>
              <w:t>coresetPoolIndex</w:t>
            </w:r>
            <w:proofErr w:type="spellEnd"/>
            <w:r>
              <w:rPr>
                <w:sz w:val="20"/>
                <w:szCs w:val="20"/>
              </w:rPr>
              <w:t xml:space="preserve"> values are configured and two SRS resource sets for CB/NCB are configured.</w:t>
            </w:r>
          </w:p>
          <w:p w14:paraId="15D247F9" w14:textId="77777777" w:rsidR="00B865BD" w:rsidRPr="00B932C5" w:rsidDel="00B932C5" w:rsidRDefault="00B865BD" w:rsidP="00B865BD">
            <w:pPr>
              <w:rPr>
                <w:ins w:id="14" w:author="Author" w:date="2023-08-21T02:37:00Z"/>
                <w:del w:id="15" w:author="Author" w:date="2023-08-21T02:08:00Z"/>
                <w:sz w:val="20"/>
                <w:szCs w:val="20"/>
              </w:rPr>
            </w:pPr>
            <w:ins w:id="16" w:author="Author" w:date="2023-08-21T02:37:00Z">
              <w:r>
                <w:rPr>
                  <w:sz w:val="20"/>
                  <w:szCs w:val="20"/>
                </w:rPr>
                <w:t xml:space="preserve">When multi-DCI based </w:t>
              </w:r>
              <w:proofErr w:type="spellStart"/>
              <w:r>
                <w:rPr>
                  <w:sz w:val="20"/>
                  <w:szCs w:val="20"/>
                </w:rPr>
                <w:t>STxMP</w:t>
              </w:r>
              <w:proofErr w:type="spellEnd"/>
              <w:r>
                <w:rPr>
                  <w:sz w:val="20"/>
                  <w:szCs w:val="20"/>
                </w:rPr>
                <w:t xml:space="preserve"> PUSCH+PUSCH is configured, the DCI field SRS resource set indicator is not present.</w:t>
              </w:r>
            </w:ins>
          </w:p>
          <w:p w14:paraId="1A294269" w14:textId="77777777" w:rsidR="00C175D1" w:rsidRDefault="00C175D1">
            <w:pPr>
              <w:pStyle w:val="ListParagraph"/>
              <w:ind w:left="0"/>
              <w:rPr>
                <w:color w:val="0000FF"/>
                <w:sz w:val="20"/>
                <w:szCs w:val="20"/>
              </w:rPr>
            </w:pPr>
          </w:p>
        </w:tc>
      </w:tr>
      <w:tr w:rsidR="00C175D1" w14:paraId="2E545C4C" w14:textId="77777777">
        <w:tc>
          <w:tcPr>
            <w:tcW w:w="466" w:type="dxa"/>
          </w:tcPr>
          <w:p w14:paraId="6B2029C9" w14:textId="77777777" w:rsidR="00C175D1" w:rsidRDefault="00ED6DF6">
            <w:pPr>
              <w:spacing w:after="0" w:line="240" w:lineRule="auto"/>
              <w:rPr>
                <w:rFonts w:eastAsia="等线"/>
                <w:sz w:val="20"/>
                <w:szCs w:val="20"/>
                <w:lang w:eastAsia="zh-CN"/>
              </w:rPr>
            </w:pPr>
            <w:r>
              <w:rPr>
                <w:rFonts w:eastAsia="等线"/>
                <w:sz w:val="20"/>
                <w:szCs w:val="20"/>
                <w:lang w:eastAsia="zh-CN"/>
              </w:rPr>
              <w:t>2.2</w:t>
            </w:r>
          </w:p>
        </w:tc>
        <w:tc>
          <w:tcPr>
            <w:tcW w:w="3220" w:type="dxa"/>
          </w:tcPr>
          <w:p w14:paraId="4BEFEF2B" w14:textId="77777777" w:rsidR="00C175D1" w:rsidRDefault="00ED6DF6">
            <w:pPr>
              <w:spacing w:after="0"/>
              <w:rPr>
                <w:rFonts w:eastAsia="等线"/>
                <w:sz w:val="20"/>
                <w:szCs w:val="20"/>
                <w:lang w:val="en-CA" w:eastAsia="zh-CN"/>
              </w:rPr>
            </w:pPr>
            <w:r>
              <w:rPr>
                <w:rFonts w:eastAsia="等线"/>
                <w:sz w:val="20"/>
                <w:szCs w:val="20"/>
                <w:lang w:val="en-CA" w:eastAsia="zh-CN"/>
              </w:rPr>
              <w:t xml:space="preserve">How to handle the legacy UL collision rules of PUSCH collision in one CC/BWP when multi-DCI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PUSCH+PUSCH is configured?</w:t>
            </w:r>
          </w:p>
        </w:tc>
        <w:tc>
          <w:tcPr>
            <w:tcW w:w="6662" w:type="dxa"/>
          </w:tcPr>
          <w:p w14:paraId="4EB714DE" w14:textId="77777777" w:rsidR="00C175D1" w:rsidRDefault="00ED6DF6">
            <w:pPr>
              <w:spacing w:after="0"/>
              <w:rPr>
                <w:rFonts w:eastAsia="等线"/>
                <w:sz w:val="20"/>
                <w:szCs w:val="20"/>
                <w:lang w:val="en-CA" w:eastAsia="zh-CN"/>
              </w:rPr>
            </w:pPr>
            <w:r>
              <w:rPr>
                <w:rFonts w:eastAsia="等线"/>
                <w:sz w:val="20"/>
                <w:szCs w:val="20"/>
                <w:lang w:val="en-CA" w:eastAsia="zh-CN"/>
              </w:rPr>
              <w:t xml:space="preserve">Samsung, Sharp and Qualcomm discussed the issue of how to handle the UL PUSCH collision rule specified in legacy specification when multi-DCI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PUSCH+PUSCH is configured.</w:t>
            </w:r>
          </w:p>
          <w:p w14:paraId="60A87717" w14:textId="77777777" w:rsidR="00C175D1" w:rsidRDefault="00ED6DF6">
            <w:pPr>
              <w:spacing w:after="0"/>
              <w:rPr>
                <w:rFonts w:eastAsia="等线"/>
                <w:sz w:val="20"/>
                <w:szCs w:val="20"/>
                <w:lang w:val="en-CA" w:eastAsia="zh-CN"/>
              </w:rPr>
            </w:pPr>
            <w:r>
              <w:rPr>
                <w:rFonts w:eastAsia="等线"/>
                <w:sz w:val="20"/>
                <w:szCs w:val="20"/>
                <w:lang w:val="en-CA" w:eastAsia="zh-CN"/>
              </w:rPr>
              <w:t xml:space="preserve">Both Samsung and Qualcomm suggested to perform those rules per TRP when multi-DCI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PUSCH+PUSCH is configured, </w:t>
            </w:r>
            <w:proofErr w:type="spellStart"/>
            <w:proofErr w:type="gramStart"/>
            <w:r>
              <w:rPr>
                <w:rFonts w:eastAsia="等线"/>
                <w:sz w:val="20"/>
                <w:szCs w:val="20"/>
                <w:lang w:val="en-CA" w:eastAsia="zh-CN"/>
              </w:rPr>
              <w:t>i</w:t>
            </w:r>
            <w:proofErr w:type="spellEnd"/>
            <w:r>
              <w:rPr>
                <w:rFonts w:eastAsia="等线"/>
                <w:sz w:val="20"/>
                <w:szCs w:val="20"/>
                <w:lang w:val="en-CA" w:eastAsia="zh-CN"/>
              </w:rPr>
              <w:t>..e.</w:t>
            </w:r>
            <w:proofErr w:type="gramEnd"/>
            <w:r>
              <w:rPr>
                <w:rFonts w:eastAsia="等线"/>
                <w:sz w:val="20"/>
                <w:szCs w:val="20"/>
                <w:lang w:val="en-CA" w:eastAsia="zh-CN"/>
              </w:rPr>
              <w:t xml:space="preserve">, it is performed per </w:t>
            </w:r>
            <w:proofErr w:type="spellStart"/>
            <w:r>
              <w:rPr>
                <w:rFonts w:eastAsia="等线"/>
                <w:sz w:val="20"/>
                <w:szCs w:val="20"/>
                <w:lang w:val="en-CA" w:eastAsia="zh-CN"/>
              </w:rPr>
              <w:t>coresetPoolIndex</w:t>
            </w:r>
            <w:proofErr w:type="spellEnd"/>
            <w:r>
              <w:rPr>
                <w:rFonts w:eastAsia="等线"/>
                <w:sz w:val="20"/>
                <w:szCs w:val="20"/>
                <w:lang w:val="en-CA" w:eastAsia="zh-CN"/>
              </w:rPr>
              <w:t xml:space="preserve">. </w:t>
            </w:r>
          </w:p>
          <w:p w14:paraId="39EDA385" w14:textId="77777777" w:rsidR="00C175D1" w:rsidRDefault="00C175D1">
            <w:pPr>
              <w:spacing w:after="0"/>
              <w:rPr>
                <w:rFonts w:eastAsia="等线"/>
                <w:sz w:val="20"/>
                <w:szCs w:val="20"/>
                <w:lang w:val="en-CA" w:eastAsia="zh-CN"/>
              </w:rPr>
            </w:pPr>
          </w:p>
          <w:p w14:paraId="588B90F6" w14:textId="77777777" w:rsidR="00B2636D" w:rsidRDefault="00ED6DF6">
            <w:pPr>
              <w:spacing w:after="0"/>
              <w:rPr>
                <w:ins w:id="17" w:author="Author" w:date="2023-08-21T02:37:00Z"/>
                <w:rFonts w:eastAsia="等线"/>
                <w:sz w:val="20"/>
                <w:szCs w:val="20"/>
                <w:lang w:val="en-CA" w:eastAsia="zh-CN"/>
              </w:rPr>
            </w:pPr>
            <w:r>
              <w:rPr>
                <w:rFonts w:eastAsia="等线"/>
                <w:b/>
                <w:bCs/>
                <w:sz w:val="20"/>
                <w:szCs w:val="20"/>
                <w:highlight w:val="yellow"/>
                <w:lang w:val="en-CA" w:eastAsia="zh-CN"/>
              </w:rPr>
              <w:t>Proposal 2.2:</w:t>
            </w:r>
            <w:r>
              <w:rPr>
                <w:rFonts w:eastAsia="等线"/>
                <w:sz w:val="20"/>
                <w:szCs w:val="20"/>
                <w:lang w:val="en-CA" w:eastAsia="zh-CN"/>
              </w:rPr>
              <w:t xml:space="preserve"> When multi-DCI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PUSCH+PUSCH is configured, </w:t>
            </w:r>
          </w:p>
          <w:p w14:paraId="6CA6E9F3" w14:textId="178B7A45" w:rsidR="00C175D1" w:rsidRDefault="00ED6DF6" w:rsidP="00B2636D">
            <w:pPr>
              <w:pStyle w:val="ListParagraph"/>
              <w:numPr>
                <w:ilvl w:val="0"/>
                <w:numId w:val="44"/>
              </w:numPr>
              <w:rPr>
                <w:ins w:id="18" w:author="Author" w:date="2023-08-21T02:39:00Z"/>
                <w:rFonts w:eastAsia="等线"/>
                <w:sz w:val="20"/>
                <w:szCs w:val="20"/>
                <w:lang w:val="en-CA" w:eastAsia="zh-CN"/>
              </w:rPr>
            </w:pPr>
            <w:del w:id="19" w:author="Author" w:date="2023-08-21T02:38:00Z">
              <w:r w:rsidRPr="00E1444C" w:rsidDel="00B2636D">
                <w:rPr>
                  <w:rFonts w:eastAsia="等线"/>
                  <w:sz w:val="20"/>
                  <w:szCs w:val="20"/>
                  <w:lang w:val="en-CA" w:eastAsia="zh-CN"/>
                </w:rPr>
                <w:delText xml:space="preserve">all </w:delText>
              </w:r>
            </w:del>
            <w:r w:rsidRPr="00E1444C">
              <w:rPr>
                <w:rFonts w:eastAsia="等线"/>
                <w:sz w:val="20"/>
                <w:szCs w:val="20"/>
                <w:lang w:val="en-CA" w:eastAsia="zh-CN"/>
              </w:rPr>
              <w:t>the existing dropping rules for</w:t>
            </w:r>
            <w:ins w:id="20" w:author="Author" w:date="2023-08-21T02:38:00Z">
              <w:r w:rsidR="00B2636D">
                <w:rPr>
                  <w:rFonts w:eastAsia="等线"/>
                  <w:sz w:val="20"/>
                  <w:szCs w:val="20"/>
                  <w:lang w:val="en-CA" w:eastAsia="zh-CN"/>
                </w:rPr>
                <w:t xml:space="preserve"> resolving overlapping PUSCH for</w:t>
              </w:r>
            </w:ins>
            <w:r w:rsidRPr="00E1444C">
              <w:rPr>
                <w:rFonts w:eastAsia="等线"/>
                <w:sz w:val="20"/>
                <w:szCs w:val="20"/>
                <w:lang w:val="en-CA" w:eastAsia="zh-CN"/>
              </w:rPr>
              <w:t xml:space="preserve"> the cases of one PUSCH </w:t>
            </w:r>
            <w:del w:id="21" w:author="Author" w:date="2023-08-21T02:38:00Z">
              <w:r w:rsidRPr="00E1444C" w:rsidDel="00B2636D">
                <w:rPr>
                  <w:rFonts w:eastAsia="等线"/>
                  <w:sz w:val="20"/>
                  <w:szCs w:val="20"/>
                  <w:lang w:val="en-CA" w:eastAsia="zh-CN"/>
                </w:rPr>
                <w:delText xml:space="preserve">colliding </w:delText>
              </w:r>
            </w:del>
            <w:ins w:id="22" w:author="Author" w:date="2023-08-21T02:38:00Z">
              <w:r w:rsidR="00B2636D">
                <w:rPr>
                  <w:rFonts w:eastAsia="等线"/>
                  <w:sz w:val="20"/>
                  <w:szCs w:val="20"/>
                  <w:lang w:val="en-CA" w:eastAsia="zh-CN"/>
                </w:rPr>
                <w:t>overlapping</w:t>
              </w:r>
              <w:r w:rsidR="00B2636D" w:rsidRPr="00E1444C">
                <w:rPr>
                  <w:rFonts w:eastAsia="等线"/>
                  <w:sz w:val="20"/>
                  <w:szCs w:val="20"/>
                  <w:lang w:val="en-CA" w:eastAsia="zh-CN"/>
                </w:rPr>
                <w:t xml:space="preserve"> </w:t>
              </w:r>
            </w:ins>
            <w:r w:rsidRPr="00E1444C">
              <w:rPr>
                <w:rFonts w:eastAsia="等线"/>
                <w:sz w:val="20"/>
                <w:szCs w:val="20"/>
                <w:lang w:val="en-CA" w:eastAsia="zh-CN"/>
              </w:rPr>
              <w:t xml:space="preserve">with another PUSCH in one serving cell specified in legacy specifications </w:t>
            </w:r>
            <w:ins w:id="23" w:author="Author" w:date="2023-08-21T02:38:00Z">
              <w:r w:rsidR="00B2636D" w:rsidRPr="00A02747">
                <w:rPr>
                  <w:rFonts w:eastAsia="等线"/>
                  <w:sz w:val="20"/>
                  <w:szCs w:val="20"/>
                  <w:lang w:val="en-CA" w:eastAsia="zh-CN"/>
                </w:rPr>
                <w:t xml:space="preserve">for CG+DG overlap, CG+PUSCH with SP-CSI overlap, or PUSCH with SP-CSI + PUSCH </w:t>
              </w:r>
              <w:r w:rsidR="00B2636D" w:rsidRPr="00A02747">
                <w:rPr>
                  <w:rFonts w:eastAsia="等线"/>
                  <w:sz w:val="20"/>
                  <w:szCs w:val="20"/>
                  <w:lang w:val="en-CA" w:eastAsia="zh-CN"/>
                </w:rPr>
                <w:lastRenderedPageBreak/>
                <w:t>with SP-CSI overlap</w:t>
              </w:r>
              <w:r w:rsidR="00B2636D" w:rsidRPr="00B2636D">
                <w:rPr>
                  <w:rFonts w:eastAsia="等线"/>
                  <w:sz w:val="20"/>
                  <w:szCs w:val="20"/>
                  <w:lang w:val="en-CA" w:eastAsia="zh-CN"/>
                </w:rPr>
                <w:t xml:space="preserve"> </w:t>
              </w:r>
            </w:ins>
            <w:r w:rsidRPr="00E1444C">
              <w:rPr>
                <w:rFonts w:eastAsia="等线"/>
                <w:sz w:val="20"/>
                <w:szCs w:val="20"/>
                <w:lang w:val="en-CA" w:eastAsia="zh-CN"/>
              </w:rPr>
              <w:t xml:space="preserve">are performed separately for each </w:t>
            </w:r>
            <w:proofErr w:type="spellStart"/>
            <w:r w:rsidRPr="00E1444C">
              <w:rPr>
                <w:rFonts w:eastAsia="等线"/>
                <w:sz w:val="20"/>
                <w:szCs w:val="20"/>
                <w:lang w:val="en-CA" w:eastAsia="zh-CN"/>
              </w:rPr>
              <w:t>coresetPoolIndex</w:t>
            </w:r>
            <w:proofErr w:type="spellEnd"/>
            <w:r w:rsidRPr="00E1444C">
              <w:rPr>
                <w:rFonts w:eastAsia="等线"/>
                <w:sz w:val="20"/>
                <w:szCs w:val="20"/>
                <w:lang w:val="en-CA" w:eastAsia="zh-CN"/>
              </w:rPr>
              <w:t xml:space="preserve"> value.   </w:t>
            </w:r>
          </w:p>
          <w:p w14:paraId="5213226B" w14:textId="639F3F7A" w:rsidR="00B2636D" w:rsidRPr="00E1444C" w:rsidRDefault="00B2636D" w:rsidP="00B2636D">
            <w:pPr>
              <w:pStyle w:val="ListParagraph"/>
              <w:numPr>
                <w:ilvl w:val="0"/>
                <w:numId w:val="44"/>
              </w:numPr>
              <w:rPr>
                <w:rFonts w:eastAsia="等线"/>
                <w:sz w:val="20"/>
                <w:szCs w:val="20"/>
                <w:lang w:val="en-CA" w:eastAsia="zh-CN"/>
              </w:rPr>
            </w:pPr>
            <w:ins w:id="24" w:author="Author" w:date="2023-08-21T02:39:00Z">
              <w:r w:rsidRPr="00B2636D">
                <w:rPr>
                  <w:rFonts w:eastAsia="等线"/>
                  <w:sz w:val="20"/>
                  <w:szCs w:val="20"/>
                  <w:lang w:val="en-CA" w:eastAsia="zh-CN"/>
                </w:rPr>
                <w:t xml:space="preserve">UL cancellation indication (CI) only applies to PUSCH/SRS with the same </w:t>
              </w:r>
              <w:proofErr w:type="spellStart"/>
              <w:r w:rsidRPr="00B2636D">
                <w:rPr>
                  <w:rFonts w:eastAsia="等线"/>
                  <w:sz w:val="20"/>
                  <w:szCs w:val="20"/>
                  <w:lang w:val="en-CA" w:eastAsia="zh-CN"/>
                </w:rPr>
                <w:t>coresetPoolIndex</w:t>
              </w:r>
              <w:proofErr w:type="spellEnd"/>
              <w:r w:rsidRPr="00B2636D">
                <w:rPr>
                  <w:rFonts w:eastAsia="等线"/>
                  <w:sz w:val="20"/>
                  <w:szCs w:val="20"/>
                  <w:lang w:val="en-CA" w:eastAsia="zh-CN"/>
                </w:rPr>
                <w:t xml:space="preserve"> value as the UL CI.</w:t>
              </w:r>
            </w:ins>
          </w:p>
          <w:p w14:paraId="5A69F7CD" w14:textId="77777777" w:rsidR="00C175D1" w:rsidRDefault="00C175D1">
            <w:pPr>
              <w:spacing w:after="0"/>
              <w:rPr>
                <w:rFonts w:eastAsia="等线"/>
                <w:sz w:val="20"/>
                <w:szCs w:val="20"/>
                <w:lang w:val="en-CA" w:eastAsia="zh-CN"/>
              </w:rPr>
            </w:pPr>
          </w:p>
        </w:tc>
      </w:tr>
      <w:tr w:rsidR="00C175D1" w14:paraId="46F20427" w14:textId="77777777">
        <w:tc>
          <w:tcPr>
            <w:tcW w:w="466" w:type="dxa"/>
          </w:tcPr>
          <w:p w14:paraId="7565ADDE" w14:textId="77777777" w:rsidR="00C175D1" w:rsidRDefault="00ED6DF6">
            <w:pPr>
              <w:spacing w:after="0" w:line="240" w:lineRule="auto"/>
              <w:rPr>
                <w:rFonts w:eastAsia="等线"/>
                <w:sz w:val="20"/>
                <w:szCs w:val="20"/>
                <w:lang w:eastAsia="zh-CN"/>
              </w:rPr>
            </w:pPr>
            <w:r>
              <w:rPr>
                <w:rFonts w:eastAsia="等线"/>
                <w:sz w:val="20"/>
                <w:szCs w:val="20"/>
                <w:lang w:eastAsia="zh-CN"/>
              </w:rPr>
              <w:lastRenderedPageBreak/>
              <w:t>2.3</w:t>
            </w:r>
          </w:p>
        </w:tc>
        <w:tc>
          <w:tcPr>
            <w:tcW w:w="3220" w:type="dxa"/>
          </w:tcPr>
          <w:p w14:paraId="58CC0AD1" w14:textId="77777777" w:rsidR="00C175D1" w:rsidRDefault="00ED6DF6">
            <w:pPr>
              <w:spacing w:after="0"/>
              <w:rPr>
                <w:rFonts w:eastAsia="等线"/>
                <w:sz w:val="20"/>
                <w:szCs w:val="20"/>
                <w:lang w:val="en-CA" w:eastAsia="zh-CN"/>
              </w:rPr>
            </w:pPr>
            <w:r>
              <w:rPr>
                <w:rFonts w:eastAsia="等线"/>
                <w:sz w:val="20"/>
                <w:szCs w:val="20"/>
                <w:lang w:val="en-CA" w:eastAsia="zh-CN"/>
              </w:rPr>
              <w:t xml:space="preserve">Number of PTRS port in multi-DCI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PUSCH+PUSCH</w:t>
            </w:r>
          </w:p>
        </w:tc>
        <w:tc>
          <w:tcPr>
            <w:tcW w:w="6662" w:type="dxa"/>
          </w:tcPr>
          <w:p w14:paraId="26C7E6CB" w14:textId="77777777" w:rsidR="00C175D1" w:rsidRDefault="00ED6DF6">
            <w:pPr>
              <w:spacing w:after="0"/>
              <w:rPr>
                <w:rFonts w:eastAsia="等线"/>
                <w:sz w:val="20"/>
                <w:szCs w:val="20"/>
                <w:lang w:val="en-CA" w:eastAsia="zh-CN"/>
              </w:rPr>
            </w:pPr>
            <w:r>
              <w:rPr>
                <w:rFonts w:eastAsia="等线"/>
                <w:sz w:val="20"/>
                <w:szCs w:val="20"/>
                <w:lang w:val="en-CA" w:eastAsia="zh-CN"/>
              </w:rPr>
              <w:t>NTT DOCOMO proposed that the number of PTRS ports per PUSCH in multi-DCI based PUSCH+PUSCH shall be restricted to 1.</w:t>
            </w:r>
          </w:p>
          <w:p w14:paraId="5DEDBEAE" w14:textId="77777777" w:rsidR="00C175D1" w:rsidRDefault="00C175D1">
            <w:pPr>
              <w:spacing w:after="0"/>
              <w:rPr>
                <w:rFonts w:eastAsia="等线"/>
                <w:sz w:val="20"/>
                <w:szCs w:val="20"/>
                <w:lang w:val="en-CA" w:eastAsia="zh-CN"/>
              </w:rPr>
            </w:pPr>
          </w:p>
          <w:p w14:paraId="04B8F740" w14:textId="77777777" w:rsidR="00C175D1" w:rsidRDefault="00ED6DF6">
            <w:pPr>
              <w:spacing w:after="0"/>
              <w:rPr>
                <w:rFonts w:eastAsia="等线"/>
                <w:sz w:val="20"/>
                <w:szCs w:val="20"/>
                <w:lang w:val="en-CA" w:eastAsia="zh-CN"/>
              </w:rPr>
            </w:pPr>
            <w:r>
              <w:rPr>
                <w:rFonts w:eastAsia="等线"/>
                <w:b/>
                <w:bCs/>
                <w:sz w:val="20"/>
                <w:szCs w:val="20"/>
                <w:highlight w:val="yellow"/>
                <w:lang w:val="en-CA" w:eastAsia="zh-CN"/>
              </w:rPr>
              <w:t>Proposal 2.3:</w:t>
            </w:r>
            <w:r>
              <w:rPr>
                <w:rFonts w:eastAsia="等线"/>
                <w:sz w:val="20"/>
                <w:szCs w:val="20"/>
                <w:lang w:val="en-CA" w:eastAsia="zh-CN"/>
              </w:rPr>
              <w:t xml:space="preserve"> The number of PTRS port in a PUSCH of multi-DCI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PUSCH+PUSCH is restricted to 1.</w:t>
            </w:r>
          </w:p>
        </w:tc>
      </w:tr>
      <w:tr w:rsidR="00C175D1" w14:paraId="4BBED4CB" w14:textId="77777777">
        <w:tc>
          <w:tcPr>
            <w:tcW w:w="466" w:type="dxa"/>
          </w:tcPr>
          <w:p w14:paraId="4D9624F5" w14:textId="77777777" w:rsidR="00C175D1" w:rsidRDefault="00ED6DF6">
            <w:pPr>
              <w:spacing w:after="0" w:line="240" w:lineRule="auto"/>
              <w:rPr>
                <w:rFonts w:eastAsia="等线"/>
                <w:sz w:val="20"/>
                <w:szCs w:val="20"/>
                <w:lang w:eastAsia="zh-CN"/>
              </w:rPr>
            </w:pPr>
            <w:r>
              <w:rPr>
                <w:rFonts w:eastAsia="等线"/>
                <w:sz w:val="20"/>
                <w:szCs w:val="20"/>
                <w:lang w:eastAsia="zh-CN"/>
              </w:rPr>
              <w:t>2.4</w:t>
            </w:r>
          </w:p>
        </w:tc>
        <w:tc>
          <w:tcPr>
            <w:tcW w:w="3220" w:type="dxa"/>
          </w:tcPr>
          <w:p w14:paraId="1414AE36" w14:textId="77777777" w:rsidR="00C175D1" w:rsidRDefault="00ED6DF6">
            <w:pPr>
              <w:spacing w:after="0"/>
              <w:rPr>
                <w:rFonts w:eastAsia="等线"/>
                <w:sz w:val="20"/>
                <w:szCs w:val="20"/>
                <w:lang w:val="en-CA" w:eastAsia="zh-CN"/>
              </w:rPr>
            </w:pPr>
            <w:r>
              <w:rPr>
                <w:rFonts w:eastAsia="等线"/>
                <w:sz w:val="20"/>
                <w:szCs w:val="20"/>
                <w:lang w:val="en-CA" w:eastAsia="zh-CN"/>
              </w:rPr>
              <w:t>Multi-DCI based PUSCH+PUSCH in DFT-s-OFDM waveform and PUSCH has 1 layer.</w:t>
            </w:r>
          </w:p>
        </w:tc>
        <w:tc>
          <w:tcPr>
            <w:tcW w:w="6662" w:type="dxa"/>
          </w:tcPr>
          <w:p w14:paraId="786C13F9" w14:textId="77777777" w:rsidR="00C175D1" w:rsidRDefault="00ED6DF6">
            <w:pPr>
              <w:spacing w:after="0"/>
              <w:rPr>
                <w:rFonts w:eastAsia="等线"/>
                <w:sz w:val="20"/>
                <w:szCs w:val="20"/>
                <w:lang w:val="en-CA" w:eastAsia="zh-CN"/>
              </w:rPr>
            </w:pPr>
            <w:r>
              <w:rPr>
                <w:rFonts w:eastAsia="等线"/>
                <w:sz w:val="20"/>
                <w:szCs w:val="20"/>
                <w:lang w:val="en-CA" w:eastAsia="zh-CN"/>
              </w:rPr>
              <w:t xml:space="preserve">Similar to the issue 1.9, this issue has also been discussed in last couple of meeting and some companies raised strong concern on it. For this meeting, companies provide views in the </w:t>
            </w:r>
            <w:proofErr w:type="spellStart"/>
            <w:r>
              <w:rPr>
                <w:rFonts w:eastAsia="等线"/>
                <w:sz w:val="20"/>
                <w:szCs w:val="20"/>
                <w:lang w:val="en-CA" w:eastAsia="zh-CN"/>
              </w:rPr>
              <w:t>tdocs</w:t>
            </w:r>
            <w:proofErr w:type="spellEnd"/>
            <w:r>
              <w:rPr>
                <w:rFonts w:eastAsia="等线"/>
                <w:sz w:val="20"/>
                <w:szCs w:val="20"/>
                <w:lang w:val="en-CA" w:eastAsia="zh-CN"/>
              </w:rPr>
              <w:t xml:space="preserve"> as follows:</w:t>
            </w:r>
          </w:p>
          <w:p w14:paraId="654726CC" w14:textId="77777777" w:rsidR="00C175D1" w:rsidRDefault="00ED6DF6">
            <w:pPr>
              <w:pStyle w:val="ListParagraph"/>
              <w:numPr>
                <w:ilvl w:val="0"/>
                <w:numId w:val="21"/>
              </w:numPr>
              <w:rPr>
                <w:rFonts w:eastAsia="等线"/>
                <w:sz w:val="20"/>
                <w:szCs w:val="20"/>
                <w:lang w:val="en-CA" w:eastAsia="zh-CN"/>
              </w:rPr>
            </w:pPr>
            <w:r>
              <w:rPr>
                <w:rFonts w:eastAsia="等线"/>
                <w:sz w:val="20"/>
                <w:szCs w:val="20"/>
                <w:lang w:val="en-CA" w:eastAsia="zh-CN"/>
              </w:rPr>
              <w:t>Support: CMCC, Sharp, Panasonic</w:t>
            </w:r>
          </w:p>
          <w:p w14:paraId="75A85D50" w14:textId="77777777" w:rsidR="00C175D1" w:rsidRDefault="00ED6DF6">
            <w:pPr>
              <w:pStyle w:val="ListParagraph"/>
              <w:numPr>
                <w:ilvl w:val="0"/>
                <w:numId w:val="21"/>
              </w:numPr>
              <w:rPr>
                <w:rFonts w:eastAsia="等线"/>
                <w:sz w:val="20"/>
                <w:szCs w:val="20"/>
                <w:lang w:val="en-CA" w:eastAsia="zh-CN"/>
              </w:rPr>
            </w:pPr>
            <w:r>
              <w:rPr>
                <w:rFonts w:eastAsia="等线"/>
                <w:sz w:val="20"/>
                <w:szCs w:val="20"/>
                <w:lang w:val="en-CA" w:eastAsia="zh-CN"/>
              </w:rPr>
              <w:t>Not support: Google, Apple, Xiaomi</w:t>
            </w:r>
          </w:p>
          <w:p w14:paraId="5710B3E8" w14:textId="77777777" w:rsidR="00C175D1" w:rsidRDefault="00C175D1">
            <w:pPr>
              <w:rPr>
                <w:rFonts w:eastAsia="等线"/>
                <w:sz w:val="20"/>
                <w:szCs w:val="20"/>
                <w:lang w:val="en-CA" w:eastAsia="zh-CN"/>
              </w:rPr>
            </w:pPr>
          </w:p>
          <w:p w14:paraId="36D2B036" w14:textId="77777777" w:rsidR="00C175D1" w:rsidRDefault="00ED6DF6">
            <w:pPr>
              <w:rPr>
                <w:rFonts w:eastAsia="等线"/>
                <w:sz w:val="20"/>
                <w:szCs w:val="20"/>
                <w:lang w:val="en-CA" w:eastAsia="zh-CN"/>
              </w:rPr>
            </w:pPr>
            <w:r>
              <w:rPr>
                <w:rFonts w:eastAsia="等线"/>
                <w:color w:val="0000FF"/>
                <w:sz w:val="20"/>
                <w:szCs w:val="20"/>
                <w:lang w:val="en-CA" w:eastAsia="zh-CN"/>
              </w:rPr>
              <w:t xml:space="preserve">Mod: please input more views on this. </w:t>
            </w:r>
          </w:p>
        </w:tc>
      </w:tr>
      <w:tr w:rsidR="00C175D1" w14:paraId="659EEF33" w14:textId="77777777">
        <w:tc>
          <w:tcPr>
            <w:tcW w:w="466" w:type="dxa"/>
          </w:tcPr>
          <w:p w14:paraId="72F64D07" w14:textId="77777777" w:rsidR="00C175D1" w:rsidRDefault="00ED6DF6">
            <w:pPr>
              <w:spacing w:after="0" w:line="240" w:lineRule="auto"/>
              <w:rPr>
                <w:rFonts w:eastAsia="等线"/>
                <w:sz w:val="20"/>
                <w:szCs w:val="20"/>
                <w:lang w:eastAsia="zh-CN"/>
              </w:rPr>
            </w:pPr>
            <w:r>
              <w:rPr>
                <w:rFonts w:eastAsia="等线" w:hint="eastAsia"/>
                <w:sz w:val="20"/>
                <w:szCs w:val="20"/>
                <w:lang w:eastAsia="zh-CN"/>
              </w:rPr>
              <w:t>2.5</w:t>
            </w:r>
          </w:p>
        </w:tc>
        <w:tc>
          <w:tcPr>
            <w:tcW w:w="3220" w:type="dxa"/>
          </w:tcPr>
          <w:p w14:paraId="6DF60B36" w14:textId="77777777" w:rsidR="00C175D1" w:rsidRDefault="00ED6DF6">
            <w:pPr>
              <w:spacing w:after="0"/>
              <w:rPr>
                <w:rFonts w:eastAsia="等线"/>
                <w:sz w:val="20"/>
                <w:szCs w:val="20"/>
                <w:lang w:eastAsia="zh-CN"/>
              </w:rPr>
            </w:pPr>
            <w:r>
              <w:rPr>
                <w:rFonts w:eastAsia="等线"/>
                <w:sz w:val="20"/>
                <w:szCs w:val="20"/>
                <w:lang w:eastAsia="zh-CN"/>
              </w:rPr>
              <w:t>DMRS sequence in multi-DCI based PUSCH+PUSCH transmission</w:t>
            </w:r>
          </w:p>
        </w:tc>
        <w:tc>
          <w:tcPr>
            <w:tcW w:w="6662" w:type="dxa"/>
          </w:tcPr>
          <w:p w14:paraId="1319189F" w14:textId="77777777" w:rsidR="00C175D1" w:rsidRDefault="00ED6DF6">
            <w:pPr>
              <w:spacing w:after="0"/>
              <w:rPr>
                <w:rFonts w:eastAsia="等线"/>
                <w:sz w:val="20"/>
                <w:szCs w:val="20"/>
                <w:lang w:val="en-CA" w:eastAsia="zh-CN"/>
              </w:rPr>
            </w:pPr>
            <w:r>
              <w:rPr>
                <w:rFonts w:eastAsia="等线"/>
                <w:sz w:val="20"/>
                <w:szCs w:val="20"/>
                <w:lang w:val="en-CA" w:eastAsia="zh-CN"/>
              </w:rPr>
              <w:t xml:space="preserve">ZTE and Nokia/NSB suggested that there </w:t>
            </w:r>
            <w:proofErr w:type="gramStart"/>
            <w:r>
              <w:rPr>
                <w:rFonts w:eastAsia="等线"/>
                <w:sz w:val="20"/>
                <w:szCs w:val="20"/>
                <w:lang w:val="en-CA" w:eastAsia="zh-CN"/>
              </w:rPr>
              <w:t>exist</w:t>
            </w:r>
            <w:proofErr w:type="gramEnd"/>
            <w:r>
              <w:rPr>
                <w:rFonts w:eastAsia="等线"/>
                <w:sz w:val="20"/>
                <w:szCs w:val="20"/>
                <w:lang w:val="en-CA" w:eastAsia="zh-CN"/>
              </w:rPr>
              <w:t xml:space="preserve"> issue of DMRS sequence collision in multi-DCI based PUSCH+PUSCH transmission. As in the current spec, the </w:t>
            </w:r>
            <w:r>
              <w:rPr>
                <w:rFonts w:eastAsia="等线"/>
                <w:i/>
                <w:iCs/>
                <w:sz w:val="20"/>
                <w:szCs w:val="20"/>
                <w:lang w:val="en-CA" w:eastAsia="zh-CN"/>
              </w:rPr>
              <w:t>DMRS-</w:t>
            </w:r>
            <w:proofErr w:type="spellStart"/>
            <w:r>
              <w:rPr>
                <w:rFonts w:eastAsia="等线"/>
                <w:i/>
                <w:iCs/>
                <w:sz w:val="20"/>
                <w:szCs w:val="20"/>
                <w:lang w:val="en-CA" w:eastAsia="zh-CN"/>
              </w:rPr>
              <w:t>UplinkConfig</w:t>
            </w:r>
            <w:proofErr w:type="spellEnd"/>
            <w:r>
              <w:rPr>
                <w:rFonts w:eastAsia="等线"/>
                <w:sz w:val="20"/>
                <w:szCs w:val="20"/>
                <w:lang w:val="en-CA" w:eastAsia="zh-CN"/>
              </w:rPr>
              <w:t xml:space="preserve"> in </w:t>
            </w:r>
            <w:r>
              <w:rPr>
                <w:rFonts w:eastAsia="等线"/>
                <w:i/>
                <w:iCs/>
                <w:sz w:val="20"/>
                <w:szCs w:val="20"/>
                <w:lang w:val="en-CA" w:eastAsia="zh-CN"/>
              </w:rPr>
              <w:t>PUSCH-config</w:t>
            </w:r>
            <w:r>
              <w:rPr>
                <w:rFonts w:eastAsia="等线"/>
                <w:sz w:val="20"/>
                <w:szCs w:val="20"/>
                <w:lang w:val="en-CA" w:eastAsia="zh-CN"/>
              </w:rPr>
              <w:t xml:space="preserve"> is applicable to a particular BWP for all PUSCHs within a serving cell and the DMRS initialization ID is shared among the PUSCHs to two TRPs. They proposed to use method to differentiate the DMRS sequence for PUSCH of different TRPs, for example, different DMRS initialization ID per TRP.</w:t>
            </w:r>
          </w:p>
          <w:p w14:paraId="44D244EF" w14:textId="77777777" w:rsidR="00C175D1" w:rsidRDefault="00C175D1">
            <w:pPr>
              <w:spacing w:after="0"/>
              <w:rPr>
                <w:rFonts w:eastAsia="等线"/>
                <w:sz w:val="20"/>
                <w:szCs w:val="20"/>
                <w:lang w:val="en-CA" w:eastAsia="zh-CN"/>
              </w:rPr>
            </w:pPr>
          </w:p>
          <w:p w14:paraId="51AB4F01" w14:textId="77777777" w:rsidR="00C175D1" w:rsidRDefault="00ED6DF6">
            <w:pPr>
              <w:spacing w:after="0"/>
              <w:rPr>
                <w:rFonts w:eastAsia="等线"/>
                <w:sz w:val="20"/>
                <w:szCs w:val="20"/>
                <w:lang w:val="en-CA" w:eastAsia="zh-CN"/>
              </w:rPr>
            </w:pPr>
            <w:r>
              <w:rPr>
                <w:rFonts w:eastAsia="等线"/>
                <w:b/>
                <w:bCs/>
                <w:sz w:val="20"/>
                <w:szCs w:val="20"/>
                <w:highlight w:val="yellow"/>
                <w:lang w:val="en-CA" w:eastAsia="zh-CN"/>
              </w:rPr>
              <w:t>Proposal 2.5:</w:t>
            </w:r>
            <w:r>
              <w:rPr>
                <w:rFonts w:eastAsia="等线"/>
                <w:sz w:val="20"/>
                <w:szCs w:val="20"/>
                <w:lang w:val="en-CA" w:eastAsia="zh-CN"/>
              </w:rPr>
              <w:t xml:space="preserve"> For multi-DCI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PUSCH+PUSCH, support to configure two different PUSCH DMRS initialization IDs associated with </w:t>
            </w:r>
            <w:proofErr w:type="spellStart"/>
            <w:r>
              <w:rPr>
                <w:rFonts w:eastAsia="等线"/>
                <w:sz w:val="20"/>
                <w:szCs w:val="20"/>
                <w:lang w:val="en-CA" w:eastAsia="zh-CN"/>
              </w:rPr>
              <w:t>coresetPoolIndex</w:t>
            </w:r>
            <w:proofErr w:type="spellEnd"/>
            <w:r>
              <w:rPr>
                <w:rFonts w:eastAsia="等线"/>
                <w:sz w:val="20"/>
                <w:szCs w:val="20"/>
                <w:lang w:val="en-CA" w:eastAsia="zh-CN"/>
              </w:rPr>
              <w:t xml:space="preserve"> values 0 and 1, respectively.</w:t>
            </w:r>
          </w:p>
          <w:p w14:paraId="3402AC76" w14:textId="77777777" w:rsidR="00C175D1" w:rsidRDefault="00C175D1">
            <w:pPr>
              <w:spacing w:after="0"/>
              <w:rPr>
                <w:rFonts w:eastAsia="等线"/>
                <w:sz w:val="20"/>
                <w:szCs w:val="20"/>
                <w:lang w:val="en-CA" w:eastAsia="zh-CN"/>
              </w:rPr>
            </w:pPr>
          </w:p>
        </w:tc>
      </w:tr>
      <w:tr w:rsidR="00C175D1" w14:paraId="0CDA86A5" w14:textId="77777777">
        <w:tc>
          <w:tcPr>
            <w:tcW w:w="466" w:type="dxa"/>
          </w:tcPr>
          <w:p w14:paraId="1D4B6A8B" w14:textId="77777777" w:rsidR="00C175D1" w:rsidRDefault="00C175D1">
            <w:pPr>
              <w:spacing w:after="0" w:line="240" w:lineRule="auto"/>
              <w:rPr>
                <w:rFonts w:eastAsia="等线"/>
                <w:sz w:val="20"/>
                <w:szCs w:val="20"/>
                <w:lang w:eastAsia="zh-CN"/>
              </w:rPr>
            </w:pPr>
          </w:p>
        </w:tc>
        <w:tc>
          <w:tcPr>
            <w:tcW w:w="3220" w:type="dxa"/>
          </w:tcPr>
          <w:p w14:paraId="7143295D" w14:textId="77777777" w:rsidR="00C175D1" w:rsidRDefault="00C175D1">
            <w:pPr>
              <w:spacing w:after="0"/>
              <w:rPr>
                <w:rFonts w:eastAsia="等线"/>
                <w:sz w:val="20"/>
                <w:szCs w:val="20"/>
                <w:lang w:val="en-CA" w:eastAsia="zh-CN"/>
              </w:rPr>
            </w:pPr>
          </w:p>
        </w:tc>
        <w:tc>
          <w:tcPr>
            <w:tcW w:w="6662" w:type="dxa"/>
          </w:tcPr>
          <w:p w14:paraId="3896D0F1" w14:textId="77777777" w:rsidR="00C175D1" w:rsidRDefault="00C175D1">
            <w:pPr>
              <w:spacing w:after="0"/>
              <w:rPr>
                <w:rFonts w:eastAsia="等线"/>
                <w:sz w:val="20"/>
                <w:szCs w:val="20"/>
                <w:lang w:val="en-CA" w:eastAsia="zh-CN"/>
              </w:rPr>
            </w:pPr>
          </w:p>
        </w:tc>
      </w:tr>
    </w:tbl>
    <w:p w14:paraId="366C1A4B" w14:textId="77777777" w:rsidR="00C175D1" w:rsidRDefault="00C175D1">
      <w:pPr>
        <w:rPr>
          <w:lang w:eastAsia="zh-CN"/>
        </w:rPr>
      </w:pPr>
    </w:p>
    <w:p w14:paraId="6C398B7B" w14:textId="77777777" w:rsidR="00C175D1" w:rsidRDefault="00C175D1">
      <w:pPr>
        <w:rPr>
          <w:lang w:eastAsia="zh-CN"/>
        </w:rPr>
      </w:pPr>
    </w:p>
    <w:p w14:paraId="76A8DE86" w14:textId="77777777" w:rsidR="00C175D1" w:rsidRDefault="00ED6DF6">
      <w:pPr>
        <w:jc w:val="center"/>
        <w:rPr>
          <w:b/>
          <w:bCs/>
          <w:lang w:eastAsia="zh-CN"/>
        </w:rPr>
      </w:pPr>
      <w:r>
        <w:rPr>
          <w:b/>
          <w:bCs/>
          <w:lang w:eastAsia="zh-CN"/>
        </w:rPr>
        <w:t>Table 2-2: Company input for Issues 1.x</w:t>
      </w:r>
    </w:p>
    <w:tbl>
      <w:tblPr>
        <w:tblStyle w:val="TableGrid"/>
        <w:tblW w:w="10348" w:type="dxa"/>
        <w:tblInd w:w="-714" w:type="dxa"/>
        <w:tblLook w:val="04A0" w:firstRow="1" w:lastRow="0" w:firstColumn="1" w:lastColumn="0" w:noHBand="0" w:noVBand="1"/>
      </w:tblPr>
      <w:tblGrid>
        <w:gridCol w:w="1957"/>
        <w:gridCol w:w="8391"/>
      </w:tblGrid>
      <w:tr w:rsidR="00C175D1" w14:paraId="0FDFB31F" w14:textId="77777777">
        <w:tc>
          <w:tcPr>
            <w:tcW w:w="19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76DA9CC" w14:textId="77777777" w:rsidR="00C175D1" w:rsidRDefault="00ED6DF6">
            <w:pPr>
              <w:spacing w:after="0" w:line="240" w:lineRule="auto"/>
              <w:rPr>
                <w:b/>
                <w:bCs/>
                <w:sz w:val="20"/>
                <w:szCs w:val="20"/>
                <w:lang w:eastAsia="zh-CN"/>
              </w:rPr>
            </w:pPr>
            <w:r>
              <w:rPr>
                <w:b/>
                <w:bCs/>
                <w:sz w:val="20"/>
                <w:szCs w:val="20"/>
                <w:lang w:eastAsia="zh-CN"/>
              </w:rPr>
              <w:t xml:space="preserve">Company </w:t>
            </w:r>
          </w:p>
        </w:tc>
        <w:tc>
          <w:tcPr>
            <w:tcW w:w="83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517DF55" w14:textId="77777777" w:rsidR="00C175D1" w:rsidRDefault="00ED6DF6">
            <w:pPr>
              <w:spacing w:after="0" w:line="240" w:lineRule="auto"/>
              <w:rPr>
                <w:b/>
                <w:bCs/>
                <w:sz w:val="20"/>
                <w:szCs w:val="20"/>
                <w:lang w:eastAsia="zh-CN"/>
              </w:rPr>
            </w:pPr>
            <w:r>
              <w:rPr>
                <w:b/>
                <w:bCs/>
                <w:sz w:val="20"/>
                <w:szCs w:val="20"/>
                <w:lang w:eastAsia="zh-CN"/>
              </w:rPr>
              <w:t>Comments</w:t>
            </w:r>
          </w:p>
        </w:tc>
      </w:tr>
      <w:tr w:rsidR="00C175D1" w14:paraId="065930F0" w14:textId="77777777">
        <w:tc>
          <w:tcPr>
            <w:tcW w:w="1957" w:type="dxa"/>
          </w:tcPr>
          <w:p w14:paraId="13E76DAD" w14:textId="77777777" w:rsidR="00C175D1" w:rsidRDefault="00ED6DF6">
            <w:pPr>
              <w:spacing w:after="0" w:line="240" w:lineRule="auto"/>
              <w:rPr>
                <w:rFonts w:eastAsia="等线"/>
                <w:sz w:val="20"/>
                <w:szCs w:val="20"/>
                <w:lang w:eastAsia="zh-CN"/>
              </w:rPr>
            </w:pPr>
            <w:r>
              <w:rPr>
                <w:rFonts w:eastAsia="等线"/>
                <w:color w:val="0000FF"/>
                <w:sz w:val="20"/>
                <w:szCs w:val="20"/>
                <w:lang w:eastAsia="zh-CN"/>
              </w:rPr>
              <w:t>Mod00</w:t>
            </w:r>
          </w:p>
        </w:tc>
        <w:tc>
          <w:tcPr>
            <w:tcW w:w="8391" w:type="dxa"/>
          </w:tcPr>
          <w:p w14:paraId="30674F47" w14:textId="77777777" w:rsidR="00C175D1" w:rsidRDefault="00ED6DF6">
            <w:pPr>
              <w:pStyle w:val="ListParagraph"/>
              <w:ind w:left="62"/>
              <w:rPr>
                <w:color w:val="0000FF"/>
                <w:sz w:val="20"/>
                <w:szCs w:val="20"/>
              </w:rPr>
            </w:pPr>
            <w:r>
              <w:rPr>
                <w:color w:val="0000FF"/>
                <w:sz w:val="20"/>
                <w:szCs w:val="20"/>
              </w:rPr>
              <w:t>Please share your views/inputs on the issues 2.x</w:t>
            </w:r>
          </w:p>
        </w:tc>
      </w:tr>
      <w:tr w:rsidR="00C175D1" w14:paraId="0A8968B0" w14:textId="77777777">
        <w:tc>
          <w:tcPr>
            <w:tcW w:w="1957" w:type="dxa"/>
          </w:tcPr>
          <w:p w14:paraId="26B70802" w14:textId="77777777" w:rsidR="00C175D1" w:rsidRDefault="00ED6DF6">
            <w:pPr>
              <w:spacing w:after="0" w:line="240" w:lineRule="auto"/>
              <w:rPr>
                <w:rFonts w:eastAsia="等线"/>
                <w:sz w:val="20"/>
                <w:szCs w:val="20"/>
                <w:lang w:eastAsia="zh-CN"/>
              </w:rPr>
            </w:pPr>
            <w:r>
              <w:rPr>
                <w:rFonts w:eastAsia="等线" w:hint="eastAsia"/>
                <w:sz w:val="20"/>
                <w:szCs w:val="20"/>
                <w:lang w:eastAsia="zh-CN"/>
              </w:rPr>
              <w:t>N</w:t>
            </w:r>
            <w:r>
              <w:rPr>
                <w:rFonts w:eastAsia="等线"/>
                <w:sz w:val="20"/>
                <w:szCs w:val="20"/>
                <w:lang w:eastAsia="zh-CN"/>
              </w:rPr>
              <w:t>TT Docomo</w:t>
            </w:r>
          </w:p>
        </w:tc>
        <w:tc>
          <w:tcPr>
            <w:tcW w:w="8391" w:type="dxa"/>
          </w:tcPr>
          <w:p w14:paraId="56BAFDA1" w14:textId="77777777" w:rsidR="00C175D1" w:rsidRDefault="00ED6DF6">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2.1: Support Alt.1. In our understanding, in Rel-17 two SRS resource sets can be configured in multi-DCI.</w:t>
            </w:r>
          </w:p>
          <w:p w14:paraId="5EA0FF93" w14:textId="77777777" w:rsidR="00C175D1" w:rsidRDefault="00ED6DF6">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2.2: Support.</w:t>
            </w:r>
          </w:p>
          <w:p w14:paraId="61798E6E" w14:textId="77777777" w:rsidR="00C175D1" w:rsidRDefault="00ED6DF6">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 xml:space="preserve">roposal 2.3: Support. We think the restriction is needed so that the total number of PTRS ports is up to two in </w:t>
            </w:r>
            <w:proofErr w:type="spellStart"/>
            <w:r>
              <w:rPr>
                <w:rFonts w:eastAsia="等线"/>
                <w:sz w:val="20"/>
                <w:szCs w:val="20"/>
                <w:lang w:val="en-CA" w:eastAsia="zh-CN"/>
              </w:rPr>
              <w:t>STxMP</w:t>
            </w:r>
            <w:proofErr w:type="spellEnd"/>
            <w:r>
              <w:rPr>
                <w:rFonts w:eastAsia="等线"/>
                <w:sz w:val="20"/>
                <w:szCs w:val="20"/>
                <w:lang w:val="en-CA" w:eastAsia="zh-CN"/>
              </w:rPr>
              <w:t xml:space="preserve"> PUSCH+PUSCH.</w:t>
            </w:r>
          </w:p>
          <w:p w14:paraId="0F59FE9C" w14:textId="77777777" w:rsidR="00C175D1" w:rsidRDefault="00ED6DF6">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2.4: Support.</w:t>
            </w:r>
          </w:p>
        </w:tc>
      </w:tr>
      <w:tr w:rsidR="00C175D1" w14:paraId="368478F5" w14:textId="77777777">
        <w:tc>
          <w:tcPr>
            <w:tcW w:w="1957" w:type="dxa"/>
          </w:tcPr>
          <w:p w14:paraId="5481DC63" w14:textId="77777777" w:rsidR="00C175D1" w:rsidRDefault="00ED6DF6">
            <w:pPr>
              <w:spacing w:after="0" w:line="240" w:lineRule="auto"/>
              <w:rPr>
                <w:rFonts w:eastAsia="等线"/>
                <w:sz w:val="20"/>
                <w:szCs w:val="20"/>
                <w:lang w:eastAsia="zh-CN"/>
              </w:rPr>
            </w:pPr>
            <w:r>
              <w:rPr>
                <w:rFonts w:eastAsia="等线"/>
                <w:sz w:val="20"/>
                <w:szCs w:val="20"/>
                <w:lang w:eastAsia="zh-CN"/>
              </w:rPr>
              <w:t>QC</w:t>
            </w:r>
          </w:p>
        </w:tc>
        <w:tc>
          <w:tcPr>
            <w:tcW w:w="8391" w:type="dxa"/>
          </w:tcPr>
          <w:p w14:paraId="14F0A180" w14:textId="77777777" w:rsidR="00C175D1" w:rsidRDefault="00ED6DF6">
            <w:pPr>
              <w:spacing w:after="0"/>
              <w:rPr>
                <w:rFonts w:eastAsia="等线"/>
                <w:sz w:val="20"/>
                <w:szCs w:val="20"/>
                <w:lang w:val="en-CA" w:eastAsia="zh-CN"/>
              </w:rPr>
            </w:pPr>
            <w:r>
              <w:rPr>
                <w:rFonts w:eastAsia="等线"/>
                <w:sz w:val="20"/>
                <w:szCs w:val="20"/>
                <w:lang w:val="en-CA" w:eastAsia="zh-CN"/>
              </w:rPr>
              <w:t>Proposal 2.1: Support Alt.1. Our understanding is similar to FL. Also, this new RRC param is already used in draft spec 38.213, and is simpler to understand when the feature is configured.</w:t>
            </w:r>
          </w:p>
          <w:p w14:paraId="6E7075AD" w14:textId="77777777" w:rsidR="00C175D1" w:rsidRDefault="00C175D1">
            <w:pPr>
              <w:spacing w:after="0"/>
              <w:rPr>
                <w:rFonts w:eastAsia="等线"/>
                <w:sz w:val="20"/>
                <w:szCs w:val="20"/>
                <w:lang w:val="en-CA" w:eastAsia="zh-CN"/>
              </w:rPr>
            </w:pPr>
          </w:p>
          <w:p w14:paraId="6B5F674E" w14:textId="77777777" w:rsidR="00C175D1" w:rsidRDefault="00ED6DF6">
            <w:pPr>
              <w:spacing w:after="0"/>
              <w:rPr>
                <w:rFonts w:eastAsia="等线"/>
                <w:sz w:val="20"/>
                <w:szCs w:val="20"/>
                <w:lang w:val="en-CA" w:eastAsia="zh-CN"/>
              </w:rPr>
            </w:pPr>
            <w:r>
              <w:rPr>
                <w:rFonts w:eastAsia="等线"/>
                <w:sz w:val="20"/>
                <w:szCs w:val="20"/>
                <w:lang w:val="en-CA" w:eastAsia="zh-CN"/>
              </w:rPr>
              <w:t>Proposal 2.2: Support but prefer to be more specific rather than “all the existing dropping rules”. We had a TP to capture the exact changes that are needed. If TP cannot be discussed yet, we suggest the following:</w:t>
            </w:r>
          </w:p>
          <w:p w14:paraId="460B061C" w14:textId="77777777" w:rsidR="00C175D1" w:rsidRDefault="00ED6DF6">
            <w:pPr>
              <w:spacing w:after="0"/>
              <w:rPr>
                <w:rFonts w:eastAsia="等线"/>
                <w:sz w:val="20"/>
                <w:szCs w:val="20"/>
                <w:lang w:val="en-CA" w:eastAsia="zh-CN"/>
              </w:rPr>
            </w:pPr>
            <w:r>
              <w:rPr>
                <w:rFonts w:eastAsia="等线"/>
                <w:b/>
                <w:bCs/>
                <w:sz w:val="20"/>
                <w:szCs w:val="20"/>
                <w:highlight w:val="yellow"/>
                <w:lang w:val="en-CA" w:eastAsia="zh-CN"/>
              </w:rPr>
              <w:lastRenderedPageBreak/>
              <w:t>Updated Proposal 2.2:</w:t>
            </w:r>
            <w:r>
              <w:rPr>
                <w:rFonts w:eastAsia="等线"/>
                <w:sz w:val="20"/>
                <w:szCs w:val="20"/>
                <w:lang w:val="en-CA" w:eastAsia="zh-CN"/>
              </w:rPr>
              <w:t xml:space="preserve"> When multi-DCI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PUSCH+PUSCH is configured, </w:t>
            </w:r>
            <w:r>
              <w:rPr>
                <w:rFonts w:eastAsia="等线"/>
                <w:strike/>
                <w:color w:val="FF0000"/>
                <w:sz w:val="20"/>
                <w:szCs w:val="20"/>
                <w:lang w:val="en-CA" w:eastAsia="zh-CN"/>
              </w:rPr>
              <w:t>all</w:t>
            </w:r>
            <w:r>
              <w:rPr>
                <w:rFonts w:eastAsia="等线"/>
                <w:color w:val="FF0000"/>
                <w:sz w:val="20"/>
                <w:szCs w:val="20"/>
                <w:lang w:val="en-CA" w:eastAsia="zh-CN"/>
              </w:rPr>
              <w:t xml:space="preserve"> </w:t>
            </w:r>
            <w:r>
              <w:rPr>
                <w:rFonts w:eastAsia="等线"/>
                <w:sz w:val="20"/>
                <w:szCs w:val="20"/>
                <w:lang w:val="en-CA" w:eastAsia="zh-CN"/>
              </w:rPr>
              <w:t xml:space="preserve">the existing dropping rules for the cases of one PUSCH colliding with another PUSCH in one serving cell specified in legacy specifications </w:t>
            </w:r>
            <w:r>
              <w:rPr>
                <w:rFonts w:eastAsia="等线"/>
                <w:color w:val="FF0000"/>
                <w:sz w:val="20"/>
                <w:szCs w:val="20"/>
                <w:lang w:val="en-CA" w:eastAsia="zh-CN"/>
              </w:rPr>
              <w:t>for CG+DG overlap, CG+CG overlap, CG+PUSCH with SP-CSI overlap, or PUSCH with SP-CSI+PUSCH with SP-CSI overlap</w:t>
            </w:r>
            <w:r>
              <w:rPr>
                <w:rFonts w:eastAsia="等线"/>
                <w:sz w:val="20"/>
                <w:szCs w:val="20"/>
                <w:lang w:val="en-CA" w:eastAsia="zh-CN"/>
              </w:rPr>
              <w:t xml:space="preserve"> are performed separately for each </w:t>
            </w:r>
            <w:proofErr w:type="spellStart"/>
            <w:r>
              <w:rPr>
                <w:rFonts w:eastAsia="等线"/>
                <w:sz w:val="20"/>
                <w:szCs w:val="20"/>
                <w:lang w:val="en-CA" w:eastAsia="zh-CN"/>
              </w:rPr>
              <w:t>coresetPoolIndex</w:t>
            </w:r>
            <w:proofErr w:type="spellEnd"/>
            <w:r>
              <w:rPr>
                <w:rFonts w:eastAsia="等线"/>
                <w:sz w:val="20"/>
                <w:szCs w:val="20"/>
                <w:lang w:val="en-CA" w:eastAsia="zh-CN"/>
              </w:rPr>
              <w:t xml:space="preserve"> value.   </w:t>
            </w:r>
          </w:p>
          <w:p w14:paraId="2FF633DE" w14:textId="77777777" w:rsidR="00C175D1" w:rsidRDefault="00C175D1">
            <w:pPr>
              <w:spacing w:after="0"/>
              <w:rPr>
                <w:rFonts w:eastAsia="等线"/>
                <w:sz w:val="20"/>
                <w:szCs w:val="20"/>
                <w:lang w:val="en-CA" w:eastAsia="zh-CN"/>
              </w:rPr>
            </w:pPr>
          </w:p>
          <w:p w14:paraId="1330A15F" w14:textId="77777777" w:rsidR="00C175D1" w:rsidRDefault="00C175D1">
            <w:pPr>
              <w:spacing w:after="0"/>
              <w:rPr>
                <w:rFonts w:eastAsia="等线"/>
                <w:sz w:val="20"/>
                <w:szCs w:val="20"/>
                <w:lang w:val="en-CA" w:eastAsia="zh-CN"/>
              </w:rPr>
            </w:pPr>
          </w:p>
          <w:p w14:paraId="4BAB6532" w14:textId="77777777" w:rsidR="00C175D1" w:rsidRDefault="00ED6DF6">
            <w:pPr>
              <w:spacing w:after="0"/>
              <w:rPr>
                <w:rFonts w:eastAsia="等线"/>
                <w:sz w:val="20"/>
                <w:szCs w:val="20"/>
                <w:lang w:val="en-CA" w:eastAsia="zh-CN"/>
              </w:rPr>
            </w:pPr>
            <w:r>
              <w:rPr>
                <w:rFonts w:eastAsia="等线"/>
                <w:sz w:val="20"/>
                <w:szCs w:val="20"/>
                <w:lang w:val="en-CA" w:eastAsia="zh-CN"/>
              </w:rPr>
              <w:t>Proposal 2.3: Support.</w:t>
            </w:r>
          </w:p>
          <w:p w14:paraId="09560509" w14:textId="77777777" w:rsidR="00C175D1" w:rsidRDefault="00C175D1">
            <w:pPr>
              <w:spacing w:after="0"/>
              <w:rPr>
                <w:rFonts w:eastAsia="等线"/>
                <w:sz w:val="20"/>
                <w:szCs w:val="20"/>
                <w:lang w:val="en-CA" w:eastAsia="zh-CN"/>
              </w:rPr>
            </w:pPr>
          </w:p>
          <w:p w14:paraId="440BE3E4" w14:textId="77777777" w:rsidR="00C175D1" w:rsidRDefault="00ED6DF6">
            <w:pPr>
              <w:spacing w:after="0"/>
              <w:rPr>
                <w:rFonts w:eastAsia="等线"/>
                <w:sz w:val="20"/>
                <w:szCs w:val="20"/>
                <w:lang w:val="en-CA" w:eastAsia="zh-CN"/>
              </w:rPr>
            </w:pPr>
            <w:r>
              <w:rPr>
                <w:rFonts w:eastAsia="等线"/>
                <w:sz w:val="20"/>
                <w:szCs w:val="20"/>
                <w:lang w:val="en-CA" w:eastAsia="zh-CN"/>
              </w:rPr>
              <w:t>Proposal 2.4: Our understanding is that it is already supported. Please see our reply in Section 2.1.</w:t>
            </w:r>
          </w:p>
          <w:p w14:paraId="17326F75" w14:textId="77777777" w:rsidR="00C175D1" w:rsidRDefault="00C175D1">
            <w:pPr>
              <w:spacing w:after="0"/>
              <w:rPr>
                <w:rFonts w:eastAsia="等线"/>
                <w:sz w:val="20"/>
                <w:szCs w:val="20"/>
                <w:lang w:val="en-CA" w:eastAsia="zh-CN"/>
              </w:rPr>
            </w:pPr>
          </w:p>
          <w:p w14:paraId="04EA95E1" w14:textId="77777777" w:rsidR="00C175D1" w:rsidRDefault="00ED6DF6">
            <w:pPr>
              <w:spacing w:after="0"/>
              <w:rPr>
                <w:rFonts w:eastAsia="等线"/>
                <w:sz w:val="20"/>
                <w:szCs w:val="20"/>
                <w:lang w:val="en-CA" w:eastAsia="zh-CN"/>
              </w:rPr>
            </w:pPr>
            <w:r>
              <w:rPr>
                <w:rFonts w:eastAsia="等线"/>
                <w:sz w:val="20"/>
                <w:szCs w:val="20"/>
                <w:lang w:val="en-CA" w:eastAsia="zh-CN"/>
              </w:rPr>
              <w:t>Proposal 1.5: Proposal is unclear. Network can schedule different DMRS ports to avoid any interference on DMRS.</w:t>
            </w:r>
          </w:p>
        </w:tc>
      </w:tr>
      <w:tr w:rsidR="00C175D1" w14:paraId="672686AF" w14:textId="77777777">
        <w:tc>
          <w:tcPr>
            <w:tcW w:w="1957" w:type="dxa"/>
          </w:tcPr>
          <w:p w14:paraId="13212CE4" w14:textId="77777777" w:rsidR="00C175D1" w:rsidRDefault="00ED6DF6">
            <w:pPr>
              <w:spacing w:after="0" w:line="240" w:lineRule="auto"/>
              <w:rPr>
                <w:rFonts w:eastAsia="等线"/>
                <w:sz w:val="20"/>
                <w:szCs w:val="20"/>
                <w:lang w:eastAsia="zh-CN"/>
              </w:rPr>
            </w:pPr>
            <w:r>
              <w:rPr>
                <w:rFonts w:eastAsia="等线" w:hint="eastAsia"/>
                <w:sz w:val="20"/>
                <w:szCs w:val="20"/>
                <w:lang w:eastAsia="zh-CN"/>
              </w:rPr>
              <w:lastRenderedPageBreak/>
              <w:t>ZTE</w:t>
            </w:r>
          </w:p>
        </w:tc>
        <w:tc>
          <w:tcPr>
            <w:tcW w:w="8391" w:type="dxa"/>
          </w:tcPr>
          <w:p w14:paraId="7AC3F127" w14:textId="77777777" w:rsidR="00C175D1" w:rsidRDefault="00ED6DF6">
            <w:pPr>
              <w:spacing w:after="0"/>
              <w:rPr>
                <w:rFonts w:eastAsia="宋体" w:cs="Times"/>
                <w:bCs/>
                <w:sz w:val="20"/>
                <w:szCs w:val="20"/>
                <w:lang w:eastAsia="zh-CN"/>
              </w:rPr>
            </w:pPr>
            <w:r>
              <w:rPr>
                <w:rFonts w:eastAsia="等线" w:hint="eastAsia"/>
                <w:b/>
                <w:bCs/>
                <w:sz w:val="20"/>
                <w:szCs w:val="20"/>
                <w:lang w:eastAsia="zh-CN"/>
              </w:rPr>
              <w:t>Proposal 2.1:</w:t>
            </w:r>
            <w:r>
              <w:rPr>
                <w:rFonts w:eastAsia="等线" w:hint="eastAsia"/>
                <w:sz w:val="20"/>
                <w:szCs w:val="20"/>
                <w:lang w:eastAsia="zh-CN"/>
              </w:rPr>
              <w:t xml:space="preserve"> Do not support.</w:t>
            </w:r>
            <w:r>
              <w:rPr>
                <w:rFonts w:eastAsia="宋体" w:cs="Times" w:hint="eastAsia"/>
                <w:bCs/>
                <w:sz w:val="20"/>
                <w:szCs w:val="20"/>
                <w:lang w:eastAsia="zh-CN"/>
              </w:rPr>
              <w:t xml:space="preserve"> Even though two SRS resource sets can be configured in MDCI MTRP system as per the specifications in Rel-17, the UE can transmit either </w:t>
            </w:r>
            <w:proofErr w:type="spellStart"/>
            <w:r>
              <w:rPr>
                <w:rFonts w:eastAsia="宋体" w:cs="Times" w:hint="eastAsia"/>
                <w:bCs/>
                <w:sz w:val="20"/>
                <w:szCs w:val="20"/>
                <w:lang w:eastAsia="zh-CN"/>
              </w:rPr>
              <w:t>STxMP</w:t>
            </w:r>
            <w:proofErr w:type="spellEnd"/>
            <w:r>
              <w:rPr>
                <w:rFonts w:eastAsia="宋体" w:cs="Times" w:hint="eastAsia"/>
                <w:bCs/>
                <w:sz w:val="20"/>
                <w:szCs w:val="20"/>
                <w:lang w:eastAsia="zh-CN"/>
              </w:rPr>
              <w:t xml:space="preserve"> PUSCH+PUSCH or non-</w:t>
            </w:r>
            <w:proofErr w:type="spellStart"/>
            <w:r>
              <w:rPr>
                <w:rFonts w:eastAsia="宋体" w:cs="Times" w:hint="eastAsia"/>
                <w:bCs/>
                <w:sz w:val="20"/>
                <w:szCs w:val="20"/>
                <w:lang w:eastAsia="zh-CN"/>
              </w:rPr>
              <w:t>STxMP</w:t>
            </w:r>
            <w:proofErr w:type="spellEnd"/>
            <w:r>
              <w:rPr>
                <w:rFonts w:eastAsia="宋体" w:cs="Times" w:hint="eastAsia"/>
                <w:bCs/>
                <w:sz w:val="20"/>
                <w:szCs w:val="20"/>
                <w:lang w:eastAsia="zh-CN"/>
              </w:rPr>
              <w:t xml:space="preserve"> PUSCH+PUSCH depends on the scheduling result by two DCIs as long as the capability of </w:t>
            </w:r>
            <w:proofErr w:type="spellStart"/>
            <w:r>
              <w:rPr>
                <w:rFonts w:eastAsia="宋体" w:cs="Times" w:hint="eastAsia"/>
                <w:bCs/>
                <w:sz w:val="20"/>
                <w:szCs w:val="20"/>
                <w:lang w:eastAsia="zh-CN"/>
              </w:rPr>
              <w:t>STxMP</w:t>
            </w:r>
            <w:proofErr w:type="spellEnd"/>
            <w:r>
              <w:rPr>
                <w:rFonts w:eastAsia="宋体" w:cs="Times" w:hint="eastAsia"/>
                <w:bCs/>
                <w:sz w:val="20"/>
                <w:szCs w:val="20"/>
                <w:lang w:eastAsia="zh-CN"/>
              </w:rPr>
              <w:t xml:space="preserve"> PUSCH+PUSCH is reported. </w:t>
            </w:r>
            <w:proofErr w:type="gramStart"/>
            <w:r>
              <w:rPr>
                <w:rFonts w:eastAsia="宋体" w:cs="Times" w:hint="eastAsia"/>
                <w:bCs/>
                <w:sz w:val="20"/>
                <w:szCs w:val="20"/>
                <w:lang w:eastAsia="zh-CN"/>
              </w:rPr>
              <w:t>Hence</w:t>
            </w:r>
            <w:proofErr w:type="gramEnd"/>
            <w:r>
              <w:rPr>
                <w:rFonts w:eastAsia="宋体" w:cs="Times" w:hint="eastAsia"/>
                <w:bCs/>
                <w:sz w:val="20"/>
                <w:szCs w:val="20"/>
                <w:lang w:eastAsia="zh-CN"/>
              </w:rPr>
              <w:t xml:space="preserve"> we fail to see the necessity of Alt1. Besides, if go with Alt1, does it mean </w:t>
            </w:r>
            <w:proofErr w:type="spellStart"/>
            <w:r>
              <w:rPr>
                <w:rFonts w:eastAsia="宋体" w:cs="Times" w:hint="eastAsia"/>
                <w:bCs/>
                <w:sz w:val="20"/>
                <w:szCs w:val="20"/>
                <w:lang w:eastAsia="zh-CN"/>
              </w:rPr>
              <w:t>gNB</w:t>
            </w:r>
            <w:proofErr w:type="spellEnd"/>
            <w:r>
              <w:rPr>
                <w:rFonts w:eastAsia="宋体" w:cs="Times" w:hint="eastAsia"/>
                <w:bCs/>
                <w:sz w:val="20"/>
                <w:szCs w:val="20"/>
                <w:lang w:eastAsia="zh-CN"/>
              </w:rPr>
              <w:t xml:space="preserve"> needs to guarantee MDCI MTRP based PUSCH+PUSCH should be overlapped in time domains anytime? If so, it is over-demanded to NW implementation of MDCI MTRP with respect to the non-ideal backhaul assumption.</w:t>
            </w:r>
          </w:p>
          <w:p w14:paraId="4A076C90" w14:textId="77777777" w:rsidR="00C175D1" w:rsidRDefault="00C175D1">
            <w:pPr>
              <w:spacing w:after="0"/>
              <w:rPr>
                <w:rFonts w:eastAsia="宋体" w:cs="Times"/>
                <w:bCs/>
                <w:sz w:val="20"/>
                <w:szCs w:val="20"/>
                <w:lang w:eastAsia="zh-CN"/>
              </w:rPr>
            </w:pPr>
          </w:p>
          <w:p w14:paraId="19DCB2D9" w14:textId="77777777" w:rsidR="00C175D1" w:rsidRDefault="00ED6DF6">
            <w:pPr>
              <w:spacing w:after="0"/>
              <w:rPr>
                <w:rFonts w:eastAsia="宋体" w:cs="Times"/>
                <w:bCs/>
                <w:sz w:val="20"/>
                <w:szCs w:val="20"/>
                <w:lang w:eastAsia="zh-CN"/>
              </w:rPr>
            </w:pPr>
            <w:r>
              <w:rPr>
                <w:rFonts w:eastAsia="等线" w:hint="eastAsia"/>
                <w:b/>
                <w:bCs/>
                <w:sz w:val="20"/>
                <w:szCs w:val="20"/>
                <w:lang w:eastAsia="zh-CN"/>
              </w:rPr>
              <w:t>Proposal 2.2:</w:t>
            </w:r>
            <w:r>
              <w:rPr>
                <w:rFonts w:eastAsia="等线" w:hint="eastAsia"/>
                <w:sz w:val="20"/>
                <w:szCs w:val="20"/>
                <w:lang w:eastAsia="zh-CN"/>
              </w:rPr>
              <w:t xml:space="preserve"> Support.</w:t>
            </w:r>
            <w:r>
              <w:rPr>
                <w:rFonts w:eastAsia="宋体" w:cs="Times" w:hint="eastAsia"/>
                <w:bCs/>
                <w:sz w:val="20"/>
                <w:szCs w:val="20"/>
                <w:lang w:eastAsia="zh-CN"/>
              </w:rPr>
              <w:t xml:space="preserve"> </w:t>
            </w:r>
          </w:p>
          <w:p w14:paraId="42C5DCD7" w14:textId="77777777" w:rsidR="00C175D1" w:rsidRDefault="00C175D1">
            <w:pPr>
              <w:spacing w:after="0"/>
              <w:rPr>
                <w:rFonts w:eastAsia="宋体" w:cs="Times"/>
                <w:bCs/>
                <w:sz w:val="20"/>
                <w:szCs w:val="20"/>
                <w:lang w:eastAsia="zh-CN"/>
              </w:rPr>
            </w:pPr>
          </w:p>
          <w:p w14:paraId="3BB5EBD0" w14:textId="77777777" w:rsidR="00C175D1" w:rsidRDefault="00ED6DF6">
            <w:pPr>
              <w:spacing w:after="0"/>
              <w:rPr>
                <w:rFonts w:eastAsia="宋体" w:cs="Times"/>
                <w:bCs/>
                <w:sz w:val="20"/>
                <w:szCs w:val="20"/>
                <w:lang w:eastAsia="zh-CN"/>
              </w:rPr>
            </w:pPr>
            <w:r>
              <w:rPr>
                <w:rFonts w:eastAsia="等线" w:hint="eastAsia"/>
                <w:b/>
                <w:bCs/>
                <w:sz w:val="20"/>
                <w:szCs w:val="20"/>
                <w:lang w:eastAsia="zh-CN"/>
              </w:rPr>
              <w:t>Proposal 2.3:</w:t>
            </w:r>
            <w:r>
              <w:rPr>
                <w:rFonts w:eastAsia="等线" w:hint="eastAsia"/>
                <w:sz w:val="20"/>
                <w:szCs w:val="20"/>
                <w:lang w:eastAsia="zh-CN"/>
              </w:rPr>
              <w:t xml:space="preserve"> Support.</w:t>
            </w:r>
            <w:r>
              <w:rPr>
                <w:rFonts w:eastAsia="宋体" w:cs="Times" w:hint="eastAsia"/>
                <w:bCs/>
                <w:sz w:val="20"/>
                <w:szCs w:val="20"/>
                <w:lang w:eastAsia="zh-CN"/>
              </w:rPr>
              <w:t xml:space="preserve"> </w:t>
            </w:r>
          </w:p>
          <w:p w14:paraId="4D245DE2" w14:textId="77777777" w:rsidR="00C175D1" w:rsidRDefault="00C175D1">
            <w:pPr>
              <w:spacing w:after="0"/>
              <w:rPr>
                <w:rFonts w:eastAsia="宋体" w:cs="Times"/>
                <w:bCs/>
                <w:sz w:val="20"/>
                <w:szCs w:val="20"/>
                <w:lang w:val="en-CA" w:eastAsia="zh-CN"/>
              </w:rPr>
            </w:pPr>
          </w:p>
          <w:p w14:paraId="07328058" w14:textId="77777777" w:rsidR="00C175D1" w:rsidRDefault="00ED6DF6">
            <w:pPr>
              <w:spacing w:after="0"/>
              <w:rPr>
                <w:rFonts w:eastAsia="等线"/>
                <w:sz w:val="20"/>
                <w:szCs w:val="20"/>
                <w:lang w:eastAsia="zh-CN"/>
              </w:rPr>
            </w:pPr>
            <w:r>
              <w:rPr>
                <w:rFonts w:eastAsia="等线" w:hint="eastAsia"/>
                <w:b/>
                <w:bCs/>
                <w:sz w:val="20"/>
                <w:szCs w:val="20"/>
                <w:lang w:eastAsia="zh-CN"/>
              </w:rPr>
              <w:t>Proposal 2.4:</w:t>
            </w:r>
            <w:r>
              <w:rPr>
                <w:rFonts w:eastAsia="等线" w:hint="eastAsia"/>
                <w:sz w:val="20"/>
                <w:szCs w:val="20"/>
                <w:lang w:eastAsia="zh-CN"/>
              </w:rPr>
              <w:t xml:space="preserve"> Do not support.</w:t>
            </w:r>
          </w:p>
          <w:p w14:paraId="37727042" w14:textId="77777777" w:rsidR="00C175D1" w:rsidRDefault="00C175D1">
            <w:pPr>
              <w:spacing w:after="0"/>
              <w:rPr>
                <w:rFonts w:eastAsia="等线"/>
                <w:sz w:val="20"/>
                <w:szCs w:val="20"/>
                <w:lang w:eastAsia="zh-CN"/>
              </w:rPr>
            </w:pPr>
          </w:p>
          <w:p w14:paraId="3C4967F9" w14:textId="77777777" w:rsidR="00C175D1" w:rsidRDefault="00ED6DF6">
            <w:pPr>
              <w:spacing w:after="0"/>
              <w:rPr>
                <w:rFonts w:eastAsia="等线"/>
                <w:sz w:val="20"/>
                <w:szCs w:val="20"/>
                <w:lang w:eastAsia="zh-CN"/>
              </w:rPr>
            </w:pPr>
            <w:r>
              <w:rPr>
                <w:rFonts w:eastAsia="等线" w:hint="eastAsia"/>
                <w:b/>
                <w:bCs/>
                <w:sz w:val="20"/>
                <w:szCs w:val="20"/>
                <w:lang w:eastAsia="zh-CN"/>
              </w:rPr>
              <w:t>Proposal 2.5:</w:t>
            </w:r>
            <w:r>
              <w:rPr>
                <w:rFonts w:eastAsia="等线" w:hint="eastAsia"/>
                <w:sz w:val="20"/>
                <w:szCs w:val="20"/>
                <w:lang w:eastAsia="zh-CN"/>
              </w:rPr>
              <w:t xml:space="preserve"> Support. Regarding to QC</w:t>
            </w:r>
            <w:r>
              <w:rPr>
                <w:rFonts w:eastAsia="等线"/>
                <w:sz w:val="20"/>
                <w:szCs w:val="20"/>
                <w:lang w:eastAsia="zh-CN"/>
              </w:rPr>
              <w:t>’</w:t>
            </w:r>
            <w:r>
              <w:rPr>
                <w:rFonts w:eastAsia="等线" w:hint="eastAsia"/>
                <w:sz w:val="20"/>
                <w:szCs w:val="20"/>
                <w:lang w:eastAsia="zh-CN"/>
              </w:rPr>
              <w:t xml:space="preserve">s comment </w:t>
            </w:r>
            <w:r>
              <w:rPr>
                <w:rFonts w:eastAsia="等线"/>
                <w:sz w:val="20"/>
                <w:szCs w:val="20"/>
                <w:lang w:eastAsia="zh-CN"/>
              </w:rPr>
              <w:t>“</w:t>
            </w:r>
            <w:r>
              <w:rPr>
                <w:rFonts w:eastAsia="等线"/>
                <w:i/>
                <w:iCs/>
                <w:sz w:val="20"/>
                <w:szCs w:val="20"/>
                <w:lang w:val="en-CA" w:eastAsia="zh-CN"/>
              </w:rPr>
              <w:t>Network can schedule different DMRS ports to avoid any interference on DMRS</w:t>
            </w:r>
            <w:r>
              <w:rPr>
                <w:rFonts w:eastAsia="等线"/>
                <w:sz w:val="20"/>
                <w:szCs w:val="20"/>
                <w:lang w:eastAsia="zh-CN"/>
              </w:rPr>
              <w:t>”</w:t>
            </w:r>
            <w:r>
              <w:rPr>
                <w:rFonts w:eastAsia="等线" w:hint="eastAsia"/>
                <w:sz w:val="20"/>
                <w:szCs w:val="20"/>
                <w:lang w:eastAsia="zh-CN"/>
              </w:rPr>
              <w:t>, it is quit challenging to NW in fact because of the unawareness of MDCI MTRP operation with non-ideal backhaul assumption.</w:t>
            </w:r>
          </w:p>
        </w:tc>
      </w:tr>
      <w:tr w:rsidR="008B17B1" w14:paraId="41C911B0" w14:textId="77777777">
        <w:tc>
          <w:tcPr>
            <w:tcW w:w="1957" w:type="dxa"/>
          </w:tcPr>
          <w:p w14:paraId="4C09CF80" w14:textId="77777777" w:rsidR="008B17B1" w:rsidRPr="009C7A6C" w:rsidRDefault="008B17B1" w:rsidP="008B17B1">
            <w:pPr>
              <w:spacing w:after="0" w:line="240" w:lineRule="auto"/>
              <w:rPr>
                <w:rFonts w:eastAsia="等线"/>
                <w:sz w:val="20"/>
                <w:szCs w:val="20"/>
                <w:lang w:eastAsia="zh-CN"/>
              </w:rPr>
            </w:pPr>
            <w:r>
              <w:rPr>
                <w:rFonts w:eastAsia="Malgun Gothic" w:hint="eastAsia"/>
                <w:sz w:val="20"/>
                <w:szCs w:val="20"/>
                <w:lang w:eastAsia="ko-KR"/>
              </w:rPr>
              <w:t>Samsung</w:t>
            </w:r>
          </w:p>
        </w:tc>
        <w:tc>
          <w:tcPr>
            <w:tcW w:w="8391" w:type="dxa"/>
          </w:tcPr>
          <w:p w14:paraId="2F6A38DE" w14:textId="77777777" w:rsidR="008B17B1" w:rsidRDefault="008B17B1" w:rsidP="008B17B1">
            <w:pPr>
              <w:spacing w:after="0"/>
              <w:rPr>
                <w:rFonts w:eastAsia="Malgun Gothic"/>
                <w:sz w:val="20"/>
                <w:szCs w:val="20"/>
                <w:lang w:val="en-CA" w:eastAsia="ko-KR"/>
              </w:rPr>
            </w:pPr>
            <w:r w:rsidRPr="005D2753">
              <w:rPr>
                <w:rFonts w:eastAsia="Malgun Gothic" w:hint="eastAsia"/>
                <w:b/>
                <w:sz w:val="20"/>
                <w:szCs w:val="20"/>
                <w:u w:val="single"/>
                <w:lang w:val="en-CA" w:eastAsia="ko-KR"/>
              </w:rPr>
              <w:t>2.1</w:t>
            </w:r>
            <w:r>
              <w:rPr>
                <w:rFonts w:eastAsia="Malgun Gothic" w:hint="eastAsia"/>
                <w:sz w:val="20"/>
                <w:szCs w:val="20"/>
                <w:lang w:val="en-CA" w:eastAsia="ko-KR"/>
              </w:rPr>
              <w:t xml:space="preserve">: </w:t>
            </w:r>
            <w:r>
              <w:rPr>
                <w:rFonts w:eastAsia="Malgun Gothic"/>
                <w:sz w:val="20"/>
                <w:szCs w:val="20"/>
                <w:lang w:val="en-CA" w:eastAsia="ko-KR"/>
              </w:rPr>
              <w:t xml:space="preserve">Even though </w:t>
            </w:r>
            <w:proofErr w:type="spellStart"/>
            <w:r>
              <w:rPr>
                <w:rFonts w:eastAsia="Malgun Gothic" w:hint="eastAsia"/>
                <w:sz w:val="20"/>
                <w:szCs w:val="20"/>
                <w:lang w:val="en-CA" w:eastAsia="ko-KR"/>
              </w:rPr>
              <w:t>mTRP</w:t>
            </w:r>
            <w:proofErr w:type="spellEnd"/>
            <w:r>
              <w:rPr>
                <w:rFonts w:eastAsia="Malgun Gothic" w:hint="eastAsia"/>
                <w:sz w:val="20"/>
                <w:szCs w:val="20"/>
                <w:lang w:val="en-CA" w:eastAsia="ko-KR"/>
              </w:rPr>
              <w:t xml:space="preserve"> PUSCH repetition was </w:t>
            </w:r>
            <w:r>
              <w:rPr>
                <w:rFonts w:eastAsia="Malgun Gothic"/>
                <w:sz w:val="20"/>
                <w:szCs w:val="20"/>
                <w:lang w:val="en-CA" w:eastAsia="ko-KR"/>
              </w:rPr>
              <w:t>targeting</w:t>
            </w:r>
            <w:r>
              <w:rPr>
                <w:rFonts w:eastAsia="Malgun Gothic" w:hint="eastAsia"/>
                <w:sz w:val="20"/>
                <w:szCs w:val="20"/>
                <w:lang w:val="en-CA" w:eastAsia="ko-KR"/>
              </w:rPr>
              <w:t xml:space="preserve"> </w:t>
            </w:r>
            <w:proofErr w:type="spellStart"/>
            <w:r>
              <w:rPr>
                <w:rFonts w:eastAsia="Malgun Gothic"/>
                <w:sz w:val="20"/>
                <w:szCs w:val="20"/>
                <w:lang w:val="en-CA" w:eastAsia="ko-KR"/>
              </w:rPr>
              <w:t>sDCI</w:t>
            </w:r>
            <w:proofErr w:type="spellEnd"/>
            <w:r>
              <w:rPr>
                <w:rFonts w:eastAsia="Malgun Gothic"/>
                <w:sz w:val="20"/>
                <w:szCs w:val="20"/>
                <w:lang w:val="en-CA" w:eastAsia="ko-KR"/>
              </w:rPr>
              <w:t xml:space="preserve"> system in Rel-17, there is no explicit restriction on configuring two SRS resource sets in </w:t>
            </w:r>
            <w:proofErr w:type="spellStart"/>
            <w:r>
              <w:rPr>
                <w:rFonts w:eastAsia="Malgun Gothic"/>
                <w:sz w:val="20"/>
                <w:szCs w:val="20"/>
                <w:lang w:val="en-CA" w:eastAsia="ko-KR"/>
              </w:rPr>
              <w:t>mDCI</w:t>
            </w:r>
            <w:proofErr w:type="spellEnd"/>
            <w:r>
              <w:rPr>
                <w:rFonts w:eastAsia="Malgun Gothic"/>
                <w:sz w:val="20"/>
                <w:szCs w:val="20"/>
                <w:lang w:val="en-CA" w:eastAsia="ko-KR"/>
              </w:rPr>
              <w:t xml:space="preserve"> system as FL mentioned. We </w:t>
            </w:r>
            <w:r w:rsidRPr="005D2753">
              <w:rPr>
                <w:rFonts w:eastAsia="Malgun Gothic"/>
                <w:b/>
                <w:sz w:val="20"/>
                <w:szCs w:val="20"/>
                <w:u w:val="single"/>
                <w:lang w:val="en-CA" w:eastAsia="ko-KR"/>
              </w:rPr>
              <w:t>prefer Alt1</w:t>
            </w:r>
            <w:r>
              <w:rPr>
                <w:rFonts w:eastAsia="Malgun Gothic"/>
                <w:sz w:val="20"/>
                <w:szCs w:val="20"/>
                <w:lang w:val="en-CA" w:eastAsia="ko-KR"/>
              </w:rPr>
              <w:t xml:space="preserve"> for clearer configuration on this feature. </w:t>
            </w:r>
          </w:p>
          <w:p w14:paraId="19146E8C" w14:textId="77777777" w:rsidR="008B17B1" w:rsidRDefault="008B17B1" w:rsidP="008B17B1">
            <w:pPr>
              <w:spacing w:after="0"/>
              <w:rPr>
                <w:rFonts w:eastAsia="Malgun Gothic"/>
                <w:sz w:val="20"/>
                <w:szCs w:val="20"/>
                <w:lang w:val="en-CA" w:eastAsia="ko-KR"/>
              </w:rPr>
            </w:pPr>
          </w:p>
          <w:p w14:paraId="3FE1B8CA" w14:textId="77777777" w:rsidR="008B17B1" w:rsidRDefault="008B17B1" w:rsidP="008B17B1">
            <w:pPr>
              <w:spacing w:after="0"/>
              <w:rPr>
                <w:rFonts w:eastAsia="Malgun Gothic"/>
                <w:sz w:val="20"/>
                <w:szCs w:val="20"/>
                <w:lang w:val="en-CA" w:eastAsia="ko-KR"/>
              </w:rPr>
            </w:pPr>
            <w:r w:rsidRPr="00DE3D40">
              <w:rPr>
                <w:rFonts w:eastAsia="Malgun Gothic"/>
                <w:b/>
                <w:sz w:val="20"/>
                <w:szCs w:val="20"/>
                <w:u w:val="single"/>
                <w:lang w:val="en-CA" w:eastAsia="ko-KR"/>
              </w:rPr>
              <w:t>2.2</w:t>
            </w:r>
            <w:r>
              <w:rPr>
                <w:rFonts w:eastAsia="Malgun Gothic"/>
                <w:sz w:val="20"/>
                <w:szCs w:val="20"/>
                <w:lang w:val="en-CA" w:eastAsia="ko-KR"/>
              </w:rPr>
              <w:t xml:space="preserve">: We </w:t>
            </w:r>
            <w:r w:rsidRPr="0052289F">
              <w:rPr>
                <w:rFonts w:eastAsia="Malgun Gothic"/>
                <w:b/>
                <w:sz w:val="20"/>
                <w:szCs w:val="20"/>
                <w:u w:val="single"/>
                <w:lang w:val="en-CA" w:eastAsia="ko-KR"/>
              </w:rPr>
              <w:t>can support in principle</w:t>
            </w:r>
            <w:r>
              <w:rPr>
                <w:rFonts w:eastAsia="Malgun Gothic"/>
                <w:sz w:val="20"/>
                <w:szCs w:val="20"/>
                <w:lang w:val="en-CA" w:eastAsia="ko-KR"/>
              </w:rPr>
              <w:t>. For some cases, the PUSCH is not always dropped, for example, MAC does not generate the PDU for the deprioritized PUSCH if collision happens. In addition, same principle should apply to UL cancellation indication (CI). A UL CI associated with a</w:t>
            </w:r>
            <w:r>
              <w:rPr>
                <w:rFonts w:eastAsia="等线"/>
                <w:sz w:val="20"/>
                <w:szCs w:val="20"/>
                <w:lang w:val="en-CA" w:eastAsia="zh-CN"/>
              </w:rPr>
              <w:t xml:space="preserve"> </w:t>
            </w:r>
            <w:proofErr w:type="spellStart"/>
            <w:r>
              <w:rPr>
                <w:rFonts w:eastAsia="等线"/>
                <w:sz w:val="20"/>
                <w:szCs w:val="20"/>
                <w:lang w:val="en-CA" w:eastAsia="zh-CN"/>
              </w:rPr>
              <w:t>coresetPoolIndex</w:t>
            </w:r>
            <w:proofErr w:type="spellEnd"/>
            <w:r>
              <w:rPr>
                <w:rFonts w:eastAsia="等线"/>
                <w:sz w:val="20"/>
                <w:szCs w:val="20"/>
                <w:lang w:val="en-CA" w:eastAsia="zh-CN"/>
              </w:rPr>
              <w:t xml:space="preserve"> value should only indicate the PUSCH/SRS with the same </w:t>
            </w:r>
            <w:proofErr w:type="spellStart"/>
            <w:r>
              <w:rPr>
                <w:rFonts w:eastAsia="等线"/>
                <w:sz w:val="20"/>
                <w:szCs w:val="20"/>
                <w:lang w:val="en-CA" w:eastAsia="zh-CN"/>
              </w:rPr>
              <w:t>coresetPoolIndex</w:t>
            </w:r>
            <w:proofErr w:type="spellEnd"/>
            <w:r>
              <w:rPr>
                <w:rFonts w:eastAsia="等线"/>
                <w:sz w:val="20"/>
                <w:szCs w:val="20"/>
                <w:lang w:val="en-CA" w:eastAsia="zh-CN"/>
              </w:rPr>
              <w:t xml:space="preserve"> value.</w:t>
            </w:r>
            <w:r>
              <w:rPr>
                <w:rFonts w:eastAsia="Malgun Gothic"/>
                <w:sz w:val="20"/>
                <w:szCs w:val="20"/>
                <w:lang w:val="en-CA" w:eastAsia="ko-KR"/>
              </w:rPr>
              <w:t xml:space="preserve"> For better understanding, we suggest following modification: </w:t>
            </w:r>
          </w:p>
          <w:p w14:paraId="517B059B" w14:textId="77777777" w:rsidR="008B17B1" w:rsidRDefault="008B17B1" w:rsidP="008B17B1">
            <w:pPr>
              <w:spacing w:after="0"/>
              <w:rPr>
                <w:rFonts w:eastAsia="Malgun Gothic"/>
                <w:sz w:val="20"/>
                <w:szCs w:val="20"/>
                <w:lang w:val="en-CA" w:eastAsia="ko-KR"/>
              </w:rPr>
            </w:pPr>
          </w:p>
          <w:p w14:paraId="7792FE8C" w14:textId="77777777" w:rsidR="008B17B1" w:rsidRDefault="008B17B1" w:rsidP="008B17B1">
            <w:pPr>
              <w:spacing w:after="0"/>
              <w:rPr>
                <w:rFonts w:eastAsia="等线"/>
                <w:sz w:val="20"/>
                <w:szCs w:val="20"/>
                <w:lang w:val="en-CA" w:eastAsia="zh-CN"/>
              </w:rPr>
            </w:pPr>
            <w:r w:rsidRPr="00083605">
              <w:rPr>
                <w:rFonts w:eastAsia="等线"/>
                <w:b/>
                <w:bCs/>
                <w:sz w:val="20"/>
                <w:szCs w:val="20"/>
                <w:highlight w:val="yellow"/>
                <w:lang w:val="en-CA" w:eastAsia="zh-CN"/>
              </w:rPr>
              <w:t>Proposal 2.2:</w:t>
            </w:r>
            <w:r>
              <w:rPr>
                <w:rFonts w:eastAsia="等线"/>
                <w:sz w:val="20"/>
                <w:szCs w:val="20"/>
                <w:lang w:val="en-CA" w:eastAsia="zh-CN"/>
              </w:rPr>
              <w:t xml:space="preserve"> When multi-DCI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PUSCH+PUSCH is configured, </w:t>
            </w:r>
          </w:p>
          <w:p w14:paraId="5D3C28A2" w14:textId="77777777" w:rsidR="008B17B1" w:rsidRPr="003C64E8" w:rsidRDefault="008B17B1" w:rsidP="008B17B1">
            <w:pPr>
              <w:pStyle w:val="ListParagraph"/>
              <w:numPr>
                <w:ilvl w:val="0"/>
                <w:numId w:val="27"/>
              </w:numPr>
              <w:rPr>
                <w:rFonts w:eastAsia="Malgun Gothic"/>
                <w:color w:val="FF0000"/>
                <w:sz w:val="20"/>
                <w:szCs w:val="20"/>
                <w:lang w:val="en-CA" w:eastAsia="ko-KR"/>
              </w:rPr>
            </w:pPr>
            <w:r w:rsidRPr="003C64E8">
              <w:rPr>
                <w:rFonts w:eastAsia="等线"/>
                <w:sz w:val="20"/>
                <w:szCs w:val="20"/>
                <w:lang w:val="en-CA" w:eastAsia="zh-CN"/>
              </w:rPr>
              <w:t xml:space="preserve">all the existing </w:t>
            </w:r>
            <w:r w:rsidRPr="003C64E8">
              <w:rPr>
                <w:rFonts w:eastAsia="等线"/>
                <w:strike/>
                <w:color w:val="FF0000"/>
                <w:sz w:val="20"/>
                <w:szCs w:val="20"/>
                <w:lang w:val="en-CA" w:eastAsia="zh-CN"/>
              </w:rPr>
              <w:t xml:space="preserve">dropping </w:t>
            </w:r>
            <w:proofErr w:type="spellStart"/>
            <w:r w:rsidRPr="003C64E8">
              <w:rPr>
                <w:rFonts w:eastAsia="等线"/>
                <w:strike/>
                <w:color w:val="FF0000"/>
                <w:sz w:val="20"/>
                <w:szCs w:val="20"/>
                <w:lang w:val="en-CA" w:eastAsia="zh-CN"/>
              </w:rPr>
              <w:t>rules</w:t>
            </w:r>
            <w:r w:rsidRPr="003C64E8">
              <w:rPr>
                <w:rFonts w:eastAsia="等线"/>
                <w:color w:val="FF0000"/>
                <w:sz w:val="20"/>
                <w:szCs w:val="20"/>
                <w:lang w:val="en-CA" w:eastAsia="zh-CN"/>
              </w:rPr>
              <w:t>rules</w:t>
            </w:r>
            <w:proofErr w:type="spellEnd"/>
            <w:r w:rsidRPr="003C64E8">
              <w:rPr>
                <w:rFonts w:eastAsia="等线"/>
                <w:color w:val="FF0000"/>
                <w:sz w:val="20"/>
                <w:szCs w:val="20"/>
                <w:lang w:val="en-CA" w:eastAsia="zh-CN"/>
              </w:rPr>
              <w:t xml:space="preserve"> for resolving overlapping PUSCHs</w:t>
            </w:r>
            <w:r w:rsidRPr="003C64E8">
              <w:rPr>
                <w:rFonts w:eastAsia="等线"/>
                <w:sz w:val="20"/>
                <w:szCs w:val="20"/>
                <w:lang w:val="en-CA" w:eastAsia="zh-CN"/>
              </w:rPr>
              <w:t xml:space="preserve"> for the cases of one PUSCH </w:t>
            </w:r>
            <w:proofErr w:type="spellStart"/>
            <w:r w:rsidRPr="003C64E8">
              <w:rPr>
                <w:rFonts w:eastAsia="等线"/>
                <w:strike/>
                <w:color w:val="FF0000"/>
                <w:sz w:val="20"/>
                <w:szCs w:val="20"/>
                <w:lang w:val="en-CA" w:eastAsia="zh-CN"/>
              </w:rPr>
              <w:t>colliding</w:t>
            </w:r>
            <w:r w:rsidRPr="003C64E8">
              <w:rPr>
                <w:rFonts w:eastAsia="等线"/>
                <w:color w:val="FF0000"/>
                <w:sz w:val="20"/>
                <w:szCs w:val="20"/>
                <w:lang w:val="en-CA" w:eastAsia="zh-CN"/>
              </w:rPr>
              <w:t>overlapping</w:t>
            </w:r>
            <w:proofErr w:type="spellEnd"/>
            <w:r w:rsidRPr="003C64E8">
              <w:rPr>
                <w:rFonts w:eastAsia="等线"/>
                <w:sz w:val="20"/>
                <w:szCs w:val="20"/>
                <w:lang w:val="en-CA" w:eastAsia="zh-CN"/>
              </w:rPr>
              <w:t xml:space="preserve"> with another PUSCH in one serving cell specified in legacy specifications are performed separately for each </w:t>
            </w:r>
            <w:proofErr w:type="spellStart"/>
            <w:r w:rsidRPr="003C64E8">
              <w:rPr>
                <w:rFonts w:eastAsia="等线"/>
                <w:sz w:val="20"/>
                <w:szCs w:val="20"/>
                <w:lang w:val="en-CA" w:eastAsia="zh-CN"/>
              </w:rPr>
              <w:t>coresetPoolIndex</w:t>
            </w:r>
            <w:proofErr w:type="spellEnd"/>
            <w:r w:rsidRPr="003C64E8">
              <w:rPr>
                <w:rFonts w:eastAsia="等线"/>
                <w:sz w:val="20"/>
                <w:szCs w:val="20"/>
                <w:lang w:val="en-CA" w:eastAsia="zh-CN"/>
              </w:rPr>
              <w:t xml:space="preserve"> value.</w:t>
            </w:r>
          </w:p>
          <w:p w14:paraId="67EFBEB8" w14:textId="77777777" w:rsidR="008B17B1" w:rsidRPr="003C64E8" w:rsidRDefault="008B17B1" w:rsidP="008B17B1">
            <w:pPr>
              <w:pStyle w:val="ListParagraph"/>
              <w:numPr>
                <w:ilvl w:val="0"/>
                <w:numId w:val="27"/>
              </w:numPr>
              <w:rPr>
                <w:rFonts w:eastAsia="Malgun Gothic"/>
                <w:color w:val="FF0000"/>
                <w:sz w:val="20"/>
                <w:szCs w:val="20"/>
                <w:lang w:val="en-CA" w:eastAsia="ko-KR"/>
              </w:rPr>
            </w:pPr>
            <w:r w:rsidRPr="003C64E8">
              <w:rPr>
                <w:rFonts w:eastAsia="Malgun Gothic"/>
                <w:color w:val="FF0000"/>
                <w:sz w:val="20"/>
                <w:szCs w:val="20"/>
                <w:lang w:val="en-CA" w:eastAsia="ko-KR"/>
              </w:rPr>
              <w:t>UL cancellation indication (CI)</w:t>
            </w:r>
            <w:r>
              <w:rPr>
                <w:rFonts w:eastAsia="Malgun Gothic"/>
                <w:color w:val="FF0000"/>
                <w:sz w:val="20"/>
                <w:szCs w:val="20"/>
                <w:lang w:val="en-CA" w:eastAsia="ko-KR"/>
              </w:rPr>
              <w:t xml:space="preserve"> only applies to PUSCH/SRS with the </w:t>
            </w:r>
            <w:r w:rsidRPr="003C64E8">
              <w:rPr>
                <w:rFonts w:eastAsia="Malgun Gothic"/>
                <w:color w:val="FF0000"/>
                <w:sz w:val="20"/>
                <w:szCs w:val="20"/>
                <w:lang w:val="en-CA" w:eastAsia="ko-KR"/>
              </w:rPr>
              <w:t xml:space="preserve">same </w:t>
            </w:r>
            <w:proofErr w:type="spellStart"/>
            <w:r w:rsidRPr="003C64E8">
              <w:rPr>
                <w:rFonts w:eastAsia="等线"/>
                <w:color w:val="FF0000"/>
                <w:sz w:val="20"/>
                <w:szCs w:val="20"/>
                <w:lang w:val="en-CA" w:eastAsia="zh-CN"/>
              </w:rPr>
              <w:t>coresetPoolIndex</w:t>
            </w:r>
            <w:proofErr w:type="spellEnd"/>
            <w:r w:rsidRPr="003C64E8">
              <w:rPr>
                <w:rFonts w:eastAsia="等线"/>
                <w:color w:val="FF0000"/>
                <w:sz w:val="20"/>
                <w:szCs w:val="20"/>
                <w:lang w:val="en-CA" w:eastAsia="zh-CN"/>
              </w:rPr>
              <w:t xml:space="preserve"> value as the UL CI</w:t>
            </w:r>
            <w:r w:rsidRPr="003C64E8">
              <w:rPr>
                <w:rFonts w:eastAsia="Malgun Gothic"/>
                <w:color w:val="FF0000"/>
                <w:sz w:val="20"/>
                <w:szCs w:val="20"/>
                <w:lang w:val="en-CA" w:eastAsia="ko-KR"/>
              </w:rPr>
              <w:t>.</w:t>
            </w:r>
          </w:p>
          <w:p w14:paraId="737479F3" w14:textId="77777777" w:rsidR="008B17B1" w:rsidRPr="00576643" w:rsidRDefault="008B17B1" w:rsidP="008B17B1">
            <w:pPr>
              <w:spacing w:after="0"/>
              <w:rPr>
                <w:rFonts w:eastAsia="Malgun Gothic"/>
                <w:sz w:val="20"/>
                <w:szCs w:val="20"/>
                <w:lang w:val="en-CA" w:eastAsia="ko-KR"/>
              </w:rPr>
            </w:pPr>
          </w:p>
          <w:p w14:paraId="567748B3" w14:textId="77777777" w:rsidR="008B17B1" w:rsidRDefault="008B17B1" w:rsidP="008B17B1">
            <w:pPr>
              <w:spacing w:after="0"/>
              <w:rPr>
                <w:rFonts w:eastAsia="Malgun Gothic"/>
                <w:sz w:val="20"/>
                <w:szCs w:val="20"/>
                <w:lang w:val="en-CA" w:eastAsia="ko-KR"/>
              </w:rPr>
            </w:pPr>
            <w:r w:rsidRPr="00DE3D40">
              <w:rPr>
                <w:rFonts w:eastAsia="Malgun Gothic"/>
                <w:b/>
                <w:sz w:val="20"/>
                <w:szCs w:val="20"/>
                <w:u w:val="single"/>
                <w:lang w:val="en-CA" w:eastAsia="ko-KR"/>
              </w:rPr>
              <w:t>2.3</w:t>
            </w:r>
            <w:r>
              <w:rPr>
                <w:rFonts w:eastAsia="Malgun Gothic"/>
                <w:sz w:val="20"/>
                <w:szCs w:val="20"/>
                <w:lang w:val="en-CA" w:eastAsia="ko-KR"/>
              </w:rPr>
              <w:t xml:space="preserve">: We </w:t>
            </w:r>
            <w:r w:rsidRPr="004E23C1">
              <w:rPr>
                <w:rFonts w:eastAsia="Malgun Gothic"/>
                <w:b/>
                <w:sz w:val="20"/>
                <w:szCs w:val="20"/>
                <w:u w:val="single"/>
                <w:lang w:val="en-CA" w:eastAsia="ko-KR"/>
              </w:rPr>
              <w:t>can support</w:t>
            </w:r>
            <w:r>
              <w:rPr>
                <w:rFonts w:eastAsia="Malgun Gothic"/>
                <w:sz w:val="20"/>
                <w:szCs w:val="20"/>
                <w:lang w:val="en-CA" w:eastAsia="ko-KR"/>
              </w:rPr>
              <w:t xml:space="preserve">. </w:t>
            </w:r>
          </w:p>
          <w:p w14:paraId="392CEABF" w14:textId="77777777" w:rsidR="008B17B1" w:rsidRDefault="008B17B1" w:rsidP="008B17B1">
            <w:pPr>
              <w:spacing w:after="0"/>
              <w:rPr>
                <w:rFonts w:eastAsia="Malgun Gothic"/>
                <w:sz w:val="20"/>
                <w:szCs w:val="20"/>
                <w:lang w:val="en-CA" w:eastAsia="ko-KR"/>
              </w:rPr>
            </w:pPr>
          </w:p>
          <w:p w14:paraId="0B367490" w14:textId="77777777" w:rsidR="008B17B1" w:rsidRDefault="008B17B1" w:rsidP="008B17B1">
            <w:pPr>
              <w:spacing w:after="0"/>
              <w:rPr>
                <w:rFonts w:eastAsia="Malgun Gothic"/>
                <w:sz w:val="20"/>
                <w:szCs w:val="20"/>
                <w:lang w:val="en-CA" w:eastAsia="ko-KR"/>
              </w:rPr>
            </w:pPr>
            <w:r w:rsidRPr="00DE3D40">
              <w:rPr>
                <w:rFonts w:eastAsia="Malgun Gothic"/>
                <w:b/>
                <w:sz w:val="20"/>
                <w:szCs w:val="20"/>
                <w:u w:val="single"/>
                <w:lang w:val="en-CA" w:eastAsia="ko-KR"/>
              </w:rPr>
              <w:t>2.4</w:t>
            </w:r>
            <w:r>
              <w:rPr>
                <w:rFonts w:eastAsia="Malgun Gothic"/>
                <w:sz w:val="20"/>
                <w:szCs w:val="20"/>
                <w:lang w:val="en-CA" w:eastAsia="ko-KR"/>
              </w:rPr>
              <w:t xml:space="preserve">: We </w:t>
            </w:r>
            <w:r w:rsidRPr="004E23C1">
              <w:rPr>
                <w:rFonts w:eastAsia="Malgun Gothic"/>
                <w:b/>
                <w:sz w:val="20"/>
                <w:szCs w:val="20"/>
                <w:u w:val="single"/>
                <w:lang w:val="en-CA" w:eastAsia="ko-KR"/>
              </w:rPr>
              <w:t>cannot support</w:t>
            </w:r>
            <w:r>
              <w:rPr>
                <w:rFonts w:eastAsia="Malgun Gothic"/>
                <w:sz w:val="20"/>
                <w:szCs w:val="20"/>
                <w:lang w:val="en-CA" w:eastAsia="ko-KR"/>
              </w:rPr>
              <w:t xml:space="preserve">. </w:t>
            </w:r>
          </w:p>
          <w:p w14:paraId="43225D41" w14:textId="77777777" w:rsidR="008B17B1" w:rsidRDefault="008B17B1" w:rsidP="008B17B1">
            <w:pPr>
              <w:spacing w:after="0"/>
              <w:rPr>
                <w:rFonts w:eastAsia="Malgun Gothic"/>
                <w:sz w:val="20"/>
                <w:szCs w:val="20"/>
                <w:lang w:val="en-CA" w:eastAsia="ko-KR"/>
              </w:rPr>
            </w:pPr>
          </w:p>
          <w:p w14:paraId="18604F26" w14:textId="77777777" w:rsidR="008B17B1" w:rsidRPr="009C7A6C" w:rsidRDefault="008B17B1" w:rsidP="008B17B1">
            <w:pPr>
              <w:spacing w:after="0"/>
              <w:rPr>
                <w:rFonts w:eastAsia="等线"/>
                <w:sz w:val="20"/>
                <w:szCs w:val="20"/>
                <w:lang w:val="en-CA" w:eastAsia="zh-CN"/>
              </w:rPr>
            </w:pPr>
            <w:r w:rsidRPr="00DE3D40">
              <w:rPr>
                <w:rFonts w:eastAsia="Malgun Gothic" w:hint="eastAsia"/>
                <w:b/>
                <w:sz w:val="20"/>
                <w:szCs w:val="20"/>
                <w:u w:val="single"/>
                <w:lang w:val="en-CA" w:eastAsia="ko-KR"/>
              </w:rPr>
              <w:lastRenderedPageBreak/>
              <w:t>2.5</w:t>
            </w:r>
            <w:r>
              <w:rPr>
                <w:rFonts w:eastAsia="Malgun Gothic" w:hint="eastAsia"/>
                <w:sz w:val="20"/>
                <w:szCs w:val="20"/>
                <w:lang w:val="en-CA" w:eastAsia="ko-KR"/>
              </w:rPr>
              <w:t xml:space="preserve">: We </w:t>
            </w:r>
            <w:r w:rsidRPr="004F010A">
              <w:rPr>
                <w:rFonts w:eastAsia="Malgun Gothic" w:hint="eastAsia"/>
                <w:b/>
                <w:sz w:val="20"/>
                <w:szCs w:val="20"/>
                <w:u w:val="single"/>
                <w:lang w:val="en-CA" w:eastAsia="ko-KR"/>
              </w:rPr>
              <w:t>don</w:t>
            </w:r>
            <w:r w:rsidRPr="004F010A">
              <w:rPr>
                <w:rFonts w:eastAsia="Malgun Gothic"/>
                <w:b/>
                <w:sz w:val="20"/>
                <w:szCs w:val="20"/>
                <w:u w:val="single"/>
                <w:lang w:val="en-CA" w:eastAsia="ko-KR"/>
              </w:rPr>
              <w:t>’t need</w:t>
            </w:r>
            <w:r>
              <w:rPr>
                <w:rFonts w:eastAsia="Malgun Gothic"/>
                <w:sz w:val="20"/>
                <w:szCs w:val="20"/>
                <w:lang w:val="en-CA" w:eastAsia="ko-KR"/>
              </w:rPr>
              <w:t xml:space="preserve"> this proposal. For </w:t>
            </w:r>
            <w:proofErr w:type="spellStart"/>
            <w:r>
              <w:rPr>
                <w:rFonts w:eastAsia="Malgun Gothic"/>
                <w:sz w:val="20"/>
                <w:szCs w:val="20"/>
                <w:lang w:val="en-CA" w:eastAsia="ko-KR"/>
              </w:rPr>
              <w:t>mDCI</w:t>
            </w:r>
            <w:proofErr w:type="spellEnd"/>
            <w:r>
              <w:rPr>
                <w:rFonts w:eastAsia="Malgun Gothic"/>
                <w:sz w:val="20"/>
                <w:szCs w:val="20"/>
                <w:lang w:val="en-CA" w:eastAsia="ko-KR"/>
              </w:rPr>
              <w:t xml:space="preserve"> based </w:t>
            </w:r>
            <w:proofErr w:type="spellStart"/>
            <w:r>
              <w:rPr>
                <w:rFonts w:eastAsia="Malgun Gothic"/>
                <w:sz w:val="20"/>
                <w:szCs w:val="20"/>
                <w:lang w:val="en-CA" w:eastAsia="ko-KR"/>
              </w:rPr>
              <w:t>STxMP</w:t>
            </w:r>
            <w:proofErr w:type="spellEnd"/>
            <w:r>
              <w:rPr>
                <w:rFonts w:eastAsia="Malgun Gothic"/>
                <w:sz w:val="20"/>
                <w:szCs w:val="20"/>
                <w:lang w:val="en-CA" w:eastAsia="ko-KR"/>
              </w:rPr>
              <w:t xml:space="preserve"> scheme, each DCI or RRC configuration ‘</w:t>
            </w:r>
            <w:proofErr w:type="spellStart"/>
            <w:r>
              <w:rPr>
                <w:rFonts w:eastAsia="Malgun Gothic"/>
                <w:sz w:val="20"/>
                <w:szCs w:val="20"/>
                <w:lang w:val="en-CA" w:eastAsia="ko-KR"/>
              </w:rPr>
              <w:t>ConfiguredGrantConfig</w:t>
            </w:r>
            <w:proofErr w:type="spellEnd"/>
            <w:r>
              <w:rPr>
                <w:rFonts w:eastAsia="Malgun Gothic"/>
                <w:sz w:val="20"/>
                <w:szCs w:val="20"/>
                <w:lang w:val="en-CA" w:eastAsia="ko-KR"/>
              </w:rPr>
              <w:t>’ includes ‘</w:t>
            </w:r>
            <w:r w:rsidRPr="004F010A">
              <w:rPr>
                <w:rFonts w:eastAsia="Malgun Gothic"/>
                <w:sz w:val="20"/>
                <w:szCs w:val="20"/>
                <w:lang w:val="en-CA" w:eastAsia="ko-KR"/>
              </w:rPr>
              <w:t>DMRS sequence initialization</w:t>
            </w:r>
            <w:r>
              <w:rPr>
                <w:rFonts w:eastAsia="Malgun Gothic"/>
                <w:sz w:val="20"/>
                <w:szCs w:val="20"/>
                <w:lang w:val="en-CA" w:eastAsia="ko-KR"/>
              </w:rPr>
              <w:t>’ field or ‘</w:t>
            </w:r>
            <w:proofErr w:type="spellStart"/>
            <w:r w:rsidRPr="004F010A">
              <w:rPr>
                <w:rFonts w:eastAsia="Malgun Gothic"/>
                <w:sz w:val="20"/>
                <w:szCs w:val="20"/>
                <w:lang w:val="en-CA" w:eastAsia="ko-KR"/>
              </w:rPr>
              <w:t>dmrs-SeqInitialization</w:t>
            </w:r>
            <w:proofErr w:type="spellEnd"/>
            <w:r>
              <w:rPr>
                <w:rFonts w:eastAsia="Malgun Gothic"/>
                <w:sz w:val="20"/>
                <w:szCs w:val="20"/>
                <w:lang w:val="en-CA" w:eastAsia="ko-KR"/>
              </w:rPr>
              <w:t xml:space="preserve">’. By </w:t>
            </w:r>
            <w:proofErr w:type="spellStart"/>
            <w:r>
              <w:rPr>
                <w:rFonts w:eastAsia="Malgun Gothic"/>
                <w:sz w:val="20"/>
                <w:szCs w:val="20"/>
                <w:lang w:val="en-CA" w:eastAsia="ko-KR"/>
              </w:rPr>
              <w:t>gNB</w:t>
            </w:r>
            <w:proofErr w:type="spellEnd"/>
            <w:r>
              <w:rPr>
                <w:rFonts w:eastAsia="Malgun Gothic"/>
                <w:sz w:val="20"/>
                <w:szCs w:val="20"/>
                <w:lang w:val="en-CA" w:eastAsia="ko-KR"/>
              </w:rPr>
              <w:t xml:space="preserve"> implementation, </w:t>
            </w:r>
            <w:proofErr w:type="spellStart"/>
            <w:r>
              <w:rPr>
                <w:rFonts w:eastAsia="Malgun Gothic"/>
                <w:sz w:val="20"/>
                <w:szCs w:val="20"/>
                <w:lang w:val="en-CA" w:eastAsia="ko-KR"/>
              </w:rPr>
              <w:t>gNB</w:t>
            </w:r>
            <w:proofErr w:type="spellEnd"/>
            <w:r>
              <w:rPr>
                <w:rFonts w:eastAsia="Malgun Gothic"/>
                <w:sz w:val="20"/>
                <w:szCs w:val="20"/>
                <w:lang w:val="en-CA" w:eastAsia="ko-KR"/>
              </w:rPr>
              <w:t xml:space="preserve"> can indicate/configure different initialization ID if the performance degradation is expected.</w:t>
            </w:r>
          </w:p>
        </w:tc>
      </w:tr>
      <w:tr w:rsidR="00C741CF" w14:paraId="1AD05BF9" w14:textId="77777777">
        <w:tc>
          <w:tcPr>
            <w:tcW w:w="1957" w:type="dxa"/>
          </w:tcPr>
          <w:p w14:paraId="59B85F35" w14:textId="77777777" w:rsidR="00C741CF" w:rsidRDefault="00C741CF" w:rsidP="00C741CF">
            <w:pPr>
              <w:spacing w:after="0" w:line="240" w:lineRule="auto"/>
              <w:rPr>
                <w:rFonts w:eastAsia="等线"/>
                <w:sz w:val="20"/>
                <w:szCs w:val="20"/>
                <w:lang w:eastAsia="zh-CN"/>
              </w:rPr>
            </w:pPr>
            <w:r>
              <w:rPr>
                <w:rFonts w:eastAsia="等线" w:hint="eastAsia"/>
                <w:sz w:val="20"/>
                <w:szCs w:val="20"/>
                <w:lang w:eastAsia="zh-CN"/>
              </w:rPr>
              <w:lastRenderedPageBreak/>
              <w:t>X</w:t>
            </w:r>
            <w:r>
              <w:rPr>
                <w:rFonts w:eastAsia="等线"/>
                <w:sz w:val="20"/>
                <w:szCs w:val="20"/>
                <w:lang w:eastAsia="zh-CN"/>
              </w:rPr>
              <w:t>iaomi</w:t>
            </w:r>
          </w:p>
        </w:tc>
        <w:tc>
          <w:tcPr>
            <w:tcW w:w="8391" w:type="dxa"/>
          </w:tcPr>
          <w:p w14:paraId="11295F08" w14:textId="77777777" w:rsidR="00C741CF" w:rsidRDefault="00C741CF" w:rsidP="00C741CF">
            <w:pPr>
              <w:spacing w:after="0"/>
              <w:rPr>
                <w:rFonts w:eastAsia="宋体" w:cs="Times"/>
                <w:bCs/>
                <w:sz w:val="20"/>
                <w:szCs w:val="20"/>
                <w:lang w:eastAsia="zh-CN"/>
              </w:rPr>
            </w:pPr>
            <w:r>
              <w:rPr>
                <w:rFonts w:eastAsia="等线" w:hint="eastAsia"/>
                <w:b/>
                <w:bCs/>
                <w:sz w:val="20"/>
                <w:szCs w:val="20"/>
                <w:lang w:eastAsia="zh-CN"/>
              </w:rPr>
              <w:t>Proposal 2.1:</w:t>
            </w:r>
            <w:r>
              <w:rPr>
                <w:rFonts w:eastAsia="等线" w:hint="eastAsia"/>
                <w:sz w:val="20"/>
                <w:szCs w:val="20"/>
                <w:lang w:eastAsia="zh-CN"/>
              </w:rPr>
              <w:t xml:space="preserve"> </w:t>
            </w:r>
            <w:r>
              <w:rPr>
                <w:rFonts w:eastAsia="等线"/>
                <w:sz w:val="20"/>
                <w:szCs w:val="20"/>
                <w:lang w:eastAsia="zh-CN"/>
              </w:rPr>
              <w:t>Support Alt.1.</w:t>
            </w:r>
          </w:p>
          <w:p w14:paraId="7B2F6329" w14:textId="77777777" w:rsidR="00C741CF" w:rsidRDefault="00C741CF" w:rsidP="00C741CF">
            <w:pPr>
              <w:spacing w:after="0"/>
              <w:rPr>
                <w:rFonts w:eastAsia="宋体" w:cs="Times"/>
                <w:bCs/>
                <w:sz w:val="20"/>
                <w:szCs w:val="20"/>
                <w:lang w:eastAsia="zh-CN"/>
              </w:rPr>
            </w:pPr>
            <w:r>
              <w:rPr>
                <w:rFonts w:eastAsia="等线" w:hint="eastAsia"/>
                <w:b/>
                <w:bCs/>
                <w:sz w:val="20"/>
                <w:szCs w:val="20"/>
                <w:lang w:eastAsia="zh-CN"/>
              </w:rPr>
              <w:t>Proposal 2.2:</w:t>
            </w:r>
            <w:r>
              <w:rPr>
                <w:rFonts w:eastAsia="等线" w:hint="eastAsia"/>
                <w:sz w:val="20"/>
                <w:szCs w:val="20"/>
                <w:lang w:eastAsia="zh-CN"/>
              </w:rPr>
              <w:t xml:space="preserve"> Support.</w:t>
            </w:r>
            <w:r>
              <w:rPr>
                <w:rFonts w:eastAsia="宋体" w:cs="Times" w:hint="eastAsia"/>
                <w:bCs/>
                <w:sz w:val="20"/>
                <w:szCs w:val="20"/>
                <w:lang w:eastAsia="zh-CN"/>
              </w:rPr>
              <w:t xml:space="preserve"> </w:t>
            </w:r>
          </w:p>
          <w:p w14:paraId="63FC1101" w14:textId="77777777" w:rsidR="00C741CF" w:rsidRPr="008E6A0E" w:rsidRDefault="00C741CF" w:rsidP="00C741CF">
            <w:pPr>
              <w:spacing w:after="0"/>
              <w:rPr>
                <w:rFonts w:eastAsia="宋体" w:cs="Times"/>
                <w:bCs/>
                <w:sz w:val="20"/>
                <w:szCs w:val="20"/>
                <w:lang w:eastAsia="zh-CN"/>
              </w:rPr>
            </w:pPr>
            <w:r>
              <w:rPr>
                <w:rFonts w:eastAsia="等线" w:hint="eastAsia"/>
                <w:b/>
                <w:bCs/>
                <w:sz w:val="20"/>
                <w:szCs w:val="20"/>
                <w:lang w:eastAsia="zh-CN"/>
              </w:rPr>
              <w:t>Proposal 2.3:</w:t>
            </w:r>
            <w:r>
              <w:rPr>
                <w:rFonts w:eastAsia="等线" w:hint="eastAsia"/>
                <w:sz w:val="20"/>
                <w:szCs w:val="20"/>
                <w:lang w:eastAsia="zh-CN"/>
              </w:rPr>
              <w:t xml:space="preserve"> Support.</w:t>
            </w:r>
            <w:r>
              <w:rPr>
                <w:rFonts w:eastAsia="宋体" w:cs="Times" w:hint="eastAsia"/>
                <w:bCs/>
                <w:sz w:val="20"/>
                <w:szCs w:val="20"/>
                <w:lang w:eastAsia="zh-CN"/>
              </w:rPr>
              <w:t xml:space="preserve"> </w:t>
            </w:r>
          </w:p>
          <w:p w14:paraId="58254FF8" w14:textId="77777777" w:rsidR="00C741CF" w:rsidRDefault="00C741CF" w:rsidP="00C741CF">
            <w:pPr>
              <w:spacing w:after="0"/>
              <w:rPr>
                <w:rFonts w:eastAsia="等线"/>
                <w:sz w:val="20"/>
                <w:szCs w:val="20"/>
                <w:lang w:eastAsia="zh-CN"/>
              </w:rPr>
            </w:pPr>
            <w:r>
              <w:rPr>
                <w:rFonts w:eastAsia="等线" w:hint="eastAsia"/>
                <w:b/>
                <w:bCs/>
                <w:sz w:val="20"/>
                <w:szCs w:val="20"/>
                <w:lang w:eastAsia="zh-CN"/>
              </w:rPr>
              <w:t>Proposal 2.4:</w:t>
            </w:r>
            <w:r>
              <w:rPr>
                <w:rFonts w:eastAsia="等线" w:hint="eastAsia"/>
                <w:sz w:val="20"/>
                <w:szCs w:val="20"/>
                <w:lang w:eastAsia="zh-CN"/>
              </w:rPr>
              <w:t xml:space="preserve"> Do not support</w:t>
            </w:r>
            <w:r>
              <w:rPr>
                <w:rFonts w:eastAsia="等线"/>
                <w:sz w:val="20"/>
                <w:szCs w:val="20"/>
                <w:lang w:eastAsia="zh-CN"/>
              </w:rPr>
              <w:t xml:space="preserve"> for the similar reason as S-DCI based </w:t>
            </w:r>
            <w:proofErr w:type="spellStart"/>
            <w:r>
              <w:rPr>
                <w:rFonts w:eastAsia="等线"/>
                <w:sz w:val="20"/>
                <w:szCs w:val="20"/>
                <w:lang w:eastAsia="zh-CN"/>
              </w:rPr>
              <w:t>STxMP</w:t>
            </w:r>
            <w:proofErr w:type="spellEnd"/>
            <w:r>
              <w:rPr>
                <w:rFonts w:eastAsia="等线"/>
                <w:sz w:val="20"/>
                <w:szCs w:val="20"/>
                <w:lang w:eastAsia="zh-CN"/>
              </w:rPr>
              <w:t>.</w:t>
            </w:r>
          </w:p>
          <w:p w14:paraId="2A79B98F" w14:textId="77777777" w:rsidR="00C741CF" w:rsidRDefault="00C741CF" w:rsidP="00C741CF">
            <w:pPr>
              <w:spacing w:after="0"/>
              <w:rPr>
                <w:rFonts w:eastAsia="等线"/>
                <w:b/>
                <w:bCs/>
                <w:sz w:val="20"/>
                <w:szCs w:val="20"/>
                <w:lang w:eastAsia="zh-CN"/>
              </w:rPr>
            </w:pPr>
            <w:r>
              <w:rPr>
                <w:rFonts w:eastAsia="等线" w:hint="eastAsia"/>
                <w:b/>
                <w:bCs/>
                <w:sz w:val="20"/>
                <w:szCs w:val="20"/>
                <w:lang w:eastAsia="zh-CN"/>
              </w:rPr>
              <w:t>Proposal 2.5:</w:t>
            </w:r>
            <w:r>
              <w:rPr>
                <w:rFonts w:eastAsia="等线" w:hint="eastAsia"/>
                <w:sz w:val="20"/>
                <w:szCs w:val="20"/>
                <w:lang w:eastAsia="zh-CN"/>
              </w:rPr>
              <w:t xml:space="preserve"> </w:t>
            </w:r>
            <w:r>
              <w:rPr>
                <w:rFonts w:eastAsia="等线"/>
                <w:sz w:val="20"/>
                <w:szCs w:val="20"/>
                <w:lang w:eastAsia="zh-CN"/>
              </w:rPr>
              <w:t xml:space="preserve">Not support. </w:t>
            </w:r>
          </w:p>
        </w:tc>
      </w:tr>
      <w:tr w:rsidR="00791F57" w14:paraId="71EB9CA4" w14:textId="77777777">
        <w:tc>
          <w:tcPr>
            <w:tcW w:w="1957" w:type="dxa"/>
          </w:tcPr>
          <w:p w14:paraId="46651BB3" w14:textId="77777777" w:rsidR="00791F57" w:rsidRDefault="00791F57" w:rsidP="00C741CF">
            <w:pPr>
              <w:spacing w:after="0" w:line="240" w:lineRule="auto"/>
              <w:rPr>
                <w:rFonts w:eastAsia="等线"/>
                <w:sz w:val="20"/>
                <w:szCs w:val="20"/>
                <w:lang w:eastAsia="zh-CN"/>
              </w:rPr>
            </w:pPr>
            <w:r>
              <w:rPr>
                <w:rFonts w:eastAsia="等线"/>
                <w:sz w:val="20"/>
                <w:szCs w:val="20"/>
                <w:lang w:eastAsia="zh-CN"/>
              </w:rPr>
              <w:t>Google</w:t>
            </w:r>
          </w:p>
        </w:tc>
        <w:tc>
          <w:tcPr>
            <w:tcW w:w="8391" w:type="dxa"/>
          </w:tcPr>
          <w:p w14:paraId="2FE47D5E" w14:textId="77777777" w:rsidR="00791F57" w:rsidRDefault="00791F57" w:rsidP="00C741CF">
            <w:pPr>
              <w:spacing w:after="0"/>
              <w:rPr>
                <w:rFonts w:eastAsia="Malgun Gothic"/>
                <w:sz w:val="20"/>
                <w:szCs w:val="20"/>
                <w:lang w:val="en-CA" w:eastAsia="ko-KR"/>
              </w:rPr>
            </w:pPr>
            <w:r w:rsidRPr="00A7091D">
              <w:rPr>
                <w:rFonts w:eastAsia="Malgun Gothic"/>
                <w:sz w:val="20"/>
                <w:szCs w:val="20"/>
                <w:lang w:val="en-CA" w:eastAsia="ko-KR"/>
              </w:rPr>
              <w:t>Proposal 2.1: Support Alt2</w:t>
            </w:r>
          </w:p>
          <w:p w14:paraId="6BAA42BB" w14:textId="77777777" w:rsidR="00A7091D" w:rsidRPr="00A7091D" w:rsidRDefault="00A7091D" w:rsidP="00C741CF">
            <w:pPr>
              <w:spacing w:after="0"/>
              <w:rPr>
                <w:rFonts w:eastAsia="Malgun Gothic"/>
                <w:sz w:val="20"/>
                <w:szCs w:val="20"/>
                <w:lang w:val="en-CA" w:eastAsia="ko-KR"/>
              </w:rPr>
            </w:pPr>
          </w:p>
          <w:p w14:paraId="7DCEF9FD" w14:textId="77777777" w:rsidR="00791F57" w:rsidRDefault="00791F57" w:rsidP="00C741CF">
            <w:pPr>
              <w:spacing w:after="0"/>
              <w:rPr>
                <w:rFonts w:eastAsia="Malgun Gothic"/>
                <w:sz w:val="20"/>
                <w:szCs w:val="20"/>
                <w:lang w:val="en-CA" w:eastAsia="ko-KR"/>
              </w:rPr>
            </w:pPr>
            <w:r w:rsidRPr="00A7091D">
              <w:rPr>
                <w:rFonts w:eastAsia="Malgun Gothic"/>
                <w:sz w:val="20"/>
                <w:szCs w:val="20"/>
                <w:lang w:val="en-CA" w:eastAsia="ko-KR"/>
              </w:rPr>
              <w:t xml:space="preserve">Proposal 2.2: </w:t>
            </w:r>
            <w:r w:rsidR="00A7091D" w:rsidRPr="00A7091D">
              <w:rPr>
                <w:rFonts w:eastAsia="Malgun Gothic"/>
                <w:sz w:val="20"/>
                <w:szCs w:val="20"/>
                <w:lang w:val="en-CA" w:eastAsia="ko-KR"/>
              </w:rPr>
              <w:t xml:space="preserve">We noticed that PUCCH for TRP1 can still collide with PUSCH for TRP2, since the UE may fail to decode one of the DCIs scheduling the PUSCHs. Therefore, the existing rule should still be applicable for this case. </w:t>
            </w:r>
          </w:p>
          <w:p w14:paraId="08595B12" w14:textId="77777777" w:rsidR="00A7091D" w:rsidRPr="00A7091D" w:rsidRDefault="00A7091D" w:rsidP="00C741CF">
            <w:pPr>
              <w:spacing w:after="0"/>
              <w:rPr>
                <w:rFonts w:eastAsia="Malgun Gothic"/>
                <w:sz w:val="20"/>
                <w:szCs w:val="20"/>
                <w:lang w:val="en-CA" w:eastAsia="ko-KR"/>
              </w:rPr>
            </w:pPr>
          </w:p>
          <w:p w14:paraId="67077443" w14:textId="77777777" w:rsidR="00A7091D" w:rsidRDefault="00A7091D" w:rsidP="00C741CF">
            <w:pPr>
              <w:spacing w:after="0"/>
              <w:rPr>
                <w:rFonts w:eastAsia="Malgun Gothic"/>
                <w:sz w:val="20"/>
                <w:szCs w:val="20"/>
                <w:lang w:val="en-CA" w:eastAsia="ko-KR"/>
              </w:rPr>
            </w:pPr>
            <w:r w:rsidRPr="00A7091D">
              <w:rPr>
                <w:rFonts w:eastAsia="Malgun Gothic"/>
                <w:sz w:val="20"/>
                <w:szCs w:val="20"/>
                <w:lang w:val="en-CA" w:eastAsia="ko-KR"/>
              </w:rPr>
              <w:t>Proposal 2.3: This can be discussed in UE feature.</w:t>
            </w:r>
          </w:p>
          <w:p w14:paraId="24042D6C" w14:textId="77777777" w:rsidR="00A7091D" w:rsidRPr="00A7091D" w:rsidRDefault="00A7091D" w:rsidP="00C741CF">
            <w:pPr>
              <w:spacing w:after="0"/>
              <w:rPr>
                <w:rFonts w:eastAsia="Malgun Gothic"/>
                <w:sz w:val="20"/>
                <w:szCs w:val="20"/>
                <w:lang w:val="en-CA" w:eastAsia="ko-KR"/>
              </w:rPr>
            </w:pPr>
          </w:p>
          <w:p w14:paraId="4F4F3E1B" w14:textId="77777777" w:rsidR="00A7091D" w:rsidRDefault="00A7091D" w:rsidP="00C741CF">
            <w:pPr>
              <w:spacing w:after="0"/>
              <w:rPr>
                <w:rFonts w:eastAsia="Malgun Gothic"/>
                <w:sz w:val="20"/>
                <w:szCs w:val="20"/>
                <w:lang w:val="en-CA" w:eastAsia="ko-KR"/>
              </w:rPr>
            </w:pPr>
            <w:r w:rsidRPr="00A7091D">
              <w:rPr>
                <w:rFonts w:eastAsia="Malgun Gothic"/>
                <w:sz w:val="20"/>
                <w:szCs w:val="20"/>
                <w:lang w:val="en-CA" w:eastAsia="ko-KR"/>
              </w:rPr>
              <w:t>Issue 2.4: At current stage, it is better not to consider this case, as it would require additional discussion in UL coverage enhancement agenda.</w:t>
            </w:r>
          </w:p>
          <w:p w14:paraId="2E0E82A7" w14:textId="77777777" w:rsidR="00A7091D" w:rsidRPr="00A7091D" w:rsidRDefault="00A7091D" w:rsidP="00C741CF">
            <w:pPr>
              <w:spacing w:after="0"/>
              <w:rPr>
                <w:rFonts w:eastAsia="Malgun Gothic"/>
                <w:sz w:val="20"/>
                <w:szCs w:val="20"/>
                <w:lang w:val="en-CA" w:eastAsia="ko-KR"/>
              </w:rPr>
            </w:pPr>
          </w:p>
          <w:p w14:paraId="7DB70945" w14:textId="77777777" w:rsidR="00A7091D" w:rsidRDefault="00A7091D" w:rsidP="00C741CF">
            <w:pPr>
              <w:spacing w:after="0"/>
              <w:rPr>
                <w:rFonts w:eastAsia="等线"/>
                <w:b/>
                <w:bCs/>
                <w:sz w:val="20"/>
                <w:szCs w:val="20"/>
                <w:lang w:eastAsia="zh-CN"/>
              </w:rPr>
            </w:pPr>
            <w:r w:rsidRPr="00A7091D">
              <w:rPr>
                <w:rFonts w:eastAsia="Malgun Gothic"/>
                <w:sz w:val="20"/>
                <w:szCs w:val="20"/>
                <w:lang w:val="en-CA" w:eastAsia="ko-KR"/>
              </w:rPr>
              <w:t>Proposal 2.5: We failed to see the necessity.</w:t>
            </w:r>
            <w:r>
              <w:rPr>
                <w:rFonts w:eastAsia="等线"/>
                <w:b/>
                <w:bCs/>
                <w:sz w:val="20"/>
                <w:szCs w:val="20"/>
                <w:lang w:eastAsia="zh-CN"/>
              </w:rPr>
              <w:t xml:space="preserve"> </w:t>
            </w:r>
          </w:p>
        </w:tc>
      </w:tr>
      <w:tr w:rsidR="00E42C16" w14:paraId="59D5F917" w14:textId="77777777">
        <w:tc>
          <w:tcPr>
            <w:tcW w:w="1957" w:type="dxa"/>
          </w:tcPr>
          <w:p w14:paraId="4AF5A6F2" w14:textId="2BD959EB" w:rsidR="00E42C16" w:rsidRDefault="00E42C16" w:rsidP="00E42C16">
            <w:pPr>
              <w:spacing w:after="0" w:line="240" w:lineRule="auto"/>
              <w:rPr>
                <w:rFonts w:eastAsia="等线"/>
                <w:sz w:val="20"/>
                <w:szCs w:val="20"/>
                <w:lang w:eastAsia="zh-CN"/>
              </w:rPr>
            </w:pPr>
            <w:r>
              <w:rPr>
                <w:rFonts w:eastAsia="PMingLiU" w:hint="eastAsia"/>
                <w:sz w:val="20"/>
                <w:szCs w:val="20"/>
                <w:lang w:eastAsia="zh-TW"/>
              </w:rPr>
              <w:t>M</w:t>
            </w:r>
            <w:r>
              <w:rPr>
                <w:rFonts w:eastAsia="PMingLiU"/>
                <w:sz w:val="20"/>
                <w:szCs w:val="20"/>
                <w:lang w:eastAsia="zh-TW"/>
              </w:rPr>
              <w:t>ediaTek</w:t>
            </w:r>
          </w:p>
        </w:tc>
        <w:tc>
          <w:tcPr>
            <w:tcW w:w="8391" w:type="dxa"/>
          </w:tcPr>
          <w:p w14:paraId="4C5B6682" w14:textId="77777777" w:rsidR="00E42C16" w:rsidRPr="006A5A50" w:rsidRDefault="00E42C16" w:rsidP="006A5A50">
            <w:pPr>
              <w:spacing w:after="120"/>
              <w:rPr>
                <w:rFonts w:eastAsia="PMingLiU"/>
                <w:b/>
                <w:bCs/>
                <w:sz w:val="20"/>
                <w:szCs w:val="20"/>
                <w:lang w:val="en-CA" w:eastAsia="zh-TW"/>
              </w:rPr>
            </w:pPr>
            <w:r w:rsidRPr="006A5A50">
              <w:rPr>
                <w:rFonts w:eastAsia="PMingLiU" w:hint="eastAsia"/>
                <w:b/>
                <w:bCs/>
                <w:sz w:val="20"/>
                <w:szCs w:val="20"/>
                <w:lang w:val="en-CA" w:eastAsia="zh-TW"/>
              </w:rPr>
              <w:t>P</w:t>
            </w:r>
            <w:r w:rsidRPr="006A5A50">
              <w:rPr>
                <w:rFonts w:eastAsia="PMingLiU"/>
                <w:b/>
                <w:bCs/>
                <w:sz w:val="20"/>
                <w:szCs w:val="20"/>
                <w:lang w:val="en-CA" w:eastAsia="zh-TW"/>
              </w:rPr>
              <w:t>roposal 2.1: Okay with Alt1 to have clearer rule</w:t>
            </w:r>
          </w:p>
          <w:p w14:paraId="697876C5" w14:textId="77777777" w:rsidR="00E42C16" w:rsidRPr="006A5A50" w:rsidRDefault="00E42C16" w:rsidP="006A5A50">
            <w:pPr>
              <w:spacing w:after="120"/>
              <w:rPr>
                <w:rFonts w:eastAsia="PMingLiU"/>
                <w:b/>
                <w:bCs/>
                <w:sz w:val="20"/>
                <w:szCs w:val="20"/>
                <w:lang w:val="en-CA" w:eastAsia="zh-TW"/>
              </w:rPr>
            </w:pPr>
            <w:r w:rsidRPr="006A5A50">
              <w:rPr>
                <w:rFonts w:eastAsia="PMingLiU" w:hint="eastAsia"/>
                <w:b/>
                <w:bCs/>
                <w:sz w:val="20"/>
                <w:szCs w:val="20"/>
                <w:lang w:val="en-CA" w:eastAsia="zh-TW"/>
              </w:rPr>
              <w:t>P</w:t>
            </w:r>
            <w:r w:rsidRPr="006A5A50">
              <w:rPr>
                <w:rFonts w:eastAsia="PMingLiU"/>
                <w:b/>
                <w:bCs/>
                <w:sz w:val="20"/>
                <w:szCs w:val="20"/>
                <w:lang w:val="en-CA" w:eastAsia="zh-TW"/>
              </w:rPr>
              <w:t>roposal 2.2: No need for additional agreement</w:t>
            </w:r>
          </w:p>
          <w:p w14:paraId="4D7152D6" w14:textId="4A756E5B" w:rsidR="00E42C16" w:rsidRDefault="00E42C16" w:rsidP="00E42C16">
            <w:pPr>
              <w:spacing w:after="0"/>
              <w:rPr>
                <w:rFonts w:eastAsia="PMingLiU"/>
                <w:sz w:val="20"/>
                <w:szCs w:val="20"/>
                <w:lang w:val="en-CA" w:eastAsia="zh-TW"/>
              </w:rPr>
            </w:pPr>
            <w:r>
              <w:rPr>
                <w:rFonts w:eastAsia="PMingLiU"/>
                <w:sz w:val="20"/>
                <w:szCs w:val="20"/>
                <w:lang w:val="en-CA" w:eastAsia="zh-TW"/>
              </w:rPr>
              <w:t xml:space="preserve">We think it is a draft spec issue. </w:t>
            </w:r>
            <w:r>
              <w:rPr>
                <w:rFonts w:eastAsia="PMingLiU" w:hint="eastAsia"/>
                <w:sz w:val="20"/>
                <w:szCs w:val="20"/>
                <w:lang w:val="en-CA" w:eastAsia="zh-TW"/>
              </w:rPr>
              <w:t>W</w:t>
            </w:r>
            <w:r>
              <w:rPr>
                <w:rFonts w:eastAsia="PMingLiU"/>
                <w:sz w:val="20"/>
                <w:szCs w:val="20"/>
                <w:lang w:val="en-CA" w:eastAsia="zh-TW"/>
              </w:rPr>
              <w:t xml:space="preserve">hen M-DCI based </w:t>
            </w:r>
            <w:proofErr w:type="spellStart"/>
            <w:r>
              <w:rPr>
                <w:rFonts w:eastAsia="PMingLiU"/>
                <w:sz w:val="20"/>
                <w:szCs w:val="20"/>
                <w:lang w:val="en-CA" w:eastAsia="zh-TW"/>
              </w:rPr>
              <w:t>STxMP</w:t>
            </w:r>
            <w:proofErr w:type="spellEnd"/>
            <w:r>
              <w:rPr>
                <w:rFonts w:eastAsia="PMingLiU"/>
                <w:sz w:val="20"/>
                <w:szCs w:val="20"/>
                <w:lang w:val="en-CA" w:eastAsia="zh-TW"/>
              </w:rPr>
              <w:t xml:space="preserve"> PUSCH with any combination of CG-PUSCHs and/or DG-</w:t>
            </w:r>
            <w:r>
              <w:rPr>
                <w:rFonts w:eastAsia="PMingLiU" w:hint="eastAsia"/>
                <w:sz w:val="20"/>
                <w:szCs w:val="20"/>
                <w:lang w:val="en-CA" w:eastAsia="zh-TW"/>
              </w:rPr>
              <w:t>PUSCHs</w:t>
            </w:r>
            <w:r>
              <w:rPr>
                <w:rFonts w:eastAsia="PMingLiU"/>
                <w:sz w:val="20"/>
                <w:szCs w:val="20"/>
                <w:lang w:val="en-CA" w:eastAsia="zh-TW"/>
              </w:rPr>
              <w:t xml:space="preserve"> is supported, that means any existing cancellation/dropping rule for preventing PUSCH collision should be only preformed among the PUSCHs corresponding to the same TRP. </w:t>
            </w:r>
          </w:p>
          <w:p w14:paraId="0F83AB78" w14:textId="77777777" w:rsidR="00E42C16" w:rsidRPr="006A5A50" w:rsidRDefault="00E42C16" w:rsidP="006A5A50">
            <w:pPr>
              <w:spacing w:after="120"/>
              <w:rPr>
                <w:rFonts w:eastAsia="PMingLiU"/>
                <w:b/>
                <w:bCs/>
                <w:sz w:val="20"/>
                <w:szCs w:val="20"/>
                <w:lang w:val="en-CA" w:eastAsia="zh-TW"/>
              </w:rPr>
            </w:pPr>
            <w:r w:rsidRPr="006A5A50">
              <w:rPr>
                <w:rFonts w:eastAsia="PMingLiU" w:hint="eastAsia"/>
                <w:b/>
                <w:bCs/>
                <w:sz w:val="20"/>
                <w:szCs w:val="20"/>
                <w:lang w:val="en-CA" w:eastAsia="zh-TW"/>
              </w:rPr>
              <w:t>P</w:t>
            </w:r>
            <w:r w:rsidRPr="006A5A50">
              <w:rPr>
                <w:rFonts w:eastAsia="PMingLiU"/>
                <w:b/>
                <w:bCs/>
                <w:sz w:val="20"/>
                <w:szCs w:val="20"/>
                <w:lang w:val="en-CA" w:eastAsia="zh-TW"/>
              </w:rPr>
              <w:t>roposal 2.3: Support</w:t>
            </w:r>
          </w:p>
          <w:p w14:paraId="4D12806F" w14:textId="4955D842" w:rsidR="00E42C16" w:rsidRPr="00A7091D" w:rsidRDefault="00E42C16" w:rsidP="006A5A50">
            <w:pPr>
              <w:spacing w:after="120"/>
              <w:rPr>
                <w:rFonts w:eastAsia="Malgun Gothic"/>
                <w:sz w:val="20"/>
                <w:szCs w:val="20"/>
                <w:lang w:val="en-CA" w:eastAsia="ko-KR"/>
              </w:rPr>
            </w:pPr>
            <w:r w:rsidRPr="006A5A50">
              <w:rPr>
                <w:rFonts w:eastAsia="PMingLiU" w:hint="eastAsia"/>
                <w:b/>
                <w:bCs/>
                <w:sz w:val="20"/>
                <w:szCs w:val="20"/>
                <w:lang w:val="en-CA" w:eastAsia="zh-TW"/>
              </w:rPr>
              <w:t>P</w:t>
            </w:r>
            <w:r w:rsidRPr="006A5A50">
              <w:rPr>
                <w:rFonts w:eastAsia="PMingLiU"/>
                <w:b/>
                <w:bCs/>
                <w:sz w:val="20"/>
                <w:szCs w:val="20"/>
                <w:lang w:val="en-CA" w:eastAsia="zh-TW"/>
              </w:rPr>
              <w:t>roposal 2.4: No additional agreement is needed, since it has already supported</w:t>
            </w:r>
          </w:p>
        </w:tc>
      </w:tr>
      <w:tr w:rsidR="00D06C29" w14:paraId="2A148FDF" w14:textId="77777777">
        <w:tc>
          <w:tcPr>
            <w:tcW w:w="1957" w:type="dxa"/>
          </w:tcPr>
          <w:p w14:paraId="373FDCFC" w14:textId="427488F1" w:rsidR="00D06C29" w:rsidRDefault="00D06C29" w:rsidP="00D06C29">
            <w:pPr>
              <w:spacing w:after="0" w:line="240" w:lineRule="auto"/>
              <w:rPr>
                <w:rFonts w:eastAsia="PMingLiU"/>
                <w:sz w:val="20"/>
                <w:szCs w:val="20"/>
                <w:lang w:eastAsia="zh-TW"/>
              </w:rPr>
            </w:pPr>
            <w:r>
              <w:rPr>
                <w:rFonts w:eastAsia="等线" w:hint="eastAsia"/>
                <w:sz w:val="20"/>
                <w:szCs w:val="20"/>
                <w:lang w:eastAsia="zh-CN"/>
              </w:rPr>
              <w:t>L</w:t>
            </w:r>
            <w:r>
              <w:rPr>
                <w:rFonts w:eastAsia="等线"/>
                <w:sz w:val="20"/>
                <w:szCs w:val="20"/>
                <w:lang w:eastAsia="zh-CN"/>
              </w:rPr>
              <w:t>enovo</w:t>
            </w:r>
          </w:p>
        </w:tc>
        <w:tc>
          <w:tcPr>
            <w:tcW w:w="8391" w:type="dxa"/>
          </w:tcPr>
          <w:p w14:paraId="0BB66CA8" w14:textId="77777777" w:rsidR="00D06C29" w:rsidRDefault="00D06C29" w:rsidP="00D06C29">
            <w:pPr>
              <w:spacing w:after="0"/>
              <w:rPr>
                <w:rFonts w:eastAsia="等线"/>
                <w:sz w:val="20"/>
                <w:szCs w:val="20"/>
                <w:lang w:val="en-CA" w:eastAsia="zh-CN"/>
              </w:rPr>
            </w:pPr>
            <w:r w:rsidRPr="003D3C18">
              <w:rPr>
                <w:rFonts w:eastAsia="等线" w:hint="eastAsia"/>
                <w:b/>
                <w:bCs/>
                <w:sz w:val="20"/>
                <w:szCs w:val="20"/>
                <w:lang w:val="en-CA" w:eastAsia="zh-CN"/>
              </w:rPr>
              <w:t>P</w:t>
            </w:r>
            <w:r w:rsidRPr="003D3C18">
              <w:rPr>
                <w:rFonts w:eastAsia="等线"/>
                <w:b/>
                <w:bCs/>
                <w:sz w:val="20"/>
                <w:szCs w:val="20"/>
                <w:lang w:val="en-CA" w:eastAsia="zh-CN"/>
              </w:rPr>
              <w:t>roposal 2.1</w:t>
            </w:r>
            <w:r>
              <w:rPr>
                <w:rFonts w:eastAsia="等线"/>
                <w:sz w:val="20"/>
                <w:szCs w:val="20"/>
                <w:lang w:val="en-CA" w:eastAsia="zh-CN"/>
              </w:rPr>
              <w:t xml:space="preserve">: We understand two SRS resource sets can only be configured for S-DCI based TDM PUSCH schemes in Rel-17 since there is no association between the two SRS resource sets and the </w:t>
            </w:r>
            <w:proofErr w:type="spellStart"/>
            <w:r>
              <w:rPr>
                <w:rFonts w:eastAsia="等线"/>
                <w:sz w:val="20"/>
                <w:szCs w:val="20"/>
                <w:lang w:val="en-CA" w:eastAsia="zh-CN"/>
              </w:rPr>
              <w:t>coresetPoolIndex</w:t>
            </w:r>
            <w:proofErr w:type="spellEnd"/>
            <w:r>
              <w:rPr>
                <w:rFonts w:eastAsia="等线"/>
                <w:sz w:val="20"/>
                <w:szCs w:val="20"/>
                <w:lang w:val="en-CA" w:eastAsia="zh-CN"/>
              </w:rPr>
              <w:t xml:space="preserve"> for M-DCI case. Alt2 is enough to identify </w:t>
            </w:r>
            <w:r>
              <w:rPr>
                <w:sz w:val="20"/>
                <w:szCs w:val="20"/>
              </w:rPr>
              <w:t xml:space="preserve">M-DCI based </w:t>
            </w:r>
            <w:proofErr w:type="spellStart"/>
            <w:r>
              <w:rPr>
                <w:sz w:val="20"/>
                <w:szCs w:val="20"/>
              </w:rPr>
              <w:t>STxMP</w:t>
            </w:r>
            <w:proofErr w:type="spellEnd"/>
            <w:r>
              <w:rPr>
                <w:sz w:val="20"/>
                <w:szCs w:val="20"/>
              </w:rPr>
              <w:t xml:space="preserve"> PUSCH+PUSCH.</w:t>
            </w:r>
          </w:p>
          <w:p w14:paraId="70731A1B" w14:textId="77777777" w:rsidR="00D06C29" w:rsidRDefault="00D06C29" w:rsidP="00D06C29">
            <w:pPr>
              <w:spacing w:after="0"/>
              <w:rPr>
                <w:rFonts w:eastAsia="等线"/>
                <w:sz w:val="20"/>
                <w:szCs w:val="20"/>
                <w:lang w:val="en-CA" w:eastAsia="zh-CN"/>
              </w:rPr>
            </w:pPr>
            <w:r w:rsidRPr="003D3C18">
              <w:rPr>
                <w:rFonts w:eastAsia="等线" w:hint="eastAsia"/>
                <w:b/>
                <w:bCs/>
                <w:sz w:val="20"/>
                <w:szCs w:val="20"/>
                <w:lang w:val="en-CA" w:eastAsia="zh-CN"/>
              </w:rPr>
              <w:t>P</w:t>
            </w:r>
            <w:r w:rsidRPr="003D3C18">
              <w:rPr>
                <w:rFonts w:eastAsia="等线"/>
                <w:b/>
                <w:bCs/>
                <w:sz w:val="20"/>
                <w:szCs w:val="20"/>
                <w:lang w:val="en-CA" w:eastAsia="zh-CN"/>
              </w:rPr>
              <w:t>roposal 2.2</w:t>
            </w:r>
            <w:r>
              <w:rPr>
                <w:rFonts w:eastAsia="等线"/>
                <w:sz w:val="20"/>
                <w:szCs w:val="20"/>
                <w:lang w:val="en-CA" w:eastAsia="zh-CN"/>
              </w:rPr>
              <w:t>: Support.</w:t>
            </w:r>
          </w:p>
          <w:p w14:paraId="0ABD7D0A" w14:textId="77777777" w:rsidR="00D06C29" w:rsidRDefault="00D06C29" w:rsidP="00D06C29">
            <w:pPr>
              <w:spacing w:after="0"/>
              <w:rPr>
                <w:rFonts w:eastAsia="等线"/>
                <w:sz w:val="20"/>
                <w:szCs w:val="20"/>
                <w:lang w:val="en-CA" w:eastAsia="zh-CN"/>
              </w:rPr>
            </w:pPr>
            <w:r w:rsidRPr="003D3C18">
              <w:rPr>
                <w:rFonts w:eastAsia="等线" w:hint="eastAsia"/>
                <w:b/>
                <w:bCs/>
                <w:sz w:val="20"/>
                <w:szCs w:val="20"/>
                <w:lang w:val="en-CA" w:eastAsia="zh-CN"/>
              </w:rPr>
              <w:t>P</w:t>
            </w:r>
            <w:r w:rsidRPr="003D3C18">
              <w:rPr>
                <w:rFonts w:eastAsia="等线"/>
                <w:b/>
                <w:bCs/>
                <w:sz w:val="20"/>
                <w:szCs w:val="20"/>
                <w:lang w:val="en-CA" w:eastAsia="zh-CN"/>
              </w:rPr>
              <w:t>roposal 2.3</w:t>
            </w:r>
            <w:r>
              <w:rPr>
                <w:rFonts w:eastAsia="等线"/>
                <w:sz w:val="20"/>
                <w:szCs w:val="20"/>
                <w:lang w:val="en-CA" w:eastAsia="zh-CN"/>
              </w:rPr>
              <w:t>: Support.</w:t>
            </w:r>
          </w:p>
          <w:p w14:paraId="2272AC98" w14:textId="77777777" w:rsidR="00D06C29" w:rsidRDefault="00D06C29" w:rsidP="00D06C29">
            <w:pPr>
              <w:spacing w:after="0"/>
              <w:rPr>
                <w:rFonts w:eastAsia="等线"/>
                <w:sz w:val="20"/>
                <w:szCs w:val="20"/>
                <w:lang w:val="en-CA" w:eastAsia="zh-CN"/>
              </w:rPr>
            </w:pPr>
            <w:r w:rsidRPr="003D3C18">
              <w:rPr>
                <w:rFonts w:eastAsia="等线" w:hint="eastAsia"/>
                <w:b/>
                <w:bCs/>
                <w:sz w:val="20"/>
                <w:szCs w:val="20"/>
                <w:lang w:val="en-CA" w:eastAsia="zh-CN"/>
              </w:rPr>
              <w:t>P</w:t>
            </w:r>
            <w:r w:rsidRPr="003D3C18">
              <w:rPr>
                <w:rFonts w:eastAsia="等线"/>
                <w:b/>
                <w:bCs/>
                <w:sz w:val="20"/>
                <w:szCs w:val="20"/>
                <w:lang w:val="en-CA" w:eastAsia="zh-CN"/>
              </w:rPr>
              <w:t>roposal 2.4</w:t>
            </w:r>
            <w:r>
              <w:rPr>
                <w:rFonts w:eastAsia="等线"/>
                <w:sz w:val="20"/>
                <w:szCs w:val="20"/>
                <w:lang w:val="en-CA" w:eastAsia="zh-CN"/>
              </w:rPr>
              <w:t>: Support.</w:t>
            </w:r>
          </w:p>
          <w:p w14:paraId="280D8784" w14:textId="24541365" w:rsidR="00D06C29" w:rsidRPr="006A5A50" w:rsidRDefault="00D06C29" w:rsidP="00D06C29">
            <w:pPr>
              <w:spacing w:after="120"/>
              <w:rPr>
                <w:rFonts w:eastAsia="PMingLiU"/>
                <w:b/>
                <w:bCs/>
                <w:sz w:val="20"/>
                <w:szCs w:val="20"/>
                <w:lang w:val="en-CA" w:eastAsia="zh-TW"/>
              </w:rPr>
            </w:pPr>
            <w:r>
              <w:rPr>
                <w:rFonts w:eastAsia="等线" w:hint="eastAsia"/>
                <w:b/>
                <w:bCs/>
                <w:sz w:val="20"/>
                <w:szCs w:val="20"/>
                <w:lang w:eastAsia="zh-CN"/>
              </w:rPr>
              <w:t>P</w:t>
            </w:r>
            <w:r>
              <w:rPr>
                <w:rFonts w:eastAsia="等线"/>
                <w:b/>
                <w:bCs/>
                <w:sz w:val="20"/>
                <w:szCs w:val="20"/>
                <w:lang w:eastAsia="zh-CN"/>
              </w:rPr>
              <w:t>roposal 2.5</w:t>
            </w:r>
            <w:r w:rsidRPr="002E3540">
              <w:rPr>
                <w:rFonts w:eastAsia="等线"/>
                <w:sz w:val="20"/>
                <w:szCs w:val="20"/>
                <w:lang w:eastAsia="zh-CN"/>
              </w:rPr>
              <w:t>:</w:t>
            </w:r>
            <w:r>
              <w:rPr>
                <w:rFonts w:eastAsia="等线"/>
                <w:sz w:val="20"/>
                <w:szCs w:val="20"/>
                <w:lang w:eastAsia="zh-CN"/>
              </w:rPr>
              <w:t xml:space="preserve"> Seems this can be achieved by indicating different </w:t>
            </w:r>
            <w:r w:rsidRPr="002E3540">
              <w:rPr>
                <w:rFonts w:ascii="Cambria Math" w:eastAsia="等线" w:hAnsi="Cambria Math" w:cs="Cambria Math"/>
                <w:sz w:val="20"/>
                <w:szCs w:val="20"/>
                <w:lang w:eastAsia="zh-CN"/>
              </w:rPr>
              <w:t>𝑛</w:t>
            </w:r>
            <w:r w:rsidRPr="00680365">
              <w:rPr>
                <w:rFonts w:eastAsia="等线"/>
                <w:sz w:val="20"/>
                <w:szCs w:val="20"/>
                <w:vertAlign w:val="subscript"/>
                <w:lang w:eastAsia="zh-CN"/>
              </w:rPr>
              <w:t>SCID</w:t>
            </w:r>
            <w:r>
              <w:rPr>
                <w:rFonts w:eastAsia="等线"/>
                <w:sz w:val="20"/>
                <w:szCs w:val="20"/>
                <w:lang w:eastAsia="zh-CN"/>
              </w:rPr>
              <w:t xml:space="preserve"> for different </w:t>
            </w:r>
            <w:proofErr w:type="spellStart"/>
            <w:r>
              <w:rPr>
                <w:rFonts w:eastAsia="等线"/>
                <w:sz w:val="20"/>
                <w:szCs w:val="20"/>
                <w:lang w:eastAsia="zh-CN"/>
              </w:rPr>
              <w:t>coresetPool</w:t>
            </w:r>
            <w:r>
              <w:rPr>
                <w:rFonts w:eastAsia="等线" w:hint="eastAsia"/>
                <w:sz w:val="20"/>
                <w:szCs w:val="20"/>
                <w:lang w:eastAsia="zh-CN"/>
              </w:rPr>
              <w:t>Index</w:t>
            </w:r>
            <w:proofErr w:type="spellEnd"/>
            <w:r>
              <w:rPr>
                <w:rFonts w:eastAsia="等线"/>
                <w:sz w:val="20"/>
                <w:szCs w:val="20"/>
                <w:lang w:eastAsia="zh-CN"/>
              </w:rPr>
              <w:t xml:space="preserve"> </w:t>
            </w:r>
            <w:r>
              <w:rPr>
                <w:rFonts w:eastAsia="等线" w:hint="eastAsia"/>
                <w:sz w:val="20"/>
                <w:szCs w:val="20"/>
                <w:lang w:eastAsia="zh-CN"/>
              </w:rPr>
              <w:t>value.</w:t>
            </w:r>
          </w:p>
        </w:tc>
      </w:tr>
      <w:tr w:rsidR="00BC4160" w14:paraId="60E36C7C" w14:textId="77777777">
        <w:tc>
          <w:tcPr>
            <w:tcW w:w="1957" w:type="dxa"/>
          </w:tcPr>
          <w:p w14:paraId="1E494C57" w14:textId="552C6A46" w:rsidR="00BC4160" w:rsidRDefault="00BC4160" w:rsidP="00D06C29">
            <w:pPr>
              <w:spacing w:after="0" w:line="240" w:lineRule="auto"/>
              <w:rPr>
                <w:rFonts w:eastAsia="等线"/>
                <w:sz w:val="20"/>
                <w:szCs w:val="20"/>
                <w:lang w:eastAsia="zh-CN"/>
              </w:rPr>
            </w:pPr>
            <w:proofErr w:type="spellStart"/>
            <w:r>
              <w:rPr>
                <w:rFonts w:eastAsia="等线"/>
                <w:sz w:val="20"/>
                <w:szCs w:val="20"/>
                <w:lang w:eastAsia="zh-CN"/>
              </w:rPr>
              <w:t>InterDigital</w:t>
            </w:r>
            <w:proofErr w:type="spellEnd"/>
          </w:p>
        </w:tc>
        <w:tc>
          <w:tcPr>
            <w:tcW w:w="8391" w:type="dxa"/>
          </w:tcPr>
          <w:p w14:paraId="23F5DDEB" w14:textId="77777777" w:rsidR="00BC4160" w:rsidRDefault="00BC4160" w:rsidP="00BC4160">
            <w:pPr>
              <w:spacing w:after="0"/>
              <w:rPr>
                <w:rFonts w:eastAsia="宋体" w:cs="Times"/>
                <w:bCs/>
                <w:sz w:val="20"/>
                <w:szCs w:val="20"/>
                <w:lang w:eastAsia="zh-CN"/>
              </w:rPr>
            </w:pPr>
            <w:r>
              <w:rPr>
                <w:rFonts w:eastAsia="等线" w:hint="eastAsia"/>
                <w:b/>
                <w:bCs/>
                <w:sz w:val="20"/>
                <w:szCs w:val="20"/>
                <w:lang w:eastAsia="zh-CN"/>
              </w:rPr>
              <w:t>Proposal 2.1:</w:t>
            </w:r>
            <w:r>
              <w:rPr>
                <w:rFonts w:eastAsia="等线" w:hint="eastAsia"/>
                <w:sz w:val="20"/>
                <w:szCs w:val="20"/>
                <w:lang w:eastAsia="zh-CN"/>
              </w:rPr>
              <w:t xml:space="preserve"> </w:t>
            </w:r>
            <w:r>
              <w:rPr>
                <w:rFonts w:eastAsia="等线"/>
                <w:sz w:val="20"/>
                <w:szCs w:val="20"/>
                <w:lang w:eastAsia="zh-CN"/>
              </w:rPr>
              <w:t>Support Alt.1.</w:t>
            </w:r>
          </w:p>
          <w:p w14:paraId="2A4F35B9" w14:textId="6FD628F7" w:rsidR="00BC4160" w:rsidRDefault="00BC4160" w:rsidP="00BC4160">
            <w:pPr>
              <w:spacing w:after="0"/>
              <w:rPr>
                <w:rFonts w:eastAsia="宋体" w:cs="Times"/>
                <w:bCs/>
                <w:sz w:val="20"/>
                <w:szCs w:val="20"/>
                <w:lang w:eastAsia="zh-CN"/>
              </w:rPr>
            </w:pPr>
            <w:r>
              <w:rPr>
                <w:rFonts w:eastAsia="等线" w:hint="eastAsia"/>
                <w:b/>
                <w:bCs/>
                <w:sz w:val="20"/>
                <w:szCs w:val="20"/>
                <w:lang w:eastAsia="zh-CN"/>
              </w:rPr>
              <w:t>Proposal 2.2:</w:t>
            </w:r>
            <w:r>
              <w:rPr>
                <w:rFonts w:eastAsia="等线" w:hint="eastAsia"/>
                <w:sz w:val="20"/>
                <w:szCs w:val="20"/>
                <w:lang w:eastAsia="zh-CN"/>
              </w:rPr>
              <w:t xml:space="preserve"> </w:t>
            </w:r>
            <w:r>
              <w:rPr>
                <w:rFonts w:eastAsia="等线"/>
                <w:sz w:val="20"/>
                <w:szCs w:val="20"/>
                <w:lang w:eastAsia="zh-CN"/>
              </w:rPr>
              <w:t xml:space="preserve">Support. </w:t>
            </w:r>
          </w:p>
          <w:p w14:paraId="3BCCBA45" w14:textId="67324F85" w:rsidR="00BC4160" w:rsidRPr="008E6A0E" w:rsidRDefault="00BC4160" w:rsidP="00BC4160">
            <w:pPr>
              <w:spacing w:after="0"/>
              <w:rPr>
                <w:rFonts w:eastAsia="宋体" w:cs="Times"/>
                <w:bCs/>
                <w:sz w:val="20"/>
                <w:szCs w:val="20"/>
                <w:lang w:eastAsia="zh-CN"/>
              </w:rPr>
            </w:pPr>
            <w:r>
              <w:rPr>
                <w:rFonts w:eastAsia="等线" w:hint="eastAsia"/>
                <w:b/>
                <w:bCs/>
                <w:sz w:val="20"/>
                <w:szCs w:val="20"/>
                <w:lang w:eastAsia="zh-CN"/>
              </w:rPr>
              <w:t>Proposal 2.3:</w:t>
            </w:r>
            <w:r>
              <w:rPr>
                <w:rFonts w:eastAsia="等线" w:hint="eastAsia"/>
                <w:sz w:val="20"/>
                <w:szCs w:val="20"/>
                <w:lang w:eastAsia="zh-CN"/>
              </w:rPr>
              <w:t xml:space="preserve"> </w:t>
            </w:r>
            <w:r w:rsidR="0044031F">
              <w:rPr>
                <w:rFonts w:eastAsia="等线"/>
                <w:sz w:val="20"/>
                <w:szCs w:val="20"/>
                <w:lang w:eastAsia="zh-CN"/>
              </w:rPr>
              <w:t xml:space="preserve">Support. </w:t>
            </w:r>
          </w:p>
          <w:p w14:paraId="3812CE85" w14:textId="11676323" w:rsidR="00BC4160" w:rsidRDefault="00BC4160" w:rsidP="00BC4160">
            <w:pPr>
              <w:spacing w:after="0"/>
              <w:rPr>
                <w:rFonts w:eastAsia="等线"/>
                <w:sz w:val="20"/>
                <w:szCs w:val="20"/>
                <w:lang w:eastAsia="zh-CN"/>
              </w:rPr>
            </w:pPr>
            <w:r>
              <w:rPr>
                <w:rFonts w:eastAsia="等线" w:hint="eastAsia"/>
                <w:b/>
                <w:bCs/>
                <w:sz w:val="20"/>
                <w:szCs w:val="20"/>
                <w:lang w:eastAsia="zh-CN"/>
              </w:rPr>
              <w:t>Proposal 2.4:</w:t>
            </w:r>
            <w:r>
              <w:rPr>
                <w:rFonts w:eastAsia="等线" w:hint="eastAsia"/>
                <w:sz w:val="20"/>
                <w:szCs w:val="20"/>
                <w:lang w:eastAsia="zh-CN"/>
              </w:rPr>
              <w:t xml:space="preserve"> </w:t>
            </w:r>
            <w:r w:rsidR="009C650B">
              <w:rPr>
                <w:rFonts w:eastAsia="等线"/>
                <w:sz w:val="20"/>
                <w:szCs w:val="20"/>
                <w:lang w:eastAsia="zh-CN"/>
              </w:rPr>
              <w:t xml:space="preserve">Support. </w:t>
            </w:r>
          </w:p>
          <w:p w14:paraId="7D026B83" w14:textId="72CF871A" w:rsidR="00BC4160" w:rsidRPr="003D3C18" w:rsidRDefault="00BC4160" w:rsidP="00BC4160">
            <w:pPr>
              <w:spacing w:after="0"/>
              <w:rPr>
                <w:rFonts w:eastAsia="等线"/>
                <w:b/>
                <w:bCs/>
                <w:sz w:val="20"/>
                <w:szCs w:val="20"/>
                <w:lang w:val="en-CA" w:eastAsia="zh-CN"/>
              </w:rPr>
            </w:pPr>
            <w:r>
              <w:rPr>
                <w:rFonts w:eastAsia="等线" w:hint="eastAsia"/>
                <w:b/>
                <w:bCs/>
                <w:sz w:val="20"/>
                <w:szCs w:val="20"/>
                <w:lang w:eastAsia="zh-CN"/>
              </w:rPr>
              <w:t>Proposal 2.5:</w:t>
            </w:r>
            <w:r>
              <w:rPr>
                <w:rFonts w:eastAsia="等线" w:hint="eastAsia"/>
                <w:sz w:val="20"/>
                <w:szCs w:val="20"/>
                <w:lang w:eastAsia="zh-CN"/>
              </w:rPr>
              <w:t xml:space="preserve"> </w:t>
            </w:r>
            <w:r w:rsidR="00116578">
              <w:rPr>
                <w:rFonts w:eastAsia="等线"/>
                <w:sz w:val="20"/>
                <w:szCs w:val="20"/>
                <w:lang w:eastAsia="zh-CN"/>
              </w:rPr>
              <w:t xml:space="preserve">This proposal doesn’t seem necessary, as network can avoid collisions through configuration. </w:t>
            </w:r>
          </w:p>
        </w:tc>
      </w:tr>
      <w:tr w:rsidR="00AD5F4F" w14:paraId="0A5E7CD1" w14:textId="77777777">
        <w:tc>
          <w:tcPr>
            <w:tcW w:w="1957" w:type="dxa"/>
          </w:tcPr>
          <w:p w14:paraId="69B44C54" w14:textId="28E1257C" w:rsidR="00AD5F4F" w:rsidRDefault="00AD5F4F" w:rsidP="00AD5F4F">
            <w:pPr>
              <w:spacing w:after="0" w:line="240" w:lineRule="auto"/>
              <w:rPr>
                <w:rFonts w:eastAsia="等线"/>
                <w:sz w:val="20"/>
                <w:szCs w:val="20"/>
                <w:lang w:eastAsia="zh-CN"/>
              </w:rPr>
            </w:pPr>
            <w:r>
              <w:rPr>
                <w:rFonts w:eastAsia="等线" w:hint="eastAsia"/>
                <w:sz w:val="20"/>
                <w:szCs w:val="20"/>
                <w:lang w:eastAsia="zh-CN"/>
              </w:rPr>
              <w:t>F</w:t>
            </w:r>
            <w:r>
              <w:rPr>
                <w:rFonts w:eastAsia="等线"/>
                <w:sz w:val="20"/>
                <w:szCs w:val="20"/>
                <w:lang w:eastAsia="zh-CN"/>
              </w:rPr>
              <w:t>ujitsu</w:t>
            </w:r>
          </w:p>
        </w:tc>
        <w:tc>
          <w:tcPr>
            <w:tcW w:w="8391" w:type="dxa"/>
          </w:tcPr>
          <w:p w14:paraId="6067BE3E" w14:textId="77777777" w:rsidR="00AD5F4F" w:rsidRDefault="00AD5F4F" w:rsidP="00AD5F4F">
            <w:pPr>
              <w:spacing w:after="0"/>
              <w:rPr>
                <w:rFonts w:eastAsia="等线"/>
                <w:sz w:val="20"/>
                <w:szCs w:val="20"/>
                <w:lang w:val="en-CA" w:eastAsia="zh-CN"/>
              </w:rPr>
            </w:pPr>
            <w:r w:rsidRPr="00AD5F4F">
              <w:rPr>
                <w:rFonts w:eastAsia="等线" w:hint="eastAsia"/>
                <w:b/>
                <w:bCs/>
                <w:sz w:val="20"/>
                <w:szCs w:val="20"/>
                <w:lang w:val="en-CA" w:eastAsia="zh-CN"/>
              </w:rPr>
              <w:t>P</w:t>
            </w:r>
            <w:r w:rsidRPr="00AD5F4F">
              <w:rPr>
                <w:rFonts w:eastAsia="等线"/>
                <w:b/>
                <w:bCs/>
                <w:sz w:val="20"/>
                <w:szCs w:val="20"/>
                <w:lang w:val="en-CA" w:eastAsia="zh-CN"/>
              </w:rPr>
              <w:t>roposal 2.1</w:t>
            </w:r>
            <w:r>
              <w:rPr>
                <w:rFonts w:eastAsia="等线"/>
                <w:sz w:val="20"/>
                <w:szCs w:val="20"/>
                <w:lang w:val="en-CA" w:eastAsia="zh-CN"/>
              </w:rPr>
              <w:t>: Alt1 is slightly preferred.</w:t>
            </w:r>
          </w:p>
          <w:p w14:paraId="06FA3335" w14:textId="77777777" w:rsidR="00AD5F4F" w:rsidRDefault="00AD5F4F" w:rsidP="00AD5F4F">
            <w:pPr>
              <w:spacing w:after="0"/>
              <w:rPr>
                <w:rFonts w:eastAsia="等线"/>
                <w:sz w:val="20"/>
                <w:szCs w:val="20"/>
                <w:lang w:val="en-CA" w:eastAsia="zh-CN"/>
              </w:rPr>
            </w:pPr>
            <w:r w:rsidRPr="00AD5F4F">
              <w:rPr>
                <w:rFonts w:eastAsia="等线" w:hint="eastAsia"/>
                <w:b/>
                <w:bCs/>
                <w:sz w:val="20"/>
                <w:szCs w:val="20"/>
                <w:lang w:val="en-CA" w:eastAsia="zh-CN"/>
              </w:rPr>
              <w:t>P</w:t>
            </w:r>
            <w:r w:rsidRPr="00AD5F4F">
              <w:rPr>
                <w:rFonts w:eastAsia="等线"/>
                <w:b/>
                <w:bCs/>
                <w:sz w:val="20"/>
                <w:szCs w:val="20"/>
                <w:lang w:val="en-CA" w:eastAsia="zh-CN"/>
              </w:rPr>
              <w:t>roposal 2.2</w:t>
            </w:r>
            <w:r>
              <w:rPr>
                <w:rFonts w:eastAsia="等线"/>
                <w:sz w:val="20"/>
                <w:szCs w:val="20"/>
                <w:lang w:val="en-CA" w:eastAsia="zh-CN"/>
              </w:rPr>
              <w:t>: Support.</w:t>
            </w:r>
          </w:p>
          <w:p w14:paraId="44E117E5" w14:textId="73813BEC" w:rsidR="00AD5F4F" w:rsidRDefault="00AD5F4F" w:rsidP="00AD5F4F">
            <w:pPr>
              <w:spacing w:after="0"/>
              <w:rPr>
                <w:rFonts w:eastAsia="等线"/>
                <w:b/>
                <w:bCs/>
                <w:sz w:val="20"/>
                <w:szCs w:val="20"/>
                <w:lang w:eastAsia="zh-CN"/>
              </w:rPr>
            </w:pPr>
            <w:r w:rsidRPr="00AD5F4F">
              <w:rPr>
                <w:rFonts w:eastAsia="等线" w:hint="eastAsia"/>
                <w:b/>
                <w:bCs/>
                <w:sz w:val="20"/>
                <w:szCs w:val="20"/>
                <w:lang w:val="en-CA" w:eastAsia="zh-CN"/>
              </w:rPr>
              <w:t>P</w:t>
            </w:r>
            <w:r w:rsidRPr="00AD5F4F">
              <w:rPr>
                <w:rFonts w:eastAsia="等线"/>
                <w:b/>
                <w:bCs/>
                <w:sz w:val="20"/>
                <w:szCs w:val="20"/>
                <w:lang w:val="en-CA" w:eastAsia="zh-CN"/>
              </w:rPr>
              <w:t>roposal 2.3</w:t>
            </w:r>
            <w:r>
              <w:rPr>
                <w:rFonts w:eastAsia="等线"/>
                <w:sz w:val="20"/>
                <w:szCs w:val="20"/>
                <w:lang w:val="en-CA" w:eastAsia="zh-CN"/>
              </w:rPr>
              <w:t>: Support.</w:t>
            </w:r>
          </w:p>
        </w:tc>
      </w:tr>
      <w:tr w:rsidR="00AF59EE" w14:paraId="1432BA22" w14:textId="77777777">
        <w:tc>
          <w:tcPr>
            <w:tcW w:w="1957" w:type="dxa"/>
          </w:tcPr>
          <w:p w14:paraId="429BE1C8" w14:textId="2079740F" w:rsidR="00AF59EE" w:rsidRDefault="00AF59EE" w:rsidP="00AD5F4F">
            <w:pPr>
              <w:spacing w:after="0" w:line="240" w:lineRule="auto"/>
              <w:rPr>
                <w:rFonts w:eastAsia="等线"/>
                <w:sz w:val="20"/>
                <w:szCs w:val="20"/>
                <w:lang w:eastAsia="zh-CN"/>
              </w:rPr>
            </w:pPr>
            <w:r>
              <w:rPr>
                <w:rFonts w:eastAsia="等线" w:hint="eastAsia"/>
                <w:sz w:val="20"/>
                <w:szCs w:val="20"/>
                <w:lang w:eastAsia="zh-CN"/>
              </w:rPr>
              <w:t>O</w:t>
            </w:r>
            <w:r>
              <w:rPr>
                <w:rFonts w:eastAsia="等线"/>
                <w:sz w:val="20"/>
                <w:szCs w:val="20"/>
                <w:lang w:eastAsia="zh-CN"/>
              </w:rPr>
              <w:t>PPO</w:t>
            </w:r>
          </w:p>
        </w:tc>
        <w:tc>
          <w:tcPr>
            <w:tcW w:w="8391" w:type="dxa"/>
          </w:tcPr>
          <w:p w14:paraId="3743E666" w14:textId="77777777" w:rsidR="00AF59EE" w:rsidRDefault="00AF59EE" w:rsidP="00AD5F4F">
            <w:pPr>
              <w:spacing w:after="0"/>
              <w:rPr>
                <w:rFonts w:eastAsia="Malgun Gothic"/>
                <w:sz w:val="20"/>
                <w:szCs w:val="20"/>
                <w:lang w:val="en-CA" w:eastAsia="ko-KR"/>
              </w:rPr>
            </w:pPr>
            <w:r w:rsidRPr="0060002F">
              <w:rPr>
                <w:rFonts w:eastAsia="Malgun Gothic" w:hint="eastAsia"/>
                <w:sz w:val="20"/>
                <w:szCs w:val="20"/>
                <w:lang w:val="en-CA" w:eastAsia="ko-KR"/>
              </w:rPr>
              <w:t>P</w:t>
            </w:r>
            <w:r w:rsidRPr="0060002F">
              <w:rPr>
                <w:rFonts w:eastAsia="Malgun Gothic"/>
                <w:sz w:val="20"/>
                <w:szCs w:val="20"/>
                <w:lang w:val="en-CA" w:eastAsia="ko-KR"/>
              </w:rPr>
              <w:t xml:space="preserve">roposal 2.1: </w:t>
            </w:r>
            <w:r>
              <w:rPr>
                <w:rFonts w:eastAsia="Malgun Gothic"/>
                <w:sz w:val="20"/>
                <w:szCs w:val="20"/>
                <w:lang w:val="en-CA" w:eastAsia="ko-KR"/>
              </w:rPr>
              <w:t xml:space="preserve">We </w:t>
            </w:r>
            <w:r w:rsidRPr="00AF59EE">
              <w:rPr>
                <w:rFonts w:eastAsia="Malgun Gothic"/>
                <w:sz w:val="20"/>
                <w:szCs w:val="20"/>
                <w:lang w:val="en-CA" w:eastAsia="ko-KR"/>
              </w:rPr>
              <w:t>prefer Alt1</w:t>
            </w:r>
            <w:r>
              <w:rPr>
                <w:rFonts w:eastAsia="Malgun Gothic"/>
                <w:sz w:val="20"/>
                <w:szCs w:val="20"/>
                <w:lang w:val="en-CA" w:eastAsia="ko-KR"/>
              </w:rPr>
              <w:t xml:space="preserve"> to make the rule clearer.</w:t>
            </w:r>
          </w:p>
          <w:p w14:paraId="25F33E44" w14:textId="77777777" w:rsidR="00C14519" w:rsidRDefault="00C14519" w:rsidP="00AD5F4F">
            <w:pPr>
              <w:spacing w:after="0"/>
              <w:rPr>
                <w:rFonts w:eastAsia="Malgun Gothic"/>
                <w:sz w:val="20"/>
                <w:szCs w:val="20"/>
                <w:lang w:val="en-CA" w:eastAsia="ko-KR"/>
              </w:rPr>
            </w:pPr>
            <w:r w:rsidRPr="0060002F">
              <w:rPr>
                <w:rFonts w:eastAsia="Malgun Gothic" w:hint="eastAsia"/>
                <w:sz w:val="20"/>
                <w:szCs w:val="20"/>
                <w:lang w:val="en-CA" w:eastAsia="ko-KR"/>
              </w:rPr>
              <w:t>P</w:t>
            </w:r>
            <w:r w:rsidRPr="0060002F">
              <w:rPr>
                <w:rFonts w:eastAsia="Malgun Gothic"/>
                <w:sz w:val="20"/>
                <w:szCs w:val="20"/>
                <w:lang w:val="en-CA" w:eastAsia="ko-KR"/>
              </w:rPr>
              <w:t>roposal 2.</w:t>
            </w:r>
            <w:r>
              <w:rPr>
                <w:rFonts w:eastAsia="Malgun Gothic"/>
                <w:sz w:val="20"/>
                <w:szCs w:val="20"/>
                <w:lang w:val="en-CA" w:eastAsia="ko-KR"/>
              </w:rPr>
              <w:t>2</w:t>
            </w:r>
            <w:r w:rsidRPr="0060002F">
              <w:rPr>
                <w:rFonts w:eastAsia="Malgun Gothic"/>
                <w:sz w:val="20"/>
                <w:szCs w:val="20"/>
                <w:lang w:val="en-CA" w:eastAsia="ko-KR"/>
              </w:rPr>
              <w:t>:</w:t>
            </w:r>
            <w:r>
              <w:rPr>
                <w:rFonts w:eastAsia="Malgun Gothic"/>
                <w:sz w:val="20"/>
                <w:szCs w:val="20"/>
                <w:lang w:val="en-CA" w:eastAsia="ko-KR"/>
              </w:rPr>
              <w:t xml:space="preserve"> Support.</w:t>
            </w:r>
          </w:p>
          <w:p w14:paraId="713187C6" w14:textId="20C3B148" w:rsidR="00481BE2" w:rsidRPr="00AD5F4F" w:rsidRDefault="00481BE2" w:rsidP="00AD5F4F">
            <w:pPr>
              <w:spacing w:after="0"/>
              <w:rPr>
                <w:rFonts w:eastAsia="等线"/>
                <w:b/>
                <w:bCs/>
                <w:sz w:val="20"/>
                <w:szCs w:val="20"/>
                <w:lang w:val="en-CA" w:eastAsia="zh-CN"/>
              </w:rPr>
            </w:pPr>
            <w:r w:rsidRPr="0060002F">
              <w:rPr>
                <w:rFonts w:eastAsia="Malgun Gothic" w:hint="eastAsia"/>
                <w:sz w:val="20"/>
                <w:szCs w:val="20"/>
                <w:lang w:val="en-CA" w:eastAsia="ko-KR"/>
              </w:rPr>
              <w:lastRenderedPageBreak/>
              <w:t>P</w:t>
            </w:r>
            <w:r w:rsidRPr="0060002F">
              <w:rPr>
                <w:rFonts w:eastAsia="Malgun Gothic"/>
                <w:sz w:val="20"/>
                <w:szCs w:val="20"/>
                <w:lang w:val="en-CA" w:eastAsia="ko-KR"/>
              </w:rPr>
              <w:t>roposal 2.</w:t>
            </w:r>
            <w:r>
              <w:rPr>
                <w:rFonts w:eastAsia="Malgun Gothic"/>
                <w:sz w:val="20"/>
                <w:szCs w:val="20"/>
                <w:lang w:val="en-CA" w:eastAsia="ko-KR"/>
              </w:rPr>
              <w:t>3</w:t>
            </w:r>
            <w:r w:rsidRPr="0060002F">
              <w:rPr>
                <w:rFonts w:eastAsia="Malgun Gothic"/>
                <w:sz w:val="20"/>
                <w:szCs w:val="20"/>
                <w:lang w:val="en-CA" w:eastAsia="ko-KR"/>
              </w:rPr>
              <w:t>:</w:t>
            </w:r>
            <w:r>
              <w:rPr>
                <w:rFonts w:eastAsia="Malgun Gothic"/>
                <w:sz w:val="20"/>
                <w:szCs w:val="20"/>
                <w:lang w:val="en-CA" w:eastAsia="ko-KR"/>
              </w:rPr>
              <w:t xml:space="preserve"> Support.</w:t>
            </w:r>
          </w:p>
        </w:tc>
      </w:tr>
      <w:tr w:rsidR="005A6583" w14:paraId="2FDCA17D" w14:textId="77777777">
        <w:tc>
          <w:tcPr>
            <w:tcW w:w="1957" w:type="dxa"/>
          </w:tcPr>
          <w:p w14:paraId="226FA49E" w14:textId="774C8346" w:rsidR="005A6583" w:rsidRDefault="005A6583" w:rsidP="005A6583">
            <w:pPr>
              <w:spacing w:after="0" w:line="240" w:lineRule="auto"/>
              <w:rPr>
                <w:rFonts w:eastAsia="等线"/>
                <w:sz w:val="20"/>
                <w:szCs w:val="20"/>
                <w:lang w:eastAsia="zh-CN"/>
              </w:rPr>
            </w:pPr>
            <w:r>
              <w:rPr>
                <w:rFonts w:eastAsia="等线"/>
                <w:sz w:val="20"/>
                <w:szCs w:val="20"/>
                <w:lang w:eastAsia="zh-CN"/>
              </w:rPr>
              <w:lastRenderedPageBreak/>
              <w:t>Nokia/NSB</w:t>
            </w:r>
          </w:p>
        </w:tc>
        <w:tc>
          <w:tcPr>
            <w:tcW w:w="8391" w:type="dxa"/>
          </w:tcPr>
          <w:p w14:paraId="4D54FA42" w14:textId="77777777" w:rsidR="005A6583" w:rsidRDefault="005A6583" w:rsidP="005A6583">
            <w:pPr>
              <w:spacing w:after="0"/>
              <w:rPr>
                <w:rFonts w:eastAsia="等线"/>
                <w:sz w:val="20"/>
                <w:szCs w:val="20"/>
                <w:lang w:val="en-CA" w:eastAsia="zh-CN"/>
              </w:rPr>
            </w:pPr>
            <w:r w:rsidRPr="005B75D1">
              <w:rPr>
                <w:rFonts w:eastAsia="等线"/>
                <w:b/>
                <w:bCs/>
                <w:sz w:val="20"/>
                <w:szCs w:val="20"/>
                <w:lang w:val="en-CA" w:eastAsia="zh-CN"/>
              </w:rPr>
              <w:t>Proposal 2.1</w:t>
            </w:r>
            <w:r>
              <w:rPr>
                <w:rFonts w:eastAsia="等线"/>
                <w:sz w:val="20"/>
                <w:szCs w:val="20"/>
                <w:lang w:val="en-CA" w:eastAsia="zh-CN"/>
              </w:rPr>
              <w:t>: Support Alt1</w:t>
            </w:r>
          </w:p>
          <w:p w14:paraId="50118A1F" w14:textId="77777777" w:rsidR="005A6583" w:rsidRDefault="005A6583" w:rsidP="005A6583">
            <w:pPr>
              <w:spacing w:after="0"/>
              <w:rPr>
                <w:rFonts w:eastAsia="等线"/>
                <w:sz w:val="20"/>
                <w:szCs w:val="20"/>
                <w:lang w:val="en-CA" w:eastAsia="zh-CN"/>
              </w:rPr>
            </w:pPr>
            <w:r w:rsidRPr="005B75D1">
              <w:rPr>
                <w:rFonts w:eastAsia="等线"/>
                <w:b/>
                <w:bCs/>
                <w:sz w:val="20"/>
                <w:szCs w:val="20"/>
                <w:lang w:val="en-CA" w:eastAsia="zh-CN"/>
              </w:rPr>
              <w:t>Proposal 2.2</w:t>
            </w:r>
            <w:r>
              <w:rPr>
                <w:rFonts w:eastAsia="等线"/>
                <w:sz w:val="20"/>
                <w:szCs w:val="20"/>
                <w:lang w:val="en-CA" w:eastAsia="zh-CN"/>
              </w:rPr>
              <w:t xml:space="preserve">: </w:t>
            </w:r>
          </w:p>
          <w:p w14:paraId="4BECA06D" w14:textId="77777777" w:rsidR="005A6583" w:rsidRDefault="005A6583" w:rsidP="005A6583">
            <w:pPr>
              <w:pStyle w:val="ListParagraph"/>
              <w:numPr>
                <w:ilvl w:val="0"/>
                <w:numId w:val="32"/>
              </w:numPr>
              <w:rPr>
                <w:rFonts w:eastAsia="等线"/>
                <w:sz w:val="20"/>
                <w:szCs w:val="20"/>
                <w:lang w:val="en-CA" w:eastAsia="zh-CN"/>
              </w:rPr>
            </w:pPr>
            <w:r w:rsidRPr="00C52DE0">
              <w:rPr>
                <w:rFonts w:eastAsia="等线"/>
                <w:sz w:val="20"/>
                <w:szCs w:val="20"/>
                <w:lang w:val="en-CA" w:eastAsia="zh-CN"/>
              </w:rPr>
              <w:t>Before supporting such proposal, we think better to first clarify which dropping rules the proposal is referring to exactly, i.e., whether e.g., the joint operation with the ‘Rel-16 intra UE prioritization of different PHY priorities’ (</w:t>
            </w:r>
            <w:r>
              <w:rPr>
                <w:rFonts w:eastAsia="等线"/>
                <w:sz w:val="20"/>
                <w:szCs w:val="20"/>
                <w:lang w:val="en-CA" w:eastAsia="zh-CN"/>
              </w:rPr>
              <w:t>or</w:t>
            </w:r>
            <w:r w:rsidRPr="00C52DE0">
              <w:rPr>
                <w:rFonts w:eastAsia="等线"/>
                <w:sz w:val="20"/>
                <w:szCs w:val="20"/>
                <w:lang w:val="en-CA" w:eastAsia="zh-CN"/>
              </w:rPr>
              <w:t xml:space="preserve"> other legacy handling procedures) is assumed to be supported </w:t>
            </w:r>
            <w:r>
              <w:rPr>
                <w:rFonts w:eastAsia="等线"/>
                <w:sz w:val="20"/>
                <w:szCs w:val="20"/>
                <w:lang w:val="en-CA" w:eastAsia="zh-CN"/>
              </w:rPr>
              <w:t>(</w:t>
            </w:r>
            <w:r w:rsidRPr="00C52DE0">
              <w:rPr>
                <w:rFonts w:eastAsia="等线"/>
                <w:sz w:val="20"/>
                <w:szCs w:val="20"/>
                <w:lang w:val="en-CA" w:eastAsia="zh-CN"/>
              </w:rPr>
              <w:t>or not</w:t>
            </w:r>
            <w:r>
              <w:rPr>
                <w:rFonts w:eastAsia="等线"/>
                <w:sz w:val="20"/>
                <w:szCs w:val="20"/>
                <w:lang w:val="en-CA" w:eastAsia="zh-CN"/>
              </w:rPr>
              <w:t>)</w:t>
            </w:r>
            <w:r w:rsidRPr="00C52DE0">
              <w:rPr>
                <w:rFonts w:eastAsia="等线"/>
                <w:sz w:val="20"/>
                <w:szCs w:val="20"/>
                <w:lang w:val="en-CA" w:eastAsia="zh-CN"/>
              </w:rPr>
              <w:t xml:space="preserve">. Such clarification would also be needed for the agreed operation for UCI multiplexing in case of </w:t>
            </w:r>
            <w:proofErr w:type="spellStart"/>
            <w:r w:rsidRPr="00C52DE0">
              <w:rPr>
                <w:rFonts w:eastAsia="等线"/>
                <w:sz w:val="20"/>
                <w:szCs w:val="20"/>
                <w:lang w:val="en-CA" w:eastAsia="zh-CN"/>
              </w:rPr>
              <w:t>STxMP</w:t>
            </w:r>
            <w:proofErr w:type="spellEnd"/>
            <w:r w:rsidRPr="00C52DE0">
              <w:rPr>
                <w:rFonts w:eastAsia="等线"/>
                <w:sz w:val="20"/>
                <w:szCs w:val="20"/>
                <w:lang w:val="en-CA" w:eastAsia="zh-CN"/>
              </w:rPr>
              <w:t xml:space="preserve"> (as we also discuss in our </w:t>
            </w:r>
            <w:proofErr w:type="spellStart"/>
            <w:r w:rsidRPr="00C52DE0">
              <w:rPr>
                <w:rFonts w:eastAsia="等线"/>
                <w:sz w:val="20"/>
                <w:szCs w:val="20"/>
                <w:lang w:val="en-CA" w:eastAsia="zh-CN"/>
              </w:rPr>
              <w:t>Tdoc</w:t>
            </w:r>
            <w:proofErr w:type="spellEnd"/>
            <w:r w:rsidRPr="00C52DE0">
              <w:rPr>
                <w:rFonts w:eastAsia="等线"/>
                <w:sz w:val="20"/>
                <w:szCs w:val="20"/>
                <w:lang w:val="en-CA" w:eastAsia="zh-CN"/>
              </w:rPr>
              <w:t xml:space="preserve">). </w:t>
            </w:r>
          </w:p>
          <w:p w14:paraId="4FD35548" w14:textId="77777777" w:rsidR="005A6583" w:rsidRPr="00C52DE0" w:rsidRDefault="005A6583" w:rsidP="005A6583">
            <w:pPr>
              <w:pStyle w:val="ListParagraph"/>
              <w:numPr>
                <w:ilvl w:val="0"/>
                <w:numId w:val="32"/>
              </w:numPr>
              <w:rPr>
                <w:rFonts w:eastAsia="等线"/>
                <w:sz w:val="20"/>
                <w:szCs w:val="20"/>
                <w:lang w:val="en-CA" w:eastAsia="zh-CN"/>
              </w:rPr>
            </w:pPr>
            <w:r w:rsidRPr="00C52DE0">
              <w:rPr>
                <w:rFonts w:eastAsia="等线"/>
                <w:sz w:val="20"/>
                <w:szCs w:val="20"/>
                <w:lang w:val="en-CA" w:eastAsia="zh-CN"/>
              </w:rPr>
              <w:t>Besides, although these are for S-DCI</w:t>
            </w:r>
            <w:r>
              <w:rPr>
                <w:rFonts w:eastAsia="等线"/>
                <w:sz w:val="20"/>
                <w:szCs w:val="20"/>
                <w:lang w:val="en-CA" w:eastAsia="zh-CN"/>
              </w:rPr>
              <w:t xml:space="preserve"> mode</w:t>
            </w:r>
            <w:r w:rsidRPr="00C52DE0">
              <w:rPr>
                <w:rFonts w:eastAsia="等线"/>
                <w:sz w:val="20"/>
                <w:szCs w:val="20"/>
                <w:lang w:val="en-CA" w:eastAsia="zh-CN"/>
              </w:rPr>
              <w:t>, the following aspects would also need to be discussed: (</w:t>
            </w:r>
            <w:proofErr w:type="spellStart"/>
            <w:r w:rsidRPr="00C52DE0">
              <w:rPr>
                <w:rFonts w:eastAsia="等线"/>
                <w:sz w:val="20"/>
                <w:szCs w:val="20"/>
                <w:lang w:val="en-CA" w:eastAsia="zh-CN"/>
              </w:rPr>
              <w:t>i</w:t>
            </w:r>
            <w:proofErr w:type="spellEnd"/>
            <w:r w:rsidRPr="00C52DE0">
              <w:rPr>
                <w:rFonts w:eastAsia="等线"/>
                <w:sz w:val="20"/>
                <w:szCs w:val="20"/>
                <w:lang w:val="en-CA" w:eastAsia="zh-CN"/>
              </w:rPr>
              <w:t xml:space="preserve">) UCI multiplexing for the single-DCI based </w:t>
            </w:r>
            <w:proofErr w:type="spellStart"/>
            <w:r w:rsidRPr="00C52DE0">
              <w:rPr>
                <w:rFonts w:eastAsia="等线"/>
                <w:sz w:val="20"/>
                <w:szCs w:val="20"/>
                <w:lang w:val="en-CA" w:eastAsia="zh-CN"/>
              </w:rPr>
              <w:t>STxMP</w:t>
            </w:r>
            <w:proofErr w:type="spellEnd"/>
            <w:r w:rsidRPr="00C52DE0">
              <w:rPr>
                <w:rFonts w:eastAsia="等线"/>
                <w:sz w:val="20"/>
                <w:szCs w:val="20"/>
                <w:lang w:val="en-CA" w:eastAsia="zh-CN"/>
              </w:rPr>
              <w:t xml:space="preserve"> PUSCH+PUSCH, (ii) </w:t>
            </w:r>
            <w:r w:rsidRPr="00C52DE0">
              <w:rPr>
                <w:rFonts w:eastAsia="等线"/>
                <w:iCs/>
                <w:sz w:val="20"/>
                <w:szCs w:val="20"/>
                <w:lang w:eastAsia="zh-CN"/>
              </w:rPr>
              <w:t>cases where UCI is scheduled on PUSCH (with or without UL-SCH), i.e., in case of aperiodic-CSI or semi-persistent CSI on PUSCH.</w:t>
            </w:r>
          </w:p>
          <w:p w14:paraId="797B8345" w14:textId="77777777" w:rsidR="005A6583" w:rsidRDefault="005A6583" w:rsidP="005A6583">
            <w:pPr>
              <w:spacing w:after="0"/>
              <w:rPr>
                <w:rFonts w:eastAsia="等线"/>
                <w:sz w:val="20"/>
                <w:szCs w:val="20"/>
                <w:lang w:val="en-CA" w:eastAsia="zh-CN"/>
              </w:rPr>
            </w:pPr>
          </w:p>
          <w:p w14:paraId="1267DF49" w14:textId="77777777" w:rsidR="005A6583" w:rsidRDefault="005A6583" w:rsidP="005A6583">
            <w:pPr>
              <w:spacing w:after="0"/>
              <w:rPr>
                <w:rFonts w:eastAsia="等线"/>
                <w:sz w:val="20"/>
                <w:szCs w:val="20"/>
                <w:lang w:val="en-CA" w:eastAsia="zh-CN"/>
              </w:rPr>
            </w:pPr>
            <w:r w:rsidRPr="005B75D1">
              <w:rPr>
                <w:rFonts w:eastAsia="等线"/>
                <w:b/>
                <w:bCs/>
                <w:sz w:val="20"/>
                <w:szCs w:val="20"/>
                <w:lang w:val="en-CA" w:eastAsia="zh-CN"/>
              </w:rPr>
              <w:t>Proposal 2.4</w:t>
            </w:r>
            <w:r>
              <w:rPr>
                <w:rFonts w:eastAsia="等线"/>
                <w:sz w:val="20"/>
                <w:szCs w:val="20"/>
                <w:lang w:val="en-CA" w:eastAsia="zh-CN"/>
              </w:rPr>
              <w:t xml:space="preserve">: Sharing the same understanding with QC, that this is already supported. </w:t>
            </w:r>
          </w:p>
          <w:p w14:paraId="35EDB8AE" w14:textId="77777777" w:rsidR="005A6583" w:rsidRDefault="005A6583" w:rsidP="005A6583">
            <w:pPr>
              <w:spacing w:after="0"/>
              <w:rPr>
                <w:rFonts w:eastAsia="等线"/>
                <w:sz w:val="20"/>
                <w:szCs w:val="20"/>
                <w:lang w:val="en-CA" w:eastAsia="zh-CN"/>
              </w:rPr>
            </w:pPr>
            <w:r w:rsidRPr="005B75D1">
              <w:rPr>
                <w:rFonts w:eastAsia="等线"/>
                <w:b/>
                <w:bCs/>
                <w:sz w:val="20"/>
                <w:szCs w:val="20"/>
                <w:lang w:val="en-CA" w:eastAsia="zh-CN"/>
              </w:rPr>
              <w:t>Proposal 2.5</w:t>
            </w:r>
            <w:r>
              <w:rPr>
                <w:rFonts w:eastAsia="等线"/>
                <w:sz w:val="20"/>
                <w:szCs w:val="20"/>
                <w:lang w:val="en-CA" w:eastAsia="zh-CN"/>
              </w:rPr>
              <w:t xml:space="preserve">: Support </w:t>
            </w:r>
          </w:p>
          <w:p w14:paraId="7BD2B7C9" w14:textId="77777777" w:rsidR="005A6583" w:rsidRDefault="005A6583" w:rsidP="005A6583">
            <w:pPr>
              <w:spacing w:after="0"/>
              <w:rPr>
                <w:rFonts w:eastAsia="等线"/>
                <w:sz w:val="20"/>
                <w:szCs w:val="20"/>
                <w:lang w:val="en-CA" w:eastAsia="zh-CN"/>
              </w:rPr>
            </w:pPr>
            <w:r>
              <w:rPr>
                <w:rFonts w:eastAsia="等线"/>
                <w:sz w:val="20"/>
                <w:szCs w:val="20"/>
                <w:lang w:val="en-CA" w:eastAsia="zh-CN"/>
              </w:rPr>
              <w:t xml:space="preserve"> </w:t>
            </w:r>
          </w:p>
          <w:p w14:paraId="300AF819" w14:textId="77777777" w:rsidR="005A6583" w:rsidRPr="0060002F" w:rsidRDefault="005A6583" w:rsidP="005A6583">
            <w:pPr>
              <w:spacing w:after="0"/>
              <w:rPr>
                <w:rFonts w:eastAsia="Malgun Gothic"/>
                <w:sz w:val="20"/>
                <w:szCs w:val="20"/>
                <w:lang w:val="en-CA" w:eastAsia="ko-KR"/>
              </w:rPr>
            </w:pPr>
          </w:p>
        </w:tc>
      </w:tr>
      <w:tr w:rsidR="005375E8" w14:paraId="28B738D7" w14:textId="77777777">
        <w:tc>
          <w:tcPr>
            <w:tcW w:w="1957" w:type="dxa"/>
          </w:tcPr>
          <w:p w14:paraId="6AD08670" w14:textId="2959C8E6" w:rsidR="005375E8" w:rsidRDefault="005375E8" w:rsidP="005375E8">
            <w:pPr>
              <w:spacing w:after="0" w:line="240" w:lineRule="auto"/>
              <w:rPr>
                <w:rFonts w:eastAsia="等线"/>
                <w:sz w:val="20"/>
                <w:szCs w:val="20"/>
                <w:lang w:eastAsia="zh-CN"/>
              </w:rPr>
            </w:pPr>
            <w:r>
              <w:rPr>
                <w:rFonts w:hint="eastAsia"/>
                <w:sz w:val="20"/>
                <w:szCs w:val="20"/>
              </w:rPr>
              <w:t>S</w:t>
            </w:r>
            <w:r>
              <w:rPr>
                <w:sz w:val="20"/>
                <w:szCs w:val="20"/>
              </w:rPr>
              <w:t>harp</w:t>
            </w:r>
          </w:p>
        </w:tc>
        <w:tc>
          <w:tcPr>
            <w:tcW w:w="8391" w:type="dxa"/>
          </w:tcPr>
          <w:p w14:paraId="747CD9D9" w14:textId="77777777" w:rsidR="005375E8" w:rsidRDefault="005375E8" w:rsidP="005375E8">
            <w:pPr>
              <w:spacing w:after="0"/>
              <w:rPr>
                <w:rFonts w:eastAsia="等线"/>
                <w:sz w:val="20"/>
                <w:szCs w:val="20"/>
                <w:lang w:val="en-CA" w:eastAsia="zh-CN"/>
              </w:rPr>
            </w:pPr>
            <w:r w:rsidRPr="003D3C18">
              <w:rPr>
                <w:rFonts w:eastAsia="等线" w:hint="eastAsia"/>
                <w:b/>
                <w:bCs/>
                <w:sz w:val="20"/>
                <w:szCs w:val="20"/>
                <w:lang w:val="en-CA" w:eastAsia="zh-CN"/>
              </w:rPr>
              <w:t>P</w:t>
            </w:r>
            <w:r w:rsidRPr="003D3C18">
              <w:rPr>
                <w:rFonts w:eastAsia="等线"/>
                <w:b/>
                <w:bCs/>
                <w:sz w:val="20"/>
                <w:szCs w:val="20"/>
                <w:lang w:val="en-CA" w:eastAsia="zh-CN"/>
              </w:rPr>
              <w:t>roposal 2.1</w:t>
            </w:r>
            <w:r>
              <w:rPr>
                <w:rFonts w:eastAsia="等线"/>
                <w:sz w:val="20"/>
                <w:szCs w:val="20"/>
                <w:lang w:val="en-CA" w:eastAsia="zh-CN"/>
              </w:rPr>
              <w:t>: Support Alt1 for clearer rule.</w:t>
            </w:r>
          </w:p>
          <w:p w14:paraId="74BE3FCE" w14:textId="77777777" w:rsidR="005375E8" w:rsidRDefault="005375E8" w:rsidP="005375E8">
            <w:pPr>
              <w:spacing w:after="0"/>
              <w:rPr>
                <w:rFonts w:eastAsia="等线"/>
                <w:sz w:val="20"/>
                <w:szCs w:val="20"/>
                <w:lang w:val="en-CA" w:eastAsia="zh-CN"/>
              </w:rPr>
            </w:pPr>
            <w:r w:rsidRPr="003D3C18">
              <w:rPr>
                <w:rFonts w:eastAsia="等线" w:hint="eastAsia"/>
                <w:b/>
                <w:bCs/>
                <w:sz w:val="20"/>
                <w:szCs w:val="20"/>
                <w:lang w:val="en-CA" w:eastAsia="zh-CN"/>
              </w:rPr>
              <w:t>P</w:t>
            </w:r>
            <w:r w:rsidRPr="003D3C18">
              <w:rPr>
                <w:rFonts w:eastAsia="等线"/>
                <w:b/>
                <w:bCs/>
                <w:sz w:val="20"/>
                <w:szCs w:val="20"/>
                <w:lang w:val="en-CA" w:eastAsia="zh-CN"/>
              </w:rPr>
              <w:t>roposal 2.2</w:t>
            </w:r>
            <w:r>
              <w:rPr>
                <w:rFonts w:eastAsia="等线"/>
                <w:sz w:val="20"/>
                <w:szCs w:val="20"/>
                <w:lang w:val="en-CA" w:eastAsia="zh-CN"/>
              </w:rPr>
              <w:t>: Support.</w:t>
            </w:r>
          </w:p>
          <w:p w14:paraId="41A2CA48" w14:textId="77777777" w:rsidR="005375E8" w:rsidRDefault="005375E8" w:rsidP="005375E8">
            <w:pPr>
              <w:spacing w:after="0"/>
              <w:rPr>
                <w:rFonts w:eastAsia="等线"/>
                <w:sz w:val="20"/>
                <w:szCs w:val="20"/>
                <w:lang w:val="en-CA" w:eastAsia="zh-CN"/>
              </w:rPr>
            </w:pPr>
            <w:r w:rsidRPr="003D3C18">
              <w:rPr>
                <w:rFonts w:eastAsia="等线" w:hint="eastAsia"/>
                <w:b/>
                <w:bCs/>
                <w:sz w:val="20"/>
                <w:szCs w:val="20"/>
                <w:lang w:val="en-CA" w:eastAsia="zh-CN"/>
              </w:rPr>
              <w:t>P</w:t>
            </w:r>
            <w:r w:rsidRPr="003D3C18">
              <w:rPr>
                <w:rFonts w:eastAsia="等线"/>
                <w:b/>
                <w:bCs/>
                <w:sz w:val="20"/>
                <w:szCs w:val="20"/>
                <w:lang w:val="en-CA" w:eastAsia="zh-CN"/>
              </w:rPr>
              <w:t>roposal 2.3</w:t>
            </w:r>
            <w:r>
              <w:rPr>
                <w:rFonts w:eastAsia="等线"/>
                <w:sz w:val="20"/>
                <w:szCs w:val="20"/>
                <w:lang w:val="en-CA" w:eastAsia="zh-CN"/>
              </w:rPr>
              <w:t>: Support.</w:t>
            </w:r>
          </w:p>
          <w:p w14:paraId="1D36FD28" w14:textId="77777777" w:rsidR="005375E8" w:rsidRDefault="005375E8" w:rsidP="005375E8">
            <w:pPr>
              <w:spacing w:after="0"/>
              <w:rPr>
                <w:rFonts w:eastAsia="等线"/>
                <w:sz w:val="20"/>
                <w:szCs w:val="20"/>
                <w:lang w:val="en-CA" w:eastAsia="zh-CN"/>
              </w:rPr>
            </w:pPr>
            <w:r w:rsidRPr="003D3C18">
              <w:rPr>
                <w:rFonts w:eastAsia="等线" w:hint="eastAsia"/>
                <w:b/>
                <w:bCs/>
                <w:sz w:val="20"/>
                <w:szCs w:val="20"/>
                <w:lang w:val="en-CA" w:eastAsia="zh-CN"/>
              </w:rPr>
              <w:t>P</w:t>
            </w:r>
            <w:r w:rsidRPr="003D3C18">
              <w:rPr>
                <w:rFonts w:eastAsia="等线"/>
                <w:b/>
                <w:bCs/>
                <w:sz w:val="20"/>
                <w:szCs w:val="20"/>
                <w:lang w:val="en-CA" w:eastAsia="zh-CN"/>
              </w:rPr>
              <w:t>roposal 2.4</w:t>
            </w:r>
            <w:r>
              <w:rPr>
                <w:rFonts w:eastAsia="等线"/>
                <w:sz w:val="20"/>
                <w:szCs w:val="20"/>
                <w:lang w:val="en-CA" w:eastAsia="zh-CN"/>
              </w:rPr>
              <w:t>: Support.</w:t>
            </w:r>
          </w:p>
          <w:p w14:paraId="5CC2655B" w14:textId="619AA891" w:rsidR="005375E8" w:rsidRPr="0060002F" w:rsidRDefault="005375E8" w:rsidP="005375E8">
            <w:pPr>
              <w:spacing w:after="0"/>
              <w:rPr>
                <w:rFonts w:eastAsia="Malgun Gothic"/>
                <w:sz w:val="20"/>
                <w:szCs w:val="20"/>
                <w:lang w:val="en-CA" w:eastAsia="ko-KR"/>
              </w:rPr>
            </w:pPr>
            <w:r>
              <w:rPr>
                <w:rFonts w:eastAsia="等线" w:hint="eastAsia"/>
                <w:b/>
                <w:bCs/>
                <w:sz w:val="20"/>
                <w:szCs w:val="20"/>
                <w:lang w:eastAsia="zh-CN"/>
              </w:rPr>
              <w:t>P</w:t>
            </w:r>
            <w:r>
              <w:rPr>
                <w:rFonts w:eastAsia="等线"/>
                <w:b/>
                <w:bCs/>
                <w:sz w:val="20"/>
                <w:szCs w:val="20"/>
                <w:lang w:eastAsia="zh-CN"/>
              </w:rPr>
              <w:t>roposal 2.5</w:t>
            </w:r>
            <w:r w:rsidRPr="002E3540">
              <w:rPr>
                <w:rFonts w:eastAsia="等线"/>
                <w:sz w:val="20"/>
                <w:szCs w:val="20"/>
                <w:lang w:eastAsia="zh-CN"/>
              </w:rPr>
              <w:t>:</w:t>
            </w:r>
            <w:r>
              <w:rPr>
                <w:rFonts w:eastAsia="等线"/>
                <w:sz w:val="20"/>
                <w:szCs w:val="20"/>
                <w:lang w:eastAsia="zh-CN"/>
              </w:rPr>
              <w:t xml:space="preserve"> That seems to be not needed. </w:t>
            </w:r>
            <w:proofErr w:type="spellStart"/>
            <w:r>
              <w:rPr>
                <w:rFonts w:eastAsia="等线"/>
                <w:sz w:val="20"/>
                <w:szCs w:val="20"/>
                <w:lang w:eastAsia="zh-CN"/>
              </w:rPr>
              <w:t>gNB</w:t>
            </w:r>
            <w:proofErr w:type="spellEnd"/>
            <w:r>
              <w:rPr>
                <w:rFonts w:eastAsia="等线"/>
                <w:sz w:val="20"/>
                <w:szCs w:val="20"/>
                <w:lang w:eastAsia="zh-CN"/>
              </w:rPr>
              <w:t xml:space="preserve"> can indicate different DMRS initialization IDs.</w:t>
            </w:r>
          </w:p>
        </w:tc>
      </w:tr>
      <w:tr w:rsidR="005375E8" w14:paraId="69BF7AAA" w14:textId="77777777">
        <w:tc>
          <w:tcPr>
            <w:tcW w:w="1957" w:type="dxa"/>
          </w:tcPr>
          <w:p w14:paraId="6D7C37C2" w14:textId="15C35D14" w:rsidR="005375E8" w:rsidRDefault="00784E1B" w:rsidP="005375E8">
            <w:pPr>
              <w:spacing w:after="0" w:line="240" w:lineRule="auto"/>
              <w:rPr>
                <w:rFonts w:eastAsia="等线"/>
                <w:sz w:val="20"/>
                <w:szCs w:val="20"/>
                <w:lang w:eastAsia="zh-CN"/>
              </w:rPr>
            </w:pPr>
            <w:r>
              <w:rPr>
                <w:rFonts w:eastAsia="等线" w:hint="eastAsia"/>
                <w:sz w:val="20"/>
                <w:szCs w:val="20"/>
                <w:lang w:eastAsia="zh-CN"/>
              </w:rPr>
              <w:t>CATT</w:t>
            </w:r>
          </w:p>
        </w:tc>
        <w:tc>
          <w:tcPr>
            <w:tcW w:w="8391" w:type="dxa"/>
          </w:tcPr>
          <w:p w14:paraId="4C27CA55" w14:textId="77777777" w:rsidR="00784E1B" w:rsidRDefault="00784E1B" w:rsidP="00784E1B">
            <w:pPr>
              <w:spacing w:after="0"/>
              <w:rPr>
                <w:rFonts w:eastAsia="宋体" w:cs="Times"/>
                <w:bCs/>
                <w:sz w:val="20"/>
                <w:szCs w:val="20"/>
                <w:lang w:eastAsia="zh-CN"/>
              </w:rPr>
            </w:pPr>
            <w:r>
              <w:rPr>
                <w:rFonts w:eastAsia="等线" w:hint="eastAsia"/>
                <w:b/>
                <w:bCs/>
                <w:sz w:val="20"/>
                <w:szCs w:val="20"/>
                <w:lang w:eastAsia="zh-CN"/>
              </w:rPr>
              <w:t>Proposal 2.1:</w:t>
            </w:r>
            <w:r>
              <w:rPr>
                <w:rFonts w:eastAsia="等线" w:hint="eastAsia"/>
                <w:sz w:val="20"/>
                <w:szCs w:val="20"/>
                <w:lang w:eastAsia="zh-CN"/>
              </w:rPr>
              <w:t xml:space="preserve"> </w:t>
            </w:r>
            <w:r>
              <w:rPr>
                <w:rFonts w:eastAsia="等线"/>
                <w:sz w:val="20"/>
                <w:szCs w:val="20"/>
                <w:lang w:eastAsia="zh-CN"/>
              </w:rPr>
              <w:t>Support Alt</w:t>
            </w:r>
            <w:r>
              <w:rPr>
                <w:rFonts w:eastAsia="等线" w:hint="eastAsia"/>
                <w:sz w:val="20"/>
                <w:szCs w:val="20"/>
                <w:lang w:eastAsia="zh-CN"/>
              </w:rPr>
              <w:t xml:space="preserve"> </w:t>
            </w:r>
            <w:r>
              <w:rPr>
                <w:rFonts w:eastAsia="等线"/>
                <w:sz w:val="20"/>
                <w:szCs w:val="20"/>
                <w:lang w:eastAsia="zh-CN"/>
              </w:rPr>
              <w:t>1.</w:t>
            </w:r>
          </w:p>
          <w:p w14:paraId="2D8A0D40" w14:textId="77777777" w:rsidR="00784E1B" w:rsidRDefault="00784E1B" w:rsidP="00784E1B">
            <w:pPr>
              <w:spacing w:after="0"/>
              <w:rPr>
                <w:rFonts w:eastAsia="宋体" w:cs="Times"/>
                <w:bCs/>
                <w:sz w:val="20"/>
                <w:szCs w:val="20"/>
                <w:lang w:eastAsia="zh-CN"/>
              </w:rPr>
            </w:pPr>
            <w:r>
              <w:rPr>
                <w:rFonts w:eastAsia="等线" w:hint="eastAsia"/>
                <w:b/>
                <w:bCs/>
                <w:sz w:val="20"/>
                <w:szCs w:val="20"/>
                <w:lang w:eastAsia="zh-CN"/>
              </w:rPr>
              <w:t>Proposal 2.2:</w:t>
            </w:r>
            <w:r>
              <w:rPr>
                <w:rFonts w:eastAsia="等线" w:hint="eastAsia"/>
                <w:sz w:val="20"/>
                <w:szCs w:val="20"/>
                <w:lang w:eastAsia="zh-CN"/>
              </w:rPr>
              <w:t xml:space="preserve"> </w:t>
            </w:r>
            <w:r>
              <w:rPr>
                <w:rFonts w:eastAsia="等线"/>
                <w:sz w:val="20"/>
                <w:szCs w:val="20"/>
                <w:lang w:eastAsia="zh-CN"/>
              </w:rPr>
              <w:t xml:space="preserve">Support. </w:t>
            </w:r>
          </w:p>
          <w:p w14:paraId="242B1915" w14:textId="77777777" w:rsidR="00784E1B" w:rsidRPr="008E6A0E" w:rsidRDefault="00784E1B" w:rsidP="00784E1B">
            <w:pPr>
              <w:spacing w:after="0"/>
              <w:rPr>
                <w:rFonts w:eastAsia="宋体" w:cs="Times"/>
                <w:bCs/>
                <w:sz w:val="20"/>
                <w:szCs w:val="20"/>
                <w:lang w:eastAsia="zh-CN"/>
              </w:rPr>
            </w:pPr>
            <w:r>
              <w:rPr>
                <w:rFonts w:eastAsia="等线" w:hint="eastAsia"/>
                <w:b/>
                <w:bCs/>
                <w:sz w:val="20"/>
                <w:szCs w:val="20"/>
                <w:lang w:eastAsia="zh-CN"/>
              </w:rPr>
              <w:t>Proposal 2.3:</w:t>
            </w:r>
            <w:r>
              <w:rPr>
                <w:rFonts w:eastAsia="等线" w:hint="eastAsia"/>
                <w:sz w:val="20"/>
                <w:szCs w:val="20"/>
                <w:lang w:eastAsia="zh-CN"/>
              </w:rPr>
              <w:t xml:space="preserve"> Generally OK. </w:t>
            </w:r>
          </w:p>
          <w:p w14:paraId="246E0363" w14:textId="77777777" w:rsidR="00784E1B" w:rsidRDefault="00784E1B" w:rsidP="00784E1B">
            <w:pPr>
              <w:spacing w:after="0"/>
              <w:rPr>
                <w:rFonts w:eastAsia="等线"/>
                <w:sz w:val="20"/>
                <w:szCs w:val="20"/>
                <w:lang w:eastAsia="zh-CN"/>
              </w:rPr>
            </w:pPr>
            <w:r>
              <w:rPr>
                <w:rFonts w:eastAsia="等线" w:hint="eastAsia"/>
                <w:b/>
                <w:bCs/>
                <w:sz w:val="20"/>
                <w:szCs w:val="20"/>
                <w:lang w:eastAsia="zh-CN"/>
              </w:rPr>
              <w:t>Proposal 2.4:</w:t>
            </w:r>
            <w:r>
              <w:rPr>
                <w:rFonts w:eastAsia="等线" w:hint="eastAsia"/>
                <w:sz w:val="20"/>
                <w:szCs w:val="20"/>
                <w:lang w:eastAsia="zh-CN"/>
              </w:rPr>
              <w:t xml:space="preserve"> </w:t>
            </w:r>
            <w:r>
              <w:rPr>
                <w:rFonts w:eastAsia="等线"/>
                <w:sz w:val="20"/>
                <w:szCs w:val="20"/>
                <w:lang w:eastAsia="zh-CN"/>
              </w:rPr>
              <w:t xml:space="preserve">Support. </w:t>
            </w:r>
          </w:p>
          <w:p w14:paraId="5173FD0B" w14:textId="2B84AEC1" w:rsidR="005375E8" w:rsidRPr="0060002F" w:rsidRDefault="00784E1B" w:rsidP="00784E1B">
            <w:pPr>
              <w:spacing w:after="0"/>
              <w:rPr>
                <w:rFonts w:eastAsia="Malgun Gothic"/>
                <w:sz w:val="20"/>
                <w:szCs w:val="20"/>
                <w:lang w:val="en-CA" w:eastAsia="ko-KR"/>
              </w:rPr>
            </w:pPr>
            <w:r>
              <w:rPr>
                <w:rFonts w:eastAsia="等线" w:hint="eastAsia"/>
                <w:b/>
                <w:bCs/>
                <w:sz w:val="20"/>
                <w:szCs w:val="20"/>
                <w:lang w:eastAsia="zh-CN"/>
              </w:rPr>
              <w:t>Proposal 2.5:</w:t>
            </w:r>
            <w:r>
              <w:rPr>
                <w:rFonts w:eastAsia="等线" w:hint="eastAsia"/>
                <w:sz w:val="20"/>
                <w:szCs w:val="20"/>
                <w:lang w:eastAsia="zh-CN"/>
              </w:rPr>
              <w:t xml:space="preserve"> Generally OK.</w:t>
            </w:r>
          </w:p>
        </w:tc>
      </w:tr>
      <w:tr w:rsidR="0098076B" w14:paraId="45D3B929" w14:textId="77777777">
        <w:tc>
          <w:tcPr>
            <w:tcW w:w="1957" w:type="dxa"/>
          </w:tcPr>
          <w:p w14:paraId="7876647D" w14:textId="24352EF8" w:rsidR="0098076B" w:rsidRDefault="0098076B" w:rsidP="0098076B">
            <w:pPr>
              <w:spacing w:after="0" w:line="240" w:lineRule="auto"/>
              <w:rPr>
                <w:rFonts w:eastAsia="等线"/>
                <w:sz w:val="20"/>
                <w:szCs w:val="20"/>
                <w:lang w:eastAsia="zh-CN"/>
              </w:rPr>
            </w:pPr>
            <w:r>
              <w:rPr>
                <w:rFonts w:eastAsia="等线"/>
                <w:sz w:val="20"/>
                <w:szCs w:val="20"/>
                <w:lang w:eastAsia="zh-CN"/>
              </w:rPr>
              <w:t>NEC</w:t>
            </w:r>
          </w:p>
        </w:tc>
        <w:tc>
          <w:tcPr>
            <w:tcW w:w="8391" w:type="dxa"/>
          </w:tcPr>
          <w:p w14:paraId="66C20E54" w14:textId="3C76FDD6" w:rsidR="006C75E2" w:rsidRPr="006C75E2" w:rsidRDefault="0098076B" w:rsidP="006C75E2">
            <w:pPr>
              <w:spacing w:after="0"/>
              <w:rPr>
                <w:rFonts w:eastAsia="宋体" w:cs="Times"/>
                <w:bCs/>
                <w:sz w:val="20"/>
                <w:szCs w:val="20"/>
                <w:lang w:eastAsia="zh-CN"/>
              </w:rPr>
            </w:pPr>
            <w:r>
              <w:rPr>
                <w:rFonts w:eastAsia="等线" w:hint="eastAsia"/>
                <w:b/>
                <w:bCs/>
                <w:sz w:val="20"/>
                <w:szCs w:val="20"/>
                <w:lang w:eastAsia="zh-CN"/>
              </w:rPr>
              <w:t>Proposal 2.1:</w:t>
            </w:r>
            <w:r>
              <w:rPr>
                <w:rFonts w:eastAsia="等线" w:hint="eastAsia"/>
                <w:sz w:val="20"/>
                <w:szCs w:val="20"/>
                <w:lang w:eastAsia="zh-CN"/>
              </w:rPr>
              <w:t xml:space="preserve"> </w:t>
            </w:r>
            <w:r>
              <w:rPr>
                <w:rFonts w:eastAsia="等线"/>
                <w:sz w:val="20"/>
                <w:szCs w:val="20"/>
                <w:lang w:eastAsia="zh-CN"/>
              </w:rPr>
              <w:t>Support Alt.1.</w:t>
            </w:r>
          </w:p>
          <w:p w14:paraId="70FA1A66" w14:textId="3275AFFE" w:rsidR="0098076B" w:rsidRPr="006C75E2" w:rsidRDefault="006C75E2" w:rsidP="0098076B">
            <w:pPr>
              <w:spacing w:after="0"/>
              <w:rPr>
                <w:rFonts w:eastAsia="等线"/>
                <w:sz w:val="20"/>
                <w:szCs w:val="20"/>
                <w:lang w:eastAsia="zh-CN"/>
              </w:rPr>
            </w:pPr>
            <w:r>
              <w:rPr>
                <w:rFonts w:eastAsia="等线"/>
                <w:sz w:val="20"/>
                <w:szCs w:val="20"/>
                <w:lang w:eastAsia="zh-CN"/>
              </w:rPr>
              <w:t xml:space="preserve"> </w:t>
            </w:r>
          </w:p>
        </w:tc>
      </w:tr>
      <w:tr w:rsidR="00B04D36" w14:paraId="04196351" w14:textId="77777777">
        <w:tc>
          <w:tcPr>
            <w:tcW w:w="1957" w:type="dxa"/>
          </w:tcPr>
          <w:p w14:paraId="5850B98F" w14:textId="2201B789" w:rsidR="00B04D36" w:rsidRDefault="00B04D36" w:rsidP="00B04D36">
            <w:pPr>
              <w:spacing w:after="0" w:line="240" w:lineRule="auto"/>
              <w:rPr>
                <w:rFonts w:eastAsia="等线"/>
                <w:sz w:val="20"/>
                <w:szCs w:val="20"/>
                <w:lang w:eastAsia="zh-CN"/>
              </w:rPr>
            </w:pPr>
            <w:r>
              <w:rPr>
                <w:rFonts w:eastAsia="等线" w:hint="eastAsia"/>
                <w:sz w:val="20"/>
                <w:szCs w:val="20"/>
                <w:lang w:eastAsia="zh-CN"/>
              </w:rPr>
              <w:t>F</w:t>
            </w:r>
            <w:r>
              <w:rPr>
                <w:rFonts w:eastAsia="等线"/>
                <w:sz w:val="20"/>
                <w:szCs w:val="20"/>
                <w:lang w:eastAsia="zh-CN"/>
              </w:rPr>
              <w:t>GI</w:t>
            </w:r>
          </w:p>
        </w:tc>
        <w:tc>
          <w:tcPr>
            <w:tcW w:w="8391" w:type="dxa"/>
          </w:tcPr>
          <w:p w14:paraId="36EAD006" w14:textId="77777777" w:rsidR="00B04D36" w:rsidRDefault="00B04D36" w:rsidP="00B04D36">
            <w:pPr>
              <w:spacing w:after="0"/>
              <w:rPr>
                <w:rFonts w:eastAsia="Malgun Gothic"/>
                <w:sz w:val="20"/>
                <w:szCs w:val="20"/>
                <w:lang w:val="en-CA" w:eastAsia="ko-KR"/>
              </w:rPr>
            </w:pPr>
            <w:r w:rsidRPr="003442F1">
              <w:rPr>
                <w:rFonts w:eastAsia="Malgun Gothic" w:hint="eastAsia"/>
                <w:b/>
                <w:bCs/>
                <w:sz w:val="20"/>
                <w:szCs w:val="20"/>
                <w:u w:val="single"/>
                <w:lang w:val="en-CA" w:eastAsia="ko-KR"/>
              </w:rPr>
              <w:t>P</w:t>
            </w:r>
            <w:r w:rsidRPr="003442F1">
              <w:rPr>
                <w:rFonts w:eastAsia="Malgun Gothic"/>
                <w:b/>
                <w:bCs/>
                <w:sz w:val="20"/>
                <w:szCs w:val="20"/>
                <w:u w:val="single"/>
                <w:lang w:val="en-CA" w:eastAsia="ko-KR"/>
              </w:rPr>
              <w:t>roposal 2.1</w:t>
            </w:r>
            <w:r>
              <w:rPr>
                <w:rFonts w:eastAsia="Malgun Gothic"/>
                <w:sz w:val="20"/>
                <w:szCs w:val="20"/>
                <w:lang w:val="en-CA" w:eastAsia="ko-KR"/>
              </w:rPr>
              <w:t>: Support Alt 2.</w:t>
            </w:r>
          </w:p>
          <w:p w14:paraId="693B3F92" w14:textId="77777777" w:rsidR="00B04D36" w:rsidRDefault="00B04D36" w:rsidP="00B04D36">
            <w:pPr>
              <w:spacing w:after="0"/>
              <w:rPr>
                <w:rFonts w:eastAsia="Malgun Gothic"/>
                <w:sz w:val="20"/>
                <w:szCs w:val="20"/>
                <w:lang w:val="en-CA" w:eastAsia="ko-KR"/>
              </w:rPr>
            </w:pPr>
          </w:p>
          <w:p w14:paraId="2102ADEA" w14:textId="77777777" w:rsidR="00B04D36" w:rsidRDefault="00B04D36" w:rsidP="00B04D36">
            <w:pPr>
              <w:spacing w:after="0"/>
              <w:rPr>
                <w:rFonts w:eastAsia="Malgun Gothic"/>
                <w:sz w:val="20"/>
                <w:szCs w:val="20"/>
                <w:lang w:val="en-CA" w:eastAsia="ko-KR"/>
              </w:rPr>
            </w:pPr>
            <w:r w:rsidRPr="003442F1">
              <w:rPr>
                <w:rFonts w:eastAsia="Malgun Gothic" w:hint="eastAsia"/>
                <w:b/>
                <w:bCs/>
                <w:sz w:val="20"/>
                <w:szCs w:val="20"/>
                <w:u w:val="single"/>
                <w:lang w:val="en-CA" w:eastAsia="ko-KR"/>
              </w:rPr>
              <w:t>P</w:t>
            </w:r>
            <w:r w:rsidRPr="003442F1">
              <w:rPr>
                <w:rFonts w:eastAsia="Malgun Gothic"/>
                <w:b/>
                <w:bCs/>
                <w:sz w:val="20"/>
                <w:szCs w:val="20"/>
                <w:u w:val="single"/>
                <w:lang w:val="en-CA" w:eastAsia="ko-KR"/>
              </w:rPr>
              <w:t>roposal 2.2</w:t>
            </w:r>
            <w:r>
              <w:rPr>
                <w:rFonts w:eastAsia="Malgun Gothic"/>
                <w:sz w:val="20"/>
                <w:szCs w:val="20"/>
                <w:lang w:val="en-CA" w:eastAsia="ko-KR"/>
              </w:rPr>
              <w:t>: Support.</w:t>
            </w:r>
          </w:p>
          <w:p w14:paraId="7ED6B6BB" w14:textId="77777777" w:rsidR="00B04D36" w:rsidRDefault="00B04D36" w:rsidP="00B04D36">
            <w:pPr>
              <w:spacing w:after="0"/>
              <w:rPr>
                <w:rFonts w:eastAsia="Malgun Gothic"/>
                <w:sz w:val="20"/>
                <w:szCs w:val="20"/>
                <w:lang w:val="en-CA" w:eastAsia="ko-KR"/>
              </w:rPr>
            </w:pPr>
          </w:p>
          <w:p w14:paraId="0E2D2424" w14:textId="77777777" w:rsidR="00B04D36" w:rsidRDefault="00B04D36" w:rsidP="00B04D36">
            <w:pPr>
              <w:spacing w:after="0"/>
              <w:rPr>
                <w:rFonts w:eastAsia="Malgun Gothic"/>
                <w:sz w:val="20"/>
                <w:szCs w:val="20"/>
                <w:lang w:val="en-CA" w:eastAsia="ko-KR"/>
              </w:rPr>
            </w:pPr>
            <w:r w:rsidRPr="00781407">
              <w:rPr>
                <w:rFonts w:eastAsia="Malgun Gothic" w:hint="eastAsia"/>
                <w:b/>
                <w:bCs/>
                <w:sz w:val="20"/>
                <w:szCs w:val="20"/>
                <w:u w:val="single"/>
                <w:lang w:val="en-CA" w:eastAsia="ko-KR"/>
              </w:rPr>
              <w:t>P</w:t>
            </w:r>
            <w:r w:rsidRPr="00781407">
              <w:rPr>
                <w:rFonts w:eastAsia="Malgun Gothic"/>
                <w:b/>
                <w:bCs/>
                <w:sz w:val="20"/>
                <w:szCs w:val="20"/>
                <w:u w:val="single"/>
                <w:lang w:val="en-CA" w:eastAsia="ko-KR"/>
              </w:rPr>
              <w:t>roposal 2.3</w:t>
            </w:r>
            <w:r>
              <w:rPr>
                <w:rFonts w:eastAsia="Malgun Gothic"/>
                <w:sz w:val="20"/>
                <w:szCs w:val="20"/>
                <w:lang w:val="en-CA" w:eastAsia="ko-KR"/>
              </w:rPr>
              <w:t>: Support.</w:t>
            </w:r>
          </w:p>
          <w:p w14:paraId="74D02475" w14:textId="77777777" w:rsidR="00B04D36" w:rsidRPr="00781407" w:rsidRDefault="00B04D36" w:rsidP="00B04D36">
            <w:pPr>
              <w:spacing w:after="0"/>
              <w:rPr>
                <w:rFonts w:eastAsia="Malgun Gothic"/>
                <w:sz w:val="20"/>
                <w:szCs w:val="20"/>
                <w:lang w:val="en-CA" w:eastAsia="ko-KR"/>
              </w:rPr>
            </w:pPr>
          </w:p>
          <w:p w14:paraId="2BEB7CA4" w14:textId="7013A339" w:rsidR="00B04D36" w:rsidRDefault="00B04D36" w:rsidP="00B04D36">
            <w:pPr>
              <w:spacing w:after="0"/>
              <w:rPr>
                <w:rFonts w:eastAsia="等线"/>
                <w:b/>
                <w:bCs/>
                <w:sz w:val="20"/>
                <w:szCs w:val="20"/>
                <w:lang w:eastAsia="zh-CN"/>
              </w:rPr>
            </w:pPr>
            <w:r w:rsidRPr="00781407">
              <w:rPr>
                <w:rFonts w:eastAsia="Malgun Gothic" w:hint="eastAsia"/>
                <w:b/>
                <w:bCs/>
                <w:sz w:val="20"/>
                <w:szCs w:val="20"/>
                <w:u w:val="single"/>
                <w:lang w:val="en-CA" w:eastAsia="ko-KR"/>
              </w:rPr>
              <w:t>P</w:t>
            </w:r>
            <w:r w:rsidRPr="00781407">
              <w:rPr>
                <w:rFonts w:eastAsia="Malgun Gothic"/>
                <w:b/>
                <w:bCs/>
                <w:sz w:val="20"/>
                <w:szCs w:val="20"/>
                <w:u w:val="single"/>
                <w:lang w:val="en-CA" w:eastAsia="ko-KR"/>
              </w:rPr>
              <w:t>roposal 2.</w:t>
            </w:r>
            <w:r>
              <w:rPr>
                <w:rFonts w:eastAsia="Malgun Gothic"/>
                <w:b/>
                <w:bCs/>
                <w:sz w:val="20"/>
                <w:szCs w:val="20"/>
                <w:u w:val="single"/>
                <w:lang w:val="en-CA" w:eastAsia="ko-KR"/>
              </w:rPr>
              <w:t>5</w:t>
            </w:r>
            <w:r>
              <w:rPr>
                <w:rFonts w:eastAsia="Malgun Gothic"/>
                <w:sz w:val="20"/>
                <w:szCs w:val="20"/>
                <w:lang w:val="en-CA" w:eastAsia="ko-KR"/>
              </w:rPr>
              <w:t>: Support.</w:t>
            </w:r>
          </w:p>
        </w:tc>
      </w:tr>
      <w:tr w:rsidR="00191BBC" w14:paraId="5241B6CE" w14:textId="77777777">
        <w:tc>
          <w:tcPr>
            <w:tcW w:w="1957" w:type="dxa"/>
          </w:tcPr>
          <w:p w14:paraId="1440A870" w14:textId="0598EB05" w:rsidR="00191BBC" w:rsidRDefault="00191BBC" w:rsidP="00191BBC">
            <w:pPr>
              <w:spacing w:after="0" w:line="240" w:lineRule="auto"/>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8391" w:type="dxa"/>
          </w:tcPr>
          <w:p w14:paraId="567CDE21" w14:textId="77777777" w:rsidR="00191BBC" w:rsidRPr="00413FF1" w:rsidRDefault="00191BBC" w:rsidP="00191BBC">
            <w:pPr>
              <w:spacing w:after="0"/>
              <w:rPr>
                <w:rFonts w:eastAsia="等线"/>
                <w:sz w:val="20"/>
                <w:szCs w:val="20"/>
                <w:lang w:val="en-CA" w:eastAsia="zh-CN"/>
              </w:rPr>
            </w:pPr>
            <w:r>
              <w:rPr>
                <w:rFonts w:eastAsia="等线"/>
                <w:sz w:val="20"/>
                <w:szCs w:val="20"/>
                <w:lang w:val="en-CA" w:eastAsia="zh-CN"/>
              </w:rPr>
              <w:t xml:space="preserve">Proposal 2.1: </w:t>
            </w:r>
            <w:r w:rsidRPr="00413FF1">
              <w:rPr>
                <w:rFonts w:eastAsia="等线"/>
                <w:sz w:val="20"/>
                <w:szCs w:val="20"/>
                <w:lang w:val="en-CA" w:eastAsia="zh-CN"/>
              </w:rPr>
              <w:t>support Alt1</w:t>
            </w:r>
          </w:p>
          <w:p w14:paraId="0F62847D" w14:textId="77777777" w:rsidR="00191BBC" w:rsidRPr="00413FF1" w:rsidRDefault="00191BBC" w:rsidP="00191BBC">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 xml:space="preserve">roposal 2.2: </w:t>
            </w:r>
            <w:r w:rsidRPr="00413FF1">
              <w:rPr>
                <w:rFonts w:eastAsia="等线"/>
                <w:sz w:val="20"/>
                <w:szCs w:val="20"/>
                <w:lang w:val="en-CA" w:eastAsia="zh-CN"/>
              </w:rPr>
              <w:t>support</w:t>
            </w:r>
          </w:p>
          <w:p w14:paraId="5181637C" w14:textId="77777777" w:rsidR="00191BBC" w:rsidRPr="00413FF1" w:rsidRDefault="00191BBC" w:rsidP="00191BBC">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 xml:space="preserve">roposal 2.3: </w:t>
            </w:r>
            <w:r w:rsidRPr="00413FF1">
              <w:rPr>
                <w:rFonts w:eastAsia="等线"/>
                <w:sz w:val="20"/>
                <w:szCs w:val="20"/>
                <w:lang w:val="en-CA" w:eastAsia="zh-CN"/>
              </w:rPr>
              <w:t>do not support</w:t>
            </w:r>
          </w:p>
          <w:p w14:paraId="427103BB" w14:textId="77777777" w:rsidR="00191BBC" w:rsidRDefault="00191BBC" w:rsidP="00191BBC">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 xml:space="preserve">roposal 2.4: </w:t>
            </w:r>
            <w:r w:rsidRPr="00413FF1">
              <w:rPr>
                <w:rFonts w:eastAsia="等线"/>
                <w:sz w:val="20"/>
                <w:szCs w:val="20"/>
                <w:lang w:val="en-CA" w:eastAsia="zh-CN"/>
              </w:rPr>
              <w:t>support</w:t>
            </w:r>
          </w:p>
          <w:p w14:paraId="0F8A934D" w14:textId="1EA9E583" w:rsidR="00191BBC" w:rsidRPr="00191BBC" w:rsidRDefault="00191BBC" w:rsidP="00191BBC">
            <w:pPr>
              <w:spacing w:after="0"/>
              <w:rPr>
                <w:rFonts w:eastAsia="等线"/>
                <w:b/>
                <w:bCs/>
                <w:sz w:val="20"/>
                <w:szCs w:val="20"/>
                <w:u w:val="single"/>
                <w:lang w:val="en-CA" w:eastAsia="zh-CN"/>
              </w:rPr>
            </w:pPr>
            <w:r w:rsidRPr="00191BBC">
              <w:rPr>
                <w:rFonts w:eastAsia="等线" w:hint="eastAsia"/>
                <w:sz w:val="20"/>
                <w:szCs w:val="20"/>
                <w:lang w:val="en-CA" w:eastAsia="zh-CN"/>
              </w:rPr>
              <w:t>P</w:t>
            </w:r>
            <w:r w:rsidRPr="00191BBC">
              <w:rPr>
                <w:rFonts w:eastAsia="等线"/>
                <w:sz w:val="20"/>
                <w:szCs w:val="20"/>
                <w:lang w:val="en-CA" w:eastAsia="zh-CN"/>
              </w:rPr>
              <w:t xml:space="preserve">roposal </w:t>
            </w:r>
            <w:r>
              <w:rPr>
                <w:rFonts w:eastAsia="等线"/>
                <w:sz w:val="20"/>
                <w:szCs w:val="20"/>
                <w:lang w:val="en-CA" w:eastAsia="zh-CN"/>
              </w:rPr>
              <w:t>2.5: seems not needed</w:t>
            </w:r>
          </w:p>
        </w:tc>
      </w:tr>
      <w:tr w:rsidR="00BA45C9" w14:paraId="23DF0EB9" w14:textId="77777777">
        <w:tc>
          <w:tcPr>
            <w:tcW w:w="1957" w:type="dxa"/>
          </w:tcPr>
          <w:p w14:paraId="096E8E3C" w14:textId="129F9A6A" w:rsidR="00BA45C9" w:rsidRDefault="00BA45C9" w:rsidP="00BA45C9">
            <w:pPr>
              <w:spacing w:after="0" w:line="240" w:lineRule="auto"/>
              <w:rPr>
                <w:rFonts w:eastAsia="等线"/>
                <w:sz w:val="20"/>
                <w:szCs w:val="20"/>
                <w:lang w:eastAsia="zh-CN"/>
              </w:rPr>
            </w:pPr>
            <w:r>
              <w:rPr>
                <w:rFonts w:eastAsia="等线"/>
                <w:sz w:val="20"/>
                <w:szCs w:val="20"/>
                <w:lang w:eastAsia="zh-CN"/>
              </w:rPr>
              <w:t>LG</w:t>
            </w:r>
          </w:p>
        </w:tc>
        <w:tc>
          <w:tcPr>
            <w:tcW w:w="8391" w:type="dxa"/>
          </w:tcPr>
          <w:p w14:paraId="0FF39732" w14:textId="77777777" w:rsidR="00BA45C9" w:rsidRDefault="00BA45C9" w:rsidP="00BA45C9">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2.1: Support.</w:t>
            </w:r>
          </w:p>
          <w:p w14:paraId="0EFC25F8" w14:textId="77777777" w:rsidR="00BA45C9" w:rsidRDefault="00BA45C9" w:rsidP="00BA45C9">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2.2: Support.</w:t>
            </w:r>
          </w:p>
          <w:p w14:paraId="7A495589" w14:textId="77777777" w:rsidR="00BA45C9" w:rsidRDefault="00BA45C9" w:rsidP="00BA45C9">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 xml:space="preserve">roposal 2.3: Support. </w:t>
            </w:r>
          </w:p>
          <w:p w14:paraId="71534DDD" w14:textId="1FFD65F4" w:rsidR="00BA45C9" w:rsidRDefault="00BA45C9" w:rsidP="00BA45C9">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 xml:space="preserve">roposal 2.5: </w:t>
            </w:r>
            <w:r w:rsidRPr="00BA45C9">
              <w:rPr>
                <w:rFonts w:eastAsia="等线" w:hint="eastAsia"/>
                <w:sz w:val="20"/>
                <w:szCs w:val="20"/>
                <w:lang w:val="en-CA" w:eastAsia="zh-CN"/>
              </w:rPr>
              <w:t>Do not support</w:t>
            </w:r>
            <w:r>
              <w:rPr>
                <w:rFonts w:eastAsia="等线"/>
                <w:sz w:val="20"/>
                <w:szCs w:val="20"/>
                <w:lang w:val="en-CA" w:eastAsia="zh-CN"/>
              </w:rPr>
              <w:t>.</w:t>
            </w:r>
          </w:p>
        </w:tc>
      </w:tr>
      <w:tr w:rsidR="00512D9B" w14:paraId="2FFA6A48" w14:textId="77777777">
        <w:tc>
          <w:tcPr>
            <w:tcW w:w="1957" w:type="dxa"/>
          </w:tcPr>
          <w:p w14:paraId="14757A45" w14:textId="4AC3C6D7" w:rsidR="00512D9B" w:rsidRDefault="00512D9B" w:rsidP="00BA45C9">
            <w:pPr>
              <w:spacing w:after="0" w:line="240" w:lineRule="auto"/>
              <w:rPr>
                <w:rFonts w:eastAsia="等线"/>
                <w:sz w:val="20"/>
                <w:szCs w:val="20"/>
                <w:lang w:eastAsia="zh-CN"/>
              </w:rPr>
            </w:pPr>
            <w:r>
              <w:rPr>
                <w:rFonts w:eastAsia="等线"/>
                <w:sz w:val="20"/>
                <w:szCs w:val="20"/>
                <w:lang w:eastAsia="zh-CN"/>
              </w:rPr>
              <w:t xml:space="preserve">Huawei, </w:t>
            </w:r>
            <w:proofErr w:type="spellStart"/>
            <w:r>
              <w:rPr>
                <w:rFonts w:eastAsia="等线"/>
                <w:sz w:val="20"/>
                <w:szCs w:val="20"/>
                <w:lang w:eastAsia="zh-CN"/>
              </w:rPr>
              <w:t>HiSilicon</w:t>
            </w:r>
            <w:proofErr w:type="spellEnd"/>
          </w:p>
        </w:tc>
        <w:tc>
          <w:tcPr>
            <w:tcW w:w="8391" w:type="dxa"/>
          </w:tcPr>
          <w:p w14:paraId="02902508" w14:textId="08825FDE" w:rsidR="00AB3D50" w:rsidRDefault="00301E16" w:rsidP="00BA45C9">
            <w:pPr>
              <w:spacing w:after="0"/>
              <w:rPr>
                <w:rFonts w:eastAsia="等线"/>
                <w:sz w:val="20"/>
                <w:szCs w:val="20"/>
                <w:lang w:val="en-CA" w:eastAsia="zh-CN"/>
              </w:rPr>
            </w:pPr>
            <w:r w:rsidRPr="003D5CA5">
              <w:rPr>
                <w:rFonts w:eastAsia="等线"/>
                <w:b/>
                <w:sz w:val="20"/>
                <w:szCs w:val="20"/>
                <w:lang w:val="en-CA" w:eastAsia="zh-CN"/>
              </w:rPr>
              <w:t>Proposal 2.1:</w:t>
            </w:r>
            <w:r>
              <w:rPr>
                <w:rFonts w:eastAsia="等线"/>
                <w:sz w:val="20"/>
                <w:szCs w:val="20"/>
                <w:lang w:val="en-CA" w:eastAsia="zh-CN"/>
              </w:rPr>
              <w:t xml:space="preserve"> </w:t>
            </w:r>
            <w:r w:rsidR="0035627D">
              <w:rPr>
                <w:rFonts w:eastAsia="等线"/>
                <w:sz w:val="20"/>
                <w:szCs w:val="20"/>
                <w:lang w:val="en-CA" w:eastAsia="zh-CN"/>
              </w:rPr>
              <w:t>Support and we think Alt2 is sufficient.</w:t>
            </w:r>
          </w:p>
          <w:p w14:paraId="6B7987DB" w14:textId="77777777" w:rsidR="007D2229" w:rsidRDefault="007D2229" w:rsidP="00BA45C9">
            <w:pPr>
              <w:spacing w:after="0"/>
              <w:rPr>
                <w:rFonts w:eastAsia="等线"/>
                <w:sz w:val="20"/>
                <w:szCs w:val="20"/>
                <w:lang w:val="en-CA" w:eastAsia="zh-CN"/>
              </w:rPr>
            </w:pPr>
          </w:p>
          <w:p w14:paraId="2BF3474E" w14:textId="3046D55C" w:rsidR="00AB3D50" w:rsidRDefault="00D273F5" w:rsidP="00BA45C9">
            <w:pPr>
              <w:spacing w:after="0"/>
            </w:pPr>
            <w:r>
              <w:rPr>
                <w:rFonts w:eastAsia="等线"/>
                <w:sz w:val="20"/>
                <w:szCs w:val="20"/>
                <w:lang w:val="en-CA" w:eastAsia="zh-CN"/>
              </w:rPr>
              <w:t xml:space="preserve">Even though configuring 2 SRS resource sets may not be explicitly ruled out in Rel-17 TDM PUSCH, </w:t>
            </w:r>
            <w:r w:rsidR="00551E13">
              <w:rPr>
                <w:rFonts w:eastAsia="等线"/>
                <w:sz w:val="20"/>
                <w:szCs w:val="20"/>
                <w:lang w:val="en-CA" w:eastAsia="zh-CN"/>
              </w:rPr>
              <w:t xml:space="preserve">there are other RRC parameters such as </w:t>
            </w:r>
            <w:r w:rsidR="00AB3D50">
              <w:rPr>
                <w:rFonts w:eastAsia="等线"/>
                <w:sz w:val="20"/>
                <w:szCs w:val="20"/>
                <w:lang w:val="en-CA" w:eastAsia="zh-CN"/>
              </w:rPr>
              <w:t>“</w:t>
            </w:r>
            <w:r w:rsidR="00551E13" w:rsidRPr="00C0503E">
              <w:t>mappingPattern-r17</w:t>
            </w:r>
            <w:r w:rsidR="00AB3D50">
              <w:t xml:space="preserve">” that are mandatory present in the case of TDM repetition but irrelevant in the case of </w:t>
            </w:r>
            <w:proofErr w:type="spellStart"/>
            <w:r w:rsidR="00AB3D50">
              <w:t>mDCI</w:t>
            </w:r>
            <w:proofErr w:type="spellEnd"/>
            <w:r w:rsidR="00AB3D50">
              <w:t xml:space="preserve"> PUSCH+PUSCH and UE can use its presence/absence to distinguish the two schemes. </w:t>
            </w:r>
          </w:p>
          <w:p w14:paraId="19AC1074" w14:textId="313F1FCA" w:rsidR="00512D9B" w:rsidRDefault="00AB3D50" w:rsidP="00BA45C9">
            <w:pPr>
              <w:spacing w:after="0"/>
            </w:pPr>
            <w:r>
              <w:lastRenderedPageBreak/>
              <w:t xml:space="preserve">Further, we think that if RAN1 prefers an explicit solution, it is better to agree on a Rel-17 CR to clarify that Rel-17 TDM repetition is only applicable to the </w:t>
            </w:r>
            <w:proofErr w:type="spellStart"/>
            <w:r>
              <w:t>sDCI</w:t>
            </w:r>
            <w:proofErr w:type="spellEnd"/>
            <w:r>
              <w:t xml:space="preserve"> case. </w:t>
            </w:r>
          </w:p>
          <w:p w14:paraId="5DB35183" w14:textId="434AF338" w:rsidR="00203F64" w:rsidRDefault="00203F64" w:rsidP="00BA45C9">
            <w:pPr>
              <w:spacing w:after="0"/>
            </w:pPr>
          </w:p>
          <w:p w14:paraId="2D618303" w14:textId="7545E3C2" w:rsidR="00203F64" w:rsidRDefault="00203F64" w:rsidP="00BA45C9">
            <w:pPr>
              <w:spacing w:after="0"/>
            </w:pPr>
            <w:r w:rsidRPr="003D5CA5">
              <w:rPr>
                <w:b/>
              </w:rPr>
              <w:t>Proposal 2.2:</w:t>
            </w:r>
            <w:r>
              <w:t xml:space="preserve"> Support. OK with Samsung modifications. </w:t>
            </w:r>
          </w:p>
          <w:p w14:paraId="153F7D18" w14:textId="3FAEBFAF" w:rsidR="00AA37E8" w:rsidRDefault="00AA37E8" w:rsidP="00BA45C9">
            <w:pPr>
              <w:spacing w:after="0"/>
            </w:pPr>
          </w:p>
          <w:p w14:paraId="72F1B821" w14:textId="17B65046" w:rsidR="0035627D" w:rsidRDefault="00AA37E8" w:rsidP="00BA45C9">
            <w:pPr>
              <w:spacing w:after="0"/>
            </w:pPr>
            <w:r w:rsidRPr="003D5CA5">
              <w:rPr>
                <w:b/>
              </w:rPr>
              <w:t>Proposal 2.3:</w:t>
            </w:r>
            <w:r>
              <w:t xml:space="preserve"> </w:t>
            </w:r>
            <w:r w:rsidR="0035627D">
              <w:t xml:space="preserve">Not support. </w:t>
            </w:r>
          </w:p>
          <w:p w14:paraId="483245B3" w14:textId="77777777" w:rsidR="0035627D" w:rsidRDefault="0035627D" w:rsidP="00BA45C9">
            <w:pPr>
              <w:spacing w:after="0"/>
            </w:pPr>
          </w:p>
          <w:p w14:paraId="2DFC7EBB" w14:textId="54F17BCE" w:rsidR="00AA37E8" w:rsidRDefault="00AA37E8" w:rsidP="00BA45C9">
            <w:pPr>
              <w:spacing w:after="0"/>
            </w:pPr>
            <w:r>
              <w:t xml:space="preserve">We are not justified why such a proposal is needed. </w:t>
            </w:r>
            <w:r w:rsidR="0035627D">
              <w:t xml:space="preserve">There is no agreement in Rel-18 that the max number of PTRS ports for </w:t>
            </w:r>
            <w:proofErr w:type="spellStart"/>
            <w:r w:rsidR="0035627D">
              <w:t>mDCI</w:t>
            </w:r>
            <w:proofErr w:type="spellEnd"/>
            <w:r w:rsidR="0035627D">
              <w:t xml:space="preserve"> PUSCH+PUSCH should be limited to 2. We think that in </w:t>
            </w:r>
            <w:proofErr w:type="spellStart"/>
            <w:r w:rsidR="0035627D">
              <w:t>mDCI</w:t>
            </w:r>
            <w:proofErr w:type="spellEnd"/>
            <w:r w:rsidR="0035627D">
              <w:t xml:space="preserve">-based PUSCH+PUSCH, each PUSCH transmission should follow the legacy </w:t>
            </w:r>
            <w:proofErr w:type="spellStart"/>
            <w:r w:rsidR="0035627D">
              <w:t>sTRP</w:t>
            </w:r>
            <w:proofErr w:type="spellEnd"/>
            <w:r w:rsidR="0035627D">
              <w:t xml:space="preserve"> transmission as much as possible. In legacy </w:t>
            </w:r>
            <w:proofErr w:type="spellStart"/>
            <w:r w:rsidR="0035627D">
              <w:t>sTRP</w:t>
            </w:r>
            <w:proofErr w:type="spellEnd"/>
            <w:r w:rsidR="0035627D">
              <w:t xml:space="preserve"> transmission, 2 PTRS ports are used when UE reports </w:t>
            </w:r>
            <w:r w:rsidR="0035627D">
              <w:rPr>
                <w:rFonts w:eastAsia="Malgun Gothic"/>
                <w:i/>
                <w:lang w:eastAsia="zh-CN"/>
              </w:rPr>
              <w:t>'</w:t>
            </w:r>
            <w:proofErr w:type="spellStart"/>
            <w:r w:rsidR="0035627D" w:rsidRPr="00777ECF">
              <w:rPr>
                <w:lang w:eastAsia="zh-CN"/>
              </w:rPr>
              <w:t>partialAndNonCoherent</w:t>
            </w:r>
            <w:proofErr w:type="spellEnd"/>
            <w:r w:rsidR="0035627D">
              <w:rPr>
                <w:i/>
                <w:lang w:eastAsia="zh-CN"/>
              </w:rPr>
              <w:t>'</w:t>
            </w:r>
            <w:r w:rsidR="0035627D">
              <w:rPr>
                <w:color w:val="000000"/>
              </w:rPr>
              <w:t>, or '</w:t>
            </w:r>
            <w:proofErr w:type="spellStart"/>
            <w:r w:rsidR="0035627D">
              <w:rPr>
                <w:color w:val="000000"/>
              </w:rPr>
              <w:t>nonCoherent</w:t>
            </w:r>
            <w:proofErr w:type="spellEnd"/>
            <w:r w:rsidR="0035627D">
              <w:rPr>
                <w:color w:val="000000"/>
              </w:rPr>
              <w:t xml:space="preserve">' capability. Similarly, if UE that supports </w:t>
            </w:r>
            <w:proofErr w:type="spellStart"/>
            <w:r w:rsidR="0035627D">
              <w:t>mDCI</w:t>
            </w:r>
            <w:proofErr w:type="spellEnd"/>
            <w:r w:rsidR="0035627D">
              <w:t xml:space="preserve">-based PUSCH+PUSCH reports </w:t>
            </w:r>
            <w:r w:rsidR="0035627D">
              <w:rPr>
                <w:rFonts w:eastAsia="Malgun Gothic"/>
                <w:i/>
                <w:lang w:eastAsia="zh-CN"/>
              </w:rPr>
              <w:t>'</w:t>
            </w:r>
            <w:proofErr w:type="spellStart"/>
            <w:r w:rsidR="0035627D" w:rsidRPr="00777ECF">
              <w:rPr>
                <w:lang w:eastAsia="zh-CN"/>
              </w:rPr>
              <w:t>partialAndNonCoherent</w:t>
            </w:r>
            <w:proofErr w:type="spellEnd"/>
            <w:r w:rsidR="0035627D">
              <w:rPr>
                <w:i/>
                <w:lang w:eastAsia="zh-CN"/>
              </w:rPr>
              <w:t>'</w:t>
            </w:r>
            <w:r w:rsidR="0035627D">
              <w:rPr>
                <w:color w:val="000000"/>
              </w:rPr>
              <w:t>, or '</w:t>
            </w:r>
            <w:proofErr w:type="spellStart"/>
            <w:r w:rsidR="0035627D">
              <w:rPr>
                <w:color w:val="000000"/>
              </w:rPr>
              <w:t>nonCoherent</w:t>
            </w:r>
            <w:proofErr w:type="spellEnd"/>
            <w:r w:rsidR="0035627D">
              <w:rPr>
                <w:color w:val="000000"/>
              </w:rPr>
              <w:t xml:space="preserve">' capability, 2 PTRS ports per panel are required. </w:t>
            </w:r>
          </w:p>
          <w:p w14:paraId="0FDBA4C0" w14:textId="10CD2271" w:rsidR="007D2229" w:rsidRDefault="007D2229" w:rsidP="00BA45C9">
            <w:pPr>
              <w:spacing w:after="0"/>
              <w:rPr>
                <w:rFonts w:eastAsia="等线"/>
                <w:sz w:val="20"/>
                <w:szCs w:val="20"/>
                <w:lang w:val="en-CA" w:eastAsia="zh-CN"/>
              </w:rPr>
            </w:pPr>
          </w:p>
          <w:p w14:paraId="28AF0C6A" w14:textId="31599906" w:rsidR="00B630C1" w:rsidRDefault="00B630C1" w:rsidP="00BA45C9">
            <w:pPr>
              <w:spacing w:after="0"/>
              <w:rPr>
                <w:rFonts w:eastAsia="等线"/>
                <w:sz w:val="20"/>
                <w:szCs w:val="20"/>
                <w:lang w:val="en-CA" w:eastAsia="zh-CN"/>
              </w:rPr>
            </w:pPr>
            <w:r w:rsidRPr="003D5CA5">
              <w:rPr>
                <w:rFonts w:eastAsia="等线"/>
                <w:b/>
                <w:sz w:val="20"/>
                <w:szCs w:val="20"/>
                <w:lang w:val="en-CA" w:eastAsia="zh-CN"/>
              </w:rPr>
              <w:t>Proposal 2.5:</w:t>
            </w:r>
            <w:r>
              <w:rPr>
                <w:rFonts w:eastAsia="等线"/>
                <w:sz w:val="20"/>
                <w:szCs w:val="20"/>
                <w:lang w:val="en-CA" w:eastAsia="zh-CN"/>
              </w:rPr>
              <w:t xml:space="preserve"> </w:t>
            </w:r>
            <w:r w:rsidR="00637F0F">
              <w:rPr>
                <w:rFonts w:eastAsia="等线"/>
                <w:sz w:val="20"/>
                <w:szCs w:val="20"/>
                <w:lang w:val="en-CA" w:eastAsia="zh-CN"/>
              </w:rPr>
              <w:t>Not support.</w:t>
            </w:r>
          </w:p>
          <w:p w14:paraId="1CDE8950" w14:textId="649D8284" w:rsidR="00637F0F" w:rsidRDefault="00637F0F" w:rsidP="00BA45C9">
            <w:pPr>
              <w:spacing w:after="0"/>
              <w:rPr>
                <w:rFonts w:eastAsia="等线"/>
                <w:sz w:val="20"/>
                <w:szCs w:val="20"/>
                <w:lang w:val="en-CA" w:eastAsia="zh-CN"/>
              </w:rPr>
            </w:pPr>
            <w:r>
              <w:rPr>
                <w:rFonts w:eastAsia="等线"/>
                <w:sz w:val="20"/>
                <w:szCs w:val="20"/>
                <w:lang w:val="en-CA" w:eastAsia="zh-CN"/>
              </w:rPr>
              <w:t xml:space="preserve">This doesn’t seem to be required and can be handled </w:t>
            </w:r>
            <w:r w:rsidR="003D5CA5">
              <w:rPr>
                <w:rFonts w:eastAsia="等线"/>
                <w:sz w:val="20"/>
                <w:szCs w:val="20"/>
                <w:lang w:val="en-CA" w:eastAsia="zh-CN"/>
              </w:rPr>
              <w:t xml:space="preserve">by </w:t>
            </w:r>
            <w:proofErr w:type="spellStart"/>
            <w:r w:rsidR="003D5CA5">
              <w:rPr>
                <w:rFonts w:eastAsia="等线"/>
                <w:sz w:val="20"/>
                <w:szCs w:val="20"/>
                <w:lang w:val="en-CA" w:eastAsia="zh-CN"/>
              </w:rPr>
              <w:t>gNB</w:t>
            </w:r>
            <w:proofErr w:type="spellEnd"/>
            <w:r w:rsidR="003D5CA5">
              <w:rPr>
                <w:rFonts w:eastAsia="等线"/>
                <w:sz w:val="20"/>
                <w:szCs w:val="20"/>
                <w:lang w:val="en-CA" w:eastAsia="zh-CN"/>
              </w:rPr>
              <w:t xml:space="preserve"> implementation. Even though ideal backhaul is not assumed in the </w:t>
            </w:r>
            <w:proofErr w:type="spellStart"/>
            <w:r w:rsidR="003D5CA5">
              <w:rPr>
                <w:rFonts w:eastAsia="等线"/>
                <w:sz w:val="20"/>
                <w:szCs w:val="20"/>
                <w:lang w:val="en-CA" w:eastAsia="zh-CN"/>
              </w:rPr>
              <w:t>mDCI</w:t>
            </w:r>
            <w:proofErr w:type="spellEnd"/>
            <w:r w:rsidR="003D5CA5">
              <w:rPr>
                <w:rFonts w:eastAsia="等线"/>
                <w:sz w:val="20"/>
                <w:szCs w:val="20"/>
                <w:lang w:val="en-CA" w:eastAsia="zh-CN"/>
              </w:rPr>
              <w:t xml:space="preserve"> case, some coordination at the NW side is still expected. This is similar to </w:t>
            </w:r>
            <w:proofErr w:type="spellStart"/>
            <w:r w:rsidR="003D5CA5">
              <w:rPr>
                <w:rFonts w:eastAsia="等线"/>
                <w:sz w:val="20"/>
                <w:szCs w:val="20"/>
                <w:lang w:val="en-CA" w:eastAsia="zh-CN"/>
              </w:rPr>
              <w:t>mDCI</w:t>
            </w:r>
            <w:proofErr w:type="spellEnd"/>
            <w:r w:rsidR="003D5CA5">
              <w:rPr>
                <w:rFonts w:eastAsia="等线"/>
                <w:sz w:val="20"/>
                <w:szCs w:val="20"/>
                <w:lang w:val="en-CA" w:eastAsia="zh-CN"/>
              </w:rPr>
              <w:t xml:space="preserve">-based NCJT PDSCH scenario where </w:t>
            </w:r>
            <w:r w:rsidR="003D5CA5" w:rsidRPr="003D5CA5">
              <w:rPr>
                <w:rFonts w:eastAsia="等线"/>
                <w:sz w:val="20"/>
                <w:szCs w:val="20"/>
                <w:lang w:val="en-CA" w:eastAsia="zh-CN"/>
              </w:rPr>
              <w:t>the UE is not expected to assume different DM-RS configuration with respect to the actual number of front-loaded DM-RS symbol(s), the actual number of additional DM-RS symbol(s), the actual DM-RS symbol location, and DM-RS configuration type, or DM-RS ports in a CDM group indicated by two TCI states</w:t>
            </w:r>
            <w:r w:rsidR="003D5CA5">
              <w:rPr>
                <w:rFonts w:eastAsia="等线"/>
                <w:sz w:val="20"/>
                <w:szCs w:val="20"/>
                <w:lang w:val="en-CA" w:eastAsia="zh-CN"/>
              </w:rPr>
              <w:t xml:space="preserve"> (</w:t>
            </w:r>
            <w:proofErr w:type="spellStart"/>
            <w:r w:rsidR="003D5CA5">
              <w:rPr>
                <w:rFonts w:eastAsia="等线"/>
                <w:sz w:val="20"/>
                <w:szCs w:val="20"/>
                <w:lang w:val="en-CA" w:eastAsia="zh-CN"/>
              </w:rPr>
              <w:t>ie</w:t>
            </w:r>
            <w:proofErr w:type="spellEnd"/>
            <w:r w:rsidR="003D5CA5">
              <w:rPr>
                <w:rFonts w:eastAsia="等线"/>
                <w:sz w:val="20"/>
                <w:szCs w:val="20"/>
                <w:lang w:val="en-CA" w:eastAsia="zh-CN"/>
              </w:rPr>
              <w:t xml:space="preserve">, some NW side coordination is necessary). </w:t>
            </w:r>
          </w:p>
          <w:p w14:paraId="1CC6B641" w14:textId="77777777" w:rsidR="00F07A83" w:rsidRDefault="00F07A83" w:rsidP="00BA45C9">
            <w:pPr>
              <w:spacing w:after="0"/>
              <w:rPr>
                <w:rFonts w:eastAsia="等线"/>
                <w:sz w:val="20"/>
                <w:szCs w:val="20"/>
                <w:lang w:val="en-CA" w:eastAsia="zh-CN"/>
              </w:rPr>
            </w:pPr>
          </w:p>
          <w:p w14:paraId="79E0611C" w14:textId="78FFFEB7" w:rsidR="007D2229" w:rsidRDefault="007D2229" w:rsidP="00BA45C9">
            <w:pPr>
              <w:spacing w:after="0"/>
              <w:rPr>
                <w:rFonts w:eastAsia="等线"/>
                <w:sz w:val="20"/>
                <w:szCs w:val="20"/>
                <w:lang w:val="en-CA" w:eastAsia="zh-CN"/>
              </w:rPr>
            </w:pPr>
          </w:p>
        </w:tc>
      </w:tr>
      <w:tr w:rsidR="00641DC1" w14:paraId="3197E831" w14:textId="77777777">
        <w:tc>
          <w:tcPr>
            <w:tcW w:w="1957" w:type="dxa"/>
          </w:tcPr>
          <w:p w14:paraId="01CDDF47" w14:textId="49EE3B6F" w:rsidR="00641DC1" w:rsidRDefault="00641DC1" w:rsidP="00BA45C9">
            <w:pPr>
              <w:spacing w:after="0" w:line="240" w:lineRule="auto"/>
              <w:rPr>
                <w:rFonts w:eastAsia="等线"/>
                <w:sz w:val="20"/>
                <w:szCs w:val="20"/>
                <w:lang w:eastAsia="zh-CN"/>
              </w:rPr>
            </w:pPr>
            <w:r>
              <w:rPr>
                <w:rFonts w:eastAsia="等线"/>
                <w:sz w:val="20"/>
                <w:szCs w:val="20"/>
                <w:lang w:eastAsia="zh-CN"/>
              </w:rPr>
              <w:lastRenderedPageBreak/>
              <w:t>Panasonic</w:t>
            </w:r>
          </w:p>
        </w:tc>
        <w:tc>
          <w:tcPr>
            <w:tcW w:w="8391" w:type="dxa"/>
          </w:tcPr>
          <w:p w14:paraId="536AF248" w14:textId="77777777" w:rsidR="00641DC1" w:rsidRPr="004D6A12" w:rsidRDefault="00641DC1" w:rsidP="00641DC1">
            <w:pPr>
              <w:rPr>
                <w:rFonts w:cs="Times New Roman"/>
                <w:sz w:val="20"/>
                <w:szCs w:val="20"/>
              </w:rPr>
            </w:pPr>
            <w:r w:rsidRPr="004D6A12">
              <w:rPr>
                <w:rFonts w:cs="Times New Roman"/>
                <w:sz w:val="20"/>
                <w:szCs w:val="20"/>
              </w:rPr>
              <w:t xml:space="preserve">Proposal 2.1: We prefer Alt1 because it is clearer. </w:t>
            </w:r>
          </w:p>
          <w:p w14:paraId="51FB527A" w14:textId="66E2AA61" w:rsidR="00641DC1" w:rsidRPr="00641DC1" w:rsidRDefault="00641DC1" w:rsidP="00641DC1">
            <w:pPr>
              <w:rPr>
                <w:rFonts w:cs="Times New Roman"/>
                <w:sz w:val="20"/>
                <w:szCs w:val="20"/>
              </w:rPr>
            </w:pPr>
            <w:r w:rsidRPr="004D6A12">
              <w:rPr>
                <w:rFonts w:cs="Times New Roman"/>
                <w:sz w:val="20"/>
                <w:szCs w:val="20"/>
              </w:rPr>
              <w:t>Proposal 2.5: Do not support.</w:t>
            </w:r>
          </w:p>
        </w:tc>
      </w:tr>
      <w:tr w:rsidR="00930DE6" w14:paraId="7D51FE68" w14:textId="77777777">
        <w:tc>
          <w:tcPr>
            <w:tcW w:w="1957" w:type="dxa"/>
          </w:tcPr>
          <w:p w14:paraId="4B972210" w14:textId="1C219AC1" w:rsidR="00930DE6" w:rsidRDefault="00930DE6" w:rsidP="00BA45C9">
            <w:pPr>
              <w:spacing w:after="0" w:line="240" w:lineRule="auto"/>
              <w:rPr>
                <w:rFonts w:eastAsia="等线"/>
                <w:sz w:val="20"/>
                <w:szCs w:val="20"/>
                <w:lang w:eastAsia="zh-CN"/>
              </w:rPr>
            </w:pPr>
            <w:r>
              <w:rPr>
                <w:rFonts w:eastAsia="等线"/>
                <w:sz w:val="20"/>
                <w:szCs w:val="20"/>
                <w:lang w:eastAsia="zh-CN"/>
              </w:rPr>
              <w:t>Apple</w:t>
            </w:r>
          </w:p>
        </w:tc>
        <w:tc>
          <w:tcPr>
            <w:tcW w:w="8391" w:type="dxa"/>
          </w:tcPr>
          <w:p w14:paraId="24332673" w14:textId="77777777" w:rsidR="00930DE6" w:rsidRDefault="00930DE6" w:rsidP="00641DC1">
            <w:pPr>
              <w:rPr>
                <w:sz w:val="20"/>
                <w:szCs w:val="20"/>
              </w:rPr>
            </w:pPr>
            <w:r>
              <w:rPr>
                <w:rFonts w:cs="Times New Roman"/>
                <w:sz w:val="20"/>
                <w:szCs w:val="20"/>
              </w:rPr>
              <w:t xml:space="preserve">P-2.1: Support in </w:t>
            </w:r>
            <w:proofErr w:type="gramStart"/>
            <w:r>
              <w:rPr>
                <w:rFonts w:cs="Times New Roman"/>
                <w:sz w:val="20"/>
                <w:szCs w:val="20"/>
              </w:rPr>
              <w:t>principal</w:t>
            </w:r>
            <w:proofErr w:type="gramEnd"/>
            <w:r>
              <w:rPr>
                <w:rFonts w:cs="Times New Roman"/>
                <w:sz w:val="20"/>
                <w:szCs w:val="20"/>
              </w:rPr>
              <w:t xml:space="preserve"> (Question for clarification, this RRC parameter, </w:t>
            </w:r>
            <w:r w:rsidRPr="00930DE6">
              <w:rPr>
                <w:i/>
                <w:iCs/>
                <w:sz w:val="20"/>
                <w:szCs w:val="20"/>
              </w:rPr>
              <w:t>enableSTx2P</w:t>
            </w:r>
            <w:r w:rsidRPr="00930DE6">
              <w:rPr>
                <w:sz w:val="20"/>
                <w:szCs w:val="20"/>
              </w:rPr>
              <w:t xml:space="preserve">, is separate from the RRC parameters for </w:t>
            </w:r>
            <w:proofErr w:type="spellStart"/>
            <w:r w:rsidRPr="00930DE6">
              <w:rPr>
                <w:sz w:val="20"/>
                <w:szCs w:val="20"/>
              </w:rPr>
              <w:t>sDCI</w:t>
            </w:r>
            <w:proofErr w:type="spellEnd"/>
            <w:r w:rsidRPr="00930DE6">
              <w:rPr>
                <w:sz w:val="20"/>
                <w:szCs w:val="20"/>
              </w:rPr>
              <w:t xml:space="preserve"> based SDM/SF, right?</w:t>
            </w:r>
          </w:p>
          <w:p w14:paraId="373201BD" w14:textId="77777777" w:rsidR="00CD1E0D" w:rsidRDefault="00CD1E0D" w:rsidP="00641DC1">
            <w:pPr>
              <w:rPr>
                <w:rFonts w:cs="Times New Roman"/>
                <w:sz w:val="20"/>
                <w:szCs w:val="20"/>
              </w:rPr>
            </w:pPr>
            <w:r>
              <w:rPr>
                <w:rFonts w:cs="Times New Roman"/>
                <w:sz w:val="20"/>
                <w:szCs w:val="20"/>
              </w:rPr>
              <w:t>P-2.2: Support QC’s version</w:t>
            </w:r>
          </w:p>
          <w:p w14:paraId="208D4C5B" w14:textId="77777777" w:rsidR="00080776" w:rsidRDefault="00080776" w:rsidP="00641DC1">
            <w:pPr>
              <w:rPr>
                <w:rFonts w:cs="Times New Roman"/>
                <w:sz w:val="20"/>
                <w:szCs w:val="20"/>
              </w:rPr>
            </w:pPr>
            <w:r>
              <w:rPr>
                <w:rFonts w:cs="Times New Roman"/>
                <w:sz w:val="20"/>
                <w:szCs w:val="20"/>
              </w:rPr>
              <w:t>P-2.3: Support</w:t>
            </w:r>
          </w:p>
          <w:p w14:paraId="564AF900" w14:textId="126DB6BC" w:rsidR="000B480E" w:rsidRDefault="000B480E" w:rsidP="00641DC1">
            <w:pPr>
              <w:rPr>
                <w:rFonts w:cs="Times New Roman"/>
                <w:sz w:val="20"/>
                <w:szCs w:val="20"/>
              </w:rPr>
            </w:pPr>
            <w:r>
              <w:rPr>
                <w:rFonts w:cs="Times New Roman"/>
                <w:sz w:val="20"/>
                <w:szCs w:val="20"/>
              </w:rPr>
              <w:t xml:space="preserve">P-2.4: Not </w:t>
            </w:r>
            <w:r w:rsidR="003926C1">
              <w:rPr>
                <w:rFonts w:cs="Times New Roman"/>
                <w:sz w:val="20"/>
                <w:szCs w:val="20"/>
              </w:rPr>
              <w:t>support.</w:t>
            </w:r>
          </w:p>
          <w:p w14:paraId="00028FC4" w14:textId="672CE0C5" w:rsidR="000B480E" w:rsidRPr="004D6A12" w:rsidRDefault="000B480E" w:rsidP="00641DC1">
            <w:pPr>
              <w:rPr>
                <w:rFonts w:cs="Times New Roman"/>
                <w:sz w:val="20"/>
                <w:szCs w:val="20"/>
              </w:rPr>
            </w:pPr>
            <w:r>
              <w:rPr>
                <w:rFonts w:cs="Times New Roman"/>
                <w:sz w:val="20"/>
                <w:szCs w:val="20"/>
              </w:rPr>
              <w:t>P-2.5: Not needed</w:t>
            </w:r>
          </w:p>
        </w:tc>
      </w:tr>
      <w:tr w:rsidR="00954CDB" w14:paraId="0411037A" w14:textId="77777777">
        <w:tc>
          <w:tcPr>
            <w:tcW w:w="1957" w:type="dxa"/>
          </w:tcPr>
          <w:p w14:paraId="279CB0F9" w14:textId="225C4826" w:rsidR="00954CDB" w:rsidRDefault="00954CDB" w:rsidP="00954CDB">
            <w:pPr>
              <w:spacing w:after="0" w:line="240" w:lineRule="auto"/>
              <w:rPr>
                <w:rFonts w:eastAsia="等线"/>
                <w:sz w:val="20"/>
                <w:szCs w:val="20"/>
                <w:lang w:eastAsia="zh-CN"/>
              </w:rPr>
            </w:pPr>
            <w:proofErr w:type="spellStart"/>
            <w:r>
              <w:rPr>
                <w:rFonts w:eastAsia="等线" w:hint="eastAsia"/>
                <w:sz w:val="20"/>
                <w:szCs w:val="20"/>
                <w:lang w:eastAsia="zh-CN"/>
              </w:rPr>
              <w:t>Spreadtrum</w:t>
            </w:r>
            <w:proofErr w:type="spellEnd"/>
          </w:p>
        </w:tc>
        <w:tc>
          <w:tcPr>
            <w:tcW w:w="8391" w:type="dxa"/>
          </w:tcPr>
          <w:p w14:paraId="49488EEE" w14:textId="6676AFFD" w:rsidR="00954CDB" w:rsidRPr="00A65058" w:rsidRDefault="00954CDB" w:rsidP="00954CDB">
            <w:pPr>
              <w:spacing w:after="0"/>
              <w:rPr>
                <w:rFonts w:eastAsia="等线"/>
                <w:lang w:eastAsia="zh-CN"/>
              </w:rPr>
            </w:pPr>
            <w:r w:rsidRPr="003D3C18">
              <w:rPr>
                <w:rFonts w:eastAsia="等线" w:hint="eastAsia"/>
                <w:b/>
                <w:bCs/>
                <w:sz w:val="20"/>
                <w:szCs w:val="20"/>
                <w:lang w:val="en-CA" w:eastAsia="zh-CN"/>
              </w:rPr>
              <w:t>P</w:t>
            </w:r>
            <w:r w:rsidRPr="003D3C18">
              <w:rPr>
                <w:rFonts w:eastAsia="等线"/>
                <w:b/>
                <w:bCs/>
                <w:sz w:val="20"/>
                <w:szCs w:val="20"/>
                <w:lang w:val="en-CA" w:eastAsia="zh-CN"/>
              </w:rPr>
              <w:t>roposal 2.1</w:t>
            </w:r>
            <w:r>
              <w:rPr>
                <w:rFonts w:eastAsia="等线"/>
                <w:sz w:val="20"/>
                <w:szCs w:val="20"/>
                <w:lang w:val="en-CA" w:eastAsia="zh-CN"/>
              </w:rPr>
              <w:t xml:space="preserve">: </w:t>
            </w:r>
            <w:r>
              <w:rPr>
                <w:lang w:eastAsia="zh-CN"/>
              </w:rPr>
              <w:t xml:space="preserve">In Rel-17, the TDM scheme was designed for single-DCI based </w:t>
            </w:r>
            <w:proofErr w:type="spellStart"/>
            <w:r>
              <w:rPr>
                <w:lang w:eastAsia="zh-CN"/>
              </w:rPr>
              <w:t>mTRP</w:t>
            </w:r>
            <w:proofErr w:type="spellEnd"/>
            <w:r>
              <w:rPr>
                <w:lang w:eastAsia="zh-CN"/>
              </w:rPr>
              <w:t xml:space="preserve">, where two SRS resource sets are configured and the second SRI field and SRS resource set indicator field are present in DCI. Even if Rel-17 spec does not restrict PUSCH TDM scheme in multi-DCI based </w:t>
            </w:r>
            <w:proofErr w:type="spellStart"/>
            <w:r>
              <w:rPr>
                <w:lang w:eastAsia="zh-CN"/>
              </w:rPr>
              <w:t>mTRP</w:t>
            </w:r>
            <w:proofErr w:type="spellEnd"/>
            <w:r>
              <w:rPr>
                <w:lang w:eastAsia="zh-CN"/>
              </w:rPr>
              <w:t>, it should be clarified for DCI field (</w:t>
            </w:r>
            <w:r>
              <w:rPr>
                <w:rFonts w:eastAsia="等线"/>
                <w:lang w:eastAsia="zh-CN"/>
              </w:rPr>
              <w:t xml:space="preserve">Is it necessary to include </w:t>
            </w:r>
            <w:r>
              <w:rPr>
                <w:lang w:eastAsia="zh-CN"/>
              </w:rPr>
              <w:t>second SRI field and SRS resource set indicator field?) and the UE behavior (transmit PUSCH to one or two TRPs).</w:t>
            </w:r>
          </w:p>
          <w:p w14:paraId="7FA011FB" w14:textId="77777777" w:rsidR="00954CDB" w:rsidRDefault="00954CDB" w:rsidP="00954CDB">
            <w:pPr>
              <w:spacing w:after="0"/>
              <w:rPr>
                <w:rFonts w:eastAsia="等线"/>
                <w:sz w:val="20"/>
                <w:szCs w:val="20"/>
                <w:lang w:val="en-CA" w:eastAsia="zh-CN"/>
              </w:rPr>
            </w:pPr>
            <w:r w:rsidRPr="003D3C18">
              <w:rPr>
                <w:rFonts w:eastAsia="等线" w:hint="eastAsia"/>
                <w:b/>
                <w:bCs/>
                <w:sz w:val="20"/>
                <w:szCs w:val="20"/>
                <w:lang w:val="en-CA" w:eastAsia="zh-CN"/>
              </w:rPr>
              <w:t>P</w:t>
            </w:r>
            <w:r w:rsidRPr="003D3C18">
              <w:rPr>
                <w:rFonts w:eastAsia="等线"/>
                <w:b/>
                <w:bCs/>
                <w:sz w:val="20"/>
                <w:szCs w:val="20"/>
                <w:lang w:val="en-CA" w:eastAsia="zh-CN"/>
              </w:rPr>
              <w:t>roposal 2.2</w:t>
            </w:r>
            <w:r>
              <w:rPr>
                <w:rFonts w:eastAsia="等线"/>
                <w:sz w:val="20"/>
                <w:szCs w:val="20"/>
                <w:lang w:val="en-CA" w:eastAsia="zh-CN"/>
              </w:rPr>
              <w:t>: Support.</w:t>
            </w:r>
          </w:p>
          <w:p w14:paraId="413E09F6" w14:textId="3ADEBC00" w:rsidR="00954CDB" w:rsidRDefault="00954CDB" w:rsidP="00954CDB">
            <w:pPr>
              <w:rPr>
                <w:rFonts w:cs="Times New Roman"/>
                <w:sz w:val="20"/>
                <w:szCs w:val="20"/>
              </w:rPr>
            </w:pPr>
            <w:r w:rsidRPr="003D3C18">
              <w:rPr>
                <w:rFonts w:eastAsia="等线" w:hint="eastAsia"/>
                <w:b/>
                <w:bCs/>
                <w:sz w:val="20"/>
                <w:szCs w:val="20"/>
                <w:lang w:val="en-CA" w:eastAsia="zh-CN"/>
              </w:rPr>
              <w:t>P</w:t>
            </w:r>
            <w:r w:rsidRPr="003D3C18">
              <w:rPr>
                <w:rFonts w:eastAsia="等线"/>
                <w:b/>
                <w:bCs/>
                <w:sz w:val="20"/>
                <w:szCs w:val="20"/>
                <w:lang w:val="en-CA" w:eastAsia="zh-CN"/>
              </w:rPr>
              <w:t>roposal 2.3</w:t>
            </w:r>
            <w:r>
              <w:rPr>
                <w:rFonts w:eastAsia="等线"/>
                <w:sz w:val="20"/>
                <w:szCs w:val="20"/>
                <w:lang w:val="en-CA" w:eastAsia="zh-CN"/>
              </w:rPr>
              <w:t>: Support.</w:t>
            </w:r>
          </w:p>
        </w:tc>
      </w:tr>
      <w:tr w:rsidR="00E1444C" w14:paraId="6F477707" w14:textId="77777777">
        <w:tc>
          <w:tcPr>
            <w:tcW w:w="1957" w:type="dxa"/>
          </w:tcPr>
          <w:p w14:paraId="6CBD9946" w14:textId="393816DC" w:rsidR="00E1444C" w:rsidRDefault="00E1444C" w:rsidP="00E1444C">
            <w:pPr>
              <w:spacing w:after="0" w:line="240" w:lineRule="auto"/>
              <w:rPr>
                <w:rFonts w:eastAsia="等线" w:hint="eastAsia"/>
                <w:sz w:val="20"/>
                <w:szCs w:val="20"/>
                <w:lang w:eastAsia="zh-CN"/>
              </w:rPr>
            </w:pPr>
            <w:r w:rsidRPr="00E1444C">
              <w:rPr>
                <w:rFonts w:eastAsia="等线"/>
                <w:color w:val="0000FF"/>
                <w:sz w:val="20"/>
                <w:szCs w:val="20"/>
                <w:lang w:eastAsia="zh-CN"/>
              </w:rPr>
              <w:t>Mod</w:t>
            </w:r>
          </w:p>
        </w:tc>
        <w:tc>
          <w:tcPr>
            <w:tcW w:w="8391" w:type="dxa"/>
          </w:tcPr>
          <w:p w14:paraId="50D34DCB" w14:textId="77777777" w:rsidR="00E1444C" w:rsidRPr="00DC7A11" w:rsidRDefault="00E1444C" w:rsidP="00E1444C">
            <w:pPr>
              <w:rPr>
                <w:rFonts w:cs="Times New Roman"/>
                <w:b/>
                <w:bCs/>
                <w:sz w:val="20"/>
                <w:szCs w:val="20"/>
                <w:u w:val="single"/>
              </w:rPr>
            </w:pPr>
            <w:r w:rsidRPr="00DC7A11">
              <w:rPr>
                <w:rFonts w:cs="Times New Roman"/>
                <w:b/>
                <w:bCs/>
                <w:sz w:val="20"/>
                <w:szCs w:val="20"/>
                <w:u w:val="single"/>
              </w:rPr>
              <w:t xml:space="preserve">Proposal 2.1 (RRC configuration for </w:t>
            </w:r>
            <w:proofErr w:type="spellStart"/>
            <w:r w:rsidRPr="00DC7A11">
              <w:rPr>
                <w:rFonts w:cs="Times New Roman"/>
                <w:b/>
                <w:bCs/>
                <w:sz w:val="20"/>
                <w:szCs w:val="20"/>
                <w:u w:val="single"/>
              </w:rPr>
              <w:t>mDCI</w:t>
            </w:r>
            <w:proofErr w:type="spellEnd"/>
            <w:r w:rsidRPr="00DC7A11">
              <w:rPr>
                <w:rFonts w:cs="Times New Roman"/>
                <w:b/>
                <w:bCs/>
                <w:sz w:val="20"/>
                <w:szCs w:val="20"/>
                <w:u w:val="single"/>
              </w:rPr>
              <w:t xml:space="preserve"> based </w:t>
            </w:r>
            <w:proofErr w:type="spellStart"/>
            <w:r w:rsidRPr="00DC7A11">
              <w:rPr>
                <w:rFonts w:cs="Times New Roman"/>
                <w:b/>
                <w:bCs/>
                <w:sz w:val="20"/>
                <w:szCs w:val="20"/>
                <w:u w:val="single"/>
              </w:rPr>
              <w:t>STxMP</w:t>
            </w:r>
            <w:proofErr w:type="spellEnd"/>
            <w:r w:rsidRPr="00DC7A11">
              <w:rPr>
                <w:rFonts w:cs="Times New Roman"/>
                <w:b/>
                <w:bCs/>
                <w:sz w:val="20"/>
                <w:szCs w:val="20"/>
                <w:u w:val="single"/>
              </w:rPr>
              <w:t xml:space="preserve"> PUSCH+PUSC)</w:t>
            </w:r>
          </w:p>
          <w:p w14:paraId="555C4A93" w14:textId="77777777" w:rsidR="00E1444C" w:rsidRPr="00DC7A11" w:rsidRDefault="00E1444C" w:rsidP="00E1444C">
            <w:pPr>
              <w:pStyle w:val="ListParagraph"/>
              <w:numPr>
                <w:ilvl w:val="0"/>
                <w:numId w:val="48"/>
              </w:numPr>
              <w:rPr>
                <w:rFonts w:cs="Times New Roman"/>
                <w:sz w:val="20"/>
                <w:szCs w:val="20"/>
              </w:rPr>
            </w:pPr>
            <w:r w:rsidRPr="00DC7A11">
              <w:rPr>
                <w:rFonts w:cs="Times New Roman"/>
                <w:sz w:val="20"/>
                <w:szCs w:val="20"/>
              </w:rPr>
              <w:lastRenderedPageBreak/>
              <w:t xml:space="preserve">Alt1: NTT DOCOMO, QC, </w:t>
            </w:r>
            <w:r>
              <w:rPr>
                <w:rFonts w:cs="Times New Roman"/>
                <w:sz w:val="20"/>
                <w:szCs w:val="20"/>
              </w:rPr>
              <w:t xml:space="preserve">Samsung, Xiaomi, MediaTek, IDC, Fujitsu, OPPO, Nokia/NSB, Sharp, CATT, NEC, vivo, [LG], Panasonic, [Apple], </w:t>
            </w:r>
          </w:p>
          <w:p w14:paraId="50A5BD79" w14:textId="77777777" w:rsidR="00E1444C" w:rsidRDefault="00E1444C" w:rsidP="00E1444C">
            <w:pPr>
              <w:pStyle w:val="ListParagraph"/>
              <w:numPr>
                <w:ilvl w:val="0"/>
                <w:numId w:val="48"/>
              </w:numPr>
              <w:rPr>
                <w:rFonts w:cs="Times New Roman"/>
                <w:sz w:val="20"/>
                <w:szCs w:val="20"/>
              </w:rPr>
            </w:pPr>
            <w:r w:rsidRPr="00DC7A11">
              <w:rPr>
                <w:rFonts w:cs="Times New Roman"/>
                <w:sz w:val="20"/>
                <w:szCs w:val="20"/>
              </w:rPr>
              <w:t>Alt2:</w:t>
            </w:r>
            <w:r>
              <w:rPr>
                <w:rFonts w:cs="Times New Roman"/>
                <w:sz w:val="20"/>
                <w:szCs w:val="20"/>
              </w:rPr>
              <w:t xml:space="preserve"> ZTE, Google, Lenovo, FGI, </w:t>
            </w:r>
            <w:r w:rsidRPr="00DB0781">
              <w:rPr>
                <w:rFonts w:cs="Times New Roman"/>
                <w:sz w:val="20"/>
                <w:szCs w:val="20"/>
              </w:rPr>
              <w:t>Huawei</w:t>
            </w:r>
            <w:r>
              <w:rPr>
                <w:rFonts w:cs="Times New Roman"/>
                <w:sz w:val="20"/>
                <w:szCs w:val="20"/>
              </w:rPr>
              <w:t>/</w:t>
            </w:r>
            <w:proofErr w:type="spellStart"/>
            <w:r w:rsidRPr="00DB0781">
              <w:rPr>
                <w:rFonts w:cs="Times New Roman"/>
                <w:sz w:val="20"/>
                <w:szCs w:val="20"/>
              </w:rPr>
              <w:t>HiSilicon</w:t>
            </w:r>
            <w:proofErr w:type="spellEnd"/>
            <w:r>
              <w:rPr>
                <w:rFonts w:cs="Times New Roman"/>
                <w:sz w:val="20"/>
                <w:szCs w:val="20"/>
              </w:rPr>
              <w:t>,</w:t>
            </w:r>
          </w:p>
          <w:p w14:paraId="01629D28" w14:textId="77777777" w:rsidR="00E1444C" w:rsidRDefault="00E1444C" w:rsidP="00E1444C">
            <w:pPr>
              <w:rPr>
                <w:rFonts w:cs="Times New Roman"/>
                <w:sz w:val="20"/>
                <w:szCs w:val="20"/>
              </w:rPr>
            </w:pPr>
          </w:p>
          <w:p w14:paraId="3F33C4F9" w14:textId="77777777" w:rsidR="00E1444C" w:rsidRDefault="00E1444C" w:rsidP="00E1444C">
            <w:pPr>
              <w:rPr>
                <w:rFonts w:cs="Times New Roman"/>
                <w:color w:val="0000FF"/>
                <w:sz w:val="20"/>
                <w:szCs w:val="20"/>
              </w:rPr>
            </w:pPr>
            <w:r w:rsidRPr="0086133D">
              <w:rPr>
                <w:rFonts w:cs="Times New Roman"/>
                <w:color w:val="0000FF"/>
                <w:sz w:val="20"/>
                <w:szCs w:val="20"/>
              </w:rPr>
              <w:t xml:space="preserve">@All, </w:t>
            </w:r>
            <w:r>
              <w:rPr>
                <w:rFonts w:cs="Times New Roman"/>
                <w:color w:val="0000FF"/>
                <w:sz w:val="20"/>
                <w:szCs w:val="20"/>
              </w:rPr>
              <w:t xml:space="preserve">more companies support Alt1, I think maybe we can move with Alt1. </w:t>
            </w:r>
          </w:p>
          <w:p w14:paraId="40185C33" w14:textId="77777777" w:rsidR="00E1444C" w:rsidRDefault="00E1444C" w:rsidP="00E1444C">
            <w:pPr>
              <w:rPr>
                <w:rFonts w:cs="Times New Roman"/>
                <w:color w:val="0000FF"/>
                <w:sz w:val="20"/>
                <w:szCs w:val="20"/>
              </w:rPr>
            </w:pPr>
            <w:r>
              <w:rPr>
                <w:rFonts w:cs="Times New Roman"/>
                <w:color w:val="0000FF"/>
                <w:sz w:val="20"/>
                <w:szCs w:val="20"/>
              </w:rPr>
              <w:t xml:space="preserve">@Apple, for your question, yes, I think the RRC parameter </w:t>
            </w:r>
            <w:r w:rsidRPr="0086133D">
              <w:rPr>
                <w:rFonts w:cs="Times New Roman"/>
                <w:i/>
                <w:iCs/>
                <w:color w:val="0000FF"/>
                <w:sz w:val="20"/>
                <w:szCs w:val="20"/>
              </w:rPr>
              <w:t>enableSTx2P</w:t>
            </w:r>
            <w:r w:rsidRPr="0086133D">
              <w:rPr>
                <w:rFonts w:cs="Times New Roman"/>
                <w:color w:val="0000FF"/>
                <w:sz w:val="20"/>
                <w:szCs w:val="20"/>
              </w:rPr>
              <w:t xml:space="preserve">, is separate from the RRC parameters for </w:t>
            </w:r>
            <w:proofErr w:type="spellStart"/>
            <w:r w:rsidRPr="0086133D">
              <w:rPr>
                <w:rFonts w:cs="Times New Roman"/>
                <w:color w:val="0000FF"/>
                <w:sz w:val="20"/>
                <w:szCs w:val="20"/>
              </w:rPr>
              <w:t>sDCI</w:t>
            </w:r>
            <w:proofErr w:type="spellEnd"/>
            <w:r w:rsidRPr="0086133D">
              <w:rPr>
                <w:rFonts w:cs="Times New Roman"/>
                <w:color w:val="0000FF"/>
                <w:sz w:val="20"/>
                <w:szCs w:val="20"/>
              </w:rPr>
              <w:t xml:space="preserve"> based SDM/SF</w:t>
            </w:r>
            <w:r>
              <w:rPr>
                <w:rFonts w:cs="Times New Roman"/>
                <w:color w:val="0000FF"/>
                <w:sz w:val="20"/>
                <w:szCs w:val="20"/>
              </w:rPr>
              <w:t xml:space="preserve">N. However, it is all up to RAN2 design as long as the function is properly implemented. </w:t>
            </w:r>
          </w:p>
          <w:p w14:paraId="0195EA5F" w14:textId="77777777" w:rsidR="00E1444C" w:rsidRDefault="00E1444C" w:rsidP="00E1444C">
            <w:pPr>
              <w:rPr>
                <w:rFonts w:cs="Times New Roman"/>
                <w:color w:val="0000FF"/>
                <w:sz w:val="20"/>
                <w:szCs w:val="20"/>
              </w:rPr>
            </w:pPr>
            <w:r>
              <w:rPr>
                <w:rFonts w:cs="Times New Roman"/>
                <w:color w:val="0000FF"/>
                <w:sz w:val="20"/>
                <w:szCs w:val="20"/>
              </w:rPr>
              <w:t xml:space="preserve">@LG and Apple: looks like you support Alt1 so I include your name under Alt1 for now. Please correct me if I am wrong. </w:t>
            </w:r>
          </w:p>
          <w:p w14:paraId="6F4CE9D1" w14:textId="77777777" w:rsidR="00E1444C" w:rsidRPr="0086133D" w:rsidRDefault="00E1444C" w:rsidP="00E1444C">
            <w:pPr>
              <w:rPr>
                <w:rFonts w:cs="Times New Roman"/>
                <w:color w:val="0000FF"/>
                <w:sz w:val="20"/>
                <w:szCs w:val="20"/>
              </w:rPr>
            </w:pPr>
            <w:r>
              <w:rPr>
                <w:rFonts w:cs="Times New Roman"/>
                <w:color w:val="0000FF"/>
                <w:sz w:val="20"/>
                <w:szCs w:val="20"/>
              </w:rPr>
              <w:t xml:space="preserve">@Spreadtrum: one sub-bullet is added to clarify that when multi-DCI based </w:t>
            </w:r>
            <w:proofErr w:type="spellStart"/>
            <w:r>
              <w:rPr>
                <w:rFonts w:cs="Times New Roman"/>
                <w:color w:val="0000FF"/>
                <w:sz w:val="20"/>
                <w:szCs w:val="20"/>
              </w:rPr>
              <w:t>STxMP</w:t>
            </w:r>
            <w:proofErr w:type="spellEnd"/>
            <w:r>
              <w:rPr>
                <w:rFonts w:cs="Times New Roman"/>
                <w:color w:val="0000FF"/>
                <w:sz w:val="20"/>
                <w:szCs w:val="20"/>
              </w:rPr>
              <w:t xml:space="preserve"> PUSCH+PUSCH is configured, the DCI field SRS resource set indicator is not present.</w:t>
            </w:r>
          </w:p>
          <w:p w14:paraId="74B2F6AD" w14:textId="77777777" w:rsidR="00E1444C" w:rsidRPr="00DC7A11" w:rsidRDefault="00E1444C" w:rsidP="00E1444C">
            <w:pPr>
              <w:ind w:left="360"/>
              <w:rPr>
                <w:rFonts w:cs="Times New Roman"/>
                <w:sz w:val="20"/>
                <w:szCs w:val="20"/>
              </w:rPr>
            </w:pPr>
          </w:p>
          <w:p w14:paraId="10AE4B0E" w14:textId="77777777" w:rsidR="00E1444C" w:rsidRPr="00DC7A11" w:rsidRDefault="00E1444C" w:rsidP="00E1444C">
            <w:pPr>
              <w:rPr>
                <w:rFonts w:cs="Times New Roman"/>
                <w:b/>
                <w:bCs/>
                <w:sz w:val="20"/>
                <w:szCs w:val="20"/>
                <w:u w:val="single"/>
              </w:rPr>
            </w:pPr>
            <w:r w:rsidRPr="00DC7A11">
              <w:rPr>
                <w:rFonts w:cs="Times New Roman"/>
                <w:b/>
                <w:bCs/>
                <w:sz w:val="20"/>
                <w:szCs w:val="20"/>
                <w:u w:val="single"/>
              </w:rPr>
              <w:t>Proposal 2.2 (how to handle legacy PUSCH collision rules)</w:t>
            </w:r>
          </w:p>
          <w:p w14:paraId="09820379" w14:textId="77777777" w:rsidR="00E1444C" w:rsidRPr="00DC7A11" w:rsidRDefault="00E1444C" w:rsidP="00E1444C">
            <w:pPr>
              <w:pStyle w:val="ListParagraph"/>
              <w:numPr>
                <w:ilvl w:val="0"/>
                <w:numId w:val="47"/>
              </w:numPr>
              <w:rPr>
                <w:rFonts w:cs="Times New Roman"/>
                <w:sz w:val="20"/>
                <w:szCs w:val="20"/>
              </w:rPr>
            </w:pPr>
            <w:r w:rsidRPr="00DC7A11">
              <w:rPr>
                <w:rFonts w:cs="Times New Roman"/>
                <w:sz w:val="20"/>
                <w:szCs w:val="20"/>
              </w:rPr>
              <w:t xml:space="preserve">Support: NTT DOCOMO, QC (wording </w:t>
            </w:r>
            <w:proofErr w:type="spellStart"/>
            <w:r w:rsidRPr="00DC7A11">
              <w:rPr>
                <w:rFonts w:cs="Times New Roman"/>
                <w:sz w:val="20"/>
                <w:szCs w:val="20"/>
              </w:rPr>
              <w:t>chaneg</w:t>
            </w:r>
            <w:proofErr w:type="spellEnd"/>
            <w:r w:rsidRPr="00DC7A11">
              <w:rPr>
                <w:rFonts w:cs="Times New Roman"/>
                <w:sz w:val="20"/>
                <w:szCs w:val="20"/>
              </w:rPr>
              <w:t>)</w:t>
            </w:r>
            <w:r>
              <w:rPr>
                <w:rFonts w:cs="Times New Roman"/>
                <w:sz w:val="20"/>
                <w:szCs w:val="20"/>
              </w:rPr>
              <w:t xml:space="preserve">, ZTE, Samsung (with wording change), </w:t>
            </w:r>
            <w:proofErr w:type="gramStart"/>
            <w:r>
              <w:rPr>
                <w:rFonts w:cs="Times New Roman"/>
                <w:sz w:val="20"/>
                <w:szCs w:val="20"/>
              </w:rPr>
              <w:t>Xiaomi,  Lenovo</w:t>
            </w:r>
            <w:proofErr w:type="gramEnd"/>
            <w:r>
              <w:rPr>
                <w:rFonts w:cs="Times New Roman"/>
                <w:sz w:val="20"/>
                <w:szCs w:val="20"/>
              </w:rPr>
              <w:t>, IDC, Fujitsu, OPPO, Sharp, CATT, FGI, vivo, LG,</w:t>
            </w:r>
            <w:r>
              <w:t xml:space="preserve"> </w:t>
            </w:r>
            <w:r w:rsidRPr="00DB0781">
              <w:rPr>
                <w:rFonts w:cs="Times New Roman"/>
                <w:sz w:val="20"/>
                <w:szCs w:val="20"/>
              </w:rPr>
              <w:t>Huawei/</w:t>
            </w:r>
            <w:proofErr w:type="spellStart"/>
            <w:r w:rsidRPr="00DB0781">
              <w:rPr>
                <w:rFonts w:cs="Times New Roman"/>
                <w:sz w:val="20"/>
                <w:szCs w:val="20"/>
              </w:rPr>
              <w:t>HiSilicon</w:t>
            </w:r>
            <w:proofErr w:type="spellEnd"/>
            <w:r>
              <w:rPr>
                <w:rFonts w:cs="Times New Roman"/>
                <w:sz w:val="20"/>
                <w:szCs w:val="20"/>
              </w:rPr>
              <w:t xml:space="preserve">, Apple, </w:t>
            </w:r>
            <w:proofErr w:type="spellStart"/>
            <w:r>
              <w:rPr>
                <w:rFonts w:cs="Times New Roman"/>
                <w:sz w:val="20"/>
                <w:szCs w:val="20"/>
              </w:rPr>
              <w:t>Spreadtrum</w:t>
            </w:r>
            <w:proofErr w:type="spellEnd"/>
          </w:p>
          <w:p w14:paraId="5BCBF2F3" w14:textId="77777777" w:rsidR="00E1444C" w:rsidRDefault="00E1444C" w:rsidP="00E1444C">
            <w:pPr>
              <w:pStyle w:val="ListParagraph"/>
              <w:numPr>
                <w:ilvl w:val="0"/>
                <w:numId w:val="47"/>
              </w:numPr>
              <w:rPr>
                <w:rFonts w:cs="Times New Roman"/>
                <w:sz w:val="20"/>
                <w:szCs w:val="20"/>
              </w:rPr>
            </w:pPr>
            <w:r w:rsidRPr="00DC7A11">
              <w:rPr>
                <w:rFonts w:cs="Times New Roman"/>
                <w:sz w:val="20"/>
                <w:szCs w:val="20"/>
              </w:rPr>
              <w:t xml:space="preserve">Concern: </w:t>
            </w:r>
          </w:p>
          <w:p w14:paraId="3A3444BF" w14:textId="77777777" w:rsidR="00E1444C" w:rsidRDefault="00E1444C" w:rsidP="00E1444C">
            <w:pPr>
              <w:rPr>
                <w:rFonts w:cs="Times New Roman"/>
                <w:sz w:val="20"/>
                <w:szCs w:val="20"/>
              </w:rPr>
            </w:pPr>
          </w:p>
          <w:p w14:paraId="023E1F85" w14:textId="77777777" w:rsidR="00E1444C" w:rsidRPr="00133224" w:rsidRDefault="00E1444C" w:rsidP="00E1444C">
            <w:pPr>
              <w:rPr>
                <w:rFonts w:cs="Times New Roman"/>
                <w:color w:val="0000FF"/>
                <w:sz w:val="20"/>
                <w:szCs w:val="20"/>
              </w:rPr>
            </w:pPr>
            <w:r w:rsidRPr="00133224">
              <w:rPr>
                <w:rFonts w:cs="Times New Roman"/>
                <w:color w:val="0000FF"/>
                <w:sz w:val="20"/>
                <w:szCs w:val="20"/>
              </w:rPr>
              <w:t xml:space="preserve">MediaTek thinks no need extra agreement is needed but agree with the contents, i.e., per TRP collision handling, </w:t>
            </w:r>
          </w:p>
          <w:p w14:paraId="244BD369" w14:textId="77777777" w:rsidR="00E1444C" w:rsidRPr="00133224" w:rsidRDefault="00E1444C" w:rsidP="00E1444C">
            <w:pPr>
              <w:rPr>
                <w:rFonts w:cs="Times New Roman"/>
                <w:color w:val="0000FF"/>
                <w:sz w:val="20"/>
                <w:szCs w:val="20"/>
              </w:rPr>
            </w:pPr>
            <w:r w:rsidRPr="00133224">
              <w:rPr>
                <w:rFonts w:cs="Times New Roman"/>
                <w:color w:val="0000FF"/>
                <w:sz w:val="20"/>
                <w:szCs w:val="20"/>
              </w:rPr>
              <w:t xml:space="preserve">Nokia/NSB suggest to clarify the which dropping rules more precisely. </w:t>
            </w:r>
            <w:ins w:id="25" w:author="Author" w:date="2023-08-20T16:50:00Z">
              <w:r w:rsidRPr="00133224">
                <w:rPr>
                  <w:rFonts w:cs="Times New Roman"/>
                  <w:color w:val="0000FF"/>
                  <w:sz w:val="20"/>
                  <w:szCs w:val="20"/>
                </w:rPr>
                <w:t xml:space="preserve"> </w:t>
              </w:r>
            </w:ins>
            <w:r w:rsidRPr="00133224">
              <w:rPr>
                <w:rFonts w:cs="Times New Roman"/>
                <w:color w:val="0000FF"/>
                <w:sz w:val="20"/>
                <w:szCs w:val="20"/>
              </w:rPr>
              <w:t>@Nokia/NSB, regarding your 2</w:t>
            </w:r>
            <w:r w:rsidRPr="00133224">
              <w:rPr>
                <w:rFonts w:cs="Times New Roman"/>
                <w:color w:val="0000FF"/>
                <w:sz w:val="20"/>
                <w:szCs w:val="20"/>
                <w:vertAlign w:val="superscript"/>
              </w:rPr>
              <w:t>nd</w:t>
            </w:r>
            <w:r w:rsidRPr="00133224">
              <w:rPr>
                <w:rFonts w:cs="Times New Roman"/>
                <w:color w:val="0000FF"/>
                <w:sz w:val="20"/>
                <w:szCs w:val="20"/>
              </w:rPr>
              <w:t xml:space="preserve"> comments on S-DCI mode, my understanding is that in single-DCI based </w:t>
            </w:r>
            <w:proofErr w:type="spellStart"/>
            <w:r w:rsidRPr="00133224">
              <w:rPr>
                <w:rFonts w:cs="Times New Roman"/>
                <w:color w:val="0000FF"/>
                <w:sz w:val="20"/>
                <w:szCs w:val="20"/>
              </w:rPr>
              <w:t>STxMP</w:t>
            </w:r>
            <w:proofErr w:type="spellEnd"/>
            <w:r w:rsidRPr="00133224">
              <w:rPr>
                <w:rFonts w:cs="Times New Roman"/>
                <w:color w:val="0000FF"/>
                <w:sz w:val="20"/>
                <w:szCs w:val="20"/>
              </w:rPr>
              <w:t xml:space="preserve"> SDM scheme, there is no two PUSCH + PUSCH, instead we only have one PUSCH. The UCI would just multiplex to that PUSCH according to the current spec. It seems no additional design is needed.</w:t>
            </w:r>
          </w:p>
          <w:p w14:paraId="0BFA2F6D" w14:textId="77777777" w:rsidR="00E1444C" w:rsidRPr="00133224" w:rsidRDefault="00E1444C" w:rsidP="00E1444C">
            <w:pPr>
              <w:rPr>
                <w:rFonts w:cs="Times New Roman"/>
                <w:color w:val="0000FF"/>
                <w:sz w:val="20"/>
                <w:szCs w:val="20"/>
              </w:rPr>
            </w:pPr>
            <w:r w:rsidRPr="00133224">
              <w:rPr>
                <w:rFonts w:cs="Times New Roman"/>
                <w:color w:val="0000FF"/>
                <w:sz w:val="20"/>
                <w:szCs w:val="20"/>
              </w:rPr>
              <w:t xml:space="preserve">@All, the proposal 2.2 is updated based on the suggestion by QC and Samsung. </w:t>
            </w:r>
          </w:p>
          <w:p w14:paraId="17FA2FA2" w14:textId="77777777" w:rsidR="00E1444C" w:rsidRDefault="00E1444C" w:rsidP="00E1444C">
            <w:pPr>
              <w:rPr>
                <w:rFonts w:cs="Times New Roman"/>
                <w:sz w:val="20"/>
                <w:szCs w:val="20"/>
              </w:rPr>
            </w:pPr>
          </w:p>
          <w:p w14:paraId="740214D1" w14:textId="77777777" w:rsidR="00E1444C" w:rsidRPr="00DC7A11" w:rsidRDefault="00E1444C" w:rsidP="00E1444C">
            <w:pPr>
              <w:rPr>
                <w:rFonts w:cs="Times New Roman"/>
                <w:b/>
                <w:bCs/>
                <w:sz w:val="20"/>
                <w:szCs w:val="20"/>
                <w:u w:val="single"/>
              </w:rPr>
            </w:pPr>
            <w:r w:rsidRPr="00DC7A11">
              <w:rPr>
                <w:rFonts w:cs="Times New Roman"/>
                <w:b/>
                <w:bCs/>
                <w:sz w:val="20"/>
                <w:szCs w:val="20"/>
                <w:u w:val="single"/>
              </w:rPr>
              <w:t>Proposal 2.3 (single PTRS ports in PUSCH+PUSC)</w:t>
            </w:r>
          </w:p>
          <w:p w14:paraId="0EE59442" w14:textId="77777777" w:rsidR="00E1444C" w:rsidRPr="00DC7A11" w:rsidRDefault="00E1444C" w:rsidP="00E1444C">
            <w:pPr>
              <w:pStyle w:val="ListParagraph"/>
              <w:numPr>
                <w:ilvl w:val="0"/>
                <w:numId w:val="46"/>
              </w:numPr>
              <w:rPr>
                <w:rFonts w:cs="Times New Roman"/>
                <w:sz w:val="20"/>
                <w:szCs w:val="20"/>
              </w:rPr>
            </w:pPr>
            <w:r w:rsidRPr="00DC7A11">
              <w:rPr>
                <w:rFonts w:cs="Times New Roman"/>
                <w:sz w:val="20"/>
                <w:szCs w:val="20"/>
              </w:rPr>
              <w:t xml:space="preserve">Support: NTT DOCOMO, QC, </w:t>
            </w:r>
            <w:r>
              <w:rPr>
                <w:rFonts w:cs="Times New Roman"/>
                <w:sz w:val="20"/>
                <w:szCs w:val="20"/>
              </w:rPr>
              <w:t xml:space="preserve">ZTE, Samsung, Xiaomi, MediaTek, Lenovo, </w:t>
            </w:r>
            <w:proofErr w:type="gramStart"/>
            <w:r>
              <w:rPr>
                <w:rFonts w:cs="Times New Roman"/>
                <w:sz w:val="20"/>
                <w:szCs w:val="20"/>
              </w:rPr>
              <w:t>IDC,  Fujitsu</w:t>
            </w:r>
            <w:proofErr w:type="gramEnd"/>
            <w:r>
              <w:rPr>
                <w:rFonts w:cs="Times New Roman"/>
                <w:sz w:val="20"/>
                <w:szCs w:val="20"/>
              </w:rPr>
              <w:t xml:space="preserve">, OPPO, Sharp, CATT, FGI, LG, Apple, </w:t>
            </w:r>
            <w:proofErr w:type="spellStart"/>
            <w:r>
              <w:rPr>
                <w:rFonts w:cs="Times New Roman"/>
                <w:sz w:val="20"/>
                <w:szCs w:val="20"/>
              </w:rPr>
              <w:t>Spreadtrum</w:t>
            </w:r>
            <w:proofErr w:type="spellEnd"/>
          </w:p>
          <w:p w14:paraId="1875650C" w14:textId="77777777" w:rsidR="00E1444C" w:rsidRDefault="00E1444C" w:rsidP="00E1444C">
            <w:pPr>
              <w:pStyle w:val="ListParagraph"/>
              <w:numPr>
                <w:ilvl w:val="0"/>
                <w:numId w:val="46"/>
              </w:numPr>
              <w:rPr>
                <w:rFonts w:cs="Times New Roman"/>
                <w:sz w:val="20"/>
                <w:szCs w:val="20"/>
              </w:rPr>
            </w:pPr>
            <w:r w:rsidRPr="00DC7A11">
              <w:rPr>
                <w:rFonts w:cs="Times New Roman"/>
                <w:sz w:val="20"/>
                <w:szCs w:val="20"/>
              </w:rPr>
              <w:t>Concern:</w:t>
            </w:r>
            <w:r>
              <w:rPr>
                <w:rFonts w:cs="Times New Roman"/>
                <w:sz w:val="20"/>
                <w:szCs w:val="20"/>
              </w:rPr>
              <w:t xml:space="preserve"> vivo, </w:t>
            </w:r>
            <w:r w:rsidRPr="00DB0781">
              <w:rPr>
                <w:rFonts w:cs="Times New Roman"/>
                <w:sz w:val="20"/>
                <w:szCs w:val="20"/>
              </w:rPr>
              <w:t>Huawei/</w:t>
            </w:r>
            <w:proofErr w:type="spellStart"/>
            <w:r w:rsidRPr="00DB0781">
              <w:rPr>
                <w:rFonts w:cs="Times New Roman"/>
                <w:sz w:val="20"/>
                <w:szCs w:val="20"/>
              </w:rPr>
              <w:t>HiSilicon</w:t>
            </w:r>
            <w:proofErr w:type="spellEnd"/>
          </w:p>
          <w:p w14:paraId="6AB23242" w14:textId="77777777" w:rsidR="00E1444C" w:rsidRPr="00DC7A11" w:rsidRDefault="00E1444C" w:rsidP="00E1444C">
            <w:pPr>
              <w:pStyle w:val="ListParagraph"/>
              <w:rPr>
                <w:rFonts w:cs="Times New Roman"/>
                <w:sz w:val="20"/>
                <w:szCs w:val="20"/>
              </w:rPr>
            </w:pPr>
          </w:p>
          <w:p w14:paraId="513EF0F5" w14:textId="77777777" w:rsidR="00E1444C" w:rsidRDefault="00E1444C" w:rsidP="00E1444C">
            <w:pPr>
              <w:rPr>
                <w:rFonts w:cs="Times New Roman"/>
                <w:sz w:val="20"/>
                <w:szCs w:val="20"/>
              </w:rPr>
            </w:pPr>
            <w:r>
              <w:rPr>
                <w:rFonts w:cs="Times New Roman"/>
                <w:sz w:val="20"/>
                <w:szCs w:val="20"/>
              </w:rPr>
              <w:t xml:space="preserve">Google suggest to discuss this in UE feature. </w:t>
            </w:r>
          </w:p>
          <w:p w14:paraId="76AEBED1" w14:textId="77777777" w:rsidR="00E1444C" w:rsidRDefault="00E1444C" w:rsidP="00E1444C">
            <w:pPr>
              <w:rPr>
                <w:rFonts w:cs="Times New Roman"/>
                <w:sz w:val="20"/>
                <w:szCs w:val="20"/>
              </w:rPr>
            </w:pPr>
          </w:p>
          <w:p w14:paraId="28DB53A2" w14:textId="77777777" w:rsidR="00E1444C" w:rsidRPr="00DC7A11" w:rsidRDefault="00E1444C" w:rsidP="00E1444C">
            <w:pPr>
              <w:rPr>
                <w:rFonts w:cs="Times New Roman"/>
                <w:b/>
                <w:bCs/>
                <w:sz w:val="20"/>
                <w:szCs w:val="20"/>
                <w:u w:val="single"/>
              </w:rPr>
            </w:pPr>
            <w:r w:rsidRPr="00DC7A11">
              <w:rPr>
                <w:rFonts w:cs="Times New Roman"/>
                <w:b/>
                <w:bCs/>
                <w:sz w:val="20"/>
                <w:szCs w:val="20"/>
                <w:u w:val="single"/>
              </w:rPr>
              <w:t>Proposal 2.4 (</w:t>
            </w:r>
            <w:r>
              <w:rPr>
                <w:rFonts w:cs="Times New Roman"/>
                <w:b/>
                <w:bCs/>
                <w:sz w:val="20"/>
                <w:szCs w:val="20"/>
                <w:u w:val="single"/>
              </w:rPr>
              <w:t xml:space="preserve">multi-DCI based </w:t>
            </w:r>
            <w:proofErr w:type="spellStart"/>
            <w:r>
              <w:rPr>
                <w:rFonts w:cs="Times New Roman"/>
                <w:b/>
                <w:bCs/>
                <w:sz w:val="20"/>
                <w:szCs w:val="20"/>
                <w:u w:val="single"/>
              </w:rPr>
              <w:t>STxMP</w:t>
            </w:r>
            <w:proofErr w:type="spellEnd"/>
            <w:r>
              <w:rPr>
                <w:rFonts w:cs="Times New Roman"/>
                <w:b/>
                <w:bCs/>
                <w:sz w:val="20"/>
                <w:szCs w:val="20"/>
                <w:u w:val="single"/>
              </w:rPr>
              <w:t xml:space="preserve"> PUSCH+PUSCH in </w:t>
            </w:r>
            <w:r w:rsidRPr="00DC7A11">
              <w:rPr>
                <w:rFonts w:cs="Times New Roman"/>
                <w:b/>
                <w:bCs/>
                <w:sz w:val="20"/>
                <w:szCs w:val="20"/>
                <w:u w:val="single"/>
              </w:rPr>
              <w:t>DFTs-OFD</w:t>
            </w:r>
            <w:r>
              <w:rPr>
                <w:rFonts w:cs="Times New Roman"/>
                <w:b/>
                <w:bCs/>
                <w:sz w:val="20"/>
                <w:szCs w:val="20"/>
                <w:u w:val="single"/>
              </w:rPr>
              <w:t>M</w:t>
            </w:r>
            <w:r w:rsidRPr="00DC7A11">
              <w:rPr>
                <w:rFonts w:cs="Times New Roman"/>
                <w:b/>
                <w:bCs/>
                <w:sz w:val="20"/>
                <w:szCs w:val="20"/>
                <w:u w:val="single"/>
              </w:rPr>
              <w:t>)</w:t>
            </w:r>
          </w:p>
          <w:p w14:paraId="01244380" w14:textId="77777777" w:rsidR="00E1444C" w:rsidRPr="00DC7A11" w:rsidRDefault="00E1444C" w:rsidP="00E1444C">
            <w:pPr>
              <w:pStyle w:val="ListParagraph"/>
              <w:numPr>
                <w:ilvl w:val="0"/>
                <w:numId w:val="45"/>
              </w:numPr>
              <w:rPr>
                <w:rFonts w:cs="Times New Roman"/>
                <w:sz w:val="20"/>
                <w:szCs w:val="20"/>
              </w:rPr>
            </w:pPr>
            <w:r w:rsidRPr="00DC7A11">
              <w:rPr>
                <w:rFonts w:cs="Times New Roman"/>
                <w:sz w:val="20"/>
                <w:szCs w:val="20"/>
              </w:rPr>
              <w:t>Support: NTT DOCOMO, QC</w:t>
            </w:r>
            <w:r>
              <w:rPr>
                <w:rFonts w:cs="Times New Roman"/>
                <w:sz w:val="20"/>
                <w:szCs w:val="20"/>
              </w:rPr>
              <w:t xml:space="preserve"> (already support)</w:t>
            </w:r>
            <w:r w:rsidRPr="00DC7A11">
              <w:rPr>
                <w:rFonts w:cs="Times New Roman"/>
                <w:sz w:val="20"/>
                <w:szCs w:val="20"/>
              </w:rPr>
              <w:t xml:space="preserve">, </w:t>
            </w:r>
            <w:r>
              <w:rPr>
                <w:rFonts w:cs="Times New Roman"/>
                <w:sz w:val="20"/>
                <w:szCs w:val="20"/>
              </w:rPr>
              <w:t xml:space="preserve">MediaTek (already support), Lenovo, IDC, Nokia/NSB (already support), Sharp, CATT, vivo, </w:t>
            </w:r>
          </w:p>
          <w:p w14:paraId="673E2A36" w14:textId="77777777" w:rsidR="00E1444C" w:rsidRPr="00DC7A11" w:rsidRDefault="00E1444C" w:rsidP="00E1444C">
            <w:pPr>
              <w:pStyle w:val="ListParagraph"/>
              <w:numPr>
                <w:ilvl w:val="0"/>
                <w:numId w:val="45"/>
              </w:numPr>
              <w:rPr>
                <w:rFonts w:cs="Times New Roman"/>
                <w:sz w:val="20"/>
                <w:szCs w:val="20"/>
              </w:rPr>
            </w:pPr>
            <w:r w:rsidRPr="00DC7A11">
              <w:rPr>
                <w:rFonts w:cs="Times New Roman"/>
                <w:sz w:val="20"/>
                <w:szCs w:val="20"/>
              </w:rPr>
              <w:t>Concern:</w:t>
            </w:r>
            <w:r>
              <w:rPr>
                <w:rFonts w:cs="Times New Roman"/>
                <w:sz w:val="20"/>
                <w:szCs w:val="20"/>
              </w:rPr>
              <w:t xml:space="preserve"> ZTE, Samsung, Xiaomi, Google, Apple, </w:t>
            </w:r>
          </w:p>
          <w:p w14:paraId="56E659F8" w14:textId="77777777" w:rsidR="00E1444C" w:rsidRDefault="00E1444C" w:rsidP="00E1444C">
            <w:pPr>
              <w:rPr>
                <w:rFonts w:cs="Times New Roman"/>
                <w:sz w:val="20"/>
                <w:szCs w:val="20"/>
              </w:rPr>
            </w:pPr>
          </w:p>
          <w:p w14:paraId="5E166A2A" w14:textId="77777777" w:rsidR="00E1444C" w:rsidRPr="00DC7A11" w:rsidRDefault="00E1444C" w:rsidP="00E1444C">
            <w:pPr>
              <w:rPr>
                <w:rFonts w:cs="Times New Roman"/>
                <w:b/>
                <w:bCs/>
                <w:sz w:val="20"/>
                <w:szCs w:val="20"/>
                <w:u w:val="single"/>
              </w:rPr>
            </w:pPr>
            <w:r w:rsidRPr="00DC7A11">
              <w:rPr>
                <w:rFonts w:cs="Times New Roman"/>
                <w:b/>
                <w:bCs/>
                <w:sz w:val="20"/>
                <w:szCs w:val="20"/>
                <w:u w:val="single"/>
              </w:rPr>
              <w:t>Proposal 2.5 (DMRS sequence initialization)</w:t>
            </w:r>
          </w:p>
          <w:p w14:paraId="1CF3BCC1" w14:textId="77777777" w:rsidR="00E1444C" w:rsidRPr="00DC7A11" w:rsidRDefault="00E1444C" w:rsidP="00E1444C">
            <w:pPr>
              <w:pStyle w:val="ListParagraph"/>
              <w:numPr>
                <w:ilvl w:val="0"/>
                <w:numId w:val="49"/>
              </w:numPr>
              <w:rPr>
                <w:rFonts w:cs="Times New Roman"/>
                <w:sz w:val="20"/>
                <w:szCs w:val="20"/>
              </w:rPr>
            </w:pPr>
            <w:r w:rsidRPr="00DC7A11">
              <w:rPr>
                <w:rFonts w:cs="Times New Roman"/>
                <w:sz w:val="20"/>
                <w:szCs w:val="20"/>
              </w:rPr>
              <w:lastRenderedPageBreak/>
              <w:t>Support:</w:t>
            </w:r>
            <w:r>
              <w:rPr>
                <w:rFonts w:cs="Times New Roman"/>
                <w:sz w:val="20"/>
                <w:szCs w:val="20"/>
              </w:rPr>
              <w:t xml:space="preserve"> ZTE, Nokia/NSB, CATT, FGI</w:t>
            </w:r>
          </w:p>
          <w:p w14:paraId="40AE06CB" w14:textId="4D9CF661" w:rsidR="00E1444C" w:rsidRPr="003D3C18" w:rsidRDefault="00E1444C" w:rsidP="00E1444C">
            <w:pPr>
              <w:spacing w:after="0"/>
              <w:rPr>
                <w:rFonts w:eastAsia="等线" w:hint="eastAsia"/>
                <w:b/>
                <w:bCs/>
                <w:sz w:val="20"/>
                <w:szCs w:val="20"/>
                <w:lang w:val="en-CA" w:eastAsia="zh-CN"/>
              </w:rPr>
            </w:pPr>
            <w:r w:rsidRPr="00DC7A11">
              <w:rPr>
                <w:rFonts w:cs="Times New Roman"/>
                <w:sz w:val="20"/>
                <w:szCs w:val="20"/>
              </w:rPr>
              <w:t xml:space="preserve">Concern: </w:t>
            </w:r>
            <w:r>
              <w:rPr>
                <w:rFonts w:cs="Times New Roman"/>
                <w:sz w:val="20"/>
                <w:szCs w:val="20"/>
              </w:rPr>
              <w:t xml:space="preserve">QC, Samsung, Xiaomi, Google, Lenovo (not needed), IDC, Sharp (not needed), vivo (not needed), LG, </w:t>
            </w:r>
            <w:r w:rsidRPr="00DB0781">
              <w:rPr>
                <w:rFonts w:cs="Times New Roman"/>
                <w:sz w:val="20"/>
                <w:szCs w:val="20"/>
              </w:rPr>
              <w:t>Huawei</w:t>
            </w:r>
            <w:r>
              <w:rPr>
                <w:rFonts w:cs="Times New Roman"/>
                <w:sz w:val="20"/>
                <w:szCs w:val="20"/>
              </w:rPr>
              <w:t>/</w:t>
            </w:r>
            <w:proofErr w:type="spellStart"/>
            <w:r w:rsidRPr="00DB0781">
              <w:rPr>
                <w:rFonts w:cs="Times New Roman"/>
                <w:sz w:val="20"/>
                <w:szCs w:val="20"/>
              </w:rPr>
              <w:t>HiSilicon</w:t>
            </w:r>
            <w:proofErr w:type="spellEnd"/>
            <w:r>
              <w:rPr>
                <w:rFonts w:cs="Times New Roman"/>
                <w:sz w:val="20"/>
                <w:szCs w:val="20"/>
              </w:rPr>
              <w:t xml:space="preserve">, Panasonic, Apple, </w:t>
            </w:r>
          </w:p>
        </w:tc>
      </w:tr>
    </w:tbl>
    <w:p w14:paraId="76E53417" w14:textId="77777777" w:rsidR="00C175D1" w:rsidRDefault="00C175D1">
      <w:pPr>
        <w:rPr>
          <w:lang w:eastAsia="zh-CN"/>
        </w:rPr>
      </w:pPr>
    </w:p>
    <w:p w14:paraId="520C4194" w14:textId="77777777" w:rsidR="00C175D1" w:rsidRDefault="00ED6DF6">
      <w:pPr>
        <w:pStyle w:val="Heading2"/>
        <w:rPr>
          <w:lang w:val="en-US"/>
        </w:rPr>
      </w:pPr>
      <w:proofErr w:type="spellStart"/>
      <w:r>
        <w:rPr>
          <w:lang w:val="en-US"/>
        </w:rPr>
        <w:t>STxMP</w:t>
      </w:r>
      <w:proofErr w:type="spellEnd"/>
      <w:r>
        <w:rPr>
          <w:lang w:val="en-US"/>
        </w:rPr>
        <w:t xml:space="preserve"> PUCCH </w:t>
      </w:r>
      <w:r>
        <w:rPr>
          <w:rFonts w:hint="eastAsia"/>
          <w:lang w:val="en-US"/>
        </w:rPr>
        <w:t>SFN</w:t>
      </w:r>
    </w:p>
    <w:p w14:paraId="3B3CA1E8" w14:textId="77777777" w:rsidR="00C175D1" w:rsidRDefault="00ED6DF6">
      <w:pPr>
        <w:jc w:val="center"/>
        <w:rPr>
          <w:b/>
          <w:bCs/>
          <w:sz w:val="20"/>
          <w:szCs w:val="20"/>
        </w:rPr>
      </w:pPr>
      <w:r>
        <w:rPr>
          <w:b/>
          <w:bCs/>
          <w:sz w:val="20"/>
          <w:szCs w:val="20"/>
        </w:rPr>
        <w:t xml:space="preserve">Table 3-1 summary of Issues of </w:t>
      </w:r>
      <w:proofErr w:type="spellStart"/>
      <w:r>
        <w:rPr>
          <w:b/>
          <w:bCs/>
          <w:sz w:val="20"/>
          <w:szCs w:val="20"/>
        </w:rPr>
        <w:t>STxMP</w:t>
      </w:r>
      <w:proofErr w:type="spellEnd"/>
      <w:r>
        <w:rPr>
          <w:b/>
          <w:bCs/>
          <w:sz w:val="20"/>
          <w:szCs w:val="20"/>
        </w:rPr>
        <w:t xml:space="preserve"> PUCCH</w:t>
      </w:r>
    </w:p>
    <w:tbl>
      <w:tblPr>
        <w:tblStyle w:val="TableGrid"/>
        <w:tblW w:w="10065" w:type="dxa"/>
        <w:tblInd w:w="-572" w:type="dxa"/>
        <w:tblLook w:val="04A0" w:firstRow="1" w:lastRow="0" w:firstColumn="1" w:lastColumn="0" w:noHBand="0" w:noVBand="1"/>
      </w:tblPr>
      <w:tblGrid>
        <w:gridCol w:w="709"/>
        <w:gridCol w:w="2552"/>
        <w:gridCol w:w="6804"/>
      </w:tblGrid>
      <w:tr w:rsidR="00C175D1" w14:paraId="5D52C4F5" w14:textId="77777777">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01C24A3" w14:textId="77777777" w:rsidR="00C175D1" w:rsidRDefault="00ED6DF6">
            <w:pPr>
              <w:spacing w:after="0" w:line="240" w:lineRule="auto"/>
              <w:rPr>
                <w:b/>
                <w:bCs/>
                <w:sz w:val="20"/>
                <w:szCs w:val="20"/>
                <w:lang w:eastAsia="zh-CN"/>
              </w:rPr>
            </w:pPr>
            <w:r>
              <w:rPr>
                <w:b/>
                <w:bCs/>
                <w:sz w:val="20"/>
                <w:szCs w:val="20"/>
                <w:lang w:eastAsia="zh-CN"/>
              </w:rPr>
              <w:t xml:space="preserve"># </w:t>
            </w:r>
          </w:p>
        </w:tc>
        <w:tc>
          <w:tcPr>
            <w:tcW w:w="255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2B65582" w14:textId="77777777" w:rsidR="00C175D1" w:rsidRDefault="00ED6DF6">
            <w:pPr>
              <w:spacing w:after="0" w:line="240" w:lineRule="auto"/>
              <w:rPr>
                <w:b/>
                <w:bCs/>
                <w:sz w:val="20"/>
                <w:szCs w:val="20"/>
                <w:lang w:eastAsia="zh-CN"/>
              </w:rPr>
            </w:pPr>
            <w:r>
              <w:rPr>
                <w:b/>
                <w:bCs/>
                <w:sz w:val="20"/>
                <w:szCs w:val="20"/>
                <w:lang w:eastAsia="zh-CN"/>
              </w:rPr>
              <w:t>Issue</w:t>
            </w:r>
          </w:p>
        </w:tc>
        <w:tc>
          <w:tcPr>
            <w:tcW w:w="680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7FB4354" w14:textId="77777777" w:rsidR="00C175D1" w:rsidRDefault="00ED6DF6">
            <w:pPr>
              <w:spacing w:after="0" w:line="240" w:lineRule="auto"/>
              <w:rPr>
                <w:b/>
                <w:bCs/>
                <w:sz w:val="20"/>
                <w:szCs w:val="20"/>
                <w:lang w:eastAsia="zh-CN"/>
              </w:rPr>
            </w:pPr>
            <w:r>
              <w:rPr>
                <w:b/>
                <w:bCs/>
                <w:sz w:val="20"/>
                <w:szCs w:val="20"/>
                <w:lang w:eastAsia="zh-CN"/>
              </w:rPr>
              <w:t>Companies’ views and proposals suggested by Mod</w:t>
            </w:r>
          </w:p>
        </w:tc>
      </w:tr>
      <w:tr w:rsidR="00C175D1" w14:paraId="1A03F75B" w14:textId="77777777">
        <w:tc>
          <w:tcPr>
            <w:tcW w:w="709" w:type="dxa"/>
          </w:tcPr>
          <w:p w14:paraId="4B5AC3DE" w14:textId="77777777" w:rsidR="00C175D1" w:rsidRDefault="00ED6DF6">
            <w:pPr>
              <w:spacing w:after="0" w:line="240" w:lineRule="auto"/>
              <w:rPr>
                <w:rFonts w:eastAsia="等线"/>
                <w:sz w:val="20"/>
                <w:szCs w:val="20"/>
                <w:lang w:eastAsia="zh-CN"/>
              </w:rPr>
            </w:pPr>
            <w:r>
              <w:rPr>
                <w:rFonts w:eastAsia="等线"/>
                <w:sz w:val="20"/>
                <w:szCs w:val="20"/>
                <w:lang w:eastAsia="zh-CN"/>
              </w:rPr>
              <w:t>3.1</w:t>
            </w:r>
          </w:p>
        </w:tc>
        <w:tc>
          <w:tcPr>
            <w:tcW w:w="2552" w:type="dxa"/>
          </w:tcPr>
          <w:p w14:paraId="741905D2" w14:textId="77777777" w:rsidR="00C175D1" w:rsidRDefault="00ED6DF6">
            <w:pPr>
              <w:pStyle w:val="ListParagraph"/>
              <w:ind w:left="0"/>
              <w:rPr>
                <w:color w:val="0000FF"/>
                <w:sz w:val="20"/>
                <w:szCs w:val="20"/>
              </w:rPr>
            </w:pPr>
            <w:r>
              <w:rPr>
                <w:sz w:val="20"/>
                <w:szCs w:val="20"/>
              </w:rPr>
              <w:t xml:space="preserve">RRC configuration of </w:t>
            </w:r>
            <w:proofErr w:type="spellStart"/>
            <w:r>
              <w:rPr>
                <w:sz w:val="20"/>
                <w:szCs w:val="20"/>
              </w:rPr>
              <w:t>STxMP</w:t>
            </w:r>
            <w:proofErr w:type="spellEnd"/>
            <w:r>
              <w:rPr>
                <w:sz w:val="20"/>
                <w:szCs w:val="20"/>
              </w:rPr>
              <w:t xml:space="preserve"> PUCCH SFN scheme: in PUCCH-Config or PUCCH-resource?</w:t>
            </w:r>
          </w:p>
        </w:tc>
        <w:tc>
          <w:tcPr>
            <w:tcW w:w="6804" w:type="dxa"/>
          </w:tcPr>
          <w:p w14:paraId="7F0131E3" w14:textId="77777777" w:rsidR="00C175D1" w:rsidRDefault="00ED6DF6">
            <w:pPr>
              <w:pStyle w:val="ListParagraph"/>
              <w:ind w:left="34"/>
              <w:rPr>
                <w:sz w:val="20"/>
                <w:szCs w:val="20"/>
              </w:rPr>
            </w:pPr>
            <w:r>
              <w:rPr>
                <w:sz w:val="20"/>
                <w:szCs w:val="20"/>
              </w:rPr>
              <w:t xml:space="preserve">The question is where to configure the RRC parameter of </w:t>
            </w:r>
            <w:proofErr w:type="spellStart"/>
            <w:r>
              <w:rPr>
                <w:sz w:val="20"/>
                <w:szCs w:val="20"/>
              </w:rPr>
              <w:t>STxMP</w:t>
            </w:r>
            <w:proofErr w:type="spellEnd"/>
            <w:r>
              <w:rPr>
                <w:sz w:val="20"/>
                <w:szCs w:val="20"/>
              </w:rPr>
              <w:t xml:space="preserve"> SFN scheme for PUCCH transmission, in PUCCH-config vs PUCCH resource? I.e., whether we configure the scheme to all the PUCCH resources in one BWP or we configure the scheme per PUCCH resource. Companies have two different views:</w:t>
            </w:r>
          </w:p>
          <w:p w14:paraId="6BE3C12E" w14:textId="77777777" w:rsidR="00C175D1" w:rsidRDefault="00C175D1">
            <w:pPr>
              <w:pStyle w:val="ListParagraph"/>
              <w:ind w:left="34"/>
              <w:rPr>
                <w:sz w:val="20"/>
                <w:szCs w:val="20"/>
              </w:rPr>
            </w:pPr>
          </w:p>
          <w:p w14:paraId="1B76FB52" w14:textId="77777777" w:rsidR="00C175D1" w:rsidRDefault="00ED6DF6">
            <w:pPr>
              <w:pStyle w:val="ListParagraph"/>
              <w:numPr>
                <w:ilvl w:val="0"/>
                <w:numId w:val="19"/>
              </w:numPr>
              <w:rPr>
                <w:sz w:val="20"/>
                <w:szCs w:val="20"/>
              </w:rPr>
            </w:pPr>
            <w:r>
              <w:rPr>
                <w:sz w:val="20"/>
                <w:szCs w:val="20"/>
              </w:rPr>
              <w:t>Alt1: configured in PUCCH-resource, i.e., configured it per PUCCH resource</w:t>
            </w:r>
          </w:p>
          <w:p w14:paraId="3E944B23" w14:textId="77777777" w:rsidR="00C175D1" w:rsidRDefault="00ED6DF6">
            <w:pPr>
              <w:pStyle w:val="ListParagraph"/>
              <w:numPr>
                <w:ilvl w:val="1"/>
                <w:numId w:val="19"/>
              </w:numPr>
              <w:rPr>
                <w:sz w:val="20"/>
                <w:szCs w:val="20"/>
              </w:rPr>
            </w:pPr>
            <w:proofErr w:type="spellStart"/>
            <w:r>
              <w:rPr>
                <w:sz w:val="20"/>
                <w:szCs w:val="20"/>
              </w:rPr>
              <w:t>Spreadtrum</w:t>
            </w:r>
            <w:proofErr w:type="spellEnd"/>
            <w:r>
              <w:rPr>
                <w:sz w:val="20"/>
                <w:szCs w:val="20"/>
              </w:rPr>
              <w:t>, vivo, Intel, CATT, Fujitsu, Samsung, Sharp, Qualcomm, MediaTek</w:t>
            </w:r>
          </w:p>
          <w:p w14:paraId="5A134917" w14:textId="77777777" w:rsidR="00C175D1" w:rsidRDefault="00ED6DF6">
            <w:pPr>
              <w:pStyle w:val="ListParagraph"/>
              <w:numPr>
                <w:ilvl w:val="0"/>
                <w:numId w:val="19"/>
              </w:numPr>
              <w:rPr>
                <w:sz w:val="20"/>
                <w:szCs w:val="20"/>
              </w:rPr>
            </w:pPr>
            <w:r>
              <w:rPr>
                <w:sz w:val="20"/>
                <w:szCs w:val="20"/>
              </w:rPr>
              <w:t>Alt2: configured in PUCCH-Config</w:t>
            </w:r>
          </w:p>
          <w:p w14:paraId="30E7ED38" w14:textId="77777777" w:rsidR="00C175D1" w:rsidRDefault="00ED6DF6">
            <w:pPr>
              <w:pStyle w:val="ListParagraph"/>
              <w:numPr>
                <w:ilvl w:val="1"/>
                <w:numId w:val="19"/>
              </w:numPr>
              <w:rPr>
                <w:sz w:val="20"/>
                <w:szCs w:val="20"/>
              </w:rPr>
            </w:pPr>
            <w:r>
              <w:rPr>
                <w:sz w:val="20"/>
                <w:szCs w:val="20"/>
              </w:rPr>
              <w:t xml:space="preserve">Panasonic, ZTE, Qualcomm </w:t>
            </w:r>
          </w:p>
          <w:p w14:paraId="4C844C78" w14:textId="77777777" w:rsidR="00C175D1" w:rsidRDefault="00C175D1">
            <w:pPr>
              <w:rPr>
                <w:sz w:val="20"/>
                <w:szCs w:val="20"/>
              </w:rPr>
            </w:pPr>
          </w:p>
          <w:p w14:paraId="0A766A3E" w14:textId="77777777" w:rsidR="00C175D1" w:rsidRDefault="00ED6DF6">
            <w:pPr>
              <w:rPr>
                <w:sz w:val="20"/>
                <w:szCs w:val="20"/>
              </w:rPr>
            </w:pPr>
            <w:r>
              <w:rPr>
                <w:sz w:val="20"/>
                <w:szCs w:val="20"/>
              </w:rPr>
              <w:t>Qualcomm and MediaTek proposed that if Alt1 is suggested (i.e., RRC is configured per PUCCH resource), it should be subject to UE capability to support configuring SFN in some PUCCH resources and Rel-17 TDM repetition scheme in some other PUCCH resource(s).</w:t>
            </w:r>
          </w:p>
          <w:p w14:paraId="7BD68D68" w14:textId="77777777" w:rsidR="00C175D1" w:rsidRDefault="00ED6DF6">
            <w:pPr>
              <w:rPr>
                <w:color w:val="0000FF"/>
                <w:sz w:val="20"/>
                <w:szCs w:val="20"/>
              </w:rPr>
            </w:pPr>
            <w:r>
              <w:rPr>
                <w:color w:val="0000FF"/>
                <w:sz w:val="20"/>
                <w:szCs w:val="20"/>
              </w:rPr>
              <w:t xml:space="preserve">Mod: configuring per PUCCH resource is supported by more companies and the suggestion of Qualcomm and MediaTek can resolve the concerns on ‘dynamic switch’ between Rel-18 SFN and Rel-17 TDM through PUCCH resource indication. Thus, I would like to suggest to move forward with Alt1 + adding UE capability. </w:t>
            </w:r>
          </w:p>
          <w:p w14:paraId="70FBDA85" w14:textId="77777777" w:rsidR="00C175D1" w:rsidRDefault="00ED6DF6">
            <w:pPr>
              <w:rPr>
                <w:sz w:val="20"/>
                <w:szCs w:val="20"/>
              </w:rPr>
            </w:pPr>
            <w:r>
              <w:rPr>
                <w:b/>
                <w:bCs/>
                <w:sz w:val="20"/>
                <w:szCs w:val="20"/>
                <w:highlight w:val="yellow"/>
              </w:rPr>
              <w:t>Proposal 3.1:</w:t>
            </w:r>
            <w:r>
              <w:rPr>
                <w:sz w:val="20"/>
                <w:szCs w:val="20"/>
              </w:rPr>
              <w:t xml:space="preserve"> Introduce one RRC parameter in PUCCH-resource to configure </w:t>
            </w:r>
            <w:proofErr w:type="spellStart"/>
            <w:r>
              <w:rPr>
                <w:sz w:val="20"/>
                <w:szCs w:val="20"/>
              </w:rPr>
              <w:t>STxMP</w:t>
            </w:r>
            <w:proofErr w:type="spellEnd"/>
            <w:r>
              <w:rPr>
                <w:sz w:val="20"/>
                <w:szCs w:val="20"/>
              </w:rPr>
              <w:t xml:space="preserve"> SFN scheme per PUCCH resource:</w:t>
            </w:r>
          </w:p>
          <w:p w14:paraId="08FB1762" w14:textId="77777777" w:rsidR="00C175D1" w:rsidRDefault="00ED6DF6">
            <w:pPr>
              <w:pStyle w:val="ListParagraph"/>
              <w:numPr>
                <w:ilvl w:val="0"/>
                <w:numId w:val="22"/>
              </w:numPr>
              <w:rPr>
                <w:sz w:val="20"/>
                <w:szCs w:val="20"/>
              </w:rPr>
            </w:pPr>
            <w:r>
              <w:rPr>
                <w:sz w:val="20"/>
                <w:szCs w:val="20"/>
              </w:rPr>
              <w:t xml:space="preserve">When this RRC parameter is configured and two TCI states are configured in one PUCCH resource, the </w:t>
            </w:r>
            <w:proofErr w:type="spellStart"/>
            <w:r>
              <w:rPr>
                <w:sz w:val="20"/>
                <w:szCs w:val="20"/>
              </w:rPr>
              <w:t>STxMP</w:t>
            </w:r>
            <w:proofErr w:type="spellEnd"/>
            <w:r>
              <w:rPr>
                <w:sz w:val="20"/>
                <w:szCs w:val="20"/>
              </w:rPr>
              <w:t xml:space="preserve"> SFN scheme is configured to this PUCCH resource.</w:t>
            </w:r>
          </w:p>
          <w:p w14:paraId="23BCAFD8" w14:textId="77777777" w:rsidR="00C175D1" w:rsidRDefault="00ED6DF6">
            <w:pPr>
              <w:pStyle w:val="ListParagraph"/>
              <w:numPr>
                <w:ilvl w:val="0"/>
                <w:numId w:val="22"/>
              </w:numPr>
              <w:rPr>
                <w:sz w:val="20"/>
                <w:szCs w:val="20"/>
              </w:rPr>
            </w:pPr>
            <w:r>
              <w:rPr>
                <w:sz w:val="20"/>
                <w:szCs w:val="20"/>
              </w:rPr>
              <w:t xml:space="preserve">It is subject to UE capability to support configuring Rel-18 </w:t>
            </w:r>
            <w:proofErr w:type="spellStart"/>
            <w:r>
              <w:rPr>
                <w:sz w:val="20"/>
                <w:szCs w:val="20"/>
              </w:rPr>
              <w:t>STxMP</w:t>
            </w:r>
            <w:proofErr w:type="spellEnd"/>
            <w:r>
              <w:rPr>
                <w:sz w:val="20"/>
                <w:szCs w:val="20"/>
              </w:rPr>
              <w:t xml:space="preserve"> SFN scheme in some PUCCH resource(s) and configuring Rel-17 TDM repetition scheme in some other PUCCH resource(s) in the same CC.</w:t>
            </w:r>
          </w:p>
          <w:p w14:paraId="18B2AF83" w14:textId="77777777" w:rsidR="00C175D1" w:rsidRDefault="00C175D1">
            <w:pPr>
              <w:ind w:left="360"/>
              <w:rPr>
                <w:color w:val="0000FF"/>
                <w:sz w:val="20"/>
                <w:szCs w:val="20"/>
              </w:rPr>
            </w:pPr>
          </w:p>
        </w:tc>
      </w:tr>
      <w:tr w:rsidR="00C175D1" w14:paraId="5AAF3ADA" w14:textId="77777777">
        <w:tc>
          <w:tcPr>
            <w:tcW w:w="709" w:type="dxa"/>
          </w:tcPr>
          <w:p w14:paraId="25350B78" w14:textId="77777777" w:rsidR="00C175D1" w:rsidRDefault="00C175D1">
            <w:pPr>
              <w:spacing w:after="0" w:line="240" w:lineRule="auto"/>
              <w:rPr>
                <w:rFonts w:eastAsia="等线"/>
                <w:sz w:val="20"/>
                <w:szCs w:val="20"/>
                <w:lang w:eastAsia="zh-CN"/>
              </w:rPr>
            </w:pPr>
          </w:p>
        </w:tc>
        <w:tc>
          <w:tcPr>
            <w:tcW w:w="2552" w:type="dxa"/>
          </w:tcPr>
          <w:p w14:paraId="7F05B0EA" w14:textId="77777777" w:rsidR="00C175D1" w:rsidRDefault="00C175D1">
            <w:pPr>
              <w:spacing w:after="0"/>
              <w:rPr>
                <w:rFonts w:eastAsia="等线"/>
                <w:sz w:val="20"/>
                <w:szCs w:val="20"/>
                <w:lang w:val="en-CA" w:eastAsia="zh-CN"/>
              </w:rPr>
            </w:pPr>
          </w:p>
        </w:tc>
        <w:tc>
          <w:tcPr>
            <w:tcW w:w="6804" w:type="dxa"/>
          </w:tcPr>
          <w:p w14:paraId="1860F54D" w14:textId="77777777" w:rsidR="00C175D1" w:rsidRDefault="00C175D1">
            <w:pPr>
              <w:spacing w:after="0"/>
              <w:rPr>
                <w:rFonts w:eastAsia="等线"/>
                <w:sz w:val="20"/>
                <w:szCs w:val="20"/>
                <w:lang w:val="en-CA" w:eastAsia="zh-CN"/>
              </w:rPr>
            </w:pPr>
          </w:p>
        </w:tc>
      </w:tr>
    </w:tbl>
    <w:p w14:paraId="0F7199A9" w14:textId="77777777" w:rsidR="00C175D1" w:rsidRDefault="00C175D1">
      <w:pPr>
        <w:rPr>
          <w:lang w:eastAsia="zh-CN"/>
        </w:rPr>
      </w:pPr>
    </w:p>
    <w:p w14:paraId="1420A16B" w14:textId="77777777" w:rsidR="00C175D1" w:rsidRDefault="00C175D1">
      <w:pPr>
        <w:rPr>
          <w:lang w:eastAsia="zh-CN"/>
        </w:rPr>
      </w:pPr>
    </w:p>
    <w:p w14:paraId="42DD421D" w14:textId="77777777" w:rsidR="00C175D1" w:rsidRDefault="00ED6DF6">
      <w:pPr>
        <w:jc w:val="center"/>
        <w:rPr>
          <w:lang w:eastAsia="zh-CN"/>
        </w:rPr>
      </w:pPr>
      <w:r>
        <w:rPr>
          <w:b/>
          <w:bCs/>
          <w:lang w:eastAsia="zh-CN"/>
        </w:rPr>
        <w:t>Table 1-2: Company input for Issues 3.1</w:t>
      </w:r>
    </w:p>
    <w:tbl>
      <w:tblPr>
        <w:tblStyle w:val="TableGrid"/>
        <w:tblW w:w="10207" w:type="dxa"/>
        <w:tblInd w:w="-714" w:type="dxa"/>
        <w:tblLook w:val="04A0" w:firstRow="1" w:lastRow="0" w:firstColumn="1" w:lastColumn="0" w:noHBand="0" w:noVBand="1"/>
      </w:tblPr>
      <w:tblGrid>
        <w:gridCol w:w="1957"/>
        <w:gridCol w:w="8250"/>
      </w:tblGrid>
      <w:tr w:rsidR="00C175D1" w14:paraId="6B888A0F" w14:textId="77777777">
        <w:tc>
          <w:tcPr>
            <w:tcW w:w="19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D3E2DE0" w14:textId="77777777" w:rsidR="00C175D1" w:rsidRDefault="00ED6DF6">
            <w:pPr>
              <w:spacing w:after="0" w:line="240" w:lineRule="auto"/>
              <w:rPr>
                <w:b/>
                <w:bCs/>
                <w:sz w:val="20"/>
                <w:szCs w:val="20"/>
                <w:lang w:eastAsia="zh-CN"/>
              </w:rPr>
            </w:pPr>
            <w:r>
              <w:rPr>
                <w:b/>
                <w:bCs/>
                <w:sz w:val="20"/>
                <w:szCs w:val="20"/>
                <w:lang w:eastAsia="zh-CN"/>
              </w:rPr>
              <w:t xml:space="preserve">Company </w:t>
            </w:r>
          </w:p>
        </w:tc>
        <w:tc>
          <w:tcPr>
            <w:tcW w:w="82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572ADF7" w14:textId="77777777" w:rsidR="00C175D1" w:rsidRDefault="00ED6DF6">
            <w:pPr>
              <w:spacing w:after="0" w:line="240" w:lineRule="auto"/>
              <w:rPr>
                <w:b/>
                <w:bCs/>
                <w:sz w:val="20"/>
                <w:szCs w:val="20"/>
                <w:lang w:eastAsia="zh-CN"/>
              </w:rPr>
            </w:pPr>
            <w:r>
              <w:rPr>
                <w:b/>
                <w:bCs/>
                <w:sz w:val="20"/>
                <w:szCs w:val="20"/>
                <w:lang w:eastAsia="zh-CN"/>
              </w:rPr>
              <w:t>Comments</w:t>
            </w:r>
          </w:p>
        </w:tc>
      </w:tr>
      <w:tr w:rsidR="00C175D1" w14:paraId="69BEC415" w14:textId="77777777">
        <w:tc>
          <w:tcPr>
            <w:tcW w:w="1957" w:type="dxa"/>
          </w:tcPr>
          <w:p w14:paraId="70255D87" w14:textId="77777777" w:rsidR="00C175D1" w:rsidRDefault="00ED6DF6">
            <w:pPr>
              <w:spacing w:after="0" w:line="240" w:lineRule="auto"/>
              <w:rPr>
                <w:rFonts w:eastAsia="等线"/>
                <w:sz w:val="20"/>
                <w:szCs w:val="20"/>
                <w:lang w:eastAsia="zh-CN"/>
              </w:rPr>
            </w:pPr>
            <w:r>
              <w:rPr>
                <w:rFonts w:eastAsia="等线"/>
                <w:color w:val="0000FF"/>
                <w:sz w:val="20"/>
                <w:szCs w:val="20"/>
                <w:lang w:eastAsia="zh-CN"/>
              </w:rPr>
              <w:t>Mod00</w:t>
            </w:r>
          </w:p>
        </w:tc>
        <w:tc>
          <w:tcPr>
            <w:tcW w:w="8250" w:type="dxa"/>
          </w:tcPr>
          <w:p w14:paraId="6481FC73" w14:textId="77777777" w:rsidR="00C175D1" w:rsidRDefault="00ED6DF6">
            <w:pPr>
              <w:pStyle w:val="ListParagraph"/>
              <w:ind w:left="0"/>
              <w:rPr>
                <w:color w:val="0000FF"/>
                <w:sz w:val="20"/>
                <w:szCs w:val="20"/>
              </w:rPr>
            </w:pPr>
            <w:r>
              <w:rPr>
                <w:color w:val="0000FF"/>
                <w:sz w:val="20"/>
                <w:szCs w:val="20"/>
              </w:rPr>
              <w:t>Please share your views on the issue/proposal</w:t>
            </w:r>
          </w:p>
        </w:tc>
      </w:tr>
      <w:tr w:rsidR="00C175D1" w14:paraId="5F83F0F5" w14:textId="77777777">
        <w:tc>
          <w:tcPr>
            <w:tcW w:w="1957" w:type="dxa"/>
          </w:tcPr>
          <w:p w14:paraId="56754094" w14:textId="77777777" w:rsidR="00C175D1" w:rsidRDefault="00ED6DF6">
            <w:pPr>
              <w:spacing w:after="0" w:line="240" w:lineRule="auto"/>
              <w:rPr>
                <w:rFonts w:eastAsia="等线"/>
                <w:sz w:val="20"/>
                <w:szCs w:val="20"/>
                <w:lang w:eastAsia="zh-CN"/>
              </w:rPr>
            </w:pPr>
            <w:r>
              <w:rPr>
                <w:rFonts w:eastAsia="等线" w:hint="eastAsia"/>
                <w:sz w:val="20"/>
                <w:szCs w:val="20"/>
                <w:lang w:eastAsia="zh-CN"/>
              </w:rPr>
              <w:t>N</w:t>
            </w:r>
            <w:r>
              <w:rPr>
                <w:rFonts w:eastAsia="等线"/>
                <w:sz w:val="20"/>
                <w:szCs w:val="20"/>
                <w:lang w:eastAsia="zh-CN"/>
              </w:rPr>
              <w:t>TT Docomo</w:t>
            </w:r>
          </w:p>
        </w:tc>
        <w:tc>
          <w:tcPr>
            <w:tcW w:w="8250" w:type="dxa"/>
          </w:tcPr>
          <w:p w14:paraId="6B3B5DA2" w14:textId="77777777" w:rsidR="00C175D1" w:rsidRDefault="00ED6DF6">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3.1: Support Alt.1.</w:t>
            </w:r>
          </w:p>
        </w:tc>
      </w:tr>
      <w:tr w:rsidR="00C175D1" w14:paraId="6B2077B9" w14:textId="77777777">
        <w:tc>
          <w:tcPr>
            <w:tcW w:w="1957" w:type="dxa"/>
          </w:tcPr>
          <w:p w14:paraId="63BFD06D" w14:textId="77777777" w:rsidR="00C175D1" w:rsidRDefault="00ED6DF6">
            <w:pPr>
              <w:spacing w:after="0" w:line="240" w:lineRule="auto"/>
              <w:rPr>
                <w:rFonts w:eastAsia="等线"/>
                <w:sz w:val="20"/>
                <w:szCs w:val="20"/>
                <w:lang w:eastAsia="zh-CN"/>
              </w:rPr>
            </w:pPr>
            <w:r>
              <w:rPr>
                <w:rFonts w:eastAsia="等线"/>
                <w:sz w:val="20"/>
                <w:szCs w:val="20"/>
                <w:lang w:eastAsia="zh-CN"/>
              </w:rPr>
              <w:lastRenderedPageBreak/>
              <w:t>QC</w:t>
            </w:r>
          </w:p>
        </w:tc>
        <w:tc>
          <w:tcPr>
            <w:tcW w:w="8250" w:type="dxa"/>
          </w:tcPr>
          <w:p w14:paraId="50ABD53D" w14:textId="77777777" w:rsidR="00C175D1" w:rsidRDefault="00ED6DF6">
            <w:pPr>
              <w:spacing w:after="0"/>
              <w:rPr>
                <w:rFonts w:eastAsia="等线"/>
                <w:sz w:val="20"/>
                <w:szCs w:val="20"/>
                <w:lang w:val="en-CA" w:eastAsia="zh-CN"/>
              </w:rPr>
            </w:pPr>
            <w:r>
              <w:rPr>
                <w:rFonts w:eastAsia="等线"/>
                <w:sz w:val="20"/>
                <w:szCs w:val="20"/>
                <w:lang w:val="en-CA" w:eastAsia="zh-CN"/>
              </w:rPr>
              <w:t>Proposal 3.1: Support.</w:t>
            </w:r>
          </w:p>
        </w:tc>
      </w:tr>
      <w:tr w:rsidR="00C175D1" w14:paraId="35EA2722" w14:textId="77777777">
        <w:tc>
          <w:tcPr>
            <w:tcW w:w="1957" w:type="dxa"/>
          </w:tcPr>
          <w:p w14:paraId="579DE9FE" w14:textId="77777777" w:rsidR="00C175D1" w:rsidRDefault="00ED6DF6">
            <w:pPr>
              <w:spacing w:after="0" w:line="240" w:lineRule="auto"/>
              <w:rPr>
                <w:rFonts w:eastAsia="等线"/>
                <w:sz w:val="20"/>
                <w:szCs w:val="20"/>
                <w:lang w:eastAsia="zh-CN"/>
              </w:rPr>
            </w:pPr>
            <w:r>
              <w:rPr>
                <w:rFonts w:eastAsia="等线" w:hint="eastAsia"/>
                <w:sz w:val="20"/>
                <w:szCs w:val="20"/>
                <w:lang w:eastAsia="zh-CN"/>
              </w:rPr>
              <w:t>ZTE</w:t>
            </w:r>
          </w:p>
        </w:tc>
        <w:tc>
          <w:tcPr>
            <w:tcW w:w="8250" w:type="dxa"/>
          </w:tcPr>
          <w:p w14:paraId="6026A3CB" w14:textId="77777777" w:rsidR="00C175D1" w:rsidRDefault="00ED6DF6">
            <w:pPr>
              <w:spacing w:after="0"/>
              <w:rPr>
                <w:rFonts w:eastAsia="等线"/>
                <w:sz w:val="20"/>
                <w:szCs w:val="20"/>
                <w:lang w:eastAsia="zh-CN"/>
              </w:rPr>
            </w:pPr>
            <w:r>
              <w:rPr>
                <w:rFonts w:eastAsia="等线" w:hint="eastAsia"/>
                <w:b/>
                <w:bCs/>
                <w:sz w:val="20"/>
                <w:szCs w:val="20"/>
                <w:lang w:eastAsia="zh-CN"/>
              </w:rPr>
              <w:t>Proposal 3.1:</w:t>
            </w:r>
            <w:r>
              <w:rPr>
                <w:rFonts w:eastAsia="等线" w:hint="eastAsia"/>
                <w:sz w:val="20"/>
                <w:szCs w:val="20"/>
                <w:lang w:eastAsia="zh-CN"/>
              </w:rPr>
              <w:t xml:space="preserve"> Do not support, we think Alt2 should be adopted upon the follows:</w:t>
            </w:r>
          </w:p>
          <w:p w14:paraId="45667983" w14:textId="77777777" w:rsidR="00C175D1" w:rsidRDefault="00ED6DF6">
            <w:pPr>
              <w:numPr>
                <w:ilvl w:val="0"/>
                <w:numId w:val="23"/>
              </w:numPr>
              <w:spacing w:after="0"/>
              <w:rPr>
                <w:rFonts w:eastAsia="等线"/>
                <w:sz w:val="20"/>
                <w:szCs w:val="20"/>
                <w:lang w:eastAsia="zh-CN"/>
              </w:rPr>
            </w:pPr>
            <w:r>
              <w:rPr>
                <w:rFonts w:eastAsia="等线" w:hint="eastAsia"/>
                <w:sz w:val="20"/>
                <w:szCs w:val="20"/>
                <w:lang w:eastAsia="zh-CN"/>
              </w:rPr>
              <w:t xml:space="preserve">First, dynamic switching between </w:t>
            </w:r>
            <w:proofErr w:type="spellStart"/>
            <w:r>
              <w:rPr>
                <w:rFonts w:eastAsia="等线" w:hint="eastAsia"/>
                <w:sz w:val="20"/>
                <w:szCs w:val="20"/>
                <w:lang w:eastAsia="zh-CN"/>
              </w:rPr>
              <w:t>STxMP</w:t>
            </w:r>
            <w:proofErr w:type="spellEnd"/>
            <w:r>
              <w:rPr>
                <w:rFonts w:eastAsia="等线" w:hint="eastAsia"/>
                <w:sz w:val="20"/>
                <w:szCs w:val="20"/>
                <w:lang w:eastAsia="zh-CN"/>
              </w:rPr>
              <w:t xml:space="preserve"> SFN scheme and </w:t>
            </w:r>
            <w:proofErr w:type="spellStart"/>
            <w:r>
              <w:rPr>
                <w:rFonts w:eastAsia="等线" w:hint="eastAsia"/>
                <w:sz w:val="20"/>
                <w:szCs w:val="20"/>
                <w:lang w:eastAsia="zh-CN"/>
              </w:rPr>
              <w:t>sTRP</w:t>
            </w:r>
            <w:proofErr w:type="spellEnd"/>
            <w:r>
              <w:rPr>
                <w:rFonts w:eastAsia="等线" w:hint="eastAsia"/>
                <w:sz w:val="20"/>
                <w:szCs w:val="20"/>
                <w:lang w:eastAsia="zh-CN"/>
              </w:rPr>
              <w:t xml:space="preserve"> scheme of PUCCH should be supported. In Rel-17, dynamic switching between MTRP TDM scheme and </w:t>
            </w:r>
            <w:proofErr w:type="spellStart"/>
            <w:r>
              <w:rPr>
                <w:rFonts w:eastAsia="等线" w:hint="eastAsia"/>
                <w:sz w:val="20"/>
                <w:szCs w:val="20"/>
                <w:lang w:eastAsia="zh-CN"/>
              </w:rPr>
              <w:t>sTRP</w:t>
            </w:r>
            <w:proofErr w:type="spellEnd"/>
            <w:r>
              <w:rPr>
                <w:rFonts w:eastAsia="等线" w:hint="eastAsia"/>
                <w:sz w:val="20"/>
                <w:szCs w:val="20"/>
                <w:lang w:eastAsia="zh-CN"/>
              </w:rPr>
              <w:t xml:space="preserve"> scheme of PUCCH repetition is done by the indication of PRI field in DCI upon the indicated PUCCH resource activated with one or two spatial relations via MAC CE. This principle will be reverted by Alt 1 due to RRC-based configuration of </w:t>
            </w:r>
            <w:proofErr w:type="spellStart"/>
            <w:r>
              <w:rPr>
                <w:rFonts w:eastAsia="等线" w:hint="eastAsia"/>
                <w:sz w:val="20"/>
                <w:szCs w:val="20"/>
                <w:lang w:eastAsia="zh-CN"/>
              </w:rPr>
              <w:t>STxMP</w:t>
            </w:r>
            <w:proofErr w:type="spellEnd"/>
            <w:r>
              <w:rPr>
                <w:rFonts w:eastAsia="等线" w:hint="eastAsia"/>
                <w:sz w:val="20"/>
                <w:szCs w:val="20"/>
                <w:lang w:eastAsia="zh-CN"/>
              </w:rPr>
              <w:t xml:space="preserve"> SFN scheme per PUCCH resource. By comparison, Alt 2 can completely inherit this mechanism to fulfill dynamic switching between </w:t>
            </w:r>
            <w:proofErr w:type="spellStart"/>
            <w:r>
              <w:rPr>
                <w:rFonts w:eastAsia="等线" w:hint="eastAsia"/>
                <w:sz w:val="20"/>
                <w:szCs w:val="20"/>
                <w:lang w:eastAsia="zh-CN"/>
              </w:rPr>
              <w:t>STxMP</w:t>
            </w:r>
            <w:proofErr w:type="spellEnd"/>
            <w:r>
              <w:rPr>
                <w:rFonts w:eastAsia="等线" w:hint="eastAsia"/>
                <w:sz w:val="20"/>
                <w:szCs w:val="20"/>
                <w:lang w:eastAsia="zh-CN"/>
              </w:rPr>
              <w:t xml:space="preserve"> SFN scheme and </w:t>
            </w:r>
            <w:proofErr w:type="spellStart"/>
            <w:r>
              <w:rPr>
                <w:rFonts w:eastAsia="等线" w:hint="eastAsia"/>
                <w:sz w:val="20"/>
                <w:szCs w:val="20"/>
                <w:lang w:eastAsia="zh-CN"/>
              </w:rPr>
              <w:t>sTRP</w:t>
            </w:r>
            <w:proofErr w:type="spellEnd"/>
            <w:r>
              <w:rPr>
                <w:rFonts w:eastAsia="等线" w:hint="eastAsia"/>
                <w:sz w:val="20"/>
                <w:szCs w:val="20"/>
                <w:lang w:eastAsia="zh-CN"/>
              </w:rPr>
              <w:t xml:space="preserve"> scheme of PUCCH.</w:t>
            </w:r>
          </w:p>
          <w:p w14:paraId="07507D78" w14:textId="77777777" w:rsidR="00C175D1" w:rsidRDefault="00ED6DF6">
            <w:pPr>
              <w:numPr>
                <w:ilvl w:val="0"/>
                <w:numId w:val="23"/>
              </w:numPr>
              <w:spacing w:after="0"/>
              <w:rPr>
                <w:rFonts w:eastAsia="等线"/>
                <w:sz w:val="20"/>
                <w:szCs w:val="20"/>
                <w:lang w:eastAsia="zh-CN"/>
              </w:rPr>
            </w:pPr>
            <w:r>
              <w:rPr>
                <w:rFonts w:eastAsia="等线" w:hint="eastAsia"/>
                <w:sz w:val="20"/>
                <w:szCs w:val="20"/>
                <w:lang w:eastAsia="zh-CN"/>
              </w:rPr>
              <w:t xml:space="preserve">Second, given that dynamic switching between </w:t>
            </w:r>
            <w:proofErr w:type="spellStart"/>
            <w:r>
              <w:rPr>
                <w:rFonts w:eastAsia="等线" w:hint="eastAsia"/>
                <w:sz w:val="20"/>
                <w:szCs w:val="20"/>
                <w:lang w:eastAsia="zh-CN"/>
              </w:rPr>
              <w:t>STxMP</w:t>
            </w:r>
            <w:proofErr w:type="spellEnd"/>
            <w:r>
              <w:rPr>
                <w:rFonts w:eastAsia="等线" w:hint="eastAsia"/>
                <w:sz w:val="20"/>
                <w:szCs w:val="20"/>
                <w:lang w:eastAsia="zh-CN"/>
              </w:rPr>
              <w:t xml:space="preserve"> SDM/SFN scheme and Rel-17 MTRP TDM scheme of PUSCH transmission is precluded in Rel-18, the necessity of dynamic switching between </w:t>
            </w:r>
            <w:proofErr w:type="spellStart"/>
            <w:r>
              <w:rPr>
                <w:rFonts w:eastAsia="等线" w:hint="eastAsia"/>
                <w:sz w:val="20"/>
                <w:szCs w:val="20"/>
                <w:lang w:eastAsia="zh-CN"/>
              </w:rPr>
              <w:t>STxMP</w:t>
            </w:r>
            <w:proofErr w:type="spellEnd"/>
            <w:r>
              <w:rPr>
                <w:rFonts w:eastAsia="等线" w:hint="eastAsia"/>
                <w:sz w:val="20"/>
                <w:szCs w:val="20"/>
                <w:lang w:eastAsia="zh-CN"/>
              </w:rPr>
              <w:t xml:space="preserve"> SFN scheme and Rel-17 MTRP TDM scheme of PUCCH transmission is agnostic.  Consequently, it is sufficient to enable </w:t>
            </w:r>
            <w:proofErr w:type="spellStart"/>
            <w:r>
              <w:rPr>
                <w:rFonts w:eastAsia="等线" w:hint="eastAsia"/>
                <w:sz w:val="20"/>
                <w:szCs w:val="20"/>
                <w:lang w:eastAsia="zh-CN"/>
              </w:rPr>
              <w:t>STxMP</w:t>
            </w:r>
            <w:proofErr w:type="spellEnd"/>
            <w:r>
              <w:rPr>
                <w:rFonts w:eastAsia="等线" w:hint="eastAsia"/>
                <w:sz w:val="20"/>
                <w:szCs w:val="20"/>
                <w:lang w:eastAsia="zh-CN"/>
              </w:rPr>
              <w:t xml:space="preserve"> SFN PUCCH transmission in UE specific (presumably same as PUCCH-config specific in this case), rather than PUCCH resource specific.</w:t>
            </w:r>
          </w:p>
        </w:tc>
      </w:tr>
      <w:tr w:rsidR="008B17B1" w14:paraId="34A63C0B" w14:textId="77777777">
        <w:tc>
          <w:tcPr>
            <w:tcW w:w="1957" w:type="dxa"/>
          </w:tcPr>
          <w:p w14:paraId="72EC0237" w14:textId="77777777" w:rsidR="008B17B1" w:rsidRDefault="008B17B1" w:rsidP="008B17B1">
            <w:pPr>
              <w:spacing w:after="0" w:line="240" w:lineRule="auto"/>
              <w:rPr>
                <w:rFonts w:eastAsia="等线"/>
                <w:sz w:val="20"/>
                <w:szCs w:val="20"/>
                <w:lang w:eastAsia="zh-CN"/>
              </w:rPr>
            </w:pPr>
            <w:r>
              <w:rPr>
                <w:rFonts w:eastAsia="Malgun Gothic" w:hint="eastAsia"/>
                <w:sz w:val="20"/>
                <w:szCs w:val="20"/>
                <w:lang w:eastAsia="ko-KR"/>
              </w:rPr>
              <w:t>Samsung</w:t>
            </w:r>
          </w:p>
        </w:tc>
        <w:tc>
          <w:tcPr>
            <w:tcW w:w="8250" w:type="dxa"/>
          </w:tcPr>
          <w:p w14:paraId="631DE107" w14:textId="77777777" w:rsidR="008B17B1" w:rsidRDefault="008B17B1" w:rsidP="008B17B1">
            <w:pPr>
              <w:spacing w:after="0"/>
              <w:rPr>
                <w:rFonts w:eastAsia="Malgun Gothic"/>
                <w:sz w:val="20"/>
                <w:szCs w:val="20"/>
                <w:lang w:val="en-CA" w:eastAsia="ko-KR"/>
              </w:rPr>
            </w:pPr>
            <w:r w:rsidRPr="00DE3D40">
              <w:rPr>
                <w:rFonts w:eastAsia="Malgun Gothic"/>
                <w:b/>
                <w:sz w:val="20"/>
                <w:szCs w:val="20"/>
                <w:u w:val="single"/>
                <w:lang w:val="en-CA" w:eastAsia="ko-KR"/>
              </w:rPr>
              <w:t>3</w:t>
            </w:r>
            <w:r w:rsidRPr="00DE3D40">
              <w:rPr>
                <w:rFonts w:eastAsia="Malgun Gothic" w:hint="eastAsia"/>
                <w:b/>
                <w:sz w:val="20"/>
                <w:szCs w:val="20"/>
                <w:u w:val="single"/>
                <w:lang w:val="en-CA" w:eastAsia="ko-KR"/>
              </w:rPr>
              <w:t>.1</w:t>
            </w:r>
            <w:r>
              <w:rPr>
                <w:rFonts w:eastAsia="Malgun Gothic" w:hint="eastAsia"/>
                <w:sz w:val="20"/>
                <w:szCs w:val="20"/>
                <w:lang w:val="en-CA" w:eastAsia="ko-KR"/>
              </w:rPr>
              <w:t xml:space="preserve">: </w:t>
            </w:r>
            <w:r>
              <w:rPr>
                <w:rFonts w:eastAsia="Malgun Gothic"/>
                <w:sz w:val="20"/>
                <w:szCs w:val="20"/>
                <w:lang w:val="en-CA" w:eastAsia="ko-KR"/>
              </w:rPr>
              <w:t xml:space="preserve">We </w:t>
            </w:r>
            <w:r w:rsidRPr="00DE3D40">
              <w:rPr>
                <w:rFonts w:eastAsia="Malgun Gothic"/>
                <w:b/>
                <w:sz w:val="20"/>
                <w:szCs w:val="20"/>
                <w:u w:val="single"/>
                <w:lang w:val="en-CA" w:eastAsia="ko-KR"/>
              </w:rPr>
              <w:t>can support</w:t>
            </w:r>
            <w:r>
              <w:rPr>
                <w:rFonts w:eastAsia="Malgun Gothic"/>
                <w:sz w:val="20"/>
                <w:szCs w:val="20"/>
                <w:lang w:val="en-CA" w:eastAsia="ko-KR"/>
              </w:rPr>
              <w:t>. I</w:t>
            </w:r>
            <w:r>
              <w:rPr>
                <w:rFonts w:eastAsia="Malgun Gothic" w:hint="eastAsia"/>
                <w:sz w:val="20"/>
                <w:szCs w:val="20"/>
                <w:lang w:val="en-CA" w:eastAsia="ko-KR"/>
              </w:rPr>
              <w:t xml:space="preserve">n </w:t>
            </w:r>
            <w:r>
              <w:rPr>
                <w:rFonts w:eastAsia="Malgun Gothic"/>
                <w:sz w:val="20"/>
                <w:szCs w:val="20"/>
                <w:lang w:val="en-CA" w:eastAsia="ko-KR"/>
              </w:rPr>
              <w:t xml:space="preserve">addition, we suggest to discuss how to handle periodic/semi-persistent SFN PUCCH if indicated TCI states are not valid for </w:t>
            </w:r>
            <w:proofErr w:type="spellStart"/>
            <w:r>
              <w:rPr>
                <w:rFonts w:eastAsia="Malgun Gothic"/>
                <w:sz w:val="20"/>
                <w:szCs w:val="20"/>
                <w:lang w:val="en-CA" w:eastAsia="ko-KR"/>
              </w:rPr>
              <w:t>STxMP</w:t>
            </w:r>
            <w:proofErr w:type="spellEnd"/>
            <w:r>
              <w:rPr>
                <w:rFonts w:eastAsia="Malgun Gothic"/>
                <w:sz w:val="20"/>
                <w:szCs w:val="20"/>
                <w:lang w:val="en-CA" w:eastAsia="ko-KR"/>
              </w:rPr>
              <w:t xml:space="preserve"> scheme (</w:t>
            </w:r>
            <w:proofErr w:type="gramStart"/>
            <w:r>
              <w:rPr>
                <w:rFonts w:eastAsia="Malgun Gothic"/>
                <w:sz w:val="20"/>
                <w:szCs w:val="20"/>
                <w:lang w:val="en-CA" w:eastAsia="ko-KR"/>
              </w:rPr>
              <w:t>i.e.</w:t>
            </w:r>
            <w:proofErr w:type="gramEnd"/>
            <w:r>
              <w:rPr>
                <w:rFonts w:eastAsia="Malgun Gothic"/>
                <w:sz w:val="20"/>
                <w:szCs w:val="20"/>
                <w:lang w:val="en-CA" w:eastAsia="ko-KR"/>
              </w:rPr>
              <w:t xml:space="preserve"> reference RSs from two indicated TCI are not included in the one group of group based L1-beam reporting).</w:t>
            </w:r>
          </w:p>
          <w:p w14:paraId="0C4EBCDC" w14:textId="77777777" w:rsidR="008B17B1" w:rsidRDefault="008B17B1" w:rsidP="008B17B1">
            <w:pPr>
              <w:spacing w:after="0"/>
              <w:rPr>
                <w:rFonts w:eastAsia="Malgun Gothic"/>
                <w:sz w:val="20"/>
                <w:szCs w:val="20"/>
                <w:lang w:val="en-CA" w:eastAsia="ko-KR"/>
              </w:rPr>
            </w:pPr>
            <w:r>
              <w:rPr>
                <w:rFonts w:eastAsia="Malgun Gothic"/>
                <w:sz w:val="20"/>
                <w:szCs w:val="20"/>
                <w:lang w:val="en-CA" w:eastAsia="ko-KR"/>
              </w:rPr>
              <w:t>So, we suggest followings as updated Proposal 3.1:</w:t>
            </w:r>
          </w:p>
          <w:p w14:paraId="43B00C4D" w14:textId="77777777" w:rsidR="008B17B1" w:rsidRDefault="008B17B1" w:rsidP="008B17B1">
            <w:pPr>
              <w:spacing w:after="0"/>
              <w:rPr>
                <w:rFonts w:eastAsia="Malgun Gothic"/>
                <w:sz w:val="20"/>
                <w:szCs w:val="20"/>
                <w:lang w:val="en-CA" w:eastAsia="ko-KR"/>
              </w:rPr>
            </w:pPr>
          </w:p>
          <w:p w14:paraId="53D4D1A5" w14:textId="77777777" w:rsidR="008B17B1" w:rsidRPr="00E422E5" w:rsidRDefault="008B17B1" w:rsidP="008B17B1">
            <w:pPr>
              <w:rPr>
                <w:sz w:val="20"/>
                <w:szCs w:val="20"/>
              </w:rPr>
            </w:pPr>
            <w:r w:rsidRPr="00F74585">
              <w:rPr>
                <w:b/>
                <w:bCs/>
                <w:sz w:val="20"/>
                <w:szCs w:val="20"/>
                <w:highlight w:val="yellow"/>
              </w:rPr>
              <w:t>Proposal 3.1:</w:t>
            </w:r>
            <w:r w:rsidRPr="00E422E5">
              <w:rPr>
                <w:sz w:val="20"/>
                <w:szCs w:val="20"/>
              </w:rPr>
              <w:t xml:space="preserve"> Introduce one RRC parameter in PUCCH-resource to configure </w:t>
            </w:r>
            <w:proofErr w:type="spellStart"/>
            <w:r w:rsidRPr="00E422E5">
              <w:rPr>
                <w:sz w:val="20"/>
                <w:szCs w:val="20"/>
              </w:rPr>
              <w:t>STxMP</w:t>
            </w:r>
            <w:proofErr w:type="spellEnd"/>
            <w:r w:rsidRPr="00E422E5">
              <w:rPr>
                <w:sz w:val="20"/>
                <w:szCs w:val="20"/>
              </w:rPr>
              <w:t xml:space="preserve"> SFN scheme per PUCCH resource:</w:t>
            </w:r>
          </w:p>
          <w:p w14:paraId="267B8175" w14:textId="77777777" w:rsidR="008B17B1" w:rsidRPr="00E422E5" w:rsidRDefault="008B17B1" w:rsidP="008B17B1">
            <w:pPr>
              <w:pStyle w:val="ListParagraph"/>
              <w:numPr>
                <w:ilvl w:val="0"/>
                <w:numId w:val="22"/>
              </w:numPr>
              <w:rPr>
                <w:sz w:val="20"/>
                <w:szCs w:val="20"/>
              </w:rPr>
            </w:pPr>
            <w:r w:rsidRPr="00E422E5">
              <w:rPr>
                <w:sz w:val="20"/>
                <w:szCs w:val="20"/>
              </w:rPr>
              <w:t xml:space="preserve">When this RRC parameter is configured and two TCI states are configured </w:t>
            </w:r>
            <w:r>
              <w:rPr>
                <w:sz w:val="20"/>
                <w:szCs w:val="20"/>
              </w:rPr>
              <w:t>in</w:t>
            </w:r>
            <w:r w:rsidRPr="00E422E5">
              <w:rPr>
                <w:sz w:val="20"/>
                <w:szCs w:val="20"/>
              </w:rPr>
              <w:t xml:space="preserve"> one PUCCH resource, the </w:t>
            </w:r>
            <w:proofErr w:type="spellStart"/>
            <w:r w:rsidRPr="00E422E5">
              <w:rPr>
                <w:sz w:val="20"/>
                <w:szCs w:val="20"/>
              </w:rPr>
              <w:t>STxMP</w:t>
            </w:r>
            <w:proofErr w:type="spellEnd"/>
            <w:r w:rsidRPr="00E422E5">
              <w:rPr>
                <w:sz w:val="20"/>
                <w:szCs w:val="20"/>
              </w:rPr>
              <w:t xml:space="preserve"> SFN scheme is configured to this PUCCH resource.</w:t>
            </w:r>
          </w:p>
          <w:p w14:paraId="6B222929" w14:textId="77777777" w:rsidR="008B17B1" w:rsidRDefault="008B17B1" w:rsidP="008B17B1">
            <w:pPr>
              <w:pStyle w:val="ListParagraph"/>
              <w:numPr>
                <w:ilvl w:val="0"/>
                <w:numId w:val="22"/>
              </w:numPr>
              <w:rPr>
                <w:sz w:val="20"/>
                <w:szCs w:val="20"/>
              </w:rPr>
            </w:pPr>
            <w:r w:rsidRPr="00E422E5">
              <w:rPr>
                <w:sz w:val="20"/>
                <w:szCs w:val="20"/>
              </w:rPr>
              <w:t xml:space="preserve">It is </w:t>
            </w:r>
            <w:r>
              <w:rPr>
                <w:sz w:val="20"/>
                <w:szCs w:val="20"/>
              </w:rPr>
              <w:t>subject to</w:t>
            </w:r>
            <w:r w:rsidRPr="00E422E5">
              <w:rPr>
                <w:sz w:val="20"/>
                <w:szCs w:val="20"/>
              </w:rPr>
              <w:t xml:space="preserve"> UE capability to support configuring Rel-18 </w:t>
            </w:r>
            <w:proofErr w:type="spellStart"/>
            <w:r w:rsidRPr="00E422E5">
              <w:rPr>
                <w:sz w:val="20"/>
                <w:szCs w:val="20"/>
              </w:rPr>
              <w:t>STxMP</w:t>
            </w:r>
            <w:proofErr w:type="spellEnd"/>
            <w:r w:rsidRPr="00E422E5">
              <w:rPr>
                <w:sz w:val="20"/>
                <w:szCs w:val="20"/>
              </w:rPr>
              <w:t xml:space="preserve"> SFN scheme in some PUCCH resource(s) </w:t>
            </w:r>
            <w:r>
              <w:rPr>
                <w:sz w:val="20"/>
                <w:szCs w:val="20"/>
              </w:rPr>
              <w:t>and</w:t>
            </w:r>
            <w:r w:rsidRPr="00E422E5">
              <w:rPr>
                <w:sz w:val="20"/>
                <w:szCs w:val="20"/>
              </w:rPr>
              <w:t xml:space="preserve"> configuring Rel-17 TDM repetition scheme in some other PUCCH resource(s) in </w:t>
            </w:r>
            <w:r>
              <w:rPr>
                <w:sz w:val="20"/>
                <w:szCs w:val="20"/>
              </w:rPr>
              <w:t>the same</w:t>
            </w:r>
            <w:r w:rsidRPr="00E422E5">
              <w:rPr>
                <w:sz w:val="20"/>
                <w:szCs w:val="20"/>
              </w:rPr>
              <w:t xml:space="preserve"> CC.</w:t>
            </w:r>
          </w:p>
          <w:p w14:paraId="18920AEC" w14:textId="77777777" w:rsidR="008B17B1" w:rsidRPr="00BE3216" w:rsidRDefault="008B17B1" w:rsidP="008B17B1">
            <w:pPr>
              <w:pStyle w:val="ListParagraph"/>
              <w:numPr>
                <w:ilvl w:val="0"/>
                <w:numId w:val="22"/>
              </w:numPr>
              <w:rPr>
                <w:color w:val="FF0000"/>
                <w:sz w:val="20"/>
                <w:szCs w:val="20"/>
              </w:rPr>
            </w:pPr>
            <w:r w:rsidRPr="00BE3216">
              <w:rPr>
                <w:rFonts w:eastAsia="Malgun Gothic" w:hint="eastAsia"/>
                <w:color w:val="FF0000"/>
                <w:sz w:val="20"/>
                <w:szCs w:val="20"/>
                <w:lang w:eastAsia="ko-KR"/>
              </w:rPr>
              <w:t>FFS</w:t>
            </w:r>
            <w:r>
              <w:rPr>
                <w:rFonts w:eastAsia="Malgun Gothic"/>
                <w:color w:val="FF0000"/>
                <w:sz w:val="20"/>
                <w:szCs w:val="20"/>
                <w:lang w:eastAsia="ko-KR"/>
              </w:rPr>
              <w:t xml:space="preserve">: how to transmit P/SP SFN PUCCH if two TCI states are not valid for </w:t>
            </w:r>
            <w:proofErr w:type="spellStart"/>
            <w:r>
              <w:rPr>
                <w:rFonts w:eastAsia="Malgun Gothic"/>
                <w:color w:val="FF0000"/>
                <w:sz w:val="20"/>
                <w:szCs w:val="20"/>
                <w:lang w:eastAsia="ko-KR"/>
              </w:rPr>
              <w:t>STxMP</w:t>
            </w:r>
            <w:proofErr w:type="spellEnd"/>
            <w:r>
              <w:rPr>
                <w:rFonts w:eastAsia="Malgun Gothic"/>
                <w:color w:val="FF0000"/>
                <w:sz w:val="20"/>
                <w:szCs w:val="20"/>
                <w:lang w:eastAsia="ko-KR"/>
              </w:rPr>
              <w:t xml:space="preserve"> SFN scheme</w:t>
            </w:r>
          </w:p>
          <w:p w14:paraId="35B9D17B" w14:textId="77777777" w:rsidR="008B17B1" w:rsidRDefault="008B17B1" w:rsidP="008B17B1">
            <w:pPr>
              <w:spacing w:after="0"/>
              <w:rPr>
                <w:rFonts w:eastAsia="等线"/>
                <w:sz w:val="20"/>
                <w:szCs w:val="20"/>
                <w:lang w:val="en-CA" w:eastAsia="zh-CN"/>
              </w:rPr>
            </w:pPr>
          </w:p>
        </w:tc>
      </w:tr>
      <w:tr w:rsidR="00552AEB" w14:paraId="3B9E38DC" w14:textId="77777777">
        <w:tc>
          <w:tcPr>
            <w:tcW w:w="1957" w:type="dxa"/>
          </w:tcPr>
          <w:p w14:paraId="685A3C19" w14:textId="77777777" w:rsidR="00552AEB" w:rsidRDefault="00552AEB" w:rsidP="00552AEB">
            <w:pPr>
              <w:spacing w:after="0" w:line="240" w:lineRule="auto"/>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250" w:type="dxa"/>
          </w:tcPr>
          <w:p w14:paraId="68C07D92" w14:textId="77777777" w:rsidR="00552AEB" w:rsidRDefault="00552AEB" w:rsidP="00552AEB">
            <w:pPr>
              <w:spacing w:after="0"/>
              <w:rPr>
                <w:rFonts w:eastAsia="等线"/>
                <w:sz w:val="20"/>
                <w:szCs w:val="20"/>
                <w:lang w:val="en-CA" w:eastAsia="zh-CN"/>
              </w:rPr>
            </w:pPr>
            <w:r>
              <w:rPr>
                <w:rFonts w:eastAsia="等线"/>
                <w:sz w:val="20"/>
                <w:szCs w:val="20"/>
                <w:lang w:val="en-CA" w:eastAsia="zh-CN"/>
              </w:rPr>
              <w:t xml:space="preserve">We prefer Alt.2. </w:t>
            </w:r>
          </w:p>
        </w:tc>
      </w:tr>
      <w:tr w:rsidR="00A7091D" w14:paraId="46366FC5" w14:textId="77777777">
        <w:tc>
          <w:tcPr>
            <w:tcW w:w="1957" w:type="dxa"/>
          </w:tcPr>
          <w:p w14:paraId="3FF81C33" w14:textId="77777777" w:rsidR="00A7091D" w:rsidRDefault="00A7091D" w:rsidP="00552AEB">
            <w:pPr>
              <w:spacing w:after="0" w:line="240" w:lineRule="auto"/>
              <w:rPr>
                <w:rFonts w:eastAsia="等线"/>
                <w:sz w:val="20"/>
                <w:szCs w:val="20"/>
                <w:lang w:eastAsia="zh-CN"/>
              </w:rPr>
            </w:pPr>
            <w:r>
              <w:rPr>
                <w:rFonts w:eastAsia="等线"/>
                <w:sz w:val="20"/>
                <w:szCs w:val="20"/>
                <w:lang w:eastAsia="zh-CN"/>
              </w:rPr>
              <w:t>Google</w:t>
            </w:r>
          </w:p>
        </w:tc>
        <w:tc>
          <w:tcPr>
            <w:tcW w:w="8250" w:type="dxa"/>
          </w:tcPr>
          <w:p w14:paraId="2C5EA6EC" w14:textId="77777777" w:rsidR="00A7091D" w:rsidRDefault="00A7091D" w:rsidP="00552AEB">
            <w:pPr>
              <w:spacing w:after="0"/>
              <w:rPr>
                <w:rFonts w:eastAsia="等线"/>
                <w:sz w:val="20"/>
                <w:szCs w:val="20"/>
                <w:lang w:val="en-CA" w:eastAsia="zh-CN"/>
              </w:rPr>
            </w:pPr>
            <w:r>
              <w:rPr>
                <w:rFonts w:eastAsia="等线"/>
                <w:sz w:val="20"/>
                <w:szCs w:val="20"/>
                <w:lang w:val="en-CA" w:eastAsia="zh-CN"/>
              </w:rPr>
              <w:t>Proposal 3.1: Support</w:t>
            </w:r>
          </w:p>
        </w:tc>
      </w:tr>
      <w:tr w:rsidR="00E42C16" w14:paraId="40073383" w14:textId="77777777">
        <w:tc>
          <w:tcPr>
            <w:tcW w:w="1957" w:type="dxa"/>
          </w:tcPr>
          <w:p w14:paraId="55D55C69" w14:textId="7CDEA12E" w:rsidR="00E42C16" w:rsidRDefault="00E42C16" w:rsidP="00E42C16">
            <w:pPr>
              <w:spacing w:after="0" w:line="240" w:lineRule="auto"/>
              <w:rPr>
                <w:rFonts w:eastAsia="等线"/>
                <w:sz w:val="20"/>
                <w:szCs w:val="20"/>
                <w:lang w:eastAsia="zh-CN"/>
              </w:rPr>
            </w:pPr>
            <w:r>
              <w:rPr>
                <w:rFonts w:eastAsia="等线"/>
                <w:sz w:val="20"/>
                <w:szCs w:val="20"/>
                <w:lang w:eastAsia="zh-CN"/>
              </w:rPr>
              <w:t>MediaTek</w:t>
            </w:r>
          </w:p>
        </w:tc>
        <w:tc>
          <w:tcPr>
            <w:tcW w:w="8250" w:type="dxa"/>
          </w:tcPr>
          <w:p w14:paraId="7547013B" w14:textId="03DA66B6" w:rsidR="00E42C16" w:rsidRDefault="00E42C16" w:rsidP="00E42C16">
            <w:pPr>
              <w:spacing w:after="0"/>
              <w:rPr>
                <w:rFonts w:eastAsia="等线"/>
                <w:sz w:val="20"/>
                <w:szCs w:val="20"/>
                <w:lang w:val="en-CA" w:eastAsia="zh-CN"/>
              </w:rPr>
            </w:pPr>
            <w:r>
              <w:rPr>
                <w:rFonts w:eastAsia="等线"/>
                <w:sz w:val="20"/>
                <w:szCs w:val="20"/>
                <w:lang w:val="en-CA" w:eastAsia="zh-CN"/>
              </w:rPr>
              <w:t>Proposal 3.1: Support</w:t>
            </w:r>
          </w:p>
        </w:tc>
      </w:tr>
      <w:tr w:rsidR="00D06C29" w14:paraId="2C9463AC" w14:textId="77777777">
        <w:tc>
          <w:tcPr>
            <w:tcW w:w="1957" w:type="dxa"/>
          </w:tcPr>
          <w:p w14:paraId="65680D8E" w14:textId="7F0746AE" w:rsidR="00D06C29" w:rsidRDefault="00D06C29" w:rsidP="00D06C29">
            <w:pPr>
              <w:spacing w:after="0" w:line="240" w:lineRule="auto"/>
              <w:rPr>
                <w:rFonts w:eastAsia="等线"/>
                <w:sz w:val="20"/>
                <w:szCs w:val="20"/>
                <w:lang w:eastAsia="zh-CN"/>
              </w:rPr>
            </w:pPr>
            <w:r>
              <w:rPr>
                <w:rFonts w:eastAsia="等线" w:hint="eastAsia"/>
                <w:sz w:val="20"/>
                <w:szCs w:val="20"/>
                <w:lang w:eastAsia="zh-CN"/>
              </w:rPr>
              <w:t>L</w:t>
            </w:r>
            <w:r>
              <w:rPr>
                <w:rFonts w:eastAsia="等线"/>
                <w:sz w:val="20"/>
                <w:szCs w:val="20"/>
                <w:lang w:eastAsia="zh-CN"/>
              </w:rPr>
              <w:t>enovo</w:t>
            </w:r>
          </w:p>
        </w:tc>
        <w:tc>
          <w:tcPr>
            <w:tcW w:w="8250" w:type="dxa"/>
          </w:tcPr>
          <w:p w14:paraId="63DCE6F0" w14:textId="552F8981" w:rsidR="00D06C29" w:rsidRDefault="00D06C29" w:rsidP="00D06C29">
            <w:pPr>
              <w:spacing w:after="0"/>
              <w:rPr>
                <w:rFonts w:eastAsia="等线"/>
                <w:sz w:val="20"/>
                <w:szCs w:val="20"/>
                <w:lang w:val="en-CA" w:eastAsia="zh-CN"/>
              </w:rPr>
            </w:pPr>
            <w:r w:rsidRPr="00065E30">
              <w:rPr>
                <w:rFonts w:eastAsia="等线" w:hint="eastAsia"/>
                <w:b/>
                <w:bCs/>
                <w:sz w:val="20"/>
                <w:szCs w:val="20"/>
                <w:lang w:val="en-CA" w:eastAsia="zh-CN"/>
              </w:rPr>
              <w:t>P</w:t>
            </w:r>
            <w:r w:rsidRPr="00065E30">
              <w:rPr>
                <w:rFonts w:eastAsia="等线"/>
                <w:b/>
                <w:bCs/>
                <w:sz w:val="20"/>
                <w:szCs w:val="20"/>
                <w:lang w:val="en-CA" w:eastAsia="zh-CN"/>
              </w:rPr>
              <w:t>roposal 3.1</w:t>
            </w:r>
            <w:r>
              <w:rPr>
                <w:rFonts w:eastAsia="等线"/>
                <w:sz w:val="20"/>
                <w:szCs w:val="20"/>
                <w:lang w:val="en-CA" w:eastAsia="zh-CN"/>
              </w:rPr>
              <w:t>: Support Alt1 for flexibility.</w:t>
            </w:r>
          </w:p>
        </w:tc>
      </w:tr>
      <w:tr w:rsidR="00B46F62" w14:paraId="2BA56A9A" w14:textId="77777777">
        <w:tc>
          <w:tcPr>
            <w:tcW w:w="1957" w:type="dxa"/>
          </w:tcPr>
          <w:p w14:paraId="24845972" w14:textId="3DDEC6D0" w:rsidR="00B46F62" w:rsidRDefault="00B46F62" w:rsidP="00D06C29">
            <w:pPr>
              <w:spacing w:after="0" w:line="240" w:lineRule="auto"/>
              <w:rPr>
                <w:rFonts w:eastAsia="等线"/>
                <w:sz w:val="20"/>
                <w:szCs w:val="20"/>
                <w:lang w:eastAsia="zh-CN"/>
              </w:rPr>
            </w:pPr>
            <w:proofErr w:type="spellStart"/>
            <w:r>
              <w:rPr>
                <w:rFonts w:eastAsia="等线"/>
                <w:sz w:val="20"/>
                <w:szCs w:val="20"/>
                <w:lang w:eastAsia="zh-CN"/>
              </w:rPr>
              <w:t>InterDigital</w:t>
            </w:r>
            <w:proofErr w:type="spellEnd"/>
          </w:p>
        </w:tc>
        <w:tc>
          <w:tcPr>
            <w:tcW w:w="8250" w:type="dxa"/>
          </w:tcPr>
          <w:p w14:paraId="04682D7B" w14:textId="6CC64875" w:rsidR="00B46F62" w:rsidRPr="00B46F62" w:rsidRDefault="00B46F62" w:rsidP="00D06C29">
            <w:pPr>
              <w:spacing w:after="0"/>
              <w:rPr>
                <w:rFonts w:eastAsia="等线"/>
                <w:sz w:val="20"/>
                <w:szCs w:val="20"/>
                <w:lang w:val="en-CA" w:eastAsia="zh-CN"/>
              </w:rPr>
            </w:pPr>
            <w:r w:rsidRPr="00B46F62">
              <w:rPr>
                <w:rFonts w:eastAsia="等线"/>
                <w:sz w:val="20"/>
                <w:szCs w:val="20"/>
                <w:lang w:val="en-CA" w:eastAsia="zh-CN"/>
              </w:rPr>
              <w:t>Support Alt.1.</w:t>
            </w:r>
          </w:p>
        </w:tc>
      </w:tr>
      <w:tr w:rsidR="00583F62" w14:paraId="68ADE4BC" w14:textId="77777777">
        <w:tc>
          <w:tcPr>
            <w:tcW w:w="1957" w:type="dxa"/>
          </w:tcPr>
          <w:p w14:paraId="0D57B925" w14:textId="3EF0B400" w:rsidR="00583F62" w:rsidRDefault="00583F62" w:rsidP="00583F62">
            <w:pPr>
              <w:spacing w:after="0" w:line="240" w:lineRule="auto"/>
              <w:rPr>
                <w:rFonts w:eastAsia="等线"/>
                <w:sz w:val="20"/>
                <w:szCs w:val="20"/>
                <w:lang w:eastAsia="zh-CN"/>
              </w:rPr>
            </w:pPr>
            <w:r>
              <w:rPr>
                <w:rFonts w:eastAsia="等线" w:hint="eastAsia"/>
                <w:sz w:val="20"/>
                <w:szCs w:val="20"/>
                <w:lang w:eastAsia="zh-CN"/>
              </w:rPr>
              <w:t>F</w:t>
            </w:r>
            <w:r>
              <w:rPr>
                <w:rFonts w:eastAsia="等线"/>
                <w:sz w:val="20"/>
                <w:szCs w:val="20"/>
                <w:lang w:eastAsia="zh-CN"/>
              </w:rPr>
              <w:t>ujitsu</w:t>
            </w:r>
          </w:p>
        </w:tc>
        <w:tc>
          <w:tcPr>
            <w:tcW w:w="8250" w:type="dxa"/>
          </w:tcPr>
          <w:p w14:paraId="796667ED" w14:textId="33364735" w:rsidR="00583F62" w:rsidRPr="00B46F62" w:rsidRDefault="00583F62" w:rsidP="00583F62">
            <w:pPr>
              <w:spacing w:after="0"/>
              <w:rPr>
                <w:rFonts w:eastAsia="等线"/>
                <w:sz w:val="20"/>
                <w:szCs w:val="20"/>
                <w:lang w:val="en-CA" w:eastAsia="zh-CN"/>
              </w:rPr>
            </w:pPr>
            <w:r w:rsidRPr="00583F62">
              <w:rPr>
                <w:rFonts w:eastAsia="等线" w:hint="eastAsia"/>
                <w:b/>
                <w:bCs/>
                <w:sz w:val="20"/>
                <w:szCs w:val="20"/>
                <w:lang w:val="en-CA" w:eastAsia="zh-CN"/>
              </w:rPr>
              <w:t>P</w:t>
            </w:r>
            <w:r w:rsidRPr="00583F62">
              <w:rPr>
                <w:rFonts w:eastAsia="等线"/>
                <w:b/>
                <w:bCs/>
                <w:sz w:val="20"/>
                <w:szCs w:val="20"/>
                <w:lang w:val="en-CA" w:eastAsia="zh-CN"/>
              </w:rPr>
              <w:t>roposal 3.1</w:t>
            </w:r>
            <w:r>
              <w:rPr>
                <w:rFonts w:eastAsia="等线"/>
                <w:sz w:val="20"/>
                <w:szCs w:val="20"/>
                <w:lang w:val="en-CA" w:eastAsia="zh-CN"/>
              </w:rPr>
              <w:t>: Support</w:t>
            </w:r>
          </w:p>
        </w:tc>
      </w:tr>
      <w:tr w:rsidR="00197077" w14:paraId="32E58BBB" w14:textId="77777777">
        <w:tc>
          <w:tcPr>
            <w:tcW w:w="1957" w:type="dxa"/>
          </w:tcPr>
          <w:p w14:paraId="4837F9B5" w14:textId="6DACAF96" w:rsidR="00197077" w:rsidRDefault="00197077" w:rsidP="00583F62">
            <w:pPr>
              <w:spacing w:after="0" w:line="240" w:lineRule="auto"/>
              <w:rPr>
                <w:rFonts w:eastAsia="等线"/>
                <w:sz w:val="20"/>
                <w:szCs w:val="20"/>
                <w:lang w:eastAsia="zh-CN"/>
              </w:rPr>
            </w:pPr>
            <w:r>
              <w:rPr>
                <w:rFonts w:eastAsia="等线" w:hint="eastAsia"/>
                <w:sz w:val="20"/>
                <w:szCs w:val="20"/>
                <w:lang w:eastAsia="zh-CN"/>
              </w:rPr>
              <w:t>O</w:t>
            </w:r>
            <w:r>
              <w:rPr>
                <w:rFonts w:eastAsia="等线"/>
                <w:sz w:val="20"/>
                <w:szCs w:val="20"/>
                <w:lang w:eastAsia="zh-CN"/>
              </w:rPr>
              <w:t>PPO</w:t>
            </w:r>
          </w:p>
        </w:tc>
        <w:tc>
          <w:tcPr>
            <w:tcW w:w="8250" w:type="dxa"/>
          </w:tcPr>
          <w:p w14:paraId="26735DE3" w14:textId="5EC5979C" w:rsidR="00197077" w:rsidRPr="00583F62" w:rsidRDefault="005F234C" w:rsidP="00583F62">
            <w:pPr>
              <w:spacing w:after="0"/>
              <w:rPr>
                <w:rFonts w:eastAsia="等线"/>
                <w:b/>
                <w:bCs/>
                <w:sz w:val="20"/>
                <w:szCs w:val="20"/>
                <w:lang w:val="en-CA" w:eastAsia="zh-CN"/>
              </w:rPr>
            </w:pPr>
            <w:r>
              <w:rPr>
                <w:rFonts w:eastAsia="等线"/>
                <w:sz w:val="20"/>
                <w:szCs w:val="20"/>
                <w:lang w:val="en-CA" w:eastAsia="zh-CN"/>
              </w:rPr>
              <w:t>Proposal 3.1: Support</w:t>
            </w:r>
          </w:p>
        </w:tc>
      </w:tr>
      <w:tr w:rsidR="005A6583" w14:paraId="7509E638" w14:textId="77777777">
        <w:tc>
          <w:tcPr>
            <w:tcW w:w="1957" w:type="dxa"/>
          </w:tcPr>
          <w:p w14:paraId="4883046E" w14:textId="2B13B854" w:rsidR="005A6583" w:rsidRDefault="005A6583" w:rsidP="005A6583">
            <w:pPr>
              <w:spacing w:after="0" w:line="240" w:lineRule="auto"/>
              <w:rPr>
                <w:rFonts w:eastAsia="等线"/>
                <w:sz w:val="20"/>
                <w:szCs w:val="20"/>
                <w:lang w:eastAsia="zh-CN"/>
              </w:rPr>
            </w:pPr>
            <w:r>
              <w:rPr>
                <w:rFonts w:eastAsia="等线"/>
                <w:sz w:val="20"/>
                <w:szCs w:val="20"/>
                <w:lang w:eastAsia="zh-CN"/>
              </w:rPr>
              <w:t>Nokia/NSB</w:t>
            </w:r>
          </w:p>
        </w:tc>
        <w:tc>
          <w:tcPr>
            <w:tcW w:w="8250" w:type="dxa"/>
          </w:tcPr>
          <w:p w14:paraId="654DCEF8" w14:textId="2E9348A8" w:rsidR="005A6583" w:rsidRDefault="005A6583" w:rsidP="005A6583">
            <w:pPr>
              <w:spacing w:after="0"/>
              <w:rPr>
                <w:rFonts w:eastAsia="等线"/>
                <w:sz w:val="20"/>
                <w:szCs w:val="20"/>
                <w:lang w:val="en-CA" w:eastAsia="zh-CN"/>
              </w:rPr>
            </w:pPr>
            <w:r>
              <w:rPr>
                <w:rFonts w:eastAsia="等线"/>
                <w:sz w:val="20"/>
                <w:szCs w:val="20"/>
                <w:lang w:val="en-CA" w:eastAsia="zh-CN"/>
              </w:rPr>
              <w:t>Proposal 3.1: Support with Alt1</w:t>
            </w:r>
          </w:p>
        </w:tc>
      </w:tr>
      <w:tr w:rsidR="005375E8" w14:paraId="59A5A6A5" w14:textId="77777777">
        <w:tc>
          <w:tcPr>
            <w:tcW w:w="1957" w:type="dxa"/>
          </w:tcPr>
          <w:p w14:paraId="7689C5A6" w14:textId="0D557DD5" w:rsidR="005375E8" w:rsidRDefault="005375E8" w:rsidP="005375E8">
            <w:pPr>
              <w:spacing w:after="0" w:line="240" w:lineRule="auto"/>
              <w:rPr>
                <w:rFonts w:eastAsia="等线"/>
                <w:sz w:val="20"/>
                <w:szCs w:val="20"/>
                <w:lang w:eastAsia="zh-CN"/>
              </w:rPr>
            </w:pPr>
            <w:r>
              <w:rPr>
                <w:rFonts w:hint="eastAsia"/>
                <w:sz w:val="20"/>
                <w:szCs w:val="20"/>
              </w:rPr>
              <w:t>S</w:t>
            </w:r>
            <w:r>
              <w:rPr>
                <w:sz w:val="20"/>
                <w:szCs w:val="20"/>
              </w:rPr>
              <w:t>harp</w:t>
            </w:r>
          </w:p>
        </w:tc>
        <w:tc>
          <w:tcPr>
            <w:tcW w:w="8250" w:type="dxa"/>
          </w:tcPr>
          <w:p w14:paraId="1E706A2B" w14:textId="23C905AF" w:rsidR="005375E8" w:rsidRDefault="005375E8" w:rsidP="005375E8">
            <w:pPr>
              <w:spacing w:after="0"/>
              <w:rPr>
                <w:rFonts w:eastAsia="等线"/>
                <w:sz w:val="20"/>
                <w:szCs w:val="20"/>
                <w:lang w:val="en-CA" w:eastAsia="zh-CN"/>
              </w:rPr>
            </w:pPr>
            <w:r w:rsidRPr="00E73AEF">
              <w:rPr>
                <w:rFonts w:hint="eastAsia"/>
                <w:b/>
                <w:sz w:val="20"/>
                <w:szCs w:val="20"/>
                <w:lang w:val="en-CA"/>
              </w:rPr>
              <w:t>P</w:t>
            </w:r>
            <w:r w:rsidRPr="00E73AEF">
              <w:rPr>
                <w:b/>
                <w:sz w:val="20"/>
                <w:szCs w:val="20"/>
                <w:lang w:val="en-CA"/>
              </w:rPr>
              <w:t>roposal 3.1</w:t>
            </w:r>
            <w:r>
              <w:rPr>
                <w:sz w:val="20"/>
                <w:szCs w:val="20"/>
                <w:lang w:val="en-CA"/>
              </w:rPr>
              <w:t>: Support.</w:t>
            </w:r>
          </w:p>
        </w:tc>
      </w:tr>
      <w:tr w:rsidR="005375E8" w14:paraId="09E3F909" w14:textId="77777777">
        <w:tc>
          <w:tcPr>
            <w:tcW w:w="1957" w:type="dxa"/>
          </w:tcPr>
          <w:p w14:paraId="1E398BEC" w14:textId="5CF1D6D3" w:rsidR="005375E8" w:rsidRDefault="00BB3F74" w:rsidP="005375E8">
            <w:pPr>
              <w:spacing w:after="0" w:line="240" w:lineRule="auto"/>
              <w:rPr>
                <w:rFonts w:eastAsia="等线"/>
                <w:sz w:val="20"/>
                <w:szCs w:val="20"/>
                <w:lang w:eastAsia="zh-CN"/>
              </w:rPr>
            </w:pPr>
            <w:r>
              <w:rPr>
                <w:rFonts w:eastAsia="等线" w:hint="eastAsia"/>
                <w:sz w:val="20"/>
                <w:szCs w:val="20"/>
                <w:lang w:eastAsia="zh-CN"/>
              </w:rPr>
              <w:t>CATT</w:t>
            </w:r>
          </w:p>
        </w:tc>
        <w:tc>
          <w:tcPr>
            <w:tcW w:w="8250" w:type="dxa"/>
          </w:tcPr>
          <w:p w14:paraId="20B9905D" w14:textId="1FED69BF" w:rsidR="005375E8" w:rsidRDefault="00BB3F74" w:rsidP="005375E8">
            <w:pPr>
              <w:spacing w:after="0"/>
              <w:rPr>
                <w:rFonts w:eastAsia="等线"/>
                <w:sz w:val="20"/>
                <w:szCs w:val="20"/>
                <w:lang w:val="en-CA" w:eastAsia="zh-CN"/>
              </w:rPr>
            </w:pPr>
            <w:r w:rsidRPr="00E73AEF">
              <w:rPr>
                <w:rFonts w:hint="eastAsia"/>
                <w:b/>
                <w:sz w:val="20"/>
                <w:szCs w:val="20"/>
                <w:lang w:val="en-CA"/>
              </w:rPr>
              <w:t>P</w:t>
            </w:r>
            <w:r w:rsidRPr="00E73AEF">
              <w:rPr>
                <w:b/>
                <w:sz w:val="20"/>
                <w:szCs w:val="20"/>
                <w:lang w:val="en-CA"/>
              </w:rPr>
              <w:t>roposal 3.1</w:t>
            </w:r>
            <w:r>
              <w:rPr>
                <w:sz w:val="20"/>
                <w:szCs w:val="20"/>
                <w:lang w:val="en-CA"/>
              </w:rPr>
              <w:t>: Support.</w:t>
            </w:r>
          </w:p>
        </w:tc>
      </w:tr>
      <w:tr w:rsidR="003C0B71" w14:paraId="29E0504A" w14:textId="77777777">
        <w:tc>
          <w:tcPr>
            <w:tcW w:w="1957" w:type="dxa"/>
          </w:tcPr>
          <w:p w14:paraId="2D234927" w14:textId="12652C2E" w:rsidR="003C0B71" w:rsidRDefault="003C0B71" w:rsidP="003C0B71">
            <w:pPr>
              <w:spacing w:after="0" w:line="240" w:lineRule="auto"/>
              <w:rPr>
                <w:rFonts w:eastAsia="等线"/>
                <w:sz w:val="20"/>
                <w:szCs w:val="20"/>
                <w:lang w:eastAsia="zh-CN"/>
              </w:rPr>
            </w:pPr>
            <w:r>
              <w:rPr>
                <w:rFonts w:eastAsia="等线" w:hint="eastAsia"/>
                <w:sz w:val="20"/>
                <w:szCs w:val="20"/>
                <w:lang w:eastAsia="zh-CN"/>
              </w:rPr>
              <w:t>F</w:t>
            </w:r>
            <w:r>
              <w:rPr>
                <w:rFonts w:eastAsia="等线"/>
                <w:sz w:val="20"/>
                <w:szCs w:val="20"/>
                <w:lang w:eastAsia="zh-CN"/>
              </w:rPr>
              <w:t>GI</w:t>
            </w:r>
          </w:p>
        </w:tc>
        <w:tc>
          <w:tcPr>
            <w:tcW w:w="8250" w:type="dxa"/>
          </w:tcPr>
          <w:p w14:paraId="3DBA29BF" w14:textId="4E5C9F0D" w:rsidR="003C0B71" w:rsidRPr="00E73AEF" w:rsidRDefault="003C0B71" w:rsidP="003C0B71">
            <w:pPr>
              <w:spacing w:after="0"/>
              <w:rPr>
                <w:b/>
                <w:sz w:val="20"/>
                <w:szCs w:val="20"/>
                <w:lang w:val="en-CA"/>
              </w:rPr>
            </w:pPr>
            <w:r w:rsidRPr="007A52F6">
              <w:rPr>
                <w:rFonts w:eastAsia="等线" w:hint="eastAsia"/>
                <w:b/>
                <w:bCs/>
                <w:sz w:val="20"/>
                <w:szCs w:val="20"/>
                <w:u w:val="single"/>
                <w:lang w:val="en-CA" w:eastAsia="zh-CN"/>
              </w:rPr>
              <w:t>P</w:t>
            </w:r>
            <w:r w:rsidRPr="007A52F6">
              <w:rPr>
                <w:rFonts w:eastAsia="等线"/>
                <w:b/>
                <w:bCs/>
                <w:sz w:val="20"/>
                <w:szCs w:val="20"/>
                <w:u w:val="single"/>
                <w:lang w:val="en-CA" w:eastAsia="zh-CN"/>
              </w:rPr>
              <w:t>roposal 3.1</w:t>
            </w:r>
            <w:r>
              <w:rPr>
                <w:rFonts w:eastAsia="等线"/>
                <w:sz w:val="20"/>
                <w:szCs w:val="20"/>
                <w:lang w:val="en-CA" w:eastAsia="zh-CN"/>
              </w:rPr>
              <w:t>: Support (Alt1).</w:t>
            </w:r>
          </w:p>
        </w:tc>
      </w:tr>
      <w:tr w:rsidR="00BA45C9" w14:paraId="31EF0F69" w14:textId="77777777">
        <w:tc>
          <w:tcPr>
            <w:tcW w:w="1957" w:type="dxa"/>
          </w:tcPr>
          <w:p w14:paraId="31E51C60" w14:textId="362CEFD7" w:rsidR="00BA45C9" w:rsidRDefault="00BA45C9" w:rsidP="00BA45C9">
            <w:pPr>
              <w:spacing w:after="0" w:line="240" w:lineRule="auto"/>
              <w:rPr>
                <w:rFonts w:eastAsia="等线"/>
                <w:sz w:val="20"/>
                <w:szCs w:val="20"/>
                <w:lang w:eastAsia="zh-CN"/>
              </w:rPr>
            </w:pPr>
            <w:r>
              <w:rPr>
                <w:rFonts w:eastAsia="等线"/>
                <w:sz w:val="20"/>
                <w:szCs w:val="20"/>
                <w:lang w:eastAsia="zh-CN"/>
              </w:rPr>
              <w:t>LG</w:t>
            </w:r>
          </w:p>
        </w:tc>
        <w:tc>
          <w:tcPr>
            <w:tcW w:w="8250" w:type="dxa"/>
          </w:tcPr>
          <w:p w14:paraId="3D7E50D0" w14:textId="74F9CCF8" w:rsidR="00BA45C9" w:rsidRPr="007A52F6" w:rsidRDefault="00BA45C9" w:rsidP="00BA45C9">
            <w:pPr>
              <w:spacing w:after="0"/>
              <w:rPr>
                <w:rFonts w:eastAsia="等线"/>
                <w:b/>
                <w:bCs/>
                <w:sz w:val="20"/>
                <w:szCs w:val="20"/>
                <w:u w:val="single"/>
                <w:lang w:val="en-CA" w:eastAsia="zh-CN"/>
              </w:rPr>
            </w:pPr>
            <w:r>
              <w:rPr>
                <w:rFonts w:eastAsia="等线" w:hint="eastAsia"/>
                <w:sz w:val="20"/>
                <w:szCs w:val="20"/>
                <w:lang w:val="en-CA" w:eastAsia="zh-CN"/>
              </w:rPr>
              <w:t>P</w:t>
            </w:r>
            <w:r>
              <w:rPr>
                <w:rFonts w:eastAsia="等线"/>
                <w:sz w:val="20"/>
                <w:szCs w:val="20"/>
                <w:lang w:val="en-CA" w:eastAsia="zh-CN"/>
              </w:rPr>
              <w:t>roposal 3.1: Support</w:t>
            </w:r>
          </w:p>
        </w:tc>
      </w:tr>
      <w:tr w:rsidR="003D5CA5" w14:paraId="371A649A" w14:textId="77777777">
        <w:tc>
          <w:tcPr>
            <w:tcW w:w="1957" w:type="dxa"/>
          </w:tcPr>
          <w:p w14:paraId="7072B61A" w14:textId="1A93DA56" w:rsidR="003D5CA5" w:rsidRDefault="003D5CA5" w:rsidP="00BA45C9">
            <w:pPr>
              <w:spacing w:after="0" w:line="240" w:lineRule="auto"/>
              <w:rPr>
                <w:rFonts w:eastAsia="等线"/>
                <w:sz w:val="20"/>
                <w:szCs w:val="20"/>
                <w:lang w:eastAsia="zh-CN"/>
              </w:rPr>
            </w:pPr>
            <w:r>
              <w:rPr>
                <w:rFonts w:eastAsia="等线"/>
                <w:sz w:val="20"/>
                <w:szCs w:val="20"/>
                <w:lang w:eastAsia="zh-CN"/>
              </w:rPr>
              <w:t xml:space="preserve">Huawei, </w:t>
            </w:r>
            <w:proofErr w:type="spellStart"/>
            <w:r>
              <w:rPr>
                <w:rFonts w:eastAsia="等线"/>
                <w:sz w:val="20"/>
                <w:szCs w:val="20"/>
                <w:lang w:eastAsia="zh-CN"/>
              </w:rPr>
              <w:t>HiSilicon</w:t>
            </w:r>
            <w:proofErr w:type="spellEnd"/>
          </w:p>
        </w:tc>
        <w:tc>
          <w:tcPr>
            <w:tcW w:w="8250" w:type="dxa"/>
          </w:tcPr>
          <w:p w14:paraId="7BC10644" w14:textId="7ACE23ED" w:rsidR="003D5CA5" w:rsidRDefault="00B46C4B" w:rsidP="00BA45C9">
            <w:pPr>
              <w:spacing w:after="0"/>
              <w:rPr>
                <w:rFonts w:eastAsia="等线"/>
                <w:sz w:val="20"/>
                <w:szCs w:val="20"/>
                <w:lang w:val="en-CA" w:eastAsia="zh-CN"/>
              </w:rPr>
            </w:pPr>
            <w:r w:rsidRPr="00B46C4B">
              <w:rPr>
                <w:rFonts w:eastAsia="等线"/>
                <w:b/>
                <w:sz w:val="20"/>
                <w:szCs w:val="20"/>
                <w:lang w:val="en-CA" w:eastAsia="zh-CN"/>
              </w:rPr>
              <w:t>Proposal 3.1:</w:t>
            </w:r>
            <w:r>
              <w:rPr>
                <w:rFonts w:eastAsia="等线"/>
                <w:sz w:val="20"/>
                <w:szCs w:val="20"/>
                <w:lang w:val="en-CA" w:eastAsia="zh-CN"/>
              </w:rPr>
              <w:t xml:space="preserve"> Support</w:t>
            </w:r>
          </w:p>
        </w:tc>
      </w:tr>
      <w:tr w:rsidR="00B34ECC" w14:paraId="579AA7FA" w14:textId="77777777">
        <w:tc>
          <w:tcPr>
            <w:tcW w:w="1957" w:type="dxa"/>
          </w:tcPr>
          <w:p w14:paraId="1417A3BA" w14:textId="59807F2E" w:rsidR="00B34ECC" w:rsidRDefault="00B34ECC" w:rsidP="00BA45C9">
            <w:pPr>
              <w:spacing w:after="0" w:line="240" w:lineRule="auto"/>
              <w:rPr>
                <w:rFonts w:eastAsia="等线"/>
                <w:sz w:val="20"/>
                <w:szCs w:val="20"/>
                <w:lang w:eastAsia="zh-CN"/>
              </w:rPr>
            </w:pPr>
            <w:r>
              <w:rPr>
                <w:rFonts w:eastAsia="等线"/>
                <w:sz w:val="20"/>
                <w:szCs w:val="20"/>
                <w:lang w:eastAsia="zh-CN"/>
              </w:rPr>
              <w:t>Panasonic</w:t>
            </w:r>
          </w:p>
        </w:tc>
        <w:tc>
          <w:tcPr>
            <w:tcW w:w="8250" w:type="dxa"/>
          </w:tcPr>
          <w:p w14:paraId="319BFC60" w14:textId="77777777" w:rsidR="00B34ECC" w:rsidRPr="004D6A12" w:rsidRDefault="00B34ECC" w:rsidP="00B34ECC">
            <w:pPr>
              <w:rPr>
                <w:rFonts w:cs="Times New Roman"/>
                <w:sz w:val="20"/>
                <w:szCs w:val="20"/>
              </w:rPr>
            </w:pPr>
            <w:r w:rsidRPr="004D6A12">
              <w:rPr>
                <w:rFonts w:cs="Times New Roman"/>
                <w:sz w:val="20"/>
                <w:szCs w:val="20"/>
              </w:rPr>
              <w:t xml:space="preserve">Proposal 3.1: We do not support. This was not supported for previous multi-TRP transmission schemes in legacy, and we think it is confusing to treat </w:t>
            </w:r>
            <w:proofErr w:type="spellStart"/>
            <w:r w:rsidRPr="004D6A12">
              <w:rPr>
                <w:rFonts w:cs="Times New Roman"/>
                <w:sz w:val="20"/>
                <w:szCs w:val="20"/>
              </w:rPr>
              <w:t>STxMP</w:t>
            </w:r>
            <w:proofErr w:type="spellEnd"/>
            <w:r w:rsidRPr="004D6A12">
              <w:rPr>
                <w:rFonts w:cs="Times New Roman"/>
                <w:sz w:val="20"/>
                <w:szCs w:val="20"/>
              </w:rPr>
              <w:t xml:space="preserve"> differently. </w:t>
            </w:r>
            <w:proofErr w:type="gramStart"/>
            <w:r w:rsidRPr="004D6A12">
              <w:rPr>
                <w:rFonts w:cs="Times New Roman"/>
                <w:sz w:val="20"/>
                <w:szCs w:val="20"/>
              </w:rPr>
              <w:t>Also</w:t>
            </w:r>
            <w:proofErr w:type="gramEnd"/>
            <w:r w:rsidRPr="004D6A12">
              <w:rPr>
                <w:rFonts w:cs="Times New Roman"/>
                <w:sz w:val="20"/>
                <w:szCs w:val="20"/>
              </w:rPr>
              <w:t xml:space="preserve"> the wording of the proposal:</w:t>
            </w:r>
          </w:p>
          <w:p w14:paraId="482DC198" w14:textId="77777777" w:rsidR="00B34ECC" w:rsidRPr="004D6A12" w:rsidRDefault="00B34ECC" w:rsidP="00B34ECC">
            <w:pPr>
              <w:rPr>
                <w:rFonts w:cs="Times New Roman"/>
                <w:i/>
                <w:iCs/>
                <w:sz w:val="20"/>
                <w:szCs w:val="20"/>
              </w:rPr>
            </w:pPr>
            <w:r w:rsidRPr="004D6A12">
              <w:rPr>
                <w:rFonts w:cs="Times New Roman"/>
                <w:sz w:val="20"/>
                <w:szCs w:val="20"/>
              </w:rPr>
              <w:lastRenderedPageBreak/>
              <w:t>•</w:t>
            </w:r>
            <w:r w:rsidRPr="004D6A12">
              <w:rPr>
                <w:rFonts w:cs="Times New Roman"/>
                <w:sz w:val="20"/>
                <w:szCs w:val="20"/>
              </w:rPr>
              <w:tab/>
            </w:r>
            <w:r w:rsidRPr="004D6A12">
              <w:rPr>
                <w:rFonts w:cs="Times New Roman"/>
                <w:i/>
                <w:iCs/>
                <w:sz w:val="20"/>
                <w:szCs w:val="20"/>
              </w:rPr>
              <w:t xml:space="preserve">It is subject to UE capability to support configuring Rel-18 </w:t>
            </w:r>
            <w:proofErr w:type="spellStart"/>
            <w:r w:rsidRPr="004D6A12">
              <w:rPr>
                <w:rFonts w:cs="Times New Roman"/>
                <w:i/>
                <w:iCs/>
                <w:sz w:val="20"/>
                <w:szCs w:val="20"/>
              </w:rPr>
              <w:t>STxMP</w:t>
            </w:r>
            <w:proofErr w:type="spellEnd"/>
            <w:r w:rsidRPr="004D6A12">
              <w:rPr>
                <w:rFonts w:cs="Times New Roman"/>
                <w:i/>
                <w:iCs/>
                <w:sz w:val="20"/>
                <w:szCs w:val="20"/>
              </w:rPr>
              <w:t xml:space="preserve"> SFN scheme in some PUCCH resource(s) and configuring Rel-17 TDM repetition scheme in some other PUCCH resource(s) in the same CC.</w:t>
            </w:r>
          </w:p>
          <w:p w14:paraId="69F0D7FB" w14:textId="7B5C8781" w:rsidR="00B34ECC" w:rsidRPr="00B34ECC" w:rsidRDefault="00B34ECC" w:rsidP="00B34ECC">
            <w:pPr>
              <w:rPr>
                <w:rFonts w:cs="Times New Roman"/>
                <w:sz w:val="20"/>
                <w:szCs w:val="20"/>
              </w:rPr>
            </w:pPr>
            <w:r w:rsidRPr="004D6A12">
              <w:rPr>
                <w:rFonts w:cs="Times New Roman"/>
                <w:sz w:val="20"/>
                <w:szCs w:val="20"/>
              </w:rPr>
              <w:t xml:space="preserve">Does this allow having both configurations for one PUCCH resource? </w:t>
            </w:r>
          </w:p>
        </w:tc>
      </w:tr>
      <w:tr w:rsidR="00E56B63" w14:paraId="25A3EA94" w14:textId="77777777">
        <w:tc>
          <w:tcPr>
            <w:tcW w:w="1957" w:type="dxa"/>
          </w:tcPr>
          <w:p w14:paraId="7F11C36C" w14:textId="3009C350" w:rsidR="00E56B63" w:rsidRDefault="00E56B63" w:rsidP="00BA45C9">
            <w:pPr>
              <w:spacing w:after="0" w:line="240" w:lineRule="auto"/>
              <w:rPr>
                <w:rFonts w:eastAsia="等线"/>
                <w:sz w:val="20"/>
                <w:szCs w:val="20"/>
                <w:lang w:eastAsia="zh-CN"/>
              </w:rPr>
            </w:pPr>
            <w:r>
              <w:rPr>
                <w:rFonts w:eastAsia="等线"/>
                <w:sz w:val="20"/>
                <w:szCs w:val="20"/>
                <w:lang w:eastAsia="zh-CN"/>
              </w:rPr>
              <w:lastRenderedPageBreak/>
              <w:t>Apple</w:t>
            </w:r>
          </w:p>
        </w:tc>
        <w:tc>
          <w:tcPr>
            <w:tcW w:w="8250" w:type="dxa"/>
          </w:tcPr>
          <w:p w14:paraId="6782F2A7" w14:textId="4E7C8D0D" w:rsidR="00E56B63" w:rsidRPr="004D6A12" w:rsidRDefault="00E56B63" w:rsidP="00B34ECC">
            <w:pPr>
              <w:rPr>
                <w:rFonts w:cs="Times New Roman"/>
                <w:sz w:val="20"/>
                <w:szCs w:val="20"/>
              </w:rPr>
            </w:pPr>
            <w:r>
              <w:rPr>
                <w:rFonts w:cs="Times New Roman"/>
                <w:sz w:val="20"/>
                <w:szCs w:val="20"/>
              </w:rPr>
              <w:t>P-3.1: Support</w:t>
            </w:r>
          </w:p>
        </w:tc>
      </w:tr>
      <w:tr w:rsidR="00C03A8E" w14:paraId="431E52EE" w14:textId="77777777">
        <w:tc>
          <w:tcPr>
            <w:tcW w:w="1957" w:type="dxa"/>
          </w:tcPr>
          <w:p w14:paraId="62B41C9E" w14:textId="4FF49EC0" w:rsidR="00C03A8E" w:rsidRDefault="00C03A8E" w:rsidP="00C03A8E">
            <w:pPr>
              <w:spacing w:after="0" w:line="240" w:lineRule="auto"/>
              <w:rPr>
                <w:rFonts w:eastAsia="等线"/>
                <w:sz w:val="20"/>
                <w:szCs w:val="20"/>
                <w:lang w:eastAsia="zh-CN"/>
              </w:rPr>
            </w:pPr>
            <w:proofErr w:type="spellStart"/>
            <w:r>
              <w:rPr>
                <w:rFonts w:eastAsia="等线" w:hint="eastAsia"/>
                <w:sz w:val="20"/>
                <w:szCs w:val="20"/>
                <w:lang w:eastAsia="zh-CN"/>
              </w:rPr>
              <w:t>Spreadtrum</w:t>
            </w:r>
            <w:proofErr w:type="spellEnd"/>
          </w:p>
        </w:tc>
        <w:tc>
          <w:tcPr>
            <w:tcW w:w="8250" w:type="dxa"/>
          </w:tcPr>
          <w:p w14:paraId="32BACB84" w14:textId="767B1D43" w:rsidR="00C03A8E" w:rsidRDefault="00C03A8E" w:rsidP="00C03A8E">
            <w:pPr>
              <w:rPr>
                <w:rFonts w:cs="Times New Roman"/>
                <w:sz w:val="20"/>
                <w:szCs w:val="20"/>
              </w:rPr>
            </w:pPr>
            <w:r w:rsidRPr="00065E30">
              <w:rPr>
                <w:rFonts w:eastAsia="等线" w:hint="eastAsia"/>
                <w:b/>
                <w:bCs/>
                <w:sz w:val="20"/>
                <w:szCs w:val="20"/>
                <w:lang w:val="en-CA" w:eastAsia="zh-CN"/>
              </w:rPr>
              <w:t>P</w:t>
            </w:r>
            <w:r w:rsidRPr="00065E30">
              <w:rPr>
                <w:rFonts w:eastAsia="等线"/>
                <w:b/>
                <w:bCs/>
                <w:sz w:val="20"/>
                <w:szCs w:val="20"/>
                <w:lang w:val="en-CA" w:eastAsia="zh-CN"/>
              </w:rPr>
              <w:t>roposal 3.1</w:t>
            </w:r>
            <w:r>
              <w:rPr>
                <w:rFonts w:eastAsia="等线"/>
                <w:sz w:val="20"/>
                <w:szCs w:val="20"/>
                <w:lang w:val="en-CA" w:eastAsia="zh-CN"/>
              </w:rPr>
              <w:t>: Support.</w:t>
            </w:r>
          </w:p>
        </w:tc>
      </w:tr>
      <w:tr w:rsidR="00D061E6" w14:paraId="5983A311" w14:textId="77777777">
        <w:tc>
          <w:tcPr>
            <w:tcW w:w="1957" w:type="dxa"/>
          </w:tcPr>
          <w:p w14:paraId="77E8968F" w14:textId="127F8E70" w:rsidR="00D061E6" w:rsidRDefault="00D061E6" w:rsidP="00D061E6">
            <w:pPr>
              <w:spacing w:after="0" w:line="240" w:lineRule="auto"/>
              <w:rPr>
                <w:rFonts w:eastAsia="等线" w:hint="eastAsia"/>
                <w:sz w:val="20"/>
                <w:szCs w:val="20"/>
                <w:lang w:eastAsia="zh-CN"/>
              </w:rPr>
            </w:pPr>
            <w:r w:rsidRPr="00B415C1">
              <w:rPr>
                <w:rFonts w:eastAsia="等线"/>
                <w:color w:val="0000FF"/>
                <w:sz w:val="20"/>
                <w:szCs w:val="20"/>
                <w:lang w:eastAsia="zh-CN"/>
              </w:rPr>
              <w:t>Mod</w:t>
            </w:r>
          </w:p>
        </w:tc>
        <w:tc>
          <w:tcPr>
            <w:tcW w:w="8250" w:type="dxa"/>
          </w:tcPr>
          <w:p w14:paraId="428811F0" w14:textId="77777777" w:rsidR="00D061E6" w:rsidRPr="002D3160" w:rsidRDefault="00D061E6" w:rsidP="00D061E6">
            <w:pPr>
              <w:rPr>
                <w:rFonts w:cs="Times New Roman"/>
                <w:b/>
                <w:bCs/>
                <w:sz w:val="20"/>
                <w:szCs w:val="20"/>
              </w:rPr>
            </w:pPr>
            <w:r w:rsidRPr="002D3160">
              <w:rPr>
                <w:rFonts w:cs="Times New Roman"/>
                <w:b/>
                <w:bCs/>
                <w:sz w:val="20"/>
                <w:szCs w:val="20"/>
              </w:rPr>
              <w:t xml:space="preserve">Proposal 3.1 (RRC configuration of </w:t>
            </w:r>
            <w:proofErr w:type="spellStart"/>
            <w:r w:rsidRPr="002D3160">
              <w:rPr>
                <w:rFonts w:cs="Times New Roman"/>
                <w:b/>
                <w:bCs/>
                <w:sz w:val="20"/>
                <w:szCs w:val="20"/>
              </w:rPr>
              <w:t>STxMP</w:t>
            </w:r>
            <w:proofErr w:type="spellEnd"/>
            <w:r w:rsidRPr="002D3160">
              <w:rPr>
                <w:rFonts w:cs="Times New Roman"/>
                <w:b/>
                <w:bCs/>
                <w:sz w:val="20"/>
                <w:szCs w:val="20"/>
              </w:rPr>
              <w:t xml:space="preserve"> SFN for PUCCH)</w:t>
            </w:r>
          </w:p>
          <w:p w14:paraId="79250751" w14:textId="77777777" w:rsidR="00D061E6" w:rsidRPr="002D3160" w:rsidRDefault="00D061E6" w:rsidP="00D061E6">
            <w:pPr>
              <w:pStyle w:val="ListParagraph"/>
              <w:numPr>
                <w:ilvl w:val="0"/>
                <w:numId w:val="50"/>
              </w:numPr>
              <w:rPr>
                <w:rFonts w:cs="Times New Roman"/>
                <w:sz w:val="20"/>
                <w:szCs w:val="20"/>
              </w:rPr>
            </w:pPr>
            <w:r w:rsidRPr="002D3160">
              <w:rPr>
                <w:rFonts w:cs="Times New Roman"/>
                <w:sz w:val="20"/>
                <w:szCs w:val="20"/>
              </w:rPr>
              <w:t>Support: NTT DOCOMO, QC, Samsung, Google, MediaTek, Lenovo, IDC, Fujitsu, OPPO, Nokia/NSB, Sharp, CATT, FGI, LG, Huawei/</w:t>
            </w:r>
            <w:proofErr w:type="spellStart"/>
            <w:r w:rsidRPr="002D3160">
              <w:rPr>
                <w:rFonts w:cs="Times New Roman"/>
                <w:sz w:val="20"/>
                <w:szCs w:val="20"/>
              </w:rPr>
              <w:t>HiSilicon</w:t>
            </w:r>
            <w:proofErr w:type="spellEnd"/>
            <w:r w:rsidRPr="002D3160">
              <w:rPr>
                <w:rFonts w:cs="Times New Roman"/>
                <w:sz w:val="20"/>
                <w:szCs w:val="20"/>
              </w:rPr>
              <w:t xml:space="preserve">, Apple, </w:t>
            </w:r>
            <w:proofErr w:type="spellStart"/>
            <w:r>
              <w:rPr>
                <w:rFonts w:cs="Times New Roman"/>
                <w:sz w:val="20"/>
                <w:szCs w:val="20"/>
              </w:rPr>
              <w:t>Spreatrum</w:t>
            </w:r>
            <w:proofErr w:type="spellEnd"/>
          </w:p>
          <w:p w14:paraId="1C96942E" w14:textId="77777777" w:rsidR="00D061E6" w:rsidRPr="002D3160" w:rsidRDefault="00D061E6" w:rsidP="00D061E6">
            <w:pPr>
              <w:pStyle w:val="ListParagraph"/>
              <w:numPr>
                <w:ilvl w:val="0"/>
                <w:numId w:val="50"/>
              </w:numPr>
              <w:rPr>
                <w:rFonts w:cs="Times New Roman"/>
                <w:sz w:val="20"/>
                <w:szCs w:val="20"/>
              </w:rPr>
            </w:pPr>
            <w:r w:rsidRPr="002D3160">
              <w:rPr>
                <w:rFonts w:cs="Times New Roman"/>
                <w:sz w:val="20"/>
                <w:szCs w:val="20"/>
              </w:rPr>
              <w:t>Concern: ZTE (Alt2), Xiaomi (Alt2), Panasonic.</w:t>
            </w:r>
          </w:p>
          <w:p w14:paraId="57BF75F6" w14:textId="77777777" w:rsidR="00D061E6" w:rsidRDefault="00D061E6" w:rsidP="00D061E6">
            <w:pPr>
              <w:rPr>
                <w:rFonts w:cs="Times New Roman"/>
                <w:color w:val="0000FF"/>
                <w:sz w:val="20"/>
                <w:szCs w:val="20"/>
              </w:rPr>
            </w:pPr>
          </w:p>
          <w:p w14:paraId="34DD6B73" w14:textId="77777777" w:rsidR="00D061E6" w:rsidRDefault="00D061E6" w:rsidP="00D061E6">
            <w:pPr>
              <w:rPr>
                <w:rFonts w:cs="Times New Roman"/>
                <w:color w:val="0000FF"/>
                <w:sz w:val="20"/>
                <w:szCs w:val="20"/>
              </w:rPr>
            </w:pPr>
            <w:r w:rsidRPr="002D3160">
              <w:rPr>
                <w:rFonts w:cs="Times New Roman"/>
                <w:color w:val="0000FF"/>
                <w:sz w:val="20"/>
                <w:szCs w:val="20"/>
              </w:rPr>
              <w:t>@Panasonic: for you question:</w:t>
            </w:r>
            <w:r w:rsidR="008B2B04">
              <w:rPr>
                <w:rFonts w:cs="Times New Roman"/>
                <w:color w:val="0000FF"/>
                <w:sz w:val="20"/>
                <w:szCs w:val="20"/>
              </w:rPr>
              <w:t xml:space="preserve"> t</w:t>
            </w:r>
            <w:r w:rsidRPr="002D3160">
              <w:rPr>
                <w:rFonts w:cs="Times New Roman"/>
                <w:color w:val="0000FF"/>
                <w:sz w:val="20"/>
                <w:szCs w:val="20"/>
              </w:rPr>
              <w:t xml:space="preserve">he proposal does not allow to have both configuration for one PUCCH resource. It means that the system can configure </w:t>
            </w:r>
            <w:proofErr w:type="spellStart"/>
            <w:r w:rsidRPr="002D3160">
              <w:rPr>
                <w:rFonts w:cs="Times New Roman"/>
                <w:color w:val="0000FF"/>
                <w:sz w:val="20"/>
                <w:szCs w:val="20"/>
              </w:rPr>
              <w:t>STxMP</w:t>
            </w:r>
            <w:proofErr w:type="spellEnd"/>
            <w:r w:rsidRPr="002D3160">
              <w:rPr>
                <w:rFonts w:cs="Times New Roman"/>
                <w:color w:val="0000FF"/>
                <w:sz w:val="20"/>
                <w:szCs w:val="20"/>
              </w:rPr>
              <w:t xml:space="preserve"> SFN for one PUCCH resource but configure TDM scheme for another PUCCH, not the same PUCCH resource. </w:t>
            </w:r>
          </w:p>
          <w:p w14:paraId="30E4EDCD" w14:textId="2D6FE854" w:rsidR="009055FB" w:rsidRPr="00065E30" w:rsidRDefault="009055FB" w:rsidP="00D061E6">
            <w:pPr>
              <w:rPr>
                <w:rFonts w:eastAsia="等线" w:hint="eastAsia"/>
                <w:b/>
                <w:bCs/>
                <w:sz w:val="20"/>
                <w:szCs w:val="20"/>
                <w:lang w:val="en-CA" w:eastAsia="zh-CN"/>
              </w:rPr>
            </w:pPr>
            <w:r w:rsidRPr="000F2A91">
              <w:rPr>
                <w:rFonts w:eastAsia="等线" w:cs="Times New Roman"/>
                <w:color w:val="0000FF"/>
                <w:sz w:val="20"/>
                <w:szCs w:val="20"/>
              </w:rPr>
              <w:t xml:space="preserve">@Samsung: </w:t>
            </w:r>
            <w:r>
              <w:rPr>
                <w:rFonts w:eastAsia="等线" w:cs="Times New Roman"/>
                <w:color w:val="0000FF"/>
                <w:sz w:val="20"/>
                <w:szCs w:val="20"/>
              </w:rPr>
              <w:t xml:space="preserve">I guess the issue in the FFS bullet you suggested is not related with the RRC configuration of PUCCH SFN scheme. Actually, in my understanding, the issue of “two TCI states are not valid for </w:t>
            </w:r>
            <w:proofErr w:type="spellStart"/>
            <w:proofErr w:type="gramStart"/>
            <w:r>
              <w:rPr>
                <w:rFonts w:eastAsia="等线" w:cs="Times New Roman"/>
                <w:color w:val="0000FF"/>
                <w:sz w:val="20"/>
                <w:szCs w:val="20"/>
              </w:rPr>
              <w:t>STxMP</w:t>
            </w:r>
            <w:proofErr w:type="spellEnd"/>
            <w:r>
              <w:rPr>
                <w:rFonts w:eastAsia="等线" w:cs="Times New Roman"/>
                <w:color w:val="0000FF"/>
                <w:sz w:val="20"/>
                <w:szCs w:val="20"/>
              </w:rPr>
              <w:t>”  could</w:t>
            </w:r>
            <w:proofErr w:type="gramEnd"/>
            <w:r>
              <w:rPr>
                <w:rFonts w:eastAsia="等线" w:cs="Times New Roman"/>
                <w:color w:val="0000FF"/>
                <w:sz w:val="20"/>
                <w:szCs w:val="20"/>
              </w:rPr>
              <w:t xml:space="preserve"> be a general question to all the </w:t>
            </w:r>
            <w:proofErr w:type="spellStart"/>
            <w:r>
              <w:rPr>
                <w:rFonts w:eastAsia="等线" w:cs="Times New Roman"/>
                <w:color w:val="0000FF"/>
                <w:sz w:val="20"/>
                <w:szCs w:val="20"/>
              </w:rPr>
              <w:t>STxMP</w:t>
            </w:r>
            <w:proofErr w:type="spellEnd"/>
            <w:r>
              <w:rPr>
                <w:rFonts w:eastAsia="等线" w:cs="Times New Roman"/>
                <w:color w:val="0000FF"/>
                <w:sz w:val="20"/>
                <w:szCs w:val="20"/>
              </w:rPr>
              <w:t xml:space="preserve">, not limited to P/SP PUCCH resource. </w:t>
            </w:r>
            <w:proofErr w:type="gramStart"/>
            <w:r>
              <w:rPr>
                <w:rFonts w:eastAsia="等线" w:cs="Times New Roman"/>
                <w:color w:val="0000FF"/>
                <w:sz w:val="20"/>
                <w:szCs w:val="20"/>
              </w:rPr>
              <w:t>So</w:t>
            </w:r>
            <w:proofErr w:type="gramEnd"/>
            <w:r>
              <w:rPr>
                <w:rFonts w:eastAsia="等线" w:cs="Times New Roman"/>
                <w:color w:val="0000FF"/>
                <w:sz w:val="20"/>
                <w:szCs w:val="20"/>
              </w:rPr>
              <w:t xml:space="preserve"> I would suggest not to include this bullet here in the proposal. It can be discussed separately.</w:t>
            </w:r>
          </w:p>
        </w:tc>
      </w:tr>
    </w:tbl>
    <w:p w14:paraId="316AAFB6" w14:textId="77777777" w:rsidR="00C175D1" w:rsidRPr="00BB3F74" w:rsidRDefault="00C175D1">
      <w:pPr>
        <w:rPr>
          <w:rFonts w:eastAsia="等线"/>
          <w:lang w:eastAsia="zh-CN"/>
        </w:rPr>
      </w:pPr>
    </w:p>
    <w:p w14:paraId="64E3961B" w14:textId="77777777" w:rsidR="00C175D1" w:rsidRDefault="00ED6DF6">
      <w:pPr>
        <w:pStyle w:val="Heading2"/>
        <w:rPr>
          <w:lang w:val="en-US"/>
        </w:rPr>
      </w:pPr>
      <w:r>
        <w:rPr>
          <w:lang w:val="en-US"/>
        </w:rPr>
        <w:t xml:space="preserve">Beam Reporting for </w:t>
      </w:r>
      <w:proofErr w:type="spellStart"/>
      <w:r>
        <w:rPr>
          <w:lang w:val="en-US"/>
        </w:rPr>
        <w:t>STxMP</w:t>
      </w:r>
      <w:proofErr w:type="spellEnd"/>
    </w:p>
    <w:p w14:paraId="0A028478" w14:textId="77777777" w:rsidR="00C175D1" w:rsidRDefault="00ED6DF6">
      <w:pPr>
        <w:jc w:val="center"/>
        <w:rPr>
          <w:b/>
          <w:bCs/>
          <w:sz w:val="20"/>
          <w:szCs w:val="20"/>
        </w:rPr>
      </w:pPr>
      <w:r>
        <w:rPr>
          <w:b/>
          <w:bCs/>
          <w:sz w:val="20"/>
          <w:szCs w:val="20"/>
        </w:rPr>
        <w:t xml:space="preserve">Table 4-1 summary of Issues of beam management for </w:t>
      </w:r>
      <w:proofErr w:type="spellStart"/>
      <w:r>
        <w:rPr>
          <w:b/>
          <w:bCs/>
          <w:sz w:val="20"/>
          <w:szCs w:val="20"/>
        </w:rPr>
        <w:t>STxMP</w:t>
      </w:r>
      <w:proofErr w:type="spellEnd"/>
    </w:p>
    <w:tbl>
      <w:tblPr>
        <w:tblStyle w:val="TableGrid"/>
        <w:tblW w:w="9639" w:type="dxa"/>
        <w:tblInd w:w="-289" w:type="dxa"/>
        <w:tblLook w:val="04A0" w:firstRow="1" w:lastRow="0" w:firstColumn="1" w:lastColumn="0" w:noHBand="0" w:noVBand="1"/>
      </w:tblPr>
      <w:tblGrid>
        <w:gridCol w:w="568"/>
        <w:gridCol w:w="2268"/>
        <w:gridCol w:w="6803"/>
      </w:tblGrid>
      <w:tr w:rsidR="00C175D1" w14:paraId="714FEED7" w14:textId="77777777">
        <w:tc>
          <w:tcPr>
            <w:tcW w:w="56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DA0B056" w14:textId="77777777" w:rsidR="00C175D1" w:rsidRDefault="00ED6DF6">
            <w:pPr>
              <w:spacing w:after="0" w:line="240" w:lineRule="auto"/>
              <w:rPr>
                <w:b/>
                <w:bCs/>
                <w:sz w:val="20"/>
                <w:szCs w:val="20"/>
                <w:lang w:eastAsia="zh-CN"/>
              </w:rPr>
            </w:pPr>
            <w:r>
              <w:rPr>
                <w:b/>
                <w:bCs/>
                <w:sz w:val="20"/>
                <w:szCs w:val="20"/>
                <w:lang w:eastAsia="zh-CN"/>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8998452" w14:textId="77777777" w:rsidR="00C175D1" w:rsidRDefault="00ED6DF6">
            <w:pPr>
              <w:spacing w:after="0" w:line="240" w:lineRule="auto"/>
              <w:rPr>
                <w:b/>
                <w:bCs/>
                <w:sz w:val="20"/>
                <w:szCs w:val="20"/>
                <w:lang w:eastAsia="zh-CN"/>
              </w:rPr>
            </w:pPr>
            <w:r>
              <w:rPr>
                <w:b/>
                <w:bCs/>
                <w:sz w:val="20"/>
                <w:szCs w:val="20"/>
                <w:lang w:eastAsia="zh-CN"/>
              </w:rPr>
              <w:t>Issue</w:t>
            </w:r>
          </w:p>
        </w:tc>
        <w:tc>
          <w:tcPr>
            <w:tcW w:w="680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47616A7" w14:textId="77777777" w:rsidR="00C175D1" w:rsidRDefault="00ED6DF6">
            <w:pPr>
              <w:spacing w:after="0" w:line="240" w:lineRule="auto"/>
              <w:rPr>
                <w:b/>
                <w:bCs/>
                <w:sz w:val="20"/>
                <w:szCs w:val="20"/>
                <w:lang w:eastAsia="zh-CN"/>
              </w:rPr>
            </w:pPr>
            <w:r>
              <w:rPr>
                <w:b/>
                <w:bCs/>
                <w:sz w:val="20"/>
                <w:szCs w:val="20"/>
                <w:lang w:eastAsia="zh-CN"/>
              </w:rPr>
              <w:t>Companies’ views and proposals suggested by Mod</w:t>
            </w:r>
          </w:p>
        </w:tc>
      </w:tr>
      <w:tr w:rsidR="00C175D1" w14:paraId="0C7B6CBC" w14:textId="77777777">
        <w:tc>
          <w:tcPr>
            <w:tcW w:w="568" w:type="dxa"/>
          </w:tcPr>
          <w:p w14:paraId="228A96C8" w14:textId="77777777" w:rsidR="00C175D1" w:rsidRDefault="00ED6DF6">
            <w:pPr>
              <w:spacing w:after="0" w:line="240" w:lineRule="auto"/>
              <w:rPr>
                <w:rFonts w:eastAsia="等线"/>
                <w:sz w:val="20"/>
                <w:szCs w:val="20"/>
                <w:lang w:eastAsia="zh-CN"/>
              </w:rPr>
            </w:pPr>
            <w:r>
              <w:rPr>
                <w:rFonts w:eastAsia="等线"/>
                <w:sz w:val="20"/>
                <w:szCs w:val="20"/>
                <w:lang w:eastAsia="zh-CN"/>
              </w:rPr>
              <w:t>4.1</w:t>
            </w:r>
          </w:p>
        </w:tc>
        <w:tc>
          <w:tcPr>
            <w:tcW w:w="2268" w:type="dxa"/>
          </w:tcPr>
          <w:p w14:paraId="39C7470E" w14:textId="77777777" w:rsidR="00C175D1" w:rsidRDefault="00ED6DF6">
            <w:pPr>
              <w:pStyle w:val="ListParagraph"/>
              <w:ind w:left="0"/>
              <w:rPr>
                <w:rFonts w:eastAsia="等线"/>
                <w:sz w:val="20"/>
                <w:szCs w:val="20"/>
                <w:lang w:eastAsia="zh-CN"/>
              </w:rPr>
            </w:pPr>
            <w:r>
              <w:rPr>
                <w:rFonts w:eastAsia="等线"/>
                <w:sz w:val="20"/>
                <w:szCs w:val="20"/>
                <w:lang w:eastAsia="zh-CN"/>
              </w:rPr>
              <w:t xml:space="preserve">Enhance MPE reporting for </w:t>
            </w:r>
            <w:proofErr w:type="spellStart"/>
            <w:r>
              <w:rPr>
                <w:rFonts w:eastAsia="等线"/>
                <w:sz w:val="20"/>
                <w:szCs w:val="20"/>
                <w:lang w:eastAsia="zh-CN"/>
              </w:rPr>
              <w:t>STxMP</w:t>
            </w:r>
            <w:proofErr w:type="spellEnd"/>
            <w:r>
              <w:rPr>
                <w:rFonts w:eastAsia="等线"/>
                <w:sz w:val="20"/>
                <w:szCs w:val="20"/>
                <w:lang w:eastAsia="zh-CN"/>
              </w:rPr>
              <w:t xml:space="preserve"> transmission</w:t>
            </w:r>
          </w:p>
        </w:tc>
        <w:tc>
          <w:tcPr>
            <w:tcW w:w="6803" w:type="dxa"/>
          </w:tcPr>
          <w:p w14:paraId="2CFDBA1B" w14:textId="77777777" w:rsidR="00C175D1" w:rsidRDefault="00ED6DF6">
            <w:pPr>
              <w:pStyle w:val="ListParagraph"/>
              <w:ind w:left="36"/>
              <w:rPr>
                <w:sz w:val="20"/>
                <w:szCs w:val="20"/>
              </w:rPr>
            </w:pPr>
            <w:proofErr w:type="spellStart"/>
            <w:r>
              <w:rPr>
                <w:sz w:val="20"/>
                <w:szCs w:val="20"/>
              </w:rPr>
              <w:t>Spreadtrum</w:t>
            </w:r>
            <w:proofErr w:type="spellEnd"/>
            <w:r>
              <w:rPr>
                <w:sz w:val="20"/>
                <w:szCs w:val="20"/>
              </w:rPr>
              <w:t xml:space="preserve">, CATT and Qualcomm proposed to enhance the beam MPE reporting for </w:t>
            </w:r>
            <w:proofErr w:type="spellStart"/>
            <w:r>
              <w:rPr>
                <w:sz w:val="20"/>
                <w:szCs w:val="20"/>
              </w:rPr>
              <w:t>STxMP</w:t>
            </w:r>
            <w:proofErr w:type="spellEnd"/>
            <w:r>
              <w:rPr>
                <w:sz w:val="20"/>
                <w:szCs w:val="20"/>
              </w:rPr>
              <w:t xml:space="preserve"> transmission:</w:t>
            </w:r>
          </w:p>
          <w:p w14:paraId="1CD9655E" w14:textId="77777777" w:rsidR="00C175D1" w:rsidRDefault="00ED6DF6">
            <w:pPr>
              <w:pStyle w:val="ListParagraph"/>
              <w:numPr>
                <w:ilvl w:val="0"/>
                <w:numId w:val="24"/>
              </w:numPr>
              <w:rPr>
                <w:sz w:val="20"/>
                <w:szCs w:val="20"/>
              </w:rPr>
            </w:pPr>
            <w:r>
              <w:rPr>
                <w:sz w:val="20"/>
                <w:szCs w:val="20"/>
              </w:rPr>
              <w:t xml:space="preserve">Qualcomm proposed to configured two MPE resource pools associated with two SRS resource sets for </w:t>
            </w:r>
            <w:proofErr w:type="spellStart"/>
            <w:r>
              <w:rPr>
                <w:sz w:val="20"/>
                <w:szCs w:val="20"/>
              </w:rPr>
              <w:t>STxMP</w:t>
            </w:r>
            <w:proofErr w:type="spellEnd"/>
            <w:r>
              <w:rPr>
                <w:sz w:val="20"/>
                <w:szCs w:val="20"/>
              </w:rPr>
              <w:t xml:space="preserve"> transmission.</w:t>
            </w:r>
          </w:p>
          <w:p w14:paraId="5B128C88" w14:textId="77777777" w:rsidR="00C175D1" w:rsidRDefault="00ED6DF6">
            <w:pPr>
              <w:pStyle w:val="ListParagraph"/>
              <w:numPr>
                <w:ilvl w:val="0"/>
                <w:numId w:val="24"/>
              </w:numPr>
              <w:rPr>
                <w:sz w:val="20"/>
                <w:szCs w:val="20"/>
              </w:rPr>
            </w:pPr>
            <w:proofErr w:type="spellStart"/>
            <w:r>
              <w:rPr>
                <w:sz w:val="20"/>
                <w:szCs w:val="20"/>
              </w:rPr>
              <w:t>Spreadtrum</w:t>
            </w:r>
            <w:proofErr w:type="spellEnd"/>
            <w:r>
              <w:rPr>
                <w:sz w:val="20"/>
                <w:szCs w:val="20"/>
              </w:rPr>
              <w:t xml:space="preserve"> proposed to enhance MPE report mechanism to effectively support </w:t>
            </w:r>
            <w:proofErr w:type="spellStart"/>
            <w:r>
              <w:rPr>
                <w:sz w:val="20"/>
                <w:szCs w:val="20"/>
              </w:rPr>
              <w:t>STxMP</w:t>
            </w:r>
            <w:proofErr w:type="spellEnd"/>
            <w:r>
              <w:rPr>
                <w:sz w:val="20"/>
                <w:szCs w:val="20"/>
              </w:rPr>
              <w:t xml:space="preserve"> transmission</w:t>
            </w:r>
          </w:p>
          <w:p w14:paraId="71A61EE3" w14:textId="77777777" w:rsidR="00C175D1" w:rsidRDefault="00ED6DF6">
            <w:pPr>
              <w:pStyle w:val="ListParagraph"/>
              <w:numPr>
                <w:ilvl w:val="0"/>
                <w:numId w:val="24"/>
              </w:numPr>
              <w:rPr>
                <w:sz w:val="20"/>
                <w:szCs w:val="20"/>
              </w:rPr>
            </w:pPr>
            <w:r>
              <w:rPr>
                <w:sz w:val="20"/>
                <w:szCs w:val="20"/>
              </w:rPr>
              <w:t>CATT suggested to report the power backoff value when the sum of two PUSCHs is larger than power limit.</w:t>
            </w:r>
          </w:p>
          <w:p w14:paraId="0CFBD05F" w14:textId="77777777" w:rsidR="00C175D1" w:rsidRDefault="00C175D1">
            <w:pPr>
              <w:rPr>
                <w:sz w:val="20"/>
                <w:szCs w:val="20"/>
              </w:rPr>
            </w:pPr>
          </w:p>
          <w:p w14:paraId="33758130" w14:textId="77777777" w:rsidR="00C175D1" w:rsidRDefault="00ED6DF6">
            <w:pPr>
              <w:rPr>
                <w:color w:val="0000FF"/>
                <w:sz w:val="20"/>
                <w:szCs w:val="20"/>
              </w:rPr>
            </w:pPr>
            <w:r>
              <w:rPr>
                <w:color w:val="0000FF"/>
                <w:sz w:val="20"/>
                <w:szCs w:val="20"/>
              </w:rPr>
              <w:t xml:space="preserve">Mod: While the </w:t>
            </w:r>
            <w:proofErr w:type="gramStart"/>
            <w:r>
              <w:rPr>
                <w:color w:val="0000FF"/>
                <w:sz w:val="20"/>
                <w:szCs w:val="20"/>
              </w:rPr>
              <w:t>group based</w:t>
            </w:r>
            <w:proofErr w:type="gramEnd"/>
            <w:r>
              <w:rPr>
                <w:color w:val="0000FF"/>
                <w:sz w:val="20"/>
                <w:szCs w:val="20"/>
              </w:rPr>
              <w:t xml:space="preserve"> beam reporting is enhanced to support </w:t>
            </w:r>
            <w:proofErr w:type="spellStart"/>
            <w:r>
              <w:rPr>
                <w:color w:val="0000FF"/>
                <w:sz w:val="20"/>
                <w:szCs w:val="20"/>
              </w:rPr>
              <w:t>STxMP</w:t>
            </w:r>
            <w:proofErr w:type="spellEnd"/>
            <w:r>
              <w:rPr>
                <w:color w:val="0000FF"/>
                <w:sz w:val="20"/>
                <w:szCs w:val="20"/>
              </w:rPr>
              <w:t xml:space="preserve"> transmission, it seems that beam MPE also needs enhance to allow the UE to report per panel power off information for Tx beams on each panel.</w:t>
            </w:r>
          </w:p>
          <w:p w14:paraId="3DE9DC83" w14:textId="77777777" w:rsidR="00C175D1" w:rsidRDefault="00ED6DF6">
            <w:pPr>
              <w:rPr>
                <w:sz w:val="20"/>
                <w:szCs w:val="20"/>
              </w:rPr>
            </w:pPr>
            <w:r>
              <w:rPr>
                <w:b/>
                <w:bCs/>
                <w:sz w:val="20"/>
                <w:szCs w:val="20"/>
                <w:highlight w:val="yellow"/>
              </w:rPr>
              <w:t>Proposal 4.1:</w:t>
            </w:r>
            <w:r>
              <w:rPr>
                <w:sz w:val="20"/>
                <w:szCs w:val="20"/>
              </w:rPr>
              <w:t xml:space="preserve"> To facilitate MPE mitigation for </w:t>
            </w:r>
            <w:proofErr w:type="spellStart"/>
            <w:r>
              <w:rPr>
                <w:sz w:val="20"/>
                <w:szCs w:val="20"/>
              </w:rPr>
              <w:t>STxMP</w:t>
            </w:r>
            <w:proofErr w:type="spellEnd"/>
            <w:r>
              <w:rPr>
                <w:sz w:val="20"/>
                <w:szCs w:val="20"/>
              </w:rPr>
              <w:t xml:space="preserve"> transmission, support the following enhancement on Rel-17 MPE reporting:</w:t>
            </w:r>
          </w:p>
          <w:p w14:paraId="4FBD71C5" w14:textId="77777777" w:rsidR="00C175D1" w:rsidRDefault="00ED6DF6">
            <w:pPr>
              <w:pStyle w:val="ListParagraph"/>
              <w:numPr>
                <w:ilvl w:val="0"/>
                <w:numId w:val="25"/>
              </w:numPr>
              <w:rPr>
                <w:sz w:val="20"/>
                <w:szCs w:val="20"/>
              </w:rPr>
            </w:pPr>
            <w:r>
              <w:rPr>
                <w:sz w:val="20"/>
                <w:szCs w:val="20"/>
              </w:rPr>
              <w:t>The UE is configured with two SSB/CSI-RS resource pools for MPE reporting.</w:t>
            </w:r>
          </w:p>
          <w:p w14:paraId="31C266C9" w14:textId="77777777" w:rsidR="00C175D1" w:rsidRDefault="00ED6DF6">
            <w:pPr>
              <w:pStyle w:val="ListParagraph"/>
              <w:numPr>
                <w:ilvl w:val="0"/>
                <w:numId w:val="25"/>
              </w:numPr>
              <w:rPr>
                <w:sz w:val="20"/>
                <w:szCs w:val="20"/>
              </w:rPr>
            </w:pPr>
            <w:r>
              <w:rPr>
                <w:sz w:val="20"/>
                <w:szCs w:val="20"/>
              </w:rPr>
              <w:t>For each pool, the UE can report N (=1,2,3,4) pairs of P-MPR value and SSBRI/CRI through PHR MAC CE.</w:t>
            </w:r>
          </w:p>
          <w:p w14:paraId="09EE0D28" w14:textId="77777777" w:rsidR="00C175D1" w:rsidRDefault="00C175D1">
            <w:pPr>
              <w:pStyle w:val="ListParagraph"/>
              <w:ind w:left="771"/>
              <w:rPr>
                <w:sz w:val="20"/>
                <w:szCs w:val="20"/>
              </w:rPr>
            </w:pPr>
          </w:p>
        </w:tc>
      </w:tr>
      <w:tr w:rsidR="00C175D1" w14:paraId="69B95EFE" w14:textId="77777777">
        <w:tc>
          <w:tcPr>
            <w:tcW w:w="568" w:type="dxa"/>
          </w:tcPr>
          <w:p w14:paraId="76071A6C" w14:textId="77777777" w:rsidR="00C175D1" w:rsidRDefault="00ED6DF6">
            <w:pPr>
              <w:spacing w:after="0" w:line="240" w:lineRule="auto"/>
              <w:rPr>
                <w:rFonts w:eastAsia="等线"/>
                <w:sz w:val="20"/>
                <w:szCs w:val="20"/>
                <w:lang w:eastAsia="zh-CN"/>
              </w:rPr>
            </w:pPr>
            <w:r>
              <w:rPr>
                <w:rFonts w:eastAsia="等线"/>
                <w:sz w:val="20"/>
                <w:szCs w:val="20"/>
                <w:lang w:eastAsia="zh-CN"/>
              </w:rPr>
              <w:lastRenderedPageBreak/>
              <w:t>4.2</w:t>
            </w:r>
          </w:p>
        </w:tc>
        <w:tc>
          <w:tcPr>
            <w:tcW w:w="2268" w:type="dxa"/>
          </w:tcPr>
          <w:p w14:paraId="098D8EEF" w14:textId="77777777" w:rsidR="00C175D1" w:rsidRDefault="00ED6DF6">
            <w:pPr>
              <w:spacing w:after="0"/>
              <w:rPr>
                <w:rFonts w:eastAsia="等线"/>
                <w:sz w:val="20"/>
                <w:szCs w:val="20"/>
                <w:lang w:val="en-CA" w:eastAsia="zh-CN"/>
              </w:rPr>
            </w:pPr>
            <w:r>
              <w:rPr>
                <w:rFonts w:eastAsia="等线"/>
                <w:sz w:val="20"/>
                <w:szCs w:val="20"/>
                <w:lang w:val="en-CA" w:eastAsia="zh-CN"/>
              </w:rPr>
              <w:t xml:space="preserve">Enhance capability set index reporting for </w:t>
            </w:r>
            <w:proofErr w:type="spellStart"/>
            <w:r>
              <w:rPr>
                <w:rFonts w:eastAsia="等线"/>
                <w:sz w:val="20"/>
                <w:szCs w:val="20"/>
                <w:lang w:val="en-CA" w:eastAsia="zh-CN"/>
              </w:rPr>
              <w:t>STxMP</w:t>
            </w:r>
            <w:proofErr w:type="spellEnd"/>
          </w:p>
        </w:tc>
        <w:tc>
          <w:tcPr>
            <w:tcW w:w="6803" w:type="dxa"/>
          </w:tcPr>
          <w:p w14:paraId="16B1174E" w14:textId="77777777" w:rsidR="00C175D1" w:rsidRDefault="00ED6DF6">
            <w:pPr>
              <w:spacing w:after="0"/>
              <w:rPr>
                <w:rFonts w:eastAsia="等线"/>
                <w:sz w:val="20"/>
                <w:szCs w:val="20"/>
                <w:lang w:val="en-CA" w:eastAsia="zh-CN"/>
              </w:rPr>
            </w:pPr>
            <w:r>
              <w:rPr>
                <w:rFonts w:eastAsia="等线"/>
                <w:sz w:val="20"/>
                <w:szCs w:val="20"/>
                <w:lang w:eastAsia="zh-CN"/>
              </w:rPr>
              <w:t xml:space="preserve">NEC, </w:t>
            </w:r>
            <w:r>
              <w:rPr>
                <w:rFonts w:eastAsia="等线"/>
                <w:sz w:val="20"/>
                <w:szCs w:val="20"/>
                <w:lang w:val="en-CA" w:eastAsia="zh-CN"/>
              </w:rPr>
              <w:t xml:space="preserve">Lenovo and Xiaomi discuss the enhancement of capability set index reporting for </w:t>
            </w:r>
            <w:proofErr w:type="spellStart"/>
            <w:r>
              <w:rPr>
                <w:rFonts w:eastAsia="等线"/>
                <w:sz w:val="20"/>
                <w:szCs w:val="20"/>
                <w:lang w:val="en-CA" w:eastAsia="zh-CN"/>
              </w:rPr>
              <w:t>STxMP</w:t>
            </w:r>
            <w:proofErr w:type="spellEnd"/>
            <w:r>
              <w:rPr>
                <w:rFonts w:eastAsia="等线"/>
                <w:sz w:val="20"/>
                <w:szCs w:val="20"/>
                <w:lang w:val="en-CA" w:eastAsia="zh-CN"/>
              </w:rPr>
              <w:t xml:space="preserve"> transmission. The proposal is to a report capability set index for each the beam pair reported for </w:t>
            </w:r>
            <w:proofErr w:type="spellStart"/>
            <w:r>
              <w:rPr>
                <w:rFonts w:eastAsia="等线"/>
                <w:sz w:val="20"/>
                <w:szCs w:val="20"/>
                <w:lang w:val="en-CA" w:eastAsia="zh-CN"/>
              </w:rPr>
              <w:t>STxMP</w:t>
            </w:r>
            <w:proofErr w:type="spellEnd"/>
            <w:r>
              <w:rPr>
                <w:rFonts w:eastAsia="等线"/>
                <w:sz w:val="20"/>
                <w:szCs w:val="20"/>
                <w:lang w:val="en-CA" w:eastAsia="zh-CN"/>
              </w:rPr>
              <w:t xml:space="preserve"> transmission.</w:t>
            </w:r>
          </w:p>
          <w:p w14:paraId="22D7D2D2" w14:textId="77777777" w:rsidR="00C175D1" w:rsidRDefault="00C175D1">
            <w:pPr>
              <w:spacing w:after="0"/>
              <w:rPr>
                <w:rFonts w:eastAsia="等线"/>
                <w:sz w:val="20"/>
                <w:szCs w:val="20"/>
                <w:lang w:val="en-CA" w:eastAsia="zh-CN"/>
              </w:rPr>
            </w:pPr>
          </w:p>
          <w:p w14:paraId="4CBF80B4" w14:textId="77777777" w:rsidR="00C175D1" w:rsidRDefault="00ED6DF6">
            <w:pPr>
              <w:spacing w:after="0"/>
              <w:rPr>
                <w:rFonts w:eastAsia="等线"/>
                <w:sz w:val="20"/>
                <w:szCs w:val="20"/>
                <w:lang w:val="en-CA" w:eastAsia="zh-CN"/>
              </w:rPr>
            </w:pPr>
            <w:r>
              <w:rPr>
                <w:rFonts w:eastAsia="等线"/>
                <w:b/>
                <w:bCs/>
                <w:sz w:val="20"/>
                <w:szCs w:val="20"/>
                <w:highlight w:val="yellow"/>
                <w:lang w:val="en-CA" w:eastAsia="zh-CN"/>
              </w:rPr>
              <w:t>Proposal 4.2</w:t>
            </w:r>
            <w:r>
              <w:rPr>
                <w:rFonts w:eastAsia="等线"/>
                <w:sz w:val="20"/>
                <w:szCs w:val="20"/>
                <w:highlight w:val="yellow"/>
                <w:lang w:val="en-CA" w:eastAsia="zh-CN"/>
              </w:rPr>
              <w:t>:</w:t>
            </w:r>
            <w:r>
              <w:rPr>
                <w:rFonts w:eastAsia="等线"/>
                <w:sz w:val="20"/>
                <w:szCs w:val="20"/>
                <w:lang w:val="en-CA" w:eastAsia="zh-CN"/>
              </w:rPr>
              <w:t xml:space="preserve"> In the Rel-18 group</w:t>
            </w:r>
            <w:r>
              <w:rPr>
                <w:rFonts w:eastAsia="等线" w:hint="eastAsia"/>
                <w:sz w:val="20"/>
                <w:szCs w:val="20"/>
                <w:lang w:val="en-CA" w:eastAsia="zh-CN"/>
              </w:rPr>
              <w:t>-</w:t>
            </w:r>
            <w:r>
              <w:rPr>
                <w:rFonts w:eastAsia="等线"/>
                <w:sz w:val="20"/>
                <w:szCs w:val="20"/>
                <w:lang w:val="en-CA" w:eastAsia="zh-CN"/>
              </w:rPr>
              <w:t xml:space="preserve">based beam reporting for </w:t>
            </w:r>
            <w:proofErr w:type="spellStart"/>
            <w:r>
              <w:rPr>
                <w:rFonts w:eastAsia="等线"/>
                <w:sz w:val="20"/>
                <w:szCs w:val="20"/>
                <w:lang w:val="en-CA" w:eastAsia="zh-CN"/>
              </w:rPr>
              <w:t>STxMP</w:t>
            </w:r>
            <w:proofErr w:type="spellEnd"/>
            <w:r>
              <w:rPr>
                <w:rFonts w:eastAsia="等线"/>
                <w:sz w:val="20"/>
                <w:szCs w:val="20"/>
                <w:lang w:val="en-CA" w:eastAsia="zh-CN"/>
              </w:rPr>
              <w:t>, the UE can report one capability set index for each reported pair of SSBRIs or CRIs.</w:t>
            </w:r>
          </w:p>
        </w:tc>
      </w:tr>
      <w:tr w:rsidR="00C175D1" w14:paraId="1EA213CD" w14:textId="77777777">
        <w:tc>
          <w:tcPr>
            <w:tcW w:w="568" w:type="dxa"/>
          </w:tcPr>
          <w:p w14:paraId="077E1BCE" w14:textId="77777777" w:rsidR="00C175D1" w:rsidRDefault="00C175D1">
            <w:pPr>
              <w:spacing w:after="0" w:line="240" w:lineRule="auto"/>
              <w:rPr>
                <w:rFonts w:eastAsia="等线"/>
                <w:sz w:val="20"/>
                <w:szCs w:val="20"/>
                <w:lang w:eastAsia="zh-CN"/>
              </w:rPr>
            </w:pPr>
          </w:p>
        </w:tc>
        <w:tc>
          <w:tcPr>
            <w:tcW w:w="2268" w:type="dxa"/>
          </w:tcPr>
          <w:p w14:paraId="0BFD6609" w14:textId="77777777" w:rsidR="00C175D1" w:rsidRDefault="00C175D1">
            <w:pPr>
              <w:spacing w:after="0"/>
              <w:rPr>
                <w:rFonts w:eastAsia="等线"/>
                <w:sz w:val="20"/>
                <w:szCs w:val="20"/>
                <w:lang w:val="en-CA" w:eastAsia="zh-CN"/>
              </w:rPr>
            </w:pPr>
          </w:p>
        </w:tc>
        <w:tc>
          <w:tcPr>
            <w:tcW w:w="6803" w:type="dxa"/>
          </w:tcPr>
          <w:p w14:paraId="13402397" w14:textId="77777777" w:rsidR="00C175D1" w:rsidRDefault="00C175D1">
            <w:pPr>
              <w:spacing w:after="0"/>
              <w:rPr>
                <w:rFonts w:eastAsia="等线"/>
                <w:sz w:val="20"/>
                <w:szCs w:val="20"/>
                <w:lang w:val="en-CA" w:eastAsia="zh-CN"/>
              </w:rPr>
            </w:pPr>
          </w:p>
        </w:tc>
      </w:tr>
    </w:tbl>
    <w:p w14:paraId="4ADE5EF0" w14:textId="77777777" w:rsidR="00C175D1" w:rsidRDefault="00C175D1">
      <w:pPr>
        <w:rPr>
          <w:lang w:eastAsia="zh-CN"/>
        </w:rPr>
      </w:pPr>
    </w:p>
    <w:p w14:paraId="4FECF142" w14:textId="77777777" w:rsidR="00C175D1" w:rsidRDefault="00C175D1">
      <w:pPr>
        <w:rPr>
          <w:lang w:eastAsia="zh-CN"/>
        </w:rPr>
      </w:pPr>
    </w:p>
    <w:p w14:paraId="4FF0432C" w14:textId="77777777" w:rsidR="00C175D1" w:rsidRDefault="00ED6DF6">
      <w:pPr>
        <w:jc w:val="center"/>
        <w:rPr>
          <w:lang w:eastAsia="zh-CN"/>
        </w:rPr>
      </w:pPr>
      <w:r>
        <w:rPr>
          <w:b/>
          <w:bCs/>
          <w:lang w:eastAsia="zh-CN"/>
        </w:rPr>
        <w:t>Table 1-2: Company input for Issues 4.x</w:t>
      </w:r>
    </w:p>
    <w:tbl>
      <w:tblPr>
        <w:tblStyle w:val="TableGrid"/>
        <w:tblW w:w="9640" w:type="dxa"/>
        <w:tblInd w:w="-289" w:type="dxa"/>
        <w:tblLook w:val="04A0" w:firstRow="1" w:lastRow="0" w:firstColumn="1" w:lastColumn="0" w:noHBand="0" w:noVBand="1"/>
      </w:tblPr>
      <w:tblGrid>
        <w:gridCol w:w="1532"/>
        <w:gridCol w:w="8108"/>
      </w:tblGrid>
      <w:tr w:rsidR="00C175D1" w14:paraId="462D0500" w14:textId="77777777">
        <w:tc>
          <w:tcPr>
            <w:tcW w:w="153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F4DD2CA" w14:textId="77777777" w:rsidR="00C175D1" w:rsidRDefault="00ED6DF6">
            <w:pPr>
              <w:spacing w:after="0" w:line="240" w:lineRule="auto"/>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79C671F" w14:textId="77777777" w:rsidR="00C175D1" w:rsidRDefault="00ED6DF6">
            <w:pPr>
              <w:spacing w:after="0" w:line="240" w:lineRule="auto"/>
              <w:rPr>
                <w:b/>
                <w:bCs/>
                <w:sz w:val="20"/>
                <w:szCs w:val="20"/>
                <w:lang w:eastAsia="zh-CN"/>
              </w:rPr>
            </w:pPr>
            <w:r>
              <w:rPr>
                <w:b/>
                <w:bCs/>
                <w:sz w:val="20"/>
                <w:szCs w:val="20"/>
                <w:lang w:eastAsia="zh-CN"/>
              </w:rPr>
              <w:t>Comments</w:t>
            </w:r>
          </w:p>
        </w:tc>
      </w:tr>
      <w:tr w:rsidR="00C175D1" w14:paraId="73F16AAE" w14:textId="77777777">
        <w:tc>
          <w:tcPr>
            <w:tcW w:w="1532" w:type="dxa"/>
          </w:tcPr>
          <w:p w14:paraId="4825AAD7" w14:textId="77777777" w:rsidR="00C175D1" w:rsidRDefault="00ED6DF6">
            <w:pPr>
              <w:spacing w:after="0" w:line="240" w:lineRule="auto"/>
              <w:rPr>
                <w:rFonts w:eastAsia="等线"/>
                <w:sz w:val="20"/>
                <w:szCs w:val="20"/>
                <w:lang w:eastAsia="zh-CN"/>
              </w:rPr>
            </w:pPr>
            <w:r>
              <w:rPr>
                <w:rFonts w:eastAsia="等线"/>
                <w:color w:val="0000FF"/>
                <w:sz w:val="20"/>
                <w:szCs w:val="20"/>
                <w:lang w:eastAsia="zh-CN"/>
              </w:rPr>
              <w:t>Mod00</w:t>
            </w:r>
          </w:p>
        </w:tc>
        <w:tc>
          <w:tcPr>
            <w:tcW w:w="8108" w:type="dxa"/>
          </w:tcPr>
          <w:p w14:paraId="6817CBC6" w14:textId="77777777" w:rsidR="00C175D1" w:rsidRDefault="00ED6DF6">
            <w:pPr>
              <w:pStyle w:val="ListParagraph"/>
              <w:ind w:left="62"/>
              <w:rPr>
                <w:color w:val="0000FF"/>
                <w:sz w:val="20"/>
                <w:szCs w:val="20"/>
              </w:rPr>
            </w:pPr>
            <w:r>
              <w:rPr>
                <w:color w:val="0000FF"/>
                <w:sz w:val="20"/>
                <w:szCs w:val="20"/>
              </w:rPr>
              <w:t>Please share your views/inputs on the issues/proposals 4.x</w:t>
            </w:r>
          </w:p>
        </w:tc>
      </w:tr>
      <w:tr w:rsidR="00C175D1" w14:paraId="6802673D" w14:textId="77777777">
        <w:tc>
          <w:tcPr>
            <w:tcW w:w="1532" w:type="dxa"/>
          </w:tcPr>
          <w:p w14:paraId="0F9689CD" w14:textId="77777777" w:rsidR="00C175D1" w:rsidRDefault="00ED6DF6">
            <w:pPr>
              <w:spacing w:after="0" w:line="240" w:lineRule="auto"/>
              <w:rPr>
                <w:rFonts w:eastAsia="等线"/>
                <w:sz w:val="20"/>
                <w:szCs w:val="20"/>
                <w:lang w:eastAsia="zh-CN"/>
              </w:rPr>
            </w:pPr>
            <w:r>
              <w:rPr>
                <w:rFonts w:eastAsia="等线" w:hint="eastAsia"/>
                <w:sz w:val="20"/>
                <w:szCs w:val="20"/>
                <w:lang w:eastAsia="zh-CN"/>
              </w:rPr>
              <w:t>N</w:t>
            </w:r>
            <w:r>
              <w:rPr>
                <w:rFonts w:eastAsia="等线"/>
                <w:sz w:val="20"/>
                <w:szCs w:val="20"/>
                <w:lang w:eastAsia="zh-CN"/>
              </w:rPr>
              <w:t>TT Docomo</w:t>
            </w:r>
          </w:p>
        </w:tc>
        <w:tc>
          <w:tcPr>
            <w:tcW w:w="8108" w:type="dxa"/>
          </w:tcPr>
          <w:p w14:paraId="1D31493A" w14:textId="77777777" w:rsidR="00C175D1" w:rsidRDefault="00ED6DF6">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4.1: Support.</w:t>
            </w:r>
          </w:p>
          <w:p w14:paraId="06D3020D" w14:textId="77777777" w:rsidR="00C175D1" w:rsidRDefault="00ED6DF6">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4.2: Support.</w:t>
            </w:r>
          </w:p>
        </w:tc>
      </w:tr>
      <w:tr w:rsidR="00C175D1" w14:paraId="55E87205" w14:textId="77777777">
        <w:tc>
          <w:tcPr>
            <w:tcW w:w="1532" w:type="dxa"/>
          </w:tcPr>
          <w:p w14:paraId="3F3F8A0B" w14:textId="77777777" w:rsidR="00C175D1" w:rsidRDefault="00ED6DF6">
            <w:pPr>
              <w:spacing w:after="0" w:line="240" w:lineRule="auto"/>
              <w:rPr>
                <w:rFonts w:eastAsia="等线"/>
                <w:sz w:val="20"/>
                <w:szCs w:val="20"/>
                <w:lang w:eastAsia="zh-CN"/>
              </w:rPr>
            </w:pPr>
            <w:r>
              <w:rPr>
                <w:rFonts w:eastAsia="等线"/>
                <w:sz w:val="20"/>
                <w:szCs w:val="20"/>
                <w:lang w:eastAsia="zh-CN"/>
              </w:rPr>
              <w:t>QC</w:t>
            </w:r>
          </w:p>
        </w:tc>
        <w:tc>
          <w:tcPr>
            <w:tcW w:w="8108" w:type="dxa"/>
          </w:tcPr>
          <w:p w14:paraId="039F9DA5" w14:textId="77777777" w:rsidR="00C175D1" w:rsidRDefault="00ED6DF6">
            <w:pPr>
              <w:spacing w:after="0"/>
              <w:rPr>
                <w:rFonts w:eastAsia="等线"/>
                <w:sz w:val="20"/>
                <w:szCs w:val="20"/>
                <w:lang w:val="en-CA" w:eastAsia="zh-CN"/>
              </w:rPr>
            </w:pPr>
            <w:r>
              <w:rPr>
                <w:rFonts w:eastAsia="等线"/>
                <w:sz w:val="20"/>
                <w:szCs w:val="20"/>
                <w:lang w:val="en-CA" w:eastAsia="zh-CN"/>
              </w:rPr>
              <w:t>Proposal 4.1: Support.</w:t>
            </w:r>
          </w:p>
          <w:p w14:paraId="1D6F67A9" w14:textId="77777777" w:rsidR="00C175D1" w:rsidRDefault="00ED6DF6">
            <w:pPr>
              <w:spacing w:after="0"/>
              <w:rPr>
                <w:rFonts w:eastAsia="等线"/>
                <w:sz w:val="20"/>
                <w:szCs w:val="20"/>
                <w:lang w:val="en-CA" w:eastAsia="zh-CN"/>
              </w:rPr>
            </w:pPr>
            <w:r>
              <w:rPr>
                <w:rFonts w:eastAsia="等线"/>
                <w:sz w:val="20"/>
                <w:szCs w:val="20"/>
                <w:lang w:val="en-CA" w:eastAsia="zh-CN"/>
              </w:rPr>
              <w:t>Proposal 4.2: Not support given that asymmetric panels is not supported in Rel-18.</w:t>
            </w:r>
          </w:p>
        </w:tc>
      </w:tr>
      <w:tr w:rsidR="00C175D1" w14:paraId="698BAD7E" w14:textId="77777777">
        <w:tc>
          <w:tcPr>
            <w:tcW w:w="1532" w:type="dxa"/>
          </w:tcPr>
          <w:p w14:paraId="516B096D" w14:textId="77777777" w:rsidR="00C175D1" w:rsidRDefault="00ED6DF6">
            <w:pPr>
              <w:spacing w:after="0" w:line="240" w:lineRule="auto"/>
              <w:rPr>
                <w:rFonts w:eastAsia="等线"/>
                <w:sz w:val="20"/>
                <w:szCs w:val="20"/>
                <w:lang w:eastAsia="zh-CN"/>
              </w:rPr>
            </w:pPr>
            <w:r>
              <w:rPr>
                <w:rFonts w:eastAsia="等线" w:hint="eastAsia"/>
                <w:sz w:val="20"/>
                <w:szCs w:val="20"/>
                <w:lang w:eastAsia="zh-CN"/>
              </w:rPr>
              <w:t>ZTE</w:t>
            </w:r>
          </w:p>
        </w:tc>
        <w:tc>
          <w:tcPr>
            <w:tcW w:w="8108" w:type="dxa"/>
          </w:tcPr>
          <w:p w14:paraId="12556BC0" w14:textId="77777777" w:rsidR="00C175D1" w:rsidRDefault="00ED6DF6">
            <w:pPr>
              <w:spacing w:after="0"/>
              <w:rPr>
                <w:rFonts w:eastAsia="等线"/>
                <w:sz w:val="20"/>
                <w:szCs w:val="20"/>
                <w:lang w:eastAsia="zh-CN"/>
              </w:rPr>
            </w:pPr>
            <w:r>
              <w:rPr>
                <w:rFonts w:eastAsia="等线" w:hint="eastAsia"/>
                <w:b/>
                <w:bCs/>
                <w:sz w:val="20"/>
                <w:szCs w:val="20"/>
                <w:lang w:eastAsia="zh-CN"/>
              </w:rPr>
              <w:t>Proposal 4.1:</w:t>
            </w:r>
            <w:r>
              <w:rPr>
                <w:rFonts w:eastAsia="等线" w:hint="eastAsia"/>
                <w:sz w:val="20"/>
                <w:szCs w:val="20"/>
                <w:lang w:eastAsia="zh-CN"/>
              </w:rPr>
              <w:t xml:space="preserve"> Fine if majority prefers.</w:t>
            </w:r>
          </w:p>
          <w:p w14:paraId="72134D5C" w14:textId="77777777" w:rsidR="00C175D1" w:rsidRDefault="00ED6DF6">
            <w:pPr>
              <w:spacing w:after="0"/>
              <w:rPr>
                <w:rFonts w:eastAsia="等线"/>
                <w:sz w:val="20"/>
                <w:szCs w:val="20"/>
                <w:lang w:eastAsia="zh-CN"/>
              </w:rPr>
            </w:pPr>
            <w:r>
              <w:rPr>
                <w:rFonts w:eastAsia="等线" w:hint="eastAsia"/>
                <w:b/>
                <w:bCs/>
                <w:sz w:val="20"/>
                <w:szCs w:val="20"/>
                <w:lang w:eastAsia="zh-CN"/>
              </w:rPr>
              <w:t>Proposal 4.1:</w:t>
            </w:r>
            <w:r>
              <w:rPr>
                <w:rFonts w:eastAsia="等线" w:hint="eastAsia"/>
                <w:sz w:val="20"/>
                <w:szCs w:val="20"/>
                <w:lang w:eastAsia="zh-CN"/>
              </w:rPr>
              <w:t xml:space="preserve"> Fine if majority prefers.</w:t>
            </w:r>
          </w:p>
        </w:tc>
      </w:tr>
      <w:tr w:rsidR="008B17B1" w14:paraId="60DBA578" w14:textId="77777777">
        <w:tc>
          <w:tcPr>
            <w:tcW w:w="1532" w:type="dxa"/>
          </w:tcPr>
          <w:p w14:paraId="2E8BAA58" w14:textId="77777777" w:rsidR="008B17B1" w:rsidRDefault="008B17B1" w:rsidP="008B17B1">
            <w:pPr>
              <w:spacing w:after="0" w:line="240" w:lineRule="auto"/>
              <w:rPr>
                <w:rFonts w:eastAsia="等线"/>
                <w:sz w:val="20"/>
                <w:szCs w:val="20"/>
                <w:lang w:eastAsia="zh-CN"/>
              </w:rPr>
            </w:pPr>
            <w:r>
              <w:rPr>
                <w:rFonts w:eastAsia="Malgun Gothic" w:hint="eastAsia"/>
                <w:sz w:val="20"/>
                <w:szCs w:val="20"/>
                <w:lang w:eastAsia="ko-KR"/>
              </w:rPr>
              <w:t>Samsung</w:t>
            </w:r>
          </w:p>
        </w:tc>
        <w:tc>
          <w:tcPr>
            <w:tcW w:w="8108" w:type="dxa"/>
          </w:tcPr>
          <w:p w14:paraId="3F12B734" w14:textId="77777777" w:rsidR="008B17B1" w:rsidRDefault="008B17B1" w:rsidP="008B17B1">
            <w:pPr>
              <w:spacing w:after="0"/>
              <w:rPr>
                <w:rFonts w:eastAsia="Malgun Gothic"/>
                <w:sz w:val="20"/>
                <w:szCs w:val="20"/>
                <w:lang w:val="en-CA" w:eastAsia="ko-KR"/>
              </w:rPr>
            </w:pPr>
            <w:r>
              <w:rPr>
                <w:rFonts w:eastAsia="Malgun Gothic" w:hint="eastAsia"/>
                <w:sz w:val="20"/>
                <w:szCs w:val="20"/>
                <w:lang w:val="en-CA" w:eastAsia="ko-KR"/>
              </w:rPr>
              <w:t>4.1: We think this issue should be discussed in 9.1.1.1</w:t>
            </w:r>
          </w:p>
          <w:p w14:paraId="4C0B196F" w14:textId="77777777" w:rsidR="008B17B1" w:rsidRDefault="008B17B1" w:rsidP="008B17B1">
            <w:pPr>
              <w:spacing w:after="0"/>
              <w:rPr>
                <w:rFonts w:eastAsia="等线"/>
                <w:sz w:val="20"/>
                <w:szCs w:val="20"/>
                <w:lang w:val="en-CA" w:eastAsia="zh-CN"/>
              </w:rPr>
            </w:pPr>
            <w:r>
              <w:rPr>
                <w:rFonts w:eastAsia="Malgun Gothic"/>
                <w:sz w:val="20"/>
                <w:szCs w:val="20"/>
                <w:lang w:val="en-CA" w:eastAsia="ko-KR"/>
              </w:rPr>
              <w:t xml:space="preserve">4.2: We don’t support due to time limitation. </w:t>
            </w:r>
          </w:p>
        </w:tc>
      </w:tr>
      <w:tr w:rsidR="00F5224E" w14:paraId="3981B4FC" w14:textId="77777777">
        <w:tc>
          <w:tcPr>
            <w:tcW w:w="1532" w:type="dxa"/>
          </w:tcPr>
          <w:p w14:paraId="6567C6E1" w14:textId="77777777" w:rsidR="00F5224E" w:rsidRDefault="00F5224E" w:rsidP="00F5224E">
            <w:pPr>
              <w:spacing w:after="0" w:line="240" w:lineRule="auto"/>
              <w:rPr>
                <w:rFonts w:eastAsia="等线"/>
                <w:sz w:val="20"/>
                <w:szCs w:val="20"/>
                <w:lang w:eastAsia="zh-CN"/>
              </w:rPr>
            </w:pPr>
            <w:r>
              <w:rPr>
                <w:rFonts w:eastAsia="等线"/>
                <w:sz w:val="20"/>
                <w:szCs w:val="20"/>
                <w:lang w:eastAsia="zh-CN"/>
              </w:rPr>
              <w:t>Xiaomi</w:t>
            </w:r>
          </w:p>
        </w:tc>
        <w:tc>
          <w:tcPr>
            <w:tcW w:w="8108" w:type="dxa"/>
          </w:tcPr>
          <w:p w14:paraId="5945A138" w14:textId="77777777" w:rsidR="00F5224E" w:rsidRDefault="00F5224E" w:rsidP="00F5224E">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4.1: Support</w:t>
            </w:r>
          </w:p>
          <w:p w14:paraId="5F46C85E" w14:textId="77777777" w:rsidR="00F5224E" w:rsidRDefault="00F5224E" w:rsidP="0068009F">
            <w:pPr>
              <w:spacing w:after="0"/>
              <w:rPr>
                <w:rFonts w:eastAsia="等线"/>
                <w:sz w:val="20"/>
                <w:szCs w:val="20"/>
                <w:lang w:val="en-CA" w:eastAsia="zh-CN"/>
              </w:rPr>
            </w:pPr>
            <w:r>
              <w:rPr>
                <w:rFonts w:eastAsia="等线"/>
                <w:sz w:val="20"/>
                <w:szCs w:val="20"/>
                <w:lang w:val="en-CA" w:eastAsia="zh-CN"/>
              </w:rPr>
              <w:t xml:space="preserve">Proposal 4.2: Support. For UE equipped with 4panels, </w:t>
            </w:r>
            <w:proofErr w:type="spellStart"/>
            <w:r>
              <w:rPr>
                <w:rFonts w:eastAsia="等线"/>
                <w:sz w:val="20"/>
                <w:szCs w:val="20"/>
                <w:lang w:val="en-CA" w:eastAsia="zh-CN"/>
              </w:rPr>
              <w:t>eg.</w:t>
            </w:r>
            <w:proofErr w:type="spellEnd"/>
            <w:r>
              <w:rPr>
                <w:rFonts w:eastAsia="等线"/>
                <w:sz w:val="20"/>
                <w:szCs w:val="20"/>
                <w:lang w:val="en-CA" w:eastAsia="zh-CN"/>
              </w:rPr>
              <w:t xml:space="preserve"> 2</w:t>
            </w:r>
            <m:oMath>
              <m:r>
                <m:rPr>
                  <m:sty m:val="p"/>
                </m:rPr>
                <w:rPr>
                  <w:rFonts w:ascii="Cambria Math" w:eastAsia="等线" w:hAnsi="Cambria Math"/>
                  <w:sz w:val="20"/>
                  <w:szCs w:val="20"/>
                  <w:lang w:val="en-CA" w:eastAsia="zh-CN"/>
                </w:rPr>
                <m:t>×</m:t>
              </m:r>
            </m:oMath>
            <w:r>
              <w:rPr>
                <w:rFonts w:eastAsia="等线"/>
                <w:sz w:val="20"/>
                <w:szCs w:val="20"/>
                <w:lang w:val="en-CA" w:eastAsia="zh-CN"/>
              </w:rPr>
              <w:t xml:space="preserve">2-port panels </w:t>
            </w:r>
            <w:r>
              <w:rPr>
                <w:rFonts w:eastAsia="等线" w:hint="eastAsia"/>
                <w:sz w:val="20"/>
                <w:szCs w:val="20"/>
                <w:lang w:val="en-CA" w:eastAsia="zh-CN"/>
              </w:rPr>
              <w:t>a</w:t>
            </w:r>
            <w:r>
              <w:rPr>
                <w:rFonts w:eastAsia="等线"/>
                <w:sz w:val="20"/>
                <w:szCs w:val="20"/>
                <w:lang w:val="en-CA" w:eastAsia="zh-CN"/>
              </w:rPr>
              <w:t>nd 2</w:t>
            </w:r>
            <m:oMath>
              <m:r>
                <m:rPr>
                  <m:sty m:val="p"/>
                </m:rPr>
                <w:rPr>
                  <w:rFonts w:ascii="Cambria Math" w:eastAsia="等线" w:hAnsi="Cambria Math"/>
                  <w:sz w:val="20"/>
                  <w:szCs w:val="20"/>
                  <w:lang w:val="en-CA" w:eastAsia="zh-CN"/>
                </w:rPr>
                <m:t>×</m:t>
              </m:r>
            </m:oMath>
            <w:r>
              <w:rPr>
                <w:rFonts w:eastAsia="等线"/>
                <w:sz w:val="20"/>
                <w:szCs w:val="20"/>
                <w:lang w:val="en-CA" w:eastAsia="zh-CN"/>
              </w:rPr>
              <w:t>4-port panels, it is still needed for the UE to report the information about the number of ports for the set of panels select</w:t>
            </w:r>
            <w:r w:rsidR="00614EA9">
              <w:rPr>
                <w:rFonts w:eastAsia="等线"/>
                <w:sz w:val="20"/>
                <w:szCs w:val="20"/>
                <w:lang w:val="en-CA" w:eastAsia="zh-CN"/>
              </w:rPr>
              <w:t>ive for the reported beam pair.</w:t>
            </w:r>
            <w:r>
              <w:rPr>
                <w:rFonts w:eastAsia="等线"/>
                <w:sz w:val="20"/>
                <w:szCs w:val="20"/>
                <w:lang w:val="en-CA" w:eastAsia="zh-CN"/>
              </w:rPr>
              <w:t xml:space="preserve"> But different beam pairs may be sent from different type of panels. </w:t>
            </w:r>
            <w:r w:rsidR="00614EA9">
              <w:rPr>
                <w:rFonts w:eastAsia="等线"/>
                <w:sz w:val="20"/>
                <w:szCs w:val="20"/>
                <w:lang w:val="en-CA" w:eastAsia="zh-CN"/>
              </w:rPr>
              <w:t xml:space="preserve">In this sense, this </w:t>
            </w:r>
            <w:r w:rsidR="0068009F">
              <w:rPr>
                <w:rFonts w:eastAsia="等线"/>
                <w:sz w:val="20"/>
                <w:szCs w:val="20"/>
                <w:lang w:val="en-CA" w:eastAsia="zh-CN"/>
              </w:rPr>
              <w:t xml:space="preserve">information </w:t>
            </w:r>
            <w:proofErr w:type="gramStart"/>
            <w:r w:rsidR="0068009F">
              <w:rPr>
                <w:rFonts w:eastAsia="等线"/>
                <w:sz w:val="20"/>
                <w:szCs w:val="20"/>
                <w:lang w:val="en-CA" w:eastAsia="zh-CN"/>
              </w:rPr>
              <w:t>need</w:t>
            </w:r>
            <w:proofErr w:type="gramEnd"/>
            <w:r w:rsidR="0068009F">
              <w:rPr>
                <w:rFonts w:eastAsia="等线"/>
                <w:sz w:val="20"/>
                <w:szCs w:val="20"/>
                <w:lang w:val="en-CA" w:eastAsia="zh-CN"/>
              </w:rPr>
              <w:t xml:space="preserve"> to be reported.</w:t>
            </w:r>
          </w:p>
        </w:tc>
      </w:tr>
      <w:tr w:rsidR="00A7091D" w14:paraId="43809B05" w14:textId="77777777">
        <w:tc>
          <w:tcPr>
            <w:tcW w:w="1532" w:type="dxa"/>
          </w:tcPr>
          <w:p w14:paraId="40090489" w14:textId="77777777" w:rsidR="00A7091D" w:rsidRDefault="00A7091D" w:rsidP="00F5224E">
            <w:pPr>
              <w:spacing w:after="0" w:line="240" w:lineRule="auto"/>
              <w:rPr>
                <w:rFonts w:eastAsia="等线"/>
                <w:sz w:val="20"/>
                <w:szCs w:val="20"/>
                <w:lang w:eastAsia="zh-CN"/>
              </w:rPr>
            </w:pPr>
            <w:r>
              <w:rPr>
                <w:rFonts w:eastAsia="等线"/>
                <w:sz w:val="20"/>
                <w:szCs w:val="20"/>
                <w:lang w:eastAsia="zh-CN"/>
              </w:rPr>
              <w:t>Google</w:t>
            </w:r>
          </w:p>
        </w:tc>
        <w:tc>
          <w:tcPr>
            <w:tcW w:w="8108" w:type="dxa"/>
          </w:tcPr>
          <w:p w14:paraId="34FFBF35" w14:textId="77777777" w:rsidR="00A7091D" w:rsidRDefault="00A7091D" w:rsidP="00F5224E">
            <w:pPr>
              <w:spacing w:after="0"/>
              <w:rPr>
                <w:rFonts w:eastAsia="等线"/>
                <w:sz w:val="20"/>
                <w:szCs w:val="20"/>
                <w:lang w:val="en-CA" w:eastAsia="zh-CN"/>
              </w:rPr>
            </w:pPr>
            <w:r>
              <w:rPr>
                <w:rFonts w:eastAsia="等线"/>
                <w:sz w:val="20"/>
                <w:szCs w:val="20"/>
                <w:lang w:val="en-CA" w:eastAsia="zh-CN"/>
              </w:rPr>
              <w:t xml:space="preserve">Proposal 4.1: We should defer the discussion, since this depends on the definition of </w:t>
            </w:r>
            <w:r w:rsidR="005C73A2">
              <w:rPr>
                <w:rFonts w:eastAsia="等线"/>
                <w:sz w:val="20"/>
                <w:szCs w:val="20"/>
                <w:lang w:val="en-CA" w:eastAsia="zh-CN"/>
              </w:rPr>
              <w:t xml:space="preserve">per-panel </w:t>
            </w:r>
            <w:proofErr w:type="spellStart"/>
            <w:r>
              <w:rPr>
                <w:rFonts w:eastAsia="等线"/>
                <w:sz w:val="20"/>
                <w:szCs w:val="20"/>
                <w:lang w:val="en-CA" w:eastAsia="zh-CN"/>
              </w:rPr>
              <w:t>Pcmax</w:t>
            </w:r>
            <w:proofErr w:type="spellEnd"/>
            <w:r>
              <w:rPr>
                <w:rFonts w:eastAsia="等线"/>
                <w:sz w:val="20"/>
                <w:szCs w:val="20"/>
                <w:lang w:val="en-CA" w:eastAsia="zh-CN"/>
              </w:rPr>
              <w:t xml:space="preserve">. If the two UL beams from the two panels are overlapping with each other, the EIRP for each panel cannot be independent; otherwise, the EIRP for each panel can be independent. </w:t>
            </w:r>
            <w:r w:rsidR="005C73A2">
              <w:rPr>
                <w:rFonts w:eastAsia="等线"/>
                <w:sz w:val="20"/>
                <w:szCs w:val="20"/>
                <w:lang w:val="en-CA" w:eastAsia="zh-CN"/>
              </w:rPr>
              <w:t xml:space="preserve">The first issue is how to define the per-panel </w:t>
            </w:r>
            <w:proofErr w:type="spellStart"/>
            <w:r w:rsidR="005C73A2">
              <w:rPr>
                <w:rFonts w:eastAsia="等线"/>
                <w:sz w:val="20"/>
                <w:szCs w:val="20"/>
                <w:lang w:val="en-CA" w:eastAsia="zh-CN"/>
              </w:rPr>
              <w:t>Pcmax</w:t>
            </w:r>
            <w:proofErr w:type="spellEnd"/>
            <w:r w:rsidR="005C73A2">
              <w:rPr>
                <w:rFonts w:eastAsia="等线"/>
                <w:sz w:val="20"/>
                <w:szCs w:val="20"/>
                <w:lang w:val="en-CA" w:eastAsia="zh-CN"/>
              </w:rPr>
              <w:t>, and then we can determine whether to report a single P-MPR or a pair of P-MPR.</w:t>
            </w:r>
          </w:p>
          <w:p w14:paraId="52571A03" w14:textId="77777777" w:rsidR="00A7091D" w:rsidRDefault="00A7091D" w:rsidP="00F5224E">
            <w:pPr>
              <w:spacing w:after="0"/>
              <w:rPr>
                <w:rFonts w:eastAsia="等线"/>
                <w:sz w:val="20"/>
                <w:szCs w:val="20"/>
                <w:lang w:val="en-CA" w:eastAsia="zh-CN"/>
              </w:rPr>
            </w:pPr>
          </w:p>
          <w:p w14:paraId="728DC30C" w14:textId="77777777" w:rsidR="00A7091D" w:rsidRDefault="00A7091D" w:rsidP="00F5224E">
            <w:pPr>
              <w:spacing w:after="0"/>
              <w:rPr>
                <w:rFonts w:eastAsia="等线"/>
                <w:sz w:val="20"/>
                <w:szCs w:val="20"/>
                <w:lang w:val="en-CA" w:eastAsia="zh-CN"/>
              </w:rPr>
            </w:pPr>
            <w:r>
              <w:rPr>
                <w:rFonts w:eastAsia="等线"/>
                <w:sz w:val="20"/>
                <w:szCs w:val="20"/>
                <w:lang w:val="en-CA" w:eastAsia="zh-CN"/>
              </w:rPr>
              <w:t xml:space="preserve">Proposal 4.2: </w:t>
            </w:r>
            <w:r w:rsidR="005C73A2">
              <w:rPr>
                <w:rFonts w:eastAsia="等线"/>
                <w:sz w:val="20"/>
                <w:szCs w:val="20"/>
                <w:lang w:val="en-CA" w:eastAsia="zh-CN"/>
              </w:rPr>
              <w:t>Do not support</w:t>
            </w:r>
          </w:p>
        </w:tc>
      </w:tr>
      <w:tr w:rsidR="00F9076B" w14:paraId="06EAFE14" w14:textId="77777777">
        <w:tc>
          <w:tcPr>
            <w:tcW w:w="1532" w:type="dxa"/>
          </w:tcPr>
          <w:p w14:paraId="2331BDC1" w14:textId="7B42ADEA" w:rsidR="00F9076B" w:rsidRPr="00F9076B" w:rsidRDefault="00F9076B" w:rsidP="00F9076B">
            <w:pPr>
              <w:spacing w:after="0" w:line="240" w:lineRule="auto"/>
              <w:rPr>
                <w:rFonts w:eastAsia="PMingLiU"/>
                <w:sz w:val="20"/>
                <w:szCs w:val="20"/>
                <w:lang w:eastAsia="zh-TW"/>
              </w:rPr>
            </w:pPr>
            <w:r>
              <w:rPr>
                <w:rFonts w:eastAsia="PMingLiU" w:hint="eastAsia"/>
                <w:sz w:val="20"/>
                <w:szCs w:val="20"/>
                <w:lang w:eastAsia="zh-TW"/>
              </w:rPr>
              <w:t>M</w:t>
            </w:r>
            <w:r>
              <w:rPr>
                <w:rFonts w:eastAsia="PMingLiU"/>
                <w:sz w:val="20"/>
                <w:szCs w:val="20"/>
                <w:lang w:eastAsia="zh-TW"/>
              </w:rPr>
              <w:t>ediaTek</w:t>
            </w:r>
          </w:p>
        </w:tc>
        <w:tc>
          <w:tcPr>
            <w:tcW w:w="8108" w:type="dxa"/>
          </w:tcPr>
          <w:p w14:paraId="4EF5D8C5" w14:textId="6B2FDA1A" w:rsidR="00F9076B" w:rsidRDefault="00F9076B" w:rsidP="00F9076B">
            <w:pPr>
              <w:spacing w:after="0"/>
              <w:rPr>
                <w:rFonts w:eastAsia="等线"/>
                <w:sz w:val="20"/>
                <w:szCs w:val="20"/>
                <w:lang w:val="en-CA" w:eastAsia="zh-CN"/>
              </w:rPr>
            </w:pPr>
            <w:r>
              <w:rPr>
                <w:rFonts w:eastAsia="等线"/>
                <w:sz w:val="20"/>
                <w:szCs w:val="20"/>
                <w:lang w:val="en-CA" w:eastAsia="zh-CN"/>
              </w:rPr>
              <w:t>Proposal 4.1: Not support.</w:t>
            </w:r>
          </w:p>
          <w:p w14:paraId="46495913" w14:textId="25CF085D" w:rsidR="00F9076B" w:rsidRDefault="00F9076B" w:rsidP="00F9076B">
            <w:pPr>
              <w:spacing w:after="0"/>
              <w:rPr>
                <w:rFonts w:eastAsia="等线"/>
                <w:sz w:val="20"/>
                <w:szCs w:val="20"/>
                <w:lang w:val="en-CA" w:eastAsia="zh-CN"/>
              </w:rPr>
            </w:pPr>
            <w:r>
              <w:rPr>
                <w:rFonts w:eastAsia="等线"/>
                <w:sz w:val="20"/>
                <w:szCs w:val="20"/>
                <w:lang w:val="en-CA" w:eastAsia="zh-CN"/>
              </w:rPr>
              <w:t>Proposal 4.2: Not support</w:t>
            </w:r>
          </w:p>
        </w:tc>
      </w:tr>
      <w:tr w:rsidR="00D06C29" w14:paraId="070DEA65" w14:textId="77777777">
        <w:tc>
          <w:tcPr>
            <w:tcW w:w="1532" w:type="dxa"/>
          </w:tcPr>
          <w:p w14:paraId="02D80EB3" w14:textId="420890BA" w:rsidR="00D06C29" w:rsidRDefault="00D06C29" w:rsidP="00D06C29">
            <w:pPr>
              <w:spacing w:after="0" w:line="240" w:lineRule="auto"/>
              <w:rPr>
                <w:rFonts w:eastAsia="PMingLiU"/>
                <w:sz w:val="20"/>
                <w:szCs w:val="20"/>
                <w:lang w:eastAsia="zh-TW"/>
              </w:rPr>
            </w:pPr>
            <w:r>
              <w:rPr>
                <w:rFonts w:eastAsia="等线" w:hint="eastAsia"/>
                <w:sz w:val="20"/>
                <w:szCs w:val="20"/>
                <w:lang w:eastAsia="zh-CN"/>
              </w:rPr>
              <w:t>L</w:t>
            </w:r>
            <w:r>
              <w:rPr>
                <w:rFonts w:eastAsia="等线"/>
                <w:sz w:val="20"/>
                <w:szCs w:val="20"/>
                <w:lang w:eastAsia="zh-CN"/>
              </w:rPr>
              <w:t>enovo</w:t>
            </w:r>
          </w:p>
        </w:tc>
        <w:tc>
          <w:tcPr>
            <w:tcW w:w="8108" w:type="dxa"/>
          </w:tcPr>
          <w:p w14:paraId="5DA5074F" w14:textId="77777777" w:rsidR="00D06C29" w:rsidRDefault="00D06C29" w:rsidP="00D06C29">
            <w:pPr>
              <w:spacing w:after="0"/>
              <w:rPr>
                <w:rFonts w:eastAsia="等线"/>
                <w:sz w:val="20"/>
                <w:szCs w:val="20"/>
                <w:lang w:val="en-CA" w:eastAsia="zh-CN"/>
              </w:rPr>
            </w:pPr>
            <w:r w:rsidRPr="0036352D">
              <w:rPr>
                <w:rFonts w:eastAsia="等线" w:hint="eastAsia"/>
                <w:b/>
                <w:bCs/>
                <w:sz w:val="20"/>
                <w:szCs w:val="20"/>
                <w:lang w:val="en-CA" w:eastAsia="zh-CN"/>
              </w:rPr>
              <w:t>P</w:t>
            </w:r>
            <w:r w:rsidRPr="0036352D">
              <w:rPr>
                <w:rFonts w:eastAsia="等线"/>
                <w:b/>
                <w:bCs/>
                <w:sz w:val="20"/>
                <w:szCs w:val="20"/>
                <w:lang w:val="en-CA" w:eastAsia="zh-CN"/>
              </w:rPr>
              <w:t>roposal 4.1</w:t>
            </w:r>
            <w:r>
              <w:rPr>
                <w:rFonts w:eastAsia="等线"/>
                <w:sz w:val="20"/>
                <w:szCs w:val="20"/>
                <w:lang w:val="en-CA" w:eastAsia="zh-CN"/>
              </w:rPr>
              <w:t>: Support</w:t>
            </w:r>
          </w:p>
          <w:p w14:paraId="35B8A139" w14:textId="1F165671" w:rsidR="00D06C29" w:rsidRDefault="00D06C29" w:rsidP="00D06C29">
            <w:pPr>
              <w:spacing w:after="0"/>
              <w:rPr>
                <w:rFonts w:eastAsia="等线"/>
                <w:sz w:val="20"/>
                <w:szCs w:val="20"/>
                <w:lang w:val="en-CA" w:eastAsia="zh-CN"/>
              </w:rPr>
            </w:pPr>
            <w:r w:rsidRPr="0036352D">
              <w:rPr>
                <w:rFonts w:eastAsia="等线" w:hint="eastAsia"/>
                <w:b/>
                <w:bCs/>
                <w:sz w:val="20"/>
                <w:szCs w:val="20"/>
                <w:lang w:val="en-CA" w:eastAsia="zh-CN"/>
              </w:rPr>
              <w:t>P</w:t>
            </w:r>
            <w:r w:rsidRPr="0036352D">
              <w:rPr>
                <w:rFonts w:eastAsia="等线"/>
                <w:b/>
                <w:bCs/>
                <w:sz w:val="20"/>
                <w:szCs w:val="20"/>
                <w:lang w:val="en-CA" w:eastAsia="zh-CN"/>
              </w:rPr>
              <w:t>roposal 4.2</w:t>
            </w:r>
            <w:r>
              <w:rPr>
                <w:rFonts w:eastAsia="等线"/>
                <w:sz w:val="20"/>
                <w:szCs w:val="20"/>
                <w:lang w:val="en-CA" w:eastAsia="zh-CN"/>
              </w:rPr>
              <w:t xml:space="preserve">: </w:t>
            </w:r>
            <w:bookmarkStart w:id="26" w:name="OLE_LINK3"/>
            <w:r>
              <w:rPr>
                <w:rFonts w:eastAsia="等线"/>
                <w:sz w:val="20"/>
                <w:szCs w:val="20"/>
                <w:lang w:val="en-CA" w:eastAsia="zh-CN"/>
              </w:rPr>
              <w:t>Support</w:t>
            </w:r>
            <w:bookmarkEnd w:id="26"/>
          </w:p>
        </w:tc>
      </w:tr>
      <w:tr w:rsidR="00B43A59" w14:paraId="756501F2" w14:textId="77777777">
        <w:tc>
          <w:tcPr>
            <w:tcW w:w="1532" w:type="dxa"/>
          </w:tcPr>
          <w:p w14:paraId="0AA257F6" w14:textId="7484C814" w:rsidR="00B43A59" w:rsidRDefault="00B43A59" w:rsidP="00D06C29">
            <w:pPr>
              <w:spacing w:after="0" w:line="240" w:lineRule="auto"/>
              <w:rPr>
                <w:rFonts w:eastAsia="等线"/>
                <w:sz w:val="20"/>
                <w:szCs w:val="20"/>
                <w:lang w:eastAsia="zh-CN"/>
              </w:rPr>
            </w:pPr>
            <w:proofErr w:type="spellStart"/>
            <w:r>
              <w:rPr>
                <w:rFonts w:eastAsia="等线"/>
                <w:sz w:val="20"/>
                <w:szCs w:val="20"/>
                <w:lang w:eastAsia="zh-CN"/>
              </w:rPr>
              <w:t>InterDigital</w:t>
            </w:r>
            <w:proofErr w:type="spellEnd"/>
          </w:p>
        </w:tc>
        <w:tc>
          <w:tcPr>
            <w:tcW w:w="8108" w:type="dxa"/>
          </w:tcPr>
          <w:p w14:paraId="54C75012" w14:textId="7A625C08" w:rsidR="00B43A59" w:rsidRDefault="00B43A59" w:rsidP="00B43A59">
            <w:pPr>
              <w:spacing w:after="0"/>
              <w:rPr>
                <w:rFonts w:eastAsia="等线"/>
                <w:sz w:val="20"/>
                <w:szCs w:val="20"/>
                <w:lang w:val="en-CA" w:eastAsia="zh-CN"/>
              </w:rPr>
            </w:pPr>
            <w:r w:rsidRPr="0036352D">
              <w:rPr>
                <w:rFonts w:eastAsia="等线" w:hint="eastAsia"/>
                <w:b/>
                <w:bCs/>
                <w:sz w:val="20"/>
                <w:szCs w:val="20"/>
                <w:lang w:val="en-CA" w:eastAsia="zh-CN"/>
              </w:rPr>
              <w:t>P</w:t>
            </w:r>
            <w:r w:rsidRPr="0036352D">
              <w:rPr>
                <w:rFonts w:eastAsia="等线"/>
                <w:b/>
                <w:bCs/>
                <w:sz w:val="20"/>
                <w:szCs w:val="20"/>
                <w:lang w:val="en-CA" w:eastAsia="zh-CN"/>
              </w:rPr>
              <w:t>roposal 4.1</w:t>
            </w:r>
            <w:r>
              <w:rPr>
                <w:rFonts w:eastAsia="等线"/>
                <w:sz w:val="20"/>
                <w:szCs w:val="20"/>
                <w:lang w:val="en-CA" w:eastAsia="zh-CN"/>
              </w:rPr>
              <w:t xml:space="preserve">: </w:t>
            </w:r>
            <w:r w:rsidR="00617297">
              <w:rPr>
                <w:rFonts w:eastAsia="等线"/>
                <w:sz w:val="20"/>
                <w:szCs w:val="20"/>
                <w:lang w:val="en-CA" w:eastAsia="zh-CN"/>
              </w:rPr>
              <w:t>This can be discussed under 9.1.1.1.</w:t>
            </w:r>
          </w:p>
          <w:p w14:paraId="1115337D" w14:textId="3CE4B2D6" w:rsidR="00B43A59" w:rsidRPr="0036352D" w:rsidRDefault="00B43A59" w:rsidP="00B43A59">
            <w:pPr>
              <w:spacing w:after="0"/>
              <w:rPr>
                <w:rFonts w:eastAsia="等线"/>
                <w:b/>
                <w:bCs/>
                <w:sz w:val="20"/>
                <w:szCs w:val="20"/>
                <w:lang w:val="en-CA" w:eastAsia="zh-CN"/>
              </w:rPr>
            </w:pPr>
            <w:r w:rsidRPr="0036352D">
              <w:rPr>
                <w:rFonts w:eastAsia="等线" w:hint="eastAsia"/>
                <w:b/>
                <w:bCs/>
                <w:sz w:val="20"/>
                <w:szCs w:val="20"/>
                <w:lang w:val="en-CA" w:eastAsia="zh-CN"/>
              </w:rPr>
              <w:t>P</w:t>
            </w:r>
            <w:r w:rsidRPr="0036352D">
              <w:rPr>
                <w:rFonts w:eastAsia="等线"/>
                <w:b/>
                <w:bCs/>
                <w:sz w:val="20"/>
                <w:szCs w:val="20"/>
                <w:lang w:val="en-CA" w:eastAsia="zh-CN"/>
              </w:rPr>
              <w:t>roposal 4.2</w:t>
            </w:r>
            <w:r>
              <w:rPr>
                <w:rFonts w:eastAsia="等线"/>
                <w:sz w:val="20"/>
                <w:szCs w:val="20"/>
                <w:lang w:val="en-CA" w:eastAsia="zh-CN"/>
              </w:rPr>
              <w:t xml:space="preserve">: </w:t>
            </w:r>
            <w:r w:rsidR="00FA3B4D">
              <w:rPr>
                <w:rFonts w:eastAsia="等线"/>
                <w:sz w:val="20"/>
                <w:szCs w:val="20"/>
                <w:lang w:val="en-CA" w:eastAsia="zh-CN"/>
              </w:rPr>
              <w:t xml:space="preserve">Not support. Panels are </w:t>
            </w:r>
            <w:r w:rsidR="00ED5E11">
              <w:rPr>
                <w:rFonts w:eastAsia="等线"/>
                <w:sz w:val="20"/>
                <w:szCs w:val="20"/>
                <w:lang w:val="en-CA" w:eastAsia="zh-CN"/>
              </w:rPr>
              <w:t xml:space="preserve">assumed symmetric for Rel.18. </w:t>
            </w:r>
          </w:p>
        </w:tc>
      </w:tr>
      <w:tr w:rsidR="003957DA" w14:paraId="20A81B7C" w14:textId="77777777">
        <w:tc>
          <w:tcPr>
            <w:tcW w:w="1532" w:type="dxa"/>
          </w:tcPr>
          <w:p w14:paraId="4295C6FE" w14:textId="193499B3" w:rsidR="003957DA" w:rsidRDefault="003957DA" w:rsidP="00D06C29">
            <w:pPr>
              <w:spacing w:after="0" w:line="240" w:lineRule="auto"/>
              <w:rPr>
                <w:rFonts w:eastAsia="等线"/>
                <w:sz w:val="20"/>
                <w:szCs w:val="20"/>
                <w:lang w:eastAsia="zh-CN"/>
              </w:rPr>
            </w:pPr>
            <w:r>
              <w:rPr>
                <w:rFonts w:eastAsia="等线" w:hint="eastAsia"/>
                <w:sz w:val="20"/>
                <w:szCs w:val="20"/>
                <w:lang w:eastAsia="zh-CN"/>
              </w:rPr>
              <w:t>OPPO</w:t>
            </w:r>
          </w:p>
        </w:tc>
        <w:tc>
          <w:tcPr>
            <w:tcW w:w="8108" w:type="dxa"/>
          </w:tcPr>
          <w:p w14:paraId="128B76E3" w14:textId="77777777" w:rsidR="003957DA" w:rsidRDefault="003957DA" w:rsidP="00B43A59">
            <w:pPr>
              <w:spacing w:after="0"/>
              <w:rPr>
                <w:rFonts w:eastAsia="等线"/>
                <w:bCs/>
                <w:sz w:val="20"/>
                <w:szCs w:val="20"/>
                <w:lang w:val="en-CA" w:eastAsia="zh-CN"/>
              </w:rPr>
            </w:pPr>
            <w:r w:rsidRPr="00774FC5">
              <w:rPr>
                <w:rFonts w:eastAsia="等线" w:hint="eastAsia"/>
                <w:bCs/>
                <w:sz w:val="20"/>
                <w:szCs w:val="20"/>
                <w:lang w:val="en-CA" w:eastAsia="zh-CN"/>
              </w:rPr>
              <w:t>P</w:t>
            </w:r>
            <w:r w:rsidRPr="00774FC5">
              <w:rPr>
                <w:rFonts w:eastAsia="等线"/>
                <w:bCs/>
                <w:sz w:val="20"/>
                <w:szCs w:val="20"/>
                <w:lang w:val="en-CA" w:eastAsia="zh-CN"/>
              </w:rPr>
              <w:t>roposal 4.1</w:t>
            </w:r>
            <w:r w:rsidRPr="003957DA">
              <w:rPr>
                <w:rFonts w:eastAsia="等线"/>
                <w:bCs/>
                <w:sz w:val="20"/>
                <w:szCs w:val="20"/>
                <w:lang w:val="en-CA" w:eastAsia="zh-CN"/>
              </w:rPr>
              <w:t xml:space="preserve">: </w:t>
            </w:r>
            <w:r>
              <w:rPr>
                <w:rFonts w:eastAsia="等线"/>
                <w:bCs/>
                <w:sz w:val="20"/>
                <w:szCs w:val="20"/>
                <w:lang w:val="en-CA" w:eastAsia="zh-CN"/>
              </w:rPr>
              <w:t>Support.</w:t>
            </w:r>
          </w:p>
          <w:p w14:paraId="06FFDC03" w14:textId="55B33991" w:rsidR="00774FC5" w:rsidRPr="0036352D" w:rsidRDefault="00774FC5" w:rsidP="00B43A59">
            <w:pPr>
              <w:spacing w:after="0"/>
              <w:rPr>
                <w:rFonts w:eastAsia="等线"/>
                <w:b/>
                <w:bCs/>
                <w:sz w:val="20"/>
                <w:szCs w:val="20"/>
                <w:lang w:val="en-CA" w:eastAsia="zh-CN"/>
              </w:rPr>
            </w:pPr>
            <w:r w:rsidRPr="00774FC5">
              <w:rPr>
                <w:rFonts w:eastAsia="等线" w:hint="eastAsia"/>
                <w:bCs/>
                <w:sz w:val="20"/>
                <w:szCs w:val="20"/>
                <w:lang w:val="en-CA" w:eastAsia="zh-CN"/>
              </w:rPr>
              <w:t>P</w:t>
            </w:r>
            <w:r w:rsidRPr="00774FC5">
              <w:rPr>
                <w:rFonts w:eastAsia="等线"/>
                <w:bCs/>
                <w:sz w:val="20"/>
                <w:szCs w:val="20"/>
                <w:lang w:val="en-CA" w:eastAsia="zh-CN"/>
              </w:rPr>
              <w:t>roposal 4.</w:t>
            </w:r>
            <w:r>
              <w:rPr>
                <w:rFonts w:eastAsia="等线"/>
                <w:bCs/>
                <w:sz w:val="20"/>
                <w:szCs w:val="20"/>
                <w:lang w:val="en-CA" w:eastAsia="zh-CN"/>
              </w:rPr>
              <w:t>2</w:t>
            </w:r>
            <w:r w:rsidRPr="003957DA">
              <w:rPr>
                <w:rFonts w:eastAsia="等线"/>
                <w:bCs/>
                <w:sz w:val="20"/>
                <w:szCs w:val="20"/>
                <w:lang w:val="en-CA" w:eastAsia="zh-CN"/>
              </w:rPr>
              <w:t xml:space="preserve">: </w:t>
            </w:r>
            <w:r>
              <w:rPr>
                <w:rFonts w:eastAsia="等线"/>
                <w:bCs/>
                <w:sz w:val="20"/>
                <w:szCs w:val="20"/>
                <w:lang w:val="en-CA" w:eastAsia="zh-CN"/>
              </w:rPr>
              <w:t>Not support.</w:t>
            </w:r>
          </w:p>
        </w:tc>
      </w:tr>
      <w:tr w:rsidR="005A6583" w14:paraId="648FBD2F" w14:textId="77777777">
        <w:tc>
          <w:tcPr>
            <w:tcW w:w="1532" w:type="dxa"/>
          </w:tcPr>
          <w:p w14:paraId="0BCEA4D9" w14:textId="6AC74C1E" w:rsidR="005A6583" w:rsidRDefault="005A6583" w:rsidP="005A6583">
            <w:pPr>
              <w:spacing w:after="0" w:line="240" w:lineRule="auto"/>
              <w:rPr>
                <w:rFonts w:eastAsia="等线"/>
                <w:sz w:val="20"/>
                <w:szCs w:val="20"/>
                <w:lang w:eastAsia="zh-CN"/>
              </w:rPr>
            </w:pPr>
            <w:r>
              <w:rPr>
                <w:rFonts w:eastAsia="等线"/>
                <w:sz w:val="20"/>
                <w:szCs w:val="20"/>
                <w:lang w:eastAsia="zh-CN"/>
              </w:rPr>
              <w:t>Nokia/NSB</w:t>
            </w:r>
          </w:p>
        </w:tc>
        <w:tc>
          <w:tcPr>
            <w:tcW w:w="8108" w:type="dxa"/>
          </w:tcPr>
          <w:p w14:paraId="7AC00166" w14:textId="77777777" w:rsidR="005A6583" w:rsidRDefault="005A6583" w:rsidP="005A6583">
            <w:pPr>
              <w:spacing w:after="0"/>
              <w:rPr>
                <w:rFonts w:eastAsia="等线"/>
                <w:sz w:val="20"/>
                <w:szCs w:val="20"/>
                <w:lang w:val="en-CA" w:eastAsia="zh-CN"/>
              </w:rPr>
            </w:pPr>
            <w:r>
              <w:rPr>
                <w:rFonts w:eastAsia="等线"/>
                <w:sz w:val="20"/>
                <w:szCs w:val="20"/>
                <w:lang w:val="en-CA" w:eastAsia="zh-CN"/>
              </w:rPr>
              <w:t>Proposal 4.1: Support</w:t>
            </w:r>
          </w:p>
          <w:p w14:paraId="1196E304" w14:textId="3302927A" w:rsidR="005A6583" w:rsidRPr="00774FC5" w:rsidRDefault="005A6583" w:rsidP="005A6583">
            <w:pPr>
              <w:spacing w:after="0"/>
              <w:rPr>
                <w:rFonts w:eastAsia="等线"/>
                <w:bCs/>
                <w:sz w:val="20"/>
                <w:szCs w:val="20"/>
                <w:lang w:val="en-CA" w:eastAsia="zh-CN"/>
              </w:rPr>
            </w:pPr>
            <w:r>
              <w:rPr>
                <w:rFonts w:eastAsia="等线"/>
                <w:sz w:val="20"/>
                <w:szCs w:val="20"/>
                <w:lang w:val="en-CA" w:eastAsia="zh-CN"/>
              </w:rPr>
              <w:t xml:space="preserve">Proposal 4.2: if the intension of the proposal is to enhance Rel-17 capability set reporting by enabling support for antenna panels with same or different number of UL SRS antenna ports, we are fine to support it.  </w:t>
            </w:r>
          </w:p>
        </w:tc>
      </w:tr>
      <w:tr w:rsidR="005375E8" w14:paraId="1E70E486" w14:textId="77777777">
        <w:tc>
          <w:tcPr>
            <w:tcW w:w="1532" w:type="dxa"/>
          </w:tcPr>
          <w:p w14:paraId="1A63CD14" w14:textId="6C234815" w:rsidR="005375E8" w:rsidRDefault="005375E8" w:rsidP="005375E8">
            <w:pPr>
              <w:spacing w:after="0" w:line="240" w:lineRule="auto"/>
              <w:rPr>
                <w:rFonts w:eastAsia="等线"/>
                <w:sz w:val="20"/>
                <w:szCs w:val="20"/>
                <w:lang w:eastAsia="zh-CN"/>
              </w:rPr>
            </w:pPr>
            <w:r>
              <w:rPr>
                <w:rFonts w:hint="eastAsia"/>
                <w:sz w:val="20"/>
                <w:szCs w:val="20"/>
              </w:rPr>
              <w:t>S</w:t>
            </w:r>
            <w:r>
              <w:rPr>
                <w:sz w:val="20"/>
                <w:szCs w:val="20"/>
              </w:rPr>
              <w:t>harp</w:t>
            </w:r>
          </w:p>
        </w:tc>
        <w:tc>
          <w:tcPr>
            <w:tcW w:w="8108" w:type="dxa"/>
          </w:tcPr>
          <w:p w14:paraId="20914597" w14:textId="77777777" w:rsidR="005375E8" w:rsidRDefault="005375E8" w:rsidP="005375E8">
            <w:pPr>
              <w:spacing w:after="0"/>
              <w:rPr>
                <w:rFonts w:eastAsia="等线"/>
                <w:sz w:val="20"/>
                <w:szCs w:val="20"/>
                <w:lang w:val="en-CA" w:eastAsia="zh-CN"/>
              </w:rPr>
            </w:pPr>
            <w:r w:rsidRPr="0036352D">
              <w:rPr>
                <w:rFonts w:eastAsia="等线" w:hint="eastAsia"/>
                <w:b/>
                <w:bCs/>
                <w:sz w:val="20"/>
                <w:szCs w:val="20"/>
                <w:lang w:val="en-CA" w:eastAsia="zh-CN"/>
              </w:rPr>
              <w:t>P</w:t>
            </w:r>
            <w:r w:rsidRPr="0036352D">
              <w:rPr>
                <w:rFonts w:eastAsia="等线"/>
                <w:b/>
                <w:bCs/>
                <w:sz w:val="20"/>
                <w:szCs w:val="20"/>
                <w:lang w:val="en-CA" w:eastAsia="zh-CN"/>
              </w:rPr>
              <w:t>roposal 4.1</w:t>
            </w:r>
            <w:r>
              <w:rPr>
                <w:rFonts w:eastAsia="等线"/>
                <w:sz w:val="20"/>
                <w:szCs w:val="20"/>
                <w:lang w:val="en-CA" w:eastAsia="zh-CN"/>
              </w:rPr>
              <w:t>: Support</w:t>
            </w:r>
          </w:p>
          <w:p w14:paraId="01BF2EBE" w14:textId="0027845B" w:rsidR="005375E8" w:rsidRPr="00774FC5" w:rsidRDefault="005375E8" w:rsidP="005375E8">
            <w:pPr>
              <w:spacing w:after="0"/>
              <w:rPr>
                <w:rFonts w:eastAsia="等线"/>
                <w:bCs/>
                <w:sz w:val="20"/>
                <w:szCs w:val="20"/>
                <w:lang w:val="en-CA" w:eastAsia="zh-CN"/>
              </w:rPr>
            </w:pPr>
            <w:r w:rsidRPr="0036352D">
              <w:rPr>
                <w:rFonts w:eastAsia="等线" w:hint="eastAsia"/>
                <w:b/>
                <w:bCs/>
                <w:sz w:val="20"/>
                <w:szCs w:val="20"/>
                <w:lang w:val="en-CA" w:eastAsia="zh-CN"/>
              </w:rPr>
              <w:t>P</w:t>
            </w:r>
            <w:r w:rsidRPr="0036352D">
              <w:rPr>
                <w:rFonts w:eastAsia="等线"/>
                <w:b/>
                <w:bCs/>
                <w:sz w:val="20"/>
                <w:szCs w:val="20"/>
                <w:lang w:val="en-CA" w:eastAsia="zh-CN"/>
              </w:rPr>
              <w:t>roposal 4.2</w:t>
            </w:r>
            <w:r>
              <w:rPr>
                <w:rFonts w:eastAsia="等线"/>
                <w:sz w:val="20"/>
                <w:szCs w:val="20"/>
                <w:lang w:val="en-CA" w:eastAsia="zh-CN"/>
              </w:rPr>
              <w:t>: Not support.</w:t>
            </w:r>
          </w:p>
        </w:tc>
      </w:tr>
      <w:tr w:rsidR="005375E8" w14:paraId="663E528B" w14:textId="77777777">
        <w:tc>
          <w:tcPr>
            <w:tcW w:w="1532" w:type="dxa"/>
          </w:tcPr>
          <w:p w14:paraId="15A39C98" w14:textId="7097786C" w:rsidR="005375E8" w:rsidRDefault="001411C3" w:rsidP="005375E8">
            <w:pPr>
              <w:spacing w:after="0" w:line="240" w:lineRule="auto"/>
              <w:rPr>
                <w:rFonts w:eastAsia="等线"/>
                <w:sz w:val="20"/>
                <w:szCs w:val="20"/>
                <w:lang w:eastAsia="zh-CN"/>
              </w:rPr>
            </w:pPr>
            <w:r>
              <w:rPr>
                <w:rFonts w:eastAsia="等线" w:hint="eastAsia"/>
                <w:sz w:val="20"/>
                <w:szCs w:val="20"/>
                <w:lang w:eastAsia="zh-CN"/>
              </w:rPr>
              <w:t>CATT</w:t>
            </w:r>
          </w:p>
        </w:tc>
        <w:tc>
          <w:tcPr>
            <w:tcW w:w="8108" w:type="dxa"/>
          </w:tcPr>
          <w:p w14:paraId="6C37E114" w14:textId="77777777" w:rsidR="001411C3" w:rsidRDefault="001411C3" w:rsidP="001411C3">
            <w:pPr>
              <w:spacing w:after="0"/>
              <w:rPr>
                <w:rFonts w:eastAsia="等线"/>
                <w:sz w:val="20"/>
                <w:szCs w:val="20"/>
                <w:lang w:val="en-CA" w:eastAsia="zh-CN"/>
              </w:rPr>
            </w:pPr>
            <w:r w:rsidRPr="0036352D">
              <w:rPr>
                <w:rFonts w:eastAsia="等线" w:hint="eastAsia"/>
                <w:b/>
                <w:bCs/>
                <w:sz w:val="20"/>
                <w:szCs w:val="20"/>
                <w:lang w:val="en-CA" w:eastAsia="zh-CN"/>
              </w:rPr>
              <w:t>P</w:t>
            </w:r>
            <w:r w:rsidRPr="0036352D">
              <w:rPr>
                <w:rFonts w:eastAsia="等线"/>
                <w:b/>
                <w:bCs/>
                <w:sz w:val="20"/>
                <w:szCs w:val="20"/>
                <w:lang w:val="en-CA" w:eastAsia="zh-CN"/>
              </w:rPr>
              <w:t>roposal 4.1</w:t>
            </w:r>
            <w:r>
              <w:rPr>
                <w:rFonts w:eastAsia="等线"/>
                <w:sz w:val="20"/>
                <w:szCs w:val="20"/>
                <w:lang w:val="en-CA" w:eastAsia="zh-CN"/>
              </w:rPr>
              <w:t xml:space="preserve">: </w:t>
            </w:r>
            <w:r>
              <w:rPr>
                <w:rFonts w:eastAsia="等线" w:hint="eastAsia"/>
                <w:sz w:val="20"/>
                <w:szCs w:val="20"/>
                <w:lang w:val="en-CA" w:eastAsia="zh-CN"/>
              </w:rPr>
              <w:t>Support.</w:t>
            </w:r>
          </w:p>
          <w:p w14:paraId="40BB2319" w14:textId="36C2BFEA" w:rsidR="005375E8" w:rsidRPr="00774FC5" w:rsidRDefault="001411C3" w:rsidP="001411C3">
            <w:pPr>
              <w:spacing w:after="0"/>
              <w:rPr>
                <w:rFonts w:eastAsia="等线"/>
                <w:bCs/>
                <w:sz w:val="20"/>
                <w:szCs w:val="20"/>
                <w:lang w:val="en-CA" w:eastAsia="zh-CN"/>
              </w:rPr>
            </w:pPr>
            <w:r w:rsidRPr="0036352D">
              <w:rPr>
                <w:rFonts w:eastAsia="等线" w:hint="eastAsia"/>
                <w:b/>
                <w:bCs/>
                <w:sz w:val="20"/>
                <w:szCs w:val="20"/>
                <w:lang w:val="en-CA" w:eastAsia="zh-CN"/>
              </w:rPr>
              <w:lastRenderedPageBreak/>
              <w:t>P</w:t>
            </w:r>
            <w:r w:rsidRPr="0036352D">
              <w:rPr>
                <w:rFonts w:eastAsia="等线"/>
                <w:b/>
                <w:bCs/>
                <w:sz w:val="20"/>
                <w:szCs w:val="20"/>
                <w:lang w:val="en-CA" w:eastAsia="zh-CN"/>
              </w:rPr>
              <w:t>roposal 4.2</w:t>
            </w:r>
            <w:r>
              <w:rPr>
                <w:rFonts w:eastAsia="等线"/>
                <w:sz w:val="20"/>
                <w:szCs w:val="20"/>
                <w:lang w:val="en-CA" w:eastAsia="zh-CN"/>
              </w:rPr>
              <w:t xml:space="preserve">: Not support. </w:t>
            </w:r>
            <w:r>
              <w:rPr>
                <w:rFonts w:eastAsia="等线" w:hint="eastAsia"/>
                <w:sz w:val="20"/>
                <w:szCs w:val="20"/>
                <w:lang w:val="en-CA" w:eastAsia="zh-CN"/>
              </w:rPr>
              <w:t xml:space="preserve">We failed to see the necessity for this proposal. Further </w:t>
            </w:r>
            <w:r>
              <w:rPr>
                <w:rFonts w:eastAsia="等线"/>
                <w:sz w:val="20"/>
                <w:szCs w:val="20"/>
                <w:lang w:val="en-CA" w:eastAsia="zh-CN"/>
              </w:rPr>
              <w:t>discussion</w:t>
            </w:r>
            <w:r>
              <w:rPr>
                <w:rFonts w:eastAsia="等线" w:hint="eastAsia"/>
                <w:sz w:val="20"/>
                <w:szCs w:val="20"/>
                <w:lang w:val="en-CA" w:eastAsia="zh-CN"/>
              </w:rPr>
              <w:t>s are needed.</w:t>
            </w:r>
          </w:p>
        </w:tc>
      </w:tr>
      <w:tr w:rsidR="0098076B" w14:paraId="3B85AC58" w14:textId="77777777">
        <w:tc>
          <w:tcPr>
            <w:tcW w:w="1532" w:type="dxa"/>
          </w:tcPr>
          <w:p w14:paraId="1078DEA1" w14:textId="222C5F0D" w:rsidR="0098076B" w:rsidRDefault="0098076B" w:rsidP="0098076B">
            <w:pPr>
              <w:spacing w:after="0" w:line="240" w:lineRule="auto"/>
              <w:rPr>
                <w:rFonts w:eastAsia="等线"/>
                <w:sz w:val="20"/>
                <w:szCs w:val="20"/>
                <w:lang w:eastAsia="zh-CN"/>
              </w:rPr>
            </w:pPr>
            <w:r>
              <w:rPr>
                <w:rFonts w:eastAsia="等线" w:hint="eastAsia"/>
                <w:sz w:val="20"/>
                <w:szCs w:val="20"/>
                <w:lang w:eastAsia="zh-CN"/>
              </w:rPr>
              <w:lastRenderedPageBreak/>
              <w:t>N</w:t>
            </w:r>
            <w:r>
              <w:rPr>
                <w:rFonts w:eastAsia="等线"/>
                <w:sz w:val="20"/>
                <w:szCs w:val="20"/>
                <w:lang w:eastAsia="zh-CN"/>
              </w:rPr>
              <w:t>EC</w:t>
            </w:r>
          </w:p>
        </w:tc>
        <w:tc>
          <w:tcPr>
            <w:tcW w:w="8108" w:type="dxa"/>
          </w:tcPr>
          <w:p w14:paraId="1B4745D3" w14:textId="77777777" w:rsidR="0098076B" w:rsidRDefault="0098076B" w:rsidP="0098076B">
            <w:pPr>
              <w:spacing w:after="0"/>
              <w:rPr>
                <w:rFonts w:eastAsia="等线"/>
                <w:sz w:val="20"/>
                <w:szCs w:val="20"/>
                <w:lang w:val="en-CA" w:eastAsia="zh-CN"/>
              </w:rPr>
            </w:pPr>
            <w:r w:rsidRPr="0036352D">
              <w:rPr>
                <w:rFonts w:eastAsia="等线" w:hint="eastAsia"/>
                <w:b/>
                <w:bCs/>
                <w:sz w:val="20"/>
                <w:szCs w:val="20"/>
                <w:lang w:val="en-CA" w:eastAsia="zh-CN"/>
              </w:rPr>
              <w:t>P</w:t>
            </w:r>
            <w:r w:rsidRPr="0036352D">
              <w:rPr>
                <w:rFonts w:eastAsia="等线"/>
                <w:b/>
                <w:bCs/>
                <w:sz w:val="20"/>
                <w:szCs w:val="20"/>
                <w:lang w:val="en-CA" w:eastAsia="zh-CN"/>
              </w:rPr>
              <w:t>roposal 4.1</w:t>
            </w:r>
            <w:r>
              <w:rPr>
                <w:rFonts w:eastAsia="等线"/>
                <w:sz w:val="20"/>
                <w:szCs w:val="20"/>
                <w:lang w:val="en-CA" w:eastAsia="zh-CN"/>
              </w:rPr>
              <w:t>: Support in general</w:t>
            </w:r>
          </w:p>
          <w:p w14:paraId="080178D8" w14:textId="5195847F" w:rsidR="0098076B" w:rsidRPr="0036352D" w:rsidRDefault="0098076B" w:rsidP="0098076B">
            <w:pPr>
              <w:spacing w:after="0"/>
              <w:rPr>
                <w:rFonts w:eastAsia="等线"/>
                <w:b/>
                <w:bCs/>
                <w:sz w:val="20"/>
                <w:szCs w:val="20"/>
                <w:lang w:val="en-CA" w:eastAsia="zh-CN"/>
              </w:rPr>
            </w:pPr>
            <w:r w:rsidRPr="0036352D">
              <w:rPr>
                <w:rFonts w:eastAsia="等线" w:hint="eastAsia"/>
                <w:b/>
                <w:bCs/>
                <w:sz w:val="20"/>
                <w:szCs w:val="20"/>
                <w:lang w:val="en-CA" w:eastAsia="zh-CN"/>
              </w:rPr>
              <w:t>P</w:t>
            </w:r>
            <w:r w:rsidRPr="0036352D">
              <w:rPr>
                <w:rFonts w:eastAsia="等线"/>
                <w:b/>
                <w:bCs/>
                <w:sz w:val="20"/>
                <w:szCs w:val="20"/>
                <w:lang w:val="en-CA" w:eastAsia="zh-CN"/>
              </w:rPr>
              <w:t>roposal 4.2</w:t>
            </w:r>
            <w:r>
              <w:rPr>
                <w:rFonts w:eastAsia="等线"/>
                <w:sz w:val="20"/>
                <w:szCs w:val="20"/>
                <w:lang w:val="en-CA" w:eastAsia="zh-CN"/>
              </w:rPr>
              <w:t xml:space="preserve">: Support. To our understanding, it is not necessarily related to symmetric panels but to be used to differentiate the legacy single-panel and Rel-18 multi-panel beam report. </w:t>
            </w:r>
          </w:p>
        </w:tc>
      </w:tr>
      <w:tr w:rsidR="00CB7734" w14:paraId="5784C6F6" w14:textId="77777777">
        <w:tc>
          <w:tcPr>
            <w:tcW w:w="1532" w:type="dxa"/>
          </w:tcPr>
          <w:p w14:paraId="5E75CAA3" w14:textId="78FAF51D" w:rsidR="00CB7734" w:rsidRDefault="00CB7734" w:rsidP="00CB7734">
            <w:pPr>
              <w:spacing w:after="0" w:line="240" w:lineRule="auto"/>
              <w:rPr>
                <w:rFonts w:eastAsia="等线"/>
                <w:sz w:val="20"/>
                <w:szCs w:val="20"/>
                <w:lang w:eastAsia="zh-CN"/>
              </w:rPr>
            </w:pPr>
            <w:r>
              <w:rPr>
                <w:rFonts w:eastAsia="等线" w:hint="eastAsia"/>
                <w:sz w:val="20"/>
                <w:szCs w:val="20"/>
                <w:lang w:eastAsia="zh-CN"/>
              </w:rPr>
              <w:t>F</w:t>
            </w:r>
            <w:r>
              <w:rPr>
                <w:rFonts w:eastAsia="等线"/>
                <w:sz w:val="20"/>
                <w:szCs w:val="20"/>
                <w:lang w:eastAsia="zh-CN"/>
              </w:rPr>
              <w:t>GI</w:t>
            </w:r>
          </w:p>
        </w:tc>
        <w:tc>
          <w:tcPr>
            <w:tcW w:w="8108" w:type="dxa"/>
          </w:tcPr>
          <w:p w14:paraId="106EF07C" w14:textId="77777777" w:rsidR="00CB7734" w:rsidRDefault="00CB7734" w:rsidP="00CB7734">
            <w:pPr>
              <w:spacing w:after="0"/>
              <w:rPr>
                <w:rFonts w:eastAsia="等线"/>
                <w:sz w:val="20"/>
                <w:szCs w:val="20"/>
                <w:lang w:val="en-CA" w:eastAsia="zh-CN"/>
              </w:rPr>
            </w:pPr>
            <w:r w:rsidRPr="01B07096">
              <w:rPr>
                <w:rFonts w:eastAsia="等线"/>
                <w:b/>
                <w:bCs/>
                <w:sz w:val="20"/>
                <w:szCs w:val="20"/>
                <w:u w:val="single"/>
                <w:lang w:val="en-CA" w:eastAsia="zh-CN"/>
              </w:rPr>
              <w:t>Proposal 4.1</w:t>
            </w:r>
            <w:r w:rsidRPr="01B07096">
              <w:rPr>
                <w:rFonts w:eastAsia="等线"/>
                <w:sz w:val="20"/>
                <w:szCs w:val="20"/>
                <w:lang w:val="en-CA" w:eastAsia="zh-CN"/>
              </w:rPr>
              <w:t>: Support.</w:t>
            </w:r>
          </w:p>
          <w:p w14:paraId="67EBAE26" w14:textId="0B0C80D8" w:rsidR="00CB7734" w:rsidRPr="0036352D" w:rsidRDefault="00CB7734" w:rsidP="00CB7734">
            <w:pPr>
              <w:spacing w:after="0"/>
              <w:rPr>
                <w:rFonts w:eastAsia="等线"/>
                <w:b/>
                <w:bCs/>
                <w:sz w:val="20"/>
                <w:szCs w:val="20"/>
                <w:lang w:val="en-CA" w:eastAsia="zh-CN"/>
              </w:rPr>
            </w:pPr>
            <w:r w:rsidRPr="00B12BFC">
              <w:rPr>
                <w:rFonts w:eastAsia="等线" w:hint="eastAsia"/>
                <w:b/>
                <w:bCs/>
                <w:sz w:val="20"/>
                <w:szCs w:val="20"/>
                <w:u w:val="single"/>
                <w:lang w:val="en-CA" w:eastAsia="zh-CN"/>
              </w:rPr>
              <w:t>P</w:t>
            </w:r>
            <w:r w:rsidRPr="00B12BFC">
              <w:rPr>
                <w:rFonts w:eastAsia="等线"/>
                <w:b/>
                <w:bCs/>
                <w:sz w:val="20"/>
                <w:szCs w:val="20"/>
                <w:u w:val="single"/>
                <w:lang w:val="en-CA" w:eastAsia="zh-CN"/>
              </w:rPr>
              <w:t>roposal 4.2</w:t>
            </w:r>
            <w:r>
              <w:rPr>
                <w:rFonts w:eastAsia="等线"/>
                <w:sz w:val="20"/>
                <w:szCs w:val="20"/>
                <w:lang w:val="en-CA" w:eastAsia="zh-CN"/>
              </w:rPr>
              <w:t>: Support.</w:t>
            </w:r>
          </w:p>
        </w:tc>
      </w:tr>
      <w:tr w:rsidR="008D03C1" w14:paraId="3E7780D8" w14:textId="77777777">
        <w:tc>
          <w:tcPr>
            <w:tcW w:w="1532" w:type="dxa"/>
          </w:tcPr>
          <w:p w14:paraId="089D0E65" w14:textId="76CA66E9" w:rsidR="008D03C1" w:rsidRDefault="008D03C1" w:rsidP="008D03C1">
            <w:pPr>
              <w:spacing w:after="0" w:line="240" w:lineRule="auto"/>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8108" w:type="dxa"/>
          </w:tcPr>
          <w:p w14:paraId="4DDAEC09" w14:textId="77777777" w:rsidR="008D03C1" w:rsidRDefault="008D03C1" w:rsidP="008D03C1">
            <w:pPr>
              <w:spacing w:after="0"/>
              <w:rPr>
                <w:rFonts w:eastAsia="等线"/>
                <w:sz w:val="20"/>
                <w:szCs w:val="20"/>
                <w:lang w:val="en-CA" w:eastAsia="zh-CN"/>
              </w:rPr>
            </w:pPr>
            <w:r>
              <w:rPr>
                <w:rFonts w:eastAsia="等线"/>
                <w:sz w:val="20"/>
                <w:szCs w:val="20"/>
                <w:lang w:val="en-CA" w:eastAsia="zh-CN"/>
              </w:rPr>
              <w:t>Proposal 4.1: target device is FWA/CPE then we don’t see necessity to discuss MPE</w:t>
            </w:r>
          </w:p>
          <w:p w14:paraId="0C3DEB46" w14:textId="629DE49E" w:rsidR="008D03C1" w:rsidRPr="01B07096" w:rsidRDefault="008D03C1" w:rsidP="008D03C1">
            <w:pPr>
              <w:spacing w:after="0"/>
              <w:rPr>
                <w:rFonts w:eastAsia="等线"/>
                <w:b/>
                <w:bCs/>
                <w:sz w:val="20"/>
                <w:szCs w:val="20"/>
                <w:u w:val="single"/>
                <w:lang w:val="en-CA" w:eastAsia="zh-CN"/>
              </w:rPr>
            </w:pPr>
            <w:r>
              <w:rPr>
                <w:rFonts w:eastAsia="等线" w:hint="eastAsia"/>
                <w:sz w:val="20"/>
                <w:szCs w:val="20"/>
                <w:lang w:val="en-CA" w:eastAsia="zh-CN"/>
              </w:rPr>
              <w:t>P</w:t>
            </w:r>
            <w:r>
              <w:rPr>
                <w:rFonts w:eastAsia="等线"/>
                <w:sz w:val="20"/>
                <w:szCs w:val="20"/>
                <w:lang w:val="en-CA" w:eastAsia="zh-CN"/>
              </w:rPr>
              <w:t xml:space="preserve">roposal 4.2: </w:t>
            </w:r>
            <w:r w:rsidRPr="00474378">
              <w:rPr>
                <w:rFonts w:eastAsia="等线"/>
                <w:sz w:val="20"/>
                <w:szCs w:val="20"/>
                <w:lang w:val="en-CA" w:eastAsia="zh-CN"/>
              </w:rPr>
              <w:t>fail to see the benefit to report capability set index since only RRC signalling can change the number of SRS ports to schedule the reported capability set index with SRS ports different from the currently used.</w:t>
            </w:r>
          </w:p>
        </w:tc>
      </w:tr>
      <w:tr w:rsidR="00BA45C9" w14:paraId="11E7C1E2" w14:textId="77777777">
        <w:tc>
          <w:tcPr>
            <w:tcW w:w="1532" w:type="dxa"/>
          </w:tcPr>
          <w:p w14:paraId="4943D0DD" w14:textId="47D28D8F" w:rsidR="00BA45C9" w:rsidRDefault="00BA45C9" w:rsidP="00BA45C9">
            <w:pPr>
              <w:spacing w:after="0" w:line="240" w:lineRule="auto"/>
              <w:rPr>
                <w:rFonts w:eastAsia="等线"/>
                <w:sz w:val="20"/>
                <w:szCs w:val="20"/>
                <w:lang w:eastAsia="zh-CN"/>
              </w:rPr>
            </w:pPr>
            <w:r>
              <w:rPr>
                <w:rFonts w:eastAsia="等线"/>
                <w:sz w:val="20"/>
                <w:szCs w:val="20"/>
                <w:lang w:eastAsia="zh-CN"/>
              </w:rPr>
              <w:t>LG</w:t>
            </w:r>
          </w:p>
        </w:tc>
        <w:tc>
          <w:tcPr>
            <w:tcW w:w="8108" w:type="dxa"/>
          </w:tcPr>
          <w:p w14:paraId="738D7B2A" w14:textId="77777777" w:rsidR="00BA45C9" w:rsidRDefault="00BA45C9" w:rsidP="00BA45C9">
            <w:pPr>
              <w:spacing w:after="0"/>
              <w:rPr>
                <w:rFonts w:eastAsia="等线"/>
                <w:sz w:val="20"/>
                <w:szCs w:val="20"/>
                <w:lang w:val="en-CA" w:eastAsia="zh-CN"/>
              </w:rPr>
            </w:pPr>
            <w:r w:rsidRPr="00BA45C9">
              <w:rPr>
                <w:rFonts w:eastAsia="等线" w:hint="eastAsia"/>
                <w:sz w:val="20"/>
                <w:szCs w:val="20"/>
                <w:lang w:val="en-CA" w:eastAsia="zh-CN"/>
              </w:rPr>
              <w:t>P</w:t>
            </w:r>
            <w:r w:rsidRPr="00BA45C9">
              <w:rPr>
                <w:rFonts w:eastAsia="等线"/>
                <w:sz w:val="20"/>
                <w:szCs w:val="20"/>
                <w:lang w:val="en-CA" w:eastAsia="zh-CN"/>
              </w:rPr>
              <w:t>roposal 4.1: Support.</w:t>
            </w:r>
          </w:p>
          <w:p w14:paraId="49B07791" w14:textId="15BB00C2" w:rsidR="00BA45C9" w:rsidRDefault="00BA45C9" w:rsidP="00BA45C9">
            <w:pPr>
              <w:spacing w:after="0"/>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4.2: Support.</w:t>
            </w:r>
          </w:p>
        </w:tc>
      </w:tr>
      <w:tr w:rsidR="004D0854" w14:paraId="4414ED28" w14:textId="77777777">
        <w:tc>
          <w:tcPr>
            <w:tcW w:w="1532" w:type="dxa"/>
          </w:tcPr>
          <w:p w14:paraId="75389CBA" w14:textId="4D49982D" w:rsidR="004D0854" w:rsidRDefault="004D0854" w:rsidP="00BA45C9">
            <w:pPr>
              <w:spacing w:after="0" w:line="240" w:lineRule="auto"/>
              <w:rPr>
                <w:rFonts w:eastAsia="等线"/>
                <w:sz w:val="20"/>
                <w:szCs w:val="20"/>
                <w:lang w:eastAsia="zh-CN"/>
              </w:rPr>
            </w:pPr>
            <w:r>
              <w:rPr>
                <w:rFonts w:eastAsia="等线"/>
                <w:sz w:val="20"/>
                <w:szCs w:val="20"/>
                <w:lang w:eastAsia="zh-CN"/>
              </w:rPr>
              <w:t xml:space="preserve">Huawei, </w:t>
            </w:r>
            <w:proofErr w:type="spellStart"/>
            <w:r>
              <w:rPr>
                <w:rFonts w:eastAsia="等线"/>
                <w:sz w:val="20"/>
                <w:szCs w:val="20"/>
                <w:lang w:eastAsia="zh-CN"/>
              </w:rPr>
              <w:t>HiSilicon</w:t>
            </w:r>
            <w:proofErr w:type="spellEnd"/>
          </w:p>
        </w:tc>
        <w:tc>
          <w:tcPr>
            <w:tcW w:w="8108" w:type="dxa"/>
          </w:tcPr>
          <w:p w14:paraId="76902EBF" w14:textId="2610ABC6" w:rsidR="004D0854" w:rsidRDefault="007F22FE" w:rsidP="00BA45C9">
            <w:pPr>
              <w:spacing w:after="0"/>
              <w:rPr>
                <w:rFonts w:eastAsia="等线"/>
                <w:sz w:val="20"/>
                <w:szCs w:val="20"/>
                <w:lang w:val="en-CA" w:eastAsia="zh-CN"/>
              </w:rPr>
            </w:pPr>
            <w:r w:rsidRPr="007F22FE">
              <w:rPr>
                <w:rFonts w:eastAsia="等线"/>
                <w:b/>
                <w:sz w:val="20"/>
                <w:szCs w:val="20"/>
                <w:lang w:val="en-CA" w:eastAsia="zh-CN"/>
              </w:rPr>
              <w:t>Proposal 4.1:</w:t>
            </w:r>
            <w:r>
              <w:rPr>
                <w:rFonts w:eastAsia="等线"/>
                <w:sz w:val="20"/>
                <w:szCs w:val="20"/>
                <w:lang w:val="en-CA" w:eastAsia="zh-CN"/>
              </w:rPr>
              <w:t xml:space="preserve"> We prefer to discuss this issue after finalizing the power control mechanism for </w:t>
            </w:r>
            <w:proofErr w:type="spellStart"/>
            <w:r>
              <w:rPr>
                <w:rFonts w:eastAsia="等线"/>
                <w:sz w:val="20"/>
                <w:szCs w:val="20"/>
                <w:lang w:val="en-CA" w:eastAsia="zh-CN"/>
              </w:rPr>
              <w:t>STxMP</w:t>
            </w:r>
            <w:proofErr w:type="spellEnd"/>
            <w:r>
              <w:rPr>
                <w:rFonts w:eastAsia="等线"/>
                <w:sz w:val="20"/>
                <w:szCs w:val="20"/>
                <w:lang w:val="en-CA" w:eastAsia="zh-CN"/>
              </w:rPr>
              <w:t xml:space="preserve"> in 9.1.1.1. Also, it may be better to discuss the MPE issue in the same agenda item.</w:t>
            </w:r>
          </w:p>
          <w:p w14:paraId="689A8FA3" w14:textId="0C854FB6" w:rsidR="00275118" w:rsidRDefault="00275118" w:rsidP="00BA45C9">
            <w:pPr>
              <w:spacing w:after="0"/>
              <w:rPr>
                <w:rFonts w:eastAsia="等线"/>
                <w:sz w:val="20"/>
                <w:szCs w:val="20"/>
                <w:lang w:val="en-CA" w:eastAsia="zh-CN"/>
              </w:rPr>
            </w:pPr>
          </w:p>
          <w:p w14:paraId="714FB761" w14:textId="5AD64677" w:rsidR="00275118" w:rsidRDefault="00AC418E" w:rsidP="00BA45C9">
            <w:pPr>
              <w:spacing w:after="0"/>
              <w:rPr>
                <w:rFonts w:eastAsia="等线"/>
                <w:sz w:val="20"/>
                <w:szCs w:val="20"/>
                <w:lang w:val="en-CA" w:eastAsia="zh-CN"/>
              </w:rPr>
            </w:pPr>
            <w:r w:rsidRPr="00AC418E">
              <w:rPr>
                <w:rFonts w:eastAsia="等线"/>
                <w:b/>
                <w:sz w:val="20"/>
                <w:szCs w:val="20"/>
                <w:lang w:val="en-CA" w:eastAsia="zh-CN"/>
              </w:rPr>
              <w:t>Proposal 4.2:</w:t>
            </w:r>
            <w:r>
              <w:rPr>
                <w:rFonts w:eastAsia="等线"/>
                <w:sz w:val="20"/>
                <w:szCs w:val="20"/>
                <w:lang w:val="en-CA" w:eastAsia="zh-CN"/>
              </w:rPr>
              <w:t xml:space="preserve"> We don’t see the need as asymmetric panels are not supported.</w:t>
            </w:r>
          </w:p>
          <w:p w14:paraId="17E194C4" w14:textId="0AA1A6FF" w:rsidR="007F22FE" w:rsidRPr="00BA45C9" w:rsidRDefault="007F22FE" w:rsidP="00BA45C9">
            <w:pPr>
              <w:spacing w:after="0"/>
              <w:rPr>
                <w:rFonts w:eastAsia="等线"/>
                <w:sz w:val="20"/>
                <w:szCs w:val="20"/>
                <w:lang w:val="en-CA" w:eastAsia="zh-CN"/>
              </w:rPr>
            </w:pPr>
          </w:p>
        </w:tc>
      </w:tr>
      <w:tr w:rsidR="00770843" w14:paraId="3BB4BF6E" w14:textId="77777777">
        <w:tc>
          <w:tcPr>
            <w:tcW w:w="1532" w:type="dxa"/>
          </w:tcPr>
          <w:p w14:paraId="56450636" w14:textId="619F0C2B" w:rsidR="00770843" w:rsidRDefault="00770843" w:rsidP="00BA45C9">
            <w:pPr>
              <w:spacing w:after="0" w:line="240" w:lineRule="auto"/>
              <w:rPr>
                <w:rFonts w:eastAsia="等线"/>
                <w:sz w:val="20"/>
                <w:szCs w:val="20"/>
                <w:lang w:eastAsia="zh-CN"/>
              </w:rPr>
            </w:pPr>
            <w:r>
              <w:rPr>
                <w:rFonts w:eastAsia="等线"/>
                <w:sz w:val="20"/>
                <w:szCs w:val="20"/>
                <w:lang w:eastAsia="zh-CN"/>
              </w:rPr>
              <w:t>Panasonic</w:t>
            </w:r>
          </w:p>
        </w:tc>
        <w:tc>
          <w:tcPr>
            <w:tcW w:w="8108" w:type="dxa"/>
          </w:tcPr>
          <w:p w14:paraId="2DA2AD62" w14:textId="77777777" w:rsidR="00770843" w:rsidRPr="004D6A12" w:rsidRDefault="00770843" w:rsidP="00770843">
            <w:pPr>
              <w:rPr>
                <w:rFonts w:cs="Times New Roman"/>
                <w:sz w:val="20"/>
                <w:szCs w:val="20"/>
              </w:rPr>
            </w:pPr>
            <w:r w:rsidRPr="004D6A12">
              <w:rPr>
                <w:rFonts w:cs="Times New Roman"/>
                <w:sz w:val="20"/>
                <w:szCs w:val="20"/>
              </w:rPr>
              <w:t xml:space="preserve">Proposal 4.1: We agree that MPE reporting enhancement is needed. But we need to discuss whether the enhancement proposed is enough. </w:t>
            </w:r>
          </w:p>
          <w:p w14:paraId="54E24152" w14:textId="77777777" w:rsidR="00770843" w:rsidRPr="004D6A12" w:rsidRDefault="00770843" w:rsidP="00770843">
            <w:pPr>
              <w:rPr>
                <w:rFonts w:cs="Times New Roman"/>
                <w:sz w:val="20"/>
                <w:szCs w:val="20"/>
              </w:rPr>
            </w:pPr>
            <w:r w:rsidRPr="004D6A12">
              <w:rPr>
                <w:rFonts w:cs="Times New Roman"/>
                <w:sz w:val="20"/>
                <w:szCs w:val="20"/>
              </w:rPr>
              <w:t xml:space="preserve">First, we do not support having two pools. There is no reason. This is similar to the discussion in AI 9.1.1.1 of having a pool of TCI states per TRP and it was not agreed. </w:t>
            </w:r>
          </w:p>
          <w:p w14:paraId="06F0D3E3" w14:textId="4CB4463E" w:rsidR="00770843" w:rsidRPr="004D6A12" w:rsidRDefault="00770843" w:rsidP="00770843">
            <w:pPr>
              <w:rPr>
                <w:rFonts w:cs="Times New Roman"/>
                <w:sz w:val="20"/>
                <w:szCs w:val="20"/>
              </w:rPr>
            </w:pPr>
            <w:r w:rsidRPr="004D6A12">
              <w:rPr>
                <w:rFonts w:cs="Times New Roman"/>
                <w:sz w:val="20"/>
                <w:szCs w:val="20"/>
              </w:rPr>
              <w:t xml:space="preserve">Another question is whether the MPE reporting for one panel is independent of the MPE value reported for the </w:t>
            </w:r>
            <w:r w:rsidR="006F2643">
              <w:rPr>
                <w:rFonts w:cs="Times New Roman"/>
                <w:sz w:val="20"/>
                <w:szCs w:val="20"/>
              </w:rPr>
              <w:t>second</w:t>
            </w:r>
            <w:r w:rsidRPr="004D6A12">
              <w:rPr>
                <w:rFonts w:cs="Times New Roman"/>
                <w:sz w:val="20"/>
                <w:szCs w:val="20"/>
              </w:rPr>
              <w:t xml:space="preserve"> panel. </w:t>
            </w:r>
            <w:proofErr w:type="gramStart"/>
            <w:r w:rsidRPr="004D6A12">
              <w:rPr>
                <w:rFonts w:cs="Times New Roman"/>
                <w:sz w:val="20"/>
                <w:szCs w:val="20"/>
              </w:rPr>
              <w:t>So</w:t>
            </w:r>
            <w:proofErr w:type="gramEnd"/>
            <w:r w:rsidRPr="004D6A12">
              <w:rPr>
                <w:rFonts w:cs="Times New Roman"/>
                <w:sz w:val="20"/>
                <w:szCs w:val="20"/>
              </w:rPr>
              <w:t xml:space="preserve"> we should consider joint MPE reporting for two beams together, similar to group-based beam reporting which is used to determine compatible beams. </w:t>
            </w:r>
          </w:p>
          <w:p w14:paraId="310C30B1" w14:textId="2AFE08B1" w:rsidR="00770843" w:rsidRPr="00770843" w:rsidRDefault="00770843" w:rsidP="00770843">
            <w:pPr>
              <w:rPr>
                <w:rFonts w:cs="Times New Roman"/>
                <w:sz w:val="20"/>
                <w:szCs w:val="20"/>
              </w:rPr>
            </w:pPr>
            <w:r w:rsidRPr="004D6A12">
              <w:rPr>
                <w:rFonts w:cs="Times New Roman"/>
                <w:sz w:val="20"/>
                <w:szCs w:val="20"/>
              </w:rPr>
              <w:t xml:space="preserve">We can agree on a more general enhancement and use the remaining meetings to develop this further. </w:t>
            </w:r>
          </w:p>
        </w:tc>
      </w:tr>
      <w:tr w:rsidR="005E1936" w14:paraId="4847DFE3" w14:textId="77777777">
        <w:tc>
          <w:tcPr>
            <w:tcW w:w="1532" w:type="dxa"/>
          </w:tcPr>
          <w:p w14:paraId="6E906BB9" w14:textId="35790793" w:rsidR="005E1936" w:rsidRDefault="005E1936" w:rsidP="00BA45C9">
            <w:pPr>
              <w:spacing w:after="0" w:line="240" w:lineRule="auto"/>
              <w:rPr>
                <w:rFonts w:eastAsia="等线"/>
                <w:sz w:val="20"/>
                <w:szCs w:val="20"/>
                <w:lang w:eastAsia="zh-CN"/>
              </w:rPr>
            </w:pPr>
            <w:r>
              <w:rPr>
                <w:rFonts w:eastAsia="等线"/>
                <w:sz w:val="20"/>
                <w:szCs w:val="20"/>
                <w:lang w:eastAsia="zh-CN"/>
              </w:rPr>
              <w:t>Apple</w:t>
            </w:r>
          </w:p>
        </w:tc>
        <w:tc>
          <w:tcPr>
            <w:tcW w:w="8108" w:type="dxa"/>
          </w:tcPr>
          <w:p w14:paraId="7AAA4B96" w14:textId="77777777" w:rsidR="005E1936" w:rsidRDefault="005E1936" w:rsidP="00770843">
            <w:pPr>
              <w:rPr>
                <w:rFonts w:cs="Times New Roman"/>
                <w:sz w:val="20"/>
                <w:szCs w:val="20"/>
              </w:rPr>
            </w:pPr>
            <w:r>
              <w:rPr>
                <w:rFonts w:cs="Times New Roman"/>
                <w:sz w:val="20"/>
                <w:szCs w:val="20"/>
              </w:rPr>
              <w:t>P-4.1: Tend not to support (better to be discussed in 9.1.1.1 as part of power control mechanism)</w:t>
            </w:r>
          </w:p>
          <w:p w14:paraId="35819BEF" w14:textId="788D97A3" w:rsidR="005E1936" w:rsidRPr="004D6A12" w:rsidRDefault="005E1936" w:rsidP="00770843">
            <w:pPr>
              <w:rPr>
                <w:rFonts w:cs="Times New Roman"/>
                <w:sz w:val="20"/>
                <w:szCs w:val="20"/>
              </w:rPr>
            </w:pPr>
            <w:r>
              <w:rPr>
                <w:rFonts w:cs="Times New Roman"/>
                <w:sz w:val="20"/>
                <w:szCs w:val="20"/>
              </w:rPr>
              <w:t>P-4.2: OK if majority agreed</w:t>
            </w:r>
          </w:p>
        </w:tc>
      </w:tr>
      <w:tr w:rsidR="00C03A8E" w14:paraId="584F0162" w14:textId="77777777">
        <w:tc>
          <w:tcPr>
            <w:tcW w:w="1532" w:type="dxa"/>
          </w:tcPr>
          <w:p w14:paraId="507BF316" w14:textId="28CFD50E" w:rsidR="00C03A8E" w:rsidRDefault="00C03A8E" w:rsidP="00C03A8E">
            <w:pPr>
              <w:spacing w:after="0" w:line="240" w:lineRule="auto"/>
              <w:rPr>
                <w:rFonts w:eastAsia="等线"/>
                <w:sz w:val="20"/>
                <w:szCs w:val="20"/>
                <w:lang w:eastAsia="zh-CN"/>
              </w:rPr>
            </w:pPr>
            <w:proofErr w:type="spellStart"/>
            <w:r>
              <w:rPr>
                <w:rFonts w:eastAsia="等线" w:hint="eastAsia"/>
                <w:sz w:val="20"/>
                <w:szCs w:val="20"/>
                <w:lang w:eastAsia="zh-CN"/>
              </w:rPr>
              <w:t>Spreadtrum</w:t>
            </w:r>
            <w:proofErr w:type="spellEnd"/>
          </w:p>
        </w:tc>
        <w:tc>
          <w:tcPr>
            <w:tcW w:w="8108" w:type="dxa"/>
          </w:tcPr>
          <w:p w14:paraId="482D4696" w14:textId="77777777" w:rsidR="00C03A8E" w:rsidRPr="00AF2539" w:rsidRDefault="00C03A8E" w:rsidP="00C03A8E">
            <w:pPr>
              <w:spacing w:after="0"/>
              <w:rPr>
                <w:rFonts w:eastAsia="等线"/>
                <w:sz w:val="20"/>
                <w:szCs w:val="20"/>
                <w:lang w:eastAsia="zh-CN"/>
              </w:rPr>
            </w:pPr>
            <w:r w:rsidRPr="0036352D">
              <w:rPr>
                <w:rFonts w:eastAsia="等线" w:hint="eastAsia"/>
                <w:b/>
                <w:bCs/>
                <w:sz w:val="20"/>
                <w:szCs w:val="20"/>
                <w:lang w:val="en-CA" w:eastAsia="zh-CN"/>
              </w:rPr>
              <w:t>P</w:t>
            </w:r>
            <w:r w:rsidRPr="0036352D">
              <w:rPr>
                <w:rFonts w:eastAsia="等线"/>
                <w:b/>
                <w:bCs/>
                <w:sz w:val="20"/>
                <w:szCs w:val="20"/>
                <w:lang w:val="en-CA" w:eastAsia="zh-CN"/>
              </w:rPr>
              <w:t>roposal 4.1</w:t>
            </w:r>
            <w:r>
              <w:rPr>
                <w:rFonts w:eastAsia="等线"/>
                <w:sz w:val="20"/>
                <w:szCs w:val="20"/>
                <w:lang w:val="en-CA" w:eastAsia="zh-CN"/>
              </w:rPr>
              <w:t xml:space="preserve">: Support. </w:t>
            </w:r>
            <w:r>
              <w:rPr>
                <w:rFonts w:eastAsia="等线"/>
                <w:sz w:val="20"/>
                <w:szCs w:val="20"/>
                <w:lang w:eastAsia="zh-CN"/>
              </w:rPr>
              <w:t xml:space="preserve">In addition, the triggering condition (joint or separate triggering) and association between each {P-MPR, SSBRI/CRI} in the pair of {P-MPR, SSBRI/CRI} and TRP/panel/resource pool also should be considered. </w:t>
            </w:r>
          </w:p>
          <w:p w14:paraId="3E297A8B" w14:textId="0BF9D3CB" w:rsidR="00C03A8E" w:rsidRDefault="00C03A8E" w:rsidP="00C03A8E">
            <w:pPr>
              <w:rPr>
                <w:rFonts w:cs="Times New Roman"/>
                <w:sz w:val="20"/>
                <w:szCs w:val="20"/>
              </w:rPr>
            </w:pPr>
            <w:r w:rsidRPr="0036352D">
              <w:rPr>
                <w:rFonts w:eastAsia="等线" w:hint="eastAsia"/>
                <w:b/>
                <w:bCs/>
                <w:sz w:val="20"/>
                <w:szCs w:val="20"/>
                <w:lang w:val="en-CA" w:eastAsia="zh-CN"/>
              </w:rPr>
              <w:t>P</w:t>
            </w:r>
            <w:r w:rsidRPr="0036352D">
              <w:rPr>
                <w:rFonts w:eastAsia="等线"/>
                <w:b/>
                <w:bCs/>
                <w:sz w:val="20"/>
                <w:szCs w:val="20"/>
                <w:lang w:val="en-CA" w:eastAsia="zh-CN"/>
              </w:rPr>
              <w:t>roposal 4.2</w:t>
            </w:r>
            <w:r>
              <w:rPr>
                <w:rFonts w:eastAsia="等线"/>
                <w:sz w:val="20"/>
                <w:szCs w:val="20"/>
                <w:lang w:val="en-CA" w:eastAsia="zh-CN"/>
              </w:rPr>
              <w:t>: Support</w:t>
            </w:r>
          </w:p>
        </w:tc>
      </w:tr>
      <w:tr w:rsidR="00130818" w14:paraId="711BFCEB" w14:textId="77777777">
        <w:tc>
          <w:tcPr>
            <w:tcW w:w="1532" w:type="dxa"/>
          </w:tcPr>
          <w:p w14:paraId="2A1D1CE6" w14:textId="2E9981A0" w:rsidR="00130818" w:rsidRDefault="00130818" w:rsidP="00130818">
            <w:pPr>
              <w:spacing w:after="0" w:line="240" w:lineRule="auto"/>
              <w:rPr>
                <w:rFonts w:eastAsia="等线" w:hint="eastAsia"/>
                <w:sz w:val="20"/>
                <w:szCs w:val="20"/>
                <w:lang w:eastAsia="zh-CN"/>
              </w:rPr>
            </w:pPr>
            <w:r w:rsidRPr="0090782F">
              <w:rPr>
                <w:rFonts w:eastAsia="等线"/>
                <w:color w:val="0000FF"/>
                <w:sz w:val="20"/>
                <w:szCs w:val="20"/>
                <w:lang w:eastAsia="zh-CN"/>
              </w:rPr>
              <w:t>Mod</w:t>
            </w:r>
          </w:p>
        </w:tc>
        <w:tc>
          <w:tcPr>
            <w:tcW w:w="8108" w:type="dxa"/>
          </w:tcPr>
          <w:p w14:paraId="520EA7F9" w14:textId="77777777" w:rsidR="00130818" w:rsidRPr="0090782F" w:rsidRDefault="00130818" w:rsidP="00130818">
            <w:pPr>
              <w:rPr>
                <w:rFonts w:cs="Times New Roman"/>
                <w:b/>
                <w:bCs/>
                <w:sz w:val="20"/>
                <w:szCs w:val="20"/>
                <w:u w:val="single"/>
              </w:rPr>
            </w:pPr>
            <w:r w:rsidRPr="0090782F">
              <w:rPr>
                <w:rFonts w:cs="Times New Roman"/>
                <w:b/>
                <w:bCs/>
                <w:sz w:val="20"/>
                <w:szCs w:val="20"/>
                <w:u w:val="single"/>
              </w:rPr>
              <w:t xml:space="preserve">Proposal 4.1 (MPE for </w:t>
            </w:r>
            <w:proofErr w:type="spellStart"/>
            <w:r w:rsidRPr="0090782F">
              <w:rPr>
                <w:rFonts w:cs="Times New Roman"/>
                <w:b/>
                <w:bCs/>
                <w:sz w:val="20"/>
                <w:szCs w:val="20"/>
                <w:u w:val="single"/>
              </w:rPr>
              <w:t>STxMP</w:t>
            </w:r>
            <w:proofErr w:type="spellEnd"/>
            <w:r w:rsidRPr="0090782F">
              <w:rPr>
                <w:rFonts w:cs="Times New Roman"/>
                <w:b/>
                <w:bCs/>
                <w:sz w:val="20"/>
                <w:szCs w:val="20"/>
                <w:u w:val="single"/>
              </w:rPr>
              <w:t>)</w:t>
            </w:r>
          </w:p>
          <w:p w14:paraId="174ED4ED" w14:textId="77777777" w:rsidR="00130818" w:rsidRPr="0090782F" w:rsidRDefault="00130818" w:rsidP="00130818">
            <w:pPr>
              <w:pStyle w:val="ListParagraph"/>
              <w:numPr>
                <w:ilvl w:val="0"/>
                <w:numId w:val="51"/>
              </w:numPr>
              <w:rPr>
                <w:rFonts w:cs="Times New Roman"/>
                <w:sz w:val="20"/>
                <w:szCs w:val="20"/>
              </w:rPr>
            </w:pPr>
            <w:r w:rsidRPr="0090782F">
              <w:rPr>
                <w:rFonts w:cs="Times New Roman"/>
                <w:sz w:val="20"/>
                <w:szCs w:val="20"/>
              </w:rPr>
              <w:t>Support: NTT DOCOMO, QC, Xiaomi</w:t>
            </w:r>
            <w:r>
              <w:rPr>
                <w:rFonts w:cs="Times New Roman"/>
                <w:sz w:val="20"/>
                <w:szCs w:val="20"/>
              </w:rPr>
              <w:t>, OPPO, Nokia/NSB, Sharp, CATT, NEC, FGI, LG</w:t>
            </w:r>
          </w:p>
          <w:p w14:paraId="464B36EE" w14:textId="77777777" w:rsidR="00130818" w:rsidRPr="0090782F" w:rsidRDefault="00130818" w:rsidP="00130818">
            <w:pPr>
              <w:pStyle w:val="ListParagraph"/>
              <w:numPr>
                <w:ilvl w:val="0"/>
                <w:numId w:val="51"/>
              </w:numPr>
              <w:rPr>
                <w:rFonts w:cs="Times New Roman"/>
                <w:sz w:val="20"/>
                <w:szCs w:val="20"/>
              </w:rPr>
            </w:pPr>
            <w:r>
              <w:rPr>
                <w:rFonts w:cs="Times New Roman"/>
                <w:sz w:val="20"/>
                <w:szCs w:val="20"/>
              </w:rPr>
              <w:t>Do not support</w:t>
            </w:r>
            <w:r w:rsidRPr="0090782F">
              <w:rPr>
                <w:rFonts w:cs="Times New Roman"/>
                <w:sz w:val="20"/>
                <w:szCs w:val="20"/>
              </w:rPr>
              <w:t xml:space="preserve">: MediaTek, Lenovo, </w:t>
            </w:r>
            <w:r>
              <w:rPr>
                <w:rFonts w:cs="Times New Roman"/>
                <w:sz w:val="20"/>
                <w:szCs w:val="20"/>
              </w:rPr>
              <w:t xml:space="preserve">vivo, </w:t>
            </w:r>
            <w:proofErr w:type="spellStart"/>
            <w:r>
              <w:rPr>
                <w:rFonts w:cs="Times New Roman"/>
                <w:sz w:val="20"/>
                <w:szCs w:val="20"/>
              </w:rPr>
              <w:t>Spreadtrum</w:t>
            </w:r>
            <w:proofErr w:type="spellEnd"/>
          </w:p>
          <w:p w14:paraId="4E871018" w14:textId="77777777" w:rsidR="00130818" w:rsidRPr="009935DC" w:rsidRDefault="00130818" w:rsidP="00130818">
            <w:pPr>
              <w:pStyle w:val="ListParagraph"/>
              <w:numPr>
                <w:ilvl w:val="0"/>
                <w:numId w:val="51"/>
              </w:numPr>
              <w:rPr>
                <w:rFonts w:cs="Times New Roman"/>
                <w:sz w:val="20"/>
                <w:szCs w:val="20"/>
              </w:rPr>
            </w:pPr>
            <w:r w:rsidRPr="009935DC">
              <w:rPr>
                <w:rFonts w:cs="Times New Roman"/>
                <w:sz w:val="20"/>
                <w:szCs w:val="20"/>
              </w:rPr>
              <w:t>ZTE fine with majority</w:t>
            </w:r>
          </w:p>
          <w:p w14:paraId="2E813512" w14:textId="77777777" w:rsidR="00130818" w:rsidRPr="009935DC" w:rsidRDefault="00130818" w:rsidP="00130818">
            <w:pPr>
              <w:pStyle w:val="ListParagraph"/>
              <w:numPr>
                <w:ilvl w:val="0"/>
                <w:numId w:val="51"/>
              </w:numPr>
              <w:rPr>
                <w:rFonts w:cs="Times New Roman"/>
                <w:sz w:val="20"/>
                <w:szCs w:val="20"/>
              </w:rPr>
            </w:pPr>
            <w:r w:rsidRPr="009935DC">
              <w:rPr>
                <w:rFonts w:cs="Times New Roman"/>
                <w:sz w:val="20"/>
                <w:szCs w:val="20"/>
              </w:rPr>
              <w:t>Samsung, IDC, Huawei/</w:t>
            </w:r>
            <w:proofErr w:type="spellStart"/>
            <w:r w:rsidRPr="009935DC">
              <w:rPr>
                <w:rFonts w:cs="Times New Roman"/>
                <w:sz w:val="20"/>
                <w:szCs w:val="20"/>
              </w:rPr>
              <w:t>HiSilicon</w:t>
            </w:r>
            <w:proofErr w:type="spellEnd"/>
            <w:r w:rsidRPr="009935DC">
              <w:rPr>
                <w:rFonts w:cs="Times New Roman"/>
                <w:sz w:val="20"/>
                <w:szCs w:val="20"/>
              </w:rPr>
              <w:t xml:space="preserve">, Apple: discuss in 9.1.1.1, </w:t>
            </w:r>
          </w:p>
          <w:p w14:paraId="2DDDD0E7" w14:textId="77777777" w:rsidR="00130818" w:rsidRPr="009935DC" w:rsidRDefault="00130818" w:rsidP="00130818">
            <w:pPr>
              <w:pStyle w:val="ListParagraph"/>
              <w:numPr>
                <w:ilvl w:val="0"/>
                <w:numId w:val="51"/>
              </w:numPr>
              <w:rPr>
                <w:rFonts w:cs="Times New Roman"/>
                <w:sz w:val="20"/>
                <w:szCs w:val="20"/>
              </w:rPr>
            </w:pPr>
            <w:r w:rsidRPr="009935DC">
              <w:rPr>
                <w:rFonts w:cs="Times New Roman"/>
                <w:sz w:val="20"/>
                <w:szCs w:val="20"/>
              </w:rPr>
              <w:t>Google, Huawei/</w:t>
            </w:r>
            <w:proofErr w:type="spellStart"/>
            <w:r w:rsidRPr="009935DC">
              <w:rPr>
                <w:rFonts w:cs="Times New Roman"/>
                <w:sz w:val="20"/>
                <w:szCs w:val="20"/>
              </w:rPr>
              <w:t>HiSilicon</w:t>
            </w:r>
            <w:proofErr w:type="spellEnd"/>
            <w:r w:rsidRPr="009935DC">
              <w:rPr>
                <w:rFonts w:cs="Times New Roman"/>
                <w:sz w:val="20"/>
                <w:szCs w:val="20"/>
              </w:rPr>
              <w:t xml:space="preserve">: defer this discussion considering the per-panel </w:t>
            </w:r>
            <w:proofErr w:type="spellStart"/>
            <w:r w:rsidRPr="009935DC">
              <w:rPr>
                <w:rFonts w:cs="Times New Roman"/>
                <w:sz w:val="20"/>
                <w:szCs w:val="20"/>
              </w:rPr>
              <w:t>Pcmax</w:t>
            </w:r>
            <w:proofErr w:type="spellEnd"/>
            <w:r w:rsidRPr="009935DC">
              <w:rPr>
                <w:rFonts w:cs="Times New Roman"/>
                <w:sz w:val="20"/>
                <w:szCs w:val="20"/>
              </w:rPr>
              <w:t xml:space="preserve"> or first finishing the power control mechanism,  </w:t>
            </w:r>
          </w:p>
          <w:p w14:paraId="31A3EDD5" w14:textId="77777777" w:rsidR="00130818" w:rsidRDefault="00130818" w:rsidP="00130818">
            <w:pPr>
              <w:pStyle w:val="ListParagraph"/>
              <w:numPr>
                <w:ilvl w:val="0"/>
                <w:numId w:val="51"/>
              </w:numPr>
              <w:rPr>
                <w:rFonts w:cs="Times New Roman"/>
                <w:sz w:val="20"/>
                <w:szCs w:val="20"/>
              </w:rPr>
            </w:pPr>
            <w:r w:rsidRPr="009935DC">
              <w:rPr>
                <w:rFonts w:cs="Times New Roman"/>
                <w:sz w:val="20"/>
                <w:szCs w:val="20"/>
              </w:rPr>
              <w:t xml:space="preserve">Panasonic: </w:t>
            </w:r>
            <w:r>
              <w:rPr>
                <w:rFonts w:cs="Times New Roman"/>
                <w:sz w:val="20"/>
                <w:szCs w:val="20"/>
              </w:rPr>
              <w:t>generally ok with MPE enhancement but need more discussion more details, for example joint MPE reporting for two panels.</w:t>
            </w:r>
          </w:p>
          <w:p w14:paraId="78E7DBE4" w14:textId="77777777" w:rsidR="00130818" w:rsidRPr="009935DC" w:rsidRDefault="00130818" w:rsidP="00130818">
            <w:pPr>
              <w:pStyle w:val="ListParagraph"/>
              <w:rPr>
                <w:rFonts w:cs="Times New Roman"/>
                <w:sz w:val="20"/>
                <w:szCs w:val="20"/>
              </w:rPr>
            </w:pPr>
          </w:p>
          <w:p w14:paraId="71EBC006" w14:textId="77777777" w:rsidR="00130818" w:rsidRPr="0090782F" w:rsidRDefault="00130818" w:rsidP="00130818">
            <w:pPr>
              <w:rPr>
                <w:rFonts w:cs="Times New Roman"/>
                <w:b/>
                <w:bCs/>
                <w:sz w:val="20"/>
                <w:szCs w:val="20"/>
                <w:u w:val="single"/>
              </w:rPr>
            </w:pPr>
            <w:r w:rsidRPr="0090782F">
              <w:rPr>
                <w:rFonts w:cs="Times New Roman"/>
                <w:b/>
                <w:bCs/>
                <w:sz w:val="20"/>
                <w:szCs w:val="20"/>
                <w:u w:val="single"/>
              </w:rPr>
              <w:t>Proposal 4.2 (reporting UE capability set index)</w:t>
            </w:r>
          </w:p>
          <w:p w14:paraId="7C328C4E" w14:textId="77777777" w:rsidR="00130818" w:rsidRPr="009935DC" w:rsidRDefault="00130818" w:rsidP="00130818">
            <w:pPr>
              <w:pStyle w:val="ListParagraph"/>
              <w:numPr>
                <w:ilvl w:val="0"/>
                <w:numId w:val="52"/>
              </w:numPr>
              <w:rPr>
                <w:rFonts w:cs="Times New Roman"/>
                <w:sz w:val="20"/>
                <w:szCs w:val="20"/>
              </w:rPr>
            </w:pPr>
            <w:r w:rsidRPr="009935DC">
              <w:rPr>
                <w:rFonts w:cs="Times New Roman"/>
                <w:sz w:val="20"/>
                <w:szCs w:val="20"/>
              </w:rPr>
              <w:t>Support: NTT DOCOMO, Xiaomi, Lenovo, NEC, FGI, LG, Apple</w:t>
            </w:r>
            <w:r>
              <w:rPr>
                <w:rFonts w:cs="Times New Roman"/>
                <w:sz w:val="20"/>
                <w:szCs w:val="20"/>
              </w:rPr>
              <w:t xml:space="preserve">, </w:t>
            </w:r>
            <w:proofErr w:type="spellStart"/>
            <w:r>
              <w:rPr>
                <w:rFonts w:cs="Times New Roman"/>
                <w:sz w:val="20"/>
                <w:szCs w:val="20"/>
              </w:rPr>
              <w:t>Spreadtrum</w:t>
            </w:r>
            <w:proofErr w:type="spellEnd"/>
          </w:p>
          <w:p w14:paraId="3A3D7C5B" w14:textId="77777777" w:rsidR="00130818" w:rsidRPr="009935DC" w:rsidRDefault="00130818" w:rsidP="00130818">
            <w:pPr>
              <w:pStyle w:val="ListParagraph"/>
              <w:numPr>
                <w:ilvl w:val="0"/>
                <w:numId w:val="52"/>
              </w:numPr>
              <w:rPr>
                <w:rFonts w:cs="Times New Roman"/>
                <w:sz w:val="20"/>
                <w:szCs w:val="20"/>
              </w:rPr>
            </w:pPr>
            <w:r w:rsidRPr="009935DC">
              <w:rPr>
                <w:rFonts w:cs="Times New Roman"/>
                <w:sz w:val="20"/>
                <w:szCs w:val="20"/>
              </w:rPr>
              <w:lastRenderedPageBreak/>
              <w:t xml:space="preserve">Concern: QC (because asymmetric panels are not supported in Rel-18), Samsung (timeline issue), Google, MediaTek, IDC, OPPO, Sharp, CATT, vivo, </w:t>
            </w:r>
          </w:p>
          <w:p w14:paraId="63D877D0" w14:textId="77777777" w:rsidR="00130818" w:rsidRDefault="00130818" w:rsidP="00130818">
            <w:pPr>
              <w:pStyle w:val="ListParagraph"/>
              <w:numPr>
                <w:ilvl w:val="0"/>
                <w:numId w:val="52"/>
              </w:numPr>
              <w:rPr>
                <w:rFonts w:cs="Times New Roman"/>
                <w:sz w:val="20"/>
                <w:szCs w:val="20"/>
              </w:rPr>
            </w:pPr>
            <w:r w:rsidRPr="009935DC">
              <w:rPr>
                <w:rFonts w:cs="Times New Roman"/>
                <w:sz w:val="20"/>
                <w:szCs w:val="20"/>
              </w:rPr>
              <w:t xml:space="preserve">ZTE fine with majority, </w:t>
            </w:r>
          </w:p>
          <w:p w14:paraId="39EA6B1D" w14:textId="77777777" w:rsidR="00130818" w:rsidRPr="0036352D" w:rsidRDefault="00130818" w:rsidP="00130818">
            <w:pPr>
              <w:spacing w:after="0"/>
              <w:rPr>
                <w:rFonts w:eastAsia="等线" w:hint="eastAsia"/>
                <w:b/>
                <w:bCs/>
                <w:sz w:val="20"/>
                <w:szCs w:val="20"/>
                <w:lang w:val="en-CA" w:eastAsia="zh-CN"/>
              </w:rPr>
            </w:pPr>
          </w:p>
        </w:tc>
      </w:tr>
    </w:tbl>
    <w:p w14:paraId="37C7EBCE" w14:textId="77777777" w:rsidR="00C175D1" w:rsidRDefault="00ED6DF6">
      <w:pPr>
        <w:pStyle w:val="Heading2"/>
        <w:rPr>
          <w:lang w:val="en-US"/>
        </w:rPr>
      </w:pPr>
      <w:r>
        <w:rPr>
          <w:lang w:val="en-CA"/>
        </w:rPr>
        <w:lastRenderedPageBreak/>
        <w:t xml:space="preserve">Other Issues </w:t>
      </w:r>
    </w:p>
    <w:p w14:paraId="0BAE0146" w14:textId="77777777" w:rsidR="00C175D1" w:rsidRDefault="00ED6DF6">
      <w:pPr>
        <w:jc w:val="center"/>
        <w:rPr>
          <w:b/>
          <w:bCs/>
          <w:sz w:val="20"/>
          <w:szCs w:val="20"/>
        </w:rPr>
      </w:pPr>
      <w:r>
        <w:rPr>
          <w:b/>
          <w:bCs/>
          <w:sz w:val="20"/>
          <w:szCs w:val="20"/>
        </w:rPr>
        <w:t>Table 5-1 Company inputs for other issue</w:t>
      </w:r>
    </w:p>
    <w:tbl>
      <w:tblPr>
        <w:tblStyle w:val="TableGrid"/>
        <w:tblW w:w="9985" w:type="dxa"/>
        <w:tblLook w:val="04A0" w:firstRow="1" w:lastRow="0" w:firstColumn="1" w:lastColumn="0" w:noHBand="0" w:noVBand="1"/>
      </w:tblPr>
      <w:tblGrid>
        <w:gridCol w:w="1271"/>
        <w:gridCol w:w="8714"/>
      </w:tblGrid>
      <w:tr w:rsidR="00C175D1" w14:paraId="58882D5A"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D73A030" w14:textId="77777777" w:rsidR="00C175D1" w:rsidRDefault="00ED6DF6">
            <w:pPr>
              <w:snapToGrid w:val="0"/>
              <w:spacing w:after="0" w:line="240" w:lineRule="auto"/>
              <w:rPr>
                <w:rFonts w:eastAsia="宋体" w:cs="Times New Roman"/>
                <w:b/>
                <w:sz w:val="18"/>
                <w:szCs w:val="18"/>
                <w:lang w:eastAsia="en-US"/>
              </w:rPr>
            </w:pPr>
            <w:r>
              <w:rPr>
                <w:rFonts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D52F66" w14:textId="77777777" w:rsidR="00C175D1" w:rsidRDefault="00ED6DF6">
            <w:pPr>
              <w:snapToGrid w:val="0"/>
              <w:spacing w:after="0" w:line="240" w:lineRule="auto"/>
              <w:rPr>
                <w:rFonts w:cs="Times New Roman"/>
                <w:b/>
                <w:sz w:val="18"/>
                <w:szCs w:val="18"/>
              </w:rPr>
            </w:pPr>
            <w:r>
              <w:rPr>
                <w:rFonts w:cs="Times New Roman"/>
                <w:b/>
                <w:sz w:val="18"/>
                <w:szCs w:val="18"/>
              </w:rPr>
              <w:t>Input</w:t>
            </w:r>
          </w:p>
        </w:tc>
      </w:tr>
      <w:tr w:rsidR="00C175D1" w14:paraId="2AB47A0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B40B29A" w14:textId="77777777" w:rsidR="00C175D1" w:rsidRDefault="00ED6DF6">
            <w:pPr>
              <w:snapToGrid w:val="0"/>
              <w:spacing w:after="0" w:line="240" w:lineRule="auto"/>
              <w:rPr>
                <w:rFonts w:ascii="Times" w:hAnsi="Times" w:cs="Times"/>
                <w:sz w:val="18"/>
                <w:szCs w:val="18"/>
              </w:rPr>
            </w:pPr>
            <w:r>
              <w:rPr>
                <w:rFonts w:ascii="Times" w:hAnsi="Times" w:cs="Times"/>
                <w:sz w:val="18"/>
                <w:szCs w:val="18"/>
              </w:rPr>
              <w:t>QC</w:t>
            </w:r>
          </w:p>
        </w:tc>
        <w:tc>
          <w:tcPr>
            <w:tcW w:w="8714" w:type="dxa"/>
            <w:tcBorders>
              <w:top w:val="single" w:sz="4" w:space="0" w:color="auto"/>
              <w:left w:val="single" w:sz="4" w:space="0" w:color="auto"/>
              <w:bottom w:val="single" w:sz="4" w:space="0" w:color="auto"/>
              <w:right w:val="single" w:sz="4" w:space="0" w:color="auto"/>
            </w:tcBorders>
          </w:tcPr>
          <w:p w14:paraId="7C10C723" w14:textId="77777777" w:rsidR="00C175D1" w:rsidRDefault="00ED6DF6">
            <w:pPr>
              <w:spacing w:after="0" w:line="240" w:lineRule="auto"/>
              <w:rPr>
                <w:rFonts w:ascii="Times" w:hAnsi="Times" w:cs="Times"/>
                <w:sz w:val="18"/>
                <w:szCs w:val="18"/>
              </w:rPr>
            </w:pPr>
            <w:r>
              <w:rPr>
                <w:rFonts w:ascii="Times" w:hAnsi="Times" w:cs="Times"/>
                <w:sz w:val="18"/>
                <w:szCs w:val="18"/>
              </w:rPr>
              <w:t>We have a question: Should PHR issues be discussed in this sub-agenda or in 9.1.1.1?</w:t>
            </w:r>
          </w:p>
        </w:tc>
      </w:tr>
      <w:tr w:rsidR="00C175D1" w14:paraId="7673A6C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8BA6988" w14:textId="77777777" w:rsidR="00C175D1" w:rsidRDefault="00ED6DF6">
            <w:pPr>
              <w:snapToGrid w:val="0"/>
              <w:spacing w:after="0" w:line="240" w:lineRule="auto"/>
              <w:rPr>
                <w:rFonts w:ascii="Times" w:eastAsia="宋体" w:hAnsi="Times" w:cs="Times"/>
                <w:sz w:val="18"/>
                <w:szCs w:val="18"/>
                <w:lang w:eastAsia="zh-CN"/>
              </w:rPr>
            </w:pPr>
            <w:r>
              <w:rPr>
                <w:rFonts w:ascii="Times" w:eastAsia="宋体" w:hAnsi="Times" w:cs="Times" w:hint="eastAsia"/>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526F846F" w14:textId="77777777" w:rsidR="00C175D1" w:rsidRDefault="00ED6DF6">
            <w:pPr>
              <w:spacing w:after="0" w:line="240" w:lineRule="auto"/>
              <w:rPr>
                <w:rFonts w:ascii="Times" w:eastAsia="宋体" w:hAnsi="Times" w:cs="Times"/>
                <w:sz w:val="18"/>
                <w:szCs w:val="18"/>
                <w:lang w:eastAsia="zh-CN"/>
              </w:rPr>
            </w:pPr>
            <w:r>
              <w:rPr>
                <w:rFonts w:ascii="Times" w:eastAsia="宋体" w:hAnsi="Times" w:cs="Times" w:hint="eastAsia"/>
                <w:sz w:val="18"/>
                <w:szCs w:val="18"/>
                <w:lang w:eastAsia="zh-CN"/>
              </w:rPr>
              <w:t xml:space="preserve">We propose to discuss whether/how to enable TPR/panel-specific DL CSI acquisition via SRS for </w:t>
            </w:r>
            <w:proofErr w:type="spellStart"/>
            <w:r>
              <w:rPr>
                <w:rFonts w:ascii="Times" w:eastAsia="宋体" w:hAnsi="Times" w:cs="Times" w:hint="eastAsia"/>
                <w:sz w:val="18"/>
                <w:szCs w:val="18"/>
                <w:lang w:eastAsia="zh-CN"/>
              </w:rPr>
              <w:t>STxMP</w:t>
            </w:r>
            <w:proofErr w:type="spellEnd"/>
            <w:r>
              <w:rPr>
                <w:rFonts w:ascii="Times" w:eastAsia="宋体" w:hAnsi="Times" w:cs="Times" w:hint="eastAsia"/>
                <w:sz w:val="18"/>
                <w:szCs w:val="18"/>
                <w:lang w:eastAsia="zh-CN"/>
              </w:rPr>
              <w:t xml:space="preserve"> UE in MTRP operation.</w:t>
            </w:r>
          </w:p>
          <w:p w14:paraId="1B388419" w14:textId="77777777" w:rsidR="00C175D1" w:rsidRDefault="00C175D1">
            <w:pPr>
              <w:spacing w:after="0" w:line="240" w:lineRule="auto"/>
              <w:rPr>
                <w:rFonts w:ascii="Times" w:eastAsia="宋体" w:hAnsi="Times" w:cs="Times"/>
                <w:sz w:val="18"/>
                <w:szCs w:val="18"/>
                <w:lang w:eastAsia="zh-CN"/>
              </w:rPr>
            </w:pPr>
          </w:p>
          <w:p w14:paraId="62306A87" w14:textId="77777777" w:rsidR="00C175D1" w:rsidRDefault="00ED6DF6">
            <w:pPr>
              <w:spacing w:after="0" w:line="240" w:lineRule="auto"/>
              <w:rPr>
                <w:rFonts w:ascii="Times" w:eastAsia="宋体" w:hAnsi="Times" w:cs="Times"/>
                <w:sz w:val="18"/>
                <w:szCs w:val="18"/>
                <w:lang w:eastAsia="zh-CN"/>
              </w:rPr>
            </w:pPr>
            <w:r>
              <w:rPr>
                <w:rFonts w:ascii="Times" w:eastAsia="宋体" w:hAnsi="Times" w:cs="Times" w:hint="eastAsia"/>
                <w:sz w:val="18"/>
                <w:szCs w:val="18"/>
                <w:lang w:eastAsia="zh-CN"/>
              </w:rPr>
              <w:t xml:space="preserve">Upon the UE capability of supporting </w:t>
            </w:r>
            <w:proofErr w:type="spellStart"/>
            <w:r>
              <w:rPr>
                <w:rFonts w:ascii="Times" w:eastAsia="宋体" w:hAnsi="Times" w:cs="Times" w:hint="eastAsia"/>
                <w:sz w:val="18"/>
                <w:szCs w:val="18"/>
                <w:lang w:eastAsia="zh-CN"/>
              </w:rPr>
              <w:t>STxMP</w:t>
            </w:r>
            <w:proofErr w:type="spellEnd"/>
            <w:r>
              <w:rPr>
                <w:rFonts w:ascii="Times" w:eastAsia="宋体" w:hAnsi="Times" w:cs="Times" w:hint="eastAsia"/>
                <w:sz w:val="18"/>
                <w:szCs w:val="18"/>
                <w:lang w:eastAsia="zh-CN"/>
              </w:rPr>
              <w:t xml:space="preserve"> UL in Rel-18, it should be supported that different SRS resources can be transmitted from different panels and towards to different TRPs. Consequently, it is very critical to enable TRP/panel-specific DL CSI acquisition via SRS for </w:t>
            </w:r>
            <w:proofErr w:type="spellStart"/>
            <w:r>
              <w:rPr>
                <w:rFonts w:ascii="Times" w:eastAsia="宋体" w:hAnsi="Times" w:cs="Times" w:hint="eastAsia"/>
                <w:sz w:val="18"/>
                <w:szCs w:val="18"/>
                <w:lang w:eastAsia="zh-CN"/>
              </w:rPr>
              <w:t>STxMP</w:t>
            </w:r>
            <w:proofErr w:type="spellEnd"/>
            <w:r>
              <w:rPr>
                <w:rFonts w:ascii="Times" w:eastAsia="宋体" w:hAnsi="Times" w:cs="Times" w:hint="eastAsia"/>
                <w:sz w:val="18"/>
                <w:szCs w:val="18"/>
                <w:lang w:eastAsia="zh-CN"/>
              </w:rPr>
              <w:t xml:space="preserve"> UE in MTRP operation, especially for acquiring per TRP/panel DL CSI for MTRP PDSCH transmission. According to our elaboration in </w:t>
            </w:r>
            <w:hyperlink r:id="rId13" w:history="1">
              <w:r>
                <w:rPr>
                  <w:rStyle w:val="Hyperlink"/>
                  <w:rFonts w:ascii="Times" w:eastAsia="宋体" w:hAnsi="Times" w:cs="Times" w:hint="eastAsia"/>
                  <w:sz w:val="18"/>
                  <w:szCs w:val="18"/>
                  <w:lang w:eastAsia="zh-CN"/>
                </w:rPr>
                <w:t>R1-2306614</w:t>
              </w:r>
            </w:hyperlink>
            <w:r>
              <w:rPr>
                <w:rFonts w:ascii="Times" w:eastAsia="宋体" w:hAnsi="Times" w:cs="Times" w:hint="eastAsia"/>
                <w:sz w:val="18"/>
                <w:szCs w:val="18"/>
                <w:lang w:eastAsia="zh-CN"/>
              </w:rPr>
              <w:t xml:space="preserve">, it can be verified that TRP/panel specific DL CSI acquisition via SRS for </w:t>
            </w:r>
            <w:proofErr w:type="spellStart"/>
            <w:r>
              <w:rPr>
                <w:rFonts w:ascii="Times" w:eastAsia="宋体" w:hAnsi="Times" w:cs="Times" w:hint="eastAsia"/>
                <w:sz w:val="18"/>
                <w:szCs w:val="18"/>
                <w:lang w:eastAsia="zh-CN"/>
              </w:rPr>
              <w:t>STxMP</w:t>
            </w:r>
            <w:proofErr w:type="spellEnd"/>
            <w:r>
              <w:rPr>
                <w:rFonts w:ascii="Times" w:eastAsia="宋体" w:hAnsi="Times" w:cs="Times" w:hint="eastAsia"/>
                <w:sz w:val="18"/>
                <w:szCs w:val="18"/>
                <w:lang w:eastAsia="zh-CN"/>
              </w:rPr>
              <w:t xml:space="preserve"> UE in MTRP operation cannot be acquired by the current specification. Consequently, further discussion is needed herein.</w:t>
            </w:r>
          </w:p>
        </w:tc>
      </w:tr>
      <w:tr w:rsidR="008B17B1" w14:paraId="764C657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DD1925B" w14:textId="77777777" w:rsidR="008B17B1" w:rsidRPr="009C7A6C" w:rsidRDefault="008B17B1" w:rsidP="008B17B1">
            <w:pPr>
              <w:snapToGrid w:val="0"/>
              <w:spacing w:after="0" w:line="240" w:lineRule="auto"/>
              <w:rPr>
                <w:rFonts w:ascii="Times" w:hAnsi="Times" w:cs="Times"/>
                <w:sz w:val="18"/>
                <w:szCs w:val="18"/>
              </w:rPr>
            </w:pPr>
            <w:r>
              <w:rPr>
                <w:rFonts w:ascii="Times" w:eastAsia="Malgun Gothic" w:hAnsi="Times" w:cs="Times" w:hint="eastAsia"/>
                <w:sz w:val="18"/>
                <w:szCs w:val="18"/>
                <w:lang w:eastAsia="ko-KR"/>
              </w:rPr>
              <w:t>Samsung</w:t>
            </w:r>
          </w:p>
        </w:tc>
        <w:tc>
          <w:tcPr>
            <w:tcW w:w="8714" w:type="dxa"/>
            <w:tcBorders>
              <w:top w:val="single" w:sz="4" w:space="0" w:color="auto"/>
              <w:left w:val="single" w:sz="4" w:space="0" w:color="auto"/>
              <w:bottom w:val="single" w:sz="4" w:space="0" w:color="auto"/>
              <w:right w:val="single" w:sz="4" w:space="0" w:color="auto"/>
            </w:tcBorders>
          </w:tcPr>
          <w:p w14:paraId="7BE88F49" w14:textId="77777777" w:rsidR="008B17B1" w:rsidRPr="00513658" w:rsidRDefault="008B17B1" w:rsidP="008B17B1">
            <w:pPr>
              <w:pStyle w:val="ListParagraph"/>
              <w:numPr>
                <w:ilvl w:val="0"/>
                <w:numId w:val="28"/>
              </w:numPr>
              <w:rPr>
                <w:rFonts w:ascii="Times" w:hAnsi="Times" w:cs="Times"/>
                <w:sz w:val="18"/>
                <w:szCs w:val="18"/>
              </w:rPr>
            </w:pPr>
            <w:r>
              <w:rPr>
                <w:rFonts w:ascii="Times" w:eastAsia="Malgun Gothic" w:hAnsi="Times" w:cs="Times" w:hint="eastAsia"/>
                <w:sz w:val="18"/>
                <w:szCs w:val="18"/>
                <w:lang w:eastAsia="ko-KR"/>
              </w:rPr>
              <w:t xml:space="preserve">We need to discuss whether </w:t>
            </w:r>
            <w:r>
              <w:rPr>
                <w:rFonts w:ascii="Times" w:eastAsia="Malgun Gothic" w:hAnsi="Times" w:cs="Times"/>
                <w:sz w:val="18"/>
                <w:szCs w:val="18"/>
                <w:lang w:eastAsia="ko-KR"/>
              </w:rPr>
              <w:t>‘SFN PUCCH’ + # of repetition =1 is treated as PUCCH repetition or single PUCCH transmission. It can affect UCI reliability when SFN PUCCH is overlapped with PUSCH.</w:t>
            </w:r>
            <w:r>
              <w:rPr>
                <w:rFonts w:ascii="Times" w:eastAsia="Malgun Gothic" w:hAnsi="Times" w:cs="Times"/>
                <w:sz w:val="18"/>
                <w:szCs w:val="18"/>
                <w:lang w:eastAsia="ko-KR"/>
              </w:rPr>
              <w:br/>
              <w:t>If ‘SFN PUCCH’ + # of repetition =1 is treated as repetition, UE will transmit SFN PUCCH and drop PUSCH</w:t>
            </w:r>
            <w:r>
              <w:rPr>
                <w:rFonts w:ascii="Times" w:eastAsia="Malgun Gothic" w:hAnsi="Times" w:cs="Times"/>
                <w:sz w:val="18"/>
                <w:szCs w:val="18"/>
                <w:lang w:eastAsia="ko-KR"/>
              </w:rPr>
              <w:br/>
              <w:t xml:space="preserve">If ‘SFN PUCCH’ + # of repetition =1 is treated as single transmission, UE can multiplex UCI in SFN PUCCH on overlapped PUSCH according to overlapping rule. </w:t>
            </w:r>
          </w:p>
          <w:p w14:paraId="23CDE8BE" w14:textId="77777777" w:rsidR="008B17B1" w:rsidRDefault="008B17B1" w:rsidP="008B17B1">
            <w:pPr>
              <w:pStyle w:val="ListParagraph"/>
              <w:ind w:left="760"/>
              <w:rPr>
                <w:rFonts w:ascii="Times" w:eastAsia="Malgun Gothic" w:hAnsi="Times" w:cs="Times"/>
                <w:sz w:val="18"/>
                <w:szCs w:val="18"/>
                <w:lang w:eastAsia="ko-KR"/>
              </w:rPr>
            </w:pPr>
            <w:r>
              <w:rPr>
                <w:rFonts w:ascii="Times" w:eastAsia="Malgun Gothic" w:hAnsi="Times" w:cs="Times"/>
                <w:sz w:val="18"/>
                <w:szCs w:val="18"/>
                <w:lang w:eastAsia="ko-KR"/>
              </w:rPr>
              <w:t>Because</w:t>
            </w:r>
            <w:r>
              <w:rPr>
                <w:rFonts w:ascii="Times" w:eastAsia="Malgun Gothic" w:hAnsi="Times" w:cs="Times" w:hint="eastAsia"/>
                <w:sz w:val="18"/>
                <w:szCs w:val="18"/>
                <w:lang w:eastAsia="ko-KR"/>
              </w:rPr>
              <w:t xml:space="preserve"> </w:t>
            </w:r>
            <w:r>
              <w:rPr>
                <w:rFonts w:ascii="Times" w:eastAsia="Malgun Gothic" w:hAnsi="Times" w:cs="Times"/>
                <w:sz w:val="18"/>
                <w:szCs w:val="18"/>
                <w:lang w:eastAsia="ko-KR"/>
              </w:rPr>
              <w:t>UE’s behavior can be different according to assumption, RAN1 should discuss.</w:t>
            </w:r>
          </w:p>
          <w:p w14:paraId="2D66995E" w14:textId="77777777" w:rsidR="008B17B1" w:rsidRDefault="008B17B1" w:rsidP="008B17B1">
            <w:pPr>
              <w:pStyle w:val="ListParagraph"/>
              <w:ind w:left="760"/>
              <w:rPr>
                <w:rFonts w:ascii="Times" w:eastAsia="Malgun Gothic" w:hAnsi="Times" w:cs="Times"/>
                <w:sz w:val="18"/>
                <w:szCs w:val="18"/>
                <w:lang w:eastAsia="ko-KR"/>
              </w:rPr>
            </w:pPr>
          </w:p>
          <w:p w14:paraId="5416648B" w14:textId="77777777" w:rsidR="008B17B1" w:rsidRDefault="008B17B1" w:rsidP="008B17B1">
            <w:pPr>
              <w:pStyle w:val="ListParagraph"/>
              <w:numPr>
                <w:ilvl w:val="0"/>
                <w:numId w:val="28"/>
              </w:numPr>
              <w:rPr>
                <w:rFonts w:ascii="Times" w:eastAsia="Malgun Gothic" w:hAnsi="Times" w:cs="Times"/>
                <w:sz w:val="18"/>
                <w:szCs w:val="18"/>
                <w:lang w:eastAsia="ko-KR"/>
              </w:rPr>
            </w:pPr>
            <w:r w:rsidRPr="00B01477">
              <w:rPr>
                <w:rFonts w:ascii="Times" w:eastAsia="Malgun Gothic" w:hAnsi="Times" w:cs="Times"/>
                <w:sz w:val="18"/>
                <w:szCs w:val="18"/>
                <w:lang w:eastAsia="ko-KR"/>
              </w:rPr>
              <w:t xml:space="preserve">Timeline issue for scheduling </w:t>
            </w:r>
            <w:proofErr w:type="spellStart"/>
            <w:r w:rsidRPr="00B01477">
              <w:rPr>
                <w:rFonts w:ascii="Times" w:eastAsia="Malgun Gothic" w:hAnsi="Times" w:cs="Times"/>
                <w:sz w:val="18"/>
                <w:szCs w:val="18"/>
                <w:lang w:eastAsia="ko-KR"/>
              </w:rPr>
              <w:t>STxMP</w:t>
            </w:r>
            <w:proofErr w:type="spellEnd"/>
            <w:r w:rsidRPr="00B01477">
              <w:rPr>
                <w:rFonts w:ascii="Times" w:eastAsia="Malgun Gothic" w:hAnsi="Times" w:cs="Times"/>
                <w:sz w:val="18"/>
                <w:szCs w:val="18"/>
                <w:lang w:eastAsia="ko-KR"/>
              </w:rPr>
              <w:t xml:space="preserve"> PUSCHs</w:t>
            </w:r>
            <w:r>
              <w:rPr>
                <w:rFonts w:ascii="Times" w:eastAsia="Malgun Gothic" w:hAnsi="Times" w:cs="Times"/>
                <w:sz w:val="18"/>
                <w:szCs w:val="18"/>
                <w:lang w:eastAsia="ko-KR"/>
              </w:rPr>
              <w:t xml:space="preserve"> should be discussed. </w:t>
            </w:r>
          </w:p>
          <w:p w14:paraId="7A1C0794" w14:textId="77777777" w:rsidR="008B17B1" w:rsidRDefault="008B17B1" w:rsidP="008B17B1">
            <w:pPr>
              <w:pStyle w:val="ListParagraph"/>
              <w:ind w:left="760"/>
              <w:rPr>
                <w:rFonts w:ascii="Times" w:eastAsia="Malgun Gothic" w:hAnsi="Times" w:cs="Times"/>
                <w:sz w:val="18"/>
                <w:szCs w:val="18"/>
                <w:lang w:eastAsia="ko-KR"/>
              </w:rPr>
            </w:pPr>
            <w:r w:rsidRPr="00B01477">
              <w:rPr>
                <w:rFonts w:ascii="Times" w:eastAsia="Malgun Gothic" w:hAnsi="Times" w:cs="Times"/>
                <w:sz w:val="18"/>
                <w:szCs w:val="18"/>
                <w:lang w:eastAsia="ko-KR"/>
              </w:rPr>
              <w:t xml:space="preserve">In legacy, when a PDCCH schedules a PUSCH, the timeline requirement should be satisfied according to the TS 38.214 specification. Compared with legacy, the UE needs to prepare one more PUSCH for a serving cell, it would require more time for the UE to prepare the PUSCH. Additional timeline would be necessary for multi-DCI based </w:t>
            </w:r>
            <w:proofErr w:type="spellStart"/>
            <w:r w:rsidRPr="00B01477">
              <w:rPr>
                <w:rFonts w:ascii="Times" w:eastAsia="Malgun Gothic" w:hAnsi="Times" w:cs="Times"/>
                <w:sz w:val="18"/>
                <w:szCs w:val="18"/>
                <w:lang w:eastAsia="ko-KR"/>
              </w:rPr>
              <w:t>STxMP</w:t>
            </w:r>
            <w:proofErr w:type="spellEnd"/>
            <w:r w:rsidRPr="00B01477">
              <w:rPr>
                <w:rFonts w:ascii="Times" w:eastAsia="Malgun Gothic" w:hAnsi="Times" w:cs="Times"/>
                <w:sz w:val="18"/>
                <w:szCs w:val="18"/>
                <w:lang w:eastAsia="ko-KR"/>
              </w:rPr>
              <w:t xml:space="preserve"> PUSCH+PUSCH scheduling.</w:t>
            </w:r>
          </w:p>
          <w:p w14:paraId="205BA5DD" w14:textId="77777777" w:rsidR="008B17B1" w:rsidRDefault="008B17B1" w:rsidP="008B17B1">
            <w:pPr>
              <w:pStyle w:val="ListParagraph"/>
              <w:ind w:left="760"/>
              <w:rPr>
                <w:rFonts w:ascii="Times" w:eastAsia="Malgun Gothic" w:hAnsi="Times" w:cs="Times"/>
                <w:sz w:val="18"/>
                <w:szCs w:val="18"/>
                <w:lang w:eastAsia="ko-KR"/>
              </w:rPr>
            </w:pPr>
          </w:p>
          <w:p w14:paraId="76F6D4BE" w14:textId="77777777" w:rsidR="008B17B1" w:rsidRPr="009C7A6C" w:rsidRDefault="008B17B1" w:rsidP="008B17B1">
            <w:pPr>
              <w:pStyle w:val="ListParagraph"/>
              <w:numPr>
                <w:ilvl w:val="0"/>
                <w:numId w:val="28"/>
              </w:numPr>
              <w:rPr>
                <w:rFonts w:ascii="Times" w:hAnsi="Times" w:cs="Times"/>
                <w:sz w:val="18"/>
                <w:szCs w:val="18"/>
              </w:rPr>
            </w:pPr>
            <w:r>
              <w:rPr>
                <w:rFonts w:ascii="Times" w:eastAsia="Malgun Gothic" w:hAnsi="Times" w:cs="Times"/>
                <w:sz w:val="18"/>
                <w:szCs w:val="18"/>
                <w:lang w:eastAsia="ko-KR"/>
              </w:rPr>
              <w:t xml:space="preserve">We need to discuss how the UE transmits RRC based </w:t>
            </w:r>
            <w:proofErr w:type="spellStart"/>
            <w:r>
              <w:rPr>
                <w:rFonts w:ascii="Times" w:eastAsia="Malgun Gothic" w:hAnsi="Times" w:cs="Times"/>
                <w:sz w:val="18"/>
                <w:szCs w:val="18"/>
                <w:lang w:eastAsia="ko-KR"/>
              </w:rPr>
              <w:t>STxMP</w:t>
            </w:r>
            <w:proofErr w:type="spellEnd"/>
            <w:r>
              <w:rPr>
                <w:rFonts w:ascii="Times" w:eastAsia="Malgun Gothic" w:hAnsi="Times" w:cs="Times"/>
                <w:sz w:val="18"/>
                <w:szCs w:val="18"/>
                <w:lang w:eastAsia="ko-KR"/>
              </w:rPr>
              <w:t xml:space="preserve"> scheme (CG+CG PUSCH or P/SP SFN PUCCH) if two indicated TCI states are not feasible to support simultaneous UL transmission.</w:t>
            </w:r>
          </w:p>
        </w:tc>
      </w:tr>
      <w:tr w:rsidR="00C175D1" w14:paraId="110064B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BDDB4E3" w14:textId="77777777" w:rsidR="00C175D1" w:rsidRDefault="005C73A2">
            <w:pPr>
              <w:snapToGrid w:val="0"/>
              <w:spacing w:after="0" w:line="240" w:lineRule="auto"/>
              <w:rPr>
                <w:rFonts w:ascii="Times" w:eastAsia="Yu Mincho" w:hAnsi="Times" w:cs="Times"/>
                <w:sz w:val="18"/>
                <w:szCs w:val="18"/>
              </w:rPr>
            </w:pPr>
            <w:r>
              <w:rPr>
                <w:rFonts w:ascii="Times" w:eastAsia="Yu Mincho" w:hAnsi="Times" w:cs="Times"/>
                <w:sz w:val="18"/>
                <w:szCs w:val="18"/>
              </w:rPr>
              <w:t xml:space="preserve">Google </w:t>
            </w:r>
          </w:p>
        </w:tc>
        <w:tc>
          <w:tcPr>
            <w:tcW w:w="8714" w:type="dxa"/>
            <w:tcBorders>
              <w:top w:val="single" w:sz="4" w:space="0" w:color="auto"/>
              <w:left w:val="single" w:sz="4" w:space="0" w:color="auto"/>
              <w:bottom w:val="single" w:sz="4" w:space="0" w:color="auto"/>
              <w:right w:val="single" w:sz="4" w:space="0" w:color="auto"/>
            </w:tcBorders>
          </w:tcPr>
          <w:p w14:paraId="337151E4" w14:textId="77777777" w:rsidR="00C175D1" w:rsidRDefault="005C73A2">
            <w:pPr>
              <w:tabs>
                <w:tab w:val="left" w:pos="0"/>
              </w:tabs>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 xml:space="preserve">We suggest we clarify the UE behaviour for </w:t>
            </w:r>
            <w:proofErr w:type="spellStart"/>
            <w:r>
              <w:rPr>
                <w:rFonts w:ascii="Times" w:eastAsia="Batang" w:hAnsi="Times" w:cs="Times"/>
                <w:color w:val="000000"/>
                <w:sz w:val="18"/>
                <w:szCs w:val="18"/>
                <w:lang w:val="en-GB" w:eastAsia="zh-CN"/>
              </w:rPr>
              <w:t>mDCI</w:t>
            </w:r>
            <w:proofErr w:type="spellEnd"/>
            <w:r>
              <w:rPr>
                <w:rFonts w:ascii="Times" w:eastAsia="Batang" w:hAnsi="Times" w:cs="Times"/>
                <w:color w:val="000000"/>
                <w:sz w:val="18"/>
                <w:szCs w:val="18"/>
                <w:lang w:val="en-GB" w:eastAsia="zh-CN"/>
              </w:rPr>
              <w:t xml:space="preserve"> based PUSCH when the same HARQ process is indicated by both DCIs.</w:t>
            </w:r>
          </w:p>
          <w:p w14:paraId="1D5F612F" w14:textId="77777777" w:rsidR="005C73A2" w:rsidRDefault="005C73A2">
            <w:pPr>
              <w:tabs>
                <w:tab w:val="left" w:pos="0"/>
              </w:tabs>
              <w:spacing w:after="0" w:line="240" w:lineRule="auto"/>
              <w:contextualSpacing/>
              <w:rPr>
                <w:rFonts w:ascii="Times" w:eastAsia="Batang" w:hAnsi="Times" w:cs="Times"/>
                <w:color w:val="000000"/>
                <w:sz w:val="18"/>
                <w:szCs w:val="18"/>
                <w:lang w:val="en-GB" w:eastAsia="zh-CN"/>
              </w:rPr>
            </w:pPr>
          </w:p>
          <w:p w14:paraId="6F201B3E" w14:textId="77777777" w:rsidR="005C73A2" w:rsidRPr="00AA3237" w:rsidRDefault="005C73A2" w:rsidP="005C73A2">
            <w:pPr>
              <w:pStyle w:val="0Maintext"/>
              <w:spacing w:after="120" w:afterAutospacing="0" w:line="240" w:lineRule="auto"/>
              <w:ind w:firstLine="0"/>
              <w:rPr>
                <w:b/>
                <w:bCs/>
                <w:i/>
                <w:iCs/>
                <w:lang w:val="en-US" w:eastAsia="zh-CN"/>
              </w:rPr>
            </w:pPr>
            <w:r w:rsidRPr="00AA3237">
              <w:rPr>
                <w:b/>
                <w:bCs/>
                <w:i/>
                <w:iCs/>
                <w:lang w:val="en-US" w:eastAsia="zh-CN"/>
              </w:rPr>
              <w:t xml:space="preserve">Proposal 5: For </w:t>
            </w:r>
            <w:proofErr w:type="spellStart"/>
            <w:r w:rsidRPr="00AA3237">
              <w:rPr>
                <w:b/>
                <w:bCs/>
                <w:i/>
                <w:iCs/>
                <w:lang w:val="en-US" w:eastAsia="zh-CN"/>
              </w:rPr>
              <w:t>mDCI</w:t>
            </w:r>
            <w:proofErr w:type="spellEnd"/>
            <w:r w:rsidRPr="00AA3237">
              <w:rPr>
                <w:b/>
                <w:bCs/>
                <w:i/>
                <w:iCs/>
                <w:lang w:val="en-US" w:eastAsia="zh-CN"/>
              </w:rPr>
              <w:t xml:space="preserve"> based PUSCH, clarify whether the UE should transmit the same TB or different TBs on the scheduled PUSCHs for the following cases:</w:t>
            </w:r>
          </w:p>
          <w:p w14:paraId="3DC20B31" w14:textId="77777777" w:rsidR="005C73A2" w:rsidRPr="00AA3237" w:rsidRDefault="005C73A2" w:rsidP="005C73A2">
            <w:pPr>
              <w:pStyle w:val="0Maintext"/>
              <w:numPr>
                <w:ilvl w:val="0"/>
                <w:numId w:val="29"/>
              </w:numPr>
              <w:spacing w:after="120" w:afterAutospacing="0" w:line="240" w:lineRule="auto"/>
              <w:rPr>
                <w:b/>
                <w:bCs/>
                <w:i/>
                <w:iCs/>
                <w:lang w:val="en-US" w:eastAsia="zh-CN"/>
              </w:rPr>
            </w:pPr>
            <w:r w:rsidRPr="00AA3237">
              <w:rPr>
                <w:b/>
                <w:bCs/>
                <w:i/>
                <w:iCs/>
                <w:lang w:val="en-US" w:eastAsia="zh-CN"/>
              </w:rPr>
              <w:t>Case 1: Same HARQ process and NDI value for the DCIs</w:t>
            </w:r>
          </w:p>
          <w:p w14:paraId="58341F68" w14:textId="77777777" w:rsidR="005C73A2" w:rsidRPr="00AA3237" w:rsidRDefault="005C73A2" w:rsidP="005C73A2">
            <w:pPr>
              <w:pStyle w:val="0Maintext"/>
              <w:numPr>
                <w:ilvl w:val="0"/>
                <w:numId w:val="29"/>
              </w:numPr>
              <w:spacing w:after="120" w:afterAutospacing="0" w:line="240" w:lineRule="auto"/>
              <w:rPr>
                <w:b/>
                <w:bCs/>
                <w:i/>
                <w:iCs/>
                <w:lang w:val="en-US" w:eastAsia="zh-CN"/>
              </w:rPr>
            </w:pPr>
            <w:r w:rsidRPr="00AA3237">
              <w:rPr>
                <w:b/>
                <w:bCs/>
                <w:i/>
                <w:iCs/>
                <w:lang w:val="en-US" w:eastAsia="zh-CN"/>
              </w:rPr>
              <w:t>Case 2: Same HARQ process and different NDI values for the DCIs</w:t>
            </w:r>
          </w:p>
          <w:p w14:paraId="62A5B2FE" w14:textId="77777777" w:rsidR="005C73A2" w:rsidRDefault="005C73A2">
            <w:pPr>
              <w:tabs>
                <w:tab w:val="left" w:pos="0"/>
              </w:tabs>
              <w:spacing w:after="0" w:line="240" w:lineRule="auto"/>
              <w:contextualSpacing/>
              <w:rPr>
                <w:rFonts w:ascii="Times" w:eastAsia="Batang" w:hAnsi="Times" w:cs="Times"/>
                <w:color w:val="000000"/>
                <w:sz w:val="18"/>
                <w:szCs w:val="18"/>
                <w:lang w:eastAsia="zh-CN"/>
              </w:rPr>
            </w:pPr>
          </w:p>
          <w:p w14:paraId="09D0AECA" w14:textId="77777777" w:rsidR="005C73A2" w:rsidRDefault="005C73A2">
            <w:pPr>
              <w:tabs>
                <w:tab w:val="left" w:pos="0"/>
              </w:tabs>
              <w:spacing w:after="0" w:line="240" w:lineRule="auto"/>
              <w:contextualSpacing/>
              <w:rPr>
                <w:rFonts w:ascii="Times" w:eastAsia="Batang" w:hAnsi="Times" w:cs="Times"/>
                <w:color w:val="000000"/>
                <w:sz w:val="18"/>
                <w:szCs w:val="18"/>
                <w:lang w:eastAsia="zh-CN"/>
              </w:rPr>
            </w:pPr>
            <w:r>
              <w:rPr>
                <w:rFonts w:ascii="Times" w:eastAsia="Batang" w:hAnsi="Times" w:cs="Times"/>
                <w:color w:val="000000"/>
                <w:sz w:val="18"/>
                <w:szCs w:val="18"/>
                <w:lang w:eastAsia="zh-CN"/>
              </w:rPr>
              <w:t xml:space="preserve">In addition, we think we should consider a mechanism for the UE to report whether the UL Tx beams are partially overlapping with each other or not, so that the NW can determine the per-panel </w:t>
            </w:r>
            <w:proofErr w:type="spellStart"/>
            <w:r>
              <w:rPr>
                <w:rFonts w:ascii="Times" w:eastAsia="Batang" w:hAnsi="Times" w:cs="Times"/>
                <w:color w:val="000000"/>
                <w:sz w:val="18"/>
                <w:szCs w:val="18"/>
                <w:lang w:eastAsia="zh-CN"/>
              </w:rPr>
              <w:t>Pcmax</w:t>
            </w:r>
            <w:proofErr w:type="spellEnd"/>
            <w:r>
              <w:rPr>
                <w:rFonts w:ascii="Times" w:eastAsia="Batang" w:hAnsi="Times" w:cs="Times"/>
                <w:color w:val="000000"/>
                <w:sz w:val="18"/>
                <w:szCs w:val="18"/>
                <w:lang w:eastAsia="zh-CN"/>
              </w:rPr>
              <w:t xml:space="preserve"> configuration.</w:t>
            </w:r>
          </w:p>
          <w:p w14:paraId="25CE402B" w14:textId="77777777" w:rsidR="005C73A2" w:rsidRPr="002D6357" w:rsidRDefault="005C73A2" w:rsidP="005C73A2">
            <w:pPr>
              <w:pStyle w:val="0Maintext"/>
              <w:spacing w:after="120" w:afterAutospacing="0" w:line="240" w:lineRule="auto"/>
              <w:ind w:firstLine="0"/>
              <w:rPr>
                <w:b/>
                <w:bCs/>
                <w:i/>
                <w:iCs/>
                <w:lang w:val="en-US" w:eastAsia="zh-CN"/>
              </w:rPr>
            </w:pPr>
            <w:r w:rsidRPr="002D6357">
              <w:rPr>
                <w:b/>
                <w:bCs/>
                <w:i/>
                <w:iCs/>
                <w:lang w:val="en-US" w:eastAsia="zh-CN"/>
              </w:rPr>
              <w:t xml:space="preserve">Proposal 7: To facilitate the </w:t>
            </w:r>
            <w:proofErr w:type="spellStart"/>
            <w:r w:rsidRPr="002D6357">
              <w:rPr>
                <w:b/>
                <w:bCs/>
                <w:i/>
                <w:iCs/>
                <w:lang w:val="en-US" w:eastAsia="zh-CN"/>
              </w:rPr>
              <w:t>Pcmax</w:t>
            </w:r>
            <w:proofErr w:type="spellEnd"/>
            <w:r w:rsidRPr="002D6357">
              <w:rPr>
                <w:b/>
                <w:bCs/>
                <w:i/>
                <w:iCs/>
                <w:lang w:val="en-US" w:eastAsia="zh-CN"/>
              </w:rPr>
              <w:t xml:space="preserve"> configuration for each panel, support the UE to report whether the UL Tx beams are overlapping or not for each reported group of CRIs/SSBRIs for Rel-18 group based beam report.</w:t>
            </w:r>
          </w:p>
          <w:p w14:paraId="748081B7" w14:textId="77777777" w:rsidR="005C73A2" w:rsidRDefault="005C73A2">
            <w:pPr>
              <w:tabs>
                <w:tab w:val="left" w:pos="0"/>
              </w:tabs>
              <w:spacing w:after="0" w:line="240" w:lineRule="auto"/>
              <w:contextualSpacing/>
              <w:rPr>
                <w:rFonts w:ascii="Times" w:eastAsia="Batang" w:hAnsi="Times" w:cs="Times"/>
                <w:color w:val="000000"/>
                <w:sz w:val="18"/>
                <w:szCs w:val="18"/>
                <w:lang w:eastAsia="zh-CN"/>
              </w:rPr>
            </w:pPr>
          </w:p>
          <w:p w14:paraId="00FD505B" w14:textId="77777777" w:rsidR="005C73A2" w:rsidRPr="005C73A2" w:rsidRDefault="005C73A2">
            <w:pPr>
              <w:tabs>
                <w:tab w:val="left" w:pos="0"/>
              </w:tabs>
              <w:spacing w:after="0" w:line="240" w:lineRule="auto"/>
              <w:contextualSpacing/>
              <w:rPr>
                <w:rFonts w:ascii="Times" w:eastAsia="Batang" w:hAnsi="Times" w:cs="Times"/>
                <w:color w:val="000000"/>
                <w:sz w:val="18"/>
                <w:szCs w:val="18"/>
                <w:lang w:eastAsia="zh-CN"/>
              </w:rPr>
            </w:pPr>
          </w:p>
        </w:tc>
      </w:tr>
      <w:tr w:rsidR="00C175D1" w14:paraId="1CC6FB9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256A8C" w14:textId="711009A1" w:rsidR="00C175D1" w:rsidRDefault="00EB5022">
            <w:pPr>
              <w:snapToGrid w:val="0"/>
              <w:spacing w:after="0" w:line="240" w:lineRule="auto"/>
              <w:rPr>
                <w:rFonts w:ascii="Times" w:hAnsi="Times" w:cs="Times"/>
                <w:sz w:val="18"/>
                <w:szCs w:val="18"/>
              </w:rPr>
            </w:pPr>
            <w:r>
              <w:rPr>
                <w:rFonts w:ascii="Times" w:hAnsi="Times" w:cs="Times"/>
                <w:sz w:val="18"/>
                <w:szCs w:val="18"/>
              </w:rPr>
              <w:t xml:space="preserve">Huawei, </w:t>
            </w:r>
            <w:proofErr w:type="spellStart"/>
            <w:r>
              <w:rPr>
                <w:rFonts w:ascii="Times" w:hAnsi="Times" w:cs="Times"/>
                <w:sz w:val="18"/>
                <w:szCs w:val="18"/>
              </w:rPr>
              <w:t>HiSilicon</w:t>
            </w:r>
            <w:proofErr w:type="spellEnd"/>
          </w:p>
        </w:tc>
        <w:tc>
          <w:tcPr>
            <w:tcW w:w="8714" w:type="dxa"/>
            <w:tcBorders>
              <w:top w:val="single" w:sz="4" w:space="0" w:color="auto"/>
              <w:left w:val="single" w:sz="4" w:space="0" w:color="auto"/>
              <w:bottom w:val="single" w:sz="4" w:space="0" w:color="auto"/>
              <w:right w:val="single" w:sz="4" w:space="0" w:color="auto"/>
            </w:tcBorders>
          </w:tcPr>
          <w:p w14:paraId="47881EB2" w14:textId="77777777" w:rsidR="00B31D48" w:rsidRDefault="00B31D48" w:rsidP="00B31D48">
            <w:r>
              <w:t>We think the following two points needs to be addressed:</w:t>
            </w:r>
          </w:p>
          <w:p w14:paraId="7B24E50F" w14:textId="70920017" w:rsidR="00B31D48" w:rsidRPr="00B31D48" w:rsidRDefault="00B31D48" w:rsidP="00B31D48">
            <w:pPr>
              <w:pStyle w:val="ListParagraph"/>
              <w:numPr>
                <w:ilvl w:val="0"/>
                <w:numId w:val="35"/>
              </w:numPr>
              <w:rPr>
                <w:rFonts w:cs="Times New Roman"/>
                <w:b/>
                <w:i/>
              </w:rPr>
            </w:pPr>
            <w:r>
              <w:t>Our understanding is that 2 PTRS ports can be configured for SDM regardless of the reported codebook capability of the UE. However, the existing 38.214 spec states that “</w:t>
            </w:r>
            <w:r w:rsidRPr="00B31D48">
              <w:rPr>
                <w:color w:val="000000"/>
                <w:lang w:eastAsia="ko-KR"/>
              </w:rPr>
              <w:t xml:space="preserve">If a UE has reported the capability of supporting full-coherent UL transmission, the UE </w:t>
            </w:r>
            <w:r w:rsidRPr="00B31D48">
              <w:rPr>
                <w:color w:val="000000"/>
                <w:lang w:eastAsia="ko-KR"/>
              </w:rPr>
              <w:lastRenderedPageBreak/>
              <w:t xml:space="preserve">shall expect the number of UL PT-RS ports to be configured as one if UL-PTRS is configured.” We think it is necessary to clarify that if a UE has reported the capability of supporting full-coherent UL transmission, it should still be possible to configure 2 PTRS ports for the SDM scheme:  </w:t>
            </w:r>
          </w:p>
          <w:p w14:paraId="51745E71" w14:textId="705C27E9" w:rsidR="00B31D48" w:rsidRDefault="00B31D48" w:rsidP="00B31D48">
            <w:pPr>
              <w:ind w:left="720"/>
              <w:rPr>
                <w:rFonts w:cs="Times New Roman"/>
                <w:b/>
                <w:i/>
              </w:rPr>
            </w:pPr>
            <w:r w:rsidRPr="0096520F">
              <w:rPr>
                <w:rFonts w:cs="Times New Roman" w:hint="eastAsia"/>
                <w:b/>
                <w:i/>
              </w:rPr>
              <w:t>P</w:t>
            </w:r>
            <w:r w:rsidRPr="0096520F">
              <w:rPr>
                <w:rFonts w:cs="Times New Roman"/>
                <w:b/>
                <w:i/>
              </w:rPr>
              <w:t>roposal</w:t>
            </w:r>
            <w:r>
              <w:rPr>
                <w:rFonts w:cs="Times New Roman"/>
                <w:b/>
                <w:i/>
              </w:rPr>
              <w:t>:</w:t>
            </w:r>
            <w:r w:rsidRPr="0096520F">
              <w:rPr>
                <w:rFonts w:cs="Times New Roman"/>
                <w:b/>
                <w:i/>
              </w:rPr>
              <w:t xml:space="preserve"> </w:t>
            </w:r>
            <w:r>
              <w:rPr>
                <w:rFonts w:cs="Times New Roman"/>
                <w:b/>
                <w:i/>
              </w:rPr>
              <w:t xml:space="preserve">For SDM scheme, maximum of 2 PTRS ports can be configured even if </w:t>
            </w:r>
            <w:r w:rsidRPr="00234492">
              <w:rPr>
                <w:rFonts w:cs="Times New Roman"/>
                <w:b/>
                <w:i/>
              </w:rPr>
              <w:t>UE has reported the capability of supporting full-coherent UL transmission</w:t>
            </w:r>
            <w:r>
              <w:rPr>
                <w:rFonts w:cs="Times New Roman"/>
                <w:b/>
                <w:i/>
              </w:rPr>
              <w:t>.</w:t>
            </w:r>
          </w:p>
          <w:p w14:paraId="66CD941B" w14:textId="5733A923" w:rsidR="008F4655" w:rsidRDefault="008F4655" w:rsidP="008F4655">
            <w:pPr>
              <w:pStyle w:val="ListParagraph"/>
              <w:numPr>
                <w:ilvl w:val="0"/>
                <w:numId w:val="35"/>
              </w:numPr>
              <w:rPr>
                <w:rFonts w:cs="Times New Roman"/>
              </w:rPr>
            </w:pPr>
            <w:r w:rsidRPr="008F4655">
              <w:rPr>
                <w:rFonts w:cs="Times New Roman"/>
              </w:rPr>
              <w:t xml:space="preserve">Currently, UE only reports one codebook capability that is applicable to the transmitting panel. In </w:t>
            </w:r>
            <w:proofErr w:type="spellStart"/>
            <w:r w:rsidRPr="008F4655">
              <w:rPr>
                <w:rFonts w:cs="Times New Roman"/>
              </w:rPr>
              <w:t>STxMP</w:t>
            </w:r>
            <w:proofErr w:type="spellEnd"/>
            <w:r w:rsidRPr="008F4655">
              <w:rPr>
                <w:rFonts w:cs="Times New Roman"/>
              </w:rPr>
              <w:t xml:space="preserve"> where two panels are used for the transmission, each panel may have different capability to support UL codebook type. For example, one panel may support </w:t>
            </w:r>
            <w:proofErr w:type="spellStart"/>
            <w:r w:rsidRPr="00F43A82">
              <w:t>fullCoherent</w:t>
            </w:r>
            <w:proofErr w:type="spellEnd"/>
            <w:r w:rsidRPr="008F4655">
              <w:rPr>
                <w:rFonts w:cs="Times New Roman"/>
              </w:rPr>
              <w:t>/</w:t>
            </w:r>
            <w:proofErr w:type="spellStart"/>
            <w:r w:rsidRPr="008F4655">
              <w:rPr>
                <w:rFonts w:cs="Times New Roman"/>
              </w:rPr>
              <w:t>partialCoherent</w:t>
            </w:r>
            <w:proofErr w:type="spellEnd"/>
            <w:r w:rsidRPr="008F4655">
              <w:rPr>
                <w:rFonts w:cs="Times New Roman"/>
              </w:rPr>
              <w:t>/</w:t>
            </w:r>
            <w:proofErr w:type="spellStart"/>
            <w:r w:rsidRPr="00F43A82">
              <w:t>nonCoherent</w:t>
            </w:r>
            <w:proofErr w:type="spellEnd"/>
            <w:r w:rsidRPr="008F4655" w:rsidDel="004C1B5C">
              <w:rPr>
                <w:rFonts w:cs="Times New Roman"/>
              </w:rPr>
              <w:t xml:space="preserve"> </w:t>
            </w:r>
            <w:r w:rsidRPr="008F4655">
              <w:rPr>
                <w:rFonts w:cs="Times New Roman"/>
              </w:rPr>
              <w:t xml:space="preserve">codebook, while the other panel may only support </w:t>
            </w:r>
            <w:proofErr w:type="spellStart"/>
            <w:r w:rsidRPr="008F4655">
              <w:rPr>
                <w:rFonts w:cs="Times New Roman"/>
              </w:rPr>
              <w:t>partialCoherent</w:t>
            </w:r>
            <w:proofErr w:type="spellEnd"/>
            <w:r w:rsidRPr="008F4655">
              <w:rPr>
                <w:rFonts w:cs="Times New Roman"/>
              </w:rPr>
              <w:t>/</w:t>
            </w:r>
            <w:proofErr w:type="spellStart"/>
            <w:r w:rsidRPr="008F4655">
              <w:rPr>
                <w:rFonts w:cs="Times New Roman"/>
              </w:rPr>
              <w:t>nonCoherent</w:t>
            </w:r>
            <w:proofErr w:type="spellEnd"/>
            <w:r w:rsidRPr="008F4655">
              <w:rPr>
                <w:rFonts w:cs="Times New Roman"/>
              </w:rPr>
              <w:t xml:space="preserve"> codebook. In such a case, the legacy mechanism on reporting a single UE level codebook capability is sub-optimal as the more conservative choice among the two possibilities would have to be reported. For instance, in the above example, if the legacy mechanism is used, ‘</w:t>
            </w:r>
            <w:proofErr w:type="spellStart"/>
            <w:r w:rsidRPr="008F4655">
              <w:rPr>
                <w:rFonts w:cs="Times New Roman"/>
              </w:rPr>
              <w:t>partialCoherent</w:t>
            </w:r>
            <w:proofErr w:type="spellEnd"/>
            <w:r w:rsidRPr="008F4655">
              <w:rPr>
                <w:rFonts w:cs="Times New Roman"/>
              </w:rPr>
              <w:t xml:space="preserve">’ must be reported for the UE. In our view, in order for the </w:t>
            </w:r>
            <w:proofErr w:type="spellStart"/>
            <w:r w:rsidRPr="008F4655">
              <w:rPr>
                <w:rFonts w:cs="Times New Roman"/>
              </w:rPr>
              <w:t>gNB</w:t>
            </w:r>
            <w:proofErr w:type="spellEnd"/>
            <w:r w:rsidRPr="008F4655">
              <w:rPr>
                <w:rFonts w:cs="Times New Roman"/>
              </w:rPr>
              <w:t xml:space="preserve"> to obtain the codebook capability of each panel, panel specific codebook capability should be reported for </w:t>
            </w:r>
            <w:proofErr w:type="spellStart"/>
            <w:r w:rsidRPr="008F4655">
              <w:rPr>
                <w:rFonts w:cs="Times New Roman"/>
              </w:rPr>
              <w:t>STxMP</w:t>
            </w:r>
            <w:proofErr w:type="spellEnd"/>
            <w:r w:rsidRPr="008F4655">
              <w:rPr>
                <w:rFonts w:cs="Times New Roman"/>
              </w:rPr>
              <w:t>.</w:t>
            </w:r>
          </w:p>
          <w:p w14:paraId="73EC845F" w14:textId="77777777" w:rsidR="008F4655" w:rsidRPr="008F4655" w:rsidRDefault="008F4655" w:rsidP="008F4655">
            <w:pPr>
              <w:pStyle w:val="ListParagraph"/>
              <w:rPr>
                <w:rFonts w:cs="Times New Roman"/>
              </w:rPr>
            </w:pPr>
          </w:p>
          <w:p w14:paraId="10098704" w14:textId="760B53ED" w:rsidR="008F4655" w:rsidRPr="00F572BD" w:rsidRDefault="008F4655" w:rsidP="008F4655">
            <w:pPr>
              <w:ind w:left="720"/>
              <w:rPr>
                <w:lang w:eastAsia="en-US"/>
              </w:rPr>
            </w:pPr>
            <w:r w:rsidRPr="00BE314C">
              <w:rPr>
                <w:rFonts w:cs="Times New Roman"/>
                <w:b/>
                <w:i/>
              </w:rPr>
              <w:t>Proposal</w:t>
            </w:r>
            <w:r>
              <w:rPr>
                <w:rFonts w:cs="Times New Roman"/>
                <w:b/>
                <w:i/>
              </w:rPr>
              <w:t>: Support p</w:t>
            </w:r>
            <w:r w:rsidRPr="00BE314C">
              <w:rPr>
                <w:rFonts w:cs="Times New Roman"/>
                <w:b/>
                <w:i/>
              </w:rPr>
              <w:t xml:space="preserve">anel specific codebook capability reporting for </w:t>
            </w:r>
            <w:proofErr w:type="spellStart"/>
            <w:r w:rsidRPr="00BE314C">
              <w:rPr>
                <w:rFonts w:cs="Times New Roman"/>
                <w:b/>
                <w:i/>
              </w:rPr>
              <w:t>STxMP</w:t>
            </w:r>
            <w:proofErr w:type="spellEnd"/>
            <w:r w:rsidRPr="00BE314C">
              <w:rPr>
                <w:rFonts w:cs="Times New Roman"/>
                <w:b/>
                <w:i/>
              </w:rPr>
              <w:t>.</w:t>
            </w:r>
          </w:p>
          <w:p w14:paraId="1A73FD33" w14:textId="6F6E0B9A" w:rsidR="00B31D48" w:rsidRPr="008F4655" w:rsidRDefault="00B31D48" w:rsidP="008F4655">
            <w:pPr>
              <w:rPr>
                <w:rFonts w:cs="Times New Roman"/>
                <w:b/>
                <w:i/>
              </w:rPr>
            </w:pPr>
          </w:p>
          <w:p w14:paraId="785807C3" w14:textId="77777777" w:rsidR="00B31D48" w:rsidRDefault="00B31D48" w:rsidP="00B31D48"/>
          <w:p w14:paraId="51755191" w14:textId="77777777" w:rsidR="00C175D1" w:rsidRDefault="00C175D1">
            <w:pPr>
              <w:overflowPunct w:val="0"/>
              <w:autoSpaceDE w:val="0"/>
              <w:autoSpaceDN w:val="0"/>
              <w:adjustRightInd w:val="0"/>
              <w:spacing w:after="0" w:line="240" w:lineRule="auto"/>
              <w:textAlignment w:val="baseline"/>
              <w:rPr>
                <w:rFonts w:ascii="Times" w:hAnsi="Times" w:cs="Times"/>
                <w:sz w:val="18"/>
                <w:szCs w:val="18"/>
              </w:rPr>
            </w:pPr>
          </w:p>
        </w:tc>
      </w:tr>
      <w:tr w:rsidR="00C04618" w14:paraId="4A7EA32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8AEE0D8" w14:textId="4BBAA904" w:rsidR="00C04618" w:rsidRDefault="00C04618" w:rsidP="00C04618">
            <w:pPr>
              <w:snapToGrid w:val="0"/>
              <w:spacing w:after="0" w:line="240" w:lineRule="auto"/>
              <w:rPr>
                <w:rFonts w:ascii="Times" w:hAnsi="Times" w:cs="Times"/>
                <w:sz w:val="18"/>
                <w:szCs w:val="18"/>
              </w:rPr>
            </w:pPr>
            <w:r w:rsidRPr="00352528">
              <w:rPr>
                <w:rFonts w:ascii="Times" w:hAnsi="Times" w:cs="Times"/>
                <w:color w:val="0000FF"/>
                <w:sz w:val="18"/>
                <w:szCs w:val="18"/>
              </w:rPr>
              <w:lastRenderedPageBreak/>
              <w:t>Mod</w:t>
            </w:r>
          </w:p>
        </w:tc>
        <w:tc>
          <w:tcPr>
            <w:tcW w:w="8714" w:type="dxa"/>
            <w:tcBorders>
              <w:top w:val="single" w:sz="4" w:space="0" w:color="auto"/>
              <w:left w:val="single" w:sz="4" w:space="0" w:color="auto"/>
              <w:bottom w:val="single" w:sz="4" w:space="0" w:color="auto"/>
              <w:right w:val="single" w:sz="4" w:space="0" w:color="auto"/>
            </w:tcBorders>
          </w:tcPr>
          <w:p w14:paraId="07F48428" w14:textId="69455C70" w:rsidR="00C04618" w:rsidRDefault="00C04618" w:rsidP="00C04618">
            <w:pPr>
              <w:overflowPunct w:val="0"/>
              <w:autoSpaceDE w:val="0"/>
              <w:autoSpaceDN w:val="0"/>
              <w:adjustRightInd w:val="0"/>
              <w:spacing w:after="0" w:line="240" w:lineRule="auto"/>
              <w:textAlignment w:val="baseline"/>
              <w:rPr>
                <w:rFonts w:ascii="Times" w:hAnsi="Times" w:cs="Times"/>
                <w:sz w:val="18"/>
                <w:szCs w:val="18"/>
              </w:rPr>
            </w:pPr>
            <w:r w:rsidRPr="00352528">
              <w:rPr>
                <w:rFonts w:ascii="Times" w:hAnsi="Times" w:cs="Times"/>
                <w:color w:val="0000FF"/>
                <w:sz w:val="18"/>
                <w:szCs w:val="18"/>
              </w:rPr>
              <w:t>@QC: yes, the PHR is discussed in 9</w:t>
            </w:r>
            <w:r>
              <w:rPr>
                <w:rFonts w:ascii="Times" w:hAnsi="Times" w:cs="Times"/>
                <w:color w:val="0000FF"/>
                <w:sz w:val="18"/>
                <w:szCs w:val="18"/>
              </w:rPr>
              <w:t>.</w:t>
            </w:r>
            <w:r w:rsidRPr="00352528">
              <w:rPr>
                <w:rFonts w:ascii="Times" w:hAnsi="Times" w:cs="Times"/>
                <w:color w:val="0000FF"/>
                <w:sz w:val="18"/>
                <w:szCs w:val="18"/>
              </w:rPr>
              <w:t>1</w:t>
            </w:r>
            <w:r>
              <w:rPr>
                <w:rFonts w:ascii="Times" w:hAnsi="Times" w:cs="Times"/>
                <w:color w:val="0000FF"/>
                <w:sz w:val="18"/>
                <w:szCs w:val="18"/>
              </w:rPr>
              <w:t>.</w:t>
            </w:r>
            <w:r w:rsidRPr="00352528">
              <w:rPr>
                <w:rFonts w:ascii="Times" w:hAnsi="Times" w:cs="Times"/>
                <w:color w:val="0000FF"/>
                <w:sz w:val="18"/>
                <w:szCs w:val="18"/>
              </w:rPr>
              <w:t>1</w:t>
            </w:r>
            <w:r>
              <w:rPr>
                <w:rFonts w:ascii="Times" w:hAnsi="Times" w:cs="Times"/>
                <w:color w:val="0000FF"/>
                <w:sz w:val="18"/>
                <w:szCs w:val="18"/>
              </w:rPr>
              <w:t>.</w:t>
            </w:r>
            <w:r w:rsidRPr="00352528">
              <w:rPr>
                <w:rFonts w:ascii="Times" w:hAnsi="Times" w:cs="Times"/>
                <w:color w:val="0000FF"/>
                <w:sz w:val="18"/>
                <w:szCs w:val="18"/>
              </w:rPr>
              <w:t>1</w:t>
            </w:r>
          </w:p>
        </w:tc>
      </w:tr>
      <w:tr w:rsidR="00C04618" w14:paraId="2AAA220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746314F" w14:textId="77777777" w:rsidR="00C04618" w:rsidRDefault="00C04618" w:rsidP="00C04618">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ADEA699" w14:textId="77777777" w:rsidR="00C04618" w:rsidRDefault="00C04618" w:rsidP="00C04618">
            <w:pPr>
              <w:overflowPunct w:val="0"/>
              <w:autoSpaceDE w:val="0"/>
              <w:autoSpaceDN w:val="0"/>
              <w:adjustRightInd w:val="0"/>
              <w:spacing w:after="0" w:line="240" w:lineRule="auto"/>
              <w:textAlignment w:val="baseline"/>
              <w:rPr>
                <w:rFonts w:ascii="Times" w:hAnsi="Times" w:cs="Times"/>
                <w:sz w:val="18"/>
                <w:szCs w:val="18"/>
              </w:rPr>
            </w:pPr>
          </w:p>
        </w:tc>
      </w:tr>
    </w:tbl>
    <w:p w14:paraId="5BE78C2E" w14:textId="77777777" w:rsidR="00C175D1" w:rsidRDefault="00C175D1">
      <w:pPr>
        <w:rPr>
          <w:lang w:eastAsia="zh-CN"/>
        </w:rPr>
      </w:pPr>
    </w:p>
    <w:p w14:paraId="5CF9984D" w14:textId="1812FA6B" w:rsidR="00C175D1" w:rsidRDefault="00ED6DF6">
      <w:pPr>
        <w:pStyle w:val="Heading1"/>
        <w:rPr>
          <w:lang w:val="en-CA"/>
        </w:rPr>
      </w:pPr>
      <w:r>
        <w:rPr>
          <w:rFonts w:hint="eastAsia"/>
          <w:lang w:val="en-CA"/>
        </w:rPr>
        <w:t>Proposals</w:t>
      </w:r>
      <w:r>
        <w:rPr>
          <w:lang w:val="en-CA"/>
        </w:rPr>
        <w:t xml:space="preserve"> for Online Discussion</w:t>
      </w:r>
      <w:r w:rsidR="00A71866">
        <w:rPr>
          <w:lang w:val="en-CA"/>
        </w:rPr>
        <w:t xml:space="preserve"> 08/21/2023</w:t>
      </w:r>
    </w:p>
    <w:p w14:paraId="4F85C9E6" w14:textId="55F4E8F1" w:rsidR="00A71866" w:rsidRDefault="00A71866" w:rsidP="00A71866">
      <w:pPr>
        <w:rPr>
          <w:rFonts w:eastAsia="Yu Mincho" w:cs="Arial"/>
          <w:sz w:val="20"/>
          <w:szCs w:val="20"/>
        </w:rPr>
      </w:pPr>
      <w:r w:rsidRPr="00374FB4">
        <w:rPr>
          <w:rFonts w:eastAsia="Yu Mincho" w:cs="Arial"/>
          <w:b/>
          <w:bCs/>
          <w:sz w:val="20"/>
          <w:szCs w:val="20"/>
          <w:highlight w:val="yellow"/>
        </w:rPr>
        <w:t>Proposal 1.1</w:t>
      </w:r>
      <w:r w:rsidRPr="00374FB4">
        <w:rPr>
          <w:rFonts w:eastAsia="Yu Mincho" w:cs="Arial"/>
          <w:b/>
          <w:bCs/>
          <w:sz w:val="20"/>
          <w:szCs w:val="20"/>
        </w:rPr>
        <w:t>:</w:t>
      </w:r>
      <w:r w:rsidRPr="00374FB4">
        <w:rPr>
          <w:rFonts w:eastAsia="Yu Mincho" w:cs="Arial"/>
          <w:sz w:val="20"/>
          <w:szCs w:val="20"/>
        </w:rPr>
        <w:t xml:space="preserve"> When the single-DCI based PUSCH SDM/SFN is configured, the codepoint ‘11’ of the DCI field SRS resource set indicator is reserved.</w:t>
      </w:r>
    </w:p>
    <w:p w14:paraId="5A9F4E9A" w14:textId="77777777" w:rsidR="00A71866" w:rsidRPr="00374FB4" w:rsidRDefault="00A71866" w:rsidP="00C91DE9">
      <w:pPr>
        <w:spacing w:after="0"/>
        <w:rPr>
          <w:rFonts w:cs="Times New Roman"/>
          <w:sz w:val="18"/>
          <w:szCs w:val="18"/>
        </w:rPr>
      </w:pPr>
      <w:r w:rsidRPr="00C91DE9">
        <w:rPr>
          <w:rFonts w:cs="Times New Roman"/>
          <w:sz w:val="18"/>
          <w:szCs w:val="18"/>
          <w:u w:val="single"/>
        </w:rPr>
        <w:t>Support</w:t>
      </w:r>
      <w:r w:rsidRPr="00374FB4">
        <w:rPr>
          <w:rFonts w:cs="Times New Roman"/>
          <w:sz w:val="18"/>
          <w:szCs w:val="18"/>
        </w:rPr>
        <w:t>: NTT DOCOMO, QC, ZTE, Samsung, Xiaomi, MediaTek, Lenovo, IDG, OPPO, Nokia/NSB, Sharp, CATT, NEC, FGI, vivo, LG, Huawei/</w:t>
      </w:r>
      <w:proofErr w:type="spellStart"/>
      <w:r w:rsidRPr="00374FB4">
        <w:rPr>
          <w:rFonts w:cs="Times New Roman"/>
          <w:sz w:val="18"/>
          <w:szCs w:val="18"/>
        </w:rPr>
        <w:t>HiSilicon</w:t>
      </w:r>
      <w:proofErr w:type="spellEnd"/>
      <w:r w:rsidRPr="00374FB4">
        <w:rPr>
          <w:rFonts w:cs="Times New Roman"/>
          <w:sz w:val="18"/>
          <w:szCs w:val="18"/>
        </w:rPr>
        <w:t xml:space="preserve">, Panasonic, Apple, Fujitsu, </w:t>
      </w:r>
      <w:proofErr w:type="spellStart"/>
      <w:r w:rsidRPr="00374FB4">
        <w:rPr>
          <w:rFonts w:cs="Times New Roman"/>
          <w:sz w:val="18"/>
          <w:szCs w:val="18"/>
        </w:rPr>
        <w:t>Spreadtrum</w:t>
      </w:r>
      <w:proofErr w:type="spellEnd"/>
    </w:p>
    <w:p w14:paraId="2C973FD1" w14:textId="77777777" w:rsidR="00A71866" w:rsidRPr="00374FB4" w:rsidRDefault="00A71866" w:rsidP="00A71866">
      <w:pPr>
        <w:rPr>
          <w:rFonts w:cs="Times New Roman"/>
          <w:sz w:val="18"/>
          <w:szCs w:val="18"/>
        </w:rPr>
      </w:pPr>
      <w:r w:rsidRPr="00C91DE9">
        <w:rPr>
          <w:rFonts w:cs="Times New Roman"/>
          <w:sz w:val="18"/>
          <w:szCs w:val="18"/>
          <w:u w:val="single"/>
        </w:rPr>
        <w:t>Concern</w:t>
      </w:r>
      <w:r w:rsidRPr="00374FB4">
        <w:rPr>
          <w:rFonts w:cs="Times New Roman"/>
          <w:sz w:val="18"/>
          <w:szCs w:val="18"/>
        </w:rPr>
        <w:t>: Google (prefer to use 11 to indicate layer swapping for SFN with 2 layers),</w:t>
      </w:r>
    </w:p>
    <w:p w14:paraId="31073E7C" w14:textId="77777777" w:rsidR="00A71866" w:rsidRDefault="00A71866" w:rsidP="00A71866">
      <w:pPr>
        <w:pStyle w:val="ListParagraph"/>
        <w:ind w:left="0"/>
        <w:rPr>
          <w:sz w:val="20"/>
          <w:szCs w:val="20"/>
        </w:rPr>
      </w:pPr>
      <w:r>
        <w:rPr>
          <w:b/>
          <w:bCs/>
          <w:sz w:val="20"/>
          <w:szCs w:val="20"/>
          <w:highlight w:val="yellow"/>
        </w:rPr>
        <w:t>Proposal 2.1</w:t>
      </w:r>
      <w:r>
        <w:rPr>
          <w:sz w:val="20"/>
          <w:szCs w:val="20"/>
          <w:highlight w:val="yellow"/>
        </w:rPr>
        <w:t>:</w:t>
      </w:r>
      <w:r>
        <w:rPr>
          <w:sz w:val="20"/>
          <w:szCs w:val="20"/>
        </w:rPr>
        <w:t xml:space="preserve"> Regarding how to configure multi-DCI based </w:t>
      </w:r>
      <w:proofErr w:type="spellStart"/>
      <w:r>
        <w:rPr>
          <w:sz w:val="20"/>
          <w:szCs w:val="20"/>
        </w:rPr>
        <w:t>STxMP</w:t>
      </w:r>
      <w:proofErr w:type="spellEnd"/>
      <w:r>
        <w:rPr>
          <w:sz w:val="20"/>
          <w:szCs w:val="20"/>
        </w:rPr>
        <w:t xml:space="preserve"> PUSCH+PUSCH in RRC, </w:t>
      </w:r>
      <w:r w:rsidRPr="00374FB4">
        <w:rPr>
          <w:color w:val="FF0000"/>
          <w:sz w:val="20"/>
          <w:szCs w:val="20"/>
        </w:rPr>
        <w:t xml:space="preserve">select Alt1 </w:t>
      </w:r>
      <w:r>
        <w:rPr>
          <w:sz w:val="20"/>
          <w:szCs w:val="20"/>
        </w:rPr>
        <w:t>from the followings:</w:t>
      </w:r>
    </w:p>
    <w:p w14:paraId="7DF4FBC7" w14:textId="77777777" w:rsidR="00A71866" w:rsidRDefault="00A71866" w:rsidP="00A71866">
      <w:pPr>
        <w:pStyle w:val="ListParagraph"/>
        <w:numPr>
          <w:ilvl w:val="0"/>
          <w:numId w:val="20"/>
        </w:numPr>
        <w:rPr>
          <w:sz w:val="20"/>
          <w:szCs w:val="20"/>
        </w:rPr>
      </w:pPr>
      <w:r>
        <w:rPr>
          <w:sz w:val="20"/>
          <w:szCs w:val="20"/>
        </w:rPr>
        <w:t xml:space="preserve">Alt1: Introduce a new RRC parameter (e.g., </w:t>
      </w:r>
      <w:r>
        <w:rPr>
          <w:i/>
          <w:iCs/>
          <w:sz w:val="20"/>
          <w:szCs w:val="20"/>
        </w:rPr>
        <w:t>enableSTx2P</w:t>
      </w:r>
      <w:r>
        <w:rPr>
          <w:sz w:val="20"/>
          <w:szCs w:val="20"/>
        </w:rPr>
        <w:t xml:space="preserve">) to indicate the multi-DCI based </w:t>
      </w:r>
      <w:proofErr w:type="spellStart"/>
      <w:r>
        <w:rPr>
          <w:sz w:val="20"/>
          <w:szCs w:val="20"/>
        </w:rPr>
        <w:t>STxMP</w:t>
      </w:r>
      <w:proofErr w:type="spellEnd"/>
      <w:r>
        <w:rPr>
          <w:sz w:val="20"/>
          <w:szCs w:val="20"/>
        </w:rPr>
        <w:t xml:space="preserve"> PUSCH+PUSCH. The multi-DCI based </w:t>
      </w:r>
      <w:proofErr w:type="spellStart"/>
      <w:r>
        <w:rPr>
          <w:sz w:val="20"/>
          <w:szCs w:val="20"/>
        </w:rPr>
        <w:t>STxMP</w:t>
      </w:r>
      <w:proofErr w:type="spellEnd"/>
      <w:r>
        <w:rPr>
          <w:sz w:val="20"/>
          <w:szCs w:val="20"/>
        </w:rPr>
        <w:t xml:space="preserve"> PUSCH+PUSCH is configured when the RRC parameter </w:t>
      </w:r>
      <w:r>
        <w:rPr>
          <w:i/>
          <w:iCs/>
          <w:sz w:val="20"/>
          <w:szCs w:val="20"/>
        </w:rPr>
        <w:t>enableSTx2P</w:t>
      </w:r>
      <w:r>
        <w:rPr>
          <w:sz w:val="20"/>
          <w:szCs w:val="20"/>
        </w:rPr>
        <w:t xml:space="preserve"> is configured, two different </w:t>
      </w:r>
      <w:proofErr w:type="spellStart"/>
      <w:r>
        <w:rPr>
          <w:sz w:val="20"/>
          <w:szCs w:val="20"/>
        </w:rPr>
        <w:t>coresetPoolIndex</w:t>
      </w:r>
      <w:proofErr w:type="spellEnd"/>
      <w:r>
        <w:rPr>
          <w:sz w:val="20"/>
          <w:szCs w:val="20"/>
        </w:rPr>
        <w:t xml:space="preserve"> values are configured and two SRS resource sets for CB/NCB are configured.</w:t>
      </w:r>
    </w:p>
    <w:p w14:paraId="3A6BEE3D" w14:textId="77777777" w:rsidR="00A71866" w:rsidRPr="00374FB4" w:rsidRDefault="00A71866" w:rsidP="00A71866">
      <w:pPr>
        <w:pStyle w:val="ListParagraph"/>
        <w:numPr>
          <w:ilvl w:val="1"/>
          <w:numId w:val="20"/>
        </w:numPr>
        <w:rPr>
          <w:sz w:val="18"/>
          <w:szCs w:val="18"/>
        </w:rPr>
      </w:pPr>
      <w:r w:rsidRPr="00C91DE9">
        <w:rPr>
          <w:sz w:val="18"/>
          <w:szCs w:val="18"/>
          <w:u w:val="single"/>
        </w:rPr>
        <w:t>Support</w:t>
      </w:r>
      <w:r w:rsidRPr="00374FB4">
        <w:rPr>
          <w:sz w:val="18"/>
          <w:szCs w:val="18"/>
        </w:rPr>
        <w:t>: NTT DOCOMO, QC, Samsung, Xiaomi, MediaTek, IDC, Fujitsu, OPPO, Nokia/NSB, Sharp, CATT, NEC, vivo, [LG], Panasonic, [Apple],</w:t>
      </w:r>
    </w:p>
    <w:p w14:paraId="599F7832" w14:textId="77777777" w:rsidR="00A71866" w:rsidRDefault="00A71866" w:rsidP="00A71866">
      <w:pPr>
        <w:pStyle w:val="ListParagraph"/>
        <w:numPr>
          <w:ilvl w:val="0"/>
          <w:numId w:val="20"/>
        </w:numPr>
        <w:rPr>
          <w:sz w:val="20"/>
          <w:szCs w:val="20"/>
        </w:rPr>
      </w:pPr>
      <w:r>
        <w:rPr>
          <w:sz w:val="20"/>
          <w:szCs w:val="20"/>
        </w:rPr>
        <w:t xml:space="preserve">Alt2: The multi-DCI based </w:t>
      </w:r>
      <w:proofErr w:type="spellStart"/>
      <w:r>
        <w:rPr>
          <w:sz w:val="20"/>
          <w:szCs w:val="20"/>
        </w:rPr>
        <w:t>STxMP</w:t>
      </w:r>
      <w:proofErr w:type="spellEnd"/>
      <w:r>
        <w:rPr>
          <w:sz w:val="20"/>
          <w:szCs w:val="20"/>
        </w:rPr>
        <w:t xml:space="preserve"> PUSCH+PUSCH is configured when two different </w:t>
      </w:r>
      <w:proofErr w:type="spellStart"/>
      <w:r>
        <w:rPr>
          <w:sz w:val="20"/>
          <w:szCs w:val="20"/>
        </w:rPr>
        <w:t>coresetPoolIndex</w:t>
      </w:r>
      <w:proofErr w:type="spellEnd"/>
      <w:r>
        <w:rPr>
          <w:sz w:val="20"/>
          <w:szCs w:val="20"/>
        </w:rPr>
        <w:t xml:space="preserve"> values are configured and two SRS resource sets for CB/NCB are configured.</w:t>
      </w:r>
    </w:p>
    <w:p w14:paraId="55D2EE6E" w14:textId="77777777" w:rsidR="00A71866" w:rsidRPr="00374FB4" w:rsidRDefault="00A71866" w:rsidP="00A71866">
      <w:pPr>
        <w:pStyle w:val="ListParagraph"/>
        <w:numPr>
          <w:ilvl w:val="1"/>
          <w:numId w:val="20"/>
        </w:numPr>
        <w:rPr>
          <w:sz w:val="18"/>
          <w:szCs w:val="18"/>
        </w:rPr>
      </w:pPr>
      <w:r w:rsidRPr="00C91DE9">
        <w:rPr>
          <w:sz w:val="18"/>
          <w:szCs w:val="18"/>
          <w:u w:val="single"/>
        </w:rPr>
        <w:t>Support</w:t>
      </w:r>
      <w:r w:rsidRPr="00374FB4">
        <w:rPr>
          <w:sz w:val="18"/>
          <w:szCs w:val="18"/>
        </w:rPr>
        <w:t>: ZTE, Google, Lenovo, FGI, Huawei/</w:t>
      </w:r>
      <w:proofErr w:type="spellStart"/>
      <w:r w:rsidRPr="00374FB4">
        <w:rPr>
          <w:sz w:val="18"/>
          <w:szCs w:val="18"/>
        </w:rPr>
        <w:t>HiSilicon</w:t>
      </w:r>
      <w:proofErr w:type="spellEnd"/>
    </w:p>
    <w:p w14:paraId="1811CAC1" w14:textId="77777777" w:rsidR="00A71866" w:rsidRDefault="00A71866" w:rsidP="00A71866">
      <w:pPr>
        <w:rPr>
          <w:rFonts w:cs="Times New Roman"/>
          <w:color w:val="FF0000"/>
          <w:sz w:val="20"/>
          <w:szCs w:val="20"/>
        </w:rPr>
      </w:pPr>
      <w:r w:rsidRPr="00374FB4">
        <w:rPr>
          <w:rFonts w:cs="Times New Roman"/>
          <w:color w:val="FF0000"/>
          <w:sz w:val="20"/>
          <w:szCs w:val="20"/>
        </w:rPr>
        <w:t xml:space="preserve">When multi-DCI based </w:t>
      </w:r>
      <w:proofErr w:type="spellStart"/>
      <w:r w:rsidRPr="00374FB4">
        <w:rPr>
          <w:rFonts w:cs="Times New Roman"/>
          <w:color w:val="FF0000"/>
          <w:sz w:val="20"/>
          <w:szCs w:val="20"/>
        </w:rPr>
        <w:t>STxMP</w:t>
      </w:r>
      <w:proofErr w:type="spellEnd"/>
      <w:r w:rsidRPr="00374FB4">
        <w:rPr>
          <w:rFonts w:cs="Times New Roman"/>
          <w:color w:val="FF0000"/>
          <w:sz w:val="20"/>
          <w:szCs w:val="20"/>
        </w:rPr>
        <w:t xml:space="preserve"> PUSCH+PUSCH is configured, the DCI field SRS resource set indicator is not present.</w:t>
      </w:r>
    </w:p>
    <w:p w14:paraId="7D9C0AF4" w14:textId="77777777" w:rsidR="00A71866" w:rsidRDefault="00A71866" w:rsidP="00A71866">
      <w:pPr>
        <w:rPr>
          <w:rFonts w:cs="Times New Roman"/>
          <w:color w:val="FF0000"/>
          <w:sz w:val="20"/>
          <w:szCs w:val="20"/>
        </w:rPr>
      </w:pPr>
    </w:p>
    <w:p w14:paraId="665D1F5C" w14:textId="77777777" w:rsidR="00A71866" w:rsidRPr="00374FB4" w:rsidRDefault="00A71866" w:rsidP="00A71866">
      <w:pPr>
        <w:rPr>
          <w:rFonts w:cs="Times New Roman"/>
          <w:sz w:val="20"/>
          <w:szCs w:val="20"/>
        </w:rPr>
      </w:pPr>
      <w:r w:rsidRPr="00374FB4">
        <w:rPr>
          <w:rFonts w:cs="Times New Roman"/>
          <w:b/>
          <w:bCs/>
          <w:sz w:val="20"/>
          <w:szCs w:val="20"/>
          <w:highlight w:val="yellow"/>
        </w:rPr>
        <w:lastRenderedPageBreak/>
        <w:t>Proposal 3.1:</w:t>
      </w:r>
      <w:r w:rsidRPr="00374FB4">
        <w:rPr>
          <w:rFonts w:cs="Times New Roman"/>
          <w:sz w:val="20"/>
          <w:szCs w:val="20"/>
        </w:rPr>
        <w:t xml:space="preserve"> Introduce one RRC parameter in PUCCH-resource to configure </w:t>
      </w:r>
      <w:proofErr w:type="spellStart"/>
      <w:r w:rsidRPr="00374FB4">
        <w:rPr>
          <w:rFonts w:cs="Times New Roman"/>
          <w:sz w:val="20"/>
          <w:szCs w:val="20"/>
        </w:rPr>
        <w:t>STxMP</w:t>
      </w:r>
      <w:proofErr w:type="spellEnd"/>
      <w:r w:rsidRPr="00374FB4">
        <w:rPr>
          <w:rFonts w:cs="Times New Roman"/>
          <w:sz w:val="20"/>
          <w:szCs w:val="20"/>
        </w:rPr>
        <w:t xml:space="preserve"> SFN scheme per PUCCH resource:</w:t>
      </w:r>
    </w:p>
    <w:p w14:paraId="1D88FBD8" w14:textId="77777777" w:rsidR="00A71866" w:rsidRDefault="00A71866" w:rsidP="00A71866">
      <w:pPr>
        <w:pStyle w:val="ListParagraph"/>
        <w:numPr>
          <w:ilvl w:val="0"/>
          <w:numId w:val="22"/>
        </w:numPr>
        <w:rPr>
          <w:sz w:val="20"/>
          <w:szCs w:val="20"/>
        </w:rPr>
      </w:pPr>
      <w:r>
        <w:rPr>
          <w:sz w:val="20"/>
          <w:szCs w:val="20"/>
        </w:rPr>
        <w:t xml:space="preserve">When this RRC parameter is configured and two TCI states are configured in one PUCCH resource, the </w:t>
      </w:r>
      <w:proofErr w:type="spellStart"/>
      <w:r>
        <w:rPr>
          <w:sz w:val="20"/>
          <w:szCs w:val="20"/>
        </w:rPr>
        <w:t>STxMP</w:t>
      </w:r>
      <w:proofErr w:type="spellEnd"/>
      <w:r>
        <w:rPr>
          <w:sz w:val="20"/>
          <w:szCs w:val="20"/>
        </w:rPr>
        <w:t xml:space="preserve"> SFN scheme is configured to this PUCCH resource.</w:t>
      </w:r>
    </w:p>
    <w:p w14:paraId="2B3244C4" w14:textId="77777777" w:rsidR="00A71866" w:rsidRDefault="00A71866" w:rsidP="00A71866">
      <w:pPr>
        <w:pStyle w:val="ListParagraph"/>
        <w:numPr>
          <w:ilvl w:val="0"/>
          <w:numId w:val="22"/>
        </w:numPr>
        <w:rPr>
          <w:sz w:val="20"/>
          <w:szCs w:val="20"/>
        </w:rPr>
      </w:pPr>
      <w:r>
        <w:rPr>
          <w:sz w:val="20"/>
          <w:szCs w:val="20"/>
        </w:rPr>
        <w:t xml:space="preserve">It is subject to UE capability to support configuring Rel-18 </w:t>
      </w:r>
      <w:proofErr w:type="spellStart"/>
      <w:r>
        <w:rPr>
          <w:sz w:val="20"/>
          <w:szCs w:val="20"/>
        </w:rPr>
        <w:t>STxMP</w:t>
      </w:r>
      <w:proofErr w:type="spellEnd"/>
      <w:r>
        <w:rPr>
          <w:sz w:val="20"/>
          <w:szCs w:val="20"/>
        </w:rPr>
        <w:t xml:space="preserve"> SFN scheme in some PUCCH resource(s) and configuring Rel-17 TDM repetition scheme in some other PUCCH resource(s) in the same CC.</w:t>
      </w:r>
    </w:p>
    <w:p w14:paraId="5E6B1EA6" w14:textId="77777777" w:rsidR="00F14B18" w:rsidRDefault="00F14B18" w:rsidP="00A71866">
      <w:pPr>
        <w:rPr>
          <w:rFonts w:cs="Times New Roman"/>
          <w:sz w:val="18"/>
          <w:szCs w:val="18"/>
        </w:rPr>
      </w:pPr>
    </w:p>
    <w:p w14:paraId="00D14D4F" w14:textId="2AAD88F0" w:rsidR="00A71866" w:rsidRPr="00374FB4" w:rsidRDefault="00A71866" w:rsidP="00C91DE9">
      <w:pPr>
        <w:spacing w:after="0"/>
        <w:rPr>
          <w:rFonts w:cs="Times New Roman"/>
          <w:sz w:val="18"/>
          <w:szCs w:val="18"/>
        </w:rPr>
      </w:pPr>
      <w:r w:rsidRPr="00C91DE9">
        <w:rPr>
          <w:rFonts w:cs="Times New Roman"/>
          <w:sz w:val="18"/>
          <w:szCs w:val="18"/>
          <w:u w:val="single"/>
        </w:rPr>
        <w:t>Support:</w:t>
      </w:r>
      <w:r w:rsidRPr="00374FB4">
        <w:rPr>
          <w:rFonts w:cs="Times New Roman"/>
          <w:sz w:val="18"/>
          <w:szCs w:val="18"/>
        </w:rPr>
        <w:t xml:space="preserve"> NTT DOCOMO, QC, Samsung, Google, MediaTek, Lenovo, IDC, Fujitsu, OPPO, Nokia/NSB, Sharp, CATT, FGI, LG, Huawei/</w:t>
      </w:r>
      <w:proofErr w:type="spellStart"/>
      <w:r w:rsidRPr="00374FB4">
        <w:rPr>
          <w:rFonts w:cs="Times New Roman"/>
          <w:sz w:val="18"/>
          <w:szCs w:val="18"/>
        </w:rPr>
        <w:t>HiSilicon</w:t>
      </w:r>
      <w:proofErr w:type="spellEnd"/>
      <w:r w:rsidRPr="00374FB4">
        <w:rPr>
          <w:rFonts w:cs="Times New Roman"/>
          <w:sz w:val="18"/>
          <w:szCs w:val="18"/>
        </w:rPr>
        <w:t xml:space="preserve">, Apple, </w:t>
      </w:r>
      <w:proofErr w:type="spellStart"/>
      <w:r w:rsidRPr="00374FB4">
        <w:rPr>
          <w:rFonts w:cs="Times New Roman"/>
          <w:sz w:val="18"/>
          <w:szCs w:val="18"/>
        </w:rPr>
        <w:t>Spreatrum</w:t>
      </w:r>
      <w:proofErr w:type="spellEnd"/>
    </w:p>
    <w:p w14:paraId="788F8AAA" w14:textId="77777777" w:rsidR="00A71866" w:rsidRPr="00374FB4" w:rsidRDefault="00A71866" w:rsidP="00C91DE9">
      <w:pPr>
        <w:spacing w:after="0"/>
        <w:rPr>
          <w:rFonts w:cs="Times New Roman"/>
          <w:sz w:val="18"/>
          <w:szCs w:val="18"/>
        </w:rPr>
      </w:pPr>
      <w:r w:rsidRPr="00C91DE9">
        <w:rPr>
          <w:rFonts w:cs="Times New Roman"/>
          <w:sz w:val="18"/>
          <w:szCs w:val="18"/>
          <w:u w:val="single"/>
        </w:rPr>
        <w:t>Concern:</w:t>
      </w:r>
      <w:r w:rsidRPr="00374FB4">
        <w:rPr>
          <w:rFonts w:cs="Times New Roman"/>
          <w:sz w:val="18"/>
          <w:szCs w:val="18"/>
        </w:rPr>
        <w:t xml:space="preserve"> ZTE (</w:t>
      </w:r>
      <w:r>
        <w:rPr>
          <w:rFonts w:cs="Times New Roman"/>
          <w:sz w:val="18"/>
          <w:szCs w:val="18"/>
        </w:rPr>
        <w:t>prefer to config in PUCCH-config</w:t>
      </w:r>
      <w:r w:rsidRPr="00374FB4">
        <w:rPr>
          <w:rFonts w:cs="Times New Roman"/>
          <w:sz w:val="18"/>
          <w:szCs w:val="18"/>
        </w:rPr>
        <w:t>), Xiaomi (</w:t>
      </w:r>
      <w:r>
        <w:rPr>
          <w:rFonts w:cs="Times New Roman"/>
          <w:sz w:val="18"/>
          <w:szCs w:val="18"/>
        </w:rPr>
        <w:t>prefer to config in PUCCH-config</w:t>
      </w:r>
      <w:r w:rsidRPr="00374FB4">
        <w:rPr>
          <w:rFonts w:cs="Times New Roman"/>
          <w:sz w:val="18"/>
          <w:szCs w:val="18"/>
        </w:rPr>
        <w:t>), Panasonic.</w:t>
      </w:r>
    </w:p>
    <w:p w14:paraId="1D45BB7C" w14:textId="77777777" w:rsidR="006B7B08" w:rsidRDefault="006B7B08" w:rsidP="00A71866">
      <w:pPr>
        <w:spacing w:after="0"/>
        <w:rPr>
          <w:rFonts w:eastAsia="等线" w:cs="Times New Roman"/>
          <w:b/>
          <w:bCs/>
          <w:sz w:val="20"/>
          <w:szCs w:val="20"/>
          <w:highlight w:val="yellow"/>
          <w:lang w:val="en-CA" w:eastAsia="zh-CN"/>
        </w:rPr>
      </w:pPr>
    </w:p>
    <w:p w14:paraId="35C79A17" w14:textId="3C86DFD5" w:rsidR="00A71866" w:rsidRPr="00374FB4" w:rsidRDefault="00A71866" w:rsidP="00A71866">
      <w:pPr>
        <w:spacing w:after="0"/>
        <w:rPr>
          <w:rFonts w:eastAsia="等线" w:cs="Times New Roman"/>
          <w:b/>
          <w:bCs/>
          <w:sz w:val="20"/>
          <w:szCs w:val="20"/>
          <w:lang w:val="en-CA" w:eastAsia="zh-CN"/>
        </w:rPr>
      </w:pPr>
      <w:r w:rsidRPr="00374FB4">
        <w:rPr>
          <w:rFonts w:eastAsia="等线" w:cs="Times New Roman"/>
          <w:b/>
          <w:bCs/>
          <w:sz w:val="20"/>
          <w:szCs w:val="20"/>
          <w:highlight w:val="yellow"/>
          <w:lang w:val="en-CA" w:eastAsia="zh-CN"/>
        </w:rPr>
        <w:t>Proposal 1.4:</w:t>
      </w:r>
    </w:p>
    <w:p w14:paraId="456F2CD0" w14:textId="77777777" w:rsidR="00A71866" w:rsidRDefault="00A71866" w:rsidP="00A71866">
      <w:pPr>
        <w:pStyle w:val="ListParagraph"/>
        <w:numPr>
          <w:ilvl w:val="0"/>
          <w:numId w:val="12"/>
        </w:numPr>
        <w:rPr>
          <w:rFonts w:eastAsia="等线"/>
          <w:sz w:val="20"/>
          <w:szCs w:val="20"/>
          <w:lang w:val="en-CA" w:eastAsia="zh-CN"/>
        </w:rPr>
      </w:pPr>
      <w:r>
        <w:rPr>
          <w:rFonts w:eastAsia="等线"/>
          <w:sz w:val="20"/>
          <w:szCs w:val="20"/>
          <w:lang w:val="en-CA" w:eastAsia="zh-CN"/>
        </w:rPr>
        <w:t xml:space="preserve">When the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 SDM/SFN scheme is configured, the DCI field Second PTRS-DMRS association is not present in the DCI.</w:t>
      </w:r>
    </w:p>
    <w:p w14:paraId="5516F3D7" w14:textId="77777777" w:rsidR="00A71866" w:rsidRDefault="00A71866" w:rsidP="00A71866">
      <w:pPr>
        <w:pStyle w:val="ListParagraph"/>
        <w:numPr>
          <w:ilvl w:val="0"/>
          <w:numId w:val="12"/>
        </w:numPr>
        <w:rPr>
          <w:rFonts w:eastAsia="等线"/>
          <w:sz w:val="20"/>
          <w:szCs w:val="20"/>
          <w:lang w:val="en-CA" w:eastAsia="zh-CN"/>
        </w:rPr>
      </w:pPr>
      <w:r>
        <w:rPr>
          <w:rFonts w:eastAsia="等线"/>
          <w:sz w:val="20"/>
          <w:szCs w:val="20"/>
          <w:lang w:val="en-CA" w:eastAsia="zh-CN"/>
        </w:rPr>
        <w:t xml:space="preserve">For the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 SDM scheme, the bit-width of PTRS-DMRS association field is determined as follows:</w:t>
      </w:r>
    </w:p>
    <w:p w14:paraId="6C95557F" w14:textId="77777777" w:rsidR="00A71866" w:rsidRDefault="00A71866" w:rsidP="00A71866">
      <w:pPr>
        <w:pStyle w:val="ListParagraph"/>
        <w:numPr>
          <w:ilvl w:val="1"/>
          <w:numId w:val="12"/>
        </w:numPr>
        <w:rPr>
          <w:rFonts w:eastAsia="等线"/>
          <w:sz w:val="20"/>
          <w:szCs w:val="20"/>
          <w:lang w:val="en-CA" w:eastAsia="zh-CN"/>
        </w:rPr>
      </w:pPr>
      <w:r>
        <w:rPr>
          <w:rFonts w:eastAsia="等线"/>
          <w:sz w:val="20"/>
          <w:szCs w:val="20"/>
          <w:lang w:val="en-CA" w:eastAsia="zh-CN"/>
        </w:rPr>
        <w:t xml:space="preserve">when </w:t>
      </w:r>
      <w:proofErr w:type="spellStart"/>
      <w:r>
        <w:rPr>
          <w:rFonts w:eastAsia="等线"/>
          <w:sz w:val="20"/>
          <w:szCs w:val="20"/>
          <w:lang w:val="en-CA" w:eastAsia="zh-CN"/>
        </w:rPr>
        <w:t>maxRank</w:t>
      </w:r>
      <w:proofErr w:type="spellEnd"/>
      <w:r>
        <w:rPr>
          <w:rFonts w:eastAsia="等线"/>
          <w:sz w:val="20"/>
          <w:szCs w:val="20"/>
          <w:lang w:val="en-CA" w:eastAsia="zh-CN"/>
        </w:rPr>
        <w:t xml:space="preserve"> = 1, </w:t>
      </w:r>
      <w:proofErr w:type="spellStart"/>
      <w:r>
        <w:rPr>
          <w:rFonts w:eastAsia="等线"/>
          <w:sz w:val="20"/>
          <w:szCs w:val="20"/>
          <w:lang w:val="en-CA" w:eastAsia="zh-CN"/>
        </w:rPr>
        <w:t>maxRankSdm</w:t>
      </w:r>
      <w:proofErr w:type="spellEnd"/>
      <w:r>
        <w:rPr>
          <w:rFonts w:eastAsia="等线"/>
          <w:sz w:val="20"/>
          <w:szCs w:val="20"/>
          <w:lang w:val="en-CA" w:eastAsia="zh-CN"/>
        </w:rPr>
        <w:t xml:space="preserve"> =1 and </w:t>
      </w:r>
      <w:proofErr w:type="spellStart"/>
      <w:r>
        <w:rPr>
          <w:rFonts w:eastAsia="等线"/>
          <w:sz w:val="20"/>
          <w:szCs w:val="20"/>
          <w:lang w:val="en-CA" w:eastAsia="zh-CN"/>
        </w:rPr>
        <w:t>maxNrofPortsforSdm</w:t>
      </w:r>
      <w:proofErr w:type="spellEnd"/>
      <w:r>
        <w:rPr>
          <w:rFonts w:eastAsia="等线"/>
          <w:sz w:val="20"/>
          <w:szCs w:val="20"/>
          <w:lang w:val="en-CA" w:eastAsia="zh-CN"/>
        </w:rPr>
        <w:t xml:space="preserve"> = 2, the bit-width is 0 bit;</w:t>
      </w:r>
    </w:p>
    <w:p w14:paraId="37FDD389" w14:textId="77777777" w:rsidR="00A71866" w:rsidDel="003A1920" w:rsidRDefault="00A71866" w:rsidP="00A71866">
      <w:pPr>
        <w:pStyle w:val="ListParagraph"/>
        <w:numPr>
          <w:ilvl w:val="1"/>
          <w:numId w:val="12"/>
        </w:numPr>
        <w:rPr>
          <w:del w:id="27" w:author="Author" w:date="2023-08-21T02:33:00Z"/>
          <w:rFonts w:eastAsia="等线"/>
          <w:sz w:val="20"/>
          <w:szCs w:val="20"/>
          <w:lang w:val="en-CA" w:eastAsia="zh-CN"/>
        </w:rPr>
      </w:pPr>
      <w:del w:id="28" w:author="Author" w:date="2023-08-21T02:33:00Z">
        <w:r w:rsidDel="003A1920">
          <w:rPr>
            <w:rFonts w:eastAsia="等线"/>
            <w:sz w:val="20"/>
            <w:szCs w:val="20"/>
            <w:lang w:val="en-CA" w:eastAsia="zh-CN"/>
          </w:rPr>
          <w:delText>when maxRank =1, maxRankSdm = 1 and maxNrofPortsforSdm = 1, the bit-width is 1 bit.</w:delText>
        </w:r>
      </w:del>
    </w:p>
    <w:p w14:paraId="1FA905EA" w14:textId="77777777" w:rsidR="00A71866" w:rsidRDefault="00A71866" w:rsidP="00A71866">
      <w:pPr>
        <w:pStyle w:val="ListParagraph"/>
        <w:numPr>
          <w:ilvl w:val="1"/>
          <w:numId w:val="12"/>
        </w:numPr>
        <w:rPr>
          <w:rFonts w:eastAsia="等线"/>
          <w:sz w:val="20"/>
          <w:szCs w:val="20"/>
          <w:lang w:val="en-CA" w:eastAsia="zh-CN"/>
        </w:rPr>
      </w:pPr>
      <w:r>
        <w:rPr>
          <w:rFonts w:eastAsia="等线"/>
          <w:sz w:val="20"/>
          <w:szCs w:val="20"/>
          <w:lang w:val="en-CA" w:eastAsia="zh-CN"/>
        </w:rPr>
        <w:t>otherwise, 2 bit</w:t>
      </w:r>
      <w:ins w:id="29" w:author="Author" w:date="2023-08-21T02:33:00Z">
        <w:r>
          <w:rPr>
            <w:rFonts w:eastAsia="等线" w:hint="eastAsia"/>
            <w:sz w:val="20"/>
            <w:szCs w:val="20"/>
            <w:lang w:val="en-CA" w:eastAsia="zh-CN"/>
          </w:rPr>
          <w:t>s</w:t>
        </w:r>
      </w:ins>
      <w:r>
        <w:rPr>
          <w:rFonts w:eastAsia="等线"/>
          <w:sz w:val="20"/>
          <w:szCs w:val="20"/>
          <w:lang w:val="en-CA" w:eastAsia="zh-CN"/>
        </w:rPr>
        <w:t>.</w:t>
      </w:r>
    </w:p>
    <w:p w14:paraId="32549F00" w14:textId="77777777" w:rsidR="00A71866" w:rsidRDefault="00A71866" w:rsidP="00A71866">
      <w:pPr>
        <w:pStyle w:val="ListParagraph"/>
        <w:numPr>
          <w:ilvl w:val="0"/>
          <w:numId w:val="12"/>
        </w:numPr>
        <w:rPr>
          <w:ins w:id="30" w:author="Author" w:date="2023-08-21T02:33:00Z"/>
          <w:rFonts w:eastAsia="等线"/>
          <w:sz w:val="20"/>
          <w:szCs w:val="20"/>
          <w:lang w:val="en-CA" w:eastAsia="zh-CN"/>
        </w:rPr>
      </w:pPr>
      <w:r>
        <w:rPr>
          <w:rFonts w:eastAsia="等线"/>
          <w:sz w:val="20"/>
          <w:szCs w:val="20"/>
          <w:lang w:val="en-CA" w:eastAsia="zh-CN"/>
        </w:rPr>
        <w:t xml:space="preserve">For the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 SFN scheme, </w:t>
      </w:r>
    </w:p>
    <w:p w14:paraId="7364974B" w14:textId="77777777" w:rsidR="00A71866" w:rsidRDefault="00A71866" w:rsidP="00A71866">
      <w:pPr>
        <w:pStyle w:val="ListParagraph"/>
        <w:numPr>
          <w:ilvl w:val="1"/>
          <w:numId w:val="12"/>
        </w:numPr>
        <w:rPr>
          <w:ins w:id="31" w:author="Author" w:date="2023-08-21T02:34:00Z"/>
          <w:rFonts w:eastAsia="等线"/>
          <w:sz w:val="20"/>
          <w:szCs w:val="20"/>
          <w:lang w:val="en-CA" w:eastAsia="zh-CN"/>
        </w:rPr>
      </w:pPr>
      <w:r>
        <w:rPr>
          <w:rFonts w:eastAsia="等线"/>
          <w:sz w:val="20"/>
          <w:szCs w:val="20"/>
          <w:lang w:val="en-CA" w:eastAsia="zh-CN"/>
        </w:rPr>
        <w:t xml:space="preserve">when </w:t>
      </w:r>
      <w:proofErr w:type="spellStart"/>
      <w:r>
        <w:rPr>
          <w:rFonts w:eastAsia="等线"/>
          <w:sz w:val="20"/>
          <w:szCs w:val="20"/>
          <w:lang w:val="en-CA" w:eastAsia="zh-CN"/>
        </w:rPr>
        <w:t>maxRank</w:t>
      </w:r>
      <w:proofErr w:type="spellEnd"/>
      <w:r>
        <w:rPr>
          <w:rFonts w:eastAsia="等线"/>
          <w:sz w:val="20"/>
          <w:szCs w:val="20"/>
          <w:lang w:val="en-CA" w:eastAsia="zh-CN"/>
        </w:rPr>
        <w:t xml:space="preserve"> = 1 and </w:t>
      </w:r>
      <w:proofErr w:type="spellStart"/>
      <w:r>
        <w:rPr>
          <w:rFonts w:eastAsia="等线"/>
          <w:sz w:val="20"/>
          <w:szCs w:val="20"/>
          <w:lang w:val="en-CA" w:eastAsia="zh-CN"/>
        </w:rPr>
        <w:t>maxRankSfn</w:t>
      </w:r>
      <w:proofErr w:type="spellEnd"/>
      <w:r>
        <w:rPr>
          <w:rFonts w:eastAsia="等线"/>
          <w:sz w:val="20"/>
          <w:szCs w:val="20"/>
          <w:lang w:val="en-CA" w:eastAsia="zh-CN"/>
        </w:rPr>
        <w:t xml:space="preserve"> = 1, the bit-width of PTRS-DMRS association field is 0 bit.</w:t>
      </w:r>
    </w:p>
    <w:p w14:paraId="750CFF58" w14:textId="77777777" w:rsidR="00A71866" w:rsidRDefault="00A71866" w:rsidP="00A71866">
      <w:pPr>
        <w:pStyle w:val="ListParagraph"/>
        <w:numPr>
          <w:ilvl w:val="1"/>
          <w:numId w:val="12"/>
        </w:numPr>
        <w:rPr>
          <w:rFonts w:eastAsia="等线"/>
          <w:sz w:val="20"/>
          <w:szCs w:val="20"/>
          <w:lang w:val="en-CA" w:eastAsia="zh-CN"/>
        </w:rPr>
      </w:pPr>
      <w:ins w:id="32" w:author="Author" w:date="2023-08-21T02:34:00Z">
        <w:r>
          <w:rPr>
            <w:rFonts w:eastAsia="等线"/>
            <w:sz w:val="20"/>
            <w:szCs w:val="20"/>
            <w:lang w:val="en-CA" w:eastAsia="zh-CN"/>
          </w:rPr>
          <w:t>Otherwise, 2 bits</w:t>
        </w:r>
      </w:ins>
    </w:p>
    <w:p w14:paraId="0EACD0C7" w14:textId="77777777" w:rsidR="00A71866" w:rsidRDefault="00A71866" w:rsidP="00A71866">
      <w:pPr>
        <w:rPr>
          <w:rFonts w:cs="Times New Roman"/>
          <w:color w:val="FF0000"/>
        </w:rPr>
      </w:pPr>
    </w:p>
    <w:p w14:paraId="16D214DF" w14:textId="77777777" w:rsidR="00A71866" w:rsidRPr="00374FB4" w:rsidRDefault="00A71866" w:rsidP="00A71866">
      <w:pPr>
        <w:spacing w:after="0"/>
        <w:rPr>
          <w:rFonts w:eastAsia="等线" w:cs="Times New Roman"/>
          <w:b/>
          <w:bCs/>
          <w:sz w:val="20"/>
          <w:szCs w:val="20"/>
          <w:lang w:val="en-CA" w:eastAsia="zh-CN"/>
        </w:rPr>
      </w:pPr>
      <w:r w:rsidRPr="00374FB4">
        <w:rPr>
          <w:rFonts w:eastAsia="等线" w:cs="Times New Roman"/>
          <w:b/>
          <w:bCs/>
          <w:sz w:val="20"/>
          <w:szCs w:val="20"/>
          <w:highlight w:val="yellow"/>
          <w:lang w:val="en-CA" w:eastAsia="zh-CN"/>
        </w:rPr>
        <w:t>Proposal 1.5:</w:t>
      </w:r>
    </w:p>
    <w:p w14:paraId="147779CB" w14:textId="77777777" w:rsidR="00A71866" w:rsidRPr="003A1920" w:rsidRDefault="00A71866" w:rsidP="00A71866">
      <w:pPr>
        <w:pStyle w:val="ListParagraph"/>
        <w:numPr>
          <w:ilvl w:val="0"/>
          <w:numId w:val="13"/>
        </w:numPr>
        <w:rPr>
          <w:rFonts w:eastAsia="等线"/>
          <w:sz w:val="20"/>
          <w:szCs w:val="20"/>
          <w:lang w:val="en-CA" w:eastAsia="zh-CN"/>
        </w:rPr>
      </w:pPr>
      <w:r w:rsidRPr="003A1920">
        <w:rPr>
          <w:rFonts w:eastAsia="等线"/>
          <w:sz w:val="20"/>
          <w:szCs w:val="20"/>
          <w:lang w:val="en-CA" w:eastAsia="zh-CN"/>
        </w:rPr>
        <w:t xml:space="preserve">For single-DCI based </w:t>
      </w:r>
      <w:proofErr w:type="spellStart"/>
      <w:r w:rsidRPr="003A1920">
        <w:rPr>
          <w:rFonts w:eastAsia="等线"/>
          <w:sz w:val="20"/>
          <w:szCs w:val="20"/>
          <w:lang w:val="en-CA" w:eastAsia="zh-CN"/>
        </w:rPr>
        <w:t>STxMP</w:t>
      </w:r>
      <w:proofErr w:type="spellEnd"/>
      <w:r w:rsidRPr="003A1920">
        <w:rPr>
          <w:rFonts w:eastAsia="等线"/>
          <w:sz w:val="20"/>
          <w:szCs w:val="20"/>
          <w:lang w:val="en-CA" w:eastAsia="zh-CN"/>
        </w:rPr>
        <w:t xml:space="preserve"> PUSCH SFN transmission,</w:t>
      </w:r>
      <w:del w:id="33" w:author="Author" w:date="2023-08-21T02:34:00Z">
        <w:r w:rsidRPr="003A1920" w:rsidDel="003A1920">
          <w:rPr>
            <w:rFonts w:eastAsia="等线"/>
            <w:sz w:val="20"/>
            <w:szCs w:val="20"/>
            <w:lang w:val="en-CA" w:eastAsia="zh-CN"/>
          </w:rPr>
          <w:delText xml:space="preserve"> the indication of association between the PTRS port(s) and DMRS port(s) follows the legacy specification for sTRP transmission</w:delText>
        </w:r>
      </w:del>
      <w:ins w:id="34" w:author="Author" w:date="2023-08-21T02:34:00Z">
        <w:r w:rsidRPr="003A1920">
          <w:rPr>
            <w:rFonts w:eastAsia="等线"/>
            <w:sz w:val="20"/>
            <w:szCs w:val="20"/>
            <w:lang w:val="en-CA" w:eastAsia="zh-CN"/>
          </w:rPr>
          <w:t xml:space="preserve"> reuse Table 7.3.1.1.2-25 and Table 7.3.1.1.2-26 of 38.212 to indicate the association between PTRS port(s) and DMRS port(s) when one PTRS port and two PTRS ports are configured for the SFN scheme, respectively</w:t>
        </w:r>
      </w:ins>
      <w:r w:rsidRPr="003A1920">
        <w:rPr>
          <w:rFonts w:eastAsia="等线"/>
          <w:sz w:val="20"/>
          <w:szCs w:val="20"/>
          <w:lang w:val="en-CA" w:eastAsia="zh-CN"/>
        </w:rPr>
        <w:t>.</w:t>
      </w:r>
    </w:p>
    <w:p w14:paraId="46881EDD" w14:textId="77777777" w:rsidR="00A71866" w:rsidRDefault="00A71866" w:rsidP="00A71866">
      <w:pPr>
        <w:pStyle w:val="ListParagraph"/>
        <w:numPr>
          <w:ilvl w:val="0"/>
          <w:numId w:val="13"/>
        </w:numPr>
        <w:rPr>
          <w:rFonts w:eastAsia="等线"/>
          <w:sz w:val="20"/>
          <w:szCs w:val="20"/>
          <w:lang w:val="en-CA" w:eastAsia="zh-CN"/>
        </w:rPr>
      </w:pPr>
      <w:r>
        <w:rPr>
          <w:rFonts w:eastAsia="等线"/>
          <w:sz w:val="20"/>
          <w:szCs w:val="20"/>
          <w:lang w:val="en-CA" w:eastAsia="zh-CN"/>
        </w:rPr>
        <w:t xml:space="preserve">For single-DCI based </w:t>
      </w:r>
      <w:proofErr w:type="spellStart"/>
      <w:r>
        <w:rPr>
          <w:rFonts w:eastAsia="等线"/>
          <w:sz w:val="20"/>
          <w:szCs w:val="20"/>
          <w:lang w:val="en-CA" w:eastAsia="zh-CN"/>
        </w:rPr>
        <w:t>STxMP</w:t>
      </w:r>
      <w:proofErr w:type="spellEnd"/>
      <w:r>
        <w:rPr>
          <w:rFonts w:eastAsia="等线"/>
          <w:sz w:val="20"/>
          <w:szCs w:val="20"/>
          <w:lang w:val="en-CA" w:eastAsia="zh-CN"/>
        </w:rPr>
        <w:t xml:space="preserve"> PUSCH SDM scheme, when </w:t>
      </w:r>
      <w:proofErr w:type="spellStart"/>
      <w:r>
        <w:rPr>
          <w:rFonts w:eastAsia="等线"/>
          <w:sz w:val="20"/>
          <w:szCs w:val="20"/>
          <w:lang w:val="en-CA" w:eastAsia="zh-CN"/>
        </w:rPr>
        <w:t>maxNrofPortsforSdm</w:t>
      </w:r>
      <w:proofErr w:type="spellEnd"/>
      <w:r>
        <w:rPr>
          <w:rFonts w:eastAsia="等线"/>
          <w:sz w:val="20"/>
          <w:szCs w:val="20"/>
          <w:lang w:val="en-CA" w:eastAsia="zh-CN"/>
        </w:rPr>
        <w:t xml:space="preserve"> = 1</w:t>
      </w:r>
      <w:del w:id="35" w:author="Author" w:date="2023-08-21T02:35:00Z">
        <w:r w:rsidDel="003A1920">
          <w:rPr>
            <w:rFonts w:eastAsia="等线"/>
            <w:sz w:val="20"/>
            <w:szCs w:val="20"/>
            <w:lang w:val="en-CA" w:eastAsia="zh-CN"/>
          </w:rPr>
          <w:delText xml:space="preserve">, the indication of association between PTRS port and DMRS port follows the legacy specification for sTRP transmission. </w:delText>
        </w:r>
      </w:del>
      <w:ins w:id="36" w:author="Author" w:date="2023-08-21T02:35:00Z">
        <w:r w:rsidRPr="003A1920">
          <w:rPr>
            <w:rFonts w:eastAsia="等线"/>
            <w:sz w:val="20"/>
            <w:szCs w:val="20"/>
            <w:lang w:val="en-CA" w:eastAsia="zh-CN"/>
          </w:rPr>
          <w:t>the 2-bit “PTRS-DMRS association” DCI field indicates the association between PTRS-DMRS port and the DMRS port according to the existing Table 7.3.1.1.2-25 in 38.212</w:t>
        </w:r>
        <w:r>
          <w:rPr>
            <w:rFonts w:eastAsia="等线"/>
            <w:sz w:val="20"/>
            <w:szCs w:val="20"/>
            <w:lang w:val="en-CA" w:eastAsia="zh-CN"/>
          </w:rPr>
          <w:t>.</w:t>
        </w:r>
      </w:ins>
    </w:p>
    <w:p w14:paraId="6F14CE03" w14:textId="77777777" w:rsidR="00A71866" w:rsidRDefault="00A71866" w:rsidP="00A71866">
      <w:pPr>
        <w:rPr>
          <w:rFonts w:cs="Times New Roman"/>
          <w:color w:val="FF0000"/>
          <w:lang w:val="en-CA"/>
        </w:rPr>
      </w:pPr>
    </w:p>
    <w:p w14:paraId="0C303F1B" w14:textId="77777777" w:rsidR="00A71866" w:rsidRPr="00374FB4" w:rsidRDefault="00A71866" w:rsidP="00A71866">
      <w:pPr>
        <w:spacing w:after="0"/>
        <w:rPr>
          <w:rFonts w:eastAsia="等线" w:cs="Arial"/>
          <w:sz w:val="20"/>
          <w:szCs w:val="20"/>
          <w:lang w:val="en-CA"/>
        </w:rPr>
      </w:pPr>
      <w:r w:rsidRPr="00374FB4">
        <w:rPr>
          <w:rFonts w:eastAsia="等线" w:cs="Arial"/>
          <w:b/>
          <w:bCs/>
          <w:sz w:val="20"/>
          <w:szCs w:val="20"/>
          <w:highlight w:val="yellow"/>
          <w:lang w:val="en-CA"/>
        </w:rPr>
        <w:t>Proposal 1.7</w:t>
      </w:r>
      <w:r w:rsidRPr="00374FB4">
        <w:rPr>
          <w:rFonts w:eastAsia="等线" w:cs="Arial"/>
          <w:sz w:val="20"/>
          <w:szCs w:val="20"/>
          <w:highlight w:val="yellow"/>
          <w:lang w:val="en-CA"/>
        </w:rPr>
        <w:t>:</w:t>
      </w:r>
      <w:r w:rsidRPr="00374FB4">
        <w:rPr>
          <w:rFonts w:eastAsia="等线" w:cs="Arial"/>
          <w:sz w:val="20"/>
          <w:szCs w:val="20"/>
          <w:lang w:val="en-CA"/>
        </w:rPr>
        <w:t xml:space="preserve"> For the single-DCI based </w:t>
      </w:r>
      <w:proofErr w:type="spellStart"/>
      <w:r w:rsidRPr="00374FB4">
        <w:rPr>
          <w:rFonts w:eastAsia="等线" w:cs="Arial"/>
          <w:sz w:val="20"/>
          <w:szCs w:val="20"/>
          <w:lang w:val="en-CA"/>
        </w:rPr>
        <w:t>STxMP</w:t>
      </w:r>
      <w:proofErr w:type="spellEnd"/>
      <w:r w:rsidRPr="00374FB4">
        <w:rPr>
          <w:rFonts w:eastAsia="等线" w:cs="Arial"/>
          <w:sz w:val="20"/>
          <w:szCs w:val="20"/>
          <w:lang w:val="en-CA"/>
        </w:rPr>
        <w:t xml:space="preserve"> PUSCH SFN scheme, </w:t>
      </w:r>
      <w:proofErr w:type="spellStart"/>
      <w:r w:rsidRPr="00374FB4">
        <w:rPr>
          <w:rFonts w:eastAsia="等线" w:cs="Arial"/>
          <w:sz w:val="20"/>
          <w:szCs w:val="20"/>
          <w:lang w:val="en-CA"/>
        </w:rPr>
        <w:t>downselect</w:t>
      </w:r>
      <w:proofErr w:type="spellEnd"/>
      <w:r w:rsidRPr="00374FB4">
        <w:rPr>
          <w:rFonts w:eastAsia="等线" w:cs="Arial"/>
          <w:sz w:val="20"/>
          <w:szCs w:val="20"/>
          <w:lang w:val="en-CA"/>
        </w:rPr>
        <w:t xml:space="preserve"> one from the following:</w:t>
      </w:r>
    </w:p>
    <w:p w14:paraId="31F1A595" w14:textId="77777777" w:rsidR="00A71866" w:rsidRPr="00374FB4" w:rsidRDefault="00A71866" w:rsidP="00A71866">
      <w:pPr>
        <w:numPr>
          <w:ilvl w:val="0"/>
          <w:numId w:val="16"/>
        </w:numPr>
        <w:spacing w:after="0" w:line="240" w:lineRule="auto"/>
        <w:rPr>
          <w:rFonts w:eastAsia="等线" w:cs="Arial"/>
          <w:sz w:val="20"/>
          <w:szCs w:val="20"/>
          <w:lang w:val="en-CA"/>
        </w:rPr>
      </w:pPr>
      <w:r w:rsidRPr="00374FB4">
        <w:rPr>
          <w:rFonts w:eastAsia="等线" w:cs="Arial"/>
          <w:sz w:val="20"/>
          <w:szCs w:val="20"/>
          <w:lang w:val="en-CA"/>
        </w:rPr>
        <w:t>Alt1: the maximal number of layers is up to 2</w:t>
      </w:r>
    </w:p>
    <w:p w14:paraId="1E6A1681" w14:textId="77777777" w:rsidR="00A71866" w:rsidRPr="00374FB4" w:rsidRDefault="00A71866" w:rsidP="00A71866">
      <w:pPr>
        <w:numPr>
          <w:ilvl w:val="1"/>
          <w:numId w:val="16"/>
        </w:numPr>
        <w:spacing w:after="0" w:line="240" w:lineRule="auto"/>
        <w:rPr>
          <w:rFonts w:eastAsia="等线" w:cs="Arial"/>
          <w:sz w:val="18"/>
          <w:szCs w:val="18"/>
          <w:lang w:val="en-CA"/>
        </w:rPr>
      </w:pPr>
      <w:r w:rsidRPr="00C91DE9">
        <w:rPr>
          <w:rFonts w:eastAsia="等线" w:cs="Arial"/>
          <w:sz w:val="18"/>
          <w:szCs w:val="18"/>
          <w:u w:val="single"/>
          <w:lang w:val="en-CA"/>
        </w:rPr>
        <w:t>Support:</w:t>
      </w:r>
      <w:r w:rsidRPr="00374FB4">
        <w:rPr>
          <w:rFonts w:eastAsia="等线" w:cs="Arial"/>
          <w:sz w:val="18"/>
          <w:szCs w:val="18"/>
          <w:lang w:val="en-CA"/>
        </w:rPr>
        <w:t xml:space="preserve"> NTT DOCOMO, QC, ZTE, Samsung, Xiaomi, Google, Lenovo, OPPO, Sharp, NEC, FGI, Huawei/</w:t>
      </w:r>
      <w:proofErr w:type="spellStart"/>
      <w:r w:rsidRPr="00374FB4">
        <w:rPr>
          <w:rFonts w:eastAsia="等线" w:cs="Arial"/>
          <w:sz w:val="18"/>
          <w:szCs w:val="18"/>
          <w:lang w:val="en-CA"/>
        </w:rPr>
        <w:t>HiSilicon</w:t>
      </w:r>
      <w:proofErr w:type="spellEnd"/>
      <w:r w:rsidRPr="00374FB4">
        <w:rPr>
          <w:rFonts w:eastAsia="等线" w:cs="Arial"/>
          <w:sz w:val="18"/>
          <w:szCs w:val="18"/>
          <w:lang w:val="en-CA"/>
        </w:rPr>
        <w:t xml:space="preserve">, Apple, IDG, </w:t>
      </w:r>
      <w:proofErr w:type="spellStart"/>
      <w:r w:rsidRPr="00374FB4">
        <w:rPr>
          <w:rFonts w:eastAsia="等线" w:cs="Arial"/>
          <w:sz w:val="18"/>
          <w:szCs w:val="18"/>
          <w:lang w:val="en-CA"/>
        </w:rPr>
        <w:t>Spreadtrum</w:t>
      </w:r>
      <w:proofErr w:type="spellEnd"/>
    </w:p>
    <w:p w14:paraId="66EE1061" w14:textId="77777777" w:rsidR="00A71866" w:rsidRPr="00374FB4" w:rsidRDefault="00A71866" w:rsidP="00A71866">
      <w:pPr>
        <w:pStyle w:val="ListParagraph"/>
        <w:numPr>
          <w:ilvl w:val="0"/>
          <w:numId w:val="16"/>
        </w:numPr>
        <w:rPr>
          <w:rFonts w:cs="Times New Roman"/>
          <w:lang w:val="en-CA"/>
        </w:rPr>
      </w:pPr>
      <w:r w:rsidRPr="00374FB4">
        <w:rPr>
          <w:rFonts w:eastAsia="等线" w:cs="Arial"/>
          <w:sz w:val="20"/>
          <w:szCs w:val="20"/>
          <w:lang w:val="en-CA"/>
        </w:rPr>
        <w:t>Alt2: the maximal number of layers is up to 4</w:t>
      </w:r>
    </w:p>
    <w:p w14:paraId="55F737F2" w14:textId="77777777" w:rsidR="00A71866" w:rsidRPr="00C91DE9" w:rsidRDefault="00A71866" w:rsidP="00A71866">
      <w:pPr>
        <w:pStyle w:val="ListParagraph"/>
        <w:numPr>
          <w:ilvl w:val="1"/>
          <w:numId w:val="16"/>
        </w:numPr>
        <w:rPr>
          <w:rFonts w:cs="Times New Roman"/>
          <w:sz w:val="20"/>
          <w:szCs w:val="22"/>
          <w:lang w:val="en-CA"/>
        </w:rPr>
      </w:pPr>
      <w:r w:rsidRPr="00C91DE9">
        <w:rPr>
          <w:rFonts w:eastAsia="等线" w:cs="Arial"/>
          <w:sz w:val="18"/>
          <w:szCs w:val="18"/>
          <w:u w:val="single"/>
          <w:lang w:val="en-CA"/>
        </w:rPr>
        <w:t>Support:</w:t>
      </w:r>
      <w:r w:rsidRPr="00C91DE9">
        <w:rPr>
          <w:rFonts w:eastAsia="等线" w:cs="Arial"/>
          <w:sz w:val="18"/>
          <w:szCs w:val="18"/>
          <w:lang w:val="en-CA"/>
        </w:rPr>
        <w:t xml:space="preserve"> QC (ok if it is majority), MediaTek, Fujitsu, Nokia/NSB, CATT, vivo, LG</w:t>
      </w:r>
    </w:p>
    <w:p w14:paraId="082A2F89" w14:textId="77777777" w:rsidR="00A71866" w:rsidRDefault="00A71866" w:rsidP="00A71866">
      <w:pPr>
        <w:rPr>
          <w:rFonts w:cs="Times New Roman"/>
          <w:lang w:val="en-CA"/>
        </w:rPr>
      </w:pPr>
    </w:p>
    <w:p w14:paraId="556E4E78" w14:textId="77777777" w:rsidR="00A71866" w:rsidRPr="00374FB4" w:rsidRDefault="00A71866" w:rsidP="00A71866">
      <w:pPr>
        <w:spacing w:after="0"/>
        <w:rPr>
          <w:ins w:id="37" w:author="Author" w:date="2023-08-21T02:37:00Z"/>
          <w:rFonts w:eastAsia="等线" w:cs="Times New Roman"/>
          <w:sz w:val="20"/>
          <w:szCs w:val="20"/>
          <w:lang w:val="en-CA" w:eastAsia="zh-CN"/>
        </w:rPr>
      </w:pPr>
      <w:r w:rsidRPr="00374FB4">
        <w:rPr>
          <w:rFonts w:eastAsia="等线" w:cs="Times New Roman"/>
          <w:b/>
          <w:bCs/>
          <w:sz w:val="20"/>
          <w:szCs w:val="20"/>
          <w:highlight w:val="yellow"/>
          <w:lang w:val="en-CA" w:eastAsia="zh-CN"/>
        </w:rPr>
        <w:t>Proposal 2.2:</w:t>
      </w:r>
      <w:r w:rsidRPr="00374FB4">
        <w:rPr>
          <w:rFonts w:eastAsia="等线" w:cs="Times New Roman"/>
          <w:sz w:val="20"/>
          <w:szCs w:val="20"/>
          <w:lang w:val="en-CA" w:eastAsia="zh-CN"/>
        </w:rPr>
        <w:t xml:space="preserve"> When multi-DCI based </w:t>
      </w:r>
      <w:proofErr w:type="spellStart"/>
      <w:r w:rsidRPr="00374FB4">
        <w:rPr>
          <w:rFonts w:eastAsia="等线" w:cs="Times New Roman"/>
          <w:sz w:val="20"/>
          <w:szCs w:val="20"/>
          <w:lang w:val="en-CA" w:eastAsia="zh-CN"/>
        </w:rPr>
        <w:t>STxMP</w:t>
      </w:r>
      <w:proofErr w:type="spellEnd"/>
      <w:r w:rsidRPr="00374FB4">
        <w:rPr>
          <w:rFonts w:eastAsia="等线" w:cs="Times New Roman"/>
          <w:sz w:val="20"/>
          <w:szCs w:val="20"/>
          <w:lang w:val="en-CA" w:eastAsia="zh-CN"/>
        </w:rPr>
        <w:t xml:space="preserve"> PUSCH+PUSCH is configured, </w:t>
      </w:r>
    </w:p>
    <w:p w14:paraId="03C5382D" w14:textId="77777777" w:rsidR="00A71866" w:rsidRDefault="00A71866" w:rsidP="00A71866">
      <w:pPr>
        <w:pStyle w:val="ListParagraph"/>
        <w:numPr>
          <w:ilvl w:val="0"/>
          <w:numId w:val="44"/>
        </w:numPr>
        <w:rPr>
          <w:ins w:id="38" w:author="Author" w:date="2023-08-21T02:39:00Z"/>
          <w:rFonts w:eastAsia="等线"/>
          <w:sz w:val="20"/>
          <w:szCs w:val="20"/>
          <w:lang w:val="en-CA" w:eastAsia="zh-CN"/>
        </w:rPr>
      </w:pPr>
      <w:del w:id="39" w:author="Author" w:date="2023-08-21T02:38:00Z">
        <w:r w:rsidRPr="00E1444C" w:rsidDel="00B2636D">
          <w:rPr>
            <w:rFonts w:eastAsia="等线"/>
            <w:sz w:val="20"/>
            <w:szCs w:val="20"/>
            <w:lang w:val="en-CA" w:eastAsia="zh-CN"/>
          </w:rPr>
          <w:delText xml:space="preserve">all </w:delText>
        </w:r>
      </w:del>
      <w:r w:rsidRPr="00E1444C">
        <w:rPr>
          <w:rFonts w:eastAsia="等线"/>
          <w:sz w:val="20"/>
          <w:szCs w:val="20"/>
          <w:lang w:val="en-CA" w:eastAsia="zh-CN"/>
        </w:rPr>
        <w:t>the existing dropping rules for</w:t>
      </w:r>
      <w:ins w:id="40" w:author="Author" w:date="2023-08-21T02:38:00Z">
        <w:r>
          <w:rPr>
            <w:rFonts w:eastAsia="等线"/>
            <w:sz w:val="20"/>
            <w:szCs w:val="20"/>
            <w:lang w:val="en-CA" w:eastAsia="zh-CN"/>
          </w:rPr>
          <w:t xml:space="preserve"> resolving overlapping PUSCH for</w:t>
        </w:r>
      </w:ins>
      <w:r w:rsidRPr="00E1444C">
        <w:rPr>
          <w:rFonts w:eastAsia="等线"/>
          <w:sz w:val="20"/>
          <w:szCs w:val="20"/>
          <w:lang w:val="en-CA" w:eastAsia="zh-CN"/>
        </w:rPr>
        <w:t xml:space="preserve"> the cases of one PUSCH </w:t>
      </w:r>
      <w:del w:id="41" w:author="Author" w:date="2023-08-21T02:38:00Z">
        <w:r w:rsidRPr="00E1444C" w:rsidDel="00B2636D">
          <w:rPr>
            <w:rFonts w:eastAsia="等线"/>
            <w:sz w:val="20"/>
            <w:szCs w:val="20"/>
            <w:lang w:val="en-CA" w:eastAsia="zh-CN"/>
          </w:rPr>
          <w:delText xml:space="preserve">colliding </w:delText>
        </w:r>
      </w:del>
      <w:ins w:id="42" w:author="Author" w:date="2023-08-21T02:38:00Z">
        <w:r>
          <w:rPr>
            <w:rFonts w:eastAsia="等线"/>
            <w:sz w:val="20"/>
            <w:szCs w:val="20"/>
            <w:lang w:val="en-CA" w:eastAsia="zh-CN"/>
          </w:rPr>
          <w:t>overlapping</w:t>
        </w:r>
        <w:r w:rsidRPr="00E1444C">
          <w:rPr>
            <w:rFonts w:eastAsia="等线"/>
            <w:sz w:val="20"/>
            <w:szCs w:val="20"/>
            <w:lang w:val="en-CA" w:eastAsia="zh-CN"/>
          </w:rPr>
          <w:t xml:space="preserve"> </w:t>
        </w:r>
      </w:ins>
      <w:r w:rsidRPr="00E1444C">
        <w:rPr>
          <w:rFonts w:eastAsia="等线"/>
          <w:sz w:val="20"/>
          <w:szCs w:val="20"/>
          <w:lang w:val="en-CA" w:eastAsia="zh-CN"/>
        </w:rPr>
        <w:t xml:space="preserve">with another PUSCH in one serving cell specified in legacy specifications </w:t>
      </w:r>
      <w:ins w:id="43" w:author="Author" w:date="2023-08-21T02:38:00Z">
        <w:r w:rsidRPr="00A02747">
          <w:rPr>
            <w:rFonts w:eastAsia="等线"/>
            <w:sz w:val="20"/>
            <w:szCs w:val="20"/>
            <w:lang w:val="en-CA" w:eastAsia="zh-CN"/>
          </w:rPr>
          <w:t>for CG+DG overlap, CG+PUSCH with SP-CSI overlap, or PUSCH with SP-CSI + PUSCH with SP-CSI overlap</w:t>
        </w:r>
        <w:r w:rsidRPr="00B2636D">
          <w:rPr>
            <w:rFonts w:eastAsia="等线"/>
            <w:sz w:val="20"/>
            <w:szCs w:val="20"/>
            <w:lang w:val="en-CA" w:eastAsia="zh-CN"/>
          </w:rPr>
          <w:t xml:space="preserve"> </w:t>
        </w:r>
      </w:ins>
      <w:r w:rsidRPr="00E1444C">
        <w:rPr>
          <w:rFonts w:eastAsia="等线"/>
          <w:sz w:val="20"/>
          <w:szCs w:val="20"/>
          <w:lang w:val="en-CA" w:eastAsia="zh-CN"/>
        </w:rPr>
        <w:t xml:space="preserve">are performed separately for each </w:t>
      </w:r>
      <w:proofErr w:type="spellStart"/>
      <w:r w:rsidRPr="00E1444C">
        <w:rPr>
          <w:rFonts w:eastAsia="等线"/>
          <w:sz w:val="20"/>
          <w:szCs w:val="20"/>
          <w:lang w:val="en-CA" w:eastAsia="zh-CN"/>
        </w:rPr>
        <w:t>coresetPoolIndex</w:t>
      </w:r>
      <w:proofErr w:type="spellEnd"/>
      <w:r w:rsidRPr="00E1444C">
        <w:rPr>
          <w:rFonts w:eastAsia="等线"/>
          <w:sz w:val="20"/>
          <w:szCs w:val="20"/>
          <w:lang w:val="en-CA" w:eastAsia="zh-CN"/>
        </w:rPr>
        <w:t xml:space="preserve"> value.   </w:t>
      </w:r>
    </w:p>
    <w:p w14:paraId="4008BD03" w14:textId="77777777" w:rsidR="00A71866" w:rsidRPr="00E1444C" w:rsidRDefault="00A71866" w:rsidP="00A71866">
      <w:pPr>
        <w:pStyle w:val="ListParagraph"/>
        <w:numPr>
          <w:ilvl w:val="0"/>
          <w:numId w:val="44"/>
        </w:numPr>
        <w:rPr>
          <w:rFonts w:eastAsia="等线"/>
          <w:sz w:val="20"/>
          <w:szCs w:val="20"/>
          <w:lang w:val="en-CA" w:eastAsia="zh-CN"/>
        </w:rPr>
      </w:pPr>
      <w:ins w:id="44" w:author="Author" w:date="2023-08-21T02:39:00Z">
        <w:r w:rsidRPr="00B2636D">
          <w:rPr>
            <w:rFonts w:eastAsia="等线"/>
            <w:sz w:val="20"/>
            <w:szCs w:val="20"/>
            <w:lang w:val="en-CA" w:eastAsia="zh-CN"/>
          </w:rPr>
          <w:t xml:space="preserve">UL cancellation indication (CI) only applies to PUSCH/SRS with the same </w:t>
        </w:r>
        <w:proofErr w:type="spellStart"/>
        <w:r w:rsidRPr="00B2636D">
          <w:rPr>
            <w:rFonts w:eastAsia="等线"/>
            <w:sz w:val="20"/>
            <w:szCs w:val="20"/>
            <w:lang w:val="en-CA" w:eastAsia="zh-CN"/>
          </w:rPr>
          <w:t>coresetPoolIndex</w:t>
        </w:r>
        <w:proofErr w:type="spellEnd"/>
        <w:r w:rsidRPr="00B2636D">
          <w:rPr>
            <w:rFonts w:eastAsia="等线"/>
            <w:sz w:val="20"/>
            <w:szCs w:val="20"/>
            <w:lang w:val="en-CA" w:eastAsia="zh-CN"/>
          </w:rPr>
          <w:t xml:space="preserve"> value as the UL CI.</w:t>
        </w:r>
      </w:ins>
    </w:p>
    <w:p w14:paraId="2A47EB71" w14:textId="77777777" w:rsidR="00A71866" w:rsidRPr="00374FB4" w:rsidRDefault="00A71866" w:rsidP="00A71866">
      <w:pPr>
        <w:rPr>
          <w:rFonts w:cs="Times New Roman"/>
          <w:lang w:val="en-CA"/>
        </w:rPr>
      </w:pPr>
    </w:p>
    <w:p w14:paraId="40DB95DC" w14:textId="77777777" w:rsidR="00C175D1" w:rsidRDefault="00ED6DF6">
      <w:pPr>
        <w:pStyle w:val="Heading1"/>
        <w:rPr>
          <w:lang w:val="en-CA"/>
        </w:rPr>
      </w:pPr>
      <w:r>
        <w:rPr>
          <w:lang w:val="en-CA"/>
        </w:rPr>
        <w:lastRenderedPageBreak/>
        <w:t>Contributions in RAN1#114</w:t>
      </w:r>
    </w:p>
    <w:p w14:paraId="43110259" w14:textId="77777777" w:rsidR="00C175D1" w:rsidRDefault="00ED6DF6">
      <w:pPr>
        <w:pStyle w:val="BodyText"/>
        <w:numPr>
          <w:ilvl w:val="0"/>
          <w:numId w:val="26"/>
        </w:numPr>
        <w:ind w:hanging="720"/>
      </w:pPr>
      <w:r>
        <w:t>R1-2306392</w:t>
      </w:r>
      <w:r>
        <w:tab/>
        <w:t>UL Precoding for Multi-panel Transmission</w:t>
      </w:r>
      <w:r>
        <w:tab/>
        <w:t>Panasonic</w:t>
      </w:r>
    </w:p>
    <w:p w14:paraId="7E93D99C" w14:textId="77777777" w:rsidR="00C175D1" w:rsidRDefault="00ED6DF6">
      <w:pPr>
        <w:pStyle w:val="BodyText"/>
        <w:numPr>
          <w:ilvl w:val="0"/>
          <w:numId w:val="26"/>
        </w:numPr>
        <w:ind w:hanging="720"/>
      </w:pPr>
      <w:r>
        <w:t>R1-2306463</w:t>
      </w:r>
      <w:r>
        <w:tab/>
        <w:t>Remaining Issues Multi-</w:t>
      </w:r>
      <w:proofErr w:type="gramStart"/>
      <w:r>
        <w:t>panel</w:t>
      </w:r>
      <w:proofErr w:type="gramEnd"/>
      <w:r>
        <w:t xml:space="preserve"> Uplink Transmission</w:t>
      </w:r>
      <w:r>
        <w:tab/>
      </w:r>
      <w:proofErr w:type="spellStart"/>
      <w:r>
        <w:t>InterDigital</w:t>
      </w:r>
      <w:proofErr w:type="spellEnd"/>
      <w:r>
        <w:t>, Inc.</w:t>
      </w:r>
    </w:p>
    <w:p w14:paraId="0910283E" w14:textId="77777777" w:rsidR="00C175D1" w:rsidRDefault="00ED6DF6">
      <w:pPr>
        <w:pStyle w:val="BodyText"/>
        <w:numPr>
          <w:ilvl w:val="0"/>
          <w:numId w:val="26"/>
        </w:numPr>
        <w:ind w:hanging="720"/>
      </w:pPr>
      <w:r>
        <w:t>R1-2306538</w:t>
      </w:r>
      <w:r>
        <w:tab/>
        <w:t>Discussion on UL precoding indication for multi-panel transmission</w:t>
      </w:r>
      <w:r>
        <w:tab/>
        <w:t xml:space="preserve">Huawei, </w:t>
      </w:r>
      <w:proofErr w:type="spellStart"/>
      <w:r>
        <w:t>HiSilicon</w:t>
      </w:r>
      <w:proofErr w:type="spellEnd"/>
    </w:p>
    <w:p w14:paraId="4BE47BA9" w14:textId="77777777" w:rsidR="00C175D1" w:rsidRDefault="00ED6DF6">
      <w:pPr>
        <w:pStyle w:val="BodyText"/>
        <w:numPr>
          <w:ilvl w:val="0"/>
          <w:numId w:val="26"/>
        </w:numPr>
        <w:ind w:hanging="720"/>
      </w:pPr>
      <w:r>
        <w:t>R1-2306554</w:t>
      </w:r>
      <w:r>
        <w:tab/>
        <w:t>Discussions on UL precoding indication for multi-panel transmission</w:t>
      </w:r>
      <w:r>
        <w:tab/>
      </w:r>
      <w:proofErr w:type="spellStart"/>
      <w:r>
        <w:t>Ruijie</w:t>
      </w:r>
      <w:proofErr w:type="spellEnd"/>
      <w:r>
        <w:t xml:space="preserve"> Network Co. Ltd</w:t>
      </w:r>
    </w:p>
    <w:p w14:paraId="1768D186" w14:textId="77777777" w:rsidR="00C175D1" w:rsidRDefault="00ED6DF6">
      <w:pPr>
        <w:pStyle w:val="BodyText"/>
        <w:numPr>
          <w:ilvl w:val="0"/>
          <w:numId w:val="26"/>
        </w:numPr>
        <w:ind w:hanging="720"/>
      </w:pPr>
      <w:r>
        <w:t>R1-2306614</w:t>
      </w:r>
      <w:r>
        <w:tab/>
        <w:t>Enhancements on UL precoding indication for multi-panel transmission</w:t>
      </w:r>
      <w:r>
        <w:tab/>
        <w:t>ZTE</w:t>
      </w:r>
    </w:p>
    <w:p w14:paraId="2B3AADF7" w14:textId="77777777" w:rsidR="00C175D1" w:rsidRDefault="00ED6DF6">
      <w:pPr>
        <w:pStyle w:val="BodyText"/>
        <w:numPr>
          <w:ilvl w:val="0"/>
          <w:numId w:val="26"/>
        </w:numPr>
        <w:ind w:hanging="720"/>
      </w:pPr>
      <w:r>
        <w:t>R1-2306634</w:t>
      </w:r>
      <w:r>
        <w:tab/>
        <w:t>Discussion on UL precoding indication for multi-panel transmission</w:t>
      </w:r>
      <w:r>
        <w:tab/>
      </w:r>
      <w:proofErr w:type="spellStart"/>
      <w:r>
        <w:t>Spreadtrum</w:t>
      </w:r>
      <w:proofErr w:type="spellEnd"/>
      <w:r>
        <w:t xml:space="preserve"> Communications</w:t>
      </w:r>
    </w:p>
    <w:p w14:paraId="05309D9F" w14:textId="77777777" w:rsidR="00C175D1" w:rsidRDefault="00ED6DF6">
      <w:pPr>
        <w:pStyle w:val="BodyText"/>
        <w:numPr>
          <w:ilvl w:val="0"/>
          <w:numId w:val="26"/>
        </w:numPr>
        <w:ind w:hanging="720"/>
      </w:pPr>
      <w:r>
        <w:t>R1-2306737</w:t>
      </w:r>
      <w:r>
        <w:tab/>
        <w:t>Further discussion on UL precoding indication for multi-panel transmission</w:t>
      </w:r>
      <w:r>
        <w:tab/>
        <w:t>vivo</w:t>
      </w:r>
    </w:p>
    <w:p w14:paraId="351B9BC7" w14:textId="77777777" w:rsidR="00C175D1" w:rsidRDefault="00ED6DF6">
      <w:pPr>
        <w:pStyle w:val="BodyText"/>
        <w:numPr>
          <w:ilvl w:val="0"/>
          <w:numId w:val="26"/>
        </w:numPr>
        <w:ind w:hanging="720"/>
      </w:pPr>
      <w:r>
        <w:t>R1-2306806</w:t>
      </w:r>
      <w:r>
        <w:tab/>
        <w:t>UL precoding indication for multi-panel transmission</w:t>
      </w:r>
      <w:r>
        <w:tab/>
        <w:t>Ericsson</w:t>
      </w:r>
    </w:p>
    <w:p w14:paraId="7F33F1EA" w14:textId="77777777" w:rsidR="00C175D1" w:rsidRDefault="00ED6DF6">
      <w:pPr>
        <w:pStyle w:val="BodyText"/>
        <w:numPr>
          <w:ilvl w:val="0"/>
          <w:numId w:val="26"/>
        </w:numPr>
        <w:ind w:hanging="720"/>
      </w:pPr>
      <w:r>
        <w:t>R1-2306849</w:t>
      </w:r>
      <w:r>
        <w:tab/>
        <w:t>UL precoding indication for multi-panel transmission</w:t>
      </w:r>
      <w:r>
        <w:tab/>
        <w:t>Intel Corporation</w:t>
      </w:r>
    </w:p>
    <w:p w14:paraId="06D488EF" w14:textId="77777777" w:rsidR="00C175D1" w:rsidRDefault="00ED6DF6">
      <w:pPr>
        <w:pStyle w:val="BodyText"/>
        <w:numPr>
          <w:ilvl w:val="0"/>
          <w:numId w:val="26"/>
        </w:numPr>
        <w:ind w:hanging="720"/>
      </w:pPr>
      <w:r>
        <w:t>R1-2306936</w:t>
      </w:r>
      <w:r>
        <w:tab/>
        <w:t>UL precoding indication for multi-panel transmission</w:t>
      </w:r>
      <w:r>
        <w:tab/>
        <w:t>Lenovo</w:t>
      </w:r>
    </w:p>
    <w:p w14:paraId="2295F418" w14:textId="77777777" w:rsidR="00C175D1" w:rsidRDefault="00ED6DF6">
      <w:pPr>
        <w:pStyle w:val="BodyText"/>
        <w:numPr>
          <w:ilvl w:val="0"/>
          <w:numId w:val="26"/>
        </w:numPr>
        <w:ind w:hanging="720"/>
      </w:pPr>
      <w:r>
        <w:t>R1-2306954</w:t>
      </w:r>
      <w:r>
        <w:tab/>
        <w:t>On Simultaneous Multi-Panel Transmission</w:t>
      </w:r>
      <w:r>
        <w:tab/>
        <w:t>Google</w:t>
      </w:r>
    </w:p>
    <w:p w14:paraId="6DC20A31" w14:textId="77777777" w:rsidR="00C175D1" w:rsidRDefault="00ED6DF6">
      <w:pPr>
        <w:pStyle w:val="BodyText"/>
        <w:numPr>
          <w:ilvl w:val="0"/>
          <w:numId w:val="26"/>
        </w:numPr>
        <w:ind w:hanging="720"/>
      </w:pPr>
      <w:r>
        <w:t>R1-2307011</w:t>
      </w:r>
      <w:r>
        <w:tab/>
        <w:t>UL precoding indication for multi-panel transmission</w:t>
      </w:r>
      <w:r>
        <w:tab/>
        <w:t>LG Electronics</w:t>
      </w:r>
    </w:p>
    <w:p w14:paraId="480DF2F6" w14:textId="77777777" w:rsidR="00C175D1" w:rsidRDefault="00ED6DF6">
      <w:pPr>
        <w:pStyle w:val="BodyText"/>
        <w:numPr>
          <w:ilvl w:val="0"/>
          <w:numId w:val="26"/>
        </w:numPr>
        <w:ind w:hanging="720"/>
      </w:pPr>
      <w:r>
        <w:t>R1-2307058</w:t>
      </w:r>
      <w:r>
        <w:tab/>
        <w:t>Remaining issues on UL precoding indication for multi-panel transmission</w:t>
      </w:r>
      <w:r>
        <w:tab/>
        <w:t>CATT</w:t>
      </w:r>
    </w:p>
    <w:p w14:paraId="5A2E9644" w14:textId="77777777" w:rsidR="00C175D1" w:rsidRDefault="00ED6DF6">
      <w:pPr>
        <w:pStyle w:val="BodyText"/>
        <w:numPr>
          <w:ilvl w:val="0"/>
          <w:numId w:val="26"/>
        </w:numPr>
        <w:ind w:hanging="720"/>
      </w:pPr>
      <w:r>
        <w:t>R1-2307121</w:t>
      </w:r>
      <w:r>
        <w:tab/>
        <w:t>Discussion on UL precoding indication for multi-panel transmission</w:t>
      </w:r>
      <w:r>
        <w:tab/>
        <w:t>NEC</w:t>
      </w:r>
    </w:p>
    <w:p w14:paraId="484792CF" w14:textId="77777777" w:rsidR="00C175D1" w:rsidRDefault="00ED6DF6">
      <w:pPr>
        <w:pStyle w:val="BodyText"/>
        <w:numPr>
          <w:ilvl w:val="0"/>
          <w:numId w:val="26"/>
        </w:numPr>
        <w:ind w:hanging="720"/>
      </w:pPr>
      <w:r>
        <w:t>R1-2307151</w:t>
      </w:r>
      <w:r>
        <w:tab/>
        <w:t>Discussion on UL precoding indication for multi-panel transmission</w:t>
      </w:r>
      <w:r>
        <w:tab/>
        <w:t>Fujitsu</w:t>
      </w:r>
    </w:p>
    <w:p w14:paraId="7CD7DC72" w14:textId="77777777" w:rsidR="00C175D1" w:rsidRDefault="00ED6DF6">
      <w:pPr>
        <w:pStyle w:val="BodyText"/>
        <w:numPr>
          <w:ilvl w:val="0"/>
          <w:numId w:val="26"/>
        </w:numPr>
        <w:ind w:hanging="720"/>
      </w:pPr>
      <w:r>
        <w:t>R1-2307180</w:t>
      </w:r>
      <w:r>
        <w:tab/>
        <w:t>Discussion on UL precoding indication for multi-panel transmission</w:t>
      </w:r>
      <w:r>
        <w:tab/>
        <w:t>CMCC</w:t>
      </w:r>
    </w:p>
    <w:p w14:paraId="00310C09" w14:textId="77777777" w:rsidR="00C175D1" w:rsidRDefault="00ED6DF6">
      <w:pPr>
        <w:pStyle w:val="BodyText"/>
        <w:numPr>
          <w:ilvl w:val="0"/>
          <w:numId w:val="26"/>
        </w:numPr>
        <w:ind w:hanging="720"/>
      </w:pPr>
      <w:r>
        <w:t>R1-2307265</w:t>
      </w:r>
      <w:r>
        <w:tab/>
        <w:t>Remaining issues on UL precoding indication for multi-panel simultaneous PUSCH transmissions</w:t>
      </w:r>
      <w:r>
        <w:tab/>
        <w:t>Apple</w:t>
      </w:r>
    </w:p>
    <w:p w14:paraId="74A76A3E" w14:textId="77777777" w:rsidR="00C175D1" w:rsidRDefault="00ED6DF6">
      <w:pPr>
        <w:pStyle w:val="BodyText"/>
        <w:numPr>
          <w:ilvl w:val="0"/>
          <w:numId w:val="26"/>
        </w:numPr>
        <w:ind w:hanging="720"/>
      </w:pPr>
      <w:r>
        <w:t>R1-2307352</w:t>
      </w:r>
      <w:r>
        <w:tab/>
        <w:t>Enhancements on multi-panel uplink transmission</w:t>
      </w:r>
      <w:r>
        <w:tab/>
      </w:r>
      <w:proofErr w:type="spellStart"/>
      <w:r>
        <w:t>xiaomi</w:t>
      </w:r>
      <w:proofErr w:type="spellEnd"/>
    </w:p>
    <w:p w14:paraId="55A3B679" w14:textId="77777777" w:rsidR="00C175D1" w:rsidRDefault="00ED6DF6">
      <w:pPr>
        <w:pStyle w:val="BodyText"/>
        <w:numPr>
          <w:ilvl w:val="0"/>
          <w:numId w:val="26"/>
        </w:numPr>
        <w:ind w:hanging="720"/>
      </w:pPr>
      <w:r>
        <w:t>R1-2307463</w:t>
      </w:r>
      <w:r>
        <w:tab/>
        <w:t>Discussion on multi-panel transmission</w:t>
      </w:r>
      <w:r>
        <w:tab/>
        <w:t>NTT DOCOMO, INC.</w:t>
      </w:r>
    </w:p>
    <w:p w14:paraId="049C220B" w14:textId="77777777" w:rsidR="00C175D1" w:rsidRDefault="00ED6DF6">
      <w:pPr>
        <w:pStyle w:val="BodyText"/>
        <w:numPr>
          <w:ilvl w:val="0"/>
          <w:numId w:val="26"/>
        </w:numPr>
        <w:ind w:hanging="720"/>
      </w:pPr>
      <w:r>
        <w:t>R1-2307516</w:t>
      </w:r>
      <w:r>
        <w:tab/>
        <w:t xml:space="preserve">Discussion on UL precoding </w:t>
      </w:r>
      <w:proofErr w:type="spellStart"/>
      <w:r>
        <w:t>indicaton</w:t>
      </w:r>
      <w:proofErr w:type="spellEnd"/>
      <w:r>
        <w:t xml:space="preserve"> for multi-panel transmission</w:t>
      </w:r>
      <w:r>
        <w:tab/>
        <w:t>OPPO</w:t>
      </w:r>
    </w:p>
    <w:p w14:paraId="74D2AA8D" w14:textId="77777777" w:rsidR="00C175D1" w:rsidRDefault="00ED6DF6">
      <w:pPr>
        <w:pStyle w:val="BodyText"/>
        <w:numPr>
          <w:ilvl w:val="0"/>
          <w:numId w:val="26"/>
        </w:numPr>
        <w:ind w:hanging="720"/>
      </w:pPr>
      <w:r>
        <w:t>R1-2307592</w:t>
      </w:r>
      <w:r>
        <w:tab/>
        <w:t>Discussion on UL precoding indication for multi-panel transmission</w:t>
      </w:r>
      <w:r>
        <w:tab/>
        <w:t>Hyundai Motor Company</w:t>
      </w:r>
    </w:p>
    <w:p w14:paraId="50E5EA05" w14:textId="77777777" w:rsidR="00C175D1" w:rsidRDefault="00ED6DF6">
      <w:pPr>
        <w:pStyle w:val="BodyText"/>
        <w:numPr>
          <w:ilvl w:val="0"/>
          <w:numId w:val="26"/>
        </w:numPr>
        <w:ind w:hanging="720"/>
      </w:pPr>
      <w:r>
        <w:t>R1-2307610</w:t>
      </w:r>
      <w:r>
        <w:tab/>
        <w:t>Precoder Indication for Multi-Panel UL Transmission</w:t>
      </w:r>
      <w:r>
        <w:tab/>
        <w:t>Nokia, Nokia Shanghai Bell</w:t>
      </w:r>
    </w:p>
    <w:p w14:paraId="1F4F92F7" w14:textId="77777777" w:rsidR="00C175D1" w:rsidRDefault="00ED6DF6">
      <w:pPr>
        <w:pStyle w:val="BodyText"/>
        <w:numPr>
          <w:ilvl w:val="0"/>
          <w:numId w:val="26"/>
        </w:numPr>
        <w:ind w:hanging="720"/>
      </w:pPr>
      <w:r>
        <w:t>R1-2307665</w:t>
      </w:r>
      <w:r>
        <w:tab/>
        <w:t xml:space="preserve">Views on UL precoding indication for </w:t>
      </w:r>
      <w:proofErr w:type="spellStart"/>
      <w:r>
        <w:t>STxMP</w:t>
      </w:r>
      <w:proofErr w:type="spellEnd"/>
      <w:r>
        <w:tab/>
        <w:t>Samsung</w:t>
      </w:r>
    </w:p>
    <w:p w14:paraId="4AC5DCB4" w14:textId="77777777" w:rsidR="00C175D1" w:rsidRDefault="00ED6DF6">
      <w:pPr>
        <w:pStyle w:val="BodyText"/>
        <w:numPr>
          <w:ilvl w:val="0"/>
          <w:numId w:val="26"/>
        </w:numPr>
        <w:ind w:hanging="720"/>
      </w:pPr>
      <w:r>
        <w:t>R1-2307731</w:t>
      </w:r>
      <w:r>
        <w:tab/>
        <w:t>Views on UL multi-panel transmission</w:t>
      </w:r>
      <w:r>
        <w:tab/>
        <w:t>Sharp</w:t>
      </w:r>
    </w:p>
    <w:p w14:paraId="23B0D077" w14:textId="77777777" w:rsidR="00C175D1" w:rsidRDefault="00ED6DF6">
      <w:pPr>
        <w:pStyle w:val="BodyText"/>
        <w:numPr>
          <w:ilvl w:val="0"/>
          <w:numId w:val="26"/>
        </w:numPr>
        <w:ind w:hanging="720"/>
      </w:pPr>
      <w:r>
        <w:lastRenderedPageBreak/>
        <w:t>R1-2307760</w:t>
      </w:r>
      <w:r>
        <w:tab/>
        <w:t>Discussion on UL precoding indication for multi-panel transmission</w:t>
      </w:r>
      <w:r>
        <w:tab/>
      </w:r>
      <w:proofErr w:type="spellStart"/>
      <w:r>
        <w:t>Transsion</w:t>
      </w:r>
      <w:proofErr w:type="spellEnd"/>
      <w:r>
        <w:t xml:space="preserve"> Holdings</w:t>
      </w:r>
    </w:p>
    <w:p w14:paraId="513A2E5C" w14:textId="77777777" w:rsidR="00C175D1" w:rsidRDefault="00ED6DF6">
      <w:pPr>
        <w:pStyle w:val="BodyText"/>
        <w:numPr>
          <w:ilvl w:val="0"/>
          <w:numId w:val="26"/>
        </w:numPr>
        <w:ind w:hanging="720"/>
      </w:pPr>
      <w:r>
        <w:t>R1-2307859</w:t>
      </w:r>
      <w:r>
        <w:tab/>
        <w:t xml:space="preserve">Discussion on power control for </w:t>
      </w:r>
      <w:proofErr w:type="spellStart"/>
      <w:r>
        <w:t>STxMP</w:t>
      </w:r>
      <w:proofErr w:type="spellEnd"/>
      <w:r>
        <w:tab/>
      </w:r>
      <w:proofErr w:type="spellStart"/>
      <w:r>
        <w:t>ASUSTeK</w:t>
      </w:r>
      <w:proofErr w:type="spellEnd"/>
    </w:p>
    <w:p w14:paraId="4011640D" w14:textId="77777777" w:rsidR="00C175D1" w:rsidRDefault="00ED6DF6">
      <w:pPr>
        <w:pStyle w:val="BodyText"/>
        <w:numPr>
          <w:ilvl w:val="0"/>
          <w:numId w:val="26"/>
        </w:numPr>
        <w:ind w:hanging="720"/>
      </w:pPr>
      <w:r>
        <w:t>R1-2307912</w:t>
      </w:r>
      <w:r>
        <w:tab/>
        <w:t>Simultaneous multi-panel transmission</w:t>
      </w:r>
      <w:r>
        <w:tab/>
        <w:t>Qualcomm Incorporated</w:t>
      </w:r>
    </w:p>
    <w:p w14:paraId="76381E63" w14:textId="77777777" w:rsidR="00C175D1" w:rsidRDefault="00ED6DF6">
      <w:pPr>
        <w:pStyle w:val="BodyText"/>
        <w:numPr>
          <w:ilvl w:val="0"/>
          <w:numId w:val="26"/>
        </w:numPr>
        <w:ind w:hanging="720"/>
        <w:rPr>
          <w:lang w:val="en-CA" w:eastAsia="zh-CN"/>
        </w:rPr>
      </w:pPr>
      <w:r>
        <w:t>R1-2308072</w:t>
      </w:r>
      <w:r>
        <w:tab/>
        <w:t>Remaining issues on simultaneous UL transmission across multi-panel</w:t>
      </w:r>
      <w:r>
        <w:tab/>
        <w:t>MediaTek Inc</w:t>
      </w:r>
      <w:r>
        <w:rPr>
          <w:lang w:val="en-CA" w:eastAsia="zh-CN"/>
        </w:rPr>
        <w:t>.</w:t>
      </w:r>
    </w:p>
    <w:p w14:paraId="61F2A9BC" w14:textId="77777777" w:rsidR="00C175D1" w:rsidRDefault="00C175D1">
      <w:pPr>
        <w:rPr>
          <w:lang w:val="en-CA" w:eastAsia="zh-CN"/>
        </w:rPr>
      </w:pPr>
    </w:p>
    <w:sectPr w:rsidR="00C175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74535" w14:textId="77777777" w:rsidR="00E15A68" w:rsidRDefault="00E15A68" w:rsidP="0025514D">
      <w:pPr>
        <w:spacing w:after="0" w:line="240" w:lineRule="auto"/>
      </w:pPr>
      <w:r>
        <w:separator/>
      </w:r>
    </w:p>
  </w:endnote>
  <w:endnote w:type="continuationSeparator" w:id="0">
    <w:p w14:paraId="234EDB0C" w14:textId="77777777" w:rsidR="00E15A68" w:rsidRDefault="00E15A68" w:rsidP="002551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微软雅黑">
    <w:altName w:val="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1C803" w14:textId="77777777" w:rsidR="00E15A68" w:rsidRDefault="00E15A68" w:rsidP="0025514D">
      <w:pPr>
        <w:spacing w:after="0" w:line="240" w:lineRule="auto"/>
      </w:pPr>
      <w:r>
        <w:separator/>
      </w:r>
    </w:p>
  </w:footnote>
  <w:footnote w:type="continuationSeparator" w:id="0">
    <w:p w14:paraId="62203E22" w14:textId="77777777" w:rsidR="00E15A68" w:rsidRDefault="00E15A68" w:rsidP="002551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752947"/>
    <w:multiLevelType w:val="singleLevel"/>
    <w:tmpl w:val="CD752947"/>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01472CB1"/>
    <w:multiLevelType w:val="multilevel"/>
    <w:tmpl w:val="01472C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665C7A"/>
    <w:multiLevelType w:val="hybridMultilevel"/>
    <w:tmpl w:val="0DDCE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283BFC"/>
    <w:multiLevelType w:val="hybridMultilevel"/>
    <w:tmpl w:val="F8F46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22114"/>
    <w:multiLevelType w:val="hybridMultilevel"/>
    <w:tmpl w:val="4F7A8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D16807"/>
    <w:multiLevelType w:val="multilevel"/>
    <w:tmpl w:val="08D16807"/>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0FAA22C7"/>
    <w:multiLevelType w:val="hybridMultilevel"/>
    <w:tmpl w:val="B2CA6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B73931"/>
    <w:multiLevelType w:val="hybridMultilevel"/>
    <w:tmpl w:val="91C0E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44A3E"/>
    <w:multiLevelType w:val="hybridMultilevel"/>
    <w:tmpl w:val="DF544A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1119FE"/>
    <w:multiLevelType w:val="hybridMultilevel"/>
    <w:tmpl w:val="A4A6E3F6"/>
    <w:lvl w:ilvl="0" w:tplc="2B78E4F8">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F830BE9"/>
    <w:multiLevelType w:val="multilevel"/>
    <w:tmpl w:val="1F830BE9"/>
    <w:lvl w:ilvl="0">
      <w:start w:val="6"/>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06C79B2"/>
    <w:multiLevelType w:val="hybridMultilevel"/>
    <w:tmpl w:val="DEF4D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FB7DD5"/>
    <w:multiLevelType w:val="hybridMultilevel"/>
    <w:tmpl w:val="72664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205FE7"/>
    <w:multiLevelType w:val="multilevel"/>
    <w:tmpl w:val="26205F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739B4D"/>
    <w:multiLevelType w:val="singleLevel"/>
    <w:tmpl w:val="2A739B4D"/>
    <w:lvl w:ilvl="0">
      <w:start w:val="1"/>
      <w:numFmt w:val="bullet"/>
      <w:lvlText w:val="-"/>
      <w:lvlJc w:val="left"/>
      <w:pPr>
        <w:ind w:left="420" w:hanging="420"/>
      </w:pPr>
      <w:rPr>
        <w:rFonts w:ascii="微软雅黑" w:eastAsia="微软雅黑" w:hAnsi="微软雅黑" w:cs="微软雅黑" w:hint="default"/>
      </w:rPr>
    </w:lvl>
  </w:abstractNum>
  <w:abstractNum w:abstractNumId="18" w15:restartNumberingAfterBreak="0">
    <w:nsid w:val="2AFE194F"/>
    <w:multiLevelType w:val="hybridMultilevel"/>
    <w:tmpl w:val="EFA422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1A0B14"/>
    <w:multiLevelType w:val="hybridMultilevel"/>
    <w:tmpl w:val="471C6F02"/>
    <w:lvl w:ilvl="0" w:tplc="AC5A89D6">
      <w:start w:val="1"/>
      <w:numFmt w:val="decimal"/>
      <w:lvlText w:val="%1-"/>
      <w:lvlJc w:val="left"/>
      <w:pPr>
        <w:ind w:left="720" w:hanging="360"/>
      </w:pPr>
      <w:rPr>
        <w:rFonts w:cstheme="minorBidi"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DF289D"/>
    <w:multiLevelType w:val="hybridMultilevel"/>
    <w:tmpl w:val="8EE8E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15062C"/>
    <w:multiLevelType w:val="multilevel"/>
    <w:tmpl w:val="2F1506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3AD830B5"/>
    <w:multiLevelType w:val="hybridMultilevel"/>
    <w:tmpl w:val="BED20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566939"/>
    <w:multiLevelType w:val="hybridMultilevel"/>
    <w:tmpl w:val="FAA88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6A5D27"/>
    <w:multiLevelType w:val="hybridMultilevel"/>
    <w:tmpl w:val="BDA01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E456EE"/>
    <w:multiLevelType w:val="hybridMultilevel"/>
    <w:tmpl w:val="4156FD9C"/>
    <w:lvl w:ilvl="0" w:tplc="CA06DF8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C5E7A5D"/>
    <w:multiLevelType w:val="multilevel"/>
    <w:tmpl w:val="4C5E7A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EDD3603"/>
    <w:multiLevelType w:val="multilevel"/>
    <w:tmpl w:val="4EDD36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0755AFB"/>
    <w:multiLevelType w:val="multilevel"/>
    <w:tmpl w:val="50755AFB"/>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24C72AA"/>
    <w:multiLevelType w:val="hybridMultilevel"/>
    <w:tmpl w:val="50AEA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070DB1"/>
    <w:multiLevelType w:val="hybridMultilevel"/>
    <w:tmpl w:val="E3340330"/>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53C875FD"/>
    <w:multiLevelType w:val="hybridMultilevel"/>
    <w:tmpl w:val="9D347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2129F0"/>
    <w:multiLevelType w:val="hybridMultilevel"/>
    <w:tmpl w:val="188E4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A0D5F39"/>
    <w:multiLevelType w:val="hybridMultilevel"/>
    <w:tmpl w:val="8CBC7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5DC067F"/>
    <w:multiLevelType w:val="hybridMultilevel"/>
    <w:tmpl w:val="C27A3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043EF5"/>
    <w:multiLevelType w:val="hybridMultilevel"/>
    <w:tmpl w:val="05E8E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1704D2"/>
    <w:multiLevelType w:val="multilevel"/>
    <w:tmpl w:val="681704D2"/>
    <w:lvl w:ilvl="0">
      <w:start w:val="1"/>
      <w:numFmt w:val="bullet"/>
      <w:lvlText w:val=""/>
      <w:lvlJc w:val="left"/>
      <w:pPr>
        <w:ind w:left="752" w:hanging="360"/>
      </w:pPr>
      <w:rPr>
        <w:rFonts w:ascii="Symbol" w:hAnsi="Symbol" w:hint="default"/>
      </w:rPr>
    </w:lvl>
    <w:lvl w:ilvl="1">
      <w:start w:val="1"/>
      <w:numFmt w:val="bullet"/>
      <w:lvlText w:val="o"/>
      <w:lvlJc w:val="left"/>
      <w:pPr>
        <w:ind w:left="1472" w:hanging="360"/>
      </w:pPr>
      <w:rPr>
        <w:rFonts w:ascii="Courier New" w:hAnsi="Courier New" w:cs="Courier New" w:hint="default"/>
      </w:rPr>
    </w:lvl>
    <w:lvl w:ilvl="2">
      <w:start w:val="1"/>
      <w:numFmt w:val="bullet"/>
      <w:lvlText w:val=""/>
      <w:lvlJc w:val="left"/>
      <w:pPr>
        <w:ind w:left="2192" w:hanging="360"/>
      </w:pPr>
      <w:rPr>
        <w:rFonts w:ascii="Wingdings" w:hAnsi="Wingdings" w:hint="default"/>
      </w:rPr>
    </w:lvl>
    <w:lvl w:ilvl="3">
      <w:start w:val="1"/>
      <w:numFmt w:val="bullet"/>
      <w:lvlText w:val=""/>
      <w:lvlJc w:val="left"/>
      <w:pPr>
        <w:ind w:left="2912" w:hanging="360"/>
      </w:pPr>
      <w:rPr>
        <w:rFonts w:ascii="Symbol" w:hAnsi="Symbol" w:hint="default"/>
      </w:rPr>
    </w:lvl>
    <w:lvl w:ilvl="4">
      <w:start w:val="1"/>
      <w:numFmt w:val="bullet"/>
      <w:lvlText w:val="o"/>
      <w:lvlJc w:val="left"/>
      <w:pPr>
        <w:ind w:left="3632" w:hanging="360"/>
      </w:pPr>
      <w:rPr>
        <w:rFonts w:ascii="Courier New" w:hAnsi="Courier New" w:cs="Courier New" w:hint="default"/>
      </w:rPr>
    </w:lvl>
    <w:lvl w:ilvl="5">
      <w:start w:val="1"/>
      <w:numFmt w:val="bullet"/>
      <w:lvlText w:val=""/>
      <w:lvlJc w:val="left"/>
      <w:pPr>
        <w:ind w:left="4352" w:hanging="360"/>
      </w:pPr>
      <w:rPr>
        <w:rFonts w:ascii="Wingdings" w:hAnsi="Wingdings" w:hint="default"/>
      </w:rPr>
    </w:lvl>
    <w:lvl w:ilvl="6">
      <w:start w:val="1"/>
      <w:numFmt w:val="bullet"/>
      <w:lvlText w:val=""/>
      <w:lvlJc w:val="left"/>
      <w:pPr>
        <w:ind w:left="5072" w:hanging="360"/>
      </w:pPr>
      <w:rPr>
        <w:rFonts w:ascii="Symbol" w:hAnsi="Symbol" w:hint="default"/>
      </w:rPr>
    </w:lvl>
    <w:lvl w:ilvl="7">
      <w:start w:val="1"/>
      <w:numFmt w:val="bullet"/>
      <w:lvlText w:val="o"/>
      <w:lvlJc w:val="left"/>
      <w:pPr>
        <w:ind w:left="5792" w:hanging="360"/>
      </w:pPr>
      <w:rPr>
        <w:rFonts w:ascii="Courier New" w:hAnsi="Courier New" w:cs="Courier New" w:hint="default"/>
      </w:rPr>
    </w:lvl>
    <w:lvl w:ilvl="8">
      <w:start w:val="1"/>
      <w:numFmt w:val="bullet"/>
      <w:lvlText w:val=""/>
      <w:lvlJc w:val="left"/>
      <w:pPr>
        <w:ind w:left="6512" w:hanging="360"/>
      </w:pPr>
      <w:rPr>
        <w:rFonts w:ascii="Wingdings" w:hAnsi="Wingdings" w:hint="default"/>
      </w:rPr>
    </w:lvl>
  </w:abstractNum>
  <w:abstractNum w:abstractNumId="42" w15:restartNumberingAfterBreak="0">
    <w:nsid w:val="694600A6"/>
    <w:multiLevelType w:val="multilevel"/>
    <w:tmpl w:val="694600A6"/>
    <w:lvl w:ilvl="0">
      <w:start w:val="1"/>
      <w:numFmt w:val="bullet"/>
      <w:lvlText w:val=""/>
      <w:lvlJc w:val="left"/>
      <w:pPr>
        <w:ind w:left="752" w:hanging="360"/>
      </w:pPr>
      <w:rPr>
        <w:rFonts w:ascii="Symbol" w:hAnsi="Symbol" w:hint="default"/>
      </w:rPr>
    </w:lvl>
    <w:lvl w:ilvl="1">
      <w:start w:val="1"/>
      <w:numFmt w:val="bullet"/>
      <w:lvlText w:val="o"/>
      <w:lvlJc w:val="left"/>
      <w:pPr>
        <w:ind w:left="1472" w:hanging="360"/>
      </w:pPr>
      <w:rPr>
        <w:rFonts w:ascii="Courier New" w:hAnsi="Courier New" w:cs="Courier New" w:hint="default"/>
      </w:rPr>
    </w:lvl>
    <w:lvl w:ilvl="2">
      <w:start w:val="1"/>
      <w:numFmt w:val="bullet"/>
      <w:lvlText w:val=""/>
      <w:lvlJc w:val="left"/>
      <w:pPr>
        <w:ind w:left="2192" w:hanging="360"/>
      </w:pPr>
      <w:rPr>
        <w:rFonts w:ascii="Wingdings" w:hAnsi="Wingdings" w:hint="default"/>
      </w:rPr>
    </w:lvl>
    <w:lvl w:ilvl="3">
      <w:start w:val="1"/>
      <w:numFmt w:val="bullet"/>
      <w:lvlText w:val=""/>
      <w:lvlJc w:val="left"/>
      <w:pPr>
        <w:ind w:left="2912" w:hanging="360"/>
      </w:pPr>
      <w:rPr>
        <w:rFonts w:ascii="Symbol" w:hAnsi="Symbol" w:hint="default"/>
      </w:rPr>
    </w:lvl>
    <w:lvl w:ilvl="4">
      <w:start w:val="1"/>
      <w:numFmt w:val="bullet"/>
      <w:lvlText w:val="o"/>
      <w:lvlJc w:val="left"/>
      <w:pPr>
        <w:ind w:left="3632" w:hanging="360"/>
      </w:pPr>
      <w:rPr>
        <w:rFonts w:ascii="Courier New" w:hAnsi="Courier New" w:cs="Courier New" w:hint="default"/>
      </w:rPr>
    </w:lvl>
    <w:lvl w:ilvl="5">
      <w:start w:val="1"/>
      <w:numFmt w:val="bullet"/>
      <w:lvlText w:val=""/>
      <w:lvlJc w:val="left"/>
      <w:pPr>
        <w:ind w:left="4352" w:hanging="360"/>
      </w:pPr>
      <w:rPr>
        <w:rFonts w:ascii="Wingdings" w:hAnsi="Wingdings" w:hint="default"/>
      </w:rPr>
    </w:lvl>
    <w:lvl w:ilvl="6">
      <w:start w:val="1"/>
      <w:numFmt w:val="bullet"/>
      <w:lvlText w:val=""/>
      <w:lvlJc w:val="left"/>
      <w:pPr>
        <w:ind w:left="5072" w:hanging="360"/>
      </w:pPr>
      <w:rPr>
        <w:rFonts w:ascii="Symbol" w:hAnsi="Symbol" w:hint="default"/>
      </w:rPr>
    </w:lvl>
    <w:lvl w:ilvl="7">
      <w:start w:val="1"/>
      <w:numFmt w:val="bullet"/>
      <w:lvlText w:val="o"/>
      <w:lvlJc w:val="left"/>
      <w:pPr>
        <w:ind w:left="5792" w:hanging="360"/>
      </w:pPr>
      <w:rPr>
        <w:rFonts w:ascii="Courier New" w:hAnsi="Courier New" w:cs="Courier New" w:hint="default"/>
      </w:rPr>
    </w:lvl>
    <w:lvl w:ilvl="8">
      <w:start w:val="1"/>
      <w:numFmt w:val="bullet"/>
      <w:lvlText w:val=""/>
      <w:lvlJc w:val="left"/>
      <w:pPr>
        <w:ind w:left="6512" w:hanging="360"/>
      </w:pPr>
      <w:rPr>
        <w:rFonts w:ascii="Wingdings" w:hAnsi="Wingdings" w:hint="default"/>
      </w:rPr>
    </w:lvl>
  </w:abstractNum>
  <w:abstractNum w:abstractNumId="43" w15:restartNumberingAfterBreak="0">
    <w:nsid w:val="69F93965"/>
    <w:multiLevelType w:val="multilevel"/>
    <w:tmpl w:val="69F93965"/>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4" w15:restartNumberingAfterBreak="0">
    <w:nsid w:val="6A7B33D3"/>
    <w:multiLevelType w:val="multilevel"/>
    <w:tmpl w:val="6A7B33D3"/>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5"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46" w15:restartNumberingAfterBreak="0">
    <w:nsid w:val="6B0F63E4"/>
    <w:multiLevelType w:val="multilevel"/>
    <w:tmpl w:val="6B0F63E4"/>
    <w:lvl w:ilvl="0">
      <w:start w:val="1"/>
      <w:numFmt w:val="bullet"/>
      <w:lvlText w:val=""/>
      <w:lvlJc w:val="left"/>
      <w:pPr>
        <w:ind w:left="756" w:hanging="360"/>
      </w:pPr>
      <w:rPr>
        <w:rFonts w:ascii="Symbol" w:hAnsi="Symbol" w:hint="default"/>
      </w:rPr>
    </w:lvl>
    <w:lvl w:ilvl="1">
      <w:start w:val="1"/>
      <w:numFmt w:val="bullet"/>
      <w:lvlText w:val="o"/>
      <w:lvlJc w:val="left"/>
      <w:pPr>
        <w:ind w:left="1476" w:hanging="360"/>
      </w:pPr>
      <w:rPr>
        <w:rFonts w:ascii="Courier New" w:hAnsi="Courier New" w:cs="Courier New" w:hint="default"/>
      </w:rPr>
    </w:lvl>
    <w:lvl w:ilvl="2">
      <w:start w:val="1"/>
      <w:numFmt w:val="bullet"/>
      <w:lvlText w:val=""/>
      <w:lvlJc w:val="left"/>
      <w:pPr>
        <w:ind w:left="2196" w:hanging="360"/>
      </w:pPr>
      <w:rPr>
        <w:rFonts w:ascii="Wingdings" w:hAnsi="Wingdings" w:hint="default"/>
      </w:rPr>
    </w:lvl>
    <w:lvl w:ilvl="3">
      <w:start w:val="1"/>
      <w:numFmt w:val="bullet"/>
      <w:lvlText w:val=""/>
      <w:lvlJc w:val="left"/>
      <w:pPr>
        <w:ind w:left="2916" w:hanging="360"/>
      </w:pPr>
      <w:rPr>
        <w:rFonts w:ascii="Symbol" w:hAnsi="Symbol" w:hint="default"/>
      </w:rPr>
    </w:lvl>
    <w:lvl w:ilvl="4">
      <w:start w:val="1"/>
      <w:numFmt w:val="bullet"/>
      <w:lvlText w:val="o"/>
      <w:lvlJc w:val="left"/>
      <w:pPr>
        <w:ind w:left="3636" w:hanging="360"/>
      </w:pPr>
      <w:rPr>
        <w:rFonts w:ascii="Courier New" w:hAnsi="Courier New" w:cs="Courier New" w:hint="default"/>
      </w:rPr>
    </w:lvl>
    <w:lvl w:ilvl="5">
      <w:start w:val="1"/>
      <w:numFmt w:val="bullet"/>
      <w:lvlText w:val=""/>
      <w:lvlJc w:val="left"/>
      <w:pPr>
        <w:ind w:left="4356" w:hanging="360"/>
      </w:pPr>
      <w:rPr>
        <w:rFonts w:ascii="Wingdings" w:hAnsi="Wingdings" w:hint="default"/>
      </w:rPr>
    </w:lvl>
    <w:lvl w:ilvl="6">
      <w:start w:val="1"/>
      <w:numFmt w:val="bullet"/>
      <w:lvlText w:val=""/>
      <w:lvlJc w:val="left"/>
      <w:pPr>
        <w:ind w:left="5076" w:hanging="360"/>
      </w:pPr>
      <w:rPr>
        <w:rFonts w:ascii="Symbol" w:hAnsi="Symbol" w:hint="default"/>
      </w:rPr>
    </w:lvl>
    <w:lvl w:ilvl="7">
      <w:start w:val="1"/>
      <w:numFmt w:val="bullet"/>
      <w:lvlText w:val="o"/>
      <w:lvlJc w:val="left"/>
      <w:pPr>
        <w:ind w:left="5796" w:hanging="360"/>
      </w:pPr>
      <w:rPr>
        <w:rFonts w:ascii="Courier New" w:hAnsi="Courier New" w:cs="Courier New" w:hint="default"/>
      </w:rPr>
    </w:lvl>
    <w:lvl w:ilvl="8">
      <w:start w:val="1"/>
      <w:numFmt w:val="bullet"/>
      <w:lvlText w:val=""/>
      <w:lvlJc w:val="left"/>
      <w:pPr>
        <w:ind w:left="6516" w:hanging="360"/>
      </w:pPr>
      <w:rPr>
        <w:rFonts w:ascii="Wingdings" w:hAnsi="Wingdings" w:hint="default"/>
      </w:rPr>
    </w:lvl>
  </w:abstractNum>
  <w:abstractNum w:abstractNumId="47" w15:restartNumberingAfterBreak="0">
    <w:nsid w:val="6C9B51EC"/>
    <w:multiLevelType w:val="hybridMultilevel"/>
    <w:tmpl w:val="19A29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0C4292"/>
    <w:multiLevelType w:val="multilevel"/>
    <w:tmpl w:val="740C42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764CED"/>
    <w:multiLevelType w:val="hybridMultilevel"/>
    <w:tmpl w:val="E556AC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6E05001"/>
    <w:multiLevelType w:val="hybridMultilevel"/>
    <w:tmpl w:val="E9BEC46E"/>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C313AEF"/>
    <w:multiLevelType w:val="multilevel"/>
    <w:tmpl w:val="7C313A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65793047">
    <w:abstractNumId w:val="22"/>
  </w:num>
  <w:num w:numId="2" w16cid:durableId="816605895">
    <w:abstractNumId w:val="10"/>
  </w:num>
  <w:num w:numId="3" w16cid:durableId="599458642">
    <w:abstractNumId w:val="12"/>
  </w:num>
  <w:num w:numId="4" w16cid:durableId="1893930286">
    <w:abstractNumId w:val="44"/>
  </w:num>
  <w:num w:numId="5" w16cid:durableId="1647010822">
    <w:abstractNumId w:val="5"/>
  </w:num>
  <w:num w:numId="6" w16cid:durableId="1560552767">
    <w:abstractNumId w:val="28"/>
  </w:num>
  <w:num w:numId="7" w16cid:durableId="1127088584">
    <w:abstractNumId w:val="42"/>
  </w:num>
  <w:num w:numId="8" w16cid:durableId="7680718">
    <w:abstractNumId w:val="41"/>
  </w:num>
  <w:num w:numId="9" w16cid:durableId="153106448">
    <w:abstractNumId w:val="1"/>
  </w:num>
  <w:num w:numId="10" w16cid:durableId="1929925871">
    <w:abstractNumId w:val="27"/>
  </w:num>
  <w:num w:numId="11" w16cid:durableId="593980126">
    <w:abstractNumId w:val="21"/>
  </w:num>
  <w:num w:numId="12" w16cid:durableId="1504932479">
    <w:abstractNumId w:val="11"/>
  </w:num>
  <w:num w:numId="13" w16cid:durableId="24643191">
    <w:abstractNumId w:val="45"/>
  </w:num>
  <w:num w:numId="14" w16cid:durableId="191067940">
    <w:abstractNumId w:val="15"/>
  </w:num>
  <w:num w:numId="15" w16cid:durableId="1618217107">
    <w:abstractNumId w:val="51"/>
  </w:num>
  <w:num w:numId="16" w16cid:durableId="1186289239">
    <w:abstractNumId w:val="38"/>
  </w:num>
  <w:num w:numId="17" w16cid:durableId="349913098">
    <w:abstractNumId w:val="16"/>
  </w:num>
  <w:num w:numId="18" w16cid:durableId="1091898825">
    <w:abstractNumId w:val="0"/>
  </w:num>
  <w:num w:numId="19" w16cid:durableId="430324173">
    <w:abstractNumId w:val="30"/>
  </w:num>
  <w:num w:numId="20" w16cid:durableId="588388135">
    <w:abstractNumId w:val="29"/>
  </w:num>
  <w:num w:numId="21" w16cid:durableId="1154954710">
    <w:abstractNumId w:val="48"/>
  </w:num>
  <w:num w:numId="22" w16cid:durableId="529026639">
    <w:abstractNumId w:val="36"/>
  </w:num>
  <w:num w:numId="23" w16cid:durableId="700741234">
    <w:abstractNumId w:val="17"/>
  </w:num>
  <w:num w:numId="24" w16cid:durableId="249891246">
    <w:abstractNumId w:val="46"/>
  </w:num>
  <w:num w:numId="25" w16cid:durableId="1470971223">
    <w:abstractNumId w:val="43"/>
  </w:num>
  <w:num w:numId="26" w16cid:durableId="976102768">
    <w:abstractNumId w:val="31"/>
  </w:num>
  <w:num w:numId="27" w16cid:durableId="1027489892">
    <w:abstractNumId w:val="9"/>
  </w:num>
  <w:num w:numId="28" w16cid:durableId="486635342">
    <w:abstractNumId w:val="26"/>
  </w:num>
  <w:num w:numId="29" w16cid:durableId="1155218056">
    <w:abstractNumId w:val="24"/>
  </w:num>
  <w:num w:numId="30" w16cid:durableId="2078362255">
    <w:abstractNumId w:val="50"/>
  </w:num>
  <w:num w:numId="31" w16cid:durableId="1837068398">
    <w:abstractNumId w:val="33"/>
  </w:num>
  <w:num w:numId="32" w16cid:durableId="659121274">
    <w:abstractNumId w:val="49"/>
  </w:num>
  <w:num w:numId="33" w16cid:durableId="865290340">
    <w:abstractNumId w:val="8"/>
  </w:num>
  <w:num w:numId="34" w16cid:durableId="727847921">
    <w:abstractNumId w:val="18"/>
  </w:num>
  <w:num w:numId="35" w16cid:durableId="863206528">
    <w:abstractNumId w:val="19"/>
  </w:num>
  <w:num w:numId="36" w16cid:durableId="234822718">
    <w:abstractNumId w:val="35"/>
  </w:num>
  <w:num w:numId="37" w16cid:durableId="526676503">
    <w:abstractNumId w:val="6"/>
  </w:num>
  <w:num w:numId="38" w16cid:durableId="869729392">
    <w:abstractNumId w:val="32"/>
  </w:num>
  <w:num w:numId="39" w16cid:durableId="1769691778">
    <w:abstractNumId w:val="4"/>
  </w:num>
  <w:num w:numId="40" w16cid:durableId="2047675067">
    <w:abstractNumId w:val="13"/>
  </w:num>
  <w:num w:numId="41" w16cid:durableId="1717658173">
    <w:abstractNumId w:val="40"/>
  </w:num>
  <w:num w:numId="42" w16cid:durableId="450907164">
    <w:abstractNumId w:val="39"/>
  </w:num>
  <w:num w:numId="43" w16cid:durableId="149563656">
    <w:abstractNumId w:val="20"/>
  </w:num>
  <w:num w:numId="44" w16cid:durableId="1927810980">
    <w:abstractNumId w:val="25"/>
  </w:num>
  <w:num w:numId="45" w16cid:durableId="985432048">
    <w:abstractNumId w:val="7"/>
  </w:num>
  <w:num w:numId="46" w16cid:durableId="2023391115">
    <w:abstractNumId w:val="47"/>
  </w:num>
  <w:num w:numId="47" w16cid:durableId="1537083899">
    <w:abstractNumId w:val="34"/>
  </w:num>
  <w:num w:numId="48" w16cid:durableId="514274102">
    <w:abstractNumId w:val="23"/>
  </w:num>
  <w:num w:numId="49" w16cid:durableId="1540970704">
    <w:abstractNumId w:val="2"/>
  </w:num>
  <w:num w:numId="50" w16cid:durableId="2070418937">
    <w:abstractNumId w:val="37"/>
  </w:num>
  <w:num w:numId="51" w16cid:durableId="1700937632">
    <w:abstractNumId w:val="3"/>
  </w:num>
  <w:num w:numId="52" w16cid:durableId="7092314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bordersDoNotSurroundHeader/>
  <w:bordersDoNotSurroundFooter/>
  <w:proofState w:spelling="clean" w:grammar="clean"/>
  <w:defaultTabStop w:val="72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F8F"/>
    <w:rsid w:val="00002000"/>
    <w:rsid w:val="0000215E"/>
    <w:rsid w:val="00002D95"/>
    <w:rsid w:val="00003225"/>
    <w:rsid w:val="00003341"/>
    <w:rsid w:val="000034C1"/>
    <w:rsid w:val="0000374B"/>
    <w:rsid w:val="0000376A"/>
    <w:rsid w:val="00003E27"/>
    <w:rsid w:val="000043CE"/>
    <w:rsid w:val="0000440F"/>
    <w:rsid w:val="00004534"/>
    <w:rsid w:val="000046EC"/>
    <w:rsid w:val="00004821"/>
    <w:rsid w:val="00004A96"/>
    <w:rsid w:val="00005027"/>
    <w:rsid w:val="00005455"/>
    <w:rsid w:val="000061EE"/>
    <w:rsid w:val="000068B5"/>
    <w:rsid w:val="000068EB"/>
    <w:rsid w:val="000072BB"/>
    <w:rsid w:val="000072F5"/>
    <w:rsid w:val="00007593"/>
    <w:rsid w:val="0000759C"/>
    <w:rsid w:val="000100AB"/>
    <w:rsid w:val="000100D0"/>
    <w:rsid w:val="0001031F"/>
    <w:rsid w:val="000113BD"/>
    <w:rsid w:val="0001171E"/>
    <w:rsid w:val="0001192D"/>
    <w:rsid w:val="000119A3"/>
    <w:rsid w:val="000121C4"/>
    <w:rsid w:val="00012551"/>
    <w:rsid w:val="000128FB"/>
    <w:rsid w:val="00012C2E"/>
    <w:rsid w:val="00012DFF"/>
    <w:rsid w:val="000131F7"/>
    <w:rsid w:val="00013549"/>
    <w:rsid w:val="0001355D"/>
    <w:rsid w:val="00014058"/>
    <w:rsid w:val="00014411"/>
    <w:rsid w:val="00014AB6"/>
    <w:rsid w:val="00015051"/>
    <w:rsid w:val="0001512B"/>
    <w:rsid w:val="00015252"/>
    <w:rsid w:val="00015790"/>
    <w:rsid w:val="00015D04"/>
    <w:rsid w:val="00015E09"/>
    <w:rsid w:val="00015E21"/>
    <w:rsid w:val="00015E24"/>
    <w:rsid w:val="00015E35"/>
    <w:rsid w:val="00016DEB"/>
    <w:rsid w:val="000177C1"/>
    <w:rsid w:val="00017AFA"/>
    <w:rsid w:val="00017C1E"/>
    <w:rsid w:val="00017E0C"/>
    <w:rsid w:val="00017F8A"/>
    <w:rsid w:val="0002004F"/>
    <w:rsid w:val="0002027D"/>
    <w:rsid w:val="00020348"/>
    <w:rsid w:val="000205A3"/>
    <w:rsid w:val="000207BF"/>
    <w:rsid w:val="000209CF"/>
    <w:rsid w:val="00020D07"/>
    <w:rsid w:val="00020DB1"/>
    <w:rsid w:val="0002100F"/>
    <w:rsid w:val="00021257"/>
    <w:rsid w:val="000213F2"/>
    <w:rsid w:val="00021A3C"/>
    <w:rsid w:val="00021BD4"/>
    <w:rsid w:val="0002203C"/>
    <w:rsid w:val="00022238"/>
    <w:rsid w:val="000222CB"/>
    <w:rsid w:val="0002248F"/>
    <w:rsid w:val="00022AC0"/>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9D5"/>
    <w:rsid w:val="00027A24"/>
    <w:rsid w:val="00027B26"/>
    <w:rsid w:val="00027B8E"/>
    <w:rsid w:val="00027BA4"/>
    <w:rsid w:val="00027C8C"/>
    <w:rsid w:val="00027F67"/>
    <w:rsid w:val="00030952"/>
    <w:rsid w:val="00030B41"/>
    <w:rsid w:val="000313CA"/>
    <w:rsid w:val="0003153C"/>
    <w:rsid w:val="0003159D"/>
    <w:rsid w:val="00031748"/>
    <w:rsid w:val="0003181A"/>
    <w:rsid w:val="0003185A"/>
    <w:rsid w:val="000319E7"/>
    <w:rsid w:val="00031D3A"/>
    <w:rsid w:val="00031E00"/>
    <w:rsid w:val="00032275"/>
    <w:rsid w:val="000322F3"/>
    <w:rsid w:val="00032C28"/>
    <w:rsid w:val="00033432"/>
    <w:rsid w:val="0003382F"/>
    <w:rsid w:val="00033C9E"/>
    <w:rsid w:val="0003407D"/>
    <w:rsid w:val="000346B7"/>
    <w:rsid w:val="00034F75"/>
    <w:rsid w:val="00035672"/>
    <w:rsid w:val="000365FD"/>
    <w:rsid w:val="0003776C"/>
    <w:rsid w:val="00040281"/>
    <w:rsid w:val="000405F7"/>
    <w:rsid w:val="00040956"/>
    <w:rsid w:val="00040AD2"/>
    <w:rsid w:val="00040C6B"/>
    <w:rsid w:val="00041012"/>
    <w:rsid w:val="000411B9"/>
    <w:rsid w:val="00041220"/>
    <w:rsid w:val="000413D2"/>
    <w:rsid w:val="00041717"/>
    <w:rsid w:val="00042227"/>
    <w:rsid w:val="000427E8"/>
    <w:rsid w:val="000428D8"/>
    <w:rsid w:val="00042ADA"/>
    <w:rsid w:val="00042C3D"/>
    <w:rsid w:val="000434CC"/>
    <w:rsid w:val="00043587"/>
    <w:rsid w:val="0004359B"/>
    <w:rsid w:val="000435FF"/>
    <w:rsid w:val="00043B1E"/>
    <w:rsid w:val="000442A8"/>
    <w:rsid w:val="00044D80"/>
    <w:rsid w:val="00045158"/>
    <w:rsid w:val="00045159"/>
    <w:rsid w:val="0004655B"/>
    <w:rsid w:val="000469C4"/>
    <w:rsid w:val="00046B7A"/>
    <w:rsid w:val="00046F5A"/>
    <w:rsid w:val="0004746D"/>
    <w:rsid w:val="00047578"/>
    <w:rsid w:val="00047BE4"/>
    <w:rsid w:val="00047C12"/>
    <w:rsid w:val="00050ADC"/>
    <w:rsid w:val="00050DD2"/>
    <w:rsid w:val="00051A99"/>
    <w:rsid w:val="00051DE6"/>
    <w:rsid w:val="00051F04"/>
    <w:rsid w:val="0005255E"/>
    <w:rsid w:val="0005259B"/>
    <w:rsid w:val="00052862"/>
    <w:rsid w:val="00052A11"/>
    <w:rsid w:val="000530E3"/>
    <w:rsid w:val="000538B6"/>
    <w:rsid w:val="00053B69"/>
    <w:rsid w:val="00054791"/>
    <w:rsid w:val="000549D6"/>
    <w:rsid w:val="00054A99"/>
    <w:rsid w:val="00054B9B"/>
    <w:rsid w:val="00055221"/>
    <w:rsid w:val="00055442"/>
    <w:rsid w:val="00055930"/>
    <w:rsid w:val="00055D58"/>
    <w:rsid w:val="00055F37"/>
    <w:rsid w:val="00055FFD"/>
    <w:rsid w:val="000561D1"/>
    <w:rsid w:val="0005692B"/>
    <w:rsid w:val="00057B37"/>
    <w:rsid w:val="00057BF9"/>
    <w:rsid w:val="00057C16"/>
    <w:rsid w:val="0006027E"/>
    <w:rsid w:val="000602AC"/>
    <w:rsid w:val="0006048A"/>
    <w:rsid w:val="000607B2"/>
    <w:rsid w:val="00060FD1"/>
    <w:rsid w:val="000612F3"/>
    <w:rsid w:val="000617BF"/>
    <w:rsid w:val="000619B8"/>
    <w:rsid w:val="00061C2B"/>
    <w:rsid w:val="0006223F"/>
    <w:rsid w:val="000622A5"/>
    <w:rsid w:val="000625E9"/>
    <w:rsid w:val="0006290D"/>
    <w:rsid w:val="00062F17"/>
    <w:rsid w:val="00064718"/>
    <w:rsid w:val="00064CC1"/>
    <w:rsid w:val="00064E44"/>
    <w:rsid w:val="000653B3"/>
    <w:rsid w:val="00065899"/>
    <w:rsid w:val="00065950"/>
    <w:rsid w:val="00065B96"/>
    <w:rsid w:val="00066419"/>
    <w:rsid w:val="000664D7"/>
    <w:rsid w:val="000669B3"/>
    <w:rsid w:val="0006721D"/>
    <w:rsid w:val="0006747B"/>
    <w:rsid w:val="0006768C"/>
    <w:rsid w:val="00067715"/>
    <w:rsid w:val="00067981"/>
    <w:rsid w:val="00067A32"/>
    <w:rsid w:val="00067AB3"/>
    <w:rsid w:val="00070395"/>
    <w:rsid w:val="00070C0E"/>
    <w:rsid w:val="00070C9C"/>
    <w:rsid w:val="0007115A"/>
    <w:rsid w:val="0007117D"/>
    <w:rsid w:val="00071CE0"/>
    <w:rsid w:val="00071E77"/>
    <w:rsid w:val="00072251"/>
    <w:rsid w:val="0007246F"/>
    <w:rsid w:val="0007250F"/>
    <w:rsid w:val="00072560"/>
    <w:rsid w:val="00072A64"/>
    <w:rsid w:val="00072C6D"/>
    <w:rsid w:val="00072EF9"/>
    <w:rsid w:val="000731AB"/>
    <w:rsid w:val="000732D2"/>
    <w:rsid w:val="000739BE"/>
    <w:rsid w:val="00073A47"/>
    <w:rsid w:val="00073EE2"/>
    <w:rsid w:val="00073F43"/>
    <w:rsid w:val="0007497D"/>
    <w:rsid w:val="00074F92"/>
    <w:rsid w:val="000756FB"/>
    <w:rsid w:val="000756FC"/>
    <w:rsid w:val="000758F7"/>
    <w:rsid w:val="00075B43"/>
    <w:rsid w:val="00075CE5"/>
    <w:rsid w:val="000767C9"/>
    <w:rsid w:val="00076FA5"/>
    <w:rsid w:val="000771F8"/>
    <w:rsid w:val="00077226"/>
    <w:rsid w:val="000775C8"/>
    <w:rsid w:val="000801FE"/>
    <w:rsid w:val="000805D1"/>
    <w:rsid w:val="00080776"/>
    <w:rsid w:val="000807A2"/>
    <w:rsid w:val="000807FA"/>
    <w:rsid w:val="00080867"/>
    <w:rsid w:val="000808DB"/>
    <w:rsid w:val="00080D1B"/>
    <w:rsid w:val="000814CB"/>
    <w:rsid w:val="00081A5E"/>
    <w:rsid w:val="00081B68"/>
    <w:rsid w:val="00081D40"/>
    <w:rsid w:val="00081FA6"/>
    <w:rsid w:val="000823E0"/>
    <w:rsid w:val="00082AEE"/>
    <w:rsid w:val="00082B2C"/>
    <w:rsid w:val="00082B7A"/>
    <w:rsid w:val="000834B8"/>
    <w:rsid w:val="00083605"/>
    <w:rsid w:val="00083B3D"/>
    <w:rsid w:val="000840B9"/>
    <w:rsid w:val="000843BA"/>
    <w:rsid w:val="000846F7"/>
    <w:rsid w:val="00084A8C"/>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8EF"/>
    <w:rsid w:val="00086972"/>
    <w:rsid w:val="00086DAA"/>
    <w:rsid w:val="00086FD6"/>
    <w:rsid w:val="00086FDB"/>
    <w:rsid w:val="00087567"/>
    <w:rsid w:val="000878FA"/>
    <w:rsid w:val="00087BB4"/>
    <w:rsid w:val="00087CFC"/>
    <w:rsid w:val="00090B7E"/>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8F"/>
    <w:rsid w:val="0009705C"/>
    <w:rsid w:val="000975FA"/>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402A"/>
    <w:rsid w:val="000A4C1D"/>
    <w:rsid w:val="000A4E05"/>
    <w:rsid w:val="000A4F8B"/>
    <w:rsid w:val="000A5B83"/>
    <w:rsid w:val="000A5F49"/>
    <w:rsid w:val="000A5F56"/>
    <w:rsid w:val="000A60DE"/>
    <w:rsid w:val="000A616A"/>
    <w:rsid w:val="000A62EF"/>
    <w:rsid w:val="000A6DEC"/>
    <w:rsid w:val="000A6FE2"/>
    <w:rsid w:val="000A75E0"/>
    <w:rsid w:val="000A7625"/>
    <w:rsid w:val="000A7B69"/>
    <w:rsid w:val="000A7DDD"/>
    <w:rsid w:val="000B02A4"/>
    <w:rsid w:val="000B05A4"/>
    <w:rsid w:val="000B0638"/>
    <w:rsid w:val="000B0911"/>
    <w:rsid w:val="000B0CE6"/>
    <w:rsid w:val="000B0E36"/>
    <w:rsid w:val="000B1FFD"/>
    <w:rsid w:val="000B2BB7"/>
    <w:rsid w:val="000B2E84"/>
    <w:rsid w:val="000B2EBA"/>
    <w:rsid w:val="000B2FD1"/>
    <w:rsid w:val="000B3961"/>
    <w:rsid w:val="000B3A07"/>
    <w:rsid w:val="000B3EAE"/>
    <w:rsid w:val="000B3ED5"/>
    <w:rsid w:val="000B480E"/>
    <w:rsid w:val="000B48E4"/>
    <w:rsid w:val="000B49CE"/>
    <w:rsid w:val="000B51CE"/>
    <w:rsid w:val="000B524B"/>
    <w:rsid w:val="000B54BF"/>
    <w:rsid w:val="000B6A13"/>
    <w:rsid w:val="000B6EA5"/>
    <w:rsid w:val="000B7338"/>
    <w:rsid w:val="000B7B05"/>
    <w:rsid w:val="000B7EAD"/>
    <w:rsid w:val="000C025F"/>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CDB"/>
    <w:rsid w:val="000C4F03"/>
    <w:rsid w:val="000C517F"/>
    <w:rsid w:val="000C55D7"/>
    <w:rsid w:val="000C5839"/>
    <w:rsid w:val="000C5A56"/>
    <w:rsid w:val="000C5C02"/>
    <w:rsid w:val="000C6378"/>
    <w:rsid w:val="000C64CE"/>
    <w:rsid w:val="000C67A2"/>
    <w:rsid w:val="000C69A1"/>
    <w:rsid w:val="000C69B4"/>
    <w:rsid w:val="000C761F"/>
    <w:rsid w:val="000D00A9"/>
    <w:rsid w:val="000D062F"/>
    <w:rsid w:val="000D073A"/>
    <w:rsid w:val="000D0BB4"/>
    <w:rsid w:val="000D2309"/>
    <w:rsid w:val="000D2723"/>
    <w:rsid w:val="000D27C8"/>
    <w:rsid w:val="000D2860"/>
    <w:rsid w:val="000D30A4"/>
    <w:rsid w:val="000D326D"/>
    <w:rsid w:val="000D3549"/>
    <w:rsid w:val="000D3A7D"/>
    <w:rsid w:val="000D3B6A"/>
    <w:rsid w:val="000D3D27"/>
    <w:rsid w:val="000D4315"/>
    <w:rsid w:val="000D43D0"/>
    <w:rsid w:val="000D4521"/>
    <w:rsid w:val="000D4E7D"/>
    <w:rsid w:val="000D4E7E"/>
    <w:rsid w:val="000D5667"/>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893"/>
    <w:rsid w:val="000E43B4"/>
    <w:rsid w:val="000E44CE"/>
    <w:rsid w:val="000E459E"/>
    <w:rsid w:val="000E45C3"/>
    <w:rsid w:val="000E604F"/>
    <w:rsid w:val="000E609D"/>
    <w:rsid w:val="000E65D3"/>
    <w:rsid w:val="000E667B"/>
    <w:rsid w:val="000E67F5"/>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1D93"/>
    <w:rsid w:val="000F2BF9"/>
    <w:rsid w:val="000F2E2D"/>
    <w:rsid w:val="000F31EE"/>
    <w:rsid w:val="000F3884"/>
    <w:rsid w:val="000F38EF"/>
    <w:rsid w:val="000F3B7D"/>
    <w:rsid w:val="000F3CAE"/>
    <w:rsid w:val="000F3DA1"/>
    <w:rsid w:val="000F40A8"/>
    <w:rsid w:val="000F41A4"/>
    <w:rsid w:val="000F4585"/>
    <w:rsid w:val="000F470B"/>
    <w:rsid w:val="000F487F"/>
    <w:rsid w:val="000F4ADD"/>
    <w:rsid w:val="000F5B5C"/>
    <w:rsid w:val="000F6296"/>
    <w:rsid w:val="000F65DB"/>
    <w:rsid w:val="000F6850"/>
    <w:rsid w:val="000F6AED"/>
    <w:rsid w:val="000F6D85"/>
    <w:rsid w:val="000F79D6"/>
    <w:rsid w:val="000F7FC0"/>
    <w:rsid w:val="00100589"/>
    <w:rsid w:val="00100868"/>
    <w:rsid w:val="001009B5"/>
    <w:rsid w:val="0010107C"/>
    <w:rsid w:val="00101286"/>
    <w:rsid w:val="00101AB5"/>
    <w:rsid w:val="00101CBB"/>
    <w:rsid w:val="001025C6"/>
    <w:rsid w:val="00102684"/>
    <w:rsid w:val="00102B1D"/>
    <w:rsid w:val="00102E25"/>
    <w:rsid w:val="001030D7"/>
    <w:rsid w:val="0010374E"/>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E62"/>
    <w:rsid w:val="00105EFB"/>
    <w:rsid w:val="0010600B"/>
    <w:rsid w:val="001063E9"/>
    <w:rsid w:val="001069A0"/>
    <w:rsid w:val="00106CC9"/>
    <w:rsid w:val="0010758F"/>
    <w:rsid w:val="00107A64"/>
    <w:rsid w:val="00107D1E"/>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3A3"/>
    <w:rsid w:val="001135B2"/>
    <w:rsid w:val="00113914"/>
    <w:rsid w:val="00113B1D"/>
    <w:rsid w:val="00113DF3"/>
    <w:rsid w:val="00114421"/>
    <w:rsid w:val="00114D40"/>
    <w:rsid w:val="00114ECC"/>
    <w:rsid w:val="00115516"/>
    <w:rsid w:val="001156D7"/>
    <w:rsid w:val="00115704"/>
    <w:rsid w:val="001158F8"/>
    <w:rsid w:val="00116578"/>
    <w:rsid w:val="00116B62"/>
    <w:rsid w:val="0011769E"/>
    <w:rsid w:val="00117999"/>
    <w:rsid w:val="00117C13"/>
    <w:rsid w:val="00117F99"/>
    <w:rsid w:val="00120440"/>
    <w:rsid w:val="00120594"/>
    <w:rsid w:val="0012082C"/>
    <w:rsid w:val="00120831"/>
    <w:rsid w:val="00120F44"/>
    <w:rsid w:val="0012107B"/>
    <w:rsid w:val="0012123B"/>
    <w:rsid w:val="00121560"/>
    <w:rsid w:val="0012183A"/>
    <w:rsid w:val="00121E21"/>
    <w:rsid w:val="00121EB0"/>
    <w:rsid w:val="00121FB5"/>
    <w:rsid w:val="001223E9"/>
    <w:rsid w:val="0012256D"/>
    <w:rsid w:val="001227F7"/>
    <w:rsid w:val="00122A11"/>
    <w:rsid w:val="00122B65"/>
    <w:rsid w:val="00122C86"/>
    <w:rsid w:val="00122DD4"/>
    <w:rsid w:val="001236F5"/>
    <w:rsid w:val="00123814"/>
    <w:rsid w:val="00123CD7"/>
    <w:rsid w:val="00124292"/>
    <w:rsid w:val="0012472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818"/>
    <w:rsid w:val="00130CCC"/>
    <w:rsid w:val="00131867"/>
    <w:rsid w:val="001318AD"/>
    <w:rsid w:val="00131BE9"/>
    <w:rsid w:val="00131D71"/>
    <w:rsid w:val="00131D78"/>
    <w:rsid w:val="00131DFA"/>
    <w:rsid w:val="00131F11"/>
    <w:rsid w:val="0013226D"/>
    <w:rsid w:val="00132563"/>
    <w:rsid w:val="00132745"/>
    <w:rsid w:val="001337C4"/>
    <w:rsid w:val="001339FB"/>
    <w:rsid w:val="00134563"/>
    <w:rsid w:val="001345DD"/>
    <w:rsid w:val="00134B83"/>
    <w:rsid w:val="00135337"/>
    <w:rsid w:val="001353AE"/>
    <w:rsid w:val="00135400"/>
    <w:rsid w:val="001356E5"/>
    <w:rsid w:val="00135A51"/>
    <w:rsid w:val="00135E76"/>
    <w:rsid w:val="00136072"/>
    <w:rsid w:val="0013609A"/>
    <w:rsid w:val="001362DA"/>
    <w:rsid w:val="001364EF"/>
    <w:rsid w:val="00137319"/>
    <w:rsid w:val="00137405"/>
    <w:rsid w:val="001375AB"/>
    <w:rsid w:val="00137634"/>
    <w:rsid w:val="001377B8"/>
    <w:rsid w:val="0013796B"/>
    <w:rsid w:val="001379A3"/>
    <w:rsid w:val="001379D2"/>
    <w:rsid w:val="00137A58"/>
    <w:rsid w:val="00137F04"/>
    <w:rsid w:val="0014034C"/>
    <w:rsid w:val="0014084C"/>
    <w:rsid w:val="00141109"/>
    <w:rsid w:val="001411C3"/>
    <w:rsid w:val="00141A32"/>
    <w:rsid w:val="00141CAD"/>
    <w:rsid w:val="001420D4"/>
    <w:rsid w:val="00142274"/>
    <w:rsid w:val="001426F7"/>
    <w:rsid w:val="00142860"/>
    <w:rsid w:val="00142C1A"/>
    <w:rsid w:val="00142F56"/>
    <w:rsid w:val="001431F4"/>
    <w:rsid w:val="00143707"/>
    <w:rsid w:val="001438F3"/>
    <w:rsid w:val="00143FFB"/>
    <w:rsid w:val="00144564"/>
    <w:rsid w:val="00144A86"/>
    <w:rsid w:val="00144DA6"/>
    <w:rsid w:val="001450FC"/>
    <w:rsid w:val="001452FC"/>
    <w:rsid w:val="00145B2E"/>
    <w:rsid w:val="0014646D"/>
    <w:rsid w:val="001466DD"/>
    <w:rsid w:val="001466DF"/>
    <w:rsid w:val="0014680A"/>
    <w:rsid w:val="00146855"/>
    <w:rsid w:val="001474E5"/>
    <w:rsid w:val="0014786F"/>
    <w:rsid w:val="00147FF7"/>
    <w:rsid w:val="00151015"/>
    <w:rsid w:val="00151098"/>
    <w:rsid w:val="001510EA"/>
    <w:rsid w:val="0015137A"/>
    <w:rsid w:val="001517C6"/>
    <w:rsid w:val="00151F07"/>
    <w:rsid w:val="00152070"/>
    <w:rsid w:val="0015212C"/>
    <w:rsid w:val="00152248"/>
    <w:rsid w:val="0015226C"/>
    <w:rsid w:val="001525F0"/>
    <w:rsid w:val="00152973"/>
    <w:rsid w:val="00152A8C"/>
    <w:rsid w:val="00152C0A"/>
    <w:rsid w:val="00152C87"/>
    <w:rsid w:val="00153DD4"/>
    <w:rsid w:val="00154120"/>
    <w:rsid w:val="001542C9"/>
    <w:rsid w:val="001544EF"/>
    <w:rsid w:val="0015489E"/>
    <w:rsid w:val="00154EC8"/>
    <w:rsid w:val="001551C5"/>
    <w:rsid w:val="00155443"/>
    <w:rsid w:val="001557CC"/>
    <w:rsid w:val="00155991"/>
    <w:rsid w:val="00156482"/>
    <w:rsid w:val="00156AF5"/>
    <w:rsid w:val="00156BE3"/>
    <w:rsid w:val="001573D7"/>
    <w:rsid w:val="0015784A"/>
    <w:rsid w:val="00157C51"/>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EEB"/>
    <w:rsid w:val="001651DD"/>
    <w:rsid w:val="001655A3"/>
    <w:rsid w:val="00165CE0"/>
    <w:rsid w:val="00165DE5"/>
    <w:rsid w:val="0016763C"/>
    <w:rsid w:val="00167744"/>
    <w:rsid w:val="001678D0"/>
    <w:rsid w:val="00167960"/>
    <w:rsid w:val="00167B86"/>
    <w:rsid w:val="00167D30"/>
    <w:rsid w:val="00167DD1"/>
    <w:rsid w:val="00167FB8"/>
    <w:rsid w:val="00170166"/>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4B1"/>
    <w:rsid w:val="00174B2E"/>
    <w:rsid w:val="00174EB8"/>
    <w:rsid w:val="001750C8"/>
    <w:rsid w:val="0017525D"/>
    <w:rsid w:val="001755EB"/>
    <w:rsid w:val="00175E90"/>
    <w:rsid w:val="00175ED3"/>
    <w:rsid w:val="00175F94"/>
    <w:rsid w:val="0017681D"/>
    <w:rsid w:val="00176BB8"/>
    <w:rsid w:val="001776AA"/>
    <w:rsid w:val="00180D37"/>
    <w:rsid w:val="0018120D"/>
    <w:rsid w:val="00181653"/>
    <w:rsid w:val="00181685"/>
    <w:rsid w:val="00181B10"/>
    <w:rsid w:val="00181D95"/>
    <w:rsid w:val="00181E88"/>
    <w:rsid w:val="00181EED"/>
    <w:rsid w:val="00181F07"/>
    <w:rsid w:val="00182080"/>
    <w:rsid w:val="0018215A"/>
    <w:rsid w:val="001823E3"/>
    <w:rsid w:val="00182CC1"/>
    <w:rsid w:val="00183291"/>
    <w:rsid w:val="0018338C"/>
    <w:rsid w:val="00183573"/>
    <w:rsid w:val="0018379D"/>
    <w:rsid w:val="001838CC"/>
    <w:rsid w:val="001840FB"/>
    <w:rsid w:val="001844A2"/>
    <w:rsid w:val="001845D4"/>
    <w:rsid w:val="00184C7F"/>
    <w:rsid w:val="00184D9D"/>
    <w:rsid w:val="00185279"/>
    <w:rsid w:val="00185803"/>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BBC"/>
    <w:rsid w:val="00191F6E"/>
    <w:rsid w:val="0019230D"/>
    <w:rsid w:val="00192744"/>
    <w:rsid w:val="001927B2"/>
    <w:rsid w:val="00192EA3"/>
    <w:rsid w:val="001936C1"/>
    <w:rsid w:val="00193718"/>
    <w:rsid w:val="001937CE"/>
    <w:rsid w:val="001937DF"/>
    <w:rsid w:val="001938C9"/>
    <w:rsid w:val="00193A73"/>
    <w:rsid w:val="00193CD8"/>
    <w:rsid w:val="0019439E"/>
    <w:rsid w:val="00194C21"/>
    <w:rsid w:val="00195063"/>
    <w:rsid w:val="0019518B"/>
    <w:rsid w:val="00195302"/>
    <w:rsid w:val="0019533B"/>
    <w:rsid w:val="0019536D"/>
    <w:rsid w:val="001956BB"/>
    <w:rsid w:val="0019578F"/>
    <w:rsid w:val="00195AD5"/>
    <w:rsid w:val="001963FE"/>
    <w:rsid w:val="00196645"/>
    <w:rsid w:val="00196669"/>
    <w:rsid w:val="001969EF"/>
    <w:rsid w:val="00197077"/>
    <w:rsid w:val="00197287"/>
    <w:rsid w:val="001976A1"/>
    <w:rsid w:val="001A02F6"/>
    <w:rsid w:val="001A05AA"/>
    <w:rsid w:val="001A05C7"/>
    <w:rsid w:val="001A08C0"/>
    <w:rsid w:val="001A0BC6"/>
    <w:rsid w:val="001A0DAC"/>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44F7"/>
    <w:rsid w:val="001A4FC2"/>
    <w:rsid w:val="001A56FE"/>
    <w:rsid w:val="001A5848"/>
    <w:rsid w:val="001A5880"/>
    <w:rsid w:val="001A604A"/>
    <w:rsid w:val="001A6298"/>
    <w:rsid w:val="001A64F5"/>
    <w:rsid w:val="001A6EE9"/>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DAD"/>
    <w:rsid w:val="001B46F8"/>
    <w:rsid w:val="001B4933"/>
    <w:rsid w:val="001B49F5"/>
    <w:rsid w:val="001B5133"/>
    <w:rsid w:val="001B52ED"/>
    <w:rsid w:val="001B5702"/>
    <w:rsid w:val="001B5FC5"/>
    <w:rsid w:val="001B64F4"/>
    <w:rsid w:val="001B67E8"/>
    <w:rsid w:val="001B74BB"/>
    <w:rsid w:val="001B797E"/>
    <w:rsid w:val="001C0071"/>
    <w:rsid w:val="001C0ECA"/>
    <w:rsid w:val="001C1433"/>
    <w:rsid w:val="001C154D"/>
    <w:rsid w:val="001C1A99"/>
    <w:rsid w:val="001C1C86"/>
    <w:rsid w:val="001C1CE7"/>
    <w:rsid w:val="001C1E9C"/>
    <w:rsid w:val="001C1FE5"/>
    <w:rsid w:val="001C254B"/>
    <w:rsid w:val="001C26C5"/>
    <w:rsid w:val="001C296A"/>
    <w:rsid w:val="001C37CB"/>
    <w:rsid w:val="001C3E62"/>
    <w:rsid w:val="001C4330"/>
    <w:rsid w:val="001C48F3"/>
    <w:rsid w:val="001C494C"/>
    <w:rsid w:val="001C4B03"/>
    <w:rsid w:val="001C4B53"/>
    <w:rsid w:val="001C530C"/>
    <w:rsid w:val="001C5427"/>
    <w:rsid w:val="001C54AC"/>
    <w:rsid w:val="001C5EDB"/>
    <w:rsid w:val="001C6080"/>
    <w:rsid w:val="001C6900"/>
    <w:rsid w:val="001C7816"/>
    <w:rsid w:val="001C7928"/>
    <w:rsid w:val="001D028A"/>
    <w:rsid w:val="001D0296"/>
    <w:rsid w:val="001D04B0"/>
    <w:rsid w:val="001D0A60"/>
    <w:rsid w:val="001D0BB2"/>
    <w:rsid w:val="001D0BC7"/>
    <w:rsid w:val="001D0CD8"/>
    <w:rsid w:val="001D0D91"/>
    <w:rsid w:val="001D1175"/>
    <w:rsid w:val="001D1625"/>
    <w:rsid w:val="001D1E6A"/>
    <w:rsid w:val="001D1EC0"/>
    <w:rsid w:val="001D242E"/>
    <w:rsid w:val="001D2F1B"/>
    <w:rsid w:val="001D2FEA"/>
    <w:rsid w:val="001D33E9"/>
    <w:rsid w:val="001D3CE0"/>
    <w:rsid w:val="001D42A3"/>
    <w:rsid w:val="001D45C7"/>
    <w:rsid w:val="001D4659"/>
    <w:rsid w:val="001D4AD3"/>
    <w:rsid w:val="001D4D2F"/>
    <w:rsid w:val="001D4D86"/>
    <w:rsid w:val="001D562D"/>
    <w:rsid w:val="001D5EDC"/>
    <w:rsid w:val="001D623E"/>
    <w:rsid w:val="001D6334"/>
    <w:rsid w:val="001D63FF"/>
    <w:rsid w:val="001D673A"/>
    <w:rsid w:val="001D764F"/>
    <w:rsid w:val="001D7868"/>
    <w:rsid w:val="001D7F0D"/>
    <w:rsid w:val="001E01EF"/>
    <w:rsid w:val="001E0318"/>
    <w:rsid w:val="001E042B"/>
    <w:rsid w:val="001E0651"/>
    <w:rsid w:val="001E0B67"/>
    <w:rsid w:val="001E1717"/>
    <w:rsid w:val="001E1F35"/>
    <w:rsid w:val="001E220E"/>
    <w:rsid w:val="001E227A"/>
    <w:rsid w:val="001E2330"/>
    <w:rsid w:val="001E2338"/>
    <w:rsid w:val="001E2BF4"/>
    <w:rsid w:val="001E32D9"/>
    <w:rsid w:val="001E3352"/>
    <w:rsid w:val="001E38E5"/>
    <w:rsid w:val="001E434B"/>
    <w:rsid w:val="001E49B2"/>
    <w:rsid w:val="001E4A69"/>
    <w:rsid w:val="001E4AC1"/>
    <w:rsid w:val="001E4BF6"/>
    <w:rsid w:val="001E51E7"/>
    <w:rsid w:val="001E54A4"/>
    <w:rsid w:val="001E56FF"/>
    <w:rsid w:val="001E59B0"/>
    <w:rsid w:val="001E5A1D"/>
    <w:rsid w:val="001E5ADC"/>
    <w:rsid w:val="001E5DF7"/>
    <w:rsid w:val="001E6852"/>
    <w:rsid w:val="001E6DC9"/>
    <w:rsid w:val="001E6FF4"/>
    <w:rsid w:val="001F0081"/>
    <w:rsid w:val="001F0110"/>
    <w:rsid w:val="001F0756"/>
    <w:rsid w:val="001F0858"/>
    <w:rsid w:val="001F0D4B"/>
    <w:rsid w:val="001F0E9F"/>
    <w:rsid w:val="001F1482"/>
    <w:rsid w:val="001F1A4C"/>
    <w:rsid w:val="001F1C94"/>
    <w:rsid w:val="001F288A"/>
    <w:rsid w:val="001F2B95"/>
    <w:rsid w:val="001F2DAA"/>
    <w:rsid w:val="001F3278"/>
    <w:rsid w:val="001F327F"/>
    <w:rsid w:val="001F3C51"/>
    <w:rsid w:val="001F3CE1"/>
    <w:rsid w:val="001F4CA3"/>
    <w:rsid w:val="001F53A8"/>
    <w:rsid w:val="001F55C0"/>
    <w:rsid w:val="001F56A5"/>
    <w:rsid w:val="001F596A"/>
    <w:rsid w:val="001F5C54"/>
    <w:rsid w:val="001F5E17"/>
    <w:rsid w:val="001F5EF2"/>
    <w:rsid w:val="001F6206"/>
    <w:rsid w:val="001F64B3"/>
    <w:rsid w:val="001F6849"/>
    <w:rsid w:val="001F7045"/>
    <w:rsid w:val="001F70AC"/>
    <w:rsid w:val="001F7152"/>
    <w:rsid w:val="001F775B"/>
    <w:rsid w:val="001F7932"/>
    <w:rsid w:val="00200B73"/>
    <w:rsid w:val="00200B86"/>
    <w:rsid w:val="00200E9B"/>
    <w:rsid w:val="00201011"/>
    <w:rsid w:val="0020119A"/>
    <w:rsid w:val="002017FF"/>
    <w:rsid w:val="002019C1"/>
    <w:rsid w:val="00201E93"/>
    <w:rsid w:val="0020244D"/>
    <w:rsid w:val="002024E8"/>
    <w:rsid w:val="00202857"/>
    <w:rsid w:val="00202BE1"/>
    <w:rsid w:val="00202E07"/>
    <w:rsid w:val="00202FE0"/>
    <w:rsid w:val="002030B5"/>
    <w:rsid w:val="002039AF"/>
    <w:rsid w:val="00203EDB"/>
    <w:rsid w:val="00203F64"/>
    <w:rsid w:val="00204439"/>
    <w:rsid w:val="00205823"/>
    <w:rsid w:val="00205914"/>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10CD"/>
    <w:rsid w:val="002117D7"/>
    <w:rsid w:val="00211A44"/>
    <w:rsid w:val="00211B52"/>
    <w:rsid w:val="00211BE5"/>
    <w:rsid w:val="00211C67"/>
    <w:rsid w:val="00212018"/>
    <w:rsid w:val="00212040"/>
    <w:rsid w:val="0021231A"/>
    <w:rsid w:val="002125B3"/>
    <w:rsid w:val="0021298A"/>
    <w:rsid w:val="00212B49"/>
    <w:rsid w:val="00212ED3"/>
    <w:rsid w:val="0021322C"/>
    <w:rsid w:val="00213383"/>
    <w:rsid w:val="00214090"/>
    <w:rsid w:val="00214546"/>
    <w:rsid w:val="00214957"/>
    <w:rsid w:val="00215199"/>
    <w:rsid w:val="00215563"/>
    <w:rsid w:val="00215701"/>
    <w:rsid w:val="0021593D"/>
    <w:rsid w:val="00216036"/>
    <w:rsid w:val="0021643E"/>
    <w:rsid w:val="00216488"/>
    <w:rsid w:val="00216BE0"/>
    <w:rsid w:val="00216DE8"/>
    <w:rsid w:val="00216F74"/>
    <w:rsid w:val="00217283"/>
    <w:rsid w:val="002200E4"/>
    <w:rsid w:val="00220243"/>
    <w:rsid w:val="00220618"/>
    <w:rsid w:val="002213C8"/>
    <w:rsid w:val="00221590"/>
    <w:rsid w:val="00221592"/>
    <w:rsid w:val="00221D3C"/>
    <w:rsid w:val="00221D78"/>
    <w:rsid w:val="00221F9B"/>
    <w:rsid w:val="00222035"/>
    <w:rsid w:val="002221A5"/>
    <w:rsid w:val="00222BB7"/>
    <w:rsid w:val="00222FD4"/>
    <w:rsid w:val="002230CF"/>
    <w:rsid w:val="00223325"/>
    <w:rsid w:val="002233BF"/>
    <w:rsid w:val="002236E1"/>
    <w:rsid w:val="0022374C"/>
    <w:rsid w:val="00223909"/>
    <w:rsid w:val="00223D80"/>
    <w:rsid w:val="00223E13"/>
    <w:rsid w:val="00223F56"/>
    <w:rsid w:val="00224900"/>
    <w:rsid w:val="0022494D"/>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2B"/>
    <w:rsid w:val="00232A1B"/>
    <w:rsid w:val="00232AE4"/>
    <w:rsid w:val="002331C7"/>
    <w:rsid w:val="0023359C"/>
    <w:rsid w:val="002336BA"/>
    <w:rsid w:val="00233AEA"/>
    <w:rsid w:val="00233CE9"/>
    <w:rsid w:val="00233EA1"/>
    <w:rsid w:val="00233FBA"/>
    <w:rsid w:val="002343F4"/>
    <w:rsid w:val="00234CFB"/>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26"/>
    <w:rsid w:val="00237DB7"/>
    <w:rsid w:val="002400B5"/>
    <w:rsid w:val="002403CF"/>
    <w:rsid w:val="0024081E"/>
    <w:rsid w:val="002409EB"/>
    <w:rsid w:val="00240CA7"/>
    <w:rsid w:val="00240CDE"/>
    <w:rsid w:val="00240ECD"/>
    <w:rsid w:val="00241733"/>
    <w:rsid w:val="00241F61"/>
    <w:rsid w:val="00242188"/>
    <w:rsid w:val="0024226C"/>
    <w:rsid w:val="0024239A"/>
    <w:rsid w:val="002427CB"/>
    <w:rsid w:val="002427EB"/>
    <w:rsid w:val="00242E9D"/>
    <w:rsid w:val="00242EBB"/>
    <w:rsid w:val="00243148"/>
    <w:rsid w:val="002432B5"/>
    <w:rsid w:val="00244680"/>
    <w:rsid w:val="00244A42"/>
    <w:rsid w:val="00244A94"/>
    <w:rsid w:val="00244E22"/>
    <w:rsid w:val="00244EB3"/>
    <w:rsid w:val="002455C0"/>
    <w:rsid w:val="0024571C"/>
    <w:rsid w:val="002461CF"/>
    <w:rsid w:val="00246F64"/>
    <w:rsid w:val="002470C4"/>
    <w:rsid w:val="00247882"/>
    <w:rsid w:val="00247914"/>
    <w:rsid w:val="00247F1B"/>
    <w:rsid w:val="00250181"/>
    <w:rsid w:val="00250352"/>
    <w:rsid w:val="00250553"/>
    <w:rsid w:val="0025088C"/>
    <w:rsid w:val="00250C1D"/>
    <w:rsid w:val="00250D29"/>
    <w:rsid w:val="00251086"/>
    <w:rsid w:val="002512C5"/>
    <w:rsid w:val="00251979"/>
    <w:rsid w:val="00251988"/>
    <w:rsid w:val="002528F7"/>
    <w:rsid w:val="00252D33"/>
    <w:rsid w:val="0025336D"/>
    <w:rsid w:val="00253A22"/>
    <w:rsid w:val="002541D9"/>
    <w:rsid w:val="002547EB"/>
    <w:rsid w:val="002548D0"/>
    <w:rsid w:val="0025490D"/>
    <w:rsid w:val="0025501E"/>
    <w:rsid w:val="0025514D"/>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2AA"/>
    <w:rsid w:val="00260732"/>
    <w:rsid w:val="0026086C"/>
    <w:rsid w:val="00260B02"/>
    <w:rsid w:val="00260C11"/>
    <w:rsid w:val="00260C32"/>
    <w:rsid w:val="00260D27"/>
    <w:rsid w:val="00260E99"/>
    <w:rsid w:val="00260FA1"/>
    <w:rsid w:val="0026131A"/>
    <w:rsid w:val="00261465"/>
    <w:rsid w:val="00261B00"/>
    <w:rsid w:val="002622F5"/>
    <w:rsid w:val="00262724"/>
    <w:rsid w:val="0026305B"/>
    <w:rsid w:val="00263740"/>
    <w:rsid w:val="00263A16"/>
    <w:rsid w:val="00263AD9"/>
    <w:rsid w:val="00263DB6"/>
    <w:rsid w:val="00263E73"/>
    <w:rsid w:val="00263E81"/>
    <w:rsid w:val="002643CC"/>
    <w:rsid w:val="002645C3"/>
    <w:rsid w:val="00264A4A"/>
    <w:rsid w:val="002652F2"/>
    <w:rsid w:val="002655D1"/>
    <w:rsid w:val="00265B1A"/>
    <w:rsid w:val="002662A0"/>
    <w:rsid w:val="002669A5"/>
    <w:rsid w:val="00267483"/>
    <w:rsid w:val="002674CD"/>
    <w:rsid w:val="00267633"/>
    <w:rsid w:val="00267B71"/>
    <w:rsid w:val="002705A5"/>
    <w:rsid w:val="00270A7C"/>
    <w:rsid w:val="00270FF7"/>
    <w:rsid w:val="00271351"/>
    <w:rsid w:val="002718CE"/>
    <w:rsid w:val="0027241D"/>
    <w:rsid w:val="00272423"/>
    <w:rsid w:val="0027290E"/>
    <w:rsid w:val="00272BF4"/>
    <w:rsid w:val="00273322"/>
    <w:rsid w:val="00273406"/>
    <w:rsid w:val="00273D27"/>
    <w:rsid w:val="00273EF0"/>
    <w:rsid w:val="00273EF2"/>
    <w:rsid w:val="00273F12"/>
    <w:rsid w:val="00274065"/>
    <w:rsid w:val="002743A3"/>
    <w:rsid w:val="00274884"/>
    <w:rsid w:val="00274CAC"/>
    <w:rsid w:val="00274E7D"/>
    <w:rsid w:val="00275033"/>
    <w:rsid w:val="00275118"/>
    <w:rsid w:val="00275379"/>
    <w:rsid w:val="00275F0B"/>
    <w:rsid w:val="002761F9"/>
    <w:rsid w:val="002770FB"/>
    <w:rsid w:val="002772A1"/>
    <w:rsid w:val="00277A31"/>
    <w:rsid w:val="00277C93"/>
    <w:rsid w:val="0028053C"/>
    <w:rsid w:val="00280747"/>
    <w:rsid w:val="00280E31"/>
    <w:rsid w:val="00280FEB"/>
    <w:rsid w:val="00281210"/>
    <w:rsid w:val="00281DEF"/>
    <w:rsid w:val="0028203D"/>
    <w:rsid w:val="0028208B"/>
    <w:rsid w:val="0028217E"/>
    <w:rsid w:val="002822A0"/>
    <w:rsid w:val="0028231E"/>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5089"/>
    <w:rsid w:val="002851E3"/>
    <w:rsid w:val="00285551"/>
    <w:rsid w:val="00285F83"/>
    <w:rsid w:val="00286228"/>
    <w:rsid w:val="00286526"/>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C0F"/>
    <w:rsid w:val="00292DBD"/>
    <w:rsid w:val="00292E97"/>
    <w:rsid w:val="00293797"/>
    <w:rsid w:val="002938DE"/>
    <w:rsid w:val="00293CCB"/>
    <w:rsid w:val="0029478D"/>
    <w:rsid w:val="00294AE7"/>
    <w:rsid w:val="002965C2"/>
    <w:rsid w:val="002967AF"/>
    <w:rsid w:val="00296A7A"/>
    <w:rsid w:val="00296B93"/>
    <w:rsid w:val="00296EDB"/>
    <w:rsid w:val="0029724C"/>
    <w:rsid w:val="002973EF"/>
    <w:rsid w:val="002974D8"/>
    <w:rsid w:val="0029776A"/>
    <w:rsid w:val="00297779"/>
    <w:rsid w:val="00297CDB"/>
    <w:rsid w:val="00297F5D"/>
    <w:rsid w:val="002A0099"/>
    <w:rsid w:val="002A0C48"/>
    <w:rsid w:val="002A0F8E"/>
    <w:rsid w:val="002A146A"/>
    <w:rsid w:val="002A170B"/>
    <w:rsid w:val="002A1CAE"/>
    <w:rsid w:val="002A2162"/>
    <w:rsid w:val="002A23A6"/>
    <w:rsid w:val="002A247A"/>
    <w:rsid w:val="002A251C"/>
    <w:rsid w:val="002A2863"/>
    <w:rsid w:val="002A2BE9"/>
    <w:rsid w:val="002A2FE0"/>
    <w:rsid w:val="002A35D4"/>
    <w:rsid w:val="002A3684"/>
    <w:rsid w:val="002A3D21"/>
    <w:rsid w:val="002A44D7"/>
    <w:rsid w:val="002A45C6"/>
    <w:rsid w:val="002A498D"/>
    <w:rsid w:val="002A4DD8"/>
    <w:rsid w:val="002A4F6B"/>
    <w:rsid w:val="002A5176"/>
    <w:rsid w:val="002A55A5"/>
    <w:rsid w:val="002A5717"/>
    <w:rsid w:val="002A57F8"/>
    <w:rsid w:val="002A5B37"/>
    <w:rsid w:val="002A5BCE"/>
    <w:rsid w:val="002A5D91"/>
    <w:rsid w:val="002A610A"/>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38FD"/>
    <w:rsid w:val="002B3CFB"/>
    <w:rsid w:val="002B3FD6"/>
    <w:rsid w:val="002B48E7"/>
    <w:rsid w:val="002B493F"/>
    <w:rsid w:val="002B49FD"/>
    <w:rsid w:val="002B4F81"/>
    <w:rsid w:val="002B5A14"/>
    <w:rsid w:val="002B634D"/>
    <w:rsid w:val="002B6572"/>
    <w:rsid w:val="002B66F3"/>
    <w:rsid w:val="002B6B00"/>
    <w:rsid w:val="002B70F5"/>
    <w:rsid w:val="002B71DF"/>
    <w:rsid w:val="002B736A"/>
    <w:rsid w:val="002B77B8"/>
    <w:rsid w:val="002B7C30"/>
    <w:rsid w:val="002B7DD2"/>
    <w:rsid w:val="002B7E94"/>
    <w:rsid w:val="002C0B3B"/>
    <w:rsid w:val="002C1030"/>
    <w:rsid w:val="002C12B3"/>
    <w:rsid w:val="002C191E"/>
    <w:rsid w:val="002C1962"/>
    <w:rsid w:val="002C19DF"/>
    <w:rsid w:val="002C1F83"/>
    <w:rsid w:val="002C2167"/>
    <w:rsid w:val="002C2437"/>
    <w:rsid w:val="002C2570"/>
    <w:rsid w:val="002C2658"/>
    <w:rsid w:val="002C2874"/>
    <w:rsid w:val="002C2EFF"/>
    <w:rsid w:val="002C2FD5"/>
    <w:rsid w:val="002C30EB"/>
    <w:rsid w:val="002C4B1B"/>
    <w:rsid w:val="002C4B3E"/>
    <w:rsid w:val="002C4C0C"/>
    <w:rsid w:val="002C597A"/>
    <w:rsid w:val="002C5D92"/>
    <w:rsid w:val="002C5DE8"/>
    <w:rsid w:val="002C6B67"/>
    <w:rsid w:val="002C6CEB"/>
    <w:rsid w:val="002C6EE0"/>
    <w:rsid w:val="002C6F76"/>
    <w:rsid w:val="002C716B"/>
    <w:rsid w:val="002C7763"/>
    <w:rsid w:val="002C79B3"/>
    <w:rsid w:val="002C7CDA"/>
    <w:rsid w:val="002C7F83"/>
    <w:rsid w:val="002D0386"/>
    <w:rsid w:val="002D0810"/>
    <w:rsid w:val="002D0B35"/>
    <w:rsid w:val="002D0E81"/>
    <w:rsid w:val="002D12C1"/>
    <w:rsid w:val="002D1763"/>
    <w:rsid w:val="002D179A"/>
    <w:rsid w:val="002D192F"/>
    <w:rsid w:val="002D1994"/>
    <w:rsid w:val="002D253C"/>
    <w:rsid w:val="002D2EDF"/>
    <w:rsid w:val="002D30C1"/>
    <w:rsid w:val="002D325F"/>
    <w:rsid w:val="002D3333"/>
    <w:rsid w:val="002D3C4B"/>
    <w:rsid w:val="002D409B"/>
    <w:rsid w:val="002D44A3"/>
    <w:rsid w:val="002D44A8"/>
    <w:rsid w:val="002D4695"/>
    <w:rsid w:val="002D4BEE"/>
    <w:rsid w:val="002D522E"/>
    <w:rsid w:val="002D5E25"/>
    <w:rsid w:val="002D6014"/>
    <w:rsid w:val="002D6609"/>
    <w:rsid w:val="002D6AF1"/>
    <w:rsid w:val="002D73C2"/>
    <w:rsid w:val="002D750A"/>
    <w:rsid w:val="002D7768"/>
    <w:rsid w:val="002D77E3"/>
    <w:rsid w:val="002D78B1"/>
    <w:rsid w:val="002D78DD"/>
    <w:rsid w:val="002E07F2"/>
    <w:rsid w:val="002E1076"/>
    <w:rsid w:val="002E1321"/>
    <w:rsid w:val="002E1AAE"/>
    <w:rsid w:val="002E1D53"/>
    <w:rsid w:val="002E2D15"/>
    <w:rsid w:val="002E3685"/>
    <w:rsid w:val="002E39A9"/>
    <w:rsid w:val="002E3F66"/>
    <w:rsid w:val="002E43F8"/>
    <w:rsid w:val="002E48E5"/>
    <w:rsid w:val="002E4B37"/>
    <w:rsid w:val="002E4B5A"/>
    <w:rsid w:val="002E4C3B"/>
    <w:rsid w:val="002E5786"/>
    <w:rsid w:val="002E5E02"/>
    <w:rsid w:val="002E61B0"/>
    <w:rsid w:val="002E61D6"/>
    <w:rsid w:val="002E643B"/>
    <w:rsid w:val="002E7134"/>
    <w:rsid w:val="002E7284"/>
    <w:rsid w:val="002E7B3F"/>
    <w:rsid w:val="002F064B"/>
    <w:rsid w:val="002F084F"/>
    <w:rsid w:val="002F0B09"/>
    <w:rsid w:val="002F0CE3"/>
    <w:rsid w:val="002F10C7"/>
    <w:rsid w:val="002F1C32"/>
    <w:rsid w:val="002F286F"/>
    <w:rsid w:val="002F291E"/>
    <w:rsid w:val="002F2E9D"/>
    <w:rsid w:val="002F2F69"/>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1E16"/>
    <w:rsid w:val="00302657"/>
    <w:rsid w:val="003027F0"/>
    <w:rsid w:val="00302A59"/>
    <w:rsid w:val="00303323"/>
    <w:rsid w:val="00303DCE"/>
    <w:rsid w:val="003040E6"/>
    <w:rsid w:val="003043AD"/>
    <w:rsid w:val="003047B6"/>
    <w:rsid w:val="00304C59"/>
    <w:rsid w:val="00304C5D"/>
    <w:rsid w:val="00304DC9"/>
    <w:rsid w:val="003050B5"/>
    <w:rsid w:val="0030560B"/>
    <w:rsid w:val="00305752"/>
    <w:rsid w:val="003057A4"/>
    <w:rsid w:val="00305861"/>
    <w:rsid w:val="00305962"/>
    <w:rsid w:val="003059BB"/>
    <w:rsid w:val="00305D4C"/>
    <w:rsid w:val="00305DF2"/>
    <w:rsid w:val="00306005"/>
    <w:rsid w:val="00306B06"/>
    <w:rsid w:val="003071DB"/>
    <w:rsid w:val="003073EF"/>
    <w:rsid w:val="00307663"/>
    <w:rsid w:val="00307C11"/>
    <w:rsid w:val="00307FE1"/>
    <w:rsid w:val="00310274"/>
    <w:rsid w:val="003104BD"/>
    <w:rsid w:val="0031084B"/>
    <w:rsid w:val="00310878"/>
    <w:rsid w:val="00310B3C"/>
    <w:rsid w:val="00310B9D"/>
    <w:rsid w:val="00310E25"/>
    <w:rsid w:val="0031126A"/>
    <w:rsid w:val="00311441"/>
    <w:rsid w:val="0031178C"/>
    <w:rsid w:val="00311793"/>
    <w:rsid w:val="00311AD4"/>
    <w:rsid w:val="003125F5"/>
    <w:rsid w:val="00312AE5"/>
    <w:rsid w:val="003133D8"/>
    <w:rsid w:val="00313608"/>
    <w:rsid w:val="00313685"/>
    <w:rsid w:val="00313839"/>
    <w:rsid w:val="00314202"/>
    <w:rsid w:val="003144BE"/>
    <w:rsid w:val="00314C45"/>
    <w:rsid w:val="00314EED"/>
    <w:rsid w:val="00314F5B"/>
    <w:rsid w:val="0031534C"/>
    <w:rsid w:val="00315456"/>
    <w:rsid w:val="003156B5"/>
    <w:rsid w:val="0031593B"/>
    <w:rsid w:val="003159C2"/>
    <w:rsid w:val="00315F18"/>
    <w:rsid w:val="00316045"/>
    <w:rsid w:val="00316141"/>
    <w:rsid w:val="00316438"/>
    <w:rsid w:val="00316789"/>
    <w:rsid w:val="003167CB"/>
    <w:rsid w:val="003168A5"/>
    <w:rsid w:val="003172DD"/>
    <w:rsid w:val="0031746D"/>
    <w:rsid w:val="00317501"/>
    <w:rsid w:val="00317640"/>
    <w:rsid w:val="00317940"/>
    <w:rsid w:val="00317D60"/>
    <w:rsid w:val="003203C8"/>
    <w:rsid w:val="003206E0"/>
    <w:rsid w:val="003206FF"/>
    <w:rsid w:val="00320F67"/>
    <w:rsid w:val="003211ED"/>
    <w:rsid w:val="003214C9"/>
    <w:rsid w:val="003219EB"/>
    <w:rsid w:val="00321B58"/>
    <w:rsid w:val="00321C38"/>
    <w:rsid w:val="00322346"/>
    <w:rsid w:val="003225DC"/>
    <w:rsid w:val="00323478"/>
    <w:rsid w:val="003235F4"/>
    <w:rsid w:val="003236D5"/>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812"/>
    <w:rsid w:val="00334A22"/>
    <w:rsid w:val="00334B62"/>
    <w:rsid w:val="00334BE4"/>
    <w:rsid w:val="00334D74"/>
    <w:rsid w:val="003356FB"/>
    <w:rsid w:val="00335D15"/>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2587"/>
    <w:rsid w:val="003426A3"/>
    <w:rsid w:val="00342AF3"/>
    <w:rsid w:val="00342C93"/>
    <w:rsid w:val="003432CD"/>
    <w:rsid w:val="003434AB"/>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72B"/>
    <w:rsid w:val="0035376E"/>
    <w:rsid w:val="00353948"/>
    <w:rsid w:val="00353CAB"/>
    <w:rsid w:val="00353F5D"/>
    <w:rsid w:val="0035405B"/>
    <w:rsid w:val="00354C6A"/>
    <w:rsid w:val="00354C79"/>
    <w:rsid w:val="0035551D"/>
    <w:rsid w:val="0035627D"/>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12C7"/>
    <w:rsid w:val="003614DC"/>
    <w:rsid w:val="003615C3"/>
    <w:rsid w:val="0036184A"/>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BD8"/>
    <w:rsid w:val="00376EB7"/>
    <w:rsid w:val="003770C7"/>
    <w:rsid w:val="0037755A"/>
    <w:rsid w:val="00377953"/>
    <w:rsid w:val="00377AC9"/>
    <w:rsid w:val="00377D9F"/>
    <w:rsid w:val="00380297"/>
    <w:rsid w:val="003809EB"/>
    <w:rsid w:val="00380A24"/>
    <w:rsid w:val="0038127C"/>
    <w:rsid w:val="00381585"/>
    <w:rsid w:val="00381F72"/>
    <w:rsid w:val="00382433"/>
    <w:rsid w:val="00382464"/>
    <w:rsid w:val="00382579"/>
    <w:rsid w:val="00382E7F"/>
    <w:rsid w:val="00383018"/>
    <w:rsid w:val="0038318A"/>
    <w:rsid w:val="0038360C"/>
    <w:rsid w:val="0038384E"/>
    <w:rsid w:val="0038385F"/>
    <w:rsid w:val="003838CE"/>
    <w:rsid w:val="00383BC8"/>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E12"/>
    <w:rsid w:val="003870D3"/>
    <w:rsid w:val="0038721B"/>
    <w:rsid w:val="003876F9"/>
    <w:rsid w:val="00387948"/>
    <w:rsid w:val="00387BF6"/>
    <w:rsid w:val="00390272"/>
    <w:rsid w:val="003903B6"/>
    <w:rsid w:val="003904F7"/>
    <w:rsid w:val="0039070F"/>
    <w:rsid w:val="00390828"/>
    <w:rsid w:val="00390AA2"/>
    <w:rsid w:val="00390C00"/>
    <w:rsid w:val="00391102"/>
    <w:rsid w:val="003912EB"/>
    <w:rsid w:val="0039153F"/>
    <w:rsid w:val="0039190B"/>
    <w:rsid w:val="00392229"/>
    <w:rsid w:val="00392392"/>
    <w:rsid w:val="003926C1"/>
    <w:rsid w:val="0039287A"/>
    <w:rsid w:val="0039295D"/>
    <w:rsid w:val="003929AF"/>
    <w:rsid w:val="00392DE2"/>
    <w:rsid w:val="00392FE8"/>
    <w:rsid w:val="00393409"/>
    <w:rsid w:val="00393E9F"/>
    <w:rsid w:val="00393F67"/>
    <w:rsid w:val="00394065"/>
    <w:rsid w:val="003940D8"/>
    <w:rsid w:val="003940D9"/>
    <w:rsid w:val="003944B8"/>
    <w:rsid w:val="00394595"/>
    <w:rsid w:val="00394E90"/>
    <w:rsid w:val="00395778"/>
    <w:rsid w:val="003957DA"/>
    <w:rsid w:val="003962A9"/>
    <w:rsid w:val="0039654D"/>
    <w:rsid w:val="00396883"/>
    <w:rsid w:val="00396A69"/>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8F"/>
    <w:rsid w:val="003A1920"/>
    <w:rsid w:val="003A19B4"/>
    <w:rsid w:val="003A1E47"/>
    <w:rsid w:val="003A2067"/>
    <w:rsid w:val="003A20A9"/>
    <w:rsid w:val="003A211D"/>
    <w:rsid w:val="003A21FC"/>
    <w:rsid w:val="003A232F"/>
    <w:rsid w:val="003A2893"/>
    <w:rsid w:val="003A2A85"/>
    <w:rsid w:val="003A3038"/>
    <w:rsid w:val="003A30D4"/>
    <w:rsid w:val="003A332A"/>
    <w:rsid w:val="003A3631"/>
    <w:rsid w:val="003A3ADC"/>
    <w:rsid w:val="003A3C80"/>
    <w:rsid w:val="003A3F62"/>
    <w:rsid w:val="003A403C"/>
    <w:rsid w:val="003A418F"/>
    <w:rsid w:val="003A41B0"/>
    <w:rsid w:val="003A4305"/>
    <w:rsid w:val="003A445B"/>
    <w:rsid w:val="003A4706"/>
    <w:rsid w:val="003A4E4A"/>
    <w:rsid w:val="003A5A2C"/>
    <w:rsid w:val="003A5B9A"/>
    <w:rsid w:val="003A60AE"/>
    <w:rsid w:val="003A61FA"/>
    <w:rsid w:val="003A69C4"/>
    <w:rsid w:val="003A6F46"/>
    <w:rsid w:val="003A71EB"/>
    <w:rsid w:val="003A73B2"/>
    <w:rsid w:val="003A7A3E"/>
    <w:rsid w:val="003A7C3A"/>
    <w:rsid w:val="003A7DBF"/>
    <w:rsid w:val="003B09D7"/>
    <w:rsid w:val="003B0CA5"/>
    <w:rsid w:val="003B0D02"/>
    <w:rsid w:val="003B0DE7"/>
    <w:rsid w:val="003B0E47"/>
    <w:rsid w:val="003B11FB"/>
    <w:rsid w:val="003B13A5"/>
    <w:rsid w:val="003B142D"/>
    <w:rsid w:val="003B1877"/>
    <w:rsid w:val="003B1CC4"/>
    <w:rsid w:val="003B1F09"/>
    <w:rsid w:val="003B2085"/>
    <w:rsid w:val="003B218B"/>
    <w:rsid w:val="003B2235"/>
    <w:rsid w:val="003B246E"/>
    <w:rsid w:val="003B2D58"/>
    <w:rsid w:val="003B3DFD"/>
    <w:rsid w:val="003B4753"/>
    <w:rsid w:val="003B4902"/>
    <w:rsid w:val="003B4CB4"/>
    <w:rsid w:val="003B53FB"/>
    <w:rsid w:val="003B5EC5"/>
    <w:rsid w:val="003B6009"/>
    <w:rsid w:val="003B63D9"/>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3CF"/>
    <w:rsid w:val="003C06A4"/>
    <w:rsid w:val="003C0848"/>
    <w:rsid w:val="003C0B71"/>
    <w:rsid w:val="003C0CC2"/>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10F"/>
    <w:rsid w:val="003C4343"/>
    <w:rsid w:val="003C4436"/>
    <w:rsid w:val="003C4E05"/>
    <w:rsid w:val="003C55A0"/>
    <w:rsid w:val="003C5C51"/>
    <w:rsid w:val="003C5CA2"/>
    <w:rsid w:val="003C6EAE"/>
    <w:rsid w:val="003C7114"/>
    <w:rsid w:val="003C7530"/>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4371"/>
    <w:rsid w:val="003D451D"/>
    <w:rsid w:val="003D4692"/>
    <w:rsid w:val="003D4886"/>
    <w:rsid w:val="003D58F8"/>
    <w:rsid w:val="003D5CA5"/>
    <w:rsid w:val="003D5ECF"/>
    <w:rsid w:val="003D60F4"/>
    <w:rsid w:val="003D6158"/>
    <w:rsid w:val="003D62D5"/>
    <w:rsid w:val="003D6364"/>
    <w:rsid w:val="003D66FC"/>
    <w:rsid w:val="003D68F4"/>
    <w:rsid w:val="003D6D90"/>
    <w:rsid w:val="003D6DB4"/>
    <w:rsid w:val="003D72CA"/>
    <w:rsid w:val="003D753D"/>
    <w:rsid w:val="003D7808"/>
    <w:rsid w:val="003E053B"/>
    <w:rsid w:val="003E09F0"/>
    <w:rsid w:val="003E0BE8"/>
    <w:rsid w:val="003E161E"/>
    <w:rsid w:val="003E18D9"/>
    <w:rsid w:val="003E1B2E"/>
    <w:rsid w:val="003E2629"/>
    <w:rsid w:val="003E26F8"/>
    <w:rsid w:val="003E284D"/>
    <w:rsid w:val="003E2A20"/>
    <w:rsid w:val="003E32EB"/>
    <w:rsid w:val="003E3805"/>
    <w:rsid w:val="003E3DE6"/>
    <w:rsid w:val="003E4448"/>
    <w:rsid w:val="003E44CF"/>
    <w:rsid w:val="003E4C63"/>
    <w:rsid w:val="003E53D4"/>
    <w:rsid w:val="003E53E0"/>
    <w:rsid w:val="003E60A0"/>
    <w:rsid w:val="003E6681"/>
    <w:rsid w:val="003E693C"/>
    <w:rsid w:val="003E69B3"/>
    <w:rsid w:val="003E75AF"/>
    <w:rsid w:val="003E7984"/>
    <w:rsid w:val="003E7EBF"/>
    <w:rsid w:val="003F01BA"/>
    <w:rsid w:val="003F0B56"/>
    <w:rsid w:val="003F0BC6"/>
    <w:rsid w:val="003F0C34"/>
    <w:rsid w:val="003F0F06"/>
    <w:rsid w:val="003F11B8"/>
    <w:rsid w:val="003F14B3"/>
    <w:rsid w:val="003F221D"/>
    <w:rsid w:val="003F261C"/>
    <w:rsid w:val="003F2794"/>
    <w:rsid w:val="003F29EF"/>
    <w:rsid w:val="003F2C6B"/>
    <w:rsid w:val="003F2F53"/>
    <w:rsid w:val="003F32FC"/>
    <w:rsid w:val="003F3392"/>
    <w:rsid w:val="003F360E"/>
    <w:rsid w:val="003F3C96"/>
    <w:rsid w:val="003F41FA"/>
    <w:rsid w:val="003F45B4"/>
    <w:rsid w:val="003F4629"/>
    <w:rsid w:val="003F4739"/>
    <w:rsid w:val="003F493D"/>
    <w:rsid w:val="003F51F0"/>
    <w:rsid w:val="003F53C2"/>
    <w:rsid w:val="003F5541"/>
    <w:rsid w:val="003F59BD"/>
    <w:rsid w:val="003F59D7"/>
    <w:rsid w:val="003F6219"/>
    <w:rsid w:val="003F6953"/>
    <w:rsid w:val="003F6BF3"/>
    <w:rsid w:val="003F6DAB"/>
    <w:rsid w:val="003F7382"/>
    <w:rsid w:val="003F73C4"/>
    <w:rsid w:val="003F7717"/>
    <w:rsid w:val="003F7721"/>
    <w:rsid w:val="003F7A0C"/>
    <w:rsid w:val="00400007"/>
    <w:rsid w:val="0040053C"/>
    <w:rsid w:val="0040057A"/>
    <w:rsid w:val="0040066D"/>
    <w:rsid w:val="00400FE5"/>
    <w:rsid w:val="0040100F"/>
    <w:rsid w:val="00401150"/>
    <w:rsid w:val="00401432"/>
    <w:rsid w:val="00401461"/>
    <w:rsid w:val="004015AC"/>
    <w:rsid w:val="004015CA"/>
    <w:rsid w:val="004020DD"/>
    <w:rsid w:val="0040211F"/>
    <w:rsid w:val="00402188"/>
    <w:rsid w:val="00402F35"/>
    <w:rsid w:val="004036BA"/>
    <w:rsid w:val="00403B73"/>
    <w:rsid w:val="004041F3"/>
    <w:rsid w:val="004042E5"/>
    <w:rsid w:val="00404431"/>
    <w:rsid w:val="004052B7"/>
    <w:rsid w:val="004053B8"/>
    <w:rsid w:val="0040542C"/>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178E"/>
    <w:rsid w:val="004119EC"/>
    <w:rsid w:val="004121DE"/>
    <w:rsid w:val="00412928"/>
    <w:rsid w:val="00412995"/>
    <w:rsid w:val="00412C04"/>
    <w:rsid w:val="004130E9"/>
    <w:rsid w:val="00413896"/>
    <w:rsid w:val="00413E6A"/>
    <w:rsid w:val="00413FFE"/>
    <w:rsid w:val="00414759"/>
    <w:rsid w:val="00414CDC"/>
    <w:rsid w:val="004151D6"/>
    <w:rsid w:val="00415473"/>
    <w:rsid w:val="004161C0"/>
    <w:rsid w:val="00416369"/>
    <w:rsid w:val="00416CA4"/>
    <w:rsid w:val="00417154"/>
    <w:rsid w:val="004171F5"/>
    <w:rsid w:val="0041741F"/>
    <w:rsid w:val="0041750A"/>
    <w:rsid w:val="00417BE5"/>
    <w:rsid w:val="00417EB5"/>
    <w:rsid w:val="00420090"/>
    <w:rsid w:val="00420503"/>
    <w:rsid w:val="004206BF"/>
    <w:rsid w:val="0042102A"/>
    <w:rsid w:val="004211C7"/>
    <w:rsid w:val="004211E3"/>
    <w:rsid w:val="004214B6"/>
    <w:rsid w:val="00421E1B"/>
    <w:rsid w:val="00422355"/>
    <w:rsid w:val="004224F7"/>
    <w:rsid w:val="00422696"/>
    <w:rsid w:val="00423310"/>
    <w:rsid w:val="00423317"/>
    <w:rsid w:val="00423B31"/>
    <w:rsid w:val="00423D98"/>
    <w:rsid w:val="004242F8"/>
    <w:rsid w:val="0042461E"/>
    <w:rsid w:val="00424BA4"/>
    <w:rsid w:val="00424CE6"/>
    <w:rsid w:val="00424F83"/>
    <w:rsid w:val="0042501E"/>
    <w:rsid w:val="004250CB"/>
    <w:rsid w:val="00425153"/>
    <w:rsid w:val="00425158"/>
    <w:rsid w:val="004252C1"/>
    <w:rsid w:val="00425397"/>
    <w:rsid w:val="00426332"/>
    <w:rsid w:val="004266DF"/>
    <w:rsid w:val="0042688A"/>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930"/>
    <w:rsid w:val="00431A97"/>
    <w:rsid w:val="00431C31"/>
    <w:rsid w:val="00431D6D"/>
    <w:rsid w:val="00431F39"/>
    <w:rsid w:val="0043202A"/>
    <w:rsid w:val="00432085"/>
    <w:rsid w:val="00432204"/>
    <w:rsid w:val="00432445"/>
    <w:rsid w:val="004327B1"/>
    <w:rsid w:val="0043295D"/>
    <w:rsid w:val="00432A16"/>
    <w:rsid w:val="00432B50"/>
    <w:rsid w:val="00432C70"/>
    <w:rsid w:val="004333AD"/>
    <w:rsid w:val="00433659"/>
    <w:rsid w:val="004338CE"/>
    <w:rsid w:val="004343A4"/>
    <w:rsid w:val="00434761"/>
    <w:rsid w:val="00434952"/>
    <w:rsid w:val="0043498C"/>
    <w:rsid w:val="00434A51"/>
    <w:rsid w:val="00434C4C"/>
    <w:rsid w:val="00434DE0"/>
    <w:rsid w:val="00434E6C"/>
    <w:rsid w:val="0043522A"/>
    <w:rsid w:val="004353B2"/>
    <w:rsid w:val="00435A88"/>
    <w:rsid w:val="00435AAD"/>
    <w:rsid w:val="00435AB7"/>
    <w:rsid w:val="004363E4"/>
    <w:rsid w:val="004374BD"/>
    <w:rsid w:val="00437538"/>
    <w:rsid w:val="004376B9"/>
    <w:rsid w:val="004376CD"/>
    <w:rsid w:val="00437E4F"/>
    <w:rsid w:val="0044002D"/>
    <w:rsid w:val="0044031F"/>
    <w:rsid w:val="004409E5"/>
    <w:rsid w:val="004412B6"/>
    <w:rsid w:val="0044131B"/>
    <w:rsid w:val="00441337"/>
    <w:rsid w:val="00441A31"/>
    <w:rsid w:val="00441B53"/>
    <w:rsid w:val="00441EC1"/>
    <w:rsid w:val="00441FD0"/>
    <w:rsid w:val="0044212C"/>
    <w:rsid w:val="0044257C"/>
    <w:rsid w:val="0044289C"/>
    <w:rsid w:val="0044295C"/>
    <w:rsid w:val="00442A4E"/>
    <w:rsid w:val="00442C12"/>
    <w:rsid w:val="004433F3"/>
    <w:rsid w:val="00443C68"/>
    <w:rsid w:val="00443DD7"/>
    <w:rsid w:val="0044405E"/>
    <w:rsid w:val="00444103"/>
    <w:rsid w:val="0044464C"/>
    <w:rsid w:val="00444B62"/>
    <w:rsid w:val="0044520E"/>
    <w:rsid w:val="0044633E"/>
    <w:rsid w:val="004466AA"/>
    <w:rsid w:val="0044673D"/>
    <w:rsid w:val="004468CD"/>
    <w:rsid w:val="00446AFB"/>
    <w:rsid w:val="00446C96"/>
    <w:rsid w:val="00446E2D"/>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39E9"/>
    <w:rsid w:val="00453F9A"/>
    <w:rsid w:val="00454159"/>
    <w:rsid w:val="00454504"/>
    <w:rsid w:val="00454545"/>
    <w:rsid w:val="00454694"/>
    <w:rsid w:val="00454CEA"/>
    <w:rsid w:val="004555F5"/>
    <w:rsid w:val="00455711"/>
    <w:rsid w:val="004558BE"/>
    <w:rsid w:val="00456135"/>
    <w:rsid w:val="0045634F"/>
    <w:rsid w:val="00456380"/>
    <w:rsid w:val="00456AFB"/>
    <w:rsid w:val="0045708E"/>
    <w:rsid w:val="00457232"/>
    <w:rsid w:val="0045752C"/>
    <w:rsid w:val="0045787B"/>
    <w:rsid w:val="004579D7"/>
    <w:rsid w:val="00457E28"/>
    <w:rsid w:val="00457EFB"/>
    <w:rsid w:val="004600CA"/>
    <w:rsid w:val="004609D7"/>
    <w:rsid w:val="00460A71"/>
    <w:rsid w:val="00460C3B"/>
    <w:rsid w:val="00461F8E"/>
    <w:rsid w:val="004625A3"/>
    <w:rsid w:val="00462996"/>
    <w:rsid w:val="00462BF8"/>
    <w:rsid w:val="00462F8F"/>
    <w:rsid w:val="004630C6"/>
    <w:rsid w:val="004639A3"/>
    <w:rsid w:val="004639B8"/>
    <w:rsid w:val="00463C49"/>
    <w:rsid w:val="00463DC7"/>
    <w:rsid w:val="00464687"/>
    <w:rsid w:val="0046468F"/>
    <w:rsid w:val="00464CB1"/>
    <w:rsid w:val="00464E07"/>
    <w:rsid w:val="004653C0"/>
    <w:rsid w:val="004664B1"/>
    <w:rsid w:val="0046660A"/>
    <w:rsid w:val="004667AD"/>
    <w:rsid w:val="00466852"/>
    <w:rsid w:val="00466C01"/>
    <w:rsid w:val="004670A4"/>
    <w:rsid w:val="004673ED"/>
    <w:rsid w:val="0046747E"/>
    <w:rsid w:val="00467A19"/>
    <w:rsid w:val="00467BDA"/>
    <w:rsid w:val="0047039B"/>
    <w:rsid w:val="00470757"/>
    <w:rsid w:val="00471498"/>
    <w:rsid w:val="0047193C"/>
    <w:rsid w:val="00471F15"/>
    <w:rsid w:val="00472220"/>
    <w:rsid w:val="0047247F"/>
    <w:rsid w:val="004725AA"/>
    <w:rsid w:val="004725D2"/>
    <w:rsid w:val="00472656"/>
    <w:rsid w:val="004732D4"/>
    <w:rsid w:val="004735A1"/>
    <w:rsid w:val="004739C3"/>
    <w:rsid w:val="00474430"/>
    <w:rsid w:val="004748F9"/>
    <w:rsid w:val="00474A3C"/>
    <w:rsid w:val="00474A47"/>
    <w:rsid w:val="00474C7E"/>
    <w:rsid w:val="00474CFB"/>
    <w:rsid w:val="00474DBC"/>
    <w:rsid w:val="004757EA"/>
    <w:rsid w:val="00475AFF"/>
    <w:rsid w:val="00475B6A"/>
    <w:rsid w:val="00475B99"/>
    <w:rsid w:val="00475C44"/>
    <w:rsid w:val="00475DAF"/>
    <w:rsid w:val="00476028"/>
    <w:rsid w:val="00476065"/>
    <w:rsid w:val="004767DE"/>
    <w:rsid w:val="00476801"/>
    <w:rsid w:val="004769E2"/>
    <w:rsid w:val="00476FA1"/>
    <w:rsid w:val="00477158"/>
    <w:rsid w:val="0047778C"/>
    <w:rsid w:val="00477C04"/>
    <w:rsid w:val="00477D5D"/>
    <w:rsid w:val="00477F4D"/>
    <w:rsid w:val="004804C1"/>
    <w:rsid w:val="00481BE2"/>
    <w:rsid w:val="00481F45"/>
    <w:rsid w:val="00482520"/>
    <w:rsid w:val="004826CB"/>
    <w:rsid w:val="004829D4"/>
    <w:rsid w:val="00482A78"/>
    <w:rsid w:val="00482AC3"/>
    <w:rsid w:val="00482FA8"/>
    <w:rsid w:val="0048334D"/>
    <w:rsid w:val="00483A89"/>
    <w:rsid w:val="0048417B"/>
    <w:rsid w:val="004844DF"/>
    <w:rsid w:val="0048482E"/>
    <w:rsid w:val="004849C2"/>
    <w:rsid w:val="00484A7B"/>
    <w:rsid w:val="00484C81"/>
    <w:rsid w:val="00484EFA"/>
    <w:rsid w:val="0048500A"/>
    <w:rsid w:val="004850EB"/>
    <w:rsid w:val="0048589E"/>
    <w:rsid w:val="00485C85"/>
    <w:rsid w:val="00486561"/>
    <w:rsid w:val="0048690A"/>
    <w:rsid w:val="00486F8F"/>
    <w:rsid w:val="00487416"/>
    <w:rsid w:val="00487707"/>
    <w:rsid w:val="00487C44"/>
    <w:rsid w:val="00487DFB"/>
    <w:rsid w:val="00487F01"/>
    <w:rsid w:val="00487FD2"/>
    <w:rsid w:val="004914BC"/>
    <w:rsid w:val="00491B31"/>
    <w:rsid w:val="00491BA0"/>
    <w:rsid w:val="00491E53"/>
    <w:rsid w:val="00492004"/>
    <w:rsid w:val="00493339"/>
    <w:rsid w:val="004933B5"/>
    <w:rsid w:val="00493699"/>
    <w:rsid w:val="00493AA5"/>
    <w:rsid w:val="004948DF"/>
    <w:rsid w:val="00494B65"/>
    <w:rsid w:val="00494BEB"/>
    <w:rsid w:val="00495119"/>
    <w:rsid w:val="00495149"/>
    <w:rsid w:val="004954ED"/>
    <w:rsid w:val="004956F2"/>
    <w:rsid w:val="00495805"/>
    <w:rsid w:val="00495C33"/>
    <w:rsid w:val="00495E95"/>
    <w:rsid w:val="00496694"/>
    <w:rsid w:val="00496760"/>
    <w:rsid w:val="004967EB"/>
    <w:rsid w:val="00496C17"/>
    <w:rsid w:val="004A00B0"/>
    <w:rsid w:val="004A09D5"/>
    <w:rsid w:val="004A1B71"/>
    <w:rsid w:val="004A2253"/>
    <w:rsid w:val="004A2D8C"/>
    <w:rsid w:val="004A3044"/>
    <w:rsid w:val="004A33CC"/>
    <w:rsid w:val="004A350D"/>
    <w:rsid w:val="004A36F2"/>
    <w:rsid w:val="004A3926"/>
    <w:rsid w:val="004A3A99"/>
    <w:rsid w:val="004A3B13"/>
    <w:rsid w:val="004A4018"/>
    <w:rsid w:val="004A4B6E"/>
    <w:rsid w:val="004A4D6B"/>
    <w:rsid w:val="004A5BD5"/>
    <w:rsid w:val="004A672D"/>
    <w:rsid w:val="004A696B"/>
    <w:rsid w:val="004A6A1D"/>
    <w:rsid w:val="004A6D4C"/>
    <w:rsid w:val="004A7890"/>
    <w:rsid w:val="004A7AE4"/>
    <w:rsid w:val="004A7C53"/>
    <w:rsid w:val="004B01C3"/>
    <w:rsid w:val="004B045B"/>
    <w:rsid w:val="004B05CA"/>
    <w:rsid w:val="004B061D"/>
    <w:rsid w:val="004B080F"/>
    <w:rsid w:val="004B0D3E"/>
    <w:rsid w:val="004B0D61"/>
    <w:rsid w:val="004B0DF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85C"/>
    <w:rsid w:val="004B59DD"/>
    <w:rsid w:val="004B60C4"/>
    <w:rsid w:val="004B685D"/>
    <w:rsid w:val="004B6B7E"/>
    <w:rsid w:val="004B6D51"/>
    <w:rsid w:val="004B6D84"/>
    <w:rsid w:val="004B7A00"/>
    <w:rsid w:val="004B7F7D"/>
    <w:rsid w:val="004C006F"/>
    <w:rsid w:val="004C0148"/>
    <w:rsid w:val="004C0356"/>
    <w:rsid w:val="004C078D"/>
    <w:rsid w:val="004C0A7F"/>
    <w:rsid w:val="004C1646"/>
    <w:rsid w:val="004C1728"/>
    <w:rsid w:val="004C1980"/>
    <w:rsid w:val="004C24E9"/>
    <w:rsid w:val="004C2560"/>
    <w:rsid w:val="004C27B7"/>
    <w:rsid w:val="004C2C85"/>
    <w:rsid w:val="004C2CA5"/>
    <w:rsid w:val="004C3068"/>
    <w:rsid w:val="004C35CD"/>
    <w:rsid w:val="004C38BF"/>
    <w:rsid w:val="004C38DF"/>
    <w:rsid w:val="004C3A7E"/>
    <w:rsid w:val="004C3C45"/>
    <w:rsid w:val="004C3C6F"/>
    <w:rsid w:val="004C3D36"/>
    <w:rsid w:val="004C487A"/>
    <w:rsid w:val="004C4E54"/>
    <w:rsid w:val="004C512C"/>
    <w:rsid w:val="004C56E1"/>
    <w:rsid w:val="004C61BF"/>
    <w:rsid w:val="004C61CC"/>
    <w:rsid w:val="004C6227"/>
    <w:rsid w:val="004C646A"/>
    <w:rsid w:val="004C6754"/>
    <w:rsid w:val="004C67C2"/>
    <w:rsid w:val="004C6BF1"/>
    <w:rsid w:val="004C71F7"/>
    <w:rsid w:val="004C7464"/>
    <w:rsid w:val="004C782D"/>
    <w:rsid w:val="004C78D7"/>
    <w:rsid w:val="004D0021"/>
    <w:rsid w:val="004D04CE"/>
    <w:rsid w:val="004D0854"/>
    <w:rsid w:val="004D0A88"/>
    <w:rsid w:val="004D0CAC"/>
    <w:rsid w:val="004D103D"/>
    <w:rsid w:val="004D1B0D"/>
    <w:rsid w:val="004D1D80"/>
    <w:rsid w:val="004D1F13"/>
    <w:rsid w:val="004D1F50"/>
    <w:rsid w:val="004D2473"/>
    <w:rsid w:val="004D2979"/>
    <w:rsid w:val="004D3727"/>
    <w:rsid w:val="004D3C38"/>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C1A"/>
    <w:rsid w:val="004D5C1C"/>
    <w:rsid w:val="004D5C2D"/>
    <w:rsid w:val="004D5FA1"/>
    <w:rsid w:val="004D61B5"/>
    <w:rsid w:val="004D62E4"/>
    <w:rsid w:val="004D632C"/>
    <w:rsid w:val="004D644F"/>
    <w:rsid w:val="004D6497"/>
    <w:rsid w:val="004D6EC5"/>
    <w:rsid w:val="004D7114"/>
    <w:rsid w:val="004D7297"/>
    <w:rsid w:val="004D72A1"/>
    <w:rsid w:val="004D730F"/>
    <w:rsid w:val="004D73D8"/>
    <w:rsid w:val="004D7463"/>
    <w:rsid w:val="004D77BF"/>
    <w:rsid w:val="004D7C1E"/>
    <w:rsid w:val="004E05F6"/>
    <w:rsid w:val="004E08BF"/>
    <w:rsid w:val="004E1470"/>
    <w:rsid w:val="004E1980"/>
    <w:rsid w:val="004E1AEA"/>
    <w:rsid w:val="004E253B"/>
    <w:rsid w:val="004E2BE7"/>
    <w:rsid w:val="004E2BF4"/>
    <w:rsid w:val="004E31C2"/>
    <w:rsid w:val="004E325A"/>
    <w:rsid w:val="004E34C7"/>
    <w:rsid w:val="004E384F"/>
    <w:rsid w:val="004E3914"/>
    <w:rsid w:val="004E3D2F"/>
    <w:rsid w:val="004E3DE7"/>
    <w:rsid w:val="004E408E"/>
    <w:rsid w:val="004E49FB"/>
    <w:rsid w:val="004E4C33"/>
    <w:rsid w:val="004E4DF6"/>
    <w:rsid w:val="004E4FE7"/>
    <w:rsid w:val="004E509A"/>
    <w:rsid w:val="004E5304"/>
    <w:rsid w:val="004E5A51"/>
    <w:rsid w:val="004E60E8"/>
    <w:rsid w:val="004E61CC"/>
    <w:rsid w:val="004E6DFD"/>
    <w:rsid w:val="004E72F4"/>
    <w:rsid w:val="004E78C3"/>
    <w:rsid w:val="004E7CBC"/>
    <w:rsid w:val="004F0355"/>
    <w:rsid w:val="004F060A"/>
    <w:rsid w:val="004F1B94"/>
    <w:rsid w:val="004F1C2E"/>
    <w:rsid w:val="004F230E"/>
    <w:rsid w:val="004F2479"/>
    <w:rsid w:val="004F26A4"/>
    <w:rsid w:val="004F2CE6"/>
    <w:rsid w:val="004F311E"/>
    <w:rsid w:val="004F32F9"/>
    <w:rsid w:val="004F35AB"/>
    <w:rsid w:val="004F398E"/>
    <w:rsid w:val="004F3D1D"/>
    <w:rsid w:val="004F4003"/>
    <w:rsid w:val="004F4BE0"/>
    <w:rsid w:val="004F4C03"/>
    <w:rsid w:val="004F5484"/>
    <w:rsid w:val="004F579C"/>
    <w:rsid w:val="004F5A64"/>
    <w:rsid w:val="004F5B55"/>
    <w:rsid w:val="004F5BB2"/>
    <w:rsid w:val="004F651E"/>
    <w:rsid w:val="004F698E"/>
    <w:rsid w:val="004F737F"/>
    <w:rsid w:val="004F7BB4"/>
    <w:rsid w:val="004F7D70"/>
    <w:rsid w:val="004F7E12"/>
    <w:rsid w:val="0050033C"/>
    <w:rsid w:val="00500D10"/>
    <w:rsid w:val="00501173"/>
    <w:rsid w:val="005012F9"/>
    <w:rsid w:val="00501656"/>
    <w:rsid w:val="005019C2"/>
    <w:rsid w:val="00501D6D"/>
    <w:rsid w:val="00502335"/>
    <w:rsid w:val="00502455"/>
    <w:rsid w:val="005025AE"/>
    <w:rsid w:val="0050279B"/>
    <w:rsid w:val="00502AA9"/>
    <w:rsid w:val="00502DD3"/>
    <w:rsid w:val="0050388F"/>
    <w:rsid w:val="00503C6C"/>
    <w:rsid w:val="00503DA8"/>
    <w:rsid w:val="005042C0"/>
    <w:rsid w:val="00504A7B"/>
    <w:rsid w:val="00504CB2"/>
    <w:rsid w:val="00505068"/>
    <w:rsid w:val="005059C0"/>
    <w:rsid w:val="00505BD8"/>
    <w:rsid w:val="00505C17"/>
    <w:rsid w:val="00506577"/>
    <w:rsid w:val="00507043"/>
    <w:rsid w:val="00507295"/>
    <w:rsid w:val="0050776D"/>
    <w:rsid w:val="005078C1"/>
    <w:rsid w:val="00507A29"/>
    <w:rsid w:val="00507D27"/>
    <w:rsid w:val="005109E2"/>
    <w:rsid w:val="0051155A"/>
    <w:rsid w:val="0051159A"/>
    <w:rsid w:val="00511941"/>
    <w:rsid w:val="005119CB"/>
    <w:rsid w:val="0051266E"/>
    <w:rsid w:val="00512A53"/>
    <w:rsid w:val="00512D9B"/>
    <w:rsid w:val="00512F79"/>
    <w:rsid w:val="005134C9"/>
    <w:rsid w:val="00513537"/>
    <w:rsid w:val="005136AA"/>
    <w:rsid w:val="00513A2E"/>
    <w:rsid w:val="00513AF9"/>
    <w:rsid w:val="00513B60"/>
    <w:rsid w:val="00514035"/>
    <w:rsid w:val="0051416F"/>
    <w:rsid w:val="00514481"/>
    <w:rsid w:val="00514638"/>
    <w:rsid w:val="00514E0A"/>
    <w:rsid w:val="00515317"/>
    <w:rsid w:val="00515397"/>
    <w:rsid w:val="005157F5"/>
    <w:rsid w:val="00515CD7"/>
    <w:rsid w:val="00516023"/>
    <w:rsid w:val="005164A2"/>
    <w:rsid w:val="00516F79"/>
    <w:rsid w:val="00520548"/>
    <w:rsid w:val="00520857"/>
    <w:rsid w:val="00520B36"/>
    <w:rsid w:val="00520BAC"/>
    <w:rsid w:val="00520BD4"/>
    <w:rsid w:val="005215C2"/>
    <w:rsid w:val="00521795"/>
    <w:rsid w:val="00521B3C"/>
    <w:rsid w:val="00521DC4"/>
    <w:rsid w:val="005222DD"/>
    <w:rsid w:val="00522440"/>
    <w:rsid w:val="0052270F"/>
    <w:rsid w:val="00522ACA"/>
    <w:rsid w:val="005232F1"/>
    <w:rsid w:val="00523537"/>
    <w:rsid w:val="00523928"/>
    <w:rsid w:val="00524028"/>
    <w:rsid w:val="005241C0"/>
    <w:rsid w:val="00524202"/>
    <w:rsid w:val="00524513"/>
    <w:rsid w:val="00524617"/>
    <w:rsid w:val="00524A5C"/>
    <w:rsid w:val="00524E72"/>
    <w:rsid w:val="0052540A"/>
    <w:rsid w:val="00525AFB"/>
    <w:rsid w:val="00525F52"/>
    <w:rsid w:val="00526294"/>
    <w:rsid w:val="005262AD"/>
    <w:rsid w:val="005264AA"/>
    <w:rsid w:val="005268FA"/>
    <w:rsid w:val="005269F9"/>
    <w:rsid w:val="00526BDA"/>
    <w:rsid w:val="00527588"/>
    <w:rsid w:val="005304F0"/>
    <w:rsid w:val="005308DD"/>
    <w:rsid w:val="005309CC"/>
    <w:rsid w:val="00530AC0"/>
    <w:rsid w:val="00530BB5"/>
    <w:rsid w:val="00530C4C"/>
    <w:rsid w:val="00530D19"/>
    <w:rsid w:val="00530D3D"/>
    <w:rsid w:val="005311A6"/>
    <w:rsid w:val="005313DA"/>
    <w:rsid w:val="00531907"/>
    <w:rsid w:val="005321C4"/>
    <w:rsid w:val="0053245C"/>
    <w:rsid w:val="00533065"/>
    <w:rsid w:val="0053367D"/>
    <w:rsid w:val="00533927"/>
    <w:rsid w:val="00533CB6"/>
    <w:rsid w:val="005340EB"/>
    <w:rsid w:val="00534F1F"/>
    <w:rsid w:val="00535B1D"/>
    <w:rsid w:val="00535D40"/>
    <w:rsid w:val="00536530"/>
    <w:rsid w:val="005375E8"/>
    <w:rsid w:val="005375EF"/>
    <w:rsid w:val="005376F7"/>
    <w:rsid w:val="00537705"/>
    <w:rsid w:val="00540046"/>
    <w:rsid w:val="00540333"/>
    <w:rsid w:val="00540478"/>
    <w:rsid w:val="0054048C"/>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E50"/>
    <w:rsid w:val="00544045"/>
    <w:rsid w:val="0054420D"/>
    <w:rsid w:val="00544428"/>
    <w:rsid w:val="00544430"/>
    <w:rsid w:val="00544789"/>
    <w:rsid w:val="005448DB"/>
    <w:rsid w:val="005449DC"/>
    <w:rsid w:val="00544BCA"/>
    <w:rsid w:val="00544D21"/>
    <w:rsid w:val="00544D90"/>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74E"/>
    <w:rsid w:val="00547BE0"/>
    <w:rsid w:val="00547C1D"/>
    <w:rsid w:val="00547C8A"/>
    <w:rsid w:val="00550005"/>
    <w:rsid w:val="005500CA"/>
    <w:rsid w:val="00550141"/>
    <w:rsid w:val="00550479"/>
    <w:rsid w:val="005504BC"/>
    <w:rsid w:val="005505B4"/>
    <w:rsid w:val="005509D1"/>
    <w:rsid w:val="00550A55"/>
    <w:rsid w:val="00550CE1"/>
    <w:rsid w:val="00551289"/>
    <w:rsid w:val="005514B4"/>
    <w:rsid w:val="00551BA6"/>
    <w:rsid w:val="00551BE4"/>
    <w:rsid w:val="00551E13"/>
    <w:rsid w:val="00552303"/>
    <w:rsid w:val="0055265A"/>
    <w:rsid w:val="005526D9"/>
    <w:rsid w:val="00552AEB"/>
    <w:rsid w:val="00552E13"/>
    <w:rsid w:val="00552F67"/>
    <w:rsid w:val="0055374E"/>
    <w:rsid w:val="00553A0B"/>
    <w:rsid w:val="00553FE4"/>
    <w:rsid w:val="00554597"/>
    <w:rsid w:val="0055459D"/>
    <w:rsid w:val="00554A7B"/>
    <w:rsid w:val="00554AEC"/>
    <w:rsid w:val="00554D3F"/>
    <w:rsid w:val="00554E78"/>
    <w:rsid w:val="00555476"/>
    <w:rsid w:val="00555566"/>
    <w:rsid w:val="00555F81"/>
    <w:rsid w:val="0055658D"/>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38"/>
    <w:rsid w:val="005628D3"/>
    <w:rsid w:val="005628F0"/>
    <w:rsid w:val="00562ADD"/>
    <w:rsid w:val="00562B39"/>
    <w:rsid w:val="00563080"/>
    <w:rsid w:val="00563111"/>
    <w:rsid w:val="005636D3"/>
    <w:rsid w:val="0056382C"/>
    <w:rsid w:val="00563904"/>
    <w:rsid w:val="00563A01"/>
    <w:rsid w:val="00563DF9"/>
    <w:rsid w:val="00563E05"/>
    <w:rsid w:val="00563E5C"/>
    <w:rsid w:val="00563ED8"/>
    <w:rsid w:val="00563F41"/>
    <w:rsid w:val="00564131"/>
    <w:rsid w:val="00564573"/>
    <w:rsid w:val="00564594"/>
    <w:rsid w:val="005648CA"/>
    <w:rsid w:val="00564C7F"/>
    <w:rsid w:val="00564D93"/>
    <w:rsid w:val="00564DA4"/>
    <w:rsid w:val="00564F70"/>
    <w:rsid w:val="00564FEE"/>
    <w:rsid w:val="005658D2"/>
    <w:rsid w:val="00565A45"/>
    <w:rsid w:val="00565D33"/>
    <w:rsid w:val="00565D7D"/>
    <w:rsid w:val="00566525"/>
    <w:rsid w:val="005669B9"/>
    <w:rsid w:val="00566B17"/>
    <w:rsid w:val="00566BCA"/>
    <w:rsid w:val="00567180"/>
    <w:rsid w:val="0056748F"/>
    <w:rsid w:val="00567894"/>
    <w:rsid w:val="00567CFD"/>
    <w:rsid w:val="00567D9B"/>
    <w:rsid w:val="00570413"/>
    <w:rsid w:val="00570448"/>
    <w:rsid w:val="00570717"/>
    <w:rsid w:val="00570CD3"/>
    <w:rsid w:val="00570F5E"/>
    <w:rsid w:val="005713BC"/>
    <w:rsid w:val="00571462"/>
    <w:rsid w:val="00571D77"/>
    <w:rsid w:val="00571EB1"/>
    <w:rsid w:val="00572964"/>
    <w:rsid w:val="00572E42"/>
    <w:rsid w:val="00573235"/>
    <w:rsid w:val="005732F3"/>
    <w:rsid w:val="00573818"/>
    <w:rsid w:val="00573A06"/>
    <w:rsid w:val="00573AE4"/>
    <w:rsid w:val="005743BA"/>
    <w:rsid w:val="00575531"/>
    <w:rsid w:val="00575BF4"/>
    <w:rsid w:val="00575D1E"/>
    <w:rsid w:val="00575EBD"/>
    <w:rsid w:val="00576213"/>
    <w:rsid w:val="00576735"/>
    <w:rsid w:val="005769AB"/>
    <w:rsid w:val="00576BE2"/>
    <w:rsid w:val="00576CCF"/>
    <w:rsid w:val="005772D4"/>
    <w:rsid w:val="00577349"/>
    <w:rsid w:val="00577B9A"/>
    <w:rsid w:val="00577C5A"/>
    <w:rsid w:val="00577FC7"/>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3066"/>
    <w:rsid w:val="005834B8"/>
    <w:rsid w:val="00583874"/>
    <w:rsid w:val="00583C8A"/>
    <w:rsid w:val="00583F62"/>
    <w:rsid w:val="005849FD"/>
    <w:rsid w:val="00584FE8"/>
    <w:rsid w:val="00585057"/>
    <w:rsid w:val="0058527E"/>
    <w:rsid w:val="0058566D"/>
    <w:rsid w:val="005856A5"/>
    <w:rsid w:val="0058575C"/>
    <w:rsid w:val="00585A9E"/>
    <w:rsid w:val="005862D1"/>
    <w:rsid w:val="00586645"/>
    <w:rsid w:val="005867F8"/>
    <w:rsid w:val="00586E61"/>
    <w:rsid w:val="00586F42"/>
    <w:rsid w:val="00587179"/>
    <w:rsid w:val="00587337"/>
    <w:rsid w:val="00587536"/>
    <w:rsid w:val="005877D5"/>
    <w:rsid w:val="00587894"/>
    <w:rsid w:val="0058795A"/>
    <w:rsid w:val="00587BE2"/>
    <w:rsid w:val="00590011"/>
    <w:rsid w:val="0059007C"/>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43F1"/>
    <w:rsid w:val="005946A5"/>
    <w:rsid w:val="005947DC"/>
    <w:rsid w:val="00594C34"/>
    <w:rsid w:val="00594C5D"/>
    <w:rsid w:val="00594E03"/>
    <w:rsid w:val="00594ED7"/>
    <w:rsid w:val="005950EE"/>
    <w:rsid w:val="00595458"/>
    <w:rsid w:val="005958E4"/>
    <w:rsid w:val="00595AC7"/>
    <w:rsid w:val="00595C58"/>
    <w:rsid w:val="00595D51"/>
    <w:rsid w:val="00596209"/>
    <w:rsid w:val="00596696"/>
    <w:rsid w:val="00596DCE"/>
    <w:rsid w:val="0059779B"/>
    <w:rsid w:val="00597E1C"/>
    <w:rsid w:val="00597EB5"/>
    <w:rsid w:val="005A0349"/>
    <w:rsid w:val="005A0F16"/>
    <w:rsid w:val="005A13B0"/>
    <w:rsid w:val="005A143C"/>
    <w:rsid w:val="005A1642"/>
    <w:rsid w:val="005A1C6F"/>
    <w:rsid w:val="005A2210"/>
    <w:rsid w:val="005A232D"/>
    <w:rsid w:val="005A25B7"/>
    <w:rsid w:val="005A2838"/>
    <w:rsid w:val="005A35F7"/>
    <w:rsid w:val="005A36CF"/>
    <w:rsid w:val="005A379D"/>
    <w:rsid w:val="005A405D"/>
    <w:rsid w:val="005A4258"/>
    <w:rsid w:val="005A4371"/>
    <w:rsid w:val="005A4438"/>
    <w:rsid w:val="005A4B63"/>
    <w:rsid w:val="005A4DC8"/>
    <w:rsid w:val="005A4EA6"/>
    <w:rsid w:val="005A52FB"/>
    <w:rsid w:val="005A5421"/>
    <w:rsid w:val="005A579D"/>
    <w:rsid w:val="005A5A5E"/>
    <w:rsid w:val="005A60FE"/>
    <w:rsid w:val="005A6583"/>
    <w:rsid w:val="005A65F7"/>
    <w:rsid w:val="005A67E3"/>
    <w:rsid w:val="005A7567"/>
    <w:rsid w:val="005A760A"/>
    <w:rsid w:val="005A7C8E"/>
    <w:rsid w:val="005A7E87"/>
    <w:rsid w:val="005B053D"/>
    <w:rsid w:val="005B083B"/>
    <w:rsid w:val="005B0983"/>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6055"/>
    <w:rsid w:val="005B6088"/>
    <w:rsid w:val="005B68FB"/>
    <w:rsid w:val="005B6C35"/>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3A2"/>
    <w:rsid w:val="005C7963"/>
    <w:rsid w:val="005C7BAA"/>
    <w:rsid w:val="005D03A8"/>
    <w:rsid w:val="005D09B0"/>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BBE"/>
    <w:rsid w:val="005D4EFA"/>
    <w:rsid w:val="005D52F2"/>
    <w:rsid w:val="005D545D"/>
    <w:rsid w:val="005D5ECF"/>
    <w:rsid w:val="005D607E"/>
    <w:rsid w:val="005D6184"/>
    <w:rsid w:val="005D63B4"/>
    <w:rsid w:val="005D70D4"/>
    <w:rsid w:val="005D7226"/>
    <w:rsid w:val="005D7629"/>
    <w:rsid w:val="005D7BEC"/>
    <w:rsid w:val="005E050F"/>
    <w:rsid w:val="005E0716"/>
    <w:rsid w:val="005E093F"/>
    <w:rsid w:val="005E13D9"/>
    <w:rsid w:val="005E1936"/>
    <w:rsid w:val="005E1A0C"/>
    <w:rsid w:val="005E1B00"/>
    <w:rsid w:val="005E258B"/>
    <w:rsid w:val="005E25F3"/>
    <w:rsid w:val="005E2AC7"/>
    <w:rsid w:val="005E31E4"/>
    <w:rsid w:val="005E32FC"/>
    <w:rsid w:val="005E357C"/>
    <w:rsid w:val="005E368A"/>
    <w:rsid w:val="005E40DA"/>
    <w:rsid w:val="005E4318"/>
    <w:rsid w:val="005E46BF"/>
    <w:rsid w:val="005E4AA4"/>
    <w:rsid w:val="005E4B49"/>
    <w:rsid w:val="005E4D74"/>
    <w:rsid w:val="005E5369"/>
    <w:rsid w:val="005E5B2C"/>
    <w:rsid w:val="005E67A2"/>
    <w:rsid w:val="005E751E"/>
    <w:rsid w:val="005E7718"/>
    <w:rsid w:val="005F0700"/>
    <w:rsid w:val="005F133C"/>
    <w:rsid w:val="005F19F3"/>
    <w:rsid w:val="005F1D84"/>
    <w:rsid w:val="005F1F0D"/>
    <w:rsid w:val="005F234C"/>
    <w:rsid w:val="005F244D"/>
    <w:rsid w:val="005F2548"/>
    <w:rsid w:val="005F2A7D"/>
    <w:rsid w:val="005F2C57"/>
    <w:rsid w:val="005F2E44"/>
    <w:rsid w:val="005F3565"/>
    <w:rsid w:val="005F356F"/>
    <w:rsid w:val="005F38FE"/>
    <w:rsid w:val="005F3FDF"/>
    <w:rsid w:val="005F40C2"/>
    <w:rsid w:val="005F40CC"/>
    <w:rsid w:val="005F4545"/>
    <w:rsid w:val="005F4A8D"/>
    <w:rsid w:val="005F4E98"/>
    <w:rsid w:val="005F505D"/>
    <w:rsid w:val="005F50F0"/>
    <w:rsid w:val="005F5252"/>
    <w:rsid w:val="005F541A"/>
    <w:rsid w:val="005F5579"/>
    <w:rsid w:val="005F5783"/>
    <w:rsid w:val="005F57F3"/>
    <w:rsid w:val="005F5EC7"/>
    <w:rsid w:val="005F6057"/>
    <w:rsid w:val="005F608B"/>
    <w:rsid w:val="005F61D9"/>
    <w:rsid w:val="005F6D88"/>
    <w:rsid w:val="005F6DFC"/>
    <w:rsid w:val="005F7FBC"/>
    <w:rsid w:val="0060002F"/>
    <w:rsid w:val="00600318"/>
    <w:rsid w:val="006003C0"/>
    <w:rsid w:val="006005A9"/>
    <w:rsid w:val="006011E9"/>
    <w:rsid w:val="0060145D"/>
    <w:rsid w:val="00601CC4"/>
    <w:rsid w:val="00601EE6"/>
    <w:rsid w:val="00602937"/>
    <w:rsid w:val="00602DB7"/>
    <w:rsid w:val="00603189"/>
    <w:rsid w:val="00603248"/>
    <w:rsid w:val="0060381D"/>
    <w:rsid w:val="00603835"/>
    <w:rsid w:val="00603A05"/>
    <w:rsid w:val="00603D52"/>
    <w:rsid w:val="00604898"/>
    <w:rsid w:val="00604A02"/>
    <w:rsid w:val="00604D59"/>
    <w:rsid w:val="0060547E"/>
    <w:rsid w:val="00605A11"/>
    <w:rsid w:val="00605AFD"/>
    <w:rsid w:val="00605EC5"/>
    <w:rsid w:val="00605F2C"/>
    <w:rsid w:val="00606B23"/>
    <w:rsid w:val="00607742"/>
    <w:rsid w:val="00607A97"/>
    <w:rsid w:val="00607BC3"/>
    <w:rsid w:val="00607C8D"/>
    <w:rsid w:val="006101F1"/>
    <w:rsid w:val="00610361"/>
    <w:rsid w:val="0061044D"/>
    <w:rsid w:val="0061057B"/>
    <w:rsid w:val="00610659"/>
    <w:rsid w:val="006115CE"/>
    <w:rsid w:val="0061179E"/>
    <w:rsid w:val="006117DD"/>
    <w:rsid w:val="00611A22"/>
    <w:rsid w:val="00611D80"/>
    <w:rsid w:val="00612056"/>
    <w:rsid w:val="006121E2"/>
    <w:rsid w:val="006129DA"/>
    <w:rsid w:val="00612A65"/>
    <w:rsid w:val="00612DC6"/>
    <w:rsid w:val="00613778"/>
    <w:rsid w:val="00613985"/>
    <w:rsid w:val="00613D75"/>
    <w:rsid w:val="0061449E"/>
    <w:rsid w:val="00614EA9"/>
    <w:rsid w:val="00614F72"/>
    <w:rsid w:val="00615367"/>
    <w:rsid w:val="006159EE"/>
    <w:rsid w:val="00615D08"/>
    <w:rsid w:val="006160E4"/>
    <w:rsid w:val="00616737"/>
    <w:rsid w:val="00616B49"/>
    <w:rsid w:val="00616F90"/>
    <w:rsid w:val="006171F7"/>
    <w:rsid w:val="00617297"/>
    <w:rsid w:val="00617597"/>
    <w:rsid w:val="00617693"/>
    <w:rsid w:val="00617C3E"/>
    <w:rsid w:val="00620048"/>
    <w:rsid w:val="00620221"/>
    <w:rsid w:val="00620B1D"/>
    <w:rsid w:val="00620DAF"/>
    <w:rsid w:val="00620DF1"/>
    <w:rsid w:val="00620E51"/>
    <w:rsid w:val="0062101A"/>
    <w:rsid w:val="006210E0"/>
    <w:rsid w:val="00621189"/>
    <w:rsid w:val="00621398"/>
    <w:rsid w:val="00621746"/>
    <w:rsid w:val="00621AFF"/>
    <w:rsid w:val="00622046"/>
    <w:rsid w:val="006229E1"/>
    <w:rsid w:val="00622D87"/>
    <w:rsid w:val="00622DCE"/>
    <w:rsid w:val="00622EDE"/>
    <w:rsid w:val="00623051"/>
    <w:rsid w:val="00623476"/>
    <w:rsid w:val="00623769"/>
    <w:rsid w:val="00623CF2"/>
    <w:rsid w:val="00624953"/>
    <w:rsid w:val="00624F24"/>
    <w:rsid w:val="00624FD0"/>
    <w:rsid w:val="0062502D"/>
    <w:rsid w:val="00625350"/>
    <w:rsid w:val="006254E5"/>
    <w:rsid w:val="00625844"/>
    <w:rsid w:val="00625D24"/>
    <w:rsid w:val="00626A03"/>
    <w:rsid w:val="00626AE8"/>
    <w:rsid w:val="00626B35"/>
    <w:rsid w:val="00626D50"/>
    <w:rsid w:val="00630202"/>
    <w:rsid w:val="006302C1"/>
    <w:rsid w:val="00630345"/>
    <w:rsid w:val="0063044E"/>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E94"/>
    <w:rsid w:val="0063420E"/>
    <w:rsid w:val="006343B7"/>
    <w:rsid w:val="0063448A"/>
    <w:rsid w:val="0063457C"/>
    <w:rsid w:val="00634DEA"/>
    <w:rsid w:val="00634FD5"/>
    <w:rsid w:val="0063512D"/>
    <w:rsid w:val="006351E2"/>
    <w:rsid w:val="00635257"/>
    <w:rsid w:val="00635433"/>
    <w:rsid w:val="00635821"/>
    <w:rsid w:val="00635B72"/>
    <w:rsid w:val="00635D5B"/>
    <w:rsid w:val="006361B6"/>
    <w:rsid w:val="00636270"/>
    <w:rsid w:val="006362BE"/>
    <w:rsid w:val="00636323"/>
    <w:rsid w:val="0063637A"/>
    <w:rsid w:val="006368BD"/>
    <w:rsid w:val="00637B52"/>
    <w:rsid w:val="00637F0F"/>
    <w:rsid w:val="00637F87"/>
    <w:rsid w:val="006407F2"/>
    <w:rsid w:val="006408F9"/>
    <w:rsid w:val="00640A1B"/>
    <w:rsid w:val="0064145E"/>
    <w:rsid w:val="006414E5"/>
    <w:rsid w:val="006417D9"/>
    <w:rsid w:val="00641B94"/>
    <w:rsid w:val="00641DC1"/>
    <w:rsid w:val="00642076"/>
    <w:rsid w:val="0064285C"/>
    <w:rsid w:val="00643040"/>
    <w:rsid w:val="006430AD"/>
    <w:rsid w:val="0064379C"/>
    <w:rsid w:val="00643BDE"/>
    <w:rsid w:val="00644012"/>
    <w:rsid w:val="006447C2"/>
    <w:rsid w:val="00644A91"/>
    <w:rsid w:val="00644CE7"/>
    <w:rsid w:val="00644DEF"/>
    <w:rsid w:val="0064541D"/>
    <w:rsid w:val="00645710"/>
    <w:rsid w:val="0064597D"/>
    <w:rsid w:val="006459E9"/>
    <w:rsid w:val="0064620E"/>
    <w:rsid w:val="00646378"/>
    <w:rsid w:val="006463A5"/>
    <w:rsid w:val="006465F8"/>
    <w:rsid w:val="0064668E"/>
    <w:rsid w:val="006466DC"/>
    <w:rsid w:val="006466FF"/>
    <w:rsid w:val="006468F6"/>
    <w:rsid w:val="00646DE7"/>
    <w:rsid w:val="00647206"/>
    <w:rsid w:val="00647237"/>
    <w:rsid w:val="006475F6"/>
    <w:rsid w:val="00647735"/>
    <w:rsid w:val="006477EA"/>
    <w:rsid w:val="00647C43"/>
    <w:rsid w:val="00647F96"/>
    <w:rsid w:val="0065027F"/>
    <w:rsid w:val="0065058B"/>
    <w:rsid w:val="00650B29"/>
    <w:rsid w:val="00650BE0"/>
    <w:rsid w:val="00650D7A"/>
    <w:rsid w:val="00650D9C"/>
    <w:rsid w:val="0065116E"/>
    <w:rsid w:val="006519E6"/>
    <w:rsid w:val="00651F08"/>
    <w:rsid w:val="00652F0D"/>
    <w:rsid w:val="006530A1"/>
    <w:rsid w:val="00653B24"/>
    <w:rsid w:val="006548E9"/>
    <w:rsid w:val="00654C85"/>
    <w:rsid w:val="00654D37"/>
    <w:rsid w:val="00654D81"/>
    <w:rsid w:val="00654FF4"/>
    <w:rsid w:val="00655274"/>
    <w:rsid w:val="00656098"/>
    <w:rsid w:val="00656132"/>
    <w:rsid w:val="00656A1F"/>
    <w:rsid w:val="00657983"/>
    <w:rsid w:val="00657C3C"/>
    <w:rsid w:val="00657F97"/>
    <w:rsid w:val="006609BA"/>
    <w:rsid w:val="00660D49"/>
    <w:rsid w:val="006618D4"/>
    <w:rsid w:val="006618D9"/>
    <w:rsid w:val="0066194E"/>
    <w:rsid w:val="00661E20"/>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D17"/>
    <w:rsid w:val="00667D4C"/>
    <w:rsid w:val="00667D9F"/>
    <w:rsid w:val="00670637"/>
    <w:rsid w:val="00670BEE"/>
    <w:rsid w:val="00670C65"/>
    <w:rsid w:val="00671840"/>
    <w:rsid w:val="00671926"/>
    <w:rsid w:val="00671C4F"/>
    <w:rsid w:val="00671CCC"/>
    <w:rsid w:val="006721A3"/>
    <w:rsid w:val="00672257"/>
    <w:rsid w:val="0067266E"/>
    <w:rsid w:val="0067313A"/>
    <w:rsid w:val="006731F7"/>
    <w:rsid w:val="006733A6"/>
    <w:rsid w:val="006736F5"/>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7381"/>
    <w:rsid w:val="0068009F"/>
    <w:rsid w:val="00680CA9"/>
    <w:rsid w:val="00680FB4"/>
    <w:rsid w:val="00681487"/>
    <w:rsid w:val="00681617"/>
    <w:rsid w:val="00681731"/>
    <w:rsid w:val="00682706"/>
    <w:rsid w:val="006827A1"/>
    <w:rsid w:val="00682E2D"/>
    <w:rsid w:val="0068309A"/>
    <w:rsid w:val="0068330B"/>
    <w:rsid w:val="00683551"/>
    <w:rsid w:val="0068477C"/>
    <w:rsid w:val="00684DA1"/>
    <w:rsid w:val="00684F41"/>
    <w:rsid w:val="00684FE1"/>
    <w:rsid w:val="0068666A"/>
    <w:rsid w:val="00686B86"/>
    <w:rsid w:val="00686E73"/>
    <w:rsid w:val="006870B8"/>
    <w:rsid w:val="00687101"/>
    <w:rsid w:val="00687180"/>
    <w:rsid w:val="00687EE9"/>
    <w:rsid w:val="0069013E"/>
    <w:rsid w:val="00690309"/>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3ED"/>
    <w:rsid w:val="006976F4"/>
    <w:rsid w:val="006A0792"/>
    <w:rsid w:val="006A07AF"/>
    <w:rsid w:val="006A0991"/>
    <w:rsid w:val="006A09CB"/>
    <w:rsid w:val="006A1072"/>
    <w:rsid w:val="006A113F"/>
    <w:rsid w:val="006A11C4"/>
    <w:rsid w:val="006A1289"/>
    <w:rsid w:val="006A1BAE"/>
    <w:rsid w:val="006A1F63"/>
    <w:rsid w:val="006A21D8"/>
    <w:rsid w:val="006A2699"/>
    <w:rsid w:val="006A323F"/>
    <w:rsid w:val="006A36A8"/>
    <w:rsid w:val="006A36C8"/>
    <w:rsid w:val="006A3DDE"/>
    <w:rsid w:val="006A3E86"/>
    <w:rsid w:val="006A4556"/>
    <w:rsid w:val="006A466F"/>
    <w:rsid w:val="006A469E"/>
    <w:rsid w:val="006A4986"/>
    <w:rsid w:val="006A49AE"/>
    <w:rsid w:val="006A4DEF"/>
    <w:rsid w:val="006A5072"/>
    <w:rsid w:val="006A53EC"/>
    <w:rsid w:val="006A5707"/>
    <w:rsid w:val="006A5A50"/>
    <w:rsid w:val="006A6304"/>
    <w:rsid w:val="006A6D27"/>
    <w:rsid w:val="006A6E5F"/>
    <w:rsid w:val="006A7135"/>
    <w:rsid w:val="006A72CE"/>
    <w:rsid w:val="006A7324"/>
    <w:rsid w:val="006B06BF"/>
    <w:rsid w:val="006B0A9D"/>
    <w:rsid w:val="006B0C67"/>
    <w:rsid w:val="006B107F"/>
    <w:rsid w:val="006B1231"/>
    <w:rsid w:val="006B1DBD"/>
    <w:rsid w:val="006B1E60"/>
    <w:rsid w:val="006B2131"/>
    <w:rsid w:val="006B2787"/>
    <w:rsid w:val="006B2FDA"/>
    <w:rsid w:val="006B41ED"/>
    <w:rsid w:val="006B41FD"/>
    <w:rsid w:val="006B42C3"/>
    <w:rsid w:val="006B47DE"/>
    <w:rsid w:val="006B508C"/>
    <w:rsid w:val="006B564D"/>
    <w:rsid w:val="006B59FC"/>
    <w:rsid w:val="006B5A6E"/>
    <w:rsid w:val="006B6AA5"/>
    <w:rsid w:val="006B6EE6"/>
    <w:rsid w:val="006B71DF"/>
    <w:rsid w:val="006B7356"/>
    <w:rsid w:val="006B7B08"/>
    <w:rsid w:val="006B7EDB"/>
    <w:rsid w:val="006C0B8C"/>
    <w:rsid w:val="006C0C9C"/>
    <w:rsid w:val="006C0CE0"/>
    <w:rsid w:val="006C0E5C"/>
    <w:rsid w:val="006C130F"/>
    <w:rsid w:val="006C1494"/>
    <w:rsid w:val="006C1883"/>
    <w:rsid w:val="006C30EC"/>
    <w:rsid w:val="006C31EF"/>
    <w:rsid w:val="006C3443"/>
    <w:rsid w:val="006C353F"/>
    <w:rsid w:val="006C3765"/>
    <w:rsid w:val="006C3894"/>
    <w:rsid w:val="006C3CB6"/>
    <w:rsid w:val="006C3F03"/>
    <w:rsid w:val="006C3F11"/>
    <w:rsid w:val="006C3F2C"/>
    <w:rsid w:val="006C460B"/>
    <w:rsid w:val="006C4B64"/>
    <w:rsid w:val="006C4BBB"/>
    <w:rsid w:val="006C4E49"/>
    <w:rsid w:val="006C55F6"/>
    <w:rsid w:val="006C697C"/>
    <w:rsid w:val="006C6C5F"/>
    <w:rsid w:val="006C6C62"/>
    <w:rsid w:val="006C6EDB"/>
    <w:rsid w:val="006C7112"/>
    <w:rsid w:val="006C73AC"/>
    <w:rsid w:val="006C75E2"/>
    <w:rsid w:val="006C7D6B"/>
    <w:rsid w:val="006D0296"/>
    <w:rsid w:val="006D0313"/>
    <w:rsid w:val="006D0571"/>
    <w:rsid w:val="006D0DF6"/>
    <w:rsid w:val="006D1093"/>
    <w:rsid w:val="006D132A"/>
    <w:rsid w:val="006D1751"/>
    <w:rsid w:val="006D18D9"/>
    <w:rsid w:val="006D2070"/>
    <w:rsid w:val="006D2A9A"/>
    <w:rsid w:val="006D320C"/>
    <w:rsid w:val="006D3697"/>
    <w:rsid w:val="006D38B0"/>
    <w:rsid w:val="006D3B6F"/>
    <w:rsid w:val="006D3D9D"/>
    <w:rsid w:val="006D3E84"/>
    <w:rsid w:val="006D40EA"/>
    <w:rsid w:val="006D49F1"/>
    <w:rsid w:val="006D4BAF"/>
    <w:rsid w:val="006D5387"/>
    <w:rsid w:val="006D5751"/>
    <w:rsid w:val="006D649A"/>
    <w:rsid w:val="006D6626"/>
    <w:rsid w:val="006D663E"/>
    <w:rsid w:val="006D7395"/>
    <w:rsid w:val="006D7440"/>
    <w:rsid w:val="006D7930"/>
    <w:rsid w:val="006D7CDA"/>
    <w:rsid w:val="006D7E54"/>
    <w:rsid w:val="006E0006"/>
    <w:rsid w:val="006E002D"/>
    <w:rsid w:val="006E00F4"/>
    <w:rsid w:val="006E0353"/>
    <w:rsid w:val="006E0489"/>
    <w:rsid w:val="006E06A2"/>
    <w:rsid w:val="006E0743"/>
    <w:rsid w:val="006E0970"/>
    <w:rsid w:val="006E0B53"/>
    <w:rsid w:val="006E0CC5"/>
    <w:rsid w:val="006E1252"/>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8A1"/>
    <w:rsid w:val="006E4B3E"/>
    <w:rsid w:val="006E4DDC"/>
    <w:rsid w:val="006E5309"/>
    <w:rsid w:val="006E5546"/>
    <w:rsid w:val="006E56B2"/>
    <w:rsid w:val="006E58AB"/>
    <w:rsid w:val="006E5A40"/>
    <w:rsid w:val="006E5E1A"/>
    <w:rsid w:val="006E5E7A"/>
    <w:rsid w:val="006E62CF"/>
    <w:rsid w:val="006E6431"/>
    <w:rsid w:val="006E6777"/>
    <w:rsid w:val="006E6DC5"/>
    <w:rsid w:val="006E6E99"/>
    <w:rsid w:val="006E72C0"/>
    <w:rsid w:val="006E7D0F"/>
    <w:rsid w:val="006F027B"/>
    <w:rsid w:val="006F0464"/>
    <w:rsid w:val="006F0ACF"/>
    <w:rsid w:val="006F0EF8"/>
    <w:rsid w:val="006F11E4"/>
    <w:rsid w:val="006F1358"/>
    <w:rsid w:val="006F1644"/>
    <w:rsid w:val="006F180E"/>
    <w:rsid w:val="006F18A8"/>
    <w:rsid w:val="006F1D60"/>
    <w:rsid w:val="006F1DF4"/>
    <w:rsid w:val="006F21C4"/>
    <w:rsid w:val="006F225A"/>
    <w:rsid w:val="006F2643"/>
    <w:rsid w:val="006F274E"/>
    <w:rsid w:val="006F2A82"/>
    <w:rsid w:val="006F2B1F"/>
    <w:rsid w:val="006F2D5A"/>
    <w:rsid w:val="006F2F6A"/>
    <w:rsid w:val="006F3112"/>
    <w:rsid w:val="006F3131"/>
    <w:rsid w:val="006F3D2E"/>
    <w:rsid w:val="006F45FC"/>
    <w:rsid w:val="006F4DCB"/>
    <w:rsid w:val="006F525B"/>
    <w:rsid w:val="006F5994"/>
    <w:rsid w:val="006F5B19"/>
    <w:rsid w:val="006F6262"/>
    <w:rsid w:val="006F64E3"/>
    <w:rsid w:val="006F6CE3"/>
    <w:rsid w:val="006F7204"/>
    <w:rsid w:val="006F738B"/>
    <w:rsid w:val="006F7449"/>
    <w:rsid w:val="006F7BE9"/>
    <w:rsid w:val="006F7F84"/>
    <w:rsid w:val="0070055F"/>
    <w:rsid w:val="00700603"/>
    <w:rsid w:val="00700858"/>
    <w:rsid w:val="00700D0F"/>
    <w:rsid w:val="00701046"/>
    <w:rsid w:val="00701698"/>
    <w:rsid w:val="007016BB"/>
    <w:rsid w:val="00701EF0"/>
    <w:rsid w:val="007026FE"/>
    <w:rsid w:val="0070286A"/>
    <w:rsid w:val="0070287C"/>
    <w:rsid w:val="00702A49"/>
    <w:rsid w:val="00702D65"/>
    <w:rsid w:val="00702FD1"/>
    <w:rsid w:val="00703054"/>
    <w:rsid w:val="0070323B"/>
    <w:rsid w:val="007033E5"/>
    <w:rsid w:val="00703FC7"/>
    <w:rsid w:val="00703FD9"/>
    <w:rsid w:val="00703FE0"/>
    <w:rsid w:val="00704211"/>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64"/>
    <w:rsid w:val="00710772"/>
    <w:rsid w:val="00710C20"/>
    <w:rsid w:val="00710C2C"/>
    <w:rsid w:val="0071118A"/>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17EAF"/>
    <w:rsid w:val="007206ED"/>
    <w:rsid w:val="00720F54"/>
    <w:rsid w:val="007210BA"/>
    <w:rsid w:val="0072113F"/>
    <w:rsid w:val="007218B9"/>
    <w:rsid w:val="00721A4E"/>
    <w:rsid w:val="00721C9C"/>
    <w:rsid w:val="007222ED"/>
    <w:rsid w:val="007228B5"/>
    <w:rsid w:val="00722BD9"/>
    <w:rsid w:val="00722D5C"/>
    <w:rsid w:val="00722D66"/>
    <w:rsid w:val="00722FF3"/>
    <w:rsid w:val="0072312C"/>
    <w:rsid w:val="00723B87"/>
    <w:rsid w:val="00723BEB"/>
    <w:rsid w:val="0072434D"/>
    <w:rsid w:val="007244AF"/>
    <w:rsid w:val="00724889"/>
    <w:rsid w:val="00725032"/>
    <w:rsid w:val="00725656"/>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B99"/>
    <w:rsid w:val="00730DD0"/>
    <w:rsid w:val="00731007"/>
    <w:rsid w:val="007313AE"/>
    <w:rsid w:val="0073144D"/>
    <w:rsid w:val="007316C7"/>
    <w:rsid w:val="00731982"/>
    <w:rsid w:val="00731AD1"/>
    <w:rsid w:val="00732586"/>
    <w:rsid w:val="00732BFD"/>
    <w:rsid w:val="00733204"/>
    <w:rsid w:val="0073342A"/>
    <w:rsid w:val="00733FED"/>
    <w:rsid w:val="0073427B"/>
    <w:rsid w:val="00734D1B"/>
    <w:rsid w:val="00734D3E"/>
    <w:rsid w:val="00734DC5"/>
    <w:rsid w:val="00735023"/>
    <w:rsid w:val="0073546D"/>
    <w:rsid w:val="00735A7D"/>
    <w:rsid w:val="00735F5A"/>
    <w:rsid w:val="0073622E"/>
    <w:rsid w:val="00736290"/>
    <w:rsid w:val="00736526"/>
    <w:rsid w:val="00736636"/>
    <w:rsid w:val="00736809"/>
    <w:rsid w:val="0073704B"/>
    <w:rsid w:val="007371C6"/>
    <w:rsid w:val="007373D8"/>
    <w:rsid w:val="007374F6"/>
    <w:rsid w:val="00737588"/>
    <w:rsid w:val="00737AFB"/>
    <w:rsid w:val="007402FA"/>
    <w:rsid w:val="007404B3"/>
    <w:rsid w:val="0074076C"/>
    <w:rsid w:val="0074089F"/>
    <w:rsid w:val="007408EC"/>
    <w:rsid w:val="00740C47"/>
    <w:rsid w:val="0074133C"/>
    <w:rsid w:val="007418EB"/>
    <w:rsid w:val="00741BD9"/>
    <w:rsid w:val="00741DEB"/>
    <w:rsid w:val="0074238C"/>
    <w:rsid w:val="0074297C"/>
    <w:rsid w:val="00742ADD"/>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3FC"/>
    <w:rsid w:val="00746D52"/>
    <w:rsid w:val="00746DF1"/>
    <w:rsid w:val="00747831"/>
    <w:rsid w:val="00747BA2"/>
    <w:rsid w:val="00750316"/>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733D"/>
    <w:rsid w:val="007573E9"/>
    <w:rsid w:val="00757A68"/>
    <w:rsid w:val="007605CE"/>
    <w:rsid w:val="00760BA0"/>
    <w:rsid w:val="00761200"/>
    <w:rsid w:val="0076153F"/>
    <w:rsid w:val="00761B0B"/>
    <w:rsid w:val="00761C2C"/>
    <w:rsid w:val="00762138"/>
    <w:rsid w:val="00762211"/>
    <w:rsid w:val="00762334"/>
    <w:rsid w:val="00762481"/>
    <w:rsid w:val="0076279E"/>
    <w:rsid w:val="00762A57"/>
    <w:rsid w:val="00762BB2"/>
    <w:rsid w:val="00763164"/>
    <w:rsid w:val="007632AA"/>
    <w:rsid w:val="0076428B"/>
    <w:rsid w:val="007648E0"/>
    <w:rsid w:val="00764A75"/>
    <w:rsid w:val="00764CC2"/>
    <w:rsid w:val="007654F7"/>
    <w:rsid w:val="00766115"/>
    <w:rsid w:val="007663A4"/>
    <w:rsid w:val="00766837"/>
    <w:rsid w:val="00766E70"/>
    <w:rsid w:val="00767025"/>
    <w:rsid w:val="007670C3"/>
    <w:rsid w:val="0076761F"/>
    <w:rsid w:val="00767A08"/>
    <w:rsid w:val="00767B39"/>
    <w:rsid w:val="00767DDD"/>
    <w:rsid w:val="00767F33"/>
    <w:rsid w:val="00770424"/>
    <w:rsid w:val="00770843"/>
    <w:rsid w:val="00770DE6"/>
    <w:rsid w:val="007712EC"/>
    <w:rsid w:val="00771570"/>
    <w:rsid w:val="007719F2"/>
    <w:rsid w:val="00772641"/>
    <w:rsid w:val="0077354A"/>
    <w:rsid w:val="00773C1B"/>
    <w:rsid w:val="00773D78"/>
    <w:rsid w:val="00773FA9"/>
    <w:rsid w:val="00774530"/>
    <w:rsid w:val="00774E55"/>
    <w:rsid w:val="00774FC5"/>
    <w:rsid w:val="00775600"/>
    <w:rsid w:val="00775653"/>
    <w:rsid w:val="007756AD"/>
    <w:rsid w:val="0077580F"/>
    <w:rsid w:val="00775F34"/>
    <w:rsid w:val="0077633E"/>
    <w:rsid w:val="0077636D"/>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BAD"/>
    <w:rsid w:val="00781F82"/>
    <w:rsid w:val="0078206A"/>
    <w:rsid w:val="0078211C"/>
    <w:rsid w:val="00782271"/>
    <w:rsid w:val="00782384"/>
    <w:rsid w:val="00782678"/>
    <w:rsid w:val="0078271D"/>
    <w:rsid w:val="00782EE6"/>
    <w:rsid w:val="0078353C"/>
    <w:rsid w:val="0078361F"/>
    <w:rsid w:val="00784612"/>
    <w:rsid w:val="007846AD"/>
    <w:rsid w:val="00784DFC"/>
    <w:rsid w:val="00784E1B"/>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C6B"/>
    <w:rsid w:val="00791F57"/>
    <w:rsid w:val="00792C2C"/>
    <w:rsid w:val="00792FBF"/>
    <w:rsid w:val="00793587"/>
    <w:rsid w:val="00793660"/>
    <w:rsid w:val="00793B48"/>
    <w:rsid w:val="00793C40"/>
    <w:rsid w:val="00793F82"/>
    <w:rsid w:val="00793FA5"/>
    <w:rsid w:val="00794414"/>
    <w:rsid w:val="00794580"/>
    <w:rsid w:val="0079458E"/>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62D"/>
    <w:rsid w:val="007A0B0E"/>
    <w:rsid w:val="007A0C21"/>
    <w:rsid w:val="007A0CB9"/>
    <w:rsid w:val="007A0D34"/>
    <w:rsid w:val="007A0FCD"/>
    <w:rsid w:val="007A1294"/>
    <w:rsid w:val="007A1715"/>
    <w:rsid w:val="007A1AF6"/>
    <w:rsid w:val="007A1B60"/>
    <w:rsid w:val="007A1C09"/>
    <w:rsid w:val="007A1F61"/>
    <w:rsid w:val="007A208D"/>
    <w:rsid w:val="007A28A3"/>
    <w:rsid w:val="007A2A4A"/>
    <w:rsid w:val="007A2AA3"/>
    <w:rsid w:val="007A2E35"/>
    <w:rsid w:val="007A2E80"/>
    <w:rsid w:val="007A2F78"/>
    <w:rsid w:val="007A3013"/>
    <w:rsid w:val="007A3102"/>
    <w:rsid w:val="007A322B"/>
    <w:rsid w:val="007A3532"/>
    <w:rsid w:val="007A356F"/>
    <w:rsid w:val="007A3B6E"/>
    <w:rsid w:val="007A3C8E"/>
    <w:rsid w:val="007A3FF3"/>
    <w:rsid w:val="007A41D1"/>
    <w:rsid w:val="007A42CC"/>
    <w:rsid w:val="007A4417"/>
    <w:rsid w:val="007A4499"/>
    <w:rsid w:val="007A4613"/>
    <w:rsid w:val="007A4E01"/>
    <w:rsid w:val="007A58E9"/>
    <w:rsid w:val="007A5F11"/>
    <w:rsid w:val="007A6655"/>
    <w:rsid w:val="007A6682"/>
    <w:rsid w:val="007A6724"/>
    <w:rsid w:val="007A6812"/>
    <w:rsid w:val="007A69BA"/>
    <w:rsid w:val="007A6B43"/>
    <w:rsid w:val="007A6D48"/>
    <w:rsid w:val="007A6FE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4125"/>
    <w:rsid w:val="007B43DD"/>
    <w:rsid w:val="007B449A"/>
    <w:rsid w:val="007B478B"/>
    <w:rsid w:val="007B4C43"/>
    <w:rsid w:val="007B566A"/>
    <w:rsid w:val="007B5C3A"/>
    <w:rsid w:val="007B6A15"/>
    <w:rsid w:val="007B6D30"/>
    <w:rsid w:val="007B7566"/>
    <w:rsid w:val="007B79FB"/>
    <w:rsid w:val="007B7AA2"/>
    <w:rsid w:val="007B7B7A"/>
    <w:rsid w:val="007B7BCF"/>
    <w:rsid w:val="007B7F0F"/>
    <w:rsid w:val="007B7FBC"/>
    <w:rsid w:val="007C0051"/>
    <w:rsid w:val="007C089D"/>
    <w:rsid w:val="007C09BD"/>
    <w:rsid w:val="007C0A01"/>
    <w:rsid w:val="007C0A42"/>
    <w:rsid w:val="007C0D2B"/>
    <w:rsid w:val="007C124A"/>
    <w:rsid w:val="007C1F8F"/>
    <w:rsid w:val="007C2B97"/>
    <w:rsid w:val="007C2E59"/>
    <w:rsid w:val="007C319E"/>
    <w:rsid w:val="007C3213"/>
    <w:rsid w:val="007C342C"/>
    <w:rsid w:val="007C3569"/>
    <w:rsid w:val="007C38FF"/>
    <w:rsid w:val="007C42DB"/>
    <w:rsid w:val="007C4B9A"/>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229"/>
    <w:rsid w:val="007D2C3A"/>
    <w:rsid w:val="007D2E05"/>
    <w:rsid w:val="007D34C7"/>
    <w:rsid w:val="007D38D4"/>
    <w:rsid w:val="007D3BF8"/>
    <w:rsid w:val="007D4251"/>
    <w:rsid w:val="007D4449"/>
    <w:rsid w:val="007D4544"/>
    <w:rsid w:val="007D477A"/>
    <w:rsid w:val="007D4D09"/>
    <w:rsid w:val="007D58A6"/>
    <w:rsid w:val="007D5D7F"/>
    <w:rsid w:val="007D68C5"/>
    <w:rsid w:val="007D690F"/>
    <w:rsid w:val="007D6B22"/>
    <w:rsid w:val="007D71B9"/>
    <w:rsid w:val="007D72C2"/>
    <w:rsid w:val="007D7367"/>
    <w:rsid w:val="007E025D"/>
    <w:rsid w:val="007E02B1"/>
    <w:rsid w:val="007E0EB4"/>
    <w:rsid w:val="007E124A"/>
    <w:rsid w:val="007E179D"/>
    <w:rsid w:val="007E1F75"/>
    <w:rsid w:val="007E2066"/>
    <w:rsid w:val="007E20EB"/>
    <w:rsid w:val="007E2149"/>
    <w:rsid w:val="007E2172"/>
    <w:rsid w:val="007E235D"/>
    <w:rsid w:val="007E2567"/>
    <w:rsid w:val="007E25E0"/>
    <w:rsid w:val="007E2A37"/>
    <w:rsid w:val="007E2B7F"/>
    <w:rsid w:val="007E345D"/>
    <w:rsid w:val="007E38A4"/>
    <w:rsid w:val="007E3CA6"/>
    <w:rsid w:val="007E40B2"/>
    <w:rsid w:val="007E4176"/>
    <w:rsid w:val="007E53BF"/>
    <w:rsid w:val="007E5837"/>
    <w:rsid w:val="007E58EF"/>
    <w:rsid w:val="007E5986"/>
    <w:rsid w:val="007E59FE"/>
    <w:rsid w:val="007E5BCD"/>
    <w:rsid w:val="007E5DB0"/>
    <w:rsid w:val="007E6477"/>
    <w:rsid w:val="007E681C"/>
    <w:rsid w:val="007E6DD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2FE"/>
    <w:rsid w:val="007F25CA"/>
    <w:rsid w:val="007F26EB"/>
    <w:rsid w:val="007F2B9A"/>
    <w:rsid w:val="007F350F"/>
    <w:rsid w:val="007F3536"/>
    <w:rsid w:val="007F359B"/>
    <w:rsid w:val="007F3BBB"/>
    <w:rsid w:val="007F43E0"/>
    <w:rsid w:val="007F485C"/>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C21"/>
    <w:rsid w:val="0080017B"/>
    <w:rsid w:val="0080065E"/>
    <w:rsid w:val="00800773"/>
    <w:rsid w:val="00800972"/>
    <w:rsid w:val="0080121D"/>
    <w:rsid w:val="0080183A"/>
    <w:rsid w:val="00801C7D"/>
    <w:rsid w:val="00802724"/>
    <w:rsid w:val="00802919"/>
    <w:rsid w:val="00802984"/>
    <w:rsid w:val="00802BFF"/>
    <w:rsid w:val="00802DCF"/>
    <w:rsid w:val="00802E42"/>
    <w:rsid w:val="00802F38"/>
    <w:rsid w:val="0080311B"/>
    <w:rsid w:val="008032EA"/>
    <w:rsid w:val="0080332F"/>
    <w:rsid w:val="008035F9"/>
    <w:rsid w:val="0080363C"/>
    <w:rsid w:val="00803855"/>
    <w:rsid w:val="008038D0"/>
    <w:rsid w:val="00803A75"/>
    <w:rsid w:val="00804003"/>
    <w:rsid w:val="00804005"/>
    <w:rsid w:val="00804111"/>
    <w:rsid w:val="0080435A"/>
    <w:rsid w:val="0080469D"/>
    <w:rsid w:val="00804745"/>
    <w:rsid w:val="0080518D"/>
    <w:rsid w:val="00805365"/>
    <w:rsid w:val="00805532"/>
    <w:rsid w:val="008059B1"/>
    <w:rsid w:val="00805CD8"/>
    <w:rsid w:val="00805D65"/>
    <w:rsid w:val="00805DA4"/>
    <w:rsid w:val="00806534"/>
    <w:rsid w:val="00806DEC"/>
    <w:rsid w:val="0080791A"/>
    <w:rsid w:val="008079A1"/>
    <w:rsid w:val="00807DE6"/>
    <w:rsid w:val="00807F62"/>
    <w:rsid w:val="008100BE"/>
    <w:rsid w:val="00810726"/>
    <w:rsid w:val="00810965"/>
    <w:rsid w:val="00810B80"/>
    <w:rsid w:val="0081143E"/>
    <w:rsid w:val="00811AB8"/>
    <w:rsid w:val="00811BBD"/>
    <w:rsid w:val="00811E0D"/>
    <w:rsid w:val="0081243E"/>
    <w:rsid w:val="0081322D"/>
    <w:rsid w:val="00813B3D"/>
    <w:rsid w:val="008147F4"/>
    <w:rsid w:val="00814A11"/>
    <w:rsid w:val="00815013"/>
    <w:rsid w:val="0081509A"/>
    <w:rsid w:val="008152DE"/>
    <w:rsid w:val="008152F4"/>
    <w:rsid w:val="00815560"/>
    <w:rsid w:val="008158CF"/>
    <w:rsid w:val="008158EA"/>
    <w:rsid w:val="008158ED"/>
    <w:rsid w:val="008167BF"/>
    <w:rsid w:val="00816A40"/>
    <w:rsid w:val="008173D2"/>
    <w:rsid w:val="008175E1"/>
    <w:rsid w:val="00817AF7"/>
    <w:rsid w:val="0082082C"/>
    <w:rsid w:val="00820945"/>
    <w:rsid w:val="00820A29"/>
    <w:rsid w:val="00820BD9"/>
    <w:rsid w:val="00820E74"/>
    <w:rsid w:val="00821142"/>
    <w:rsid w:val="008217D4"/>
    <w:rsid w:val="008219EA"/>
    <w:rsid w:val="00821D45"/>
    <w:rsid w:val="00822476"/>
    <w:rsid w:val="0082264B"/>
    <w:rsid w:val="008232FB"/>
    <w:rsid w:val="0082346D"/>
    <w:rsid w:val="00823607"/>
    <w:rsid w:val="00823B6E"/>
    <w:rsid w:val="00823EEA"/>
    <w:rsid w:val="00823FCF"/>
    <w:rsid w:val="0082426E"/>
    <w:rsid w:val="0082464F"/>
    <w:rsid w:val="008249E6"/>
    <w:rsid w:val="0082599F"/>
    <w:rsid w:val="0082668E"/>
    <w:rsid w:val="00826B13"/>
    <w:rsid w:val="00826B35"/>
    <w:rsid w:val="00826D10"/>
    <w:rsid w:val="00826DB0"/>
    <w:rsid w:val="008274C2"/>
    <w:rsid w:val="0082777A"/>
    <w:rsid w:val="00827B6B"/>
    <w:rsid w:val="00827EA3"/>
    <w:rsid w:val="008318F5"/>
    <w:rsid w:val="00831C2B"/>
    <w:rsid w:val="00831DD9"/>
    <w:rsid w:val="00831E56"/>
    <w:rsid w:val="00832066"/>
    <w:rsid w:val="00832177"/>
    <w:rsid w:val="008323D6"/>
    <w:rsid w:val="00832874"/>
    <w:rsid w:val="00832A20"/>
    <w:rsid w:val="00832DFF"/>
    <w:rsid w:val="00832E69"/>
    <w:rsid w:val="0083329B"/>
    <w:rsid w:val="008335A7"/>
    <w:rsid w:val="0083361E"/>
    <w:rsid w:val="00833A09"/>
    <w:rsid w:val="00833AC6"/>
    <w:rsid w:val="00833CD3"/>
    <w:rsid w:val="00833D51"/>
    <w:rsid w:val="00833E65"/>
    <w:rsid w:val="008343AA"/>
    <w:rsid w:val="0083458A"/>
    <w:rsid w:val="00835243"/>
    <w:rsid w:val="008354D8"/>
    <w:rsid w:val="00835B64"/>
    <w:rsid w:val="00835D09"/>
    <w:rsid w:val="00835DEB"/>
    <w:rsid w:val="00835F71"/>
    <w:rsid w:val="0083611F"/>
    <w:rsid w:val="00836333"/>
    <w:rsid w:val="008363A2"/>
    <w:rsid w:val="0083652E"/>
    <w:rsid w:val="0083664C"/>
    <w:rsid w:val="00836D32"/>
    <w:rsid w:val="0083752C"/>
    <w:rsid w:val="00837819"/>
    <w:rsid w:val="00837839"/>
    <w:rsid w:val="00837CE7"/>
    <w:rsid w:val="00837F13"/>
    <w:rsid w:val="008405FA"/>
    <w:rsid w:val="00840682"/>
    <w:rsid w:val="00840CD6"/>
    <w:rsid w:val="00840FFB"/>
    <w:rsid w:val="0084146F"/>
    <w:rsid w:val="00841615"/>
    <w:rsid w:val="0084246F"/>
    <w:rsid w:val="00842765"/>
    <w:rsid w:val="00842ED5"/>
    <w:rsid w:val="00842FCB"/>
    <w:rsid w:val="00842FCE"/>
    <w:rsid w:val="008434B5"/>
    <w:rsid w:val="008435B7"/>
    <w:rsid w:val="0084387B"/>
    <w:rsid w:val="00843C35"/>
    <w:rsid w:val="00843D49"/>
    <w:rsid w:val="00843F34"/>
    <w:rsid w:val="008443F6"/>
    <w:rsid w:val="008444E0"/>
    <w:rsid w:val="00844E9B"/>
    <w:rsid w:val="00844FA7"/>
    <w:rsid w:val="00845366"/>
    <w:rsid w:val="008457A1"/>
    <w:rsid w:val="00845EB0"/>
    <w:rsid w:val="00845EB5"/>
    <w:rsid w:val="008463DD"/>
    <w:rsid w:val="008465A5"/>
    <w:rsid w:val="00846C5B"/>
    <w:rsid w:val="00847052"/>
    <w:rsid w:val="0084711D"/>
    <w:rsid w:val="00847375"/>
    <w:rsid w:val="00847CD4"/>
    <w:rsid w:val="008502CE"/>
    <w:rsid w:val="00850432"/>
    <w:rsid w:val="00850532"/>
    <w:rsid w:val="00850552"/>
    <w:rsid w:val="0085066D"/>
    <w:rsid w:val="008506E2"/>
    <w:rsid w:val="00850927"/>
    <w:rsid w:val="008509ED"/>
    <w:rsid w:val="00850B7B"/>
    <w:rsid w:val="00850C4B"/>
    <w:rsid w:val="00851026"/>
    <w:rsid w:val="008512E1"/>
    <w:rsid w:val="00851CD6"/>
    <w:rsid w:val="00851DB0"/>
    <w:rsid w:val="00851F20"/>
    <w:rsid w:val="00851FC2"/>
    <w:rsid w:val="0085287C"/>
    <w:rsid w:val="008528EE"/>
    <w:rsid w:val="00852903"/>
    <w:rsid w:val="00852A16"/>
    <w:rsid w:val="00852C7C"/>
    <w:rsid w:val="00852D49"/>
    <w:rsid w:val="00853901"/>
    <w:rsid w:val="008539A6"/>
    <w:rsid w:val="00853F4E"/>
    <w:rsid w:val="00854358"/>
    <w:rsid w:val="0085443D"/>
    <w:rsid w:val="008549B9"/>
    <w:rsid w:val="008549D6"/>
    <w:rsid w:val="00854DC7"/>
    <w:rsid w:val="0085551D"/>
    <w:rsid w:val="0085560C"/>
    <w:rsid w:val="00855677"/>
    <w:rsid w:val="00855774"/>
    <w:rsid w:val="00856387"/>
    <w:rsid w:val="00856567"/>
    <w:rsid w:val="0085664B"/>
    <w:rsid w:val="00856883"/>
    <w:rsid w:val="00856DBC"/>
    <w:rsid w:val="00857522"/>
    <w:rsid w:val="008577AE"/>
    <w:rsid w:val="00857F72"/>
    <w:rsid w:val="0086018B"/>
    <w:rsid w:val="0086051A"/>
    <w:rsid w:val="008609FC"/>
    <w:rsid w:val="00860B07"/>
    <w:rsid w:val="00860E07"/>
    <w:rsid w:val="008612FF"/>
    <w:rsid w:val="00861B8E"/>
    <w:rsid w:val="00861D13"/>
    <w:rsid w:val="0086204F"/>
    <w:rsid w:val="00862546"/>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A40"/>
    <w:rsid w:val="00864D04"/>
    <w:rsid w:val="00864DFF"/>
    <w:rsid w:val="008654EB"/>
    <w:rsid w:val="00865A73"/>
    <w:rsid w:val="00865BBE"/>
    <w:rsid w:val="00865C3A"/>
    <w:rsid w:val="00865D3C"/>
    <w:rsid w:val="008662B3"/>
    <w:rsid w:val="008664C0"/>
    <w:rsid w:val="00866A93"/>
    <w:rsid w:val="00866AE0"/>
    <w:rsid w:val="00866F9B"/>
    <w:rsid w:val="00867369"/>
    <w:rsid w:val="00867505"/>
    <w:rsid w:val="00867956"/>
    <w:rsid w:val="00867EF2"/>
    <w:rsid w:val="008701C3"/>
    <w:rsid w:val="00870219"/>
    <w:rsid w:val="0087021E"/>
    <w:rsid w:val="0087049A"/>
    <w:rsid w:val="008706D7"/>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DED"/>
    <w:rsid w:val="00875E31"/>
    <w:rsid w:val="00875ED2"/>
    <w:rsid w:val="00875EF7"/>
    <w:rsid w:val="008764BA"/>
    <w:rsid w:val="00876838"/>
    <w:rsid w:val="0087690E"/>
    <w:rsid w:val="008769FC"/>
    <w:rsid w:val="00876A35"/>
    <w:rsid w:val="00876E12"/>
    <w:rsid w:val="00876ED1"/>
    <w:rsid w:val="00876F3E"/>
    <w:rsid w:val="008772E9"/>
    <w:rsid w:val="008773FE"/>
    <w:rsid w:val="0087755A"/>
    <w:rsid w:val="008777CE"/>
    <w:rsid w:val="00877C68"/>
    <w:rsid w:val="00877F13"/>
    <w:rsid w:val="008809D7"/>
    <w:rsid w:val="008810DB"/>
    <w:rsid w:val="008819DD"/>
    <w:rsid w:val="00881D20"/>
    <w:rsid w:val="00881F0F"/>
    <w:rsid w:val="00882A56"/>
    <w:rsid w:val="00882BB6"/>
    <w:rsid w:val="00882C7A"/>
    <w:rsid w:val="00882FFB"/>
    <w:rsid w:val="00883558"/>
    <w:rsid w:val="0088381C"/>
    <w:rsid w:val="00883E43"/>
    <w:rsid w:val="00883E6F"/>
    <w:rsid w:val="0088415C"/>
    <w:rsid w:val="00884717"/>
    <w:rsid w:val="00884797"/>
    <w:rsid w:val="008849F1"/>
    <w:rsid w:val="00884E61"/>
    <w:rsid w:val="00884EE5"/>
    <w:rsid w:val="00885021"/>
    <w:rsid w:val="00885106"/>
    <w:rsid w:val="00885CB3"/>
    <w:rsid w:val="008862B8"/>
    <w:rsid w:val="00886BED"/>
    <w:rsid w:val="00886DC3"/>
    <w:rsid w:val="008870C1"/>
    <w:rsid w:val="008873FD"/>
    <w:rsid w:val="0088743F"/>
    <w:rsid w:val="00887A83"/>
    <w:rsid w:val="00887F3D"/>
    <w:rsid w:val="00890276"/>
    <w:rsid w:val="00890C4D"/>
    <w:rsid w:val="008914DC"/>
    <w:rsid w:val="008916BA"/>
    <w:rsid w:val="00891A05"/>
    <w:rsid w:val="008926D2"/>
    <w:rsid w:val="00892AA7"/>
    <w:rsid w:val="008935F4"/>
    <w:rsid w:val="008937B9"/>
    <w:rsid w:val="008937D9"/>
    <w:rsid w:val="00893874"/>
    <w:rsid w:val="00893A16"/>
    <w:rsid w:val="008948F6"/>
    <w:rsid w:val="00894A73"/>
    <w:rsid w:val="00895502"/>
    <w:rsid w:val="00895A48"/>
    <w:rsid w:val="00895C9B"/>
    <w:rsid w:val="00895EB7"/>
    <w:rsid w:val="00896266"/>
    <w:rsid w:val="0089654D"/>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FCB"/>
    <w:rsid w:val="008A52DC"/>
    <w:rsid w:val="008A596A"/>
    <w:rsid w:val="008A7102"/>
    <w:rsid w:val="008A734E"/>
    <w:rsid w:val="008A74E4"/>
    <w:rsid w:val="008A7984"/>
    <w:rsid w:val="008A7D94"/>
    <w:rsid w:val="008B033C"/>
    <w:rsid w:val="008B0442"/>
    <w:rsid w:val="008B0812"/>
    <w:rsid w:val="008B09D6"/>
    <w:rsid w:val="008B0CAD"/>
    <w:rsid w:val="008B10C5"/>
    <w:rsid w:val="008B14AB"/>
    <w:rsid w:val="008B17B1"/>
    <w:rsid w:val="008B2041"/>
    <w:rsid w:val="008B2675"/>
    <w:rsid w:val="008B2B04"/>
    <w:rsid w:val="008B3576"/>
    <w:rsid w:val="008B460F"/>
    <w:rsid w:val="008B48E2"/>
    <w:rsid w:val="008B4BE3"/>
    <w:rsid w:val="008B519E"/>
    <w:rsid w:val="008B538D"/>
    <w:rsid w:val="008B61F2"/>
    <w:rsid w:val="008B6732"/>
    <w:rsid w:val="008B6E47"/>
    <w:rsid w:val="008B6F42"/>
    <w:rsid w:val="008B766F"/>
    <w:rsid w:val="008B7B85"/>
    <w:rsid w:val="008B7BEB"/>
    <w:rsid w:val="008C03EA"/>
    <w:rsid w:val="008C03F2"/>
    <w:rsid w:val="008C066B"/>
    <w:rsid w:val="008C0959"/>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FD6"/>
    <w:rsid w:val="008C4119"/>
    <w:rsid w:val="008C4129"/>
    <w:rsid w:val="008C413C"/>
    <w:rsid w:val="008C48D7"/>
    <w:rsid w:val="008C4E6F"/>
    <w:rsid w:val="008C534C"/>
    <w:rsid w:val="008C56C5"/>
    <w:rsid w:val="008C5A45"/>
    <w:rsid w:val="008C6374"/>
    <w:rsid w:val="008C777A"/>
    <w:rsid w:val="008C7952"/>
    <w:rsid w:val="008D0131"/>
    <w:rsid w:val="008D0187"/>
    <w:rsid w:val="008D0395"/>
    <w:rsid w:val="008D03C1"/>
    <w:rsid w:val="008D03CB"/>
    <w:rsid w:val="008D07D7"/>
    <w:rsid w:val="008D0842"/>
    <w:rsid w:val="008D0A70"/>
    <w:rsid w:val="008D13DA"/>
    <w:rsid w:val="008D1D7D"/>
    <w:rsid w:val="008D1E42"/>
    <w:rsid w:val="008D1FC9"/>
    <w:rsid w:val="008D25A0"/>
    <w:rsid w:val="008D27CE"/>
    <w:rsid w:val="008D2B49"/>
    <w:rsid w:val="008D340D"/>
    <w:rsid w:val="008D3793"/>
    <w:rsid w:val="008D3846"/>
    <w:rsid w:val="008D3BDE"/>
    <w:rsid w:val="008D3DE3"/>
    <w:rsid w:val="008D427A"/>
    <w:rsid w:val="008D4312"/>
    <w:rsid w:val="008D43D6"/>
    <w:rsid w:val="008D4638"/>
    <w:rsid w:val="008D4D1C"/>
    <w:rsid w:val="008D4E19"/>
    <w:rsid w:val="008D4E82"/>
    <w:rsid w:val="008D4E99"/>
    <w:rsid w:val="008D51C1"/>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712"/>
    <w:rsid w:val="008E297B"/>
    <w:rsid w:val="008E2DC6"/>
    <w:rsid w:val="008E342E"/>
    <w:rsid w:val="008E3588"/>
    <w:rsid w:val="008E3D0D"/>
    <w:rsid w:val="008E3DA6"/>
    <w:rsid w:val="008E422E"/>
    <w:rsid w:val="008E43FF"/>
    <w:rsid w:val="008E462D"/>
    <w:rsid w:val="008E46C6"/>
    <w:rsid w:val="008E4E0F"/>
    <w:rsid w:val="008E519B"/>
    <w:rsid w:val="008E55BF"/>
    <w:rsid w:val="008E55E8"/>
    <w:rsid w:val="008E5AB3"/>
    <w:rsid w:val="008E5F6B"/>
    <w:rsid w:val="008E66B3"/>
    <w:rsid w:val="008E6840"/>
    <w:rsid w:val="008E685F"/>
    <w:rsid w:val="008E7484"/>
    <w:rsid w:val="008E7992"/>
    <w:rsid w:val="008E7A3E"/>
    <w:rsid w:val="008E7CA8"/>
    <w:rsid w:val="008F04E9"/>
    <w:rsid w:val="008F0B6D"/>
    <w:rsid w:val="008F1462"/>
    <w:rsid w:val="008F176A"/>
    <w:rsid w:val="008F1A7A"/>
    <w:rsid w:val="008F1AEA"/>
    <w:rsid w:val="008F1E49"/>
    <w:rsid w:val="008F1F04"/>
    <w:rsid w:val="008F20FB"/>
    <w:rsid w:val="008F28BE"/>
    <w:rsid w:val="008F2D79"/>
    <w:rsid w:val="008F3258"/>
    <w:rsid w:val="008F3AB8"/>
    <w:rsid w:val="008F3C03"/>
    <w:rsid w:val="008F3F55"/>
    <w:rsid w:val="008F4217"/>
    <w:rsid w:val="008F4655"/>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B85"/>
    <w:rsid w:val="008F7C53"/>
    <w:rsid w:val="008F7FE1"/>
    <w:rsid w:val="00900868"/>
    <w:rsid w:val="00900DB2"/>
    <w:rsid w:val="00900EAB"/>
    <w:rsid w:val="00900FA8"/>
    <w:rsid w:val="00901274"/>
    <w:rsid w:val="00901639"/>
    <w:rsid w:val="009018B5"/>
    <w:rsid w:val="00901D82"/>
    <w:rsid w:val="00901E18"/>
    <w:rsid w:val="00901FBF"/>
    <w:rsid w:val="00902362"/>
    <w:rsid w:val="0090259A"/>
    <w:rsid w:val="0090263C"/>
    <w:rsid w:val="00902D1B"/>
    <w:rsid w:val="00903709"/>
    <w:rsid w:val="00903907"/>
    <w:rsid w:val="00904518"/>
    <w:rsid w:val="009045EA"/>
    <w:rsid w:val="009052B1"/>
    <w:rsid w:val="009055FB"/>
    <w:rsid w:val="0090566C"/>
    <w:rsid w:val="009061B3"/>
    <w:rsid w:val="009061BF"/>
    <w:rsid w:val="00906261"/>
    <w:rsid w:val="00906442"/>
    <w:rsid w:val="009066B0"/>
    <w:rsid w:val="0090689F"/>
    <w:rsid w:val="0090695A"/>
    <w:rsid w:val="00907220"/>
    <w:rsid w:val="0090733E"/>
    <w:rsid w:val="00907622"/>
    <w:rsid w:val="00907923"/>
    <w:rsid w:val="00910010"/>
    <w:rsid w:val="009102BD"/>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4EAB"/>
    <w:rsid w:val="009154FD"/>
    <w:rsid w:val="0091558F"/>
    <w:rsid w:val="009156AF"/>
    <w:rsid w:val="009158D3"/>
    <w:rsid w:val="009163FD"/>
    <w:rsid w:val="009164F6"/>
    <w:rsid w:val="00916810"/>
    <w:rsid w:val="00916E7C"/>
    <w:rsid w:val="00916FD6"/>
    <w:rsid w:val="009172D3"/>
    <w:rsid w:val="00917D46"/>
    <w:rsid w:val="009203FB"/>
    <w:rsid w:val="00921167"/>
    <w:rsid w:val="009216DA"/>
    <w:rsid w:val="00922387"/>
    <w:rsid w:val="00922405"/>
    <w:rsid w:val="00922509"/>
    <w:rsid w:val="00922555"/>
    <w:rsid w:val="0092261C"/>
    <w:rsid w:val="009228CD"/>
    <w:rsid w:val="00922B94"/>
    <w:rsid w:val="00922C99"/>
    <w:rsid w:val="00922E6D"/>
    <w:rsid w:val="00922FB1"/>
    <w:rsid w:val="00923495"/>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DBD"/>
    <w:rsid w:val="009271CD"/>
    <w:rsid w:val="0092755F"/>
    <w:rsid w:val="0092782A"/>
    <w:rsid w:val="009278E7"/>
    <w:rsid w:val="0092798E"/>
    <w:rsid w:val="00927C4E"/>
    <w:rsid w:val="00927CA3"/>
    <w:rsid w:val="0093016D"/>
    <w:rsid w:val="00930A3D"/>
    <w:rsid w:val="00930D81"/>
    <w:rsid w:val="00930DCE"/>
    <w:rsid w:val="00930DE6"/>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C8"/>
    <w:rsid w:val="00933F59"/>
    <w:rsid w:val="009341AA"/>
    <w:rsid w:val="00934B8E"/>
    <w:rsid w:val="00934C6A"/>
    <w:rsid w:val="009355D7"/>
    <w:rsid w:val="00935837"/>
    <w:rsid w:val="00935947"/>
    <w:rsid w:val="0093594C"/>
    <w:rsid w:val="00935E16"/>
    <w:rsid w:val="009362F2"/>
    <w:rsid w:val="009363EE"/>
    <w:rsid w:val="009364B7"/>
    <w:rsid w:val="009366CE"/>
    <w:rsid w:val="009369D6"/>
    <w:rsid w:val="00936F25"/>
    <w:rsid w:val="0093709B"/>
    <w:rsid w:val="00937849"/>
    <w:rsid w:val="009378F4"/>
    <w:rsid w:val="00937BAB"/>
    <w:rsid w:val="00937E4C"/>
    <w:rsid w:val="00940558"/>
    <w:rsid w:val="00940586"/>
    <w:rsid w:val="009406EB"/>
    <w:rsid w:val="00940B7B"/>
    <w:rsid w:val="00941F82"/>
    <w:rsid w:val="009434D2"/>
    <w:rsid w:val="00943530"/>
    <w:rsid w:val="009435EC"/>
    <w:rsid w:val="00943E0E"/>
    <w:rsid w:val="00943F56"/>
    <w:rsid w:val="00943FFB"/>
    <w:rsid w:val="00944674"/>
    <w:rsid w:val="0094489B"/>
    <w:rsid w:val="009449CE"/>
    <w:rsid w:val="00944BCC"/>
    <w:rsid w:val="00944BCE"/>
    <w:rsid w:val="00944DC8"/>
    <w:rsid w:val="00944DD3"/>
    <w:rsid w:val="0094529B"/>
    <w:rsid w:val="00945B6B"/>
    <w:rsid w:val="0094639F"/>
    <w:rsid w:val="009471C0"/>
    <w:rsid w:val="009475B8"/>
    <w:rsid w:val="00947CB4"/>
    <w:rsid w:val="009503CD"/>
    <w:rsid w:val="00950662"/>
    <w:rsid w:val="009509B5"/>
    <w:rsid w:val="00950A25"/>
    <w:rsid w:val="00950ED0"/>
    <w:rsid w:val="00951332"/>
    <w:rsid w:val="009514B5"/>
    <w:rsid w:val="00951806"/>
    <w:rsid w:val="0095195E"/>
    <w:rsid w:val="00951AB3"/>
    <w:rsid w:val="00951CC4"/>
    <w:rsid w:val="00951FD9"/>
    <w:rsid w:val="0095201A"/>
    <w:rsid w:val="0095208E"/>
    <w:rsid w:val="00952627"/>
    <w:rsid w:val="00952C4B"/>
    <w:rsid w:val="009539DF"/>
    <w:rsid w:val="00953C0E"/>
    <w:rsid w:val="00953FB6"/>
    <w:rsid w:val="009544BD"/>
    <w:rsid w:val="009544F9"/>
    <w:rsid w:val="00954CDB"/>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6000E"/>
    <w:rsid w:val="0096007A"/>
    <w:rsid w:val="00960402"/>
    <w:rsid w:val="009607FA"/>
    <w:rsid w:val="009608C5"/>
    <w:rsid w:val="00960E00"/>
    <w:rsid w:val="0096183E"/>
    <w:rsid w:val="00961930"/>
    <w:rsid w:val="00961A78"/>
    <w:rsid w:val="00961DE9"/>
    <w:rsid w:val="00962190"/>
    <w:rsid w:val="009624E6"/>
    <w:rsid w:val="0096261D"/>
    <w:rsid w:val="009626BC"/>
    <w:rsid w:val="0096280F"/>
    <w:rsid w:val="00962A17"/>
    <w:rsid w:val="00962AC7"/>
    <w:rsid w:val="00962B7D"/>
    <w:rsid w:val="00963623"/>
    <w:rsid w:val="00963628"/>
    <w:rsid w:val="00963DE6"/>
    <w:rsid w:val="00963E1E"/>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374"/>
    <w:rsid w:val="00967405"/>
    <w:rsid w:val="0096748D"/>
    <w:rsid w:val="009674B6"/>
    <w:rsid w:val="00967B55"/>
    <w:rsid w:val="00967C2B"/>
    <w:rsid w:val="00967CB6"/>
    <w:rsid w:val="009700B1"/>
    <w:rsid w:val="0097024B"/>
    <w:rsid w:val="0097045A"/>
    <w:rsid w:val="0097074A"/>
    <w:rsid w:val="00970CF2"/>
    <w:rsid w:val="00970F3E"/>
    <w:rsid w:val="00970F6E"/>
    <w:rsid w:val="00970F9F"/>
    <w:rsid w:val="00971356"/>
    <w:rsid w:val="009716B3"/>
    <w:rsid w:val="009717ED"/>
    <w:rsid w:val="00971E23"/>
    <w:rsid w:val="00971EE3"/>
    <w:rsid w:val="009728AB"/>
    <w:rsid w:val="009728B6"/>
    <w:rsid w:val="00972C24"/>
    <w:rsid w:val="00972F29"/>
    <w:rsid w:val="00973338"/>
    <w:rsid w:val="00973F21"/>
    <w:rsid w:val="0097410F"/>
    <w:rsid w:val="00974533"/>
    <w:rsid w:val="009749C9"/>
    <w:rsid w:val="00975371"/>
    <w:rsid w:val="009758A3"/>
    <w:rsid w:val="00975C10"/>
    <w:rsid w:val="00975C16"/>
    <w:rsid w:val="00975C40"/>
    <w:rsid w:val="00975EBD"/>
    <w:rsid w:val="009761F5"/>
    <w:rsid w:val="009763A6"/>
    <w:rsid w:val="00976F81"/>
    <w:rsid w:val="00977848"/>
    <w:rsid w:val="009778CE"/>
    <w:rsid w:val="00977C8C"/>
    <w:rsid w:val="00980235"/>
    <w:rsid w:val="00980278"/>
    <w:rsid w:val="00980488"/>
    <w:rsid w:val="009804E0"/>
    <w:rsid w:val="00980704"/>
    <w:rsid w:val="0098076B"/>
    <w:rsid w:val="00980D9C"/>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D1D"/>
    <w:rsid w:val="0098518E"/>
    <w:rsid w:val="009854B5"/>
    <w:rsid w:val="00985A1A"/>
    <w:rsid w:val="00985DEC"/>
    <w:rsid w:val="00985FA0"/>
    <w:rsid w:val="00985FD8"/>
    <w:rsid w:val="009862D0"/>
    <w:rsid w:val="0098641F"/>
    <w:rsid w:val="00986B65"/>
    <w:rsid w:val="0098731F"/>
    <w:rsid w:val="00987428"/>
    <w:rsid w:val="009876CA"/>
    <w:rsid w:val="00987BB5"/>
    <w:rsid w:val="00990216"/>
    <w:rsid w:val="0099040F"/>
    <w:rsid w:val="0099041F"/>
    <w:rsid w:val="0099065D"/>
    <w:rsid w:val="009906E7"/>
    <w:rsid w:val="009906F2"/>
    <w:rsid w:val="009907DA"/>
    <w:rsid w:val="009909FB"/>
    <w:rsid w:val="00990CA0"/>
    <w:rsid w:val="00990EE4"/>
    <w:rsid w:val="009911D0"/>
    <w:rsid w:val="00991788"/>
    <w:rsid w:val="00991D70"/>
    <w:rsid w:val="009920DF"/>
    <w:rsid w:val="0099213F"/>
    <w:rsid w:val="00992197"/>
    <w:rsid w:val="00992534"/>
    <w:rsid w:val="009925DE"/>
    <w:rsid w:val="00992C93"/>
    <w:rsid w:val="009940CF"/>
    <w:rsid w:val="00994153"/>
    <w:rsid w:val="0099435A"/>
    <w:rsid w:val="009946E1"/>
    <w:rsid w:val="00994C75"/>
    <w:rsid w:val="00994E68"/>
    <w:rsid w:val="00995543"/>
    <w:rsid w:val="00995A01"/>
    <w:rsid w:val="00996390"/>
    <w:rsid w:val="0099640B"/>
    <w:rsid w:val="00996746"/>
    <w:rsid w:val="009972C2"/>
    <w:rsid w:val="00997743"/>
    <w:rsid w:val="00997828"/>
    <w:rsid w:val="00997CE0"/>
    <w:rsid w:val="009A02EB"/>
    <w:rsid w:val="009A034D"/>
    <w:rsid w:val="009A0453"/>
    <w:rsid w:val="009A04AF"/>
    <w:rsid w:val="009A09FF"/>
    <w:rsid w:val="009A0A6C"/>
    <w:rsid w:val="009A0B1E"/>
    <w:rsid w:val="009A0B99"/>
    <w:rsid w:val="009A1B15"/>
    <w:rsid w:val="009A1DAE"/>
    <w:rsid w:val="009A1F19"/>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7064"/>
    <w:rsid w:val="009A7430"/>
    <w:rsid w:val="009A78D9"/>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43C"/>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C00D5"/>
    <w:rsid w:val="009C045A"/>
    <w:rsid w:val="009C0621"/>
    <w:rsid w:val="009C08FE"/>
    <w:rsid w:val="009C12D7"/>
    <w:rsid w:val="009C171A"/>
    <w:rsid w:val="009C18C0"/>
    <w:rsid w:val="009C18CD"/>
    <w:rsid w:val="009C19BB"/>
    <w:rsid w:val="009C1AFE"/>
    <w:rsid w:val="009C1CD6"/>
    <w:rsid w:val="009C218F"/>
    <w:rsid w:val="009C2A0A"/>
    <w:rsid w:val="009C2CA9"/>
    <w:rsid w:val="009C2DA1"/>
    <w:rsid w:val="009C3AAD"/>
    <w:rsid w:val="009C454F"/>
    <w:rsid w:val="009C511C"/>
    <w:rsid w:val="009C5273"/>
    <w:rsid w:val="009C5E7F"/>
    <w:rsid w:val="009C650B"/>
    <w:rsid w:val="009C66B8"/>
    <w:rsid w:val="009C70E5"/>
    <w:rsid w:val="009C74F9"/>
    <w:rsid w:val="009C75A6"/>
    <w:rsid w:val="009C7A6C"/>
    <w:rsid w:val="009D01FB"/>
    <w:rsid w:val="009D04A1"/>
    <w:rsid w:val="009D055C"/>
    <w:rsid w:val="009D0593"/>
    <w:rsid w:val="009D0A38"/>
    <w:rsid w:val="009D1FF5"/>
    <w:rsid w:val="009D2082"/>
    <w:rsid w:val="009D2376"/>
    <w:rsid w:val="009D26B6"/>
    <w:rsid w:val="009D2B3E"/>
    <w:rsid w:val="009D2C66"/>
    <w:rsid w:val="009D2D1D"/>
    <w:rsid w:val="009D2E71"/>
    <w:rsid w:val="009D33A3"/>
    <w:rsid w:val="009D3436"/>
    <w:rsid w:val="009D343E"/>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6B9"/>
    <w:rsid w:val="009D6B2A"/>
    <w:rsid w:val="009D70DA"/>
    <w:rsid w:val="009D74FE"/>
    <w:rsid w:val="009D76CC"/>
    <w:rsid w:val="009D7B62"/>
    <w:rsid w:val="009D7EC8"/>
    <w:rsid w:val="009E0611"/>
    <w:rsid w:val="009E12FE"/>
    <w:rsid w:val="009E17EC"/>
    <w:rsid w:val="009E1F1D"/>
    <w:rsid w:val="009E27AF"/>
    <w:rsid w:val="009E2D0D"/>
    <w:rsid w:val="009E2E3A"/>
    <w:rsid w:val="009E2EAF"/>
    <w:rsid w:val="009E2F7B"/>
    <w:rsid w:val="009E314E"/>
    <w:rsid w:val="009E320C"/>
    <w:rsid w:val="009E3421"/>
    <w:rsid w:val="009E359A"/>
    <w:rsid w:val="009E3F34"/>
    <w:rsid w:val="009E3F9B"/>
    <w:rsid w:val="009E423D"/>
    <w:rsid w:val="009E4264"/>
    <w:rsid w:val="009E42B1"/>
    <w:rsid w:val="009E4743"/>
    <w:rsid w:val="009E5066"/>
    <w:rsid w:val="009E50D7"/>
    <w:rsid w:val="009E54B9"/>
    <w:rsid w:val="009E5630"/>
    <w:rsid w:val="009E58AD"/>
    <w:rsid w:val="009E609D"/>
    <w:rsid w:val="009E6249"/>
    <w:rsid w:val="009E6519"/>
    <w:rsid w:val="009E6889"/>
    <w:rsid w:val="009E6DE3"/>
    <w:rsid w:val="009E6E0A"/>
    <w:rsid w:val="009E756C"/>
    <w:rsid w:val="009F0133"/>
    <w:rsid w:val="009F049A"/>
    <w:rsid w:val="009F09B5"/>
    <w:rsid w:val="009F0A54"/>
    <w:rsid w:val="009F10D6"/>
    <w:rsid w:val="009F135F"/>
    <w:rsid w:val="009F1420"/>
    <w:rsid w:val="009F16C3"/>
    <w:rsid w:val="009F1718"/>
    <w:rsid w:val="009F1D24"/>
    <w:rsid w:val="009F23B1"/>
    <w:rsid w:val="009F261B"/>
    <w:rsid w:val="009F2713"/>
    <w:rsid w:val="009F283E"/>
    <w:rsid w:val="009F2A00"/>
    <w:rsid w:val="009F358F"/>
    <w:rsid w:val="009F391B"/>
    <w:rsid w:val="009F3ACC"/>
    <w:rsid w:val="009F3EEA"/>
    <w:rsid w:val="009F44D7"/>
    <w:rsid w:val="009F4937"/>
    <w:rsid w:val="009F4F96"/>
    <w:rsid w:val="009F5012"/>
    <w:rsid w:val="009F538F"/>
    <w:rsid w:val="009F5918"/>
    <w:rsid w:val="009F5EC5"/>
    <w:rsid w:val="009F652E"/>
    <w:rsid w:val="009F6EB9"/>
    <w:rsid w:val="009F7511"/>
    <w:rsid w:val="009F776B"/>
    <w:rsid w:val="009F79E6"/>
    <w:rsid w:val="009F7C0E"/>
    <w:rsid w:val="00A00135"/>
    <w:rsid w:val="00A0014A"/>
    <w:rsid w:val="00A004A9"/>
    <w:rsid w:val="00A009D2"/>
    <w:rsid w:val="00A00F52"/>
    <w:rsid w:val="00A014E3"/>
    <w:rsid w:val="00A015CF"/>
    <w:rsid w:val="00A0175B"/>
    <w:rsid w:val="00A01B34"/>
    <w:rsid w:val="00A02202"/>
    <w:rsid w:val="00A024C8"/>
    <w:rsid w:val="00A02B2D"/>
    <w:rsid w:val="00A02C55"/>
    <w:rsid w:val="00A02DB7"/>
    <w:rsid w:val="00A034C7"/>
    <w:rsid w:val="00A03680"/>
    <w:rsid w:val="00A0414E"/>
    <w:rsid w:val="00A049FD"/>
    <w:rsid w:val="00A04C5D"/>
    <w:rsid w:val="00A04CE1"/>
    <w:rsid w:val="00A04E4A"/>
    <w:rsid w:val="00A0536B"/>
    <w:rsid w:val="00A0552B"/>
    <w:rsid w:val="00A05BDB"/>
    <w:rsid w:val="00A05DB8"/>
    <w:rsid w:val="00A05E64"/>
    <w:rsid w:val="00A0612C"/>
    <w:rsid w:val="00A06288"/>
    <w:rsid w:val="00A06777"/>
    <w:rsid w:val="00A06D68"/>
    <w:rsid w:val="00A07275"/>
    <w:rsid w:val="00A0755E"/>
    <w:rsid w:val="00A07B4C"/>
    <w:rsid w:val="00A07FC1"/>
    <w:rsid w:val="00A102F7"/>
    <w:rsid w:val="00A10D2E"/>
    <w:rsid w:val="00A10ED8"/>
    <w:rsid w:val="00A11013"/>
    <w:rsid w:val="00A11B9D"/>
    <w:rsid w:val="00A11F14"/>
    <w:rsid w:val="00A1282C"/>
    <w:rsid w:val="00A12A58"/>
    <w:rsid w:val="00A12A65"/>
    <w:rsid w:val="00A134C9"/>
    <w:rsid w:val="00A137AD"/>
    <w:rsid w:val="00A1398E"/>
    <w:rsid w:val="00A13B08"/>
    <w:rsid w:val="00A13EB3"/>
    <w:rsid w:val="00A14C14"/>
    <w:rsid w:val="00A15063"/>
    <w:rsid w:val="00A15129"/>
    <w:rsid w:val="00A15277"/>
    <w:rsid w:val="00A152B7"/>
    <w:rsid w:val="00A153E0"/>
    <w:rsid w:val="00A16594"/>
    <w:rsid w:val="00A167AA"/>
    <w:rsid w:val="00A16A29"/>
    <w:rsid w:val="00A16B0E"/>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ECD"/>
    <w:rsid w:val="00A2473A"/>
    <w:rsid w:val="00A2486A"/>
    <w:rsid w:val="00A24890"/>
    <w:rsid w:val="00A24A02"/>
    <w:rsid w:val="00A24B98"/>
    <w:rsid w:val="00A24D29"/>
    <w:rsid w:val="00A24FA2"/>
    <w:rsid w:val="00A254CE"/>
    <w:rsid w:val="00A255E1"/>
    <w:rsid w:val="00A25C62"/>
    <w:rsid w:val="00A26342"/>
    <w:rsid w:val="00A263E6"/>
    <w:rsid w:val="00A26641"/>
    <w:rsid w:val="00A26672"/>
    <w:rsid w:val="00A2682D"/>
    <w:rsid w:val="00A26B39"/>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9BB"/>
    <w:rsid w:val="00A30ACC"/>
    <w:rsid w:val="00A31CFE"/>
    <w:rsid w:val="00A31DC6"/>
    <w:rsid w:val="00A31E24"/>
    <w:rsid w:val="00A32015"/>
    <w:rsid w:val="00A3210B"/>
    <w:rsid w:val="00A321F0"/>
    <w:rsid w:val="00A327A2"/>
    <w:rsid w:val="00A327D0"/>
    <w:rsid w:val="00A32DC6"/>
    <w:rsid w:val="00A332D6"/>
    <w:rsid w:val="00A332EE"/>
    <w:rsid w:val="00A33522"/>
    <w:rsid w:val="00A33806"/>
    <w:rsid w:val="00A33843"/>
    <w:rsid w:val="00A33A7A"/>
    <w:rsid w:val="00A33EA1"/>
    <w:rsid w:val="00A33FBE"/>
    <w:rsid w:val="00A3426C"/>
    <w:rsid w:val="00A34A1A"/>
    <w:rsid w:val="00A34AAC"/>
    <w:rsid w:val="00A34BDF"/>
    <w:rsid w:val="00A350E4"/>
    <w:rsid w:val="00A35AC9"/>
    <w:rsid w:val="00A35D12"/>
    <w:rsid w:val="00A35DD6"/>
    <w:rsid w:val="00A3615F"/>
    <w:rsid w:val="00A361D6"/>
    <w:rsid w:val="00A361E5"/>
    <w:rsid w:val="00A3677F"/>
    <w:rsid w:val="00A36DB2"/>
    <w:rsid w:val="00A36F98"/>
    <w:rsid w:val="00A37A2B"/>
    <w:rsid w:val="00A37BFF"/>
    <w:rsid w:val="00A406AC"/>
    <w:rsid w:val="00A406CF"/>
    <w:rsid w:val="00A4075E"/>
    <w:rsid w:val="00A4091E"/>
    <w:rsid w:val="00A40D5D"/>
    <w:rsid w:val="00A40E3F"/>
    <w:rsid w:val="00A40F8F"/>
    <w:rsid w:val="00A41592"/>
    <w:rsid w:val="00A41A19"/>
    <w:rsid w:val="00A41D59"/>
    <w:rsid w:val="00A42111"/>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FC3"/>
    <w:rsid w:val="00A46095"/>
    <w:rsid w:val="00A4638F"/>
    <w:rsid w:val="00A463D7"/>
    <w:rsid w:val="00A466F2"/>
    <w:rsid w:val="00A47021"/>
    <w:rsid w:val="00A4734C"/>
    <w:rsid w:val="00A479CC"/>
    <w:rsid w:val="00A47F8E"/>
    <w:rsid w:val="00A50BB5"/>
    <w:rsid w:val="00A50E78"/>
    <w:rsid w:val="00A51215"/>
    <w:rsid w:val="00A51C43"/>
    <w:rsid w:val="00A5226A"/>
    <w:rsid w:val="00A52526"/>
    <w:rsid w:val="00A52D87"/>
    <w:rsid w:val="00A52EDC"/>
    <w:rsid w:val="00A53338"/>
    <w:rsid w:val="00A5374A"/>
    <w:rsid w:val="00A53F4B"/>
    <w:rsid w:val="00A5410C"/>
    <w:rsid w:val="00A5414D"/>
    <w:rsid w:val="00A542E7"/>
    <w:rsid w:val="00A5481E"/>
    <w:rsid w:val="00A5491C"/>
    <w:rsid w:val="00A5498E"/>
    <w:rsid w:val="00A54C87"/>
    <w:rsid w:val="00A54F94"/>
    <w:rsid w:val="00A55543"/>
    <w:rsid w:val="00A55869"/>
    <w:rsid w:val="00A55993"/>
    <w:rsid w:val="00A55CE7"/>
    <w:rsid w:val="00A560D0"/>
    <w:rsid w:val="00A5654F"/>
    <w:rsid w:val="00A57189"/>
    <w:rsid w:val="00A57913"/>
    <w:rsid w:val="00A57DD9"/>
    <w:rsid w:val="00A57E21"/>
    <w:rsid w:val="00A60D44"/>
    <w:rsid w:val="00A615F5"/>
    <w:rsid w:val="00A61EDA"/>
    <w:rsid w:val="00A61F88"/>
    <w:rsid w:val="00A62189"/>
    <w:rsid w:val="00A6236C"/>
    <w:rsid w:val="00A6248F"/>
    <w:rsid w:val="00A628BE"/>
    <w:rsid w:val="00A62B3E"/>
    <w:rsid w:val="00A635C4"/>
    <w:rsid w:val="00A63682"/>
    <w:rsid w:val="00A637D2"/>
    <w:rsid w:val="00A639CC"/>
    <w:rsid w:val="00A63ABB"/>
    <w:rsid w:val="00A63DC2"/>
    <w:rsid w:val="00A63EA3"/>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91D"/>
    <w:rsid w:val="00A70C44"/>
    <w:rsid w:val="00A71155"/>
    <w:rsid w:val="00A71226"/>
    <w:rsid w:val="00A715F0"/>
    <w:rsid w:val="00A71866"/>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A61"/>
    <w:rsid w:val="00A76AB5"/>
    <w:rsid w:val="00A76D9C"/>
    <w:rsid w:val="00A7708C"/>
    <w:rsid w:val="00A77190"/>
    <w:rsid w:val="00A77471"/>
    <w:rsid w:val="00A77801"/>
    <w:rsid w:val="00A77C33"/>
    <w:rsid w:val="00A77F15"/>
    <w:rsid w:val="00A801BB"/>
    <w:rsid w:val="00A80357"/>
    <w:rsid w:val="00A806FC"/>
    <w:rsid w:val="00A80B89"/>
    <w:rsid w:val="00A80D1E"/>
    <w:rsid w:val="00A80D9F"/>
    <w:rsid w:val="00A8136A"/>
    <w:rsid w:val="00A815F9"/>
    <w:rsid w:val="00A819DA"/>
    <w:rsid w:val="00A819EA"/>
    <w:rsid w:val="00A822D8"/>
    <w:rsid w:val="00A824D1"/>
    <w:rsid w:val="00A82B36"/>
    <w:rsid w:val="00A82D0E"/>
    <w:rsid w:val="00A82D40"/>
    <w:rsid w:val="00A8311B"/>
    <w:rsid w:val="00A833AA"/>
    <w:rsid w:val="00A83414"/>
    <w:rsid w:val="00A83A6E"/>
    <w:rsid w:val="00A83C33"/>
    <w:rsid w:val="00A83CFD"/>
    <w:rsid w:val="00A840A2"/>
    <w:rsid w:val="00A84629"/>
    <w:rsid w:val="00A84692"/>
    <w:rsid w:val="00A85361"/>
    <w:rsid w:val="00A85A3F"/>
    <w:rsid w:val="00A85C7E"/>
    <w:rsid w:val="00A85C9D"/>
    <w:rsid w:val="00A860A0"/>
    <w:rsid w:val="00A863C7"/>
    <w:rsid w:val="00A8653A"/>
    <w:rsid w:val="00A8704F"/>
    <w:rsid w:val="00A87CB5"/>
    <w:rsid w:val="00A87DA0"/>
    <w:rsid w:val="00A90743"/>
    <w:rsid w:val="00A907A7"/>
    <w:rsid w:val="00A90802"/>
    <w:rsid w:val="00A90881"/>
    <w:rsid w:val="00A914E6"/>
    <w:rsid w:val="00A91706"/>
    <w:rsid w:val="00A9202D"/>
    <w:rsid w:val="00A920B3"/>
    <w:rsid w:val="00A922A2"/>
    <w:rsid w:val="00A92E64"/>
    <w:rsid w:val="00A92F21"/>
    <w:rsid w:val="00A93135"/>
    <w:rsid w:val="00A9346F"/>
    <w:rsid w:val="00A93967"/>
    <w:rsid w:val="00A93F2B"/>
    <w:rsid w:val="00A94236"/>
    <w:rsid w:val="00A9433C"/>
    <w:rsid w:val="00A943A6"/>
    <w:rsid w:val="00A943D1"/>
    <w:rsid w:val="00A943E6"/>
    <w:rsid w:val="00A945D5"/>
    <w:rsid w:val="00A9461A"/>
    <w:rsid w:val="00A94963"/>
    <w:rsid w:val="00A94C09"/>
    <w:rsid w:val="00A94DBD"/>
    <w:rsid w:val="00A955D6"/>
    <w:rsid w:val="00A95784"/>
    <w:rsid w:val="00A95A6D"/>
    <w:rsid w:val="00A95B10"/>
    <w:rsid w:val="00A95C35"/>
    <w:rsid w:val="00A95E53"/>
    <w:rsid w:val="00A96342"/>
    <w:rsid w:val="00A9645B"/>
    <w:rsid w:val="00A966C3"/>
    <w:rsid w:val="00A96E70"/>
    <w:rsid w:val="00A96F4E"/>
    <w:rsid w:val="00A970AD"/>
    <w:rsid w:val="00A979F7"/>
    <w:rsid w:val="00A97CBA"/>
    <w:rsid w:val="00A97FEC"/>
    <w:rsid w:val="00AA0815"/>
    <w:rsid w:val="00AA0DDC"/>
    <w:rsid w:val="00AA0E37"/>
    <w:rsid w:val="00AA19C5"/>
    <w:rsid w:val="00AA226B"/>
    <w:rsid w:val="00AA2706"/>
    <w:rsid w:val="00AA2BE6"/>
    <w:rsid w:val="00AA358F"/>
    <w:rsid w:val="00AA37D4"/>
    <w:rsid w:val="00AA37E8"/>
    <w:rsid w:val="00AA39DC"/>
    <w:rsid w:val="00AA3BA0"/>
    <w:rsid w:val="00AA3C1B"/>
    <w:rsid w:val="00AA3D05"/>
    <w:rsid w:val="00AA433B"/>
    <w:rsid w:val="00AA43CD"/>
    <w:rsid w:val="00AA4718"/>
    <w:rsid w:val="00AA49E7"/>
    <w:rsid w:val="00AA4C75"/>
    <w:rsid w:val="00AA4D57"/>
    <w:rsid w:val="00AA4E68"/>
    <w:rsid w:val="00AA4F49"/>
    <w:rsid w:val="00AA5303"/>
    <w:rsid w:val="00AA5569"/>
    <w:rsid w:val="00AA5A83"/>
    <w:rsid w:val="00AA5C07"/>
    <w:rsid w:val="00AA5C94"/>
    <w:rsid w:val="00AA5D42"/>
    <w:rsid w:val="00AA6026"/>
    <w:rsid w:val="00AA60A1"/>
    <w:rsid w:val="00AA6942"/>
    <w:rsid w:val="00AA6BA3"/>
    <w:rsid w:val="00AA6C42"/>
    <w:rsid w:val="00AA6CE5"/>
    <w:rsid w:val="00AA6E66"/>
    <w:rsid w:val="00AA70E0"/>
    <w:rsid w:val="00AA7AF5"/>
    <w:rsid w:val="00AA7FC8"/>
    <w:rsid w:val="00AB039C"/>
    <w:rsid w:val="00AB0776"/>
    <w:rsid w:val="00AB0828"/>
    <w:rsid w:val="00AB0E37"/>
    <w:rsid w:val="00AB11C8"/>
    <w:rsid w:val="00AB136D"/>
    <w:rsid w:val="00AB150D"/>
    <w:rsid w:val="00AB18F1"/>
    <w:rsid w:val="00AB1991"/>
    <w:rsid w:val="00AB243F"/>
    <w:rsid w:val="00AB32EB"/>
    <w:rsid w:val="00AB35ED"/>
    <w:rsid w:val="00AB363E"/>
    <w:rsid w:val="00AB3B56"/>
    <w:rsid w:val="00AB3D50"/>
    <w:rsid w:val="00AB4132"/>
    <w:rsid w:val="00AB43CC"/>
    <w:rsid w:val="00AB4541"/>
    <w:rsid w:val="00AB45CE"/>
    <w:rsid w:val="00AB45F3"/>
    <w:rsid w:val="00AB4600"/>
    <w:rsid w:val="00AB4A99"/>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390"/>
    <w:rsid w:val="00AC2394"/>
    <w:rsid w:val="00AC257A"/>
    <w:rsid w:val="00AC33E6"/>
    <w:rsid w:val="00AC3718"/>
    <w:rsid w:val="00AC418E"/>
    <w:rsid w:val="00AC434E"/>
    <w:rsid w:val="00AC4580"/>
    <w:rsid w:val="00AC51E6"/>
    <w:rsid w:val="00AC5854"/>
    <w:rsid w:val="00AC61EA"/>
    <w:rsid w:val="00AC71C3"/>
    <w:rsid w:val="00AC7471"/>
    <w:rsid w:val="00AC75F1"/>
    <w:rsid w:val="00AC78BF"/>
    <w:rsid w:val="00AC7E6B"/>
    <w:rsid w:val="00AC7E74"/>
    <w:rsid w:val="00AD015F"/>
    <w:rsid w:val="00AD037F"/>
    <w:rsid w:val="00AD0735"/>
    <w:rsid w:val="00AD0A97"/>
    <w:rsid w:val="00AD108C"/>
    <w:rsid w:val="00AD1156"/>
    <w:rsid w:val="00AD1289"/>
    <w:rsid w:val="00AD18EC"/>
    <w:rsid w:val="00AD19E2"/>
    <w:rsid w:val="00AD28CC"/>
    <w:rsid w:val="00AD2A18"/>
    <w:rsid w:val="00AD2E25"/>
    <w:rsid w:val="00AD3572"/>
    <w:rsid w:val="00AD3ADD"/>
    <w:rsid w:val="00AD3CB1"/>
    <w:rsid w:val="00AD4411"/>
    <w:rsid w:val="00AD447D"/>
    <w:rsid w:val="00AD4A1B"/>
    <w:rsid w:val="00AD5861"/>
    <w:rsid w:val="00AD5873"/>
    <w:rsid w:val="00AD5B41"/>
    <w:rsid w:val="00AD5E1E"/>
    <w:rsid w:val="00AD5F16"/>
    <w:rsid w:val="00AD5F4F"/>
    <w:rsid w:val="00AD605D"/>
    <w:rsid w:val="00AD6537"/>
    <w:rsid w:val="00AD70E0"/>
    <w:rsid w:val="00AD7DD3"/>
    <w:rsid w:val="00AD7F05"/>
    <w:rsid w:val="00AE0022"/>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1E3D"/>
    <w:rsid w:val="00AE20ED"/>
    <w:rsid w:val="00AE2290"/>
    <w:rsid w:val="00AE24F6"/>
    <w:rsid w:val="00AE2A85"/>
    <w:rsid w:val="00AE2BC8"/>
    <w:rsid w:val="00AE2D1D"/>
    <w:rsid w:val="00AE2FA0"/>
    <w:rsid w:val="00AE31AB"/>
    <w:rsid w:val="00AE355D"/>
    <w:rsid w:val="00AE3AEB"/>
    <w:rsid w:val="00AE3D2B"/>
    <w:rsid w:val="00AE4481"/>
    <w:rsid w:val="00AE4597"/>
    <w:rsid w:val="00AE4ED1"/>
    <w:rsid w:val="00AE4EE1"/>
    <w:rsid w:val="00AE53EF"/>
    <w:rsid w:val="00AE569E"/>
    <w:rsid w:val="00AE5734"/>
    <w:rsid w:val="00AE580F"/>
    <w:rsid w:val="00AE6502"/>
    <w:rsid w:val="00AE6A5F"/>
    <w:rsid w:val="00AE731B"/>
    <w:rsid w:val="00AE79F5"/>
    <w:rsid w:val="00AE7A10"/>
    <w:rsid w:val="00AE7AB7"/>
    <w:rsid w:val="00AF027A"/>
    <w:rsid w:val="00AF0598"/>
    <w:rsid w:val="00AF0E40"/>
    <w:rsid w:val="00AF14A0"/>
    <w:rsid w:val="00AF2044"/>
    <w:rsid w:val="00AF2047"/>
    <w:rsid w:val="00AF204F"/>
    <w:rsid w:val="00AF2126"/>
    <w:rsid w:val="00AF29DF"/>
    <w:rsid w:val="00AF2A46"/>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9EE"/>
    <w:rsid w:val="00AF5BE4"/>
    <w:rsid w:val="00AF650F"/>
    <w:rsid w:val="00AF6A42"/>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F0"/>
    <w:rsid w:val="00B04519"/>
    <w:rsid w:val="00B045A3"/>
    <w:rsid w:val="00B049CF"/>
    <w:rsid w:val="00B04BE8"/>
    <w:rsid w:val="00B04D36"/>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624"/>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3C2"/>
    <w:rsid w:val="00B164A2"/>
    <w:rsid w:val="00B165E2"/>
    <w:rsid w:val="00B16731"/>
    <w:rsid w:val="00B174D9"/>
    <w:rsid w:val="00B1786E"/>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920"/>
    <w:rsid w:val="00B23A7C"/>
    <w:rsid w:val="00B23FA0"/>
    <w:rsid w:val="00B24150"/>
    <w:rsid w:val="00B24AA3"/>
    <w:rsid w:val="00B25325"/>
    <w:rsid w:val="00B25518"/>
    <w:rsid w:val="00B256BB"/>
    <w:rsid w:val="00B25928"/>
    <w:rsid w:val="00B259C4"/>
    <w:rsid w:val="00B2636D"/>
    <w:rsid w:val="00B263D4"/>
    <w:rsid w:val="00B268BC"/>
    <w:rsid w:val="00B26A0D"/>
    <w:rsid w:val="00B26C98"/>
    <w:rsid w:val="00B26D2D"/>
    <w:rsid w:val="00B26FD2"/>
    <w:rsid w:val="00B2744F"/>
    <w:rsid w:val="00B27536"/>
    <w:rsid w:val="00B27A28"/>
    <w:rsid w:val="00B27B5F"/>
    <w:rsid w:val="00B27BE3"/>
    <w:rsid w:val="00B3005E"/>
    <w:rsid w:val="00B30AFE"/>
    <w:rsid w:val="00B31D48"/>
    <w:rsid w:val="00B31FE8"/>
    <w:rsid w:val="00B3216E"/>
    <w:rsid w:val="00B33D55"/>
    <w:rsid w:val="00B33E68"/>
    <w:rsid w:val="00B347F4"/>
    <w:rsid w:val="00B34ECC"/>
    <w:rsid w:val="00B34F60"/>
    <w:rsid w:val="00B35780"/>
    <w:rsid w:val="00B35B54"/>
    <w:rsid w:val="00B35DAE"/>
    <w:rsid w:val="00B3649D"/>
    <w:rsid w:val="00B36636"/>
    <w:rsid w:val="00B36E7F"/>
    <w:rsid w:val="00B3704D"/>
    <w:rsid w:val="00B37671"/>
    <w:rsid w:val="00B3784C"/>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98B"/>
    <w:rsid w:val="00B43A59"/>
    <w:rsid w:val="00B44734"/>
    <w:rsid w:val="00B44B99"/>
    <w:rsid w:val="00B44F81"/>
    <w:rsid w:val="00B44FAD"/>
    <w:rsid w:val="00B45CCF"/>
    <w:rsid w:val="00B46761"/>
    <w:rsid w:val="00B46914"/>
    <w:rsid w:val="00B46BBB"/>
    <w:rsid w:val="00B46C4B"/>
    <w:rsid w:val="00B46F62"/>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BF8"/>
    <w:rsid w:val="00B600C3"/>
    <w:rsid w:val="00B60890"/>
    <w:rsid w:val="00B60A68"/>
    <w:rsid w:val="00B60F09"/>
    <w:rsid w:val="00B617C6"/>
    <w:rsid w:val="00B61ECF"/>
    <w:rsid w:val="00B61F8D"/>
    <w:rsid w:val="00B621AB"/>
    <w:rsid w:val="00B62D07"/>
    <w:rsid w:val="00B62F51"/>
    <w:rsid w:val="00B630C1"/>
    <w:rsid w:val="00B63169"/>
    <w:rsid w:val="00B6355A"/>
    <w:rsid w:val="00B6364F"/>
    <w:rsid w:val="00B63655"/>
    <w:rsid w:val="00B636E5"/>
    <w:rsid w:val="00B639D7"/>
    <w:rsid w:val="00B63BA2"/>
    <w:rsid w:val="00B63CC7"/>
    <w:rsid w:val="00B63E42"/>
    <w:rsid w:val="00B63F61"/>
    <w:rsid w:val="00B6402E"/>
    <w:rsid w:val="00B643CE"/>
    <w:rsid w:val="00B64755"/>
    <w:rsid w:val="00B64B1A"/>
    <w:rsid w:val="00B656DE"/>
    <w:rsid w:val="00B657C4"/>
    <w:rsid w:val="00B65B63"/>
    <w:rsid w:val="00B65E28"/>
    <w:rsid w:val="00B65EF5"/>
    <w:rsid w:val="00B65EF8"/>
    <w:rsid w:val="00B66D50"/>
    <w:rsid w:val="00B67759"/>
    <w:rsid w:val="00B70615"/>
    <w:rsid w:val="00B70803"/>
    <w:rsid w:val="00B70A65"/>
    <w:rsid w:val="00B70E84"/>
    <w:rsid w:val="00B71073"/>
    <w:rsid w:val="00B710C9"/>
    <w:rsid w:val="00B71472"/>
    <w:rsid w:val="00B71720"/>
    <w:rsid w:val="00B71B4E"/>
    <w:rsid w:val="00B71F9C"/>
    <w:rsid w:val="00B723F2"/>
    <w:rsid w:val="00B72DD4"/>
    <w:rsid w:val="00B735A0"/>
    <w:rsid w:val="00B738C3"/>
    <w:rsid w:val="00B73958"/>
    <w:rsid w:val="00B73CF3"/>
    <w:rsid w:val="00B73F42"/>
    <w:rsid w:val="00B74342"/>
    <w:rsid w:val="00B7461D"/>
    <w:rsid w:val="00B75432"/>
    <w:rsid w:val="00B755FC"/>
    <w:rsid w:val="00B7589B"/>
    <w:rsid w:val="00B76A63"/>
    <w:rsid w:val="00B76A78"/>
    <w:rsid w:val="00B76DFA"/>
    <w:rsid w:val="00B77227"/>
    <w:rsid w:val="00B775B0"/>
    <w:rsid w:val="00B778C1"/>
    <w:rsid w:val="00B77C0B"/>
    <w:rsid w:val="00B77C48"/>
    <w:rsid w:val="00B77D37"/>
    <w:rsid w:val="00B80010"/>
    <w:rsid w:val="00B80231"/>
    <w:rsid w:val="00B803EE"/>
    <w:rsid w:val="00B8048F"/>
    <w:rsid w:val="00B80BED"/>
    <w:rsid w:val="00B80E4B"/>
    <w:rsid w:val="00B81076"/>
    <w:rsid w:val="00B81BEA"/>
    <w:rsid w:val="00B81F97"/>
    <w:rsid w:val="00B82632"/>
    <w:rsid w:val="00B829AD"/>
    <w:rsid w:val="00B82C46"/>
    <w:rsid w:val="00B8340A"/>
    <w:rsid w:val="00B83661"/>
    <w:rsid w:val="00B84668"/>
    <w:rsid w:val="00B847E6"/>
    <w:rsid w:val="00B84C24"/>
    <w:rsid w:val="00B84F23"/>
    <w:rsid w:val="00B8510F"/>
    <w:rsid w:val="00B85325"/>
    <w:rsid w:val="00B85453"/>
    <w:rsid w:val="00B85C7D"/>
    <w:rsid w:val="00B85F89"/>
    <w:rsid w:val="00B865BD"/>
    <w:rsid w:val="00B870DC"/>
    <w:rsid w:val="00B8730E"/>
    <w:rsid w:val="00B8795A"/>
    <w:rsid w:val="00B87A7B"/>
    <w:rsid w:val="00B905A0"/>
    <w:rsid w:val="00B9069C"/>
    <w:rsid w:val="00B90931"/>
    <w:rsid w:val="00B90E17"/>
    <w:rsid w:val="00B910C9"/>
    <w:rsid w:val="00B91483"/>
    <w:rsid w:val="00B915F8"/>
    <w:rsid w:val="00B919E6"/>
    <w:rsid w:val="00B91B27"/>
    <w:rsid w:val="00B91CDC"/>
    <w:rsid w:val="00B91DA4"/>
    <w:rsid w:val="00B91DDE"/>
    <w:rsid w:val="00B91F92"/>
    <w:rsid w:val="00B920AC"/>
    <w:rsid w:val="00B922EC"/>
    <w:rsid w:val="00B925FD"/>
    <w:rsid w:val="00B92628"/>
    <w:rsid w:val="00B92633"/>
    <w:rsid w:val="00B926FA"/>
    <w:rsid w:val="00B92D3F"/>
    <w:rsid w:val="00B92E02"/>
    <w:rsid w:val="00B9311F"/>
    <w:rsid w:val="00B93B11"/>
    <w:rsid w:val="00B93D20"/>
    <w:rsid w:val="00B93D69"/>
    <w:rsid w:val="00B93DF9"/>
    <w:rsid w:val="00B93E02"/>
    <w:rsid w:val="00B94045"/>
    <w:rsid w:val="00B941D0"/>
    <w:rsid w:val="00B94AB4"/>
    <w:rsid w:val="00B95176"/>
    <w:rsid w:val="00B953F0"/>
    <w:rsid w:val="00B95DA1"/>
    <w:rsid w:val="00B96188"/>
    <w:rsid w:val="00B96203"/>
    <w:rsid w:val="00B962EC"/>
    <w:rsid w:val="00B963B1"/>
    <w:rsid w:val="00B96450"/>
    <w:rsid w:val="00B974F3"/>
    <w:rsid w:val="00B97683"/>
    <w:rsid w:val="00B979EA"/>
    <w:rsid w:val="00B97CE0"/>
    <w:rsid w:val="00B97F68"/>
    <w:rsid w:val="00B97FCA"/>
    <w:rsid w:val="00BA089C"/>
    <w:rsid w:val="00BA0971"/>
    <w:rsid w:val="00BA09BC"/>
    <w:rsid w:val="00BA0A61"/>
    <w:rsid w:val="00BA0E82"/>
    <w:rsid w:val="00BA1390"/>
    <w:rsid w:val="00BA1A77"/>
    <w:rsid w:val="00BA1BA8"/>
    <w:rsid w:val="00BA1C50"/>
    <w:rsid w:val="00BA219E"/>
    <w:rsid w:val="00BA2311"/>
    <w:rsid w:val="00BA2652"/>
    <w:rsid w:val="00BA2BD1"/>
    <w:rsid w:val="00BA3139"/>
    <w:rsid w:val="00BA3328"/>
    <w:rsid w:val="00BA3480"/>
    <w:rsid w:val="00BA3B0B"/>
    <w:rsid w:val="00BA456F"/>
    <w:rsid w:val="00BA4579"/>
    <w:rsid w:val="00BA45C9"/>
    <w:rsid w:val="00BA46E4"/>
    <w:rsid w:val="00BA48AC"/>
    <w:rsid w:val="00BA4AEF"/>
    <w:rsid w:val="00BA4C5D"/>
    <w:rsid w:val="00BA539B"/>
    <w:rsid w:val="00BA56B5"/>
    <w:rsid w:val="00BA5C0C"/>
    <w:rsid w:val="00BA5C2E"/>
    <w:rsid w:val="00BA66E1"/>
    <w:rsid w:val="00BA6956"/>
    <w:rsid w:val="00BA6E73"/>
    <w:rsid w:val="00BA6ECA"/>
    <w:rsid w:val="00BA7DBE"/>
    <w:rsid w:val="00BA7FBD"/>
    <w:rsid w:val="00BB0D6B"/>
    <w:rsid w:val="00BB18F6"/>
    <w:rsid w:val="00BB1982"/>
    <w:rsid w:val="00BB1A93"/>
    <w:rsid w:val="00BB2160"/>
    <w:rsid w:val="00BB22D9"/>
    <w:rsid w:val="00BB2591"/>
    <w:rsid w:val="00BB2949"/>
    <w:rsid w:val="00BB2A8D"/>
    <w:rsid w:val="00BB326D"/>
    <w:rsid w:val="00BB3432"/>
    <w:rsid w:val="00BB3F74"/>
    <w:rsid w:val="00BB3FCC"/>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5BE"/>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839"/>
    <w:rsid w:val="00BC2B84"/>
    <w:rsid w:val="00BC2D5C"/>
    <w:rsid w:val="00BC3B25"/>
    <w:rsid w:val="00BC4160"/>
    <w:rsid w:val="00BC514E"/>
    <w:rsid w:val="00BC558C"/>
    <w:rsid w:val="00BC56F6"/>
    <w:rsid w:val="00BC59EE"/>
    <w:rsid w:val="00BC5C10"/>
    <w:rsid w:val="00BC5C68"/>
    <w:rsid w:val="00BC70FB"/>
    <w:rsid w:val="00BC71E7"/>
    <w:rsid w:val="00BC72D8"/>
    <w:rsid w:val="00BC7465"/>
    <w:rsid w:val="00BC7B99"/>
    <w:rsid w:val="00BD049C"/>
    <w:rsid w:val="00BD0A43"/>
    <w:rsid w:val="00BD2B33"/>
    <w:rsid w:val="00BD31AD"/>
    <w:rsid w:val="00BD3261"/>
    <w:rsid w:val="00BD44AD"/>
    <w:rsid w:val="00BD45DF"/>
    <w:rsid w:val="00BD4A19"/>
    <w:rsid w:val="00BD4DDD"/>
    <w:rsid w:val="00BD504F"/>
    <w:rsid w:val="00BD510B"/>
    <w:rsid w:val="00BD5200"/>
    <w:rsid w:val="00BD55FA"/>
    <w:rsid w:val="00BD5AC5"/>
    <w:rsid w:val="00BD5CBA"/>
    <w:rsid w:val="00BD5F1B"/>
    <w:rsid w:val="00BD6D0F"/>
    <w:rsid w:val="00BD6E4E"/>
    <w:rsid w:val="00BD7065"/>
    <w:rsid w:val="00BD7544"/>
    <w:rsid w:val="00BD7865"/>
    <w:rsid w:val="00BD78AA"/>
    <w:rsid w:val="00BD7AA7"/>
    <w:rsid w:val="00BE006E"/>
    <w:rsid w:val="00BE0295"/>
    <w:rsid w:val="00BE05DC"/>
    <w:rsid w:val="00BE06D6"/>
    <w:rsid w:val="00BE0739"/>
    <w:rsid w:val="00BE0C97"/>
    <w:rsid w:val="00BE0E85"/>
    <w:rsid w:val="00BE11E1"/>
    <w:rsid w:val="00BE1A4D"/>
    <w:rsid w:val="00BE2A90"/>
    <w:rsid w:val="00BE2A92"/>
    <w:rsid w:val="00BE3174"/>
    <w:rsid w:val="00BE32E7"/>
    <w:rsid w:val="00BE3352"/>
    <w:rsid w:val="00BE336D"/>
    <w:rsid w:val="00BE33A2"/>
    <w:rsid w:val="00BE34D6"/>
    <w:rsid w:val="00BE39A6"/>
    <w:rsid w:val="00BE4655"/>
    <w:rsid w:val="00BE4C1E"/>
    <w:rsid w:val="00BE4D2D"/>
    <w:rsid w:val="00BE5171"/>
    <w:rsid w:val="00BE5956"/>
    <w:rsid w:val="00BE5FB7"/>
    <w:rsid w:val="00BE6134"/>
    <w:rsid w:val="00BE65FB"/>
    <w:rsid w:val="00BE6B76"/>
    <w:rsid w:val="00BE6B98"/>
    <w:rsid w:val="00BE787C"/>
    <w:rsid w:val="00BE7A84"/>
    <w:rsid w:val="00BE7AB6"/>
    <w:rsid w:val="00BE7DB3"/>
    <w:rsid w:val="00BF0523"/>
    <w:rsid w:val="00BF0609"/>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6CC"/>
    <w:rsid w:val="00BF4DF7"/>
    <w:rsid w:val="00BF537E"/>
    <w:rsid w:val="00BF547F"/>
    <w:rsid w:val="00BF55DB"/>
    <w:rsid w:val="00BF5D08"/>
    <w:rsid w:val="00BF5D1D"/>
    <w:rsid w:val="00BF5F39"/>
    <w:rsid w:val="00BF6D27"/>
    <w:rsid w:val="00BF6F72"/>
    <w:rsid w:val="00C018CB"/>
    <w:rsid w:val="00C01FF5"/>
    <w:rsid w:val="00C023C9"/>
    <w:rsid w:val="00C02716"/>
    <w:rsid w:val="00C029EF"/>
    <w:rsid w:val="00C02D17"/>
    <w:rsid w:val="00C02E32"/>
    <w:rsid w:val="00C03842"/>
    <w:rsid w:val="00C03A8E"/>
    <w:rsid w:val="00C03F64"/>
    <w:rsid w:val="00C04618"/>
    <w:rsid w:val="00C04731"/>
    <w:rsid w:val="00C04812"/>
    <w:rsid w:val="00C04C4D"/>
    <w:rsid w:val="00C04F5C"/>
    <w:rsid w:val="00C051F9"/>
    <w:rsid w:val="00C05597"/>
    <w:rsid w:val="00C0574B"/>
    <w:rsid w:val="00C05966"/>
    <w:rsid w:val="00C05D8D"/>
    <w:rsid w:val="00C05E73"/>
    <w:rsid w:val="00C06212"/>
    <w:rsid w:val="00C06C38"/>
    <w:rsid w:val="00C06F24"/>
    <w:rsid w:val="00C07005"/>
    <w:rsid w:val="00C07BF6"/>
    <w:rsid w:val="00C1039A"/>
    <w:rsid w:val="00C107BB"/>
    <w:rsid w:val="00C1088C"/>
    <w:rsid w:val="00C10ED5"/>
    <w:rsid w:val="00C1118A"/>
    <w:rsid w:val="00C1118C"/>
    <w:rsid w:val="00C111C5"/>
    <w:rsid w:val="00C114F9"/>
    <w:rsid w:val="00C12500"/>
    <w:rsid w:val="00C12542"/>
    <w:rsid w:val="00C12A11"/>
    <w:rsid w:val="00C12EAA"/>
    <w:rsid w:val="00C1309E"/>
    <w:rsid w:val="00C132C9"/>
    <w:rsid w:val="00C134D7"/>
    <w:rsid w:val="00C1355F"/>
    <w:rsid w:val="00C13755"/>
    <w:rsid w:val="00C13C01"/>
    <w:rsid w:val="00C13EBE"/>
    <w:rsid w:val="00C14454"/>
    <w:rsid w:val="00C14519"/>
    <w:rsid w:val="00C1477C"/>
    <w:rsid w:val="00C14E32"/>
    <w:rsid w:val="00C15098"/>
    <w:rsid w:val="00C15216"/>
    <w:rsid w:val="00C1654B"/>
    <w:rsid w:val="00C16B0C"/>
    <w:rsid w:val="00C16BD6"/>
    <w:rsid w:val="00C16D62"/>
    <w:rsid w:val="00C16E7B"/>
    <w:rsid w:val="00C170B3"/>
    <w:rsid w:val="00C172EC"/>
    <w:rsid w:val="00C175D1"/>
    <w:rsid w:val="00C17A13"/>
    <w:rsid w:val="00C17A47"/>
    <w:rsid w:val="00C17E5E"/>
    <w:rsid w:val="00C2008B"/>
    <w:rsid w:val="00C203C2"/>
    <w:rsid w:val="00C20551"/>
    <w:rsid w:val="00C20681"/>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DF"/>
    <w:rsid w:val="00C242F8"/>
    <w:rsid w:val="00C24370"/>
    <w:rsid w:val="00C24A84"/>
    <w:rsid w:val="00C24AA6"/>
    <w:rsid w:val="00C251E9"/>
    <w:rsid w:val="00C26C99"/>
    <w:rsid w:val="00C27075"/>
    <w:rsid w:val="00C272A2"/>
    <w:rsid w:val="00C27546"/>
    <w:rsid w:val="00C27CAF"/>
    <w:rsid w:val="00C302AF"/>
    <w:rsid w:val="00C3034D"/>
    <w:rsid w:val="00C303CF"/>
    <w:rsid w:val="00C30AB0"/>
    <w:rsid w:val="00C30B57"/>
    <w:rsid w:val="00C30DCD"/>
    <w:rsid w:val="00C30ECD"/>
    <w:rsid w:val="00C31573"/>
    <w:rsid w:val="00C318FA"/>
    <w:rsid w:val="00C31AC8"/>
    <w:rsid w:val="00C31BAA"/>
    <w:rsid w:val="00C31ED7"/>
    <w:rsid w:val="00C3216B"/>
    <w:rsid w:val="00C327FC"/>
    <w:rsid w:val="00C328AA"/>
    <w:rsid w:val="00C3351D"/>
    <w:rsid w:val="00C33A09"/>
    <w:rsid w:val="00C341B2"/>
    <w:rsid w:val="00C34263"/>
    <w:rsid w:val="00C345B0"/>
    <w:rsid w:val="00C353C9"/>
    <w:rsid w:val="00C35803"/>
    <w:rsid w:val="00C35E5D"/>
    <w:rsid w:val="00C35FA9"/>
    <w:rsid w:val="00C365E6"/>
    <w:rsid w:val="00C369AF"/>
    <w:rsid w:val="00C36E26"/>
    <w:rsid w:val="00C36FEA"/>
    <w:rsid w:val="00C40077"/>
    <w:rsid w:val="00C4064E"/>
    <w:rsid w:val="00C407ED"/>
    <w:rsid w:val="00C40B0A"/>
    <w:rsid w:val="00C4110E"/>
    <w:rsid w:val="00C41336"/>
    <w:rsid w:val="00C415D9"/>
    <w:rsid w:val="00C41D06"/>
    <w:rsid w:val="00C41EFB"/>
    <w:rsid w:val="00C42C37"/>
    <w:rsid w:val="00C430A2"/>
    <w:rsid w:val="00C435D4"/>
    <w:rsid w:val="00C43A0A"/>
    <w:rsid w:val="00C43A41"/>
    <w:rsid w:val="00C43FA3"/>
    <w:rsid w:val="00C44D30"/>
    <w:rsid w:val="00C44F4F"/>
    <w:rsid w:val="00C44FF1"/>
    <w:rsid w:val="00C45042"/>
    <w:rsid w:val="00C450A4"/>
    <w:rsid w:val="00C455E9"/>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22E9"/>
    <w:rsid w:val="00C52442"/>
    <w:rsid w:val="00C528C2"/>
    <w:rsid w:val="00C52951"/>
    <w:rsid w:val="00C52B41"/>
    <w:rsid w:val="00C53230"/>
    <w:rsid w:val="00C53296"/>
    <w:rsid w:val="00C534E6"/>
    <w:rsid w:val="00C53628"/>
    <w:rsid w:val="00C5363B"/>
    <w:rsid w:val="00C538F7"/>
    <w:rsid w:val="00C53CA8"/>
    <w:rsid w:val="00C5448E"/>
    <w:rsid w:val="00C54E94"/>
    <w:rsid w:val="00C54FD1"/>
    <w:rsid w:val="00C5548A"/>
    <w:rsid w:val="00C55569"/>
    <w:rsid w:val="00C5576C"/>
    <w:rsid w:val="00C55A92"/>
    <w:rsid w:val="00C56454"/>
    <w:rsid w:val="00C566B1"/>
    <w:rsid w:val="00C56D14"/>
    <w:rsid w:val="00C56D5F"/>
    <w:rsid w:val="00C5738A"/>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F52"/>
    <w:rsid w:val="00C676A8"/>
    <w:rsid w:val="00C7058F"/>
    <w:rsid w:val="00C70750"/>
    <w:rsid w:val="00C7089B"/>
    <w:rsid w:val="00C70A24"/>
    <w:rsid w:val="00C70A51"/>
    <w:rsid w:val="00C70E0F"/>
    <w:rsid w:val="00C718A9"/>
    <w:rsid w:val="00C7228A"/>
    <w:rsid w:val="00C72381"/>
    <w:rsid w:val="00C726B1"/>
    <w:rsid w:val="00C72969"/>
    <w:rsid w:val="00C73152"/>
    <w:rsid w:val="00C733DD"/>
    <w:rsid w:val="00C7389C"/>
    <w:rsid w:val="00C741CF"/>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CA4"/>
    <w:rsid w:val="00C76E58"/>
    <w:rsid w:val="00C77396"/>
    <w:rsid w:val="00C7769D"/>
    <w:rsid w:val="00C77AD7"/>
    <w:rsid w:val="00C77E29"/>
    <w:rsid w:val="00C77EF8"/>
    <w:rsid w:val="00C801D1"/>
    <w:rsid w:val="00C809EB"/>
    <w:rsid w:val="00C812C2"/>
    <w:rsid w:val="00C81656"/>
    <w:rsid w:val="00C817F3"/>
    <w:rsid w:val="00C81984"/>
    <w:rsid w:val="00C81CAC"/>
    <w:rsid w:val="00C8249D"/>
    <w:rsid w:val="00C8255B"/>
    <w:rsid w:val="00C8290C"/>
    <w:rsid w:val="00C82D59"/>
    <w:rsid w:val="00C8405A"/>
    <w:rsid w:val="00C846E1"/>
    <w:rsid w:val="00C8553E"/>
    <w:rsid w:val="00C85C3E"/>
    <w:rsid w:val="00C86342"/>
    <w:rsid w:val="00C87B6F"/>
    <w:rsid w:val="00C87BCD"/>
    <w:rsid w:val="00C90379"/>
    <w:rsid w:val="00C90580"/>
    <w:rsid w:val="00C9059A"/>
    <w:rsid w:val="00C90B82"/>
    <w:rsid w:val="00C90FAD"/>
    <w:rsid w:val="00C90FCD"/>
    <w:rsid w:val="00C911C3"/>
    <w:rsid w:val="00C916F1"/>
    <w:rsid w:val="00C91B0D"/>
    <w:rsid w:val="00C91D91"/>
    <w:rsid w:val="00C91DE9"/>
    <w:rsid w:val="00C92D9A"/>
    <w:rsid w:val="00C92EE2"/>
    <w:rsid w:val="00C92F2B"/>
    <w:rsid w:val="00C933F5"/>
    <w:rsid w:val="00C93A82"/>
    <w:rsid w:val="00C93CDA"/>
    <w:rsid w:val="00C93D3D"/>
    <w:rsid w:val="00C93DEA"/>
    <w:rsid w:val="00C94498"/>
    <w:rsid w:val="00C947C6"/>
    <w:rsid w:val="00C94B5F"/>
    <w:rsid w:val="00C94E4A"/>
    <w:rsid w:val="00C9516B"/>
    <w:rsid w:val="00C952A7"/>
    <w:rsid w:val="00C953CE"/>
    <w:rsid w:val="00C95CD6"/>
    <w:rsid w:val="00C95D49"/>
    <w:rsid w:val="00C95FEF"/>
    <w:rsid w:val="00C9629C"/>
    <w:rsid w:val="00C963BB"/>
    <w:rsid w:val="00C9686E"/>
    <w:rsid w:val="00C968D8"/>
    <w:rsid w:val="00C96B8A"/>
    <w:rsid w:val="00C96C5F"/>
    <w:rsid w:val="00C96CD2"/>
    <w:rsid w:val="00C96DBF"/>
    <w:rsid w:val="00C97189"/>
    <w:rsid w:val="00C97225"/>
    <w:rsid w:val="00C97735"/>
    <w:rsid w:val="00C97DB8"/>
    <w:rsid w:val="00C97FB1"/>
    <w:rsid w:val="00CA0444"/>
    <w:rsid w:val="00CA07C9"/>
    <w:rsid w:val="00CA0C51"/>
    <w:rsid w:val="00CA0D19"/>
    <w:rsid w:val="00CA0F8C"/>
    <w:rsid w:val="00CA14B4"/>
    <w:rsid w:val="00CA1968"/>
    <w:rsid w:val="00CA2022"/>
    <w:rsid w:val="00CA2776"/>
    <w:rsid w:val="00CA28EA"/>
    <w:rsid w:val="00CA293C"/>
    <w:rsid w:val="00CA3570"/>
    <w:rsid w:val="00CA397E"/>
    <w:rsid w:val="00CA39E1"/>
    <w:rsid w:val="00CA3A48"/>
    <w:rsid w:val="00CA3BFE"/>
    <w:rsid w:val="00CA3D12"/>
    <w:rsid w:val="00CA433E"/>
    <w:rsid w:val="00CA455B"/>
    <w:rsid w:val="00CA464C"/>
    <w:rsid w:val="00CA48C0"/>
    <w:rsid w:val="00CA4906"/>
    <w:rsid w:val="00CA4A2D"/>
    <w:rsid w:val="00CA4DD9"/>
    <w:rsid w:val="00CA4E6B"/>
    <w:rsid w:val="00CA4EDF"/>
    <w:rsid w:val="00CA5565"/>
    <w:rsid w:val="00CA55CC"/>
    <w:rsid w:val="00CA5889"/>
    <w:rsid w:val="00CA60A5"/>
    <w:rsid w:val="00CA61BC"/>
    <w:rsid w:val="00CA63CA"/>
    <w:rsid w:val="00CA6E89"/>
    <w:rsid w:val="00CA6FFB"/>
    <w:rsid w:val="00CA7168"/>
    <w:rsid w:val="00CA72B3"/>
    <w:rsid w:val="00CA73E1"/>
    <w:rsid w:val="00CA7487"/>
    <w:rsid w:val="00CA75AD"/>
    <w:rsid w:val="00CA775B"/>
    <w:rsid w:val="00CA7A8A"/>
    <w:rsid w:val="00CB00EA"/>
    <w:rsid w:val="00CB086D"/>
    <w:rsid w:val="00CB0E82"/>
    <w:rsid w:val="00CB1475"/>
    <w:rsid w:val="00CB1885"/>
    <w:rsid w:val="00CB1ABF"/>
    <w:rsid w:val="00CB2232"/>
    <w:rsid w:val="00CB254B"/>
    <w:rsid w:val="00CB294E"/>
    <w:rsid w:val="00CB2DD9"/>
    <w:rsid w:val="00CB3005"/>
    <w:rsid w:val="00CB3655"/>
    <w:rsid w:val="00CB36AD"/>
    <w:rsid w:val="00CB3DFE"/>
    <w:rsid w:val="00CB4395"/>
    <w:rsid w:val="00CB4705"/>
    <w:rsid w:val="00CB4F51"/>
    <w:rsid w:val="00CB527D"/>
    <w:rsid w:val="00CB530A"/>
    <w:rsid w:val="00CB58E9"/>
    <w:rsid w:val="00CB5BE6"/>
    <w:rsid w:val="00CB5C04"/>
    <w:rsid w:val="00CB5C2F"/>
    <w:rsid w:val="00CB5E5A"/>
    <w:rsid w:val="00CB6506"/>
    <w:rsid w:val="00CB75DE"/>
    <w:rsid w:val="00CB7734"/>
    <w:rsid w:val="00CB7881"/>
    <w:rsid w:val="00CB7B56"/>
    <w:rsid w:val="00CB7DE5"/>
    <w:rsid w:val="00CB7E09"/>
    <w:rsid w:val="00CC068B"/>
    <w:rsid w:val="00CC0E6C"/>
    <w:rsid w:val="00CC1100"/>
    <w:rsid w:val="00CC1243"/>
    <w:rsid w:val="00CC156E"/>
    <w:rsid w:val="00CC1889"/>
    <w:rsid w:val="00CC20D7"/>
    <w:rsid w:val="00CC2142"/>
    <w:rsid w:val="00CC270C"/>
    <w:rsid w:val="00CC278D"/>
    <w:rsid w:val="00CC2F52"/>
    <w:rsid w:val="00CC3808"/>
    <w:rsid w:val="00CC3931"/>
    <w:rsid w:val="00CC4070"/>
    <w:rsid w:val="00CC4330"/>
    <w:rsid w:val="00CC43DD"/>
    <w:rsid w:val="00CC44D7"/>
    <w:rsid w:val="00CC4529"/>
    <w:rsid w:val="00CC4760"/>
    <w:rsid w:val="00CC4CF9"/>
    <w:rsid w:val="00CC589B"/>
    <w:rsid w:val="00CC64E1"/>
    <w:rsid w:val="00CC6D1B"/>
    <w:rsid w:val="00CC6E46"/>
    <w:rsid w:val="00CC6FE3"/>
    <w:rsid w:val="00CC72C7"/>
    <w:rsid w:val="00CC7362"/>
    <w:rsid w:val="00CC7513"/>
    <w:rsid w:val="00CC7A54"/>
    <w:rsid w:val="00CD02C5"/>
    <w:rsid w:val="00CD03C7"/>
    <w:rsid w:val="00CD0897"/>
    <w:rsid w:val="00CD0B5E"/>
    <w:rsid w:val="00CD10AB"/>
    <w:rsid w:val="00CD12A0"/>
    <w:rsid w:val="00CD1304"/>
    <w:rsid w:val="00CD1E0D"/>
    <w:rsid w:val="00CD1FBB"/>
    <w:rsid w:val="00CD2099"/>
    <w:rsid w:val="00CD238E"/>
    <w:rsid w:val="00CD283E"/>
    <w:rsid w:val="00CD3125"/>
    <w:rsid w:val="00CD4F3D"/>
    <w:rsid w:val="00CD5169"/>
    <w:rsid w:val="00CD58DA"/>
    <w:rsid w:val="00CD5BEF"/>
    <w:rsid w:val="00CD61DC"/>
    <w:rsid w:val="00CD6443"/>
    <w:rsid w:val="00CD6825"/>
    <w:rsid w:val="00CD6AA1"/>
    <w:rsid w:val="00CD737F"/>
    <w:rsid w:val="00CD78E5"/>
    <w:rsid w:val="00CD7DC1"/>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4045"/>
    <w:rsid w:val="00CE421D"/>
    <w:rsid w:val="00CE4288"/>
    <w:rsid w:val="00CE4472"/>
    <w:rsid w:val="00CE4DD7"/>
    <w:rsid w:val="00CE4FE3"/>
    <w:rsid w:val="00CE52FF"/>
    <w:rsid w:val="00CE5313"/>
    <w:rsid w:val="00CE543B"/>
    <w:rsid w:val="00CE5502"/>
    <w:rsid w:val="00CE598E"/>
    <w:rsid w:val="00CE61CD"/>
    <w:rsid w:val="00CE6832"/>
    <w:rsid w:val="00CE717A"/>
    <w:rsid w:val="00CE7E72"/>
    <w:rsid w:val="00CF00DC"/>
    <w:rsid w:val="00CF1024"/>
    <w:rsid w:val="00CF14DB"/>
    <w:rsid w:val="00CF18A0"/>
    <w:rsid w:val="00CF18F8"/>
    <w:rsid w:val="00CF1A66"/>
    <w:rsid w:val="00CF1B2E"/>
    <w:rsid w:val="00CF234F"/>
    <w:rsid w:val="00CF2D07"/>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5FD"/>
    <w:rsid w:val="00D00C11"/>
    <w:rsid w:val="00D00D6A"/>
    <w:rsid w:val="00D019FB"/>
    <w:rsid w:val="00D0284B"/>
    <w:rsid w:val="00D02F55"/>
    <w:rsid w:val="00D03057"/>
    <w:rsid w:val="00D03064"/>
    <w:rsid w:val="00D0366A"/>
    <w:rsid w:val="00D0370A"/>
    <w:rsid w:val="00D03A34"/>
    <w:rsid w:val="00D0443F"/>
    <w:rsid w:val="00D04A2D"/>
    <w:rsid w:val="00D04B8C"/>
    <w:rsid w:val="00D053C5"/>
    <w:rsid w:val="00D05870"/>
    <w:rsid w:val="00D05D7A"/>
    <w:rsid w:val="00D05F74"/>
    <w:rsid w:val="00D061E6"/>
    <w:rsid w:val="00D062A9"/>
    <w:rsid w:val="00D06319"/>
    <w:rsid w:val="00D06365"/>
    <w:rsid w:val="00D06C29"/>
    <w:rsid w:val="00D06C43"/>
    <w:rsid w:val="00D06CB9"/>
    <w:rsid w:val="00D06E35"/>
    <w:rsid w:val="00D06E98"/>
    <w:rsid w:val="00D06ECF"/>
    <w:rsid w:val="00D070B5"/>
    <w:rsid w:val="00D071B8"/>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4269"/>
    <w:rsid w:val="00D142D1"/>
    <w:rsid w:val="00D14302"/>
    <w:rsid w:val="00D14494"/>
    <w:rsid w:val="00D1452B"/>
    <w:rsid w:val="00D14750"/>
    <w:rsid w:val="00D148F4"/>
    <w:rsid w:val="00D14E0A"/>
    <w:rsid w:val="00D14E2F"/>
    <w:rsid w:val="00D15330"/>
    <w:rsid w:val="00D157C8"/>
    <w:rsid w:val="00D15899"/>
    <w:rsid w:val="00D158BA"/>
    <w:rsid w:val="00D158D0"/>
    <w:rsid w:val="00D15B48"/>
    <w:rsid w:val="00D15C13"/>
    <w:rsid w:val="00D15C59"/>
    <w:rsid w:val="00D15F3C"/>
    <w:rsid w:val="00D160E3"/>
    <w:rsid w:val="00D16BDB"/>
    <w:rsid w:val="00D16D2A"/>
    <w:rsid w:val="00D17563"/>
    <w:rsid w:val="00D17B08"/>
    <w:rsid w:val="00D17BA9"/>
    <w:rsid w:val="00D17C23"/>
    <w:rsid w:val="00D17CFE"/>
    <w:rsid w:val="00D17D1C"/>
    <w:rsid w:val="00D17E7B"/>
    <w:rsid w:val="00D17EAF"/>
    <w:rsid w:val="00D20561"/>
    <w:rsid w:val="00D2084F"/>
    <w:rsid w:val="00D20905"/>
    <w:rsid w:val="00D2105B"/>
    <w:rsid w:val="00D21848"/>
    <w:rsid w:val="00D21870"/>
    <w:rsid w:val="00D21AD1"/>
    <w:rsid w:val="00D22523"/>
    <w:rsid w:val="00D226F4"/>
    <w:rsid w:val="00D22713"/>
    <w:rsid w:val="00D2278D"/>
    <w:rsid w:val="00D227B1"/>
    <w:rsid w:val="00D22976"/>
    <w:rsid w:val="00D229C6"/>
    <w:rsid w:val="00D2304E"/>
    <w:rsid w:val="00D2312E"/>
    <w:rsid w:val="00D2325A"/>
    <w:rsid w:val="00D23320"/>
    <w:rsid w:val="00D23BFA"/>
    <w:rsid w:val="00D23CAA"/>
    <w:rsid w:val="00D23D36"/>
    <w:rsid w:val="00D23E61"/>
    <w:rsid w:val="00D245F9"/>
    <w:rsid w:val="00D24A83"/>
    <w:rsid w:val="00D24B97"/>
    <w:rsid w:val="00D24D2F"/>
    <w:rsid w:val="00D2512C"/>
    <w:rsid w:val="00D25151"/>
    <w:rsid w:val="00D25314"/>
    <w:rsid w:val="00D260FA"/>
    <w:rsid w:val="00D26A1D"/>
    <w:rsid w:val="00D26AFC"/>
    <w:rsid w:val="00D26F2C"/>
    <w:rsid w:val="00D26F5A"/>
    <w:rsid w:val="00D273F5"/>
    <w:rsid w:val="00D27AB0"/>
    <w:rsid w:val="00D27ABF"/>
    <w:rsid w:val="00D27ADF"/>
    <w:rsid w:val="00D27B3A"/>
    <w:rsid w:val="00D27E34"/>
    <w:rsid w:val="00D3027A"/>
    <w:rsid w:val="00D30460"/>
    <w:rsid w:val="00D30656"/>
    <w:rsid w:val="00D30BA7"/>
    <w:rsid w:val="00D30D6A"/>
    <w:rsid w:val="00D30F1C"/>
    <w:rsid w:val="00D3142D"/>
    <w:rsid w:val="00D31CA5"/>
    <w:rsid w:val="00D322B5"/>
    <w:rsid w:val="00D32450"/>
    <w:rsid w:val="00D32800"/>
    <w:rsid w:val="00D328F6"/>
    <w:rsid w:val="00D32E1F"/>
    <w:rsid w:val="00D33485"/>
    <w:rsid w:val="00D3380D"/>
    <w:rsid w:val="00D33964"/>
    <w:rsid w:val="00D33CC4"/>
    <w:rsid w:val="00D33E97"/>
    <w:rsid w:val="00D3406A"/>
    <w:rsid w:val="00D34133"/>
    <w:rsid w:val="00D347D4"/>
    <w:rsid w:val="00D34F2B"/>
    <w:rsid w:val="00D34F6A"/>
    <w:rsid w:val="00D35215"/>
    <w:rsid w:val="00D352E4"/>
    <w:rsid w:val="00D3582D"/>
    <w:rsid w:val="00D365AA"/>
    <w:rsid w:val="00D366BF"/>
    <w:rsid w:val="00D36776"/>
    <w:rsid w:val="00D36809"/>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513"/>
    <w:rsid w:val="00D43CA4"/>
    <w:rsid w:val="00D43DDC"/>
    <w:rsid w:val="00D43E95"/>
    <w:rsid w:val="00D4406F"/>
    <w:rsid w:val="00D44219"/>
    <w:rsid w:val="00D44990"/>
    <w:rsid w:val="00D44A05"/>
    <w:rsid w:val="00D44B48"/>
    <w:rsid w:val="00D44DB1"/>
    <w:rsid w:val="00D44FF3"/>
    <w:rsid w:val="00D452DD"/>
    <w:rsid w:val="00D45AF6"/>
    <w:rsid w:val="00D45B47"/>
    <w:rsid w:val="00D45DC5"/>
    <w:rsid w:val="00D45F9C"/>
    <w:rsid w:val="00D46382"/>
    <w:rsid w:val="00D46DAC"/>
    <w:rsid w:val="00D46E62"/>
    <w:rsid w:val="00D47086"/>
    <w:rsid w:val="00D47418"/>
    <w:rsid w:val="00D47657"/>
    <w:rsid w:val="00D47E8E"/>
    <w:rsid w:val="00D502F7"/>
    <w:rsid w:val="00D5073E"/>
    <w:rsid w:val="00D519A7"/>
    <w:rsid w:val="00D51E37"/>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446"/>
    <w:rsid w:val="00D560E7"/>
    <w:rsid w:val="00D56660"/>
    <w:rsid w:val="00D571B5"/>
    <w:rsid w:val="00D57376"/>
    <w:rsid w:val="00D574C9"/>
    <w:rsid w:val="00D57552"/>
    <w:rsid w:val="00D575E4"/>
    <w:rsid w:val="00D5780A"/>
    <w:rsid w:val="00D57B5A"/>
    <w:rsid w:val="00D57BC9"/>
    <w:rsid w:val="00D60152"/>
    <w:rsid w:val="00D60437"/>
    <w:rsid w:val="00D60569"/>
    <w:rsid w:val="00D60991"/>
    <w:rsid w:val="00D60C45"/>
    <w:rsid w:val="00D60DE6"/>
    <w:rsid w:val="00D61002"/>
    <w:rsid w:val="00D61642"/>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D96"/>
    <w:rsid w:val="00D65132"/>
    <w:rsid w:val="00D653AF"/>
    <w:rsid w:val="00D65464"/>
    <w:rsid w:val="00D65970"/>
    <w:rsid w:val="00D65A5D"/>
    <w:rsid w:val="00D661CD"/>
    <w:rsid w:val="00D6678F"/>
    <w:rsid w:val="00D667EF"/>
    <w:rsid w:val="00D668B5"/>
    <w:rsid w:val="00D66AFE"/>
    <w:rsid w:val="00D67322"/>
    <w:rsid w:val="00D675F9"/>
    <w:rsid w:val="00D6777E"/>
    <w:rsid w:val="00D67ADB"/>
    <w:rsid w:val="00D67ED3"/>
    <w:rsid w:val="00D706DC"/>
    <w:rsid w:val="00D70A9B"/>
    <w:rsid w:val="00D711AD"/>
    <w:rsid w:val="00D71468"/>
    <w:rsid w:val="00D71554"/>
    <w:rsid w:val="00D71561"/>
    <w:rsid w:val="00D71B82"/>
    <w:rsid w:val="00D71D44"/>
    <w:rsid w:val="00D71D49"/>
    <w:rsid w:val="00D71F17"/>
    <w:rsid w:val="00D72075"/>
    <w:rsid w:val="00D720C5"/>
    <w:rsid w:val="00D72888"/>
    <w:rsid w:val="00D72C62"/>
    <w:rsid w:val="00D732C8"/>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7DB"/>
    <w:rsid w:val="00D768D1"/>
    <w:rsid w:val="00D768DA"/>
    <w:rsid w:val="00D76AC2"/>
    <w:rsid w:val="00D77053"/>
    <w:rsid w:val="00D77231"/>
    <w:rsid w:val="00D77BA6"/>
    <w:rsid w:val="00D77BEB"/>
    <w:rsid w:val="00D77C31"/>
    <w:rsid w:val="00D801DD"/>
    <w:rsid w:val="00D8026A"/>
    <w:rsid w:val="00D806E7"/>
    <w:rsid w:val="00D806E8"/>
    <w:rsid w:val="00D806F5"/>
    <w:rsid w:val="00D80986"/>
    <w:rsid w:val="00D80AB6"/>
    <w:rsid w:val="00D81AFC"/>
    <w:rsid w:val="00D81BD8"/>
    <w:rsid w:val="00D81C63"/>
    <w:rsid w:val="00D81CA0"/>
    <w:rsid w:val="00D8202F"/>
    <w:rsid w:val="00D82958"/>
    <w:rsid w:val="00D82B44"/>
    <w:rsid w:val="00D82D71"/>
    <w:rsid w:val="00D832A2"/>
    <w:rsid w:val="00D839A8"/>
    <w:rsid w:val="00D83CE0"/>
    <w:rsid w:val="00D83D98"/>
    <w:rsid w:val="00D83E10"/>
    <w:rsid w:val="00D8439C"/>
    <w:rsid w:val="00D845C8"/>
    <w:rsid w:val="00D84888"/>
    <w:rsid w:val="00D84AF2"/>
    <w:rsid w:val="00D84F15"/>
    <w:rsid w:val="00D8501C"/>
    <w:rsid w:val="00D85230"/>
    <w:rsid w:val="00D85754"/>
    <w:rsid w:val="00D858EE"/>
    <w:rsid w:val="00D85DBC"/>
    <w:rsid w:val="00D85DDC"/>
    <w:rsid w:val="00D86181"/>
    <w:rsid w:val="00D865A3"/>
    <w:rsid w:val="00D8672C"/>
    <w:rsid w:val="00D900A6"/>
    <w:rsid w:val="00D902A0"/>
    <w:rsid w:val="00D90440"/>
    <w:rsid w:val="00D90CE5"/>
    <w:rsid w:val="00D90F3B"/>
    <w:rsid w:val="00D9100F"/>
    <w:rsid w:val="00D91399"/>
    <w:rsid w:val="00D919F2"/>
    <w:rsid w:val="00D91BE8"/>
    <w:rsid w:val="00D91E88"/>
    <w:rsid w:val="00D9203D"/>
    <w:rsid w:val="00D925F2"/>
    <w:rsid w:val="00D926B3"/>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1CC"/>
    <w:rsid w:val="00D963DF"/>
    <w:rsid w:val="00D96556"/>
    <w:rsid w:val="00D96E25"/>
    <w:rsid w:val="00D96F9A"/>
    <w:rsid w:val="00D9713F"/>
    <w:rsid w:val="00D97A69"/>
    <w:rsid w:val="00D97B7E"/>
    <w:rsid w:val="00DA005A"/>
    <w:rsid w:val="00DA02D8"/>
    <w:rsid w:val="00DA02F3"/>
    <w:rsid w:val="00DA0809"/>
    <w:rsid w:val="00DA0825"/>
    <w:rsid w:val="00DA0B7B"/>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16E"/>
    <w:rsid w:val="00DC03CD"/>
    <w:rsid w:val="00DC08F4"/>
    <w:rsid w:val="00DC0E37"/>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788B"/>
    <w:rsid w:val="00DC7C39"/>
    <w:rsid w:val="00DC7EB4"/>
    <w:rsid w:val="00DD0072"/>
    <w:rsid w:val="00DD016B"/>
    <w:rsid w:val="00DD0783"/>
    <w:rsid w:val="00DD08AB"/>
    <w:rsid w:val="00DD0900"/>
    <w:rsid w:val="00DD09BA"/>
    <w:rsid w:val="00DD0A9F"/>
    <w:rsid w:val="00DD0BD0"/>
    <w:rsid w:val="00DD0D4B"/>
    <w:rsid w:val="00DD18A0"/>
    <w:rsid w:val="00DD1E40"/>
    <w:rsid w:val="00DD1FAB"/>
    <w:rsid w:val="00DD2113"/>
    <w:rsid w:val="00DD25F7"/>
    <w:rsid w:val="00DD281A"/>
    <w:rsid w:val="00DD3280"/>
    <w:rsid w:val="00DD3293"/>
    <w:rsid w:val="00DD419C"/>
    <w:rsid w:val="00DD451D"/>
    <w:rsid w:val="00DD49F4"/>
    <w:rsid w:val="00DD53E8"/>
    <w:rsid w:val="00DD578F"/>
    <w:rsid w:val="00DD5A01"/>
    <w:rsid w:val="00DD5A5C"/>
    <w:rsid w:val="00DD5ECF"/>
    <w:rsid w:val="00DD6251"/>
    <w:rsid w:val="00DD629A"/>
    <w:rsid w:val="00DD66BC"/>
    <w:rsid w:val="00DD6E1C"/>
    <w:rsid w:val="00DD6F28"/>
    <w:rsid w:val="00DD72F7"/>
    <w:rsid w:val="00DE060A"/>
    <w:rsid w:val="00DE0970"/>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D12"/>
    <w:rsid w:val="00DF080E"/>
    <w:rsid w:val="00DF1076"/>
    <w:rsid w:val="00DF11B6"/>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34F0"/>
    <w:rsid w:val="00DF41AD"/>
    <w:rsid w:val="00DF44D1"/>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E88"/>
    <w:rsid w:val="00E01E9E"/>
    <w:rsid w:val="00E021CF"/>
    <w:rsid w:val="00E025AC"/>
    <w:rsid w:val="00E02642"/>
    <w:rsid w:val="00E02D93"/>
    <w:rsid w:val="00E031CE"/>
    <w:rsid w:val="00E0362C"/>
    <w:rsid w:val="00E03D52"/>
    <w:rsid w:val="00E03E20"/>
    <w:rsid w:val="00E04084"/>
    <w:rsid w:val="00E0420C"/>
    <w:rsid w:val="00E04331"/>
    <w:rsid w:val="00E04734"/>
    <w:rsid w:val="00E050A3"/>
    <w:rsid w:val="00E056D3"/>
    <w:rsid w:val="00E05959"/>
    <w:rsid w:val="00E06852"/>
    <w:rsid w:val="00E06BD7"/>
    <w:rsid w:val="00E06E0C"/>
    <w:rsid w:val="00E07024"/>
    <w:rsid w:val="00E07C59"/>
    <w:rsid w:val="00E1018D"/>
    <w:rsid w:val="00E10374"/>
    <w:rsid w:val="00E10AF6"/>
    <w:rsid w:val="00E10C6F"/>
    <w:rsid w:val="00E1266D"/>
    <w:rsid w:val="00E12714"/>
    <w:rsid w:val="00E12E53"/>
    <w:rsid w:val="00E12EBA"/>
    <w:rsid w:val="00E131F0"/>
    <w:rsid w:val="00E13508"/>
    <w:rsid w:val="00E13CF9"/>
    <w:rsid w:val="00E1409E"/>
    <w:rsid w:val="00E14365"/>
    <w:rsid w:val="00E1444C"/>
    <w:rsid w:val="00E145DA"/>
    <w:rsid w:val="00E1484C"/>
    <w:rsid w:val="00E14B0A"/>
    <w:rsid w:val="00E14F79"/>
    <w:rsid w:val="00E15001"/>
    <w:rsid w:val="00E1513C"/>
    <w:rsid w:val="00E15928"/>
    <w:rsid w:val="00E15A68"/>
    <w:rsid w:val="00E161D4"/>
    <w:rsid w:val="00E1696F"/>
    <w:rsid w:val="00E169C3"/>
    <w:rsid w:val="00E16DEF"/>
    <w:rsid w:val="00E1704D"/>
    <w:rsid w:val="00E171DA"/>
    <w:rsid w:val="00E1753B"/>
    <w:rsid w:val="00E17608"/>
    <w:rsid w:val="00E177AD"/>
    <w:rsid w:val="00E177CB"/>
    <w:rsid w:val="00E17875"/>
    <w:rsid w:val="00E17933"/>
    <w:rsid w:val="00E179ED"/>
    <w:rsid w:val="00E20041"/>
    <w:rsid w:val="00E209CE"/>
    <w:rsid w:val="00E20A02"/>
    <w:rsid w:val="00E20C90"/>
    <w:rsid w:val="00E20FF9"/>
    <w:rsid w:val="00E21527"/>
    <w:rsid w:val="00E21BC1"/>
    <w:rsid w:val="00E21DEB"/>
    <w:rsid w:val="00E21EFA"/>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3EC"/>
    <w:rsid w:val="00E25628"/>
    <w:rsid w:val="00E256EB"/>
    <w:rsid w:val="00E25B40"/>
    <w:rsid w:val="00E25B7F"/>
    <w:rsid w:val="00E25BF7"/>
    <w:rsid w:val="00E26F70"/>
    <w:rsid w:val="00E274BB"/>
    <w:rsid w:val="00E276B9"/>
    <w:rsid w:val="00E27864"/>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C62"/>
    <w:rsid w:val="00E34F43"/>
    <w:rsid w:val="00E34F5A"/>
    <w:rsid w:val="00E3505A"/>
    <w:rsid w:val="00E350DB"/>
    <w:rsid w:val="00E353AC"/>
    <w:rsid w:val="00E354AB"/>
    <w:rsid w:val="00E354D3"/>
    <w:rsid w:val="00E359E8"/>
    <w:rsid w:val="00E35C75"/>
    <w:rsid w:val="00E36B0F"/>
    <w:rsid w:val="00E379A1"/>
    <w:rsid w:val="00E37ED5"/>
    <w:rsid w:val="00E37F6C"/>
    <w:rsid w:val="00E4012C"/>
    <w:rsid w:val="00E4018A"/>
    <w:rsid w:val="00E40D19"/>
    <w:rsid w:val="00E41200"/>
    <w:rsid w:val="00E41293"/>
    <w:rsid w:val="00E413CC"/>
    <w:rsid w:val="00E4151D"/>
    <w:rsid w:val="00E41787"/>
    <w:rsid w:val="00E41BD1"/>
    <w:rsid w:val="00E42086"/>
    <w:rsid w:val="00E42272"/>
    <w:rsid w:val="00E422E5"/>
    <w:rsid w:val="00E424A6"/>
    <w:rsid w:val="00E425BE"/>
    <w:rsid w:val="00E42C16"/>
    <w:rsid w:val="00E43B1C"/>
    <w:rsid w:val="00E43C50"/>
    <w:rsid w:val="00E43E57"/>
    <w:rsid w:val="00E43FED"/>
    <w:rsid w:val="00E448D9"/>
    <w:rsid w:val="00E44B57"/>
    <w:rsid w:val="00E45D5D"/>
    <w:rsid w:val="00E45F5F"/>
    <w:rsid w:val="00E461B2"/>
    <w:rsid w:val="00E462D3"/>
    <w:rsid w:val="00E467C9"/>
    <w:rsid w:val="00E47207"/>
    <w:rsid w:val="00E47212"/>
    <w:rsid w:val="00E47222"/>
    <w:rsid w:val="00E4738C"/>
    <w:rsid w:val="00E47BF8"/>
    <w:rsid w:val="00E47C3A"/>
    <w:rsid w:val="00E47EB1"/>
    <w:rsid w:val="00E47F52"/>
    <w:rsid w:val="00E5093E"/>
    <w:rsid w:val="00E5095F"/>
    <w:rsid w:val="00E50AD8"/>
    <w:rsid w:val="00E50E46"/>
    <w:rsid w:val="00E50E65"/>
    <w:rsid w:val="00E51197"/>
    <w:rsid w:val="00E517BD"/>
    <w:rsid w:val="00E519AB"/>
    <w:rsid w:val="00E51BBF"/>
    <w:rsid w:val="00E51E18"/>
    <w:rsid w:val="00E523F0"/>
    <w:rsid w:val="00E525AA"/>
    <w:rsid w:val="00E52788"/>
    <w:rsid w:val="00E5318A"/>
    <w:rsid w:val="00E5331D"/>
    <w:rsid w:val="00E53712"/>
    <w:rsid w:val="00E53CF0"/>
    <w:rsid w:val="00E54AB0"/>
    <w:rsid w:val="00E54B10"/>
    <w:rsid w:val="00E54B77"/>
    <w:rsid w:val="00E55442"/>
    <w:rsid w:val="00E55853"/>
    <w:rsid w:val="00E5597F"/>
    <w:rsid w:val="00E55CBE"/>
    <w:rsid w:val="00E56B63"/>
    <w:rsid w:val="00E575A1"/>
    <w:rsid w:val="00E5760C"/>
    <w:rsid w:val="00E57B8A"/>
    <w:rsid w:val="00E57E97"/>
    <w:rsid w:val="00E57FB2"/>
    <w:rsid w:val="00E6033B"/>
    <w:rsid w:val="00E60547"/>
    <w:rsid w:val="00E6087B"/>
    <w:rsid w:val="00E6190B"/>
    <w:rsid w:val="00E61924"/>
    <w:rsid w:val="00E61AD7"/>
    <w:rsid w:val="00E61B54"/>
    <w:rsid w:val="00E62187"/>
    <w:rsid w:val="00E6229F"/>
    <w:rsid w:val="00E631B8"/>
    <w:rsid w:val="00E63204"/>
    <w:rsid w:val="00E632C0"/>
    <w:rsid w:val="00E63BFD"/>
    <w:rsid w:val="00E64132"/>
    <w:rsid w:val="00E6416A"/>
    <w:rsid w:val="00E645E0"/>
    <w:rsid w:val="00E64D30"/>
    <w:rsid w:val="00E64F08"/>
    <w:rsid w:val="00E6583E"/>
    <w:rsid w:val="00E659A6"/>
    <w:rsid w:val="00E669CC"/>
    <w:rsid w:val="00E672BD"/>
    <w:rsid w:val="00E673EA"/>
    <w:rsid w:val="00E67448"/>
    <w:rsid w:val="00E67C60"/>
    <w:rsid w:val="00E67C93"/>
    <w:rsid w:val="00E67D58"/>
    <w:rsid w:val="00E67DEC"/>
    <w:rsid w:val="00E70578"/>
    <w:rsid w:val="00E70879"/>
    <w:rsid w:val="00E70BDC"/>
    <w:rsid w:val="00E70EE9"/>
    <w:rsid w:val="00E7199F"/>
    <w:rsid w:val="00E71C30"/>
    <w:rsid w:val="00E72426"/>
    <w:rsid w:val="00E726B7"/>
    <w:rsid w:val="00E727B9"/>
    <w:rsid w:val="00E72B69"/>
    <w:rsid w:val="00E73872"/>
    <w:rsid w:val="00E7387E"/>
    <w:rsid w:val="00E73A1C"/>
    <w:rsid w:val="00E73BDF"/>
    <w:rsid w:val="00E740B1"/>
    <w:rsid w:val="00E74566"/>
    <w:rsid w:val="00E748B6"/>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A7C"/>
    <w:rsid w:val="00E82C63"/>
    <w:rsid w:val="00E8313F"/>
    <w:rsid w:val="00E8329D"/>
    <w:rsid w:val="00E83441"/>
    <w:rsid w:val="00E835F0"/>
    <w:rsid w:val="00E839FD"/>
    <w:rsid w:val="00E84091"/>
    <w:rsid w:val="00E84164"/>
    <w:rsid w:val="00E84BB1"/>
    <w:rsid w:val="00E8513E"/>
    <w:rsid w:val="00E856AD"/>
    <w:rsid w:val="00E85949"/>
    <w:rsid w:val="00E85EF4"/>
    <w:rsid w:val="00E86485"/>
    <w:rsid w:val="00E86CA6"/>
    <w:rsid w:val="00E86DE4"/>
    <w:rsid w:val="00E86FF2"/>
    <w:rsid w:val="00E871FC"/>
    <w:rsid w:val="00E87323"/>
    <w:rsid w:val="00E87368"/>
    <w:rsid w:val="00E8738B"/>
    <w:rsid w:val="00E87D2A"/>
    <w:rsid w:val="00E87D34"/>
    <w:rsid w:val="00E90086"/>
    <w:rsid w:val="00E902F4"/>
    <w:rsid w:val="00E90AAE"/>
    <w:rsid w:val="00E91901"/>
    <w:rsid w:val="00E9201F"/>
    <w:rsid w:val="00E92B67"/>
    <w:rsid w:val="00E92B70"/>
    <w:rsid w:val="00E92EF4"/>
    <w:rsid w:val="00E93EAF"/>
    <w:rsid w:val="00E94597"/>
    <w:rsid w:val="00E94737"/>
    <w:rsid w:val="00E94B46"/>
    <w:rsid w:val="00E94D47"/>
    <w:rsid w:val="00E95774"/>
    <w:rsid w:val="00E957A8"/>
    <w:rsid w:val="00E95A01"/>
    <w:rsid w:val="00E96866"/>
    <w:rsid w:val="00E9712F"/>
    <w:rsid w:val="00E971A7"/>
    <w:rsid w:val="00E97913"/>
    <w:rsid w:val="00E97FB2"/>
    <w:rsid w:val="00EA0052"/>
    <w:rsid w:val="00EA0887"/>
    <w:rsid w:val="00EA0AEC"/>
    <w:rsid w:val="00EA0B21"/>
    <w:rsid w:val="00EA0C88"/>
    <w:rsid w:val="00EA0CDA"/>
    <w:rsid w:val="00EA1044"/>
    <w:rsid w:val="00EA126A"/>
    <w:rsid w:val="00EA1583"/>
    <w:rsid w:val="00EA163A"/>
    <w:rsid w:val="00EA17EB"/>
    <w:rsid w:val="00EA18F6"/>
    <w:rsid w:val="00EA1A4F"/>
    <w:rsid w:val="00EA1CF9"/>
    <w:rsid w:val="00EA1D06"/>
    <w:rsid w:val="00EA1E5A"/>
    <w:rsid w:val="00EA2072"/>
    <w:rsid w:val="00EA27AC"/>
    <w:rsid w:val="00EA300E"/>
    <w:rsid w:val="00EA306D"/>
    <w:rsid w:val="00EA30F4"/>
    <w:rsid w:val="00EA4144"/>
    <w:rsid w:val="00EA46F9"/>
    <w:rsid w:val="00EA48BD"/>
    <w:rsid w:val="00EA5071"/>
    <w:rsid w:val="00EA5655"/>
    <w:rsid w:val="00EA58CB"/>
    <w:rsid w:val="00EA6085"/>
    <w:rsid w:val="00EA6479"/>
    <w:rsid w:val="00EA6B50"/>
    <w:rsid w:val="00EA6C5E"/>
    <w:rsid w:val="00EA6C69"/>
    <w:rsid w:val="00EA71C3"/>
    <w:rsid w:val="00EA7AC3"/>
    <w:rsid w:val="00EA7BE3"/>
    <w:rsid w:val="00EA7DBF"/>
    <w:rsid w:val="00EA7F87"/>
    <w:rsid w:val="00EB00B3"/>
    <w:rsid w:val="00EB00D3"/>
    <w:rsid w:val="00EB056F"/>
    <w:rsid w:val="00EB095B"/>
    <w:rsid w:val="00EB0DED"/>
    <w:rsid w:val="00EB1062"/>
    <w:rsid w:val="00EB1819"/>
    <w:rsid w:val="00EB1B12"/>
    <w:rsid w:val="00EB1E63"/>
    <w:rsid w:val="00EB2AA6"/>
    <w:rsid w:val="00EB2ABB"/>
    <w:rsid w:val="00EB3042"/>
    <w:rsid w:val="00EB30C1"/>
    <w:rsid w:val="00EB35D2"/>
    <w:rsid w:val="00EB3985"/>
    <w:rsid w:val="00EB3D1B"/>
    <w:rsid w:val="00EB3D49"/>
    <w:rsid w:val="00EB3DCA"/>
    <w:rsid w:val="00EB3DDA"/>
    <w:rsid w:val="00EB40BD"/>
    <w:rsid w:val="00EB4535"/>
    <w:rsid w:val="00EB4774"/>
    <w:rsid w:val="00EB4792"/>
    <w:rsid w:val="00EB4A02"/>
    <w:rsid w:val="00EB5022"/>
    <w:rsid w:val="00EB5254"/>
    <w:rsid w:val="00EB5B89"/>
    <w:rsid w:val="00EB5C8D"/>
    <w:rsid w:val="00EB605D"/>
    <w:rsid w:val="00EB608E"/>
    <w:rsid w:val="00EB6863"/>
    <w:rsid w:val="00EB69E4"/>
    <w:rsid w:val="00EB6ACA"/>
    <w:rsid w:val="00EB6E77"/>
    <w:rsid w:val="00EB6F94"/>
    <w:rsid w:val="00EB719C"/>
    <w:rsid w:val="00EB7896"/>
    <w:rsid w:val="00EB7B96"/>
    <w:rsid w:val="00EB7FE1"/>
    <w:rsid w:val="00EC0165"/>
    <w:rsid w:val="00EC033C"/>
    <w:rsid w:val="00EC082C"/>
    <w:rsid w:val="00EC0E64"/>
    <w:rsid w:val="00EC1212"/>
    <w:rsid w:val="00EC12B5"/>
    <w:rsid w:val="00EC18D4"/>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42E8"/>
    <w:rsid w:val="00EC44CB"/>
    <w:rsid w:val="00EC45A6"/>
    <w:rsid w:val="00EC46AC"/>
    <w:rsid w:val="00EC46D7"/>
    <w:rsid w:val="00EC4A5C"/>
    <w:rsid w:val="00EC4E3C"/>
    <w:rsid w:val="00EC5338"/>
    <w:rsid w:val="00EC5C08"/>
    <w:rsid w:val="00EC5D6B"/>
    <w:rsid w:val="00EC618E"/>
    <w:rsid w:val="00EC6854"/>
    <w:rsid w:val="00EC6E45"/>
    <w:rsid w:val="00EC6F7D"/>
    <w:rsid w:val="00EC7283"/>
    <w:rsid w:val="00EC72F1"/>
    <w:rsid w:val="00EC7378"/>
    <w:rsid w:val="00EC7512"/>
    <w:rsid w:val="00EC7D6A"/>
    <w:rsid w:val="00EC7E2F"/>
    <w:rsid w:val="00EC7EAD"/>
    <w:rsid w:val="00ED0434"/>
    <w:rsid w:val="00ED051A"/>
    <w:rsid w:val="00ED06CD"/>
    <w:rsid w:val="00ED083C"/>
    <w:rsid w:val="00ED0E7B"/>
    <w:rsid w:val="00ED1327"/>
    <w:rsid w:val="00ED1480"/>
    <w:rsid w:val="00ED171E"/>
    <w:rsid w:val="00ED19BE"/>
    <w:rsid w:val="00ED1A27"/>
    <w:rsid w:val="00ED1A44"/>
    <w:rsid w:val="00ED1BC5"/>
    <w:rsid w:val="00ED20A1"/>
    <w:rsid w:val="00ED26DB"/>
    <w:rsid w:val="00ED2DDC"/>
    <w:rsid w:val="00ED2EB8"/>
    <w:rsid w:val="00ED2F61"/>
    <w:rsid w:val="00ED3561"/>
    <w:rsid w:val="00ED3949"/>
    <w:rsid w:val="00ED4073"/>
    <w:rsid w:val="00ED42A2"/>
    <w:rsid w:val="00ED4331"/>
    <w:rsid w:val="00ED4359"/>
    <w:rsid w:val="00ED4946"/>
    <w:rsid w:val="00ED4CDF"/>
    <w:rsid w:val="00ED50AB"/>
    <w:rsid w:val="00ED5495"/>
    <w:rsid w:val="00ED552E"/>
    <w:rsid w:val="00ED5C8D"/>
    <w:rsid w:val="00ED5E11"/>
    <w:rsid w:val="00ED609F"/>
    <w:rsid w:val="00ED61F0"/>
    <w:rsid w:val="00ED62CE"/>
    <w:rsid w:val="00ED64CB"/>
    <w:rsid w:val="00ED6614"/>
    <w:rsid w:val="00ED6723"/>
    <w:rsid w:val="00ED6CC5"/>
    <w:rsid w:val="00ED6D82"/>
    <w:rsid w:val="00ED6DF6"/>
    <w:rsid w:val="00ED6E15"/>
    <w:rsid w:val="00ED701B"/>
    <w:rsid w:val="00ED72DD"/>
    <w:rsid w:val="00ED7722"/>
    <w:rsid w:val="00ED7787"/>
    <w:rsid w:val="00ED786F"/>
    <w:rsid w:val="00ED78EB"/>
    <w:rsid w:val="00ED7D65"/>
    <w:rsid w:val="00EE06A2"/>
    <w:rsid w:val="00EE0A08"/>
    <w:rsid w:val="00EE0FE9"/>
    <w:rsid w:val="00EE1173"/>
    <w:rsid w:val="00EE161E"/>
    <w:rsid w:val="00EE1704"/>
    <w:rsid w:val="00EE1736"/>
    <w:rsid w:val="00EE18CE"/>
    <w:rsid w:val="00EE1B2C"/>
    <w:rsid w:val="00EE1CF4"/>
    <w:rsid w:val="00EE1D24"/>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8ED"/>
    <w:rsid w:val="00EE7D9E"/>
    <w:rsid w:val="00EE7FC8"/>
    <w:rsid w:val="00EF0124"/>
    <w:rsid w:val="00EF0339"/>
    <w:rsid w:val="00EF045A"/>
    <w:rsid w:val="00EF099C"/>
    <w:rsid w:val="00EF0A5F"/>
    <w:rsid w:val="00EF0B59"/>
    <w:rsid w:val="00EF1162"/>
    <w:rsid w:val="00EF1552"/>
    <w:rsid w:val="00EF15B4"/>
    <w:rsid w:val="00EF161B"/>
    <w:rsid w:val="00EF1676"/>
    <w:rsid w:val="00EF17DB"/>
    <w:rsid w:val="00EF1D34"/>
    <w:rsid w:val="00EF1F0D"/>
    <w:rsid w:val="00EF1FF5"/>
    <w:rsid w:val="00EF243C"/>
    <w:rsid w:val="00EF396F"/>
    <w:rsid w:val="00EF3AAD"/>
    <w:rsid w:val="00EF4AAF"/>
    <w:rsid w:val="00EF4B96"/>
    <w:rsid w:val="00EF5123"/>
    <w:rsid w:val="00EF535F"/>
    <w:rsid w:val="00EF5855"/>
    <w:rsid w:val="00EF5944"/>
    <w:rsid w:val="00EF60C4"/>
    <w:rsid w:val="00EF6795"/>
    <w:rsid w:val="00EF68D7"/>
    <w:rsid w:val="00EF6C7C"/>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F29"/>
    <w:rsid w:val="00F0330E"/>
    <w:rsid w:val="00F0330F"/>
    <w:rsid w:val="00F0338B"/>
    <w:rsid w:val="00F03678"/>
    <w:rsid w:val="00F03836"/>
    <w:rsid w:val="00F03B60"/>
    <w:rsid w:val="00F03E6B"/>
    <w:rsid w:val="00F04636"/>
    <w:rsid w:val="00F04B2B"/>
    <w:rsid w:val="00F04FBB"/>
    <w:rsid w:val="00F0595D"/>
    <w:rsid w:val="00F05A9C"/>
    <w:rsid w:val="00F0611F"/>
    <w:rsid w:val="00F06176"/>
    <w:rsid w:val="00F06EE3"/>
    <w:rsid w:val="00F07291"/>
    <w:rsid w:val="00F073FA"/>
    <w:rsid w:val="00F07603"/>
    <w:rsid w:val="00F07A83"/>
    <w:rsid w:val="00F07D92"/>
    <w:rsid w:val="00F10406"/>
    <w:rsid w:val="00F10D85"/>
    <w:rsid w:val="00F10F0F"/>
    <w:rsid w:val="00F111AC"/>
    <w:rsid w:val="00F11411"/>
    <w:rsid w:val="00F11BB0"/>
    <w:rsid w:val="00F11CA8"/>
    <w:rsid w:val="00F124CE"/>
    <w:rsid w:val="00F12883"/>
    <w:rsid w:val="00F1288E"/>
    <w:rsid w:val="00F1293C"/>
    <w:rsid w:val="00F12A2E"/>
    <w:rsid w:val="00F12A35"/>
    <w:rsid w:val="00F12BF1"/>
    <w:rsid w:val="00F12CB8"/>
    <w:rsid w:val="00F13288"/>
    <w:rsid w:val="00F1332C"/>
    <w:rsid w:val="00F135D3"/>
    <w:rsid w:val="00F13728"/>
    <w:rsid w:val="00F13D93"/>
    <w:rsid w:val="00F1400D"/>
    <w:rsid w:val="00F14223"/>
    <w:rsid w:val="00F14416"/>
    <w:rsid w:val="00F1442D"/>
    <w:rsid w:val="00F1464A"/>
    <w:rsid w:val="00F14B18"/>
    <w:rsid w:val="00F14D73"/>
    <w:rsid w:val="00F14DCF"/>
    <w:rsid w:val="00F14E5A"/>
    <w:rsid w:val="00F15033"/>
    <w:rsid w:val="00F1506B"/>
    <w:rsid w:val="00F151AC"/>
    <w:rsid w:val="00F154E1"/>
    <w:rsid w:val="00F15C02"/>
    <w:rsid w:val="00F15F8B"/>
    <w:rsid w:val="00F1610D"/>
    <w:rsid w:val="00F1615B"/>
    <w:rsid w:val="00F16737"/>
    <w:rsid w:val="00F16A0F"/>
    <w:rsid w:val="00F16EB1"/>
    <w:rsid w:val="00F16F0A"/>
    <w:rsid w:val="00F174C0"/>
    <w:rsid w:val="00F177ED"/>
    <w:rsid w:val="00F17ABD"/>
    <w:rsid w:val="00F17B02"/>
    <w:rsid w:val="00F17D55"/>
    <w:rsid w:val="00F17F2F"/>
    <w:rsid w:val="00F17FFA"/>
    <w:rsid w:val="00F20097"/>
    <w:rsid w:val="00F2022A"/>
    <w:rsid w:val="00F20827"/>
    <w:rsid w:val="00F208B5"/>
    <w:rsid w:val="00F20EC4"/>
    <w:rsid w:val="00F20EF9"/>
    <w:rsid w:val="00F213F1"/>
    <w:rsid w:val="00F21713"/>
    <w:rsid w:val="00F218D9"/>
    <w:rsid w:val="00F21A2A"/>
    <w:rsid w:val="00F21AE1"/>
    <w:rsid w:val="00F21EB5"/>
    <w:rsid w:val="00F2255E"/>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3B2"/>
    <w:rsid w:val="00F25463"/>
    <w:rsid w:val="00F25676"/>
    <w:rsid w:val="00F25689"/>
    <w:rsid w:val="00F25D49"/>
    <w:rsid w:val="00F26C75"/>
    <w:rsid w:val="00F26D0A"/>
    <w:rsid w:val="00F27110"/>
    <w:rsid w:val="00F27115"/>
    <w:rsid w:val="00F274EB"/>
    <w:rsid w:val="00F27761"/>
    <w:rsid w:val="00F27E06"/>
    <w:rsid w:val="00F303D4"/>
    <w:rsid w:val="00F30E9A"/>
    <w:rsid w:val="00F30F97"/>
    <w:rsid w:val="00F30FD2"/>
    <w:rsid w:val="00F30FD5"/>
    <w:rsid w:val="00F31172"/>
    <w:rsid w:val="00F3143A"/>
    <w:rsid w:val="00F316F8"/>
    <w:rsid w:val="00F3206E"/>
    <w:rsid w:val="00F32163"/>
    <w:rsid w:val="00F32845"/>
    <w:rsid w:val="00F32906"/>
    <w:rsid w:val="00F3333D"/>
    <w:rsid w:val="00F346E4"/>
    <w:rsid w:val="00F34C57"/>
    <w:rsid w:val="00F351ED"/>
    <w:rsid w:val="00F353CB"/>
    <w:rsid w:val="00F354B3"/>
    <w:rsid w:val="00F354EA"/>
    <w:rsid w:val="00F355E1"/>
    <w:rsid w:val="00F357AA"/>
    <w:rsid w:val="00F35BD1"/>
    <w:rsid w:val="00F35C70"/>
    <w:rsid w:val="00F35F0E"/>
    <w:rsid w:val="00F36D70"/>
    <w:rsid w:val="00F3742F"/>
    <w:rsid w:val="00F377D4"/>
    <w:rsid w:val="00F379BE"/>
    <w:rsid w:val="00F404FA"/>
    <w:rsid w:val="00F40526"/>
    <w:rsid w:val="00F40571"/>
    <w:rsid w:val="00F40586"/>
    <w:rsid w:val="00F405E9"/>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F96"/>
    <w:rsid w:val="00F4310C"/>
    <w:rsid w:val="00F4312D"/>
    <w:rsid w:val="00F43907"/>
    <w:rsid w:val="00F43FF9"/>
    <w:rsid w:val="00F44111"/>
    <w:rsid w:val="00F44968"/>
    <w:rsid w:val="00F44F4E"/>
    <w:rsid w:val="00F45D67"/>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0CC"/>
    <w:rsid w:val="00F5224E"/>
    <w:rsid w:val="00F5264C"/>
    <w:rsid w:val="00F528C8"/>
    <w:rsid w:val="00F52AB8"/>
    <w:rsid w:val="00F530DE"/>
    <w:rsid w:val="00F535DC"/>
    <w:rsid w:val="00F53766"/>
    <w:rsid w:val="00F538C9"/>
    <w:rsid w:val="00F538EA"/>
    <w:rsid w:val="00F53D65"/>
    <w:rsid w:val="00F53E68"/>
    <w:rsid w:val="00F53FAA"/>
    <w:rsid w:val="00F54238"/>
    <w:rsid w:val="00F54ED8"/>
    <w:rsid w:val="00F550D1"/>
    <w:rsid w:val="00F55950"/>
    <w:rsid w:val="00F55A10"/>
    <w:rsid w:val="00F55A2C"/>
    <w:rsid w:val="00F55BC1"/>
    <w:rsid w:val="00F55BD0"/>
    <w:rsid w:val="00F5623A"/>
    <w:rsid w:val="00F563AD"/>
    <w:rsid w:val="00F564B7"/>
    <w:rsid w:val="00F5671B"/>
    <w:rsid w:val="00F56903"/>
    <w:rsid w:val="00F56EFE"/>
    <w:rsid w:val="00F574EA"/>
    <w:rsid w:val="00F601BC"/>
    <w:rsid w:val="00F60A35"/>
    <w:rsid w:val="00F61059"/>
    <w:rsid w:val="00F61077"/>
    <w:rsid w:val="00F61935"/>
    <w:rsid w:val="00F61AED"/>
    <w:rsid w:val="00F62020"/>
    <w:rsid w:val="00F62377"/>
    <w:rsid w:val="00F62A70"/>
    <w:rsid w:val="00F62BA1"/>
    <w:rsid w:val="00F62D60"/>
    <w:rsid w:val="00F62F0F"/>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80D"/>
    <w:rsid w:val="00F67C51"/>
    <w:rsid w:val="00F67E28"/>
    <w:rsid w:val="00F67F06"/>
    <w:rsid w:val="00F7029B"/>
    <w:rsid w:val="00F704B3"/>
    <w:rsid w:val="00F707FD"/>
    <w:rsid w:val="00F7094F"/>
    <w:rsid w:val="00F70F74"/>
    <w:rsid w:val="00F70FE4"/>
    <w:rsid w:val="00F7102E"/>
    <w:rsid w:val="00F716C0"/>
    <w:rsid w:val="00F71C61"/>
    <w:rsid w:val="00F71E62"/>
    <w:rsid w:val="00F7212C"/>
    <w:rsid w:val="00F721A4"/>
    <w:rsid w:val="00F722A8"/>
    <w:rsid w:val="00F7233A"/>
    <w:rsid w:val="00F72A69"/>
    <w:rsid w:val="00F72CCD"/>
    <w:rsid w:val="00F72CD9"/>
    <w:rsid w:val="00F72F72"/>
    <w:rsid w:val="00F734EC"/>
    <w:rsid w:val="00F7355E"/>
    <w:rsid w:val="00F73581"/>
    <w:rsid w:val="00F73D5F"/>
    <w:rsid w:val="00F741ED"/>
    <w:rsid w:val="00F74267"/>
    <w:rsid w:val="00F74585"/>
    <w:rsid w:val="00F745F9"/>
    <w:rsid w:val="00F74ADF"/>
    <w:rsid w:val="00F75341"/>
    <w:rsid w:val="00F755A5"/>
    <w:rsid w:val="00F75650"/>
    <w:rsid w:val="00F7580C"/>
    <w:rsid w:val="00F75E06"/>
    <w:rsid w:val="00F760AF"/>
    <w:rsid w:val="00F765FD"/>
    <w:rsid w:val="00F7668A"/>
    <w:rsid w:val="00F768BE"/>
    <w:rsid w:val="00F76EB3"/>
    <w:rsid w:val="00F7706A"/>
    <w:rsid w:val="00F7723E"/>
    <w:rsid w:val="00F77553"/>
    <w:rsid w:val="00F77CC2"/>
    <w:rsid w:val="00F77D88"/>
    <w:rsid w:val="00F77F0C"/>
    <w:rsid w:val="00F77F6B"/>
    <w:rsid w:val="00F80AD3"/>
    <w:rsid w:val="00F80CA9"/>
    <w:rsid w:val="00F8161C"/>
    <w:rsid w:val="00F8181D"/>
    <w:rsid w:val="00F81DD4"/>
    <w:rsid w:val="00F82022"/>
    <w:rsid w:val="00F82D28"/>
    <w:rsid w:val="00F82FC9"/>
    <w:rsid w:val="00F83AAC"/>
    <w:rsid w:val="00F83B8F"/>
    <w:rsid w:val="00F83F1F"/>
    <w:rsid w:val="00F84164"/>
    <w:rsid w:val="00F841D8"/>
    <w:rsid w:val="00F844A3"/>
    <w:rsid w:val="00F84570"/>
    <w:rsid w:val="00F8483E"/>
    <w:rsid w:val="00F848A0"/>
    <w:rsid w:val="00F84F8E"/>
    <w:rsid w:val="00F858B1"/>
    <w:rsid w:val="00F85C19"/>
    <w:rsid w:val="00F85FBA"/>
    <w:rsid w:val="00F869BA"/>
    <w:rsid w:val="00F86E9E"/>
    <w:rsid w:val="00F87042"/>
    <w:rsid w:val="00F87A58"/>
    <w:rsid w:val="00F87F71"/>
    <w:rsid w:val="00F9010C"/>
    <w:rsid w:val="00F901DD"/>
    <w:rsid w:val="00F903FA"/>
    <w:rsid w:val="00F9076B"/>
    <w:rsid w:val="00F90DA4"/>
    <w:rsid w:val="00F91132"/>
    <w:rsid w:val="00F916E8"/>
    <w:rsid w:val="00F91A86"/>
    <w:rsid w:val="00F92025"/>
    <w:rsid w:val="00F9248C"/>
    <w:rsid w:val="00F92974"/>
    <w:rsid w:val="00F92A11"/>
    <w:rsid w:val="00F92DA0"/>
    <w:rsid w:val="00F92FDB"/>
    <w:rsid w:val="00F93052"/>
    <w:rsid w:val="00F934BF"/>
    <w:rsid w:val="00F93612"/>
    <w:rsid w:val="00F9466F"/>
    <w:rsid w:val="00F94736"/>
    <w:rsid w:val="00F947F2"/>
    <w:rsid w:val="00F94CC7"/>
    <w:rsid w:val="00F94D0A"/>
    <w:rsid w:val="00F9560E"/>
    <w:rsid w:val="00F95E23"/>
    <w:rsid w:val="00F9604C"/>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B4D"/>
    <w:rsid w:val="00FA3E80"/>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78"/>
    <w:rsid w:val="00FB12F1"/>
    <w:rsid w:val="00FB1312"/>
    <w:rsid w:val="00FB1585"/>
    <w:rsid w:val="00FB2444"/>
    <w:rsid w:val="00FB2F54"/>
    <w:rsid w:val="00FB2FC6"/>
    <w:rsid w:val="00FB3118"/>
    <w:rsid w:val="00FB3203"/>
    <w:rsid w:val="00FB3956"/>
    <w:rsid w:val="00FB3AE0"/>
    <w:rsid w:val="00FB3E90"/>
    <w:rsid w:val="00FB443E"/>
    <w:rsid w:val="00FB4485"/>
    <w:rsid w:val="00FB4ADF"/>
    <w:rsid w:val="00FB4C7F"/>
    <w:rsid w:val="00FB4EF0"/>
    <w:rsid w:val="00FB56E9"/>
    <w:rsid w:val="00FB58A5"/>
    <w:rsid w:val="00FB5DD0"/>
    <w:rsid w:val="00FB6011"/>
    <w:rsid w:val="00FB616D"/>
    <w:rsid w:val="00FB69A5"/>
    <w:rsid w:val="00FB6B28"/>
    <w:rsid w:val="00FB6F1F"/>
    <w:rsid w:val="00FB7931"/>
    <w:rsid w:val="00FB7C9F"/>
    <w:rsid w:val="00FC08FC"/>
    <w:rsid w:val="00FC0931"/>
    <w:rsid w:val="00FC0BA5"/>
    <w:rsid w:val="00FC0DF2"/>
    <w:rsid w:val="00FC0F70"/>
    <w:rsid w:val="00FC1407"/>
    <w:rsid w:val="00FC149C"/>
    <w:rsid w:val="00FC15B6"/>
    <w:rsid w:val="00FC15F0"/>
    <w:rsid w:val="00FC1AB1"/>
    <w:rsid w:val="00FC1BEF"/>
    <w:rsid w:val="00FC1DB2"/>
    <w:rsid w:val="00FC2110"/>
    <w:rsid w:val="00FC2165"/>
    <w:rsid w:val="00FC24E5"/>
    <w:rsid w:val="00FC25BF"/>
    <w:rsid w:val="00FC2654"/>
    <w:rsid w:val="00FC29FA"/>
    <w:rsid w:val="00FC2BEF"/>
    <w:rsid w:val="00FC2EBB"/>
    <w:rsid w:val="00FC2EEF"/>
    <w:rsid w:val="00FC2EFA"/>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21A"/>
    <w:rsid w:val="00FC5AE8"/>
    <w:rsid w:val="00FC6609"/>
    <w:rsid w:val="00FC687B"/>
    <w:rsid w:val="00FC6A2C"/>
    <w:rsid w:val="00FC6B08"/>
    <w:rsid w:val="00FC6C7F"/>
    <w:rsid w:val="00FC6F4D"/>
    <w:rsid w:val="00FC748D"/>
    <w:rsid w:val="00FC7F1C"/>
    <w:rsid w:val="00FD0772"/>
    <w:rsid w:val="00FD0843"/>
    <w:rsid w:val="00FD0972"/>
    <w:rsid w:val="00FD09F9"/>
    <w:rsid w:val="00FD0AA0"/>
    <w:rsid w:val="00FD0F77"/>
    <w:rsid w:val="00FD1B83"/>
    <w:rsid w:val="00FD24E3"/>
    <w:rsid w:val="00FD28EA"/>
    <w:rsid w:val="00FD2B26"/>
    <w:rsid w:val="00FD2CD8"/>
    <w:rsid w:val="00FD34F7"/>
    <w:rsid w:val="00FD43D1"/>
    <w:rsid w:val="00FD48BE"/>
    <w:rsid w:val="00FD4BF9"/>
    <w:rsid w:val="00FD4E26"/>
    <w:rsid w:val="00FD4E3B"/>
    <w:rsid w:val="00FD5252"/>
    <w:rsid w:val="00FD527C"/>
    <w:rsid w:val="00FD549A"/>
    <w:rsid w:val="00FD54F1"/>
    <w:rsid w:val="00FD55AF"/>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67A"/>
    <w:rsid w:val="00FE2915"/>
    <w:rsid w:val="00FE3170"/>
    <w:rsid w:val="00FE34DD"/>
    <w:rsid w:val="00FE3615"/>
    <w:rsid w:val="00FE3661"/>
    <w:rsid w:val="00FE3BFC"/>
    <w:rsid w:val="00FE3F6B"/>
    <w:rsid w:val="00FE42DE"/>
    <w:rsid w:val="00FE4423"/>
    <w:rsid w:val="00FE446A"/>
    <w:rsid w:val="00FE44C3"/>
    <w:rsid w:val="00FE46AF"/>
    <w:rsid w:val="00FE46FF"/>
    <w:rsid w:val="00FE47AE"/>
    <w:rsid w:val="00FE47BF"/>
    <w:rsid w:val="00FE5019"/>
    <w:rsid w:val="00FE51A0"/>
    <w:rsid w:val="00FE5209"/>
    <w:rsid w:val="00FE55E1"/>
    <w:rsid w:val="00FE5747"/>
    <w:rsid w:val="00FE5ABC"/>
    <w:rsid w:val="00FE600C"/>
    <w:rsid w:val="00FE6C78"/>
    <w:rsid w:val="00FE76BC"/>
    <w:rsid w:val="00FE7AD2"/>
    <w:rsid w:val="00FE7C2F"/>
    <w:rsid w:val="00FF01E9"/>
    <w:rsid w:val="00FF0648"/>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E25"/>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1B13D1D"/>
    <w:rsid w:val="02047898"/>
    <w:rsid w:val="037812B5"/>
    <w:rsid w:val="04522C10"/>
    <w:rsid w:val="070462F8"/>
    <w:rsid w:val="0919692E"/>
    <w:rsid w:val="09A56AEC"/>
    <w:rsid w:val="0B9016D3"/>
    <w:rsid w:val="0DFD7E5B"/>
    <w:rsid w:val="151B3092"/>
    <w:rsid w:val="179C2895"/>
    <w:rsid w:val="1D6219F3"/>
    <w:rsid w:val="1EC476A1"/>
    <w:rsid w:val="20126538"/>
    <w:rsid w:val="22700545"/>
    <w:rsid w:val="22A719B6"/>
    <w:rsid w:val="25E61350"/>
    <w:rsid w:val="26045ADE"/>
    <w:rsid w:val="273A6575"/>
    <w:rsid w:val="2A377CB9"/>
    <w:rsid w:val="2AAA3886"/>
    <w:rsid w:val="2ADC40B5"/>
    <w:rsid w:val="2B415FE2"/>
    <w:rsid w:val="2C917A8E"/>
    <w:rsid w:val="2CBE0727"/>
    <w:rsid w:val="2D9111C4"/>
    <w:rsid w:val="2E903135"/>
    <w:rsid w:val="2E993AA3"/>
    <w:rsid w:val="306330B8"/>
    <w:rsid w:val="33323255"/>
    <w:rsid w:val="33E969D0"/>
    <w:rsid w:val="39CD119F"/>
    <w:rsid w:val="3BC65983"/>
    <w:rsid w:val="3DE70FEC"/>
    <w:rsid w:val="3F107351"/>
    <w:rsid w:val="41494667"/>
    <w:rsid w:val="4158090A"/>
    <w:rsid w:val="438533F2"/>
    <w:rsid w:val="4487583A"/>
    <w:rsid w:val="4583795D"/>
    <w:rsid w:val="48585503"/>
    <w:rsid w:val="49897C6C"/>
    <w:rsid w:val="4B77041E"/>
    <w:rsid w:val="4EC74D68"/>
    <w:rsid w:val="4F65110C"/>
    <w:rsid w:val="4F754ACF"/>
    <w:rsid w:val="4FCC32DC"/>
    <w:rsid w:val="502E61B1"/>
    <w:rsid w:val="50555CAF"/>
    <w:rsid w:val="535E4857"/>
    <w:rsid w:val="53652C90"/>
    <w:rsid w:val="54532D87"/>
    <w:rsid w:val="56E31A33"/>
    <w:rsid w:val="5878435C"/>
    <w:rsid w:val="587948F1"/>
    <w:rsid w:val="5945017C"/>
    <w:rsid w:val="5A8F63C1"/>
    <w:rsid w:val="5BFD117D"/>
    <w:rsid w:val="5C6129DA"/>
    <w:rsid w:val="5DD570FD"/>
    <w:rsid w:val="5E3B3521"/>
    <w:rsid w:val="5ECB344F"/>
    <w:rsid w:val="60412A94"/>
    <w:rsid w:val="62265779"/>
    <w:rsid w:val="63571677"/>
    <w:rsid w:val="64341BF4"/>
    <w:rsid w:val="652F6E12"/>
    <w:rsid w:val="67D7477F"/>
    <w:rsid w:val="683A4B9F"/>
    <w:rsid w:val="69CA3866"/>
    <w:rsid w:val="6A163CEC"/>
    <w:rsid w:val="6B89741E"/>
    <w:rsid w:val="6C180078"/>
    <w:rsid w:val="6FCA5903"/>
    <w:rsid w:val="714352EE"/>
    <w:rsid w:val="72471711"/>
    <w:rsid w:val="765C3058"/>
    <w:rsid w:val="76724F16"/>
    <w:rsid w:val="771E3125"/>
    <w:rsid w:val="778D7348"/>
    <w:rsid w:val="7B757FA9"/>
    <w:rsid w:val="7D9C189A"/>
    <w:rsid w:val="7EF83134"/>
    <w:rsid w:val="7F366D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6E5F5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235"/>
    <w:pPr>
      <w:spacing w:line="264" w:lineRule="auto"/>
    </w:pPr>
    <w:rPr>
      <w:rFonts w:ascii="Times New Roman" w:hAnsi="Times New Roman"/>
      <w:sz w:val="22"/>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textAlignment w:val="baseline"/>
      <w:outlineLvl w:val="0"/>
    </w:pPr>
    <w:rPr>
      <w:rFonts w:ascii="Times New Roman" w:eastAsia="宋体" w:hAnsi="Times New Roman" w:cs="Times New Roman"/>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line="240" w:lineRule="auto"/>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line="240" w:lineRule="auto"/>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rFonts w:cs="Times New Roman"/>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nhideWhenUsed/>
    <w:qFormat/>
    <w:pPr>
      <w:tabs>
        <w:tab w:val="center" w:pos="4680"/>
        <w:tab w:val="right" w:pos="9360"/>
      </w:tabs>
      <w:spacing w:after="0" w:line="24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semiHidden/>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eastAsia="宋体" w:hAnsi="Times New Roman" w:cs="Times New Roman"/>
      <w:sz w:val="36"/>
      <w:szCs w:val="36"/>
      <w:lang w:val="en-GB"/>
    </w:rPr>
  </w:style>
  <w:style w:type="character" w:customStyle="1" w:styleId="Heading2Char">
    <w:name w:val="Heading 2 Char"/>
    <w:basedOn w:val="DefaultParagraphFont"/>
    <w:link w:val="Heading2"/>
    <w:qFormat/>
    <w:rPr>
      <w:rFonts w:ascii="Times New Roman" w:eastAsia="宋体" w:hAnsi="Times New Roman" w:cs="Times New Roman"/>
      <w:sz w:val="32"/>
      <w:szCs w:val="32"/>
      <w:lang w:val="en-GB"/>
    </w:rPr>
  </w:style>
  <w:style w:type="character" w:customStyle="1" w:styleId="Heading3Char">
    <w:name w:val="Heading 3 Char"/>
    <w:basedOn w:val="DefaultParagraphFont"/>
    <w:link w:val="Heading3"/>
    <w:qFormat/>
    <w:rPr>
      <w:rFonts w:ascii="Times New Roman" w:eastAsia="宋体" w:hAnsi="Times New Roman" w:cs="Times New Roman"/>
      <w:sz w:val="28"/>
      <w:szCs w:val="28"/>
      <w:lang w:val="en-GB"/>
    </w:rPr>
  </w:style>
  <w:style w:type="character" w:customStyle="1" w:styleId="Heading4Char">
    <w:name w:val="Heading 4 Char"/>
    <w:basedOn w:val="DefaultParagraphFont"/>
    <w:link w:val="Heading4"/>
    <w:qFormat/>
    <w:rPr>
      <w:rFonts w:ascii="Times New Roman" w:eastAsia="宋体" w:hAnsi="Times New Roman" w:cs="Times New Roman"/>
      <w:sz w:val="24"/>
      <w:szCs w:val="24"/>
      <w:lang w:val="en-GB"/>
    </w:rPr>
  </w:style>
  <w:style w:type="character" w:customStyle="1" w:styleId="Heading5Char">
    <w:name w:val="Heading 5 Char"/>
    <w:basedOn w:val="DefaultParagraphFont"/>
    <w:link w:val="Heading5"/>
    <w:qFormat/>
    <w:rPr>
      <w:rFonts w:ascii="Times New Roman" w:eastAsia="宋体" w:hAnsi="Times New Roman" w:cs="Times New Roman"/>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pPr>
    <w:rPr>
      <w:rFonts w:ascii="Arial" w:eastAsia="MS Mincho" w:hAnsi="Arial" w:cs="Times New Roman"/>
      <w:lang w:val="en-GB"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リスト段落,列出段落"/>
    <w:basedOn w:val="Normal"/>
    <w:link w:val="ListParagraphChar"/>
    <w:uiPriority w:val="34"/>
    <w:qFormat/>
    <w:pPr>
      <w:spacing w:after="0" w:line="240" w:lineRule="auto"/>
      <w:ind w:left="720"/>
    </w:pPr>
    <w:rPr>
      <w:rFonts w:eastAsia="Calibri"/>
      <w:szCs w:val="24"/>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line="240" w:lineRule="auto"/>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line="240" w:lineRule="auto"/>
      <w:ind w:left="720" w:hanging="720"/>
    </w:pPr>
    <w:rPr>
      <w:rFonts w:asciiTheme="minorHAnsi" w:hAnsiTheme="minorHAnsi"/>
      <w:kern w:val="2"/>
      <w14:ligatures w14:val="standardContextual"/>
    </w:rPr>
  </w:style>
  <w:style w:type="paragraph" w:customStyle="1" w:styleId="1">
    <w:name w:val="変更箇所1"/>
    <w:hidden/>
    <w:uiPriority w:val="99"/>
    <w:semiHidden/>
    <w:qFormat/>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line="240" w:lineRule="auto"/>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line="240" w:lineRule="auto"/>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Revision1">
    <w:name w:val="Revision1"/>
    <w:hidden/>
    <w:uiPriority w:val="99"/>
    <w:semiHidden/>
    <w:qFormat/>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line="240" w:lineRule="auto"/>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rPr>
      <w:rFonts w:ascii="Times New Roman" w:hAnsi="Times New Roman"/>
      <w:sz w:val="22"/>
      <w:szCs w:val="22"/>
      <w:lang w:eastAsia="ja-JP"/>
    </w:rPr>
  </w:style>
  <w:style w:type="paragraph" w:customStyle="1" w:styleId="TAC">
    <w:name w:val="TAC"/>
    <w:basedOn w:val="TAL"/>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after="0" w:line="240" w:lineRule="auto"/>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paragraph" w:customStyle="1" w:styleId="boldbullet1">
    <w:name w:val="boldbullet1"/>
    <w:basedOn w:val="Normal"/>
    <w:link w:val="boldbullet10"/>
    <w:qFormat/>
    <w:pPr>
      <w:spacing w:after="120" w:line="240" w:lineRule="auto"/>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line="240" w:lineRule="auto"/>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rPr>
      <w:rFonts w:ascii="Times New Roman" w:hAnsi="Times New Roman"/>
      <w:sz w:val="22"/>
      <w:szCs w:val="22"/>
      <w:lang w:eastAsia="ja-JP"/>
    </w:rPr>
  </w:style>
  <w:style w:type="paragraph" w:customStyle="1" w:styleId="Revision3">
    <w:name w:val="Revision3"/>
    <w:hidden/>
    <w:uiPriority w:val="99"/>
    <w:semiHidden/>
    <w:qFormat/>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pPr>
      <w:spacing w:after="0" w:line="240" w:lineRule="auto"/>
    </w:pPr>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line="240" w:lineRule="auto"/>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line="240" w:lineRule="auto"/>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line="240" w:lineRule="auto"/>
      <w:jc w:val="left"/>
    </w:pPr>
    <w:rPr>
      <w:rFonts w:eastAsia="Times New Roman" w:cs="Times New Roman"/>
      <w:sz w:val="24"/>
      <w:szCs w:val="24"/>
      <w:lang w:eastAsia="zh-CN"/>
    </w:rPr>
  </w:style>
  <w:style w:type="character" w:customStyle="1" w:styleId="apple-converted-space">
    <w:name w:val="apple-converted-space"/>
    <w:qFormat/>
  </w:style>
  <w:style w:type="paragraph" w:styleId="Revision">
    <w:name w:val="Revision"/>
    <w:hidden/>
    <w:uiPriority w:val="99"/>
    <w:semiHidden/>
    <w:rsid w:val="003A1920"/>
    <w:pPr>
      <w:spacing w:after="0" w:line="240" w:lineRule="auto"/>
      <w:jc w:val="left"/>
    </w:pPr>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4/Docs/R1-2306614.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4.xml><?xml version="1.0" encoding="utf-8"?>
<ds:datastoreItem xmlns:ds="http://schemas.openxmlformats.org/officeDocument/2006/customXml" ds:itemID="{94EFBFAE-3169-4E4A-BCA5-E1DD0203986B}">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12738</Words>
  <Characters>72612</Characters>
  <Application>Microsoft Office Word</Application>
  <DocSecurity>0</DocSecurity>
  <Lines>605</Lines>
  <Paragraphs>170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85180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2023-08-21T07:58:00Z</dcterms:created>
  <dcterms:modified xsi:type="dcterms:W3CDTF">2023-08-21T08:13:00Z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2052-11.8.2.9022</vt:lpwstr>
  </property>
  <property fmtid="{D5CDD505-2E9C-101B-9397-08002B2CF9AE}" pid="4" name="ICV">
    <vt:lpwstr>D364F5354474407C9377C53C4A5139D4</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CWMd0b509203cb011ee8000331900003319">
    <vt:lpwstr>CWMOV5rbRD+T5Qy8sWlYsaca2sz0CUPBMlawBPwQHT0q/5gZnIcBrrZNCeGLxebBd53k26VmJ16yM3lCnwc5k2lEw==</vt:lpwstr>
  </property>
</Properties>
</file>