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51E2" w14:textId="6FBF4837" w:rsidR="009F2B20" w:rsidRPr="009F2B20" w:rsidRDefault="009F2B20" w:rsidP="009F2B20">
      <w:pPr>
        <w:pStyle w:val="Footer"/>
        <w:jc w:val="left"/>
        <w:rPr>
          <w:rFonts w:cs="Arial"/>
          <w:bCs/>
          <w:i w:val="0"/>
          <w:noProof w:val="0"/>
          <w:sz w:val="24"/>
          <w:szCs w:val="24"/>
          <w:lang w:val="en-US" w:eastAsia="en-US"/>
        </w:rPr>
      </w:pPr>
      <w:bookmarkStart w:id="0" w:name="Signet45"/>
      <w:r w:rsidRPr="009F2B20">
        <w:rPr>
          <w:rFonts w:cs="Arial"/>
          <w:bCs/>
          <w:i w:val="0"/>
          <w:noProof w:val="0"/>
          <w:sz w:val="24"/>
          <w:szCs w:val="24"/>
          <w:lang w:val="en-US" w:eastAsia="en-US"/>
        </w:rPr>
        <w:t>3GPP TSG RAN WG1#114</w:t>
      </w:r>
      <w:r w:rsidRPr="009F2B20">
        <w:rPr>
          <w:rFonts w:cs="Arial"/>
          <w:bCs/>
          <w:i w:val="0"/>
          <w:noProof w:val="0"/>
          <w:sz w:val="24"/>
          <w:szCs w:val="24"/>
          <w:lang w:val="en-US" w:eastAsia="en-US"/>
        </w:rPr>
        <w:tab/>
      </w:r>
      <w:r w:rsidRPr="009F2B20">
        <w:rPr>
          <w:rFonts w:cs="Arial"/>
          <w:bCs/>
          <w:i w:val="0"/>
          <w:noProof w:val="0"/>
          <w:sz w:val="24"/>
          <w:szCs w:val="24"/>
          <w:lang w:val="en-US" w:eastAsia="en-US"/>
        </w:rPr>
        <w:tab/>
      </w:r>
      <w:r w:rsidRPr="009F2B20">
        <w:rPr>
          <w:rFonts w:cs="Arial"/>
          <w:bCs/>
          <w:i w:val="0"/>
          <w:noProof w:val="0"/>
          <w:sz w:val="24"/>
          <w:szCs w:val="24"/>
          <w:lang w:val="en-US" w:eastAsia="en-US"/>
        </w:rPr>
        <w:tab/>
      </w:r>
      <w:r>
        <w:rPr>
          <w:rFonts w:cs="Arial"/>
          <w:bCs/>
          <w:i w:val="0"/>
          <w:noProof w:val="0"/>
          <w:sz w:val="24"/>
          <w:szCs w:val="24"/>
          <w:lang w:val="en-US" w:eastAsia="en-US"/>
        </w:rPr>
        <w:tab/>
      </w:r>
      <w:r>
        <w:rPr>
          <w:rFonts w:cs="Arial"/>
          <w:bCs/>
          <w:i w:val="0"/>
          <w:noProof w:val="0"/>
          <w:sz w:val="24"/>
          <w:szCs w:val="24"/>
          <w:lang w:val="en-US" w:eastAsia="en-US"/>
        </w:rPr>
        <w:tab/>
      </w:r>
      <w:r>
        <w:rPr>
          <w:rFonts w:cs="Arial"/>
          <w:bCs/>
          <w:i w:val="0"/>
          <w:noProof w:val="0"/>
          <w:sz w:val="24"/>
          <w:szCs w:val="24"/>
          <w:lang w:val="en-US" w:eastAsia="en-US"/>
        </w:rPr>
        <w:tab/>
      </w:r>
      <w:r>
        <w:rPr>
          <w:rFonts w:cs="Arial"/>
          <w:bCs/>
          <w:i w:val="0"/>
          <w:noProof w:val="0"/>
          <w:sz w:val="24"/>
          <w:szCs w:val="24"/>
          <w:lang w:val="en-US" w:eastAsia="en-US"/>
        </w:rPr>
        <w:tab/>
      </w:r>
      <w:r w:rsidR="007B1DDF">
        <w:rPr>
          <w:rFonts w:cs="Arial"/>
          <w:bCs/>
          <w:i w:val="0"/>
          <w:noProof w:val="0"/>
          <w:sz w:val="24"/>
          <w:szCs w:val="24"/>
          <w:lang w:val="en-US" w:eastAsia="en-US"/>
        </w:rPr>
        <w:t xml:space="preserve">    </w:t>
      </w:r>
      <w:r w:rsidR="008E07EC" w:rsidRPr="008E07EC">
        <w:rPr>
          <w:rFonts w:cs="Arial"/>
          <w:bCs/>
          <w:i w:val="0"/>
          <w:noProof w:val="0"/>
          <w:sz w:val="24"/>
          <w:szCs w:val="24"/>
          <w:lang w:val="en-US" w:eastAsia="en-US"/>
        </w:rPr>
        <w:t>R1-2307810</w:t>
      </w:r>
    </w:p>
    <w:p w14:paraId="141DCD85" w14:textId="78BCAFBE" w:rsidR="002E27D0" w:rsidRDefault="009F2B20" w:rsidP="009F2B20">
      <w:pPr>
        <w:pStyle w:val="Footer"/>
        <w:jc w:val="left"/>
        <w:rPr>
          <w:rFonts w:cs="Arial"/>
          <w:bCs/>
          <w:i w:val="0"/>
          <w:noProof w:val="0"/>
          <w:sz w:val="24"/>
          <w:szCs w:val="24"/>
          <w:lang w:val="en-US" w:eastAsia="en-US"/>
        </w:rPr>
      </w:pPr>
      <w:r w:rsidRPr="009F2B20">
        <w:rPr>
          <w:rFonts w:cs="Arial"/>
          <w:bCs/>
          <w:i w:val="0"/>
          <w:noProof w:val="0"/>
          <w:sz w:val="24"/>
          <w:szCs w:val="24"/>
          <w:lang w:val="en-US" w:eastAsia="en-US"/>
        </w:rPr>
        <w:t>Toulouse, France, August 21</w:t>
      </w:r>
      <w:r w:rsidRPr="00E66E70">
        <w:rPr>
          <w:rFonts w:cs="Arial"/>
          <w:bCs/>
          <w:i w:val="0"/>
          <w:noProof w:val="0"/>
          <w:sz w:val="24"/>
          <w:szCs w:val="24"/>
          <w:vertAlign w:val="superscript"/>
          <w:lang w:val="en-US" w:eastAsia="en-US"/>
        </w:rPr>
        <w:t>st</w:t>
      </w:r>
      <w:r w:rsidR="00E66E70">
        <w:rPr>
          <w:rFonts w:cs="Arial"/>
          <w:bCs/>
          <w:i w:val="0"/>
          <w:noProof w:val="0"/>
          <w:sz w:val="24"/>
          <w:szCs w:val="24"/>
          <w:lang w:val="en-US" w:eastAsia="en-US"/>
        </w:rPr>
        <w:t xml:space="preserve"> </w:t>
      </w:r>
      <w:r w:rsidRPr="009F2B20">
        <w:rPr>
          <w:rFonts w:cs="Arial"/>
          <w:bCs/>
          <w:i w:val="0"/>
          <w:noProof w:val="0"/>
          <w:sz w:val="24"/>
          <w:szCs w:val="24"/>
          <w:lang w:val="en-US" w:eastAsia="en-US"/>
        </w:rPr>
        <w:t>– August 25</w:t>
      </w:r>
      <w:r w:rsidRPr="00E66E70">
        <w:rPr>
          <w:rFonts w:cs="Arial"/>
          <w:bCs/>
          <w:i w:val="0"/>
          <w:noProof w:val="0"/>
          <w:sz w:val="24"/>
          <w:szCs w:val="24"/>
          <w:vertAlign w:val="superscript"/>
          <w:lang w:val="en-US" w:eastAsia="en-US"/>
        </w:rPr>
        <w:t>th</w:t>
      </w:r>
      <w:r w:rsidRPr="009F2B20">
        <w:rPr>
          <w:rFonts w:cs="Arial"/>
          <w:bCs/>
          <w:i w:val="0"/>
          <w:noProof w:val="0"/>
          <w:sz w:val="24"/>
          <w:szCs w:val="24"/>
          <w:lang w:val="en-US" w:eastAsia="en-US"/>
        </w:rPr>
        <w:t>, 2023</w:t>
      </w:r>
    </w:p>
    <w:p w14:paraId="27BC09C9" w14:textId="77777777" w:rsidR="009F2B20" w:rsidRPr="00F03787" w:rsidRDefault="009F2B20" w:rsidP="009F2B20">
      <w:pPr>
        <w:pStyle w:val="Footer"/>
        <w:jc w:val="left"/>
        <w:rPr>
          <w:bCs/>
          <w:noProof w:val="0"/>
          <w:lang w:val="en-US"/>
        </w:rPr>
      </w:pPr>
    </w:p>
    <w:p w14:paraId="566217CB" w14:textId="3D5F83DB"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2</w:t>
      </w:r>
      <w:r w:rsidR="00706484" w:rsidRPr="00F03787">
        <w:rPr>
          <w:rFonts w:ascii="Arial" w:eastAsia="MS Mincho" w:hAnsi="Arial"/>
          <w:b/>
          <w:bCs/>
          <w:sz w:val="24"/>
          <w:lang w:val="en-US" w:eastAsia="ja-JP"/>
        </w:rPr>
        <w:t>.</w:t>
      </w:r>
      <w:r w:rsidR="00397B6A">
        <w:rPr>
          <w:rFonts w:ascii="Arial" w:eastAsia="MS Mincho" w:hAnsi="Arial"/>
          <w:b/>
          <w:bCs/>
          <w:sz w:val="24"/>
          <w:lang w:val="en-US" w:eastAsia="ja-JP"/>
        </w:rPr>
        <w:t>4.1</w:t>
      </w:r>
    </w:p>
    <w:p w14:paraId="0C37B498" w14:textId="32838C11"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677C814B"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443816">
        <w:rPr>
          <w:rFonts w:ascii="Arial" w:hAnsi="Arial"/>
          <w:b/>
          <w:bCs/>
          <w:sz w:val="24"/>
        </w:rPr>
        <w:t xml:space="preserve">Discussion on </w:t>
      </w:r>
      <w:r w:rsidR="00302EBF">
        <w:rPr>
          <w:rFonts w:ascii="Arial" w:hAnsi="Arial"/>
          <w:b/>
          <w:bCs/>
          <w:sz w:val="24"/>
        </w:rPr>
        <w:t>AI/ML Positioning Evaluation</w:t>
      </w:r>
      <w:r w:rsidR="00443816">
        <w:rPr>
          <w:rFonts w:ascii="Arial" w:hAnsi="Arial"/>
          <w:b/>
          <w:bCs/>
          <w:sz w:val="24"/>
        </w:rPr>
        <w:t>s</w:t>
      </w:r>
      <w:r w:rsidR="00302EBF">
        <w:rPr>
          <w:rFonts w:ascii="Arial" w:hAnsi="Arial"/>
          <w:b/>
          <w:bCs/>
          <w:sz w:val="24"/>
        </w:rPr>
        <w:t xml:space="preserve"> </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141F2C95" w:rsidR="00A415B9" w:rsidRDefault="000054E9" w:rsidP="00A2312B">
      <w:pPr>
        <w:pStyle w:val="Heading1"/>
      </w:pPr>
      <w:r>
        <w:t>Introduction</w:t>
      </w:r>
    </w:p>
    <w:p w14:paraId="166B1485" w14:textId="648E0C1A" w:rsidR="00747BC9" w:rsidRPr="005F354D" w:rsidRDefault="000054E9" w:rsidP="005F354D">
      <w:pPr>
        <w:jc w:val="both"/>
        <w:rPr>
          <w:szCs w:val="22"/>
        </w:rPr>
      </w:pPr>
      <w:r w:rsidRPr="00920CBA">
        <w:rPr>
          <w:szCs w:val="22"/>
        </w:rPr>
        <w:t>The Rel-18</w:t>
      </w:r>
      <w:r w:rsidR="00302EBF">
        <w:rPr>
          <w:szCs w:val="22"/>
        </w:rPr>
        <w:t xml:space="preserve"> study on </w:t>
      </w:r>
      <w:r w:rsidR="00302EBF" w:rsidRPr="00302EBF">
        <w:rPr>
          <w:szCs w:val="22"/>
        </w:rPr>
        <w:t>Artificial Intelligence (AI)/Machine Learning (ML) for NR Air Interface</w:t>
      </w:r>
      <w:r w:rsidRPr="00920CBA">
        <w:rPr>
          <w:szCs w:val="22"/>
        </w:rPr>
        <w:t xml:space="preserve"> NR positioning evolution was agreed upon during the RAN#94-e [1] meeting, </w:t>
      </w:r>
      <w:r w:rsidR="00747BC9">
        <w:rPr>
          <w:szCs w:val="22"/>
        </w:rPr>
        <w:t xml:space="preserve">where one of the objectives </w:t>
      </w:r>
      <w:r w:rsidR="00EF0E91">
        <w:rPr>
          <w:szCs w:val="22"/>
        </w:rPr>
        <w:t xml:space="preserve">included </w:t>
      </w:r>
      <w:r w:rsidR="00703F0D">
        <w:rPr>
          <w:szCs w:val="22"/>
        </w:rPr>
        <w:t xml:space="preserve">the </w:t>
      </w:r>
      <w:r w:rsidR="00302EBF">
        <w:rPr>
          <w:szCs w:val="22"/>
        </w:rPr>
        <w:t xml:space="preserve">discussion on </w:t>
      </w:r>
      <w:r w:rsidR="00FA0520">
        <w:rPr>
          <w:szCs w:val="22"/>
        </w:rPr>
        <w:t xml:space="preserve">the performance and </w:t>
      </w:r>
      <w:r w:rsidR="00302EBF">
        <w:rPr>
          <w:szCs w:val="22"/>
        </w:rPr>
        <w:t xml:space="preserve">evaluation framework for </w:t>
      </w:r>
      <w:r w:rsidR="000C6D06">
        <w:rPr>
          <w:szCs w:val="22"/>
        </w:rPr>
        <w:t>evaluating AI/ML</w:t>
      </w:r>
      <w:r w:rsidR="00302EBF">
        <w:rPr>
          <w:szCs w:val="22"/>
        </w:rPr>
        <w:t xml:space="preserve"> positioning use case</w:t>
      </w:r>
      <w:r w:rsidR="000C6D06">
        <w:rPr>
          <w:szCs w:val="22"/>
        </w:rPr>
        <w:t>s</w:t>
      </w:r>
      <w:r w:rsidRPr="00920CBA">
        <w:rPr>
          <w:szCs w:val="22"/>
        </w:rPr>
        <w:t xml:space="preserve">. </w:t>
      </w:r>
    </w:p>
    <w:p w14:paraId="18B45727" w14:textId="0773DD05" w:rsidR="00554FBB" w:rsidRDefault="00E61BC3" w:rsidP="001C19E0">
      <w:pPr>
        <w:pStyle w:val="ListParagraph"/>
        <w:spacing w:after="0" w:line="259" w:lineRule="auto"/>
        <w:ind w:left="0"/>
        <w:jc w:val="both"/>
        <w:rPr>
          <w:lang w:val="en-GB"/>
        </w:rPr>
      </w:pPr>
      <w:r>
        <w:rPr>
          <w:lang w:val="en-GB"/>
        </w:rPr>
        <w:t>Furthermore</w:t>
      </w:r>
      <w:r w:rsidR="00214E5E">
        <w:rPr>
          <w:lang w:val="en-GB"/>
        </w:rPr>
        <w:t xml:space="preserve">, </w:t>
      </w:r>
      <w:r w:rsidR="00533A1F">
        <w:rPr>
          <w:lang w:val="en-GB"/>
        </w:rPr>
        <w:t xml:space="preserve">substantive </w:t>
      </w:r>
      <w:r w:rsidR="00214E5E">
        <w:rPr>
          <w:lang w:val="en-GB"/>
        </w:rPr>
        <w:t xml:space="preserve">progress made during </w:t>
      </w:r>
      <w:r w:rsidR="00F20485">
        <w:rPr>
          <w:lang w:val="en-GB"/>
        </w:rPr>
        <w:t>the past</w:t>
      </w:r>
      <w:r w:rsidR="00533A1F">
        <w:rPr>
          <w:lang w:val="en-GB"/>
        </w:rPr>
        <w:t xml:space="preserve"> </w:t>
      </w:r>
      <w:r w:rsidR="00554FBB">
        <w:rPr>
          <w:lang w:val="en-GB"/>
        </w:rPr>
        <w:t>meetings</w:t>
      </w:r>
      <w:r w:rsidR="00286B8C">
        <w:rPr>
          <w:lang w:val="en-GB"/>
        </w:rPr>
        <w:t xml:space="preserve">, regarding the simulation assumptions </w:t>
      </w:r>
      <w:r w:rsidR="00305CCA">
        <w:rPr>
          <w:lang w:val="en-GB"/>
        </w:rPr>
        <w:t xml:space="preserve">as well as </w:t>
      </w:r>
      <w:r w:rsidR="003A0215">
        <w:rPr>
          <w:lang w:val="en-GB"/>
        </w:rPr>
        <w:t xml:space="preserve">performance evaluations and </w:t>
      </w:r>
      <w:r w:rsidR="00305CCA">
        <w:rPr>
          <w:lang w:val="en-GB"/>
        </w:rPr>
        <w:t xml:space="preserve">observations </w:t>
      </w:r>
      <w:r w:rsidR="00286B8C">
        <w:rPr>
          <w:lang w:val="en-GB"/>
        </w:rPr>
        <w:t>for the AI/ML positioning</w:t>
      </w:r>
      <w:r w:rsidR="00314D98">
        <w:rPr>
          <w:lang w:val="en-GB"/>
        </w:rPr>
        <w:t xml:space="preserve"> performance</w:t>
      </w:r>
      <w:r w:rsidR="00286B8C">
        <w:rPr>
          <w:lang w:val="en-GB"/>
        </w:rPr>
        <w:t xml:space="preserve"> </w:t>
      </w:r>
      <w:r w:rsidR="003A0215">
        <w:rPr>
          <w:lang w:val="en-GB"/>
        </w:rPr>
        <w:t>simulation studies</w:t>
      </w:r>
      <w:r w:rsidR="00286B8C">
        <w:rPr>
          <w:lang w:val="en-GB"/>
        </w:rPr>
        <w:t>.</w:t>
      </w:r>
      <w:r w:rsidR="00AA0FF9">
        <w:rPr>
          <w:lang w:val="en-GB"/>
        </w:rPr>
        <w:t xml:space="preserve"> </w:t>
      </w:r>
      <w:r w:rsidR="00D2011F">
        <w:rPr>
          <w:lang w:val="en-GB"/>
        </w:rPr>
        <w:t>Some of the</w:t>
      </w:r>
      <w:r w:rsidR="00554FBB">
        <w:rPr>
          <w:lang w:val="en-GB"/>
        </w:rPr>
        <w:t xml:space="preserve"> following agreements</w:t>
      </w:r>
      <w:r w:rsidR="00007BF3">
        <w:rPr>
          <w:lang w:val="en-GB"/>
        </w:rPr>
        <w:t xml:space="preserve"> </w:t>
      </w:r>
      <w:r w:rsidR="00D2011F">
        <w:rPr>
          <w:lang w:val="en-GB"/>
        </w:rPr>
        <w:t xml:space="preserve">and observations </w:t>
      </w:r>
      <w:r w:rsidR="00554FBB">
        <w:rPr>
          <w:lang w:val="en-GB"/>
        </w:rPr>
        <w:t xml:space="preserve">were made </w:t>
      </w:r>
      <w:r w:rsidR="00CF7924">
        <w:rPr>
          <w:lang w:val="en-GB"/>
        </w:rPr>
        <w:t>during the RAN1#</w:t>
      </w:r>
      <w:r w:rsidR="000C6D06">
        <w:rPr>
          <w:lang w:val="en-GB"/>
        </w:rPr>
        <w:t>11</w:t>
      </w:r>
      <w:r w:rsidR="003A0215">
        <w:rPr>
          <w:lang w:val="en-GB"/>
        </w:rPr>
        <w:t xml:space="preserve">3 </w:t>
      </w:r>
      <w:r w:rsidR="00CF7924">
        <w:rPr>
          <w:lang w:val="en-GB"/>
        </w:rPr>
        <w:t>[</w:t>
      </w:r>
      <w:r w:rsidR="00A36B03">
        <w:rPr>
          <w:lang w:val="en-GB"/>
        </w:rPr>
        <w:t>2</w:t>
      </w:r>
      <w:r w:rsidR="00CF7924">
        <w:rPr>
          <w:lang w:val="en-GB"/>
        </w:rPr>
        <w:t>] meeting:</w:t>
      </w:r>
    </w:p>
    <w:tbl>
      <w:tblPr>
        <w:tblStyle w:val="TableGrid"/>
        <w:tblW w:w="0" w:type="auto"/>
        <w:tblLook w:val="04A0" w:firstRow="1" w:lastRow="0" w:firstColumn="1" w:lastColumn="0" w:noHBand="0" w:noVBand="1"/>
      </w:tblPr>
      <w:tblGrid>
        <w:gridCol w:w="9631"/>
      </w:tblGrid>
      <w:tr w:rsidR="00CF7924" w14:paraId="3C4CC0DB" w14:textId="77777777" w:rsidTr="00CF7924">
        <w:tc>
          <w:tcPr>
            <w:tcW w:w="9631" w:type="dxa"/>
          </w:tcPr>
          <w:p w14:paraId="15E68F14" w14:textId="77777777" w:rsidR="00FD0976" w:rsidRPr="00894707" w:rsidRDefault="00FD0976" w:rsidP="00FD0976">
            <w:pPr>
              <w:spacing w:after="0"/>
              <w:rPr>
                <w:highlight w:val="green"/>
              </w:rPr>
            </w:pPr>
            <w:r w:rsidRPr="00894707">
              <w:rPr>
                <w:highlight w:val="green"/>
              </w:rPr>
              <w:t>Agreement</w:t>
            </w:r>
          </w:p>
          <w:p w14:paraId="490BA2D2" w14:textId="77777777" w:rsidR="00FD0976" w:rsidRDefault="00FD0976" w:rsidP="00FD0976">
            <w:pPr>
              <w:spacing w:after="0"/>
            </w:pPr>
            <w: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14:paraId="5E7220BD" w14:textId="77777777" w:rsidR="00FD0976" w:rsidRPr="00BE2ED4" w:rsidRDefault="00FD0976" w:rsidP="00FD0976">
            <w:pPr>
              <w:widowControl w:val="0"/>
              <w:numPr>
                <w:ilvl w:val="0"/>
                <w:numId w:val="35"/>
              </w:numPr>
              <w:spacing w:after="0"/>
              <w:ind w:leftChars="105" w:left="591"/>
              <w:jc w:val="both"/>
            </w:pPr>
            <w:r>
              <w:rPr>
                <w:b/>
                <w:bCs/>
              </w:rPr>
              <w:t>Approach 1</w:t>
            </w:r>
            <w:r>
              <w:t>: Model input size stays constant as N</w:t>
            </w:r>
            <w:r>
              <w:rPr>
                <w:vertAlign w:val="subscript"/>
              </w:rPr>
              <w:t>TRP</w:t>
            </w:r>
            <w:r>
              <w:t>=18. The number of TRPs (N’</w:t>
            </w:r>
            <w:r>
              <w:rPr>
                <w:vertAlign w:val="subscript"/>
              </w:rPr>
              <w:t>TRP</w:t>
            </w:r>
            <w:r>
              <w:t>) that provide measurements to model input varies. When N’</w:t>
            </w:r>
            <w:r>
              <w:rPr>
                <w:vertAlign w:val="subscript"/>
              </w:rPr>
              <w:t xml:space="preserve">TRP </w:t>
            </w:r>
            <w:r>
              <w:t>&lt; N</w:t>
            </w:r>
            <w:r>
              <w:rPr>
                <w:vertAlign w:val="subscript"/>
              </w:rPr>
              <w:t>TRP</w:t>
            </w:r>
            <w:r>
              <w:t>, the remaining (N</w:t>
            </w:r>
            <w:r>
              <w:rPr>
                <w:vertAlign w:val="subscript"/>
              </w:rPr>
              <w:t xml:space="preserve">TRP </w:t>
            </w:r>
            <w:r>
              <w:sym w:font="Symbol" w:char="F02D"/>
            </w:r>
            <w:r>
              <w:t xml:space="preserve"> N’</w:t>
            </w:r>
            <w:r>
              <w:rPr>
                <w:vertAlign w:val="subscript"/>
              </w:rPr>
              <w:t>TRP</w:t>
            </w:r>
            <w:r>
              <w:t>) TRPs do not provide measurements to model input,</w:t>
            </w:r>
            <w:r w:rsidRPr="00BE2ED4">
              <w:t xml:space="preserve"> i.e., measurement value is set </w:t>
            </w:r>
            <w:r w:rsidRPr="00BE2ED4">
              <w:rPr>
                <w:strike/>
              </w:rPr>
              <w:t>to 0</w:t>
            </w:r>
            <w:r w:rsidRPr="00BE2ED4">
              <w:t xml:space="preserve"> such that the (N</w:t>
            </w:r>
            <w:r w:rsidRPr="00BE2ED4">
              <w:rPr>
                <w:vertAlign w:val="subscript"/>
              </w:rPr>
              <w:t xml:space="preserve">TRP </w:t>
            </w:r>
            <w:r w:rsidRPr="00BE2ED4">
              <w:sym w:font="Symbol" w:char="F02D"/>
            </w:r>
            <w:r w:rsidRPr="00BE2ED4">
              <w:t xml:space="preserve"> N’</w:t>
            </w:r>
            <w:r w:rsidRPr="00BE2ED4">
              <w:rPr>
                <w:vertAlign w:val="subscript"/>
              </w:rPr>
              <w:t>TRP</w:t>
            </w:r>
            <w:r w:rsidRPr="00BE2ED4">
              <w:t>) TRPs do not affect model output.</w:t>
            </w:r>
          </w:p>
          <w:p w14:paraId="5B5ED351" w14:textId="77777777" w:rsidR="00FD0976" w:rsidRPr="00BE2ED4" w:rsidRDefault="00FD0976" w:rsidP="00FD0976">
            <w:pPr>
              <w:widowControl w:val="0"/>
              <w:numPr>
                <w:ilvl w:val="1"/>
                <w:numId w:val="35"/>
              </w:numPr>
              <w:spacing w:after="0"/>
              <w:ind w:leftChars="465" w:left="1383"/>
              <w:jc w:val="both"/>
            </w:pPr>
            <w:r w:rsidRPr="00BE2ED4">
              <w:rPr>
                <w:b/>
                <w:bCs/>
              </w:rPr>
              <w:t>Approach 1-A</w:t>
            </w:r>
            <w:r w:rsidRPr="00BE2ED4">
              <w:t>. The set of TRPs (N’</w:t>
            </w:r>
            <w:r w:rsidRPr="00BE2ED4">
              <w:rPr>
                <w:vertAlign w:val="subscript"/>
              </w:rPr>
              <w:t>TRP</w:t>
            </w:r>
            <w:r w:rsidRPr="00BE2ED4">
              <w:t>) that provide measurements is fixed.</w:t>
            </w:r>
          </w:p>
          <w:p w14:paraId="5FDDB067" w14:textId="77777777" w:rsidR="00FD0976" w:rsidRPr="00BE2ED4" w:rsidRDefault="00FD0976" w:rsidP="00FD0976">
            <w:pPr>
              <w:widowControl w:val="0"/>
              <w:numPr>
                <w:ilvl w:val="1"/>
                <w:numId w:val="35"/>
              </w:numPr>
              <w:spacing w:after="0"/>
              <w:ind w:leftChars="465" w:left="1383"/>
              <w:jc w:val="both"/>
            </w:pPr>
            <w:r w:rsidRPr="00BE2ED4">
              <w:rPr>
                <w:b/>
                <w:bCs/>
              </w:rPr>
              <w:t>Approach 1-B</w:t>
            </w:r>
            <w:r w:rsidRPr="00BE2ED4">
              <w:t>. The set of TRPs (N’</w:t>
            </w:r>
            <w:r w:rsidRPr="00BE2ED4">
              <w:rPr>
                <w:vertAlign w:val="subscript"/>
              </w:rPr>
              <w:t>TRP</w:t>
            </w:r>
            <w:r w:rsidRPr="00BE2ED4">
              <w:t>) that provide measurements can change dynamically.</w:t>
            </w:r>
          </w:p>
          <w:p w14:paraId="56C5416C" w14:textId="77777777" w:rsidR="00FD0976" w:rsidRDefault="00FD0976" w:rsidP="00FD0976">
            <w:pPr>
              <w:widowControl w:val="0"/>
              <w:numPr>
                <w:ilvl w:val="1"/>
                <w:numId w:val="35"/>
              </w:numPr>
              <w:spacing w:after="0"/>
              <w:ind w:leftChars="465" w:left="1383"/>
              <w:jc w:val="both"/>
            </w:pPr>
            <w:r w:rsidRPr="00BE2ED4">
              <w:t>Note: for Approach 1, one model is provided to cover the entire evaluation area</w:t>
            </w:r>
            <w:r>
              <w:t>.</w:t>
            </w:r>
          </w:p>
          <w:p w14:paraId="686BBC8D" w14:textId="77777777" w:rsidR="00FD0976" w:rsidRDefault="00FD0976" w:rsidP="00FD0976">
            <w:pPr>
              <w:widowControl w:val="0"/>
              <w:numPr>
                <w:ilvl w:val="0"/>
                <w:numId w:val="35"/>
              </w:numPr>
              <w:spacing w:after="0"/>
              <w:ind w:leftChars="105" w:left="591"/>
              <w:jc w:val="both"/>
            </w:pPr>
            <w:r>
              <w:rPr>
                <w:b/>
                <w:bCs/>
              </w:rPr>
              <w:t>Approach 2</w:t>
            </w:r>
            <w:r>
              <w:t>: The TRP dimension of model input is equal to the number of TRPs (N’</w:t>
            </w:r>
            <w:r>
              <w:rPr>
                <w:vertAlign w:val="subscript"/>
              </w:rPr>
              <w:t>TRP</w:t>
            </w:r>
            <w:r>
              <w:t>) that provide measurements as model input. When N’</w:t>
            </w:r>
            <w:r>
              <w:rPr>
                <w:vertAlign w:val="subscript"/>
              </w:rPr>
              <w:t xml:space="preserve">TRP </w:t>
            </w:r>
            <w:r>
              <w:t>&lt; N</w:t>
            </w:r>
            <w:r>
              <w:rPr>
                <w:vertAlign w:val="subscript"/>
              </w:rPr>
              <w:t>TRP</w:t>
            </w:r>
            <w:r>
              <w:t>, the remaining (N</w:t>
            </w:r>
            <w:r>
              <w:rPr>
                <w:vertAlign w:val="subscript"/>
              </w:rPr>
              <w:t xml:space="preserve">TRP </w:t>
            </w:r>
            <w:r>
              <w:sym w:font="Symbol" w:char="F02D"/>
            </w:r>
            <w:r>
              <w:t xml:space="preserve"> N’</w:t>
            </w:r>
            <w:r>
              <w:rPr>
                <w:vertAlign w:val="subscript"/>
              </w:rPr>
              <w:t>TRP</w:t>
            </w:r>
            <w:r>
              <w:t xml:space="preserve">) TRPs are ignored by the given model. </w:t>
            </w:r>
          </w:p>
          <w:p w14:paraId="082D51C8" w14:textId="77777777" w:rsidR="00FD0976" w:rsidRPr="00BE2ED4" w:rsidRDefault="00FD0976" w:rsidP="00FD0976">
            <w:pPr>
              <w:widowControl w:val="0"/>
              <w:numPr>
                <w:ilvl w:val="1"/>
                <w:numId w:val="35"/>
              </w:numPr>
              <w:spacing w:after="0"/>
              <w:ind w:leftChars="465" w:left="1383"/>
              <w:jc w:val="both"/>
            </w:pPr>
            <w:r w:rsidRPr="00BE2ED4">
              <w:rPr>
                <w:b/>
                <w:bCs/>
              </w:rPr>
              <w:t>Approach 2-A</w:t>
            </w:r>
            <w:r w:rsidRPr="00BE2ED4">
              <w:t>. The set of active TRPs (N’</w:t>
            </w:r>
            <w:r w:rsidRPr="00BE2ED4">
              <w:rPr>
                <w:vertAlign w:val="subscript"/>
              </w:rPr>
              <w:t>TRP</w:t>
            </w:r>
            <w:r w:rsidRPr="00BE2ED4">
              <w:t>) that provide measurements is fixed.</w:t>
            </w:r>
          </w:p>
          <w:p w14:paraId="4DA70FFD" w14:textId="77777777" w:rsidR="00FD0976" w:rsidRPr="00BE2ED4" w:rsidRDefault="00FD0976" w:rsidP="00FD0976">
            <w:pPr>
              <w:widowControl w:val="0"/>
              <w:numPr>
                <w:ilvl w:val="2"/>
                <w:numId w:val="35"/>
              </w:numPr>
              <w:spacing w:after="0"/>
              <w:jc w:val="both"/>
            </w:pPr>
            <w:r w:rsidRPr="00BE2ED4">
              <w:t>For Approach 2-A: one model can be provided to cover the entire evaluation area, which is equivalent to deploying N’</w:t>
            </w:r>
            <w:r w:rsidRPr="00BE2ED4">
              <w:rPr>
                <w:vertAlign w:val="subscript"/>
              </w:rPr>
              <w:t>TRP</w:t>
            </w:r>
            <w:r w:rsidRPr="00BE2ED4">
              <w:t xml:space="preserve"> TRPs in the evaluation area for positioning if ignoring the potential inference from the remaining (18</w:t>
            </w:r>
            <w:r w:rsidRPr="00BE2ED4">
              <w:rPr>
                <w:vertAlign w:val="subscript"/>
              </w:rPr>
              <w:t xml:space="preserve"> </w:t>
            </w:r>
            <w:r w:rsidRPr="00BE2ED4">
              <w:sym w:font="Symbol" w:char="F02D"/>
            </w:r>
            <w:r w:rsidRPr="00BE2ED4">
              <w:t xml:space="preserve"> N’</w:t>
            </w:r>
            <w:r w:rsidRPr="00BE2ED4">
              <w:rPr>
                <w:vertAlign w:val="subscript"/>
              </w:rPr>
              <w:t>TRP</w:t>
            </w:r>
            <w:r w:rsidRPr="00BE2ED4">
              <w:t>) TRPs.</w:t>
            </w:r>
          </w:p>
          <w:p w14:paraId="1D1D4ECE" w14:textId="77777777" w:rsidR="00FD0976" w:rsidRPr="00BE2ED4" w:rsidRDefault="00FD0976" w:rsidP="00FD0976">
            <w:pPr>
              <w:widowControl w:val="0"/>
              <w:numPr>
                <w:ilvl w:val="1"/>
                <w:numId w:val="35"/>
              </w:numPr>
              <w:spacing w:after="0"/>
              <w:ind w:leftChars="465" w:left="1383"/>
              <w:jc w:val="both"/>
            </w:pPr>
            <w:r w:rsidRPr="00BE2ED4">
              <w:rPr>
                <w:b/>
                <w:bCs/>
              </w:rPr>
              <w:t>Approach 2-B</w:t>
            </w:r>
            <w:r w:rsidRPr="00BE2ED4">
              <w:t>. The set of active TRPs (N’</w:t>
            </w:r>
            <w:r w:rsidRPr="00BE2ED4">
              <w:rPr>
                <w:vertAlign w:val="subscript"/>
              </w:rPr>
              <w:t>TRP</w:t>
            </w:r>
            <w:r w:rsidRPr="00BE2ED4">
              <w:t>) that provide measurements can change dynamically.</w:t>
            </w:r>
          </w:p>
          <w:p w14:paraId="0864EBE9" w14:textId="77777777" w:rsidR="00FD0976" w:rsidRPr="00BE2ED4" w:rsidRDefault="00FD0976" w:rsidP="00FD0976">
            <w:pPr>
              <w:widowControl w:val="0"/>
              <w:numPr>
                <w:ilvl w:val="2"/>
                <w:numId w:val="35"/>
              </w:numPr>
              <w:spacing w:after="0"/>
              <w:jc w:val="both"/>
            </w:pPr>
            <w:r w:rsidRPr="00BE2ED4">
              <w:t xml:space="preserve">For Approach 2-B, one model is developed to handle various patterns of active TRPs. </w:t>
            </w:r>
          </w:p>
          <w:p w14:paraId="22BB1087" w14:textId="77777777" w:rsidR="00FD0976" w:rsidRDefault="00FD0976" w:rsidP="00FD0976">
            <w:pPr>
              <w:widowControl w:val="0"/>
              <w:numPr>
                <w:ilvl w:val="1"/>
                <w:numId w:val="35"/>
              </w:numPr>
              <w:spacing w:after="0"/>
              <w:ind w:leftChars="465" w:left="1383"/>
              <w:jc w:val="both"/>
            </w:pPr>
            <w:r w:rsidRPr="00BE2ED4">
              <w:t xml:space="preserve">For Approach 2, if </w:t>
            </w:r>
            <w:proofErr w:type="spellStart"/>
            <w:r w:rsidRPr="00BE2ED4">
              <w:t>N</w:t>
            </w:r>
            <w:r w:rsidRPr="00BE2ED4">
              <w:rPr>
                <w:vertAlign w:val="subscript"/>
              </w:rPr>
              <w:t>model</w:t>
            </w:r>
            <w:proofErr w:type="spellEnd"/>
            <w:r w:rsidRPr="00BE2ED4">
              <w:t xml:space="preserve"> (</w:t>
            </w:r>
            <w:proofErr w:type="spellStart"/>
            <w:r w:rsidRPr="00BE2ED4">
              <w:t>N</w:t>
            </w:r>
            <w:r w:rsidRPr="00BE2ED4">
              <w:rPr>
                <w:vertAlign w:val="subscript"/>
              </w:rPr>
              <w:t>model</w:t>
            </w:r>
            <w:proofErr w:type="spellEnd"/>
            <w:r w:rsidRPr="00BE2ED4">
              <w:t xml:space="preserve"> &gt;1) models are provided to cover the entire evaluation area, the total complexity (model complexity is the summation of the </w:t>
            </w:r>
            <w:proofErr w:type="spellStart"/>
            <w:r w:rsidRPr="00BE2ED4">
              <w:t>N</w:t>
            </w:r>
            <w:r w:rsidRPr="00BE2ED4">
              <w:rPr>
                <w:vertAlign w:val="subscript"/>
              </w:rPr>
              <w:t>model</w:t>
            </w:r>
            <w:proofErr w:type="spellEnd"/>
            <w:r w:rsidRPr="00BE2ED4">
              <w:t xml:space="preserve"> model</w:t>
            </w:r>
            <w:r>
              <w:t>s.</w:t>
            </w:r>
          </w:p>
          <w:p w14:paraId="7D75DE6F" w14:textId="77777777" w:rsidR="00FD0976" w:rsidRPr="007411C1" w:rsidRDefault="00FD0976" w:rsidP="00FD0976">
            <w:pPr>
              <w:rPr>
                <w:lang w:eastAsia="ja-JP"/>
              </w:rPr>
            </w:pPr>
            <w:r w:rsidRPr="009E236C">
              <w:rPr>
                <w:rFonts w:hint="eastAsia"/>
                <w:lang w:eastAsia="ja-JP"/>
              </w:rPr>
              <w:t>N</w:t>
            </w:r>
            <w:r w:rsidRPr="009E236C">
              <w:rPr>
                <w:lang w:eastAsia="ja-JP"/>
              </w:rPr>
              <w:t xml:space="preserve">ote:  </w:t>
            </w:r>
            <w:r>
              <w:rPr>
                <w:lang w:eastAsia="ja-JP"/>
              </w:rPr>
              <w:t>The agreement is updated from agreement made in RAN1#112bis.</w:t>
            </w:r>
          </w:p>
          <w:p w14:paraId="046134C8" w14:textId="392D2032" w:rsidR="00FD0976" w:rsidRPr="00FD0976" w:rsidRDefault="00FD0976" w:rsidP="00FD0976">
            <w:pPr>
              <w:shd w:val="clear" w:color="auto" w:fill="FFFFFF"/>
              <w:spacing w:after="0"/>
              <w:rPr>
                <w:rFonts w:cs="DengXian"/>
                <w:color w:val="000000"/>
              </w:rPr>
            </w:pPr>
            <w:r w:rsidRPr="007411C1">
              <w:rPr>
                <w:rFonts w:cs="DengXian"/>
                <w:b/>
                <w:bCs/>
                <w:highlight w:val="cyan"/>
              </w:rPr>
              <w:t>Observation</w:t>
            </w:r>
          </w:p>
          <w:p w14:paraId="4F1536EB" w14:textId="733CF6CC" w:rsidR="00FD0976" w:rsidRPr="00FD0976" w:rsidRDefault="00FD0976" w:rsidP="00FD0976">
            <w:pPr>
              <w:spacing w:after="0"/>
              <w:rPr>
                <w:rFonts w:cs="DengXian"/>
              </w:rPr>
            </w:pPr>
            <w:r w:rsidRPr="00BE2ED4">
              <w:rPr>
                <w:rFonts w:cs="DengXian"/>
              </w:rPr>
              <w:t xml:space="preserve">In evaluation of AI/ML assisted positioning with timing information (e.g., TOA) as model output, for L in the range of 0.25m to 5m, the timing (e.g., TOA) estimation error and positioning error increases approximately in proportion to L, where L (in meters) is the standard deviation of truncated Gaussian distribution of the ground truth label error.  </w:t>
            </w:r>
          </w:p>
          <w:p w14:paraId="147B5BD9" w14:textId="77777777" w:rsidR="00FD0976" w:rsidRPr="00BE2ED4" w:rsidRDefault="00FD0976" w:rsidP="00FD0976">
            <w:pPr>
              <w:spacing w:after="0"/>
              <w:rPr>
                <w:rFonts w:cs="DengXian"/>
                <w:b/>
                <w:bCs/>
              </w:rPr>
            </w:pPr>
            <w:r w:rsidRPr="007411C1">
              <w:rPr>
                <w:rFonts w:cs="DengXian"/>
                <w:b/>
                <w:bCs/>
                <w:highlight w:val="cyan"/>
              </w:rPr>
              <w:t>Observation</w:t>
            </w:r>
          </w:p>
          <w:p w14:paraId="3B9AA1FC" w14:textId="70E06032" w:rsidR="00FD0976" w:rsidRPr="00FD0976" w:rsidRDefault="00FD0976" w:rsidP="00FD0976">
            <w:pPr>
              <w:spacing w:after="0"/>
            </w:pPr>
            <w:r w:rsidRPr="00BE2ED4">
              <w:t xml:space="preserve">Evaluation shows that AI/ML assisted positioning with </w:t>
            </w:r>
            <w:r w:rsidRPr="00BE2ED4">
              <w:rPr>
                <w:rFonts w:cs="DengXian"/>
              </w:rPr>
              <w:t xml:space="preserve">timing information (e.g., </w:t>
            </w:r>
            <w:proofErr w:type="spellStart"/>
            <w:r w:rsidRPr="00BE2ED4">
              <w:rPr>
                <w:rFonts w:cs="DengXian"/>
              </w:rPr>
              <w:t>ToA</w:t>
            </w:r>
            <w:proofErr w:type="spellEnd"/>
            <w:r w:rsidRPr="00BE2ED4">
              <w:rPr>
                <w:rFonts w:cs="DengXian"/>
              </w:rPr>
              <w:t xml:space="preserve">) </w:t>
            </w:r>
            <w:r w:rsidRPr="00BE2ED4">
              <w:t xml:space="preserve">as model output is robust to certain label error based on evaluation results of L in the range of (0, 5) meter. The exact range </w:t>
            </w:r>
            <w:r w:rsidRPr="00BE2ED4">
              <w:lastRenderedPageBreak/>
              <w:t>of label error that can be tolerated depends on the positioning accuracy requirement, where tighter positioning accuracy requirement demands smaller label error.</w:t>
            </w:r>
          </w:p>
          <w:p w14:paraId="36451F42" w14:textId="77777777" w:rsidR="00FD0976" w:rsidRPr="00BE2ED4" w:rsidRDefault="00FD0976" w:rsidP="00FD0976">
            <w:pPr>
              <w:spacing w:after="0"/>
              <w:rPr>
                <w:rFonts w:cs="DengXian"/>
                <w:b/>
                <w:bCs/>
              </w:rPr>
            </w:pPr>
            <w:r w:rsidRPr="007411C1">
              <w:rPr>
                <w:rFonts w:cs="DengXian"/>
                <w:b/>
                <w:bCs/>
                <w:highlight w:val="cyan"/>
              </w:rPr>
              <w:t>Observation</w:t>
            </w:r>
          </w:p>
          <w:p w14:paraId="154F3E80" w14:textId="04B94EC0" w:rsidR="00FD0976" w:rsidRPr="00FD0976" w:rsidRDefault="00FD0976" w:rsidP="00FD0976">
            <w:pPr>
              <w:spacing w:after="0"/>
            </w:pPr>
            <w:r w:rsidRPr="00BE2ED4">
              <w:t>Evaluation shows that direct AI/ML positioning is robust to certain label error based on evaluation results of L in the range of (0, 5) meter. The exact range of label error that can be tolerated depends on the positioning accuracy requirement, where tighter positioning accuracy requirement demands smaller label error.</w:t>
            </w:r>
          </w:p>
          <w:p w14:paraId="1C1D74B7" w14:textId="77777777" w:rsidR="00FD0976" w:rsidRPr="00BE2ED4" w:rsidRDefault="00FD0976" w:rsidP="00FD0976">
            <w:pPr>
              <w:spacing w:after="0"/>
              <w:rPr>
                <w:rFonts w:eastAsia="DengXian"/>
                <w:b/>
                <w:bCs/>
                <w:lang w:eastAsia="zh-CN"/>
              </w:rPr>
            </w:pPr>
            <w:r w:rsidRPr="007411C1">
              <w:rPr>
                <w:rFonts w:eastAsia="DengXian" w:hint="eastAsia"/>
                <w:b/>
                <w:bCs/>
                <w:highlight w:val="cyan"/>
                <w:lang w:eastAsia="zh-CN"/>
              </w:rPr>
              <w:t>O</w:t>
            </w:r>
            <w:r w:rsidRPr="007411C1">
              <w:rPr>
                <w:rFonts w:eastAsia="DengXian"/>
                <w:b/>
                <w:bCs/>
                <w:highlight w:val="cyan"/>
                <w:lang w:eastAsia="zh-CN"/>
              </w:rPr>
              <w:t>bservation</w:t>
            </w:r>
          </w:p>
          <w:p w14:paraId="4EF71393" w14:textId="1F7D4943" w:rsidR="00FD0976" w:rsidRPr="007411C1" w:rsidRDefault="00FD0976" w:rsidP="00FD0976">
            <w:pPr>
              <w:spacing w:after="0"/>
            </w:pPr>
            <w:r w:rsidRPr="00BE2ED4">
              <w:t>For AI/ML based positioning, evaluation results show that semi-supervised learning is helpful for improving the positioning accuracy when the same amount of ideal labelled data is used for supervised learning, and the number of ideal labelled data is limited.</w:t>
            </w:r>
          </w:p>
          <w:p w14:paraId="11549C54" w14:textId="77777777" w:rsidR="00FD0976" w:rsidRPr="00BE2ED4" w:rsidRDefault="00FD0976" w:rsidP="00FD0976">
            <w:pPr>
              <w:spacing w:after="0"/>
              <w:rPr>
                <w:rFonts w:cs="DengXian"/>
                <w:b/>
                <w:bCs/>
              </w:rPr>
            </w:pPr>
            <w:r w:rsidRPr="007411C1">
              <w:rPr>
                <w:rFonts w:cs="DengXian"/>
                <w:b/>
                <w:bCs/>
                <w:highlight w:val="cyan"/>
              </w:rPr>
              <w:t>Observation</w:t>
            </w:r>
            <w:r w:rsidRPr="00BE2ED4">
              <w:rPr>
                <w:rFonts w:cs="DengXian"/>
                <w:b/>
                <w:bCs/>
              </w:rPr>
              <w:t xml:space="preserve"> </w:t>
            </w:r>
          </w:p>
          <w:p w14:paraId="75FE0892" w14:textId="77777777" w:rsidR="00FD0976" w:rsidRPr="00BE2ED4" w:rsidRDefault="00FD0976" w:rsidP="00FD0976">
            <w:pPr>
              <w:spacing w:after="0"/>
            </w:pPr>
            <w:r w:rsidRPr="00BE2ED4">
              <w:t>Evaluation results demonstrate that the performance of AI/ML positioning with the evaluation area as the convex hull of the horizontal BS deployment shows better performance than that with the whole hall area as evaluation area. This is due to: (a) convex hull case has higher sample density if using the same training dataset size, since convex hull has smaller UE distribution area; (b) for whole hall area, the UEs located outside the convex hull have diminished access to TRPs.</w:t>
            </w:r>
          </w:p>
          <w:p w14:paraId="2D9BC2E0" w14:textId="77777777" w:rsidR="00FD0976" w:rsidRPr="00BE2ED4" w:rsidRDefault="00FD0976" w:rsidP="00FD0976">
            <w:pPr>
              <w:pStyle w:val="ListParagraph"/>
              <w:widowControl w:val="0"/>
              <w:numPr>
                <w:ilvl w:val="0"/>
                <w:numId w:val="21"/>
              </w:numPr>
              <w:spacing w:after="0" w:line="240" w:lineRule="auto"/>
              <w:contextualSpacing w:val="0"/>
              <w:jc w:val="both"/>
            </w:pPr>
            <w:r w:rsidRPr="00BE2ED4">
              <w:t>For convex hull: UE distribution area = 100x40 m;</w:t>
            </w:r>
          </w:p>
          <w:p w14:paraId="0C8097D0" w14:textId="49A5B57A" w:rsidR="00CF7924" w:rsidRPr="00E065FD" w:rsidRDefault="00FD0976" w:rsidP="00FD0976">
            <w:pPr>
              <w:pStyle w:val="ListParagraph"/>
              <w:widowControl w:val="0"/>
              <w:numPr>
                <w:ilvl w:val="0"/>
                <w:numId w:val="21"/>
              </w:numPr>
              <w:spacing w:after="0" w:line="240" w:lineRule="auto"/>
              <w:contextualSpacing w:val="0"/>
              <w:jc w:val="both"/>
            </w:pPr>
            <w:r w:rsidRPr="00BE2ED4">
              <w:t>For whole hall area: UE distribution area = 120x60 m</w:t>
            </w:r>
          </w:p>
        </w:tc>
      </w:tr>
    </w:tbl>
    <w:p w14:paraId="443D8E69" w14:textId="77777777" w:rsidR="00CF7924" w:rsidRDefault="00CF7924" w:rsidP="001C19E0">
      <w:pPr>
        <w:pStyle w:val="ListParagraph"/>
        <w:spacing w:after="0" w:line="259" w:lineRule="auto"/>
        <w:ind w:left="0"/>
        <w:jc w:val="both"/>
        <w:rPr>
          <w:lang w:val="en-GB"/>
        </w:rPr>
      </w:pPr>
    </w:p>
    <w:p w14:paraId="0FD2A51E" w14:textId="656CE273" w:rsidR="00200841" w:rsidRPr="00AA0FF9"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1C19E0">
        <w:rPr>
          <w:lang w:val="en-GB"/>
        </w:rPr>
        <w:t xml:space="preserve">a </w:t>
      </w:r>
      <w:r w:rsidR="00FB272D">
        <w:rPr>
          <w:lang w:val="en-GB"/>
        </w:rPr>
        <w:t xml:space="preserve">brief </w:t>
      </w:r>
      <w:r w:rsidR="001C19E0">
        <w:rPr>
          <w:lang w:val="en-GB"/>
        </w:rPr>
        <w:t>discussion into</w:t>
      </w:r>
      <w:r w:rsidR="00740120">
        <w:rPr>
          <w:lang w:val="en-GB"/>
        </w:rPr>
        <w:t xml:space="preserve"> the </w:t>
      </w:r>
      <w:r w:rsidR="0092623B">
        <w:rPr>
          <w:lang w:val="en-GB"/>
        </w:rPr>
        <w:t>some of the</w:t>
      </w:r>
      <w:r w:rsidR="00740120">
        <w:rPr>
          <w:lang w:val="en-GB"/>
        </w:rPr>
        <w:t xml:space="preserve"> observations</w:t>
      </w:r>
      <w:r w:rsidR="002B2C3D">
        <w:rPr>
          <w:lang w:val="en-GB"/>
        </w:rPr>
        <w:t xml:space="preserve"> and potential impact for further standardization work</w:t>
      </w:r>
      <w:r w:rsidR="00543995" w:rsidRPr="00747BC9">
        <w:t>.</w:t>
      </w:r>
    </w:p>
    <w:p w14:paraId="70C33B4A" w14:textId="535164FD" w:rsidR="002A68E9" w:rsidRDefault="009E3424" w:rsidP="002A68E9">
      <w:pPr>
        <w:pStyle w:val="Heading1"/>
      </w:pPr>
      <w:r>
        <w:t>AI/ML</w:t>
      </w:r>
      <w:r w:rsidR="00346E83">
        <w:t>-based</w:t>
      </w:r>
      <w:r w:rsidR="006B7646">
        <w:t xml:space="preserve"> </w:t>
      </w:r>
      <w:r w:rsidR="00346E83">
        <w:t xml:space="preserve">Positioning </w:t>
      </w:r>
      <w:r w:rsidR="006B7646">
        <w:t xml:space="preserve">Performance </w:t>
      </w:r>
      <w:r w:rsidR="00346E83">
        <w:t>Analysis</w:t>
      </w:r>
    </w:p>
    <w:p w14:paraId="76E90694" w14:textId="5EA1300C" w:rsidR="00D4559B" w:rsidRDefault="006B7646" w:rsidP="00D4559B">
      <w:pPr>
        <w:pStyle w:val="Heading2"/>
      </w:pPr>
      <w:r>
        <w:t>Training Dataset Size</w:t>
      </w:r>
    </w:p>
    <w:p w14:paraId="195D0B34" w14:textId="77777777" w:rsidR="00B82888" w:rsidRDefault="006B7646" w:rsidP="00346E83">
      <w:pPr>
        <w:spacing w:before="240"/>
        <w:jc w:val="both"/>
        <w:rPr>
          <w:szCs w:val="22"/>
        </w:rPr>
      </w:pPr>
      <w:r>
        <w:rPr>
          <w:szCs w:val="22"/>
        </w:rPr>
        <w:t xml:space="preserve">During the RAN1#113 </w:t>
      </w:r>
      <w:r w:rsidR="0072380F">
        <w:rPr>
          <w:szCs w:val="22"/>
        </w:rPr>
        <w:t xml:space="preserve">meeting </w:t>
      </w:r>
      <w:r>
        <w:rPr>
          <w:szCs w:val="22"/>
        </w:rPr>
        <w:t>[2]</w:t>
      </w:r>
      <w:r w:rsidR="0072380F">
        <w:rPr>
          <w:szCs w:val="22"/>
        </w:rPr>
        <w:t xml:space="preserve">, the following observation was made on impact on Training data size on the </w:t>
      </w:r>
      <w:r w:rsidR="00B82888">
        <w:rPr>
          <w:szCs w:val="22"/>
        </w:rPr>
        <w:t>positioning accuracy.</w:t>
      </w:r>
    </w:p>
    <w:tbl>
      <w:tblPr>
        <w:tblStyle w:val="TableGrid"/>
        <w:tblW w:w="0" w:type="auto"/>
        <w:tblLook w:val="04A0" w:firstRow="1" w:lastRow="0" w:firstColumn="1" w:lastColumn="0" w:noHBand="0" w:noVBand="1"/>
      </w:tblPr>
      <w:tblGrid>
        <w:gridCol w:w="9631"/>
      </w:tblGrid>
      <w:tr w:rsidR="00B82888" w14:paraId="0035879F" w14:textId="77777777" w:rsidTr="00B82888">
        <w:tc>
          <w:tcPr>
            <w:tcW w:w="9631" w:type="dxa"/>
          </w:tcPr>
          <w:p w14:paraId="20A09816" w14:textId="1D604EE5" w:rsidR="00B82888" w:rsidRPr="007411C1" w:rsidRDefault="00B82888" w:rsidP="00B82888">
            <w:pPr>
              <w:spacing w:after="0"/>
              <w:rPr>
                <w:rFonts w:eastAsia="DengXian"/>
                <w:b/>
                <w:bCs/>
                <w:lang w:eastAsia="zh-CN"/>
              </w:rPr>
            </w:pPr>
            <w:r w:rsidRPr="007411C1">
              <w:rPr>
                <w:rFonts w:eastAsia="DengXian"/>
                <w:b/>
                <w:bCs/>
                <w:highlight w:val="cyan"/>
                <w:lang w:eastAsia="zh-CN"/>
              </w:rPr>
              <w:t>Observatio</w:t>
            </w:r>
            <w:r w:rsidRPr="00326330">
              <w:rPr>
                <w:rFonts w:eastAsia="DengXian"/>
                <w:b/>
                <w:bCs/>
                <w:highlight w:val="cyan"/>
                <w:lang w:eastAsia="zh-CN"/>
              </w:rPr>
              <w:t>n</w:t>
            </w:r>
            <w:r w:rsidR="00326330" w:rsidRPr="00326330">
              <w:rPr>
                <w:rFonts w:eastAsia="DengXian"/>
                <w:b/>
                <w:bCs/>
                <w:highlight w:val="cyan"/>
                <w:lang w:eastAsia="zh-CN"/>
              </w:rPr>
              <w:t>#2.1</w:t>
            </w:r>
          </w:p>
          <w:p w14:paraId="4BF735BF" w14:textId="77777777" w:rsidR="00B82888" w:rsidRPr="00167413" w:rsidRDefault="00B82888" w:rsidP="00B82888">
            <w:pPr>
              <w:spacing w:after="0"/>
              <w:rPr>
                <w:color w:val="000000"/>
              </w:rPr>
            </w:pPr>
            <w:r w:rsidRPr="00167413">
              <w:rPr>
                <w:color w:val="000000"/>
              </w:rPr>
              <w:t>For AI/ML based positioning, the positioning accuracy is affected by the training dataset size for a given UE distribution area (or equivalently, sample density in #samples/m</w:t>
            </w:r>
            <w:r w:rsidRPr="00167413">
              <w:rPr>
                <w:color w:val="000000"/>
                <w:vertAlign w:val="superscript"/>
              </w:rPr>
              <w:t>2</w:t>
            </w:r>
            <w:r w:rsidRPr="00167413">
              <w:rPr>
                <w:color w:val="000000"/>
              </w:rPr>
              <w:t xml:space="preserve">), when the UE is distributed uniformly in training data collection. </w:t>
            </w:r>
          </w:p>
          <w:p w14:paraId="65D5B9A0" w14:textId="77777777" w:rsidR="00B82888" w:rsidRPr="00167413" w:rsidRDefault="00B82888" w:rsidP="00B82888">
            <w:pPr>
              <w:pStyle w:val="ListParagraph"/>
              <w:widowControl w:val="0"/>
              <w:numPr>
                <w:ilvl w:val="0"/>
                <w:numId w:val="40"/>
              </w:numPr>
              <w:spacing w:after="0" w:line="240" w:lineRule="auto"/>
              <w:contextualSpacing w:val="0"/>
              <w:jc w:val="both"/>
              <w:rPr>
                <w:color w:val="000000"/>
              </w:rPr>
            </w:pPr>
            <w:r w:rsidRPr="00167413">
              <w:rPr>
                <w:color w:val="000000"/>
              </w:rPr>
              <w:t>There exists a tradeoff between the training dataset size and the achievable positioning accuracy. The larger the training dataset size (i.e., higher sample density), the smaller the positioning error (in meters), until a saturation point is reached where additional training data does not bring further improvement to the positioning accuracy.</w:t>
            </w:r>
          </w:p>
          <w:p w14:paraId="5E7D1904" w14:textId="18EF94B4" w:rsidR="00B82888" w:rsidRPr="00B82888" w:rsidRDefault="00B82888" w:rsidP="00B82888">
            <w:pPr>
              <w:pStyle w:val="ListParagraph"/>
              <w:widowControl w:val="0"/>
              <w:numPr>
                <w:ilvl w:val="0"/>
                <w:numId w:val="40"/>
              </w:numPr>
              <w:spacing w:after="0" w:line="240" w:lineRule="auto"/>
              <w:contextualSpacing w:val="0"/>
              <w:jc w:val="both"/>
              <w:rPr>
                <w:color w:val="000000"/>
              </w:rPr>
            </w:pPr>
            <w:r w:rsidRPr="00167413">
              <w:rPr>
                <w:color w:val="000000"/>
              </w:rPr>
              <w:t>Note: here a sample refers to the training data collected of one UE at one location. Sample density is equivalent to the density of UEs with data collected in the training dataset.</w:t>
            </w:r>
          </w:p>
        </w:tc>
      </w:tr>
    </w:tbl>
    <w:p w14:paraId="3AEA335F" w14:textId="3E780437" w:rsidR="00346E83" w:rsidRDefault="00B84BC6" w:rsidP="00D81859">
      <w:pPr>
        <w:spacing w:before="240"/>
        <w:jc w:val="both"/>
        <w:rPr>
          <w:szCs w:val="22"/>
        </w:rPr>
      </w:pPr>
      <w:r>
        <w:rPr>
          <w:szCs w:val="22"/>
        </w:rPr>
        <w:t>The observation</w:t>
      </w:r>
      <w:r w:rsidR="00796C2F">
        <w:rPr>
          <w:szCs w:val="22"/>
        </w:rPr>
        <w:t xml:space="preserve"> highlights that </w:t>
      </w:r>
      <w:r w:rsidR="00761DF0">
        <w:rPr>
          <w:szCs w:val="22"/>
        </w:rPr>
        <w:t xml:space="preserve">AI/ML-based </w:t>
      </w:r>
      <w:r w:rsidR="00761DF0" w:rsidRPr="00761DF0">
        <w:rPr>
          <w:szCs w:val="22"/>
        </w:rPr>
        <w:t xml:space="preserve">positioning accuracy is influenced by the size of the training dataset. In this context, the training dataset size refers to the number of samples collected from </w:t>
      </w:r>
      <w:r w:rsidR="00007807">
        <w:rPr>
          <w:szCs w:val="22"/>
        </w:rPr>
        <w:t xml:space="preserve">uniformly distributed </w:t>
      </w:r>
      <w:r w:rsidR="00761DF0" w:rsidRPr="00761DF0">
        <w:rPr>
          <w:szCs w:val="22"/>
        </w:rPr>
        <w:t>UEs at various locations</w:t>
      </w:r>
      <w:r w:rsidR="003A08A4">
        <w:rPr>
          <w:szCs w:val="22"/>
        </w:rPr>
        <w:t xml:space="preserve"> within the simulation area of interest</w:t>
      </w:r>
      <w:r w:rsidR="00761DF0" w:rsidRPr="00761DF0">
        <w:rPr>
          <w:szCs w:val="22"/>
        </w:rPr>
        <w:t>. The accuracy of the AI/ML-based positioning improves as the training dataset size increase</w:t>
      </w:r>
      <w:r w:rsidR="003A08A4">
        <w:rPr>
          <w:szCs w:val="22"/>
        </w:rPr>
        <w:t>.</w:t>
      </w:r>
      <w:r w:rsidR="00D81859">
        <w:rPr>
          <w:szCs w:val="22"/>
        </w:rPr>
        <w:t xml:space="preserve"> However, b</w:t>
      </w:r>
      <w:r w:rsidR="00D81859" w:rsidRPr="00D81859">
        <w:rPr>
          <w:szCs w:val="22"/>
        </w:rPr>
        <w:t>eyond a certain training dataset size,</w:t>
      </w:r>
      <w:r w:rsidR="00605881">
        <w:rPr>
          <w:szCs w:val="22"/>
        </w:rPr>
        <w:t xml:space="preserve"> the positioning accuracy reaches a saturation point and</w:t>
      </w:r>
      <w:r w:rsidR="00D81859" w:rsidRPr="00D81859">
        <w:rPr>
          <w:szCs w:val="22"/>
        </w:rPr>
        <w:t xml:space="preserve"> the improvement in positioning accuracy becomes marginal. </w:t>
      </w:r>
      <w:r w:rsidR="00605881">
        <w:rPr>
          <w:szCs w:val="22"/>
        </w:rPr>
        <w:t>T</w:t>
      </w:r>
      <w:r w:rsidR="00D81859" w:rsidRPr="00D81859">
        <w:rPr>
          <w:szCs w:val="22"/>
        </w:rPr>
        <w:t xml:space="preserve">here </w:t>
      </w:r>
      <w:r w:rsidR="001D1334">
        <w:rPr>
          <w:szCs w:val="22"/>
        </w:rPr>
        <w:t>are</w:t>
      </w:r>
      <w:r w:rsidR="00605881">
        <w:rPr>
          <w:szCs w:val="22"/>
        </w:rPr>
        <w:t xml:space="preserve"> therefore</w:t>
      </w:r>
      <w:r w:rsidR="00D81859" w:rsidRPr="00D81859">
        <w:rPr>
          <w:szCs w:val="22"/>
        </w:rPr>
        <w:t xml:space="preserve"> limit</w:t>
      </w:r>
      <w:r w:rsidR="00605881">
        <w:rPr>
          <w:szCs w:val="22"/>
        </w:rPr>
        <w:t>s</w:t>
      </w:r>
      <w:r w:rsidR="00D81859" w:rsidRPr="00D81859">
        <w:rPr>
          <w:szCs w:val="22"/>
        </w:rPr>
        <w:t xml:space="preserve"> to the benefits gained from increasing the dataset size, </w:t>
      </w:r>
      <w:r w:rsidR="0037546E">
        <w:rPr>
          <w:szCs w:val="22"/>
        </w:rPr>
        <w:t>where</w:t>
      </w:r>
      <w:r w:rsidR="00D81859" w:rsidRPr="00D81859">
        <w:rPr>
          <w:szCs w:val="22"/>
        </w:rPr>
        <w:t xml:space="preserve"> additional data does not lead to significant accuracy enhancement</w:t>
      </w:r>
      <w:r w:rsidR="0037546E">
        <w:rPr>
          <w:szCs w:val="22"/>
        </w:rPr>
        <w:t>s</w:t>
      </w:r>
      <w:r w:rsidR="00D81859" w:rsidRPr="00D81859">
        <w:rPr>
          <w:szCs w:val="22"/>
        </w:rPr>
        <w:t>.</w:t>
      </w:r>
    </w:p>
    <w:p w14:paraId="512F957A" w14:textId="7053B60E" w:rsidR="00605881" w:rsidRDefault="00605881" w:rsidP="00D81859">
      <w:pPr>
        <w:spacing w:before="240"/>
        <w:jc w:val="both"/>
        <w:rPr>
          <w:b/>
          <w:bCs/>
          <w:i/>
          <w:iCs/>
          <w:szCs w:val="22"/>
          <w:lang w:eastAsia="zh-CN"/>
        </w:rPr>
      </w:pPr>
      <w:r w:rsidRPr="00F8014B">
        <w:rPr>
          <w:b/>
          <w:bCs/>
          <w:i/>
          <w:iCs/>
          <w:szCs w:val="22"/>
          <w:lang w:eastAsia="zh-CN"/>
        </w:rPr>
        <w:t xml:space="preserve">Observation </w:t>
      </w:r>
      <w:r>
        <w:rPr>
          <w:b/>
          <w:bCs/>
          <w:i/>
          <w:iCs/>
          <w:szCs w:val="22"/>
          <w:lang w:eastAsia="zh-CN"/>
        </w:rPr>
        <w:t>1</w:t>
      </w:r>
      <w:r w:rsidRPr="00200841">
        <w:rPr>
          <w:b/>
          <w:bCs/>
          <w:i/>
          <w:iCs/>
          <w:szCs w:val="22"/>
          <w:lang w:eastAsia="zh-CN"/>
        </w:rPr>
        <w:t>:</w:t>
      </w:r>
      <w:r>
        <w:rPr>
          <w:b/>
          <w:bCs/>
          <w:i/>
          <w:iCs/>
          <w:szCs w:val="22"/>
          <w:lang w:eastAsia="zh-CN"/>
        </w:rPr>
        <w:t xml:space="preserve"> </w:t>
      </w:r>
      <w:r w:rsidR="007B7725">
        <w:rPr>
          <w:b/>
          <w:bCs/>
          <w:i/>
          <w:iCs/>
          <w:szCs w:val="22"/>
          <w:lang w:eastAsia="zh-CN"/>
        </w:rPr>
        <w:t>I</w:t>
      </w:r>
      <w:r w:rsidR="007B7725" w:rsidRPr="007B7725">
        <w:rPr>
          <w:b/>
          <w:bCs/>
          <w:i/>
          <w:iCs/>
          <w:szCs w:val="22"/>
          <w:lang w:eastAsia="zh-CN"/>
        </w:rPr>
        <w:t xml:space="preserve">ncreasing the dataset size initially leads to improved accuracy, </w:t>
      </w:r>
      <w:r w:rsidR="007B7725">
        <w:rPr>
          <w:b/>
          <w:bCs/>
          <w:i/>
          <w:iCs/>
          <w:szCs w:val="22"/>
          <w:lang w:eastAsia="zh-CN"/>
        </w:rPr>
        <w:t>however</w:t>
      </w:r>
      <w:r w:rsidR="004C55E7">
        <w:rPr>
          <w:b/>
          <w:bCs/>
          <w:i/>
          <w:iCs/>
          <w:szCs w:val="22"/>
          <w:lang w:eastAsia="zh-CN"/>
        </w:rPr>
        <w:t>,</w:t>
      </w:r>
      <w:r w:rsidR="007B7725">
        <w:rPr>
          <w:b/>
          <w:bCs/>
          <w:i/>
          <w:iCs/>
          <w:szCs w:val="22"/>
          <w:lang w:eastAsia="zh-CN"/>
        </w:rPr>
        <w:t xml:space="preserve"> </w:t>
      </w:r>
      <w:r w:rsidR="007B7725" w:rsidRPr="007B7725">
        <w:rPr>
          <w:b/>
          <w:bCs/>
          <w:i/>
          <w:iCs/>
          <w:szCs w:val="22"/>
          <w:lang w:eastAsia="zh-CN"/>
        </w:rPr>
        <w:t xml:space="preserve">there is a point of diminishing returns beyond which additional data does not substantially enhance </w:t>
      </w:r>
      <w:r w:rsidR="007B7725">
        <w:rPr>
          <w:b/>
          <w:bCs/>
          <w:i/>
          <w:iCs/>
          <w:szCs w:val="22"/>
          <w:lang w:eastAsia="zh-CN"/>
        </w:rPr>
        <w:t xml:space="preserve">positioning </w:t>
      </w:r>
      <w:r w:rsidR="007B7725" w:rsidRPr="007B7725">
        <w:rPr>
          <w:b/>
          <w:bCs/>
          <w:i/>
          <w:iCs/>
          <w:szCs w:val="22"/>
          <w:lang w:eastAsia="zh-CN"/>
        </w:rPr>
        <w:t>accuracy.</w:t>
      </w:r>
    </w:p>
    <w:p w14:paraId="5219AAEB" w14:textId="7FD237FB" w:rsidR="008654B9" w:rsidRDefault="00810645" w:rsidP="008654B9">
      <w:pPr>
        <w:pStyle w:val="Heading2"/>
      </w:pPr>
      <w:r>
        <w:lastRenderedPageBreak/>
        <w:t xml:space="preserve">Data Collection </w:t>
      </w:r>
    </w:p>
    <w:p w14:paraId="78650792" w14:textId="6DFE237D" w:rsidR="00810645" w:rsidRDefault="00810645" w:rsidP="00810645">
      <w:pPr>
        <w:spacing w:before="240"/>
        <w:jc w:val="both"/>
        <w:rPr>
          <w:szCs w:val="22"/>
        </w:rPr>
      </w:pPr>
      <w:r>
        <w:rPr>
          <w:szCs w:val="22"/>
        </w:rPr>
        <w:t xml:space="preserve">During the RAN1#113 meeting [2], the following observation was made on </w:t>
      </w:r>
      <w:r w:rsidR="000402E9">
        <w:rPr>
          <w:szCs w:val="22"/>
        </w:rPr>
        <w:t xml:space="preserve">the </w:t>
      </w:r>
      <w:r>
        <w:rPr>
          <w:szCs w:val="22"/>
        </w:rPr>
        <w:t xml:space="preserve">impact data </w:t>
      </w:r>
      <w:r w:rsidR="000402E9">
        <w:rPr>
          <w:szCs w:val="22"/>
        </w:rPr>
        <w:t xml:space="preserve">of </w:t>
      </w:r>
      <w:r>
        <w:rPr>
          <w:szCs w:val="22"/>
        </w:rPr>
        <w:t>collection on the positioning accuracy.</w:t>
      </w:r>
    </w:p>
    <w:tbl>
      <w:tblPr>
        <w:tblStyle w:val="TableGrid"/>
        <w:tblW w:w="0" w:type="auto"/>
        <w:tblLook w:val="04A0" w:firstRow="1" w:lastRow="0" w:firstColumn="1" w:lastColumn="0" w:noHBand="0" w:noVBand="1"/>
      </w:tblPr>
      <w:tblGrid>
        <w:gridCol w:w="9631"/>
      </w:tblGrid>
      <w:tr w:rsidR="00326330" w14:paraId="319DFFC0" w14:textId="77777777" w:rsidTr="00326330">
        <w:tc>
          <w:tcPr>
            <w:tcW w:w="9631" w:type="dxa"/>
          </w:tcPr>
          <w:p w14:paraId="1B037114" w14:textId="2C52B17B" w:rsidR="00326330" w:rsidRPr="00BE2ED4" w:rsidRDefault="00326330" w:rsidP="00326330">
            <w:pPr>
              <w:spacing w:after="0"/>
              <w:rPr>
                <w:b/>
                <w:bCs/>
              </w:rPr>
            </w:pPr>
            <w:r w:rsidRPr="007411C1">
              <w:rPr>
                <w:b/>
                <w:bCs/>
                <w:highlight w:val="cyan"/>
              </w:rPr>
              <w:t>Observatio</w:t>
            </w:r>
            <w:r w:rsidRPr="00326330">
              <w:rPr>
                <w:b/>
                <w:bCs/>
                <w:highlight w:val="cyan"/>
              </w:rPr>
              <w:t>n#2.2</w:t>
            </w:r>
          </w:p>
          <w:p w14:paraId="6E15DF49" w14:textId="77777777" w:rsidR="00326330" w:rsidRPr="00BE2ED4" w:rsidRDefault="00326330" w:rsidP="00326330">
            <w:pPr>
              <w:spacing w:after="0"/>
            </w:pPr>
            <w:r w:rsidRPr="00BE2ED4">
              <w:t xml:space="preserve">For data collection of training dataset for AI/ML based positioning, for a given deployment scenario (e.g., </w:t>
            </w:r>
            <w:proofErr w:type="spellStart"/>
            <w:r w:rsidRPr="00BE2ED4">
              <w:t>InF</w:t>
            </w:r>
            <w:proofErr w:type="spellEnd"/>
            <w:r w:rsidRPr="00BE2ED4">
              <w:t>-scenario, clutter parameter, drop) and with uniform UE distribution, the required sample density (e.g., #samples/m</w:t>
            </w:r>
            <w:r w:rsidRPr="00BE2ED4">
              <w:rPr>
                <w:vertAlign w:val="superscript"/>
              </w:rPr>
              <w:t>2</w:t>
            </w:r>
            <w:r w:rsidRPr="00BE2ED4">
              <w:t>) for achieving a given positioning accuracy target varies with AI/ML design choices including:</w:t>
            </w:r>
          </w:p>
          <w:p w14:paraId="5823D73F" w14:textId="77777777" w:rsidR="00326330" w:rsidRPr="00BE2ED4" w:rsidRDefault="00326330" w:rsidP="00326330">
            <w:pPr>
              <w:pStyle w:val="ListParagraph"/>
              <w:widowControl w:val="0"/>
              <w:numPr>
                <w:ilvl w:val="0"/>
                <w:numId w:val="44"/>
              </w:numPr>
              <w:spacing w:after="0" w:line="240" w:lineRule="auto"/>
              <w:contextualSpacing w:val="0"/>
              <w:jc w:val="both"/>
            </w:pPr>
            <w:r w:rsidRPr="00BE2ED4">
              <w:t xml:space="preserve">different positioning approach (direct AI/ML, AI/ML-assisted), </w:t>
            </w:r>
          </w:p>
          <w:p w14:paraId="72058318" w14:textId="77777777" w:rsidR="00326330" w:rsidRPr="00BE2ED4" w:rsidRDefault="00326330" w:rsidP="00326330">
            <w:pPr>
              <w:pStyle w:val="ListParagraph"/>
              <w:widowControl w:val="0"/>
              <w:numPr>
                <w:ilvl w:val="0"/>
                <w:numId w:val="44"/>
              </w:numPr>
              <w:spacing w:after="0" w:line="240" w:lineRule="auto"/>
              <w:contextualSpacing w:val="0"/>
              <w:jc w:val="both"/>
            </w:pPr>
            <w:r w:rsidRPr="00BE2ED4">
              <w:t xml:space="preserve">different type of model input, </w:t>
            </w:r>
          </w:p>
          <w:p w14:paraId="58832F8C" w14:textId="77777777" w:rsidR="00326330" w:rsidRPr="00BE2ED4" w:rsidRDefault="00326330" w:rsidP="00326330">
            <w:pPr>
              <w:pStyle w:val="ListParagraph"/>
              <w:widowControl w:val="0"/>
              <w:numPr>
                <w:ilvl w:val="0"/>
                <w:numId w:val="44"/>
              </w:numPr>
              <w:spacing w:after="0" w:line="240" w:lineRule="auto"/>
              <w:contextualSpacing w:val="0"/>
              <w:jc w:val="both"/>
            </w:pPr>
            <w:r w:rsidRPr="00BE2ED4">
              <w:t>the size of model input,</w:t>
            </w:r>
          </w:p>
          <w:p w14:paraId="71CBC6FE" w14:textId="22E182E1" w:rsidR="00326330" w:rsidRPr="00326330" w:rsidRDefault="00326330" w:rsidP="00326330">
            <w:pPr>
              <w:pStyle w:val="ListParagraph"/>
              <w:widowControl w:val="0"/>
              <w:numPr>
                <w:ilvl w:val="0"/>
                <w:numId w:val="44"/>
              </w:numPr>
              <w:spacing w:after="0" w:line="240" w:lineRule="auto"/>
              <w:contextualSpacing w:val="0"/>
              <w:jc w:val="both"/>
            </w:pPr>
            <w:r w:rsidRPr="00BE2ED4">
              <w:t>AI/ML complexity (model complexity and computational complexity).</w:t>
            </w:r>
          </w:p>
        </w:tc>
      </w:tr>
    </w:tbl>
    <w:p w14:paraId="7FA1BCCA" w14:textId="3D38E7D8" w:rsidR="00326330" w:rsidRDefault="00B73534" w:rsidP="000402E9">
      <w:pPr>
        <w:spacing w:before="240" w:after="0"/>
        <w:jc w:val="both"/>
        <w:rPr>
          <w:szCs w:val="22"/>
        </w:rPr>
      </w:pPr>
      <w:r>
        <w:rPr>
          <w:szCs w:val="22"/>
        </w:rPr>
        <w:t xml:space="preserve">The observation illustrates that </w:t>
      </w:r>
      <w:r w:rsidRPr="00B73534">
        <w:rPr>
          <w:szCs w:val="22"/>
        </w:rPr>
        <w:t>achieving a desired positioning accuracy target necessitates varying sample densities under different AI/ML design choices</w:t>
      </w:r>
      <w:r w:rsidR="00DE2D1F">
        <w:rPr>
          <w:szCs w:val="22"/>
        </w:rPr>
        <w:t>. These include:</w:t>
      </w:r>
    </w:p>
    <w:p w14:paraId="1FAC4CC0" w14:textId="5E79BE60" w:rsidR="00DE2D1F" w:rsidRPr="004F31AB" w:rsidRDefault="00DE2D1F" w:rsidP="000402E9">
      <w:pPr>
        <w:pStyle w:val="ListParagraph"/>
        <w:numPr>
          <w:ilvl w:val="0"/>
          <w:numId w:val="46"/>
        </w:numPr>
        <w:jc w:val="both"/>
      </w:pPr>
      <w:r>
        <w:rPr>
          <w:lang w:val="en-GB"/>
        </w:rPr>
        <w:t>Use of Direct AI/ML or AI/ML</w:t>
      </w:r>
      <w:r w:rsidR="007017D8">
        <w:rPr>
          <w:lang w:val="en-GB"/>
        </w:rPr>
        <w:t>-a</w:t>
      </w:r>
      <w:r>
        <w:rPr>
          <w:lang w:val="en-GB"/>
        </w:rPr>
        <w:t>ssisted Positioning</w:t>
      </w:r>
    </w:p>
    <w:p w14:paraId="321F942E" w14:textId="7EB03F37" w:rsidR="004F31AB" w:rsidRDefault="004F31AB" w:rsidP="004F31AB">
      <w:pPr>
        <w:pStyle w:val="ListParagraph"/>
        <w:numPr>
          <w:ilvl w:val="1"/>
          <w:numId w:val="46"/>
        </w:numPr>
        <w:spacing w:before="240"/>
        <w:jc w:val="both"/>
      </w:pPr>
      <w:r w:rsidRPr="004F31AB">
        <w:t>Different positioning approaches may demand distinct sample densities to achieve the same accuracy level.</w:t>
      </w:r>
    </w:p>
    <w:p w14:paraId="321A4BDB" w14:textId="06A5DF0F" w:rsidR="004F31AB" w:rsidRPr="004F31AB" w:rsidRDefault="004F31AB" w:rsidP="004F31AB">
      <w:pPr>
        <w:pStyle w:val="ListParagraph"/>
        <w:numPr>
          <w:ilvl w:val="0"/>
          <w:numId w:val="46"/>
        </w:numPr>
        <w:spacing w:before="240"/>
        <w:jc w:val="both"/>
      </w:pPr>
      <w:r>
        <w:rPr>
          <w:lang w:val="en-GB"/>
        </w:rPr>
        <w:t>Model Input Type</w:t>
      </w:r>
    </w:p>
    <w:p w14:paraId="368055BC" w14:textId="5A7F8973" w:rsidR="004F31AB" w:rsidRDefault="00FD79E0" w:rsidP="004F31AB">
      <w:pPr>
        <w:pStyle w:val="ListParagraph"/>
        <w:numPr>
          <w:ilvl w:val="1"/>
          <w:numId w:val="46"/>
        </w:numPr>
        <w:spacing w:before="240"/>
        <w:jc w:val="both"/>
      </w:pPr>
      <w:r w:rsidRPr="00FD79E0">
        <w:t xml:space="preserve">Different inputs like </w:t>
      </w:r>
      <w:r w:rsidR="00DD3C18">
        <w:rPr>
          <w:lang w:val="en-GB"/>
        </w:rPr>
        <w:t>PDP</w:t>
      </w:r>
      <w:r w:rsidRPr="00FD79E0">
        <w:t>, DP, and CIR may necessitate different sample densities.</w:t>
      </w:r>
    </w:p>
    <w:p w14:paraId="78FA315B" w14:textId="64D8B741" w:rsidR="00FD79E0" w:rsidRPr="00FD79E0" w:rsidRDefault="00FD79E0" w:rsidP="00FD79E0">
      <w:pPr>
        <w:pStyle w:val="ListParagraph"/>
        <w:numPr>
          <w:ilvl w:val="0"/>
          <w:numId w:val="46"/>
        </w:numPr>
        <w:spacing w:before="240"/>
        <w:jc w:val="both"/>
      </w:pPr>
      <w:r>
        <w:rPr>
          <w:lang w:val="en-GB"/>
        </w:rPr>
        <w:t>Model Input Size</w:t>
      </w:r>
    </w:p>
    <w:p w14:paraId="0538E436" w14:textId="01065297" w:rsidR="00FD79E0" w:rsidRDefault="00DD3C18" w:rsidP="00FD79E0">
      <w:pPr>
        <w:pStyle w:val="ListParagraph"/>
        <w:numPr>
          <w:ilvl w:val="1"/>
          <w:numId w:val="46"/>
        </w:numPr>
        <w:spacing w:before="240"/>
        <w:jc w:val="both"/>
      </w:pPr>
      <w:r>
        <w:rPr>
          <w:lang w:val="en-GB"/>
        </w:rPr>
        <w:t>For example, t</w:t>
      </w:r>
      <w:r w:rsidR="0037362A" w:rsidRPr="0037362A">
        <w:t>he number of consecutive time domain samples (</w:t>
      </w:r>
      <w:proofErr w:type="spellStart"/>
      <w:r w:rsidR="0037362A" w:rsidRPr="0037362A">
        <w:t>N</w:t>
      </w:r>
      <w:r w:rsidR="0037362A" w:rsidRPr="00CC659B">
        <w:rPr>
          <w:vertAlign w:val="subscript"/>
        </w:rPr>
        <w:t>t</w:t>
      </w:r>
      <w:proofErr w:type="spellEnd"/>
      <w:r w:rsidR="0037362A" w:rsidRPr="0037362A">
        <w:t xml:space="preserve">) used, </w:t>
      </w:r>
      <w:r w:rsidR="00A872E1">
        <w:rPr>
          <w:lang w:val="en-GB"/>
        </w:rPr>
        <w:t>may influence</w:t>
      </w:r>
      <w:r w:rsidR="0037362A" w:rsidRPr="0037362A">
        <w:t xml:space="preserve"> the sample density requirements.</w:t>
      </w:r>
    </w:p>
    <w:p w14:paraId="4DF41D83" w14:textId="4E879274" w:rsidR="0037362A" w:rsidRPr="00A872E1" w:rsidRDefault="00A872E1" w:rsidP="0037362A">
      <w:pPr>
        <w:pStyle w:val="ListParagraph"/>
        <w:numPr>
          <w:ilvl w:val="0"/>
          <w:numId w:val="46"/>
        </w:numPr>
        <w:spacing w:before="240"/>
        <w:jc w:val="both"/>
      </w:pPr>
      <w:r>
        <w:rPr>
          <w:lang w:val="en-GB"/>
        </w:rPr>
        <w:t>AI/ML Model Complexity</w:t>
      </w:r>
    </w:p>
    <w:p w14:paraId="2102EAA6" w14:textId="60878633" w:rsidR="00A872E1" w:rsidRDefault="00A872E1" w:rsidP="00A872E1">
      <w:pPr>
        <w:pStyle w:val="ListParagraph"/>
        <w:numPr>
          <w:ilvl w:val="1"/>
          <w:numId w:val="46"/>
        </w:numPr>
        <w:spacing w:before="240"/>
        <w:jc w:val="both"/>
      </w:pPr>
      <w:r w:rsidRPr="00A872E1">
        <w:t>More complex models may need larger training datasets, potentially leading to higher required sample densities.</w:t>
      </w:r>
    </w:p>
    <w:p w14:paraId="29DDC53F" w14:textId="70BB2DF8" w:rsidR="008654B9" w:rsidRPr="005A2A95" w:rsidRDefault="007261A5" w:rsidP="00D81859">
      <w:pPr>
        <w:spacing w:before="240"/>
        <w:jc w:val="both"/>
      </w:pPr>
      <w:r w:rsidRPr="00F8014B">
        <w:rPr>
          <w:b/>
          <w:bCs/>
          <w:i/>
          <w:iCs/>
          <w:szCs w:val="22"/>
          <w:lang w:eastAsia="zh-CN"/>
        </w:rPr>
        <w:t xml:space="preserve">Observation </w:t>
      </w:r>
      <w:r>
        <w:rPr>
          <w:b/>
          <w:bCs/>
          <w:i/>
          <w:iCs/>
          <w:szCs w:val="22"/>
          <w:lang w:eastAsia="zh-CN"/>
        </w:rPr>
        <w:t>2</w:t>
      </w:r>
      <w:r w:rsidRPr="00200841">
        <w:rPr>
          <w:b/>
          <w:bCs/>
          <w:i/>
          <w:iCs/>
          <w:szCs w:val="22"/>
          <w:lang w:eastAsia="zh-CN"/>
        </w:rPr>
        <w:t>:</w:t>
      </w:r>
      <w:r>
        <w:rPr>
          <w:b/>
          <w:bCs/>
          <w:i/>
          <w:iCs/>
          <w:szCs w:val="22"/>
          <w:lang w:eastAsia="zh-CN"/>
        </w:rPr>
        <w:t xml:space="preserve"> Data collection </w:t>
      </w:r>
      <w:r w:rsidR="00AA717C">
        <w:rPr>
          <w:b/>
          <w:bCs/>
          <w:i/>
          <w:iCs/>
          <w:szCs w:val="22"/>
          <w:lang w:eastAsia="zh-CN"/>
        </w:rPr>
        <w:t xml:space="preserve">impact on positioning accuracy is dependent on the </w:t>
      </w:r>
      <w:r w:rsidR="000A43FF">
        <w:rPr>
          <w:b/>
          <w:bCs/>
          <w:i/>
          <w:iCs/>
          <w:szCs w:val="22"/>
          <w:lang w:eastAsia="zh-CN"/>
        </w:rPr>
        <w:t>AI/ML model design</w:t>
      </w:r>
      <w:r w:rsidR="00673D68">
        <w:rPr>
          <w:b/>
          <w:bCs/>
          <w:i/>
          <w:iCs/>
          <w:szCs w:val="22"/>
          <w:lang w:eastAsia="zh-CN"/>
        </w:rPr>
        <w:t xml:space="preserve">, which can aid in optimizing data collection techniques </w:t>
      </w:r>
      <w:r w:rsidR="005A2A95">
        <w:rPr>
          <w:b/>
          <w:bCs/>
          <w:i/>
          <w:iCs/>
          <w:szCs w:val="22"/>
          <w:lang w:eastAsia="zh-CN"/>
        </w:rPr>
        <w:t>for enhanced AI/ML positioning accuracy</w:t>
      </w:r>
      <w:r w:rsidRPr="007B7725">
        <w:rPr>
          <w:b/>
          <w:bCs/>
          <w:i/>
          <w:iCs/>
          <w:szCs w:val="22"/>
          <w:lang w:eastAsia="zh-CN"/>
        </w:rPr>
        <w:t>.</w:t>
      </w:r>
    </w:p>
    <w:p w14:paraId="18024666" w14:textId="1DCCF78E" w:rsidR="007B7725" w:rsidRDefault="005F36B7" w:rsidP="00EB60A6">
      <w:pPr>
        <w:pStyle w:val="Heading2"/>
      </w:pPr>
      <w:r>
        <w:t>AI/ML</w:t>
      </w:r>
      <w:r w:rsidR="007017D8">
        <w:t>-a</w:t>
      </w:r>
      <w:r>
        <w:t>ssisted Positioning</w:t>
      </w:r>
    </w:p>
    <w:p w14:paraId="2AEDA3D6" w14:textId="6CD4AF3F" w:rsidR="00CE150A" w:rsidRPr="00CE150A" w:rsidRDefault="00CE150A" w:rsidP="00CE150A">
      <w:pPr>
        <w:pStyle w:val="Heading3"/>
      </w:pPr>
      <w:r w:rsidRPr="00CE150A">
        <w:t xml:space="preserve">Generalization </w:t>
      </w:r>
      <w:r>
        <w:t>Performance</w:t>
      </w:r>
    </w:p>
    <w:p w14:paraId="35CEC413" w14:textId="2287843E" w:rsidR="00EB60A6" w:rsidRDefault="009F57A7" w:rsidP="00EB60A6">
      <w:r>
        <w:t>The following observation was made</w:t>
      </w:r>
      <w:r w:rsidR="005F36B7">
        <w:t xml:space="preserve"> with re</w:t>
      </w:r>
      <w:r w:rsidR="005F31D7">
        <w:t>spect to the generalization of AI/M</w:t>
      </w:r>
      <w:r w:rsidR="00911A8D">
        <w:t>L</w:t>
      </w:r>
      <w:r w:rsidR="00997F6E">
        <w:t>-</w:t>
      </w:r>
      <w:r w:rsidR="005F31D7">
        <w:t>assisted Positioning [2]</w:t>
      </w:r>
      <w:r>
        <w:t>:</w:t>
      </w:r>
    </w:p>
    <w:tbl>
      <w:tblPr>
        <w:tblStyle w:val="TableGrid"/>
        <w:tblW w:w="0" w:type="auto"/>
        <w:tblLook w:val="04A0" w:firstRow="1" w:lastRow="0" w:firstColumn="1" w:lastColumn="0" w:noHBand="0" w:noVBand="1"/>
      </w:tblPr>
      <w:tblGrid>
        <w:gridCol w:w="9631"/>
      </w:tblGrid>
      <w:tr w:rsidR="009F57A7" w14:paraId="7890A360" w14:textId="77777777" w:rsidTr="009F57A7">
        <w:tc>
          <w:tcPr>
            <w:tcW w:w="9631" w:type="dxa"/>
          </w:tcPr>
          <w:p w14:paraId="5FD89E6C" w14:textId="7C4DE292" w:rsidR="009F57A7" w:rsidRPr="00451649" w:rsidRDefault="009F57A7" w:rsidP="009F57A7">
            <w:pPr>
              <w:spacing w:after="0"/>
              <w:rPr>
                <w:rFonts w:cs="DengXian"/>
                <w:b/>
                <w:bCs/>
              </w:rPr>
            </w:pPr>
            <w:r w:rsidRPr="007411C1">
              <w:rPr>
                <w:rFonts w:cs="DengXian"/>
                <w:b/>
                <w:bCs/>
                <w:highlight w:val="cyan"/>
              </w:rPr>
              <w:t>Observatio</w:t>
            </w:r>
            <w:r w:rsidRPr="00326330">
              <w:rPr>
                <w:rFonts w:cs="DengXian"/>
                <w:b/>
                <w:bCs/>
                <w:highlight w:val="cyan"/>
              </w:rPr>
              <w:t>n</w:t>
            </w:r>
            <w:r w:rsidR="00326330" w:rsidRPr="00326330">
              <w:rPr>
                <w:rFonts w:cs="DengXian"/>
                <w:b/>
                <w:bCs/>
                <w:highlight w:val="cyan"/>
              </w:rPr>
              <w:t>#2.3.</w:t>
            </w:r>
            <w:r w:rsidR="00046C1B">
              <w:rPr>
                <w:rFonts w:cs="DengXian"/>
                <w:b/>
                <w:bCs/>
                <w:highlight w:val="cyan"/>
              </w:rPr>
              <w:t>1.</w:t>
            </w:r>
            <w:r w:rsidR="00326330" w:rsidRPr="00326330">
              <w:rPr>
                <w:rFonts w:cs="DengXian"/>
                <w:b/>
                <w:bCs/>
                <w:highlight w:val="cyan"/>
              </w:rPr>
              <w:t>1</w:t>
            </w:r>
          </w:p>
          <w:p w14:paraId="14427B84" w14:textId="77777777" w:rsidR="009F57A7" w:rsidRPr="00167413" w:rsidRDefault="009F57A7" w:rsidP="009F57A7">
            <w:pPr>
              <w:spacing w:after="0"/>
              <w:rPr>
                <w:rFonts w:cs="DengXian"/>
                <w:color w:val="000000"/>
              </w:rPr>
            </w:pPr>
            <w:r w:rsidRPr="00167413">
              <w:rPr>
                <w:rFonts w:cs="DengXian"/>
                <w:color w:val="000000"/>
              </w:rPr>
              <w:t xml:space="preserve">For AI/ML assisted positioning with timing information (e.g., </w:t>
            </w:r>
            <w:proofErr w:type="spellStart"/>
            <w:r w:rsidRPr="00167413">
              <w:rPr>
                <w:rFonts w:cs="DengXian"/>
                <w:color w:val="000000"/>
              </w:rPr>
              <w:t>ToA</w:t>
            </w:r>
            <w:proofErr w:type="spellEnd"/>
            <w:r w:rsidRPr="00167413">
              <w:rPr>
                <w:rFonts w:cs="DengXian"/>
                <w:color w:val="000000"/>
              </w:rPr>
              <w:t xml:space="preserve">) as model output, evaluation of the following generalization aspects </w:t>
            </w:r>
            <w:proofErr w:type="gramStart"/>
            <w:r w:rsidRPr="00167413">
              <w:rPr>
                <w:rFonts w:cs="DengXian"/>
                <w:color w:val="000000"/>
              </w:rPr>
              <w:t>show</w:t>
            </w:r>
            <w:proofErr w:type="gramEnd"/>
            <w:r w:rsidRPr="00167413">
              <w:rPr>
                <w:rFonts w:cs="DengXian"/>
                <w:color w:val="000000"/>
              </w:rPr>
              <w:t xml:space="preserve"> that: </w:t>
            </w:r>
          </w:p>
          <w:p w14:paraId="5589281B" w14:textId="77777777" w:rsidR="009F57A7" w:rsidRPr="00167413" w:rsidRDefault="009F57A7" w:rsidP="009F57A7">
            <w:pPr>
              <w:pStyle w:val="ListParagraph"/>
              <w:widowControl w:val="0"/>
              <w:numPr>
                <w:ilvl w:val="0"/>
                <w:numId w:val="21"/>
              </w:numPr>
              <w:spacing w:after="0" w:line="240" w:lineRule="auto"/>
              <w:contextualSpacing w:val="0"/>
              <w:jc w:val="both"/>
              <w:rPr>
                <w:rFonts w:cs="DengXian"/>
                <w:color w:val="000000"/>
              </w:rPr>
            </w:pPr>
            <w:r w:rsidRPr="00167413">
              <w:rPr>
                <w:rFonts w:cs="DengXian"/>
                <w:color w:val="000000"/>
              </w:rPr>
              <w:t xml:space="preserve">the positioning accuracy deteriorates when the AI/ML model is trained with dataset of one deployment scenario, while tested with dataset of a different deployment scenario. </w:t>
            </w:r>
          </w:p>
          <w:p w14:paraId="09D473A5" w14:textId="77777777" w:rsidR="009F57A7" w:rsidRPr="00167413" w:rsidRDefault="009F57A7" w:rsidP="009F57A7">
            <w:pPr>
              <w:widowControl w:val="0"/>
              <w:numPr>
                <w:ilvl w:val="1"/>
                <w:numId w:val="21"/>
              </w:numPr>
              <w:spacing w:after="0"/>
              <w:jc w:val="both"/>
              <w:rPr>
                <w:rFonts w:cs="DengXian"/>
                <w:color w:val="000000"/>
              </w:rPr>
            </w:pPr>
            <w:r w:rsidRPr="00167413">
              <w:rPr>
                <w:rFonts w:cs="DengXian"/>
                <w:color w:val="000000"/>
              </w:rPr>
              <w:t xml:space="preserve">Different drops </w:t>
            </w:r>
          </w:p>
          <w:p w14:paraId="366540A2" w14:textId="77777777" w:rsidR="009F57A7" w:rsidRPr="00167413" w:rsidRDefault="009F57A7" w:rsidP="009F57A7">
            <w:pPr>
              <w:widowControl w:val="0"/>
              <w:numPr>
                <w:ilvl w:val="1"/>
                <w:numId w:val="21"/>
              </w:numPr>
              <w:spacing w:after="0"/>
              <w:jc w:val="both"/>
              <w:rPr>
                <w:rFonts w:cs="DengXian"/>
                <w:color w:val="000000"/>
              </w:rPr>
            </w:pPr>
            <w:r w:rsidRPr="00167413">
              <w:rPr>
                <w:rFonts w:cs="DengXian"/>
                <w:color w:val="000000"/>
              </w:rPr>
              <w:t xml:space="preserve">Different clutter parameters </w:t>
            </w:r>
          </w:p>
          <w:p w14:paraId="656D4976" w14:textId="77777777" w:rsidR="009F57A7" w:rsidRPr="00167413" w:rsidRDefault="009F57A7" w:rsidP="009F57A7">
            <w:pPr>
              <w:widowControl w:val="0"/>
              <w:numPr>
                <w:ilvl w:val="1"/>
                <w:numId w:val="21"/>
              </w:numPr>
              <w:spacing w:after="0"/>
              <w:jc w:val="both"/>
              <w:rPr>
                <w:rFonts w:cs="DengXian"/>
                <w:color w:val="000000"/>
              </w:rPr>
            </w:pPr>
            <w:r w:rsidRPr="00167413">
              <w:rPr>
                <w:rFonts w:cs="DengXian"/>
                <w:color w:val="000000"/>
              </w:rPr>
              <w:t xml:space="preserve">Different </w:t>
            </w:r>
            <w:proofErr w:type="spellStart"/>
            <w:r w:rsidRPr="00167413">
              <w:rPr>
                <w:rFonts w:cs="DengXian"/>
                <w:color w:val="000000"/>
              </w:rPr>
              <w:t>InF</w:t>
            </w:r>
            <w:proofErr w:type="spellEnd"/>
            <w:r w:rsidRPr="00167413">
              <w:rPr>
                <w:rFonts w:cs="DengXian"/>
                <w:color w:val="000000"/>
              </w:rPr>
              <w:t xml:space="preserve"> scenarios</w:t>
            </w:r>
          </w:p>
          <w:p w14:paraId="2CA82011" w14:textId="77777777" w:rsidR="009F57A7" w:rsidRPr="00167413" w:rsidRDefault="009F57A7" w:rsidP="009F57A7">
            <w:pPr>
              <w:pStyle w:val="ListParagraph"/>
              <w:widowControl w:val="0"/>
              <w:numPr>
                <w:ilvl w:val="0"/>
                <w:numId w:val="21"/>
              </w:numPr>
              <w:spacing w:after="0" w:line="240" w:lineRule="auto"/>
              <w:contextualSpacing w:val="0"/>
              <w:jc w:val="both"/>
              <w:rPr>
                <w:color w:val="000000"/>
                <w:lang w:eastAsia="ja-JP"/>
              </w:rPr>
            </w:pPr>
            <w:r w:rsidRPr="00167413">
              <w:rPr>
                <w:rFonts w:cs="DengXian"/>
                <w:color w:val="000000"/>
              </w:rPr>
              <w:t>the positioning accuracy may or may not deteriorate when the AI/ML model is trained with dataset of one deployment scenario, while tested with dataset of a different deployment scenario.</w:t>
            </w:r>
          </w:p>
          <w:p w14:paraId="48E2EABE" w14:textId="77777777" w:rsidR="009F57A7" w:rsidRPr="00167413" w:rsidRDefault="009F57A7" w:rsidP="009F57A7">
            <w:pPr>
              <w:widowControl w:val="0"/>
              <w:numPr>
                <w:ilvl w:val="1"/>
                <w:numId w:val="21"/>
              </w:numPr>
              <w:spacing w:after="0"/>
              <w:jc w:val="both"/>
              <w:rPr>
                <w:rFonts w:cs="DengXian"/>
                <w:color w:val="000000"/>
              </w:rPr>
            </w:pPr>
            <w:r w:rsidRPr="00167413">
              <w:rPr>
                <w:color w:val="000000"/>
              </w:rPr>
              <w:t xml:space="preserve">Network synchronization error </w:t>
            </w:r>
          </w:p>
          <w:p w14:paraId="44544833" w14:textId="77777777" w:rsidR="009F57A7" w:rsidRPr="00167413" w:rsidRDefault="009F57A7" w:rsidP="009F57A7">
            <w:pPr>
              <w:widowControl w:val="0"/>
              <w:numPr>
                <w:ilvl w:val="1"/>
                <w:numId w:val="21"/>
              </w:numPr>
              <w:spacing w:after="0"/>
              <w:jc w:val="both"/>
              <w:rPr>
                <w:rFonts w:cs="DengXian"/>
                <w:color w:val="000000"/>
              </w:rPr>
            </w:pPr>
            <w:r w:rsidRPr="00167413">
              <w:rPr>
                <w:color w:val="000000"/>
              </w:rPr>
              <w:t>UE/gNB RX and TX timing error</w:t>
            </w:r>
          </w:p>
          <w:p w14:paraId="7062A9CF" w14:textId="77777777" w:rsidR="009F57A7" w:rsidRPr="00167413" w:rsidRDefault="009F57A7" w:rsidP="009F57A7">
            <w:pPr>
              <w:widowControl w:val="0"/>
              <w:numPr>
                <w:ilvl w:val="1"/>
                <w:numId w:val="21"/>
              </w:numPr>
              <w:spacing w:after="0"/>
              <w:jc w:val="both"/>
              <w:rPr>
                <w:rFonts w:cs="DengXian"/>
                <w:color w:val="000000"/>
              </w:rPr>
            </w:pPr>
            <w:r w:rsidRPr="00167413">
              <w:rPr>
                <w:color w:val="000000"/>
              </w:rPr>
              <w:t xml:space="preserve">SNR mismatch </w:t>
            </w:r>
          </w:p>
          <w:p w14:paraId="1B29FFAB" w14:textId="77777777" w:rsidR="009F57A7" w:rsidRPr="00974DAE" w:rsidRDefault="009F57A7" w:rsidP="00EB60A6">
            <w:pPr>
              <w:widowControl w:val="0"/>
              <w:numPr>
                <w:ilvl w:val="1"/>
                <w:numId w:val="21"/>
              </w:numPr>
              <w:spacing w:after="0"/>
              <w:jc w:val="both"/>
              <w:rPr>
                <w:rFonts w:cs="DengXian"/>
                <w:color w:val="000000"/>
              </w:rPr>
            </w:pPr>
            <w:r w:rsidRPr="00167413">
              <w:rPr>
                <w:color w:val="000000"/>
              </w:rPr>
              <w:t>Channel estimation error</w:t>
            </w:r>
          </w:p>
          <w:p w14:paraId="3541FB51" w14:textId="57DE113D" w:rsidR="00974DAE" w:rsidRPr="00167413" w:rsidRDefault="00974DAE" w:rsidP="00974DAE">
            <w:pPr>
              <w:spacing w:after="0"/>
              <w:rPr>
                <w:rFonts w:cs="DengXian"/>
                <w:b/>
                <w:bCs/>
                <w:color w:val="000000"/>
              </w:rPr>
            </w:pPr>
            <w:r w:rsidRPr="007411C1">
              <w:rPr>
                <w:rFonts w:cs="DengXian"/>
                <w:b/>
                <w:bCs/>
                <w:color w:val="000000"/>
                <w:highlight w:val="cyan"/>
              </w:rPr>
              <w:t>Observatio</w:t>
            </w:r>
            <w:r w:rsidRPr="00326330">
              <w:rPr>
                <w:rFonts w:cs="DengXian"/>
                <w:b/>
                <w:bCs/>
                <w:color w:val="000000"/>
                <w:highlight w:val="cyan"/>
              </w:rPr>
              <w:t>n</w:t>
            </w:r>
            <w:r w:rsidR="00326330" w:rsidRPr="00326330">
              <w:rPr>
                <w:rFonts w:cs="DengXian"/>
                <w:b/>
                <w:bCs/>
                <w:color w:val="000000"/>
                <w:highlight w:val="cyan"/>
              </w:rPr>
              <w:t>#2.3.</w:t>
            </w:r>
            <w:r w:rsidR="00046C1B">
              <w:rPr>
                <w:rFonts w:cs="DengXian"/>
                <w:b/>
                <w:bCs/>
                <w:color w:val="000000"/>
                <w:highlight w:val="cyan"/>
              </w:rPr>
              <w:t>1.</w:t>
            </w:r>
            <w:r w:rsidR="00326330" w:rsidRPr="00326330">
              <w:rPr>
                <w:rFonts w:cs="DengXian"/>
                <w:b/>
                <w:bCs/>
                <w:color w:val="000000"/>
                <w:highlight w:val="cyan"/>
              </w:rPr>
              <w:t>2</w:t>
            </w:r>
          </w:p>
          <w:p w14:paraId="3F53351B" w14:textId="77777777" w:rsidR="00974DAE" w:rsidRPr="00167413" w:rsidRDefault="00974DAE" w:rsidP="00974DAE">
            <w:pPr>
              <w:spacing w:after="0"/>
              <w:rPr>
                <w:rFonts w:cs="DengXian"/>
                <w:color w:val="000000"/>
              </w:rPr>
            </w:pPr>
            <w:r w:rsidRPr="00167413">
              <w:rPr>
                <w:color w:val="000000"/>
              </w:rPr>
              <w:t xml:space="preserve">For AI/ML </w:t>
            </w:r>
            <w:r w:rsidRPr="00167413">
              <w:rPr>
                <w:rFonts w:cs="DengXian"/>
                <w:color w:val="000000"/>
              </w:rPr>
              <w:t xml:space="preserve">assisted </w:t>
            </w:r>
            <w:r w:rsidRPr="00167413">
              <w:rPr>
                <w:color w:val="000000"/>
              </w:rPr>
              <w:t>positioning, evaluation results demonstrate that for the generalization aspects of:</w:t>
            </w:r>
          </w:p>
          <w:p w14:paraId="76292F1D" w14:textId="77777777" w:rsidR="00974DAE" w:rsidRPr="00167413" w:rsidRDefault="00974DAE" w:rsidP="00974DAE">
            <w:pPr>
              <w:widowControl w:val="0"/>
              <w:numPr>
                <w:ilvl w:val="1"/>
                <w:numId w:val="21"/>
              </w:numPr>
              <w:spacing w:after="0"/>
              <w:jc w:val="both"/>
              <w:rPr>
                <w:rFonts w:cs="DengXian"/>
                <w:color w:val="000000"/>
              </w:rPr>
            </w:pPr>
            <w:r w:rsidRPr="00167413">
              <w:rPr>
                <w:rFonts w:cs="DengXian"/>
                <w:color w:val="000000"/>
              </w:rPr>
              <w:lastRenderedPageBreak/>
              <w:t xml:space="preserve">Different drops </w:t>
            </w:r>
          </w:p>
          <w:p w14:paraId="2501515D" w14:textId="77777777" w:rsidR="00974DAE" w:rsidRPr="00167413" w:rsidRDefault="00974DAE" w:rsidP="00974DAE">
            <w:pPr>
              <w:widowControl w:val="0"/>
              <w:numPr>
                <w:ilvl w:val="1"/>
                <w:numId w:val="21"/>
              </w:numPr>
              <w:spacing w:after="0"/>
              <w:jc w:val="both"/>
              <w:rPr>
                <w:rFonts w:cs="DengXian"/>
                <w:color w:val="000000"/>
              </w:rPr>
            </w:pPr>
            <w:r w:rsidRPr="00167413">
              <w:rPr>
                <w:rFonts w:cs="DengXian"/>
                <w:color w:val="000000"/>
              </w:rPr>
              <w:t xml:space="preserve">Different clutter parameters </w:t>
            </w:r>
          </w:p>
          <w:p w14:paraId="3E9B30EE" w14:textId="77777777" w:rsidR="00974DAE" w:rsidRPr="00167413" w:rsidRDefault="00974DAE" w:rsidP="00974DAE">
            <w:pPr>
              <w:widowControl w:val="0"/>
              <w:numPr>
                <w:ilvl w:val="1"/>
                <w:numId w:val="21"/>
              </w:numPr>
              <w:spacing w:after="0"/>
              <w:jc w:val="both"/>
              <w:rPr>
                <w:rFonts w:cs="DengXian"/>
                <w:color w:val="000000"/>
              </w:rPr>
            </w:pPr>
            <w:r w:rsidRPr="00167413">
              <w:rPr>
                <w:rFonts w:cs="DengXian"/>
                <w:color w:val="000000"/>
              </w:rPr>
              <w:t xml:space="preserve">Different </w:t>
            </w:r>
            <w:proofErr w:type="spellStart"/>
            <w:r w:rsidRPr="00167413">
              <w:rPr>
                <w:rFonts w:cs="DengXian"/>
                <w:color w:val="000000"/>
              </w:rPr>
              <w:t>InF</w:t>
            </w:r>
            <w:proofErr w:type="spellEnd"/>
            <w:r w:rsidRPr="00167413">
              <w:rPr>
                <w:rFonts w:cs="DengXian"/>
                <w:color w:val="000000"/>
              </w:rPr>
              <w:t xml:space="preserve"> scenarios</w:t>
            </w:r>
          </w:p>
          <w:p w14:paraId="62B0F3A0" w14:textId="77777777" w:rsidR="00974DAE" w:rsidRPr="00167413" w:rsidRDefault="00974DAE" w:rsidP="00974DAE">
            <w:pPr>
              <w:widowControl w:val="0"/>
              <w:numPr>
                <w:ilvl w:val="1"/>
                <w:numId w:val="21"/>
              </w:numPr>
              <w:spacing w:after="0"/>
              <w:jc w:val="both"/>
              <w:rPr>
                <w:rFonts w:cs="DengXian"/>
                <w:color w:val="000000"/>
              </w:rPr>
            </w:pPr>
            <w:r w:rsidRPr="00167413">
              <w:rPr>
                <w:color w:val="000000"/>
              </w:rPr>
              <w:t xml:space="preserve">Network synchronization error </w:t>
            </w:r>
          </w:p>
          <w:p w14:paraId="397F20CF" w14:textId="77777777" w:rsidR="00974DAE" w:rsidRPr="00167413" w:rsidRDefault="00974DAE" w:rsidP="00974DAE">
            <w:pPr>
              <w:widowControl w:val="0"/>
              <w:numPr>
                <w:ilvl w:val="1"/>
                <w:numId w:val="21"/>
              </w:numPr>
              <w:spacing w:after="0"/>
              <w:jc w:val="both"/>
              <w:rPr>
                <w:rFonts w:cs="DengXian"/>
                <w:color w:val="000000"/>
              </w:rPr>
            </w:pPr>
            <w:r w:rsidRPr="00167413">
              <w:rPr>
                <w:color w:val="000000"/>
              </w:rPr>
              <w:t>UE/gNB RX and TX timing error</w:t>
            </w:r>
          </w:p>
          <w:p w14:paraId="5D1A7D50" w14:textId="77777777" w:rsidR="00974DAE" w:rsidRPr="00167413" w:rsidRDefault="00974DAE" w:rsidP="00974DAE">
            <w:pPr>
              <w:widowControl w:val="0"/>
              <w:numPr>
                <w:ilvl w:val="1"/>
                <w:numId w:val="21"/>
              </w:numPr>
              <w:spacing w:after="0"/>
              <w:jc w:val="both"/>
              <w:rPr>
                <w:rFonts w:cs="DengXian"/>
                <w:color w:val="000000"/>
              </w:rPr>
            </w:pPr>
            <w:r w:rsidRPr="00167413">
              <w:rPr>
                <w:color w:val="000000"/>
              </w:rPr>
              <w:t xml:space="preserve">SNR mismatch </w:t>
            </w:r>
          </w:p>
          <w:p w14:paraId="5C465747" w14:textId="77777777" w:rsidR="00974DAE" w:rsidRPr="00167413" w:rsidRDefault="00974DAE" w:rsidP="00974DAE">
            <w:pPr>
              <w:widowControl w:val="0"/>
              <w:numPr>
                <w:ilvl w:val="1"/>
                <w:numId w:val="21"/>
              </w:numPr>
              <w:spacing w:after="0"/>
              <w:jc w:val="both"/>
              <w:rPr>
                <w:rFonts w:cs="DengXian"/>
                <w:color w:val="000000"/>
              </w:rPr>
            </w:pPr>
            <w:r w:rsidRPr="00167413">
              <w:rPr>
                <w:color w:val="000000"/>
              </w:rPr>
              <w:t>Channel estimation error</w:t>
            </w:r>
          </w:p>
          <w:p w14:paraId="118F2A3E" w14:textId="77777777" w:rsidR="00974DAE" w:rsidRPr="00167413" w:rsidRDefault="00974DAE" w:rsidP="006B6E52">
            <w:pPr>
              <w:spacing w:after="0"/>
              <w:rPr>
                <w:rFonts w:cs="DengXian"/>
                <w:color w:val="000000"/>
              </w:rPr>
            </w:pPr>
            <w:r w:rsidRPr="00167413">
              <w:rPr>
                <w:rFonts w:cs="DengXian"/>
                <w:color w:val="000000"/>
              </w:rPr>
              <w:t xml:space="preserve">if the positioning accuracy </w:t>
            </w:r>
            <w:r w:rsidRPr="00167413">
              <w:rPr>
                <w:rFonts w:cs="DengXian"/>
                <w:b/>
                <w:bCs/>
                <w:color w:val="000000"/>
              </w:rPr>
              <w:t>would deteriorate</w:t>
            </w:r>
            <w:r w:rsidRPr="00167413">
              <w:rPr>
                <w:rFonts w:cs="DengXian"/>
                <w:color w:val="000000"/>
              </w:rPr>
              <w:t xml:space="preserve"> when the AI/ML model is trained with dataset of one deployment scenario and tested with dataset of a different deployment scenario, the positioning accuracy on the test dataset can be improved by better training dataset construction and/or model fine-tuning/re-training.</w:t>
            </w:r>
          </w:p>
          <w:p w14:paraId="3C545222" w14:textId="77777777" w:rsidR="00974DAE" w:rsidRPr="00167413" w:rsidRDefault="00974DAE" w:rsidP="00974DAE">
            <w:pPr>
              <w:widowControl w:val="0"/>
              <w:numPr>
                <w:ilvl w:val="0"/>
                <w:numId w:val="21"/>
              </w:numPr>
              <w:adjustRightInd w:val="0"/>
              <w:spacing w:after="0"/>
              <w:jc w:val="both"/>
              <w:rPr>
                <w:rFonts w:cs="DengXian"/>
                <w:color w:val="000000"/>
              </w:rPr>
            </w:pPr>
            <w:r w:rsidRPr="00167413">
              <w:rPr>
                <w:rFonts w:cs="DengXian"/>
                <w:color w:val="000000"/>
              </w:rPr>
              <w:t xml:space="preserve">Better training dataset construction: The training dataset is composed of data from multiple deployment scenarios, which include data from the same deployment scenario as the test dataset. </w:t>
            </w:r>
          </w:p>
          <w:p w14:paraId="09DFB261" w14:textId="77777777" w:rsidR="00974DAE" w:rsidRPr="00167413" w:rsidRDefault="00974DAE" w:rsidP="00974DAE">
            <w:pPr>
              <w:widowControl w:val="0"/>
              <w:numPr>
                <w:ilvl w:val="0"/>
                <w:numId w:val="21"/>
              </w:numPr>
              <w:spacing w:after="0"/>
              <w:jc w:val="both"/>
              <w:rPr>
                <w:rFonts w:cs="DengXian"/>
                <w:color w:val="000000"/>
              </w:rPr>
            </w:pPr>
            <w:r w:rsidRPr="00167413">
              <w:rPr>
                <w:rFonts w:cs="DengXian"/>
                <w:color w:val="000000"/>
              </w:rPr>
              <w:t>Model fine-tuning/re-training: the model is re-trained/fine-tuned with a dataset from the same deployment scenario as the test dataset.</w:t>
            </w:r>
          </w:p>
          <w:p w14:paraId="14C22EF8" w14:textId="02F6F8F0" w:rsidR="00974DAE" w:rsidRPr="00974DAE" w:rsidRDefault="00974DAE" w:rsidP="00974DAE">
            <w:pPr>
              <w:rPr>
                <w:color w:val="000000"/>
              </w:rPr>
            </w:pPr>
            <w:r w:rsidRPr="00167413">
              <w:rPr>
                <w:color w:val="000000"/>
              </w:rPr>
              <w:t>Note: ideal model training and switching may provide the upper bound of achievable performance when the AI/ML model needs to handle different deployment scenarios.</w:t>
            </w:r>
          </w:p>
        </w:tc>
      </w:tr>
    </w:tbl>
    <w:p w14:paraId="1D108FBD" w14:textId="1602B2C9" w:rsidR="00D228AC" w:rsidRDefault="007017D8" w:rsidP="00542BAB">
      <w:pPr>
        <w:spacing w:before="240"/>
        <w:jc w:val="both"/>
      </w:pPr>
      <w:r w:rsidRPr="007017D8">
        <w:lastRenderedPageBreak/>
        <w:t>Observation#2.3.1.1</w:t>
      </w:r>
      <w:r w:rsidR="00BC1D3E" w:rsidRPr="00BC1D3E">
        <w:t xml:space="preserve"> highlights that AI/ML assisted positioning</w:t>
      </w:r>
      <w:r w:rsidR="00BC1D3E">
        <w:t xml:space="preserve"> accuracy</w:t>
      </w:r>
      <w:r w:rsidR="00BC1D3E" w:rsidRPr="00BC1D3E">
        <w:t xml:space="preserve"> can be significantly affected by the deployment scenario</w:t>
      </w:r>
      <w:r w:rsidR="00FB2FA0">
        <w:t xml:space="preserve">, e.g., different drops, clutter parameters, </w:t>
      </w:r>
      <w:r w:rsidR="00BC1D3E" w:rsidRPr="00BC1D3E">
        <w:t>used for training and testing the model</w:t>
      </w:r>
      <w:r w:rsidR="00BC1D3E">
        <w:t>.</w:t>
      </w:r>
      <w:r w:rsidR="00DB3B47">
        <w:t xml:space="preserve"> </w:t>
      </w:r>
      <w:r w:rsidR="008603B8">
        <w:t>The uncertainty and variability of the observation</w:t>
      </w:r>
      <w:r w:rsidR="002D0AB6">
        <w:t xml:space="preserve"> points </w:t>
      </w:r>
      <w:r w:rsidR="008519CB">
        <w:t>to the</w:t>
      </w:r>
      <w:r w:rsidR="002D0AB6">
        <w:t xml:space="preserve"> positioning accuracy </w:t>
      </w:r>
      <w:r w:rsidR="008519CB">
        <w:t>not being consistent</w:t>
      </w:r>
      <w:r w:rsidR="009E1F67">
        <w:t xml:space="preserve"> </w:t>
      </w:r>
      <w:r w:rsidR="008519CB">
        <w:t>when</w:t>
      </w:r>
      <w:r w:rsidR="009E1F67">
        <w:t xml:space="preserve"> transitioning between deployment scenarios as well as considering the different factors</w:t>
      </w:r>
      <w:r w:rsidR="00A068D4">
        <w:t xml:space="preserve"> that may contribute to this variability such as </w:t>
      </w:r>
      <w:r w:rsidR="00542BAB" w:rsidRPr="00542BAB">
        <w:t>synchronization errors, timing discrepancies between UE and gNB (Receiver and Transmitter), Signal-to-Noise Ratio (SNR) mismatch, and errors in channel estimation.</w:t>
      </w:r>
    </w:p>
    <w:p w14:paraId="1176997E" w14:textId="2CCF2203" w:rsidR="005F31D7" w:rsidRDefault="00542BAB" w:rsidP="00EB60A6">
      <w:pPr>
        <w:rPr>
          <w:b/>
          <w:bCs/>
          <w:i/>
          <w:iCs/>
          <w:szCs w:val="22"/>
          <w:lang w:eastAsia="zh-CN"/>
        </w:rPr>
      </w:pPr>
      <w:r w:rsidRPr="00F8014B">
        <w:rPr>
          <w:b/>
          <w:bCs/>
          <w:i/>
          <w:iCs/>
          <w:szCs w:val="22"/>
          <w:lang w:eastAsia="zh-CN"/>
        </w:rPr>
        <w:t xml:space="preserve">Observation </w:t>
      </w:r>
      <w:r w:rsidR="00A01C21">
        <w:rPr>
          <w:b/>
          <w:bCs/>
          <w:i/>
          <w:iCs/>
          <w:szCs w:val="22"/>
          <w:lang w:eastAsia="zh-CN"/>
        </w:rPr>
        <w:t>3</w:t>
      </w:r>
      <w:r w:rsidRPr="00200841">
        <w:rPr>
          <w:b/>
          <w:bCs/>
          <w:i/>
          <w:iCs/>
          <w:szCs w:val="22"/>
          <w:lang w:eastAsia="zh-CN"/>
        </w:rPr>
        <w:t>:</w:t>
      </w:r>
      <w:r w:rsidR="003C2C48">
        <w:rPr>
          <w:b/>
          <w:bCs/>
          <w:i/>
          <w:iCs/>
          <w:szCs w:val="22"/>
          <w:lang w:eastAsia="zh-CN"/>
        </w:rPr>
        <w:t xml:space="preserve"> </w:t>
      </w:r>
      <w:r w:rsidR="003C2C48" w:rsidRPr="003C2C48">
        <w:rPr>
          <w:b/>
          <w:bCs/>
          <w:i/>
          <w:iCs/>
          <w:szCs w:val="22"/>
          <w:lang w:eastAsia="zh-CN"/>
        </w:rPr>
        <w:t>AI/ML</w:t>
      </w:r>
      <w:r w:rsidR="007017D8">
        <w:rPr>
          <w:b/>
          <w:bCs/>
          <w:i/>
          <w:iCs/>
          <w:szCs w:val="22"/>
          <w:lang w:eastAsia="zh-CN"/>
        </w:rPr>
        <w:t>-</w:t>
      </w:r>
      <w:r w:rsidR="003C2C48" w:rsidRPr="003C2C48">
        <w:rPr>
          <w:b/>
          <w:bCs/>
          <w:i/>
          <w:iCs/>
          <w:szCs w:val="22"/>
          <w:lang w:eastAsia="zh-CN"/>
        </w:rPr>
        <w:t xml:space="preserve">assisted positioning accuracy </w:t>
      </w:r>
      <w:r w:rsidR="00AD198A">
        <w:rPr>
          <w:b/>
          <w:bCs/>
          <w:i/>
          <w:iCs/>
          <w:szCs w:val="22"/>
          <w:lang w:eastAsia="zh-CN"/>
        </w:rPr>
        <w:t xml:space="preserve">is sensitive </w:t>
      </w:r>
      <w:r w:rsidR="003C2C48" w:rsidRPr="003C2C48">
        <w:rPr>
          <w:b/>
          <w:bCs/>
          <w:i/>
          <w:iCs/>
          <w:szCs w:val="22"/>
          <w:lang w:eastAsia="zh-CN"/>
        </w:rPr>
        <w:t xml:space="preserve">to </w:t>
      </w:r>
      <w:r w:rsidR="00AD198A">
        <w:rPr>
          <w:b/>
          <w:bCs/>
          <w:i/>
          <w:iCs/>
          <w:szCs w:val="22"/>
          <w:lang w:eastAsia="zh-CN"/>
        </w:rPr>
        <w:t>variations</w:t>
      </w:r>
      <w:r w:rsidR="003C2C48" w:rsidRPr="003C2C48">
        <w:rPr>
          <w:b/>
          <w:bCs/>
          <w:i/>
          <w:iCs/>
          <w:szCs w:val="22"/>
          <w:lang w:eastAsia="zh-CN"/>
        </w:rPr>
        <w:t xml:space="preserve"> in deployment scenarios, including drops, clutter parameters, interference scenarios, synchronization errors, timing discrepancies, SNR variations, and channel estimation errors</w:t>
      </w:r>
      <w:r w:rsidR="00AD198A">
        <w:rPr>
          <w:b/>
          <w:bCs/>
          <w:i/>
          <w:iCs/>
          <w:szCs w:val="22"/>
          <w:lang w:eastAsia="zh-CN"/>
        </w:rPr>
        <w:t xml:space="preserve"> and underscores the generalization challenges and the need </w:t>
      </w:r>
      <w:r w:rsidR="00B704AE">
        <w:rPr>
          <w:b/>
          <w:bCs/>
          <w:i/>
          <w:iCs/>
          <w:szCs w:val="22"/>
          <w:lang w:eastAsia="zh-CN"/>
        </w:rPr>
        <w:t xml:space="preserve">to train AI/ML models </w:t>
      </w:r>
      <w:r w:rsidR="00AB7DF3">
        <w:rPr>
          <w:b/>
          <w:bCs/>
          <w:i/>
          <w:iCs/>
          <w:szCs w:val="22"/>
          <w:lang w:eastAsia="zh-CN"/>
        </w:rPr>
        <w:t xml:space="preserve">on </w:t>
      </w:r>
      <w:r w:rsidR="00B704AE">
        <w:rPr>
          <w:b/>
          <w:bCs/>
          <w:i/>
          <w:iCs/>
          <w:szCs w:val="22"/>
          <w:lang w:eastAsia="zh-CN"/>
        </w:rPr>
        <w:t>d</w:t>
      </w:r>
      <w:r w:rsidR="00B704AE" w:rsidRPr="00B704AE">
        <w:rPr>
          <w:b/>
          <w:bCs/>
          <w:i/>
          <w:iCs/>
          <w:szCs w:val="22"/>
          <w:lang w:eastAsia="zh-CN"/>
        </w:rPr>
        <w:t>iverse and representative datasets</w:t>
      </w:r>
      <w:r w:rsidR="00AB7DF3">
        <w:rPr>
          <w:b/>
          <w:bCs/>
          <w:i/>
          <w:iCs/>
          <w:szCs w:val="22"/>
          <w:lang w:eastAsia="zh-CN"/>
        </w:rPr>
        <w:t xml:space="preserve"> to ensure robust performance across different real-world conditions.</w:t>
      </w:r>
    </w:p>
    <w:p w14:paraId="500E7FC6" w14:textId="378B121F" w:rsidR="00AB7DF3" w:rsidRDefault="007017D8" w:rsidP="00911D07">
      <w:pPr>
        <w:jc w:val="both"/>
      </w:pPr>
      <w:r w:rsidRPr="007017D8">
        <w:t>Observation#2.3.1.2</w:t>
      </w:r>
      <w:r>
        <w:t xml:space="preserve"> </w:t>
      </w:r>
      <w:r w:rsidR="00911D07">
        <w:t>recognizes</w:t>
      </w:r>
      <w:r w:rsidR="005D481A">
        <w:t xml:space="preserve"> the </w:t>
      </w:r>
      <w:r w:rsidR="005D481A" w:rsidRPr="005D481A">
        <w:t xml:space="preserve">challenges </w:t>
      </w:r>
      <w:r w:rsidR="001C1DE9">
        <w:t>of</w:t>
      </w:r>
      <w:r w:rsidR="005D481A" w:rsidRPr="005D481A">
        <w:t xml:space="preserve"> maintaining </w:t>
      </w:r>
      <w:r w:rsidR="001C1DE9">
        <w:t xml:space="preserve">positioning </w:t>
      </w:r>
      <w:r w:rsidR="005D481A" w:rsidRPr="005D481A">
        <w:t xml:space="preserve">accuracy across different deployment scenarios </w:t>
      </w:r>
      <w:r w:rsidR="001C1DE9">
        <w:t>using</w:t>
      </w:r>
      <w:r w:rsidR="005D481A" w:rsidRPr="005D481A">
        <w:t xml:space="preserve"> AI/ML</w:t>
      </w:r>
      <w:r w:rsidR="00997F6E">
        <w:t>-</w:t>
      </w:r>
      <w:r w:rsidR="005D481A" w:rsidRPr="005D481A">
        <w:t>assisted positioning</w:t>
      </w:r>
      <w:r w:rsidR="002C1E63">
        <w:t xml:space="preserve"> and </w:t>
      </w:r>
      <w:r w:rsidR="00787ED0">
        <w:t>observes</w:t>
      </w:r>
      <w:r w:rsidR="002C1E63">
        <w:t xml:space="preserve"> two techniques</w:t>
      </w:r>
      <w:r w:rsidR="00787ED0">
        <w:t xml:space="preserve"> that</w:t>
      </w:r>
      <w:r w:rsidR="002C1E63">
        <w:t xml:space="preserve"> aim to mitigate the </w:t>
      </w:r>
      <w:r w:rsidR="00911D07">
        <w:t xml:space="preserve">positioning </w:t>
      </w:r>
      <w:r w:rsidR="002C1E63">
        <w:t xml:space="preserve">accuracy degradation </w:t>
      </w:r>
      <w:r w:rsidR="00787ED0">
        <w:t xml:space="preserve">for AI/ML assisted </w:t>
      </w:r>
      <w:r w:rsidR="0017096C">
        <w:t xml:space="preserve">positioning generalization performance </w:t>
      </w:r>
      <w:r w:rsidR="00911D07">
        <w:t xml:space="preserve">including </w:t>
      </w:r>
      <w:r w:rsidR="00911D07" w:rsidRPr="00911D07">
        <w:t>better training dataset construction and model fine-tuning/re-training</w:t>
      </w:r>
      <w:r w:rsidR="0017096C">
        <w:t>.</w:t>
      </w:r>
    </w:p>
    <w:p w14:paraId="232F30F6" w14:textId="65CA4FD3" w:rsidR="0017096C" w:rsidRPr="00EB60A6" w:rsidRDefault="00C9543E" w:rsidP="00C9543E">
      <w:pPr>
        <w:pStyle w:val="Heading3"/>
      </w:pPr>
      <w:r>
        <w:t>Synchronisation Error</w:t>
      </w:r>
    </w:p>
    <w:p w14:paraId="3877ADF8" w14:textId="31C9CF39" w:rsidR="008C6F2A" w:rsidRDefault="00911A8D" w:rsidP="00D175D3">
      <w:pPr>
        <w:spacing w:before="240"/>
        <w:jc w:val="both"/>
      </w:pPr>
      <w:r>
        <w:t>The following observation highlights the impact of</w:t>
      </w:r>
      <w:r w:rsidR="00F54EDC">
        <w:t xml:space="preserve"> Network Synchronization Errors</w:t>
      </w:r>
      <w:r w:rsidR="00E76E1C">
        <w:t xml:space="preserve"> on</w:t>
      </w:r>
      <w:r>
        <w:t xml:space="preserve"> AI/ML</w:t>
      </w:r>
      <w:r w:rsidR="00997F6E">
        <w:t>-</w:t>
      </w:r>
      <w:r>
        <w:t>assisted Positioning [2]:</w:t>
      </w:r>
    </w:p>
    <w:tbl>
      <w:tblPr>
        <w:tblStyle w:val="TableGrid"/>
        <w:tblW w:w="0" w:type="auto"/>
        <w:tblLook w:val="04A0" w:firstRow="1" w:lastRow="0" w:firstColumn="1" w:lastColumn="0" w:noHBand="0" w:noVBand="1"/>
      </w:tblPr>
      <w:tblGrid>
        <w:gridCol w:w="9631"/>
      </w:tblGrid>
      <w:tr w:rsidR="00911A8D" w14:paraId="1F7782C2" w14:textId="77777777" w:rsidTr="00911A8D">
        <w:tc>
          <w:tcPr>
            <w:tcW w:w="9631" w:type="dxa"/>
          </w:tcPr>
          <w:p w14:paraId="46DFFE61" w14:textId="778A61FF" w:rsidR="00911A8D" w:rsidRPr="003335BA" w:rsidRDefault="00911A8D" w:rsidP="00911A8D">
            <w:pPr>
              <w:spacing w:after="0"/>
              <w:rPr>
                <w:rFonts w:eastAsia="DengXian"/>
                <w:b/>
                <w:bCs/>
                <w:lang w:eastAsia="zh-CN"/>
              </w:rPr>
            </w:pPr>
            <w:r w:rsidRPr="00046C1B">
              <w:rPr>
                <w:rFonts w:eastAsia="DengXian" w:hint="eastAsia"/>
                <w:b/>
                <w:bCs/>
                <w:highlight w:val="cyan"/>
                <w:lang w:eastAsia="zh-CN"/>
              </w:rPr>
              <w:t>O</w:t>
            </w:r>
            <w:r w:rsidRPr="00046C1B">
              <w:rPr>
                <w:rFonts w:eastAsia="DengXian"/>
                <w:b/>
                <w:bCs/>
                <w:highlight w:val="cyan"/>
                <w:lang w:eastAsia="zh-CN"/>
              </w:rPr>
              <w:t>bservation</w:t>
            </w:r>
            <w:r w:rsidR="00326330" w:rsidRPr="00046C1B">
              <w:rPr>
                <w:rFonts w:eastAsia="DengXian"/>
                <w:b/>
                <w:bCs/>
                <w:highlight w:val="cyan"/>
                <w:lang w:eastAsia="zh-CN"/>
              </w:rPr>
              <w:t>#2.3.2</w:t>
            </w:r>
            <w:r w:rsidR="00046C1B" w:rsidRPr="00046C1B">
              <w:rPr>
                <w:rFonts w:eastAsia="DengXian"/>
                <w:b/>
                <w:bCs/>
                <w:highlight w:val="cyan"/>
                <w:lang w:eastAsia="zh-CN"/>
              </w:rPr>
              <w:t>.1</w:t>
            </w:r>
          </w:p>
          <w:p w14:paraId="1A2EA808" w14:textId="77777777" w:rsidR="00911A8D" w:rsidRPr="003335BA" w:rsidRDefault="00911A8D" w:rsidP="00911A8D">
            <w:pPr>
              <w:shd w:val="clear" w:color="auto" w:fill="FFFFFF"/>
              <w:spacing w:after="0"/>
              <w:rPr>
                <w:rFonts w:cs="DengXian"/>
                <w:color w:val="000000"/>
              </w:rPr>
            </w:pPr>
            <w:r w:rsidRPr="00BE2ED4">
              <w:rPr>
                <w:rFonts w:cs="DengXian"/>
              </w:rPr>
              <w:t xml:space="preserve">For AI/ML assisted positioning with timing information (e.g., </w:t>
            </w:r>
            <w:proofErr w:type="spellStart"/>
            <w:r w:rsidRPr="00BE2ED4">
              <w:rPr>
                <w:rFonts w:cs="DengXian"/>
              </w:rPr>
              <w:t>ToA</w:t>
            </w:r>
            <w:proofErr w:type="spellEnd"/>
            <w:r w:rsidRPr="00BE2ED4">
              <w:rPr>
                <w:rFonts w:cs="DengXian"/>
              </w:rPr>
              <w:t>) as model output, based on evaluation results of network synchronization error in the range of 0-50 ns, when the model is trained by a dataset with network synchronization error t1 (ns) and tested in a dep</w:t>
            </w:r>
            <w:r w:rsidRPr="003335BA">
              <w:rPr>
                <w:rFonts w:cs="DengXian"/>
                <w:color w:val="000000"/>
              </w:rPr>
              <w:t>loyment scenario with network synchronization error t2 (ns), for a given t1,</w:t>
            </w:r>
          </w:p>
          <w:p w14:paraId="0AF0F7C0" w14:textId="77777777" w:rsidR="00911A8D" w:rsidRPr="003335BA" w:rsidRDefault="00911A8D" w:rsidP="00911A8D">
            <w:pPr>
              <w:widowControl w:val="0"/>
              <w:numPr>
                <w:ilvl w:val="0"/>
                <w:numId w:val="41"/>
              </w:numPr>
              <w:shd w:val="clear" w:color="auto" w:fill="FFFFFF"/>
              <w:tabs>
                <w:tab w:val="left" w:pos="570"/>
              </w:tabs>
              <w:spacing w:after="0" w:line="210" w:lineRule="atLeast"/>
              <w:ind w:leftChars="105" w:left="591"/>
              <w:jc w:val="both"/>
              <w:rPr>
                <w:rFonts w:eastAsia="Microsoft YaHei UI" w:cs="DengXian"/>
                <w:color w:val="000000"/>
              </w:rPr>
            </w:pPr>
            <w:r w:rsidRPr="003335BA">
              <w:rPr>
                <w:rFonts w:eastAsia="Microsoft YaHei UI" w:cs="DengXian"/>
                <w:color w:val="000000"/>
              </w:rPr>
              <w:t>For a case evaluated by a given source, the positioning accuracy of cases with t2 smaller than t1 is better than the cases with t2 equal to t1. For example,</w:t>
            </w:r>
          </w:p>
          <w:p w14:paraId="595D471B" w14:textId="77777777" w:rsidR="00911A8D" w:rsidRPr="003335BA" w:rsidRDefault="00911A8D" w:rsidP="00911A8D">
            <w:pPr>
              <w:widowControl w:val="0"/>
              <w:numPr>
                <w:ilvl w:val="1"/>
                <w:numId w:val="41"/>
              </w:numPr>
              <w:shd w:val="clear" w:color="auto" w:fill="FFFFFF"/>
              <w:spacing w:after="0" w:line="210" w:lineRule="atLeast"/>
              <w:ind w:leftChars="465" w:left="1383"/>
              <w:jc w:val="both"/>
              <w:rPr>
                <w:rFonts w:eastAsia="Microsoft YaHei UI" w:cs="DengXian"/>
                <w:color w:val="000000"/>
              </w:rPr>
            </w:pPr>
            <w:r w:rsidRPr="003335BA">
              <w:rPr>
                <w:rFonts w:eastAsia="Microsoft YaHei UI" w:cs="DengXian"/>
                <w:color w:val="000000"/>
              </w:rPr>
              <w:t>For the case of (t1, t</w:t>
            </w:r>
            <w:proofErr w:type="gramStart"/>
            <w:r w:rsidRPr="003335BA">
              <w:rPr>
                <w:rFonts w:eastAsia="Microsoft YaHei UI" w:cs="DengXian"/>
                <w:color w:val="000000"/>
              </w:rPr>
              <w:t>2)=</w:t>
            </w:r>
            <w:proofErr w:type="gramEnd"/>
            <w:r w:rsidRPr="003335BA">
              <w:rPr>
                <w:rFonts w:eastAsia="Microsoft YaHei UI" w:cs="DengXian"/>
                <w:color w:val="000000"/>
              </w:rPr>
              <w:t>(50ns, 20~25ns), evaluation results submitted to RAN1#113 show the positioning error of (t1, t2)=(50ns, 20~25ns) is 0.75~0.85 times that of (t1, t2)=(50ns, 50ns).</w:t>
            </w:r>
          </w:p>
          <w:p w14:paraId="6A7DC626" w14:textId="77777777" w:rsidR="00911A8D" w:rsidRPr="003335BA" w:rsidRDefault="00911A8D" w:rsidP="00911A8D">
            <w:pPr>
              <w:widowControl w:val="0"/>
              <w:numPr>
                <w:ilvl w:val="1"/>
                <w:numId w:val="41"/>
              </w:numPr>
              <w:shd w:val="clear" w:color="auto" w:fill="FFFFFF"/>
              <w:spacing w:after="0" w:line="210" w:lineRule="atLeast"/>
              <w:ind w:leftChars="465" w:left="1383"/>
              <w:jc w:val="both"/>
              <w:rPr>
                <w:rFonts w:eastAsia="Microsoft YaHei UI" w:cs="DengXian"/>
                <w:color w:val="000000"/>
              </w:rPr>
            </w:pPr>
            <w:r w:rsidRPr="003335BA">
              <w:rPr>
                <w:rFonts w:eastAsia="Microsoft YaHei UI" w:cs="DengXian"/>
                <w:color w:val="000000"/>
              </w:rPr>
              <w:t>For the case of (t1, t</w:t>
            </w:r>
            <w:proofErr w:type="gramStart"/>
            <w:r w:rsidRPr="003335BA">
              <w:rPr>
                <w:rFonts w:eastAsia="Microsoft YaHei UI" w:cs="DengXian"/>
                <w:color w:val="000000"/>
              </w:rPr>
              <w:t>2)=</w:t>
            </w:r>
            <w:proofErr w:type="gramEnd"/>
            <w:r w:rsidRPr="003335BA">
              <w:rPr>
                <w:rFonts w:eastAsia="Microsoft YaHei UI" w:cs="DengXian"/>
                <w:color w:val="000000"/>
              </w:rPr>
              <w:t>(50ns, 0ns), evaluation results submitted to RAN1#113 show the positioning error of (t1, t2)=(50ns, 0ns) is 0.76~0.80 times that of (t1, t2)=(50ns, 50ns).</w:t>
            </w:r>
          </w:p>
          <w:p w14:paraId="76279CDB" w14:textId="77777777" w:rsidR="00911A8D" w:rsidRPr="003335BA" w:rsidRDefault="00911A8D" w:rsidP="00911A8D">
            <w:pPr>
              <w:widowControl w:val="0"/>
              <w:numPr>
                <w:ilvl w:val="0"/>
                <w:numId w:val="41"/>
              </w:numPr>
              <w:shd w:val="clear" w:color="auto" w:fill="FFFFFF"/>
              <w:tabs>
                <w:tab w:val="left" w:pos="570"/>
              </w:tabs>
              <w:spacing w:after="0" w:line="210" w:lineRule="atLeast"/>
              <w:ind w:leftChars="105" w:left="591"/>
              <w:jc w:val="both"/>
              <w:rPr>
                <w:rFonts w:eastAsia="Microsoft YaHei UI" w:cs="DengXian"/>
                <w:color w:val="000000"/>
              </w:rPr>
            </w:pPr>
            <w:r w:rsidRPr="003335BA">
              <w:rPr>
                <w:rFonts w:eastAsia="Microsoft YaHei UI" w:cs="DengXian"/>
                <w:color w:val="000000"/>
              </w:rPr>
              <w:t>For a case evaluated by a given source, the positioning accuracy of cases with t2 greater than t1 is worse than the cases with t2 equal to t1. The larger the difference between t1 and t2, the more the degradation. For example,</w:t>
            </w:r>
          </w:p>
          <w:p w14:paraId="68B983D4" w14:textId="77777777" w:rsidR="00911A8D" w:rsidRPr="003335BA" w:rsidRDefault="00911A8D" w:rsidP="00911A8D">
            <w:pPr>
              <w:widowControl w:val="0"/>
              <w:numPr>
                <w:ilvl w:val="1"/>
                <w:numId w:val="41"/>
              </w:numPr>
              <w:shd w:val="clear" w:color="auto" w:fill="FFFFFF"/>
              <w:spacing w:after="0" w:line="210" w:lineRule="atLeast"/>
              <w:ind w:leftChars="465" w:left="1383"/>
              <w:jc w:val="both"/>
              <w:rPr>
                <w:rFonts w:eastAsia="Microsoft YaHei UI" w:cs="DengXian"/>
                <w:color w:val="000000"/>
              </w:rPr>
            </w:pPr>
            <w:r w:rsidRPr="003335BA">
              <w:rPr>
                <w:rFonts w:eastAsia="Microsoft YaHei UI" w:cs="DengXian"/>
                <w:color w:val="000000"/>
              </w:rPr>
              <w:lastRenderedPageBreak/>
              <w:t>For the case of (t1, t</w:t>
            </w:r>
            <w:proofErr w:type="gramStart"/>
            <w:r w:rsidRPr="003335BA">
              <w:rPr>
                <w:rFonts w:eastAsia="Microsoft YaHei UI" w:cs="DengXian"/>
                <w:color w:val="000000"/>
              </w:rPr>
              <w:t>2)=</w:t>
            </w:r>
            <w:proofErr w:type="gramEnd"/>
            <w:r w:rsidRPr="003335BA">
              <w:rPr>
                <w:rFonts w:eastAsia="Microsoft YaHei UI" w:cs="DengXian"/>
                <w:color w:val="000000"/>
              </w:rPr>
              <w:t>(0ns, 10ns), evaluation results submitted to RAN1#113 show the positioning error of (0ns, 10ns) is 1.16~2.81 times that of (0ns, 0ns).</w:t>
            </w:r>
          </w:p>
          <w:p w14:paraId="3003490A" w14:textId="77777777" w:rsidR="00911A8D" w:rsidRPr="003335BA" w:rsidRDefault="00911A8D" w:rsidP="00911A8D">
            <w:pPr>
              <w:widowControl w:val="0"/>
              <w:numPr>
                <w:ilvl w:val="1"/>
                <w:numId w:val="41"/>
              </w:numPr>
              <w:shd w:val="clear" w:color="auto" w:fill="FFFFFF"/>
              <w:spacing w:after="0" w:line="210" w:lineRule="atLeast"/>
              <w:ind w:leftChars="465" w:left="1383"/>
              <w:jc w:val="both"/>
              <w:rPr>
                <w:rFonts w:eastAsia="Microsoft YaHei UI" w:cs="DengXian"/>
                <w:color w:val="000000"/>
              </w:rPr>
            </w:pPr>
            <w:r w:rsidRPr="003335BA">
              <w:rPr>
                <w:rFonts w:eastAsia="Microsoft YaHei UI" w:cs="DengXian"/>
                <w:color w:val="000000"/>
              </w:rPr>
              <w:t>For the case of (t1, t</w:t>
            </w:r>
            <w:proofErr w:type="gramStart"/>
            <w:r w:rsidRPr="003335BA">
              <w:rPr>
                <w:rFonts w:eastAsia="Microsoft YaHei UI" w:cs="DengXian"/>
                <w:color w:val="000000"/>
              </w:rPr>
              <w:t>2)=</w:t>
            </w:r>
            <w:proofErr w:type="gramEnd"/>
            <w:r w:rsidRPr="003335BA">
              <w:rPr>
                <w:rFonts w:eastAsia="Microsoft YaHei UI" w:cs="DengXian"/>
                <w:color w:val="000000"/>
              </w:rPr>
              <w:t>(0ns, 20~25ns), evaluation results submitted to RAN1#113 show the positioning error of (0ns, 50ns) is 2.19~10.11 times that of (0ns, 0ns).</w:t>
            </w:r>
          </w:p>
          <w:p w14:paraId="0915C320" w14:textId="77777777" w:rsidR="00911A8D" w:rsidRPr="003335BA" w:rsidRDefault="00911A8D" w:rsidP="00911A8D">
            <w:pPr>
              <w:widowControl w:val="0"/>
              <w:numPr>
                <w:ilvl w:val="1"/>
                <w:numId w:val="41"/>
              </w:numPr>
              <w:shd w:val="clear" w:color="auto" w:fill="FFFFFF"/>
              <w:spacing w:after="0" w:line="210" w:lineRule="atLeast"/>
              <w:ind w:leftChars="465" w:left="1383"/>
              <w:jc w:val="both"/>
              <w:rPr>
                <w:rFonts w:eastAsia="Microsoft YaHei UI" w:cs="DengXian"/>
                <w:color w:val="000000"/>
              </w:rPr>
            </w:pPr>
            <w:r w:rsidRPr="003335BA">
              <w:rPr>
                <w:rFonts w:eastAsia="Microsoft YaHei UI" w:cs="DengXian"/>
                <w:color w:val="000000"/>
              </w:rPr>
              <w:t>For the case of (t1, t</w:t>
            </w:r>
            <w:proofErr w:type="gramStart"/>
            <w:r w:rsidRPr="003335BA">
              <w:rPr>
                <w:rFonts w:eastAsia="Microsoft YaHei UI" w:cs="DengXian"/>
                <w:color w:val="000000"/>
              </w:rPr>
              <w:t>2)=</w:t>
            </w:r>
            <w:proofErr w:type="gramEnd"/>
            <w:r w:rsidRPr="003335BA">
              <w:rPr>
                <w:rFonts w:eastAsia="Microsoft YaHei UI" w:cs="DengXian"/>
                <w:color w:val="000000"/>
              </w:rPr>
              <w:t>(0ns, 50ns), evaluation results submitted to RAN1#113 show the positioning error of (0ns, 50ns) is 9.68~31.95 times that of (0ns, 0ns).</w:t>
            </w:r>
          </w:p>
          <w:p w14:paraId="37FA7C18" w14:textId="6C29D8F2" w:rsidR="00911A8D" w:rsidRPr="00911A8D" w:rsidRDefault="00911A8D" w:rsidP="00911A8D">
            <w:pPr>
              <w:shd w:val="clear" w:color="auto" w:fill="FFFFFF"/>
              <w:rPr>
                <w:rFonts w:cs="DengXian"/>
              </w:rPr>
            </w:pPr>
            <w:r w:rsidRPr="003335BA">
              <w:rPr>
                <w:rFonts w:cs="DengXian"/>
              </w:rPr>
              <w:t>Note: here the positioning error is the horizonal positioning error (meters) at CDF=90%.</w:t>
            </w:r>
          </w:p>
        </w:tc>
      </w:tr>
    </w:tbl>
    <w:p w14:paraId="148E8FEE" w14:textId="02D0C566" w:rsidR="00911A8D" w:rsidRDefault="00A2319C" w:rsidP="00D175D3">
      <w:pPr>
        <w:spacing w:before="240"/>
        <w:jc w:val="both"/>
      </w:pPr>
      <w:r>
        <w:lastRenderedPageBreak/>
        <w:t xml:space="preserve">The observation confirms expected outcomes whereby </w:t>
      </w:r>
      <w:r w:rsidR="00CF7531" w:rsidRPr="00CF7531">
        <w:t>network synchronization errors</w:t>
      </w:r>
      <w:r w:rsidR="00CF7531">
        <w:t xml:space="preserve"> may</w:t>
      </w:r>
      <w:r w:rsidR="00CF7531" w:rsidRPr="00CF7531">
        <w:t xml:space="preserve"> have a significant impact on AI/ML</w:t>
      </w:r>
      <w:r w:rsidR="00997F6E">
        <w:t>-</w:t>
      </w:r>
      <w:r w:rsidR="00CF7531" w:rsidRPr="00CF7531">
        <w:t>assisted positioning accuracy</w:t>
      </w:r>
      <w:r w:rsidR="00CF7531">
        <w:t>.</w:t>
      </w:r>
      <w:r w:rsidR="00B26627">
        <w:t xml:space="preserve"> </w:t>
      </w:r>
      <w:r w:rsidR="00E1255A" w:rsidRPr="00E1255A">
        <w:t xml:space="preserve">When the model is trained with a dataset that contains a network synchronization error (t1) and tested in a scenario with a smaller network synchronization error (t2), the observation indicates that positioning accuracy generally improves. This </w:t>
      </w:r>
      <w:r w:rsidR="008E6EC1">
        <w:t>implies</w:t>
      </w:r>
      <w:r w:rsidR="00E1255A" w:rsidRPr="00E1255A">
        <w:t xml:space="preserve"> that the model</w:t>
      </w:r>
      <w:r w:rsidR="00E605D0">
        <w:t>s</w:t>
      </w:r>
      <w:r w:rsidR="00E1255A" w:rsidRPr="00E1255A">
        <w:t xml:space="preserve"> tend to perform better when the network synchronization error during testing is smaller than the error during training.</w:t>
      </w:r>
      <w:r w:rsidR="00D205A6">
        <w:t xml:space="preserve"> </w:t>
      </w:r>
      <w:r w:rsidR="00E605D0">
        <w:t>C</w:t>
      </w:r>
      <w:r w:rsidR="00E605D0" w:rsidRPr="00E605D0">
        <w:t xml:space="preserve">onversely, when the network synchronization error during testing (t2) is greater than that during training (t1), the positioning accuracy tends to </w:t>
      </w:r>
      <w:r w:rsidR="00E605D0">
        <w:t>degrade</w:t>
      </w:r>
      <w:r w:rsidR="00306EF9">
        <w:t>, especially</w:t>
      </w:r>
      <w:r w:rsidR="00E605D0" w:rsidRPr="00E605D0">
        <w:t xml:space="preserve"> </w:t>
      </w:r>
      <w:r w:rsidR="00306EF9">
        <w:t>with the</w:t>
      </w:r>
      <w:r w:rsidR="00E605D0" w:rsidRPr="00E605D0">
        <w:t xml:space="preserve"> larger the difference between t2 and t1</w:t>
      </w:r>
      <w:r w:rsidR="00306EF9">
        <w:t xml:space="preserve">. </w:t>
      </w:r>
      <w:r w:rsidR="0043345A">
        <w:t>In summary, s</w:t>
      </w:r>
      <w:r w:rsidR="00B26627" w:rsidRPr="00B26627">
        <w:t>maller differences between t1 and t2 result in improved accuracy, while larger differences lead to accuracy degradation</w:t>
      </w:r>
      <w:r w:rsidR="00B26627">
        <w:t>.</w:t>
      </w:r>
      <w:r w:rsidR="008E6EC1">
        <w:t xml:space="preserve"> </w:t>
      </w:r>
    </w:p>
    <w:p w14:paraId="6C4E125B" w14:textId="557B652B" w:rsidR="008647C5" w:rsidRDefault="008647C5" w:rsidP="00D175D3">
      <w:pPr>
        <w:spacing w:before="240"/>
        <w:jc w:val="both"/>
        <w:rPr>
          <w:b/>
          <w:bCs/>
          <w:i/>
          <w:iCs/>
          <w:szCs w:val="22"/>
          <w:lang w:eastAsia="zh-CN"/>
        </w:rPr>
      </w:pPr>
      <w:r w:rsidRPr="00F8014B">
        <w:rPr>
          <w:b/>
          <w:bCs/>
          <w:i/>
          <w:iCs/>
          <w:szCs w:val="22"/>
          <w:lang w:eastAsia="zh-CN"/>
        </w:rPr>
        <w:t xml:space="preserve">Observation </w:t>
      </w:r>
      <w:r w:rsidR="00A01C21">
        <w:rPr>
          <w:b/>
          <w:bCs/>
          <w:i/>
          <w:iCs/>
          <w:szCs w:val="22"/>
          <w:lang w:eastAsia="zh-CN"/>
        </w:rPr>
        <w:t>4</w:t>
      </w:r>
      <w:r w:rsidRPr="00200841">
        <w:rPr>
          <w:b/>
          <w:bCs/>
          <w:i/>
          <w:iCs/>
          <w:szCs w:val="22"/>
          <w:lang w:eastAsia="zh-CN"/>
        </w:rPr>
        <w:t>:</w:t>
      </w:r>
      <w:r w:rsidR="000657AF">
        <w:rPr>
          <w:b/>
          <w:bCs/>
          <w:i/>
          <w:iCs/>
          <w:szCs w:val="22"/>
          <w:lang w:eastAsia="zh-CN"/>
        </w:rPr>
        <w:t xml:space="preserve"> V</w:t>
      </w:r>
      <w:r w:rsidR="000657AF" w:rsidRPr="000657AF">
        <w:rPr>
          <w:b/>
          <w:bCs/>
          <w:i/>
          <w:iCs/>
          <w:szCs w:val="22"/>
          <w:lang w:eastAsia="zh-CN"/>
        </w:rPr>
        <w:t xml:space="preserve">arying network synchronization errors </w:t>
      </w:r>
      <w:r w:rsidR="000657AF">
        <w:rPr>
          <w:b/>
          <w:bCs/>
          <w:i/>
          <w:iCs/>
          <w:szCs w:val="22"/>
          <w:lang w:eastAsia="zh-CN"/>
        </w:rPr>
        <w:t xml:space="preserve">can impact </w:t>
      </w:r>
      <w:r w:rsidR="000657AF" w:rsidRPr="000657AF">
        <w:rPr>
          <w:b/>
          <w:bCs/>
          <w:i/>
          <w:iCs/>
          <w:szCs w:val="22"/>
          <w:lang w:eastAsia="zh-CN"/>
        </w:rPr>
        <w:t>AI/ML</w:t>
      </w:r>
      <w:r w:rsidR="00997F6E">
        <w:rPr>
          <w:b/>
          <w:bCs/>
          <w:i/>
          <w:iCs/>
          <w:szCs w:val="22"/>
          <w:lang w:eastAsia="zh-CN"/>
        </w:rPr>
        <w:t>-</w:t>
      </w:r>
      <w:r w:rsidR="000657AF" w:rsidRPr="000657AF">
        <w:rPr>
          <w:b/>
          <w:bCs/>
          <w:i/>
          <w:iCs/>
          <w:szCs w:val="22"/>
          <w:lang w:eastAsia="zh-CN"/>
        </w:rPr>
        <w:t>assisted positioning</w:t>
      </w:r>
      <w:r w:rsidR="000657AF">
        <w:rPr>
          <w:b/>
          <w:bCs/>
          <w:i/>
          <w:iCs/>
          <w:szCs w:val="22"/>
          <w:lang w:eastAsia="zh-CN"/>
        </w:rPr>
        <w:t xml:space="preserve"> accuracy</w:t>
      </w:r>
      <w:r w:rsidR="000657AF" w:rsidRPr="000657AF">
        <w:rPr>
          <w:b/>
          <w:bCs/>
          <w:i/>
          <w:iCs/>
          <w:szCs w:val="22"/>
          <w:lang w:eastAsia="zh-CN"/>
        </w:rPr>
        <w:t>, with implications for both improvement and degradation of positioning accuracy based on the relationship between t1 and t2 values</w:t>
      </w:r>
      <w:r w:rsidR="004A550C">
        <w:rPr>
          <w:b/>
          <w:bCs/>
          <w:i/>
          <w:iCs/>
          <w:szCs w:val="22"/>
          <w:lang w:eastAsia="zh-CN"/>
        </w:rPr>
        <w:t>.</w:t>
      </w:r>
    </w:p>
    <w:p w14:paraId="7196FB90" w14:textId="2CED07FB" w:rsidR="004A550C" w:rsidRDefault="00F54EDC" w:rsidP="00F54EDC">
      <w:pPr>
        <w:pStyle w:val="Heading3"/>
      </w:pPr>
      <w:r w:rsidRPr="00F54EDC">
        <w:t>UE/gNB RX and TX timing error</w:t>
      </w:r>
    </w:p>
    <w:p w14:paraId="64F6F80D" w14:textId="4CEF227E" w:rsidR="004A550C" w:rsidRDefault="00C74675" w:rsidP="00D175D3">
      <w:pPr>
        <w:spacing w:before="240"/>
        <w:jc w:val="both"/>
      </w:pPr>
      <w:r>
        <w:t xml:space="preserve">The following observation highlights the impact of UE/gNB RX and TX Errors </w:t>
      </w:r>
      <w:r w:rsidR="00E76E1C">
        <w:t xml:space="preserve">on </w:t>
      </w:r>
      <w:r>
        <w:t>AI/ML</w:t>
      </w:r>
      <w:r w:rsidR="00997F6E">
        <w:t>-</w:t>
      </w:r>
      <w:r>
        <w:t>assisted Positioning [2]:</w:t>
      </w:r>
    </w:p>
    <w:tbl>
      <w:tblPr>
        <w:tblStyle w:val="TableGrid"/>
        <w:tblW w:w="0" w:type="auto"/>
        <w:tblLook w:val="04A0" w:firstRow="1" w:lastRow="0" w:firstColumn="1" w:lastColumn="0" w:noHBand="0" w:noVBand="1"/>
      </w:tblPr>
      <w:tblGrid>
        <w:gridCol w:w="9631"/>
      </w:tblGrid>
      <w:tr w:rsidR="00D2011F" w14:paraId="77888513" w14:textId="77777777" w:rsidTr="00D2011F">
        <w:tc>
          <w:tcPr>
            <w:tcW w:w="9631" w:type="dxa"/>
          </w:tcPr>
          <w:p w14:paraId="4B661234" w14:textId="2A7611DC" w:rsidR="00D2011F" w:rsidRPr="0021261E" w:rsidRDefault="00D2011F" w:rsidP="00D2011F">
            <w:pPr>
              <w:spacing w:after="0"/>
              <w:rPr>
                <w:rFonts w:cs="DengXian"/>
                <w:b/>
                <w:bCs/>
              </w:rPr>
            </w:pPr>
            <w:r w:rsidRPr="007411C1">
              <w:rPr>
                <w:rFonts w:cs="DengXian"/>
                <w:b/>
                <w:bCs/>
                <w:highlight w:val="cyan"/>
              </w:rPr>
              <w:t>Observatio</w:t>
            </w:r>
            <w:r w:rsidRPr="00046C1B">
              <w:rPr>
                <w:rFonts w:cs="DengXian"/>
                <w:b/>
                <w:bCs/>
                <w:highlight w:val="cyan"/>
              </w:rPr>
              <w:t>n</w:t>
            </w:r>
            <w:r w:rsidR="00046C1B" w:rsidRPr="00046C1B">
              <w:rPr>
                <w:rFonts w:cs="DengXian"/>
                <w:b/>
                <w:bCs/>
                <w:highlight w:val="cyan"/>
              </w:rPr>
              <w:t>#2.3.3.1</w:t>
            </w:r>
          </w:p>
          <w:p w14:paraId="25D528BD" w14:textId="77777777" w:rsidR="00D2011F" w:rsidRPr="00BE2ED4" w:rsidRDefault="00D2011F" w:rsidP="00D2011F">
            <w:pPr>
              <w:shd w:val="clear" w:color="auto" w:fill="FFFFFF"/>
              <w:spacing w:after="0"/>
              <w:rPr>
                <w:rFonts w:cs="DengXian"/>
              </w:rPr>
            </w:pPr>
            <w:r w:rsidRPr="00BE2ED4">
              <w:rPr>
                <w:rFonts w:cs="DengXian"/>
              </w:rPr>
              <w:t xml:space="preserve">For AI/ML assisted positioning with timing information (e.g., </w:t>
            </w:r>
            <w:proofErr w:type="spellStart"/>
            <w:r w:rsidRPr="00BE2ED4">
              <w:rPr>
                <w:rFonts w:cs="DengXian"/>
              </w:rPr>
              <w:t>ToA</w:t>
            </w:r>
            <w:proofErr w:type="spellEnd"/>
            <w:r w:rsidRPr="00BE2ED4">
              <w:rPr>
                <w:rFonts w:cs="DengXian"/>
              </w:rPr>
              <w:t>) as model output, based on evaluation results of timing error in the range of 0-50 ns, when the model is trained by a dataset with UE/gNB RX and TX timing error t1 (ns) and tested in a deployment scenario with UE/gNB RX and TX timing error t2 (ns), for a given t1,</w:t>
            </w:r>
          </w:p>
          <w:p w14:paraId="7D8897F3" w14:textId="77777777" w:rsidR="00D2011F" w:rsidRPr="0021261E" w:rsidRDefault="00D2011F" w:rsidP="00D2011F">
            <w:pPr>
              <w:widowControl w:val="0"/>
              <w:numPr>
                <w:ilvl w:val="0"/>
                <w:numId w:val="42"/>
              </w:numPr>
              <w:shd w:val="clear" w:color="auto" w:fill="FFFFFF"/>
              <w:tabs>
                <w:tab w:val="left" w:pos="570"/>
              </w:tabs>
              <w:spacing w:after="0" w:line="210" w:lineRule="atLeast"/>
              <w:ind w:leftChars="105" w:left="591"/>
              <w:jc w:val="both"/>
              <w:rPr>
                <w:rFonts w:eastAsia="Microsoft YaHei UI" w:cs="DengXian"/>
              </w:rPr>
            </w:pPr>
            <w:r w:rsidRPr="0021261E">
              <w:rPr>
                <w:rFonts w:eastAsia="Microsoft YaHei UI" w:cs="DengXian"/>
              </w:rPr>
              <w:t>For a case evaluated by a given source, the positioning accuracy of cases with t2 smaller than t1 is better than the cases with t2 equal to t1. For example,</w:t>
            </w:r>
          </w:p>
          <w:p w14:paraId="7C3A3571" w14:textId="77777777" w:rsidR="00D2011F" w:rsidRPr="0021261E" w:rsidRDefault="00D2011F" w:rsidP="00D2011F">
            <w:pPr>
              <w:widowControl w:val="0"/>
              <w:numPr>
                <w:ilvl w:val="1"/>
                <w:numId w:val="42"/>
              </w:numPr>
              <w:shd w:val="clear" w:color="auto" w:fill="FFFFFF"/>
              <w:spacing w:after="0" w:line="210" w:lineRule="atLeast"/>
              <w:ind w:leftChars="465" w:left="1383"/>
              <w:jc w:val="both"/>
              <w:rPr>
                <w:rFonts w:eastAsia="Microsoft YaHei UI" w:cs="DengXian"/>
              </w:rPr>
            </w:pPr>
            <w:r w:rsidRPr="0021261E">
              <w:rPr>
                <w:rFonts w:eastAsia="Microsoft YaHei UI" w:cs="DengXian"/>
              </w:rPr>
              <w:t>For the case of (t1, t</w:t>
            </w:r>
            <w:proofErr w:type="gramStart"/>
            <w:r w:rsidRPr="0021261E">
              <w:rPr>
                <w:rFonts w:eastAsia="Microsoft YaHei UI" w:cs="DengXian"/>
              </w:rPr>
              <w:t>2)=</w:t>
            </w:r>
            <w:proofErr w:type="gramEnd"/>
            <w:r w:rsidRPr="0021261E">
              <w:rPr>
                <w:rFonts w:eastAsia="Microsoft YaHei UI" w:cs="DengXian"/>
              </w:rPr>
              <w:t>(50ns, 20~25ns), evaluation results submitted to RAN1#113 show the positioning error of (t1, t2)=(50ns, 20~25ns) is 0.75~0.96 times that of (t1, t2)=(50ns, 50ns).</w:t>
            </w:r>
          </w:p>
          <w:p w14:paraId="60212D1B" w14:textId="77777777" w:rsidR="00D2011F" w:rsidRPr="0021261E" w:rsidRDefault="00D2011F" w:rsidP="00D2011F">
            <w:pPr>
              <w:widowControl w:val="0"/>
              <w:numPr>
                <w:ilvl w:val="1"/>
                <w:numId w:val="42"/>
              </w:numPr>
              <w:shd w:val="clear" w:color="auto" w:fill="FFFFFF"/>
              <w:spacing w:after="0" w:line="210" w:lineRule="atLeast"/>
              <w:ind w:leftChars="465" w:left="1383"/>
              <w:jc w:val="both"/>
              <w:rPr>
                <w:rFonts w:eastAsia="Microsoft YaHei UI" w:cs="DengXian"/>
              </w:rPr>
            </w:pPr>
            <w:r w:rsidRPr="0021261E">
              <w:rPr>
                <w:rFonts w:eastAsia="Microsoft YaHei UI" w:cs="DengXian"/>
              </w:rPr>
              <w:t>For the case of (t1, t</w:t>
            </w:r>
            <w:proofErr w:type="gramStart"/>
            <w:r w:rsidRPr="0021261E">
              <w:rPr>
                <w:rFonts w:eastAsia="Microsoft YaHei UI" w:cs="DengXian"/>
              </w:rPr>
              <w:t>2)=</w:t>
            </w:r>
            <w:proofErr w:type="gramEnd"/>
            <w:r w:rsidRPr="0021261E">
              <w:rPr>
                <w:rFonts w:eastAsia="Microsoft YaHei UI" w:cs="DengXian"/>
              </w:rPr>
              <w:t>(50ns, 0ns), evaluation results submitted to RAN1#113 show the positioning error of (t1, t2)=(50ns, 0ns) is 0.76~0.95 times that of (t1, t2)=(50ns, 50ns).</w:t>
            </w:r>
          </w:p>
          <w:p w14:paraId="73CC44CA" w14:textId="77777777" w:rsidR="00D2011F" w:rsidRPr="0021261E" w:rsidRDefault="00D2011F" w:rsidP="00D2011F">
            <w:pPr>
              <w:widowControl w:val="0"/>
              <w:numPr>
                <w:ilvl w:val="0"/>
                <w:numId w:val="42"/>
              </w:numPr>
              <w:shd w:val="clear" w:color="auto" w:fill="FFFFFF"/>
              <w:tabs>
                <w:tab w:val="left" w:pos="570"/>
              </w:tabs>
              <w:spacing w:after="0" w:line="210" w:lineRule="atLeast"/>
              <w:ind w:leftChars="105" w:left="591"/>
              <w:jc w:val="both"/>
              <w:rPr>
                <w:rFonts w:eastAsia="Microsoft YaHei UI" w:cs="DengXian"/>
              </w:rPr>
            </w:pPr>
            <w:r w:rsidRPr="0021261E">
              <w:rPr>
                <w:rFonts w:eastAsia="Microsoft YaHei UI" w:cs="DengXian"/>
              </w:rPr>
              <w:t>For a case evaluated by a given source, the positioning accuracy of cases with t2 greater than t1 is worse than the cases with t2 equal to t1. The larger the difference between t1 and t2, the more the degradation. For example,</w:t>
            </w:r>
          </w:p>
          <w:p w14:paraId="7E77ED5E" w14:textId="77777777" w:rsidR="00D2011F" w:rsidRPr="0021261E" w:rsidRDefault="00D2011F" w:rsidP="00D2011F">
            <w:pPr>
              <w:widowControl w:val="0"/>
              <w:numPr>
                <w:ilvl w:val="1"/>
                <w:numId w:val="42"/>
              </w:numPr>
              <w:shd w:val="clear" w:color="auto" w:fill="FFFFFF"/>
              <w:spacing w:after="0" w:line="210" w:lineRule="atLeast"/>
              <w:ind w:leftChars="465" w:left="1383"/>
              <w:jc w:val="both"/>
              <w:rPr>
                <w:rFonts w:eastAsia="Microsoft YaHei UI" w:cs="DengXian"/>
              </w:rPr>
            </w:pPr>
            <w:r w:rsidRPr="0021261E">
              <w:rPr>
                <w:rFonts w:eastAsia="Microsoft YaHei UI" w:cs="DengXian"/>
              </w:rPr>
              <w:t>For the case of (t1, t</w:t>
            </w:r>
            <w:proofErr w:type="gramStart"/>
            <w:r w:rsidRPr="0021261E">
              <w:rPr>
                <w:rFonts w:eastAsia="Microsoft YaHei UI" w:cs="DengXian"/>
              </w:rPr>
              <w:t>2)=</w:t>
            </w:r>
            <w:proofErr w:type="gramEnd"/>
            <w:r w:rsidRPr="0021261E">
              <w:rPr>
                <w:rFonts w:eastAsia="Microsoft YaHei UI" w:cs="DengXian"/>
              </w:rPr>
              <w:t>(0ns, 10ns), evaluation results submitted to RAN1#113 show the positioning error of (t1, t2)=(0ns, 10ns) is 1.34~2.30 times that of (t1, t2)=(0ns, 0ns).</w:t>
            </w:r>
          </w:p>
          <w:p w14:paraId="59DA363E" w14:textId="77777777" w:rsidR="00D2011F" w:rsidRPr="0021261E" w:rsidRDefault="00D2011F" w:rsidP="00D2011F">
            <w:pPr>
              <w:widowControl w:val="0"/>
              <w:numPr>
                <w:ilvl w:val="1"/>
                <w:numId w:val="42"/>
              </w:numPr>
              <w:shd w:val="clear" w:color="auto" w:fill="FFFFFF"/>
              <w:spacing w:after="0" w:line="210" w:lineRule="atLeast"/>
              <w:ind w:leftChars="465" w:left="1383"/>
              <w:jc w:val="both"/>
              <w:rPr>
                <w:rFonts w:eastAsia="Microsoft YaHei UI" w:cs="DengXian"/>
              </w:rPr>
            </w:pPr>
            <w:r w:rsidRPr="0021261E">
              <w:rPr>
                <w:rFonts w:eastAsia="Microsoft YaHei UI" w:cs="DengXian"/>
              </w:rPr>
              <w:t>For the case of (t1, t</w:t>
            </w:r>
            <w:proofErr w:type="gramStart"/>
            <w:r w:rsidRPr="0021261E">
              <w:rPr>
                <w:rFonts w:eastAsia="Microsoft YaHei UI" w:cs="DengXian"/>
              </w:rPr>
              <w:t>2)=</w:t>
            </w:r>
            <w:proofErr w:type="gramEnd"/>
            <w:r w:rsidRPr="0021261E">
              <w:rPr>
                <w:rFonts w:eastAsia="Microsoft YaHei UI" w:cs="DengXian"/>
              </w:rPr>
              <w:t>(0ns, 20~25ns), evaluation results submitted to RAN1#113 show the positioning error of (t1, t2)=(0ns, 20~25ns) is 5.66~13.0 times that of (t1, t2)=(0ns, 0ns).</w:t>
            </w:r>
          </w:p>
          <w:p w14:paraId="235FD58C" w14:textId="77777777" w:rsidR="00D2011F" w:rsidRPr="0021261E" w:rsidRDefault="00D2011F" w:rsidP="00D2011F">
            <w:pPr>
              <w:widowControl w:val="0"/>
              <w:numPr>
                <w:ilvl w:val="1"/>
                <w:numId w:val="42"/>
              </w:numPr>
              <w:shd w:val="clear" w:color="auto" w:fill="FFFFFF"/>
              <w:spacing w:after="0" w:line="210" w:lineRule="atLeast"/>
              <w:ind w:leftChars="465" w:left="1383"/>
              <w:jc w:val="both"/>
              <w:rPr>
                <w:rFonts w:eastAsia="Microsoft YaHei UI" w:cs="DengXian"/>
              </w:rPr>
            </w:pPr>
            <w:r w:rsidRPr="0021261E">
              <w:rPr>
                <w:rFonts w:eastAsia="Microsoft YaHei UI" w:cs="DengXian"/>
              </w:rPr>
              <w:t>For the case of (t1, t</w:t>
            </w:r>
            <w:proofErr w:type="gramStart"/>
            <w:r w:rsidRPr="0021261E">
              <w:rPr>
                <w:rFonts w:eastAsia="Microsoft YaHei UI" w:cs="DengXian"/>
              </w:rPr>
              <w:t>2)=</w:t>
            </w:r>
            <w:proofErr w:type="gramEnd"/>
            <w:r w:rsidRPr="0021261E">
              <w:rPr>
                <w:rFonts w:eastAsia="Microsoft YaHei UI" w:cs="DengXian"/>
              </w:rPr>
              <w:t>(0ns, 50ns), evaluation results submitted to RAN1#113 show the positioning error of (t1, t2)=(0ns, 50ns) is 10.62~51.52 times that of (t1, t2)=(0ns, 0ns).</w:t>
            </w:r>
          </w:p>
          <w:p w14:paraId="3463E658" w14:textId="5E792909" w:rsidR="00D2011F" w:rsidRPr="00D2011F" w:rsidRDefault="00D2011F" w:rsidP="00D2011F">
            <w:pPr>
              <w:shd w:val="clear" w:color="auto" w:fill="FFFFFF"/>
              <w:rPr>
                <w:rFonts w:cs="DengXian"/>
                <w:color w:val="FF0000"/>
              </w:rPr>
            </w:pPr>
            <w:r w:rsidRPr="0021261E">
              <w:rPr>
                <w:rFonts w:cs="DengXian"/>
              </w:rPr>
              <w:t>Note: here the positioning error is the horizonal positioning error (meters) at CDF=90%</w:t>
            </w:r>
            <w:r w:rsidRPr="0021261E">
              <w:rPr>
                <w:rFonts w:cs="DengXian"/>
                <w:color w:val="FF0000"/>
              </w:rPr>
              <w:t>.</w:t>
            </w:r>
          </w:p>
        </w:tc>
      </w:tr>
    </w:tbl>
    <w:p w14:paraId="34D25F0F" w14:textId="7FDB1B51" w:rsidR="00D2011F" w:rsidRDefault="001C78AD" w:rsidP="00D175D3">
      <w:pPr>
        <w:spacing w:before="240"/>
        <w:jc w:val="both"/>
      </w:pPr>
      <w:r>
        <w:t xml:space="preserve">The impact </w:t>
      </w:r>
      <w:r w:rsidR="0070347B">
        <w:t xml:space="preserve">of the timing </w:t>
      </w:r>
      <w:r>
        <w:t>error</w:t>
      </w:r>
      <w:r w:rsidR="0070347B">
        <w:t xml:space="preserve"> follows the same trend as the Network synchronization error</w:t>
      </w:r>
      <w:r w:rsidR="0028499C">
        <w:t xml:space="preserve">, where if </w:t>
      </w:r>
      <w:r w:rsidR="0043345A">
        <w:t xml:space="preserve">an </w:t>
      </w:r>
      <w:r w:rsidR="0028499C">
        <w:t>AI/ML m</w:t>
      </w:r>
      <w:r w:rsidR="0028499C" w:rsidRPr="0028499C">
        <w:t>odel is trained with a dataset containing a specific timing error (t1) and tested in a scenario with smaller timing error (t2), the positioning accuracy generally improves</w:t>
      </w:r>
      <w:r w:rsidR="00AF7B34">
        <w:t xml:space="preserve">. Conversely, if the </w:t>
      </w:r>
      <w:r w:rsidR="00AF7B34" w:rsidRPr="00AF7B34">
        <w:t>timing error during testing (t2) is greater than that during training (t1), the positioning accuracy tends to worsen</w:t>
      </w:r>
      <w:r w:rsidR="00AE5322">
        <w:t>, especially the larger the difference.</w:t>
      </w:r>
    </w:p>
    <w:p w14:paraId="4896054E" w14:textId="4C8FBC99" w:rsidR="00372685" w:rsidRDefault="00372685" w:rsidP="00D175D3">
      <w:pPr>
        <w:spacing w:before="240"/>
        <w:jc w:val="both"/>
        <w:rPr>
          <w:b/>
          <w:bCs/>
          <w:i/>
          <w:iCs/>
          <w:szCs w:val="22"/>
          <w:lang w:eastAsia="zh-CN"/>
        </w:rPr>
      </w:pPr>
      <w:r w:rsidRPr="00F8014B">
        <w:rPr>
          <w:b/>
          <w:bCs/>
          <w:i/>
          <w:iCs/>
          <w:szCs w:val="22"/>
          <w:lang w:eastAsia="zh-CN"/>
        </w:rPr>
        <w:lastRenderedPageBreak/>
        <w:t xml:space="preserve">Observation </w:t>
      </w:r>
      <w:r w:rsidR="00A01C21">
        <w:rPr>
          <w:b/>
          <w:bCs/>
          <w:i/>
          <w:iCs/>
          <w:szCs w:val="22"/>
          <w:lang w:eastAsia="zh-CN"/>
        </w:rPr>
        <w:t>5</w:t>
      </w:r>
      <w:r w:rsidRPr="00200841">
        <w:rPr>
          <w:b/>
          <w:bCs/>
          <w:i/>
          <w:iCs/>
          <w:szCs w:val="22"/>
          <w:lang w:eastAsia="zh-CN"/>
        </w:rPr>
        <w:t>:</w:t>
      </w:r>
      <w:r>
        <w:rPr>
          <w:b/>
          <w:bCs/>
          <w:i/>
          <w:iCs/>
          <w:szCs w:val="22"/>
          <w:lang w:eastAsia="zh-CN"/>
        </w:rPr>
        <w:t xml:space="preserve"> </w:t>
      </w:r>
      <w:r w:rsidR="00B452D2">
        <w:rPr>
          <w:b/>
          <w:bCs/>
          <w:i/>
          <w:iCs/>
          <w:szCs w:val="22"/>
          <w:lang w:eastAsia="zh-CN"/>
        </w:rPr>
        <w:t xml:space="preserve">Large </w:t>
      </w:r>
      <w:r w:rsidR="00656CB4">
        <w:rPr>
          <w:b/>
          <w:bCs/>
          <w:i/>
          <w:iCs/>
          <w:szCs w:val="22"/>
          <w:lang w:eastAsia="zh-CN"/>
        </w:rPr>
        <w:t xml:space="preserve">UE/gNB </w:t>
      </w:r>
      <w:r w:rsidR="00543100">
        <w:rPr>
          <w:b/>
          <w:bCs/>
          <w:i/>
          <w:iCs/>
          <w:szCs w:val="22"/>
          <w:lang w:eastAsia="zh-CN"/>
        </w:rPr>
        <w:t xml:space="preserve">timing </w:t>
      </w:r>
      <w:r w:rsidR="00656CB4">
        <w:rPr>
          <w:b/>
          <w:bCs/>
          <w:i/>
          <w:iCs/>
          <w:szCs w:val="22"/>
          <w:lang w:eastAsia="zh-CN"/>
        </w:rPr>
        <w:t xml:space="preserve">errors underscores the impact </w:t>
      </w:r>
      <w:r w:rsidR="00BF40DB">
        <w:rPr>
          <w:b/>
          <w:bCs/>
          <w:i/>
          <w:iCs/>
          <w:szCs w:val="22"/>
          <w:lang w:eastAsia="zh-CN"/>
        </w:rPr>
        <w:t xml:space="preserve">on </w:t>
      </w:r>
      <w:r w:rsidR="003B2013">
        <w:rPr>
          <w:b/>
          <w:bCs/>
          <w:i/>
          <w:iCs/>
          <w:szCs w:val="22"/>
          <w:lang w:eastAsia="zh-CN"/>
        </w:rPr>
        <w:t xml:space="preserve">degraded </w:t>
      </w:r>
      <w:r w:rsidR="00BF40DB">
        <w:rPr>
          <w:b/>
          <w:bCs/>
          <w:i/>
          <w:iCs/>
          <w:szCs w:val="22"/>
          <w:lang w:eastAsia="zh-CN"/>
        </w:rPr>
        <w:t xml:space="preserve">AI/ML-assisted positioning accuracy </w:t>
      </w:r>
      <w:r w:rsidR="00B452D2">
        <w:rPr>
          <w:b/>
          <w:bCs/>
          <w:i/>
          <w:iCs/>
          <w:szCs w:val="22"/>
          <w:lang w:eastAsia="zh-CN"/>
        </w:rPr>
        <w:t>performance</w:t>
      </w:r>
      <w:r w:rsidR="003B2013">
        <w:rPr>
          <w:b/>
          <w:bCs/>
          <w:i/>
          <w:iCs/>
          <w:szCs w:val="22"/>
          <w:lang w:eastAsia="zh-CN"/>
        </w:rPr>
        <w:t>.</w:t>
      </w:r>
    </w:p>
    <w:p w14:paraId="37F0C27F" w14:textId="2D59C07A" w:rsidR="00E76E1C" w:rsidRDefault="00E76E1C" w:rsidP="00E76E1C">
      <w:pPr>
        <w:pStyle w:val="Heading3"/>
      </w:pPr>
      <w:r>
        <w:t xml:space="preserve">PDP, </w:t>
      </w:r>
      <w:proofErr w:type="gramStart"/>
      <w:r>
        <w:t>DP</w:t>
      </w:r>
      <w:proofErr w:type="gramEnd"/>
      <w:r>
        <w:t xml:space="preserve"> and CIR as Model Input</w:t>
      </w:r>
    </w:p>
    <w:p w14:paraId="159A1091" w14:textId="77E641F6" w:rsidR="003B2013" w:rsidRDefault="00E76E1C" w:rsidP="00D175D3">
      <w:pPr>
        <w:spacing w:before="240"/>
        <w:jc w:val="both"/>
      </w:pPr>
      <w:r>
        <w:t xml:space="preserve">The following observations highlights the impact of utilising PDP, </w:t>
      </w:r>
      <w:proofErr w:type="gramStart"/>
      <w:r>
        <w:t>DP</w:t>
      </w:r>
      <w:proofErr w:type="gramEnd"/>
      <w:r>
        <w:t xml:space="preserve"> and CIR as Model Input on AI/ML</w:t>
      </w:r>
      <w:r w:rsidR="00264CDD">
        <w:t>-</w:t>
      </w:r>
      <w:r>
        <w:t>assisted Positioning [2]:</w:t>
      </w:r>
    </w:p>
    <w:tbl>
      <w:tblPr>
        <w:tblStyle w:val="TableGrid"/>
        <w:tblW w:w="0" w:type="auto"/>
        <w:tblLook w:val="04A0" w:firstRow="1" w:lastRow="0" w:firstColumn="1" w:lastColumn="0" w:noHBand="0" w:noVBand="1"/>
      </w:tblPr>
      <w:tblGrid>
        <w:gridCol w:w="9631"/>
      </w:tblGrid>
      <w:tr w:rsidR="00E76E1C" w14:paraId="1715E4D1" w14:textId="77777777" w:rsidTr="00E76E1C">
        <w:tc>
          <w:tcPr>
            <w:tcW w:w="9631" w:type="dxa"/>
          </w:tcPr>
          <w:p w14:paraId="52D6ACA6" w14:textId="35317A3C" w:rsidR="006611EE" w:rsidRPr="00BE2ED4" w:rsidRDefault="006611EE" w:rsidP="006611EE">
            <w:pPr>
              <w:spacing w:after="0"/>
              <w:rPr>
                <w:rFonts w:cs="DengXian"/>
                <w:b/>
                <w:bCs/>
                <w:lang w:val="en-US"/>
              </w:rPr>
            </w:pPr>
            <w:r w:rsidRPr="007411C1">
              <w:rPr>
                <w:rFonts w:cs="DengXian"/>
                <w:b/>
                <w:bCs/>
                <w:highlight w:val="cyan"/>
                <w:lang w:val="en-US"/>
              </w:rPr>
              <w:t>Observation</w:t>
            </w:r>
            <w:r w:rsidR="00046C1B" w:rsidRPr="00046C1B">
              <w:rPr>
                <w:rFonts w:cs="DengXian"/>
                <w:b/>
                <w:bCs/>
                <w:highlight w:val="cyan"/>
                <w:lang w:val="en-US"/>
              </w:rPr>
              <w:t>#2.3.4.1</w:t>
            </w:r>
          </w:p>
          <w:p w14:paraId="10AA43EF" w14:textId="77777777" w:rsidR="006611EE" w:rsidRPr="00BE2ED4" w:rsidRDefault="006611EE" w:rsidP="006611EE">
            <w:pPr>
              <w:spacing w:after="0"/>
            </w:pPr>
            <w:r w:rsidRPr="00BE2ED4">
              <w:t xml:space="preserve">For AI/ML assisted positioning, the positioning accuracy at model inference is affected by the type of model input.  Evaluation results submitted to RAN1#113 show that if changing model input type while holding other parameters (e.g., </w:t>
            </w:r>
            <w:proofErr w:type="spellStart"/>
            <w:r w:rsidRPr="00BE2ED4">
              <w:t>N</w:t>
            </w:r>
            <w:r w:rsidRPr="00BE2ED4">
              <w:rPr>
                <w:vertAlign w:val="subscript"/>
              </w:rPr>
              <w:t>t</w:t>
            </w:r>
            <w:proofErr w:type="spellEnd"/>
            <w:r w:rsidRPr="00BE2ED4">
              <w:t xml:space="preserve">, </w:t>
            </w:r>
            <w:proofErr w:type="spellStart"/>
            <w:r w:rsidRPr="00BE2ED4">
              <w:t>N'</w:t>
            </w:r>
            <w:r w:rsidRPr="00BE2ED4">
              <w:rPr>
                <w:vertAlign w:val="subscript"/>
              </w:rPr>
              <w:t>t</w:t>
            </w:r>
            <w:proofErr w:type="spellEnd"/>
            <w:r w:rsidRPr="00BE2ED4">
              <w:t xml:space="preserve">, </w:t>
            </w:r>
            <w:proofErr w:type="spellStart"/>
            <w:r w:rsidRPr="00BE2ED4">
              <w:t>N</w:t>
            </w:r>
            <w:r w:rsidRPr="00BE2ED4">
              <w:rPr>
                <w:vertAlign w:val="subscript"/>
              </w:rPr>
              <w:t>port</w:t>
            </w:r>
            <w:proofErr w:type="spellEnd"/>
            <w:r w:rsidRPr="00BE2ED4">
              <w:t>, N'</w:t>
            </w:r>
            <w:r w:rsidRPr="00BE2ED4">
              <w:rPr>
                <w:vertAlign w:val="subscript"/>
              </w:rPr>
              <w:t>TRP</w:t>
            </w:r>
            <w:r w:rsidRPr="00BE2ED4">
              <w:t xml:space="preserve">) the same, </w:t>
            </w:r>
          </w:p>
          <w:p w14:paraId="6EFCE351" w14:textId="77777777" w:rsidR="006611EE" w:rsidRPr="00BE2ED4" w:rsidRDefault="006611EE" w:rsidP="006611EE">
            <w:pPr>
              <w:pStyle w:val="ListParagraph"/>
              <w:widowControl w:val="0"/>
              <w:numPr>
                <w:ilvl w:val="0"/>
                <w:numId w:val="40"/>
              </w:numPr>
              <w:spacing w:after="0" w:line="240" w:lineRule="auto"/>
              <w:contextualSpacing w:val="0"/>
              <w:jc w:val="both"/>
            </w:pPr>
            <w:r w:rsidRPr="00BE2ED4">
              <w:t>The positioning error of PDP as model input is 1.17 ~ 1.63 times the positioning error of CIR as model input.</w:t>
            </w:r>
          </w:p>
          <w:p w14:paraId="76A97CCE" w14:textId="77777777" w:rsidR="006611EE" w:rsidRPr="00FD0976" w:rsidRDefault="006611EE" w:rsidP="006611EE">
            <w:pPr>
              <w:pStyle w:val="ListParagraph"/>
              <w:widowControl w:val="0"/>
              <w:numPr>
                <w:ilvl w:val="0"/>
                <w:numId w:val="40"/>
              </w:numPr>
              <w:spacing w:after="0" w:line="240" w:lineRule="auto"/>
              <w:contextualSpacing w:val="0"/>
              <w:jc w:val="both"/>
            </w:pPr>
            <w:r w:rsidRPr="00BE2ED4">
              <w:t>The positioning error of DP as model input is 1.33 ~ 2.01 times the positioning error of CIR as model input.</w:t>
            </w:r>
          </w:p>
          <w:p w14:paraId="5F25D7B5" w14:textId="38FBFA75" w:rsidR="006611EE" w:rsidRPr="00BE2ED4" w:rsidRDefault="006611EE" w:rsidP="006611EE">
            <w:pPr>
              <w:spacing w:after="0"/>
              <w:rPr>
                <w:rFonts w:cs="DengXian"/>
                <w:b/>
                <w:bCs/>
              </w:rPr>
            </w:pPr>
            <w:r w:rsidRPr="007411C1">
              <w:rPr>
                <w:rFonts w:cs="DengXian"/>
                <w:b/>
                <w:bCs/>
                <w:highlight w:val="cyan"/>
              </w:rPr>
              <w:t>Observation</w:t>
            </w:r>
            <w:r w:rsidR="00046C1B" w:rsidRPr="00046C1B">
              <w:rPr>
                <w:rFonts w:cs="DengXian"/>
                <w:b/>
                <w:bCs/>
                <w:highlight w:val="cyan"/>
                <w:lang w:val="en-US"/>
              </w:rPr>
              <w:t>#2.3.4.2</w:t>
            </w:r>
          </w:p>
          <w:p w14:paraId="49D111BF" w14:textId="77777777" w:rsidR="006611EE" w:rsidRPr="00BE2ED4" w:rsidRDefault="006611EE" w:rsidP="006611EE">
            <w:pPr>
              <w:spacing w:after="0"/>
            </w:pPr>
            <w:r w:rsidRPr="00BE2ED4">
              <w:t xml:space="preserve">For AI/ML assisted positioning, with </w:t>
            </w:r>
            <w:proofErr w:type="spellStart"/>
            <w:r w:rsidRPr="00BE2ED4">
              <w:t>N</w:t>
            </w:r>
            <w:r w:rsidRPr="00BE2ED4">
              <w:rPr>
                <w:vertAlign w:val="subscript"/>
              </w:rPr>
              <w:t>t</w:t>
            </w:r>
            <w:proofErr w:type="spellEnd"/>
            <w:r w:rsidRPr="00BE2ED4">
              <w:t xml:space="preserve"> consecutive time domain samples used as model input, evaluation results submitted to RAN1#113 show that when CIR or PDP are used as model input, using different </w:t>
            </w:r>
            <w:proofErr w:type="spellStart"/>
            <w:r w:rsidRPr="00BE2ED4">
              <w:t>N</w:t>
            </w:r>
            <w:r w:rsidRPr="00BE2ED4">
              <w:rPr>
                <w:vertAlign w:val="subscript"/>
              </w:rPr>
              <w:t>t</w:t>
            </w:r>
            <w:proofErr w:type="spellEnd"/>
            <w:r w:rsidRPr="00BE2ED4">
              <w:t xml:space="preserve"> while holding other parameters the same,  </w:t>
            </w:r>
          </w:p>
          <w:p w14:paraId="74A2A1CD" w14:textId="77777777" w:rsidR="006611EE" w:rsidRPr="00BE2ED4" w:rsidRDefault="006611EE" w:rsidP="006611EE">
            <w:pPr>
              <w:pStyle w:val="ListParagraph"/>
              <w:widowControl w:val="0"/>
              <w:numPr>
                <w:ilvl w:val="0"/>
                <w:numId w:val="40"/>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128 does not appreciably degrade the positioning accuracy, while the measurement size and signaling overhead shrink to (approximately) 1/2 that of </w:t>
            </w:r>
            <w:proofErr w:type="spellStart"/>
            <w:r w:rsidRPr="00BE2ED4">
              <w:t>N</w:t>
            </w:r>
            <w:r w:rsidRPr="00BE2ED4">
              <w:rPr>
                <w:vertAlign w:val="subscript"/>
              </w:rPr>
              <w:t>t</w:t>
            </w:r>
            <w:proofErr w:type="spellEnd"/>
            <w:r w:rsidRPr="00BE2ED4">
              <w:t>=256.</w:t>
            </w:r>
          </w:p>
          <w:p w14:paraId="1E263860" w14:textId="77777777" w:rsidR="006611EE" w:rsidRPr="00BE2ED4" w:rsidRDefault="006611EE" w:rsidP="006611EE">
            <w:pPr>
              <w:pStyle w:val="ListParagraph"/>
              <w:widowControl w:val="0"/>
              <w:numPr>
                <w:ilvl w:val="1"/>
                <w:numId w:val="40"/>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=128 is 1.00 ~ 1.42 times the positioning error of </w:t>
            </w:r>
            <w:proofErr w:type="spellStart"/>
            <w:r w:rsidRPr="00BE2ED4">
              <w:t>N</w:t>
            </w:r>
            <w:r w:rsidRPr="00BE2ED4">
              <w:rPr>
                <w:vertAlign w:val="subscript"/>
              </w:rPr>
              <w:t>t</w:t>
            </w:r>
            <w:proofErr w:type="spellEnd"/>
            <w:r w:rsidRPr="00BE2ED4">
              <w:t>=256;</w:t>
            </w:r>
          </w:p>
          <w:p w14:paraId="3B4D7AF0" w14:textId="77777777" w:rsidR="006611EE" w:rsidRPr="00BE2ED4" w:rsidRDefault="006611EE" w:rsidP="006611EE">
            <w:pPr>
              <w:pStyle w:val="ListParagraph"/>
              <w:widowControl w:val="0"/>
              <w:numPr>
                <w:ilvl w:val="0"/>
                <w:numId w:val="40"/>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64~32 may degrade the positioning accuracy, while the measurement size and signaling overhead shrink to (approximately) 1/4 ~1/8 that of </w:t>
            </w:r>
            <w:proofErr w:type="spellStart"/>
            <w:r w:rsidRPr="00BE2ED4">
              <w:t>N</w:t>
            </w:r>
            <w:r w:rsidRPr="00BE2ED4">
              <w:rPr>
                <w:vertAlign w:val="subscript"/>
              </w:rPr>
              <w:t>t</w:t>
            </w:r>
            <w:proofErr w:type="spellEnd"/>
            <w:r w:rsidRPr="00BE2ED4">
              <w:t xml:space="preserve">=256, respectively. </w:t>
            </w:r>
          </w:p>
          <w:p w14:paraId="26722EA4" w14:textId="77777777" w:rsidR="006611EE" w:rsidRPr="00BE2ED4" w:rsidRDefault="006611EE" w:rsidP="006611EE">
            <w:pPr>
              <w:pStyle w:val="ListParagraph"/>
              <w:widowControl w:val="0"/>
              <w:numPr>
                <w:ilvl w:val="1"/>
                <w:numId w:val="40"/>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=64 is 1.09 ~ 3.02 times the positioning error of </w:t>
            </w:r>
            <w:proofErr w:type="spellStart"/>
            <w:r w:rsidRPr="00BE2ED4">
              <w:t>N</w:t>
            </w:r>
            <w:r w:rsidRPr="00BE2ED4">
              <w:rPr>
                <w:vertAlign w:val="subscript"/>
              </w:rPr>
              <w:t>t</w:t>
            </w:r>
            <w:proofErr w:type="spellEnd"/>
            <w:r w:rsidRPr="00BE2ED4">
              <w:t>=256;</w:t>
            </w:r>
          </w:p>
          <w:p w14:paraId="0574212C" w14:textId="77777777" w:rsidR="006611EE" w:rsidRPr="00FD0976" w:rsidRDefault="006611EE" w:rsidP="006611EE">
            <w:pPr>
              <w:pStyle w:val="ListParagraph"/>
              <w:widowControl w:val="0"/>
              <w:numPr>
                <w:ilvl w:val="1"/>
                <w:numId w:val="40"/>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=32 is 2.43 ~ 5.10 times the positioning error of </w:t>
            </w:r>
            <w:proofErr w:type="spellStart"/>
            <w:r w:rsidRPr="00BE2ED4">
              <w:t>N</w:t>
            </w:r>
            <w:r w:rsidRPr="00BE2ED4">
              <w:rPr>
                <w:vertAlign w:val="subscript"/>
              </w:rPr>
              <w:t>t</w:t>
            </w:r>
            <w:proofErr w:type="spellEnd"/>
            <w:r w:rsidRPr="00BE2ED4">
              <w:t>=256;</w:t>
            </w:r>
          </w:p>
          <w:p w14:paraId="5329556C" w14:textId="0605CC08" w:rsidR="006611EE" w:rsidRPr="00BE2ED4" w:rsidRDefault="006611EE" w:rsidP="006611EE">
            <w:pPr>
              <w:spacing w:after="0"/>
              <w:rPr>
                <w:rFonts w:cs="DengXian"/>
                <w:b/>
                <w:bCs/>
              </w:rPr>
            </w:pPr>
            <w:r w:rsidRPr="007411C1">
              <w:rPr>
                <w:rFonts w:cs="DengXian"/>
                <w:b/>
                <w:bCs/>
                <w:highlight w:val="cyan"/>
              </w:rPr>
              <w:t>Observation</w:t>
            </w:r>
            <w:r w:rsidR="00046C1B" w:rsidRPr="00046C1B">
              <w:rPr>
                <w:rFonts w:cs="DengXian"/>
                <w:b/>
                <w:bCs/>
                <w:highlight w:val="cyan"/>
                <w:lang w:val="en-US"/>
              </w:rPr>
              <w:t>#2.3.4.</w:t>
            </w:r>
            <w:r w:rsidR="00046C1B" w:rsidRPr="009F4FA6">
              <w:rPr>
                <w:rFonts w:cs="DengXian"/>
                <w:b/>
                <w:bCs/>
                <w:highlight w:val="cyan"/>
                <w:lang w:val="en-US"/>
              </w:rPr>
              <w:t>3</w:t>
            </w:r>
          </w:p>
          <w:p w14:paraId="73BEF22A" w14:textId="77777777" w:rsidR="006611EE" w:rsidRPr="00BE2ED4" w:rsidRDefault="006611EE" w:rsidP="006611EE">
            <w:pPr>
              <w:spacing w:after="0"/>
            </w:pPr>
            <w:r w:rsidRPr="00BE2ED4">
              <w:t xml:space="preserve">For AI/ML assisted positioning, when </w:t>
            </w:r>
            <w:proofErr w:type="spellStart"/>
            <w:r w:rsidRPr="00BE2ED4">
              <w:t>N'</w:t>
            </w:r>
            <w:r w:rsidRPr="00BE2ED4">
              <w:rPr>
                <w:vertAlign w:val="subscript"/>
              </w:rPr>
              <w:t>t</w:t>
            </w:r>
            <w:proofErr w:type="spellEnd"/>
            <w:r w:rsidRPr="00BE2ED4">
              <w:t xml:space="preserve"> time domain samples with the strongest power are selected as model input, evaluation results submitted to RAN1#113 show that for model input of CIR or PDP and </w:t>
            </w:r>
            <w:proofErr w:type="spellStart"/>
            <w:r w:rsidRPr="00BE2ED4">
              <w:t>N</w:t>
            </w:r>
            <w:r w:rsidRPr="00BE2ED4">
              <w:rPr>
                <w:vertAlign w:val="subscript"/>
              </w:rPr>
              <w:t>t</w:t>
            </w:r>
            <w:proofErr w:type="spellEnd"/>
            <w:r w:rsidRPr="00BE2ED4">
              <w:t xml:space="preserve">=256, using different </w:t>
            </w:r>
            <w:proofErr w:type="spellStart"/>
            <w:r w:rsidRPr="00BE2ED4">
              <w:t>N'</w:t>
            </w:r>
            <w:r w:rsidRPr="00BE2ED4">
              <w:rPr>
                <w:vertAlign w:val="subscript"/>
              </w:rPr>
              <w:t>t</w:t>
            </w:r>
            <w:proofErr w:type="spellEnd"/>
            <w:r w:rsidRPr="00BE2ED4">
              <w:t xml:space="preserve"> while holding other parameters the same,</w:t>
            </w:r>
          </w:p>
          <w:p w14:paraId="7F5D1E9A" w14:textId="77777777" w:rsidR="006611EE" w:rsidRPr="00BE2ED4" w:rsidRDefault="006611EE" w:rsidP="006611EE">
            <w:pPr>
              <w:pStyle w:val="ListParagraph"/>
              <w:widowControl w:val="0"/>
              <w:numPr>
                <w:ilvl w:val="0"/>
                <w:numId w:val="43"/>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64 does not appreciably degrade the positioning accuracy, while the measurement size and signaling overhead shrink to (approximately) 1/4  that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326C0922" w14:textId="77777777" w:rsidR="006611EE" w:rsidRPr="00BE2ED4" w:rsidRDefault="006611EE" w:rsidP="006611EE">
            <w:pPr>
              <w:pStyle w:val="ListParagraph"/>
              <w:widowControl w:val="0"/>
              <w:numPr>
                <w:ilvl w:val="1"/>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=128 is 1.00 ~ 1.33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75A73BAF" w14:textId="77777777" w:rsidR="006611EE" w:rsidRPr="00BE2ED4" w:rsidRDefault="006611EE" w:rsidP="006611EE">
            <w:pPr>
              <w:pStyle w:val="ListParagraph"/>
              <w:widowControl w:val="0"/>
              <w:numPr>
                <w:ilvl w:val="1"/>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=64 is 0.98 ~ 1.23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2BA99CB7" w14:textId="77777777" w:rsidR="006611EE" w:rsidRPr="00BE2ED4" w:rsidRDefault="006611EE" w:rsidP="006611EE">
            <w:pPr>
              <w:pStyle w:val="ListParagraph"/>
              <w:widowControl w:val="0"/>
              <w:numPr>
                <w:ilvl w:val="0"/>
                <w:numId w:val="43"/>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32~16 may degrade the positioning accuracy, while the measurement size and signaling overhead shrink to (approximately) 1/8 ~ 1/16 that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 xml:space="preserve">=256. </w:t>
            </w:r>
          </w:p>
          <w:p w14:paraId="24EDE0F0" w14:textId="77777777" w:rsidR="006611EE" w:rsidRPr="00BE2ED4" w:rsidRDefault="006611EE" w:rsidP="006611EE">
            <w:pPr>
              <w:pStyle w:val="ListParagraph"/>
              <w:widowControl w:val="0"/>
              <w:numPr>
                <w:ilvl w:val="1"/>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=32 is 1.15 ~ 1.69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54DB2377" w14:textId="77777777" w:rsidR="006611EE" w:rsidRPr="00BE2ED4" w:rsidRDefault="006611EE" w:rsidP="006611EE">
            <w:pPr>
              <w:pStyle w:val="ListParagraph"/>
              <w:widowControl w:val="0"/>
              <w:numPr>
                <w:ilvl w:val="1"/>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=16 is 1.04 ~ 2.67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75EC629F" w14:textId="77777777" w:rsidR="006611EE" w:rsidRPr="00BE2ED4" w:rsidRDefault="006611EE" w:rsidP="006611EE">
            <w:pPr>
              <w:pStyle w:val="ListParagraph"/>
              <w:widowControl w:val="0"/>
              <w:numPr>
                <w:ilvl w:val="0"/>
                <w:numId w:val="43"/>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9 degrade the positioning accuracy, while the measurement size and signaling overhead shrink to (approximately) 1/32 that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 xml:space="preserve">=256. </w:t>
            </w:r>
          </w:p>
          <w:p w14:paraId="7F165709" w14:textId="538DF39F" w:rsidR="00E76E1C" w:rsidRPr="006611EE" w:rsidRDefault="006611EE" w:rsidP="006611EE">
            <w:pPr>
              <w:pStyle w:val="ListParagraph"/>
              <w:widowControl w:val="0"/>
              <w:numPr>
                <w:ilvl w:val="1"/>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=9 is 1.66 ~ 4.40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tc>
      </w:tr>
    </w:tbl>
    <w:p w14:paraId="5F65FDCE" w14:textId="02EA7B92" w:rsidR="00E76E1C" w:rsidRDefault="00CD5401" w:rsidP="00D175D3">
      <w:pPr>
        <w:spacing w:before="240"/>
        <w:jc w:val="both"/>
      </w:pPr>
      <w:r>
        <w:t xml:space="preserve">The </w:t>
      </w:r>
      <w:r w:rsidR="009F172C">
        <w:t xml:space="preserve">above </w:t>
      </w:r>
      <w:r>
        <w:t>performance evaluation observation</w:t>
      </w:r>
      <w:r w:rsidR="00812751">
        <w:t>s investigate</w:t>
      </w:r>
      <w:r w:rsidR="009C4C44">
        <w:t xml:space="preserve"> how</w:t>
      </w:r>
      <w:r w:rsidR="00812751">
        <w:t xml:space="preserve"> the </w:t>
      </w:r>
      <w:r w:rsidR="00812751" w:rsidRPr="00812751">
        <w:t>type of model input affects positioning accuracy at model inference</w:t>
      </w:r>
      <w:r w:rsidR="00812751">
        <w:t xml:space="preserve">, </w:t>
      </w:r>
      <w:r w:rsidR="009C4C44" w:rsidRPr="009C4C44">
        <w:t>the influence of the number of consecutive time domain samples (</w:t>
      </w:r>
      <w:proofErr w:type="spellStart"/>
      <w:r w:rsidR="009C4C44" w:rsidRPr="009C4C44">
        <w:t>N</w:t>
      </w:r>
      <w:r w:rsidR="009C4C44" w:rsidRPr="00CC659B">
        <w:rPr>
          <w:vertAlign w:val="subscript"/>
        </w:rPr>
        <w:t>t</w:t>
      </w:r>
      <w:proofErr w:type="spellEnd"/>
      <w:r w:rsidR="009C4C44" w:rsidRPr="009C4C44">
        <w:t>) used as model input on positioning accuracy</w:t>
      </w:r>
      <w:r w:rsidR="009C4C44">
        <w:t xml:space="preserve">, </w:t>
      </w:r>
      <w:r w:rsidR="0003777D">
        <w:t xml:space="preserve">and the impact of the strongest power samples on position accuracy. </w:t>
      </w:r>
      <w:r w:rsidR="006D0E50">
        <w:t>T</w:t>
      </w:r>
      <w:r w:rsidR="006D0E50" w:rsidRPr="006D0E50">
        <w:t>he intricate relationship between different model input types, the number of time domain samples used, and their impact on positioning accuracy</w:t>
      </w:r>
      <w:r w:rsidR="00B76A17">
        <w:t xml:space="preserve"> is highlighted</w:t>
      </w:r>
      <w:r w:rsidR="006D0E50" w:rsidRPr="006D0E50">
        <w:t>.</w:t>
      </w:r>
      <w:r w:rsidR="00B76A17">
        <w:t xml:space="preserve"> This provides</w:t>
      </w:r>
      <w:r w:rsidR="00B76A17" w:rsidRPr="00B76A17">
        <w:t xml:space="preserve"> insights into how these factors affect </w:t>
      </w:r>
      <w:r w:rsidR="00B76A17">
        <w:t>AI/ML</w:t>
      </w:r>
      <w:r w:rsidR="00264CDD">
        <w:t>-assisted</w:t>
      </w:r>
      <w:r w:rsidR="00B76A17">
        <w:t xml:space="preserve"> positioning </w:t>
      </w:r>
      <w:r w:rsidR="00B76A17" w:rsidRPr="00B76A17">
        <w:t>accuracy and the trade-offs involved in terms of measurement size, signalling overhead, and accuracy degradation</w:t>
      </w:r>
      <w:r w:rsidR="00B76A17">
        <w:t xml:space="preserve">. </w:t>
      </w:r>
    </w:p>
    <w:p w14:paraId="03D970B8" w14:textId="7FEC921D" w:rsidR="001C5020" w:rsidRDefault="001C5020" w:rsidP="001C5020">
      <w:pPr>
        <w:spacing w:before="240"/>
        <w:jc w:val="both"/>
        <w:rPr>
          <w:b/>
          <w:bCs/>
          <w:i/>
          <w:iCs/>
          <w:szCs w:val="22"/>
          <w:lang w:eastAsia="zh-CN"/>
        </w:rPr>
      </w:pPr>
      <w:r w:rsidRPr="00F8014B">
        <w:rPr>
          <w:b/>
          <w:bCs/>
          <w:i/>
          <w:iCs/>
          <w:szCs w:val="22"/>
          <w:lang w:eastAsia="zh-CN"/>
        </w:rPr>
        <w:t xml:space="preserve">Observation </w:t>
      </w:r>
      <w:r w:rsidR="00A01C21">
        <w:rPr>
          <w:b/>
          <w:bCs/>
          <w:i/>
          <w:iCs/>
          <w:szCs w:val="22"/>
          <w:lang w:eastAsia="zh-CN"/>
        </w:rPr>
        <w:t>6</w:t>
      </w:r>
      <w:r w:rsidRPr="00200841">
        <w:rPr>
          <w:b/>
          <w:bCs/>
          <w:i/>
          <w:iCs/>
          <w:szCs w:val="22"/>
          <w:lang w:eastAsia="zh-CN"/>
        </w:rPr>
        <w:t>:</w:t>
      </w:r>
      <w:r>
        <w:rPr>
          <w:b/>
          <w:bCs/>
          <w:i/>
          <w:iCs/>
          <w:szCs w:val="22"/>
          <w:lang w:eastAsia="zh-CN"/>
        </w:rPr>
        <w:t xml:space="preserve"> </w:t>
      </w:r>
      <w:r w:rsidR="00B22C76">
        <w:rPr>
          <w:b/>
          <w:bCs/>
          <w:i/>
          <w:iCs/>
          <w:szCs w:val="22"/>
          <w:lang w:eastAsia="zh-CN"/>
        </w:rPr>
        <w:t>There are trade-offs in terms of measurement size</w:t>
      </w:r>
      <w:r w:rsidR="004241B2">
        <w:rPr>
          <w:b/>
          <w:bCs/>
          <w:i/>
          <w:iCs/>
          <w:szCs w:val="22"/>
          <w:lang w:eastAsia="zh-CN"/>
        </w:rPr>
        <w:t xml:space="preserve"> of</w:t>
      </w:r>
      <w:r w:rsidR="00B22C76">
        <w:rPr>
          <w:b/>
          <w:bCs/>
          <w:i/>
          <w:iCs/>
          <w:szCs w:val="22"/>
          <w:lang w:eastAsia="zh-CN"/>
        </w:rPr>
        <w:t xml:space="preserve"> signalling overhead and </w:t>
      </w:r>
      <w:r w:rsidR="004241B2">
        <w:rPr>
          <w:b/>
          <w:bCs/>
          <w:i/>
          <w:iCs/>
          <w:szCs w:val="22"/>
          <w:lang w:eastAsia="zh-CN"/>
        </w:rPr>
        <w:t xml:space="preserve">positioning accuracy degradation in terms of the number of time domain samples used for PDP, </w:t>
      </w:r>
      <w:proofErr w:type="gramStart"/>
      <w:r w:rsidR="004241B2">
        <w:rPr>
          <w:b/>
          <w:bCs/>
          <w:i/>
          <w:iCs/>
          <w:szCs w:val="22"/>
          <w:lang w:eastAsia="zh-CN"/>
        </w:rPr>
        <w:t>DP</w:t>
      </w:r>
      <w:proofErr w:type="gramEnd"/>
      <w:r w:rsidR="004241B2">
        <w:rPr>
          <w:b/>
          <w:bCs/>
          <w:i/>
          <w:iCs/>
          <w:szCs w:val="22"/>
          <w:lang w:eastAsia="zh-CN"/>
        </w:rPr>
        <w:t xml:space="preserve"> and CIR as part of AI.ML</w:t>
      </w:r>
      <w:r w:rsidR="00264CDD">
        <w:rPr>
          <w:b/>
          <w:bCs/>
          <w:i/>
          <w:iCs/>
          <w:szCs w:val="22"/>
          <w:lang w:eastAsia="zh-CN"/>
        </w:rPr>
        <w:t>-</w:t>
      </w:r>
      <w:r w:rsidR="004241B2">
        <w:rPr>
          <w:b/>
          <w:bCs/>
          <w:i/>
          <w:iCs/>
          <w:szCs w:val="22"/>
          <w:lang w:eastAsia="zh-CN"/>
        </w:rPr>
        <w:t>assisted positioning</w:t>
      </w:r>
      <w:r>
        <w:rPr>
          <w:b/>
          <w:bCs/>
          <w:i/>
          <w:iCs/>
          <w:szCs w:val="22"/>
          <w:lang w:eastAsia="zh-CN"/>
        </w:rPr>
        <w:t>.</w:t>
      </w:r>
    </w:p>
    <w:p w14:paraId="4F0977D6" w14:textId="30A2CA25" w:rsidR="00742126" w:rsidRDefault="00E065FD" w:rsidP="00E065FD">
      <w:pPr>
        <w:pStyle w:val="Heading2"/>
      </w:pPr>
      <w:r>
        <w:lastRenderedPageBreak/>
        <w:t>Direct AI/ML Positioning</w:t>
      </w:r>
    </w:p>
    <w:p w14:paraId="3EF67B01" w14:textId="05316476" w:rsidR="00E065FD" w:rsidRDefault="00E065FD" w:rsidP="00E065FD">
      <w:r>
        <w:t xml:space="preserve">The following observations provides the impact of utilising PDP, </w:t>
      </w:r>
      <w:proofErr w:type="gramStart"/>
      <w:r>
        <w:t>DP</w:t>
      </w:r>
      <w:proofErr w:type="gramEnd"/>
      <w:r>
        <w:t xml:space="preserve"> and CIR as Model Input on </w:t>
      </w:r>
      <w:r w:rsidR="00D24496">
        <w:t xml:space="preserve">Direct </w:t>
      </w:r>
      <w:r>
        <w:t>AI/ML Positioning [2]:</w:t>
      </w:r>
    </w:p>
    <w:tbl>
      <w:tblPr>
        <w:tblStyle w:val="TableGrid"/>
        <w:tblW w:w="0" w:type="auto"/>
        <w:tblLook w:val="04A0" w:firstRow="1" w:lastRow="0" w:firstColumn="1" w:lastColumn="0" w:noHBand="0" w:noVBand="1"/>
      </w:tblPr>
      <w:tblGrid>
        <w:gridCol w:w="9631"/>
      </w:tblGrid>
      <w:tr w:rsidR="00E065FD" w14:paraId="28676DA6" w14:textId="77777777" w:rsidTr="00E065FD">
        <w:tc>
          <w:tcPr>
            <w:tcW w:w="9631" w:type="dxa"/>
          </w:tcPr>
          <w:p w14:paraId="3ACAA347" w14:textId="52E1F669" w:rsidR="00E065FD" w:rsidRPr="00BE2ED4" w:rsidRDefault="00E065FD" w:rsidP="00E065FD">
            <w:pPr>
              <w:spacing w:after="0"/>
              <w:rPr>
                <w:rFonts w:cs="DengXian"/>
                <w:b/>
                <w:bCs/>
              </w:rPr>
            </w:pPr>
            <w:r w:rsidRPr="007411C1">
              <w:rPr>
                <w:rFonts w:cs="DengXian"/>
                <w:b/>
                <w:bCs/>
                <w:highlight w:val="cyan"/>
              </w:rPr>
              <w:t>Observatio</w:t>
            </w:r>
            <w:r w:rsidRPr="006A40AA">
              <w:rPr>
                <w:rFonts w:cs="DengXian"/>
                <w:b/>
                <w:bCs/>
                <w:highlight w:val="cyan"/>
              </w:rPr>
              <w:t>n</w:t>
            </w:r>
            <w:r w:rsidR="006A40AA" w:rsidRPr="006A40AA">
              <w:rPr>
                <w:rFonts w:cs="DengXian"/>
                <w:b/>
                <w:bCs/>
                <w:highlight w:val="cyan"/>
              </w:rPr>
              <w:t>#</w:t>
            </w:r>
            <w:r w:rsidR="006A40AA">
              <w:rPr>
                <w:rFonts w:cs="DengXian"/>
                <w:b/>
                <w:bCs/>
                <w:highlight w:val="cyan"/>
              </w:rPr>
              <w:t>2.</w:t>
            </w:r>
            <w:r w:rsidR="009F4FA6">
              <w:rPr>
                <w:rFonts w:cs="DengXian"/>
                <w:b/>
                <w:bCs/>
                <w:highlight w:val="cyan"/>
              </w:rPr>
              <w:t>4</w:t>
            </w:r>
            <w:r w:rsidR="006A40AA">
              <w:rPr>
                <w:rFonts w:cs="DengXian"/>
                <w:b/>
                <w:bCs/>
                <w:highlight w:val="cyan"/>
              </w:rPr>
              <w:t>.</w:t>
            </w:r>
            <w:r w:rsidR="006A40AA" w:rsidRPr="006A40AA">
              <w:rPr>
                <w:rFonts w:cs="DengXian"/>
                <w:b/>
                <w:bCs/>
                <w:highlight w:val="cyan"/>
              </w:rPr>
              <w:t>1</w:t>
            </w:r>
          </w:p>
          <w:p w14:paraId="0AE6AD25" w14:textId="77777777" w:rsidR="00E065FD" w:rsidRPr="00BE2ED4" w:rsidRDefault="00E065FD" w:rsidP="00E065FD">
            <w:pPr>
              <w:spacing w:after="0"/>
            </w:pPr>
            <w:r w:rsidRPr="00BE2ED4">
              <w:t xml:space="preserve">For the evaluation of direct AI/ML positioning, with </w:t>
            </w:r>
            <w:proofErr w:type="spellStart"/>
            <w:r w:rsidRPr="00BE2ED4">
              <w:t>N</w:t>
            </w:r>
            <w:r w:rsidRPr="00BE2ED4">
              <w:rPr>
                <w:vertAlign w:val="subscript"/>
              </w:rPr>
              <w:t>t</w:t>
            </w:r>
            <w:proofErr w:type="spellEnd"/>
            <w:r w:rsidRPr="00BE2ED4">
              <w:t xml:space="preserve"> consecutive time domain samples used as model input, evaluation results submitted to RAN1#113 show that when CIR, PDP, or DP is used as model input, using different </w:t>
            </w:r>
            <w:proofErr w:type="spellStart"/>
            <w:r w:rsidRPr="00BE2ED4">
              <w:t>N</w:t>
            </w:r>
            <w:r w:rsidRPr="00BE2ED4">
              <w:rPr>
                <w:vertAlign w:val="subscript"/>
              </w:rPr>
              <w:t>t</w:t>
            </w:r>
            <w:proofErr w:type="spellEnd"/>
            <w:r w:rsidRPr="00BE2ED4">
              <w:t xml:space="preserve"> while holding other parameters the same,  </w:t>
            </w:r>
          </w:p>
          <w:p w14:paraId="4E8D0975" w14:textId="77777777" w:rsidR="00E065FD" w:rsidRPr="00BE2ED4" w:rsidRDefault="00E065FD" w:rsidP="00E065FD">
            <w:pPr>
              <w:pStyle w:val="ListParagraph"/>
              <w:widowControl w:val="0"/>
              <w:numPr>
                <w:ilvl w:val="0"/>
                <w:numId w:val="40"/>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128 does not appreciably degrade the positioning accuracy, while the measurement size and signaling overhead shrink to (approximately) 1/2 that of </w:t>
            </w:r>
            <w:proofErr w:type="spellStart"/>
            <w:r w:rsidRPr="00BE2ED4">
              <w:t>N</w:t>
            </w:r>
            <w:r w:rsidRPr="00BE2ED4">
              <w:rPr>
                <w:vertAlign w:val="subscript"/>
              </w:rPr>
              <w:t>t</w:t>
            </w:r>
            <w:proofErr w:type="spellEnd"/>
            <w:r w:rsidRPr="00BE2ED4">
              <w:t>=256.</w:t>
            </w:r>
          </w:p>
          <w:p w14:paraId="13B09D01"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=128 is 0.81 ~ 1.19 times the positioning error of </w:t>
            </w:r>
            <w:proofErr w:type="spellStart"/>
            <w:r w:rsidRPr="00BE2ED4">
              <w:t>N</w:t>
            </w:r>
            <w:r w:rsidRPr="00BE2ED4">
              <w:rPr>
                <w:vertAlign w:val="subscript"/>
              </w:rPr>
              <w:t>t</w:t>
            </w:r>
            <w:proofErr w:type="spellEnd"/>
            <w:r w:rsidRPr="00BE2ED4">
              <w:t>=256;</w:t>
            </w:r>
          </w:p>
          <w:p w14:paraId="7983FE7C" w14:textId="77777777" w:rsidR="00E065FD" w:rsidRPr="00BE2ED4" w:rsidRDefault="00E065FD" w:rsidP="00E065FD">
            <w:pPr>
              <w:pStyle w:val="ListParagraph"/>
              <w:widowControl w:val="0"/>
              <w:numPr>
                <w:ilvl w:val="0"/>
                <w:numId w:val="40"/>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64~32 may degrade the positioning accuracy, while the measurement size and signaling overhead shrink to (approximately) 1/4 ~1/8 that of </w:t>
            </w:r>
            <w:proofErr w:type="spellStart"/>
            <w:r w:rsidRPr="00BE2ED4">
              <w:t>N</w:t>
            </w:r>
            <w:r w:rsidRPr="00BE2ED4">
              <w:rPr>
                <w:vertAlign w:val="subscript"/>
              </w:rPr>
              <w:t>t</w:t>
            </w:r>
            <w:proofErr w:type="spellEnd"/>
            <w:r w:rsidRPr="00BE2ED4">
              <w:t xml:space="preserve">=256, respectively. </w:t>
            </w:r>
          </w:p>
          <w:p w14:paraId="57C6D40E"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=64 is 0.88 ~ 3.00 times the positioning error of </w:t>
            </w:r>
            <w:proofErr w:type="spellStart"/>
            <w:r w:rsidRPr="00BE2ED4">
              <w:t>N</w:t>
            </w:r>
            <w:r w:rsidRPr="00BE2ED4">
              <w:rPr>
                <w:vertAlign w:val="subscript"/>
              </w:rPr>
              <w:t>t</w:t>
            </w:r>
            <w:proofErr w:type="spellEnd"/>
            <w:r w:rsidRPr="00BE2ED4">
              <w:t>=256;</w:t>
            </w:r>
          </w:p>
          <w:p w14:paraId="01C2046B"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=32 is 1.05 ~ 4.29 times the positioning error of </w:t>
            </w:r>
            <w:proofErr w:type="spellStart"/>
            <w:r w:rsidRPr="00BE2ED4">
              <w:t>N</w:t>
            </w:r>
            <w:r w:rsidRPr="00BE2ED4">
              <w:rPr>
                <w:vertAlign w:val="subscript"/>
              </w:rPr>
              <w:t>t</w:t>
            </w:r>
            <w:proofErr w:type="spellEnd"/>
            <w:r w:rsidRPr="00BE2ED4">
              <w:t>=256;</w:t>
            </w:r>
          </w:p>
          <w:p w14:paraId="0B301C7F" w14:textId="77777777" w:rsidR="00E065FD" w:rsidRPr="00FD0976" w:rsidRDefault="00E065FD" w:rsidP="00E065FD">
            <w:pPr>
              <w:pStyle w:val="ListParagraph"/>
              <w:widowControl w:val="0"/>
              <w:numPr>
                <w:ilvl w:val="0"/>
                <w:numId w:val="40"/>
              </w:numPr>
              <w:spacing w:after="0" w:line="240" w:lineRule="auto"/>
              <w:contextualSpacing w:val="0"/>
              <w:jc w:val="both"/>
            </w:pPr>
            <w:r w:rsidRPr="00BE2ED4">
              <w:t>Note: the variation in the positioning accuracy depends on each company's simulation assumption (e.g., AI/ML complexity).</w:t>
            </w:r>
          </w:p>
          <w:p w14:paraId="4FC1DA47" w14:textId="234D75A0" w:rsidR="00E065FD" w:rsidRPr="00BE2ED4" w:rsidRDefault="00E065FD" w:rsidP="00E065FD">
            <w:pPr>
              <w:spacing w:after="0"/>
              <w:rPr>
                <w:rFonts w:cs="DengXian"/>
                <w:b/>
                <w:bCs/>
                <w:lang w:val="en-US"/>
              </w:rPr>
            </w:pPr>
            <w:r w:rsidRPr="007411C1">
              <w:rPr>
                <w:rFonts w:cs="DengXian"/>
                <w:b/>
                <w:bCs/>
                <w:highlight w:val="cyan"/>
                <w:lang w:val="en-US"/>
              </w:rPr>
              <w:t>Observatio</w:t>
            </w:r>
            <w:r w:rsidRPr="006A40AA">
              <w:rPr>
                <w:rFonts w:cs="DengXian"/>
                <w:b/>
                <w:bCs/>
                <w:highlight w:val="cyan"/>
                <w:lang w:val="en-US"/>
              </w:rPr>
              <w:t>n</w:t>
            </w:r>
            <w:r w:rsidR="006A40AA" w:rsidRPr="006A40AA">
              <w:rPr>
                <w:rFonts w:cs="DengXian"/>
                <w:b/>
                <w:bCs/>
                <w:highlight w:val="cyan"/>
              </w:rPr>
              <w:t>#</w:t>
            </w:r>
            <w:r w:rsidR="006A40AA">
              <w:rPr>
                <w:rFonts w:cs="DengXian"/>
                <w:b/>
                <w:bCs/>
                <w:highlight w:val="cyan"/>
              </w:rPr>
              <w:t>2.</w:t>
            </w:r>
            <w:r w:rsidR="009F4FA6">
              <w:rPr>
                <w:rFonts w:cs="DengXian"/>
                <w:b/>
                <w:bCs/>
                <w:highlight w:val="cyan"/>
              </w:rPr>
              <w:t>4</w:t>
            </w:r>
            <w:r w:rsidR="006A40AA">
              <w:rPr>
                <w:rFonts w:cs="DengXian"/>
                <w:b/>
                <w:bCs/>
                <w:highlight w:val="cyan"/>
              </w:rPr>
              <w:t>.</w:t>
            </w:r>
            <w:r w:rsidR="006A40AA" w:rsidRPr="006A40AA">
              <w:rPr>
                <w:rFonts w:cs="DengXian"/>
                <w:b/>
                <w:bCs/>
                <w:highlight w:val="cyan"/>
              </w:rPr>
              <w:t>2</w:t>
            </w:r>
          </w:p>
          <w:p w14:paraId="5ADFB1B8" w14:textId="77777777" w:rsidR="00E065FD" w:rsidRPr="00BE2ED4" w:rsidRDefault="00E065FD" w:rsidP="00E065FD">
            <w:pPr>
              <w:spacing w:after="0"/>
            </w:pPr>
            <w:r w:rsidRPr="00BE2ED4">
              <w:t xml:space="preserve">For direct AI/ML positioning, the evaluation of positioning accuracy at model inference is affected by the type of model input and AI/ML complexity. For a given AI/ML model design, there is a </w:t>
            </w:r>
            <w:proofErr w:type="spellStart"/>
            <w:r w:rsidRPr="00BE2ED4">
              <w:t>tradeoff</w:t>
            </w:r>
            <w:proofErr w:type="spellEnd"/>
            <w:r w:rsidRPr="00BE2ED4">
              <w:t xml:space="preserve"> between model input, AI/ML complexity (model complexity and computational complexity), and positioning accuracy. Evaluation results submitted up to RAN1#113 show that if changing model input type while holding other parameters (e.g., </w:t>
            </w:r>
            <w:proofErr w:type="spellStart"/>
            <w:r w:rsidRPr="00BE2ED4">
              <w:t>N</w:t>
            </w:r>
            <w:r w:rsidRPr="00BE2ED4">
              <w:rPr>
                <w:vertAlign w:val="subscript"/>
              </w:rPr>
              <w:t>t</w:t>
            </w:r>
            <w:proofErr w:type="spellEnd"/>
            <w:r w:rsidRPr="00BE2ED4">
              <w:t xml:space="preserve">, </w:t>
            </w:r>
            <w:proofErr w:type="spellStart"/>
            <w:r w:rsidRPr="00BE2ED4">
              <w:t>N'</w:t>
            </w:r>
            <w:r w:rsidRPr="00BE2ED4">
              <w:rPr>
                <w:vertAlign w:val="subscript"/>
              </w:rPr>
              <w:t>t</w:t>
            </w:r>
            <w:proofErr w:type="spellEnd"/>
            <w:r w:rsidRPr="00BE2ED4">
              <w:t xml:space="preserve">, </w:t>
            </w:r>
            <w:proofErr w:type="spellStart"/>
            <w:r w:rsidRPr="00BE2ED4">
              <w:t>N</w:t>
            </w:r>
            <w:r w:rsidRPr="00BE2ED4">
              <w:rPr>
                <w:vertAlign w:val="subscript"/>
              </w:rPr>
              <w:t>port</w:t>
            </w:r>
            <w:proofErr w:type="spellEnd"/>
            <w:r w:rsidRPr="00BE2ED4">
              <w:t>, N'</w:t>
            </w:r>
            <w:r w:rsidRPr="00BE2ED4">
              <w:rPr>
                <w:vertAlign w:val="subscript"/>
              </w:rPr>
              <w:t>TRP</w:t>
            </w:r>
            <w:r w:rsidRPr="00BE2ED4">
              <w:t xml:space="preserve">) the same, </w:t>
            </w:r>
          </w:p>
          <w:p w14:paraId="52B1CBE4" w14:textId="77777777" w:rsidR="00E065FD" w:rsidRPr="00BE2ED4" w:rsidRDefault="00E065FD" w:rsidP="00E065FD">
            <w:pPr>
              <w:pStyle w:val="ListParagraph"/>
              <w:widowControl w:val="0"/>
              <w:numPr>
                <w:ilvl w:val="0"/>
                <w:numId w:val="40"/>
              </w:numPr>
              <w:spacing w:after="0" w:line="240" w:lineRule="auto"/>
              <w:contextualSpacing w:val="0"/>
              <w:jc w:val="both"/>
            </w:pPr>
            <w:r w:rsidRPr="00BE2ED4">
              <w:t xml:space="preserve">When comparing PDP and CIR as model input, </w:t>
            </w:r>
          </w:p>
          <w:p w14:paraId="09E7C0D3"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t>Six sources (</w:t>
            </w:r>
            <w:r w:rsidRPr="00BE2ED4">
              <w:rPr>
                <w:rFonts w:cs="Calibri"/>
              </w:rPr>
              <w:t xml:space="preserve">MediaTek R1-2305659, vivo R1-2304475, ZTE R1-2302538, Ericsson R1-2304339, Apple R1-2306112, </w:t>
            </w:r>
            <w:proofErr w:type="spellStart"/>
            <w:r w:rsidRPr="00BE2ED4">
              <w:rPr>
                <w:rFonts w:cs="Calibri"/>
              </w:rPr>
              <w:t>InterDigital</w:t>
            </w:r>
            <w:proofErr w:type="spellEnd"/>
            <w:r w:rsidRPr="00BE2ED4">
              <w:rPr>
                <w:rFonts w:cs="Calibri"/>
              </w:rPr>
              <w:t xml:space="preserve"> R1-2305123) </w:t>
            </w:r>
            <w:r w:rsidRPr="00BE2ED4">
              <w:t>showed evaluation results where the positioning error of PDP as model input is 1.10 ~ 1.62 times the positioning error of CIR as model input.</w:t>
            </w:r>
          </w:p>
          <w:p w14:paraId="1ADD0DB6"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t>Four sources (</w:t>
            </w:r>
            <w:r w:rsidRPr="00BE2ED4">
              <w:rPr>
                <w:rFonts w:cs="Calibri"/>
              </w:rPr>
              <w:t xml:space="preserve">MediaTek R1-2305659, Apple R1-2306112, Huawei R1-2305332, Nokia R1-2300608) </w:t>
            </w:r>
            <w:r w:rsidRPr="00BE2ED4">
              <w:t>showed evaluation results where the positioning error of PDP as model input is 0.61 ~ 0.96 times the positioning error of CIR as model input.</w:t>
            </w:r>
          </w:p>
          <w:p w14:paraId="2D63B54B" w14:textId="77777777" w:rsidR="00E065FD" w:rsidRPr="00BE2ED4" w:rsidRDefault="00E065FD" w:rsidP="00E065FD">
            <w:pPr>
              <w:pStyle w:val="ListParagraph"/>
              <w:widowControl w:val="0"/>
              <w:numPr>
                <w:ilvl w:val="0"/>
                <w:numId w:val="40"/>
              </w:numPr>
              <w:spacing w:after="0" w:line="240" w:lineRule="auto"/>
              <w:contextualSpacing w:val="0"/>
              <w:jc w:val="both"/>
            </w:pPr>
            <w:r w:rsidRPr="00BE2ED4">
              <w:t xml:space="preserve">When comparing DP and CIR as model input, </w:t>
            </w:r>
          </w:p>
          <w:p w14:paraId="652EBE3C"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rPr>
                <w:rFonts w:cs="Calibri"/>
              </w:rPr>
              <w:t>Three s</w:t>
            </w:r>
            <w:r w:rsidRPr="00BE2ED4">
              <w:t>ources (</w:t>
            </w:r>
            <w:r w:rsidRPr="00BE2ED4">
              <w:rPr>
                <w:rFonts w:cs="Calibri"/>
              </w:rPr>
              <w:t xml:space="preserve">vivo R1-2304475, Ericsson R1-2304339, Apple R1-2306112) </w:t>
            </w:r>
            <w:r w:rsidRPr="00BE2ED4">
              <w:t>showed evaluation results where the positioning error of DP as model input is 1.18 ~ 1.96 times the positioning error of CIR as model input.</w:t>
            </w:r>
          </w:p>
          <w:p w14:paraId="4D44E248" w14:textId="77777777" w:rsidR="00E065FD" w:rsidRPr="00BE2ED4" w:rsidRDefault="00E065FD" w:rsidP="00E065FD">
            <w:pPr>
              <w:pStyle w:val="ListParagraph"/>
              <w:widowControl w:val="0"/>
              <w:numPr>
                <w:ilvl w:val="1"/>
                <w:numId w:val="40"/>
              </w:numPr>
              <w:spacing w:after="0" w:line="240" w:lineRule="auto"/>
              <w:contextualSpacing w:val="0"/>
              <w:jc w:val="both"/>
            </w:pPr>
            <w:r w:rsidRPr="00BE2ED4">
              <w:t>Two sources (</w:t>
            </w:r>
            <w:r w:rsidRPr="00BE2ED4">
              <w:rPr>
                <w:rFonts w:cs="Calibri"/>
              </w:rPr>
              <w:t xml:space="preserve">Apple R1-2306112, Qualcomm R1-2305332) </w:t>
            </w:r>
            <w:r w:rsidRPr="00BE2ED4">
              <w:t>showed evaluation results where the positioning error of DP as model input is 0.79~0.92 times the positioning error of CIR as model input.</w:t>
            </w:r>
          </w:p>
          <w:p w14:paraId="66A9BFDE" w14:textId="77777777" w:rsidR="00E065FD" w:rsidRPr="00BE2ED4" w:rsidRDefault="00E065FD" w:rsidP="00E065FD">
            <w:pPr>
              <w:pStyle w:val="ListParagraph"/>
              <w:widowControl w:val="0"/>
              <w:numPr>
                <w:ilvl w:val="0"/>
                <w:numId w:val="40"/>
              </w:numPr>
              <w:spacing w:after="0" w:line="240" w:lineRule="auto"/>
              <w:contextualSpacing w:val="0"/>
              <w:jc w:val="both"/>
            </w:pPr>
            <w:r w:rsidRPr="00BE2ED4">
              <w:t xml:space="preserve">Note: For </w:t>
            </w:r>
            <w:r w:rsidRPr="00BE2ED4">
              <w:rPr>
                <w:rFonts w:cs="Calibri"/>
              </w:rPr>
              <w:t xml:space="preserve">Apple R1-2306112, the difference in relative performance is due to the complexity of the AI/ML model. </w:t>
            </w:r>
          </w:p>
          <w:p w14:paraId="19328E14" w14:textId="77777777" w:rsidR="00E065FD" w:rsidRPr="00FD0976" w:rsidRDefault="00E065FD" w:rsidP="00E065FD">
            <w:pPr>
              <w:pStyle w:val="ListParagraph"/>
              <w:widowControl w:val="0"/>
              <w:numPr>
                <w:ilvl w:val="0"/>
                <w:numId w:val="40"/>
              </w:numPr>
              <w:spacing w:after="0" w:line="240" w:lineRule="auto"/>
              <w:contextualSpacing w:val="0"/>
              <w:jc w:val="both"/>
            </w:pPr>
            <w:r w:rsidRPr="00BE2ED4">
              <w:t>Note: the variation in the positioning accuracy depends on each company's simulation assumption (e.g., AI/ML complexity).</w:t>
            </w:r>
          </w:p>
          <w:p w14:paraId="4381545B" w14:textId="1E44D9DE" w:rsidR="00E065FD" w:rsidRPr="00BE2ED4" w:rsidRDefault="00E065FD" w:rsidP="00E065FD">
            <w:pPr>
              <w:spacing w:after="0"/>
              <w:rPr>
                <w:rFonts w:cs="DengXian"/>
                <w:b/>
                <w:bCs/>
              </w:rPr>
            </w:pPr>
            <w:r w:rsidRPr="007411C1">
              <w:rPr>
                <w:rFonts w:cs="DengXian"/>
                <w:b/>
                <w:bCs/>
                <w:highlight w:val="cyan"/>
              </w:rPr>
              <w:t>Observatio</w:t>
            </w:r>
            <w:r w:rsidRPr="006A40AA">
              <w:rPr>
                <w:rFonts w:cs="DengXian"/>
                <w:b/>
                <w:bCs/>
                <w:highlight w:val="cyan"/>
              </w:rPr>
              <w:t>n</w:t>
            </w:r>
            <w:r w:rsidR="006A40AA" w:rsidRPr="006A40AA">
              <w:rPr>
                <w:rFonts w:cs="DengXian"/>
                <w:b/>
                <w:bCs/>
                <w:highlight w:val="cyan"/>
              </w:rPr>
              <w:t>#</w:t>
            </w:r>
            <w:r w:rsidR="006A40AA">
              <w:rPr>
                <w:rFonts w:cs="DengXian"/>
                <w:b/>
                <w:bCs/>
                <w:highlight w:val="cyan"/>
              </w:rPr>
              <w:t>2.</w:t>
            </w:r>
            <w:r w:rsidR="009F4FA6">
              <w:rPr>
                <w:rFonts w:cs="DengXian"/>
                <w:b/>
                <w:bCs/>
                <w:highlight w:val="cyan"/>
              </w:rPr>
              <w:t>4</w:t>
            </w:r>
            <w:r w:rsidR="006A40AA">
              <w:rPr>
                <w:rFonts w:cs="DengXian"/>
                <w:b/>
                <w:bCs/>
                <w:highlight w:val="cyan"/>
              </w:rPr>
              <w:t>.</w:t>
            </w:r>
            <w:r w:rsidR="006A40AA" w:rsidRPr="006A40AA">
              <w:rPr>
                <w:rFonts w:cs="DengXian"/>
                <w:b/>
                <w:bCs/>
                <w:highlight w:val="cyan"/>
              </w:rPr>
              <w:t>3</w:t>
            </w:r>
          </w:p>
          <w:p w14:paraId="538DFEA6" w14:textId="77777777" w:rsidR="00E065FD" w:rsidRPr="00BE2ED4" w:rsidRDefault="00E065FD" w:rsidP="00E065FD">
            <w:pPr>
              <w:spacing w:after="0"/>
            </w:pPr>
            <w:r w:rsidRPr="00BE2ED4">
              <w:t xml:space="preserve">For the </w:t>
            </w:r>
            <w:proofErr w:type="spellStart"/>
            <w:r w:rsidRPr="00BE2ED4">
              <w:t>evalution</w:t>
            </w:r>
            <w:proofErr w:type="spellEnd"/>
            <w:r w:rsidRPr="00BE2ED4">
              <w:t xml:space="preserve"> of direct AI/ML positioning, when </w:t>
            </w:r>
            <w:proofErr w:type="spellStart"/>
            <w:r w:rsidRPr="00BE2ED4">
              <w:t>N'</w:t>
            </w:r>
            <w:r w:rsidRPr="00BE2ED4">
              <w:rPr>
                <w:vertAlign w:val="subscript"/>
              </w:rPr>
              <w:t>t</w:t>
            </w:r>
            <w:proofErr w:type="spellEnd"/>
            <w:r w:rsidRPr="00BE2ED4">
              <w:t xml:space="preserve"> time domain samples with the strongest power are selected as model input, evaluation results submitted to RAN1#113 show that: </w:t>
            </w:r>
          </w:p>
          <w:p w14:paraId="096F0D1C" w14:textId="77777777" w:rsidR="00E065FD" w:rsidRPr="00BE2ED4" w:rsidRDefault="00E065FD" w:rsidP="00E065FD">
            <w:pPr>
              <w:pStyle w:val="ListParagraph"/>
              <w:widowControl w:val="0"/>
              <w:numPr>
                <w:ilvl w:val="0"/>
                <w:numId w:val="45"/>
              </w:numPr>
              <w:spacing w:after="0" w:line="240" w:lineRule="auto"/>
              <w:contextualSpacing w:val="0"/>
              <w:jc w:val="both"/>
            </w:pPr>
            <w:r w:rsidRPr="00BE2ED4">
              <w:t xml:space="preserve">For model input of CIR or PDP and </w:t>
            </w:r>
            <w:proofErr w:type="spellStart"/>
            <w:r w:rsidRPr="00BE2ED4">
              <w:t>N</w:t>
            </w:r>
            <w:r w:rsidRPr="00BE2ED4">
              <w:rPr>
                <w:vertAlign w:val="subscript"/>
              </w:rPr>
              <w:t>t</w:t>
            </w:r>
            <w:proofErr w:type="spellEnd"/>
            <w:r w:rsidRPr="00BE2ED4">
              <w:t xml:space="preserve">=256, using different </w:t>
            </w:r>
            <w:proofErr w:type="spellStart"/>
            <w:r w:rsidRPr="00BE2ED4">
              <w:t>N'</w:t>
            </w:r>
            <w:r w:rsidRPr="00BE2ED4">
              <w:rPr>
                <w:vertAlign w:val="subscript"/>
              </w:rPr>
              <w:t>t</w:t>
            </w:r>
            <w:proofErr w:type="spellEnd"/>
            <w:r w:rsidRPr="00BE2ED4">
              <w:t xml:space="preserve"> while holding other parameters constant,</w:t>
            </w:r>
          </w:p>
          <w:p w14:paraId="0456A6BE" w14:textId="77777777" w:rsidR="00E065FD" w:rsidRPr="00BE2ED4" w:rsidRDefault="00E065FD" w:rsidP="00E065FD">
            <w:pPr>
              <w:pStyle w:val="ListParagraph"/>
              <w:widowControl w:val="0"/>
              <w:numPr>
                <w:ilvl w:val="1"/>
                <w:numId w:val="43"/>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64 does not appreciably degrade the positioning accuracy, while the measurement size and signaling overhead shrink to (approximately) 1/4  that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0B478A03" w14:textId="77777777" w:rsidR="00E065FD" w:rsidRPr="00BE2ED4" w:rsidRDefault="00E065FD" w:rsidP="00E065FD">
            <w:pPr>
              <w:pStyle w:val="ListParagraph"/>
              <w:widowControl w:val="0"/>
              <w:numPr>
                <w:ilvl w:val="2"/>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=128 is 1.02 ~ 1.07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52865767" w14:textId="77777777" w:rsidR="00E065FD" w:rsidRPr="00BE2ED4" w:rsidRDefault="00E065FD" w:rsidP="00E065FD">
            <w:pPr>
              <w:pStyle w:val="ListParagraph"/>
              <w:widowControl w:val="0"/>
              <w:numPr>
                <w:ilvl w:val="2"/>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=64 is 1.02 ~ 1.21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06D3DABF" w14:textId="77777777" w:rsidR="00E065FD" w:rsidRPr="00BE2ED4" w:rsidRDefault="00E065FD" w:rsidP="00E065FD">
            <w:pPr>
              <w:pStyle w:val="ListParagraph"/>
              <w:widowControl w:val="0"/>
              <w:numPr>
                <w:ilvl w:val="1"/>
                <w:numId w:val="43"/>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32~16 degrade the positioning accuracy, while the measurement size and signaling overhead shrink to (approximately) 1/8 ~ 1/16 that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 xml:space="preserve">=256. </w:t>
            </w:r>
          </w:p>
          <w:p w14:paraId="087B7A14" w14:textId="77777777" w:rsidR="00E065FD" w:rsidRPr="00BE2ED4" w:rsidRDefault="00E065FD" w:rsidP="00E065FD">
            <w:pPr>
              <w:pStyle w:val="ListParagraph"/>
              <w:widowControl w:val="0"/>
              <w:numPr>
                <w:ilvl w:val="2"/>
                <w:numId w:val="43"/>
              </w:numPr>
              <w:spacing w:after="0" w:line="240" w:lineRule="auto"/>
              <w:contextualSpacing w:val="0"/>
              <w:jc w:val="both"/>
            </w:pPr>
            <w:r w:rsidRPr="00BE2ED4">
              <w:lastRenderedPageBreak/>
              <w:t xml:space="preserve">Positioning error of </w:t>
            </w:r>
            <w:proofErr w:type="spellStart"/>
            <w:r w:rsidRPr="00BE2ED4">
              <w:t>N'</w:t>
            </w:r>
            <w:r w:rsidRPr="00BE2ED4">
              <w:rPr>
                <w:vertAlign w:val="subscript"/>
              </w:rPr>
              <w:t>t</w:t>
            </w:r>
            <w:proofErr w:type="spellEnd"/>
            <w:r w:rsidRPr="00BE2ED4">
              <w:t xml:space="preserve">=32 is 1.14 ~ 2.03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0406F695" w14:textId="77777777" w:rsidR="00E065FD" w:rsidRPr="00BE2ED4" w:rsidRDefault="00E065FD" w:rsidP="00E065FD">
            <w:pPr>
              <w:pStyle w:val="ListParagraph"/>
              <w:widowControl w:val="0"/>
              <w:numPr>
                <w:ilvl w:val="2"/>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=16 is 1.12 ~ 2.54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1A2E7724" w14:textId="77777777" w:rsidR="00E065FD" w:rsidRPr="00BE2ED4" w:rsidRDefault="00E065FD" w:rsidP="00E065FD">
            <w:pPr>
              <w:pStyle w:val="ListParagraph"/>
              <w:widowControl w:val="0"/>
              <w:numPr>
                <w:ilvl w:val="1"/>
                <w:numId w:val="43"/>
              </w:numPr>
              <w:spacing w:after="0" w:line="240" w:lineRule="auto"/>
              <w:contextualSpacing w:val="0"/>
              <w:jc w:val="both"/>
            </w:pPr>
            <w:r w:rsidRPr="00BE2ED4">
              <w:t xml:space="preserve">Reducing </w:t>
            </w:r>
            <w:proofErr w:type="spellStart"/>
            <w:r w:rsidRPr="00BE2ED4">
              <w:t>N'</w:t>
            </w:r>
            <w:r w:rsidRPr="00BE2ED4">
              <w:rPr>
                <w:vertAlign w:val="subscript"/>
              </w:rPr>
              <w:t>t</w:t>
            </w:r>
            <w:proofErr w:type="spellEnd"/>
            <w:r w:rsidRPr="00BE2ED4">
              <w:t xml:space="preserve"> from 256 to 9~8 degrade the positioning accuracy, while the measurement size and signaling overhead shrink to (approximately) 1/32 that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 xml:space="preserve">=256. </w:t>
            </w:r>
          </w:p>
          <w:p w14:paraId="039D5EB9" w14:textId="77777777" w:rsidR="00E065FD" w:rsidRPr="00BE2ED4" w:rsidRDefault="00E065FD" w:rsidP="00E065FD">
            <w:pPr>
              <w:pStyle w:val="ListParagraph"/>
              <w:widowControl w:val="0"/>
              <w:numPr>
                <w:ilvl w:val="2"/>
                <w:numId w:val="43"/>
              </w:numPr>
              <w:spacing w:after="0" w:line="240" w:lineRule="auto"/>
              <w:contextualSpacing w:val="0"/>
              <w:jc w:val="both"/>
            </w:pPr>
            <w:r w:rsidRPr="00BE2ED4">
              <w:t xml:space="preserve">Positioning error of </w:t>
            </w:r>
            <w:proofErr w:type="spellStart"/>
            <w:r w:rsidRPr="00BE2ED4">
              <w:t>N'</w:t>
            </w:r>
            <w:r w:rsidRPr="00BE2ED4">
              <w:rPr>
                <w:vertAlign w:val="subscript"/>
              </w:rPr>
              <w:t>t</w:t>
            </w:r>
            <w:proofErr w:type="spellEnd"/>
            <w:r w:rsidRPr="00BE2ED4">
              <w:t xml:space="preserve">=9~8 is 1.42 ~ 3.29 times the positioning error of </w:t>
            </w:r>
            <w:proofErr w:type="spellStart"/>
            <w:r w:rsidRPr="00BE2ED4">
              <w:t>N</w:t>
            </w:r>
            <w:r w:rsidRPr="00BE2ED4">
              <w:rPr>
                <w:vertAlign w:val="subscript"/>
              </w:rPr>
              <w:t>t</w:t>
            </w:r>
            <w:proofErr w:type="spellEnd"/>
            <w:r w:rsidRPr="00BE2ED4">
              <w:t>=</w:t>
            </w:r>
            <w:proofErr w:type="spellStart"/>
            <w:r w:rsidRPr="00BE2ED4">
              <w:t>N'</w:t>
            </w:r>
            <w:r w:rsidRPr="00BE2ED4">
              <w:rPr>
                <w:vertAlign w:val="subscript"/>
              </w:rPr>
              <w:t>t</w:t>
            </w:r>
            <w:proofErr w:type="spellEnd"/>
            <w:r w:rsidRPr="00BE2ED4">
              <w:t>=256;</w:t>
            </w:r>
          </w:p>
          <w:p w14:paraId="47478CFD" w14:textId="77777777" w:rsidR="00E065FD" w:rsidRPr="00BE2ED4" w:rsidRDefault="00E065FD" w:rsidP="00E065FD">
            <w:pPr>
              <w:pStyle w:val="ListParagraph"/>
              <w:widowControl w:val="0"/>
              <w:numPr>
                <w:ilvl w:val="0"/>
                <w:numId w:val="43"/>
              </w:numPr>
              <w:spacing w:after="0" w:line="240" w:lineRule="auto"/>
              <w:contextualSpacing w:val="0"/>
              <w:jc w:val="both"/>
            </w:pPr>
            <w:r w:rsidRPr="00BE2ED4">
              <w:t xml:space="preserve">For model input of DP and </w:t>
            </w:r>
            <w:proofErr w:type="spellStart"/>
            <w:r w:rsidRPr="00BE2ED4">
              <w:t>N</w:t>
            </w:r>
            <w:r w:rsidRPr="00BE2ED4">
              <w:rPr>
                <w:vertAlign w:val="subscript"/>
              </w:rPr>
              <w:t>t</w:t>
            </w:r>
            <w:proofErr w:type="spellEnd"/>
            <w:r w:rsidRPr="00BE2ED4">
              <w:t xml:space="preserve">=256, using different </w:t>
            </w:r>
            <w:proofErr w:type="spellStart"/>
            <w:r w:rsidRPr="00BE2ED4">
              <w:t>N'</w:t>
            </w:r>
            <w:r w:rsidRPr="00BE2ED4">
              <w:rPr>
                <w:vertAlign w:val="subscript"/>
              </w:rPr>
              <w:t>t</w:t>
            </w:r>
            <w:proofErr w:type="spellEnd"/>
            <w:r w:rsidRPr="00BE2ED4">
              <w:t xml:space="preserve"> while holding other parameters constant, </w:t>
            </w:r>
          </w:p>
          <w:p w14:paraId="1EF89F14" w14:textId="77777777" w:rsidR="00E065FD" w:rsidRPr="00BE2ED4" w:rsidRDefault="00E065FD" w:rsidP="00E065FD">
            <w:pPr>
              <w:pStyle w:val="ListParagraph"/>
              <w:widowControl w:val="0"/>
              <w:numPr>
                <w:ilvl w:val="1"/>
                <w:numId w:val="43"/>
              </w:numPr>
              <w:spacing w:after="0" w:line="240" w:lineRule="auto"/>
              <w:contextualSpacing w:val="0"/>
              <w:jc w:val="both"/>
            </w:pPr>
            <w:r w:rsidRPr="00BE2ED4">
              <w:t>One source (</w:t>
            </w:r>
            <w:r w:rsidRPr="00BE2ED4">
              <w:rPr>
                <w:rFonts w:cs="Calibri"/>
              </w:rPr>
              <w:t>Ericsson R1-2304339) showed that r</w:t>
            </w:r>
            <w:r w:rsidRPr="00BE2ED4">
              <w:t xml:space="preserve">educing </w:t>
            </w:r>
            <w:proofErr w:type="spellStart"/>
            <w:r w:rsidRPr="00BE2ED4">
              <w:t>N'</w:t>
            </w:r>
            <w:r w:rsidRPr="00BE2ED4">
              <w:rPr>
                <w:vertAlign w:val="subscript"/>
              </w:rPr>
              <w:t>t</w:t>
            </w:r>
            <w:proofErr w:type="spellEnd"/>
            <w:r w:rsidRPr="00BE2ED4">
              <w:t xml:space="preserve"> from 64 to 32 does not degrade the positioning accuracy while the measurement size and signaling overhead shrink by (approximately) 1/2.</w:t>
            </w:r>
          </w:p>
          <w:p w14:paraId="42FB7B96" w14:textId="77777777" w:rsidR="00E065FD" w:rsidRPr="00BE2ED4" w:rsidRDefault="00E065FD" w:rsidP="00E065FD">
            <w:pPr>
              <w:pStyle w:val="ListParagraph"/>
              <w:widowControl w:val="0"/>
              <w:numPr>
                <w:ilvl w:val="2"/>
                <w:numId w:val="43"/>
              </w:numPr>
              <w:spacing w:after="0" w:line="240" w:lineRule="auto"/>
              <w:contextualSpacing w:val="0"/>
              <w:jc w:val="both"/>
              <w:rPr>
                <w:rFonts w:cs="Calibri"/>
              </w:rPr>
            </w:pPr>
            <w:r w:rsidRPr="00BE2ED4">
              <w:t xml:space="preserve">Positioning error of </w:t>
            </w:r>
            <w:proofErr w:type="spellStart"/>
            <w:r w:rsidRPr="00BE2ED4">
              <w:t>N'</w:t>
            </w:r>
            <w:r w:rsidRPr="00BE2ED4">
              <w:rPr>
                <w:vertAlign w:val="subscript"/>
              </w:rPr>
              <w:t>t</w:t>
            </w:r>
            <w:proofErr w:type="spellEnd"/>
            <w:r w:rsidRPr="00BE2ED4">
              <w:t xml:space="preserve">=32 is 1.03 times the positioning error of </w:t>
            </w:r>
            <w:proofErr w:type="spellStart"/>
            <w:r w:rsidRPr="00BE2ED4">
              <w:t>N'</w:t>
            </w:r>
            <w:r w:rsidRPr="00BE2ED4">
              <w:rPr>
                <w:vertAlign w:val="subscript"/>
              </w:rPr>
              <w:t>t</w:t>
            </w:r>
            <w:proofErr w:type="spellEnd"/>
            <w:r w:rsidRPr="00BE2ED4">
              <w:t>=64.</w:t>
            </w:r>
          </w:p>
          <w:p w14:paraId="40200B89" w14:textId="44C1019C" w:rsidR="00E065FD" w:rsidRDefault="00E065FD" w:rsidP="00E065FD">
            <w:r w:rsidRPr="00BE2ED4">
              <w:rPr>
                <w:rFonts w:eastAsia="DengXian" w:hint="eastAsia"/>
                <w:lang w:val="en-US" w:eastAsia="zh-CN"/>
              </w:rPr>
              <w:t>N</w:t>
            </w:r>
            <w:r w:rsidRPr="00BE2ED4">
              <w:rPr>
                <w:rFonts w:eastAsia="DengXian"/>
                <w:lang w:val="en-US" w:eastAsia="zh-CN"/>
              </w:rPr>
              <w:t>ote: the evaluation results based on the other model input (e.g., multiple path) can be added in next meeting</w:t>
            </w:r>
          </w:p>
        </w:tc>
      </w:tr>
    </w:tbl>
    <w:p w14:paraId="531D5570" w14:textId="3A55F34D" w:rsidR="000C4516" w:rsidRDefault="00A32BE0" w:rsidP="004104A8">
      <w:pPr>
        <w:spacing w:before="240"/>
        <w:jc w:val="both"/>
      </w:pPr>
      <w:r>
        <w:lastRenderedPageBreak/>
        <w:t>T</w:t>
      </w:r>
      <w:r w:rsidRPr="00A32BE0">
        <w:t>he</w:t>
      </w:r>
      <w:r>
        <w:t>se</w:t>
      </w:r>
      <w:r w:rsidRPr="00A32BE0">
        <w:t xml:space="preserve"> observations focus on direct AI/ML positioning</w:t>
      </w:r>
      <w:r>
        <w:t xml:space="preserve"> performance</w:t>
      </w:r>
      <w:r w:rsidRPr="00A32BE0">
        <w:t xml:space="preserve">, </w:t>
      </w:r>
      <w:r>
        <w:t>while illustrating</w:t>
      </w:r>
      <w:r w:rsidRPr="00A32BE0">
        <w:t xml:space="preserve"> the impact of various model inputs, including PDP, DP, and CIR, on positioning accuracy. </w:t>
      </w:r>
      <w:r w:rsidR="006A40AA">
        <w:t>O</w:t>
      </w:r>
      <w:r w:rsidR="00416E1A">
        <w:t>bservation</w:t>
      </w:r>
      <w:r w:rsidR="006A40AA">
        <w:t>#2.</w:t>
      </w:r>
      <w:r w:rsidR="004104A8">
        <w:t>4</w:t>
      </w:r>
      <w:r w:rsidR="006A40AA">
        <w:t>.1</w:t>
      </w:r>
      <w:r w:rsidR="00416E1A">
        <w:t xml:space="preserve"> shows that reducing the </w:t>
      </w:r>
      <w:r w:rsidR="00C92103">
        <w:t xml:space="preserve">time domain samples </w:t>
      </w:r>
      <w:r w:rsidR="00734402">
        <w:t xml:space="preserve">down </w:t>
      </w:r>
      <w:r w:rsidR="00C92103">
        <w:t xml:space="preserve">to 64-32 </w:t>
      </w:r>
      <w:r w:rsidR="00734402">
        <w:t xml:space="preserve">from 256 </w:t>
      </w:r>
      <w:r w:rsidR="00C92103">
        <w:t xml:space="preserve">shows </w:t>
      </w:r>
      <w:r w:rsidR="009E6DBD">
        <w:t>non-negligible</w:t>
      </w:r>
      <w:r w:rsidR="00C92103">
        <w:t xml:space="preserve"> performance degradation </w:t>
      </w:r>
      <w:r w:rsidR="00D416C6">
        <w:t>Direct AI/ML positioning performance</w:t>
      </w:r>
      <w:r w:rsidR="009E6DBD">
        <w:t xml:space="preserve">, which underscores the </w:t>
      </w:r>
      <w:r w:rsidR="00272D9B">
        <w:t>trade-off</w:t>
      </w:r>
      <w:r w:rsidR="009E6DBD">
        <w:t xml:space="preserve"> between measurement</w:t>
      </w:r>
      <w:r w:rsidR="00272D9B">
        <w:t xml:space="preserve"> size and accuracy performance.</w:t>
      </w:r>
      <w:r w:rsidR="009C6351">
        <w:t xml:space="preserve"> </w:t>
      </w:r>
      <w:r w:rsidR="006A40AA">
        <w:t>Observation#2.</w:t>
      </w:r>
      <w:r w:rsidR="004104A8">
        <w:t>4</w:t>
      </w:r>
      <w:r w:rsidR="006A40AA">
        <w:t xml:space="preserve">.2 </w:t>
      </w:r>
      <w:r w:rsidR="009C6351">
        <w:t xml:space="preserve">explores the </w:t>
      </w:r>
      <w:r w:rsidR="00DE137B" w:rsidRPr="00DE137B">
        <w:t>relationship between model input type, AI/ML complexity, and positioning accuracy for direct AI/ML positioning</w:t>
      </w:r>
      <w:r w:rsidR="00DE137B">
        <w:t xml:space="preserve">, where there is </w:t>
      </w:r>
      <w:r w:rsidR="00050E22">
        <w:t xml:space="preserve">a </w:t>
      </w:r>
      <w:r w:rsidR="00DE137B">
        <w:t xml:space="preserve">variation in the </w:t>
      </w:r>
      <w:r w:rsidR="009334FE">
        <w:t>positioning error amongst sources</w:t>
      </w:r>
      <w:r w:rsidR="0094274A">
        <w:t xml:space="preserve"> when comparing PDP vs CIR </w:t>
      </w:r>
      <w:r w:rsidR="006A40AA">
        <w:t xml:space="preserve">and DP vs. CIR </w:t>
      </w:r>
      <w:r w:rsidR="0094274A">
        <w:t xml:space="preserve">based on AI/ML model complexity. </w:t>
      </w:r>
      <w:r w:rsidR="006A40AA" w:rsidRPr="006A40AA">
        <w:t>Observation#2.</w:t>
      </w:r>
      <w:r w:rsidR="004104A8">
        <w:t>4</w:t>
      </w:r>
      <w:r w:rsidR="006A40AA" w:rsidRPr="006A40AA">
        <w:t>.</w:t>
      </w:r>
      <w:r w:rsidR="006A40AA">
        <w:t>3 investigates the impact of</w:t>
      </w:r>
      <w:r w:rsidR="004D1CBF">
        <w:t xml:space="preserve"> using the </w:t>
      </w:r>
      <w:proofErr w:type="spellStart"/>
      <w:r w:rsidR="004D1CBF">
        <w:t>N’</w:t>
      </w:r>
      <w:r w:rsidR="004D1CBF" w:rsidRPr="00156616">
        <w:rPr>
          <w:vertAlign w:val="subscript"/>
        </w:rPr>
        <w:t>t</w:t>
      </w:r>
      <w:proofErr w:type="spellEnd"/>
      <w:r w:rsidR="004D1CBF">
        <w:t xml:space="preserve"> strongest power time domain samples</w:t>
      </w:r>
      <w:r w:rsidR="00F74CFC">
        <w:t xml:space="preserve"> on Direct AI/ML positioning performance</w:t>
      </w:r>
      <w:r w:rsidR="00D90111">
        <w:t xml:space="preserve"> and illustrates the trade-off between measurement size and </w:t>
      </w:r>
      <w:r w:rsidR="000C4516">
        <w:t>positioning accuracy performance</w:t>
      </w:r>
      <w:r w:rsidR="00F74CFC">
        <w:t>.</w:t>
      </w:r>
    </w:p>
    <w:p w14:paraId="079CEA27" w14:textId="7DAF4F1B" w:rsidR="00A32BE0" w:rsidRPr="00E065FD" w:rsidRDefault="00F74CFC" w:rsidP="00272D9B">
      <w:pPr>
        <w:jc w:val="both"/>
      </w:pPr>
      <w:r>
        <w:t xml:space="preserve"> </w:t>
      </w:r>
      <w:r w:rsidR="000C4516" w:rsidRPr="00F8014B">
        <w:rPr>
          <w:b/>
          <w:bCs/>
          <w:i/>
          <w:iCs/>
          <w:szCs w:val="22"/>
          <w:lang w:eastAsia="zh-CN"/>
        </w:rPr>
        <w:t xml:space="preserve">Observation </w:t>
      </w:r>
      <w:r w:rsidR="00A01C21">
        <w:rPr>
          <w:b/>
          <w:bCs/>
          <w:i/>
          <w:iCs/>
          <w:szCs w:val="22"/>
          <w:lang w:eastAsia="zh-CN"/>
        </w:rPr>
        <w:t>7</w:t>
      </w:r>
      <w:r w:rsidR="000C4516" w:rsidRPr="00200841">
        <w:rPr>
          <w:b/>
          <w:bCs/>
          <w:i/>
          <w:iCs/>
          <w:szCs w:val="22"/>
          <w:lang w:eastAsia="zh-CN"/>
        </w:rPr>
        <w:t>:</w:t>
      </w:r>
      <w:r w:rsidR="000C4516">
        <w:rPr>
          <w:b/>
          <w:bCs/>
          <w:i/>
          <w:iCs/>
          <w:szCs w:val="22"/>
          <w:lang w:eastAsia="zh-CN"/>
        </w:rPr>
        <w:t xml:space="preserve"> </w:t>
      </w:r>
      <w:r w:rsidR="009B0433">
        <w:rPr>
          <w:b/>
          <w:bCs/>
          <w:i/>
          <w:iCs/>
          <w:szCs w:val="22"/>
          <w:lang w:eastAsia="zh-CN"/>
        </w:rPr>
        <w:t>T</w:t>
      </w:r>
      <w:r w:rsidR="009B0433" w:rsidRPr="009B0433">
        <w:rPr>
          <w:b/>
          <w:bCs/>
          <w:i/>
          <w:iCs/>
          <w:szCs w:val="22"/>
          <w:lang w:eastAsia="zh-CN"/>
        </w:rPr>
        <w:t>he importance of selecting appropriate model inputs</w:t>
      </w:r>
      <w:r w:rsidR="009B0433">
        <w:rPr>
          <w:b/>
          <w:bCs/>
          <w:i/>
          <w:iCs/>
          <w:szCs w:val="22"/>
          <w:lang w:eastAsia="zh-CN"/>
        </w:rPr>
        <w:t xml:space="preserve">, e.g., PDP, </w:t>
      </w:r>
      <w:proofErr w:type="gramStart"/>
      <w:r w:rsidR="009B0433">
        <w:rPr>
          <w:b/>
          <w:bCs/>
          <w:i/>
          <w:iCs/>
          <w:szCs w:val="22"/>
          <w:lang w:eastAsia="zh-CN"/>
        </w:rPr>
        <w:t>DP</w:t>
      </w:r>
      <w:proofErr w:type="gramEnd"/>
      <w:r w:rsidR="009B0433">
        <w:rPr>
          <w:b/>
          <w:bCs/>
          <w:i/>
          <w:iCs/>
          <w:szCs w:val="22"/>
          <w:lang w:eastAsia="zh-CN"/>
        </w:rPr>
        <w:t xml:space="preserve"> or CIR</w:t>
      </w:r>
      <w:r w:rsidR="009B0433" w:rsidRPr="009B0433">
        <w:rPr>
          <w:b/>
          <w:bCs/>
          <w:i/>
          <w:iCs/>
          <w:szCs w:val="22"/>
          <w:lang w:eastAsia="zh-CN"/>
        </w:rPr>
        <w:t>, considering AI/ML complexity, and optimizing the number of time domain samples for accurate UE location inference</w:t>
      </w:r>
      <w:r w:rsidR="009B0433">
        <w:rPr>
          <w:b/>
          <w:bCs/>
          <w:i/>
          <w:iCs/>
          <w:szCs w:val="22"/>
          <w:lang w:eastAsia="zh-CN"/>
        </w:rPr>
        <w:t xml:space="preserve"> on Direct AI/ML positioning methods is </w:t>
      </w:r>
      <w:r w:rsidR="00F03DE1">
        <w:rPr>
          <w:b/>
          <w:bCs/>
          <w:i/>
          <w:iCs/>
          <w:szCs w:val="22"/>
          <w:lang w:eastAsia="zh-CN"/>
        </w:rPr>
        <w:t>highlighted.</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4BA8D6AD" w:rsidR="00502A03" w:rsidRDefault="00502A03" w:rsidP="007B7739">
      <w:pPr>
        <w:rPr>
          <w:szCs w:val="22"/>
          <w:lang w:eastAsia="ja-JP"/>
        </w:rPr>
      </w:pPr>
      <w:r>
        <w:rPr>
          <w:szCs w:val="22"/>
          <w:lang w:eastAsia="ja-JP"/>
        </w:rPr>
        <w:t>Th</w:t>
      </w:r>
      <w:r w:rsidR="00446003">
        <w:rPr>
          <w:szCs w:val="22"/>
          <w:lang w:eastAsia="ja-JP"/>
        </w:rPr>
        <w:t>is</w:t>
      </w:r>
      <w:r>
        <w:rPr>
          <w:szCs w:val="22"/>
          <w:lang w:eastAsia="ja-JP"/>
        </w:rPr>
        <w:t xml:space="preserve"> </w:t>
      </w:r>
      <w:r w:rsidR="00446003">
        <w:rPr>
          <w:szCs w:val="22"/>
          <w:lang w:eastAsia="ja-JP"/>
        </w:rPr>
        <w:t>discussion</w:t>
      </w:r>
      <w:r>
        <w:rPr>
          <w:szCs w:val="22"/>
          <w:lang w:eastAsia="ja-JP"/>
        </w:rPr>
        <w:t xml:space="preserve"> </w:t>
      </w:r>
      <w:r w:rsidR="00446003">
        <w:rPr>
          <w:szCs w:val="22"/>
          <w:lang w:eastAsia="ja-JP"/>
        </w:rPr>
        <w:t xml:space="preserve">paper has </w:t>
      </w:r>
      <w:r w:rsidR="00074A4B">
        <w:rPr>
          <w:szCs w:val="22"/>
          <w:lang w:eastAsia="ja-JP"/>
        </w:rPr>
        <w:t>provided</w:t>
      </w:r>
      <w:r w:rsidR="00446003">
        <w:rPr>
          <w:szCs w:val="22"/>
          <w:lang w:eastAsia="ja-JP"/>
        </w:rPr>
        <w:t xml:space="preserve"> the following </w:t>
      </w:r>
      <w:r w:rsidR="009010C9">
        <w:rPr>
          <w:szCs w:val="22"/>
          <w:lang w:eastAsia="ja-JP"/>
        </w:rPr>
        <w:t xml:space="preserve">observations with respect to the </w:t>
      </w:r>
      <w:r w:rsidR="00074A4B">
        <w:rPr>
          <w:szCs w:val="22"/>
          <w:lang w:eastAsia="ja-JP"/>
        </w:rPr>
        <w:t xml:space="preserve">various </w:t>
      </w:r>
      <w:r w:rsidR="009010C9">
        <w:rPr>
          <w:szCs w:val="22"/>
          <w:lang w:eastAsia="ja-JP"/>
        </w:rPr>
        <w:t>AI/ML positioning evaluations</w:t>
      </w:r>
      <w:r>
        <w:rPr>
          <w:szCs w:val="22"/>
          <w:lang w:eastAsia="ja-JP"/>
        </w:rPr>
        <w:t>:</w:t>
      </w:r>
    </w:p>
    <w:p w14:paraId="7AC13EA1" w14:textId="7592ECF0" w:rsidR="00714EC2" w:rsidRDefault="00A01C21" w:rsidP="007B7739">
      <w:pPr>
        <w:rPr>
          <w:b/>
          <w:bCs/>
          <w:i/>
          <w:iCs/>
          <w:szCs w:val="22"/>
          <w:lang w:eastAsia="zh-CN"/>
        </w:rPr>
      </w:pPr>
      <w:r w:rsidRPr="00F8014B">
        <w:rPr>
          <w:b/>
          <w:bCs/>
          <w:i/>
          <w:iCs/>
          <w:szCs w:val="22"/>
          <w:lang w:eastAsia="zh-CN"/>
        </w:rPr>
        <w:t xml:space="preserve">Observation </w:t>
      </w:r>
      <w:r>
        <w:rPr>
          <w:b/>
          <w:bCs/>
          <w:i/>
          <w:iCs/>
          <w:szCs w:val="22"/>
          <w:lang w:eastAsia="zh-CN"/>
        </w:rPr>
        <w:t>1</w:t>
      </w:r>
      <w:r w:rsidRPr="00200841">
        <w:rPr>
          <w:b/>
          <w:bCs/>
          <w:i/>
          <w:iCs/>
          <w:szCs w:val="22"/>
          <w:lang w:eastAsia="zh-CN"/>
        </w:rPr>
        <w:t>:</w:t>
      </w:r>
      <w:r>
        <w:rPr>
          <w:b/>
          <w:bCs/>
          <w:i/>
          <w:iCs/>
          <w:szCs w:val="22"/>
          <w:lang w:eastAsia="zh-CN"/>
        </w:rPr>
        <w:t xml:space="preserve"> I</w:t>
      </w:r>
      <w:r w:rsidRPr="007B7725">
        <w:rPr>
          <w:b/>
          <w:bCs/>
          <w:i/>
          <w:iCs/>
          <w:szCs w:val="22"/>
          <w:lang w:eastAsia="zh-CN"/>
        </w:rPr>
        <w:t xml:space="preserve">ncreasing the dataset size initially leads to improved accuracy, </w:t>
      </w:r>
      <w:r>
        <w:rPr>
          <w:b/>
          <w:bCs/>
          <w:i/>
          <w:iCs/>
          <w:szCs w:val="22"/>
          <w:lang w:eastAsia="zh-CN"/>
        </w:rPr>
        <w:t>however</w:t>
      </w:r>
      <w:r w:rsidR="001D1334">
        <w:rPr>
          <w:b/>
          <w:bCs/>
          <w:i/>
          <w:iCs/>
          <w:szCs w:val="22"/>
          <w:lang w:eastAsia="zh-CN"/>
        </w:rPr>
        <w:t>,</w:t>
      </w:r>
      <w:r>
        <w:rPr>
          <w:b/>
          <w:bCs/>
          <w:i/>
          <w:iCs/>
          <w:szCs w:val="22"/>
          <w:lang w:eastAsia="zh-CN"/>
        </w:rPr>
        <w:t xml:space="preserve"> </w:t>
      </w:r>
      <w:r w:rsidRPr="007B7725">
        <w:rPr>
          <w:b/>
          <w:bCs/>
          <w:i/>
          <w:iCs/>
          <w:szCs w:val="22"/>
          <w:lang w:eastAsia="zh-CN"/>
        </w:rPr>
        <w:t xml:space="preserve">there is a point of diminishing returns beyond which additional data does not substantially enhance </w:t>
      </w:r>
      <w:r>
        <w:rPr>
          <w:b/>
          <w:bCs/>
          <w:i/>
          <w:iCs/>
          <w:szCs w:val="22"/>
          <w:lang w:eastAsia="zh-CN"/>
        </w:rPr>
        <w:t xml:space="preserve">positioning </w:t>
      </w:r>
      <w:r w:rsidRPr="007B7725">
        <w:rPr>
          <w:b/>
          <w:bCs/>
          <w:i/>
          <w:iCs/>
          <w:szCs w:val="22"/>
          <w:lang w:eastAsia="zh-CN"/>
        </w:rPr>
        <w:t>accuracy.</w:t>
      </w:r>
    </w:p>
    <w:p w14:paraId="6E35077C" w14:textId="036D0009" w:rsidR="00A01C21" w:rsidRDefault="00A01C21" w:rsidP="007B7739">
      <w:pPr>
        <w:rPr>
          <w:b/>
          <w:bCs/>
          <w:i/>
          <w:iCs/>
          <w:szCs w:val="22"/>
          <w:lang w:eastAsia="zh-CN"/>
        </w:rPr>
      </w:pPr>
      <w:r w:rsidRPr="00F8014B">
        <w:rPr>
          <w:b/>
          <w:bCs/>
          <w:i/>
          <w:iCs/>
          <w:szCs w:val="22"/>
          <w:lang w:eastAsia="zh-CN"/>
        </w:rPr>
        <w:t xml:space="preserve">Observation </w:t>
      </w:r>
      <w:r>
        <w:rPr>
          <w:b/>
          <w:bCs/>
          <w:i/>
          <w:iCs/>
          <w:szCs w:val="22"/>
          <w:lang w:eastAsia="zh-CN"/>
        </w:rPr>
        <w:t>2</w:t>
      </w:r>
      <w:r w:rsidRPr="00200841">
        <w:rPr>
          <w:b/>
          <w:bCs/>
          <w:i/>
          <w:iCs/>
          <w:szCs w:val="22"/>
          <w:lang w:eastAsia="zh-CN"/>
        </w:rPr>
        <w:t>:</w:t>
      </w:r>
      <w:r>
        <w:rPr>
          <w:b/>
          <w:bCs/>
          <w:i/>
          <w:iCs/>
          <w:szCs w:val="22"/>
          <w:lang w:eastAsia="zh-CN"/>
        </w:rPr>
        <w:t xml:space="preserve"> Data collection impact on positioning accuracy is dependent on the AI/ML model design, which can aid in optimizing data collection techniques for enhanced AI/ML positioning accuracy</w:t>
      </w:r>
      <w:r w:rsidRPr="007B7725">
        <w:rPr>
          <w:b/>
          <w:bCs/>
          <w:i/>
          <w:iCs/>
          <w:szCs w:val="22"/>
          <w:lang w:eastAsia="zh-CN"/>
        </w:rPr>
        <w:t>.</w:t>
      </w:r>
    </w:p>
    <w:p w14:paraId="49BE5F8D" w14:textId="787AAEFB" w:rsidR="00942E10" w:rsidRDefault="00A01C21" w:rsidP="007B7739">
      <w:pPr>
        <w:rPr>
          <w:b/>
          <w:bCs/>
          <w:i/>
          <w:iCs/>
          <w:szCs w:val="22"/>
          <w:lang w:eastAsia="zh-CN"/>
        </w:rPr>
      </w:pPr>
      <w:r w:rsidRPr="00F8014B">
        <w:rPr>
          <w:b/>
          <w:bCs/>
          <w:i/>
          <w:iCs/>
          <w:szCs w:val="22"/>
          <w:lang w:eastAsia="zh-CN"/>
        </w:rPr>
        <w:t xml:space="preserve">Observation </w:t>
      </w:r>
      <w:r>
        <w:rPr>
          <w:b/>
          <w:bCs/>
          <w:i/>
          <w:iCs/>
          <w:szCs w:val="22"/>
          <w:lang w:eastAsia="zh-CN"/>
        </w:rPr>
        <w:t>3</w:t>
      </w:r>
      <w:r w:rsidRPr="00200841">
        <w:rPr>
          <w:b/>
          <w:bCs/>
          <w:i/>
          <w:iCs/>
          <w:szCs w:val="22"/>
          <w:lang w:eastAsia="zh-CN"/>
        </w:rPr>
        <w:t>:</w:t>
      </w:r>
      <w:r>
        <w:rPr>
          <w:b/>
          <w:bCs/>
          <w:i/>
          <w:iCs/>
          <w:szCs w:val="22"/>
          <w:lang w:eastAsia="zh-CN"/>
        </w:rPr>
        <w:t xml:space="preserve"> </w:t>
      </w:r>
      <w:r w:rsidRPr="003C2C48">
        <w:rPr>
          <w:b/>
          <w:bCs/>
          <w:i/>
          <w:iCs/>
          <w:szCs w:val="22"/>
          <w:lang w:eastAsia="zh-CN"/>
        </w:rPr>
        <w:t>AI/ML</w:t>
      </w:r>
      <w:r>
        <w:rPr>
          <w:b/>
          <w:bCs/>
          <w:i/>
          <w:iCs/>
          <w:szCs w:val="22"/>
          <w:lang w:eastAsia="zh-CN"/>
        </w:rPr>
        <w:t>-</w:t>
      </w:r>
      <w:r w:rsidRPr="003C2C48">
        <w:rPr>
          <w:b/>
          <w:bCs/>
          <w:i/>
          <w:iCs/>
          <w:szCs w:val="22"/>
          <w:lang w:eastAsia="zh-CN"/>
        </w:rPr>
        <w:t xml:space="preserve">assisted positioning accuracy </w:t>
      </w:r>
      <w:r>
        <w:rPr>
          <w:b/>
          <w:bCs/>
          <w:i/>
          <w:iCs/>
          <w:szCs w:val="22"/>
          <w:lang w:eastAsia="zh-CN"/>
        </w:rPr>
        <w:t xml:space="preserve">is sensitive </w:t>
      </w:r>
      <w:r w:rsidRPr="003C2C48">
        <w:rPr>
          <w:b/>
          <w:bCs/>
          <w:i/>
          <w:iCs/>
          <w:szCs w:val="22"/>
          <w:lang w:eastAsia="zh-CN"/>
        </w:rPr>
        <w:t xml:space="preserve">to </w:t>
      </w:r>
      <w:r>
        <w:rPr>
          <w:b/>
          <w:bCs/>
          <w:i/>
          <w:iCs/>
          <w:szCs w:val="22"/>
          <w:lang w:eastAsia="zh-CN"/>
        </w:rPr>
        <w:t>variations</w:t>
      </w:r>
      <w:r w:rsidRPr="003C2C48">
        <w:rPr>
          <w:b/>
          <w:bCs/>
          <w:i/>
          <w:iCs/>
          <w:szCs w:val="22"/>
          <w:lang w:eastAsia="zh-CN"/>
        </w:rPr>
        <w:t xml:space="preserve"> in deployment scenarios, including drops, clutter parameters, interference scenarios, synchronization errors, timing discrepancies, SNR variations, and channel estimation errors</w:t>
      </w:r>
      <w:r>
        <w:rPr>
          <w:b/>
          <w:bCs/>
          <w:i/>
          <w:iCs/>
          <w:szCs w:val="22"/>
          <w:lang w:eastAsia="zh-CN"/>
        </w:rPr>
        <w:t xml:space="preserve"> and underscores the generalization challenges and the need to train AI/ML models on d</w:t>
      </w:r>
      <w:r w:rsidRPr="00B704AE">
        <w:rPr>
          <w:b/>
          <w:bCs/>
          <w:i/>
          <w:iCs/>
          <w:szCs w:val="22"/>
          <w:lang w:eastAsia="zh-CN"/>
        </w:rPr>
        <w:t>iverse and representative datasets</w:t>
      </w:r>
      <w:r>
        <w:rPr>
          <w:b/>
          <w:bCs/>
          <w:i/>
          <w:iCs/>
          <w:szCs w:val="22"/>
          <w:lang w:eastAsia="zh-CN"/>
        </w:rPr>
        <w:t xml:space="preserve"> to ensure robust performance across different real-world conditions.</w:t>
      </w:r>
    </w:p>
    <w:p w14:paraId="7BE2D279" w14:textId="77777777" w:rsidR="004A550C" w:rsidRDefault="004A550C" w:rsidP="004A550C">
      <w:pPr>
        <w:spacing w:before="240"/>
        <w:jc w:val="both"/>
        <w:rPr>
          <w:b/>
          <w:bCs/>
          <w:i/>
          <w:iCs/>
          <w:szCs w:val="22"/>
          <w:lang w:eastAsia="zh-CN"/>
        </w:rPr>
      </w:pPr>
      <w:r w:rsidRPr="00F8014B">
        <w:rPr>
          <w:b/>
          <w:bCs/>
          <w:i/>
          <w:iCs/>
          <w:szCs w:val="22"/>
          <w:lang w:eastAsia="zh-CN"/>
        </w:rPr>
        <w:t xml:space="preserve">Observation </w:t>
      </w:r>
      <w:r>
        <w:rPr>
          <w:b/>
          <w:bCs/>
          <w:i/>
          <w:iCs/>
          <w:szCs w:val="22"/>
          <w:lang w:eastAsia="zh-CN"/>
        </w:rPr>
        <w:t>3</w:t>
      </w:r>
      <w:r w:rsidRPr="00200841">
        <w:rPr>
          <w:b/>
          <w:bCs/>
          <w:i/>
          <w:iCs/>
          <w:szCs w:val="22"/>
          <w:lang w:eastAsia="zh-CN"/>
        </w:rPr>
        <w:t>:</w:t>
      </w:r>
      <w:r>
        <w:rPr>
          <w:b/>
          <w:bCs/>
          <w:i/>
          <w:iCs/>
          <w:szCs w:val="22"/>
          <w:lang w:eastAsia="zh-CN"/>
        </w:rPr>
        <w:t xml:space="preserve"> V</w:t>
      </w:r>
      <w:r w:rsidRPr="000657AF">
        <w:rPr>
          <w:b/>
          <w:bCs/>
          <w:i/>
          <w:iCs/>
          <w:szCs w:val="22"/>
          <w:lang w:eastAsia="zh-CN"/>
        </w:rPr>
        <w:t xml:space="preserve">arying network synchronization errors </w:t>
      </w:r>
      <w:r>
        <w:rPr>
          <w:b/>
          <w:bCs/>
          <w:i/>
          <w:iCs/>
          <w:szCs w:val="22"/>
          <w:lang w:eastAsia="zh-CN"/>
        </w:rPr>
        <w:t xml:space="preserve">can impact </w:t>
      </w:r>
      <w:r w:rsidRPr="000657AF">
        <w:rPr>
          <w:b/>
          <w:bCs/>
          <w:i/>
          <w:iCs/>
          <w:szCs w:val="22"/>
          <w:lang w:eastAsia="zh-CN"/>
        </w:rPr>
        <w:t>AI/ML assisted positioning</w:t>
      </w:r>
      <w:r>
        <w:rPr>
          <w:b/>
          <w:bCs/>
          <w:i/>
          <w:iCs/>
          <w:szCs w:val="22"/>
          <w:lang w:eastAsia="zh-CN"/>
        </w:rPr>
        <w:t xml:space="preserve"> accuracy</w:t>
      </w:r>
      <w:r w:rsidRPr="000657AF">
        <w:rPr>
          <w:b/>
          <w:bCs/>
          <w:i/>
          <w:iCs/>
          <w:szCs w:val="22"/>
          <w:lang w:eastAsia="zh-CN"/>
        </w:rPr>
        <w:t>, with implications for both improvement and degradation of positioning accuracy based on the relationship between t1 and t2 values</w:t>
      </w:r>
      <w:r>
        <w:rPr>
          <w:b/>
          <w:bCs/>
          <w:i/>
          <w:iCs/>
          <w:szCs w:val="22"/>
          <w:lang w:eastAsia="zh-CN"/>
        </w:rPr>
        <w:t>.</w:t>
      </w:r>
    </w:p>
    <w:p w14:paraId="7066BAB6" w14:textId="7833D596" w:rsidR="001C5020" w:rsidRDefault="00A01C21" w:rsidP="001C5020">
      <w:pPr>
        <w:spacing w:before="240"/>
        <w:jc w:val="both"/>
        <w:rPr>
          <w:b/>
          <w:bCs/>
          <w:i/>
          <w:iCs/>
          <w:szCs w:val="22"/>
          <w:lang w:eastAsia="zh-CN"/>
        </w:rPr>
      </w:pPr>
      <w:r w:rsidRPr="00F8014B">
        <w:rPr>
          <w:b/>
          <w:bCs/>
          <w:i/>
          <w:iCs/>
          <w:szCs w:val="22"/>
          <w:lang w:eastAsia="zh-CN"/>
        </w:rPr>
        <w:t xml:space="preserve">Observation </w:t>
      </w:r>
      <w:r>
        <w:rPr>
          <w:b/>
          <w:bCs/>
          <w:i/>
          <w:iCs/>
          <w:szCs w:val="22"/>
          <w:lang w:eastAsia="zh-CN"/>
        </w:rPr>
        <w:t>4</w:t>
      </w:r>
      <w:r w:rsidRPr="00200841">
        <w:rPr>
          <w:b/>
          <w:bCs/>
          <w:i/>
          <w:iCs/>
          <w:szCs w:val="22"/>
          <w:lang w:eastAsia="zh-CN"/>
        </w:rPr>
        <w:t>:</w:t>
      </w:r>
      <w:r>
        <w:rPr>
          <w:b/>
          <w:bCs/>
          <w:i/>
          <w:iCs/>
          <w:szCs w:val="22"/>
          <w:lang w:eastAsia="zh-CN"/>
        </w:rPr>
        <w:t xml:space="preserve"> V</w:t>
      </w:r>
      <w:r w:rsidRPr="000657AF">
        <w:rPr>
          <w:b/>
          <w:bCs/>
          <w:i/>
          <w:iCs/>
          <w:szCs w:val="22"/>
          <w:lang w:eastAsia="zh-CN"/>
        </w:rPr>
        <w:t xml:space="preserve">arying network synchronization errors </w:t>
      </w:r>
      <w:r>
        <w:rPr>
          <w:b/>
          <w:bCs/>
          <w:i/>
          <w:iCs/>
          <w:szCs w:val="22"/>
          <w:lang w:eastAsia="zh-CN"/>
        </w:rPr>
        <w:t xml:space="preserve">can impact </w:t>
      </w:r>
      <w:r w:rsidRPr="000657AF">
        <w:rPr>
          <w:b/>
          <w:bCs/>
          <w:i/>
          <w:iCs/>
          <w:szCs w:val="22"/>
          <w:lang w:eastAsia="zh-CN"/>
        </w:rPr>
        <w:t>AI/ML</w:t>
      </w:r>
      <w:r>
        <w:rPr>
          <w:b/>
          <w:bCs/>
          <w:i/>
          <w:iCs/>
          <w:szCs w:val="22"/>
          <w:lang w:eastAsia="zh-CN"/>
        </w:rPr>
        <w:t>-</w:t>
      </w:r>
      <w:r w:rsidRPr="000657AF">
        <w:rPr>
          <w:b/>
          <w:bCs/>
          <w:i/>
          <w:iCs/>
          <w:szCs w:val="22"/>
          <w:lang w:eastAsia="zh-CN"/>
        </w:rPr>
        <w:t>assisted positioning</w:t>
      </w:r>
      <w:r>
        <w:rPr>
          <w:b/>
          <w:bCs/>
          <w:i/>
          <w:iCs/>
          <w:szCs w:val="22"/>
          <w:lang w:eastAsia="zh-CN"/>
        </w:rPr>
        <w:t xml:space="preserve"> accuracy</w:t>
      </w:r>
      <w:r w:rsidRPr="000657AF">
        <w:rPr>
          <w:b/>
          <w:bCs/>
          <w:i/>
          <w:iCs/>
          <w:szCs w:val="22"/>
          <w:lang w:eastAsia="zh-CN"/>
        </w:rPr>
        <w:t>, with implications for both improvement and degradation of positioning accuracy based on the relationship between t1 and t2 values</w:t>
      </w:r>
      <w:r>
        <w:rPr>
          <w:b/>
          <w:bCs/>
          <w:i/>
          <w:iCs/>
          <w:szCs w:val="22"/>
          <w:lang w:eastAsia="zh-CN"/>
        </w:rPr>
        <w:t>.</w:t>
      </w:r>
    </w:p>
    <w:p w14:paraId="28DE1E0A" w14:textId="77777777" w:rsidR="00A01C21" w:rsidRDefault="00A01C21" w:rsidP="00F03DE1">
      <w:pPr>
        <w:spacing w:before="240"/>
        <w:jc w:val="both"/>
        <w:rPr>
          <w:b/>
          <w:bCs/>
          <w:i/>
          <w:iCs/>
          <w:szCs w:val="22"/>
          <w:lang w:eastAsia="zh-CN"/>
        </w:rPr>
      </w:pPr>
      <w:r w:rsidRPr="00F8014B">
        <w:rPr>
          <w:b/>
          <w:bCs/>
          <w:i/>
          <w:iCs/>
          <w:szCs w:val="22"/>
          <w:lang w:eastAsia="zh-CN"/>
        </w:rPr>
        <w:t xml:space="preserve">Observation </w:t>
      </w:r>
      <w:r>
        <w:rPr>
          <w:b/>
          <w:bCs/>
          <w:i/>
          <w:iCs/>
          <w:szCs w:val="22"/>
          <w:lang w:eastAsia="zh-CN"/>
        </w:rPr>
        <w:t>5</w:t>
      </w:r>
      <w:r w:rsidRPr="00200841">
        <w:rPr>
          <w:b/>
          <w:bCs/>
          <w:i/>
          <w:iCs/>
          <w:szCs w:val="22"/>
          <w:lang w:eastAsia="zh-CN"/>
        </w:rPr>
        <w:t>:</w:t>
      </w:r>
      <w:r>
        <w:rPr>
          <w:b/>
          <w:bCs/>
          <w:i/>
          <w:iCs/>
          <w:szCs w:val="22"/>
          <w:lang w:eastAsia="zh-CN"/>
        </w:rPr>
        <w:t xml:space="preserve"> Large UE/gNB timing errors underscores the impact on degraded AI/ML-assisted positioning accuracy performance.</w:t>
      </w:r>
    </w:p>
    <w:p w14:paraId="36A4E1B3" w14:textId="65C7655B" w:rsidR="005A258B" w:rsidRDefault="00A01C21" w:rsidP="00F03DE1">
      <w:pPr>
        <w:spacing w:before="240"/>
        <w:jc w:val="both"/>
        <w:rPr>
          <w:b/>
          <w:bCs/>
          <w:i/>
          <w:iCs/>
          <w:szCs w:val="22"/>
          <w:lang w:eastAsia="zh-CN"/>
        </w:rPr>
      </w:pPr>
      <w:r w:rsidRPr="00F8014B">
        <w:rPr>
          <w:b/>
          <w:bCs/>
          <w:i/>
          <w:iCs/>
          <w:szCs w:val="22"/>
          <w:lang w:eastAsia="zh-CN"/>
        </w:rPr>
        <w:lastRenderedPageBreak/>
        <w:t xml:space="preserve">Observation </w:t>
      </w:r>
      <w:r>
        <w:rPr>
          <w:b/>
          <w:bCs/>
          <w:i/>
          <w:iCs/>
          <w:szCs w:val="22"/>
          <w:lang w:eastAsia="zh-CN"/>
        </w:rPr>
        <w:t>6</w:t>
      </w:r>
      <w:r w:rsidRPr="00200841">
        <w:rPr>
          <w:b/>
          <w:bCs/>
          <w:i/>
          <w:iCs/>
          <w:szCs w:val="22"/>
          <w:lang w:eastAsia="zh-CN"/>
        </w:rPr>
        <w:t>:</w:t>
      </w:r>
      <w:r>
        <w:rPr>
          <w:b/>
          <w:bCs/>
          <w:i/>
          <w:iCs/>
          <w:szCs w:val="22"/>
          <w:lang w:eastAsia="zh-CN"/>
        </w:rPr>
        <w:t xml:space="preserve"> There are trade-offs in terms of measurement size of signalling overhead and positioning accuracy degradation in terms of the number of time domain samples used for PDP, </w:t>
      </w:r>
      <w:proofErr w:type="gramStart"/>
      <w:r>
        <w:rPr>
          <w:b/>
          <w:bCs/>
          <w:i/>
          <w:iCs/>
          <w:szCs w:val="22"/>
          <w:lang w:eastAsia="zh-CN"/>
        </w:rPr>
        <w:t>DP</w:t>
      </w:r>
      <w:proofErr w:type="gramEnd"/>
      <w:r>
        <w:rPr>
          <w:b/>
          <w:bCs/>
          <w:i/>
          <w:iCs/>
          <w:szCs w:val="22"/>
          <w:lang w:eastAsia="zh-CN"/>
        </w:rPr>
        <w:t xml:space="preserve"> and CIR as part of AI.ML-assisted positioning.</w:t>
      </w:r>
    </w:p>
    <w:p w14:paraId="5F7D5DE2" w14:textId="3C859F71" w:rsidR="00A01C21" w:rsidRPr="00F03DE1" w:rsidRDefault="00A01C21" w:rsidP="00F03DE1">
      <w:pPr>
        <w:spacing w:before="240"/>
        <w:jc w:val="both"/>
      </w:pPr>
      <w:r w:rsidRPr="00F8014B">
        <w:rPr>
          <w:b/>
          <w:bCs/>
          <w:i/>
          <w:iCs/>
          <w:szCs w:val="22"/>
          <w:lang w:eastAsia="zh-CN"/>
        </w:rPr>
        <w:t xml:space="preserve">Observation </w:t>
      </w:r>
      <w:r>
        <w:rPr>
          <w:b/>
          <w:bCs/>
          <w:i/>
          <w:iCs/>
          <w:szCs w:val="22"/>
          <w:lang w:eastAsia="zh-CN"/>
        </w:rPr>
        <w:t>7</w:t>
      </w:r>
      <w:r w:rsidRPr="00200841">
        <w:rPr>
          <w:b/>
          <w:bCs/>
          <w:i/>
          <w:iCs/>
          <w:szCs w:val="22"/>
          <w:lang w:eastAsia="zh-CN"/>
        </w:rPr>
        <w:t>:</w:t>
      </w:r>
      <w:r>
        <w:rPr>
          <w:b/>
          <w:bCs/>
          <w:i/>
          <w:iCs/>
          <w:szCs w:val="22"/>
          <w:lang w:eastAsia="zh-CN"/>
        </w:rPr>
        <w:t xml:space="preserve"> T</w:t>
      </w:r>
      <w:r w:rsidRPr="009B0433">
        <w:rPr>
          <w:b/>
          <w:bCs/>
          <w:i/>
          <w:iCs/>
          <w:szCs w:val="22"/>
          <w:lang w:eastAsia="zh-CN"/>
        </w:rPr>
        <w:t>he importance of selecting appropriate model inputs</w:t>
      </w:r>
      <w:r>
        <w:rPr>
          <w:b/>
          <w:bCs/>
          <w:i/>
          <w:iCs/>
          <w:szCs w:val="22"/>
          <w:lang w:eastAsia="zh-CN"/>
        </w:rPr>
        <w:t xml:space="preserve">, e.g., PDP, </w:t>
      </w:r>
      <w:proofErr w:type="gramStart"/>
      <w:r>
        <w:rPr>
          <w:b/>
          <w:bCs/>
          <w:i/>
          <w:iCs/>
          <w:szCs w:val="22"/>
          <w:lang w:eastAsia="zh-CN"/>
        </w:rPr>
        <w:t>DP</w:t>
      </w:r>
      <w:proofErr w:type="gramEnd"/>
      <w:r>
        <w:rPr>
          <w:b/>
          <w:bCs/>
          <w:i/>
          <w:iCs/>
          <w:szCs w:val="22"/>
          <w:lang w:eastAsia="zh-CN"/>
        </w:rPr>
        <w:t xml:space="preserve"> or CIR</w:t>
      </w:r>
      <w:r w:rsidRPr="009B0433">
        <w:rPr>
          <w:b/>
          <w:bCs/>
          <w:i/>
          <w:iCs/>
          <w:szCs w:val="22"/>
          <w:lang w:eastAsia="zh-CN"/>
        </w:rPr>
        <w:t>, considering AI/ML complexity, and optimizing the number of time domain samples for accurate UE location inference</w:t>
      </w:r>
      <w:r>
        <w:rPr>
          <w:b/>
          <w:bCs/>
          <w:i/>
          <w:iCs/>
          <w:szCs w:val="22"/>
          <w:lang w:eastAsia="zh-CN"/>
        </w:rPr>
        <w:t xml:space="preserve"> on Direct AI/ML positioning methods is highlighted.</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3B99741E" w14:textId="00AA2CC1" w:rsidR="00AB5153" w:rsidRPr="00A6522A" w:rsidRDefault="000054E9" w:rsidP="00B00A56">
      <w:pPr>
        <w:numPr>
          <w:ilvl w:val="0"/>
          <w:numId w:val="2"/>
        </w:numPr>
        <w:rPr>
          <w:sz w:val="20"/>
          <w:szCs w:val="18"/>
          <w:lang w:val="en-US" w:bidi="en-US"/>
        </w:rPr>
      </w:pPr>
      <w:bookmarkStart w:id="4" w:name="_Ref7816821"/>
      <w:bookmarkStart w:id="5" w:name="_Ref21117639"/>
      <w:r w:rsidRPr="00A6522A">
        <w:rPr>
          <w:sz w:val="20"/>
          <w:szCs w:val="18"/>
          <w:lang w:val="en-US" w:bidi="en-US"/>
        </w:rPr>
        <w:t>RP-2135</w:t>
      </w:r>
      <w:r w:rsidR="00302EBF" w:rsidRPr="00A6522A">
        <w:rPr>
          <w:sz w:val="20"/>
          <w:szCs w:val="18"/>
          <w:lang w:val="en-US" w:bidi="en-US"/>
        </w:rPr>
        <w:t>99</w:t>
      </w:r>
      <w:r w:rsidR="004E407E" w:rsidRPr="00A6522A">
        <w:rPr>
          <w:sz w:val="20"/>
          <w:szCs w:val="18"/>
          <w:lang w:val="en-US" w:bidi="en-US"/>
        </w:rPr>
        <w:t>, “</w:t>
      </w:r>
      <w:r w:rsidR="00302EBF" w:rsidRPr="00A6522A">
        <w:rPr>
          <w:sz w:val="20"/>
          <w:szCs w:val="18"/>
          <w:lang w:val="en-US" w:bidi="en-US"/>
        </w:rPr>
        <w:t>New SI: Study on Artificial Intelligence (AI)/Machine Learning (ML) for NR Air Interface</w:t>
      </w:r>
      <w:r w:rsidR="004E407E" w:rsidRPr="00A6522A">
        <w:rPr>
          <w:sz w:val="20"/>
          <w:szCs w:val="18"/>
          <w:lang w:val="en-US" w:bidi="en-US"/>
        </w:rPr>
        <w:t xml:space="preserve">”, </w:t>
      </w:r>
      <w:r w:rsidRPr="00A6522A">
        <w:rPr>
          <w:sz w:val="20"/>
          <w:szCs w:val="18"/>
          <w:lang w:val="en-US" w:bidi="en-US"/>
        </w:rPr>
        <w:t xml:space="preserve">RAN#94-e, </w:t>
      </w:r>
      <w:r w:rsidR="00920CBA" w:rsidRPr="00A6522A">
        <w:rPr>
          <w:sz w:val="20"/>
          <w:szCs w:val="18"/>
          <w:lang w:val="en-US" w:bidi="en-US"/>
        </w:rPr>
        <w:t>Dec</w:t>
      </w:r>
      <w:r w:rsidR="004E407E" w:rsidRPr="00A6522A">
        <w:rPr>
          <w:sz w:val="20"/>
          <w:szCs w:val="18"/>
          <w:lang w:val="en-US" w:bidi="en-US"/>
        </w:rPr>
        <w:t>. 2021.</w:t>
      </w:r>
      <w:bookmarkEnd w:id="4"/>
      <w:bookmarkEnd w:id="5"/>
    </w:p>
    <w:p w14:paraId="18A8AE35" w14:textId="6335C47A" w:rsidR="007E65B7" w:rsidRPr="00693191" w:rsidRDefault="004F1905" w:rsidP="00693191">
      <w:pPr>
        <w:pStyle w:val="ListParagraph"/>
        <w:numPr>
          <w:ilvl w:val="0"/>
          <w:numId w:val="2"/>
        </w:numPr>
        <w:rPr>
          <w:rFonts w:eastAsia="Batang"/>
          <w:sz w:val="20"/>
          <w:szCs w:val="18"/>
          <w:lang w:val="en-US"/>
        </w:rPr>
      </w:pPr>
      <w:r w:rsidRPr="004F1905">
        <w:rPr>
          <w:rFonts w:eastAsia="SimSun"/>
          <w:sz w:val="20"/>
          <w:szCs w:val="20"/>
        </w:rPr>
        <w:t>[15]</w:t>
      </w:r>
      <w:r w:rsidRPr="004F1905">
        <w:rPr>
          <w:rFonts w:eastAsia="SimSun"/>
          <w:sz w:val="20"/>
          <w:szCs w:val="20"/>
        </w:rPr>
        <w:tab/>
        <w:t>R1-2306142, “Session notes for 9.2 (Study on AI/ ML for NR air interface)”, Ad-hoc Chair (CMCC), RAN1#113, May 2023</w:t>
      </w:r>
      <w:r w:rsidR="003D0E2D">
        <w:rPr>
          <w:rFonts w:eastAsia="SimSun"/>
          <w:sz w:val="20"/>
          <w:szCs w:val="20"/>
        </w:rPr>
        <w:t>.</w:t>
      </w:r>
    </w:p>
    <w:sectPr w:rsidR="007E65B7" w:rsidRPr="00693191" w:rsidSect="00F54AD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39BDE" w14:textId="77777777" w:rsidR="004576A0" w:rsidRDefault="004576A0" w:rsidP="00AC001C">
      <w:pPr>
        <w:spacing w:after="0"/>
      </w:pPr>
      <w:r>
        <w:separator/>
      </w:r>
    </w:p>
  </w:endnote>
  <w:endnote w:type="continuationSeparator" w:id="0">
    <w:p w14:paraId="51561375" w14:textId="77777777" w:rsidR="004576A0" w:rsidRDefault="004576A0"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4D64CD">
      <w:rPr>
        <w:rFonts w:ascii="Times New Roman" w:hAnsi="Times New Roman"/>
        <w:b w:val="0"/>
        <w:i w:val="0"/>
      </w:rPr>
      <w:t>6</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001E7" w14:textId="77777777" w:rsidR="004576A0" w:rsidRDefault="004576A0" w:rsidP="00AC001C">
      <w:pPr>
        <w:spacing w:after="0"/>
      </w:pPr>
      <w:r>
        <w:separator/>
      </w:r>
    </w:p>
  </w:footnote>
  <w:footnote w:type="continuationSeparator" w:id="0">
    <w:p w14:paraId="27427727" w14:textId="77777777" w:rsidR="004576A0" w:rsidRDefault="004576A0"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 w15:restartNumberingAfterBreak="0">
    <w:nsid w:val="1051165D"/>
    <w:multiLevelType w:val="hybridMultilevel"/>
    <w:tmpl w:val="5D16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D48AA"/>
    <w:multiLevelType w:val="hybridMultilevel"/>
    <w:tmpl w:val="F1CA8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627B1"/>
    <w:multiLevelType w:val="hybridMultilevel"/>
    <w:tmpl w:val="CE841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91A26EA"/>
    <w:multiLevelType w:val="multilevel"/>
    <w:tmpl w:val="191A26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20049F"/>
    <w:multiLevelType w:val="hybridMultilevel"/>
    <w:tmpl w:val="FC3050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D26524"/>
    <w:multiLevelType w:val="hybridMultilevel"/>
    <w:tmpl w:val="D8D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3C7F5C"/>
    <w:multiLevelType w:val="multilevel"/>
    <w:tmpl w:val="4A2F2C0C"/>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972DD4"/>
    <w:multiLevelType w:val="multilevel"/>
    <w:tmpl w:val="38972DD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4172070A"/>
    <w:multiLevelType w:val="multilevel"/>
    <w:tmpl w:val="4172070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430549F4"/>
    <w:multiLevelType w:val="hybridMultilevel"/>
    <w:tmpl w:val="C32046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C130B8"/>
    <w:multiLevelType w:val="hybridMultilevel"/>
    <w:tmpl w:val="5C30F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92387"/>
    <w:multiLevelType w:val="hybridMultilevel"/>
    <w:tmpl w:val="6DDAD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872341"/>
    <w:multiLevelType w:val="hybridMultilevel"/>
    <w:tmpl w:val="79F8BB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6C71C89"/>
    <w:multiLevelType w:val="hybridMultilevel"/>
    <w:tmpl w:val="E7AE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CEE321B"/>
    <w:multiLevelType w:val="multilevel"/>
    <w:tmpl w:val="6CEE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A373C4"/>
    <w:multiLevelType w:val="hybridMultilevel"/>
    <w:tmpl w:val="E480C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90EAF"/>
    <w:multiLevelType w:val="multilevel"/>
    <w:tmpl w:val="18A60BBE"/>
    <w:lvl w:ilvl="0">
      <w:start w:val="1"/>
      <w:numFmt w:val="lowerLetter"/>
      <w:lvlText w:val="(%1)"/>
      <w:lvlJc w:val="left"/>
      <w:pPr>
        <w:ind w:left="0" w:hanging="360"/>
      </w:pPr>
      <w:rPr>
        <w:rFonts w:hint="default"/>
      </w:r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40" w15:restartNumberingAfterBreak="0">
    <w:nsid w:val="71CE3842"/>
    <w:multiLevelType w:val="hybridMultilevel"/>
    <w:tmpl w:val="FD344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076F6"/>
    <w:multiLevelType w:val="hybridMultilevel"/>
    <w:tmpl w:val="FB2EB89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F90DAA"/>
    <w:multiLevelType w:val="hybridMultilevel"/>
    <w:tmpl w:val="C46AA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6A03E4"/>
    <w:multiLevelType w:val="multilevel"/>
    <w:tmpl w:val="736A03E4"/>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4" w15:restartNumberingAfterBreak="0">
    <w:nsid w:val="76AF75E3"/>
    <w:multiLevelType w:val="hybridMultilevel"/>
    <w:tmpl w:val="A6E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93673033">
    <w:abstractNumId w:val="4"/>
  </w:num>
  <w:num w:numId="2" w16cid:durableId="448429993">
    <w:abstractNumId w:val="30"/>
  </w:num>
  <w:num w:numId="3" w16cid:durableId="418255832">
    <w:abstractNumId w:val="18"/>
  </w:num>
  <w:num w:numId="4" w16cid:durableId="1588690333">
    <w:abstractNumId w:val="45"/>
  </w:num>
  <w:num w:numId="5" w16cid:durableId="553660056">
    <w:abstractNumId w:val="11"/>
  </w:num>
  <w:num w:numId="6" w16cid:durableId="1786382706">
    <w:abstractNumId w:val="33"/>
  </w:num>
  <w:num w:numId="7" w16cid:durableId="1877506449">
    <w:abstractNumId w:val="31"/>
  </w:num>
  <w:num w:numId="8" w16cid:durableId="67385065">
    <w:abstractNumId w:val="32"/>
  </w:num>
  <w:num w:numId="9" w16cid:durableId="1795636159">
    <w:abstractNumId w:val="40"/>
  </w:num>
  <w:num w:numId="10" w16cid:durableId="1241210442">
    <w:abstractNumId w:val="35"/>
  </w:num>
  <w:num w:numId="11" w16cid:durableId="603922783">
    <w:abstractNumId w:val="2"/>
  </w:num>
  <w:num w:numId="12" w16cid:durableId="323705357">
    <w:abstractNumId w:val="34"/>
  </w:num>
  <w:num w:numId="13" w16cid:durableId="42412666">
    <w:abstractNumId w:val="7"/>
  </w:num>
  <w:num w:numId="14" w16cid:durableId="1440368531">
    <w:abstractNumId w:val="22"/>
  </w:num>
  <w:num w:numId="15" w16cid:durableId="427846980">
    <w:abstractNumId w:val="10"/>
  </w:num>
  <w:num w:numId="16" w16cid:durableId="157697782">
    <w:abstractNumId w:val="14"/>
  </w:num>
  <w:num w:numId="17" w16cid:durableId="315426962">
    <w:abstractNumId w:val="6"/>
  </w:num>
  <w:num w:numId="18" w16cid:durableId="841355982">
    <w:abstractNumId w:val="24"/>
  </w:num>
  <w:num w:numId="19" w16cid:durableId="2067756534">
    <w:abstractNumId w:val="1"/>
  </w:num>
  <w:num w:numId="20" w16cid:durableId="1328939262">
    <w:abstractNumId w:val="16"/>
  </w:num>
  <w:num w:numId="21" w16cid:durableId="1016224740">
    <w:abstractNumId w:val="36"/>
  </w:num>
  <w:num w:numId="22" w16cid:durableId="482083214">
    <w:abstractNumId w:val="20"/>
  </w:num>
  <w:num w:numId="23" w16cid:durableId="360323174">
    <w:abstractNumId w:val="12"/>
  </w:num>
  <w:num w:numId="24" w16cid:durableId="685714762">
    <w:abstractNumId w:val="8"/>
  </w:num>
  <w:num w:numId="25" w16cid:durableId="1474909742">
    <w:abstractNumId w:val="39"/>
  </w:num>
  <w:num w:numId="26" w16cid:durableId="781808118">
    <w:abstractNumId w:val="13"/>
  </w:num>
  <w:num w:numId="27" w16cid:durableId="916135787">
    <w:abstractNumId w:val="27"/>
  </w:num>
  <w:num w:numId="28" w16cid:durableId="436218072">
    <w:abstractNumId w:val="19"/>
  </w:num>
  <w:num w:numId="29" w16cid:durableId="2071725102">
    <w:abstractNumId w:val="26"/>
  </w:num>
  <w:num w:numId="30" w16cid:durableId="833880541">
    <w:abstractNumId w:val="28"/>
  </w:num>
  <w:num w:numId="31" w16cid:durableId="2094693684">
    <w:abstractNumId w:val="25"/>
  </w:num>
  <w:num w:numId="32" w16cid:durableId="2053266852">
    <w:abstractNumId w:val="5"/>
  </w:num>
  <w:num w:numId="33" w16cid:durableId="875968601">
    <w:abstractNumId w:val="37"/>
  </w:num>
  <w:num w:numId="34" w16cid:durableId="1962298417">
    <w:abstractNumId w:val="44"/>
  </w:num>
  <w:num w:numId="35" w16cid:durableId="938296151">
    <w:abstractNumId w:val="23"/>
  </w:num>
  <w:num w:numId="36" w16cid:durableId="292369948">
    <w:abstractNumId w:val="42"/>
  </w:num>
  <w:num w:numId="37" w16cid:durableId="481849363">
    <w:abstractNumId w:val="41"/>
  </w:num>
  <w:num w:numId="38" w16cid:durableId="215819895">
    <w:abstractNumId w:val="29"/>
  </w:num>
  <w:num w:numId="39" w16cid:durableId="1413160258">
    <w:abstractNumId w:val="0"/>
  </w:num>
  <w:num w:numId="40" w16cid:durableId="257838264">
    <w:abstractNumId w:val="17"/>
  </w:num>
  <w:num w:numId="41" w16cid:durableId="2130775697">
    <w:abstractNumId w:val="15"/>
  </w:num>
  <w:num w:numId="42" w16cid:durableId="196622763">
    <w:abstractNumId w:val="21"/>
  </w:num>
  <w:num w:numId="43" w16cid:durableId="144053732">
    <w:abstractNumId w:val="9"/>
  </w:num>
  <w:num w:numId="44" w16cid:durableId="1916864901">
    <w:abstractNumId w:val="43"/>
  </w:num>
  <w:num w:numId="45" w16cid:durableId="1524973230">
    <w:abstractNumId w:val="38"/>
  </w:num>
  <w:num w:numId="46" w16cid:durableId="190143627">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192"/>
    <w:rsid w:val="00001400"/>
    <w:rsid w:val="0000149D"/>
    <w:rsid w:val="00001C37"/>
    <w:rsid w:val="00001DE2"/>
    <w:rsid w:val="00001E2A"/>
    <w:rsid w:val="00001F2F"/>
    <w:rsid w:val="00002109"/>
    <w:rsid w:val="0000243F"/>
    <w:rsid w:val="00002443"/>
    <w:rsid w:val="0000253F"/>
    <w:rsid w:val="0000263D"/>
    <w:rsid w:val="00002842"/>
    <w:rsid w:val="00002977"/>
    <w:rsid w:val="00002A19"/>
    <w:rsid w:val="00002E3F"/>
    <w:rsid w:val="00003443"/>
    <w:rsid w:val="00003767"/>
    <w:rsid w:val="00003A27"/>
    <w:rsid w:val="00003A69"/>
    <w:rsid w:val="00003D02"/>
    <w:rsid w:val="00003FD6"/>
    <w:rsid w:val="0000448A"/>
    <w:rsid w:val="000044E8"/>
    <w:rsid w:val="00004CCB"/>
    <w:rsid w:val="0000503C"/>
    <w:rsid w:val="00005327"/>
    <w:rsid w:val="000054E9"/>
    <w:rsid w:val="0000569D"/>
    <w:rsid w:val="00005827"/>
    <w:rsid w:val="00006045"/>
    <w:rsid w:val="000064F4"/>
    <w:rsid w:val="0000686C"/>
    <w:rsid w:val="00006B7B"/>
    <w:rsid w:val="00006FF5"/>
    <w:rsid w:val="000073FF"/>
    <w:rsid w:val="00007807"/>
    <w:rsid w:val="00007BF3"/>
    <w:rsid w:val="00007C36"/>
    <w:rsid w:val="00007F1E"/>
    <w:rsid w:val="000100CD"/>
    <w:rsid w:val="000105D8"/>
    <w:rsid w:val="000108A9"/>
    <w:rsid w:val="0001100A"/>
    <w:rsid w:val="0001135E"/>
    <w:rsid w:val="0001158B"/>
    <w:rsid w:val="00011A8B"/>
    <w:rsid w:val="00011F85"/>
    <w:rsid w:val="000121C2"/>
    <w:rsid w:val="000121ED"/>
    <w:rsid w:val="00012219"/>
    <w:rsid w:val="00012A04"/>
    <w:rsid w:val="0001328D"/>
    <w:rsid w:val="00013484"/>
    <w:rsid w:val="00013490"/>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EC4"/>
    <w:rsid w:val="00016F90"/>
    <w:rsid w:val="00017BDA"/>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4E5"/>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6A0D"/>
    <w:rsid w:val="00027059"/>
    <w:rsid w:val="00027713"/>
    <w:rsid w:val="000300E3"/>
    <w:rsid w:val="00030543"/>
    <w:rsid w:val="00030D35"/>
    <w:rsid w:val="00030D38"/>
    <w:rsid w:val="000310B5"/>
    <w:rsid w:val="00031762"/>
    <w:rsid w:val="00031E1E"/>
    <w:rsid w:val="00031F6C"/>
    <w:rsid w:val="00031F81"/>
    <w:rsid w:val="00032034"/>
    <w:rsid w:val="0003236E"/>
    <w:rsid w:val="000324E8"/>
    <w:rsid w:val="00032686"/>
    <w:rsid w:val="00032D41"/>
    <w:rsid w:val="0003332E"/>
    <w:rsid w:val="00033398"/>
    <w:rsid w:val="00033432"/>
    <w:rsid w:val="0003387A"/>
    <w:rsid w:val="00033ADE"/>
    <w:rsid w:val="0003435D"/>
    <w:rsid w:val="0003435F"/>
    <w:rsid w:val="000345DF"/>
    <w:rsid w:val="00034CCC"/>
    <w:rsid w:val="00034D23"/>
    <w:rsid w:val="00034FEC"/>
    <w:rsid w:val="00035372"/>
    <w:rsid w:val="000353A8"/>
    <w:rsid w:val="0003703F"/>
    <w:rsid w:val="0003704A"/>
    <w:rsid w:val="00037487"/>
    <w:rsid w:val="00037492"/>
    <w:rsid w:val="000374AD"/>
    <w:rsid w:val="0003777D"/>
    <w:rsid w:val="00037FB1"/>
    <w:rsid w:val="000402E9"/>
    <w:rsid w:val="000403B0"/>
    <w:rsid w:val="000408F6"/>
    <w:rsid w:val="00040AA5"/>
    <w:rsid w:val="00040DDD"/>
    <w:rsid w:val="00041249"/>
    <w:rsid w:val="0004153A"/>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84F"/>
    <w:rsid w:val="000449F5"/>
    <w:rsid w:val="00044AA3"/>
    <w:rsid w:val="00044E1A"/>
    <w:rsid w:val="00045131"/>
    <w:rsid w:val="00045C2F"/>
    <w:rsid w:val="00045D02"/>
    <w:rsid w:val="00045E55"/>
    <w:rsid w:val="00045FB7"/>
    <w:rsid w:val="00046C1B"/>
    <w:rsid w:val="0004719F"/>
    <w:rsid w:val="000474B5"/>
    <w:rsid w:val="0004792E"/>
    <w:rsid w:val="000479F5"/>
    <w:rsid w:val="00047C0A"/>
    <w:rsid w:val="00050121"/>
    <w:rsid w:val="0005062B"/>
    <w:rsid w:val="000506ED"/>
    <w:rsid w:val="000507F9"/>
    <w:rsid w:val="00050A61"/>
    <w:rsid w:val="00050B0A"/>
    <w:rsid w:val="00050B41"/>
    <w:rsid w:val="00050E22"/>
    <w:rsid w:val="00050E2C"/>
    <w:rsid w:val="00050E2E"/>
    <w:rsid w:val="00050FEB"/>
    <w:rsid w:val="00051122"/>
    <w:rsid w:val="00051282"/>
    <w:rsid w:val="000513AB"/>
    <w:rsid w:val="00051B5E"/>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D72"/>
    <w:rsid w:val="00053F94"/>
    <w:rsid w:val="0005400E"/>
    <w:rsid w:val="00054177"/>
    <w:rsid w:val="0005417C"/>
    <w:rsid w:val="00054B38"/>
    <w:rsid w:val="00055132"/>
    <w:rsid w:val="000552E9"/>
    <w:rsid w:val="00055381"/>
    <w:rsid w:val="000557E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263"/>
    <w:rsid w:val="00061426"/>
    <w:rsid w:val="000614BC"/>
    <w:rsid w:val="00061AD3"/>
    <w:rsid w:val="00061B3A"/>
    <w:rsid w:val="00062340"/>
    <w:rsid w:val="0006269E"/>
    <w:rsid w:val="00062738"/>
    <w:rsid w:val="00063C5C"/>
    <w:rsid w:val="00064353"/>
    <w:rsid w:val="00064416"/>
    <w:rsid w:val="00064F74"/>
    <w:rsid w:val="00065314"/>
    <w:rsid w:val="000657AF"/>
    <w:rsid w:val="0006582B"/>
    <w:rsid w:val="00065863"/>
    <w:rsid w:val="00065F38"/>
    <w:rsid w:val="000661B2"/>
    <w:rsid w:val="000664F0"/>
    <w:rsid w:val="000667B3"/>
    <w:rsid w:val="0006695E"/>
    <w:rsid w:val="00066A7F"/>
    <w:rsid w:val="00066C9B"/>
    <w:rsid w:val="00066EF9"/>
    <w:rsid w:val="00067A84"/>
    <w:rsid w:val="00067AE7"/>
    <w:rsid w:val="00067BC1"/>
    <w:rsid w:val="00067F68"/>
    <w:rsid w:val="00070432"/>
    <w:rsid w:val="000705B3"/>
    <w:rsid w:val="00070A33"/>
    <w:rsid w:val="00070B15"/>
    <w:rsid w:val="00070F30"/>
    <w:rsid w:val="0007149B"/>
    <w:rsid w:val="00071A1F"/>
    <w:rsid w:val="00071E9C"/>
    <w:rsid w:val="00071EFA"/>
    <w:rsid w:val="00071FAC"/>
    <w:rsid w:val="000721FA"/>
    <w:rsid w:val="000722F0"/>
    <w:rsid w:val="00072757"/>
    <w:rsid w:val="000729B4"/>
    <w:rsid w:val="00072C8D"/>
    <w:rsid w:val="00072DA9"/>
    <w:rsid w:val="00072FCD"/>
    <w:rsid w:val="00073252"/>
    <w:rsid w:val="00073A03"/>
    <w:rsid w:val="00073A1B"/>
    <w:rsid w:val="00073A26"/>
    <w:rsid w:val="00073AB8"/>
    <w:rsid w:val="0007460A"/>
    <w:rsid w:val="00074A4B"/>
    <w:rsid w:val="00074BD1"/>
    <w:rsid w:val="000753CE"/>
    <w:rsid w:val="000756C1"/>
    <w:rsid w:val="00075B4C"/>
    <w:rsid w:val="00076562"/>
    <w:rsid w:val="0007696F"/>
    <w:rsid w:val="00076AE1"/>
    <w:rsid w:val="00076B21"/>
    <w:rsid w:val="00076DE3"/>
    <w:rsid w:val="00076DFE"/>
    <w:rsid w:val="00077973"/>
    <w:rsid w:val="00077C8A"/>
    <w:rsid w:val="00077E51"/>
    <w:rsid w:val="000807E2"/>
    <w:rsid w:val="000807F2"/>
    <w:rsid w:val="00080A34"/>
    <w:rsid w:val="00080A59"/>
    <w:rsid w:val="00080D99"/>
    <w:rsid w:val="000812D2"/>
    <w:rsid w:val="00081481"/>
    <w:rsid w:val="00081961"/>
    <w:rsid w:val="00081B75"/>
    <w:rsid w:val="0008213E"/>
    <w:rsid w:val="00082396"/>
    <w:rsid w:val="000823A0"/>
    <w:rsid w:val="00082B7C"/>
    <w:rsid w:val="00082B84"/>
    <w:rsid w:val="00082BB6"/>
    <w:rsid w:val="00082C78"/>
    <w:rsid w:val="000836C7"/>
    <w:rsid w:val="0008396F"/>
    <w:rsid w:val="00083AF9"/>
    <w:rsid w:val="00084066"/>
    <w:rsid w:val="000841F2"/>
    <w:rsid w:val="0008428B"/>
    <w:rsid w:val="00084A8C"/>
    <w:rsid w:val="00084AE3"/>
    <w:rsid w:val="00084C1E"/>
    <w:rsid w:val="00084D76"/>
    <w:rsid w:val="00085319"/>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6D"/>
    <w:rsid w:val="00094F82"/>
    <w:rsid w:val="0009514E"/>
    <w:rsid w:val="0009584C"/>
    <w:rsid w:val="000958FF"/>
    <w:rsid w:val="00095C7A"/>
    <w:rsid w:val="00095E5A"/>
    <w:rsid w:val="00095F80"/>
    <w:rsid w:val="00096499"/>
    <w:rsid w:val="00097AD2"/>
    <w:rsid w:val="00097BCD"/>
    <w:rsid w:val="00097C7E"/>
    <w:rsid w:val="00097CFB"/>
    <w:rsid w:val="00097FAD"/>
    <w:rsid w:val="00097FB8"/>
    <w:rsid w:val="000A032A"/>
    <w:rsid w:val="000A047D"/>
    <w:rsid w:val="000A0D3B"/>
    <w:rsid w:val="000A0F56"/>
    <w:rsid w:val="000A111C"/>
    <w:rsid w:val="000A178F"/>
    <w:rsid w:val="000A184C"/>
    <w:rsid w:val="000A1D8E"/>
    <w:rsid w:val="000A201B"/>
    <w:rsid w:val="000A2253"/>
    <w:rsid w:val="000A25D1"/>
    <w:rsid w:val="000A2711"/>
    <w:rsid w:val="000A2B39"/>
    <w:rsid w:val="000A3413"/>
    <w:rsid w:val="000A3626"/>
    <w:rsid w:val="000A3DDC"/>
    <w:rsid w:val="000A3FD9"/>
    <w:rsid w:val="000A43FF"/>
    <w:rsid w:val="000A4527"/>
    <w:rsid w:val="000A5B98"/>
    <w:rsid w:val="000A6206"/>
    <w:rsid w:val="000A6816"/>
    <w:rsid w:val="000A6B56"/>
    <w:rsid w:val="000A7074"/>
    <w:rsid w:val="000A73C9"/>
    <w:rsid w:val="000A763E"/>
    <w:rsid w:val="000B01C0"/>
    <w:rsid w:val="000B020D"/>
    <w:rsid w:val="000B02FA"/>
    <w:rsid w:val="000B03B0"/>
    <w:rsid w:val="000B0686"/>
    <w:rsid w:val="000B0B3D"/>
    <w:rsid w:val="000B0D05"/>
    <w:rsid w:val="000B0E71"/>
    <w:rsid w:val="000B120F"/>
    <w:rsid w:val="000B12EC"/>
    <w:rsid w:val="000B1492"/>
    <w:rsid w:val="000B18F6"/>
    <w:rsid w:val="000B1921"/>
    <w:rsid w:val="000B1931"/>
    <w:rsid w:val="000B19A3"/>
    <w:rsid w:val="000B28C1"/>
    <w:rsid w:val="000B2AA7"/>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1D9"/>
    <w:rsid w:val="000B7859"/>
    <w:rsid w:val="000B7A74"/>
    <w:rsid w:val="000B7DA5"/>
    <w:rsid w:val="000B7FEA"/>
    <w:rsid w:val="000C012C"/>
    <w:rsid w:val="000C01BE"/>
    <w:rsid w:val="000C0420"/>
    <w:rsid w:val="000C07A9"/>
    <w:rsid w:val="000C07EA"/>
    <w:rsid w:val="000C0870"/>
    <w:rsid w:val="000C2266"/>
    <w:rsid w:val="000C26D1"/>
    <w:rsid w:val="000C335B"/>
    <w:rsid w:val="000C34E0"/>
    <w:rsid w:val="000C393D"/>
    <w:rsid w:val="000C3DDB"/>
    <w:rsid w:val="000C3EBA"/>
    <w:rsid w:val="000C3EFD"/>
    <w:rsid w:val="000C4516"/>
    <w:rsid w:val="000C462C"/>
    <w:rsid w:val="000C4869"/>
    <w:rsid w:val="000C48C8"/>
    <w:rsid w:val="000C5231"/>
    <w:rsid w:val="000C5E2A"/>
    <w:rsid w:val="000C60FE"/>
    <w:rsid w:val="000C649D"/>
    <w:rsid w:val="000C664C"/>
    <w:rsid w:val="000C6664"/>
    <w:rsid w:val="000C6AA6"/>
    <w:rsid w:val="000C6C67"/>
    <w:rsid w:val="000C6C6E"/>
    <w:rsid w:val="000C6D06"/>
    <w:rsid w:val="000C6E1C"/>
    <w:rsid w:val="000C7288"/>
    <w:rsid w:val="000D0301"/>
    <w:rsid w:val="000D0302"/>
    <w:rsid w:val="000D0C57"/>
    <w:rsid w:val="000D0D0E"/>
    <w:rsid w:val="000D0F36"/>
    <w:rsid w:val="000D1085"/>
    <w:rsid w:val="000D1298"/>
    <w:rsid w:val="000D1A68"/>
    <w:rsid w:val="000D1B85"/>
    <w:rsid w:val="000D1FB2"/>
    <w:rsid w:val="000D2A16"/>
    <w:rsid w:val="000D2D77"/>
    <w:rsid w:val="000D2F4E"/>
    <w:rsid w:val="000D3264"/>
    <w:rsid w:val="000D33E0"/>
    <w:rsid w:val="000D35A9"/>
    <w:rsid w:val="000D35D5"/>
    <w:rsid w:val="000D35F3"/>
    <w:rsid w:val="000D3656"/>
    <w:rsid w:val="000D368F"/>
    <w:rsid w:val="000D4060"/>
    <w:rsid w:val="000D40AE"/>
    <w:rsid w:val="000D4156"/>
    <w:rsid w:val="000D4655"/>
    <w:rsid w:val="000D4CBE"/>
    <w:rsid w:val="000D53B3"/>
    <w:rsid w:val="000D578B"/>
    <w:rsid w:val="000D597A"/>
    <w:rsid w:val="000D5D74"/>
    <w:rsid w:val="000D5F7A"/>
    <w:rsid w:val="000D69B6"/>
    <w:rsid w:val="000D6A35"/>
    <w:rsid w:val="000D6C6B"/>
    <w:rsid w:val="000D6C6F"/>
    <w:rsid w:val="000D6DD2"/>
    <w:rsid w:val="000D6EA7"/>
    <w:rsid w:val="000D72F8"/>
    <w:rsid w:val="000D74CA"/>
    <w:rsid w:val="000D7AED"/>
    <w:rsid w:val="000D7DD9"/>
    <w:rsid w:val="000D7EF3"/>
    <w:rsid w:val="000E018F"/>
    <w:rsid w:val="000E06AE"/>
    <w:rsid w:val="000E07DD"/>
    <w:rsid w:val="000E10EE"/>
    <w:rsid w:val="000E110E"/>
    <w:rsid w:val="000E18B4"/>
    <w:rsid w:val="000E19B2"/>
    <w:rsid w:val="000E2C88"/>
    <w:rsid w:val="000E2D44"/>
    <w:rsid w:val="000E3D65"/>
    <w:rsid w:val="000E3D68"/>
    <w:rsid w:val="000E4132"/>
    <w:rsid w:val="000E42B3"/>
    <w:rsid w:val="000E42E8"/>
    <w:rsid w:val="000E4562"/>
    <w:rsid w:val="000E48D8"/>
    <w:rsid w:val="000E4E80"/>
    <w:rsid w:val="000E5194"/>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35CC"/>
    <w:rsid w:val="000F4367"/>
    <w:rsid w:val="000F4AA6"/>
    <w:rsid w:val="000F509F"/>
    <w:rsid w:val="000F50CB"/>
    <w:rsid w:val="000F5574"/>
    <w:rsid w:val="000F56E4"/>
    <w:rsid w:val="000F5763"/>
    <w:rsid w:val="000F6033"/>
    <w:rsid w:val="000F6317"/>
    <w:rsid w:val="000F66AA"/>
    <w:rsid w:val="000F680E"/>
    <w:rsid w:val="000F6CA2"/>
    <w:rsid w:val="000F71E2"/>
    <w:rsid w:val="000F7349"/>
    <w:rsid w:val="000F7536"/>
    <w:rsid w:val="001012E0"/>
    <w:rsid w:val="001018CA"/>
    <w:rsid w:val="00102062"/>
    <w:rsid w:val="0010215E"/>
    <w:rsid w:val="0010224C"/>
    <w:rsid w:val="001024D1"/>
    <w:rsid w:val="001030A4"/>
    <w:rsid w:val="0010322C"/>
    <w:rsid w:val="001039C1"/>
    <w:rsid w:val="001041A5"/>
    <w:rsid w:val="001043D6"/>
    <w:rsid w:val="00104796"/>
    <w:rsid w:val="001049DB"/>
    <w:rsid w:val="001049E5"/>
    <w:rsid w:val="00104C88"/>
    <w:rsid w:val="001057CE"/>
    <w:rsid w:val="00105BE9"/>
    <w:rsid w:val="00105D1A"/>
    <w:rsid w:val="001062B2"/>
    <w:rsid w:val="0010646E"/>
    <w:rsid w:val="00106E68"/>
    <w:rsid w:val="0010773C"/>
    <w:rsid w:val="00107F76"/>
    <w:rsid w:val="00110466"/>
    <w:rsid w:val="00110740"/>
    <w:rsid w:val="001109F5"/>
    <w:rsid w:val="00110AEF"/>
    <w:rsid w:val="00110BA2"/>
    <w:rsid w:val="00110C55"/>
    <w:rsid w:val="00111192"/>
    <w:rsid w:val="001112F2"/>
    <w:rsid w:val="00111501"/>
    <w:rsid w:val="00111A67"/>
    <w:rsid w:val="00111E6B"/>
    <w:rsid w:val="00111F02"/>
    <w:rsid w:val="001120C5"/>
    <w:rsid w:val="001123FC"/>
    <w:rsid w:val="00112522"/>
    <w:rsid w:val="0011288C"/>
    <w:rsid w:val="00112D67"/>
    <w:rsid w:val="00112E32"/>
    <w:rsid w:val="001130E8"/>
    <w:rsid w:val="00114109"/>
    <w:rsid w:val="00114236"/>
    <w:rsid w:val="00115574"/>
    <w:rsid w:val="00115728"/>
    <w:rsid w:val="00115E49"/>
    <w:rsid w:val="00116547"/>
    <w:rsid w:val="0011666F"/>
    <w:rsid w:val="001168DB"/>
    <w:rsid w:val="00116D8D"/>
    <w:rsid w:val="00117030"/>
    <w:rsid w:val="001173E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F"/>
    <w:rsid w:val="00123A0F"/>
    <w:rsid w:val="00123A71"/>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0A3"/>
    <w:rsid w:val="00130988"/>
    <w:rsid w:val="00130AA8"/>
    <w:rsid w:val="00130D9B"/>
    <w:rsid w:val="00130EB0"/>
    <w:rsid w:val="00130FEB"/>
    <w:rsid w:val="001315D8"/>
    <w:rsid w:val="0013240F"/>
    <w:rsid w:val="00132832"/>
    <w:rsid w:val="001333A9"/>
    <w:rsid w:val="00133AC3"/>
    <w:rsid w:val="0013408C"/>
    <w:rsid w:val="00134596"/>
    <w:rsid w:val="00134D97"/>
    <w:rsid w:val="00135184"/>
    <w:rsid w:val="00135349"/>
    <w:rsid w:val="001358ED"/>
    <w:rsid w:val="001375C9"/>
    <w:rsid w:val="00137BE2"/>
    <w:rsid w:val="00137DB7"/>
    <w:rsid w:val="001408F2"/>
    <w:rsid w:val="00140910"/>
    <w:rsid w:val="00140C89"/>
    <w:rsid w:val="00141B11"/>
    <w:rsid w:val="00141B8B"/>
    <w:rsid w:val="0014211D"/>
    <w:rsid w:val="001421FB"/>
    <w:rsid w:val="001424BC"/>
    <w:rsid w:val="001424BD"/>
    <w:rsid w:val="0014306D"/>
    <w:rsid w:val="001431E8"/>
    <w:rsid w:val="0014348A"/>
    <w:rsid w:val="00143613"/>
    <w:rsid w:val="0014361C"/>
    <w:rsid w:val="001439A6"/>
    <w:rsid w:val="001439A9"/>
    <w:rsid w:val="00143CC8"/>
    <w:rsid w:val="00143E8C"/>
    <w:rsid w:val="00144270"/>
    <w:rsid w:val="0014452D"/>
    <w:rsid w:val="00144D0A"/>
    <w:rsid w:val="00145282"/>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492"/>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616"/>
    <w:rsid w:val="001568F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96C"/>
    <w:rsid w:val="00170BEA"/>
    <w:rsid w:val="00170F0D"/>
    <w:rsid w:val="001719C4"/>
    <w:rsid w:val="001723C3"/>
    <w:rsid w:val="00172426"/>
    <w:rsid w:val="0017269A"/>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D05"/>
    <w:rsid w:val="00175D1A"/>
    <w:rsid w:val="00175D82"/>
    <w:rsid w:val="00175F7C"/>
    <w:rsid w:val="001761B5"/>
    <w:rsid w:val="0017622E"/>
    <w:rsid w:val="001767E4"/>
    <w:rsid w:val="00177111"/>
    <w:rsid w:val="0017776E"/>
    <w:rsid w:val="00177A6B"/>
    <w:rsid w:val="0018009E"/>
    <w:rsid w:val="001809FC"/>
    <w:rsid w:val="00180A56"/>
    <w:rsid w:val="00180E9B"/>
    <w:rsid w:val="00180EEA"/>
    <w:rsid w:val="00181065"/>
    <w:rsid w:val="001810C7"/>
    <w:rsid w:val="001813EC"/>
    <w:rsid w:val="00181571"/>
    <w:rsid w:val="001817B1"/>
    <w:rsid w:val="0018181D"/>
    <w:rsid w:val="001819AB"/>
    <w:rsid w:val="0018225E"/>
    <w:rsid w:val="001836AA"/>
    <w:rsid w:val="00183833"/>
    <w:rsid w:val="0018397C"/>
    <w:rsid w:val="00183BEB"/>
    <w:rsid w:val="00183C68"/>
    <w:rsid w:val="00184473"/>
    <w:rsid w:val="0018449C"/>
    <w:rsid w:val="00184720"/>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BC"/>
    <w:rsid w:val="00190A2B"/>
    <w:rsid w:val="00190ACD"/>
    <w:rsid w:val="00190E88"/>
    <w:rsid w:val="00191316"/>
    <w:rsid w:val="00191383"/>
    <w:rsid w:val="00191654"/>
    <w:rsid w:val="00191680"/>
    <w:rsid w:val="001916EB"/>
    <w:rsid w:val="001917B5"/>
    <w:rsid w:val="001923CA"/>
    <w:rsid w:val="001925E8"/>
    <w:rsid w:val="00192C48"/>
    <w:rsid w:val="00193C3B"/>
    <w:rsid w:val="00193C7A"/>
    <w:rsid w:val="00193DF1"/>
    <w:rsid w:val="00193E39"/>
    <w:rsid w:val="00193FCE"/>
    <w:rsid w:val="00194470"/>
    <w:rsid w:val="0019467D"/>
    <w:rsid w:val="00194A1D"/>
    <w:rsid w:val="00194AD6"/>
    <w:rsid w:val="001952A8"/>
    <w:rsid w:val="0019615E"/>
    <w:rsid w:val="00196C86"/>
    <w:rsid w:val="00196FAD"/>
    <w:rsid w:val="0019731E"/>
    <w:rsid w:val="00197CC0"/>
    <w:rsid w:val="00197E66"/>
    <w:rsid w:val="001A0816"/>
    <w:rsid w:val="001A08D6"/>
    <w:rsid w:val="001A0976"/>
    <w:rsid w:val="001A0D68"/>
    <w:rsid w:val="001A0EFF"/>
    <w:rsid w:val="001A0FCF"/>
    <w:rsid w:val="001A129D"/>
    <w:rsid w:val="001A1A46"/>
    <w:rsid w:val="001A20E9"/>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BD4"/>
    <w:rsid w:val="001A56DF"/>
    <w:rsid w:val="001A60B5"/>
    <w:rsid w:val="001A616E"/>
    <w:rsid w:val="001A6293"/>
    <w:rsid w:val="001A6BD7"/>
    <w:rsid w:val="001A7A3A"/>
    <w:rsid w:val="001A7F45"/>
    <w:rsid w:val="001A7F62"/>
    <w:rsid w:val="001B040E"/>
    <w:rsid w:val="001B04F5"/>
    <w:rsid w:val="001B057C"/>
    <w:rsid w:val="001B1049"/>
    <w:rsid w:val="001B146E"/>
    <w:rsid w:val="001B18BC"/>
    <w:rsid w:val="001B1B15"/>
    <w:rsid w:val="001B1E57"/>
    <w:rsid w:val="001B1F36"/>
    <w:rsid w:val="001B24D5"/>
    <w:rsid w:val="001B2604"/>
    <w:rsid w:val="001B2665"/>
    <w:rsid w:val="001B2AA9"/>
    <w:rsid w:val="001B305A"/>
    <w:rsid w:val="001B3116"/>
    <w:rsid w:val="001B3179"/>
    <w:rsid w:val="001B34E6"/>
    <w:rsid w:val="001B3A1A"/>
    <w:rsid w:val="001B3D41"/>
    <w:rsid w:val="001B3D64"/>
    <w:rsid w:val="001B42C7"/>
    <w:rsid w:val="001B43E6"/>
    <w:rsid w:val="001B45CB"/>
    <w:rsid w:val="001B4899"/>
    <w:rsid w:val="001B4EB1"/>
    <w:rsid w:val="001B5612"/>
    <w:rsid w:val="001B5B6D"/>
    <w:rsid w:val="001B6171"/>
    <w:rsid w:val="001B6AC6"/>
    <w:rsid w:val="001B6C0C"/>
    <w:rsid w:val="001B718F"/>
    <w:rsid w:val="001B73AC"/>
    <w:rsid w:val="001B7701"/>
    <w:rsid w:val="001B77D7"/>
    <w:rsid w:val="001B7967"/>
    <w:rsid w:val="001B7A1C"/>
    <w:rsid w:val="001B7E86"/>
    <w:rsid w:val="001B7F84"/>
    <w:rsid w:val="001C0507"/>
    <w:rsid w:val="001C0871"/>
    <w:rsid w:val="001C0B84"/>
    <w:rsid w:val="001C0F42"/>
    <w:rsid w:val="001C1053"/>
    <w:rsid w:val="001C133D"/>
    <w:rsid w:val="001C1968"/>
    <w:rsid w:val="001C19E0"/>
    <w:rsid w:val="001C1B9F"/>
    <w:rsid w:val="001C1DE9"/>
    <w:rsid w:val="001C2483"/>
    <w:rsid w:val="001C26A3"/>
    <w:rsid w:val="001C2B23"/>
    <w:rsid w:val="001C2E38"/>
    <w:rsid w:val="001C3144"/>
    <w:rsid w:val="001C326F"/>
    <w:rsid w:val="001C33C3"/>
    <w:rsid w:val="001C3432"/>
    <w:rsid w:val="001C3462"/>
    <w:rsid w:val="001C391A"/>
    <w:rsid w:val="001C3DD7"/>
    <w:rsid w:val="001C3E21"/>
    <w:rsid w:val="001C3E61"/>
    <w:rsid w:val="001C42C9"/>
    <w:rsid w:val="001C4318"/>
    <w:rsid w:val="001C43DF"/>
    <w:rsid w:val="001C5020"/>
    <w:rsid w:val="001C5663"/>
    <w:rsid w:val="001C56AC"/>
    <w:rsid w:val="001C595E"/>
    <w:rsid w:val="001C635B"/>
    <w:rsid w:val="001C65BA"/>
    <w:rsid w:val="001C6925"/>
    <w:rsid w:val="001C7454"/>
    <w:rsid w:val="001C78AD"/>
    <w:rsid w:val="001C7BE0"/>
    <w:rsid w:val="001D00E6"/>
    <w:rsid w:val="001D00F4"/>
    <w:rsid w:val="001D0242"/>
    <w:rsid w:val="001D050E"/>
    <w:rsid w:val="001D051C"/>
    <w:rsid w:val="001D1334"/>
    <w:rsid w:val="001D1539"/>
    <w:rsid w:val="001D158F"/>
    <w:rsid w:val="001D188C"/>
    <w:rsid w:val="001D1F29"/>
    <w:rsid w:val="001D1FC6"/>
    <w:rsid w:val="001D2053"/>
    <w:rsid w:val="001D2581"/>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435"/>
    <w:rsid w:val="001D5917"/>
    <w:rsid w:val="001D59C5"/>
    <w:rsid w:val="001D60C6"/>
    <w:rsid w:val="001D648C"/>
    <w:rsid w:val="001D74CD"/>
    <w:rsid w:val="001D74F1"/>
    <w:rsid w:val="001D7A7A"/>
    <w:rsid w:val="001D7E7E"/>
    <w:rsid w:val="001D7FC9"/>
    <w:rsid w:val="001E002C"/>
    <w:rsid w:val="001E062E"/>
    <w:rsid w:val="001E0E38"/>
    <w:rsid w:val="001E0EC4"/>
    <w:rsid w:val="001E16EB"/>
    <w:rsid w:val="001E170D"/>
    <w:rsid w:val="001E17C4"/>
    <w:rsid w:val="001E1AA5"/>
    <w:rsid w:val="001E1AFE"/>
    <w:rsid w:val="001E1D33"/>
    <w:rsid w:val="001E2112"/>
    <w:rsid w:val="001E280F"/>
    <w:rsid w:val="001E2A8E"/>
    <w:rsid w:val="001E2D38"/>
    <w:rsid w:val="001E2D40"/>
    <w:rsid w:val="001E2EEA"/>
    <w:rsid w:val="001E2F97"/>
    <w:rsid w:val="001E2FC5"/>
    <w:rsid w:val="001E3270"/>
    <w:rsid w:val="001E330E"/>
    <w:rsid w:val="001E3498"/>
    <w:rsid w:val="001E406E"/>
    <w:rsid w:val="001E426F"/>
    <w:rsid w:val="001E46E5"/>
    <w:rsid w:val="001E4A0A"/>
    <w:rsid w:val="001E4A66"/>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453"/>
    <w:rsid w:val="001F05F9"/>
    <w:rsid w:val="001F12C1"/>
    <w:rsid w:val="001F13F1"/>
    <w:rsid w:val="001F1813"/>
    <w:rsid w:val="001F1831"/>
    <w:rsid w:val="001F19C7"/>
    <w:rsid w:val="001F1F12"/>
    <w:rsid w:val="001F20F3"/>
    <w:rsid w:val="001F2106"/>
    <w:rsid w:val="001F2242"/>
    <w:rsid w:val="001F2413"/>
    <w:rsid w:val="001F2622"/>
    <w:rsid w:val="001F2B8F"/>
    <w:rsid w:val="001F331C"/>
    <w:rsid w:val="001F336A"/>
    <w:rsid w:val="001F351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E41"/>
    <w:rsid w:val="00201726"/>
    <w:rsid w:val="00201BE0"/>
    <w:rsid w:val="00201C24"/>
    <w:rsid w:val="00201D61"/>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2EC5"/>
    <w:rsid w:val="00213135"/>
    <w:rsid w:val="00213423"/>
    <w:rsid w:val="00213503"/>
    <w:rsid w:val="002139B4"/>
    <w:rsid w:val="002139F6"/>
    <w:rsid w:val="00213D78"/>
    <w:rsid w:val="00213D7E"/>
    <w:rsid w:val="00213F41"/>
    <w:rsid w:val="0021472C"/>
    <w:rsid w:val="00214897"/>
    <w:rsid w:val="00214B35"/>
    <w:rsid w:val="00214E5E"/>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DA7"/>
    <w:rsid w:val="00220F3B"/>
    <w:rsid w:val="00220F53"/>
    <w:rsid w:val="00221727"/>
    <w:rsid w:val="00221C62"/>
    <w:rsid w:val="002220FA"/>
    <w:rsid w:val="00222DBA"/>
    <w:rsid w:val="002232CC"/>
    <w:rsid w:val="00223651"/>
    <w:rsid w:val="0022377B"/>
    <w:rsid w:val="00223C44"/>
    <w:rsid w:val="00223C66"/>
    <w:rsid w:val="00223CE5"/>
    <w:rsid w:val="0022447B"/>
    <w:rsid w:val="00224E58"/>
    <w:rsid w:val="00224F63"/>
    <w:rsid w:val="0022505A"/>
    <w:rsid w:val="002256E8"/>
    <w:rsid w:val="002257AE"/>
    <w:rsid w:val="00225CCF"/>
    <w:rsid w:val="00225D8F"/>
    <w:rsid w:val="00225F9B"/>
    <w:rsid w:val="002261E0"/>
    <w:rsid w:val="0022642A"/>
    <w:rsid w:val="0022645E"/>
    <w:rsid w:val="0022653D"/>
    <w:rsid w:val="00227069"/>
    <w:rsid w:val="002273B9"/>
    <w:rsid w:val="00227685"/>
    <w:rsid w:val="00227A1F"/>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576"/>
    <w:rsid w:val="0023269E"/>
    <w:rsid w:val="0023277C"/>
    <w:rsid w:val="002328CF"/>
    <w:rsid w:val="00232ACB"/>
    <w:rsid w:val="00232FAA"/>
    <w:rsid w:val="002337A6"/>
    <w:rsid w:val="002337B6"/>
    <w:rsid w:val="00233928"/>
    <w:rsid w:val="00234037"/>
    <w:rsid w:val="00234349"/>
    <w:rsid w:val="00234481"/>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AFA"/>
    <w:rsid w:val="002512C1"/>
    <w:rsid w:val="002512D9"/>
    <w:rsid w:val="0025138F"/>
    <w:rsid w:val="00251E16"/>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861"/>
    <w:rsid w:val="00261A54"/>
    <w:rsid w:val="00263293"/>
    <w:rsid w:val="00263620"/>
    <w:rsid w:val="00263ED7"/>
    <w:rsid w:val="00264567"/>
    <w:rsid w:val="00264750"/>
    <w:rsid w:val="0026479B"/>
    <w:rsid w:val="00264862"/>
    <w:rsid w:val="00264CDD"/>
    <w:rsid w:val="002651DA"/>
    <w:rsid w:val="002658C9"/>
    <w:rsid w:val="00265B39"/>
    <w:rsid w:val="00265F24"/>
    <w:rsid w:val="0026602A"/>
    <w:rsid w:val="002666AB"/>
    <w:rsid w:val="002668E7"/>
    <w:rsid w:val="00266B33"/>
    <w:rsid w:val="00266B85"/>
    <w:rsid w:val="00267113"/>
    <w:rsid w:val="00267148"/>
    <w:rsid w:val="00267457"/>
    <w:rsid w:val="00267E25"/>
    <w:rsid w:val="002700E6"/>
    <w:rsid w:val="002701DE"/>
    <w:rsid w:val="00270588"/>
    <w:rsid w:val="00270711"/>
    <w:rsid w:val="00270944"/>
    <w:rsid w:val="00270A61"/>
    <w:rsid w:val="00271F00"/>
    <w:rsid w:val="00272A72"/>
    <w:rsid w:val="00272C48"/>
    <w:rsid w:val="00272D28"/>
    <w:rsid w:val="00272D9B"/>
    <w:rsid w:val="002730E0"/>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CAB"/>
    <w:rsid w:val="00275DED"/>
    <w:rsid w:val="00275FFB"/>
    <w:rsid w:val="002761E3"/>
    <w:rsid w:val="00276417"/>
    <w:rsid w:val="00276532"/>
    <w:rsid w:val="0027655C"/>
    <w:rsid w:val="00276709"/>
    <w:rsid w:val="002768EC"/>
    <w:rsid w:val="00276AAB"/>
    <w:rsid w:val="00277939"/>
    <w:rsid w:val="00277FE4"/>
    <w:rsid w:val="00280153"/>
    <w:rsid w:val="002806F1"/>
    <w:rsid w:val="0028090A"/>
    <w:rsid w:val="00280B6C"/>
    <w:rsid w:val="00281639"/>
    <w:rsid w:val="002818F9"/>
    <w:rsid w:val="00281CC0"/>
    <w:rsid w:val="00281EE9"/>
    <w:rsid w:val="0028248E"/>
    <w:rsid w:val="00282E9E"/>
    <w:rsid w:val="002830DA"/>
    <w:rsid w:val="00283283"/>
    <w:rsid w:val="00283423"/>
    <w:rsid w:val="00283D8F"/>
    <w:rsid w:val="00283E2E"/>
    <w:rsid w:val="00283F1F"/>
    <w:rsid w:val="00283F8D"/>
    <w:rsid w:val="00284528"/>
    <w:rsid w:val="0028499C"/>
    <w:rsid w:val="002851A0"/>
    <w:rsid w:val="002859C6"/>
    <w:rsid w:val="00285C4C"/>
    <w:rsid w:val="00285CC7"/>
    <w:rsid w:val="0028682B"/>
    <w:rsid w:val="00286AB2"/>
    <w:rsid w:val="00286B8C"/>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C1E"/>
    <w:rsid w:val="00293EA2"/>
    <w:rsid w:val="00294A98"/>
    <w:rsid w:val="00294F53"/>
    <w:rsid w:val="00295084"/>
    <w:rsid w:val="0029534A"/>
    <w:rsid w:val="002953DE"/>
    <w:rsid w:val="00295433"/>
    <w:rsid w:val="00295BE2"/>
    <w:rsid w:val="00295C80"/>
    <w:rsid w:val="00295D14"/>
    <w:rsid w:val="002961FA"/>
    <w:rsid w:val="0029623A"/>
    <w:rsid w:val="002969C8"/>
    <w:rsid w:val="00297057"/>
    <w:rsid w:val="00297389"/>
    <w:rsid w:val="0029766D"/>
    <w:rsid w:val="002979C3"/>
    <w:rsid w:val="00297C68"/>
    <w:rsid w:val="002A08E5"/>
    <w:rsid w:val="002A0C9D"/>
    <w:rsid w:val="002A0EE7"/>
    <w:rsid w:val="002A162B"/>
    <w:rsid w:val="002A19C9"/>
    <w:rsid w:val="002A1D14"/>
    <w:rsid w:val="002A20A0"/>
    <w:rsid w:val="002A2798"/>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60D"/>
    <w:rsid w:val="002A6856"/>
    <w:rsid w:val="002A68E9"/>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C3D"/>
    <w:rsid w:val="002B2D7B"/>
    <w:rsid w:val="002B3463"/>
    <w:rsid w:val="002B34D9"/>
    <w:rsid w:val="002B41B9"/>
    <w:rsid w:val="002B4BE8"/>
    <w:rsid w:val="002B5015"/>
    <w:rsid w:val="002B59C9"/>
    <w:rsid w:val="002B5A94"/>
    <w:rsid w:val="002B6417"/>
    <w:rsid w:val="002B64CB"/>
    <w:rsid w:val="002B6BB8"/>
    <w:rsid w:val="002B6D29"/>
    <w:rsid w:val="002B6E5C"/>
    <w:rsid w:val="002B6FFC"/>
    <w:rsid w:val="002B7638"/>
    <w:rsid w:val="002B766D"/>
    <w:rsid w:val="002B7779"/>
    <w:rsid w:val="002B7863"/>
    <w:rsid w:val="002C00AE"/>
    <w:rsid w:val="002C057C"/>
    <w:rsid w:val="002C14E5"/>
    <w:rsid w:val="002C1839"/>
    <w:rsid w:val="002C19B5"/>
    <w:rsid w:val="002C1A59"/>
    <w:rsid w:val="002C1E63"/>
    <w:rsid w:val="002C259E"/>
    <w:rsid w:val="002C2BF0"/>
    <w:rsid w:val="002C3322"/>
    <w:rsid w:val="002C3383"/>
    <w:rsid w:val="002C3EDA"/>
    <w:rsid w:val="002C4209"/>
    <w:rsid w:val="002C426C"/>
    <w:rsid w:val="002C45E8"/>
    <w:rsid w:val="002C468D"/>
    <w:rsid w:val="002C52A6"/>
    <w:rsid w:val="002C5653"/>
    <w:rsid w:val="002C597C"/>
    <w:rsid w:val="002C59FE"/>
    <w:rsid w:val="002C5A2A"/>
    <w:rsid w:val="002C5CED"/>
    <w:rsid w:val="002C61A9"/>
    <w:rsid w:val="002C68A5"/>
    <w:rsid w:val="002C7272"/>
    <w:rsid w:val="002C7950"/>
    <w:rsid w:val="002C7A2E"/>
    <w:rsid w:val="002C7C0A"/>
    <w:rsid w:val="002D0029"/>
    <w:rsid w:val="002D0687"/>
    <w:rsid w:val="002D0839"/>
    <w:rsid w:val="002D0AB6"/>
    <w:rsid w:val="002D0CB4"/>
    <w:rsid w:val="002D0D6F"/>
    <w:rsid w:val="002D1184"/>
    <w:rsid w:val="002D11B1"/>
    <w:rsid w:val="002D1AE7"/>
    <w:rsid w:val="002D213F"/>
    <w:rsid w:val="002D24D4"/>
    <w:rsid w:val="002D2589"/>
    <w:rsid w:val="002D25FF"/>
    <w:rsid w:val="002D2796"/>
    <w:rsid w:val="002D27F8"/>
    <w:rsid w:val="002D285B"/>
    <w:rsid w:val="002D29A2"/>
    <w:rsid w:val="002D2A74"/>
    <w:rsid w:val="002D2E66"/>
    <w:rsid w:val="002D2EF5"/>
    <w:rsid w:val="002D3128"/>
    <w:rsid w:val="002D33AF"/>
    <w:rsid w:val="002D369D"/>
    <w:rsid w:val="002D3B0C"/>
    <w:rsid w:val="002D3B9E"/>
    <w:rsid w:val="002D3ED8"/>
    <w:rsid w:val="002D4000"/>
    <w:rsid w:val="002D436C"/>
    <w:rsid w:val="002D4CE6"/>
    <w:rsid w:val="002D508A"/>
    <w:rsid w:val="002D552E"/>
    <w:rsid w:val="002D5888"/>
    <w:rsid w:val="002D5C81"/>
    <w:rsid w:val="002D5F90"/>
    <w:rsid w:val="002D6BEE"/>
    <w:rsid w:val="002D6FCF"/>
    <w:rsid w:val="002D70D5"/>
    <w:rsid w:val="002D7B3A"/>
    <w:rsid w:val="002D7E80"/>
    <w:rsid w:val="002D7E95"/>
    <w:rsid w:val="002E0368"/>
    <w:rsid w:val="002E121F"/>
    <w:rsid w:val="002E148F"/>
    <w:rsid w:val="002E1BD8"/>
    <w:rsid w:val="002E2062"/>
    <w:rsid w:val="002E27D0"/>
    <w:rsid w:val="002E2858"/>
    <w:rsid w:val="002E2893"/>
    <w:rsid w:val="002E28DE"/>
    <w:rsid w:val="002E3041"/>
    <w:rsid w:val="002E30C9"/>
    <w:rsid w:val="002E37E1"/>
    <w:rsid w:val="002E399A"/>
    <w:rsid w:val="002E3A1C"/>
    <w:rsid w:val="002E3FC4"/>
    <w:rsid w:val="002E4244"/>
    <w:rsid w:val="002E4347"/>
    <w:rsid w:val="002E43CE"/>
    <w:rsid w:val="002E441B"/>
    <w:rsid w:val="002E4E5D"/>
    <w:rsid w:val="002E54BB"/>
    <w:rsid w:val="002E5A8B"/>
    <w:rsid w:val="002E5FDD"/>
    <w:rsid w:val="002E6075"/>
    <w:rsid w:val="002E60E7"/>
    <w:rsid w:val="002E6266"/>
    <w:rsid w:val="002E628E"/>
    <w:rsid w:val="002E6855"/>
    <w:rsid w:val="002E6AF0"/>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4A"/>
    <w:rsid w:val="002F3D9D"/>
    <w:rsid w:val="002F4756"/>
    <w:rsid w:val="002F4A57"/>
    <w:rsid w:val="002F4FC1"/>
    <w:rsid w:val="002F5208"/>
    <w:rsid w:val="002F56C7"/>
    <w:rsid w:val="002F5F5E"/>
    <w:rsid w:val="002F5F60"/>
    <w:rsid w:val="002F5F7D"/>
    <w:rsid w:val="002F64B0"/>
    <w:rsid w:val="002F65B5"/>
    <w:rsid w:val="002F671B"/>
    <w:rsid w:val="002F6D8A"/>
    <w:rsid w:val="002F6FF2"/>
    <w:rsid w:val="002F7141"/>
    <w:rsid w:val="002F757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2EBF"/>
    <w:rsid w:val="003030CD"/>
    <w:rsid w:val="003032D5"/>
    <w:rsid w:val="003033AB"/>
    <w:rsid w:val="00303441"/>
    <w:rsid w:val="003039E6"/>
    <w:rsid w:val="00303CE4"/>
    <w:rsid w:val="00303FDF"/>
    <w:rsid w:val="003043ED"/>
    <w:rsid w:val="00304D6B"/>
    <w:rsid w:val="003050E8"/>
    <w:rsid w:val="0030510A"/>
    <w:rsid w:val="003053CB"/>
    <w:rsid w:val="0030588D"/>
    <w:rsid w:val="00305B8A"/>
    <w:rsid w:val="00305CCA"/>
    <w:rsid w:val="0030609E"/>
    <w:rsid w:val="00306977"/>
    <w:rsid w:val="003069ED"/>
    <w:rsid w:val="00306EF9"/>
    <w:rsid w:val="003072F6"/>
    <w:rsid w:val="00307E18"/>
    <w:rsid w:val="00307F9C"/>
    <w:rsid w:val="0031037C"/>
    <w:rsid w:val="003104D4"/>
    <w:rsid w:val="00310575"/>
    <w:rsid w:val="00310A1C"/>
    <w:rsid w:val="00310A9A"/>
    <w:rsid w:val="00310E24"/>
    <w:rsid w:val="00310E86"/>
    <w:rsid w:val="00311582"/>
    <w:rsid w:val="003119C7"/>
    <w:rsid w:val="00311CF3"/>
    <w:rsid w:val="00311D51"/>
    <w:rsid w:val="00311D5F"/>
    <w:rsid w:val="00312321"/>
    <w:rsid w:val="00312474"/>
    <w:rsid w:val="003126C1"/>
    <w:rsid w:val="00312754"/>
    <w:rsid w:val="00312757"/>
    <w:rsid w:val="00312CB1"/>
    <w:rsid w:val="0031319E"/>
    <w:rsid w:val="0031386C"/>
    <w:rsid w:val="003149B0"/>
    <w:rsid w:val="00314C5C"/>
    <w:rsid w:val="00314D98"/>
    <w:rsid w:val="0031525B"/>
    <w:rsid w:val="00315F98"/>
    <w:rsid w:val="00316616"/>
    <w:rsid w:val="0031697D"/>
    <w:rsid w:val="003169B3"/>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8D1"/>
    <w:rsid w:val="00324ABE"/>
    <w:rsid w:val="00324D44"/>
    <w:rsid w:val="003257C7"/>
    <w:rsid w:val="00325929"/>
    <w:rsid w:val="00325935"/>
    <w:rsid w:val="00325D21"/>
    <w:rsid w:val="00325E63"/>
    <w:rsid w:val="00326330"/>
    <w:rsid w:val="003263C5"/>
    <w:rsid w:val="003265E0"/>
    <w:rsid w:val="00326AD7"/>
    <w:rsid w:val="00326C89"/>
    <w:rsid w:val="003271DC"/>
    <w:rsid w:val="00327618"/>
    <w:rsid w:val="003279B8"/>
    <w:rsid w:val="00327A3B"/>
    <w:rsid w:val="00327C8E"/>
    <w:rsid w:val="00330324"/>
    <w:rsid w:val="003304AC"/>
    <w:rsid w:val="00330CED"/>
    <w:rsid w:val="00331312"/>
    <w:rsid w:val="00332212"/>
    <w:rsid w:val="003322A0"/>
    <w:rsid w:val="00332C13"/>
    <w:rsid w:val="003333C8"/>
    <w:rsid w:val="00333EDD"/>
    <w:rsid w:val="0033480A"/>
    <w:rsid w:val="00334B23"/>
    <w:rsid w:val="00334D70"/>
    <w:rsid w:val="00334DF1"/>
    <w:rsid w:val="003350F9"/>
    <w:rsid w:val="00335184"/>
    <w:rsid w:val="003353C1"/>
    <w:rsid w:val="003356A7"/>
    <w:rsid w:val="0033586F"/>
    <w:rsid w:val="00335A82"/>
    <w:rsid w:val="00335DE2"/>
    <w:rsid w:val="00335EA3"/>
    <w:rsid w:val="00336005"/>
    <w:rsid w:val="00336231"/>
    <w:rsid w:val="00336262"/>
    <w:rsid w:val="003363D8"/>
    <w:rsid w:val="00336528"/>
    <w:rsid w:val="003367D7"/>
    <w:rsid w:val="00336DD3"/>
    <w:rsid w:val="00337244"/>
    <w:rsid w:val="00337759"/>
    <w:rsid w:val="00337844"/>
    <w:rsid w:val="003378E4"/>
    <w:rsid w:val="00337A77"/>
    <w:rsid w:val="00337E4D"/>
    <w:rsid w:val="00337ED6"/>
    <w:rsid w:val="00337FFD"/>
    <w:rsid w:val="00340320"/>
    <w:rsid w:val="003404D5"/>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3DCA"/>
    <w:rsid w:val="00344210"/>
    <w:rsid w:val="00344327"/>
    <w:rsid w:val="003445A1"/>
    <w:rsid w:val="003446AE"/>
    <w:rsid w:val="00344B55"/>
    <w:rsid w:val="00344B85"/>
    <w:rsid w:val="003451C1"/>
    <w:rsid w:val="00345292"/>
    <w:rsid w:val="003456C2"/>
    <w:rsid w:val="00345B15"/>
    <w:rsid w:val="00345DA6"/>
    <w:rsid w:val="00345EA9"/>
    <w:rsid w:val="00345F73"/>
    <w:rsid w:val="003461BF"/>
    <w:rsid w:val="00346876"/>
    <w:rsid w:val="003468C3"/>
    <w:rsid w:val="00346C42"/>
    <w:rsid w:val="00346E83"/>
    <w:rsid w:val="00346FF9"/>
    <w:rsid w:val="00347459"/>
    <w:rsid w:val="00347485"/>
    <w:rsid w:val="00347562"/>
    <w:rsid w:val="003475B4"/>
    <w:rsid w:val="00347636"/>
    <w:rsid w:val="00347BC8"/>
    <w:rsid w:val="00350330"/>
    <w:rsid w:val="003504F9"/>
    <w:rsid w:val="00350549"/>
    <w:rsid w:val="003506C3"/>
    <w:rsid w:val="00350BC3"/>
    <w:rsid w:val="00350ECB"/>
    <w:rsid w:val="00350F10"/>
    <w:rsid w:val="00350F68"/>
    <w:rsid w:val="0035178B"/>
    <w:rsid w:val="00351DD2"/>
    <w:rsid w:val="0035234A"/>
    <w:rsid w:val="00352766"/>
    <w:rsid w:val="003527AB"/>
    <w:rsid w:val="00352AC4"/>
    <w:rsid w:val="00352BE2"/>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35A"/>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85"/>
    <w:rsid w:val="003726FE"/>
    <w:rsid w:val="00372E97"/>
    <w:rsid w:val="00373346"/>
    <w:rsid w:val="003734C1"/>
    <w:rsid w:val="0037362A"/>
    <w:rsid w:val="00373EFA"/>
    <w:rsid w:val="003742C1"/>
    <w:rsid w:val="003747E4"/>
    <w:rsid w:val="00374988"/>
    <w:rsid w:val="00375078"/>
    <w:rsid w:val="00375367"/>
    <w:rsid w:val="0037546E"/>
    <w:rsid w:val="00375865"/>
    <w:rsid w:val="00375C17"/>
    <w:rsid w:val="00375C6C"/>
    <w:rsid w:val="0037604C"/>
    <w:rsid w:val="003761C0"/>
    <w:rsid w:val="0037638D"/>
    <w:rsid w:val="0037705A"/>
    <w:rsid w:val="00377135"/>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542F"/>
    <w:rsid w:val="003854F9"/>
    <w:rsid w:val="0038571E"/>
    <w:rsid w:val="00385851"/>
    <w:rsid w:val="003864AB"/>
    <w:rsid w:val="003865A5"/>
    <w:rsid w:val="00387200"/>
    <w:rsid w:val="00387A1F"/>
    <w:rsid w:val="00387D57"/>
    <w:rsid w:val="0039048E"/>
    <w:rsid w:val="00390571"/>
    <w:rsid w:val="00390629"/>
    <w:rsid w:val="00390BBB"/>
    <w:rsid w:val="00390C7B"/>
    <w:rsid w:val="00390DBA"/>
    <w:rsid w:val="00391561"/>
    <w:rsid w:val="00392656"/>
    <w:rsid w:val="00392988"/>
    <w:rsid w:val="00393396"/>
    <w:rsid w:val="00393398"/>
    <w:rsid w:val="00393428"/>
    <w:rsid w:val="0039351D"/>
    <w:rsid w:val="0039377C"/>
    <w:rsid w:val="00394177"/>
    <w:rsid w:val="00394D9A"/>
    <w:rsid w:val="00394E4E"/>
    <w:rsid w:val="00395077"/>
    <w:rsid w:val="00395252"/>
    <w:rsid w:val="003957C9"/>
    <w:rsid w:val="00395867"/>
    <w:rsid w:val="00395BCA"/>
    <w:rsid w:val="00395DA0"/>
    <w:rsid w:val="003964D5"/>
    <w:rsid w:val="0039660C"/>
    <w:rsid w:val="00396653"/>
    <w:rsid w:val="00396F77"/>
    <w:rsid w:val="00397B6A"/>
    <w:rsid w:val="00397CE4"/>
    <w:rsid w:val="00397D00"/>
    <w:rsid w:val="003A0215"/>
    <w:rsid w:val="003A054C"/>
    <w:rsid w:val="003A05FA"/>
    <w:rsid w:val="003A061E"/>
    <w:rsid w:val="003A0797"/>
    <w:rsid w:val="003A08A4"/>
    <w:rsid w:val="003A0C32"/>
    <w:rsid w:val="003A144E"/>
    <w:rsid w:val="003A1D85"/>
    <w:rsid w:val="003A1E19"/>
    <w:rsid w:val="003A2763"/>
    <w:rsid w:val="003A29D5"/>
    <w:rsid w:val="003A30BB"/>
    <w:rsid w:val="003A365D"/>
    <w:rsid w:val="003A3C21"/>
    <w:rsid w:val="003A3EDD"/>
    <w:rsid w:val="003A41AA"/>
    <w:rsid w:val="003A433A"/>
    <w:rsid w:val="003A48CC"/>
    <w:rsid w:val="003A540E"/>
    <w:rsid w:val="003A5532"/>
    <w:rsid w:val="003A5C2D"/>
    <w:rsid w:val="003A6870"/>
    <w:rsid w:val="003A6A4A"/>
    <w:rsid w:val="003A6D84"/>
    <w:rsid w:val="003A6D89"/>
    <w:rsid w:val="003A703C"/>
    <w:rsid w:val="003A71B6"/>
    <w:rsid w:val="003A75F8"/>
    <w:rsid w:val="003A769B"/>
    <w:rsid w:val="003A7DFA"/>
    <w:rsid w:val="003A7F81"/>
    <w:rsid w:val="003A7F9E"/>
    <w:rsid w:val="003B0707"/>
    <w:rsid w:val="003B07DA"/>
    <w:rsid w:val="003B0A0F"/>
    <w:rsid w:val="003B0FC8"/>
    <w:rsid w:val="003B12F1"/>
    <w:rsid w:val="003B1987"/>
    <w:rsid w:val="003B1DB6"/>
    <w:rsid w:val="003B2013"/>
    <w:rsid w:val="003B27E1"/>
    <w:rsid w:val="003B27F6"/>
    <w:rsid w:val="003B27F7"/>
    <w:rsid w:val="003B28B3"/>
    <w:rsid w:val="003B338D"/>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C48"/>
    <w:rsid w:val="003C2E70"/>
    <w:rsid w:val="003C2EAE"/>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0E2D"/>
    <w:rsid w:val="003D1512"/>
    <w:rsid w:val="003D1E98"/>
    <w:rsid w:val="003D1FD8"/>
    <w:rsid w:val="003D258E"/>
    <w:rsid w:val="003D2822"/>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18C"/>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99A"/>
    <w:rsid w:val="003E0BD5"/>
    <w:rsid w:val="003E0E5E"/>
    <w:rsid w:val="003E1207"/>
    <w:rsid w:val="003E12A3"/>
    <w:rsid w:val="003E1403"/>
    <w:rsid w:val="003E1442"/>
    <w:rsid w:val="003E1774"/>
    <w:rsid w:val="003E19C1"/>
    <w:rsid w:val="003E1C7D"/>
    <w:rsid w:val="003E1EE6"/>
    <w:rsid w:val="003E1EF0"/>
    <w:rsid w:val="003E1FD7"/>
    <w:rsid w:val="003E24F9"/>
    <w:rsid w:val="003E251D"/>
    <w:rsid w:val="003E2B2E"/>
    <w:rsid w:val="003E2B78"/>
    <w:rsid w:val="003E2BCF"/>
    <w:rsid w:val="003E3296"/>
    <w:rsid w:val="003E32B6"/>
    <w:rsid w:val="003E35CD"/>
    <w:rsid w:val="003E3A79"/>
    <w:rsid w:val="003E3ACB"/>
    <w:rsid w:val="003E45D2"/>
    <w:rsid w:val="003E4FC5"/>
    <w:rsid w:val="003E5634"/>
    <w:rsid w:val="003E5A5A"/>
    <w:rsid w:val="003E5DEE"/>
    <w:rsid w:val="003E6491"/>
    <w:rsid w:val="003E654F"/>
    <w:rsid w:val="003E6641"/>
    <w:rsid w:val="003E6F99"/>
    <w:rsid w:val="003E7296"/>
    <w:rsid w:val="003E76CF"/>
    <w:rsid w:val="003F0609"/>
    <w:rsid w:val="003F0902"/>
    <w:rsid w:val="003F0D07"/>
    <w:rsid w:val="003F1567"/>
    <w:rsid w:val="003F1821"/>
    <w:rsid w:val="003F18F9"/>
    <w:rsid w:val="003F1E22"/>
    <w:rsid w:val="003F1E68"/>
    <w:rsid w:val="003F1E84"/>
    <w:rsid w:val="003F23BB"/>
    <w:rsid w:val="003F2E87"/>
    <w:rsid w:val="003F3168"/>
    <w:rsid w:val="003F38EF"/>
    <w:rsid w:val="003F3BD6"/>
    <w:rsid w:val="003F3D96"/>
    <w:rsid w:val="003F4476"/>
    <w:rsid w:val="003F44AB"/>
    <w:rsid w:val="003F47A1"/>
    <w:rsid w:val="003F4FCD"/>
    <w:rsid w:val="003F518B"/>
    <w:rsid w:val="003F53C8"/>
    <w:rsid w:val="003F54D9"/>
    <w:rsid w:val="003F56B9"/>
    <w:rsid w:val="003F57C0"/>
    <w:rsid w:val="003F59F0"/>
    <w:rsid w:val="003F5D97"/>
    <w:rsid w:val="003F637A"/>
    <w:rsid w:val="003F644C"/>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BE"/>
    <w:rsid w:val="0040443C"/>
    <w:rsid w:val="00404508"/>
    <w:rsid w:val="0040461A"/>
    <w:rsid w:val="00404C20"/>
    <w:rsid w:val="00404F29"/>
    <w:rsid w:val="00404F8B"/>
    <w:rsid w:val="0040516C"/>
    <w:rsid w:val="00405197"/>
    <w:rsid w:val="00405247"/>
    <w:rsid w:val="0040563A"/>
    <w:rsid w:val="004056AD"/>
    <w:rsid w:val="00405900"/>
    <w:rsid w:val="00405D80"/>
    <w:rsid w:val="004065D0"/>
    <w:rsid w:val="004065EF"/>
    <w:rsid w:val="00406BAB"/>
    <w:rsid w:val="004073F5"/>
    <w:rsid w:val="0040763A"/>
    <w:rsid w:val="00407734"/>
    <w:rsid w:val="004077C2"/>
    <w:rsid w:val="004078E8"/>
    <w:rsid w:val="00407A4E"/>
    <w:rsid w:val="00407CDB"/>
    <w:rsid w:val="00407D52"/>
    <w:rsid w:val="004104A8"/>
    <w:rsid w:val="0041086F"/>
    <w:rsid w:val="00410D1A"/>
    <w:rsid w:val="00410D6A"/>
    <w:rsid w:val="004110FD"/>
    <w:rsid w:val="0041126D"/>
    <w:rsid w:val="00411710"/>
    <w:rsid w:val="00411862"/>
    <w:rsid w:val="00411884"/>
    <w:rsid w:val="00411CA4"/>
    <w:rsid w:val="00412BC4"/>
    <w:rsid w:val="00412C53"/>
    <w:rsid w:val="004131B7"/>
    <w:rsid w:val="0041328F"/>
    <w:rsid w:val="0041332F"/>
    <w:rsid w:val="0041359F"/>
    <w:rsid w:val="0041383D"/>
    <w:rsid w:val="00413908"/>
    <w:rsid w:val="00413AA3"/>
    <w:rsid w:val="00413D2D"/>
    <w:rsid w:val="00414591"/>
    <w:rsid w:val="0041492B"/>
    <w:rsid w:val="00415236"/>
    <w:rsid w:val="00415574"/>
    <w:rsid w:val="00415A3C"/>
    <w:rsid w:val="00415C37"/>
    <w:rsid w:val="00415C9F"/>
    <w:rsid w:val="0041610D"/>
    <w:rsid w:val="00416433"/>
    <w:rsid w:val="004168EA"/>
    <w:rsid w:val="00416B98"/>
    <w:rsid w:val="00416E1A"/>
    <w:rsid w:val="00416EED"/>
    <w:rsid w:val="00416FAE"/>
    <w:rsid w:val="00417266"/>
    <w:rsid w:val="004173EA"/>
    <w:rsid w:val="0041772E"/>
    <w:rsid w:val="0041785A"/>
    <w:rsid w:val="00417B30"/>
    <w:rsid w:val="00417F49"/>
    <w:rsid w:val="004200F8"/>
    <w:rsid w:val="00420269"/>
    <w:rsid w:val="0042094B"/>
    <w:rsid w:val="00420A67"/>
    <w:rsid w:val="00420D82"/>
    <w:rsid w:val="0042105B"/>
    <w:rsid w:val="0042115B"/>
    <w:rsid w:val="00421842"/>
    <w:rsid w:val="00421B0D"/>
    <w:rsid w:val="00421B9F"/>
    <w:rsid w:val="00421D67"/>
    <w:rsid w:val="004221C5"/>
    <w:rsid w:val="00422445"/>
    <w:rsid w:val="004225FF"/>
    <w:rsid w:val="0042295B"/>
    <w:rsid w:val="00422DFE"/>
    <w:rsid w:val="00422FC7"/>
    <w:rsid w:val="00423035"/>
    <w:rsid w:val="00423084"/>
    <w:rsid w:val="00423A27"/>
    <w:rsid w:val="00423A68"/>
    <w:rsid w:val="0042414B"/>
    <w:rsid w:val="004241B2"/>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458"/>
    <w:rsid w:val="00431A08"/>
    <w:rsid w:val="00431D26"/>
    <w:rsid w:val="00431FC5"/>
    <w:rsid w:val="00432306"/>
    <w:rsid w:val="0043282B"/>
    <w:rsid w:val="00432A33"/>
    <w:rsid w:val="0043345A"/>
    <w:rsid w:val="00433497"/>
    <w:rsid w:val="004334F8"/>
    <w:rsid w:val="00433510"/>
    <w:rsid w:val="00434324"/>
    <w:rsid w:val="004346D8"/>
    <w:rsid w:val="00434912"/>
    <w:rsid w:val="00434929"/>
    <w:rsid w:val="00435511"/>
    <w:rsid w:val="004356B5"/>
    <w:rsid w:val="004356F8"/>
    <w:rsid w:val="00435750"/>
    <w:rsid w:val="00435DF2"/>
    <w:rsid w:val="0043677E"/>
    <w:rsid w:val="0043681A"/>
    <w:rsid w:val="00436A5F"/>
    <w:rsid w:val="00436E3A"/>
    <w:rsid w:val="004372EB"/>
    <w:rsid w:val="00437829"/>
    <w:rsid w:val="0043782C"/>
    <w:rsid w:val="00437C2B"/>
    <w:rsid w:val="00437C6A"/>
    <w:rsid w:val="00437CF9"/>
    <w:rsid w:val="00437D11"/>
    <w:rsid w:val="00437F30"/>
    <w:rsid w:val="0044082C"/>
    <w:rsid w:val="00440A73"/>
    <w:rsid w:val="00440C9F"/>
    <w:rsid w:val="00440EB3"/>
    <w:rsid w:val="004417AA"/>
    <w:rsid w:val="00441888"/>
    <w:rsid w:val="00441955"/>
    <w:rsid w:val="00441959"/>
    <w:rsid w:val="00441D98"/>
    <w:rsid w:val="00441DAB"/>
    <w:rsid w:val="00442579"/>
    <w:rsid w:val="00442767"/>
    <w:rsid w:val="004428CB"/>
    <w:rsid w:val="00442BE6"/>
    <w:rsid w:val="00442E31"/>
    <w:rsid w:val="00443104"/>
    <w:rsid w:val="00443687"/>
    <w:rsid w:val="00443816"/>
    <w:rsid w:val="00443A5D"/>
    <w:rsid w:val="00443FF7"/>
    <w:rsid w:val="0044483C"/>
    <w:rsid w:val="00444AC3"/>
    <w:rsid w:val="00444B41"/>
    <w:rsid w:val="00444C1D"/>
    <w:rsid w:val="00445429"/>
    <w:rsid w:val="004454C2"/>
    <w:rsid w:val="00445709"/>
    <w:rsid w:val="00445861"/>
    <w:rsid w:val="00445F68"/>
    <w:rsid w:val="00446003"/>
    <w:rsid w:val="0044616F"/>
    <w:rsid w:val="0044660E"/>
    <w:rsid w:val="004476FF"/>
    <w:rsid w:val="00447758"/>
    <w:rsid w:val="00447BE8"/>
    <w:rsid w:val="00447D0C"/>
    <w:rsid w:val="00447E90"/>
    <w:rsid w:val="00450302"/>
    <w:rsid w:val="00450A1C"/>
    <w:rsid w:val="00450D8A"/>
    <w:rsid w:val="00450DE9"/>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1F"/>
    <w:rsid w:val="00456A46"/>
    <w:rsid w:val="00457497"/>
    <w:rsid w:val="00457550"/>
    <w:rsid w:val="004575D4"/>
    <w:rsid w:val="004576A0"/>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3EFD"/>
    <w:rsid w:val="00464ABC"/>
    <w:rsid w:val="00464BCA"/>
    <w:rsid w:val="00464BFF"/>
    <w:rsid w:val="00464CF8"/>
    <w:rsid w:val="00464D2B"/>
    <w:rsid w:val="00464EFA"/>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212"/>
    <w:rsid w:val="004719CD"/>
    <w:rsid w:val="00471A45"/>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52B9"/>
    <w:rsid w:val="004756B6"/>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18A"/>
    <w:rsid w:val="004823AB"/>
    <w:rsid w:val="00482402"/>
    <w:rsid w:val="004826C4"/>
    <w:rsid w:val="00482E20"/>
    <w:rsid w:val="004830A8"/>
    <w:rsid w:val="00483162"/>
    <w:rsid w:val="0048317A"/>
    <w:rsid w:val="00483716"/>
    <w:rsid w:val="00483775"/>
    <w:rsid w:val="004838BC"/>
    <w:rsid w:val="00483BAE"/>
    <w:rsid w:val="00483D91"/>
    <w:rsid w:val="0048406F"/>
    <w:rsid w:val="004841CE"/>
    <w:rsid w:val="0048421C"/>
    <w:rsid w:val="00484F67"/>
    <w:rsid w:val="00485065"/>
    <w:rsid w:val="00485675"/>
    <w:rsid w:val="004859D0"/>
    <w:rsid w:val="00485F70"/>
    <w:rsid w:val="004863E7"/>
    <w:rsid w:val="00486682"/>
    <w:rsid w:val="0048688B"/>
    <w:rsid w:val="00486FBB"/>
    <w:rsid w:val="004870E1"/>
    <w:rsid w:val="0048722F"/>
    <w:rsid w:val="0048745D"/>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7DA"/>
    <w:rsid w:val="00495F3A"/>
    <w:rsid w:val="00496465"/>
    <w:rsid w:val="004965DF"/>
    <w:rsid w:val="004970FC"/>
    <w:rsid w:val="0049717D"/>
    <w:rsid w:val="00497553"/>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B93"/>
    <w:rsid w:val="004A4C91"/>
    <w:rsid w:val="004A4DAF"/>
    <w:rsid w:val="004A4E09"/>
    <w:rsid w:val="004A51EF"/>
    <w:rsid w:val="004A550C"/>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22B"/>
    <w:rsid w:val="004B13E8"/>
    <w:rsid w:val="004B143B"/>
    <w:rsid w:val="004B1A6A"/>
    <w:rsid w:val="004B1B73"/>
    <w:rsid w:val="004B1C8C"/>
    <w:rsid w:val="004B2003"/>
    <w:rsid w:val="004B20DE"/>
    <w:rsid w:val="004B22A6"/>
    <w:rsid w:val="004B23EB"/>
    <w:rsid w:val="004B3293"/>
    <w:rsid w:val="004B3B6D"/>
    <w:rsid w:val="004B3C73"/>
    <w:rsid w:val="004B415D"/>
    <w:rsid w:val="004B45BF"/>
    <w:rsid w:val="004B45C5"/>
    <w:rsid w:val="004B5097"/>
    <w:rsid w:val="004B50DC"/>
    <w:rsid w:val="004B552E"/>
    <w:rsid w:val="004B5530"/>
    <w:rsid w:val="004B5554"/>
    <w:rsid w:val="004B560B"/>
    <w:rsid w:val="004B597B"/>
    <w:rsid w:val="004B5EB4"/>
    <w:rsid w:val="004B60D7"/>
    <w:rsid w:val="004B6326"/>
    <w:rsid w:val="004B6718"/>
    <w:rsid w:val="004B6922"/>
    <w:rsid w:val="004B69A9"/>
    <w:rsid w:val="004B6B20"/>
    <w:rsid w:val="004B6B7F"/>
    <w:rsid w:val="004B6D87"/>
    <w:rsid w:val="004B6FCA"/>
    <w:rsid w:val="004B780E"/>
    <w:rsid w:val="004B7870"/>
    <w:rsid w:val="004B7E52"/>
    <w:rsid w:val="004B7F5E"/>
    <w:rsid w:val="004C04F4"/>
    <w:rsid w:val="004C052C"/>
    <w:rsid w:val="004C0A3C"/>
    <w:rsid w:val="004C0C17"/>
    <w:rsid w:val="004C1108"/>
    <w:rsid w:val="004C16D2"/>
    <w:rsid w:val="004C1E46"/>
    <w:rsid w:val="004C2063"/>
    <w:rsid w:val="004C2736"/>
    <w:rsid w:val="004C2BF7"/>
    <w:rsid w:val="004C39E6"/>
    <w:rsid w:val="004C3A3A"/>
    <w:rsid w:val="004C416A"/>
    <w:rsid w:val="004C46FD"/>
    <w:rsid w:val="004C49FC"/>
    <w:rsid w:val="004C5097"/>
    <w:rsid w:val="004C55E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CBF"/>
    <w:rsid w:val="004D1F90"/>
    <w:rsid w:val="004D1FA4"/>
    <w:rsid w:val="004D1FD9"/>
    <w:rsid w:val="004D2076"/>
    <w:rsid w:val="004D2777"/>
    <w:rsid w:val="004D3433"/>
    <w:rsid w:val="004D3720"/>
    <w:rsid w:val="004D3944"/>
    <w:rsid w:val="004D3AC6"/>
    <w:rsid w:val="004D4958"/>
    <w:rsid w:val="004D533B"/>
    <w:rsid w:val="004D5402"/>
    <w:rsid w:val="004D5A7F"/>
    <w:rsid w:val="004D5C3D"/>
    <w:rsid w:val="004D61C3"/>
    <w:rsid w:val="004D61FF"/>
    <w:rsid w:val="004D63F3"/>
    <w:rsid w:val="004D64CD"/>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0D2"/>
    <w:rsid w:val="004E518E"/>
    <w:rsid w:val="004E52E9"/>
    <w:rsid w:val="004E5732"/>
    <w:rsid w:val="004E5921"/>
    <w:rsid w:val="004E593A"/>
    <w:rsid w:val="004E5AE8"/>
    <w:rsid w:val="004E5B70"/>
    <w:rsid w:val="004E5D0E"/>
    <w:rsid w:val="004E5F4B"/>
    <w:rsid w:val="004E60A4"/>
    <w:rsid w:val="004E613F"/>
    <w:rsid w:val="004E64D4"/>
    <w:rsid w:val="004E6666"/>
    <w:rsid w:val="004E6853"/>
    <w:rsid w:val="004E6AF8"/>
    <w:rsid w:val="004E6EBB"/>
    <w:rsid w:val="004E6F69"/>
    <w:rsid w:val="004E6FEF"/>
    <w:rsid w:val="004E7119"/>
    <w:rsid w:val="004E75CB"/>
    <w:rsid w:val="004E7CB5"/>
    <w:rsid w:val="004E7E2E"/>
    <w:rsid w:val="004F021E"/>
    <w:rsid w:val="004F0559"/>
    <w:rsid w:val="004F0594"/>
    <w:rsid w:val="004F05EC"/>
    <w:rsid w:val="004F0DD9"/>
    <w:rsid w:val="004F102F"/>
    <w:rsid w:val="004F1382"/>
    <w:rsid w:val="004F1905"/>
    <w:rsid w:val="004F204B"/>
    <w:rsid w:val="004F22F0"/>
    <w:rsid w:val="004F242B"/>
    <w:rsid w:val="004F311F"/>
    <w:rsid w:val="004F3173"/>
    <w:rsid w:val="004F31AB"/>
    <w:rsid w:val="004F4353"/>
    <w:rsid w:val="004F4421"/>
    <w:rsid w:val="004F4646"/>
    <w:rsid w:val="004F469F"/>
    <w:rsid w:val="004F4A04"/>
    <w:rsid w:val="004F4CD6"/>
    <w:rsid w:val="004F5081"/>
    <w:rsid w:val="004F50A8"/>
    <w:rsid w:val="004F52A1"/>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830"/>
    <w:rsid w:val="0050206D"/>
    <w:rsid w:val="005021BC"/>
    <w:rsid w:val="00502575"/>
    <w:rsid w:val="00502797"/>
    <w:rsid w:val="005027EA"/>
    <w:rsid w:val="005027F3"/>
    <w:rsid w:val="00502969"/>
    <w:rsid w:val="00502A03"/>
    <w:rsid w:val="00502F3B"/>
    <w:rsid w:val="00502F7D"/>
    <w:rsid w:val="00503447"/>
    <w:rsid w:val="005034E2"/>
    <w:rsid w:val="00503635"/>
    <w:rsid w:val="0050373C"/>
    <w:rsid w:val="00503CB3"/>
    <w:rsid w:val="00503DA3"/>
    <w:rsid w:val="0050423D"/>
    <w:rsid w:val="0050484C"/>
    <w:rsid w:val="00504A86"/>
    <w:rsid w:val="00505542"/>
    <w:rsid w:val="0050569D"/>
    <w:rsid w:val="005058BB"/>
    <w:rsid w:val="00505BCE"/>
    <w:rsid w:val="00506324"/>
    <w:rsid w:val="00506A6F"/>
    <w:rsid w:val="00506C4E"/>
    <w:rsid w:val="00506CC8"/>
    <w:rsid w:val="00506EEB"/>
    <w:rsid w:val="00507ADF"/>
    <w:rsid w:val="00507AF9"/>
    <w:rsid w:val="00510906"/>
    <w:rsid w:val="00510908"/>
    <w:rsid w:val="005111BB"/>
    <w:rsid w:val="005112EE"/>
    <w:rsid w:val="00511382"/>
    <w:rsid w:val="00511436"/>
    <w:rsid w:val="005119DE"/>
    <w:rsid w:val="00511FBE"/>
    <w:rsid w:val="0051284E"/>
    <w:rsid w:val="00512C37"/>
    <w:rsid w:val="005131C4"/>
    <w:rsid w:val="00513527"/>
    <w:rsid w:val="00514081"/>
    <w:rsid w:val="00514FF6"/>
    <w:rsid w:val="0051517E"/>
    <w:rsid w:val="00515A25"/>
    <w:rsid w:val="005160AF"/>
    <w:rsid w:val="00516A6D"/>
    <w:rsid w:val="0051739B"/>
    <w:rsid w:val="005174A7"/>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6D0"/>
    <w:rsid w:val="005228EE"/>
    <w:rsid w:val="00522F1B"/>
    <w:rsid w:val="00523703"/>
    <w:rsid w:val="0052373E"/>
    <w:rsid w:val="00523A67"/>
    <w:rsid w:val="00523B55"/>
    <w:rsid w:val="00523BC9"/>
    <w:rsid w:val="0052415F"/>
    <w:rsid w:val="005242B3"/>
    <w:rsid w:val="005248B0"/>
    <w:rsid w:val="00524E1C"/>
    <w:rsid w:val="00525220"/>
    <w:rsid w:val="005254A3"/>
    <w:rsid w:val="00525B2D"/>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0ED5"/>
    <w:rsid w:val="0053162D"/>
    <w:rsid w:val="005317C2"/>
    <w:rsid w:val="00531C4B"/>
    <w:rsid w:val="00531D4C"/>
    <w:rsid w:val="00531D4F"/>
    <w:rsid w:val="00532045"/>
    <w:rsid w:val="005324CD"/>
    <w:rsid w:val="005326B1"/>
    <w:rsid w:val="005326DB"/>
    <w:rsid w:val="00532945"/>
    <w:rsid w:val="00532CDB"/>
    <w:rsid w:val="00532CFF"/>
    <w:rsid w:val="00533854"/>
    <w:rsid w:val="005338CC"/>
    <w:rsid w:val="005338F1"/>
    <w:rsid w:val="0053391A"/>
    <w:rsid w:val="00533A1F"/>
    <w:rsid w:val="0053426C"/>
    <w:rsid w:val="005348B6"/>
    <w:rsid w:val="00534C39"/>
    <w:rsid w:val="00535775"/>
    <w:rsid w:val="005358FF"/>
    <w:rsid w:val="0053594E"/>
    <w:rsid w:val="00535A23"/>
    <w:rsid w:val="0053603D"/>
    <w:rsid w:val="005363C8"/>
    <w:rsid w:val="00536536"/>
    <w:rsid w:val="0053654B"/>
    <w:rsid w:val="0053665E"/>
    <w:rsid w:val="005373AD"/>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2BAB"/>
    <w:rsid w:val="0054309E"/>
    <w:rsid w:val="00543100"/>
    <w:rsid w:val="005437A9"/>
    <w:rsid w:val="00543995"/>
    <w:rsid w:val="005439EF"/>
    <w:rsid w:val="0054443B"/>
    <w:rsid w:val="00544448"/>
    <w:rsid w:val="005447F0"/>
    <w:rsid w:val="0054490E"/>
    <w:rsid w:val="00544A2A"/>
    <w:rsid w:val="00544E92"/>
    <w:rsid w:val="00545EA2"/>
    <w:rsid w:val="005463CC"/>
    <w:rsid w:val="005469D8"/>
    <w:rsid w:val="00546FA3"/>
    <w:rsid w:val="005470F8"/>
    <w:rsid w:val="005474B5"/>
    <w:rsid w:val="0054758F"/>
    <w:rsid w:val="00547629"/>
    <w:rsid w:val="005479CC"/>
    <w:rsid w:val="00547A06"/>
    <w:rsid w:val="00547FE4"/>
    <w:rsid w:val="00547FFC"/>
    <w:rsid w:val="0055008F"/>
    <w:rsid w:val="005508CA"/>
    <w:rsid w:val="00550E89"/>
    <w:rsid w:val="00551B60"/>
    <w:rsid w:val="00551FFB"/>
    <w:rsid w:val="0055200F"/>
    <w:rsid w:val="00552B6F"/>
    <w:rsid w:val="005534E3"/>
    <w:rsid w:val="005548CB"/>
    <w:rsid w:val="00554EF8"/>
    <w:rsid w:val="00554F3E"/>
    <w:rsid w:val="00554FBB"/>
    <w:rsid w:val="00555757"/>
    <w:rsid w:val="00556664"/>
    <w:rsid w:val="005567C3"/>
    <w:rsid w:val="00556873"/>
    <w:rsid w:val="00556A47"/>
    <w:rsid w:val="00556CDB"/>
    <w:rsid w:val="00556D69"/>
    <w:rsid w:val="00556DD6"/>
    <w:rsid w:val="00556F34"/>
    <w:rsid w:val="0055765C"/>
    <w:rsid w:val="00557B33"/>
    <w:rsid w:val="005600D9"/>
    <w:rsid w:val="005606A9"/>
    <w:rsid w:val="005607BA"/>
    <w:rsid w:val="00560DD7"/>
    <w:rsid w:val="00561042"/>
    <w:rsid w:val="00561097"/>
    <w:rsid w:val="00561099"/>
    <w:rsid w:val="00561A8A"/>
    <w:rsid w:val="00561D16"/>
    <w:rsid w:val="00562741"/>
    <w:rsid w:val="005629B6"/>
    <w:rsid w:val="005629D1"/>
    <w:rsid w:val="00562A26"/>
    <w:rsid w:val="0056318F"/>
    <w:rsid w:val="005632A9"/>
    <w:rsid w:val="00563B87"/>
    <w:rsid w:val="00564271"/>
    <w:rsid w:val="00564537"/>
    <w:rsid w:val="00564DEF"/>
    <w:rsid w:val="00564E9C"/>
    <w:rsid w:val="005654DA"/>
    <w:rsid w:val="00565598"/>
    <w:rsid w:val="0056571C"/>
    <w:rsid w:val="0056588B"/>
    <w:rsid w:val="00565B27"/>
    <w:rsid w:val="00565BD2"/>
    <w:rsid w:val="00565D25"/>
    <w:rsid w:val="005661F8"/>
    <w:rsid w:val="005667FD"/>
    <w:rsid w:val="00566B35"/>
    <w:rsid w:val="00566EBE"/>
    <w:rsid w:val="00567660"/>
    <w:rsid w:val="005676E0"/>
    <w:rsid w:val="00567BDC"/>
    <w:rsid w:val="00570160"/>
    <w:rsid w:val="005705BF"/>
    <w:rsid w:val="00570887"/>
    <w:rsid w:val="00570898"/>
    <w:rsid w:val="00570CFF"/>
    <w:rsid w:val="00570FC3"/>
    <w:rsid w:val="00571132"/>
    <w:rsid w:val="0057189C"/>
    <w:rsid w:val="00571D13"/>
    <w:rsid w:val="00572202"/>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5BF"/>
    <w:rsid w:val="005756D7"/>
    <w:rsid w:val="005759F6"/>
    <w:rsid w:val="005760AE"/>
    <w:rsid w:val="0057618D"/>
    <w:rsid w:val="00576526"/>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0F4F"/>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131"/>
    <w:rsid w:val="0059028B"/>
    <w:rsid w:val="005904C1"/>
    <w:rsid w:val="00590D3C"/>
    <w:rsid w:val="00590E25"/>
    <w:rsid w:val="00591100"/>
    <w:rsid w:val="005911CC"/>
    <w:rsid w:val="00591445"/>
    <w:rsid w:val="0059153C"/>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97D55"/>
    <w:rsid w:val="005A0CE1"/>
    <w:rsid w:val="005A204C"/>
    <w:rsid w:val="005A2060"/>
    <w:rsid w:val="005A213C"/>
    <w:rsid w:val="005A2210"/>
    <w:rsid w:val="005A258B"/>
    <w:rsid w:val="005A2796"/>
    <w:rsid w:val="005A2A95"/>
    <w:rsid w:val="005A2C95"/>
    <w:rsid w:val="005A3038"/>
    <w:rsid w:val="005A3097"/>
    <w:rsid w:val="005A31C8"/>
    <w:rsid w:val="005A369A"/>
    <w:rsid w:val="005A36E9"/>
    <w:rsid w:val="005A38F7"/>
    <w:rsid w:val="005A3906"/>
    <w:rsid w:val="005A48B8"/>
    <w:rsid w:val="005A514C"/>
    <w:rsid w:val="005A51A7"/>
    <w:rsid w:val="005A59C8"/>
    <w:rsid w:val="005A5B89"/>
    <w:rsid w:val="005A67A5"/>
    <w:rsid w:val="005A67B9"/>
    <w:rsid w:val="005A6AEB"/>
    <w:rsid w:val="005A6D68"/>
    <w:rsid w:val="005A7912"/>
    <w:rsid w:val="005A7A65"/>
    <w:rsid w:val="005A7C9A"/>
    <w:rsid w:val="005B001C"/>
    <w:rsid w:val="005B057B"/>
    <w:rsid w:val="005B0A42"/>
    <w:rsid w:val="005B10FA"/>
    <w:rsid w:val="005B12F1"/>
    <w:rsid w:val="005B1899"/>
    <w:rsid w:val="005B18E2"/>
    <w:rsid w:val="005B209B"/>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248"/>
    <w:rsid w:val="005B4357"/>
    <w:rsid w:val="005B582D"/>
    <w:rsid w:val="005B5FAA"/>
    <w:rsid w:val="005B5FD4"/>
    <w:rsid w:val="005B6A63"/>
    <w:rsid w:val="005B6AAE"/>
    <w:rsid w:val="005B780B"/>
    <w:rsid w:val="005B7A35"/>
    <w:rsid w:val="005B7D4E"/>
    <w:rsid w:val="005C07C1"/>
    <w:rsid w:val="005C08A0"/>
    <w:rsid w:val="005C08B5"/>
    <w:rsid w:val="005C1572"/>
    <w:rsid w:val="005C17F3"/>
    <w:rsid w:val="005C1A57"/>
    <w:rsid w:val="005C1BA4"/>
    <w:rsid w:val="005C1DDF"/>
    <w:rsid w:val="005C2312"/>
    <w:rsid w:val="005C2933"/>
    <w:rsid w:val="005C2D46"/>
    <w:rsid w:val="005C3017"/>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1D"/>
    <w:rsid w:val="005D023A"/>
    <w:rsid w:val="005D07B0"/>
    <w:rsid w:val="005D092C"/>
    <w:rsid w:val="005D09D5"/>
    <w:rsid w:val="005D0CCE"/>
    <w:rsid w:val="005D14CC"/>
    <w:rsid w:val="005D16DC"/>
    <w:rsid w:val="005D180C"/>
    <w:rsid w:val="005D1991"/>
    <w:rsid w:val="005D1FB7"/>
    <w:rsid w:val="005D2189"/>
    <w:rsid w:val="005D21F3"/>
    <w:rsid w:val="005D2696"/>
    <w:rsid w:val="005D2DFC"/>
    <w:rsid w:val="005D2F3C"/>
    <w:rsid w:val="005D33BC"/>
    <w:rsid w:val="005D34F4"/>
    <w:rsid w:val="005D353A"/>
    <w:rsid w:val="005D3A4E"/>
    <w:rsid w:val="005D3AA2"/>
    <w:rsid w:val="005D3B58"/>
    <w:rsid w:val="005D3DB2"/>
    <w:rsid w:val="005D3E8E"/>
    <w:rsid w:val="005D409C"/>
    <w:rsid w:val="005D41C9"/>
    <w:rsid w:val="005D4263"/>
    <w:rsid w:val="005D4742"/>
    <w:rsid w:val="005D481A"/>
    <w:rsid w:val="005D4C40"/>
    <w:rsid w:val="005D4DEC"/>
    <w:rsid w:val="005D50FA"/>
    <w:rsid w:val="005D51A3"/>
    <w:rsid w:val="005D51CD"/>
    <w:rsid w:val="005D58D3"/>
    <w:rsid w:val="005D5F9A"/>
    <w:rsid w:val="005D6132"/>
    <w:rsid w:val="005D62BD"/>
    <w:rsid w:val="005D6556"/>
    <w:rsid w:val="005D69B9"/>
    <w:rsid w:val="005D70A4"/>
    <w:rsid w:val="005D7E9D"/>
    <w:rsid w:val="005E04AA"/>
    <w:rsid w:val="005E0CA3"/>
    <w:rsid w:val="005E0E92"/>
    <w:rsid w:val="005E0FA9"/>
    <w:rsid w:val="005E16FD"/>
    <w:rsid w:val="005E1EAA"/>
    <w:rsid w:val="005E1FB2"/>
    <w:rsid w:val="005E2209"/>
    <w:rsid w:val="005E2229"/>
    <w:rsid w:val="005E2277"/>
    <w:rsid w:val="005E240B"/>
    <w:rsid w:val="005E2676"/>
    <w:rsid w:val="005E2E55"/>
    <w:rsid w:val="005E31BE"/>
    <w:rsid w:val="005E388B"/>
    <w:rsid w:val="005E38A2"/>
    <w:rsid w:val="005E3D18"/>
    <w:rsid w:val="005E3E17"/>
    <w:rsid w:val="005E4D8F"/>
    <w:rsid w:val="005E515A"/>
    <w:rsid w:val="005E52C4"/>
    <w:rsid w:val="005E534E"/>
    <w:rsid w:val="005E54E6"/>
    <w:rsid w:val="005E5896"/>
    <w:rsid w:val="005E58C8"/>
    <w:rsid w:val="005E5913"/>
    <w:rsid w:val="005E5A42"/>
    <w:rsid w:val="005E5ABB"/>
    <w:rsid w:val="005E5E03"/>
    <w:rsid w:val="005E612B"/>
    <w:rsid w:val="005E62A2"/>
    <w:rsid w:val="005E65E0"/>
    <w:rsid w:val="005E6E85"/>
    <w:rsid w:val="005E72F1"/>
    <w:rsid w:val="005E7BB1"/>
    <w:rsid w:val="005E7E86"/>
    <w:rsid w:val="005F0485"/>
    <w:rsid w:val="005F06C5"/>
    <w:rsid w:val="005F22B2"/>
    <w:rsid w:val="005F2641"/>
    <w:rsid w:val="005F2885"/>
    <w:rsid w:val="005F29C4"/>
    <w:rsid w:val="005F2D96"/>
    <w:rsid w:val="005F30F5"/>
    <w:rsid w:val="005F31D7"/>
    <w:rsid w:val="005F354D"/>
    <w:rsid w:val="005F36B7"/>
    <w:rsid w:val="005F378D"/>
    <w:rsid w:val="005F3814"/>
    <w:rsid w:val="005F38FE"/>
    <w:rsid w:val="005F3D0F"/>
    <w:rsid w:val="005F41C0"/>
    <w:rsid w:val="005F427C"/>
    <w:rsid w:val="005F4476"/>
    <w:rsid w:val="005F4688"/>
    <w:rsid w:val="005F46B9"/>
    <w:rsid w:val="005F497C"/>
    <w:rsid w:val="005F4D22"/>
    <w:rsid w:val="005F52BA"/>
    <w:rsid w:val="005F5862"/>
    <w:rsid w:val="005F639A"/>
    <w:rsid w:val="005F64E4"/>
    <w:rsid w:val="005F6B6E"/>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5C4"/>
    <w:rsid w:val="006036DF"/>
    <w:rsid w:val="00603B0A"/>
    <w:rsid w:val="00603E43"/>
    <w:rsid w:val="00603F78"/>
    <w:rsid w:val="00604290"/>
    <w:rsid w:val="00604712"/>
    <w:rsid w:val="006047B7"/>
    <w:rsid w:val="00604D50"/>
    <w:rsid w:val="00604ED3"/>
    <w:rsid w:val="0060511E"/>
    <w:rsid w:val="006057C9"/>
    <w:rsid w:val="0060586A"/>
    <w:rsid w:val="00605881"/>
    <w:rsid w:val="00605D7D"/>
    <w:rsid w:val="00605DA6"/>
    <w:rsid w:val="006062E3"/>
    <w:rsid w:val="006066DB"/>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98B"/>
    <w:rsid w:val="00612AB1"/>
    <w:rsid w:val="00612D18"/>
    <w:rsid w:val="0061319F"/>
    <w:rsid w:val="0061331D"/>
    <w:rsid w:val="00613E25"/>
    <w:rsid w:val="00614072"/>
    <w:rsid w:val="00614A41"/>
    <w:rsid w:val="00614FC9"/>
    <w:rsid w:val="0061572D"/>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C88"/>
    <w:rsid w:val="00620E36"/>
    <w:rsid w:val="00621129"/>
    <w:rsid w:val="0062162C"/>
    <w:rsid w:val="00621870"/>
    <w:rsid w:val="00621EA8"/>
    <w:rsid w:val="00622321"/>
    <w:rsid w:val="0062287F"/>
    <w:rsid w:val="00623241"/>
    <w:rsid w:val="006232A6"/>
    <w:rsid w:val="00623858"/>
    <w:rsid w:val="006238A1"/>
    <w:rsid w:val="00623DAB"/>
    <w:rsid w:val="00623E2B"/>
    <w:rsid w:val="00623F00"/>
    <w:rsid w:val="00624186"/>
    <w:rsid w:val="0062460B"/>
    <w:rsid w:val="00625126"/>
    <w:rsid w:val="0062541A"/>
    <w:rsid w:val="00625805"/>
    <w:rsid w:val="00625B94"/>
    <w:rsid w:val="00625FA8"/>
    <w:rsid w:val="00626B68"/>
    <w:rsid w:val="00626C81"/>
    <w:rsid w:val="00626E84"/>
    <w:rsid w:val="00627080"/>
    <w:rsid w:val="00627090"/>
    <w:rsid w:val="0062713A"/>
    <w:rsid w:val="006279A1"/>
    <w:rsid w:val="00627FA1"/>
    <w:rsid w:val="00630060"/>
    <w:rsid w:val="006300F3"/>
    <w:rsid w:val="00630C74"/>
    <w:rsid w:val="0063106F"/>
    <w:rsid w:val="00631322"/>
    <w:rsid w:val="006314FE"/>
    <w:rsid w:val="00631522"/>
    <w:rsid w:val="00631614"/>
    <w:rsid w:val="00631709"/>
    <w:rsid w:val="0063181D"/>
    <w:rsid w:val="00631C5D"/>
    <w:rsid w:val="0063234F"/>
    <w:rsid w:val="00632BA7"/>
    <w:rsid w:val="00632BFC"/>
    <w:rsid w:val="00632DF7"/>
    <w:rsid w:val="00633484"/>
    <w:rsid w:val="006334EB"/>
    <w:rsid w:val="00633798"/>
    <w:rsid w:val="006338E4"/>
    <w:rsid w:val="00633BE5"/>
    <w:rsid w:val="00634240"/>
    <w:rsid w:val="00634425"/>
    <w:rsid w:val="006346C5"/>
    <w:rsid w:val="00634B1B"/>
    <w:rsid w:val="00634DC4"/>
    <w:rsid w:val="00635389"/>
    <w:rsid w:val="006354AE"/>
    <w:rsid w:val="00635C09"/>
    <w:rsid w:val="00636051"/>
    <w:rsid w:val="006360F6"/>
    <w:rsid w:val="00636620"/>
    <w:rsid w:val="00636645"/>
    <w:rsid w:val="00636A77"/>
    <w:rsid w:val="00636B12"/>
    <w:rsid w:val="00637589"/>
    <w:rsid w:val="00637EBA"/>
    <w:rsid w:val="00640183"/>
    <w:rsid w:val="00640454"/>
    <w:rsid w:val="006407C1"/>
    <w:rsid w:val="00640B03"/>
    <w:rsid w:val="0064154A"/>
    <w:rsid w:val="006417E2"/>
    <w:rsid w:val="00642391"/>
    <w:rsid w:val="0064257B"/>
    <w:rsid w:val="006426E3"/>
    <w:rsid w:val="00643641"/>
    <w:rsid w:val="00643DF0"/>
    <w:rsid w:val="006443C4"/>
    <w:rsid w:val="00644722"/>
    <w:rsid w:val="00644AEF"/>
    <w:rsid w:val="006453BD"/>
    <w:rsid w:val="006455FB"/>
    <w:rsid w:val="00645B63"/>
    <w:rsid w:val="0064629C"/>
    <w:rsid w:val="00646889"/>
    <w:rsid w:val="00646931"/>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8A7"/>
    <w:rsid w:val="00653A05"/>
    <w:rsid w:val="00653A53"/>
    <w:rsid w:val="00654D88"/>
    <w:rsid w:val="00654E24"/>
    <w:rsid w:val="006551B9"/>
    <w:rsid w:val="006551ED"/>
    <w:rsid w:val="00655320"/>
    <w:rsid w:val="006554E4"/>
    <w:rsid w:val="0065575E"/>
    <w:rsid w:val="00655829"/>
    <w:rsid w:val="00655848"/>
    <w:rsid w:val="00655DB9"/>
    <w:rsid w:val="006562AD"/>
    <w:rsid w:val="00656B27"/>
    <w:rsid w:val="00656CB4"/>
    <w:rsid w:val="0065707D"/>
    <w:rsid w:val="006570C7"/>
    <w:rsid w:val="006571C9"/>
    <w:rsid w:val="006575D8"/>
    <w:rsid w:val="00657860"/>
    <w:rsid w:val="006578FE"/>
    <w:rsid w:val="00657A81"/>
    <w:rsid w:val="00657F2E"/>
    <w:rsid w:val="0066063A"/>
    <w:rsid w:val="006606F2"/>
    <w:rsid w:val="006611EE"/>
    <w:rsid w:val="0066163D"/>
    <w:rsid w:val="00661ACF"/>
    <w:rsid w:val="00661C7B"/>
    <w:rsid w:val="00662199"/>
    <w:rsid w:val="00662DFB"/>
    <w:rsid w:val="006637B1"/>
    <w:rsid w:val="00663854"/>
    <w:rsid w:val="006638F8"/>
    <w:rsid w:val="00663B2E"/>
    <w:rsid w:val="00663C17"/>
    <w:rsid w:val="00663E71"/>
    <w:rsid w:val="00664529"/>
    <w:rsid w:val="00664EC0"/>
    <w:rsid w:val="00665001"/>
    <w:rsid w:val="0066500D"/>
    <w:rsid w:val="006652F0"/>
    <w:rsid w:val="006655C6"/>
    <w:rsid w:val="0066582A"/>
    <w:rsid w:val="006659ED"/>
    <w:rsid w:val="00665BAD"/>
    <w:rsid w:val="00665DDA"/>
    <w:rsid w:val="00665FED"/>
    <w:rsid w:val="0066604C"/>
    <w:rsid w:val="0066625C"/>
    <w:rsid w:val="00666884"/>
    <w:rsid w:val="006672DE"/>
    <w:rsid w:val="00667643"/>
    <w:rsid w:val="006677DF"/>
    <w:rsid w:val="00667AE4"/>
    <w:rsid w:val="00667E81"/>
    <w:rsid w:val="00670367"/>
    <w:rsid w:val="00670422"/>
    <w:rsid w:val="0067062F"/>
    <w:rsid w:val="006709DE"/>
    <w:rsid w:val="00670BF1"/>
    <w:rsid w:val="0067124A"/>
    <w:rsid w:val="006712AE"/>
    <w:rsid w:val="006713E8"/>
    <w:rsid w:val="00671587"/>
    <w:rsid w:val="00671AC6"/>
    <w:rsid w:val="00671CA3"/>
    <w:rsid w:val="00671FC9"/>
    <w:rsid w:val="00672008"/>
    <w:rsid w:val="006721DB"/>
    <w:rsid w:val="006722FA"/>
    <w:rsid w:val="0067274B"/>
    <w:rsid w:val="00672926"/>
    <w:rsid w:val="00672A40"/>
    <w:rsid w:val="00672D52"/>
    <w:rsid w:val="00673045"/>
    <w:rsid w:val="006732DD"/>
    <w:rsid w:val="006733B5"/>
    <w:rsid w:val="00673434"/>
    <w:rsid w:val="0067398D"/>
    <w:rsid w:val="00673BE4"/>
    <w:rsid w:val="00673D68"/>
    <w:rsid w:val="00673EE1"/>
    <w:rsid w:val="00674158"/>
    <w:rsid w:val="00674322"/>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797"/>
    <w:rsid w:val="00677A9A"/>
    <w:rsid w:val="00677F67"/>
    <w:rsid w:val="00680B53"/>
    <w:rsid w:val="006817A0"/>
    <w:rsid w:val="00681A61"/>
    <w:rsid w:val="006825CD"/>
    <w:rsid w:val="00682748"/>
    <w:rsid w:val="006827F5"/>
    <w:rsid w:val="006829C3"/>
    <w:rsid w:val="00682AE7"/>
    <w:rsid w:val="00682CB3"/>
    <w:rsid w:val="00682E80"/>
    <w:rsid w:val="00682EE5"/>
    <w:rsid w:val="0068333E"/>
    <w:rsid w:val="00683555"/>
    <w:rsid w:val="00683565"/>
    <w:rsid w:val="00683876"/>
    <w:rsid w:val="00683D4E"/>
    <w:rsid w:val="00683D6F"/>
    <w:rsid w:val="00683D70"/>
    <w:rsid w:val="00683DE3"/>
    <w:rsid w:val="00683F4C"/>
    <w:rsid w:val="0068461A"/>
    <w:rsid w:val="006848EB"/>
    <w:rsid w:val="00684D1F"/>
    <w:rsid w:val="006851D4"/>
    <w:rsid w:val="00685384"/>
    <w:rsid w:val="00685502"/>
    <w:rsid w:val="0068580A"/>
    <w:rsid w:val="00685AEE"/>
    <w:rsid w:val="00685B49"/>
    <w:rsid w:val="0068669D"/>
    <w:rsid w:val="006868EC"/>
    <w:rsid w:val="00686A67"/>
    <w:rsid w:val="00686C37"/>
    <w:rsid w:val="0068727A"/>
    <w:rsid w:val="0068766F"/>
    <w:rsid w:val="006878CB"/>
    <w:rsid w:val="00687FEE"/>
    <w:rsid w:val="0069004E"/>
    <w:rsid w:val="006900CC"/>
    <w:rsid w:val="00690531"/>
    <w:rsid w:val="00690CFA"/>
    <w:rsid w:val="00690E7A"/>
    <w:rsid w:val="00691BC1"/>
    <w:rsid w:val="00691DB4"/>
    <w:rsid w:val="0069237C"/>
    <w:rsid w:val="00692D6A"/>
    <w:rsid w:val="00693191"/>
    <w:rsid w:val="00693383"/>
    <w:rsid w:val="00693722"/>
    <w:rsid w:val="00693901"/>
    <w:rsid w:val="00693A27"/>
    <w:rsid w:val="00693A92"/>
    <w:rsid w:val="00694CEA"/>
    <w:rsid w:val="00694EC6"/>
    <w:rsid w:val="00695020"/>
    <w:rsid w:val="006957E5"/>
    <w:rsid w:val="00695B16"/>
    <w:rsid w:val="00695EDC"/>
    <w:rsid w:val="00696365"/>
    <w:rsid w:val="00696521"/>
    <w:rsid w:val="006966D2"/>
    <w:rsid w:val="00696896"/>
    <w:rsid w:val="00696B6B"/>
    <w:rsid w:val="00696C5B"/>
    <w:rsid w:val="00696CAF"/>
    <w:rsid w:val="00696CCC"/>
    <w:rsid w:val="00696DF0"/>
    <w:rsid w:val="006972F0"/>
    <w:rsid w:val="00697CA8"/>
    <w:rsid w:val="00697EB7"/>
    <w:rsid w:val="006A0199"/>
    <w:rsid w:val="006A02CD"/>
    <w:rsid w:val="006A052C"/>
    <w:rsid w:val="006A059B"/>
    <w:rsid w:val="006A06DA"/>
    <w:rsid w:val="006A0745"/>
    <w:rsid w:val="006A08B2"/>
    <w:rsid w:val="006A0E75"/>
    <w:rsid w:val="006A0F62"/>
    <w:rsid w:val="006A0F94"/>
    <w:rsid w:val="006A104F"/>
    <w:rsid w:val="006A1882"/>
    <w:rsid w:val="006A31DE"/>
    <w:rsid w:val="006A3206"/>
    <w:rsid w:val="006A3336"/>
    <w:rsid w:val="006A3355"/>
    <w:rsid w:val="006A3DA3"/>
    <w:rsid w:val="006A3E8F"/>
    <w:rsid w:val="006A40AA"/>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9D3"/>
    <w:rsid w:val="006B2AF5"/>
    <w:rsid w:val="006B2FF3"/>
    <w:rsid w:val="006B35A2"/>
    <w:rsid w:val="006B389E"/>
    <w:rsid w:val="006B3C35"/>
    <w:rsid w:val="006B3E1B"/>
    <w:rsid w:val="006B44E1"/>
    <w:rsid w:val="006B4948"/>
    <w:rsid w:val="006B4CB1"/>
    <w:rsid w:val="006B4E3B"/>
    <w:rsid w:val="006B4F0F"/>
    <w:rsid w:val="006B55E7"/>
    <w:rsid w:val="006B59E3"/>
    <w:rsid w:val="006B5BD9"/>
    <w:rsid w:val="006B604C"/>
    <w:rsid w:val="006B6165"/>
    <w:rsid w:val="006B635B"/>
    <w:rsid w:val="006B6697"/>
    <w:rsid w:val="006B69CE"/>
    <w:rsid w:val="006B6E52"/>
    <w:rsid w:val="006B7646"/>
    <w:rsid w:val="006B785B"/>
    <w:rsid w:val="006B786D"/>
    <w:rsid w:val="006B7A3F"/>
    <w:rsid w:val="006B7EC4"/>
    <w:rsid w:val="006B7F78"/>
    <w:rsid w:val="006B7FD8"/>
    <w:rsid w:val="006C0094"/>
    <w:rsid w:val="006C0468"/>
    <w:rsid w:val="006C0651"/>
    <w:rsid w:val="006C06CE"/>
    <w:rsid w:val="006C06D9"/>
    <w:rsid w:val="006C0789"/>
    <w:rsid w:val="006C0A0C"/>
    <w:rsid w:val="006C0BB1"/>
    <w:rsid w:val="006C1701"/>
    <w:rsid w:val="006C195A"/>
    <w:rsid w:val="006C1CC6"/>
    <w:rsid w:val="006C21E7"/>
    <w:rsid w:val="006C227E"/>
    <w:rsid w:val="006C2A04"/>
    <w:rsid w:val="006C2B07"/>
    <w:rsid w:val="006C32AD"/>
    <w:rsid w:val="006C3B5F"/>
    <w:rsid w:val="006C4160"/>
    <w:rsid w:val="006C43CD"/>
    <w:rsid w:val="006C43F6"/>
    <w:rsid w:val="006C4461"/>
    <w:rsid w:val="006C47D8"/>
    <w:rsid w:val="006C5319"/>
    <w:rsid w:val="006C5455"/>
    <w:rsid w:val="006C5461"/>
    <w:rsid w:val="006C5639"/>
    <w:rsid w:val="006C58DA"/>
    <w:rsid w:val="006C5CF4"/>
    <w:rsid w:val="006C5F65"/>
    <w:rsid w:val="006C6573"/>
    <w:rsid w:val="006C65E0"/>
    <w:rsid w:val="006C684D"/>
    <w:rsid w:val="006C68A6"/>
    <w:rsid w:val="006C68BB"/>
    <w:rsid w:val="006C6A97"/>
    <w:rsid w:val="006C6CF2"/>
    <w:rsid w:val="006C726B"/>
    <w:rsid w:val="006C74EE"/>
    <w:rsid w:val="006C7A33"/>
    <w:rsid w:val="006C7D0D"/>
    <w:rsid w:val="006C7F69"/>
    <w:rsid w:val="006D03C7"/>
    <w:rsid w:val="006D04AA"/>
    <w:rsid w:val="006D0CAA"/>
    <w:rsid w:val="006D0E50"/>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142"/>
    <w:rsid w:val="006E06E0"/>
    <w:rsid w:val="006E07EB"/>
    <w:rsid w:val="006E09BB"/>
    <w:rsid w:val="006E0AD9"/>
    <w:rsid w:val="006E0EC5"/>
    <w:rsid w:val="006E129D"/>
    <w:rsid w:val="006E178F"/>
    <w:rsid w:val="006E18FD"/>
    <w:rsid w:val="006E194F"/>
    <w:rsid w:val="006E1FB0"/>
    <w:rsid w:val="006E2285"/>
    <w:rsid w:val="006E2325"/>
    <w:rsid w:val="006E258B"/>
    <w:rsid w:val="006E25EF"/>
    <w:rsid w:val="006E2C81"/>
    <w:rsid w:val="006E2FC8"/>
    <w:rsid w:val="006E41B2"/>
    <w:rsid w:val="006E42C1"/>
    <w:rsid w:val="006E4B8D"/>
    <w:rsid w:val="006E4D9D"/>
    <w:rsid w:val="006E4E12"/>
    <w:rsid w:val="006E4E71"/>
    <w:rsid w:val="006E4EDD"/>
    <w:rsid w:val="006E4FB6"/>
    <w:rsid w:val="006E5A64"/>
    <w:rsid w:val="006E5CB8"/>
    <w:rsid w:val="006E64CF"/>
    <w:rsid w:val="006E660B"/>
    <w:rsid w:val="006E672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BD"/>
    <w:rsid w:val="006F60C6"/>
    <w:rsid w:val="006F6197"/>
    <w:rsid w:val="006F61E9"/>
    <w:rsid w:val="006F6647"/>
    <w:rsid w:val="006F66F8"/>
    <w:rsid w:val="006F693F"/>
    <w:rsid w:val="006F6BE6"/>
    <w:rsid w:val="006F6C10"/>
    <w:rsid w:val="006F6C25"/>
    <w:rsid w:val="006F737B"/>
    <w:rsid w:val="006F7448"/>
    <w:rsid w:val="006F798F"/>
    <w:rsid w:val="006F7CB8"/>
    <w:rsid w:val="006F7CD5"/>
    <w:rsid w:val="006F7F39"/>
    <w:rsid w:val="0070051D"/>
    <w:rsid w:val="00700541"/>
    <w:rsid w:val="0070059A"/>
    <w:rsid w:val="00700783"/>
    <w:rsid w:val="0070086B"/>
    <w:rsid w:val="00700CF5"/>
    <w:rsid w:val="00701618"/>
    <w:rsid w:val="007017D8"/>
    <w:rsid w:val="00701ADF"/>
    <w:rsid w:val="00701B79"/>
    <w:rsid w:val="00701C56"/>
    <w:rsid w:val="00701CB9"/>
    <w:rsid w:val="00702514"/>
    <w:rsid w:val="00702D2F"/>
    <w:rsid w:val="00702FED"/>
    <w:rsid w:val="0070309D"/>
    <w:rsid w:val="00703460"/>
    <w:rsid w:val="0070347B"/>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7190"/>
    <w:rsid w:val="007079E0"/>
    <w:rsid w:val="00707AD7"/>
    <w:rsid w:val="00707C2E"/>
    <w:rsid w:val="00707D36"/>
    <w:rsid w:val="00710297"/>
    <w:rsid w:val="0071053E"/>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3D4B"/>
    <w:rsid w:val="00713F25"/>
    <w:rsid w:val="007142B4"/>
    <w:rsid w:val="007146DA"/>
    <w:rsid w:val="00714EC2"/>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200B7"/>
    <w:rsid w:val="00720733"/>
    <w:rsid w:val="007208CF"/>
    <w:rsid w:val="007208D5"/>
    <w:rsid w:val="0072093C"/>
    <w:rsid w:val="00720A8B"/>
    <w:rsid w:val="00720FCD"/>
    <w:rsid w:val="00720FEC"/>
    <w:rsid w:val="0072144E"/>
    <w:rsid w:val="007217FC"/>
    <w:rsid w:val="0072198F"/>
    <w:rsid w:val="00721B78"/>
    <w:rsid w:val="00721DE0"/>
    <w:rsid w:val="00721EB9"/>
    <w:rsid w:val="00721F74"/>
    <w:rsid w:val="00722303"/>
    <w:rsid w:val="00722394"/>
    <w:rsid w:val="0072266E"/>
    <w:rsid w:val="0072277A"/>
    <w:rsid w:val="00722C1D"/>
    <w:rsid w:val="00722E2B"/>
    <w:rsid w:val="007232C2"/>
    <w:rsid w:val="007233FA"/>
    <w:rsid w:val="00723460"/>
    <w:rsid w:val="00723729"/>
    <w:rsid w:val="0072380F"/>
    <w:rsid w:val="00723812"/>
    <w:rsid w:val="00723859"/>
    <w:rsid w:val="00723984"/>
    <w:rsid w:val="00723E56"/>
    <w:rsid w:val="00724AAC"/>
    <w:rsid w:val="00724D6D"/>
    <w:rsid w:val="00725192"/>
    <w:rsid w:val="007253C3"/>
    <w:rsid w:val="00725843"/>
    <w:rsid w:val="007259DB"/>
    <w:rsid w:val="007261A5"/>
    <w:rsid w:val="007263EB"/>
    <w:rsid w:val="00726FCB"/>
    <w:rsid w:val="00727624"/>
    <w:rsid w:val="0072764E"/>
    <w:rsid w:val="0072769B"/>
    <w:rsid w:val="007276AF"/>
    <w:rsid w:val="00727D0F"/>
    <w:rsid w:val="00727EAC"/>
    <w:rsid w:val="007304F2"/>
    <w:rsid w:val="007309A2"/>
    <w:rsid w:val="00730A5E"/>
    <w:rsid w:val="00730D6F"/>
    <w:rsid w:val="00730E03"/>
    <w:rsid w:val="00730F15"/>
    <w:rsid w:val="007312B8"/>
    <w:rsid w:val="0073151C"/>
    <w:rsid w:val="0073167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50E"/>
    <w:rsid w:val="0073364F"/>
    <w:rsid w:val="00734402"/>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20"/>
    <w:rsid w:val="0074015D"/>
    <w:rsid w:val="00740445"/>
    <w:rsid w:val="007405BB"/>
    <w:rsid w:val="00740A4A"/>
    <w:rsid w:val="00740EA1"/>
    <w:rsid w:val="00741FCF"/>
    <w:rsid w:val="00742126"/>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FC"/>
    <w:rsid w:val="0074765A"/>
    <w:rsid w:val="00747BC9"/>
    <w:rsid w:val="007501D3"/>
    <w:rsid w:val="00750303"/>
    <w:rsid w:val="007504A8"/>
    <w:rsid w:val="007505EC"/>
    <w:rsid w:val="00750F1B"/>
    <w:rsid w:val="0075102B"/>
    <w:rsid w:val="0075102E"/>
    <w:rsid w:val="007512CC"/>
    <w:rsid w:val="007512F4"/>
    <w:rsid w:val="00751686"/>
    <w:rsid w:val="0075188B"/>
    <w:rsid w:val="00751A92"/>
    <w:rsid w:val="0075229B"/>
    <w:rsid w:val="007522B6"/>
    <w:rsid w:val="007526B8"/>
    <w:rsid w:val="00752710"/>
    <w:rsid w:val="00752D37"/>
    <w:rsid w:val="007535D0"/>
    <w:rsid w:val="0075398E"/>
    <w:rsid w:val="0075418F"/>
    <w:rsid w:val="007544F9"/>
    <w:rsid w:val="00754ED1"/>
    <w:rsid w:val="007551E1"/>
    <w:rsid w:val="00755272"/>
    <w:rsid w:val="00755448"/>
    <w:rsid w:val="00755936"/>
    <w:rsid w:val="00755A42"/>
    <w:rsid w:val="00755F9C"/>
    <w:rsid w:val="007566DA"/>
    <w:rsid w:val="007568E8"/>
    <w:rsid w:val="00756C20"/>
    <w:rsid w:val="00756C23"/>
    <w:rsid w:val="00756DD4"/>
    <w:rsid w:val="00756F5B"/>
    <w:rsid w:val="0075701D"/>
    <w:rsid w:val="00757226"/>
    <w:rsid w:val="00757414"/>
    <w:rsid w:val="00757617"/>
    <w:rsid w:val="007576DF"/>
    <w:rsid w:val="0075771E"/>
    <w:rsid w:val="007578DE"/>
    <w:rsid w:val="0076060E"/>
    <w:rsid w:val="00760845"/>
    <w:rsid w:val="007609DD"/>
    <w:rsid w:val="00760A44"/>
    <w:rsid w:val="00760F5B"/>
    <w:rsid w:val="00761186"/>
    <w:rsid w:val="007615EF"/>
    <w:rsid w:val="007617DE"/>
    <w:rsid w:val="00761DF0"/>
    <w:rsid w:val="00761EF8"/>
    <w:rsid w:val="007627C3"/>
    <w:rsid w:val="007628F4"/>
    <w:rsid w:val="00762A61"/>
    <w:rsid w:val="0076306C"/>
    <w:rsid w:val="00763426"/>
    <w:rsid w:val="0076393F"/>
    <w:rsid w:val="00763B04"/>
    <w:rsid w:val="00763FAF"/>
    <w:rsid w:val="00764FCE"/>
    <w:rsid w:val="007656F7"/>
    <w:rsid w:val="007657E6"/>
    <w:rsid w:val="00765C5D"/>
    <w:rsid w:val="00765D01"/>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7CF"/>
    <w:rsid w:val="00772A4A"/>
    <w:rsid w:val="0077375A"/>
    <w:rsid w:val="00773B74"/>
    <w:rsid w:val="007747A7"/>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01"/>
    <w:rsid w:val="00781FA0"/>
    <w:rsid w:val="007822B9"/>
    <w:rsid w:val="00782829"/>
    <w:rsid w:val="00782F76"/>
    <w:rsid w:val="0078323C"/>
    <w:rsid w:val="00783410"/>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87ED0"/>
    <w:rsid w:val="00790074"/>
    <w:rsid w:val="007906A0"/>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D95"/>
    <w:rsid w:val="00793DC9"/>
    <w:rsid w:val="00793F65"/>
    <w:rsid w:val="007944CB"/>
    <w:rsid w:val="0079476D"/>
    <w:rsid w:val="00794B3B"/>
    <w:rsid w:val="007951CF"/>
    <w:rsid w:val="00795277"/>
    <w:rsid w:val="007952FE"/>
    <w:rsid w:val="0079556D"/>
    <w:rsid w:val="00795580"/>
    <w:rsid w:val="00795E73"/>
    <w:rsid w:val="007961BE"/>
    <w:rsid w:val="00796C2F"/>
    <w:rsid w:val="00796E55"/>
    <w:rsid w:val="00797093"/>
    <w:rsid w:val="007972C6"/>
    <w:rsid w:val="00797628"/>
    <w:rsid w:val="00797848"/>
    <w:rsid w:val="00797E81"/>
    <w:rsid w:val="007A05AE"/>
    <w:rsid w:val="007A06B0"/>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7A2"/>
    <w:rsid w:val="007B0A53"/>
    <w:rsid w:val="007B0AA3"/>
    <w:rsid w:val="007B10C8"/>
    <w:rsid w:val="007B1360"/>
    <w:rsid w:val="007B1599"/>
    <w:rsid w:val="007B1DDF"/>
    <w:rsid w:val="007B2009"/>
    <w:rsid w:val="007B25D6"/>
    <w:rsid w:val="007B2C86"/>
    <w:rsid w:val="007B33AC"/>
    <w:rsid w:val="007B3536"/>
    <w:rsid w:val="007B35D6"/>
    <w:rsid w:val="007B3A8A"/>
    <w:rsid w:val="007B417F"/>
    <w:rsid w:val="007B4223"/>
    <w:rsid w:val="007B42E0"/>
    <w:rsid w:val="007B4682"/>
    <w:rsid w:val="007B49AC"/>
    <w:rsid w:val="007B4E54"/>
    <w:rsid w:val="007B567B"/>
    <w:rsid w:val="007B5DD0"/>
    <w:rsid w:val="007B5EA5"/>
    <w:rsid w:val="007B5EEE"/>
    <w:rsid w:val="007B6740"/>
    <w:rsid w:val="007B6C11"/>
    <w:rsid w:val="007B6C1E"/>
    <w:rsid w:val="007B6C7E"/>
    <w:rsid w:val="007B7093"/>
    <w:rsid w:val="007B7227"/>
    <w:rsid w:val="007B7491"/>
    <w:rsid w:val="007B7725"/>
    <w:rsid w:val="007B7739"/>
    <w:rsid w:val="007B77D7"/>
    <w:rsid w:val="007B789D"/>
    <w:rsid w:val="007B7F91"/>
    <w:rsid w:val="007C030D"/>
    <w:rsid w:val="007C08C6"/>
    <w:rsid w:val="007C0F28"/>
    <w:rsid w:val="007C1465"/>
    <w:rsid w:val="007C170E"/>
    <w:rsid w:val="007C1767"/>
    <w:rsid w:val="007C24A5"/>
    <w:rsid w:val="007C2E5B"/>
    <w:rsid w:val="007C32D5"/>
    <w:rsid w:val="007C336C"/>
    <w:rsid w:val="007C33D8"/>
    <w:rsid w:val="007C36D1"/>
    <w:rsid w:val="007C3DEA"/>
    <w:rsid w:val="007C404C"/>
    <w:rsid w:val="007C4542"/>
    <w:rsid w:val="007C4B51"/>
    <w:rsid w:val="007C550F"/>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E48"/>
    <w:rsid w:val="007D3ECE"/>
    <w:rsid w:val="007D49A8"/>
    <w:rsid w:val="007D5074"/>
    <w:rsid w:val="007D547D"/>
    <w:rsid w:val="007D5767"/>
    <w:rsid w:val="007D583B"/>
    <w:rsid w:val="007D58E5"/>
    <w:rsid w:val="007D5BDF"/>
    <w:rsid w:val="007D5D28"/>
    <w:rsid w:val="007D6250"/>
    <w:rsid w:val="007D6ECF"/>
    <w:rsid w:val="007D6FDB"/>
    <w:rsid w:val="007D746A"/>
    <w:rsid w:val="007D7522"/>
    <w:rsid w:val="007D766F"/>
    <w:rsid w:val="007D7B0B"/>
    <w:rsid w:val="007D7B6A"/>
    <w:rsid w:val="007D7C0A"/>
    <w:rsid w:val="007D7D89"/>
    <w:rsid w:val="007E0332"/>
    <w:rsid w:val="007E08D6"/>
    <w:rsid w:val="007E08D7"/>
    <w:rsid w:val="007E0952"/>
    <w:rsid w:val="007E09DF"/>
    <w:rsid w:val="007E1076"/>
    <w:rsid w:val="007E11D5"/>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5EB"/>
    <w:rsid w:val="007E4681"/>
    <w:rsid w:val="007E4FD0"/>
    <w:rsid w:val="007E5367"/>
    <w:rsid w:val="007E5412"/>
    <w:rsid w:val="007E5967"/>
    <w:rsid w:val="007E5E5E"/>
    <w:rsid w:val="007E609D"/>
    <w:rsid w:val="007E62DD"/>
    <w:rsid w:val="007E64C3"/>
    <w:rsid w:val="007E6560"/>
    <w:rsid w:val="007E65B7"/>
    <w:rsid w:val="007E674C"/>
    <w:rsid w:val="007E68BA"/>
    <w:rsid w:val="007E6A68"/>
    <w:rsid w:val="007E6F96"/>
    <w:rsid w:val="007E751C"/>
    <w:rsid w:val="007E7686"/>
    <w:rsid w:val="007E7912"/>
    <w:rsid w:val="007E796A"/>
    <w:rsid w:val="007E7B85"/>
    <w:rsid w:val="007E7EAB"/>
    <w:rsid w:val="007F010E"/>
    <w:rsid w:val="007F015E"/>
    <w:rsid w:val="007F01F3"/>
    <w:rsid w:val="007F09F1"/>
    <w:rsid w:val="007F17B0"/>
    <w:rsid w:val="007F1926"/>
    <w:rsid w:val="007F1A65"/>
    <w:rsid w:val="007F1F0B"/>
    <w:rsid w:val="007F255E"/>
    <w:rsid w:val="007F2DBA"/>
    <w:rsid w:val="007F2E0F"/>
    <w:rsid w:val="007F33C6"/>
    <w:rsid w:val="007F38C5"/>
    <w:rsid w:val="007F3BCD"/>
    <w:rsid w:val="007F3E23"/>
    <w:rsid w:val="007F419E"/>
    <w:rsid w:val="007F610F"/>
    <w:rsid w:val="007F65B2"/>
    <w:rsid w:val="007F66DF"/>
    <w:rsid w:val="007F6A18"/>
    <w:rsid w:val="007F6D1A"/>
    <w:rsid w:val="007F6D7C"/>
    <w:rsid w:val="007F752A"/>
    <w:rsid w:val="007F7620"/>
    <w:rsid w:val="007F7640"/>
    <w:rsid w:val="007F790F"/>
    <w:rsid w:val="007F7933"/>
    <w:rsid w:val="00800A04"/>
    <w:rsid w:val="00801382"/>
    <w:rsid w:val="00801410"/>
    <w:rsid w:val="00801E7B"/>
    <w:rsid w:val="0080222C"/>
    <w:rsid w:val="00802726"/>
    <w:rsid w:val="00802857"/>
    <w:rsid w:val="00802FC4"/>
    <w:rsid w:val="00803187"/>
    <w:rsid w:val="00803365"/>
    <w:rsid w:val="00803575"/>
    <w:rsid w:val="00803837"/>
    <w:rsid w:val="00803BD6"/>
    <w:rsid w:val="00803E9C"/>
    <w:rsid w:val="00804076"/>
    <w:rsid w:val="008040A9"/>
    <w:rsid w:val="008040BE"/>
    <w:rsid w:val="008045FA"/>
    <w:rsid w:val="00804938"/>
    <w:rsid w:val="00804A5B"/>
    <w:rsid w:val="00804AA4"/>
    <w:rsid w:val="00804BD6"/>
    <w:rsid w:val="00804C67"/>
    <w:rsid w:val="00805515"/>
    <w:rsid w:val="00805B17"/>
    <w:rsid w:val="008065E4"/>
    <w:rsid w:val="00806885"/>
    <w:rsid w:val="00806DB6"/>
    <w:rsid w:val="00807188"/>
    <w:rsid w:val="00807869"/>
    <w:rsid w:val="00807945"/>
    <w:rsid w:val="00807DB1"/>
    <w:rsid w:val="00810405"/>
    <w:rsid w:val="0081055B"/>
    <w:rsid w:val="00810645"/>
    <w:rsid w:val="008106E2"/>
    <w:rsid w:val="00810830"/>
    <w:rsid w:val="00810AD7"/>
    <w:rsid w:val="008111A7"/>
    <w:rsid w:val="008113EC"/>
    <w:rsid w:val="0081153E"/>
    <w:rsid w:val="00811A8E"/>
    <w:rsid w:val="00811BE8"/>
    <w:rsid w:val="00812009"/>
    <w:rsid w:val="008122BB"/>
    <w:rsid w:val="00812426"/>
    <w:rsid w:val="0081260E"/>
    <w:rsid w:val="00812751"/>
    <w:rsid w:val="00813221"/>
    <w:rsid w:val="0081383D"/>
    <w:rsid w:val="00813EFC"/>
    <w:rsid w:val="008140DF"/>
    <w:rsid w:val="00814BBC"/>
    <w:rsid w:val="00814D09"/>
    <w:rsid w:val="00814DAE"/>
    <w:rsid w:val="008159B7"/>
    <w:rsid w:val="008165E0"/>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2528"/>
    <w:rsid w:val="008227AF"/>
    <w:rsid w:val="0082335B"/>
    <w:rsid w:val="00823610"/>
    <w:rsid w:val="0082388D"/>
    <w:rsid w:val="0082394C"/>
    <w:rsid w:val="0082395C"/>
    <w:rsid w:val="00823EF7"/>
    <w:rsid w:val="00823FE7"/>
    <w:rsid w:val="00824109"/>
    <w:rsid w:val="008242BB"/>
    <w:rsid w:val="008244AA"/>
    <w:rsid w:val="00824BBB"/>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30156"/>
    <w:rsid w:val="008302B9"/>
    <w:rsid w:val="008302E4"/>
    <w:rsid w:val="00830711"/>
    <w:rsid w:val="00830B7A"/>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78E"/>
    <w:rsid w:val="008359EC"/>
    <w:rsid w:val="00835B06"/>
    <w:rsid w:val="00835C4F"/>
    <w:rsid w:val="008366B2"/>
    <w:rsid w:val="0083688A"/>
    <w:rsid w:val="00837523"/>
    <w:rsid w:val="00837A0F"/>
    <w:rsid w:val="00837B56"/>
    <w:rsid w:val="00837F19"/>
    <w:rsid w:val="008401C2"/>
    <w:rsid w:val="008403B9"/>
    <w:rsid w:val="0084052D"/>
    <w:rsid w:val="008405CE"/>
    <w:rsid w:val="00840610"/>
    <w:rsid w:val="0084083D"/>
    <w:rsid w:val="0084107D"/>
    <w:rsid w:val="00841084"/>
    <w:rsid w:val="008417D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21D"/>
    <w:rsid w:val="00844488"/>
    <w:rsid w:val="008444E5"/>
    <w:rsid w:val="00844738"/>
    <w:rsid w:val="00844E2B"/>
    <w:rsid w:val="00845263"/>
    <w:rsid w:val="0084656C"/>
    <w:rsid w:val="00846924"/>
    <w:rsid w:val="00846B0F"/>
    <w:rsid w:val="00846B9D"/>
    <w:rsid w:val="0084738E"/>
    <w:rsid w:val="0084759D"/>
    <w:rsid w:val="00847C36"/>
    <w:rsid w:val="00850BA5"/>
    <w:rsid w:val="00850C5A"/>
    <w:rsid w:val="00850D0D"/>
    <w:rsid w:val="00850E86"/>
    <w:rsid w:val="008519CB"/>
    <w:rsid w:val="00851D76"/>
    <w:rsid w:val="00851EA4"/>
    <w:rsid w:val="00851ED9"/>
    <w:rsid w:val="00852059"/>
    <w:rsid w:val="008520AF"/>
    <w:rsid w:val="00852580"/>
    <w:rsid w:val="0085286C"/>
    <w:rsid w:val="00852937"/>
    <w:rsid w:val="00852D97"/>
    <w:rsid w:val="008530EE"/>
    <w:rsid w:val="008537E2"/>
    <w:rsid w:val="00853B60"/>
    <w:rsid w:val="00853EBA"/>
    <w:rsid w:val="00853F96"/>
    <w:rsid w:val="0085498E"/>
    <w:rsid w:val="00854F94"/>
    <w:rsid w:val="00855281"/>
    <w:rsid w:val="00855397"/>
    <w:rsid w:val="00855FB7"/>
    <w:rsid w:val="00856A02"/>
    <w:rsid w:val="00856B4E"/>
    <w:rsid w:val="00856B92"/>
    <w:rsid w:val="00856BC0"/>
    <w:rsid w:val="00856C9F"/>
    <w:rsid w:val="00856D6B"/>
    <w:rsid w:val="00857598"/>
    <w:rsid w:val="0085794A"/>
    <w:rsid w:val="00860144"/>
    <w:rsid w:val="008603B8"/>
    <w:rsid w:val="008604DF"/>
    <w:rsid w:val="008604EB"/>
    <w:rsid w:val="0086079F"/>
    <w:rsid w:val="008609BB"/>
    <w:rsid w:val="00860A66"/>
    <w:rsid w:val="00860DA5"/>
    <w:rsid w:val="00860E0B"/>
    <w:rsid w:val="00861186"/>
    <w:rsid w:val="008612BE"/>
    <w:rsid w:val="0086130F"/>
    <w:rsid w:val="0086195E"/>
    <w:rsid w:val="00861A32"/>
    <w:rsid w:val="00861C56"/>
    <w:rsid w:val="00861E9D"/>
    <w:rsid w:val="00862103"/>
    <w:rsid w:val="008622EE"/>
    <w:rsid w:val="00862839"/>
    <w:rsid w:val="008630D0"/>
    <w:rsid w:val="00863199"/>
    <w:rsid w:val="008632E8"/>
    <w:rsid w:val="00863875"/>
    <w:rsid w:val="00863ADC"/>
    <w:rsid w:val="00864658"/>
    <w:rsid w:val="008646D4"/>
    <w:rsid w:val="008647C5"/>
    <w:rsid w:val="0086492C"/>
    <w:rsid w:val="00864CBF"/>
    <w:rsid w:val="00864FF3"/>
    <w:rsid w:val="008654B9"/>
    <w:rsid w:val="00865BA2"/>
    <w:rsid w:val="008661DF"/>
    <w:rsid w:val="00866253"/>
    <w:rsid w:val="008662D6"/>
    <w:rsid w:val="00866351"/>
    <w:rsid w:val="008664F9"/>
    <w:rsid w:val="008665D5"/>
    <w:rsid w:val="00866FEC"/>
    <w:rsid w:val="008674BD"/>
    <w:rsid w:val="008676A2"/>
    <w:rsid w:val="00867DA2"/>
    <w:rsid w:val="00867DE4"/>
    <w:rsid w:val="008706C3"/>
    <w:rsid w:val="0087070B"/>
    <w:rsid w:val="00870C59"/>
    <w:rsid w:val="00870E17"/>
    <w:rsid w:val="00871566"/>
    <w:rsid w:val="0087181E"/>
    <w:rsid w:val="008719C5"/>
    <w:rsid w:val="00871B10"/>
    <w:rsid w:val="00872227"/>
    <w:rsid w:val="0087279F"/>
    <w:rsid w:val="008727D4"/>
    <w:rsid w:val="00872C48"/>
    <w:rsid w:val="00872DFB"/>
    <w:rsid w:val="0087366F"/>
    <w:rsid w:val="008738E1"/>
    <w:rsid w:val="0087394D"/>
    <w:rsid w:val="00873BFE"/>
    <w:rsid w:val="00874194"/>
    <w:rsid w:val="00874497"/>
    <w:rsid w:val="0087483A"/>
    <w:rsid w:val="008749AB"/>
    <w:rsid w:val="00874C07"/>
    <w:rsid w:val="008751A8"/>
    <w:rsid w:val="008756A3"/>
    <w:rsid w:val="0087590C"/>
    <w:rsid w:val="0087595C"/>
    <w:rsid w:val="00875A43"/>
    <w:rsid w:val="00875BBB"/>
    <w:rsid w:val="00876BF2"/>
    <w:rsid w:val="00876D61"/>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024"/>
    <w:rsid w:val="00884CDB"/>
    <w:rsid w:val="00884FB4"/>
    <w:rsid w:val="0088549A"/>
    <w:rsid w:val="008859F9"/>
    <w:rsid w:val="00885BAD"/>
    <w:rsid w:val="00885DDA"/>
    <w:rsid w:val="0088665D"/>
    <w:rsid w:val="0088676C"/>
    <w:rsid w:val="00886C06"/>
    <w:rsid w:val="00886DF5"/>
    <w:rsid w:val="00887C1A"/>
    <w:rsid w:val="00887CF8"/>
    <w:rsid w:val="00890112"/>
    <w:rsid w:val="0089089C"/>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B3E"/>
    <w:rsid w:val="00894B81"/>
    <w:rsid w:val="00894C4F"/>
    <w:rsid w:val="00895241"/>
    <w:rsid w:val="00895294"/>
    <w:rsid w:val="00895BEE"/>
    <w:rsid w:val="00895D06"/>
    <w:rsid w:val="00895DD5"/>
    <w:rsid w:val="00896025"/>
    <w:rsid w:val="0089627F"/>
    <w:rsid w:val="00896433"/>
    <w:rsid w:val="00896448"/>
    <w:rsid w:val="0089672C"/>
    <w:rsid w:val="00896A76"/>
    <w:rsid w:val="00896FFB"/>
    <w:rsid w:val="00897343"/>
    <w:rsid w:val="008974C5"/>
    <w:rsid w:val="0089761C"/>
    <w:rsid w:val="00897B29"/>
    <w:rsid w:val="008A004A"/>
    <w:rsid w:val="008A08C6"/>
    <w:rsid w:val="008A1176"/>
    <w:rsid w:val="008A13BC"/>
    <w:rsid w:val="008A141D"/>
    <w:rsid w:val="008A16E4"/>
    <w:rsid w:val="008A20D9"/>
    <w:rsid w:val="008A251D"/>
    <w:rsid w:val="008A25C0"/>
    <w:rsid w:val="008A2C29"/>
    <w:rsid w:val="008A311C"/>
    <w:rsid w:val="008A321B"/>
    <w:rsid w:val="008A32DD"/>
    <w:rsid w:val="008A3593"/>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5C"/>
    <w:rsid w:val="008B0D5F"/>
    <w:rsid w:val="008B152B"/>
    <w:rsid w:val="008B18CF"/>
    <w:rsid w:val="008B2F6B"/>
    <w:rsid w:val="008B3360"/>
    <w:rsid w:val="008B34FB"/>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4F89"/>
    <w:rsid w:val="008C537B"/>
    <w:rsid w:val="008C5450"/>
    <w:rsid w:val="008C5614"/>
    <w:rsid w:val="008C5F7C"/>
    <w:rsid w:val="008C62AE"/>
    <w:rsid w:val="008C6B39"/>
    <w:rsid w:val="008C6DFF"/>
    <w:rsid w:val="008C6F2A"/>
    <w:rsid w:val="008C7A9C"/>
    <w:rsid w:val="008D0231"/>
    <w:rsid w:val="008D04A4"/>
    <w:rsid w:val="008D0FD3"/>
    <w:rsid w:val="008D127B"/>
    <w:rsid w:val="008D1793"/>
    <w:rsid w:val="008D1973"/>
    <w:rsid w:val="008D1AF5"/>
    <w:rsid w:val="008D1BE7"/>
    <w:rsid w:val="008D2828"/>
    <w:rsid w:val="008D2D55"/>
    <w:rsid w:val="008D34F6"/>
    <w:rsid w:val="008D35D6"/>
    <w:rsid w:val="008D3C1B"/>
    <w:rsid w:val="008D3E0C"/>
    <w:rsid w:val="008D3E1D"/>
    <w:rsid w:val="008D4166"/>
    <w:rsid w:val="008D4199"/>
    <w:rsid w:val="008D46AD"/>
    <w:rsid w:val="008D4765"/>
    <w:rsid w:val="008D49B8"/>
    <w:rsid w:val="008D508B"/>
    <w:rsid w:val="008D551F"/>
    <w:rsid w:val="008D570E"/>
    <w:rsid w:val="008D5A38"/>
    <w:rsid w:val="008D614B"/>
    <w:rsid w:val="008D6354"/>
    <w:rsid w:val="008D65F3"/>
    <w:rsid w:val="008D65F5"/>
    <w:rsid w:val="008D695D"/>
    <w:rsid w:val="008D6B2A"/>
    <w:rsid w:val="008D70CF"/>
    <w:rsid w:val="008D7229"/>
    <w:rsid w:val="008D729D"/>
    <w:rsid w:val="008D79D2"/>
    <w:rsid w:val="008D7B20"/>
    <w:rsid w:val="008D7CBD"/>
    <w:rsid w:val="008D7D28"/>
    <w:rsid w:val="008D7E71"/>
    <w:rsid w:val="008E0004"/>
    <w:rsid w:val="008E0498"/>
    <w:rsid w:val="008E07EC"/>
    <w:rsid w:val="008E0909"/>
    <w:rsid w:val="008E0968"/>
    <w:rsid w:val="008E0E4A"/>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D52"/>
    <w:rsid w:val="008E6EC1"/>
    <w:rsid w:val="008E6F60"/>
    <w:rsid w:val="008E7891"/>
    <w:rsid w:val="008E7911"/>
    <w:rsid w:val="008E7B9C"/>
    <w:rsid w:val="008F00E4"/>
    <w:rsid w:val="008F0504"/>
    <w:rsid w:val="008F0647"/>
    <w:rsid w:val="008F06A3"/>
    <w:rsid w:val="008F16FE"/>
    <w:rsid w:val="008F187F"/>
    <w:rsid w:val="008F1CED"/>
    <w:rsid w:val="008F1E9F"/>
    <w:rsid w:val="008F2129"/>
    <w:rsid w:val="008F2223"/>
    <w:rsid w:val="008F245A"/>
    <w:rsid w:val="008F30D5"/>
    <w:rsid w:val="008F3107"/>
    <w:rsid w:val="008F369C"/>
    <w:rsid w:val="008F3C48"/>
    <w:rsid w:val="008F3D7D"/>
    <w:rsid w:val="008F3FC6"/>
    <w:rsid w:val="008F4034"/>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8F7CD9"/>
    <w:rsid w:val="0090067F"/>
    <w:rsid w:val="00900741"/>
    <w:rsid w:val="009007CD"/>
    <w:rsid w:val="00900AC4"/>
    <w:rsid w:val="00900C5F"/>
    <w:rsid w:val="009010C9"/>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A8D"/>
    <w:rsid w:val="00911CF9"/>
    <w:rsid w:val="00911D07"/>
    <w:rsid w:val="00911FFC"/>
    <w:rsid w:val="00912287"/>
    <w:rsid w:val="009123F5"/>
    <w:rsid w:val="0091252A"/>
    <w:rsid w:val="0091282F"/>
    <w:rsid w:val="00912A8F"/>
    <w:rsid w:val="00913762"/>
    <w:rsid w:val="009137FB"/>
    <w:rsid w:val="009139F0"/>
    <w:rsid w:val="00914298"/>
    <w:rsid w:val="00914756"/>
    <w:rsid w:val="009147D4"/>
    <w:rsid w:val="0091488A"/>
    <w:rsid w:val="009149A6"/>
    <w:rsid w:val="00914BA4"/>
    <w:rsid w:val="00914BCE"/>
    <w:rsid w:val="00915426"/>
    <w:rsid w:val="00915662"/>
    <w:rsid w:val="00915720"/>
    <w:rsid w:val="0091597B"/>
    <w:rsid w:val="00915A53"/>
    <w:rsid w:val="00915B7E"/>
    <w:rsid w:val="0091604D"/>
    <w:rsid w:val="0091615F"/>
    <w:rsid w:val="00916430"/>
    <w:rsid w:val="00916496"/>
    <w:rsid w:val="00916556"/>
    <w:rsid w:val="0091661D"/>
    <w:rsid w:val="00917087"/>
    <w:rsid w:val="009176E6"/>
    <w:rsid w:val="009179E5"/>
    <w:rsid w:val="00917E88"/>
    <w:rsid w:val="0092035E"/>
    <w:rsid w:val="009203FA"/>
    <w:rsid w:val="009204E4"/>
    <w:rsid w:val="009205BA"/>
    <w:rsid w:val="00920CBA"/>
    <w:rsid w:val="00920DCF"/>
    <w:rsid w:val="00920E7F"/>
    <w:rsid w:val="009210EF"/>
    <w:rsid w:val="00921128"/>
    <w:rsid w:val="00921156"/>
    <w:rsid w:val="0092131F"/>
    <w:rsid w:val="00921402"/>
    <w:rsid w:val="00921870"/>
    <w:rsid w:val="009218CE"/>
    <w:rsid w:val="00921CE3"/>
    <w:rsid w:val="00921D99"/>
    <w:rsid w:val="0092202E"/>
    <w:rsid w:val="009220EA"/>
    <w:rsid w:val="009225D3"/>
    <w:rsid w:val="00922CC7"/>
    <w:rsid w:val="009232B9"/>
    <w:rsid w:val="009234BD"/>
    <w:rsid w:val="0092393E"/>
    <w:rsid w:val="009239A9"/>
    <w:rsid w:val="00923B44"/>
    <w:rsid w:val="00923BC5"/>
    <w:rsid w:val="00923CCB"/>
    <w:rsid w:val="00923CF7"/>
    <w:rsid w:val="00923F98"/>
    <w:rsid w:val="009241D7"/>
    <w:rsid w:val="009243DD"/>
    <w:rsid w:val="00924550"/>
    <w:rsid w:val="0092456A"/>
    <w:rsid w:val="00924AF6"/>
    <w:rsid w:val="00925046"/>
    <w:rsid w:val="00925B06"/>
    <w:rsid w:val="00925FFE"/>
    <w:rsid w:val="0092623B"/>
    <w:rsid w:val="009264E2"/>
    <w:rsid w:val="00926A95"/>
    <w:rsid w:val="00926AE3"/>
    <w:rsid w:val="00926EF4"/>
    <w:rsid w:val="009278D1"/>
    <w:rsid w:val="00927BA4"/>
    <w:rsid w:val="00927C2F"/>
    <w:rsid w:val="00927D30"/>
    <w:rsid w:val="00930153"/>
    <w:rsid w:val="009307C3"/>
    <w:rsid w:val="009307FD"/>
    <w:rsid w:val="009309EA"/>
    <w:rsid w:val="00930DF7"/>
    <w:rsid w:val="009312BF"/>
    <w:rsid w:val="0093135F"/>
    <w:rsid w:val="00931756"/>
    <w:rsid w:val="00931768"/>
    <w:rsid w:val="009319FB"/>
    <w:rsid w:val="00931BB6"/>
    <w:rsid w:val="00931CFD"/>
    <w:rsid w:val="00931FB7"/>
    <w:rsid w:val="009321AE"/>
    <w:rsid w:val="009321B1"/>
    <w:rsid w:val="00932645"/>
    <w:rsid w:val="00932911"/>
    <w:rsid w:val="00932B7F"/>
    <w:rsid w:val="00932F3D"/>
    <w:rsid w:val="0093324B"/>
    <w:rsid w:val="00933369"/>
    <w:rsid w:val="009334FE"/>
    <w:rsid w:val="009335CA"/>
    <w:rsid w:val="00933BEF"/>
    <w:rsid w:val="00933C2D"/>
    <w:rsid w:val="009347DE"/>
    <w:rsid w:val="0093487B"/>
    <w:rsid w:val="00934B1D"/>
    <w:rsid w:val="00934DBD"/>
    <w:rsid w:val="00934F18"/>
    <w:rsid w:val="0093501B"/>
    <w:rsid w:val="00935567"/>
    <w:rsid w:val="00935DEE"/>
    <w:rsid w:val="00935E90"/>
    <w:rsid w:val="00936087"/>
    <w:rsid w:val="0093635A"/>
    <w:rsid w:val="00936F15"/>
    <w:rsid w:val="0093711B"/>
    <w:rsid w:val="00937176"/>
    <w:rsid w:val="0093742F"/>
    <w:rsid w:val="0093777D"/>
    <w:rsid w:val="00940058"/>
    <w:rsid w:val="009401C9"/>
    <w:rsid w:val="00940810"/>
    <w:rsid w:val="0094089D"/>
    <w:rsid w:val="00940984"/>
    <w:rsid w:val="00940C68"/>
    <w:rsid w:val="00940E77"/>
    <w:rsid w:val="009414E9"/>
    <w:rsid w:val="00941682"/>
    <w:rsid w:val="00941E17"/>
    <w:rsid w:val="00941FDD"/>
    <w:rsid w:val="0094274A"/>
    <w:rsid w:val="00942756"/>
    <w:rsid w:val="00942776"/>
    <w:rsid w:val="00942948"/>
    <w:rsid w:val="00942E10"/>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A33"/>
    <w:rsid w:val="00946DEB"/>
    <w:rsid w:val="00946E49"/>
    <w:rsid w:val="009476B9"/>
    <w:rsid w:val="009476BE"/>
    <w:rsid w:val="00947926"/>
    <w:rsid w:val="009479D6"/>
    <w:rsid w:val="00947D0A"/>
    <w:rsid w:val="0095022D"/>
    <w:rsid w:val="009508FE"/>
    <w:rsid w:val="00950AE8"/>
    <w:rsid w:val="00950BF2"/>
    <w:rsid w:val="00950F2F"/>
    <w:rsid w:val="00951035"/>
    <w:rsid w:val="0095174A"/>
    <w:rsid w:val="00951AE8"/>
    <w:rsid w:val="0095272E"/>
    <w:rsid w:val="00952979"/>
    <w:rsid w:val="00952F87"/>
    <w:rsid w:val="00953D31"/>
    <w:rsid w:val="00953DED"/>
    <w:rsid w:val="00954551"/>
    <w:rsid w:val="00954A64"/>
    <w:rsid w:val="0095509D"/>
    <w:rsid w:val="009550A2"/>
    <w:rsid w:val="00955144"/>
    <w:rsid w:val="009552A3"/>
    <w:rsid w:val="00955428"/>
    <w:rsid w:val="009555E2"/>
    <w:rsid w:val="00955690"/>
    <w:rsid w:val="00955755"/>
    <w:rsid w:val="00955AA3"/>
    <w:rsid w:val="00955B0A"/>
    <w:rsid w:val="00955F2D"/>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905"/>
    <w:rsid w:val="00960D9A"/>
    <w:rsid w:val="00960FF0"/>
    <w:rsid w:val="00961659"/>
    <w:rsid w:val="00961D4C"/>
    <w:rsid w:val="00962656"/>
    <w:rsid w:val="009626CD"/>
    <w:rsid w:val="00962A8B"/>
    <w:rsid w:val="00962D88"/>
    <w:rsid w:val="00962D90"/>
    <w:rsid w:val="0096319E"/>
    <w:rsid w:val="0096385F"/>
    <w:rsid w:val="00963B45"/>
    <w:rsid w:val="00963C87"/>
    <w:rsid w:val="009645E5"/>
    <w:rsid w:val="0096479A"/>
    <w:rsid w:val="00964E95"/>
    <w:rsid w:val="0096516C"/>
    <w:rsid w:val="009651F3"/>
    <w:rsid w:val="009652E8"/>
    <w:rsid w:val="0096534B"/>
    <w:rsid w:val="00965848"/>
    <w:rsid w:val="00965E7B"/>
    <w:rsid w:val="0096616C"/>
    <w:rsid w:val="009663A3"/>
    <w:rsid w:val="00966449"/>
    <w:rsid w:val="0096662C"/>
    <w:rsid w:val="00966741"/>
    <w:rsid w:val="009667DF"/>
    <w:rsid w:val="00967030"/>
    <w:rsid w:val="00967A95"/>
    <w:rsid w:val="00967D51"/>
    <w:rsid w:val="00970009"/>
    <w:rsid w:val="009700EE"/>
    <w:rsid w:val="00970302"/>
    <w:rsid w:val="0097040B"/>
    <w:rsid w:val="00970437"/>
    <w:rsid w:val="00970840"/>
    <w:rsid w:val="00970AB2"/>
    <w:rsid w:val="00970B6A"/>
    <w:rsid w:val="00970CC3"/>
    <w:rsid w:val="00971269"/>
    <w:rsid w:val="009712B2"/>
    <w:rsid w:val="00971410"/>
    <w:rsid w:val="0097145D"/>
    <w:rsid w:val="00971764"/>
    <w:rsid w:val="009719BE"/>
    <w:rsid w:val="0097234D"/>
    <w:rsid w:val="00972696"/>
    <w:rsid w:val="00972B32"/>
    <w:rsid w:val="00972BFE"/>
    <w:rsid w:val="00972DD5"/>
    <w:rsid w:val="00972FA6"/>
    <w:rsid w:val="00973030"/>
    <w:rsid w:val="0097329E"/>
    <w:rsid w:val="00973488"/>
    <w:rsid w:val="009734E4"/>
    <w:rsid w:val="00974116"/>
    <w:rsid w:val="009741AC"/>
    <w:rsid w:val="00974899"/>
    <w:rsid w:val="00974D70"/>
    <w:rsid w:val="00974DAE"/>
    <w:rsid w:val="009750E1"/>
    <w:rsid w:val="009752DA"/>
    <w:rsid w:val="00975B76"/>
    <w:rsid w:val="00976127"/>
    <w:rsid w:val="009761FF"/>
    <w:rsid w:val="009762D7"/>
    <w:rsid w:val="00976564"/>
    <w:rsid w:val="0097681C"/>
    <w:rsid w:val="00977388"/>
    <w:rsid w:val="009777BE"/>
    <w:rsid w:val="00977E99"/>
    <w:rsid w:val="00977ECA"/>
    <w:rsid w:val="009809B0"/>
    <w:rsid w:val="00980B16"/>
    <w:rsid w:val="00980B40"/>
    <w:rsid w:val="00980F3D"/>
    <w:rsid w:val="009816A7"/>
    <w:rsid w:val="009825E4"/>
    <w:rsid w:val="00982AD6"/>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103"/>
    <w:rsid w:val="00986724"/>
    <w:rsid w:val="009867C7"/>
    <w:rsid w:val="009868F3"/>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20EB"/>
    <w:rsid w:val="00992129"/>
    <w:rsid w:val="00992326"/>
    <w:rsid w:val="009927A3"/>
    <w:rsid w:val="009927D1"/>
    <w:rsid w:val="00993257"/>
    <w:rsid w:val="0099333F"/>
    <w:rsid w:val="00993454"/>
    <w:rsid w:val="00993856"/>
    <w:rsid w:val="009939CF"/>
    <w:rsid w:val="00993C03"/>
    <w:rsid w:val="00993C14"/>
    <w:rsid w:val="00993D2C"/>
    <w:rsid w:val="00993DBA"/>
    <w:rsid w:val="0099449E"/>
    <w:rsid w:val="009946DC"/>
    <w:rsid w:val="009954BC"/>
    <w:rsid w:val="00995C07"/>
    <w:rsid w:val="00995E8C"/>
    <w:rsid w:val="009962A2"/>
    <w:rsid w:val="00996C34"/>
    <w:rsid w:val="0099783E"/>
    <w:rsid w:val="00997A46"/>
    <w:rsid w:val="00997B91"/>
    <w:rsid w:val="00997DEB"/>
    <w:rsid w:val="00997EF6"/>
    <w:rsid w:val="00997F6E"/>
    <w:rsid w:val="009A0087"/>
    <w:rsid w:val="009A01AA"/>
    <w:rsid w:val="009A02B1"/>
    <w:rsid w:val="009A07EF"/>
    <w:rsid w:val="009A0849"/>
    <w:rsid w:val="009A1894"/>
    <w:rsid w:val="009A1D21"/>
    <w:rsid w:val="009A2404"/>
    <w:rsid w:val="009A252A"/>
    <w:rsid w:val="009A272A"/>
    <w:rsid w:val="009A278D"/>
    <w:rsid w:val="009A290C"/>
    <w:rsid w:val="009A295C"/>
    <w:rsid w:val="009A2AEE"/>
    <w:rsid w:val="009A33B1"/>
    <w:rsid w:val="009A34DF"/>
    <w:rsid w:val="009A393F"/>
    <w:rsid w:val="009A4010"/>
    <w:rsid w:val="009A4076"/>
    <w:rsid w:val="009A4A37"/>
    <w:rsid w:val="009A4BE0"/>
    <w:rsid w:val="009A549B"/>
    <w:rsid w:val="009A561B"/>
    <w:rsid w:val="009A59BC"/>
    <w:rsid w:val="009A5A1E"/>
    <w:rsid w:val="009A6136"/>
    <w:rsid w:val="009A66F3"/>
    <w:rsid w:val="009A6F01"/>
    <w:rsid w:val="009A720B"/>
    <w:rsid w:val="009A7731"/>
    <w:rsid w:val="009A77AB"/>
    <w:rsid w:val="009A78A1"/>
    <w:rsid w:val="009A7980"/>
    <w:rsid w:val="009B0433"/>
    <w:rsid w:val="009B0899"/>
    <w:rsid w:val="009B096B"/>
    <w:rsid w:val="009B0B54"/>
    <w:rsid w:val="009B0E48"/>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4DF5"/>
    <w:rsid w:val="009B50E9"/>
    <w:rsid w:val="009B51E1"/>
    <w:rsid w:val="009B5869"/>
    <w:rsid w:val="009B5F59"/>
    <w:rsid w:val="009B6138"/>
    <w:rsid w:val="009B6520"/>
    <w:rsid w:val="009B6CAD"/>
    <w:rsid w:val="009B706E"/>
    <w:rsid w:val="009B75FE"/>
    <w:rsid w:val="009B7849"/>
    <w:rsid w:val="009B7B9C"/>
    <w:rsid w:val="009C0323"/>
    <w:rsid w:val="009C05A5"/>
    <w:rsid w:val="009C07DD"/>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71D"/>
    <w:rsid w:val="009C4854"/>
    <w:rsid w:val="009C4C44"/>
    <w:rsid w:val="009C4CA6"/>
    <w:rsid w:val="009C543E"/>
    <w:rsid w:val="009C5444"/>
    <w:rsid w:val="009C5851"/>
    <w:rsid w:val="009C5863"/>
    <w:rsid w:val="009C6351"/>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4FE1"/>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904"/>
    <w:rsid w:val="009D7BFD"/>
    <w:rsid w:val="009D7C2C"/>
    <w:rsid w:val="009D7EC2"/>
    <w:rsid w:val="009E0270"/>
    <w:rsid w:val="009E03F9"/>
    <w:rsid w:val="009E088B"/>
    <w:rsid w:val="009E0DD6"/>
    <w:rsid w:val="009E0F9B"/>
    <w:rsid w:val="009E18DC"/>
    <w:rsid w:val="009E1A25"/>
    <w:rsid w:val="009E1F67"/>
    <w:rsid w:val="009E21D1"/>
    <w:rsid w:val="009E2DFB"/>
    <w:rsid w:val="009E3214"/>
    <w:rsid w:val="009E32EB"/>
    <w:rsid w:val="009E342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787"/>
    <w:rsid w:val="009E6DBD"/>
    <w:rsid w:val="009E6F2E"/>
    <w:rsid w:val="009E6FBA"/>
    <w:rsid w:val="009E7658"/>
    <w:rsid w:val="009E7CA6"/>
    <w:rsid w:val="009E7D0F"/>
    <w:rsid w:val="009E7D20"/>
    <w:rsid w:val="009E7D9B"/>
    <w:rsid w:val="009E7E96"/>
    <w:rsid w:val="009F006A"/>
    <w:rsid w:val="009F0203"/>
    <w:rsid w:val="009F03F2"/>
    <w:rsid w:val="009F08BE"/>
    <w:rsid w:val="009F1301"/>
    <w:rsid w:val="009F1344"/>
    <w:rsid w:val="009F138E"/>
    <w:rsid w:val="009F167C"/>
    <w:rsid w:val="009F172C"/>
    <w:rsid w:val="009F17B8"/>
    <w:rsid w:val="009F17E0"/>
    <w:rsid w:val="009F1D97"/>
    <w:rsid w:val="009F226B"/>
    <w:rsid w:val="009F2622"/>
    <w:rsid w:val="009F2797"/>
    <w:rsid w:val="009F2A30"/>
    <w:rsid w:val="009F2B20"/>
    <w:rsid w:val="009F2D15"/>
    <w:rsid w:val="009F2E96"/>
    <w:rsid w:val="009F3207"/>
    <w:rsid w:val="009F39EF"/>
    <w:rsid w:val="009F3CF7"/>
    <w:rsid w:val="009F4532"/>
    <w:rsid w:val="009F4FA6"/>
    <w:rsid w:val="009F5742"/>
    <w:rsid w:val="009F57A7"/>
    <w:rsid w:val="009F57EC"/>
    <w:rsid w:val="009F5E2D"/>
    <w:rsid w:val="009F6860"/>
    <w:rsid w:val="009F6D8B"/>
    <w:rsid w:val="009F7141"/>
    <w:rsid w:val="009F718E"/>
    <w:rsid w:val="009F7569"/>
    <w:rsid w:val="009F7755"/>
    <w:rsid w:val="009F7BA1"/>
    <w:rsid w:val="009F7D77"/>
    <w:rsid w:val="00A001B0"/>
    <w:rsid w:val="00A001FB"/>
    <w:rsid w:val="00A002B0"/>
    <w:rsid w:val="00A0093F"/>
    <w:rsid w:val="00A00A8A"/>
    <w:rsid w:val="00A00D13"/>
    <w:rsid w:val="00A00F85"/>
    <w:rsid w:val="00A01039"/>
    <w:rsid w:val="00A0131E"/>
    <w:rsid w:val="00A013E3"/>
    <w:rsid w:val="00A01441"/>
    <w:rsid w:val="00A01C21"/>
    <w:rsid w:val="00A01EE0"/>
    <w:rsid w:val="00A01F59"/>
    <w:rsid w:val="00A0278D"/>
    <w:rsid w:val="00A02810"/>
    <w:rsid w:val="00A0287B"/>
    <w:rsid w:val="00A029F4"/>
    <w:rsid w:val="00A02BB0"/>
    <w:rsid w:val="00A030F7"/>
    <w:rsid w:val="00A0316F"/>
    <w:rsid w:val="00A03604"/>
    <w:rsid w:val="00A036D3"/>
    <w:rsid w:val="00A03704"/>
    <w:rsid w:val="00A0371A"/>
    <w:rsid w:val="00A039A8"/>
    <w:rsid w:val="00A03CDB"/>
    <w:rsid w:val="00A046DA"/>
    <w:rsid w:val="00A04B64"/>
    <w:rsid w:val="00A04E44"/>
    <w:rsid w:val="00A05338"/>
    <w:rsid w:val="00A05804"/>
    <w:rsid w:val="00A059F7"/>
    <w:rsid w:val="00A06270"/>
    <w:rsid w:val="00A0635D"/>
    <w:rsid w:val="00A067E1"/>
    <w:rsid w:val="00A068D4"/>
    <w:rsid w:val="00A068F2"/>
    <w:rsid w:val="00A06BE1"/>
    <w:rsid w:val="00A06D2E"/>
    <w:rsid w:val="00A06F32"/>
    <w:rsid w:val="00A078E3"/>
    <w:rsid w:val="00A07A0F"/>
    <w:rsid w:val="00A07B67"/>
    <w:rsid w:val="00A07C69"/>
    <w:rsid w:val="00A07CD2"/>
    <w:rsid w:val="00A1005E"/>
    <w:rsid w:val="00A109E3"/>
    <w:rsid w:val="00A10D68"/>
    <w:rsid w:val="00A11106"/>
    <w:rsid w:val="00A11CB2"/>
    <w:rsid w:val="00A1218F"/>
    <w:rsid w:val="00A125FE"/>
    <w:rsid w:val="00A12A64"/>
    <w:rsid w:val="00A12C16"/>
    <w:rsid w:val="00A12CDD"/>
    <w:rsid w:val="00A135F1"/>
    <w:rsid w:val="00A13AAB"/>
    <w:rsid w:val="00A13C58"/>
    <w:rsid w:val="00A13EEA"/>
    <w:rsid w:val="00A151C5"/>
    <w:rsid w:val="00A154CF"/>
    <w:rsid w:val="00A15960"/>
    <w:rsid w:val="00A15A93"/>
    <w:rsid w:val="00A15C6C"/>
    <w:rsid w:val="00A16A20"/>
    <w:rsid w:val="00A16A5B"/>
    <w:rsid w:val="00A17147"/>
    <w:rsid w:val="00A17373"/>
    <w:rsid w:val="00A1778F"/>
    <w:rsid w:val="00A1780A"/>
    <w:rsid w:val="00A17EEE"/>
    <w:rsid w:val="00A207C7"/>
    <w:rsid w:val="00A2090E"/>
    <w:rsid w:val="00A20BDA"/>
    <w:rsid w:val="00A20E03"/>
    <w:rsid w:val="00A211E3"/>
    <w:rsid w:val="00A21E6B"/>
    <w:rsid w:val="00A2248A"/>
    <w:rsid w:val="00A22920"/>
    <w:rsid w:val="00A22B60"/>
    <w:rsid w:val="00A2312B"/>
    <w:rsid w:val="00A2319C"/>
    <w:rsid w:val="00A233F2"/>
    <w:rsid w:val="00A237A9"/>
    <w:rsid w:val="00A23E7A"/>
    <w:rsid w:val="00A23EBE"/>
    <w:rsid w:val="00A243AF"/>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BE0"/>
    <w:rsid w:val="00A3334A"/>
    <w:rsid w:val="00A33810"/>
    <w:rsid w:val="00A33A09"/>
    <w:rsid w:val="00A33AB7"/>
    <w:rsid w:val="00A33E4D"/>
    <w:rsid w:val="00A34195"/>
    <w:rsid w:val="00A34340"/>
    <w:rsid w:val="00A3440C"/>
    <w:rsid w:val="00A350E5"/>
    <w:rsid w:val="00A35139"/>
    <w:rsid w:val="00A35223"/>
    <w:rsid w:val="00A356AB"/>
    <w:rsid w:val="00A358AF"/>
    <w:rsid w:val="00A35B39"/>
    <w:rsid w:val="00A35C2E"/>
    <w:rsid w:val="00A36285"/>
    <w:rsid w:val="00A3652E"/>
    <w:rsid w:val="00A368F0"/>
    <w:rsid w:val="00A36B03"/>
    <w:rsid w:val="00A36B8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3A0"/>
    <w:rsid w:val="00A43D09"/>
    <w:rsid w:val="00A43DF9"/>
    <w:rsid w:val="00A44573"/>
    <w:rsid w:val="00A44A28"/>
    <w:rsid w:val="00A45090"/>
    <w:rsid w:val="00A45603"/>
    <w:rsid w:val="00A45AD6"/>
    <w:rsid w:val="00A45DC0"/>
    <w:rsid w:val="00A45EF9"/>
    <w:rsid w:val="00A460BE"/>
    <w:rsid w:val="00A4640A"/>
    <w:rsid w:val="00A464D7"/>
    <w:rsid w:val="00A4687D"/>
    <w:rsid w:val="00A46952"/>
    <w:rsid w:val="00A4699F"/>
    <w:rsid w:val="00A46BC2"/>
    <w:rsid w:val="00A46FF8"/>
    <w:rsid w:val="00A4718C"/>
    <w:rsid w:val="00A4744A"/>
    <w:rsid w:val="00A47561"/>
    <w:rsid w:val="00A47781"/>
    <w:rsid w:val="00A4779F"/>
    <w:rsid w:val="00A47D57"/>
    <w:rsid w:val="00A504E0"/>
    <w:rsid w:val="00A5154D"/>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52D"/>
    <w:rsid w:val="00A55900"/>
    <w:rsid w:val="00A55937"/>
    <w:rsid w:val="00A568A8"/>
    <w:rsid w:val="00A56C32"/>
    <w:rsid w:val="00A56FB1"/>
    <w:rsid w:val="00A571BA"/>
    <w:rsid w:val="00A5764F"/>
    <w:rsid w:val="00A57AAB"/>
    <w:rsid w:val="00A60278"/>
    <w:rsid w:val="00A60353"/>
    <w:rsid w:val="00A60AE5"/>
    <w:rsid w:val="00A60DBD"/>
    <w:rsid w:val="00A61172"/>
    <w:rsid w:val="00A616B5"/>
    <w:rsid w:val="00A6191B"/>
    <w:rsid w:val="00A61D52"/>
    <w:rsid w:val="00A61DE5"/>
    <w:rsid w:val="00A61F6B"/>
    <w:rsid w:val="00A6242E"/>
    <w:rsid w:val="00A631D8"/>
    <w:rsid w:val="00A635A5"/>
    <w:rsid w:val="00A64159"/>
    <w:rsid w:val="00A643B3"/>
    <w:rsid w:val="00A648D6"/>
    <w:rsid w:val="00A64AE4"/>
    <w:rsid w:val="00A6522A"/>
    <w:rsid w:val="00A65DEB"/>
    <w:rsid w:val="00A65EF0"/>
    <w:rsid w:val="00A66009"/>
    <w:rsid w:val="00A6681A"/>
    <w:rsid w:val="00A668A8"/>
    <w:rsid w:val="00A67381"/>
    <w:rsid w:val="00A67435"/>
    <w:rsid w:val="00A67509"/>
    <w:rsid w:val="00A677EB"/>
    <w:rsid w:val="00A67A4D"/>
    <w:rsid w:val="00A67C61"/>
    <w:rsid w:val="00A67D20"/>
    <w:rsid w:val="00A67F3B"/>
    <w:rsid w:val="00A70579"/>
    <w:rsid w:val="00A70DB4"/>
    <w:rsid w:val="00A70F72"/>
    <w:rsid w:val="00A71052"/>
    <w:rsid w:val="00A71AF5"/>
    <w:rsid w:val="00A71D5D"/>
    <w:rsid w:val="00A72216"/>
    <w:rsid w:val="00A728C6"/>
    <w:rsid w:val="00A72B34"/>
    <w:rsid w:val="00A72C7B"/>
    <w:rsid w:val="00A7310A"/>
    <w:rsid w:val="00A73460"/>
    <w:rsid w:val="00A73967"/>
    <w:rsid w:val="00A73C69"/>
    <w:rsid w:val="00A74012"/>
    <w:rsid w:val="00A74101"/>
    <w:rsid w:val="00A74EE6"/>
    <w:rsid w:val="00A75A9F"/>
    <w:rsid w:val="00A75AEE"/>
    <w:rsid w:val="00A76501"/>
    <w:rsid w:val="00A7684D"/>
    <w:rsid w:val="00A773A8"/>
    <w:rsid w:val="00A776C3"/>
    <w:rsid w:val="00A777DB"/>
    <w:rsid w:val="00A77C3B"/>
    <w:rsid w:val="00A77CB1"/>
    <w:rsid w:val="00A77EA6"/>
    <w:rsid w:val="00A77F24"/>
    <w:rsid w:val="00A8034B"/>
    <w:rsid w:val="00A80580"/>
    <w:rsid w:val="00A806B2"/>
    <w:rsid w:val="00A80B16"/>
    <w:rsid w:val="00A80B3F"/>
    <w:rsid w:val="00A80BC2"/>
    <w:rsid w:val="00A80C63"/>
    <w:rsid w:val="00A80D57"/>
    <w:rsid w:val="00A811D5"/>
    <w:rsid w:val="00A81337"/>
    <w:rsid w:val="00A813DF"/>
    <w:rsid w:val="00A814E2"/>
    <w:rsid w:val="00A81A19"/>
    <w:rsid w:val="00A81F8A"/>
    <w:rsid w:val="00A82426"/>
    <w:rsid w:val="00A82A49"/>
    <w:rsid w:val="00A82B49"/>
    <w:rsid w:val="00A82D6A"/>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2E1"/>
    <w:rsid w:val="00A87333"/>
    <w:rsid w:val="00A8736B"/>
    <w:rsid w:val="00A876B5"/>
    <w:rsid w:val="00A87DBE"/>
    <w:rsid w:val="00A9069E"/>
    <w:rsid w:val="00A9091D"/>
    <w:rsid w:val="00A90CDF"/>
    <w:rsid w:val="00A90E8E"/>
    <w:rsid w:val="00A91419"/>
    <w:rsid w:val="00A91C5B"/>
    <w:rsid w:val="00A92011"/>
    <w:rsid w:val="00A9206D"/>
    <w:rsid w:val="00A92672"/>
    <w:rsid w:val="00A92BE4"/>
    <w:rsid w:val="00A92F34"/>
    <w:rsid w:val="00A9364E"/>
    <w:rsid w:val="00A93E77"/>
    <w:rsid w:val="00A94478"/>
    <w:rsid w:val="00A94817"/>
    <w:rsid w:val="00A9482A"/>
    <w:rsid w:val="00A95253"/>
    <w:rsid w:val="00A9540B"/>
    <w:rsid w:val="00A95534"/>
    <w:rsid w:val="00A95792"/>
    <w:rsid w:val="00A95891"/>
    <w:rsid w:val="00A95966"/>
    <w:rsid w:val="00A95C6B"/>
    <w:rsid w:val="00A965DB"/>
    <w:rsid w:val="00A9739E"/>
    <w:rsid w:val="00A97415"/>
    <w:rsid w:val="00A974EA"/>
    <w:rsid w:val="00A97CE3"/>
    <w:rsid w:val="00A97CEA"/>
    <w:rsid w:val="00A97EC7"/>
    <w:rsid w:val="00AA010C"/>
    <w:rsid w:val="00AA0401"/>
    <w:rsid w:val="00AA0669"/>
    <w:rsid w:val="00AA074C"/>
    <w:rsid w:val="00AA0B7F"/>
    <w:rsid w:val="00AA0C23"/>
    <w:rsid w:val="00AA0ED1"/>
    <w:rsid w:val="00AA0FF9"/>
    <w:rsid w:val="00AA1015"/>
    <w:rsid w:val="00AA1DFE"/>
    <w:rsid w:val="00AA2012"/>
    <w:rsid w:val="00AA207A"/>
    <w:rsid w:val="00AA23FF"/>
    <w:rsid w:val="00AA31EF"/>
    <w:rsid w:val="00AA39B8"/>
    <w:rsid w:val="00AA3C21"/>
    <w:rsid w:val="00AA4A5E"/>
    <w:rsid w:val="00AA5413"/>
    <w:rsid w:val="00AA5596"/>
    <w:rsid w:val="00AA570F"/>
    <w:rsid w:val="00AA58FB"/>
    <w:rsid w:val="00AA5A8D"/>
    <w:rsid w:val="00AA5B95"/>
    <w:rsid w:val="00AA5C27"/>
    <w:rsid w:val="00AA5CB7"/>
    <w:rsid w:val="00AA5E22"/>
    <w:rsid w:val="00AA6211"/>
    <w:rsid w:val="00AA6E6E"/>
    <w:rsid w:val="00AA70FA"/>
    <w:rsid w:val="00AA717C"/>
    <w:rsid w:val="00AA73AA"/>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2AF2"/>
    <w:rsid w:val="00AB378D"/>
    <w:rsid w:val="00AB3A68"/>
    <w:rsid w:val="00AB3B1A"/>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B7DF3"/>
    <w:rsid w:val="00AC001C"/>
    <w:rsid w:val="00AC008D"/>
    <w:rsid w:val="00AC046E"/>
    <w:rsid w:val="00AC0532"/>
    <w:rsid w:val="00AC0609"/>
    <w:rsid w:val="00AC0D22"/>
    <w:rsid w:val="00AC0E9C"/>
    <w:rsid w:val="00AC0F01"/>
    <w:rsid w:val="00AC10FF"/>
    <w:rsid w:val="00AC18BA"/>
    <w:rsid w:val="00AC1911"/>
    <w:rsid w:val="00AC19D4"/>
    <w:rsid w:val="00AC1AE1"/>
    <w:rsid w:val="00AC1D0B"/>
    <w:rsid w:val="00AC1FD0"/>
    <w:rsid w:val="00AC223B"/>
    <w:rsid w:val="00AC2ADD"/>
    <w:rsid w:val="00AC2D1E"/>
    <w:rsid w:val="00AC2FB9"/>
    <w:rsid w:val="00AC327E"/>
    <w:rsid w:val="00AC3444"/>
    <w:rsid w:val="00AC3609"/>
    <w:rsid w:val="00AC3903"/>
    <w:rsid w:val="00AC3C4A"/>
    <w:rsid w:val="00AC3F0E"/>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D0201"/>
    <w:rsid w:val="00AD0384"/>
    <w:rsid w:val="00AD0462"/>
    <w:rsid w:val="00AD04A0"/>
    <w:rsid w:val="00AD0C28"/>
    <w:rsid w:val="00AD0E92"/>
    <w:rsid w:val="00AD10C7"/>
    <w:rsid w:val="00AD146D"/>
    <w:rsid w:val="00AD198A"/>
    <w:rsid w:val="00AD1AA3"/>
    <w:rsid w:val="00AD1E3C"/>
    <w:rsid w:val="00AD1EF8"/>
    <w:rsid w:val="00AD27C5"/>
    <w:rsid w:val="00AD295D"/>
    <w:rsid w:val="00AD2AC4"/>
    <w:rsid w:val="00AD2F53"/>
    <w:rsid w:val="00AD3084"/>
    <w:rsid w:val="00AD33E1"/>
    <w:rsid w:val="00AD3A58"/>
    <w:rsid w:val="00AD3DF6"/>
    <w:rsid w:val="00AD3F76"/>
    <w:rsid w:val="00AD41B9"/>
    <w:rsid w:val="00AD48AC"/>
    <w:rsid w:val="00AD4A4E"/>
    <w:rsid w:val="00AD4D54"/>
    <w:rsid w:val="00AD4E0E"/>
    <w:rsid w:val="00AD4E6B"/>
    <w:rsid w:val="00AD5CCB"/>
    <w:rsid w:val="00AD6335"/>
    <w:rsid w:val="00AD6DC5"/>
    <w:rsid w:val="00AD70F4"/>
    <w:rsid w:val="00AD7169"/>
    <w:rsid w:val="00AD7653"/>
    <w:rsid w:val="00AE0C9E"/>
    <w:rsid w:val="00AE0D66"/>
    <w:rsid w:val="00AE1899"/>
    <w:rsid w:val="00AE1AA5"/>
    <w:rsid w:val="00AE1C3A"/>
    <w:rsid w:val="00AE220F"/>
    <w:rsid w:val="00AE223F"/>
    <w:rsid w:val="00AE2A95"/>
    <w:rsid w:val="00AE2B02"/>
    <w:rsid w:val="00AE304B"/>
    <w:rsid w:val="00AE31D0"/>
    <w:rsid w:val="00AE326B"/>
    <w:rsid w:val="00AE3308"/>
    <w:rsid w:val="00AE3431"/>
    <w:rsid w:val="00AE368B"/>
    <w:rsid w:val="00AE3A3E"/>
    <w:rsid w:val="00AE4A91"/>
    <w:rsid w:val="00AE4B4E"/>
    <w:rsid w:val="00AE5322"/>
    <w:rsid w:val="00AE5529"/>
    <w:rsid w:val="00AE55D7"/>
    <w:rsid w:val="00AE5D66"/>
    <w:rsid w:val="00AE5EA8"/>
    <w:rsid w:val="00AE5EB1"/>
    <w:rsid w:val="00AE6005"/>
    <w:rsid w:val="00AE64A2"/>
    <w:rsid w:val="00AE6700"/>
    <w:rsid w:val="00AE6898"/>
    <w:rsid w:val="00AE757A"/>
    <w:rsid w:val="00AE7628"/>
    <w:rsid w:val="00AE7934"/>
    <w:rsid w:val="00AE79E5"/>
    <w:rsid w:val="00AE7DF0"/>
    <w:rsid w:val="00AF04B8"/>
    <w:rsid w:val="00AF092A"/>
    <w:rsid w:val="00AF0A31"/>
    <w:rsid w:val="00AF0A37"/>
    <w:rsid w:val="00AF0A96"/>
    <w:rsid w:val="00AF1637"/>
    <w:rsid w:val="00AF175A"/>
    <w:rsid w:val="00AF17F0"/>
    <w:rsid w:val="00AF1BFF"/>
    <w:rsid w:val="00AF2273"/>
    <w:rsid w:val="00AF23BB"/>
    <w:rsid w:val="00AF27B9"/>
    <w:rsid w:val="00AF2A84"/>
    <w:rsid w:val="00AF2E34"/>
    <w:rsid w:val="00AF3059"/>
    <w:rsid w:val="00AF3739"/>
    <w:rsid w:val="00AF3A73"/>
    <w:rsid w:val="00AF4573"/>
    <w:rsid w:val="00AF4B22"/>
    <w:rsid w:val="00AF4C06"/>
    <w:rsid w:val="00AF4E7E"/>
    <w:rsid w:val="00AF519C"/>
    <w:rsid w:val="00AF56F3"/>
    <w:rsid w:val="00AF5786"/>
    <w:rsid w:val="00AF5B90"/>
    <w:rsid w:val="00AF5C33"/>
    <w:rsid w:val="00AF659F"/>
    <w:rsid w:val="00AF6E3E"/>
    <w:rsid w:val="00AF7074"/>
    <w:rsid w:val="00AF718B"/>
    <w:rsid w:val="00AF753E"/>
    <w:rsid w:val="00AF7891"/>
    <w:rsid w:val="00AF7A48"/>
    <w:rsid w:val="00AF7B34"/>
    <w:rsid w:val="00AF7BC8"/>
    <w:rsid w:val="00B00787"/>
    <w:rsid w:val="00B00A56"/>
    <w:rsid w:val="00B00AFB"/>
    <w:rsid w:val="00B0116D"/>
    <w:rsid w:val="00B0127F"/>
    <w:rsid w:val="00B013D6"/>
    <w:rsid w:val="00B0146F"/>
    <w:rsid w:val="00B01472"/>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61A"/>
    <w:rsid w:val="00B04827"/>
    <w:rsid w:val="00B04B11"/>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F3E"/>
    <w:rsid w:val="00B11032"/>
    <w:rsid w:val="00B1135B"/>
    <w:rsid w:val="00B117D6"/>
    <w:rsid w:val="00B119D4"/>
    <w:rsid w:val="00B11F1E"/>
    <w:rsid w:val="00B11F8C"/>
    <w:rsid w:val="00B122B1"/>
    <w:rsid w:val="00B126C9"/>
    <w:rsid w:val="00B12A00"/>
    <w:rsid w:val="00B12CBB"/>
    <w:rsid w:val="00B12CFC"/>
    <w:rsid w:val="00B12FA7"/>
    <w:rsid w:val="00B1316F"/>
    <w:rsid w:val="00B131C5"/>
    <w:rsid w:val="00B13E2F"/>
    <w:rsid w:val="00B13F48"/>
    <w:rsid w:val="00B13F72"/>
    <w:rsid w:val="00B14261"/>
    <w:rsid w:val="00B14E9E"/>
    <w:rsid w:val="00B15035"/>
    <w:rsid w:val="00B15209"/>
    <w:rsid w:val="00B1527E"/>
    <w:rsid w:val="00B1566B"/>
    <w:rsid w:val="00B15AB5"/>
    <w:rsid w:val="00B15D64"/>
    <w:rsid w:val="00B15DA1"/>
    <w:rsid w:val="00B15EAA"/>
    <w:rsid w:val="00B15F31"/>
    <w:rsid w:val="00B15FE7"/>
    <w:rsid w:val="00B1631C"/>
    <w:rsid w:val="00B1640D"/>
    <w:rsid w:val="00B16B30"/>
    <w:rsid w:val="00B16EB4"/>
    <w:rsid w:val="00B17103"/>
    <w:rsid w:val="00B17BFE"/>
    <w:rsid w:val="00B17CA6"/>
    <w:rsid w:val="00B17CE5"/>
    <w:rsid w:val="00B17D60"/>
    <w:rsid w:val="00B20936"/>
    <w:rsid w:val="00B20A0A"/>
    <w:rsid w:val="00B2115D"/>
    <w:rsid w:val="00B21A5E"/>
    <w:rsid w:val="00B226EA"/>
    <w:rsid w:val="00B22C76"/>
    <w:rsid w:val="00B22DB5"/>
    <w:rsid w:val="00B235EF"/>
    <w:rsid w:val="00B242D7"/>
    <w:rsid w:val="00B24904"/>
    <w:rsid w:val="00B24D17"/>
    <w:rsid w:val="00B2500F"/>
    <w:rsid w:val="00B25384"/>
    <w:rsid w:val="00B25473"/>
    <w:rsid w:val="00B25661"/>
    <w:rsid w:val="00B25756"/>
    <w:rsid w:val="00B26023"/>
    <w:rsid w:val="00B26322"/>
    <w:rsid w:val="00B2648F"/>
    <w:rsid w:val="00B26611"/>
    <w:rsid w:val="00B26627"/>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29C"/>
    <w:rsid w:val="00B35397"/>
    <w:rsid w:val="00B354F7"/>
    <w:rsid w:val="00B35C35"/>
    <w:rsid w:val="00B35C5D"/>
    <w:rsid w:val="00B36052"/>
    <w:rsid w:val="00B361CF"/>
    <w:rsid w:val="00B3687A"/>
    <w:rsid w:val="00B36A07"/>
    <w:rsid w:val="00B36B49"/>
    <w:rsid w:val="00B36D69"/>
    <w:rsid w:val="00B36DE1"/>
    <w:rsid w:val="00B37461"/>
    <w:rsid w:val="00B37932"/>
    <w:rsid w:val="00B37A0B"/>
    <w:rsid w:val="00B37C26"/>
    <w:rsid w:val="00B40000"/>
    <w:rsid w:val="00B40087"/>
    <w:rsid w:val="00B40256"/>
    <w:rsid w:val="00B404AB"/>
    <w:rsid w:val="00B406CF"/>
    <w:rsid w:val="00B4098C"/>
    <w:rsid w:val="00B40B96"/>
    <w:rsid w:val="00B40F8D"/>
    <w:rsid w:val="00B41665"/>
    <w:rsid w:val="00B41702"/>
    <w:rsid w:val="00B4193D"/>
    <w:rsid w:val="00B41949"/>
    <w:rsid w:val="00B41C88"/>
    <w:rsid w:val="00B41DE3"/>
    <w:rsid w:val="00B4227F"/>
    <w:rsid w:val="00B422F9"/>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2D2"/>
    <w:rsid w:val="00B4596C"/>
    <w:rsid w:val="00B45D5F"/>
    <w:rsid w:val="00B46586"/>
    <w:rsid w:val="00B47061"/>
    <w:rsid w:val="00B47220"/>
    <w:rsid w:val="00B4781E"/>
    <w:rsid w:val="00B47854"/>
    <w:rsid w:val="00B47CC7"/>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439"/>
    <w:rsid w:val="00B53C17"/>
    <w:rsid w:val="00B54395"/>
    <w:rsid w:val="00B546F6"/>
    <w:rsid w:val="00B549C1"/>
    <w:rsid w:val="00B54C0D"/>
    <w:rsid w:val="00B551BF"/>
    <w:rsid w:val="00B55351"/>
    <w:rsid w:val="00B553BE"/>
    <w:rsid w:val="00B55889"/>
    <w:rsid w:val="00B561A9"/>
    <w:rsid w:val="00B56442"/>
    <w:rsid w:val="00B565A7"/>
    <w:rsid w:val="00B56808"/>
    <w:rsid w:val="00B56DD9"/>
    <w:rsid w:val="00B56F78"/>
    <w:rsid w:val="00B56F95"/>
    <w:rsid w:val="00B5749F"/>
    <w:rsid w:val="00B57991"/>
    <w:rsid w:val="00B57BF7"/>
    <w:rsid w:val="00B57C3A"/>
    <w:rsid w:val="00B57E8A"/>
    <w:rsid w:val="00B605FF"/>
    <w:rsid w:val="00B614B2"/>
    <w:rsid w:val="00B61921"/>
    <w:rsid w:val="00B61A1D"/>
    <w:rsid w:val="00B61B06"/>
    <w:rsid w:val="00B61B50"/>
    <w:rsid w:val="00B61C46"/>
    <w:rsid w:val="00B61E41"/>
    <w:rsid w:val="00B61F64"/>
    <w:rsid w:val="00B6285F"/>
    <w:rsid w:val="00B62BC4"/>
    <w:rsid w:val="00B631B4"/>
    <w:rsid w:val="00B6347C"/>
    <w:rsid w:val="00B6359B"/>
    <w:rsid w:val="00B63652"/>
    <w:rsid w:val="00B636B2"/>
    <w:rsid w:val="00B638BD"/>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005"/>
    <w:rsid w:val="00B704AE"/>
    <w:rsid w:val="00B70540"/>
    <w:rsid w:val="00B70591"/>
    <w:rsid w:val="00B7059C"/>
    <w:rsid w:val="00B705F1"/>
    <w:rsid w:val="00B706CD"/>
    <w:rsid w:val="00B709A3"/>
    <w:rsid w:val="00B70A4C"/>
    <w:rsid w:val="00B7107E"/>
    <w:rsid w:val="00B710C9"/>
    <w:rsid w:val="00B721C7"/>
    <w:rsid w:val="00B726C2"/>
    <w:rsid w:val="00B72735"/>
    <w:rsid w:val="00B729BA"/>
    <w:rsid w:val="00B72BB7"/>
    <w:rsid w:val="00B72DFA"/>
    <w:rsid w:val="00B730D3"/>
    <w:rsid w:val="00B7314B"/>
    <w:rsid w:val="00B7320D"/>
    <w:rsid w:val="00B733BA"/>
    <w:rsid w:val="00B73534"/>
    <w:rsid w:val="00B7394B"/>
    <w:rsid w:val="00B73A5B"/>
    <w:rsid w:val="00B73AC1"/>
    <w:rsid w:val="00B73BD9"/>
    <w:rsid w:val="00B74966"/>
    <w:rsid w:val="00B74DFA"/>
    <w:rsid w:val="00B7532C"/>
    <w:rsid w:val="00B75A89"/>
    <w:rsid w:val="00B76070"/>
    <w:rsid w:val="00B76203"/>
    <w:rsid w:val="00B76204"/>
    <w:rsid w:val="00B76824"/>
    <w:rsid w:val="00B76A17"/>
    <w:rsid w:val="00B76D59"/>
    <w:rsid w:val="00B76F57"/>
    <w:rsid w:val="00B774E4"/>
    <w:rsid w:val="00B778A4"/>
    <w:rsid w:val="00B77996"/>
    <w:rsid w:val="00B77C32"/>
    <w:rsid w:val="00B800B1"/>
    <w:rsid w:val="00B80409"/>
    <w:rsid w:val="00B809FC"/>
    <w:rsid w:val="00B80F09"/>
    <w:rsid w:val="00B81349"/>
    <w:rsid w:val="00B81796"/>
    <w:rsid w:val="00B81FA0"/>
    <w:rsid w:val="00B82061"/>
    <w:rsid w:val="00B82131"/>
    <w:rsid w:val="00B82888"/>
    <w:rsid w:val="00B828D4"/>
    <w:rsid w:val="00B829C8"/>
    <w:rsid w:val="00B82E9C"/>
    <w:rsid w:val="00B82F1D"/>
    <w:rsid w:val="00B832CC"/>
    <w:rsid w:val="00B834C4"/>
    <w:rsid w:val="00B836A2"/>
    <w:rsid w:val="00B83E5B"/>
    <w:rsid w:val="00B83ED6"/>
    <w:rsid w:val="00B84432"/>
    <w:rsid w:val="00B84433"/>
    <w:rsid w:val="00B844C0"/>
    <w:rsid w:val="00B846C0"/>
    <w:rsid w:val="00B8472A"/>
    <w:rsid w:val="00B849F6"/>
    <w:rsid w:val="00B84A0D"/>
    <w:rsid w:val="00B84BC6"/>
    <w:rsid w:val="00B84D56"/>
    <w:rsid w:val="00B850DE"/>
    <w:rsid w:val="00B85406"/>
    <w:rsid w:val="00B85A1A"/>
    <w:rsid w:val="00B85B80"/>
    <w:rsid w:val="00B85B8D"/>
    <w:rsid w:val="00B85EAB"/>
    <w:rsid w:val="00B85FB2"/>
    <w:rsid w:val="00B85FC6"/>
    <w:rsid w:val="00B862FC"/>
    <w:rsid w:val="00B8669D"/>
    <w:rsid w:val="00B86C6E"/>
    <w:rsid w:val="00B86E6E"/>
    <w:rsid w:val="00B86F82"/>
    <w:rsid w:val="00B87028"/>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56A"/>
    <w:rsid w:val="00B93D68"/>
    <w:rsid w:val="00B94005"/>
    <w:rsid w:val="00B94129"/>
    <w:rsid w:val="00B946D8"/>
    <w:rsid w:val="00B94BDC"/>
    <w:rsid w:val="00B94BEB"/>
    <w:rsid w:val="00B94E2A"/>
    <w:rsid w:val="00B94F8B"/>
    <w:rsid w:val="00B952ED"/>
    <w:rsid w:val="00B952EE"/>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2F44"/>
    <w:rsid w:val="00BA305B"/>
    <w:rsid w:val="00BA3864"/>
    <w:rsid w:val="00BA38DA"/>
    <w:rsid w:val="00BA3D71"/>
    <w:rsid w:val="00BA3EBD"/>
    <w:rsid w:val="00BA4332"/>
    <w:rsid w:val="00BA4390"/>
    <w:rsid w:val="00BA4541"/>
    <w:rsid w:val="00BA47CD"/>
    <w:rsid w:val="00BA47E1"/>
    <w:rsid w:val="00BA4CB3"/>
    <w:rsid w:val="00BA4E34"/>
    <w:rsid w:val="00BA5020"/>
    <w:rsid w:val="00BA51D6"/>
    <w:rsid w:val="00BA5244"/>
    <w:rsid w:val="00BA551F"/>
    <w:rsid w:val="00BA5B5B"/>
    <w:rsid w:val="00BA6865"/>
    <w:rsid w:val="00BA6ACA"/>
    <w:rsid w:val="00BA70B5"/>
    <w:rsid w:val="00BA70CC"/>
    <w:rsid w:val="00BA71B2"/>
    <w:rsid w:val="00BA7AEE"/>
    <w:rsid w:val="00BA7C0B"/>
    <w:rsid w:val="00BB055B"/>
    <w:rsid w:val="00BB0B71"/>
    <w:rsid w:val="00BB1380"/>
    <w:rsid w:val="00BB193A"/>
    <w:rsid w:val="00BB278F"/>
    <w:rsid w:val="00BB2C11"/>
    <w:rsid w:val="00BB2D3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FC7"/>
    <w:rsid w:val="00BC0161"/>
    <w:rsid w:val="00BC0289"/>
    <w:rsid w:val="00BC0652"/>
    <w:rsid w:val="00BC0A2D"/>
    <w:rsid w:val="00BC1037"/>
    <w:rsid w:val="00BC1183"/>
    <w:rsid w:val="00BC12CE"/>
    <w:rsid w:val="00BC155B"/>
    <w:rsid w:val="00BC1B3F"/>
    <w:rsid w:val="00BC1D3E"/>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502"/>
    <w:rsid w:val="00BC585A"/>
    <w:rsid w:val="00BC5D41"/>
    <w:rsid w:val="00BC5E6D"/>
    <w:rsid w:val="00BC614B"/>
    <w:rsid w:val="00BC6153"/>
    <w:rsid w:val="00BC6CBF"/>
    <w:rsid w:val="00BC717C"/>
    <w:rsid w:val="00BC737D"/>
    <w:rsid w:val="00BC7614"/>
    <w:rsid w:val="00BC766F"/>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8E6"/>
    <w:rsid w:val="00BD5B86"/>
    <w:rsid w:val="00BD5CA4"/>
    <w:rsid w:val="00BD5D64"/>
    <w:rsid w:val="00BD5F7C"/>
    <w:rsid w:val="00BD62FA"/>
    <w:rsid w:val="00BD7013"/>
    <w:rsid w:val="00BD72C0"/>
    <w:rsid w:val="00BD73A8"/>
    <w:rsid w:val="00BD73CA"/>
    <w:rsid w:val="00BD7856"/>
    <w:rsid w:val="00BD79A6"/>
    <w:rsid w:val="00BD79FA"/>
    <w:rsid w:val="00BD7D3E"/>
    <w:rsid w:val="00BE0053"/>
    <w:rsid w:val="00BE00FE"/>
    <w:rsid w:val="00BE018E"/>
    <w:rsid w:val="00BE0637"/>
    <w:rsid w:val="00BE0753"/>
    <w:rsid w:val="00BE0C37"/>
    <w:rsid w:val="00BE0CC1"/>
    <w:rsid w:val="00BE126B"/>
    <w:rsid w:val="00BE15E7"/>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D5D"/>
    <w:rsid w:val="00BE5037"/>
    <w:rsid w:val="00BE5327"/>
    <w:rsid w:val="00BE53BA"/>
    <w:rsid w:val="00BE54F0"/>
    <w:rsid w:val="00BE5540"/>
    <w:rsid w:val="00BE5943"/>
    <w:rsid w:val="00BE6568"/>
    <w:rsid w:val="00BE6AD1"/>
    <w:rsid w:val="00BE733C"/>
    <w:rsid w:val="00BF0161"/>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2E02"/>
    <w:rsid w:val="00BF3168"/>
    <w:rsid w:val="00BF3FDE"/>
    <w:rsid w:val="00BF40DB"/>
    <w:rsid w:val="00BF4660"/>
    <w:rsid w:val="00BF4CE7"/>
    <w:rsid w:val="00BF4F56"/>
    <w:rsid w:val="00BF5073"/>
    <w:rsid w:val="00BF52A6"/>
    <w:rsid w:val="00BF54B7"/>
    <w:rsid w:val="00BF599B"/>
    <w:rsid w:val="00BF5D5F"/>
    <w:rsid w:val="00BF5F73"/>
    <w:rsid w:val="00BF5FA2"/>
    <w:rsid w:val="00BF66A8"/>
    <w:rsid w:val="00BF681A"/>
    <w:rsid w:val="00BF69B4"/>
    <w:rsid w:val="00BF6D09"/>
    <w:rsid w:val="00BF6EA4"/>
    <w:rsid w:val="00BF7D52"/>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67E5"/>
    <w:rsid w:val="00C06B6A"/>
    <w:rsid w:val="00C06FF7"/>
    <w:rsid w:val="00C07145"/>
    <w:rsid w:val="00C07294"/>
    <w:rsid w:val="00C072EA"/>
    <w:rsid w:val="00C0732F"/>
    <w:rsid w:val="00C073B4"/>
    <w:rsid w:val="00C07B1B"/>
    <w:rsid w:val="00C07C2D"/>
    <w:rsid w:val="00C07E73"/>
    <w:rsid w:val="00C07EDA"/>
    <w:rsid w:val="00C1073E"/>
    <w:rsid w:val="00C10CDA"/>
    <w:rsid w:val="00C10E2F"/>
    <w:rsid w:val="00C11384"/>
    <w:rsid w:val="00C115D7"/>
    <w:rsid w:val="00C11611"/>
    <w:rsid w:val="00C11989"/>
    <w:rsid w:val="00C11C1A"/>
    <w:rsid w:val="00C11CB8"/>
    <w:rsid w:val="00C11DDA"/>
    <w:rsid w:val="00C120A8"/>
    <w:rsid w:val="00C121F5"/>
    <w:rsid w:val="00C12C17"/>
    <w:rsid w:val="00C12FD0"/>
    <w:rsid w:val="00C13403"/>
    <w:rsid w:val="00C13A4C"/>
    <w:rsid w:val="00C13DA9"/>
    <w:rsid w:val="00C14274"/>
    <w:rsid w:val="00C142EE"/>
    <w:rsid w:val="00C1435F"/>
    <w:rsid w:val="00C143C9"/>
    <w:rsid w:val="00C1448E"/>
    <w:rsid w:val="00C14609"/>
    <w:rsid w:val="00C14B39"/>
    <w:rsid w:val="00C14D4E"/>
    <w:rsid w:val="00C14DB7"/>
    <w:rsid w:val="00C14DF4"/>
    <w:rsid w:val="00C14E77"/>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5959"/>
    <w:rsid w:val="00C25AFF"/>
    <w:rsid w:val="00C26027"/>
    <w:rsid w:val="00C261F2"/>
    <w:rsid w:val="00C26291"/>
    <w:rsid w:val="00C2656F"/>
    <w:rsid w:val="00C2675E"/>
    <w:rsid w:val="00C267E6"/>
    <w:rsid w:val="00C268AA"/>
    <w:rsid w:val="00C26C5C"/>
    <w:rsid w:val="00C273E4"/>
    <w:rsid w:val="00C2765E"/>
    <w:rsid w:val="00C276C5"/>
    <w:rsid w:val="00C277DA"/>
    <w:rsid w:val="00C27F68"/>
    <w:rsid w:val="00C30831"/>
    <w:rsid w:val="00C30E97"/>
    <w:rsid w:val="00C310C5"/>
    <w:rsid w:val="00C31628"/>
    <w:rsid w:val="00C31BDC"/>
    <w:rsid w:val="00C31F6F"/>
    <w:rsid w:val="00C32212"/>
    <w:rsid w:val="00C32287"/>
    <w:rsid w:val="00C325B4"/>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94"/>
    <w:rsid w:val="00C440DB"/>
    <w:rsid w:val="00C44A7A"/>
    <w:rsid w:val="00C45141"/>
    <w:rsid w:val="00C45991"/>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8C8"/>
    <w:rsid w:val="00C52942"/>
    <w:rsid w:val="00C52D00"/>
    <w:rsid w:val="00C5353E"/>
    <w:rsid w:val="00C5389E"/>
    <w:rsid w:val="00C53A68"/>
    <w:rsid w:val="00C53FB1"/>
    <w:rsid w:val="00C53FFC"/>
    <w:rsid w:val="00C54100"/>
    <w:rsid w:val="00C54770"/>
    <w:rsid w:val="00C54BE4"/>
    <w:rsid w:val="00C55857"/>
    <w:rsid w:val="00C55F0C"/>
    <w:rsid w:val="00C5608D"/>
    <w:rsid w:val="00C56335"/>
    <w:rsid w:val="00C5676C"/>
    <w:rsid w:val="00C568A2"/>
    <w:rsid w:val="00C56A33"/>
    <w:rsid w:val="00C56D84"/>
    <w:rsid w:val="00C570A9"/>
    <w:rsid w:val="00C57185"/>
    <w:rsid w:val="00C57852"/>
    <w:rsid w:val="00C57962"/>
    <w:rsid w:val="00C601A0"/>
    <w:rsid w:val="00C60694"/>
    <w:rsid w:val="00C622C3"/>
    <w:rsid w:val="00C628FA"/>
    <w:rsid w:val="00C62BA6"/>
    <w:rsid w:val="00C63633"/>
    <w:rsid w:val="00C63922"/>
    <w:rsid w:val="00C63D30"/>
    <w:rsid w:val="00C63F00"/>
    <w:rsid w:val="00C6427F"/>
    <w:rsid w:val="00C64410"/>
    <w:rsid w:val="00C64962"/>
    <w:rsid w:val="00C654DC"/>
    <w:rsid w:val="00C65551"/>
    <w:rsid w:val="00C65B5F"/>
    <w:rsid w:val="00C66427"/>
    <w:rsid w:val="00C6646C"/>
    <w:rsid w:val="00C679D0"/>
    <w:rsid w:val="00C701F7"/>
    <w:rsid w:val="00C703E0"/>
    <w:rsid w:val="00C7048D"/>
    <w:rsid w:val="00C70981"/>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675"/>
    <w:rsid w:val="00C74EBC"/>
    <w:rsid w:val="00C751EF"/>
    <w:rsid w:val="00C75318"/>
    <w:rsid w:val="00C753B2"/>
    <w:rsid w:val="00C756DB"/>
    <w:rsid w:val="00C75F1E"/>
    <w:rsid w:val="00C764FA"/>
    <w:rsid w:val="00C77228"/>
    <w:rsid w:val="00C77822"/>
    <w:rsid w:val="00C77AED"/>
    <w:rsid w:val="00C8020C"/>
    <w:rsid w:val="00C8074D"/>
    <w:rsid w:val="00C80BFF"/>
    <w:rsid w:val="00C813F3"/>
    <w:rsid w:val="00C815AC"/>
    <w:rsid w:val="00C815D9"/>
    <w:rsid w:val="00C8166B"/>
    <w:rsid w:val="00C817D1"/>
    <w:rsid w:val="00C82228"/>
    <w:rsid w:val="00C82B8D"/>
    <w:rsid w:val="00C82B90"/>
    <w:rsid w:val="00C82CEA"/>
    <w:rsid w:val="00C832CE"/>
    <w:rsid w:val="00C8358D"/>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A9E"/>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C5A"/>
    <w:rsid w:val="00C91C68"/>
    <w:rsid w:val="00C91DEF"/>
    <w:rsid w:val="00C92103"/>
    <w:rsid w:val="00C925D2"/>
    <w:rsid w:val="00C92601"/>
    <w:rsid w:val="00C92D27"/>
    <w:rsid w:val="00C932C6"/>
    <w:rsid w:val="00C93945"/>
    <w:rsid w:val="00C93E86"/>
    <w:rsid w:val="00C94156"/>
    <w:rsid w:val="00C94291"/>
    <w:rsid w:val="00C944F1"/>
    <w:rsid w:val="00C94624"/>
    <w:rsid w:val="00C950B9"/>
    <w:rsid w:val="00C9529C"/>
    <w:rsid w:val="00C9543E"/>
    <w:rsid w:val="00C9567F"/>
    <w:rsid w:val="00C9578F"/>
    <w:rsid w:val="00C95CBB"/>
    <w:rsid w:val="00C95FC7"/>
    <w:rsid w:val="00C961F0"/>
    <w:rsid w:val="00C9625C"/>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1E84"/>
    <w:rsid w:val="00CA24E1"/>
    <w:rsid w:val="00CA2817"/>
    <w:rsid w:val="00CA2B73"/>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732"/>
    <w:rsid w:val="00CA6881"/>
    <w:rsid w:val="00CA6E1E"/>
    <w:rsid w:val="00CA785D"/>
    <w:rsid w:val="00CA7EF2"/>
    <w:rsid w:val="00CB0129"/>
    <w:rsid w:val="00CB04F6"/>
    <w:rsid w:val="00CB0689"/>
    <w:rsid w:val="00CB06C8"/>
    <w:rsid w:val="00CB076E"/>
    <w:rsid w:val="00CB0AFF"/>
    <w:rsid w:val="00CB0C6B"/>
    <w:rsid w:val="00CB0CA9"/>
    <w:rsid w:val="00CB0D11"/>
    <w:rsid w:val="00CB0EF0"/>
    <w:rsid w:val="00CB0F1E"/>
    <w:rsid w:val="00CB19FA"/>
    <w:rsid w:val="00CB1C09"/>
    <w:rsid w:val="00CB2180"/>
    <w:rsid w:val="00CB24B9"/>
    <w:rsid w:val="00CB2A98"/>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6C78"/>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3B75"/>
    <w:rsid w:val="00CC401B"/>
    <w:rsid w:val="00CC403D"/>
    <w:rsid w:val="00CC410C"/>
    <w:rsid w:val="00CC4281"/>
    <w:rsid w:val="00CC45AC"/>
    <w:rsid w:val="00CC52A0"/>
    <w:rsid w:val="00CC5A52"/>
    <w:rsid w:val="00CC5C23"/>
    <w:rsid w:val="00CC5DD0"/>
    <w:rsid w:val="00CC5DE9"/>
    <w:rsid w:val="00CC6328"/>
    <w:rsid w:val="00CC6343"/>
    <w:rsid w:val="00CC659B"/>
    <w:rsid w:val="00CC66EB"/>
    <w:rsid w:val="00CC6783"/>
    <w:rsid w:val="00CC69AD"/>
    <w:rsid w:val="00CC73F2"/>
    <w:rsid w:val="00CC786B"/>
    <w:rsid w:val="00CC78D8"/>
    <w:rsid w:val="00CC7A0F"/>
    <w:rsid w:val="00CC7D18"/>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401"/>
    <w:rsid w:val="00CD56F1"/>
    <w:rsid w:val="00CD5A18"/>
    <w:rsid w:val="00CD5C1D"/>
    <w:rsid w:val="00CD5DD3"/>
    <w:rsid w:val="00CD5ED2"/>
    <w:rsid w:val="00CD640A"/>
    <w:rsid w:val="00CD674D"/>
    <w:rsid w:val="00CD6819"/>
    <w:rsid w:val="00CD6875"/>
    <w:rsid w:val="00CD6CB0"/>
    <w:rsid w:val="00CD6D8E"/>
    <w:rsid w:val="00CD7414"/>
    <w:rsid w:val="00CD7529"/>
    <w:rsid w:val="00CD7552"/>
    <w:rsid w:val="00CD776C"/>
    <w:rsid w:val="00CD797B"/>
    <w:rsid w:val="00CD79E8"/>
    <w:rsid w:val="00CE0013"/>
    <w:rsid w:val="00CE003B"/>
    <w:rsid w:val="00CE0054"/>
    <w:rsid w:val="00CE0B2B"/>
    <w:rsid w:val="00CE0E57"/>
    <w:rsid w:val="00CE0F13"/>
    <w:rsid w:val="00CE150A"/>
    <w:rsid w:val="00CE151E"/>
    <w:rsid w:val="00CE1731"/>
    <w:rsid w:val="00CE18F6"/>
    <w:rsid w:val="00CE2084"/>
    <w:rsid w:val="00CE23F3"/>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C43"/>
    <w:rsid w:val="00CF2311"/>
    <w:rsid w:val="00CF291E"/>
    <w:rsid w:val="00CF2A95"/>
    <w:rsid w:val="00CF2CEC"/>
    <w:rsid w:val="00CF35D4"/>
    <w:rsid w:val="00CF371E"/>
    <w:rsid w:val="00CF3730"/>
    <w:rsid w:val="00CF3C4A"/>
    <w:rsid w:val="00CF4024"/>
    <w:rsid w:val="00CF452D"/>
    <w:rsid w:val="00CF454C"/>
    <w:rsid w:val="00CF4568"/>
    <w:rsid w:val="00CF456D"/>
    <w:rsid w:val="00CF5071"/>
    <w:rsid w:val="00CF5142"/>
    <w:rsid w:val="00CF5C61"/>
    <w:rsid w:val="00CF5E7E"/>
    <w:rsid w:val="00CF727C"/>
    <w:rsid w:val="00CF7448"/>
    <w:rsid w:val="00CF7531"/>
    <w:rsid w:val="00CF7876"/>
    <w:rsid w:val="00CF7924"/>
    <w:rsid w:val="00CF7DAE"/>
    <w:rsid w:val="00D000DF"/>
    <w:rsid w:val="00D0026C"/>
    <w:rsid w:val="00D009A3"/>
    <w:rsid w:val="00D00BB5"/>
    <w:rsid w:val="00D00FD0"/>
    <w:rsid w:val="00D010E3"/>
    <w:rsid w:val="00D01AFC"/>
    <w:rsid w:val="00D02ACC"/>
    <w:rsid w:val="00D02E91"/>
    <w:rsid w:val="00D02F8D"/>
    <w:rsid w:val="00D03134"/>
    <w:rsid w:val="00D032D3"/>
    <w:rsid w:val="00D03377"/>
    <w:rsid w:val="00D0350B"/>
    <w:rsid w:val="00D03574"/>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270"/>
    <w:rsid w:val="00D106F2"/>
    <w:rsid w:val="00D1093C"/>
    <w:rsid w:val="00D10CB9"/>
    <w:rsid w:val="00D10CE2"/>
    <w:rsid w:val="00D10DFE"/>
    <w:rsid w:val="00D10FB1"/>
    <w:rsid w:val="00D11707"/>
    <w:rsid w:val="00D11C03"/>
    <w:rsid w:val="00D11E5A"/>
    <w:rsid w:val="00D12319"/>
    <w:rsid w:val="00D12AE9"/>
    <w:rsid w:val="00D12B55"/>
    <w:rsid w:val="00D132BD"/>
    <w:rsid w:val="00D1332F"/>
    <w:rsid w:val="00D13D07"/>
    <w:rsid w:val="00D141E8"/>
    <w:rsid w:val="00D150A6"/>
    <w:rsid w:val="00D15519"/>
    <w:rsid w:val="00D15689"/>
    <w:rsid w:val="00D158F0"/>
    <w:rsid w:val="00D15A64"/>
    <w:rsid w:val="00D15E76"/>
    <w:rsid w:val="00D16204"/>
    <w:rsid w:val="00D164C9"/>
    <w:rsid w:val="00D16604"/>
    <w:rsid w:val="00D169F2"/>
    <w:rsid w:val="00D16B76"/>
    <w:rsid w:val="00D17165"/>
    <w:rsid w:val="00D173AF"/>
    <w:rsid w:val="00D1743E"/>
    <w:rsid w:val="00D175D3"/>
    <w:rsid w:val="00D17774"/>
    <w:rsid w:val="00D17A83"/>
    <w:rsid w:val="00D17FF9"/>
    <w:rsid w:val="00D2011F"/>
    <w:rsid w:val="00D20247"/>
    <w:rsid w:val="00D202A2"/>
    <w:rsid w:val="00D2030F"/>
    <w:rsid w:val="00D205A6"/>
    <w:rsid w:val="00D20B89"/>
    <w:rsid w:val="00D20CFA"/>
    <w:rsid w:val="00D21819"/>
    <w:rsid w:val="00D21CBD"/>
    <w:rsid w:val="00D21E10"/>
    <w:rsid w:val="00D22162"/>
    <w:rsid w:val="00D222C3"/>
    <w:rsid w:val="00D222EB"/>
    <w:rsid w:val="00D2260D"/>
    <w:rsid w:val="00D228AC"/>
    <w:rsid w:val="00D228E5"/>
    <w:rsid w:val="00D22B81"/>
    <w:rsid w:val="00D22EE7"/>
    <w:rsid w:val="00D23557"/>
    <w:rsid w:val="00D237B3"/>
    <w:rsid w:val="00D242D2"/>
    <w:rsid w:val="00D24459"/>
    <w:rsid w:val="00D24496"/>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5EE"/>
    <w:rsid w:val="00D2698A"/>
    <w:rsid w:val="00D273E7"/>
    <w:rsid w:val="00D27E90"/>
    <w:rsid w:val="00D27F40"/>
    <w:rsid w:val="00D30434"/>
    <w:rsid w:val="00D30513"/>
    <w:rsid w:val="00D30C25"/>
    <w:rsid w:val="00D30C71"/>
    <w:rsid w:val="00D31143"/>
    <w:rsid w:val="00D31325"/>
    <w:rsid w:val="00D317A7"/>
    <w:rsid w:val="00D323BD"/>
    <w:rsid w:val="00D32A28"/>
    <w:rsid w:val="00D32CDB"/>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6C6"/>
    <w:rsid w:val="00D41B93"/>
    <w:rsid w:val="00D42291"/>
    <w:rsid w:val="00D4265D"/>
    <w:rsid w:val="00D4288D"/>
    <w:rsid w:val="00D4290A"/>
    <w:rsid w:val="00D42C9A"/>
    <w:rsid w:val="00D43493"/>
    <w:rsid w:val="00D4414B"/>
    <w:rsid w:val="00D44714"/>
    <w:rsid w:val="00D44812"/>
    <w:rsid w:val="00D448A0"/>
    <w:rsid w:val="00D44B01"/>
    <w:rsid w:val="00D44B72"/>
    <w:rsid w:val="00D451BF"/>
    <w:rsid w:val="00D45370"/>
    <w:rsid w:val="00D4538C"/>
    <w:rsid w:val="00D454CE"/>
    <w:rsid w:val="00D4559B"/>
    <w:rsid w:val="00D45A2E"/>
    <w:rsid w:val="00D46379"/>
    <w:rsid w:val="00D463E4"/>
    <w:rsid w:val="00D467E7"/>
    <w:rsid w:val="00D468F5"/>
    <w:rsid w:val="00D46AC9"/>
    <w:rsid w:val="00D47964"/>
    <w:rsid w:val="00D50815"/>
    <w:rsid w:val="00D50C05"/>
    <w:rsid w:val="00D51148"/>
    <w:rsid w:val="00D51188"/>
    <w:rsid w:val="00D5128C"/>
    <w:rsid w:val="00D519E5"/>
    <w:rsid w:val="00D51AFB"/>
    <w:rsid w:val="00D51B01"/>
    <w:rsid w:val="00D51C89"/>
    <w:rsid w:val="00D51E78"/>
    <w:rsid w:val="00D52269"/>
    <w:rsid w:val="00D522F8"/>
    <w:rsid w:val="00D535B2"/>
    <w:rsid w:val="00D544C4"/>
    <w:rsid w:val="00D54B1C"/>
    <w:rsid w:val="00D54CCD"/>
    <w:rsid w:val="00D54F9B"/>
    <w:rsid w:val="00D55704"/>
    <w:rsid w:val="00D557AA"/>
    <w:rsid w:val="00D559B0"/>
    <w:rsid w:val="00D55DA4"/>
    <w:rsid w:val="00D55EDE"/>
    <w:rsid w:val="00D560EE"/>
    <w:rsid w:val="00D56613"/>
    <w:rsid w:val="00D56A3B"/>
    <w:rsid w:val="00D574DC"/>
    <w:rsid w:val="00D57BF0"/>
    <w:rsid w:val="00D57CBF"/>
    <w:rsid w:val="00D57DC4"/>
    <w:rsid w:val="00D57E6E"/>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4FD2"/>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0DF0"/>
    <w:rsid w:val="00D71731"/>
    <w:rsid w:val="00D71E72"/>
    <w:rsid w:val="00D72108"/>
    <w:rsid w:val="00D7213F"/>
    <w:rsid w:val="00D72288"/>
    <w:rsid w:val="00D726D4"/>
    <w:rsid w:val="00D728D5"/>
    <w:rsid w:val="00D72F5F"/>
    <w:rsid w:val="00D732BC"/>
    <w:rsid w:val="00D73417"/>
    <w:rsid w:val="00D7373B"/>
    <w:rsid w:val="00D7374A"/>
    <w:rsid w:val="00D73B21"/>
    <w:rsid w:val="00D73D13"/>
    <w:rsid w:val="00D73FCF"/>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20D"/>
    <w:rsid w:val="00D778A2"/>
    <w:rsid w:val="00D77CBC"/>
    <w:rsid w:val="00D8062B"/>
    <w:rsid w:val="00D808E2"/>
    <w:rsid w:val="00D80BC6"/>
    <w:rsid w:val="00D80EE5"/>
    <w:rsid w:val="00D810D4"/>
    <w:rsid w:val="00D815C2"/>
    <w:rsid w:val="00D81603"/>
    <w:rsid w:val="00D81859"/>
    <w:rsid w:val="00D81CCE"/>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80C"/>
    <w:rsid w:val="00D859F1"/>
    <w:rsid w:val="00D865F2"/>
    <w:rsid w:val="00D8663F"/>
    <w:rsid w:val="00D86853"/>
    <w:rsid w:val="00D870B6"/>
    <w:rsid w:val="00D876CD"/>
    <w:rsid w:val="00D87843"/>
    <w:rsid w:val="00D87949"/>
    <w:rsid w:val="00D87CE9"/>
    <w:rsid w:val="00D87D29"/>
    <w:rsid w:val="00D900FC"/>
    <w:rsid w:val="00D90107"/>
    <w:rsid w:val="00D90111"/>
    <w:rsid w:val="00D9068F"/>
    <w:rsid w:val="00D907D0"/>
    <w:rsid w:val="00D90DF9"/>
    <w:rsid w:val="00D915AE"/>
    <w:rsid w:val="00D91A8D"/>
    <w:rsid w:val="00D91E60"/>
    <w:rsid w:val="00D9240D"/>
    <w:rsid w:val="00D92449"/>
    <w:rsid w:val="00D9269D"/>
    <w:rsid w:val="00D92D07"/>
    <w:rsid w:val="00D9309F"/>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97F5E"/>
    <w:rsid w:val="00DA004E"/>
    <w:rsid w:val="00DA00CD"/>
    <w:rsid w:val="00DA0544"/>
    <w:rsid w:val="00DA07BA"/>
    <w:rsid w:val="00DA08E0"/>
    <w:rsid w:val="00DA09E8"/>
    <w:rsid w:val="00DA1040"/>
    <w:rsid w:val="00DA1233"/>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899"/>
    <w:rsid w:val="00DA4A49"/>
    <w:rsid w:val="00DA4CA3"/>
    <w:rsid w:val="00DA53E7"/>
    <w:rsid w:val="00DA5A68"/>
    <w:rsid w:val="00DA5E60"/>
    <w:rsid w:val="00DA60AD"/>
    <w:rsid w:val="00DA616F"/>
    <w:rsid w:val="00DA672D"/>
    <w:rsid w:val="00DA690B"/>
    <w:rsid w:val="00DA6F7F"/>
    <w:rsid w:val="00DA769F"/>
    <w:rsid w:val="00DA7F5C"/>
    <w:rsid w:val="00DB0001"/>
    <w:rsid w:val="00DB0090"/>
    <w:rsid w:val="00DB0BD1"/>
    <w:rsid w:val="00DB1A99"/>
    <w:rsid w:val="00DB1BD8"/>
    <w:rsid w:val="00DB1FA1"/>
    <w:rsid w:val="00DB211C"/>
    <w:rsid w:val="00DB22CD"/>
    <w:rsid w:val="00DB2527"/>
    <w:rsid w:val="00DB2718"/>
    <w:rsid w:val="00DB28A8"/>
    <w:rsid w:val="00DB2A1A"/>
    <w:rsid w:val="00DB2A2F"/>
    <w:rsid w:val="00DB30E7"/>
    <w:rsid w:val="00DB329F"/>
    <w:rsid w:val="00DB3365"/>
    <w:rsid w:val="00DB3939"/>
    <w:rsid w:val="00DB3A0A"/>
    <w:rsid w:val="00DB3B47"/>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83E"/>
    <w:rsid w:val="00DB7D74"/>
    <w:rsid w:val="00DB7DDC"/>
    <w:rsid w:val="00DC02AA"/>
    <w:rsid w:val="00DC0706"/>
    <w:rsid w:val="00DC0DA1"/>
    <w:rsid w:val="00DC0DD5"/>
    <w:rsid w:val="00DC118C"/>
    <w:rsid w:val="00DC1399"/>
    <w:rsid w:val="00DC1B9D"/>
    <w:rsid w:val="00DC242F"/>
    <w:rsid w:val="00DC24AB"/>
    <w:rsid w:val="00DC24F8"/>
    <w:rsid w:val="00DC25C4"/>
    <w:rsid w:val="00DC297D"/>
    <w:rsid w:val="00DC30AC"/>
    <w:rsid w:val="00DC391E"/>
    <w:rsid w:val="00DC3A3E"/>
    <w:rsid w:val="00DC3B24"/>
    <w:rsid w:val="00DC3B85"/>
    <w:rsid w:val="00DC3E81"/>
    <w:rsid w:val="00DC3F9E"/>
    <w:rsid w:val="00DC3FC5"/>
    <w:rsid w:val="00DC3FCC"/>
    <w:rsid w:val="00DC4075"/>
    <w:rsid w:val="00DC42FB"/>
    <w:rsid w:val="00DC4815"/>
    <w:rsid w:val="00DC4820"/>
    <w:rsid w:val="00DC49BF"/>
    <w:rsid w:val="00DC4A8D"/>
    <w:rsid w:val="00DC4A99"/>
    <w:rsid w:val="00DC4EBE"/>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32E"/>
    <w:rsid w:val="00DD0882"/>
    <w:rsid w:val="00DD0A31"/>
    <w:rsid w:val="00DD0AF6"/>
    <w:rsid w:val="00DD0E59"/>
    <w:rsid w:val="00DD0FC4"/>
    <w:rsid w:val="00DD10CA"/>
    <w:rsid w:val="00DD1584"/>
    <w:rsid w:val="00DD1767"/>
    <w:rsid w:val="00DD183B"/>
    <w:rsid w:val="00DD1C0F"/>
    <w:rsid w:val="00DD1CE8"/>
    <w:rsid w:val="00DD1D6B"/>
    <w:rsid w:val="00DD1E7E"/>
    <w:rsid w:val="00DD1F93"/>
    <w:rsid w:val="00DD215F"/>
    <w:rsid w:val="00DD2188"/>
    <w:rsid w:val="00DD219C"/>
    <w:rsid w:val="00DD24AB"/>
    <w:rsid w:val="00DD2840"/>
    <w:rsid w:val="00DD2B86"/>
    <w:rsid w:val="00DD3485"/>
    <w:rsid w:val="00DD38D5"/>
    <w:rsid w:val="00DD3C18"/>
    <w:rsid w:val="00DD3D58"/>
    <w:rsid w:val="00DD41F6"/>
    <w:rsid w:val="00DD4DB1"/>
    <w:rsid w:val="00DD4E8B"/>
    <w:rsid w:val="00DD51BC"/>
    <w:rsid w:val="00DD52EE"/>
    <w:rsid w:val="00DD530A"/>
    <w:rsid w:val="00DD540C"/>
    <w:rsid w:val="00DD553E"/>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D00"/>
    <w:rsid w:val="00DE0E06"/>
    <w:rsid w:val="00DE1209"/>
    <w:rsid w:val="00DE137B"/>
    <w:rsid w:val="00DE17D1"/>
    <w:rsid w:val="00DE1869"/>
    <w:rsid w:val="00DE1D5A"/>
    <w:rsid w:val="00DE2262"/>
    <w:rsid w:val="00DE272A"/>
    <w:rsid w:val="00DE2D1F"/>
    <w:rsid w:val="00DE3347"/>
    <w:rsid w:val="00DE33ED"/>
    <w:rsid w:val="00DE3729"/>
    <w:rsid w:val="00DE3A42"/>
    <w:rsid w:val="00DE3E37"/>
    <w:rsid w:val="00DE420A"/>
    <w:rsid w:val="00DE444B"/>
    <w:rsid w:val="00DE46FA"/>
    <w:rsid w:val="00DE47B2"/>
    <w:rsid w:val="00DE480F"/>
    <w:rsid w:val="00DE4B82"/>
    <w:rsid w:val="00DE50A5"/>
    <w:rsid w:val="00DE56E4"/>
    <w:rsid w:val="00DE578E"/>
    <w:rsid w:val="00DE5C41"/>
    <w:rsid w:val="00DE5C99"/>
    <w:rsid w:val="00DE5D36"/>
    <w:rsid w:val="00DE67D2"/>
    <w:rsid w:val="00DE785B"/>
    <w:rsid w:val="00DE7A9B"/>
    <w:rsid w:val="00DF05F0"/>
    <w:rsid w:val="00DF0B7A"/>
    <w:rsid w:val="00DF0C98"/>
    <w:rsid w:val="00DF0E2D"/>
    <w:rsid w:val="00DF104A"/>
    <w:rsid w:val="00DF11BA"/>
    <w:rsid w:val="00DF13AE"/>
    <w:rsid w:val="00DF1474"/>
    <w:rsid w:val="00DF173A"/>
    <w:rsid w:val="00DF1B4A"/>
    <w:rsid w:val="00DF1E50"/>
    <w:rsid w:val="00DF1F07"/>
    <w:rsid w:val="00DF2BCB"/>
    <w:rsid w:val="00DF3424"/>
    <w:rsid w:val="00DF36F8"/>
    <w:rsid w:val="00DF3CFE"/>
    <w:rsid w:val="00DF41EA"/>
    <w:rsid w:val="00DF4422"/>
    <w:rsid w:val="00DF46ED"/>
    <w:rsid w:val="00DF4F5E"/>
    <w:rsid w:val="00DF59CE"/>
    <w:rsid w:val="00DF5BA1"/>
    <w:rsid w:val="00DF67B6"/>
    <w:rsid w:val="00DF682F"/>
    <w:rsid w:val="00DF6E12"/>
    <w:rsid w:val="00DF7806"/>
    <w:rsid w:val="00DF7D54"/>
    <w:rsid w:val="00E00C47"/>
    <w:rsid w:val="00E00F65"/>
    <w:rsid w:val="00E018A9"/>
    <w:rsid w:val="00E01CE1"/>
    <w:rsid w:val="00E01D58"/>
    <w:rsid w:val="00E02078"/>
    <w:rsid w:val="00E025A5"/>
    <w:rsid w:val="00E02649"/>
    <w:rsid w:val="00E02B16"/>
    <w:rsid w:val="00E02EED"/>
    <w:rsid w:val="00E03639"/>
    <w:rsid w:val="00E039CE"/>
    <w:rsid w:val="00E039E8"/>
    <w:rsid w:val="00E04230"/>
    <w:rsid w:val="00E04A5B"/>
    <w:rsid w:val="00E04EC1"/>
    <w:rsid w:val="00E05384"/>
    <w:rsid w:val="00E0567C"/>
    <w:rsid w:val="00E06341"/>
    <w:rsid w:val="00E06415"/>
    <w:rsid w:val="00E065FD"/>
    <w:rsid w:val="00E06643"/>
    <w:rsid w:val="00E06A14"/>
    <w:rsid w:val="00E06D63"/>
    <w:rsid w:val="00E06E06"/>
    <w:rsid w:val="00E07091"/>
    <w:rsid w:val="00E0715F"/>
    <w:rsid w:val="00E076B4"/>
    <w:rsid w:val="00E0773D"/>
    <w:rsid w:val="00E07DFB"/>
    <w:rsid w:val="00E103D9"/>
    <w:rsid w:val="00E10430"/>
    <w:rsid w:val="00E10488"/>
    <w:rsid w:val="00E107EB"/>
    <w:rsid w:val="00E111B6"/>
    <w:rsid w:val="00E11C27"/>
    <w:rsid w:val="00E11D63"/>
    <w:rsid w:val="00E12547"/>
    <w:rsid w:val="00E1255A"/>
    <w:rsid w:val="00E13309"/>
    <w:rsid w:val="00E134A8"/>
    <w:rsid w:val="00E13567"/>
    <w:rsid w:val="00E1370D"/>
    <w:rsid w:val="00E1394C"/>
    <w:rsid w:val="00E1471A"/>
    <w:rsid w:val="00E14AA8"/>
    <w:rsid w:val="00E14BAC"/>
    <w:rsid w:val="00E14CCC"/>
    <w:rsid w:val="00E152D2"/>
    <w:rsid w:val="00E158DB"/>
    <w:rsid w:val="00E15966"/>
    <w:rsid w:val="00E16041"/>
    <w:rsid w:val="00E16CAB"/>
    <w:rsid w:val="00E170A6"/>
    <w:rsid w:val="00E177DE"/>
    <w:rsid w:val="00E17858"/>
    <w:rsid w:val="00E178BB"/>
    <w:rsid w:val="00E17D32"/>
    <w:rsid w:val="00E17ED2"/>
    <w:rsid w:val="00E202B1"/>
    <w:rsid w:val="00E20567"/>
    <w:rsid w:val="00E205A4"/>
    <w:rsid w:val="00E20A0D"/>
    <w:rsid w:val="00E20F5C"/>
    <w:rsid w:val="00E21047"/>
    <w:rsid w:val="00E210FD"/>
    <w:rsid w:val="00E21C7D"/>
    <w:rsid w:val="00E226B3"/>
    <w:rsid w:val="00E22E77"/>
    <w:rsid w:val="00E23441"/>
    <w:rsid w:val="00E23510"/>
    <w:rsid w:val="00E23588"/>
    <w:rsid w:val="00E23A6D"/>
    <w:rsid w:val="00E23F30"/>
    <w:rsid w:val="00E24074"/>
    <w:rsid w:val="00E242D5"/>
    <w:rsid w:val="00E24393"/>
    <w:rsid w:val="00E243EB"/>
    <w:rsid w:val="00E24822"/>
    <w:rsid w:val="00E248FB"/>
    <w:rsid w:val="00E24F58"/>
    <w:rsid w:val="00E24F66"/>
    <w:rsid w:val="00E2534E"/>
    <w:rsid w:val="00E2562B"/>
    <w:rsid w:val="00E25CF7"/>
    <w:rsid w:val="00E25D5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0FB6"/>
    <w:rsid w:val="00E310B6"/>
    <w:rsid w:val="00E311F6"/>
    <w:rsid w:val="00E313BD"/>
    <w:rsid w:val="00E31E1E"/>
    <w:rsid w:val="00E321D0"/>
    <w:rsid w:val="00E325DC"/>
    <w:rsid w:val="00E326EE"/>
    <w:rsid w:val="00E326FC"/>
    <w:rsid w:val="00E32949"/>
    <w:rsid w:val="00E32AB0"/>
    <w:rsid w:val="00E3311E"/>
    <w:rsid w:val="00E33181"/>
    <w:rsid w:val="00E3325D"/>
    <w:rsid w:val="00E33874"/>
    <w:rsid w:val="00E3389E"/>
    <w:rsid w:val="00E34085"/>
    <w:rsid w:val="00E3438F"/>
    <w:rsid w:val="00E343D7"/>
    <w:rsid w:val="00E34ACD"/>
    <w:rsid w:val="00E34DE6"/>
    <w:rsid w:val="00E34E35"/>
    <w:rsid w:val="00E35A11"/>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382"/>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DE4"/>
    <w:rsid w:val="00E50491"/>
    <w:rsid w:val="00E505E7"/>
    <w:rsid w:val="00E506CE"/>
    <w:rsid w:val="00E508B9"/>
    <w:rsid w:val="00E50987"/>
    <w:rsid w:val="00E50E15"/>
    <w:rsid w:val="00E5103D"/>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B3"/>
    <w:rsid w:val="00E548D4"/>
    <w:rsid w:val="00E54907"/>
    <w:rsid w:val="00E54DA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5D0"/>
    <w:rsid w:val="00E60CD5"/>
    <w:rsid w:val="00E61192"/>
    <w:rsid w:val="00E6164D"/>
    <w:rsid w:val="00E61BC3"/>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6E70"/>
    <w:rsid w:val="00E671A6"/>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1AB"/>
    <w:rsid w:val="00E75502"/>
    <w:rsid w:val="00E758B9"/>
    <w:rsid w:val="00E75926"/>
    <w:rsid w:val="00E75E15"/>
    <w:rsid w:val="00E75E71"/>
    <w:rsid w:val="00E75F32"/>
    <w:rsid w:val="00E75F68"/>
    <w:rsid w:val="00E7637E"/>
    <w:rsid w:val="00E7658E"/>
    <w:rsid w:val="00E7665D"/>
    <w:rsid w:val="00E768A6"/>
    <w:rsid w:val="00E76E08"/>
    <w:rsid w:val="00E76E1C"/>
    <w:rsid w:val="00E76E5C"/>
    <w:rsid w:val="00E77986"/>
    <w:rsid w:val="00E80701"/>
    <w:rsid w:val="00E80974"/>
    <w:rsid w:val="00E80D2A"/>
    <w:rsid w:val="00E80DA9"/>
    <w:rsid w:val="00E810A5"/>
    <w:rsid w:val="00E811F1"/>
    <w:rsid w:val="00E8149E"/>
    <w:rsid w:val="00E81529"/>
    <w:rsid w:val="00E8172E"/>
    <w:rsid w:val="00E81CCD"/>
    <w:rsid w:val="00E82187"/>
    <w:rsid w:val="00E821B0"/>
    <w:rsid w:val="00E825C5"/>
    <w:rsid w:val="00E82BDD"/>
    <w:rsid w:val="00E82C83"/>
    <w:rsid w:val="00E834F0"/>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829"/>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950"/>
    <w:rsid w:val="00E93ACA"/>
    <w:rsid w:val="00E94394"/>
    <w:rsid w:val="00E947F5"/>
    <w:rsid w:val="00E94C70"/>
    <w:rsid w:val="00E94D2B"/>
    <w:rsid w:val="00E953A4"/>
    <w:rsid w:val="00E95660"/>
    <w:rsid w:val="00E95C55"/>
    <w:rsid w:val="00E95CB0"/>
    <w:rsid w:val="00E96DE2"/>
    <w:rsid w:val="00E97283"/>
    <w:rsid w:val="00E97791"/>
    <w:rsid w:val="00E97EAD"/>
    <w:rsid w:val="00EA04C0"/>
    <w:rsid w:val="00EA0E35"/>
    <w:rsid w:val="00EA0E5E"/>
    <w:rsid w:val="00EA1179"/>
    <w:rsid w:val="00EA17D0"/>
    <w:rsid w:val="00EA19E7"/>
    <w:rsid w:val="00EA1A26"/>
    <w:rsid w:val="00EA1BF1"/>
    <w:rsid w:val="00EA3370"/>
    <w:rsid w:val="00EA3BA4"/>
    <w:rsid w:val="00EA3BCB"/>
    <w:rsid w:val="00EA3C3D"/>
    <w:rsid w:val="00EA3CE2"/>
    <w:rsid w:val="00EA3D1C"/>
    <w:rsid w:val="00EA408A"/>
    <w:rsid w:val="00EA43DD"/>
    <w:rsid w:val="00EA45C6"/>
    <w:rsid w:val="00EA4BA5"/>
    <w:rsid w:val="00EA4DAE"/>
    <w:rsid w:val="00EA4E7E"/>
    <w:rsid w:val="00EA563C"/>
    <w:rsid w:val="00EA56E8"/>
    <w:rsid w:val="00EA5946"/>
    <w:rsid w:val="00EA5BB2"/>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9E6"/>
    <w:rsid w:val="00EB0EF8"/>
    <w:rsid w:val="00EB0F55"/>
    <w:rsid w:val="00EB1811"/>
    <w:rsid w:val="00EB1948"/>
    <w:rsid w:val="00EB195A"/>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AC9"/>
    <w:rsid w:val="00EB5C8E"/>
    <w:rsid w:val="00EB5EB0"/>
    <w:rsid w:val="00EB60A6"/>
    <w:rsid w:val="00EB644A"/>
    <w:rsid w:val="00EB667A"/>
    <w:rsid w:val="00EB66C0"/>
    <w:rsid w:val="00EB6F91"/>
    <w:rsid w:val="00EB71B8"/>
    <w:rsid w:val="00EB7B93"/>
    <w:rsid w:val="00EB7DF7"/>
    <w:rsid w:val="00EB7F1B"/>
    <w:rsid w:val="00EB7F5F"/>
    <w:rsid w:val="00EB7F7B"/>
    <w:rsid w:val="00EC005B"/>
    <w:rsid w:val="00EC022A"/>
    <w:rsid w:val="00EC0AE7"/>
    <w:rsid w:val="00EC1DB8"/>
    <w:rsid w:val="00EC1DCF"/>
    <w:rsid w:val="00EC26AB"/>
    <w:rsid w:val="00EC279C"/>
    <w:rsid w:val="00EC2819"/>
    <w:rsid w:val="00EC30BA"/>
    <w:rsid w:val="00EC3221"/>
    <w:rsid w:val="00EC335D"/>
    <w:rsid w:val="00EC3C14"/>
    <w:rsid w:val="00EC44FF"/>
    <w:rsid w:val="00EC467F"/>
    <w:rsid w:val="00EC48E8"/>
    <w:rsid w:val="00EC5465"/>
    <w:rsid w:val="00EC5634"/>
    <w:rsid w:val="00EC5667"/>
    <w:rsid w:val="00EC5ABA"/>
    <w:rsid w:val="00EC5D7C"/>
    <w:rsid w:val="00EC6306"/>
    <w:rsid w:val="00EC6504"/>
    <w:rsid w:val="00EC65EE"/>
    <w:rsid w:val="00EC671B"/>
    <w:rsid w:val="00EC6766"/>
    <w:rsid w:val="00EC7140"/>
    <w:rsid w:val="00EC744A"/>
    <w:rsid w:val="00ED029F"/>
    <w:rsid w:val="00ED0471"/>
    <w:rsid w:val="00ED0592"/>
    <w:rsid w:val="00ED0CD0"/>
    <w:rsid w:val="00ED0EE6"/>
    <w:rsid w:val="00ED1066"/>
    <w:rsid w:val="00ED14C9"/>
    <w:rsid w:val="00ED19D0"/>
    <w:rsid w:val="00ED1BAC"/>
    <w:rsid w:val="00ED1C4B"/>
    <w:rsid w:val="00ED1F33"/>
    <w:rsid w:val="00ED20A7"/>
    <w:rsid w:val="00ED2307"/>
    <w:rsid w:val="00ED25D1"/>
    <w:rsid w:val="00ED2D5C"/>
    <w:rsid w:val="00ED354F"/>
    <w:rsid w:val="00ED390B"/>
    <w:rsid w:val="00ED3ACF"/>
    <w:rsid w:val="00ED3DB2"/>
    <w:rsid w:val="00ED4125"/>
    <w:rsid w:val="00ED4162"/>
    <w:rsid w:val="00ED5071"/>
    <w:rsid w:val="00ED525C"/>
    <w:rsid w:val="00ED59FB"/>
    <w:rsid w:val="00ED5D1B"/>
    <w:rsid w:val="00ED5D83"/>
    <w:rsid w:val="00ED5ECA"/>
    <w:rsid w:val="00ED62DD"/>
    <w:rsid w:val="00ED63F5"/>
    <w:rsid w:val="00ED6455"/>
    <w:rsid w:val="00ED65C0"/>
    <w:rsid w:val="00ED6703"/>
    <w:rsid w:val="00ED69EA"/>
    <w:rsid w:val="00ED6E7F"/>
    <w:rsid w:val="00ED7489"/>
    <w:rsid w:val="00ED75DC"/>
    <w:rsid w:val="00ED7899"/>
    <w:rsid w:val="00ED791F"/>
    <w:rsid w:val="00ED7B84"/>
    <w:rsid w:val="00EE019E"/>
    <w:rsid w:val="00EE02DA"/>
    <w:rsid w:val="00EE0B59"/>
    <w:rsid w:val="00EE1196"/>
    <w:rsid w:val="00EE12CA"/>
    <w:rsid w:val="00EE1AB0"/>
    <w:rsid w:val="00EE1EDE"/>
    <w:rsid w:val="00EE23FC"/>
    <w:rsid w:val="00EE25F5"/>
    <w:rsid w:val="00EE26B1"/>
    <w:rsid w:val="00EE26EA"/>
    <w:rsid w:val="00EE280C"/>
    <w:rsid w:val="00EE2FE6"/>
    <w:rsid w:val="00EE31C5"/>
    <w:rsid w:val="00EE352D"/>
    <w:rsid w:val="00EE3570"/>
    <w:rsid w:val="00EE35E4"/>
    <w:rsid w:val="00EE363B"/>
    <w:rsid w:val="00EE45ED"/>
    <w:rsid w:val="00EE4743"/>
    <w:rsid w:val="00EE4C44"/>
    <w:rsid w:val="00EE5655"/>
    <w:rsid w:val="00EE565C"/>
    <w:rsid w:val="00EE5BA7"/>
    <w:rsid w:val="00EE5C31"/>
    <w:rsid w:val="00EE5CFE"/>
    <w:rsid w:val="00EE640C"/>
    <w:rsid w:val="00EE6506"/>
    <w:rsid w:val="00EE6881"/>
    <w:rsid w:val="00EE6A6A"/>
    <w:rsid w:val="00EE722D"/>
    <w:rsid w:val="00EE7441"/>
    <w:rsid w:val="00EE7576"/>
    <w:rsid w:val="00EE78C5"/>
    <w:rsid w:val="00EE796C"/>
    <w:rsid w:val="00EF06B9"/>
    <w:rsid w:val="00EF0A6F"/>
    <w:rsid w:val="00EF0E91"/>
    <w:rsid w:val="00EF1A51"/>
    <w:rsid w:val="00EF1ACE"/>
    <w:rsid w:val="00EF1AEE"/>
    <w:rsid w:val="00EF1BE7"/>
    <w:rsid w:val="00EF2133"/>
    <w:rsid w:val="00EF2A04"/>
    <w:rsid w:val="00EF2C97"/>
    <w:rsid w:val="00EF2E6B"/>
    <w:rsid w:val="00EF30BA"/>
    <w:rsid w:val="00EF32EB"/>
    <w:rsid w:val="00EF3865"/>
    <w:rsid w:val="00EF3AC9"/>
    <w:rsid w:val="00EF3B77"/>
    <w:rsid w:val="00EF3DF3"/>
    <w:rsid w:val="00EF3E9B"/>
    <w:rsid w:val="00EF44E5"/>
    <w:rsid w:val="00EF4630"/>
    <w:rsid w:val="00EF4E38"/>
    <w:rsid w:val="00EF5442"/>
    <w:rsid w:val="00EF56F1"/>
    <w:rsid w:val="00EF5727"/>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EF7E82"/>
    <w:rsid w:val="00F0034B"/>
    <w:rsid w:val="00F0045F"/>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D70"/>
    <w:rsid w:val="00F02EA8"/>
    <w:rsid w:val="00F02F8E"/>
    <w:rsid w:val="00F0309D"/>
    <w:rsid w:val="00F0333C"/>
    <w:rsid w:val="00F03451"/>
    <w:rsid w:val="00F036B9"/>
    <w:rsid w:val="00F03787"/>
    <w:rsid w:val="00F03BE2"/>
    <w:rsid w:val="00F03DE1"/>
    <w:rsid w:val="00F043B8"/>
    <w:rsid w:val="00F04444"/>
    <w:rsid w:val="00F0463D"/>
    <w:rsid w:val="00F0479F"/>
    <w:rsid w:val="00F048AC"/>
    <w:rsid w:val="00F04B25"/>
    <w:rsid w:val="00F04BEE"/>
    <w:rsid w:val="00F057B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52"/>
    <w:rsid w:val="00F16EB2"/>
    <w:rsid w:val="00F17AF6"/>
    <w:rsid w:val="00F17B04"/>
    <w:rsid w:val="00F20485"/>
    <w:rsid w:val="00F20CCE"/>
    <w:rsid w:val="00F20CD7"/>
    <w:rsid w:val="00F20DB5"/>
    <w:rsid w:val="00F21861"/>
    <w:rsid w:val="00F21A6C"/>
    <w:rsid w:val="00F22029"/>
    <w:rsid w:val="00F22848"/>
    <w:rsid w:val="00F22873"/>
    <w:rsid w:val="00F22D30"/>
    <w:rsid w:val="00F23400"/>
    <w:rsid w:val="00F2359D"/>
    <w:rsid w:val="00F23A2B"/>
    <w:rsid w:val="00F2414A"/>
    <w:rsid w:val="00F2455D"/>
    <w:rsid w:val="00F2478B"/>
    <w:rsid w:val="00F2492E"/>
    <w:rsid w:val="00F25070"/>
    <w:rsid w:val="00F25740"/>
    <w:rsid w:val="00F25DA5"/>
    <w:rsid w:val="00F25EBE"/>
    <w:rsid w:val="00F25FFF"/>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3029C"/>
    <w:rsid w:val="00F30543"/>
    <w:rsid w:val="00F307EC"/>
    <w:rsid w:val="00F30A72"/>
    <w:rsid w:val="00F30C69"/>
    <w:rsid w:val="00F31571"/>
    <w:rsid w:val="00F31876"/>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4AE"/>
    <w:rsid w:val="00F3568A"/>
    <w:rsid w:val="00F357A4"/>
    <w:rsid w:val="00F35A0D"/>
    <w:rsid w:val="00F35C88"/>
    <w:rsid w:val="00F35E72"/>
    <w:rsid w:val="00F35F82"/>
    <w:rsid w:val="00F360A7"/>
    <w:rsid w:val="00F36599"/>
    <w:rsid w:val="00F36CD6"/>
    <w:rsid w:val="00F373FE"/>
    <w:rsid w:val="00F37CA4"/>
    <w:rsid w:val="00F37CE0"/>
    <w:rsid w:val="00F37EF7"/>
    <w:rsid w:val="00F40271"/>
    <w:rsid w:val="00F40359"/>
    <w:rsid w:val="00F4039E"/>
    <w:rsid w:val="00F40720"/>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440"/>
    <w:rsid w:val="00F46CE5"/>
    <w:rsid w:val="00F46FF2"/>
    <w:rsid w:val="00F47060"/>
    <w:rsid w:val="00F474B5"/>
    <w:rsid w:val="00F4764A"/>
    <w:rsid w:val="00F476ED"/>
    <w:rsid w:val="00F477AD"/>
    <w:rsid w:val="00F4799A"/>
    <w:rsid w:val="00F479AB"/>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4EDC"/>
    <w:rsid w:val="00F553F9"/>
    <w:rsid w:val="00F55470"/>
    <w:rsid w:val="00F55683"/>
    <w:rsid w:val="00F55987"/>
    <w:rsid w:val="00F55DF9"/>
    <w:rsid w:val="00F55E09"/>
    <w:rsid w:val="00F55FC8"/>
    <w:rsid w:val="00F56996"/>
    <w:rsid w:val="00F56B02"/>
    <w:rsid w:val="00F56B37"/>
    <w:rsid w:val="00F56E7A"/>
    <w:rsid w:val="00F579EA"/>
    <w:rsid w:val="00F57C06"/>
    <w:rsid w:val="00F57CF3"/>
    <w:rsid w:val="00F6034E"/>
    <w:rsid w:val="00F60690"/>
    <w:rsid w:val="00F609B8"/>
    <w:rsid w:val="00F60AF7"/>
    <w:rsid w:val="00F60CD0"/>
    <w:rsid w:val="00F61048"/>
    <w:rsid w:val="00F613B9"/>
    <w:rsid w:val="00F614FF"/>
    <w:rsid w:val="00F61E81"/>
    <w:rsid w:val="00F61F0D"/>
    <w:rsid w:val="00F61FE3"/>
    <w:rsid w:val="00F6211A"/>
    <w:rsid w:val="00F6222B"/>
    <w:rsid w:val="00F625E1"/>
    <w:rsid w:val="00F62CD9"/>
    <w:rsid w:val="00F631DF"/>
    <w:rsid w:val="00F6329A"/>
    <w:rsid w:val="00F63875"/>
    <w:rsid w:val="00F63913"/>
    <w:rsid w:val="00F64079"/>
    <w:rsid w:val="00F64086"/>
    <w:rsid w:val="00F64120"/>
    <w:rsid w:val="00F64251"/>
    <w:rsid w:val="00F64A5E"/>
    <w:rsid w:val="00F64CBB"/>
    <w:rsid w:val="00F64F86"/>
    <w:rsid w:val="00F64FA8"/>
    <w:rsid w:val="00F64FC0"/>
    <w:rsid w:val="00F651C9"/>
    <w:rsid w:val="00F65212"/>
    <w:rsid w:val="00F6551B"/>
    <w:rsid w:val="00F655B6"/>
    <w:rsid w:val="00F6578F"/>
    <w:rsid w:val="00F65C1E"/>
    <w:rsid w:val="00F66901"/>
    <w:rsid w:val="00F66D72"/>
    <w:rsid w:val="00F66EE8"/>
    <w:rsid w:val="00F671F9"/>
    <w:rsid w:val="00F675EB"/>
    <w:rsid w:val="00F6769E"/>
    <w:rsid w:val="00F67864"/>
    <w:rsid w:val="00F67D6C"/>
    <w:rsid w:val="00F7032F"/>
    <w:rsid w:val="00F70691"/>
    <w:rsid w:val="00F7096C"/>
    <w:rsid w:val="00F70DB0"/>
    <w:rsid w:val="00F70E85"/>
    <w:rsid w:val="00F71116"/>
    <w:rsid w:val="00F71271"/>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4CFC"/>
    <w:rsid w:val="00F75347"/>
    <w:rsid w:val="00F753F2"/>
    <w:rsid w:val="00F75486"/>
    <w:rsid w:val="00F755DB"/>
    <w:rsid w:val="00F75A9D"/>
    <w:rsid w:val="00F75B56"/>
    <w:rsid w:val="00F76205"/>
    <w:rsid w:val="00F76474"/>
    <w:rsid w:val="00F76AAE"/>
    <w:rsid w:val="00F76E5F"/>
    <w:rsid w:val="00F77231"/>
    <w:rsid w:val="00F77902"/>
    <w:rsid w:val="00F77CDB"/>
    <w:rsid w:val="00F8014B"/>
    <w:rsid w:val="00F80242"/>
    <w:rsid w:val="00F803B1"/>
    <w:rsid w:val="00F80571"/>
    <w:rsid w:val="00F805A5"/>
    <w:rsid w:val="00F80FB2"/>
    <w:rsid w:val="00F81277"/>
    <w:rsid w:val="00F813A5"/>
    <w:rsid w:val="00F81C85"/>
    <w:rsid w:val="00F81E50"/>
    <w:rsid w:val="00F81F7D"/>
    <w:rsid w:val="00F823A6"/>
    <w:rsid w:val="00F82562"/>
    <w:rsid w:val="00F829C1"/>
    <w:rsid w:val="00F83307"/>
    <w:rsid w:val="00F83321"/>
    <w:rsid w:val="00F834C2"/>
    <w:rsid w:val="00F83BB0"/>
    <w:rsid w:val="00F83EF9"/>
    <w:rsid w:val="00F83F93"/>
    <w:rsid w:val="00F840C1"/>
    <w:rsid w:val="00F84201"/>
    <w:rsid w:val="00F8489B"/>
    <w:rsid w:val="00F84B0F"/>
    <w:rsid w:val="00F8539F"/>
    <w:rsid w:val="00F856B3"/>
    <w:rsid w:val="00F85C37"/>
    <w:rsid w:val="00F86090"/>
    <w:rsid w:val="00F86324"/>
    <w:rsid w:val="00F8634F"/>
    <w:rsid w:val="00F86AA1"/>
    <w:rsid w:val="00F86E9B"/>
    <w:rsid w:val="00F87006"/>
    <w:rsid w:val="00F87B23"/>
    <w:rsid w:val="00F87BA4"/>
    <w:rsid w:val="00F87ED0"/>
    <w:rsid w:val="00F90109"/>
    <w:rsid w:val="00F90EAD"/>
    <w:rsid w:val="00F911E3"/>
    <w:rsid w:val="00F91417"/>
    <w:rsid w:val="00F919FF"/>
    <w:rsid w:val="00F9278B"/>
    <w:rsid w:val="00F92D4D"/>
    <w:rsid w:val="00F93260"/>
    <w:rsid w:val="00F93787"/>
    <w:rsid w:val="00F938F8"/>
    <w:rsid w:val="00F93970"/>
    <w:rsid w:val="00F93E0B"/>
    <w:rsid w:val="00F93EEE"/>
    <w:rsid w:val="00F94295"/>
    <w:rsid w:val="00F9461F"/>
    <w:rsid w:val="00F94D9F"/>
    <w:rsid w:val="00F954C3"/>
    <w:rsid w:val="00F9592A"/>
    <w:rsid w:val="00F95A98"/>
    <w:rsid w:val="00F95B4C"/>
    <w:rsid w:val="00F95D8A"/>
    <w:rsid w:val="00F96BE6"/>
    <w:rsid w:val="00F96C01"/>
    <w:rsid w:val="00F96E2D"/>
    <w:rsid w:val="00F9724E"/>
    <w:rsid w:val="00F974EB"/>
    <w:rsid w:val="00F9782F"/>
    <w:rsid w:val="00F97B8B"/>
    <w:rsid w:val="00F97C6E"/>
    <w:rsid w:val="00F97CEC"/>
    <w:rsid w:val="00F97E6E"/>
    <w:rsid w:val="00F97F21"/>
    <w:rsid w:val="00F97FEC"/>
    <w:rsid w:val="00FA01D2"/>
    <w:rsid w:val="00FA0463"/>
    <w:rsid w:val="00FA0520"/>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BC9"/>
    <w:rsid w:val="00FA4C7C"/>
    <w:rsid w:val="00FA4DEB"/>
    <w:rsid w:val="00FA505F"/>
    <w:rsid w:val="00FA50E5"/>
    <w:rsid w:val="00FA5950"/>
    <w:rsid w:val="00FA5D77"/>
    <w:rsid w:val="00FA5DE9"/>
    <w:rsid w:val="00FA5F4D"/>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CE8"/>
    <w:rsid w:val="00FB1DEF"/>
    <w:rsid w:val="00FB2110"/>
    <w:rsid w:val="00FB2288"/>
    <w:rsid w:val="00FB23C8"/>
    <w:rsid w:val="00FB272D"/>
    <w:rsid w:val="00FB294D"/>
    <w:rsid w:val="00FB2AE9"/>
    <w:rsid w:val="00FB2B63"/>
    <w:rsid w:val="00FB2C54"/>
    <w:rsid w:val="00FB2E5B"/>
    <w:rsid w:val="00FB2FA0"/>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42"/>
    <w:rsid w:val="00FC3948"/>
    <w:rsid w:val="00FC3BD6"/>
    <w:rsid w:val="00FC49B9"/>
    <w:rsid w:val="00FC4BA5"/>
    <w:rsid w:val="00FC4EDE"/>
    <w:rsid w:val="00FC505E"/>
    <w:rsid w:val="00FC5225"/>
    <w:rsid w:val="00FC523D"/>
    <w:rsid w:val="00FC58BA"/>
    <w:rsid w:val="00FC5C7F"/>
    <w:rsid w:val="00FC5CD4"/>
    <w:rsid w:val="00FC5DF4"/>
    <w:rsid w:val="00FC5EEF"/>
    <w:rsid w:val="00FC6930"/>
    <w:rsid w:val="00FC6B28"/>
    <w:rsid w:val="00FC6C1F"/>
    <w:rsid w:val="00FC6E2C"/>
    <w:rsid w:val="00FC7237"/>
    <w:rsid w:val="00FC75DF"/>
    <w:rsid w:val="00FC78CA"/>
    <w:rsid w:val="00FD033E"/>
    <w:rsid w:val="00FD0500"/>
    <w:rsid w:val="00FD06CD"/>
    <w:rsid w:val="00FD0976"/>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3FB0"/>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C3"/>
    <w:rsid w:val="00FD6D74"/>
    <w:rsid w:val="00FD6F71"/>
    <w:rsid w:val="00FD7023"/>
    <w:rsid w:val="00FD7348"/>
    <w:rsid w:val="00FD73AF"/>
    <w:rsid w:val="00FD7526"/>
    <w:rsid w:val="00FD77AD"/>
    <w:rsid w:val="00FD79E0"/>
    <w:rsid w:val="00FD7A09"/>
    <w:rsid w:val="00FD7E1D"/>
    <w:rsid w:val="00FE015B"/>
    <w:rsid w:val="00FE0A73"/>
    <w:rsid w:val="00FE0C69"/>
    <w:rsid w:val="00FE0D36"/>
    <w:rsid w:val="00FE143B"/>
    <w:rsid w:val="00FE1C93"/>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BBA"/>
    <w:rsid w:val="00FE7EB0"/>
    <w:rsid w:val="00FF0361"/>
    <w:rsid w:val="00FF0429"/>
    <w:rsid w:val="00FF0969"/>
    <w:rsid w:val="00FF0C93"/>
    <w:rsid w:val="00FF1106"/>
    <w:rsid w:val="00FF1190"/>
    <w:rsid w:val="00FF1C71"/>
    <w:rsid w:val="00FF1FF5"/>
    <w:rsid w:val="00FF25C2"/>
    <w:rsid w:val="00FF2C24"/>
    <w:rsid w:val="00FF3076"/>
    <w:rsid w:val="00FF3157"/>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0C3"/>
    <w:rsid w:val="00FF76AD"/>
    <w:rsid w:val="00FF77B3"/>
    <w:rsid w:val="00FF7A2A"/>
    <w:rsid w:val="00FF7AD7"/>
    <w:rsid w:val="00FF7C16"/>
    <w:rsid w:val="00FF7DFF"/>
    <w:rsid w:val="110788DB"/>
    <w:rsid w:val="11F35E48"/>
    <w:rsid w:val="1223F4AF"/>
    <w:rsid w:val="143F299D"/>
    <w:rsid w:val="1497C3DB"/>
    <w:rsid w:val="196B34FE"/>
    <w:rsid w:val="2423C6F6"/>
    <w:rsid w:val="247270D8"/>
    <w:rsid w:val="26A6583B"/>
    <w:rsid w:val="2B9F2981"/>
    <w:rsid w:val="2F1A9242"/>
    <w:rsid w:val="326B20BF"/>
    <w:rsid w:val="37ECFD9A"/>
    <w:rsid w:val="3A721728"/>
    <w:rsid w:val="3CF07F3A"/>
    <w:rsid w:val="49C70527"/>
    <w:rsid w:val="49D4A0BB"/>
    <w:rsid w:val="4E9A764A"/>
    <w:rsid w:val="4F4A713E"/>
    <w:rsid w:val="5075494D"/>
    <w:rsid w:val="51D2170C"/>
    <w:rsid w:val="52C5D9FF"/>
    <w:rsid w:val="5B0FEE86"/>
    <w:rsid w:val="5E5FED5C"/>
    <w:rsid w:val="61978E1E"/>
    <w:rsid w:val="67847DB8"/>
    <w:rsid w:val="69FB3A41"/>
    <w:rsid w:val="6CA8BA54"/>
    <w:rsid w:val="6CF373BA"/>
    <w:rsid w:val="6D19B2A6"/>
    <w:rsid w:val="6EF485A9"/>
    <w:rsid w:val="70515368"/>
    <w:rsid w:val="75BFED40"/>
    <w:rsid w:val="7F50B0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FF5"/>
    <w:pPr>
      <w:spacing w:after="180"/>
    </w:pPr>
    <w:rPr>
      <w:rFonts w:ascii="Times New Roman" w:eastAsia="Batang" w:hAnsi="Times New Roman"/>
      <w:sz w:val="22"/>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95241"/>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95241"/>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P"/>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cap Char2,条目"/>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cap Char2 Char,条目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styleId="TOC2">
    <w:name w:val="toc 2"/>
    <w:basedOn w:val="Normal"/>
    <w:next w:val="Normal"/>
    <w:autoRedefine/>
    <w:uiPriority w:val="39"/>
    <w:rsid w:val="003A5C2D"/>
    <w:pPr>
      <w:tabs>
        <w:tab w:val="left" w:pos="960"/>
        <w:tab w:val="right" w:leader="dot" w:pos="9631"/>
      </w:tabs>
      <w:spacing w:after="0"/>
      <w:ind w:left="238"/>
    </w:pPr>
    <w:rPr>
      <w:rFonts w:eastAsia="Times New Roman"/>
      <w:smallCap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75167">
      <w:bodyDiv w:val="1"/>
      <w:marLeft w:val="0"/>
      <w:marRight w:val="0"/>
      <w:marTop w:val="0"/>
      <w:marBottom w:val="0"/>
      <w:divBdr>
        <w:top w:val="none" w:sz="0" w:space="0" w:color="auto"/>
        <w:left w:val="none" w:sz="0" w:space="0" w:color="auto"/>
        <w:bottom w:val="none" w:sz="0" w:space="0" w:color="auto"/>
        <w:right w:val="none" w:sz="0" w:space="0" w:color="auto"/>
      </w:divBdr>
    </w:div>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98812448">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20580343">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57895737">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005427379">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4316</Words>
  <Characters>24607</Characters>
  <Application>Microsoft Office Word</Application>
  <DocSecurity>0</DocSecurity>
  <Lines>205</Lines>
  <Paragraphs>57</Paragraphs>
  <ScaleCrop>false</ScaleCrop>
  <Company/>
  <LinksUpToDate>false</LinksUpToDate>
  <CharactersWithSpaces>28866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2023-08-11T15:45:00Z</dcterms:created>
  <dcterms:modified xsi:type="dcterms:W3CDTF">2023-08-11T15:46:00Z</dcterms:modified>
</cp:coreProperties>
</file>