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42729F" w14:textId="4FC08BBC" w:rsidR="007E7114" w:rsidRPr="00843F9D" w:rsidRDefault="007E7114" w:rsidP="007E7114">
      <w:pPr>
        <w:tabs>
          <w:tab w:val="center" w:pos="4536"/>
          <w:tab w:val="right" w:pos="8280"/>
          <w:tab w:val="right" w:pos="9639"/>
        </w:tabs>
        <w:ind w:right="2"/>
        <w:rPr>
          <w:rFonts w:ascii="Arial" w:hAnsi="Arial" w:cs="Arial"/>
          <w:b/>
          <w:bCs/>
          <w:sz w:val="28"/>
        </w:rPr>
      </w:pPr>
      <w:r>
        <w:rPr>
          <w:rFonts w:ascii="Arial" w:hAnsi="Arial" w:cs="Arial"/>
          <w:b/>
          <w:bCs/>
          <w:sz w:val="28"/>
        </w:rPr>
        <w:t>3GPP TSG RAN WG1#114</w:t>
      </w:r>
      <w:r w:rsidRPr="00ED3E23">
        <w:rPr>
          <w:rFonts w:ascii="Arial" w:hAnsi="Arial" w:cs="Arial"/>
          <w:b/>
          <w:bCs/>
          <w:sz w:val="28"/>
        </w:rPr>
        <w:tab/>
        <w:t xml:space="preserve"> </w:t>
      </w:r>
      <w:r w:rsidRPr="00ED3E23">
        <w:rPr>
          <w:rFonts w:ascii="Arial" w:hAnsi="Arial" w:cs="Arial"/>
          <w:b/>
          <w:bCs/>
          <w:sz w:val="28"/>
        </w:rPr>
        <w:tab/>
        <w:t xml:space="preserve"> </w:t>
      </w:r>
      <w:r w:rsidRPr="00ED3E23">
        <w:rPr>
          <w:rFonts w:ascii="Arial" w:hAnsi="Arial" w:cs="Arial"/>
          <w:b/>
          <w:bCs/>
          <w:sz w:val="28"/>
        </w:rPr>
        <w:tab/>
      </w:r>
      <w:r w:rsidRPr="00843F9D">
        <w:rPr>
          <w:rFonts w:ascii="Arial" w:hAnsi="Arial" w:cs="Arial"/>
          <w:b/>
          <w:bCs/>
          <w:sz w:val="28"/>
        </w:rPr>
        <w:t>R1-23</w:t>
      </w:r>
      <w:r w:rsidR="00843F9D" w:rsidRPr="00843F9D">
        <w:rPr>
          <w:rFonts w:ascii="Arial" w:hAnsi="Arial" w:cs="Arial"/>
          <w:b/>
          <w:bCs/>
          <w:sz w:val="28"/>
        </w:rPr>
        <w:t>07478</w:t>
      </w:r>
    </w:p>
    <w:p w14:paraId="6E342FBA" w14:textId="77777777" w:rsidR="007E7114" w:rsidRPr="000114C9" w:rsidRDefault="007E7114" w:rsidP="007E7114">
      <w:pPr>
        <w:tabs>
          <w:tab w:val="center" w:pos="4536"/>
          <w:tab w:val="right" w:pos="9072"/>
        </w:tabs>
        <w:rPr>
          <w:rFonts w:ascii="Arial" w:eastAsia="ＭＳ 明朝" w:hAnsi="Arial" w:cs="Arial"/>
          <w:b/>
          <w:bCs/>
          <w:strike/>
          <w:sz w:val="28"/>
        </w:rPr>
      </w:pPr>
      <w:r w:rsidRPr="00843F9D">
        <w:rPr>
          <w:rFonts w:ascii="Arial" w:eastAsia="ＭＳ 明朝" w:hAnsi="Arial" w:cs="Arial"/>
          <w:b/>
          <w:bCs/>
          <w:sz w:val="28"/>
        </w:rPr>
        <w:t>Toulouse, France, August 21</w:t>
      </w:r>
      <w:r w:rsidRPr="00843F9D">
        <w:rPr>
          <w:rFonts w:ascii="Arial" w:eastAsia="ＭＳ 明朝" w:hAnsi="Arial" w:cs="Arial"/>
          <w:b/>
          <w:bCs/>
          <w:sz w:val="28"/>
          <w:vertAlign w:val="superscript"/>
        </w:rPr>
        <w:t>st</w:t>
      </w:r>
      <w:r w:rsidRPr="00843F9D">
        <w:rPr>
          <w:rFonts w:ascii="Arial" w:eastAsia="ＭＳ 明朝" w:hAnsi="Arial" w:cs="Arial"/>
          <w:b/>
          <w:bCs/>
          <w:sz w:val="28"/>
        </w:rPr>
        <w:t xml:space="preserve"> – August 25</w:t>
      </w:r>
      <w:r w:rsidRPr="00843F9D">
        <w:rPr>
          <w:rFonts w:ascii="Arial" w:eastAsia="ＭＳ 明朝" w:hAnsi="Arial" w:cs="Arial"/>
          <w:b/>
          <w:bCs/>
          <w:sz w:val="28"/>
          <w:vertAlign w:val="superscript"/>
        </w:rPr>
        <w:t>th</w:t>
      </w:r>
      <w:r w:rsidRPr="00843F9D">
        <w:rPr>
          <w:rFonts w:ascii="Arial" w:eastAsia="ＭＳ 明朝" w:hAnsi="Arial" w:cs="Arial"/>
          <w:b/>
          <w:bCs/>
          <w:sz w:val="28"/>
        </w:rPr>
        <w:t>, 2023</w:t>
      </w:r>
    </w:p>
    <w:p w14:paraId="2D28ED25" w14:textId="77777777" w:rsidR="00EE3165" w:rsidRPr="007E7114" w:rsidRDefault="00EE3165" w:rsidP="00EE3165">
      <w:pPr>
        <w:pStyle w:val="a7"/>
        <w:ind w:left="1800" w:hanging="1800"/>
        <w:rPr>
          <w:rFonts w:eastAsia="ＭＳ ゴシック"/>
          <w:noProof w:val="0"/>
          <w:sz w:val="24"/>
          <w:lang w:eastAsia="ja-JP"/>
        </w:rPr>
      </w:pPr>
    </w:p>
    <w:p w14:paraId="161E5D8A" w14:textId="77777777" w:rsidR="00EE3165" w:rsidRPr="00021B29" w:rsidRDefault="00EE3165" w:rsidP="00EE3165">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r>
      <w:r w:rsidRPr="00021B29">
        <w:rPr>
          <w:rFonts w:eastAsia="ＭＳ ゴシック"/>
          <w:noProof w:val="0"/>
          <w:sz w:val="24"/>
        </w:rPr>
        <w:t xml:space="preserve">NTT </w:t>
      </w:r>
      <w:r w:rsidRPr="00021B29">
        <w:rPr>
          <w:rFonts w:eastAsia="ＭＳ ゴシック" w:hint="eastAsia"/>
          <w:noProof w:val="0"/>
          <w:sz w:val="24"/>
        </w:rPr>
        <w:t>DOCOMO</w:t>
      </w:r>
      <w:r w:rsidRPr="00021B29">
        <w:rPr>
          <w:rFonts w:eastAsia="ＭＳ ゴシック" w:hint="eastAsia"/>
          <w:noProof w:val="0"/>
          <w:sz w:val="24"/>
          <w:lang w:eastAsia="ja-JP"/>
        </w:rPr>
        <w:t>, INC.</w:t>
      </w:r>
    </w:p>
    <w:p w14:paraId="25F73A58" w14:textId="4D237C5B" w:rsidR="00EE3165" w:rsidRPr="00021B29" w:rsidRDefault="00EE3165" w:rsidP="00EE3165">
      <w:pPr>
        <w:pStyle w:val="a7"/>
        <w:ind w:left="1800" w:hanging="1800"/>
        <w:rPr>
          <w:sz w:val="24"/>
          <w:lang w:val="en-US" w:eastAsia="ja-JP"/>
        </w:rPr>
      </w:pPr>
      <w:r w:rsidRPr="00021B29">
        <w:rPr>
          <w:sz w:val="24"/>
          <w:lang w:val="en-US"/>
        </w:rPr>
        <w:t>Title:</w:t>
      </w:r>
      <w:r w:rsidRPr="00021B29">
        <w:rPr>
          <w:sz w:val="24"/>
          <w:lang w:val="en-US"/>
        </w:rPr>
        <w:tab/>
      </w:r>
      <w:r w:rsidRPr="00021B29">
        <w:rPr>
          <w:sz w:val="24"/>
          <w:lang w:val="en-US" w:eastAsia="ja-JP"/>
        </w:rPr>
        <w:t xml:space="preserve">Discussion </w:t>
      </w:r>
      <w:r w:rsidRPr="00021B29">
        <w:rPr>
          <w:sz w:val="24"/>
          <w:lang w:val="en-US"/>
        </w:rPr>
        <w:t>on NR DL and UL carrier phase positioning</w:t>
      </w:r>
    </w:p>
    <w:p w14:paraId="18861930" w14:textId="62F5BCC6" w:rsidR="00EE3165" w:rsidRPr="00034B54" w:rsidRDefault="00EE3165" w:rsidP="00EE3165">
      <w:pPr>
        <w:pStyle w:val="a7"/>
        <w:tabs>
          <w:tab w:val="left" w:pos="1800"/>
        </w:tabs>
        <w:ind w:left="1800" w:hanging="1800"/>
        <w:rPr>
          <w:sz w:val="24"/>
          <w:lang w:val="en-US" w:eastAsia="ja-JP"/>
        </w:rPr>
      </w:pPr>
      <w:r w:rsidRPr="00021B29">
        <w:rPr>
          <w:sz w:val="24"/>
          <w:lang w:val="en-US"/>
        </w:rPr>
        <w:t>Agenda Item:</w:t>
      </w:r>
      <w:bookmarkStart w:id="0" w:name="Source"/>
      <w:bookmarkEnd w:id="0"/>
      <w:r w:rsidRPr="00021B29">
        <w:rPr>
          <w:sz w:val="24"/>
          <w:lang w:val="en-US"/>
        </w:rPr>
        <w:tab/>
      </w:r>
      <w:r w:rsidRPr="00021B29">
        <w:rPr>
          <w:sz w:val="24"/>
          <w:lang w:val="en-US" w:eastAsia="ja-JP"/>
        </w:rPr>
        <w:t>9.5.2</w:t>
      </w:r>
    </w:p>
    <w:p w14:paraId="0EEEDEB9"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EEEDEBA" w14:textId="0A0E0F67" w:rsidR="001D2A61" w:rsidRPr="00951AFF" w:rsidRDefault="001D2A61" w:rsidP="00EE092A">
      <w:pPr>
        <w:pStyle w:val="1"/>
        <w:numPr>
          <w:ilvl w:val="0"/>
          <w:numId w:val="6"/>
        </w:numPr>
        <w:tabs>
          <w:tab w:val="num" w:pos="425"/>
        </w:tabs>
        <w:spacing w:before="180" w:after="120"/>
        <w:ind w:left="0" w:firstLine="0"/>
        <w:rPr>
          <w:rFonts w:eastAsia="ＭＳ 明朝"/>
          <w:b/>
          <w:bCs/>
          <w:szCs w:val="24"/>
          <w:lang w:val="en-US"/>
        </w:rPr>
      </w:pPr>
      <w:r w:rsidRPr="00951AFF">
        <w:rPr>
          <w:rFonts w:eastAsia="ＭＳ 明朝" w:hint="eastAsia"/>
          <w:b/>
          <w:bCs/>
          <w:szCs w:val="24"/>
          <w:lang w:val="en-US"/>
        </w:rPr>
        <w:t>Introduction</w:t>
      </w:r>
    </w:p>
    <w:p w14:paraId="241A9A10" w14:textId="5A1F70A0" w:rsidR="00621420" w:rsidRPr="009435D6" w:rsidRDefault="00621420" w:rsidP="00621420">
      <w:pPr>
        <w:spacing w:afterLines="50" w:after="120"/>
        <w:rPr>
          <w:bCs/>
          <w:sz w:val="21"/>
          <w:szCs w:val="21"/>
        </w:rPr>
      </w:pPr>
      <w:r w:rsidRPr="00384FD1">
        <w:rPr>
          <w:rFonts w:hint="eastAsia"/>
          <w:sz w:val="22"/>
          <w:lang w:val="en-US"/>
        </w:rPr>
        <w:t>At the</w:t>
      </w:r>
      <w:r>
        <w:rPr>
          <w:sz w:val="22"/>
          <w:lang w:val="en-US"/>
        </w:rPr>
        <w:t xml:space="preserve"> RAN</w:t>
      </w:r>
      <w:r w:rsidRPr="00384FD1">
        <w:rPr>
          <w:sz w:val="22"/>
          <w:lang w:val="en-US"/>
        </w:rPr>
        <w:t>#</w:t>
      </w:r>
      <w:r>
        <w:rPr>
          <w:sz w:val="22"/>
          <w:lang w:val="en-US"/>
        </w:rPr>
        <w:t>9</w:t>
      </w:r>
      <w:r w:rsidR="00DB1D92">
        <w:rPr>
          <w:sz w:val="22"/>
          <w:lang w:val="en-US"/>
        </w:rPr>
        <w:t>9</w:t>
      </w:r>
      <w:r w:rsidRPr="00384FD1">
        <w:rPr>
          <w:sz w:val="22"/>
          <w:lang w:val="en-US"/>
        </w:rPr>
        <w:t xml:space="preserve"> meeting, </w:t>
      </w:r>
      <w:r w:rsidR="00DB1D92">
        <w:rPr>
          <w:sz w:val="22"/>
          <w:lang w:val="en-US"/>
        </w:rPr>
        <w:t>revised</w:t>
      </w:r>
      <w:r w:rsidR="00FC1169">
        <w:rPr>
          <w:sz w:val="22"/>
          <w:lang w:val="en-US"/>
        </w:rPr>
        <w:t xml:space="preserve"> WID</w:t>
      </w:r>
      <w:r>
        <w:rPr>
          <w:sz w:val="22"/>
          <w:lang w:val="en-US"/>
        </w:rPr>
        <w:t xml:space="preserve"> on </w:t>
      </w:r>
      <w:r w:rsidR="0078440C">
        <w:rPr>
          <w:sz w:val="22"/>
          <w:lang w:val="en-US"/>
        </w:rPr>
        <w:t xml:space="preserve">Rel-18 </w:t>
      </w:r>
      <w:r>
        <w:rPr>
          <w:sz w:val="22"/>
          <w:lang w:val="en-US"/>
        </w:rPr>
        <w:t xml:space="preserve">NR positioning was agreed [1]. The </w:t>
      </w:r>
      <w:r w:rsidR="00FC1169">
        <w:rPr>
          <w:sz w:val="22"/>
          <w:lang w:val="en-US"/>
        </w:rPr>
        <w:t>work</w:t>
      </w:r>
      <w:r>
        <w:rPr>
          <w:sz w:val="22"/>
          <w:lang w:val="en-US"/>
        </w:rPr>
        <w:t xml:space="preserve"> item includes objectives related to</w:t>
      </w:r>
      <w:r w:rsidR="009435D6">
        <w:rPr>
          <w:rFonts w:hint="eastAsia"/>
          <w:sz w:val="22"/>
          <w:lang w:val="en-US"/>
        </w:rPr>
        <w:t xml:space="preserve"> </w:t>
      </w:r>
      <w:r w:rsidR="006332CF" w:rsidRPr="006332CF">
        <w:rPr>
          <w:sz w:val="22"/>
          <w:lang w:val="en-US"/>
        </w:rPr>
        <w:t>improve</w:t>
      </w:r>
      <w:r w:rsidR="006332CF">
        <w:rPr>
          <w:sz w:val="22"/>
          <w:lang w:val="en-US"/>
        </w:rPr>
        <w:t>d</w:t>
      </w:r>
      <w:r w:rsidR="006332CF" w:rsidRPr="006332CF">
        <w:rPr>
          <w:sz w:val="22"/>
          <w:lang w:val="en-US"/>
        </w:rPr>
        <w:t xml:space="preserve"> positioning accuracy</w:t>
      </w:r>
      <w:r w:rsidR="00F353D6">
        <w:rPr>
          <w:sz w:val="22"/>
          <w:lang w:val="en-US"/>
        </w:rPr>
        <w:t xml:space="preserve"> </w:t>
      </w:r>
      <w:r>
        <w:rPr>
          <w:sz w:val="22"/>
          <w:lang w:val="en-US"/>
        </w:rPr>
        <w:t>as follows</w:t>
      </w:r>
      <w:r w:rsidRPr="00384FD1">
        <w:rPr>
          <w:sz w:val="22"/>
          <w:lang w:val="en-US"/>
        </w:rPr>
        <w:t>:</w:t>
      </w:r>
    </w:p>
    <w:p w14:paraId="2B95254A" w14:textId="77777777" w:rsidR="00621420" w:rsidRDefault="00621420" w:rsidP="00621420">
      <w:pPr>
        <w:rPr>
          <w:lang w:val="en-US"/>
        </w:rPr>
      </w:pPr>
      <w:r w:rsidRPr="00CC7D01">
        <w:rPr>
          <w:rFonts w:eastAsia="ＭＳ 明朝"/>
          <w:noProof/>
          <w:sz w:val="22"/>
          <w:szCs w:val="22"/>
          <w:lang w:val="en-US"/>
        </w:rPr>
        <mc:AlternateContent>
          <mc:Choice Requires="wps">
            <w:drawing>
              <wp:inline distT="0" distB="0" distL="0" distR="0" wp14:anchorId="6ED79408" wp14:editId="22139AE7">
                <wp:extent cx="6332220" cy="2754085"/>
                <wp:effectExtent l="0" t="0" r="11430" b="27305"/>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2754085"/>
                        </a:xfrm>
                        <a:prstGeom prst="rect">
                          <a:avLst/>
                        </a:prstGeom>
                        <a:solidFill>
                          <a:srgbClr val="FFFFFF"/>
                        </a:solidFill>
                        <a:ln w="9525">
                          <a:solidFill>
                            <a:srgbClr val="000000"/>
                          </a:solidFill>
                          <a:miter lim="800000"/>
                          <a:headEnd/>
                          <a:tailEnd/>
                        </a:ln>
                      </wps:spPr>
                      <wps:txbx>
                        <w:txbxContent>
                          <w:p w14:paraId="4DB43400" w14:textId="77777777" w:rsidR="00DB1D92" w:rsidRPr="00DB1D92" w:rsidRDefault="00DB1D92" w:rsidP="009C41CB">
                            <w:pPr>
                              <w:pStyle w:val="afd"/>
                              <w:numPr>
                                <w:ilvl w:val="0"/>
                                <w:numId w:val="15"/>
                              </w:numPr>
                              <w:overflowPunct w:val="0"/>
                              <w:autoSpaceDE w:val="0"/>
                              <w:autoSpaceDN w:val="0"/>
                              <w:adjustRightInd w:val="0"/>
                              <w:ind w:leftChars="0" w:hanging="357"/>
                              <w:contextualSpacing/>
                              <w:jc w:val="left"/>
                              <w:textAlignment w:val="baseline"/>
                              <w:rPr>
                                <w:sz w:val="21"/>
                                <w:szCs w:val="16"/>
                                <w:lang w:val="en-US" w:eastAsia="ko-KR"/>
                              </w:rPr>
                            </w:pPr>
                            <w:r w:rsidRPr="00DB1D92">
                              <w:rPr>
                                <w:sz w:val="21"/>
                                <w:szCs w:val="16"/>
                                <w:lang w:val="en-US" w:eastAsia="ko-KR"/>
                              </w:rPr>
                              <w:t>Specify bandwidth aggregation for positioning measurements across up to three intra-band contiguous carriers [RAN1, RAN2, RAN4].</w:t>
                            </w:r>
                          </w:p>
                          <w:p w14:paraId="153BC410" w14:textId="77777777" w:rsidR="00DB1D92" w:rsidRPr="00DB1D92" w:rsidRDefault="00DB1D92" w:rsidP="009C41CB">
                            <w:pPr>
                              <w:pStyle w:val="afd"/>
                              <w:numPr>
                                <w:ilvl w:val="1"/>
                                <w:numId w:val="15"/>
                              </w:numPr>
                              <w:overflowPunct w:val="0"/>
                              <w:autoSpaceDE w:val="0"/>
                              <w:autoSpaceDN w:val="0"/>
                              <w:adjustRightInd w:val="0"/>
                              <w:ind w:leftChars="0" w:hanging="357"/>
                              <w:contextualSpacing/>
                              <w:jc w:val="left"/>
                              <w:textAlignment w:val="baseline"/>
                              <w:rPr>
                                <w:sz w:val="21"/>
                                <w:szCs w:val="16"/>
                                <w:lang w:val="en-US" w:eastAsia="ko-KR"/>
                              </w:rPr>
                            </w:pPr>
                            <w:r w:rsidRPr="00DB1D92">
                              <w:rPr>
                                <w:sz w:val="21"/>
                                <w:szCs w:val="16"/>
                                <w:lang w:val="en-US" w:eastAsia="ko-KR"/>
                              </w:rPr>
                              <w:t>Specify signalling and procedures to support aggregation of PRS/SRS (respectively) resources across PFLs/carriers (respectively) for positioning measurements under the assumption that the signals over aggregated resources are transmitted and received (respectively) using a single RF chain (same antenna) [RAN1, RAN2].</w:t>
                            </w:r>
                          </w:p>
                          <w:p w14:paraId="30DD480B" w14:textId="77777777" w:rsidR="00DB1D92" w:rsidRPr="00DB1D92" w:rsidRDefault="00DB1D92" w:rsidP="009C41CB">
                            <w:pPr>
                              <w:pStyle w:val="afd"/>
                              <w:numPr>
                                <w:ilvl w:val="2"/>
                                <w:numId w:val="15"/>
                              </w:numPr>
                              <w:overflowPunct w:val="0"/>
                              <w:autoSpaceDE w:val="0"/>
                              <w:autoSpaceDN w:val="0"/>
                              <w:adjustRightInd w:val="0"/>
                              <w:ind w:leftChars="0" w:hanging="357"/>
                              <w:contextualSpacing/>
                              <w:jc w:val="left"/>
                              <w:textAlignment w:val="baseline"/>
                              <w:rPr>
                                <w:sz w:val="21"/>
                                <w:szCs w:val="16"/>
                                <w:lang w:val="en-US" w:eastAsia="ko-KR"/>
                              </w:rPr>
                            </w:pPr>
                            <w:r w:rsidRPr="00DB1D92">
                              <w:rPr>
                                <w:sz w:val="21"/>
                                <w:szCs w:val="16"/>
                                <w:lang w:val="en-US" w:eastAsia="ko-KR"/>
                              </w:rPr>
                              <w:t>NOTE: The support of bandwidth aggregation for positioning measurements applies only to timing related measurements (e.g., RSTD, RTOA, and UE/gNB Rx-Tx time difference).</w:t>
                            </w:r>
                          </w:p>
                          <w:p w14:paraId="1467527A" w14:textId="030AAC68" w:rsidR="00DB1D92" w:rsidRPr="00DB1D92" w:rsidRDefault="00DB1D92" w:rsidP="009C41CB">
                            <w:pPr>
                              <w:pStyle w:val="afd"/>
                              <w:numPr>
                                <w:ilvl w:val="1"/>
                                <w:numId w:val="15"/>
                              </w:numPr>
                              <w:overflowPunct w:val="0"/>
                              <w:autoSpaceDE w:val="0"/>
                              <w:autoSpaceDN w:val="0"/>
                              <w:adjustRightInd w:val="0"/>
                              <w:ind w:leftChars="0" w:hanging="357"/>
                              <w:contextualSpacing/>
                              <w:jc w:val="left"/>
                              <w:textAlignment w:val="baseline"/>
                              <w:rPr>
                                <w:sz w:val="21"/>
                                <w:szCs w:val="16"/>
                                <w:lang w:val="en-US" w:eastAsia="ko-KR"/>
                              </w:rPr>
                            </w:pPr>
                            <w:r w:rsidRPr="00DB1D92">
                              <w:rPr>
                                <w:sz w:val="21"/>
                                <w:szCs w:val="16"/>
                                <w:lang w:val="en-US" w:eastAsia="ko-KR"/>
                              </w:rPr>
                              <w:t>Specify RRM requirements with measurement gaps in connected mode, and in inactive mode, including PRS measurement period/reporting [RAN4].</w:t>
                            </w:r>
                          </w:p>
                          <w:p w14:paraId="2EB16B08" w14:textId="77777777" w:rsidR="00DB1D92" w:rsidRPr="00DB1D92" w:rsidRDefault="00DB1D92" w:rsidP="009C41CB">
                            <w:pPr>
                              <w:numPr>
                                <w:ilvl w:val="0"/>
                                <w:numId w:val="14"/>
                              </w:numPr>
                              <w:ind w:hanging="357"/>
                              <w:jc w:val="left"/>
                              <w:rPr>
                                <w:rFonts w:eastAsia="ＭＳ 明朝"/>
                                <w:sz w:val="21"/>
                                <w:szCs w:val="16"/>
                                <w:lang w:val="en-US" w:eastAsia="ko-KR"/>
                              </w:rPr>
                            </w:pPr>
                            <w:r w:rsidRPr="00DB1D92">
                              <w:rPr>
                                <w:rFonts w:eastAsia="ＭＳ 明朝"/>
                                <w:sz w:val="21"/>
                                <w:szCs w:val="16"/>
                                <w:lang w:val="en-US" w:eastAsia="ko-KR"/>
                              </w:rPr>
                              <w:t>Specify physical layer measurements and signalling to support NR DL and UL carrier phase positioning for UE-based, UE-assisted, and NG-RAN node assisted positioning [RAN1, RAN2, RAN3, RAN4].</w:t>
                            </w:r>
                          </w:p>
                          <w:p w14:paraId="6763D7F6" w14:textId="77777777" w:rsidR="00DB1D92" w:rsidRPr="00DB1D92" w:rsidRDefault="00DB1D92" w:rsidP="009C41CB">
                            <w:pPr>
                              <w:numPr>
                                <w:ilvl w:val="1"/>
                                <w:numId w:val="14"/>
                              </w:numPr>
                              <w:ind w:hanging="357"/>
                              <w:jc w:val="left"/>
                              <w:rPr>
                                <w:rFonts w:eastAsia="ＭＳ 明朝"/>
                                <w:sz w:val="21"/>
                                <w:szCs w:val="16"/>
                                <w:lang w:val="en-US" w:eastAsia="ko-KR"/>
                              </w:rPr>
                            </w:pPr>
                            <w:r w:rsidRPr="00DB1D92">
                              <w:rPr>
                                <w:rFonts w:eastAsia="ＭＳ 明朝"/>
                                <w:sz w:val="21"/>
                                <w:szCs w:val="16"/>
                                <w:lang w:val="en-US" w:eastAsia="ko-KR"/>
                              </w:rPr>
                              <w:t>Existing DL PRS and UL SRS for positioning are used for NR carrier phase measurements.</w:t>
                            </w:r>
                          </w:p>
                          <w:p w14:paraId="7C60F232" w14:textId="77777777" w:rsidR="00DB1D92" w:rsidRPr="00DB1D92" w:rsidRDefault="00DB1D92" w:rsidP="009C41CB">
                            <w:pPr>
                              <w:numPr>
                                <w:ilvl w:val="1"/>
                                <w:numId w:val="14"/>
                              </w:numPr>
                              <w:ind w:hanging="357"/>
                              <w:jc w:val="left"/>
                              <w:rPr>
                                <w:rFonts w:eastAsia="ＭＳ 明朝"/>
                                <w:sz w:val="21"/>
                                <w:szCs w:val="16"/>
                                <w:lang w:val="en-US" w:eastAsia="ko-KR"/>
                              </w:rPr>
                            </w:pPr>
                            <w:r w:rsidRPr="00DB1D92">
                              <w:rPr>
                                <w:rFonts w:eastAsia="ＭＳ 明朝"/>
                                <w:sz w:val="21"/>
                                <w:szCs w:val="16"/>
                                <w:lang w:val="en-US" w:eastAsia="ko-KR"/>
                              </w:rPr>
                              <w:t xml:space="preserve">Specify measurements that are limited to a single carrier/PFL. </w:t>
                            </w:r>
                          </w:p>
                          <w:p w14:paraId="45067746" w14:textId="5D804DBE" w:rsidR="00621420" w:rsidRPr="00DB1D92" w:rsidRDefault="00DB1D92" w:rsidP="009C41CB">
                            <w:pPr>
                              <w:pStyle w:val="afd"/>
                              <w:numPr>
                                <w:ilvl w:val="1"/>
                                <w:numId w:val="14"/>
                              </w:numPr>
                              <w:ind w:leftChars="0" w:hanging="357"/>
                              <w:rPr>
                                <w:rFonts w:eastAsia="ＭＳ 明朝"/>
                                <w:sz w:val="21"/>
                                <w:szCs w:val="16"/>
                                <w:lang w:val="en-US" w:eastAsia="ko-KR"/>
                              </w:rPr>
                            </w:pPr>
                            <w:r w:rsidRPr="00DB1D92">
                              <w:rPr>
                                <w:rFonts w:eastAsia="ＭＳ 明朝"/>
                                <w:sz w:val="21"/>
                                <w:szCs w:val="16"/>
                                <w:lang w:val="en-US" w:eastAsia="ko-KR"/>
                              </w:rPr>
                              <w:t>Specify corresponding new core requirements, as well as identifying and specifying the impact on the existing RAN4 specification, including RRM measurements with measurement gaps in connected and inactive mode (including PRS measurement period/reporting) and procedures [RAN4].</w:t>
                            </w:r>
                          </w:p>
                        </w:txbxContent>
                      </wps:txbx>
                      <wps:bodyPr rot="0" vert="horz" wrap="square" lIns="91440" tIns="45720" rIns="91440" bIns="45720" anchor="t" anchorCtr="0">
                        <a:noAutofit/>
                      </wps:bodyPr>
                    </wps:wsp>
                  </a:graphicData>
                </a:graphic>
              </wp:inline>
            </w:drawing>
          </mc:Choice>
          <mc:Fallback>
            <w:pict>
              <v:shapetype w14:anchorId="6ED79408" id="_x0000_t202" coordsize="21600,21600" o:spt="202" path="m,l,21600r21600,l21600,xe">
                <v:stroke joinstyle="miter"/>
                <v:path gradientshapeok="t" o:connecttype="rect"/>
              </v:shapetype>
              <v:shape id="文本框 2" o:spid="_x0000_s1026" type="#_x0000_t202" style="width:498.6pt;height:216.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7AOEQIAACAEAAAOAAAAZHJzL2Uyb0RvYy54bWysk21v2yAQx99P2ndAvF/suEmbWnGqLl2m&#10;Sd2D1O0DYIxjNOAYkNjdp9+B3TR7ejONFwi448/d7471zaAVOQrnJZiKzmc5JcJwaKTZV/TL592r&#10;FSU+MNMwBUZU9FF4erN5+WLd21IU0IFqhCMoYnzZ24p2IdgyyzzvhGZ+BlYYNLbgNAu4dfuscaxH&#10;da2yIs8vsx5cYx1w4T2e3o1Gukn6bSt4+Ni2XgSiKoqxhTS7NNdxzjZrVu4ds53kUxjsH6LQTBp8&#10;9CR1xwIjByd/k9KSO/DQhhkHnUHbSi5SDpjNPP8lm4eOWZFyQTjenjD5/yfLPxwf7CdHwvAaBixg&#10;SsLbe+BfPTGw7ZjZi1vnoO8Ea/DheUSW9daX09WI2pc+itT9e2iwyOwQIAkNrdORCuZJUB0L8HiC&#10;LoZAOB5eXlwURYEmjrbiarnIV8v0Biufrlvnw1sBmsRFRR1WNcmz470PMRxWPrnE1zwo2eykUmnj&#10;9vVWOXJk2AG7NCb1n9yUIX1Fr5fFciTwV4k8jT9JaBmwlZXUFV2dnFgZub0xTWq0wKQa1xiyMhPI&#10;yG6kGIZ6QMcItIbmEZE6GFsWvxguOnDfKemxXSvqvx2YE5SodwbLcj1fLGJ/p81ieRWBunNLfW5h&#10;hqNURQMl43Ib0p+IwAzcYvlamcA+RzLFim2YeE9fJvb5+T55PX/szQ8AAAD//wMAUEsDBBQABgAI&#10;AAAAIQC1opR/3QAAAAUBAAAPAAAAZHJzL2Rvd25yZXYueG1sTI/BTsMwEETvlfgHa5G4VNRpUzVN&#10;iFMhJBDcoFTl6sbbJKq9Drabhr/HcIHLSqMZzbwtN6PRbEDnO0sC5rMEGFJtVUeNgN374+0amA+S&#10;lNSWUMAXethUV5NSFspe6A2HbWhYLCFfSAFtCH3Bua9bNNLPbI8UvaN1RoYoXcOVk5dYbjRfJMmK&#10;G9lRXGhljw8t1qft2QhYL5+HD/+Svu7r1VHnYZoNT59OiJvr8f4OWMAx/IXhBz+iQxWZDvZMyjMt&#10;ID4Sfm/08jxbADsIWKZpBrwq+X/66hsAAP//AwBQSwECLQAUAAYACAAAACEAtoM4kv4AAADhAQAA&#10;EwAAAAAAAAAAAAAAAAAAAAAAW0NvbnRlbnRfVHlwZXNdLnhtbFBLAQItABQABgAIAAAAIQA4/SH/&#10;1gAAAJQBAAALAAAAAAAAAAAAAAAAAC8BAABfcmVscy8ucmVsc1BLAQItABQABgAIAAAAIQDjP7AO&#10;EQIAACAEAAAOAAAAAAAAAAAAAAAAAC4CAABkcnMvZTJvRG9jLnhtbFBLAQItABQABgAIAAAAIQC1&#10;opR/3QAAAAUBAAAPAAAAAAAAAAAAAAAAAGsEAABkcnMvZG93bnJldi54bWxQSwUGAAAAAAQABADz&#10;AAAAdQUAAAAA&#10;">
                <v:textbox>
                  <w:txbxContent>
                    <w:p w14:paraId="4DB43400" w14:textId="77777777" w:rsidR="00DB1D92" w:rsidRPr="00DB1D92" w:rsidRDefault="00DB1D92" w:rsidP="009C41CB">
                      <w:pPr>
                        <w:pStyle w:val="afd"/>
                        <w:numPr>
                          <w:ilvl w:val="0"/>
                          <w:numId w:val="15"/>
                        </w:numPr>
                        <w:overflowPunct w:val="0"/>
                        <w:autoSpaceDE w:val="0"/>
                        <w:autoSpaceDN w:val="0"/>
                        <w:adjustRightInd w:val="0"/>
                        <w:ind w:leftChars="0" w:hanging="357"/>
                        <w:contextualSpacing/>
                        <w:jc w:val="left"/>
                        <w:textAlignment w:val="baseline"/>
                        <w:rPr>
                          <w:sz w:val="21"/>
                          <w:szCs w:val="16"/>
                          <w:lang w:val="en-US" w:eastAsia="ko-KR"/>
                        </w:rPr>
                      </w:pPr>
                      <w:r w:rsidRPr="00DB1D92">
                        <w:rPr>
                          <w:sz w:val="21"/>
                          <w:szCs w:val="16"/>
                          <w:lang w:val="en-US" w:eastAsia="ko-KR"/>
                        </w:rPr>
                        <w:t>Specify bandwidth aggregation for positioning measurements across up to three intra-band contiguous carriers [RAN1, RAN2, RAN4].</w:t>
                      </w:r>
                    </w:p>
                    <w:p w14:paraId="153BC410" w14:textId="77777777" w:rsidR="00DB1D92" w:rsidRPr="00DB1D92" w:rsidRDefault="00DB1D92" w:rsidP="009C41CB">
                      <w:pPr>
                        <w:pStyle w:val="afd"/>
                        <w:numPr>
                          <w:ilvl w:val="1"/>
                          <w:numId w:val="15"/>
                        </w:numPr>
                        <w:overflowPunct w:val="0"/>
                        <w:autoSpaceDE w:val="0"/>
                        <w:autoSpaceDN w:val="0"/>
                        <w:adjustRightInd w:val="0"/>
                        <w:ind w:leftChars="0" w:hanging="357"/>
                        <w:contextualSpacing/>
                        <w:jc w:val="left"/>
                        <w:textAlignment w:val="baseline"/>
                        <w:rPr>
                          <w:sz w:val="21"/>
                          <w:szCs w:val="16"/>
                          <w:lang w:val="en-US" w:eastAsia="ko-KR"/>
                        </w:rPr>
                      </w:pPr>
                      <w:r w:rsidRPr="00DB1D92">
                        <w:rPr>
                          <w:sz w:val="21"/>
                          <w:szCs w:val="16"/>
                          <w:lang w:val="en-US" w:eastAsia="ko-KR"/>
                        </w:rPr>
                        <w:t>Specify signalling and procedures to support aggregation of PRS/SRS (respectively) resources across PFLs/carriers (respectively) for positioning measurements under the assumption that the signals over aggregated resources are transmitted and received (respectively) using a single RF chain (same antenna) [RAN1, RAN2].</w:t>
                      </w:r>
                    </w:p>
                    <w:p w14:paraId="30DD480B" w14:textId="77777777" w:rsidR="00DB1D92" w:rsidRPr="00DB1D92" w:rsidRDefault="00DB1D92" w:rsidP="009C41CB">
                      <w:pPr>
                        <w:pStyle w:val="afd"/>
                        <w:numPr>
                          <w:ilvl w:val="2"/>
                          <w:numId w:val="15"/>
                        </w:numPr>
                        <w:overflowPunct w:val="0"/>
                        <w:autoSpaceDE w:val="0"/>
                        <w:autoSpaceDN w:val="0"/>
                        <w:adjustRightInd w:val="0"/>
                        <w:ind w:leftChars="0" w:hanging="357"/>
                        <w:contextualSpacing/>
                        <w:jc w:val="left"/>
                        <w:textAlignment w:val="baseline"/>
                        <w:rPr>
                          <w:sz w:val="21"/>
                          <w:szCs w:val="16"/>
                          <w:lang w:val="en-US" w:eastAsia="ko-KR"/>
                        </w:rPr>
                      </w:pPr>
                      <w:r w:rsidRPr="00DB1D92">
                        <w:rPr>
                          <w:sz w:val="21"/>
                          <w:szCs w:val="16"/>
                          <w:lang w:val="en-US" w:eastAsia="ko-KR"/>
                        </w:rPr>
                        <w:t>NOTE: The support of bandwidth aggregation for positioning measurements applies only to timing related measurements (e.g., RSTD, RTOA, and UE/gNB Rx-Tx time difference).</w:t>
                      </w:r>
                    </w:p>
                    <w:p w14:paraId="1467527A" w14:textId="030AAC68" w:rsidR="00DB1D92" w:rsidRPr="00DB1D92" w:rsidRDefault="00DB1D92" w:rsidP="009C41CB">
                      <w:pPr>
                        <w:pStyle w:val="afd"/>
                        <w:numPr>
                          <w:ilvl w:val="1"/>
                          <w:numId w:val="15"/>
                        </w:numPr>
                        <w:overflowPunct w:val="0"/>
                        <w:autoSpaceDE w:val="0"/>
                        <w:autoSpaceDN w:val="0"/>
                        <w:adjustRightInd w:val="0"/>
                        <w:ind w:leftChars="0" w:hanging="357"/>
                        <w:contextualSpacing/>
                        <w:jc w:val="left"/>
                        <w:textAlignment w:val="baseline"/>
                        <w:rPr>
                          <w:sz w:val="21"/>
                          <w:szCs w:val="16"/>
                          <w:lang w:val="en-US" w:eastAsia="ko-KR"/>
                        </w:rPr>
                      </w:pPr>
                      <w:r w:rsidRPr="00DB1D92">
                        <w:rPr>
                          <w:sz w:val="21"/>
                          <w:szCs w:val="16"/>
                          <w:lang w:val="en-US" w:eastAsia="ko-KR"/>
                        </w:rPr>
                        <w:t>Specify RRM requirements with measurement gaps in connected mode, and in inactive mode, including PRS measurement period/reporting [RAN4].</w:t>
                      </w:r>
                    </w:p>
                    <w:p w14:paraId="2EB16B08" w14:textId="77777777" w:rsidR="00DB1D92" w:rsidRPr="00DB1D92" w:rsidRDefault="00DB1D92" w:rsidP="009C41CB">
                      <w:pPr>
                        <w:numPr>
                          <w:ilvl w:val="0"/>
                          <w:numId w:val="14"/>
                        </w:numPr>
                        <w:ind w:hanging="357"/>
                        <w:jc w:val="left"/>
                        <w:rPr>
                          <w:rFonts w:eastAsia="ＭＳ 明朝"/>
                          <w:sz w:val="21"/>
                          <w:szCs w:val="16"/>
                          <w:lang w:val="en-US" w:eastAsia="ko-KR"/>
                        </w:rPr>
                      </w:pPr>
                      <w:r w:rsidRPr="00DB1D92">
                        <w:rPr>
                          <w:rFonts w:eastAsia="ＭＳ 明朝"/>
                          <w:sz w:val="21"/>
                          <w:szCs w:val="16"/>
                          <w:lang w:val="en-US" w:eastAsia="ko-KR"/>
                        </w:rPr>
                        <w:t>Specify physical layer measurements and signalling to support NR DL and UL carrier phase positioning for UE-based, UE-assisted, and NG-RAN node assisted positioning [RAN1, RAN2, RAN3, RAN4].</w:t>
                      </w:r>
                    </w:p>
                    <w:p w14:paraId="6763D7F6" w14:textId="77777777" w:rsidR="00DB1D92" w:rsidRPr="00DB1D92" w:rsidRDefault="00DB1D92" w:rsidP="009C41CB">
                      <w:pPr>
                        <w:numPr>
                          <w:ilvl w:val="1"/>
                          <w:numId w:val="14"/>
                        </w:numPr>
                        <w:ind w:hanging="357"/>
                        <w:jc w:val="left"/>
                        <w:rPr>
                          <w:rFonts w:eastAsia="ＭＳ 明朝"/>
                          <w:sz w:val="21"/>
                          <w:szCs w:val="16"/>
                          <w:lang w:val="en-US" w:eastAsia="ko-KR"/>
                        </w:rPr>
                      </w:pPr>
                      <w:r w:rsidRPr="00DB1D92">
                        <w:rPr>
                          <w:rFonts w:eastAsia="ＭＳ 明朝"/>
                          <w:sz w:val="21"/>
                          <w:szCs w:val="16"/>
                          <w:lang w:val="en-US" w:eastAsia="ko-KR"/>
                        </w:rPr>
                        <w:t>Existing DL PRS and UL SRS for positioning are used for NR carrier phase measurements.</w:t>
                      </w:r>
                    </w:p>
                    <w:p w14:paraId="7C60F232" w14:textId="77777777" w:rsidR="00DB1D92" w:rsidRPr="00DB1D92" w:rsidRDefault="00DB1D92" w:rsidP="009C41CB">
                      <w:pPr>
                        <w:numPr>
                          <w:ilvl w:val="1"/>
                          <w:numId w:val="14"/>
                        </w:numPr>
                        <w:ind w:hanging="357"/>
                        <w:jc w:val="left"/>
                        <w:rPr>
                          <w:rFonts w:eastAsia="ＭＳ 明朝"/>
                          <w:sz w:val="21"/>
                          <w:szCs w:val="16"/>
                          <w:lang w:val="en-US" w:eastAsia="ko-KR"/>
                        </w:rPr>
                      </w:pPr>
                      <w:r w:rsidRPr="00DB1D92">
                        <w:rPr>
                          <w:rFonts w:eastAsia="ＭＳ 明朝"/>
                          <w:sz w:val="21"/>
                          <w:szCs w:val="16"/>
                          <w:lang w:val="en-US" w:eastAsia="ko-KR"/>
                        </w:rPr>
                        <w:t xml:space="preserve">Specify measurements that are limited to a single carrier/PFL. </w:t>
                      </w:r>
                    </w:p>
                    <w:p w14:paraId="45067746" w14:textId="5D804DBE" w:rsidR="00621420" w:rsidRPr="00DB1D92" w:rsidRDefault="00DB1D92" w:rsidP="009C41CB">
                      <w:pPr>
                        <w:pStyle w:val="afd"/>
                        <w:numPr>
                          <w:ilvl w:val="1"/>
                          <w:numId w:val="14"/>
                        </w:numPr>
                        <w:ind w:leftChars="0" w:hanging="357"/>
                        <w:rPr>
                          <w:rFonts w:eastAsia="ＭＳ 明朝"/>
                          <w:sz w:val="21"/>
                          <w:szCs w:val="16"/>
                          <w:lang w:val="en-US" w:eastAsia="ko-KR"/>
                        </w:rPr>
                      </w:pPr>
                      <w:r w:rsidRPr="00DB1D92">
                        <w:rPr>
                          <w:rFonts w:eastAsia="ＭＳ 明朝"/>
                          <w:sz w:val="21"/>
                          <w:szCs w:val="16"/>
                          <w:lang w:val="en-US" w:eastAsia="ko-KR"/>
                        </w:rPr>
                        <w:t>Specify corresponding new core requirements, as well as identifying and specifying the impact on the existing RAN4 specification, including RRM measurements with measurement gaps in connected and inactive mode (including PRS measurement period/reporting) and procedures [RAN4].</w:t>
                      </w:r>
                    </w:p>
                  </w:txbxContent>
                </v:textbox>
                <w10:anchorlock/>
              </v:shape>
            </w:pict>
          </mc:Fallback>
        </mc:AlternateContent>
      </w:r>
    </w:p>
    <w:p w14:paraId="13C45AAE" w14:textId="7938CB02" w:rsidR="00621420" w:rsidRPr="00384FD1" w:rsidRDefault="00621420" w:rsidP="00621420">
      <w:pPr>
        <w:spacing w:afterLines="50" w:after="120"/>
        <w:rPr>
          <w:sz w:val="22"/>
          <w:lang w:val="en-US"/>
        </w:rPr>
      </w:pPr>
      <w:r w:rsidRPr="00384FD1">
        <w:rPr>
          <w:sz w:val="22"/>
          <w:lang w:val="en-US"/>
        </w:rPr>
        <w:t>In this contribution, we present our view</w:t>
      </w:r>
      <w:r w:rsidR="009B3181">
        <w:rPr>
          <w:sz w:val="22"/>
          <w:lang w:val="en-US"/>
        </w:rPr>
        <w:t>s</w:t>
      </w:r>
      <w:r w:rsidRPr="00384FD1">
        <w:rPr>
          <w:sz w:val="22"/>
          <w:lang w:val="en-US"/>
        </w:rPr>
        <w:t xml:space="preserve"> on</w:t>
      </w:r>
      <w:r>
        <w:rPr>
          <w:sz w:val="22"/>
          <w:lang w:val="en-US"/>
        </w:rPr>
        <w:t xml:space="preserve"> </w:t>
      </w:r>
      <w:r w:rsidR="006332CF" w:rsidRPr="006332CF">
        <w:rPr>
          <w:sz w:val="22"/>
          <w:lang w:val="en-US"/>
        </w:rPr>
        <w:t>physical layer measurements and signalling to support NR DL and UL carrier phase positioning</w:t>
      </w:r>
      <w:r w:rsidR="00AC4865" w:rsidRPr="00AC4865">
        <w:rPr>
          <w:sz w:val="22"/>
          <w:lang w:val="en-US"/>
        </w:rPr>
        <w:t xml:space="preserve"> </w:t>
      </w:r>
      <w:r>
        <w:rPr>
          <w:sz w:val="22"/>
          <w:lang w:val="en-US"/>
        </w:rPr>
        <w:t>for Rel-1</w:t>
      </w:r>
      <w:r w:rsidR="00F353D6">
        <w:rPr>
          <w:sz w:val="22"/>
          <w:lang w:val="en-US"/>
        </w:rPr>
        <w:t>8</w:t>
      </w:r>
      <w:r>
        <w:rPr>
          <w:sz w:val="22"/>
          <w:lang w:val="en-US"/>
        </w:rPr>
        <w:t xml:space="preserve"> NR positioning.</w:t>
      </w:r>
    </w:p>
    <w:p w14:paraId="7F8FA369" w14:textId="77777777" w:rsidR="00B220C0" w:rsidRPr="008426F3" w:rsidRDefault="00B220C0" w:rsidP="00B220C0">
      <w:pPr>
        <w:spacing w:afterLines="50" w:after="120"/>
        <w:rPr>
          <w:sz w:val="22"/>
          <w:lang w:val="en-US"/>
        </w:rPr>
      </w:pPr>
    </w:p>
    <w:p w14:paraId="076FB48B" w14:textId="7751A44C" w:rsidR="008707CD" w:rsidRPr="008707CD" w:rsidRDefault="008707CD" w:rsidP="008707CD">
      <w:pPr>
        <w:pStyle w:val="1"/>
        <w:numPr>
          <w:ilvl w:val="0"/>
          <w:numId w:val="6"/>
        </w:numPr>
        <w:spacing w:before="180" w:after="120"/>
        <w:rPr>
          <w:rFonts w:eastAsia="ＭＳ 明朝"/>
          <w:b/>
          <w:bCs/>
          <w:szCs w:val="24"/>
          <w:lang w:val="en-US"/>
        </w:rPr>
      </w:pPr>
      <w:r>
        <w:rPr>
          <w:rFonts w:eastAsia="ＭＳ 明朝"/>
          <w:b/>
          <w:bCs/>
          <w:szCs w:val="24"/>
          <w:lang w:val="en-US"/>
        </w:rPr>
        <w:t>Integer ambiguity</w:t>
      </w:r>
    </w:p>
    <w:p w14:paraId="2CAB659E" w14:textId="1125104C" w:rsidR="00124328" w:rsidRPr="005C37BE" w:rsidRDefault="48F9F173" w:rsidP="3A63DB5F">
      <w:pPr>
        <w:spacing w:afterLines="50" w:after="120"/>
        <w:rPr>
          <w:sz w:val="22"/>
          <w:szCs w:val="22"/>
          <w:lang w:val="en-US"/>
        </w:rPr>
      </w:pPr>
      <w:r w:rsidRPr="005C37BE">
        <w:rPr>
          <w:sz w:val="22"/>
          <w:szCs w:val="22"/>
          <w:lang w:val="en-US"/>
        </w:rPr>
        <w:t xml:space="preserve">In carrier phase positioning, precise detection of </w:t>
      </w:r>
      <w:proofErr w:type="gramStart"/>
      <w:r w:rsidRPr="005C37BE">
        <w:rPr>
          <w:sz w:val="22"/>
          <w:szCs w:val="22"/>
          <w:lang w:val="en-US"/>
        </w:rPr>
        <w:t>wave-number</w:t>
      </w:r>
      <w:proofErr w:type="gramEnd"/>
      <w:r w:rsidRPr="005C37BE">
        <w:rPr>
          <w:sz w:val="22"/>
          <w:szCs w:val="22"/>
          <w:lang w:val="en-US"/>
        </w:rPr>
        <w:t xml:space="preserve"> between transmitter and receiver is an important procedure. If there is an ambiguity of the measured carrier </w:t>
      </w:r>
      <w:proofErr w:type="gramStart"/>
      <w:r w:rsidRPr="005C37BE">
        <w:rPr>
          <w:sz w:val="22"/>
          <w:szCs w:val="22"/>
          <w:lang w:val="en-US"/>
        </w:rPr>
        <w:t>wave-number</w:t>
      </w:r>
      <w:proofErr w:type="gramEnd"/>
      <w:r w:rsidRPr="005C37BE">
        <w:rPr>
          <w:sz w:val="22"/>
          <w:szCs w:val="22"/>
          <w:lang w:val="en-US"/>
        </w:rPr>
        <w:t xml:space="preserve"> (i.e., integer ambiguity), the positioning accuracy is degraded. </w:t>
      </w:r>
      <w:r w:rsidR="5EA31CBC" w:rsidRPr="005C37BE">
        <w:rPr>
          <w:sz w:val="22"/>
          <w:szCs w:val="22"/>
          <w:lang w:val="en-US"/>
        </w:rPr>
        <w:t xml:space="preserve">Regarding </w:t>
      </w:r>
      <w:r w:rsidR="0705CB50" w:rsidRPr="005C37BE">
        <w:rPr>
          <w:sz w:val="22"/>
          <w:szCs w:val="22"/>
          <w:lang w:val="en-US"/>
        </w:rPr>
        <w:t xml:space="preserve">solution of </w:t>
      </w:r>
      <w:r w:rsidR="5EA31CBC" w:rsidRPr="005C37BE">
        <w:rPr>
          <w:sz w:val="22"/>
          <w:szCs w:val="22"/>
          <w:lang w:val="en-US"/>
        </w:rPr>
        <w:t>integer ambiguity</w:t>
      </w:r>
      <w:r w:rsidR="384CFB12" w:rsidRPr="005C37BE">
        <w:rPr>
          <w:sz w:val="22"/>
          <w:szCs w:val="22"/>
          <w:lang w:val="en-US"/>
        </w:rPr>
        <w:t xml:space="preserve"> resolution</w:t>
      </w:r>
      <w:r w:rsidR="5EA31CBC" w:rsidRPr="005C37BE">
        <w:rPr>
          <w:sz w:val="22"/>
          <w:szCs w:val="22"/>
          <w:lang w:val="en-US"/>
        </w:rPr>
        <w:t xml:space="preserve">, </w:t>
      </w:r>
      <w:r w:rsidR="0705CB50" w:rsidRPr="005C37BE">
        <w:rPr>
          <w:sz w:val="22"/>
          <w:szCs w:val="22"/>
          <w:lang w:val="en-US"/>
        </w:rPr>
        <w:t xml:space="preserve">some candidates were discussed </w:t>
      </w:r>
      <w:r w:rsidR="003C7B68">
        <w:rPr>
          <w:sz w:val="22"/>
          <w:szCs w:val="22"/>
          <w:lang w:val="en-US"/>
        </w:rPr>
        <w:t>at</w:t>
      </w:r>
      <w:r w:rsidR="003C7B68" w:rsidRPr="005C37BE">
        <w:rPr>
          <w:sz w:val="22"/>
          <w:szCs w:val="22"/>
          <w:lang w:val="en-US"/>
        </w:rPr>
        <w:t xml:space="preserve"> </w:t>
      </w:r>
      <w:r w:rsidR="00437883" w:rsidRPr="005C37BE">
        <w:rPr>
          <w:sz w:val="22"/>
          <w:szCs w:val="22"/>
          <w:lang w:val="en-US"/>
        </w:rPr>
        <w:t xml:space="preserve">the last meeting </w:t>
      </w:r>
      <w:r w:rsidR="0705CB50" w:rsidRPr="005C37BE">
        <w:rPr>
          <w:sz w:val="22"/>
          <w:szCs w:val="22"/>
          <w:lang w:val="en-US"/>
        </w:rPr>
        <w:t xml:space="preserve">and </w:t>
      </w:r>
      <w:r w:rsidR="5EA31CBC" w:rsidRPr="005C37BE">
        <w:rPr>
          <w:sz w:val="22"/>
          <w:szCs w:val="22"/>
          <w:lang w:val="en-US"/>
        </w:rPr>
        <w:t xml:space="preserve">the following </w:t>
      </w:r>
      <w:r w:rsidR="005C37BE" w:rsidRPr="005C37BE">
        <w:rPr>
          <w:sz w:val="22"/>
          <w:szCs w:val="22"/>
          <w:lang w:val="en-US"/>
        </w:rPr>
        <w:t>proposals</w:t>
      </w:r>
      <w:r w:rsidR="00437883" w:rsidRPr="005C37BE">
        <w:rPr>
          <w:sz w:val="22"/>
          <w:szCs w:val="22"/>
          <w:lang w:val="en-US"/>
        </w:rPr>
        <w:t xml:space="preserve"> </w:t>
      </w:r>
      <w:r w:rsidR="5EA31CBC" w:rsidRPr="005C37BE">
        <w:rPr>
          <w:sz w:val="22"/>
          <w:szCs w:val="22"/>
          <w:lang w:val="en-US"/>
        </w:rPr>
        <w:t>w</w:t>
      </w:r>
      <w:r w:rsidR="63301939" w:rsidRPr="005C37BE">
        <w:rPr>
          <w:sz w:val="22"/>
          <w:szCs w:val="22"/>
          <w:lang w:val="en-US"/>
        </w:rPr>
        <w:t>ere</w:t>
      </w:r>
      <w:r w:rsidR="5EA31CBC" w:rsidRPr="005C37BE">
        <w:rPr>
          <w:sz w:val="22"/>
          <w:szCs w:val="22"/>
          <w:lang w:val="en-US"/>
        </w:rPr>
        <w:t xml:space="preserve"> </w:t>
      </w:r>
      <w:r w:rsidR="00437883" w:rsidRPr="005C37BE">
        <w:rPr>
          <w:sz w:val="22"/>
          <w:szCs w:val="22"/>
          <w:lang w:val="en-US"/>
        </w:rPr>
        <w:t>made [</w:t>
      </w:r>
      <w:r w:rsidR="00154C90">
        <w:rPr>
          <w:sz w:val="22"/>
          <w:szCs w:val="22"/>
          <w:lang w:val="en-US"/>
        </w:rPr>
        <w:t>3</w:t>
      </w:r>
      <w:r w:rsidR="00437883" w:rsidRPr="005C37BE">
        <w:rPr>
          <w:sz w:val="22"/>
          <w:szCs w:val="22"/>
          <w:lang w:val="en-US"/>
        </w:rPr>
        <w:t>]</w:t>
      </w:r>
      <w:r w:rsidR="5EA31CBC" w:rsidRPr="005C37BE">
        <w:rPr>
          <w:sz w:val="22"/>
          <w:szCs w:val="22"/>
          <w:lang w:val="en-US"/>
        </w:rPr>
        <w:t>.</w:t>
      </w:r>
    </w:p>
    <w:p w14:paraId="466618B1" w14:textId="77777777" w:rsidR="00124328" w:rsidRDefault="00124328" w:rsidP="00124328">
      <w:pPr>
        <w:rPr>
          <w:lang w:val="en-US"/>
        </w:rPr>
      </w:pPr>
      <w:r w:rsidRPr="00CC7D01">
        <w:rPr>
          <w:rFonts w:eastAsia="ＭＳ 明朝"/>
          <w:noProof/>
          <w:sz w:val="22"/>
          <w:szCs w:val="22"/>
          <w:lang w:val="en-US"/>
        </w:rPr>
        <w:lastRenderedPageBreak/>
        <mc:AlternateContent>
          <mc:Choice Requires="wps">
            <w:drawing>
              <wp:inline distT="0" distB="0" distL="0" distR="0" wp14:anchorId="605299CC" wp14:editId="586E9613">
                <wp:extent cx="6332220" cy="3601941"/>
                <wp:effectExtent l="0" t="0" r="11430" b="17780"/>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3601941"/>
                        </a:xfrm>
                        <a:prstGeom prst="rect">
                          <a:avLst/>
                        </a:prstGeom>
                        <a:solidFill>
                          <a:srgbClr val="FFFFFF"/>
                        </a:solidFill>
                        <a:ln w="9525">
                          <a:solidFill>
                            <a:srgbClr val="000000"/>
                          </a:solidFill>
                          <a:miter lim="800000"/>
                          <a:headEnd/>
                          <a:tailEnd/>
                        </a:ln>
                      </wps:spPr>
                      <wps:txbx>
                        <w:txbxContent>
                          <w:p w14:paraId="77A9993D" w14:textId="343B8E53" w:rsidR="009C41CB" w:rsidRPr="004478B7" w:rsidRDefault="004478B7" w:rsidP="009C41CB">
                            <w:pPr>
                              <w:pStyle w:val="3"/>
                              <w:spacing w:before="0" w:after="0"/>
                              <w:rPr>
                                <w:sz w:val="21"/>
                                <w:szCs w:val="16"/>
                              </w:rPr>
                            </w:pPr>
                            <w:r w:rsidRPr="004478B7">
                              <w:rPr>
                                <w:b/>
                                <w:bCs/>
                                <w:sz w:val="21"/>
                                <w:szCs w:val="16"/>
                                <w:highlight w:val="magenta"/>
                              </w:rPr>
                              <w:t>(H</w:t>
                            </w:r>
                            <w:proofErr w:type="gramStart"/>
                            <w:r w:rsidRPr="004478B7">
                              <w:rPr>
                                <w:b/>
                                <w:bCs/>
                                <w:sz w:val="21"/>
                                <w:szCs w:val="16"/>
                                <w:highlight w:val="magenta"/>
                              </w:rPr>
                              <w:t>)(</w:t>
                            </w:r>
                            <w:proofErr w:type="gramEnd"/>
                            <w:r w:rsidRPr="004478B7">
                              <w:rPr>
                                <w:b/>
                                <w:bCs/>
                                <w:sz w:val="21"/>
                                <w:szCs w:val="16"/>
                                <w:highlight w:val="magenta"/>
                              </w:rPr>
                              <w:t>Round 2)Proposal 5-1</w:t>
                            </w:r>
                          </w:p>
                          <w:p w14:paraId="196D2DE1" w14:textId="77777777" w:rsidR="004478B7" w:rsidRPr="004478B7" w:rsidRDefault="004478B7" w:rsidP="004478B7">
                            <w:pPr>
                              <w:jc w:val="left"/>
                              <w:rPr>
                                <w:rFonts w:eastAsia="Batang"/>
                                <w:bCs/>
                                <w:i/>
                                <w:sz w:val="21"/>
                                <w:szCs w:val="28"/>
                                <w:lang w:eastAsia="en-US"/>
                              </w:rPr>
                            </w:pPr>
                            <w:r w:rsidRPr="004478B7">
                              <w:rPr>
                                <w:rFonts w:eastAsia="Batang"/>
                                <w:bCs/>
                                <w:i/>
                                <w:sz w:val="21"/>
                                <w:szCs w:val="28"/>
                                <w:lang w:eastAsia="en-US"/>
                              </w:rPr>
                              <w:t xml:space="preserve">Subject to UE’s capability, </w:t>
                            </w:r>
                            <w:r w:rsidRPr="004478B7">
                              <w:rPr>
                                <w:rFonts w:eastAsia="Batang"/>
                                <w:i/>
                                <w:sz w:val="21"/>
                                <w:szCs w:val="28"/>
                                <w:lang w:eastAsia="en-US"/>
                              </w:rPr>
                              <w:t>s</w:t>
                            </w:r>
                            <w:r w:rsidRPr="004478B7">
                              <w:rPr>
                                <w:rFonts w:eastAsia="Batang"/>
                                <w:bCs/>
                                <w:i/>
                                <w:sz w:val="21"/>
                                <w:szCs w:val="28"/>
                                <w:lang w:eastAsia="en-US"/>
                              </w:rPr>
                              <w:t>upport LMF to request a UE, to report the carrier phase measurements corresponding to M configured RF frequencies within a DL PFL</w:t>
                            </w:r>
                          </w:p>
                          <w:p w14:paraId="0C85D78D" w14:textId="77777777" w:rsidR="004478B7" w:rsidRPr="004478B7" w:rsidRDefault="004478B7" w:rsidP="004478B7">
                            <w:pPr>
                              <w:numPr>
                                <w:ilvl w:val="0"/>
                                <w:numId w:val="32"/>
                              </w:numPr>
                              <w:contextualSpacing/>
                              <w:jc w:val="left"/>
                              <w:rPr>
                                <w:rFonts w:eastAsia="Batang"/>
                                <w:bCs/>
                                <w:i/>
                                <w:sz w:val="21"/>
                                <w:szCs w:val="28"/>
                                <w:lang w:eastAsia="zh-CN"/>
                              </w:rPr>
                            </w:pPr>
                            <w:r w:rsidRPr="004478B7">
                              <w:rPr>
                                <w:rFonts w:eastAsia="Batang"/>
                                <w:bCs/>
                                <w:i/>
                                <w:sz w:val="21"/>
                                <w:szCs w:val="28"/>
                                <w:lang w:eastAsia="zh-CN"/>
                              </w:rPr>
                              <w:t>FFS: the details, including the value(s) for M</w:t>
                            </w:r>
                          </w:p>
                          <w:p w14:paraId="60BAF166" w14:textId="7ECBB1EA" w:rsidR="001C7DCD" w:rsidRPr="009C41CB" w:rsidRDefault="001C7DCD" w:rsidP="009C41CB">
                            <w:pPr>
                              <w:contextualSpacing/>
                              <w:rPr>
                                <w:bCs/>
                                <w:sz w:val="18"/>
                                <w:szCs w:val="12"/>
                                <w:lang w:eastAsia="x-none"/>
                              </w:rPr>
                            </w:pPr>
                          </w:p>
                          <w:p w14:paraId="36F8549C" w14:textId="77777777" w:rsidR="004478B7" w:rsidRPr="004478B7" w:rsidRDefault="004478B7" w:rsidP="004478B7">
                            <w:pPr>
                              <w:pStyle w:val="3"/>
                              <w:spacing w:before="0" w:after="0"/>
                              <w:rPr>
                                <w:b/>
                                <w:bCs/>
                                <w:sz w:val="21"/>
                                <w:szCs w:val="16"/>
                              </w:rPr>
                            </w:pPr>
                            <w:r w:rsidRPr="004478B7">
                              <w:rPr>
                                <w:b/>
                                <w:bCs/>
                                <w:sz w:val="21"/>
                                <w:szCs w:val="16"/>
                                <w:highlight w:val="magenta"/>
                              </w:rPr>
                              <w:t>(H</w:t>
                            </w:r>
                            <w:proofErr w:type="gramStart"/>
                            <w:r w:rsidRPr="004478B7">
                              <w:rPr>
                                <w:b/>
                                <w:bCs/>
                                <w:sz w:val="21"/>
                                <w:szCs w:val="16"/>
                                <w:highlight w:val="magenta"/>
                              </w:rPr>
                              <w:t>)(</w:t>
                            </w:r>
                            <w:proofErr w:type="gramEnd"/>
                            <w:r w:rsidRPr="004478B7">
                              <w:rPr>
                                <w:b/>
                                <w:bCs/>
                                <w:sz w:val="21"/>
                                <w:szCs w:val="16"/>
                                <w:highlight w:val="magenta"/>
                              </w:rPr>
                              <w:t>Round 2)Proposal 5-2</w:t>
                            </w:r>
                          </w:p>
                          <w:p w14:paraId="6FD2B598" w14:textId="77777777" w:rsidR="004478B7" w:rsidRPr="004478B7" w:rsidRDefault="004478B7" w:rsidP="004478B7">
                            <w:pPr>
                              <w:jc w:val="left"/>
                              <w:rPr>
                                <w:rFonts w:eastAsia="Batang"/>
                                <w:bCs/>
                                <w:i/>
                                <w:sz w:val="21"/>
                                <w:szCs w:val="28"/>
                                <w:lang w:eastAsia="en-US"/>
                              </w:rPr>
                            </w:pPr>
                            <w:r w:rsidRPr="004478B7">
                              <w:rPr>
                                <w:rFonts w:eastAsia="Batang"/>
                                <w:bCs/>
                                <w:i/>
                                <w:sz w:val="21"/>
                                <w:szCs w:val="28"/>
                                <w:lang w:eastAsia="en-US"/>
                              </w:rPr>
                              <w:t xml:space="preserve">For NR carrier phase positioning, subject to UE’s capability, </w:t>
                            </w:r>
                            <w:r w:rsidRPr="004478B7">
                              <w:rPr>
                                <w:rFonts w:eastAsia="Batang"/>
                                <w:i/>
                                <w:sz w:val="21"/>
                                <w:szCs w:val="28"/>
                                <w:lang w:eastAsia="en-US"/>
                              </w:rPr>
                              <w:t>s</w:t>
                            </w:r>
                            <w:r w:rsidRPr="004478B7">
                              <w:rPr>
                                <w:rFonts w:eastAsia="Batang"/>
                                <w:bCs/>
                                <w:i/>
                                <w:sz w:val="21"/>
                                <w:szCs w:val="28"/>
                                <w:lang w:eastAsia="en-US"/>
                              </w:rPr>
                              <w:t>upport LMF to request a UE to report the mean value(s) of carrier phase differentials across N subcarriers within a PFL.</w:t>
                            </w:r>
                          </w:p>
                          <w:p w14:paraId="018D68A8" w14:textId="77777777" w:rsidR="004478B7" w:rsidRPr="004478B7" w:rsidRDefault="004478B7" w:rsidP="004478B7">
                            <w:pPr>
                              <w:numPr>
                                <w:ilvl w:val="0"/>
                                <w:numId w:val="33"/>
                              </w:numPr>
                              <w:contextualSpacing/>
                              <w:jc w:val="left"/>
                              <w:rPr>
                                <w:rFonts w:eastAsia="Batang"/>
                                <w:bCs/>
                                <w:i/>
                                <w:sz w:val="21"/>
                                <w:szCs w:val="28"/>
                                <w:lang w:eastAsia="zh-CN"/>
                              </w:rPr>
                            </w:pPr>
                            <w:r w:rsidRPr="004478B7">
                              <w:rPr>
                                <w:rFonts w:eastAsia="Batang"/>
                                <w:bCs/>
                                <w:i/>
                                <w:sz w:val="21"/>
                                <w:szCs w:val="28"/>
                                <w:lang w:eastAsia="zh-CN"/>
                              </w:rPr>
                              <w:t>FFS: the value(s) of N</w:t>
                            </w:r>
                          </w:p>
                          <w:p w14:paraId="6775525F" w14:textId="2865EB35" w:rsidR="001C7DCD" w:rsidRPr="004478B7" w:rsidRDefault="001C7DCD" w:rsidP="009C41CB">
                            <w:pPr>
                              <w:contextualSpacing/>
                              <w:rPr>
                                <w:bCs/>
                                <w:sz w:val="18"/>
                                <w:szCs w:val="12"/>
                                <w:lang w:eastAsia="x-none"/>
                              </w:rPr>
                            </w:pPr>
                          </w:p>
                          <w:p w14:paraId="397DE30C" w14:textId="391C1485" w:rsidR="009C41CB" w:rsidRPr="004478B7" w:rsidRDefault="004478B7" w:rsidP="009C41CB">
                            <w:pPr>
                              <w:pStyle w:val="3"/>
                              <w:spacing w:before="0" w:after="0"/>
                              <w:rPr>
                                <w:b/>
                                <w:bCs/>
                                <w:sz w:val="21"/>
                                <w:szCs w:val="16"/>
                              </w:rPr>
                            </w:pPr>
                            <w:r w:rsidRPr="004478B7">
                              <w:rPr>
                                <w:b/>
                                <w:bCs/>
                                <w:sz w:val="21"/>
                                <w:szCs w:val="16"/>
                                <w:highlight w:val="magenta"/>
                              </w:rPr>
                              <w:t>(H</w:t>
                            </w:r>
                            <w:proofErr w:type="gramStart"/>
                            <w:r w:rsidRPr="004478B7">
                              <w:rPr>
                                <w:b/>
                                <w:bCs/>
                                <w:sz w:val="21"/>
                                <w:szCs w:val="16"/>
                                <w:highlight w:val="magenta"/>
                              </w:rPr>
                              <w:t>)(</w:t>
                            </w:r>
                            <w:proofErr w:type="gramEnd"/>
                            <w:r w:rsidRPr="004478B7">
                              <w:rPr>
                                <w:b/>
                                <w:bCs/>
                                <w:sz w:val="21"/>
                                <w:szCs w:val="16"/>
                                <w:highlight w:val="magenta"/>
                              </w:rPr>
                              <w:t>Round 1)Proposal 5-3</w:t>
                            </w:r>
                          </w:p>
                          <w:p w14:paraId="6ADE0CCB" w14:textId="77777777" w:rsidR="004478B7" w:rsidRPr="004478B7" w:rsidRDefault="004478B7" w:rsidP="004478B7">
                            <w:pPr>
                              <w:jc w:val="left"/>
                              <w:rPr>
                                <w:rFonts w:eastAsia="Batang"/>
                                <w:bCs/>
                                <w:i/>
                                <w:sz w:val="21"/>
                                <w:szCs w:val="28"/>
                                <w:lang w:eastAsia="en-US"/>
                              </w:rPr>
                            </w:pPr>
                            <w:r w:rsidRPr="004478B7">
                              <w:rPr>
                                <w:rFonts w:eastAsia="Batang"/>
                                <w:bCs/>
                                <w:i/>
                                <w:sz w:val="21"/>
                                <w:szCs w:val="28"/>
                                <w:lang w:eastAsia="en-US"/>
                              </w:rPr>
                              <w:t>Subject to UE’s capability, support enabling a UE to optionally report an estimated integer ambiguity and/or the search range of the integer ambiguity, and/or the correlation of the integer ambiguity to LMF.</w:t>
                            </w:r>
                          </w:p>
                          <w:p w14:paraId="639DAEC5" w14:textId="77777777" w:rsidR="004478B7" w:rsidRPr="004478B7" w:rsidRDefault="004478B7" w:rsidP="004478B7">
                            <w:pPr>
                              <w:numPr>
                                <w:ilvl w:val="0"/>
                                <w:numId w:val="32"/>
                              </w:numPr>
                              <w:contextualSpacing/>
                              <w:jc w:val="left"/>
                              <w:rPr>
                                <w:rFonts w:eastAsia="Batang"/>
                                <w:bCs/>
                                <w:i/>
                                <w:sz w:val="21"/>
                                <w:szCs w:val="28"/>
                                <w:lang w:eastAsia="zh-CN"/>
                              </w:rPr>
                            </w:pPr>
                            <w:r w:rsidRPr="004478B7">
                              <w:rPr>
                                <w:rFonts w:eastAsia="Batang"/>
                                <w:bCs/>
                                <w:i/>
                                <w:sz w:val="21"/>
                                <w:szCs w:val="28"/>
                                <w:lang w:eastAsia="zh-CN"/>
                              </w:rPr>
                              <w:t>FFS: the details of the estimated integer ambiguity and/or the search range</w:t>
                            </w:r>
                          </w:p>
                          <w:p w14:paraId="68FD0E5E" w14:textId="4F1D1C3E" w:rsidR="009C41CB" w:rsidRPr="004478B7" w:rsidRDefault="009C41CB" w:rsidP="009C41CB">
                            <w:pPr>
                              <w:contextualSpacing/>
                              <w:rPr>
                                <w:bCs/>
                                <w:sz w:val="18"/>
                                <w:szCs w:val="12"/>
                                <w:lang w:eastAsia="x-none"/>
                              </w:rPr>
                            </w:pPr>
                          </w:p>
                          <w:p w14:paraId="13B62E99" w14:textId="4A19E2CB" w:rsidR="009C41CB" w:rsidRPr="004478B7" w:rsidRDefault="004478B7" w:rsidP="009C41CB">
                            <w:pPr>
                              <w:pStyle w:val="3"/>
                              <w:spacing w:before="0" w:after="0"/>
                              <w:rPr>
                                <w:b/>
                                <w:bCs/>
                                <w:sz w:val="21"/>
                                <w:szCs w:val="16"/>
                              </w:rPr>
                            </w:pPr>
                            <w:r w:rsidRPr="004478B7">
                              <w:rPr>
                                <w:b/>
                                <w:bCs/>
                                <w:sz w:val="21"/>
                                <w:szCs w:val="16"/>
                                <w:highlight w:val="magenta"/>
                              </w:rPr>
                              <w:t>(H</w:t>
                            </w:r>
                            <w:proofErr w:type="gramStart"/>
                            <w:r w:rsidRPr="004478B7">
                              <w:rPr>
                                <w:b/>
                                <w:bCs/>
                                <w:sz w:val="21"/>
                                <w:szCs w:val="16"/>
                                <w:highlight w:val="magenta"/>
                              </w:rPr>
                              <w:t>)(</w:t>
                            </w:r>
                            <w:proofErr w:type="gramEnd"/>
                            <w:r w:rsidRPr="004478B7">
                              <w:rPr>
                                <w:b/>
                                <w:bCs/>
                                <w:sz w:val="21"/>
                                <w:szCs w:val="16"/>
                                <w:highlight w:val="magenta"/>
                              </w:rPr>
                              <w:t>Round 1)Proposal 5-4</w:t>
                            </w:r>
                          </w:p>
                          <w:p w14:paraId="436C5F54" w14:textId="77777777" w:rsidR="004478B7" w:rsidRPr="004478B7" w:rsidRDefault="004478B7" w:rsidP="004478B7">
                            <w:pPr>
                              <w:jc w:val="left"/>
                              <w:rPr>
                                <w:rFonts w:eastAsia="Batang"/>
                                <w:bCs/>
                                <w:i/>
                                <w:sz w:val="21"/>
                                <w:szCs w:val="28"/>
                                <w:lang w:eastAsia="en-US"/>
                              </w:rPr>
                            </w:pPr>
                            <w:r w:rsidRPr="004478B7">
                              <w:rPr>
                                <w:rFonts w:eastAsia="Batang"/>
                                <w:bCs/>
                                <w:i/>
                                <w:sz w:val="21"/>
                                <w:szCs w:val="28"/>
                                <w:lang w:eastAsia="en-US"/>
                              </w:rPr>
                              <w:t>Support LMF to optionally provide the estimated integer ambiguity and/or the search range of the integer ambiguity to a target UE in the positioning assistance data for UE-based carrier phase positioning.</w:t>
                            </w:r>
                          </w:p>
                          <w:p w14:paraId="2AD1462D" w14:textId="6FFD2E61" w:rsidR="009C41CB" w:rsidRDefault="004478B7" w:rsidP="004478B7">
                            <w:pPr>
                              <w:numPr>
                                <w:ilvl w:val="0"/>
                                <w:numId w:val="32"/>
                              </w:numPr>
                              <w:contextualSpacing/>
                              <w:jc w:val="left"/>
                              <w:rPr>
                                <w:rFonts w:eastAsia="Batang"/>
                                <w:bCs/>
                                <w:i/>
                                <w:sz w:val="21"/>
                                <w:szCs w:val="28"/>
                                <w:lang w:eastAsia="zh-CN"/>
                              </w:rPr>
                            </w:pPr>
                            <w:r w:rsidRPr="004478B7">
                              <w:rPr>
                                <w:rFonts w:eastAsia="Batang"/>
                                <w:bCs/>
                                <w:i/>
                                <w:sz w:val="21"/>
                                <w:szCs w:val="28"/>
                                <w:lang w:eastAsia="zh-CN"/>
                              </w:rPr>
                              <w:t>FFS: the details of the estimated integer ambiguity and the search range</w:t>
                            </w:r>
                          </w:p>
                          <w:p w14:paraId="0169D4C4" w14:textId="77777777" w:rsidR="004478B7" w:rsidRPr="004478B7" w:rsidRDefault="004478B7" w:rsidP="004478B7">
                            <w:pPr>
                              <w:contextualSpacing/>
                              <w:rPr>
                                <w:bCs/>
                                <w:sz w:val="18"/>
                                <w:szCs w:val="12"/>
                                <w:lang w:eastAsia="x-none"/>
                              </w:rPr>
                            </w:pPr>
                          </w:p>
                          <w:p w14:paraId="54141900" w14:textId="77777777" w:rsidR="004478B7" w:rsidRPr="004478B7" w:rsidRDefault="004478B7" w:rsidP="004478B7">
                            <w:pPr>
                              <w:pStyle w:val="3"/>
                              <w:spacing w:before="0" w:after="0"/>
                              <w:rPr>
                                <w:sz w:val="21"/>
                                <w:szCs w:val="16"/>
                              </w:rPr>
                            </w:pPr>
                            <w:r w:rsidRPr="004478B7">
                              <w:rPr>
                                <w:b/>
                                <w:bCs/>
                                <w:sz w:val="21"/>
                                <w:szCs w:val="16"/>
                                <w:highlight w:val="magenta"/>
                              </w:rPr>
                              <w:t>(H</w:t>
                            </w:r>
                            <w:proofErr w:type="gramStart"/>
                            <w:r w:rsidRPr="004478B7">
                              <w:rPr>
                                <w:b/>
                                <w:bCs/>
                                <w:sz w:val="21"/>
                                <w:szCs w:val="16"/>
                                <w:highlight w:val="magenta"/>
                              </w:rPr>
                              <w:t>)(</w:t>
                            </w:r>
                            <w:proofErr w:type="gramEnd"/>
                            <w:r w:rsidRPr="004478B7">
                              <w:rPr>
                                <w:b/>
                                <w:bCs/>
                                <w:sz w:val="21"/>
                                <w:szCs w:val="16"/>
                                <w:highlight w:val="magenta"/>
                              </w:rPr>
                              <w:t>Round 1)Proposal 5-5</w:t>
                            </w:r>
                          </w:p>
                          <w:p w14:paraId="220FFEE1" w14:textId="77777777" w:rsidR="004478B7" w:rsidRPr="004478B7" w:rsidRDefault="004478B7" w:rsidP="004478B7">
                            <w:pPr>
                              <w:jc w:val="left"/>
                              <w:rPr>
                                <w:rFonts w:eastAsia="Batang"/>
                                <w:bCs/>
                                <w:i/>
                                <w:sz w:val="21"/>
                                <w:szCs w:val="28"/>
                                <w:lang w:eastAsia="en-US"/>
                              </w:rPr>
                            </w:pPr>
                            <w:r w:rsidRPr="004478B7">
                              <w:rPr>
                                <w:rFonts w:eastAsia="Batang"/>
                                <w:bCs/>
                                <w:i/>
                                <w:sz w:val="21"/>
                                <w:szCs w:val="28"/>
                                <w:lang w:eastAsia="en-US"/>
                              </w:rPr>
                              <w:t>For NR carrier phase positioning, support reporting RSTD with a finer granularity than current RSTD.</w:t>
                            </w:r>
                          </w:p>
                          <w:p w14:paraId="5AB1AF90" w14:textId="77777777" w:rsidR="004478B7" w:rsidRPr="004478B7" w:rsidRDefault="004478B7" w:rsidP="004478B7">
                            <w:pPr>
                              <w:numPr>
                                <w:ilvl w:val="0"/>
                                <w:numId w:val="33"/>
                              </w:numPr>
                              <w:contextualSpacing/>
                              <w:jc w:val="left"/>
                              <w:rPr>
                                <w:rFonts w:eastAsia="Batang"/>
                                <w:bCs/>
                                <w:i/>
                                <w:sz w:val="21"/>
                                <w:szCs w:val="28"/>
                                <w:lang w:eastAsia="zh-CN"/>
                              </w:rPr>
                            </w:pPr>
                            <w:r w:rsidRPr="004478B7">
                              <w:rPr>
                                <w:rFonts w:eastAsia="Batang"/>
                                <w:bCs/>
                                <w:i/>
                                <w:sz w:val="21"/>
                                <w:szCs w:val="28"/>
                                <w:lang w:eastAsia="zh-CN"/>
                              </w:rPr>
                              <w:t>FFS: the granularity</w:t>
                            </w:r>
                          </w:p>
                          <w:p w14:paraId="03F5A28E" w14:textId="77777777" w:rsidR="004478B7" w:rsidRPr="004478B7" w:rsidRDefault="004478B7" w:rsidP="004478B7">
                            <w:pPr>
                              <w:contextualSpacing/>
                              <w:jc w:val="left"/>
                              <w:rPr>
                                <w:rFonts w:eastAsia="Batang"/>
                                <w:bCs/>
                                <w:i/>
                                <w:sz w:val="21"/>
                                <w:szCs w:val="28"/>
                                <w:lang w:eastAsia="zh-CN"/>
                              </w:rPr>
                            </w:pPr>
                          </w:p>
                        </w:txbxContent>
                      </wps:txbx>
                      <wps:bodyPr rot="0" vert="horz" wrap="square" lIns="91440" tIns="45720" rIns="91440" bIns="45720" anchor="t" anchorCtr="0">
                        <a:noAutofit/>
                      </wps:bodyPr>
                    </wps:wsp>
                  </a:graphicData>
                </a:graphic>
              </wp:inline>
            </w:drawing>
          </mc:Choice>
          <mc:Fallback>
            <w:pict>
              <v:shape w14:anchorId="605299CC" id="_x0000_s1027" type="#_x0000_t202" style="width:498.6pt;height:283.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dSmEwIAACcEAAAOAAAAZHJzL2Uyb0RvYy54bWysk21v2yAQx99P2ndAvF/sOA9rrDhVly7T&#10;pO5BavcBMMYxGuYYkNjZp++B3TRqtzfTeIE4Dv7c/e5YX/etIkdhnQRd0OkkpURoDpXU+4L+eNi9&#10;u6LEeaYrpkCLgp6Eo9ebt2/WnclFBg2oSliCItrlnSlo473Jk8TxRrTMTcAIjc4abMs8mnafVJZ1&#10;qN6qJEvTZdKBrYwFLpzD3dvBSTdRv64F99/q2glPVEExNh9nG+cyzMlmzfK9ZaaRfAyD/UMULZMa&#10;Hz1L3TLPyMHKV1Kt5BYc1H7CoU2griUXMQfMZpq+yOa+YUbEXBCOM2dM7v/J8q/He/PdEt9/gB4L&#10;GJNw5g74T0c0bBum9+LGWugawSp8eBqQJZ1x+Xg1oHa5CyJl9wUqLDI7eIhCfW3bQAXzJKiOBTid&#10;oYveE46by9ksyzJ0cfTNlul0NR/eYPnTdWOd/ySgJWFRUItVjfLseOd8CIflT0fCaw6UrHZSqWjY&#10;fblVlhwZdsAujpjBi2NKk66gq0W2GAj8VSKN408SrfTYykq2Bb06H2J54PZRV7HRPJNqWGPISo8g&#10;A7uBou/LnshqpBy4llCdkKyFoXPxp+GiAfubkg67tqDu14FZQYn6rLE6q+l8Hto8GvPF+8DVXnrK&#10;Sw/THKUK6ikZllsfv0bgpuEGq1jLyPc5kjFk7MaIffw5od0v7Xjq+X9vHgEAAP//AwBQSwMEFAAG&#10;AAgAAAAhALMn+JXcAAAABQEAAA8AAABkcnMvZG93bnJldi54bWxMj0FPwzAMhe9I/IfISFwQSxnQ&#10;raXphJBA7AYDwTVrvLYicUqSdeXfY7jAxXrWs977XK0mZ8WIIfaeFFzMMhBIjTc9tQpeX+7PlyBi&#10;0mS09YQKvjDCqj4+qnRp/IGecdykVnAIxVIr6FIaSilj06HTceYHJPZ2PjideA2tNEEfONxZOc+y&#10;XDrdEzd0esC7DpuPzd4pWF49ju9xffn01uQ7W6SzxfjwGZQ6PZlub0AknNLfMfzgMzrUzLT1ezJR&#10;WAX8SPqd7BXFYg5iq+A6ZyHrSv6nr78BAAD//wMAUEsBAi0AFAAGAAgAAAAhALaDOJL+AAAA4QEA&#10;ABMAAAAAAAAAAAAAAAAAAAAAAFtDb250ZW50X1R5cGVzXS54bWxQSwECLQAUAAYACAAAACEAOP0h&#10;/9YAAACUAQAACwAAAAAAAAAAAAAAAAAvAQAAX3JlbHMvLnJlbHNQSwECLQAUAAYACAAAACEA24HU&#10;phMCAAAnBAAADgAAAAAAAAAAAAAAAAAuAgAAZHJzL2Uyb0RvYy54bWxQSwECLQAUAAYACAAAACEA&#10;syf4ldwAAAAFAQAADwAAAAAAAAAAAAAAAABtBAAAZHJzL2Rvd25yZXYueG1sUEsFBgAAAAAEAAQA&#10;8wAAAHYFAAAAAA==&#10;">
                <v:textbox>
                  <w:txbxContent>
                    <w:p w14:paraId="77A9993D" w14:textId="343B8E53" w:rsidR="009C41CB" w:rsidRPr="004478B7" w:rsidRDefault="004478B7" w:rsidP="009C41CB">
                      <w:pPr>
                        <w:pStyle w:val="3"/>
                        <w:spacing w:before="0" w:after="0"/>
                        <w:rPr>
                          <w:sz w:val="21"/>
                          <w:szCs w:val="16"/>
                        </w:rPr>
                      </w:pPr>
                      <w:r w:rsidRPr="004478B7">
                        <w:rPr>
                          <w:b/>
                          <w:bCs/>
                          <w:sz w:val="21"/>
                          <w:szCs w:val="16"/>
                          <w:highlight w:val="magenta"/>
                        </w:rPr>
                        <w:t>(H</w:t>
                      </w:r>
                      <w:proofErr w:type="gramStart"/>
                      <w:r w:rsidRPr="004478B7">
                        <w:rPr>
                          <w:b/>
                          <w:bCs/>
                          <w:sz w:val="21"/>
                          <w:szCs w:val="16"/>
                          <w:highlight w:val="magenta"/>
                        </w:rPr>
                        <w:t>)(</w:t>
                      </w:r>
                      <w:proofErr w:type="gramEnd"/>
                      <w:r w:rsidRPr="004478B7">
                        <w:rPr>
                          <w:b/>
                          <w:bCs/>
                          <w:sz w:val="21"/>
                          <w:szCs w:val="16"/>
                          <w:highlight w:val="magenta"/>
                        </w:rPr>
                        <w:t>Round 2)Proposal 5-1</w:t>
                      </w:r>
                    </w:p>
                    <w:p w14:paraId="196D2DE1" w14:textId="77777777" w:rsidR="004478B7" w:rsidRPr="004478B7" w:rsidRDefault="004478B7" w:rsidP="004478B7">
                      <w:pPr>
                        <w:jc w:val="left"/>
                        <w:rPr>
                          <w:rFonts w:eastAsia="Batang"/>
                          <w:bCs/>
                          <w:i/>
                          <w:sz w:val="21"/>
                          <w:szCs w:val="28"/>
                          <w:lang w:eastAsia="en-US"/>
                        </w:rPr>
                      </w:pPr>
                      <w:r w:rsidRPr="004478B7">
                        <w:rPr>
                          <w:rFonts w:eastAsia="Batang"/>
                          <w:bCs/>
                          <w:i/>
                          <w:sz w:val="21"/>
                          <w:szCs w:val="28"/>
                          <w:lang w:eastAsia="en-US"/>
                        </w:rPr>
                        <w:t xml:space="preserve">Subject to UE’s capability, </w:t>
                      </w:r>
                      <w:r w:rsidRPr="004478B7">
                        <w:rPr>
                          <w:rFonts w:eastAsia="Batang"/>
                          <w:i/>
                          <w:sz w:val="21"/>
                          <w:szCs w:val="28"/>
                          <w:lang w:eastAsia="en-US"/>
                        </w:rPr>
                        <w:t>s</w:t>
                      </w:r>
                      <w:r w:rsidRPr="004478B7">
                        <w:rPr>
                          <w:rFonts w:eastAsia="Batang"/>
                          <w:bCs/>
                          <w:i/>
                          <w:sz w:val="21"/>
                          <w:szCs w:val="28"/>
                          <w:lang w:eastAsia="en-US"/>
                        </w:rPr>
                        <w:t>upport LMF to request a UE, to report the carrier phase measurements corresponding to M configured RF frequencies within a DL PFL</w:t>
                      </w:r>
                    </w:p>
                    <w:p w14:paraId="0C85D78D" w14:textId="77777777" w:rsidR="004478B7" w:rsidRPr="004478B7" w:rsidRDefault="004478B7" w:rsidP="004478B7">
                      <w:pPr>
                        <w:numPr>
                          <w:ilvl w:val="0"/>
                          <w:numId w:val="32"/>
                        </w:numPr>
                        <w:contextualSpacing/>
                        <w:jc w:val="left"/>
                        <w:rPr>
                          <w:rFonts w:eastAsia="Batang"/>
                          <w:bCs/>
                          <w:i/>
                          <w:sz w:val="21"/>
                          <w:szCs w:val="28"/>
                          <w:lang w:eastAsia="zh-CN"/>
                        </w:rPr>
                      </w:pPr>
                      <w:r w:rsidRPr="004478B7">
                        <w:rPr>
                          <w:rFonts w:eastAsia="Batang"/>
                          <w:bCs/>
                          <w:i/>
                          <w:sz w:val="21"/>
                          <w:szCs w:val="28"/>
                          <w:lang w:eastAsia="zh-CN"/>
                        </w:rPr>
                        <w:t>FFS: the details, including the value(s) for M</w:t>
                      </w:r>
                    </w:p>
                    <w:p w14:paraId="60BAF166" w14:textId="7ECBB1EA" w:rsidR="001C7DCD" w:rsidRPr="009C41CB" w:rsidRDefault="001C7DCD" w:rsidP="009C41CB">
                      <w:pPr>
                        <w:contextualSpacing/>
                        <w:rPr>
                          <w:bCs/>
                          <w:sz w:val="18"/>
                          <w:szCs w:val="12"/>
                          <w:lang w:eastAsia="x-none"/>
                        </w:rPr>
                      </w:pPr>
                    </w:p>
                    <w:p w14:paraId="36F8549C" w14:textId="77777777" w:rsidR="004478B7" w:rsidRPr="004478B7" w:rsidRDefault="004478B7" w:rsidP="004478B7">
                      <w:pPr>
                        <w:pStyle w:val="3"/>
                        <w:spacing w:before="0" w:after="0"/>
                        <w:rPr>
                          <w:b/>
                          <w:bCs/>
                          <w:sz w:val="21"/>
                          <w:szCs w:val="16"/>
                        </w:rPr>
                      </w:pPr>
                      <w:r w:rsidRPr="004478B7">
                        <w:rPr>
                          <w:b/>
                          <w:bCs/>
                          <w:sz w:val="21"/>
                          <w:szCs w:val="16"/>
                          <w:highlight w:val="magenta"/>
                        </w:rPr>
                        <w:t>(H</w:t>
                      </w:r>
                      <w:proofErr w:type="gramStart"/>
                      <w:r w:rsidRPr="004478B7">
                        <w:rPr>
                          <w:b/>
                          <w:bCs/>
                          <w:sz w:val="21"/>
                          <w:szCs w:val="16"/>
                          <w:highlight w:val="magenta"/>
                        </w:rPr>
                        <w:t>)(</w:t>
                      </w:r>
                      <w:proofErr w:type="gramEnd"/>
                      <w:r w:rsidRPr="004478B7">
                        <w:rPr>
                          <w:b/>
                          <w:bCs/>
                          <w:sz w:val="21"/>
                          <w:szCs w:val="16"/>
                          <w:highlight w:val="magenta"/>
                        </w:rPr>
                        <w:t>Round 2)Proposal 5-2</w:t>
                      </w:r>
                    </w:p>
                    <w:p w14:paraId="6FD2B598" w14:textId="77777777" w:rsidR="004478B7" w:rsidRPr="004478B7" w:rsidRDefault="004478B7" w:rsidP="004478B7">
                      <w:pPr>
                        <w:jc w:val="left"/>
                        <w:rPr>
                          <w:rFonts w:eastAsia="Batang"/>
                          <w:bCs/>
                          <w:i/>
                          <w:sz w:val="21"/>
                          <w:szCs w:val="28"/>
                          <w:lang w:eastAsia="en-US"/>
                        </w:rPr>
                      </w:pPr>
                      <w:r w:rsidRPr="004478B7">
                        <w:rPr>
                          <w:rFonts w:eastAsia="Batang"/>
                          <w:bCs/>
                          <w:i/>
                          <w:sz w:val="21"/>
                          <w:szCs w:val="28"/>
                          <w:lang w:eastAsia="en-US"/>
                        </w:rPr>
                        <w:t xml:space="preserve">For NR carrier phase positioning, subject to UE’s capability, </w:t>
                      </w:r>
                      <w:r w:rsidRPr="004478B7">
                        <w:rPr>
                          <w:rFonts w:eastAsia="Batang"/>
                          <w:i/>
                          <w:sz w:val="21"/>
                          <w:szCs w:val="28"/>
                          <w:lang w:eastAsia="en-US"/>
                        </w:rPr>
                        <w:t>s</w:t>
                      </w:r>
                      <w:r w:rsidRPr="004478B7">
                        <w:rPr>
                          <w:rFonts w:eastAsia="Batang"/>
                          <w:bCs/>
                          <w:i/>
                          <w:sz w:val="21"/>
                          <w:szCs w:val="28"/>
                          <w:lang w:eastAsia="en-US"/>
                        </w:rPr>
                        <w:t>upport LMF to request a UE to report the mean value(s) of carrier phase differentials across N subcarriers within a PFL.</w:t>
                      </w:r>
                    </w:p>
                    <w:p w14:paraId="018D68A8" w14:textId="77777777" w:rsidR="004478B7" w:rsidRPr="004478B7" w:rsidRDefault="004478B7" w:rsidP="004478B7">
                      <w:pPr>
                        <w:numPr>
                          <w:ilvl w:val="0"/>
                          <w:numId w:val="33"/>
                        </w:numPr>
                        <w:contextualSpacing/>
                        <w:jc w:val="left"/>
                        <w:rPr>
                          <w:rFonts w:eastAsia="Batang"/>
                          <w:bCs/>
                          <w:i/>
                          <w:sz w:val="21"/>
                          <w:szCs w:val="28"/>
                          <w:lang w:eastAsia="zh-CN"/>
                        </w:rPr>
                      </w:pPr>
                      <w:r w:rsidRPr="004478B7">
                        <w:rPr>
                          <w:rFonts w:eastAsia="Batang"/>
                          <w:bCs/>
                          <w:i/>
                          <w:sz w:val="21"/>
                          <w:szCs w:val="28"/>
                          <w:lang w:eastAsia="zh-CN"/>
                        </w:rPr>
                        <w:t>FFS: the value(s) of N</w:t>
                      </w:r>
                    </w:p>
                    <w:p w14:paraId="6775525F" w14:textId="2865EB35" w:rsidR="001C7DCD" w:rsidRPr="004478B7" w:rsidRDefault="001C7DCD" w:rsidP="009C41CB">
                      <w:pPr>
                        <w:contextualSpacing/>
                        <w:rPr>
                          <w:bCs/>
                          <w:sz w:val="18"/>
                          <w:szCs w:val="12"/>
                          <w:lang w:eastAsia="x-none"/>
                        </w:rPr>
                      </w:pPr>
                    </w:p>
                    <w:p w14:paraId="397DE30C" w14:textId="391C1485" w:rsidR="009C41CB" w:rsidRPr="004478B7" w:rsidRDefault="004478B7" w:rsidP="009C41CB">
                      <w:pPr>
                        <w:pStyle w:val="3"/>
                        <w:spacing w:before="0" w:after="0"/>
                        <w:rPr>
                          <w:b/>
                          <w:bCs/>
                          <w:sz w:val="21"/>
                          <w:szCs w:val="16"/>
                        </w:rPr>
                      </w:pPr>
                      <w:r w:rsidRPr="004478B7">
                        <w:rPr>
                          <w:b/>
                          <w:bCs/>
                          <w:sz w:val="21"/>
                          <w:szCs w:val="16"/>
                          <w:highlight w:val="magenta"/>
                        </w:rPr>
                        <w:t>(H</w:t>
                      </w:r>
                      <w:proofErr w:type="gramStart"/>
                      <w:r w:rsidRPr="004478B7">
                        <w:rPr>
                          <w:b/>
                          <w:bCs/>
                          <w:sz w:val="21"/>
                          <w:szCs w:val="16"/>
                          <w:highlight w:val="magenta"/>
                        </w:rPr>
                        <w:t>)(</w:t>
                      </w:r>
                      <w:proofErr w:type="gramEnd"/>
                      <w:r w:rsidRPr="004478B7">
                        <w:rPr>
                          <w:b/>
                          <w:bCs/>
                          <w:sz w:val="21"/>
                          <w:szCs w:val="16"/>
                          <w:highlight w:val="magenta"/>
                        </w:rPr>
                        <w:t>Round 1)Proposal 5-3</w:t>
                      </w:r>
                    </w:p>
                    <w:p w14:paraId="6ADE0CCB" w14:textId="77777777" w:rsidR="004478B7" w:rsidRPr="004478B7" w:rsidRDefault="004478B7" w:rsidP="004478B7">
                      <w:pPr>
                        <w:jc w:val="left"/>
                        <w:rPr>
                          <w:rFonts w:eastAsia="Batang"/>
                          <w:bCs/>
                          <w:i/>
                          <w:sz w:val="21"/>
                          <w:szCs w:val="28"/>
                          <w:lang w:eastAsia="en-US"/>
                        </w:rPr>
                      </w:pPr>
                      <w:r w:rsidRPr="004478B7">
                        <w:rPr>
                          <w:rFonts w:eastAsia="Batang"/>
                          <w:bCs/>
                          <w:i/>
                          <w:sz w:val="21"/>
                          <w:szCs w:val="28"/>
                          <w:lang w:eastAsia="en-US"/>
                        </w:rPr>
                        <w:t>Subject to UE’s capability, support enabling a UE to optionally report an estimated integer ambiguity and/or the search range of the integer ambiguity, and/or the correlation of the integer ambiguity to LMF.</w:t>
                      </w:r>
                    </w:p>
                    <w:p w14:paraId="639DAEC5" w14:textId="77777777" w:rsidR="004478B7" w:rsidRPr="004478B7" w:rsidRDefault="004478B7" w:rsidP="004478B7">
                      <w:pPr>
                        <w:numPr>
                          <w:ilvl w:val="0"/>
                          <w:numId w:val="32"/>
                        </w:numPr>
                        <w:contextualSpacing/>
                        <w:jc w:val="left"/>
                        <w:rPr>
                          <w:rFonts w:eastAsia="Batang"/>
                          <w:bCs/>
                          <w:i/>
                          <w:sz w:val="21"/>
                          <w:szCs w:val="28"/>
                          <w:lang w:eastAsia="zh-CN"/>
                        </w:rPr>
                      </w:pPr>
                      <w:r w:rsidRPr="004478B7">
                        <w:rPr>
                          <w:rFonts w:eastAsia="Batang"/>
                          <w:bCs/>
                          <w:i/>
                          <w:sz w:val="21"/>
                          <w:szCs w:val="28"/>
                          <w:lang w:eastAsia="zh-CN"/>
                        </w:rPr>
                        <w:t>FFS: the details of the estimated integer ambiguity and/or the search range</w:t>
                      </w:r>
                    </w:p>
                    <w:p w14:paraId="68FD0E5E" w14:textId="4F1D1C3E" w:rsidR="009C41CB" w:rsidRPr="004478B7" w:rsidRDefault="009C41CB" w:rsidP="009C41CB">
                      <w:pPr>
                        <w:contextualSpacing/>
                        <w:rPr>
                          <w:bCs/>
                          <w:sz w:val="18"/>
                          <w:szCs w:val="12"/>
                          <w:lang w:eastAsia="x-none"/>
                        </w:rPr>
                      </w:pPr>
                    </w:p>
                    <w:p w14:paraId="13B62E99" w14:textId="4A19E2CB" w:rsidR="009C41CB" w:rsidRPr="004478B7" w:rsidRDefault="004478B7" w:rsidP="009C41CB">
                      <w:pPr>
                        <w:pStyle w:val="3"/>
                        <w:spacing w:before="0" w:after="0"/>
                        <w:rPr>
                          <w:b/>
                          <w:bCs/>
                          <w:sz w:val="21"/>
                          <w:szCs w:val="16"/>
                        </w:rPr>
                      </w:pPr>
                      <w:r w:rsidRPr="004478B7">
                        <w:rPr>
                          <w:b/>
                          <w:bCs/>
                          <w:sz w:val="21"/>
                          <w:szCs w:val="16"/>
                          <w:highlight w:val="magenta"/>
                        </w:rPr>
                        <w:t>(H</w:t>
                      </w:r>
                      <w:proofErr w:type="gramStart"/>
                      <w:r w:rsidRPr="004478B7">
                        <w:rPr>
                          <w:b/>
                          <w:bCs/>
                          <w:sz w:val="21"/>
                          <w:szCs w:val="16"/>
                          <w:highlight w:val="magenta"/>
                        </w:rPr>
                        <w:t>)(</w:t>
                      </w:r>
                      <w:proofErr w:type="gramEnd"/>
                      <w:r w:rsidRPr="004478B7">
                        <w:rPr>
                          <w:b/>
                          <w:bCs/>
                          <w:sz w:val="21"/>
                          <w:szCs w:val="16"/>
                          <w:highlight w:val="magenta"/>
                        </w:rPr>
                        <w:t>Round 1)Proposal 5-4</w:t>
                      </w:r>
                    </w:p>
                    <w:p w14:paraId="436C5F54" w14:textId="77777777" w:rsidR="004478B7" w:rsidRPr="004478B7" w:rsidRDefault="004478B7" w:rsidP="004478B7">
                      <w:pPr>
                        <w:jc w:val="left"/>
                        <w:rPr>
                          <w:rFonts w:eastAsia="Batang"/>
                          <w:bCs/>
                          <w:i/>
                          <w:sz w:val="21"/>
                          <w:szCs w:val="28"/>
                          <w:lang w:eastAsia="en-US"/>
                        </w:rPr>
                      </w:pPr>
                      <w:r w:rsidRPr="004478B7">
                        <w:rPr>
                          <w:rFonts w:eastAsia="Batang"/>
                          <w:bCs/>
                          <w:i/>
                          <w:sz w:val="21"/>
                          <w:szCs w:val="28"/>
                          <w:lang w:eastAsia="en-US"/>
                        </w:rPr>
                        <w:t>Support LMF to optionally provide the estimated integer ambiguity and/or the search range of the integer ambiguity to a target UE in the positioning assistance data for UE-based carrier phase positioning.</w:t>
                      </w:r>
                    </w:p>
                    <w:p w14:paraId="2AD1462D" w14:textId="6FFD2E61" w:rsidR="009C41CB" w:rsidRDefault="004478B7" w:rsidP="004478B7">
                      <w:pPr>
                        <w:numPr>
                          <w:ilvl w:val="0"/>
                          <w:numId w:val="32"/>
                        </w:numPr>
                        <w:contextualSpacing/>
                        <w:jc w:val="left"/>
                        <w:rPr>
                          <w:rFonts w:eastAsia="Batang"/>
                          <w:bCs/>
                          <w:i/>
                          <w:sz w:val="21"/>
                          <w:szCs w:val="28"/>
                          <w:lang w:eastAsia="zh-CN"/>
                        </w:rPr>
                      </w:pPr>
                      <w:r w:rsidRPr="004478B7">
                        <w:rPr>
                          <w:rFonts w:eastAsia="Batang"/>
                          <w:bCs/>
                          <w:i/>
                          <w:sz w:val="21"/>
                          <w:szCs w:val="28"/>
                          <w:lang w:eastAsia="zh-CN"/>
                        </w:rPr>
                        <w:t>FFS: the details of the estimated integer ambiguity and the search range</w:t>
                      </w:r>
                    </w:p>
                    <w:p w14:paraId="0169D4C4" w14:textId="77777777" w:rsidR="004478B7" w:rsidRPr="004478B7" w:rsidRDefault="004478B7" w:rsidP="004478B7">
                      <w:pPr>
                        <w:contextualSpacing/>
                        <w:rPr>
                          <w:bCs/>
                          <w:sz w:val="18"/>
                          <w:szCs w:val="12"/>
                          <w:lang w:eastAsia="x-none"/>
                        </w:rPr>
                      </w:pPr>
                    </w:p>
                    <w:p w14:paraId="54141900" w14:textId="77777777" w:rsidR="004478B7" w:rsidRPr="004478B7" w:rsidRDefault="004478B7" w:rsidP="004478B7">
                      <w:pPr>
                        <w:pStyle w:val="3"/>
                        <w:spacing w:before="0" w:after="0"/>
                        <w:rPr>
                          <w:sz w:val="21"/>
                          <w:szCs w:val="16"/>
                        </w:rPr>
                      </w:pPr>
                      <w:r w:rsidRPr="004478B7">
                        <w:rPr>
                          <w:b/>
                          <w:bCs/>
                          <w:sz w:val="21"/>
                          <w:szCs w:val="16"/>
                          <w:highlight w:val="magenta"/>
                        </w:rPr>
                        <w:t>(H</w:t>
                      </w:r>
                      <w:proofErr w:type="gramStart"/>
                      <w:r w:rsidRPr="004478B7">
                        <w:rPr>
                          <w:b/>
                          <w:bCs/>
                          <w:sz w:val="21"/>
                          <w:szCs w:val="16"/>
                          <w:highlight w:val="magenta"/>
                        </w:rPr>
                        <w:t>)(</w:t>
                      </w:r>
                      <w:proofErr w:type="gramEnd"/>
                      <w:r w:rsidRPr="004478B7">
                        <w:rPr>
                          <w:b/>
                          <w:bCs/>
                          <w:sz w:val="21"/>
                          <w:szCs w:val="16"/>
                          <w:highlight w:val="magenta"/>
                        </w:rPr>
                        <w:t>Round 1)Proposal 5-5</w:t>
                      </w:r>
                    </w:p>
                    <w:p w14:paraId="220FFEE1" w14:textId="77777777" w:rsidR="004478B7" w:rsidRPr="004478B7" w:rsidRDefault="004478B7" w:rsidP="004478B7">
                      <w:pPr>
                        <w:jc w:val="left"/>
                        <w:rPr>
                          <w:rFonts w:eastAsia="Batang"/>
                          <w:bCs/>
                          <w:i/>
                          <w:sz w:val="21"/>
                          <w:szCs w:val="28"/>
                          <w:lang w:eastAsia="en-US"/>
                        </w:rPr>
                      </w:pPr>
                      <w:r w:rsidRPr="004478B7">
                        <w:rPr>
                          <w:rFonts w:eastAsia="Batang"/>
                          <w:bCs/>
                          <w:i/>
                          <w:sz w:val="21"/>
                          <w:szCs w:val="28"/>
                          <w:lang w:eastAsia="en-US"/>
                        </w:rPr>
                        <w:t>For NR carrier phase positioning, support reporting RSTD with a finer granularity than current RSTD.</w:t>
                      </w:r>
                    </w:p>
                    <w:p w14:paraId="5AB1AF90" w14:textId="77777777" w:rsidR="004478B7" w:rsidRPr="004478B7" w:rsidRDefault="004478B7" w:rsidP="004478B7">
                      <w:pPr>
                        <w:numPr>
                          <w:ilvl w:val="0"/>
                          <w:numId w:val="33"/>
                        </w:numPr>
                        <w:contextualSpacing/>
                        <w:jc w:val="left"/>
                        <w:rPr>
                          <w:rFonts w:eastAsia="Batang"/>
                          <w:bCs/>
                          <w:i/>
                          <w:sz w:val="21"/>
                          <w:szCs w:val="28"/>
                          <w:lang w:eastAsia="zh-CN"/>
                        </w:rPr>
                      </w:pPr>
                      <w:r w:rsidRPr="004478B7">
                        <w:rPr>
                          <w:rFonts w:eastAsia="Batang"/>
                          <w:bCs/>
                          <w:i/>
                          <w:sz w:val="21"/>
                          <w:szCs w:val="28"/>
                          <w:lang w:eastAsia="zh-CN"/>
                        </w:rPr>
                        <w:t>FFS: the granularity</w:t>
                      </w:r>
                    </w:p>
                    <w:p w14:paraId="03F5A28E" w14:textId="77777777" w:rsidR="004478B7" w:rsidRPr="004478B7" w:rsidRDefault="004478B7" w:rsidP="004478B7">
                      <w:pPr>
                        <w:contextualSpacing/>
                        <w:jc w:val="left"/>
                        <w:rPr>
                          <w:rFonts w:eastAsia="Batang"/>
                          <w:bCs/>
                          <w:i/>
                          <w:sz w:val="21"/>
                          <w:szCs w:val="28"/>
                          <w:lang w:eastAsia="zh-CN"/>
                        </w:rPr>
                      </w:pPr>
                    </w:p>
                  </w:txbxContent>
                </v:textbox>
                <w10:anchorlock/>
              </v:shape>
            </w:pict>
          </mc:Fallback>
        </mc:AlternateContent>
      </w:r>
    </w:p>
    <w:p w14:paraId="528B9A56" w14:textId="579B8CF9" w:rsidR="001C7DCD" w:rsidRPr="007C42FC" w:rsidRDefault="001C7DCD" w:rsidP="001C7DCD">
      <w:pPr>
        <w:spacing w:afterLines="50" w:after="120"/>
        <w:rPr>
          <w:sz w:val="22"/>
          <w:u w:val="single"/>
        </w:rPr>
      </w:pPr>
      <w:r w:rsidRPr="007C42FC">
        <w:rPr>
          <w:sz w:val="22"/>
          <w:u w:val="single"/>
        </w:rPr>
        <w:t>Proposal</w:t>
      </w:r>
      <w:r w:rsidRPr="007C42FC">
        <w:rPr>
          <w:rFonts w:hint="eastAsia"/>
          <w:sz w:val="22"/>
          <w:u w:val="single"/>
        </w:rPr>
        <w:t xml:space="preserve"> </w:t>
      </w:r>
      <w:r w:rsidRPr="007C42FC">
        <w:rPr>
          <w:sz w:val="22"/>
          <w:u w:val="single"/>
        </w:rPr>
        <w:t>5-1:</w:t>
      </w:r>
    </w:p>
    <w:p w14:paraId="3EB80B9F" w14:textId="6A4596ED" w:rsidR="007C42FC" w:rsidRPr="007C42FC" w:rsidRDefault="007C42FC" w:rsidP="007C42FC">
      <w:pPr>
        <w:spacing w:afterLines="50" w:after="120"/>
        <w:rPr>
          <w:sz w:val="22"/>
          <w:szCs w:val="22"/>
          <w:lang w:val="en-US"/>
        </w:rPr>
      </w:pPr>
      <w:r w:rsidRPr="007C42FC">
        <w:rPr>
          <w:sz w:val="22"/>
          <w:szCs w:val="22"/>
        </w:rPr>
        <w:t xml:space="preserve">Since </w:t>
      </w:r>
      <w:r w:rsidRPr="007C42FC">
        <w:rPr>
          <w:sz w:val="22"/>
          <w:szCs w:val="22"/>
          <w:lang w:val="en-US"/>
        </w:rPr>
        <w:t xml:space="preserve">integer ambiguity resolution based on measurement of multiple carrier frequencies is known as one solution in GNSS carrier phase positioning, it would </w:t>
      </w:r>
      <w:r w:rsidR="003C7B68">
        <w:rPr>
          <w:rFonts w:hint="eastAsia"/>
          <w:sz w:val="22"/>
          <w:szCs w:val="22"/>
          <w:lang w:val="en-US"/>
        </w:rPr>
        <w:t>a</w:t>
      </w:r>
      <w:r w:rsidR="003C7B68">
        <w:rPr>
          <w:sz w:val="22"/>
          <w:szCs w:val="22"/>
          <w:lang w:val="en-US"/>
        </w:rPr>
        <w:t xml:space="preserve">lso </w:t>
      </w:r>
      <w:r w:rsidRPr="007C42FC">
        <w:rPr>
          <w:sz w:val="22"/>
          <w:szCs w:val="22"/>
          <w:lang w:val="en-US"/>
        </w:rPr>
        <w:t>be beneficial to resolve integer ambiguity of NR carrier phase po</w:t>
      </w:r>
      <w:r>
        <w:rPr>
          <w:sz w:val="22"/>
          <w:szCs w:val="22"/>
          <w:lang w:val="en-US"/>
        </w:rPr>
        <w:t>s</w:t>
      </w:r>
      <w:r w:rsidRPr="007C42FC">
        <w:rPr>
          <w:sz w:val="22"/>
          <w:szCs w:val="22"/>
          <w:lang w:val="en-US"/>
        </w:rPr>
        <w:t>itioning.</w:t>
      </w:r>
      <w:r w:rsidR="004622B5">
        <w:rPr>
          <w:sz w:val="22"/>
          <w:szCs w:val="22"/>
          <w:lang w:val="en-US"/>
        </w:rPr>
        <w:t xml:space="preserve"> The </w:t>
      </w:r>
      <w:r w:rsidR="00A604CF">
        <w:rPr>
          <w:sz w:val="22"/>
          <w:szCs w:val="22"/>
          <w:lang w:val="en-US"/>
        </w:rPr>
        <w:t xml:space="preserve">further </w:t>
      </w:r>
      <w:r w:rsidR="004622B5">
        <w:rPr>
          <w:sz w:val="22"/>
          <w:szCs w:val="22"/>
          <w:lang w:val="en-US"/>
        </w:rPr>
        <w:t xml:space="preserve">performance gain obtained </w:t>
      </w:r>
      <w:r w:rsidR="00A604CF">
        <w:rPr>
          <w:sz w:val="22"/>
          <w:szCs w:val="22"/>
          <w:lang w:val="en-US"/>
        </w:rPr>
        <w:t xml:space="preserve">by </w:t>
      </w:r>
      <w:r w:rsidR="004622B5">
        <w:rPr>
          <w:sz w:val="22"/>
          <w:szCs w:val="22"/>
          <w:lang w:val="en-US"/>
        </w:rPr>
        <w:t xml:space="preserve">increasing the number of </w:t>
      </w:r>
      <w:r w:rsidR="004622B5" w:rsidRPr="004622B5">
        <w:rPr>
          <w:sz w:val="22"/>
          <w:szCs w:val="22"/>
          <w:lang w:val="en-US"/>
        </w:rPr>
        <w:t>configured RF frequencies within a DL PFL</w:t>
      </w:r>
      <w:r w:rsidR="004622B5">
        <w:rPr>
          <w:sz w:val="22"/>
          <w:szCs w:val="22"/>
          <w:lang w:val="en-US"/>
        </w:rPr>
        <w:t xml:space="preserve"> is not clear</w:t>
      </w:r>
      <w:r w:rsidR="00A604CF">
        <w:rPr>
          <w:sz w:val="22"/>
          <w:szCs w:val="22"/>
          <w:lang w:val="en-US"/>
        </w:rPr>
        <w:t xml:space="preserve"> yet</w:t>
      </w:r>
      <w:r w:rsidR="004622B5">
        <w:rPr>
          <w:sz w:val="22"/>
          <w:szCs w:val="22"/>
          <w:lang w:val="en-US"/>
        </w:rPr>
        <w:t xml:space="preserve">, </w:t>
      </w:r>
      <w:r w:rsidR="00A604CF">
        <w:rPr>
          <w:sz w:val="22"/>
          <w:szCs w:val="22"/>
          <w:lang w:val="en-US"/>
        </w:rPr>
        <w:t>and additionally</w:t>
      </w:r>
      <w:r w:rsidR="004622B5">
        <w:rPr>
          <w:sz w:val="22"/>
          <w:szCs w:val="22"/>
          <w:lang w:val="en-US"/>
        </w:rPr>
        <w:t>, the UE complexity for carrier phase measurements may be increased.</w:t>
      </w:r>
      <w:r w:rsidRPr="007C42FC">
        <w:rPr>
          <w:sz w:val="22"/>
          <w:szCs w:val="22"/>
          <w:lang w:val="en-US"/>
        </w:rPr>
        <w:t xml:space="preserve"> </w:t>
      </w:r>
      <w:r w:rsidR="003C7B68">
        <w:rPr>
          <w:sz w:val="22"/>
          <w:szCs w:val="22"/>
          <w:lang w:val="en-US"/>
        </w:rPr>
        <w:t>T</w:t>
      </w:r>
      <w:r w:rsidRPr="007C42FC">
        <w:rPr>
          <w:sz w:val="22"/>
          <w:szCs w:val="22"/>
          <w:lang w:val="en-US"/>
        </w:rPr>
        <w:t>he</w:t>
      </w:r>
      <w:r w:rsidR="00A604CF">
        <w:rPr>
          <w:sz w:val="22"/>
          <w:szCs w:val="22"/>
          <w:lang w:val="en-US"/>
        </w:rPr>
        <w:t>refore,</w:t>
      </w:r>
      <w:r w:rsidRPr="007C42FC">
        <w:rPr>
          <w:sz w:val="22"/>
          <w:szCs w:val="22"/>
          <w:lang w:val="en-US"/>
        </w:rPr>
        <w:t xml:space="preserve"> </w:t>
      </w:r>
      <w:r w:rsidR="00A604CF">
        <w:rPr>
          <w:sz w:val="22"/>
          <w:szCs w:val="22"/>
          <w:lang w:val="en-US"/>
        </w:rPr>
        <w:t xml:space="preserve">the </w:t>
      </w:r>
      <w:r w:rsidRPr="007C42FC">
        <w:rPr>
          <w:sz w:val="22"/>
          <w:szCs w:val="22"/>
          <w:lang w:val="en-US"/>
        </w:rPr>
        <w:t>value M</w:t>
      </w:r>
      <w:r>
        <w:rPr>
          <w:sz w:val="22"/>
          <w:szCs w:val="22"/>
          <w:lang w:val="en-US"/>
        </w:rPr>
        <w:t xml:space="preserve"> </w:t>
      </w:r>
      <w:r w:rsidRPr="007C42FC">
        <w:rPr>
          <w:sz w:val="22"/>
          <w:szCs w:val="22"/>
          <w:lang w:val="en-US"/>
        </w:rPr>
        <w:t>=</w:t>
      </w:r>
      <w:r>
        <w:rPr>
          <w:sz w:val="22"/>
          <w:szCs w:val="22"/>
          <w:lang w:val="en-US"/>
        </w:rPr>
        <w:t xml:space="preserve"> </w:t>
      </w:r>
      <w:r w:rsidRPr="007C42FC">
        <w:rPr>
          <w:sz w:val="22"/>
          <w:szCs w:val="22"/>
          <w:lang w:val="en-US"/>
        </w:rPr>
        <w:t>2 can be considered as the baseline.</w:t>
      </w:r>
    </w:p>
    <w:p w14:paraId="52D6D699" w14:textId="06AECB29" w:rsidR="007C42FC" w:rsidRPr="007A6A2E" w:rsidRDefault="007C42FC" w:rsidP="007C42FC">
      <w:pPr>
        <w:spacing w:afterLines="50" w:after="120"/>
        <w:rPr>
          <w:b/>
          <w:sz w:val="22"/>
          <w:szCs w:val="22"/>
          <w:lang w:val="en-US"/>
        </w:rPr>
      </w:pPr>
      <w:r>
        <w:rPr>
          <w:b/>
          <w:sz w:val="22"/>
          <w:szCs w:val="22"/>
          <w:lang w:val="en-US"/>
        </w:rPr>
        <w:t>Propo</w:t>
      </w:r>
      <w:r w:rsidRPr="005C0C2C">
        <w:rPr>
          <w:b/>
          <w:sz w:val="22"/>
          <w:szCs w:val="22"/>
          <w:lang w:val="en-US"/>
        </w:rPr>
        <w:t>sal</w:t>
      </w:r>
      <w:r w:rsidRPr="005C0C2C">
        <w:rPr>
          <w:rFonts w:hint="eastAsia"/>
          <w:b/>
          <w:sz w:val="22"/>
          <w:szCs w:val="22"/>
          <w:lang w:val="en-US"/>
        </w:rPr>
        <w:t xml:space="preserve"> </w:t>
      </w:r>
      <w:r w:rsidR="00AE0636">
        <w:rPr>
          <w:rFonts w:hint="eastAsia"/>
          <w:b/>
          <w:sz w:val="22"/>
          <w:szCs w:val="22"/>
          <w:lang w:val="en-US"/>
        </w:rPr>
        <w:t>1</w:t>
      </w:r>
      <w:r w:rsidRPr="005C0C2C">
        <w:rPr>
          <w:b/>
          <w:sz w:val="22"/>
          <w:szCs w:val="22"/>
          <w:lang w:val="en-US"/>
        </w:rPr>
        <w:t>:</w:t>
      </w:r>
      <w:r w:rsidRPr="007A6A2E">
        <w:rPr>
          <w:b/>
          <w:sz w:val="22"/>
          <w:szCs w:val="22"/>
          <w:lang w:val="en-US"/>
        </w:rPr>
        <w:t xml:space="preserve"> </w:t>
      </w:r>
    </w:p>
    <w:p w14:paraId="16F39289" w14:textId="00D8E211" w:rsidR="007C42FC" w:rsidRDefault="007C42FC" w:rsidP="007C42FC">
      <w:pPr>
        <w:pStyle w:val="afd"/>
        <w:numPr>
          <w:ilvl w:val="0"/>
          <w:numId w:val="16"/>
        </w:numPr>
        <w:spacing w:afterLines="50" w:after="120"/>
        <w:ind w:leftChars="0"/>
        <w:rPr>
          <w:b/>
          <w:sz w:val="22"/>
          <w:szCs w:val="22"/>
          <w:lang w:val="en-US"/>
        </w:rPr>
      </w:pPr>
      <w:r>
        <w:rPr>
          <w:b/>
          <w:sz w:val="22"/>
          <w:szCs w:val="22"/>
          <w:lang w:val="en-US"/>
        </w:rPr>
        <w:t>R</w:t>
      </w:r>
      <w:r w:rsidRPr="007C42FC">
        <w:rPr>
          <w:b/>
          <w:sz w:val="22"/>
          <w:szCs w:val="22"/>
          <w:lang w:val="en-US"/>
        </w:rPr>
        <w:t>eport</w:t>
      </w:r>
      <w:r>
        <w:rPr>
          <w:b/>
          <w:sz w:val="22"/>
          <w:szCs w:val="22"/>
          <w:lang w:val="en-US"/>
        </w:rPr>
        <w:t>ing</w:t>
      </w:r>
      <w:r w:rsidRPr="007C42FC">
        <w:rPr>
          <w:b/>
          <w:sz w:val="22"/>
          <w:szCs w:val="22"/>
          <w:lang w:val="en-US"/>
        </w:rPr>
        <w:t xml:space="preserve"> the carrier phase measurements corresponding to M configured RF frequencies within a DL PFL</w:t>
      </w:r>
      <w:r>
        <w:rPr>
          <w:b/>
          <w:sz w:val="22"/>
          <w:szCs w:val="22"/>
          <w:lang w:val="en-US"/>
        </w:rPr>
        <w:t xml:space="preserve"> should be considered.</w:t>
      </w:r>
    </w:p>
    <w:p w14:paraId="1B6564BE" w14:textId="65ACFB35" w:rsidR="007C42FC" w:rsidRDefault="007C42FC" w:rsidP="007C42FC">
      <w:pPr>
        <w:pStyle w:val="afd"/>
        <w:numPr>
          <w:ilvl w:val="1"/>
          <w:numId w:val="16"/>
        </w:numPr>
        <w:spacing w:afterLines="50" w:after="120"/>
        <w:ind w:leftChars="0"/>
        <w:rPr>
          <w:b/>
          <w:sz w:val="22"/>
          <w:szCs w:val="22"/>
          <w:lang w:val="en-US"/>
        </w:rPr>
      </w:pPr>
      <w:r w:rsidRPr="007C42FC">
        <w:rPr>
          <w:b/>
          <w:sz w:val="22"/>
          <w:szCs w:val="22"/>
          <w:lang w:val="en-US"/>
        </w:rPr>
        <w:t>M</w:t>
      </w:r>
      <w:r>
        <w:rPr>
          <w:b/>
          <w:sz w:val="22"/>
          <w:szCs w:val="22"/>
          <w:lang w:val="en-US"/>
        </w:rPr>
        <w:t xml:space="preserve"> </w:t>
      </w:r>
      <w:r w:rsidRPr="007C42FC">
        <w:rPr>
          <w:b/>
          <w:sz w:val="22"/>
          <w:szCs w:val="22"/>
          <w:lang w:val="en-US"/>
        </w:rPr>
        <w:t>=</w:t>
      </w:r>
      <w:r>
        <w:rPr>
          <w:b/>
          <w:sz w:val="22"/>
          <w:szCs w:val="22"/>
          <w:lang w:val="en-US"/>
        </w:rPr>
        <w:t xml:space="preserve"> </w:t>
      </w:r>
      <w:r w:rsidRPr="007C42FC">
        <w:rPr>
          <w:b/>
          <w:sz w:val="22"/>
          <w:szCs w:val="22"/>
          <w:lang w:val="en-US"/>
        </w:rPr>
        <w:t>2 can be considered as the baseline</w:t>
      </w:r>
      <w:r>
        <w:rPr>
          <w:b/>
          <w:sz w:val="22"/>
          <w:szCs w:val="22"/>
          <w:lang w:val="en-US"/>
        </w:rPr>
        <w:t>.</w:t>
      </w:r>
    </w:p>
    <w:p w14:paraId="2A1AB72F" w14:textId="77777777" w:rsidR="007C42FC" w:rsidRPr="001C7DCD" w:rsidRDefault="007C42FC" w:rsidP="00EF4CB8">
      <w:pPr>
        <w:spacing w:afterLines="50" w:after="120"/>
        <w:rPr>
          <w:sz w:val="22"/>
          <w:lang w:val="en-US"/>
        </w:rPr>
      </w:pPr>
    </w:p>
    <w:p w14:paraId="45F3C677" w14:textId="49912322" w:rsidR="001C7DCD" w:rsidRPr="00EF4CB8" w:rsidRDefault="001C7DCD" w:rsidP="001C7DCD">
      <w:pPr>
        <w:spacing w:afterLines="50" w:after="120"/>
        <w:rPr>
          <w:sz w:val="22"/>
          <w:u w:val="single"/>
        </w:rPr>
      </w:pPr>
      <w:r>
        <w:rPr>
          <w:sz w:val="22"/>
          <w:u w:val="single"/>
        </w:rPr>
        <w:t>Proposal</w:t>
      </w:r>
      <w:r w:rsidRPr="003D3FF1">
        <w:rPr>
          <w:rFonts w:hint="eastAsia"/>
          <w:sz w:val="22"/>
          <w:u w:val="single"/>
        </w:rPr>
        <w:t xml:space="preserve"> </w:t>
      </w:r>
      <w:r>
        <w:rPr>
          <w:sz w:val="22"/>
          <w:u w:val="single"/>
        </w:rPr>
        <w:t>5-2</w:t>
      </w:r>
      <w:r w:rsidR="007A0EA6">
        <w:rPr>
          <w:sz w:val="22"/>
          <w:u w:val="single"/>
        </w:rPr>
        <w:t>/5-3/5-4/5-5</w:t>
      </w:r>
      <w:r>
        <w:rPr>
          <w:sz w:val="22"/>
          <w:u w:val="single"/>
        </w:rPr>
        <w:t>:</w:t>
      </w:r>
    </w:p>
    <w:p w14:paraId="240D4556" w14:textId="0ABBF172" w:rsidR="00D943E8" w:rsidRPr="00EF5F1F" w:rsidRDefault="00B15C14" w:rsidP="00D943E8">
      <w:pPr>
        <w:spacing w:afterLines="50" w:after="120"/>
        <w:rPr>
          <w:sz w:val="22"/>
        </w:rPr>
      </w:pPr>
      <w:r w:rsidRPr="00B15C14">
        <w:rPr>
          <w:sz w:val="22"/>
        </w:rPr>
        <w:t>Proposal 5-2</w:t>
      </w:r>
      <w:r w:rsidR="007A0EA6">
        <w:rPr>
          <w:sz w:val="22"/>
        </w:rPr>
        <w:t>/5-3/5-4/5-5</w:t>
      </w:r>
      <w:r w:rsidR="00D943E8" w:rsidRPr="00B15C14">
        <w:rPr>
          <w:sz w:val="22"/>
        </w:rPr>
        <w:t xml:space="preserve"> w</w:t>
      </w:r>
      <w:r w:rsidR="007A0EA6">
        <w:rPr>
          <w:sz w:val="22"/>
        </w:rPr>
        <w:t>ere also</w:t>
      </w:r>
      <w:r w:rsidR="00D943E8" w:rsidRPr="00B15C14">
        <w:rPr>
          <w:sz w:val="22"/>
        </w:rPr>
        <w:t xml:space="preserve"> discussed at the </w:t>
      </w:r>
      <w:r w:rsidR="00D943E8" w:rsidRPr="00B15C14">
        <w:rPr>
          <w:rFonts w:hint="eastAsia"/>
          <w:sz w:val="22"/>
        </w:rPr>
        <w:t>previous</w:t>
      </w:r>
      <w:r w:rsidR="00D943E8" w:rsidRPr="00B15C14">
        <w:rPr>
          <w:sz w:val="22"/>
        </w:rPr>
        <w:t xml:space="preserve"> meetings, however, </w:t>
      </w:r>
      <w:r w:rsidR="007A0EA6">
        <w:rPr>
          <w:sz w:val="22"/>
        </w:rPr>
        <w:t xml:space="preserve">there </w:t>
      </w:r>
      <w:r w:rsidR="00A604CF">
        <w:rPr>
          <w:sz w:val="22"/>
        </w:rPr>
        <w:t>has been</w:t>
      </w:r>
      <w:r w:rsidR="007A0EA6">
        <w:rPr>
          <w:sz w:val="22"/>
        </w:rPr>
        <w:t xml:space="preserve"> no concreate progress. Given that Rel-18 carrier phase positioning assumes that combination of carrier phase measurement and legacy positioning measurement, </w:t>
      </w:r>
      <w:r w:rsidR="003A76BC">
        <w:rPr>
          <w:rFonts w:hint="eastAsia"/>
          <w:sz w:val="22"/>
        </w:rPr>
        <w:t>t</w:t>
      </w:r>
      <w:r w:rsidR="003A76BC">
        <w:rPr>
          <w:sz w:val="22"/>
        </w:rPr>
        <w:t xml:space="preserve">he </w:t>
      </w:r>
      <w:r w:rsidR="007A0EA6">
        <w:rPr>
          <w:sz w:val="22"/>
        </w:rPr>
        <w:t>reporting carrier phase measurements corresponding to M configured RF frequencies within a DL PFL</w:t>
      </w:r>
      <w:r w:rsidR="003A76BC">
        <w:rPr>
          <w:sz w:val="22"/>
        </w:rPr>
        <w:t xml:space="preserve"> (i.e., proposal 5-1)</w:t>
      </w:r>
      <w:r w:rsidR="007A0EA6">
        <w:rPr>
          <w:sz w:val="22"/>
        </w:rPr>
        <w:t xml:space="preserve"> may be enough to </w:t>
      </w:r>
      <w:r w:rsidR="003A76BC">
        <w:rPr>
          <w:sz w:val="22"/>
        </w:rPr>
        <w:t xml:space="preserve">resolve </w:t>
      </w:r>
      <w:r w:rsidR="007A0EA6">
        <w:rPr>
          <w:sz w:val="22"/>
        </w:rPr>
        <w:t>integer ambiguity.</w:t>
      </w:r>
      <w:r w:rsidR="007A0EA6">
        <w:rPr>
          <w:rFonts w:hint="eastAsia"/>
          <w:sz w:val="22"/>
        </w:rPr>
        <w:t xml:space="preserve"> </w:t>
      </w:r>
      <w:r w:rsidR="007A0EA6">
        <w:rPr>
          <w:sz w:val="22"/>
        </w:rPr>
        <w:t>Thus, other solutions for</w:t>
      </w:r>
      <w:r w:rsidR="007A0EA6" w:rsidRPr="007A0EA6">
        <w:rPr>
          <w:sz w:val="22"/>
        </w:rPr>
        <w:t xml:space="preserve"> </w:t>
      </w:r>
      <w:r w:rsidR="007A0EA6">
        <w:rPr>
          <w:sz w:val="22"/>
        </w:rPr>
        <w:t>integer ambiguity resolution can be discussed in future release</w:t>
      </w:r>
      <w:r w:rsidR="00A604CF">
        <w:rPr>
          <w:sz w:val="22"/>
        </w:rPr>
        <w:t xml:space="preserve"> if necessary</w:t>
      </w:r>
      <w:r w:rsidR="007A0EA6">
        <w:rPr>
          <w:sz w:val="22"/>
        </w:rPr>
        <w:t>.</w:t>
      </w:r>
    </w:p>
    <w:p w14:paraId="3AD207AF" w14:textId="1F936898" w:rsidR="00B15C14" w:rsidRPr="00AE0636" w:rsidRDefault="007C42FC" w:rsidP="00B15C14">
      <w:pPr>
        <w:spacing w:afterLines="50" w:after="120"/>
        <w:rPr>
          <w:b/>
          <w:sz w:val="22"/>
          <w:szCs w:val="22"/>
          <w:lang w:val="en-US"/>
        </w:rPr>
      </w:pPr>
      <w:r>
        <w:rPr>
          <w:b/>
          <w:sz w:val="22"/>
          <w:szCs w:val="22"/>
          <w:lang w:val="en-US"/>
        </w:rPr>
        <w:t>Prop</w:t>
      </w:r>
      <w:r w:rsidRPr="00AE0636">
        <w:rPr>
          <w:b/>
          <w:sz w:val="22"/>
          <w:szCs w:val="22"/>
          <w:lang w:val="en-US"/>
        </w:rPr>
        <w:t>osal</w:t>
      </w:r>
      <w:r w:rsidRPr="00AE0636">
        <w:rPr>
          <w:rFonts w:hint="eastAsia"/>
          <w:b/>
          <w:sz w:val="22"/>
          <w:szCs w:val="22"/>
          <w:lang w:val="en-US"/>
        </w:rPr>
        <w:t xml:space="preserve"> </w:t>
      </w:r>
      <w:r w:rsidR="007A0EA6">
        <w:rPr>
          <w:b/>
          <w:sz w:val="22"/>
          <w:szCs w:val="22"/>
          <w:lang w:val="en-US"/>
        </w:rPr>
        <w:t>2</w:t>
      </w:r>
      <w:r w:rsidR="00B15C14" w:rsidRPr="00AE0636">
        <w:rPr>
          <w:b/>
          <w:sz w:val="22"/>
          <w:szCs w:val="22"/>
          <w:lang w:val="en-US"/>
        </w:rPr>
        <w:t>:</w:t>
      </w:r>
    </w:p>
    <w:p w14:paraId="267DA10A" w14:textId="6746B0DD" w:rsidR="00B15C14" w:rsidRDefault="007A0EA6" w:rsidP="00B15C14">
      <w:pPr>
        <w:pStyle w:val="afd"/>
        <w:numPr>
          <w:ilvl w:val="0"/>
          <w:numId w:val="16"/>
        </w:numPr>
        <w:spacing w:afterLines="50" w:after="120"/>
        <w:ind w:leftChars="0"/>
        <w:rPr>
          <w:b/>
          <w:sz w:val="22"/>
          <w:szCs w:val="22"/>
          <w:lang w:val="en-US"/>
        </w:rPr>
      </w:pPr>
      <w:r>
        <w:rPr>
          <w:b/>
          <w:sz w:val="22"/>
          <w:szCs w:val="22"/>
          <w:lang w:val="en-US"/>
        </w:rPr>
        <w:t>The following solutions for integer ambiguity resolution can be discussed in future release</w:t>
      </w:r>
      <w:r w:rsidR="00A604CF">
        <w:rPr>
          <w:b/>
          <w:sz w:val="22"/>
          <w:szCs w:val="22"/>
          <w:lang w:val="en-US"/>
        </w:rPr>
        <w:t xml:space="preserve"> if necessary</w:t>
      </w:r>
      <w:r w:rsidR="00A52284">
        <w:rPr>
          <w:b/>
          <w:sz w:val="22"/>
          <w:szCs w:val="22"/>
          <w:lang w:val="en-US"/>
        </w:rPr>
        <w:t>:</w:t>
      </w:r>
    </w:p>
    <w:p w14:paraId="42F6DFFD" w14:textId="09EBCC09" w:rsidR="007A0EA6" w:rsidRDefault="007A0EA6" w:rsidP="007A0EA6">
      <w:pPr>
        <w:pStyle w:val="afd"/>
        <w:numPr>
          <w:ilvl w:val="1"/>
          <w:numId w:val="16"/>
        </w:numPr>
        <w:spacing w:afterLines="50" w:after="120"/>
        <w:ind w:leftChars="0"/>
        <w:rPr>
          <w:b/>
          <w:sz w:val="22"/>
          <w:szCs w:val="22"/>
          <w:lang w:val="en-US"/>
        </w:rPr>
      </w:pPr>
      <w:r w:rsidRPr="007A0EA6">
        <w:rPr>
          <w:b/>
          <w:sz w:val="22"/>
          <w:szCs w:val="22"/>
          <w:lang w:val="en-US"/>
        </w:rPr>
        <w:t>Reporting of carrier phase differentials across N subcarriers within a PFL</w:t>
      </w:r>
    </w:p>
    <w:p w14:paraId="35FF3436" w14:textId="348A2317" w:rsidR="007A0EA6" w:rsidRDefault="007A0EA6" w:rsidP="007A0EA6">
      <w:pPr>
        <w:pStyle w:val="afd"/>
        <w:numPr>
          <w:ilvl w:val="1"/>
          <w:numId w:val="16"/>
        </w:numPr>
        <w:spacing w:afterLines="50" w:after="120"/>
        <w:ind w:leftChars="0"/>
        <w:rPr>
          <w:b/>
          <w:sz w:val="22"/>
          <w:szCs w:val="22"/>
          <w:lang w:val="en-US"/>
        </w:rPr>
      </w:pPr>
      <w:r w:rsidRPr="00AE44BB">
        <w:rPr>
          <w:b/>
          <w:sz w:val="22"/>
          <w:szCs w:val="22"/>
          <w:lang w:val="en-US"/>
        </w:rPr>
        <w:t xml:space="preserve">The modification of the existing </w:t>
      </w:r>
      <w:r w:rsidRPr="00AE44BB">
        <w:rPr>
          <w:b/>
          <w:i/>
          <w:iCs/>
          <w:sz w:val="22"/>
          <w:szCs w:val="22"/>
          <w:lang w:val="en-US"/>
        </w:rPr>
        <w:t>NR-</w:t>
      </w:r>
      <w:proofErr w:type="spellStart"/>
      <w:r w:rsidRPr="00AE44BB">
        <w:rPr>
          <w:b/>
          <w:i/>
          <w:iCs/>
          <w:sz w:val="22"/>
          <w:szCs w:val="22"/>
          <w:lang w:val="en-US"/>
        </w:rPr>
        <w:t>TimingQuality</w:t>
      </w:r>
      <w:proofErr w:type="spellEnd"/>
      <w:r w:rsidRPr="00AE44BB">
        <w:rPr>
          <w:b/>
          <w:sz w:val="22"/>
          <w:szCs w:val="22"/>
          <w:lang w:val="en-US"/>
        </w:rPr>
        <w:t xml:space="preserve"> with finer granularity</w:t>
      </w:r>
    </w:p>
    <w:p w14:paraId="3270EE84" w14:textId="335A1AA6" w:rsidR="007A0EA6" w:rsidRDefault="007A0EA6" w:rsidP="007A0EA6">
      <w:pPr>
        <w:pStyle w:val="afd"/>
        <w:numPr>
          <w:ilvl w:val="1"/>
          <w:numId w:val="16"/>
        </w:numPr>
        <w:spacing w:afterLines="50" w:after="120"/>
        <w:ind w:leftChars="0"/>
        <w:rPr>
          <w:b/>
          <w:sz w:val="22"/>
          <w:szCs w:val="22"/>
          <w:lang w:val="en-US"/>
        </w:rPr>
      </w:pPr>
      <w:r w:rsidRPr="007E79E1">
        <w:rPr>
          <w:b/>
          <w:sz w:val="22"/>
          <w:szCs w:val="22"/>
          <w:lang w:val="en-US"/>
        </w:rPr>
        <w:t>Assistance da</w:t>
      </w:r>
      <w:r w:rsidRPr="00F86DF9">
        <w:rPr>
          <w:b/>
          <w:sz w:val="22"/>
          <w:szCs w:val="22"/>
          <w:lang w:val="en-US"/>
        </w:rPr>
        <w:t>ta which provides</w:t>
      </w:r>
      <w:r w:rsidRPr="00EF4CB8">
        <w:t xml:space="preserve"> </w:t>
      </w:r>
      <w:r w:rsidRPr="00EF4CB8">
        <w:rPr>
          <w:b/>
          <w:sz w:val="22"/>
          <w:szCs w:val="22"/>
          <w:lang w:val="en-US"/>
        </w:rPr>
        <w:t>the expected integer ambiguity range</w:t>
      </w:r>
    </w:p>
    <w:p w14:paraId="22BD3417" w14:textId="1C027E35" w:rsidR="007A0EA6" w:rsidRPr="00AE44BB" w:rsidRDefault="007A0EA6" w:rsidP="007A0EA6">
      <w:pPr>
        <w:pStyle w:val="afd"/>
        <w:numPr>
          <w:ilvl w:val="1"/>
          <w:numId w:val="16"/>
        </w:numPr>
        <w:spacing w:afterLines="50" w:after="120"/>
        <w:ind w:leftChars="0"/>
        <w:rPr>
          <w:b/>
          <w:sz w:val="22"/>
          <w:szCs w:val="22"/>
          <w:lang w:val="en-US"/>
        </w:rPr>
      </w:pPr>
      <w:r>
        <w:rPr>
          <w:b/>
          <w:sz w:val="22"/>
          <w:szCs w:val="22"/>
          <w:lang w:val="en-US"/>
        </w:rPr>
        <w:t>R</w:t>
      </w:r>
      <w:r w:rsidRPr="007A0EA6">
        <w:rPr>
          <w:b/>
          <w:sz w:val="22"/>
          <w:szCs w:val="22"/>
          <w:lang w:val="en-US"/>
        </w:rPr>
        <w:t>eporting RSTD with the finer granularity</w:t>
      </w:r>
    </w:p>
    <w:p w14:paraId="36678D54" w14:textId="77777777" w:rsidR="00673AB9" w:rsidRPr="004478B7" w:rsidRDefault="00673AB9" w:rsidP="00673AB9">
      <w:pPr>
        <w:spacing w:afterLines="50" w:after="120"/>
        <w:rPr>
          <w:sz w:val="22"/>
          <w:lang w:val="en-US"/>
        </w:rPr>
      </w:pPr>
    </w:p>
    <w:p w14:paraId="31E9305B" w14:textId="77777777" w:rsidR="00DB1D92" w:rsidRPr="008707CD" w:rsidRDefault="00DB1D92" w:rsidP="00DB1D92">
      <w:pPr>
        <w:pStyle w:val="1"/>
        <w:numPr>
          <w:ilvl w:val="0"/>
          <w:numId w:val="6"/>
        </w:numPr>
        <w:spacing w:before="180" w:after="120"/>
        <w:rPr>
          <w:rFonts w:eastAsia="ＭＳ 明朝"/>
          <w:b/>
          <w:bCs/>
          <w:szCs w:val="24"/>
          <w:lang w:val="en-US"/>
        </w:rPr>
      </w:pPr>
      <w:r>
        <w:rPr>
          <w:rFonts w:eastAsia="ＭＳ 明朝"/>
          <w:b/>
          <w:bCs/>
          <w:szCs w:val="24"/>
          <w:lang w:val="en-US"/>
        </w:rPr>
        <w:lastRenderedPageBreak/>
        <w:t>Phase Error Group (PEG)</w:t>
      </w:r>
    </w:p>
    <w:p w14:paraId="59F0DB4A" w14:textId="428A9A8E" w:rsidR="00DB1D92" w:rsidRPr="00F01839" w:rsidRDefault="00DB1D92" w:rsidP="00DB1D92">
      <w:pPr>
        <w:spacing w:afterLines="50" w:after="120"/>
        <w:rPr>
          <w:sz w:val="22"/>
          <w:szCs w:val="22"/>
          <w:lang w:val="en-US"/>
        </w:rPr>
      </w:pPr>
      <w:r w:rsidRPr="008111AE">
        <w:rPr>
          <w:sz w:val="22"/>
          <w:szCs w:val="22"/>
          <w:lang w:val="en-US"/>
        </w:rPr>
        <w:t xml:space="preserve">Regarding PEG, </w:t>
      </w:r>
      <w:r w:rsidR="008111AE" w:rsidRPr="005828FB">
        <w:rPr>
          <w:sz w:val="22"/>
          <w:szCs w:val="22"/>
          <w:lang w:val="en-US"/>
        </w:rPr>
        <w:t xml:space="preserve">the following agreement </w:t>
      </w:r>
      <w:r w:rsidR="003A76BC">
        <w:rPr>
          <w:sz w:val="22"/>
          <w:szCs w:val="22"/>
          <w:lang w:val="en-US"/>
        </w:rPr>
        <w:t xml:space="preserve">and </w:t>
      </w:r>
      <w:r w:rsidR="007A0EA6">
        <w:rPr>
          <w:sz w:val="22"/>
          <w:szCs w:val="22"/>
          <w:lang w:val="en-US"/>
        </w:rPr>
        <w:t>proposal w</w:t>
      </w:r>
      <w:r w:rsidR="003A76BC">
        <w:rPr>
          <w:sz w:val="22"/>
          <w:szCs w:val="22"/>
          <w:lang w:val="en-US"/>
        </w:rPr>
        <w:t>ere</w:t>
      </w:r>
      <w:r w:rsidR="007A0EA6">
        <w:rPr>
          <w:sz w:val="22"/>
          <w:szCs w:val="22"/>
          <w:lang w:val="en-US"/>
        </w:rPr>
        <w:t xml:space="preserve"> made at the </w:t>
      </w:r>
      <w:r w:rsidR="003A76BC">
        <w:rPr>
          <w:sz w:val="22"/>
          <w:szCs w:val="22"/>
          <w:lang w:val="en-US"/>
        </w:rPr>
        <w:t>previous</w:t>
      </w:r>
      <w:r w:rsidR="007A0EA6">
        <w:rPr>
          <w:sz w:val="22"/>
          <w:szCs w:val="22"/>
          <w:lang w:val="en-US"/>
        </w:rPr>
        <w:t xml:space="preserve"> meeting</w:t>
      </w:r>
      <w:r w:rsidR="003A76BC">
        <w:rPr>
          <w:sz w:val="22"/>
          <w:szCs w:val="22"/>
          <w:lang w:val="en-US"/>
        </w:rPr>
        <w:t>s</w:t>
      </w:r>
      <w:r w:rsidR="007A0EA6">
        <w:rPr>
          <w:sz w:val="22"/>
          <w:szCs w:val="22"/>
          <w:lang w:val="en-US"/>
        </w:rPr>
        <w:t xml:space="preserve"> </w:t>
      </w:r>
      <w:r w:rsidR="003A76BC">
        <w:rPr>
          <w:sz w:val="22"/>
          <w:szCs w:val="22"/>
          <w:lang w:val="en-US"/>
        </w:rPr>
        <w:t>[2]</w:t>
      </w:r>
      <w:r w:rsidR="007A0EA6">
        <w:rPr>
          <w:sz w:val="22"/>
          <w:szCs w:val="22"/>
          <w:lang w:val="en-US"/>
        </w:rPr>
        <w:t>[</w:t>
      </w:r>
      <w:r w:rsidR="00154C90">
        <w:rPr>
          <w:sz w:val="22"/>
          <w:szCs w:val="22"/>
          <w:lang w:val="en-US"/>
        </w:rPr>
        <w:t>3</w:t>
      </w:r>
      <w:r w:rsidR="007A0EA6">
        <w:rPr>
          <w:sz w:val="22"/>
          <w:szCs w:val="22"/>
          <w:lang w:val="en-US"/>
        </w:rPr>
        <w:t>]</w:t>
      </w:r>
      <w:r w:rsidR="008111AE" w:rsidRPr="004E6662">
        <w:rPr>
          <w:sz w:val="22"/>
          <w:szCs w:val="22"/>
          <w:lang w:val="en-US"/>
        </w:rPr>
        <w:t>.</w:t>
      </w:r>
    </w:p>
    <w:p w14:paraId="0819839F" w14:textId="77777777" w:rsidR="00DB1D92" w:rsidRDefault="00DB1D92" w:rsidP="00DB1D92">
      <w:pPr>
        <w:rPr>
          <w:lang w:val="en-US"/>
        </w:rPr>
      </w:pPr>
      <w:r w:rsidRPr="00CC7D01">
        <w:rPr>
          <w:rFonts w:eastAsia="ＭＳ 明朝"/>
          <w:noProof/>
          <w:sz w:val="22"/>
          <w:szCs w:val="22"/>
          <w:lang w:val="en-US"/>
        </w:rPr>
        <mc:AlternateContent>
          <mc:Choice Requires="wps">
            <w:drawing>
              <wp:inline distT="0" distB="0" distL="0" distR="0" wp14:anchorId="1446A669" wp14:editId="01CC7DE5">
                <wp:extent cx="6332220" cy="5677231"/>
                <wp:effectExtent l="0" t="0" r="11430" b="19050"/>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5677231"/>
                        </a:xfrm>
                        <a:prstGeom prst="rect">
                          <a:avLst/>
                        </a:prstGeom>
                        <a:solidFill>
                          <a:srgbClr val="FFFFFF"/>
                        </a:solidFill>
                        <a:ln w="9525">
                          <a:solidFill>
                            <a:srgbClr val="000000"/>
                          </a:solidFill>
                          <a:miter lim="800000"/>
                          <a:headEnd/>
                          <a:tailEnd/>
                        </a:ln>
                      </wps:spPr>
                      <wps:txbx>
                        <w:txbxContent>
                          <w:p w14:paraId="1A46697E" w14:textId="407182AC" w:rsidR="000668AF" w:rsidRPr="000668AF" w:rsidRDefault="000668AF" w:rsidP="009C41CB">
                            <w:pPr>
                              <w:rPr>
                                <w:bCs/>
                                <w:sz w:val="21"/>
                                <w:szCs w:val="16"/>
                                <w:u w:val="single"/>
                                <w:lang w:val="en-US"/>
                              </w:rPr>
                            </w:pPr>
                            <w:bookmarkStart w:id="2" w:name="FP2"/>
                            <w:r w:rsidRPr="0035240B">
                              <w:rPr>
                                <w:rFonts w:hint="eastAsia"/>
                                <w:bCs/>
                                <w:sz w:val="21"/>
                                <w:szCs w:val="16"/>
                                <w:u w:val="single"/>
                                <w:lang w:val="en-US"/>
                              </w:rPr>
                              <w:t>R</w:t>
                            </w:r>
                            <w:r w:rsidRPr="0035240B">
                              <w:rPr>
                                <w:bCs/>
                                <w:sz w:val="21"/>
                                <w:szCs w:val="16"/>
                                <w:u w:val="single"/>
                                <w:lang w:val="en-US"/>
                              </w:rPr>
                              <w:t>AN1#112bis</w:t>
                            </w:r>
                            <w:r>
                              <w:rPr>
                                <w:bCs/>
                                <w:sz w:val="21"/>
                                <w:szCs w:val="16"/>
                                <w:u w:val="single"/>
                                <w:lang w:val="en-US"/>
                              </w:rPr>
                              <w:t>-e</w:t>
                            </w:r>
                          </w:p>
                          <w:p w14:paraId="14BB2FED" w14:textId="0CAE6ADD" w:rsidR="009C41CB" w:rsidRPr="009C41CB" w:rsidRDefault="009C41CB" w:rsidP="009C41CB">
                            <w:pPr>
                              <w:rPr>
                                <w:b/>
                                <w:sz w:val="21"/>
                                <w:szCs w:val="21"/>
                                <w:lang w:eastAsia="x-none"/>
                              </w:rPr>
                            </w:pPr>
                            <w:r w:rsidRPr="009C41CB">
                              <w:rPr>
                                <w:b/>
                                <w:sz w:val="21"/>
                                <w:szCs w:val="21"/>
                                <w:highlight w:val="green"/>
                                <w:lang w:eastAsia="x-none"/>
                              </w:rPr>
                              <w:t>Agreement</w:t>
                            </w:r>
                          </w:p>
                          <w:bookmarkEnd w:id="2"/>
                          <w:p w14:paraId="6C2A5510" w14:textId="77777777" w:rsidR="009C41CB" w:rsidRPr="009C41CB" w:rsidRDefault="009C41CB" w:rsidP="009C41CB">
                            <w:pPr>
                              <w:rPr>
                                <w:rFonts w:eastAsia="SimSun"/>
                                <w:iCs/>
                                <w:sz w:val="21"/>
                                <w:szCs w:val="21"/>
                              </w:rPr>
                            </w:pPr>
                            <w:r w:rsidRPr="009C41CB">
                              <w:rPr>
                                <w:rStyle w:val="aff3"/>
                                <w:i w:val="0"/>
                                <w:sz w:val="21"/>
                                <w:szCs w:val="21"/>
                              </w:rPr>
                              <w:t>To address the impact of the phase delays on Tx/Rx RF chains, support one or more of the following options (down-selection in RAN1#113):</w:t>
                            </w:r>
                          </w:p>
                          <w:p w14:paraId="2F0E28F8" w14:textId="77777777" w:rsidR="009C41CB" w:rsidRPr="009C41CB" w:rsidRDefault="009C41CB" w:rsidP="009C41CB">
                            <w:pPr>
                              <w:pStyle w:val="afd"/>
                              <w:numPr>
                                <w:ilvl w:val="0"/>
                                <w:numId w:val="34"/>
                              </w:numPr>
                              <w:ind w:leftChars="0"/>
                              <w:contextualSpacing/>
                              <w:jc w:val="left"/>
                              <w:rPr>
                                <w:iCs/>
                                <w:sz w:val="21"/>
                                <w:szCs w:val="21"/>
                              </w:rPr>
                            </w:pPr>
                            <w:r w:rsidRPr="009C41CB">
                              <w:rPr>
                                <w:sz w:val="21"/>
                                <w:szCs w:val="21"/>
                              </w:rPr>
                              <w:t>Option 1a: introduce the definition of UE/TRP Tx/Rx phase error groups (PEGs) for the Tx/Rx of DL PRS/UL SRS signals</w:t>
                            </w:r>
                            <w:r w:rsidRPr="009C41CB">
                              <w:rPr>
                                <w:iCs/>
                                <w:sz w:val="21"/>
                                <w:szCs w:val="21"/>
                              </w:rPr>
                              <w:t xml:space="preserve"> </w:t>
                            </w:r>
                          </w:p>
                          <w:p w14:paraId="4D468A22" w14:textId="77777777" w:rsidR="009C41CB" w:rsidRPr="009C41CB" w:rsidRDefault="009C41CB" w:rsidP="009C41CB">
                            <w:pPr>
                              <w:pStyle w:val="afd"/>
                              <w:numPr>
                                <w:ilvl w:val="1"/>
                                <w:numId w:val="34"/>
                              </w:numPr>
                              <w:ind w:leftChars="0"/>
                              <w:contextualSpacing/>
                              <w:jc w:val="left"/>
                              <w:rPr>
                                <w:sz w:val="21"/>
                                <w:szCs w:val="21"/>
                              </w:rPr>
                            </w:pPr>
                            <w:r w:rsidRPr="009C41CB">
                              <w:rPr>
                                <w:iCs/>
                                <w:sz w:val="21"/>
                                <w:szCs w:val="21"/>
                              </w:rPr>
                              <w:t>Rel-17 definitions of UE/TRP Tx/Rx TEGs can be used as the starting point for defining UE/TRP Tx/Rx PEGs.</w:t>
                            </w:r>
                          </w:p>
                          <w:p w14:paraId="262E249A" w14:textId="77777777" w:rsidR="009C41CB" w:rsidRPr="009C41CB" w:rsidRDefault="009C41CB" w:rsidP="009C41CB">
                            <w:pPr>
                              <w:pStyle w:val="afd"/>
                              <w:numPr>
                                <w:ilvl w:val="1"/>
                                <w:numId w:val="34"/>
                              </w:numPr>
                              <w:ind w:leftChars="0"/>
                              <w:contextualSpacing/>
                              <w:jc w:val="left"/>
                              <w:rPr>
                                <w:sz w:val="21"/>
                                <w:szCs w:val="21"/>
                              </w:rPr>
                            </w:pPr>
                            <w:r w:rsidRPr="009C41CB">
                              <w:rPr>
                                <w:iCs/>
                                <w:sz w:val="21"/>
                                <w:szCs w:val="21"/>
                              </w:rPr>
                              <w:t>FFS: the details of \the UE/TRP Tx/Rx PEGs</w:t>
                            </w:r>
                          </w:p>
                          <w:p w14:paraId="533EF126" w14:textId="77777777" w:rsidR="009C41CB" w:rsidRPr="009C41CB" w:rsidRDefault="009C41CB" w:rsidP="009C41CB">
                            <w:pPr>
                              <w:pStyle w:val="afd"/>
                              <w:numPr>
                                <w:ilvl w:val="0"/>
                                <w:numId w:val="34"/>
                              </w:numPr>
                              <w:ind w:leftChars="0"/>
                              <w:contextualSpacing/>
                              <w:jc w:val="left"/>
                              <w:rPr>
                                <w:sz w:val="21"/>
                                <w:szCs w:val="21"/>
                              </w:rPr>
                            </w:pPr>
                            <w:r w:rsidRPr="009C41CB">
                              <w:rPr>
                                <w:iCs/>
                                <w:sz w:val="21"/>
                                <w:szCs w:val="21"/>
                              </w:rPr>
                              <w:t>Option 1b: Introduce Tx/Rx RF antenna IDs or Tx/Rx RF chain IDs to identify the individual Tx/Rx RF chains for transmitting/receiving the DL PRS/UL SRS signals.</w:t>
                            </w:r>
                            <w:r w:rsidRPr="009C41CB">
                              <w:rPr>
                                <w:sz w:val="21"/>
                                <w:szCs w:val="21"/>
                              </w:rPr>
                              <w:t xml:space="preserve"> </w:t>
                            </w:r>
                          </w:p>
                          <w:p w14:paraId="30B62A67" w14:textId="77777777" w:rsidR="009C41CB" w:rsidRPr="009C41CB" w:rsidRDefault="009C41CB" w:rsidP="009C41CB">
                            <w:pPr>
                              <w:pStyle w:val="afd"/>
                              <w:numPr>
                                <w:ilvl w:val="1"/>
                                <w:numId w:val="34"/>
                              </w:numPr>
                              <w:ind w:leftChars="0"/>
                              <w:contextualSpacing/>
                              <w:jc w:val="left"/>
                              <w:rPr>
                                <w:iCs/>
                                <w:sz w:val="21"/>
                                <w:szCs w:val="21"/>
                              </w:rPr>
                            </w:pPr>
                            <w:r w:rsidRPr="009C41CB">
                              <w:rPr>
                                <w:iCs/>
                                <w:sz w:val="21"/>
                                <w:szCs w:val="21"/>
                              </w:rPr>
                              <w:t>FFS: the details of the Tx/Rx RF antenna IDs or Tx/Rx RF chain IDs</w:t>
                            </w:r>
                          </w:p>
                          <w:p w14:paraId="578584F6" w14:textId="77777777" w:rsidR="009C41CB" w:rsidRPr="009C41CB" w:rsidRDefault="009C41CB" w:rsidP="009C41CB">
                            <w:pPr>
                              <w:pStyle w:val="afd"/>
                              <w:numPr>
                                <w:ilvl w:val="1"/>
                                <w:numId w:val="34"/>
                              </w:numPr>
                              <w:ind w:leftChars="0"/>
                              <w:contextualSpacing/>
                              <w:jc w:val="left"/>
                              <w:rPr>
                                <w:sz w:val="21"/>
                                <w:szCs w:val="21"/>
                              </w:rPr>
                            </w:pPr>
                            <w:r w:rsidRPr="009C41CB">
                              <w:rPr>
                                <w:sz w:val="21"/>
                                <w:szCs w:val="21"/>
                              </w:rPr>
                              <w:t xml:space="preserve">Note: Device transmitting </w:t>
                            </w:r>
                            <w:proofErr w:type="gramStart"/>
                            <w:r w:rsidRPr="009C41CB">
                              <w:rPr>
                                <w:sz w:val="21"/>
                                <w:szCs w:val="21"/>
                              </w:rPr>
                              <w:t>PRS</w:t>
                            </w:r>
                            <w:proofErr w:type="gramEnd"/>
                            <w:r w:rsidRPr="009C41CB">
                              <w:rPr>
                                <w:sz w:val="21"/>
                                <w:szCs w:val="21"/>
                              </w:rPr>
                              <w:t xml:space="preserve"> or positioning SRS provides Tx antenna ID or Tx Chain ID. Device receiving PRS or positioning SRS provides Rx antenna ID or Rx Chain ID</w:t>
                            </w:r>
                            <w:r w:rsidRPr="009C41CB">
                              <w:rPr>
                                <w:iCs/>
                                <w:sz w:val="21"/>
                                <w:szCs w:val="21"/>
                              </w:rPr>
                              <w:t>.</w:t>
                            </w:r>
                          </w:p>
                          <w:p w14:paraId="384ABF83" w14:textId="77777777" w:rsidR="009C41CB" w:rsidRPr="009C41CB" w:rsidRDefault="009C41CB" w:rsidP="009C41CB">
                            <w:pPr>
                              <w:pStyle w:val="afd"/>
                              <w:numPr>
                                <w:ilvl w:val="0"/>
                                <w:numId w:val="34"/>
                              </w:numPr>
                              <w:ind w:leftChars="0"/>
                              <w:contextualSpacing/>
                              <w:jc w:val="left"/>
                              <w:rPr>
                                <w:iCs/>
                                <w:sz w:val="21"/>
                                <w:szCs w:val="21"/>
                              </w:rPr>
                            </w:pPr>
                            <w:r w:rsidRPr="009C41CB">
                              <w:rPr>
                                <w:sz w:val="21"/>
                                <w:szCs w:val="21"/>
                              </w:rPr>
                              <w:t>Option 1c: introduce the report of ARP ID for the Rx/Tx of DL PRS/UL SRS signals.</w:t>
                            </w:r>
                            <w:r w:rsidRPr="009C41CB">
                              <w:rPr>
                                <w:iCs/>
                                <w:sz w:val="21"/>
                                <w:szCs w:val="21"/>
                              </w:rPr>
                              <w:t xml:space="preserve"> </w:t>
                            </w:r>
                          </w:p>
                          <w:p w14:paraId="26A1DEE1" w14:textId="77777777" w:rsidR="009C41CB" w:rsidRPr="009C41CB" w:rsidRDefault="009C41CB" w:rsidP="009C41CB">
                            <w:pPr>
                              <w:pStyle w:val="afd"/>
                              <w:numPr>
                                <w:ilvl w:val="1"/>
                                <w:numId w:val="34"/>
                              </w:numPr>
                              <w:ind w:leftChars="0"/>
                              <w:contextualSpacing/>
                              <w:jc w:val="left"/>
                              <w:rPr>
                                <w:iCs/>
                                <w:sz w:val="21"/>
                                <w:szCs w:val="21"/>
                              </w:rPr>
                            </w:pPr>
                            <w:r w:rsidRPr="009C41CB">
                              <w:rPr>
                                <w:sz w:val="21"/>
                                <w:szCs w:val="21"/>
                              </w:rPr>
                              <w:t>The transmission/reception associated with the same ARP ID is assumed from the same ARP.</w:t>
                            </w:r>
                          </w:p>
                          <w:p w14:paraId="2AF032DC" w14:textId="77777777" w:rsidR="009C41CB" w:rsidRPr="009C41CB" w:rsidRDefault="009C41CB" w:rsidP="009C41CB">
                            <w:pPr>
                              <w:pStyle w:val="afd"/>
                              <w:numPr>
                                <w:ilvl w:val="1"/>
                                <w:numId w:val="34"/>
                              </w:numPr>
                              <w:ind w:leftChars="0"/>
                              <w:contextualSpacing/>
                              <w:jc w:val="left"/>
                              <w:rPr>
                                <w:iCs/>
                                <w:sz w:val="21"/>
                                <w:szCs w:val="21"/>
                              </w:rPr>
                            </w:pPr>
                            <w:r w:rsidRPr="009C41CB">
                              <w:rPr>
                                <w:sz w:val="21"/>
                                <w:szCs w:val="21"/>
                              </w:rPr>
                              <w:t>FFS: the maximum number of ARP IDs.</w:t>
                            </w:r>
                          </w:p>
                          <w:p w14:paraId="5BDBE295" w14:textId="77777777" w:rsidR="009C41CB" w:rsidRPr="009C41CB" w:rsidRDefault="009C41CB" w:rsidP="009C41CB">
                            <w:pPr>
                              <w:pStyle w:val="afd"/>
                              <w:numPr>
                                <w:ilvl w:val="0"/>
                                <w:numId w:val="34"/>
                              </w:numPr>
                              <w:ind w:leftChars="0"/>
                              <w:contextualSpacing/>
                              <w:jc w:val="left"/>
                              <w:rPr>
                                <w:iCs/>
                                <w:sz w:val="21"/>
                                <w:szCs w:val="21"/>
                              </w:rPr>
                            </w:pPr>
                            <w:r w:rsidRPr="009C41CB">
                              <w:rPr>
                                <w:iCs/>
                                <w:sz w:val="21"/>
                                <w:szCs w:val="21"/>
                              </w:rPr>
                              <w:t>Option 2: reuse or enhance the existing Rel-17 definitions of UE/TRP Tx/Rx TEGs with smaller margin value.</w:t>
                            </w:r>
                          </w:p>
                          <w:p w14:paraId="1EEE2AB5" w14:textId="2646EB4C" w:rsidR="00DB1D92" w:rsidRDefault="009C41CB" w:rsidP="00DB1D92">
                            <w:pPr>
                              <w:pStyle w:val="afd"/>
                              <w:numPr>
                                <w:ilvl w:val="0"/>
                                <w:numId w:val="34"/>
                              </w:numPr>
                              <w:ind w:leftChars="0"/>
                              <w:contextualSpacing/>
                              <w:jc w:val="left"/>
                              <w:rPr>
                                <w:sz w:val="21"/>
                                <w:szCs w:val="21"/>
                              </w:rPr>
                            </w:pPr>
                            <w:r w:rsidRPr="009C41CB">
                              <w:rPr>
                                <w:sz w:val="21"/>
                                <w:szCs w:val="21"/>
                              </w:rPr>
                              <w:t xml:space="preserve">Option 3: RAN1 sends an LS to RAN4, requesting RAN4 to consider whether there is a need to define the new UE/TRP Tx/Rx phase error groups (PEGs), introduce new IDs (e.g., Tx/Rx RF antenna IDs ) to present the phase delays for the Tx/Rx of DL PRS/UL SRS signals, or </w:t>
                            </w:r>
                            <w:r w:rsidRPr="009C41CB">
                              <w:rPr>
                                <w:iCs/>
                                <w:sz w:val="21"/>
                                <w:szCs w:val="21"/>
                              </w:rPr>
                              <w:t>reuse or enhance the existing Rel-17 definitions of UE/TRP Tx/Rx TEGs with smaller margin value,</w:t>
                            </w:r>
                            <w:r w:rsidRPr="009C41CB">
                              <w:rPr>
                                <w:sz w:val="21"/>
                                <w:szCs w:val="21"/>
                              </w:rPr>
                              <w:t xml:space="preserve"> and provide the definitions if RAN4 decides it is needed.</w:t>
                            </w:r>
                          </w:p>
                          <w:p w14:paraId="09BD9329" w14:textId="5DAEE08B" w:rsidR="007A0EA6" w:rsidRDefault="007A0EA6" w:rsidP="007A0EA6">
                            <w:pPr>
                              <w:contextualSpacing/>
                              <w:jc w:val="left"/>
                              <w:rPr>
                                <w:sz w:val="18"/>
                                <w:szCs w:val="18"/>
                              </w:rPr>
                            </w:pPr>
                          </w:p>
                          <w:p w14:paraId="18E9148F" w14:textId="32981B3A" w:rsidR="000668AF" w:rsidRPr="000668AF" w:rsidRDefault="000668AF" w:rsidP="000668AF">
                            <w:pPr>
                              <w:rPr>
                                <w:bCs/>
                                <w:sz w:val="21"/>
                                <w:szCs w:val="16"/>
                                <w:u w:val="single"/>
                                <w:lang w:val="en-US"/>
                              </w:rPr>
                            </w:pPr>
                            <w:r w:rsidRPr="0035240B">
                              <w:rPr>
                                <w:rFonts w:hint="eastAsia"/>
                                <w:bCs/>
                                <w:sz w:val="21"/>
                                <w:szCs w:val="16"/>
                                <w:u w:val="single"/>
                                <w:lang w:val="en-US"/>
                              </w:rPr>
                              <w:t>R</w:t>
                            </w:r>
                            <w:r w:rsidRPr="0035240B">
                              <w:rPr>
                                <w:bCs/>
                                <w:sz w:val="21"/>
                                <w:szCs w:val="16"/>
                                <w:u w:val="single"/>
                                <w:lang w:val="en-US"/>
                              </w:rPr>
                              <w:t>AN1#11</w:t>
                            </w:r>
                            <w:r>
                              <w:rPr>
                                <w:bCs/>
                                <w:sz w:val="21"/>
                                <w:szCs w:val="16"/>
                                <w:u w:val="single"/>
                                <w:lang w:val="en-US"/>
                              </w:rPr>
                              <w:t>3</w:t>
                            </w:r>
                          </w:p>
                          <w:p w14:paraId="76032B71" w14:textId="77777777" w:rsidR="007A0EA6" w:rsidRPr="007A0EA6" w:rsidRDefault="007A0EA6" w:rsidP="007A0EA6">
                            <w:pPr>
                              <w:pStyle w:val="3"/>
                              <w:spacing w:before="0" w:after="0"/>
                              <w:rPr>
                                <w:rFonts w:ascii="Times New Roman" w:hAnsi="Times New Roman"/>
                                <w:b/>
                                <w:bCs/>
                                <w:sz w:val="21"/>
                                <w:szCs w:val="16"/>
                              </w:rPr>
                            </w:pPr>
                            <w:r w:rsidRPr="007A0EA6">
                              <w:rPr>
                                <w:rFonts w:ascii="Times New Roman" w:hAnsi="Times New Roman"/>
                                <w:b/>
                                <w:bCs/>
                                <w:sz w:val="21"/>
                                <w:szCs w:val="16"/>
                                <w:highlight w:val="magenta"/>
                              </w:rPr>
                              <w:t>(H</w:t>
                            </w:r>
                            <w:proofErr w:type="gramStart"/>
                            <w:r w:rsidRPr="007A0EA6">
                              <w:rPr>
                                <w:rFonts w:ascii="Times New Roman" w:hAnsi="Times New Roman"/>
                                <w:b/>
                                <w:bCs/>
                                <w:sz w:val="21"/>
                                <w:szCs w:val="16"/>
                                <w:highlight w:val="magenta"/>
                              </w:rPr>
                              <w:t>)(</w:t>
                            </w:r>
                            <w:proofErr w:type="gramEnd"/>
                            <w:r w:rsidRPr="007A0EA6">
                              <w:rPr>
                                <w:rFonts w:ascii="Times New Roman" w:hAnsi="Times New Roman"/>
                                <w:b/>
                                <w:bCs/>
                                <w:sz w:val="21"/>
                                <w:szCs w:val="16"/>
                                <w:highlight w:val="magenta"/>
                              </w:rPr>
                              <w:t>Round 1) Proposal 6-1</w:t>
                            </w:r>
                          </w:p>
                          <w:p w14:paraId="782B221F" w14:textId="77777777" w:rsidR="007A0EA6" w:rsidRPr="007A0EA6" w:rsidRDefault="007A0EA6" w:rsidP="007A0EA6">
                            <w:pPr>
                              <w:rPr>
                                <w:rFonts w:eastAsia="SimSun"/>
                                <w:sz w:val="21"/>
                                <w:szCs w:val="16"/>
                              </w:rPr>
                            </w:pPr>
                            <w:r w:rsidRPr="007A0EA6">
                              <w:rPr>
                                <w:rStyle w:val="aff3"/>
                                <w:i w:val="0"/>
                                <w:iCs w:val="0"/>
                                <w:sz w:val="21"/>
                                <w:szCs w:val="16"/>
                              </w:rPr>
                              <w:t>To address the impact of the phase delays on Tx/Rx RF chains, support one or more of the following options (down-selection in RAN1#113):</w:t>
                            </w:r>
                          </w:p>
                          <w:p w14:paraId="29C8FD5E" w14:textId="77777777" w:rsidR="007A0EA6" w:rsidRPr="007A0EA6" w:rsidRDefault="007A0EA6" w:rsidP="007A0EA6">
                            <w:pPr>
                              <w:pStyle w:val="afd"/>
                              <w:numPr>
                                <w:ilvl w:val="0"/>
                                <w:numId w:val="34"/>
                              </w:numPr>
                              <w:ind w:leftChars="0"/>
                              <w:contextualSpacing/>
                              <w:jc w:val="left"/>
                              <w:rPr>
                                <w:sz w:val="21"/>
                                <w:szCs w:val="16"/>
                              </w:rPr>
                            </w:pPr>
                            <w:r w:rsidRPr="007A0EA6">
                              <w:rPr>
                                <w:sz w:val="21"/>
                                <w:szCs w:val="16"/>
                              </w:rPr>
                              <w:t xml:space="preserve">Option 1a: introduce the definition of UE/TRP Tx/Rx phase error groups (PEGs) for the Tx/Rx of DL PRS/UL SRS signals </w:t>
                            </w:r>
                          </w:p>
                          <w:p w14:paraId="1EACCD9A" w14:textId="77777777" w:rsidR="007A0EA6" w:rsidRPr="007A0EA6" w:rsidRDefault="007A0EA6" w:rsidP="007A0EA6">
                            <w:pPr>
                              <w:pStyle w:val="afd"/>
                              <w:numPr>
                                <w:ilvl w:val="1"/>
                                <w:numId w:val="34"/>
                              </w:numPr>
                              <w:ind w:leftChars="0"/>
                              <w:contextualSpacing/>
                              <w:jc w:val="left"/>
                              <w:rPr>
                                <w:sz w:val="21"/>
                                <w:szCs w:val="16"/>
                              </w:rPr>
                            </w:pPr>
                            <w:r w:rsidRPr="007A0EA6">
                              <w:rPr>
                                <w:sz w:val="21"/>
                                <w:szCs w:val="16"/>
                              </w:rPr>
                              <w:t>Rel-17 definitions of UE/TRP Tx/Rx TEGs can be used as the starting point for defining UE/TRP Tx/Rx PEGs.</w:t>
                            </w:r>
                          </w:p>
                          <w:p w14:paraId="6658473D" w14:textId="77777777" w:rsidR="007A0EA6" w:rsidRPr="007A0EA6" w:rsidRDefault="007A0EA6" w:rsidP="007A0EA6">
                            <w:pPr>
                              <w:pStyle w:val="afd"/>
                              <w:numPr>
                                <w:ilvl w:val="1"/>
                                <w:numId w:val="34"/>
                              </w:numPr>
                              <w:ind w:leftChars="0"/>
                              <w:contextualSpacing/>
                              <w:jc w:val="left"/>
                              <w:rPr>
                                <w:sz w:val="21"/>
                                <w:szCs w:val="16"/>
                              </w:rPr>
                            </w:pPr>
                            <w:r w:rsidRPr="007A0EA6">
                              <w:rPr>
                                <w:sz w:val="21"/>
                                <w:szCs w:val="16"/>
                              </w:rPr>
                              <w:t>FFS: the details of the UE/TRP Tx/Rx PEGs</w:t>
                            </w:r>
                          </w:p>
                          <w:p w14:paraId="10F12388" w14:textId="1C352FD5" w:rsidR="007A0EA6" w:rsidRPr="007A0EA6" w:rsidRDefault="007A0EA6" w:rsidP="007A0EA6">
                            <w:pPr>
                              <w:pStyle w:val="afd"/>
                              <w:numPr>
                                <w:ilvl w:val="0"/>
                                <w:numId w:val="34"/>
                              </w:numPr>
                              <w:ind w:leftChars="0"/>
                              <w:contextualSpacing/>
                              <w:jc w:val="left"/>
                              <w:rPr>
                                <w:sz w:val="21"/>
                                <w:szCs w:val="16"/>
                              </w:rPr>
                            </w:pPr>
                            <w:r w:rsidRPr="007A0EA6">
                              <w:rPr>
                                <w:sz w:val="21"/>
                                <w:szCs w:val="16"/>
                              </w:rPr>
                              <w:t>Option 2: reuse or enhance the existing Rel-17 definitions of UE/TRP Tx/Rx TEGs with smaller margin value.</w:t>
                            </w:r>
                          </w:p>
                        </w:txbxContent>
                      </wps:txbx>
                      <wps:bodyPr rot="0" vert="horz" wrap="square" lIns="91440" tIns="45720" rIns="91440" bIns="45720" anchor="t" anchorCtr="0">
                        <a:noAutofit/>
                      </wps:bodyPr>
                    </wps:wsp>
                  </a:graphicData>
                </a:graphic>
              </wp:inline>
            </w:drawing>
          </mc:Choice>
          <mc:Fallback>
            <w:pict>
              <v:shape w14:anchorId="1446A669" id="_x0000_s1028" type="#_x0000_t202" style="width:498.6pt;height:447.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Xu8FQIAACcEAAAOAAAAZHJzL2Uyb0RvYy54bWysk9tuGyEQhu8r9R0Q9/Xa60OSlddR6tRV&#10;pfQgpX0AzLJeVJahA/au+/QdWMex0vamKhcIGPhn5pthedu3hh0Ueg225JPRmDNlJVTa7kr+7evm&#10;zTVnPghbCQNWlfyoPL9dvX617FyhcmjAVAoZiVhfdK7kTQiuyDIvG9UKPwKnLBlrwFYE2uIuq1B0&#10;pN6aLB+PF1kHWDkEqbyn0/vByFdJv66VDJ/r2qvATMkptpBmTPM2ztlqKYodCtdoeQpD/EMUrdCW&#10;nJ6l7kUQbI/6N6lWSwQPdRhJaDOoay1VyoGymYxfZPPYCKdSLgTHuzMm//9k5afDo/uCLPRvoacC&#10;piS8ewD53TML60bYnbpDhK5RoiLHk4gs65wvTk8jal/4KLLtPkJFRRb7AEmor7GNVChPRupUgOMZ&#10;uuoDk3S4mE7zPCeTJNt8cXWVTwcfonh67tCH9wpaFhclR6pqkheHBx9iOKJ4uhK9eTC62mhj0gZ3&#10;27VBdhDUAZs0UgYvrhnLupLfzPP5QOCvEuM0/iTR6kCtbHRb8uvzJVFEbu9slRotCG2GNYVs7Alk&#10;ZDdQDP22Z7oqeR4dRK5bqI5EFmHoXPpptGgAf3LWUdeW3P/YC1ScmQ+WqnMzmc1im6fNbH4VueKl&#10;ZXtpEVaSVMkDZ8NyHdLXiNws3FEVa534PkdyCpm6MWE//ZzY7pf7dOv5f69+AQAA//8DAFBLAwQU&#10;AAYACAAAACEAPrLYJ9wAAAAFAQAADwAAAGRycy9kb3ducmV2LnhtbEyPwU7DMAyG70i8Q2QkLoil&#10;G9O2lqYTQgLBDcY0rlnjtRWJU5KsK2+P4QIXS9b/6/Pncj06KwYMsfOkYDrJQCDV3nTUKNi+PVyv&#10;QMSkyWjrCRV8YYR1dX5W6sL4E73isEmNYAjFQitoU+oLKWPdotNx4nskzg4+OJ14DY00QZ8Y7qyc&#10;ZdlCOt0RX2h1j/ct1h+bo1Owmj8N7/H55mVXLw42T1fL4fEzKHV5Md7dgkg4pr8y/OizOlTstPdH&#10;MlFYBfxI+p2c5flyBmLP4Hw+BVmV8r999Q0AAP//AwBQSwECLQAUAAYACAAAACEAtoM4kv4AAADh&#10;AQAAEwAAAAAAAAAAAAAAAAAAAAAAW0NvbnRlbnRfVHlwZXNdLnhtbFBLAQItABQABgAIAAAAIQA4&#10;/SH/1gAAAJQBAAALAAAAAAAAAAAAAAAAAC8BAABfcmVscy8ucmVsc1BLAQItABQABgAIAAAAIQCf&#10;pXu8FQIAACcEAAAOAAAAAAAAAAAAAAAAAC4CAABkcnMvZTJvRG9jLnhtbFBLAQItABQABgAIAAAA&#10;IQA+stgn3AAAAAUBAAAPAAAAAAAAAAAAAAAAAG8EAABkcnMvZG93bnJldi54bWxQSwUGAAAAAAQA&#10;BADzAAAAeAUAAAAA&#10;">
                <v:textbox>
                  <w:txbxContent>
                    <w:p w14:paraId="1A46697E" w14:textId="407182AC" w:rsidR="000668AF" w:rsidRPr="000668AF" w:rsidRDefault="000668AF" w:rsidP="009C41CB">
                      <w:pPr>
                        <w:rPr>
                          <w:bCs/>
                          <w:sz w:val="21"/>
                          <w:szCs w:val="16"/>
                          <w:u w:val="single"/>
                          <w:lang w:val="en-US"/>
                        </w:rPr>
                      </w:pPr>
                      <w:bookmarkStart w:id="3" w:name="FP2"/>
                      <w:r w:rsidRPr="0035240B">
                        <w:rPr>
                          <w:rFonts w:hint="eastAsia"/>
                          <w:bCs/>
                          <w:sz w:val="21"/>
                          <w:szCs w:val="16"/>
                          <w:u w:val="single"/>
                          <w:lang w:val="en-US"/>
                        </w:rPr>
                        <w:t>R</w:t>
                      </w:r>
                      <w:r w:rsidRPr="0035240B">
                        <w:rPr>
                          <w:bCs/>
                          <w:sz w:val="21"/>
                          <w:szCs w:val="16"/>
                          <w:u w:val="single"/>
                          <w:lang w:val="en-US"/>
                        </w:rPr>
                        <w:t>AN1#112bis</w:t>
                      </w:r>
                      <w:r>
                        <w:rPr>
                          <w:bCs/>
                          <w:sz w:val="21"/>
                          <w:szCs w:val="16"/>
                          <w:u w:val="single"/>
                          <w:lang w:val="en-US"/>
                        </w:rPr>
                        <w:t>-e</w:t>
                      </w:r>
                    </w:p>
                    <w:p w14:paraId="14BB2FED" w14:textId="0CAE6ADD" w:rsidR="009C41CB" w:rsidRPr="009C41CB" w:rsidRDefault="009C41CB" w:rsidP="009C41CB">
                      <w:pPr>
                        <w:rPr>
                          <w:b/>
                          <w:sz w:val="21"/>
                          <w:szCs w:val="21"/>
                          <w:lang w:eastAsia="x-none"/>
                        </w:rPr>
                      </w:pPr>
                      <w:r w:rsidRPr="009C41CB">
                        <w:rPr>
                          <w:b/>
                          <w:sz w:val="21"/>
                          <w:szCs w:val="21"/>
                          <w:highlight w:val="green"/>
                          <w:lang w:eastAsia="x-none"/>
                        </w:rPr>
                        <w:t>Agreement</w:t>
                      </w:r>
                    </w:p>
                    <w:bookmarkEnd w:id="3"/>
                    <w:p w14:paraId="6C2A5510" w14:textId="77777777" w:rsidR="009C41CB" w:rsidRPr="009C41CB" w:rsidRDefault="009C41CB" w:rsidP="009C41CB">
                      <w:pPr>
                        <w:rPr>
                          <w:rFonts w:eastAsia="SimSun"/>
                          <w:iCs/>
                          <w:sz w:val="21"/>
                          <w:szCs w:val="21"/>
                        </w:rPr>
                      </w:pPr>
                      <w:r w:rsidRPr="009C41CB">
                        <w:rPr>
                          <w:rStyle w:val="aff3"/>
                          <w:i w:val="0"/>
                          <w:sz w:val="21"/>
                          <w:szCs w:val="21"/>
                        </w:rPr>
                        <w:t>To address the impact of the phase delays on Tx/Rx RF chains, support one or more of the following options (down-selection in RAN1#113):</w:t>
                      </w:r>
                    </w:p>
                    <w:p w14:paraId="2F0E28F8" w14:textId="77777777" w:rsidR="009C41CB" w:rsidRPr="009C41CB" w:rsidRDefault="009C41CB" w:rsidP="009C41CB">
                      <w:pPr>
                        <w:pStyle w:val="afd"/>
                        <w:numPr>
                          <w:ilvl w:val="0"/>
                          <w:numId w:val="34"/>
                        </w:numPr>
                        <w:ind w:leftChars="0"/>
                        <w:contextualSpacing/>
                        <w:jc w:val="left"/>
                        <w:rPr>
                          <w:iCs/>
                          <w:sz w:val="21"/>
                          <w:szCs w:val="21"/>
                        </w:rPr>
                      </w:pPr>
                      <w:r w:rsidRPr="009C41CB">
                        <w:rPr>
                          <w:sz w:val="21"/>
                          <w:szCs w:val="21"/>
                        </w:rPr>
                        <w:t>Option 1a: introduce the definition of UE/TRP Tx/Rx phase error groups (PEGs) for the Tx/Rx of DL PRS/UL SRS signals</w:t>
                      </w:r>
                      <w:r w:rsidRPr="009C41CB">
                        <w:rPr>
                          <w:iCs/>
                          <w:sz w:val="21"/>
                          <w:szCs w:val="21"/>
                        </w:rPr>
                        <w:t xml:space="preserve"> </w:t>
                      </w:r>
                    </w:p>
                    <w:p w14:paraId="4D468A22" w14:textId="77777777" w:rsidR="009C41CB" w:rsidRPr="009C41CB" w:rsidRDefault="009C41CB" w:rsidP="009C41CB">
                      <w:pPr>
                        <w:pStyle w:val="afd"/>
                        <w:numPr>
                          <w:ilvl w:val="1"/>
                          <w:numId w:val="34"/>
                        </w:numPr>
                        <w:ind w:leftChars="0"/>
                        <w:contextualSpacing/>
                        <w:jc w:val="left"/>
                        <w:rPr>
                          <w:sz w:val="21"/>
                          <w:szCs w:val="21"/>
                        </w:rPr>
                      </w:pPr>
                      <w:r w:rsidRPr="009C41CB">
                        <w:rPr>
                          <w:iCs/>
                          <w:sz w:val="21"/>
                          <w:szCs w:val="21"/>
                        </w:rPr>
                        <w:t>Rel-17 definitions of UE/TRP Tx/Rx TEGs can be used as the starting point for defining UE/TRP Tx/Rx PEGs.</w:t>
                      </w:r>
                    </w:p>
                    <w:p w14:paraId="262E249A" w14:textId="77777777" w:rsidR="009C41CB" w:rsidRPr="009C41CB" w:rsidRDefault="009C41CB" w:rsidP="009C41CB">
                      <w:pPr>
                        <w:pStyle w:val="afd"/>
                        <w:numPr>
                          <w:ilvl w:val="1"/>
                          <w:numId w:val="34"/>
                        </w:numPr>
                        <w:ind w:leftChars="0"/>
                        <w:contextualSpacing/>
                        <w:jc w:val="left"/>
                        <w:rPr>
                          <w:sz w:val="21"/>
                          <w:szCs w:val="21"/>
                        </w:rPr>
                      </w:pPr>
                      <w:r w:rsidRPr="009C41CB">
                        <w:rPr>
                          <w:iCs/>
                          <w:sz w:val="21"/>
                          <w:szCs w:val="21"/>
                        </w:rPr>
                        <w:t>FFS: the details of \the UE/TRP Tx/Rx PEGs</w:t>
                      </w:r>
                    </w:p>
                    <w:p w14:paraId="533EF126" w14:textId="77777777" w:rsidR="009C41CB" w:rsidRPr="009C41CB" w:rsidRDefault="009C41CB" w:rsidP="009C41CB">
                      <w:pPr>
                        <w:pStyle w:val="afd"/>
                        <w:numPr>
                          <w:ilvl w:val="0"/>
                          <w:numId w:val="34"/>
                        </w:numPr>
                        <w:ind w:leftChars="0"/>
                        <w:contextualSpacing/>
                        <w:jc w:val="left"/>
                        <w:rPr>
                          <w:sz w:val="21"/>
                          <w:szCs w:val="21"/>
                        </w:rPr>
                      </w:pPr>
                      <w:r w:rsidRPr="009C41CB">
                        <w:rPr>
                          <w:iCs/>
                          <w:sz w:val="21"/>
                          <w:szCs w:val="21"/>
                        </w:rPr>
                        <w:t>Option 1b: Introduce Tx/Rx RF antenna IDs or Tx/Rx RF chain IDs to identify the individual Tx/Rx RF chains for transmitting/receiving the DL PRS/UL SRS signals.</w:t>
                      </w:r>
                      <w:r w:rsidRPr="009C41CB">
                        <w:rPr>
                          <w:sz w:val="21"/>
                          <w:szCs w:val="21"/>
                        </w:rPr>
                        <w:t xml:space="preserve"> </w:t>
                      </w:r>
                    </w:p>
                    <w:p w14:paraId="30B62A67" w14:textId="77777777" w:rsidR="009C41CB" w:rsidRPr="009C41CB" w:rsidRDefault="009C41CB" w:rsidP="009C41CB">
                      <w:pPr>
                        <w:pStyle w:val="afd"/>
                        <w:numPr>
                          <w:ilvl w:val="1"/>
                          <w:numId w:val="34"/>
                        </w:numPr>
                        <w:ind w:leftChars="0"/>
                        <w:contextualSpacing/>
                        <w:jc w:val="left"/>
                        <w:rPr>
                          <w:iCs/>
                          <w:sz w:val="21"/>
                          <w:szCs w:val="21"/>
                        </w:rPr>
                      </w:pPr>
                      <w:r w:rsidRPr="009C41CB">
                        <w:rPr>
                          <w:iCs/>
                          <w:sz w:val="21"/>
                          <w:szCs w:val="21"/>
                        </w:rPr>
                        <w:t>FFS: the details of the Tx/Rx RF antenna IDs or Tx/Rx RF chain IDs</w:t>
                      </w:r>
                    </w:p>
                    <w:p w14:paraId="578584F6" w14:textId="77777777" w:rsidR="009C41CB" w:rsidRPr="009C41CB" w:rsidRDefault="009C41CB" w:rsidP="009C41CB">
                      <w:pPr>
                        <w:pStyle w:val="afd"/>
                        <w:numPr>
                          <w:ilvl w:val="1"/>
                          <w:numId w:val="34"/>
                        </w:numPr>
                        <w:ind w:leftChars="0"/>
                        <w:contextualSpacing/>
                        <w:jc w:val="left"/>
                        <w:rPr>
                          <w:sz w:val="21"/>
                          <w:szCs w:val="21"/>
                        </w:rPr>
                      </w:pPr>
                      <w:r w:rsidRPr="009C41CB">
                        <w:rPr>
                          <w:sz w:val="21"/>
                          <w:szCs w:val="21"/>
                        </w:rPr>
                        <w:t xml:space="preserve">Note: Device transmitting </w:t>
                      </w:r>
                      <w:proofErr w:type="gramStart"/>
                      <w:r w:rsidRPr="009C41CB">
                        <w:rPr>
                          <w:sz w:val="21"/>
                          <w:szCs w:val="21"/>
                        </w:rPr>
                        <w:t>PRS</w:t>
                      </w:r>
                      <w:proofErr w:type="gramEnd"/>
                      <w:r w:rsidRPr="009C41CB">
                        <w:rPr>
                          <w:sz w:val="21"/>
                          <w:szCs w:val="21"/>
                        </w:rPr>
                        <w:t xml:space="preserve"> or positioning SRS provides Tx antenna ID or Tx Chain ID. Device receiving PRS or positioning SRS provides Rx antenna ID or Rx Chain ID</w:t>
                      </w:r>
                      <w:r w:rsidRPr="009C41CB">
                        <w:rPr>
                          <w:iCs/>
                          <w:sz w:val="21"/>
                          <w:szCs w:val="21"/>
                        </w:rPr>
                        <w:t>.</w:t>
                      </w:r>
                    </w:p>
                    <w:p w14:paraId="384ABF83" w14:textId="77777777" w:rsidR="009C41CB" w:rsidRPr="009C41CB" w:rsidRDefault="009C41CB" w:rsidP="009C41CB">
                      <w:pPr>
                        <w:pStyle w:val="afd"/>
                        <w:numPr>
                          <w:ilvl w:val="0"/>
                          <w:numId w:val="34"/>
                        </w:numPr>
                        <w:ind w:leftChars="0"/>
                        <w:contextualSpacing/>
                        <w:jc w:val="left"/>
                        <w:rPr>
                          <w:iCs/>
                          <w:sz w:val="21"/>
                          <w:szCs w:val="21"/>
                        </w:rPr>
                      </w:pPr>
                      <w:r w:rsidRPr="009C41CB">
                        <w:rPr>
                          <w:sz w:val="21"/>
                          <w:szCs w:val="21"/>
                        </w:rPr>
                        <w:t>Option 1c: introduce the report of ARP ID for the Rx/Tx of DL PRS/UL SRS signals.</w:t>
                      </w:r>
                      <w:r w:rsidRPr="009C41CB">
                        <w:rPr>
                          <w:iCs/>
                          <w:sz w:val="21"/>
                          <w:szCs w:val="21"/>
                        </w:rPr>
                        <w:t xml:space="preserve"> </w:t>
                      </w:r>
                    </w:p>
                    <w:p w14:paraId="26A1DEE1" w14:textId="77777777" w:rsidR="009C41CB" w:rsidRPr="009C41CB" w:rsidRDefault="009C41CB" w:rsidP="009C41CB">
                      <w:pPr>
                        <w:pStyle w:val="afd"/>
                        <w:numPr>
                          <w:ilvl w:val="1"/>
                          <w:numId w:val="34"/>
                        </w:numPr>
                        <w:ind w:leftChars="0"/>
                        <w:contextualSpacing/>
                        <w:jc w:val="left"/>
                        <w:rPr>
                          <w:iCs/>
                          <w:sz w:val="21"/>
                          <w:szCs w:val="21"/>
                        </w:rPr>
                      </w:pPr>
                      <w:r w:rsidRPr="009C41CB">
                        <w:rPr>
                          <w:sz w:val="21"/>
                          <w:szCs w:val="21"/>
                        </w:rPr>
                        <w:t>The transmission/reception associated with the same ARP ID is assumed from the same ARP.</w:t>
                      </w:r>
                    </w:p>
                    <w:p w14:paraId="2AF032DC" w14:textId="77777777" w:rsidR="009C41CB" w:rsidRPr="009C41CB" w:rsidRDefault="009C41CB" w:rsidP="009C41CB">
                      <w:pPr>
                        <w:pStyle w:val="afd"/>
                        <w:numPr>
                          <w:ilvl w:val="1"/>
                          <w:numId w:val="34"/>
                        </w:numPr>
                        <w:ind w:leftChars="0"/>
                        <w:contextualSpacing/>
                        <w:jc w:val="left"/>
                        <w:rPr>
                          <w:iCs/>
                          <w:sz w:val="21"/>
                          <w:szCs w:val="21"/>
                        </w:rPr>
                      </w:pPr>
                      <w:r w:rsidRPr="009C41CB">
                        <w:rPr>
                          <w:sz w:val="21"/>
                          <w:szCs w:val="21"/>
                        </w:rPr>
                        <w:t>FFS: the maximum number of ARP IDs.</w:t>
                      </w:r>
                    </w:p>
                    <w:p w14:paraId="5BDBE295" w14:textId="77777777" w:rsidR="009C41CB" w:rsidRPr="009C41CB" w:rsidRDefault="009C41CB" w:rsidP="009C41CB">
                      <w:pPr>
                        <w:pStyle w:val="afd"/>
                        <w:numPr>
                          <w:ilvl w:val="0"/>
                          <w:numId w:val="34"/>
                        </w:numPr>
                        <w:ind w:leftChars="0"/>
                        <w:contextualSpacing/>
                        <w:jc w:val="left"/>
                        <w:rPr>
                          <w:iCs/>
                          <w:sz w:val="21"/>
                          <w:szCs w:val="21"/>
                        </w:rPr>
                      </w:pPr>
                      <w:r w:rsidRPr="009C41CB">
                        <w:rPr>
                          <w:iCs/>
                          <w:sz w:val="21"/>
                          <w:szCs w:val="21"/>
                        </w:rPr>
                        <w:t>Option 2: reuse or enhance the existing Rel-17 definitions of UE/TRP Tx/Rx TEGs with smaller margin value.</w:t>
                      </w:r>
                    </w:p>
                    <w:p w14:paraId="1EEE2AB5" w14:textId="2646EB4C" w:rsidR="00DB1D92" w:rsidRDefault="009C41CB" w:rsidP="00DB1D92">
                      <w:pPr>
                        <w:pStyle w:val="afd"/>
                        <w:numPr>
                          <w:ilvl w:val="0"/>
                          <w:numId w:val="34"/>
                        </w:numPr>
                        <w:ind w:leftChars="0"/>
                        <w:contextualSpacing/>
                        <w:jc w:val="left"/>
                        <w:rPr>
                          <w:sz w:val="21"/>
                          <w:szCs w:val="21"/>
                        </w:rPr>
                      </w:pPr>
                      <w:r w:rsidRPr="009C41CB">
                        <w:rPr>
                          <w:sz w:val="21"/>
                          <w:szCs w:val="21"/>
                        </w:rPr>
                        <w:t xml:space="preserve">Option 3: RAN1 sends an LS to RAN4, requesting RAN4 to consider whether there is a need to define the new UE/TRP Tx/Rx phase error groups (PEGs), introduce new IDs (e.g., Tx/Rx RF antenna IDs ) to present the phase delays for the Tx/Rx of DL PRS/UL SRS signals, or </w:t>
                      </w:r>
                      <w:r w:rsidRPr="009C41CB">
                        <w:rPr>
                          <w:iCs/>
                          <w:sz w:val="21"/>
                          <w:szCs w:val="21"/>
                        </w:rPr>
                        <w:t>reuse or enhance the existing Rel-17 definitions of UE/TRP Tx/Rx TEGs with smaller margin value,</w:t>
                      </w:r>
                      <w:r w:rsidRPr="009C41CB">
                        <w:rPr>
                          <w:sz w:val="21"/>
                          <w:szCs w:val="21"/>
                        </w:rPr>
                        <w:t xml:space="preserve"> and provide the definitions if RAN4 decides it is needed.</w:t>
                      </w:r>
                    </w:p>
                    <w:p w14:paraId="09BD9329" w14:textId="5DAEE08B" w:rsidR="007A0EA6" w:rsidRDefault="007A0EA6" w:rsidP="007A0EA6">
                      <w:pPr>
                        <w:contextualSpacing/>
                        <w:jc w:val="left"/>
                        <w:rPr>
                          <w:sz w:val="18"/>
                          <w:szCs w:val="18"/>
                        </w:rPr>
                      </w:pPr>
                    </w:p>
                    <w:p w14:paraId="18E9148F" w14:textId="32981B3A" w:rsidR="000668AF" w:rsidRPr="000668AF" w:rsidRDefault="000668AF" w:rsidP="000668AF">
                      <w:pPr>
                        <w:rPr>
                          <w:bCs/>
                          <w:sz w:val="21"/>
                          <w:szCs w:val="16"/>
                          <w:u w:val="single"/>
                          <w:lang w:val="en-US"/>
                        </w:rPr>
                      </w:pPr>
                      <w:r w:rsidRPr="0035240B">
                        <w:rPr>
                          <w:rFonts w:hint="eastAsia"/>
                          <w:bCs/>
                          <w:sz w:val="21"/>
                          <w:szCs w:val="16"/>
                          <w:u w:val="single"/>
                          <w:lang w:val="en-US"/>
                        </w:rPr>
                        <w:t>R</w:t>
                      </w:r>
                      <w:r w:rsidRPr="0035240B">
                        <w:rPr>
                          <w:bCs/>
                          <w:sz w:val="21"/>
                          <w:szCs w:val="16"/>
                          <w:u w:val="single"/>
                          <w:lang w:val="en-US"/>
                        </w:rPr>
                        <w:t>AN1#11</w:t>
                      </w:r>
                      <w:r>
                        <w:rPr>
                          <w:bCs/>
                          <w:sz w:val="21"/>
                          <w:szCs w:val="16"/>
                          <w:u w:val="single"/>
                          <w:lang w:val="en-US"/>
                        </w:rPr>
                        <w:t>3</w:t>
                      </w:r>
                    </w:p>
                    <w:p w14:paraId="76032B71" w14:textId="77777777" w:rsidR="007A0EA6" w:rsidRPr="007A0EA6" w:rsidRDefault="007A0EA6" w:rsidP="007A0EA6">
                      <w:pPr>
                        <w:pStyle w:val="3"/>
                        <w:spacing w:before="0" w:after="0"/>
                        <w:rPr>
                          <w:rFonts w:ascii="Times New Roman" w:hAnsi="Times New Roman"/>
                          <w:b/>
                          <w:bCs/>
                          <w:sz w:val="21"/>
                          <w:szCs w:val="16"/>
                        </w:rPr>
                      </w:pPr>
                      <w:r w:rsidRPr="007A0EA6">
                        <w:rPr>
                          <w:rFonts w:ascii="Times New Roman" w:hAnsi="Times New Roman"/>
                          <w:b/>
                          <w:bCs/>
                          <w:sz w:val="21"/>
                          <w:szCs w:val="16"/>
                          <w:highlight w:val="magenta"/>
                        </w:rPr>
                        <w:t>(H</w:t>
                      </w:r>
                      <w:proofErr w:type="gramStart"/>
                      <w:r w:rsidRPr="007A0EA6">
                        <w:rPr>
                          <w:rFonts w:ascii="Times New Roman" w:hAnsi="Times New Roman"/>
                          <w:b/>
                          <w:bCs/>
                          <w:sz w:val="21"/>
                          <w:szCs w:val="16"/>
                          <w:highlight w:val="magenta"/>
                        </w:rPr>
                        <w:t>)(</w:t>
                      </w:r>
                      <w:proofErr w:type="gramEnd"/>
                      <w:r w:rsidRPr="007A0EA6">
                        <w:rPr>
                          <w:rFonts w:ascii="Times New Roman" w:hAnsi="Times New Roman"/>
                          <w:b/>
                          <w:bCs/>
                          <w:sz w:val="21"/>
                          <w:szCs w:val="16"/>
                          <w:highlight w:val="magenta"/>
                        </w:rPr>
                        <w:t>Round 1) Proposal 6-1</w:t>
                      </w:r>
                    </w:p>
                    <w:p w14:paraId="782B221F" w14:textId="77777777" w:rsidR="007A0EA6" w:rsidRPr="007A0EA6" w:rsidRDefault="007A0EA6" w:rsidP="007A0EA6">
                      <w:pPr>
                        <w:rPr>
                          <w:rFonts w:eastAsia="SimSun"/>
                          <w:sz w:val="21"/>
                          <w:szCs w:val="16"/>
                        </w:rPr>
                      </w:pPr>
                      <w:r w:rsidRPr="007A0EA6">
                        <w:rPr>
                          <w:rStyle w:val="aff3"/>
                          <w:i w:val="0"/>
                          <w:iCs w:val="0"/>
                          <w:sz w:val="21"/>
                          <w:szCs w:val="16"/>
                        </w:rPr>
                        <w:t>To address the impact of the phase delays on Tx/Rx RF chains, support one or more of the following options (down-selection in RAN1#113):</w:t>
                      </w:r>
                    </w:p>
                    <w:p w14:paraId="29C8FD5E" w14:textId="77777777" w:rsidR="007A0EA6" w:rsidRPr="007A0EA6" w:rsidRDefault="007A0EA6" w:rsidP="007A0EA6">
                      <w:pPr>
                        <w:pStyle w:val="afd"/>
                        <w:numPr>
                          <w:ilvl w:val="0"/>
                          <w:numId w:val="34"/>
                        </w:numPr>
                        <w:ind w:leftChars="0"/>
                        <w:contextualSpacing/>
                        <w:jc w:val="left"/>
                        <w:rPr>
                          <w:sz w:val="21"/>
                          <w:szCs w:val="16"/>
                        </w:rPr>
                      </w:pPr>
                      <w:r w:rsidRPr="007A0EA6">
                        <w:rPr>
                          <w:sz w:val="21"/>
                          <w:szCs w:val="16"/>
                        </w:rPr>
                        <w:t xml:space="preserve">Option 1a: introduce the definition of UE/TRP Tx/Rx phase error groups (PEGs) for the Tx/Rx of DL PRS/UL SRS signals </w:t>
                      </w:r>
                    </w:p>
                    <w:p w14:paraId="1EACCD9A" w14:textId="77777777" w:rsidR="007A0EA6" w:rsidRPr="007A0EA6" w:rsidRDefault="007A0EA6" w:rsidP="007A0EA6">
                      <w:pPr>
                        <w:pStyle w:val="afd"/>
                        <w:numPr>
                          <w:ilvl w:val="1"/>
                          <w:numId w:val="34"/>
                        </w:numPr>
                        <w:ind w:leftChars="0"/>
                        <w:contextualSpacing/>
                        <w:jc w:val="left"/>
                        <w:rPr>
                          <w:sz w:val="21"/>
                          <w:szCs w:val="16"/>
                        </w:rPr>
                      </w:pPr>
                      <w:r w:rsidRPr="007A0EA6">
                        <w:rPr>
                          <w:sz w:val="21"/>
                          <w:szCs w:val="16"/>
                        </w:rPr>
                        <w:t>Rel-17 definitions of UE/TRP Tx/Rx TEGs can be used as the starting point for defining UE/TRP Tx/Rx PEGs.</w:t>
                      </w:r>
                    </w:p>
                    <w:p w14:paraId="6658473D" w14:textId="77777777" w:rsidR="007A0EA6" w:rsidRPr="007A0EA6" w:rsidRDefault="007A0EA6" w:rsidP="007A0EA6">
                      <w:pPr>
                        <w:pStyle w:val="afd"/>
                        <w:numPr>
                          <w:ilvl w:val="1"/>
                          <w:numId w:val="34"/>
                        </w:numPr>
                        <w:ind w:leftChars="0"/>
                        <w:contextualSpacing/>
                        <w:jc w:val="left"/>
                        <w:rPr>
                          <w:sz w:val="21"/>
                          <w:szCs w:val="16"/>
                        </w:rPr>
                      </w:pPr>
                      <w:r w:rsidRPr="007A0EA6">
                        <w:rPr>
                          <w:sz w:val="21"/>
                          <w:szCs w:val="16"/>
                        </w:rPr>
                        <w:t>FFS: the details of the UE/TRP Tx/Rx PEGs</w:t>
                      </w:r>
                    </w:p>
                    <w:p w14:paraId="10F12388" w14:textId="1C352FD5" w:rsidR="007A0EA6" w:rsidRPr="007A0EA6" w:rsidRDefault="007A0EA6" w:rsidP="007A0EA6">
                      <w:pPr>
                        <w:pStyle w:val="afd"/>
                        <w:numPr>
                          <w:ilvl w:val="0"/>
                          <w:numId w:val="34"/>
                        </w:numPr>
                        <w:ind w:leftChars="0"/>
                        <w:contextualSpacing/>
                        <w:jc w:val="left"/>
                        <w:rPr>
                          <w:sz w:val="21"/>
                          <w:szCs w:val="16"/>
                        </w:rPr>
                      </w:pPr>
                      <w:r w:rsidRPr="007A0EA6">
                        <w:rPr>
                          <w:sz w:val="21"/>
                          <w:szCs w:val="16"/>
                        </w:rPr>
                        <w:t>Option 2: reuse or enhance the existing Rel-17 definitions of UE/TRP Tx/Rx TEGs with smaller margin value.</w:t>
                      </w:r>
                    </w:p>
                  </w:txbxContent>
                </v:textbox>
                <w10:anchorlock/>
              </v:shape>
            </w:pict>
          </mc:Fallback>
        </mc:AlternateContent>
      </w:r>
    </w:p>
    <w:p w14:paraId="43E6F675" w14:textId="0909F17C" w:rsidR="000D610E" w:rsidRPr="005F2110" w:rsidRDefault="000D610E" w:rsidP="000D610E">
      <w:pPr>
        <w:spacing w:afterLines="50" w:after="120"/>
        <w:rPr>
          <w:sz w:val="22"/>
          <w:szCs w:val="22"/>
          <w:lang w:val="en-US"/>
        </w:rPr>
      </w:pPr>
      <w:r>
        <w:rPr>
          <w:rFonts w:hint="eastAsia"/>
          <w:sz w:val="22"/>
          <w:szCs w:val="22"/>
          <w:lang w:val="en-US"/>
        </w:rPr>
        <w:t>I</w:t>
      </w:r>
      <w:r>
        <w:rPr>
          <w:sz w:val="22"/>
          <w:szCs w:val="22"/>
          <w:lang w:val="en-US"/>
        </w:rPr>
        <w:t>n our understanding,</w:t>
      </w:r>
      <w:r w:rsidR="005F2110">
        <w:rPr>
          <w:sz w:val="22"/>
          <w:szCs w:val="22"/>
          <w:lang w:val="en-US"/>
        </w:rPr>
        <w:t xml:space="preserve"> Tx/Rx</w:t>
      </w:r>
      <w:r>
        <w:rPr>
          <w:sz w:val="22"/>
          <w:szCs w:val="22"/>
          <w:lang w:val="en-US"/>
        </w:rPr>
        <w:t xml:space="preserve"> timing error and</w:t>
      </w:r>
      <w:r w:rsidR="005F2110">
        <w:rPr>
          <w:sz w:val="22"/>
          <w:szCs w:val="22"/>
          <w:lang w:val="en-US"/>
        </w:rPr>
        <w:t xml:space="preserve"> Tx/Rx</w:t>
      </w:r>
      <w:r>
        <w:rPr>
          <w:sz w:val="22"/>
          <w:szCs w:val="22"/>
          <w:lang w:val="en-US"/>
        </w:rPr>
        <w:t xml:space="preserve"> phase </w:t>
      </w:r>
      <w:r w:rsidR="005F2110">
        <w:rPr>
          <w:sz w:val="22"/>
          <w:szCs w:val="22"/>
          <w:lang w:val="en-US"/>
        </w:rPr>
        <w:t>error</w:t>
      </w:r>
      <w:r>
        <w:rPr>
          <w:sz w:val="22"/>
          <w:szCs w:val="22"/>
          <w:lang w:val="en-US"/>
        </w:rPr>
        <w:t xml:space="preserve"> </w:t>
      </w:r>
      <w:r w:rsidR="008111AE">
        <w:rPr>
          <w:sz w:val="22"/>
          <w:szCs w:val="22"/>
          <w:lang w:val="en-US"/>
        </w:rPr>
        <w:t xml:space="preserve">would </w:t>
      </w:r>
      <w:r>
        <w:rPr>
          <w:sz w:val="22"/>
          <w:szCs w:val="22"/>
          <w:lang w:val="en-US"/>
        </w:rPr>
        <w:t xml:space="preserve">occur from the same </w:t>
      </w:r>
      <w:r w:rsidR="005F2110">
        <w:rPr>
          <w:rFonts w:hint="eastAsia"/>
          <w:sz w:val="22"/>
          <w:szCs w:val="22"/>
          <w:lang w:val="en-US"/>
        </w:rPr>
        <w:t>f</w:t>
      </w:r>
      <w:r w:rsidR="005F2110">
        <w:rPr>
          <w:sz w:val="22"/>
          <w:szCs w:val="22"/>
          <w:lang w:val="en-US"/>
        </w:rPr>
        <w:t>actor</w:t>
      </w:r>
      <w:r>
        <w:rPr>
          <w:rFonts w:hint="eastAsia"/>
          <w:sz w:val="22"/>
          <w:szCs w:val="22"/>
          <w:lang w:val="en-US"/>
        </w:rPr>
        <w:t xml:space="preserve"> </w:t>
      </w:r>
      <w:r w:rsidR="005F2110">
        <w:rPr>
          <w:sz w:val="22"/>
          <w:szCs w:val="22"/>
          <w:lang w:val="en-US"/>
        </w:rPr>
        <w:t xml:space="preserve">such as </w:t>
      </w:r>
      <w:r w:rsidR="005F2110" w:rsidRPr="009C41CB">
        <w:rPr>
          <w:rStyle w:val="aff3"/>
          <w:i w:val="0"/>
          <w:sz w:val="21"/>
          <w:szCs w:val="21"/>
        </w:rPr>
        <w:t>delay</w:t>
      </w:r>
      <w:r w:rsidR="008111AE">
        <w:rPr>
          <w:rStyle w:val="aff3"/>
          <w:i w:val="0"/>
          <w:sz w:val="21"/>
          <w:szCs w:val="21"/>
        </w:rPr>
        <w:t>s</w:t>
      </w:r>
      <w:r w:rsidR="005F2110" w:rsidRPr="009C41CB">
        <w:rPr>
          <w:rStyle w:val="aff3"/>
          <w:i w:val="0"/>
          <w:sz w:val="21"/>
          <w:szCs w:val="21"/>
        </w:rPr>
        <w:t xml:space="preserve"> on Tx/Rx RF chains</w:t>
      </w:r>
      <w:r>
        <w:rPr>
          <w:sz w:val="22"/>
          <w:szCs w:val="22"/>
          <w:lang w:val="en-US"/>
        </w:rPr>
        <w:t>. Thus,</w:t>
      </w:r>
      <w:r w:rsidR="005F2110">
        <w:rPr>
          <w:sz w:val="22"/>
          <w:szCs w:val="22"/>
          <w:lang w:val="en-US"/>
        </w:rPr>
        <w:t xml:space="preserve"> Timing Error Group (TEG) framework</w:t>
      </w:r>
      <w:r>
        <w:rPr>
          <w:sz w:val="22"/>
          <w:szCs w:val="22"/>
          <w:lang w:val="en-US"/>
        </w:rPr>
        <w:t xml:space="preserve"> </w:t>
      </w:r>
      <w:r w:rsidR="005F2110">
        <w:rPr>
          <w:sz w:val="22"/>
          <w:szCs w:val="22"/>
          <w:lang w:val="en-US"/>
        </w:rPr>
        <w:t xml:space="preserve">specified </w:t>
      </w:r>
      <w:r>
        <w:rPr>
          <w:sz w:val="22"/>
          <w:szCs w:val="22"/>
          <w:lang w:val="en-US"/>
        </w:rPr>
        <w:t>in Rel-17</w:t>
      </w:r>
      <w:r w:rsidR="005F2110">
        <w:rPr>
          <w:sz w:val="22"/>
          <w:szCs w:val="22"/>
          <w:lang w:val="en-US"/>
        </w:rPr>
        <w:t xml:space="preserve"> NR can be reused for mitigation scheme of phase error. In Rel-17 NR, TEG margin is specified with the minimum value </w:t>
      </w:r>
      <w:r w:rsidR="00F017FC">
        <w:rPr>
          <w:rFonts w:hint="eastAsia"/>
          <w:sz w:val="22"/>
          <w:szCs w:val="22"/>
          <w:lang w:val="en-US"/>
        </w:rPr>
        <w:t>o</w:t>
      </w:r>
      <w:r w:rsidR="00F017FC">
        <w:rPr>
          <w:sz w:val="22"/>
          <w:szCs w:val="22"/>
          <w:lang w:val="en-US"/>
        </w:rPr>
        <w:t xml:space="preserve">f </w:t>
      </w:r>
      <w:r w:rsidR="005F2110">
        <w:rPr>
          <w:sz w:val="22"/>
          <w:szCs w:val="22"/>
          <w:lang w:val="en-US"/>
        </w:rPr>
        <w:t xml:space="preserve">2Tc which </w:t>
      </w:r>
      <w:r w:rsidR="00F017FC">
        <w:rPr>
          <w:sz w:val="22"/>
          <w:szCs w:val="22"/>
          <w:lang w:val="en-US"/>
        </w:rPr>
        <w:t>corresponds</w:t>
      </w:r>
      <w:r w:rsidR="005F2110">
        <w:rPr>
          <w:sz w:val="22"/>
          <w:szCs w:val="22"/>
          <w:lang w:val="en-US"/>
        </w:rPr>
        <w:t xml:space="preserve"> to 0.3</w:t>
      </w:r>
      <w:r w:rsidR="00F017FC">
        <w:rPr>
          <w:sz w:val="22"/>
          <w:szCs w:val="22"/>
          <w:lang w:val="en-US"/>
        </w:rPr>
        <w:t xml:space="preserve"> </w:t>
      </w:r>
      <w:r w:rsidR="005F2110">
        <w:rPr>
          <w:sz w:val="22"/>
          <w:szCs w:val="22"/>
          <w:lang w:val="en-US"/>
        </w:rPr>
        <w:t xml:space="preserve">m position error. Given that a wavelength of carrier may be cm-order, the enhancement of legacy TEG margin may be necessary (e.g., </w:t>
      </w:r>
      <w:r w:rsidR="005F2110" w:rsidRPr="005F2110">
        <w:rPr>
          <w:sz w:val="22"/>
          <w:szCs w:val="22"/>
          <w:lang w:val="en-US"/>
        </w:rPr>
        <w:t>introducing smaller margin value).</w:t>
      </w:r>
    </w:p>
    <w:p w14:paraId="595B3B1C" w14:textId="789BDA2B" w:rsidR="00DB1D92" w:rsidRPr="00AE0636" w:rsidRDefault="00DB1D92" w:rsidP="00DB1D92">
      <w:pPr>
        <w:spacing w:afterLines="50" w:after="120"/>
        <w:rPr>
          <w:b/>
          <w:sz w:val="22"/>
          <w:szCs w:val="22"/>
          <w:lang w:val="en-US"/>
        </w:rPr>
      </w:pPr>
      <w:r w:rsidRPr="00AE0636">
        <w:rPr>
          <w:b/>
          <w:sz w:val="22"/>
          <w:szCs w:val="22"/>
          <w:lang w:val="en-US"/>
        </w:rPr>
        <w:t>Proposal</w:t>
      </w:r>
      <w:r w:rsidRPr="00AE0636">
        <w:rPr>
          <w:rFonts w:hint="eastAsia"/>
          <w:b/>
          <w:sz w:val="22"/>
          <w:szCs w:val="22"/>
          <w:lang w:val="en-US"/>
        </w:rPr>
        <w:t xml:space="preserve"> </w:t>
      </w:r>
      <w:r w:rsidR="007A0EA6">
        <w:rPr>
          <w:b/>
          <w:sz w:val="22"/>
          <w:szCs w:val="22"/>
          <w:lang w:val="en-US"/>
        </w:rPr>
        <w:t>3</w:t>
      </w:r>
      <w:r w:rsidRPr="00AE0636">
        <w:rPr>
          <w:b/>
          <w:sz w:val="22"/>
          <w:szCs w:val="22"/>
          <w:lang w:val="en-US"/>
        </w:rPr>
        <w:t xml:space="preserve">: </w:t>
      </w:r>
    </w:p>
    <w:p w14:paraId="1BF779AA" w14:textId="04F4926C" w:rsidR="00DB1D92" w:rsidRPr="005F2110" w:rsidRDefault="005F2110" w:rsidP="00DB1D92">
      <w:pPr>
        <w:pStyle w:val="afd"/>
        <w:numPr>
          <w:ilvl w:val="0"/>
          <w:numId w:val="16"/>
        </w:numPr>
        <w:spacing w:afterLines="50" w:after="120"/>
        <w:ind w:leftChars="0"/>
        <w:rPr>
          <w:b/>
          <w:bCs/>
          <w:sz w:val="22"/>
          <w:szCs w:val="22"/>
          <w:lang w:val="en-US"/>
        </w:rPr>
      </w:pPr>
      <w:r w:rsidRPr="005F2110">
        <w:rPr>
          <w:b/>
          <w:bCs/>
          <w:sz w:val="22"/>
          <w:szCs w:val="22"/>
          <w:lang w:val="en-US"/>
        </w:rPr>
        <w:t>Support</w:t>
      </w:r>
      <w:r>
        <w:rPr>
          <w:b/>
          <w:bCs/>
          <w:sz w:val="22"/>
          <w:szCs w:val="22"/>
          <w:lang w:val="en-US"/>
        </w:rPr>
        <w:t xml:space="preserve"> </w:t>
      </w:r>
      <w:r w:rsidRPr="005F2110">
        <w:rPr>
          <w:b/>
          <w:bCs/>
          <w:sz w:val="22"/>
          <w:szCs w:val="22"/>
          <w:lang w:val="en-US"/>
        </w:rPr>
        <w:t>the following</w:t>
      </w:r>
      <w:r>
        <w:rPr>
          <w:b/>
          <w:bCs/>
          <w:sz w:val="22"/>
          <w:szCs w:val="22"/>
          <w:lang w:val="en-US"/>
        </w:rPr>
        <w:t xml:space="preserve"> option</w:t>
      </w:r>
      <w:r w:rsidRPr="005F2110">
        <w:rPr>
          <w:b/>
          <w:bCs/>
          <w:sz w:val="22"/>
          <w:szCs w:val="22"/>
          <w:lang w:val="en-US"/>
        </w:rPr>
        <w:t>:</w:t>
      </w:r>
    </w:p>
    <w:p w14:paraId="133A7BED" w14:textId="17BBB02C" w:rsidR="005F2110" w:rsidRPr="005F2110" w:rsidRDefault="005F2110" w:rsidP="005F2110">
      <w:pPr>
        <w:pStyle w:val="afd"/>
        <w:numPr>
          <w:ilvl w:val="1"/>
          <w:numId w:val="16"/>
        </w:numPr>
        <w:ind w:leftChars="0"/>
        <w:rPr>
          <w:b/>
          <w:bCs/>
          <w:sz w:val="22"/>
          <w:szCs w:val="22"/>
          <w:lang w:val="en-US"/>
        </w:rPr>
      </w:pPr>
      <w:r w:rsidRPr="005F2110">
        <w:rPr>
          <w:b/>
          <w:bCs/>
          <w:sz w:val="22"/>
          <w:szCs w:val="22"/>
          <w:lang w:val="en-US"/>
        </w:rPr>
        <w:t>Option 2: reuse or enhance the existing Rel-17 definitions of UE/TRP Tx/Rx TEGs with smaller margin value.</w:t>
      </w:r>
    </w:p>
    <w:p w14:paraId="03D4C2ED" w14:textId="77777777" w:rsidR="00DB1D92" w:rsidRPr="00EF4CB8" w:rsidRDefault="00DB1D92" w:rsidP="00DB1D92">
      <w:pPr>
        <w:widowControl w:val="0"/>
        <w:spacing w:after="50"/>
        <w:rPr>
          <w:rFonts w:eastAsiaTheme="minorEastAsia"/>
          <w:bCs/>
          <w:kern w:val="2"/>
          <w:sz w:val="22"/>
          <w:szCs w:val="22"/>
          <w:lang w:val="en-US"/>
        </w:rPr>
      </w:pPr>
    </w:p>
    <w:p w14:paraId="7EE2441F" w14:textId="13212CFF" w:rsidR="003D0D7F" w:rsidRPr="008707CD" w:rsidRDefault="00DB1D92" w:rsidP="003D0D7F">
      <w:pPr>
        <w:pStyle w:val="1"/>
        <w:numPr>
          <w:ilvl w:val="0"/>
          <w:numId w:val="6"/>
        </w:numPr>
        <w:spacing w:before="180" w:after="120"/>
        <w:rPr>
          <w:rFonts w:eastAsia="ＭＳ 明朝"/>
          <w:b/>
          <w:bCs/>
          <w:szCs w:val="24"/>
          <w:lang w:val="en-US"/>
        </w:rPr>
      </w:pPr>
      <w:r>
        <w:rPr>
          <w:rFonts w:eastAsia="ＭＳ 明朝"/>
          <w:b/>
          <w:bCs/>
          <w:szCs w:val="24"/>
          <w:lang w:val="en-US"/>
        </w:rPr>
        <w:t>Timestamp granularity</w:t>
      </w:r>
    </w:p>
    <w:p w14:paraId="1FA83340" w14:textId="1BD9B43B" w:rsidR="004E6662" w:rsidRPr="00F01839" w:rsidRDefault="004E6662" w:rsidP="004E6662">
      <w:pPr>
        <w:spacing w:afterLines="50" w:after="120"/>
        <w:rPr>
          <w:sz w:val="22"/>
          <w:szCs w:val="22"/>
          <w:lang w:val="en-US"/>
        </w:rPr>
      </w:pPr>
      <w:r w:rsidRPr="005828FB">
        <w:rPr>
          <w:sz w:val="22"/>
          <w:szCs w:val="22"/>
          <w:lang w:val="en-US"/>
        </w:rPr>
        <w:t xml:space="preserve">Regarding </w:t>
      </w:r>
      <w:r>
        <w:rPr>
          <w:rFonts w:hint="eastAsia"/>
          <w:sz w:val="22"/>
          <w:szCs w:val="22"/>
          <w:lang w:val="en-US"/>
        </w:rPr>
        <w:t>t</w:t>
      </w:r>
      <w:r>
        <w:rPr>
          <w:sz w:val="22"/>
          <w:szCs w:val="22"/>
          <w:lang w:val="en-US"/>
        </w:rPr>
        <w:t>imestamp granularity</w:t>
      </w:r>
      <w:r w:rsidR="008111AE">
        <w:rPr>
          <w:sz w:val="22"/>
          <w:szCs w:val="22"/>
          <w:lang w:val="en-US"/>
        </w:rPr>
        <w:t xml:space="preserve"> of carrier phase measurements</w:t>
      </w:r>
      <w:r w:rsidRPr="005828FB">
        <w:rPr>
          <w:sz w:val="22"/>
          <w:szCs w:val="22"/>
          <w:lang w:val="en-US"/>
        </w:rPr>
        <w:t>, the following agreement</w:t>
      </w:r>
      <w:r w:rsidR="003A76BC">
        <w:rPr>
          <w:sz w:val="22"/>
          <w:szCs w:val="22"/>
          <w:lang w:val="en-US"/>
        </w:rPr>
        <w:t xml:space="preserve"> and </w:t>
      </w:r>
      <w:r w:rsidR="00C32ED3">
        <w:rPr>
          <w:sz w:val="22"/>
          <w:szCs w:val="22"/>
          <w:lang w:val="en-US"/>
        </w:rPr>
        <w:t xml:space="preserve">proposal </w:t>
      </w:r>
      <w:r w:rsidR="003A76BC">
        <w:rPr>
          <w:sz w:val="22"/>
          <w:szCs w:val="22"/>
          <w:lang w:val="en-US"/>
        </w:rPr>
        <w:t>were</w:t>
      </w:r>
      <w:r w:rsidR="00C32ED3">
        <w:rPr>
          <w:sz w:val="22"/>
          <w:szCs w:val="22"/>
          <w:lang w:val="en-US"/>
        </w:rPr>
        <w:t xml:space="preserve"> made at the </w:t>
      </w:r>
      <w:r w:rsidR="003A76BC">
        <w:rPr>
          <w:sz w:val="22"/>
          <w:szCs w:val="22"/>
          <w:lang w:val="en-US"/>
        </w:rPr>
        <w:t>previous</w:t>
      </w:r>
      <w:r w:rsidR="00C32ED3">
        <w:rPr>
          <w:sz w:val="22"/>
          <w:szCs w:val="22"/>
          <w:lang w:val="en-US"/>
        </w:rPr>
        <w:t xml:space="preserve"> meeting</w:t>
      </w:r>
      <w:r w:rsidR="003A76BC">
        <w:rPr>
          <w:sz w:val="22"/>
          <w:szCs w:val="22"/>
          <w:lang w:val="en-US"/>
        </w:rPr>
        <w:t>s</w:t>
      </w:r>
      <w:r w:rsidR="00C32ED3">
        <w:rPr>
          <w:sz w:val="22"/>
          <w:szCs w:val="22"/>
          <w:lang w:val="en-US"/>
        </w:rPr>
        <w:t xml:space="preserve"> </w:t>
      </w:r>
      <w:r w:rsidR="003A76BC">
        <w:rPr>
          <w:sz w:val="22"/>
          <w:szCs w:val="22"/>
          <w:lang w:val="en-US"/>
        </w:rPr>
        <w:t>[2]</w:t>
      </w:r>
      <w:r w:rsidR="00C32ED3">
        <w:rPr>
          <w:sz w:val="22"/>
          <w:szCs w:val="22"/>
          <w:lang w:val="en-US"/>
        </w:rPr>
        <w:t>[</w:t>
      </w:r>
      <w:r w:rsidR="00154C90">
        <w:rPr>
          <w:sz w:val="22"/>
          <w:szCs w:val="22"/>
          <w:lang w:val="en-US"/>
        </w:rPr>
        <w:t>3</w:t>
      </w:r>
      <w:r w:rsidR="00C32ED3">
        <w:rPr>
          <w:sz w:val="22"/>
          <w:szCs w:val="22"/>
          <w:lang w:val="en-US"/>
        </w:rPr>
        <w:t>]</w:t>
      </w:r>
      <w:r w:rsidRPr="004E6662">
        <w:rPr>
          <w:sz w:val="22"/>
          <w:szCs w:val="22"/>
          <w:lang w:val="en-US"/>
        </w:rPr>
        <w:t>.</w:t>
      </w:r>
    </w:p>
    <w:p w14:paraId="7396C1F1" w14:textId="77777777" w:rsidR="003D0D7F" w:rsidRDefault="003D0D7F" w:rsidP="003D0D7F">
      <w:pPr>
        <w:rPr>
          <w:lang w:val="en-US"/>
        </w:rPr>
      </w:pPr>
      <w:r w:rsidRPr="00CC7D01">
        <w:rPr>
          <w:rFonts w:eastAsia="ＭＳ 明朝"/>
          <w:noProof/>
          <w:sz w:val="22"/>
          <w:szCs w:val="22"/>
          <w:lang w:val="en-US"/>
        </w:rPr>
        <w:lastRenderedPageBreak/>
        <mc:AlternateContent>
          <mc:Choice Requires="wps">
            <w:drawing>
              <wp:inline distT="0" distB="0" distL="0" distR="0" wp14:anchorId="544717B8" wp14:editId="4741B022">
                <wp:extent cx="6332220" cy="3991554"/>
                <wp:effectExtent l="0" t="0" r="11430" b="2857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3991554"/>
                        </a:xfrm>
                        <a:prstGeom prst="rect">
                          <a:avLst/>
                        </a:prstGeom>
                        <a:solidFill>
                          <a:srgbClr val="FFFFFF"/>
                        </a:solidFill>
                        <a:ln w="9525">
                          <a:solidFill>
                            <a:srgbClr val="000000"/>
                          </a:solidFill>
                          <a:miter lim="800000"/>
                          <a:headEnd/>
                          <a:tailEnd/>
                        </a:ln>
                      </wps:spPr>
                      <wps:txbx>
                        <w:txbxContent>
                          <w:p w14:paraId="668584AA" w14:textId="77777777" w:rsidR="000668AF" w:rsidRPr="0035240B" w:rsidRDefault="000668AF" w:rsidP="000668AF">
                            <w:pPr>
                              <w:rPr>
                                <w:bCs/>
                                <w:sz w:val="21"/>
                                <w:szCs w:val="16"/>
                                <w:u w:val="single"/>
                                <w:lang w:val="en-US"/>
                              </w:rPr>
                            </w:pPr>
                            <w:r w:rsidRPr="0035240B">
                              <w:rPr>
                                <w:rFonts w:hint="eastAsia"/>
                                <w:bCs/>
                                <w:sz w:val="21"/>
                                <w:szCs w:val="16"/>
                                <w:u w:val="single"/>
                                <w:lang w:val="en-US"/>
                              </w:rPr>
                              <w:t>R</w:t>
                            </w:r>
                            <w:r w:rsidRPr="0035240B">
                              <w:rPr>
                                <w:bCs/>
                                <w:sz w:val="21"/>
                                <w:szCs w:val="16"/>
                                <w:u w:val="single"/>
                                <w:lang w:val="en-US"/>
                              </w:rPr>
                              <w:t>AN1#112bis</w:t>
                            </w:r>
                            <w:r>
                              <w:rPr>
                                <w:bCs/>
                                <w:sz w:val="21"/>
                                <w:szCs w:val="16"/>
                                <w:u w:val="single"/>
                                <w:lang w:val="en-US"/>
                              </w:rPr>
                              <w:t>-e</w:t>
                            </w:r>
                          </w:p>
                          <w:p w14:paraId="08FC0694" w14:textId="77777777" w:rsidR="009C41CB" w:rsidRPr="00C32ED3" w:rsidRDefault="009C41CB" w:rsidP="009C41CB">
                            <w:pPr>
                              <w:rPr>
                                <w:b/>
                                <w:sz w:val="21"/>
                                <w:szCs w:val="21"/>
                                <w:highlight w:val="green"/>
                                <w:lang w:eastAsia="x-none"/>
                              </w:rPr>
                            </w:pPr>
                            <w:r w:rsidRPr="00C32ED3">
                              <w:rPr>
                                <w:b/>
                                <w:sz w:val="21"/>
                                <w:szCs w:val="21"/>
                                <w:highlight w:val="green"/>
                                <w:lang w:eastAsia="x-none"/>
                              </w:rPr>
                              <w:t>Agreement</w:t>
                            </w:r>
                          </w:p>
                          <w:p w14:paraId="479500B5" w14:textId="77777777" w:rsidR="009C41CB" w:rsidRPr="00C32ED3" w:rsidRDefault="009C41CB" w:rsidP="009C41CB">
                            <w:pPr>
                              <w:rPr>
                                <w:i/>
                                <w:iCs/>
                                <w:sz w:val="21"/>
                                <w:szCs w:val="21"/>
                              </w:rPr>
                            </w:pPr>
                            <w:r w:rsidRPr="00C32ED3">
                              <w:rPr>
                                <w:rStyle w:val="aff3"/>
                                <w:i w:val="0"/>
                                <w:sz w:val="21"/>
                                <w:szCs w:val="21"/>
                              </w:rPr>
                              <w:t>Adopt one of the following options for a timestamp associated with a reported RSCP/RSCPD measurement (make the decision in RAN1#113):</w:t>
                            </w:r>
                            <w:r w:rsidRPr="00C32ED3">
                              <w:rPr>
                                <w:i/>
                                <w:iCs/>
                                <w:sz w:val="21"/>
                                <w:szCs w:val="21"/>
                              </w:rPr>
                              <w:t xml:space="preserve"> </w:t>
                            </w:r>
                          </w:p>
                          <w:p w14:paraId="3A48E849" w14:textId="77777777" w:rsidR="009C41CB" w:rsidRPr="00C32ED3" w:rsidRDefault="009C41CB" w:rsidP="009C41CB">
                            <w:pPr>
                              <w:pStyle w:val="afd"/>
                              <w:numPr>
                                <w:ilvl w:val="0"/>
                                <w:numId w:val="34"/>
                              </w:numPr>
                              <w:ind w:leftChars="0"/>
                              <w:contextualSpacing/>
                              <w:jc w:val="left"/>
                              <w:rPr>
                                <w:iCs/>
                                <w:sz w:val="21"/>
                                <w:szCs w:val="21"/>
                              </w:rPr>
                            </w:pPr>
                            <w:r w:rsidRPr="00C32ED3">
                              <w:rPr>
                                <w:sz w:val="21"/>
                                <w:szCs w:val="21"/>
                              </w:rPr>
                              <w:t>Option 1:</w:t>
                            </w:r>
                          </w:p>
                          <w:p w14:paraId="1A040BC4" w14:textId="77777777" w:rsidR="009C41CB" w:rsidRPr="00C32ED3" w:rsidRDefault="009C41CB" w:rsidP="009C41CB">
                            <w:pPr>
                              <w:pStyle w:val="afd"/>
                              <w:numPr>
                                <w:ilvl w:val="1"/>
                                <w:numId w:val="34"/>
                              </w:numPr>
                              <w:ind w:leftChars="0"/>
                              <w:contextualSpacing/>
                              <w:jc w:val="left"/>
                              <w:rPr>
                                <w:sz w:val="21"/>
                                <w:szCs w:val="21"/>
                              </w:rPr>
                            </w:pPr>
                            <w:r w:rsidRPr="00C32ED3">
                              <w:rPr>
                                <w:iCs/>
                                <w:sz w:val="21"/>
                                <w:szCs w:val="21"/>
                              </w:rPr>
                              <w:t>NR-</w:t>
                            </w:r>
                            <w:proofErr w:type="spellStart"/>
                            <w:r w:rsidRPr="00C32ED3">
                              <w:rPr>
                                <w:iCs/>
                                <w:sz w:val="21"/>
                                <w:szCs w:val="21"/>
                              </w:rPr>
                              <w:t>TimeStamp</w:t>
                            </w:r>
                            <w:proofErr w:type="spellEnd"/>
                            <w:r w:rsidRPr="00C32ED3">
                              <w:rPr>
                                <w:iCs/>
                                <w:sz w:val="21"/>
                                <w:szCs w:val="21"/>
                              </w:rPr>
                              <w:t xml:space="preserve">, currently defined in TS 37.355, is reused as the timestamp with the granularity of a slot. </w:t>
                            </w:r>
                          </w:p>
                          <w:p w14:paraId="2844307A" w14:textId="77777777" w:rsidR="009C41CB" w:rsidRPr="00C32ED3" w:rsidRDefault="009C41CB" w:rsidP="009C41CB">
                            <w:pPr>
                              <w:pStyle w:val="afd"/>
                              <w:numPr>
                                <w:ilvl w:val="1"/>
                                <w:numId w:val="34"/>
                              </w:numPr>
                              <w:ind w:leftChars="0"/>
                              <w:contextualSpacing/>
                              <w:jc w:val="left"/>
                              <w:rPr>
                                <w:sz w:val="21"/>
                                <w:szCs w:val="21"/>
                              </w:rPr>
                            </w:pPr>
                            <w:r w:rsidRPr="00C32ED3">
                              <w:rPr>
                                <w:iCs/>
                                <w:sz w:val="21"/>
                                <w:szCs w:val="21"/>
                              </w:rPr>
                              <w:t>FFS: Whether to clarify in the specification the reported RSCP/RSCPD value presents the RSCP/RSCPD of a specific OFDM symbol within the slot identified by the NR-</w:t>
                            </w:r>
                            <w:proofErr w:type="spellStart"/>
                            <w:r w:rsidRPr="00C32ED3">
                              <w:rPr>
                                <w:iCs/>
                                <w:sz w:val="21"/>
                                <w:szCs w:val="21"/>
                              </w:rPr>
                              <w:t>TimeStamp</w:t>
                            </w:r>
                            <w:proofErr w:type="spellEnd"/>
                            <w:r w:rsidRPr="00C32ED3">
                              <w:rPr>
                                <w:iCs/>
                                <w:sz w:val="21"/>
                                <w:szCs w:val="21"/>
                              </w:rPr>
                              <w:t>.</w:t>
                            </w:r>
                          </w:p>
                          <w:p w14:paraId="5B047CBB" w14:textId="77777777" w:rsidR="009C41CB" w:rsidRPr="00C32ED3" w:rsidRDefault="009C41CB" w:rsidP="009C41CB">
                            <w:pPr>
                              <w:pStyle w:val="afd"/>
                              <w:numPr>
                                <w:ilvl w:val="0"/>
                                <w:numId w:val="34"/>
                              </w:numPr>
                              <w:ind w:leftChars="0"/>
                              <w:contextualSpacing/>
                              <w:jc w:val="left"/>
                              <w:rPr>
                                <w:sz w:val="21"/>
                                <w:szCs w:val="21"/>
                              </w:rPr>
                            </w:pPr>
                            <w:r w:rsidRPr="00C32ED3">
                              <w:rPr>
                                <w:iCs/>
                                <w:sz w:val="21"/>
                                <w:szCs w:val="21"/>
                              </w:rPr>
                              <w:t>Option 2:</w:t>
                            </w:r>
                          </w:p>
                          <w:p w14:paraId="0A911FF8" w14:textId="22B980E1" w:rsidR="00C32ED3" w:rsidRPr="00C32ED3" w:rsidRDefault="009C41CB" w:rsidP="00C32ED3">
                            <w:pPr>
                              <w:pStyle w:val="afd"/>
                              <w:numPr>
                                <w:ilvl w:val="1"/>
                                <w:numId w:val="34"/>
                              </w:numPr>
                              <w:ind w:leftChars="0"/>
                              <w:contextualSpacing/>
                              <w:jc w:val="left"/>
                              <w:rPr>
                                <w:iCs/>
                                <w:sz w:val="21"/>
                                <w:szCs w:val="21"/>
                              </w:rPr>
                            </w:pPr>
                            <w:r w:rsidRPr="00C32ED3">
                              <w:rPr>
                                <w:sz w:val="21"/>
                                <w:szCs w:val="21"/>
                              </w:rPr>
                              <w:t>NR-</w:t>
                            </w:r>
                            <w:proofErr w:type="spellStart"/>
                            <w:r w:rsidRPr="00C32ED3">
                              <w:rPr>
                                <w:sz w:val="21"/>
                                <w:szCs w:val="21"/>
                              </w:rPr>
                              <w:t>TimeStamp</w:t>
                            </w:r>
                            <w:proofErr w:type="spellEnd"/>
                            <w:r w:rsidRPr="00C32ED3">
                              <w:rPr>
                                <w:sz w:val="21"/>
                                <w:szCs w:val="21"/>
                              </w:rPr>
                              <w:t>, currently defined in TS 37.355, should be enhanced to</w:t>
                            </w:r>
                            <w:r w:rsidRPr="00C32ED3" w:rsidDel="001B69A2">
                              <w:rPr>
                                <w:sz w:val="21"/>
                                <w:szCs w:val="21"/>
                              </w:rPr>
                              <w:t xml:space="preserve"> </w:t>
                            </w:r>
                            <w:r w:rsidRPr="00C32ED3">
                              <w:rPr>
                                <w:sz w:val="21"/>
                                <w:szCs w:val="21"/>
                              </w:rPr>
                              <w:t>include the OFDM symbol index in a slot, as the timestamp for RSCP/RSCPD measurements.</w:t>
                            </w:r>
                          </w:p>
                          <w:p w14:paraId="419206DD" w14:textId="77777777" w:rsidR="00C32ED3" w:rsidRPr="00C32ED3" w:rsidRDefault="00C32ED3" w:rsidP="00C32ED3">
                            <w:pPr>
                              <w:contextualSpacing/>
                              <w:jc w:val="left"/>
                              <w:rPr>
                                <w:iCs/>
                                <w:sz w:val="21"/>
                                <w:szCs w:val="21"/>
                              </w:rPr>
                            </w:pPr>
                          </w:p>
                          <w:p w14:paraId="6ED108B1" w14:textId="5C3435FF" w:rsidR="000668AF" w:rsidRPr="0035240B" w:rsidRDefault="000668AF" w:rsidP="000668AF">
                            <w:pPr>
                              <w:rPr>
                                <w:bCs/>
                                <w:sz w:val="21"/>
                                <w:szCs w:val="16"/>
                                <w:u w:val="single"/>
                                <w:lang w:val="en-US"/>
                              </w:rPr>
                            </w:pPr>
                            <w:r w:rsidRPr="0035240B">
                              <w:rPr>
                                <w:rFonts w:hint="eastAsia"/>
                                <w:bCs/>
                                <w:sz w:val="21"/>
                                <w:szCs w:val="16"/>
                                <w:u w:val="single"/>
                                <w:lang w:val="en-US"/>
                              </w:rPr>
                              <w:t>R</w:t>
                            </w:r>
                            <w:r w:rsidRPr="0035240B">
                              <w:rPr>
                                <w:bCs/>
                                <w:sz w:val="21"/>
                                <w:szCs w:val="16"/>
                                <w:u w:val="single"/>
                                <w:lang w:val="en-US"/>
                              </w:rPr>
                              <w:t>AN1#11</w:t>
                            </w:r>
                            <w:r>
                              <w:rPr>
                                <w:bCs/>
                                <w:sz w:val="21"/>
                                <w:szCs w:val="16"/>
                                <w:u w:val="single"/>
                                <w:lang w:val="en-US"/>
                              </w:rPr>
                              <w:t>3</w:t>
                            </w:r>
                          </w:p>
                          <w:p w14:paraId="672EB3B7" w14:textId="6C561BB0" w:rsidR="00C32ED3" w:rsidRPr="00C32ED3" w:rsidRDefault="00C32ED3" w:rsidP="00C32ED3">
                            <w:pPr>
                              <w:keepNext/>
                              <w:tabs>
                                <w:tab w:val="left" w:pos="432"/>
                              </w:tabs>
                              <w:jc w:val="left"/>
                              <w:outlineLvl w:val="2"/>
                              <w:rPr>
                                <w:rFonts w:ascii="Arial" w:eastAsia="SimSun" w:hAnsi="Arial"/>
                                <w:b/>
                                <w:bCs/>
                                <w:sz w:val="21"/>
                                <w:szCs w:val="21"/>
                                <w:lang w:eastAsia="zh-CN"/>
                              </w:rPr>
                            </w:pPr>
                            <w:r w:rsidRPr="00C32ED3">
                              <w:rPr>
                                <w:rFonts w:ascii="Arial" w:eastAsia="Batang" w:hAnsi="Arial"/>
                                <w:b/>
                                <w:bCs/>
                                <w:sz w:val="21"/>
                                <w:szCs w:val="21"/>
                                <w:highlight w:val="magenta"/>
                                <w:lang w:eastAsia="zh-CN"/>
                              </w:rPr>
                              <w:t>(H</w:t>
                            </w:r>
                            <w:proofErr w:type="gramStart"/>
                            <w:r w:rsidRPr="00C32ED3">
                              <w:rPr>
                                <w:rFonts w:ascii="Arial" w:eastAsia="Batang" w:hAnsi="Arial"/>
                                <w:b/>
                                <w:bCs/>
                                <w:sz w:val="21"/>
                                <w:szCs w:val="21"/>
                                <w:highlight w:val="magenta"/>
                                <w:lang w:eastAsia="zh-CN"/>
                              </w:rPr>
                              <w:t>)(</w:t>
                            </w:r>
                            <w:proofErr w:type="gramEnd"/>
                            <w:r w:rsidRPr="00C32ED3">
                              <w:rPr>
                                <w:rFonts w:ascii="Arial" w:eastAsia="Batang" w:hAnsi="Arial"/>
                                <w:b/>
                                <w:bCs/>
                                <w:sz w:val="21"/>
                                <w:szCs w:val="21"/>
                                <w:highlight w:val="magenta"/>
                                <w:lang w:eastAsia="zh-CN"/>
                              </w:rPr>
                              <w:t>Round 1) Proposal 2.3-1</w:t>
                            </w:r>
                          </w:p>
                          <w:p w14:paraId="05B16813" w14:textId="77777777" w:rsidR="00C32ED3" w:rsidRPr="00C32ED3" w:rsidRDefault="00C32ED3" w:rsidP="00C32ED3">
                            <w:pPr>
                              <w:jc w:val="left"/>
                              <w:rPr>
                                <w:rFonts w:eastAsia="Batang"/>
                                <w:i/>
                                <w:iCs/>
                                <w:sz w:val="21"/>
                                <w:szCs w:val="21"/>
                                <w:lang w:eastAsia="en-US"/>
                              </w:rPr>
                            </w:pPr>
                            <w:r w:rsidRPr="00C32ED3">
                              <w:rPr>
                                <w:rFonts w:eastAsia="Batang"/>
                                <w:iCs/>
                                <w:sz w:val="21"/>
                                <w:szCs w:val="21"/>
                              </w:rPr>
                              <w:t xml:space="preserve">Adopt one of the following options for a timestamp associated with a </w:t>
                            </w:r>
                            <w:r w:rsidRPr="00C32ED3">
                              <w:rPr>
                                <w:rFonts w:eastAsia="Batang"/>
                                <w:iCs/>
                                <w:sz w:val="21"/>
                                <w:szCs w:val="21"/>
                                <w:lang w:eastAsia="en-US"/>
                              </w:rPr>
                              <w:t xml:space="preserve">reported </w:t>
                            </w:r>
                            <w:r w:rsidRPr="00C32ED3">
                              <w:rPr>
                                <w:rFonts w:eastAsia="Batang"/>
                                <w:iCs/>
                                <w:sz w:val="21"/>
                                <w:szCs w:val="21"/>
                              </w:rPr>
                              <w:t>RSCP/RSCPD measurement (make the decision in RAN1#113):</w:t>
                            </w:r>
                            <w:r w:rsidRPr="00C32ED3">
                              <w:rPr>
                                <w:rFonts w:eastAsia="Batang"/>
                                <w:i/>
                                <w:iCs/>
                                <w:sz w:val="21"/>
                                <w:szCs w:val="21"/>
                                <w:lang w:eastAsia="en-US"/>
                              </w:rPr>
                              <w:t xml:space="preserve"> </w:t>
                            </w:r>
                          </w:p>
                          <w:p w14:paraId="01F2464C" w14:textId="77777777" w:rsidR="00C32ED3" w:rsidRPr="00C32ED3" w:rsidRDefault="00C32ED3" w:rsidP="00C32ED3">
                            <w:pPr>
                              <w:numPr>
                                <w:ilvl w:val="0"/>
                                <w:numId w:val="34"/>
                              </w:numPr>
                              <w:contextualSpacing/>
                              <w:jc w:val="left"/>
                              <w:rPr>
                                <w:rFonts w:ascii="Times" w:eastAsia="Batang" w:hAnsi="Times"/>
                                <w:iCs/>
                                <w:sz w:val="21"/>
                                <w:szCs w:val="21"/>
                              </w:rPr>
                            </w:pPr>
                            <w:r w:rsidRPr="00C32ED3">
                              <w:rPr>
                                <w:rFonts w:ascii="Times" w:eastAsia="Batang" w:hAnsi="Times"/>
                                <w:sz w:val="21"/>
                                <w:szCs w:val="21"/>
                                <w:lang w:eastAsia="zh-CN"/>
                              </w:rPr>
                              <w:t>Option 1:</w:t>
                            </w:r>
                          </w:p>
                          <w:p w14:paraId="467F7739" w14:textId="77777777" w:rsidR="00C32ED3" w:rsidRPr="00C32ED3" w:rsidRDefault="00C32ED3" w:rsidP="00C32ED3">
                            <w:pPr>
                              <w:numPr>
                                <w:ilvl w:val="1"/>
                                <w:numId w:val="34"/>
                              </w:numPr>
                              <w:contextualSpacing/>
                              <w:jc w:val="left"/>
                              <w:rPr>
                                <w:rFonts w:ascii="Times" w:eastAsia="Batang" w:hAnsi="Times"/>
                                <w:sz w:val="21"/>
                                <w:szCs w:val="21"/>
                                <w:lang w:eastAsia="zh-CN"/>
                              </w:rPr>
                            </w:pPr>
                            <w:r w:rsidRPr="00C32ED3">
                              <w:rPr>
                                <w:rFonts w:ascii="Times" w:eastAsia="Batang" w:hAnsi="Times"/>
                                <w:iCs/>
                                <w:sz w:val="21"/>
                                <w:szCs w:val="21"/>
                                <w:lang w:eastAsia="zh-CN"/>
                              </w:rPr>
                              <w:t>NR-</w:t>
                            </w:r>
                            <w:proofErr w:type="spellStart"/>
                            <w:r w:rsidRPr="00C32ED3">
                              <w:rPr>
                                <w:rFonts w:ascii="Times" w:eastAsia="Batang" w:hAnsi="Times"/>
                                <w:iCs/>
                                <w:sz w:val="21"/>
                                <w:szCs w:val="21"/>
                                <w:lang w:eastAsia="zh-CN"/>
                              </w:rPr>
                              <w:t>TimeStamp</w:t>
                            </w:r>
                            <w:proofErr w:type="spellEnd"/>
                            <w:r w:rsidRPr="00C32ED3">
                              <w:rPr>
                                <w:rFonts w:ascii="Times" w:eastAsia="Batang" w:hAnsi="Times"/>
                                <w:iCs/>
                                <w:sz w:val="21"/>
                                <w:szCs w:val="21"/>
                                <w:lang w:eastAsia="zh-CN"/>
                              </w:rPr>
                              <w:t xml:space="preserve">, currently defined in TS 37.355, is reused as the timestamp with the granularity of a slot. </w:t>
                            </w:r>
                          </w:p>
                          <w:p w14:paraId="230DA698" w14:textId="486338AA" w:rsidR="00C32ED3" w:rsidRPr="00C32ED3" w:rsidRDefault="00C32ED3" w:rsidP="00C32ED3">
                            <w:pPr>
                              <w:numPr>
                                <w:ilvl w:val="1"/>
                                <w:numId w:val="34"/>
                              </w:numPr>
                              <w:contextualSpacing/>
                              <w:jc w:val="left"/>
                              <w:rPr>
                                <w:rFonts w:ascii="Times" w:eastAsia="Batang" w:hAnsi="Times"/>
                                <w:sz w:val="21"/>
                                <w:szCs w:val="21"/>
                                <w:lang w:eastAsia="zh-CN"/>
                              </w:rPr>
                            </w:pPr>
                            <w:r w:rsidRPr="00C32ED3">
                              <w:rPr>
                                <w:rFonts w:ascii="Times" w:eastAsia="Batang" w:hAnsi="Times"/>
                                <w:iCs/>
                                <w:sz w:val="21"/>
                                <w:szCs w:val="21"/>
                                <w:lang w:eastAsia="zh-CN"/>
                              </w:rPr>
                              <w:t>The reported RSCP/RSCPD value presents the RSCP/RSCPD of the last OFDM symbol of the PRS/SRS resources within the slot identified by the NR-</w:t>
                            </w:r>
                            <w:proofErr w:type="spellStart"/>
                            <w:r w:rsidRPr="00C32ED3">
                              <w:rPr>
                                <w:rFonts w:ascii="Times" w:eastAsia="Batang" w:hAnsi="Times"/>
                                <w:iCs/>
                                <w:sz w:val="21"/>
                                <w:szCs w:val="21"/>
                                <w:lang w:eastAsia="zh-CN"/>
                              </w:rPr>
                              <w:t>TimeStamp</w:t>
                            </w:r>
                            <w:proofErr w:type="spellEnd"/>
                            <w:r w:rsidRPr="00C32ED3">
                              <w:rPr>
                                <w:rFonts w:ascii="Times" w:eastAsia="Batang" w:hAnsi="Times"/>
                                <w:iCs/>
                                <w:sz w:val="21"/>
                                <w:szCs w:val="21"/>
                                <w:lang w:eastAsia="zh-CN"/>
                              </w:rPr>
                              <w:t>.</w:t>
                            </w:r>
                          </w:p>
                          <w:p w14:paraId="5DBCDA60" w14:textId="77777777" w:rsidR="00C32ED3" w:rsidRPr="00C32ED3" w:rsidRDefault="00C32ED3" w:rsidP="00C32ED3">
                            <w:pPr>
                              <w:numPr>
                                <w:ilvl w:val="0"/>
                                <w:numId w:val="34"/>
                              </w:numPr>
                              <w:contextualSpacing/>
                              <w:jc w:val="left"/>
                              <w:rPr>
                                <w:rFonts w:ascii="Times" w:eastAsia="Batang" w:hAnsi="Times"/>
                                <w:sz w:val="21"/>
                                <w:szCs w:val="21"/>
                                <w:lang w:eastAsia="zh-CN"/>
                              </w:rPr>
                            </w:pPr>
                            <w:r w:rsidRPr="00C32ED3">
                              <w:rPr>
                                <w:rFonts w:ascii="Times" w:eastAsia="Batang" w:hAnsi="Times"/>
                                <w:iCs/>
                                <w:sz w:val="21"/>
                                <w:szCs w:val="21"/>
                                <w:lang w:eastAsia="zh-CN"/>
                              </w:rPr>
                              <w:t>Option 2:</w:t>
                            </w:r>
                          </w:p>
                          <w:p w14:paraId="66D5F27B" w14:textId="6B68CAB6" w:rsidR="00C32ED3" w:rsidRPr="00C32ED3" w:rsidRDefault="00C32ED3" w:rsidP="00C32ED3">
                            <w:pPr>
                              <w:numPr>
                                <w:ilvl w:val="1"/>
                                <w:numId w:val="34"/>
                              </w:numPr>
                              <w:contextualSpacing/>
                              <w:jc w:val="left"/>
                              <w:rPr>
                                <w:rFonts w:ascii="Times" w:eastAsia="Batang" w:hAnsi="Times"/>
                                <w:iCs/>
                                <w:sz w:val="21"/>
                                <w:szCs w:val="21"/>
                                <w:lang w:eastAsia="zh-CN"/>
                              </w:rPr>
                            </w:pPr>
                            <w:r w:rsidRPr="00C32ED3">
                              <w:rPr>
                                <w:rFonts w:ascii="Times" w:eastAsia="Batang" w:hAnsi="Times"/>
                                <w:sz w:val="21"/>
                                <w:szCs w:val="21"/>
                                <w:lang w:eastAsia="zh-CN"/>
                              </w:rPr>
                              <w:t>NR-</w:t>
                            </w:r>
                            <w:proofErr w:type="spellStart"/>
                            <w:r w:rsidRPr="00C32ED3">
                              <w:rPr>
                                <w:rFonts w:ascii="Times" w:eastAsia="Batang" w:hAnsi="Times"/>
                                <w:sz w:val="21"/>
                                <w:szCs w:val="21"/>
                                <w:lang w:eastAsia="zh-CN"/>
                              </w:rPr>
                              <w:t>TimeStamp</w:t>
                            </w:r>
                            <w:proofErr w:type="spellEnd"/>
                            <w:r w:rsidRPr="00C32ED3">
                              <w:rPr>
                                <w:rFonts w:ascii="Times" w:eastAsia="Batang" w:hAnsi="Times"/>
                                <w:sz w:val="21"/>
                                <w:szCs w:val="21"/>
                                <w:lang w:eastAsia="zh-CN"/>
                              </w:rPr>
                              <w:t>, currently defined in TS 37.355, should be enhanced to include the OFDM symbol index in a slot, as the timestamp for RSCP/RSCPD measurements.</w:t>
                            </w:r>
                          </w:p>
                        </w:txbxContent>
                      </wps:txbx>
                      <wps:bodyPr rot="0" vert="horz" wrap="square" lIns="91440" tIns="45720" rIns="91440" bIns="45720" anchor="t" anchorCtr="0">
                        <a:noAutofit/>
                      </wps:bodyPr>
                    </wps:wsp>
                  </a:graphicData>
                </a:graphic>
              </wp:inline>
            </w:drawing>
          </mc:Choice>
          <mc:Fallback>
            <w:pict>
              <v:shape w14:anchorId="544717B8" id="_x0000_s1029" type="#_x0000_t202" style="width:498.6pt;height:31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7wNFQIAACcEAAAOAAAAZHJzL2Uyb0RvYy54bWysk9uO2yAQhu8r9R0Q940TJ9lurDirbbap&#10;Km0P0rYPgAHHqJihQGKnT78D9mbT001VLhAw8M/MN8P6pm81OUrnFZiSziZTSqThIJTZl/Trl92r&#10;a0p8YEYwDUaW9CQ9vdm8fLHubCFzaEAL6QiKGF90tqRNCLbIMs8b2TI/ASsNGmtwLQu4dftMONah&#10;equzfDq9yjpwwjrg0ns8vRuMdJP061ry8KmuvQxElxRjC2l2aa7inG3WrNg7ZhvFxzDYP0TRMmXQ&#10;6VnqjgVGDk79JtUq7sBDHSYc2gzqWnGZcsBsZtNfsnlomJUpF4Tj7RmT/3+y/OPxwX52JPRvoMcC&#10;piS8vQf+zRMD24aZvbx1DrpGMoGOZxFZ1llfjE8jal/4KFJ1H0BgkdkhQBLqa9dGKpgnQXUswOkM&#10;XfaBcDy8ms/zPEcTR9t8tZotl4vkgxVPz63z4Z2ElsRFSR1WNcmz470PMRxWPF2J3jxoJXZK67Rx&#10;+2qrHTky7IBdGqP6T9e0IV1JV8t8ORD4q8Q0jT9JtCpgK2vVlvT6fIkVkdtbI1KjBab0sMaQtRlB&#10;RnYDxdBXPVECOUQHkWsF4oRkHQydiz8NFw24H5R02LUl9d8PzElK9HuD1VnNFovY5mmzWL6OXN2l&#10;pbq0MMNRqqSBkmG5DelrRG4GbrGKtUp8nyMZQ8ZuTNjHnxPb/XKfbj3/780jAAAA//8DAFBLAwQU&#10;AAYACAAAACEAi/OOK90AAAAFAQAADwAAAGRycy9kb3ducmV2LnhtbEyPwU7DMBBE70j8g7VIvSDq&#10;NKA0CXEqVAkENyhVubrxNolqr4PtpuHvMVzgstJoRjNvq9VkNBvR+d6SgMU8AYbUWNVTK2D7/niT&#10;A/NBkpLaEgr4Qg+r+vKikqWyZ3rDcRNaFkvIl1JAF8JQcu6bDo30czsgRe9gnZEhStdy5eQ5lhvN&#10;0yTJuJE9xYVODrjusDluTkZAfvc8fviX29ddkx10Ea6X49OnE2J2NT3cAws4hb8w/OBHdKgj096e&#10;SHmmBcRHwu+NXlEsU2B7AVmaZ8Driv+nr78BAAD//wMAUEsBAi0AFAAGAAgAAAAhALaDOJL+AAAA&#10;4QEAABMAAAAAAAAAAAAAAAAAAAAAAFtDb250ZW50X1R5cGVzXS54bWxQSwECLQAUAAYACAAAACEA&#10;OP0h/9YAAACUAQAACwAAAAAAAAAAAAAAAAAvAQAAX3JlbHMvLnJlbHNQSwECLQAUAAYACAAAACEA&#10;C2u8DRUCAAAnBAAADgAAAAAAAAAAAAAAAAAuAgAAZHJzL2Uyb0RvYy54bWxQSwECLQAUAAYACAAA&#10;ACEAi/OOK90AAAAFAQAADwAAAAAAAAAAAAAAAABvBAAAZHJzL2Rvd25yZXYueG1sUEsFBgAAAAAE&#10;AAQA8wAAAHkFAAAAAA==&#10;">
                <v:textbox>
                  <w:txbxContent>
                    <w:p w14:paraId="668584AA" w14:textId="77777777" w:rsidR="000668AF" w:rsidRPr="0035240B" w:rsidRDefault="000668AF" w:rsidP="000668AF">
                      <w:pPr>
                        <w:rPr>
                          <w:bCs/>
                          <w:sz w:val="21"/>
                          <w:szCs w:val="16"/>
                          <w:u w:val="single"/>
                          <w:lang w:val="en-US"/>
                        </w:rPr>
                      </w:pPr>
                      <w:r w:rsidRPr="0035240B">
                        <w:rPr>
                          <w:rFonts w:hint="eastAsia"/>
                          <w:bCs/>
                          <w:sz w:val="21"/>
                          <w:szCs w:val="16"/>
                          <w:u w:val="single"/>
                          <w:lang w:val="en-US"/>
                        </w:rPr>
                        <w:t>R</w:t>
                      </w:r>
                      <w:r w:rsidRPr="0035240B">
                        <w:rPr>
                          <w:bCs/>
                          <w:sz w:val="21"/>
                          <w:szCs w:val="16"/>
                          <w:u w:val="single"/>
                          <w:lang w:val="en-US"/>
                        </w:rPr>
                        <w:t>AN1#112bis</w:t>
                      </w:r>
                      <w:r>
                        <w:rPr>
                          <w:bCs/>
                          <w:sz w:val="21"/>
                          <w:szCs w:val="16"/>
                          <w:u w:val="single"/>
                          <w:lang w:val="en-US"/>
                        </w:rPr>
                        <w:t>-e</w:t>
                      </w:r>
                    </w:p>
                    <w:p w14:paraId="08FC0694" w14:textId="77777777" w:rsidR="009C41CB" w:rsidRPr="00C32ED3" w:rsidRDefault="009C41CB" w:rsidP="009C41CB">
                      <w:pPr>
                        <w:rPr>
                          <w:b/>
                          <w:sz w:val="21"/>
                          <w:szCs w:val="21"/>
                          <w:highlight w:val="green"/>
                          <w:lang w:eastAsia="x-none"/>
                        </w:rPr>
                      </w:pPr>
                      <w:r w:rsidRPr="00C32ED3">
                        <w:rPr>
                          <w:b/>
                          <w:sz w:val="21"/>
                          <w:szCs w:val="21"/>
                          <w:highlight w:val="green"/>
                          <w:lang w:eastAsia="x-none"/>
                        </w:rPr>
                        <w:t>Agreement</w:t>
                      </w:r>
                    </w:p>
                    <w:p w14:paraId="479500B5" w14:textId="77777777" w:rsidR="009C41CB" w:rsidRPr="00C32ED3" w:rsidRDefault="009C41CB" w:rsidP="009C41CB">
                      <w:pPr>
                        <w:rPr>
                          <w:i/>
                          <w:iCs/>
                          <w:sz w:val="21"/>
                          <w:szCs w:val="21"/>
                        </w:rPr>
                      </w:pPr>
                      <w:r w:rsidRPr="00C32ED3">
                        <w:rPr>
                          <w:rStyle w:val="aff3"/>
                          <w:i w:val="0"/>
                          <w:sz w:val="21"/>
                          <w:szCs w:val="21"/>
                        </w:rPr>
                        <w:t>Adopt one of the following options for a timestamp associated with a reported RSCP/RSCPD measurement (make the decision in RAN1#113):</w:t>
                      </w:r>
                      <w:r w:rsidRPr="00C32ED3">
                        <w:rPr>
                          <w:i/>
                          <w:iCs/>
                          <w:sz w:val="21"/>
                          <w:szCs w:val="21"/>
                        </w:rPr>
                        <w:t xml:space="preserve"> </w:t>
                      </w:r>
                    </w:p>
                    <w:p w14:paraId="3A48E849" w14:textId="77777777" w:rsidR="009C41CB" w:rsidRPr="00C32ED3" w:rsidRDefault="009C41CB" w:rsidP="009C41CB">
                      <w:pPr>
                        <w:pStyle w:val="afd"/>
                        <w:numPr>
                          <w:ilvl w:val="0"/>
                          <w:numId w:val="34"/>
                        </w:numPr>
                        <w:ind w:leftChars="0"/>
                        <w:contextualSpacing/>
                        <w:jc w:val="left"/>
                        <w:rPr>
                          <w:iCs/>
                          <w:sz w:val="21"/>
                          <w:szCs w:val="21"/>
                        </w:rPr>
                      </w:pPr>
                      <w:r w:rsidRPr="00C32ED3">
                        <w:rPr>
                          <w:sz w:val="21"/>
                          <w:szCs w:val="21"/>
                        </w:rPr>
                        <w:t>Option 1:</w:t>
                      </w:r>
                    </w:p>
                    <w:p w14:paraId="1A040BC4" w14:textId="77777777" w:rsidR="009C41CB" w:rsidRPr="00C32ED3" w:rsidRDefault="009C41CB" w:rsidP="009C41CB">
                      <w:pPr>
                        <w:pStyle w:val="afd"/>
                        <w:numPr>
                          <w:ilvl w:val="1"/>
                          <w:numId w:val="34"/>
                        </w:numPr>
                        <w:ind w:leftChars="0"/>
                        <w:contextualSpacing/>
                        <w:jc w:val="left"/>
                        <w:rPr>
                          <w:sz w:val="21"/>
                          <w:szCs w:val="21"/>
                        </w:rPr>
                      </w:pPr>
                      <w:r w:rsidRPr="00C32ED3">
                        <w:rPr>
                          <w:iCs/>
                          <w:sz w:val="21"/>
                          <w:szCs w:val="21"/>
                        </w:rPr>
                        <w:t>NR-</w:t>
                      </w:r>
                      <w:proofErr w:type="spellStart"/>
                      <w:r w:rsidRPr="00C32ED3">
                        <w:rPr>
                          <w:iCs/>
                          <w:sz w:val="21"/>
                          <w:szCs w:val="21"/>
                        </w:rPr>
                        <w:t>TimeStamp</w:t>
                      </w:r>
                      <w:proofErr w:type="spellEnd"/>
                      <w:r w:rsidRPr="00C32ED3">
                        <w:rPr>
                          <w:iCs/>
                          <w:sz w:val="21"/>
                          <w:szCs w:val="21"/>
                        </w:rPr>
                        <w:t xml:space="preserve">, currently defined in TS 37.355, is reused as the timestamp with the granularity of a slot. </w:t>
                      </w:r>
                    </w:p>
                    <w:p w14:paraId="2844307A" w14:textId="77777777" w:rsidR="009C41CB" w:rsidRPr="00C32ED3" w:rsidRDefault="009C41CB" w:rsidP="009C41CB">
                      <w:pPr>
                        <w:pStyle w:val="afd"/>
                        <w:numPr>
                          <w:ilvl w:val="1"/>
                          <w:numId w:val="34"/>
                        </w:numPr>
                        <w:ind w:leftChars="0"/>
                        <w:contextualSpacing/>
                        <w:jc w:val="left"/>
                        <w:rPr>
                          <w:sz w:val="21"/>
                          <w:szCs w:val="21"/>
                        </w:rPr>
                      </w:pPr>
                      <w:r w:rsidRPr="00C32ED3">
                        <w:rPr>
                          <w:iCs/>
                          <w:sz w:val="21"/>
                          <w:szCs w:val="21"/>
                        </w:rPr>
                        <w:t>FFS: Whether to clarify in the specification the reported RSCP/RSCPD value presents the RSCP/RSCPD of a specific OFDM symbol within the slot identified by the NR-</w:t>
                      </w:r>
                      <w:proofErr w:type="spellStart"/>
                      <w:r w:rsidRPr="00C32ED3">
                        <w:rPr>
                          <w:iCs/>
                          <w:sz w:val="21"/>
                          <w:szCs w:val="21"/>
                        </w:rPr>
                        <w:t>TimeStamp</w:t>
                      </w:r>
                      <w:proofErr w:type="spellEnd"/>
                      <w:r w:rsidRPr="00C32ED3">
                        <w:rPr>
                          <w:iCs/>
                          <w:sz w:val="21"/>
                          <w:szCs w:val="21"/>
                        </w:rPr>
                        <w:t>.</w:t>
                      </w:r>
                    </w:p>
                    <w:p w14:paraId="5B047CBB" w14:textId="77777777" w:rsidR="009C41CB" w:rsidRPr="00C32ED3" w:rsidRDefault="009C41CB" w:rsidP="009C41CB">
                      <w:pPr>
                        <w:pStyle w:val="afd"/>
                        <w:numPr>
                          <w:ilvl w:val="0"/>
                          <w:numId w:val="34"/>
                        </w:numPr>
                        <w:ind w:leftChars="0"/>
                        <w:contextualSpacing/>
                        <w:jc w:val="left"/>
                        <w:rPr>
                          <w:sz w:val="21"/>
                          <w:szCs w:val="21"/>
                        </w:rPr>
                      </w:pPr>
                      <w:r w:rsidRPr="00C32ED3">
                        <w:rPr>
                          <w:iCs/>
                          <w:sz w:val="21"/>
                          <w:szCs w:val="21"/>
                        </w:rPr>
                        <w:t>Option 2:</w:t>
                      </w:r>
                    </w:p>
                    <w:p w14:paraId="0A911FF8" w14:textId="22B980E1" w:rsidR="00C32ED3" w:rsidRPr="00C32ED3" w:rsidRDefault="009C41CB" w:rsidP="00C32ED3">
                      <w:pPr>
                        <w:pStyle w:val="afd"/>
                        <w:numPr>
                          <w:ilvl w:val="1"/>
                          <w:numId w:val="34"/>
                        </w:numPr>
                        <w:ind w:leftChars="0"/>
                        <w:contextualSpacing/>
                        <w:jc w:val="left"/>
                        <w:rPr>
                          <w:iCs/>
                          <w:sz w:val="21"/>
                          <w:szCs w:val="21"/>
                        </w:rPr>
                      </w:pPr>
                      <w:r w:rsidRPr="00C32ED3">
                        <w:rPr>
                          <w:sz w:val="21"/>
                          <w:szCs w:val="21"/>
                        </w:rPr>
                        <w:t>NR-</w:t>
                      </w:r>
                      <w:proofErr w:type="spellStart"/>
                      <w:r w:rsidRPr="00C32ED3">
                        <w:rPr>
                          <w:sz w:val="21"/>
                          <w:szCs w:val="21"/>
                        </w:rPr>
                        <w:t>TimeStamp</w:t>
                      </w:r>
                      <w:proofErr w:type="spellEnd"/>
                      <w:r w:rsidRPr="00C32ED3">
                        <w:rPr>
                          <w:sz w:val="21"/>
                          <w:szCs w:val="21"/>
                        </w:rPr>
                        <w:t>, currently defined in TS 37.355, should be enhanced to</w:t>
                      </w:r>
                      <w:r w:rsidRPr="00C32ED3" w:rsidDel="001B69A2">
                        <w:rPr>
                          <w:sz w:val="21"/>
                          <w:szCs w:val="21"/>
                        </w:rPr>
                        <w:t xml:space="preserve"> </w:t>
                      </w:r>
                      <w:r w:rsidRPr="00C32ED3">
                        <w:rPr>
                          <w:sz w:val="21"/>
                          <w:szCs w:val="21"/>
                        </w:rPr>
                        <w:t>include the OFDM symbol index in a slot, as the timestamp for RSCP/RSCPD measurements.</w:t>
                      </w:r>
                    </w:p>
                    <w:p w14:paraId="419206DD" w14:textId="77777777" w:rsidR="00C32ED3" w:rsidRPr="00C32ED3" w:rsidRDefault="00C32ED3" w:rsidP="00C32ED3">
                      <w:pPr>
                        <w:contextualSpacing/>
                        <w:jc w:val="left"/>
                        <w:rPr>
                          <w:iCs/>
                          <w:sz w:val="21"/>
                          <w:szCs w:val="21"/>
                        </w:rPr>
                      </w:pPr>
                    </w:p>
                    <w:p w14:paraId="6ED108B1" w14:textId="5C3435FF" w:rsidR="000668AF" w:rsidRPr="0035240B" w:rsidRDefault="000668AF" w:rsidP="000668AF">
                      <w:pPr>
                        <w:rPr>
                          <w:bCs/>
                          <w:sz w:val="21"/>
                          <w:szCs w:val="16"/>
                          <w:u w:val="single"/>
                          <w:lang w:val="en-US"/>
                        </w:rPr>
                      </w:pPr>
                      <w:r w:rsidRPr="0035240B">
                        <w:rPr>
                          <w:rFonts w:hint="eastAsia"/>
                          <w:bCs/>
                          <w:sz w:val="21"/>
                          <w:szCs w:val="16"/>
                          <w:u w:val="single"/>
                          <w:lang w:val="en-US"/>
                        </w:rPr>
                        <w:t>R</w:t>
                      </w:r>
                      <w:r w:rsidRPr="0035240B">
                        <w:rPr>
                          <w:bCs/>
                          <w:sz w:val="21"/>
                          <w:szCs w:val="16"/>
                          <w:u w:val="single"/>
                          <w:lang w:val="en-US"/>
                        </w:rPr>
                        <w:t>AN1#11</w:t>
                      </w:r>
                      <w:r>
                        <w:rPr>
                          <w:bCs/>
                          <w:sz w:val="21"/>
                          <w:szCs w:val="16"/>
                          <w:u w:val="single"/>
                          <w:lang w:val="en-US"/>
                        </w:rPr>
                        <w:t>3</w:t>
                      </w:r>
                    </w:p>
                    <w:p w14:paraId="672EB3B7" w14:textId="6C561BB0" w:rsidR="00C32ED3" w:rsidRPr="00C32ED3" w:rsidRDefault="00C32ED3" w:rsidP="00C32ED3">
                      <w:pPr>
                        <w:keepNext/>
                        <w:tabs>
                          <w:tab w:val="left" w:pos="432"/>
                        </w:tabs>
                        <w:jc w:val="left"/>
                        <w:outlineLvl w:val="2"/>
                        <w:rPr>
                          <w:rFonts w:ascii="Arial" w:eastAsia="SimSun" w:hAnsi="Arial"/>
                          <w:b/>
                          <w:bCs/>
                          <w:sz w:val="21"/>
                          <w:szCs w:val="21"/>
                          <w:lang w:eastAsia="zh-CN"/>
                        </w:rPr>
                      </w:pPr>
                      <w:r w:rsidRPr="00C32ED3">
                        <w:rPr>
                          <w:rFonts w:ascii="Arial" w:eastAsia="Batang" w:hAnsi="Arial"/>
                          <w:b/>
                          <w:bCs/>
                          <w:sz w:val="21"/>
                          <w:szCs w:val="21"/>
                          <w:highlight w:val="magenta"/>
                          <w:lang w:eastAsia="zh-CN"/>
                        </w:rPr>
                        <w:t>(H</w:t>
                      </w:r>
                      <w:proofErr w:type="gramStart"/>
                      <w:r w:rsidRPr="00C32ED3">
                        <w:rPr>
                          <w:rFonts w:ascii="Arial" w:eastAsia="Batang" w:hAnsi="Arial"/>
                          <w:b/>
                          <w:bCs/>
                          <w:sz w:val="21"/>
                          <w:szCs w:val="21"/>
                          <w:highlight w:val="magenta"/>
                          <w:lang w:eastAsia="zh-CN"/>
                        </w:rPr>
                        <w:t>)(</w:t>
                      </w:r>
                      <w:proofErr w:type="gramEnd"/>
                      <w:r w:rsidRPr="00C32ED3">
                        <w:rPr>
                          <w:rFonts w:ascii="Arial" w:eastAsia="Batang" w:hAnsi="Arial"/>
                          <w:b/>
                          <w:bCs/>
                          <w:sz w:val="21"/>
                          <w:szCs w:val="21"/>
                          <w:highlight w:val="magenta"/>
                          <w:lang w:eastAsia="zh-CN"/>
                        </w:rPr>
                        <w:t>Round 1) Proposal 2.3-1</w:t>
                      </w:r>
                    </w:p>
                    <w:p w14:paraId="05B16813" w14:textId="77777777" w:rsidR="00C32ED3" w:rsidRPr="00C32ED3" w:rsidRDefault="00C32ED3" w:rsidP="00C32ED3">
                      <w:pPr>
                        <w:jc w:val="left"/>
                        <w:rPr>
                          <w:rFonts w:eastAsia="Batang"/>
                          <w:i/>
                          <w:iCs/>
                          <w:sz w:val="21"/>
                          <w:szCs w:val="21"/>
                          <w:lang w:eastAsia="en-US"/>
                        </w:rPr>
                      </w:pPr>
                      <w:r w:rsidRPr="00C32ED3">
                        <w:rPr>
                          <w:rFonts w:eastAsia="Batang"/>
                          <w:iCs/>
                          <w:sz w:val="21"/>
                          <w:szCs w:val="21"/>
                        </w:rPr>
                        <w:t xml:space="preserve">Adopt one of the following options for a timestamp associated with a </w:t>
                      </w:r>
                      <w:r w:rsidRPr="00C32ED3">
                        <w:rPr>
                          <w:rFonts w:eastAsia="Batang"/>
                          <w:iCs/>
                          <w:sz w:val="21"/>
                          <w:szCs w:val="21"/>
                          <w:lang w:eastAsia="en-US"/>
                        </w:rPr>
                        <w:t xml:space="preserve">reported </w:t>
                      </w:r>
                      <w:r w:rsidRPr="00C32ED3">
                        <w:rPr>
                          <w:rFonts w:eastAsia="Batang"/>
                          <w:iCs/>
                          <w:sz w:val="21"/>
                          <w:szCs w:val="21"/>
                        </w:rPr>
                        <w:t>RSCP/RSCPD measurement (make the decision in RAN1#113):</w:t>
                      </w:r>
                      <w:r w:rsidRPr="00C32ED3">
                        <w:rPr>
                          <w:rFonts w:eastAsia="Batang"/>
                          <w:i/>
                          <w:iCs/>
                          <w:sz w:val="21"/>
                          <w:szCs w:val="21"/>
                          <w:lang w:eastAsia="en-US"/>
                        </w:rPr>
                        <w:t xml:space="preserve"> </w:t>
                      </w:r>
                    </w:p>
                    <w:p w14:paraId="01F2464C" w14:textId="77777777" w:rsidR="00C32ED3" w:rsidRPr="00C32ED3" w:rsidRDefault="00C32ED3" w:rsidP="00C32ED3">
                      <w:pPr>
                        <w:numPr>
                          <w:ilvl w:val="0"/>
                          <w:numId w:val="34"/>
                        </w:numPr>
                        <w:contextualSpacing/>
                        <w:jc w:val="left"/>
                        <w:rPr>
                          <w:rFonts w:ascii="Times" w:eastAsia="Batang" w:hAnsi="Times"/>
                          <w:iCs/>
                          <w:sz w:val="21"/>
                          <w:szCs w:val="21"/>
                        </w:rPr>
                      </w:pPr>
                      <w:r w:rsidRPr="00C32ED3">
                        <w:rPr>
                          <w:rFonts w:ascii="Times" w:eastAsia="Batang" w:hAnsi="Times"/>
                          <w:sz w:val="21"/>
                          <w:szCs w:val="21"/>
                          <w:lang w:eastAsia="zh-CN"/>
                        </w:rPr>
                        <w:t>Option 1:</w:t>
                      </w:r>
                    </w:p>
                    <w:p w14:paraId="467F7739" w14:textId="77777777" w:rsidR="00C32ED3" w:rsidRPr="00C32ED3" w:rsidRDefault="00C32ED3" w:rsidP="00C32ED3">
                      <w:pPr>
                        <w:numPr>
                          <w:ilvl w:val="1"/>
                          <w:numId w:val="34"/>
                        </w:numPr>
                        <w:contextualSpacing/>
                        <w:jc w:val="left"/>
                        <w:rPr>
                          <w:rFonts w:ascii="Times" w:eastAsia="Batang" w:hAnsi="Times"/>
                          <w:sz w:val="21"/>
                          <w:szCs w:val="21"/>
                          <w:lang w:eastAsia="zh-CN"/>
                        </w:rPr>
                      </w:pPr>
                      <w:r w:rsidRPr="00C32ED3">
                        <w:rPr>
                          <w:rFonts w:ascii="Times" w:eastAsia="Batang" w:hAnsi="Times"/>
                          <w:iCs/>
                          <w:sz w:val="21"/>
                          <w:szCs w:val="21"/>
                          <w:lang w:eastAsia="zh-CN"/>
                        </w:rPr>
                        <w:t>NR-</w:t>
                      </w:r>
                      <w:proofErr w:type="spellStart"/>
                      <w:r w:rsidRPr="00C32ED3">
                        <w:rPr>
                          <w:rFonts w:ascii="Times" w:eastAsia="Batang" w:hAnsi="Times"/>
                          <w:iCs/>
                          <w:sz w:val="21"/>
                          <w:szCs w:val="21"/>
                          <w:lang w:eastAsia="zh-CN"/>
                        </w:rPr>
                        <w:t>TimeStamp</w:t>
                      </w:r>
                      <w:proofErr w:type="spellEnd"/>
                      <w:r w:rsidRPr="00C32ED3">
                        <w:rPr>
                          <w:rFonts w:ascii="Times" w:eastAsia="Batang" w:hAnsi="Times"/>
                          <w:iCs/>
                          <w:sz w:val="21"/>
                          <w:szCs w:val="21"/>
                          <w:lang w:eastAsia="zh-CN"/>
                        </w:rPr>
                        <w:t xml:space="preserve">, currently defined in TS 37.355, is reused as the timestamp with the granularity of a slot. </w:t>
                      </w:r>
                    </w:p>
                    <w:p w14:paraId="230DA698" w14:textId="486338AA" w:rsidR="00C32ED3" w:rsidRPr="00C32ED3" w:rsidRDefault="00C32ED3" w:rsidP="00C32ED3">
                      <w:pPr>
                        <w:numPr>
                          <w:ilvl w:val="1"/>
                          <w:numId w:val="34"/>
                        </w:numPr>
                        <w:contextualSpacing/>
                        <w:jc w:val="left"/>
                        <w:rPr>
                          <w:rFonts w:ascii="Times" w:eastAsia="Batang" w:hAnsi="Times"/>
                          <w:sz w:val="21"/>
                          <w:szCs w:val="21"/>
                          <w:lang w:eastAsia="zh-CN"/>
                        </w:rPr>
                      </w:pPr>
                      <w:r w:rsidRPr="00C32ED3">
                        <w:rPr>
                          <w:rFonts w:ascii="Times" w:eastAsia="Batang" w:hAnsi="Times"/>
                          <w:iCs/>
                          <w:sz w:val="21"/>
                          <w:szCs w:val="21"/>
                          <w:lang w:eastAsia="zh-CN"/>
                        </w:rPr>
                        <w:t>The reported RSCP/RSCPD value presents the RSCP/RSCPD of the last OFDM symbol of the PRS/SRS resources within the slot identified by the NR-</w:t>
                      </w:r>
                      <w:proofErr w:type="spellStart"/>
                      <w:r w:rsidRPr="00C32ED3">
                        <w:rPr>
                          <w:rFonts w:ascii="Times" w:eastAsia="Batang" w:hAnsi="Times"/>
                          <w:iCs/>
                          <w:sz w:val="21"/>
                          <w:szCs w:val="21"/>
                          <w:lang w:eastAsia="zh-CN"/>
                        </w:rPr>
                        <w:t>TimeStamp</w:t>
                      </w:r>
                      <w:proofErr w:type="spellEnd"/>
                      <w:r w:rsidRPr="00C32ED3">
                        <w:rPr>
                          <w:rFonts w:ascii="Times" w:eastAsia="Batang" w:hAnsi="Times"/>
                          <w:iCs/>
                          <w:sz w:val="21"/>
                          <w:szCs w:val="21"/>
                          <w:lang w:eastAsia="zh-CN"/>
                        </w:rPr>
                        <w:t>.</w:t>
                      </w:r>
                    </w:p>
                    <w:p w14:paraId="5DBCDA60" w14:textId="77777777" w:rsidR="00C32ED3" w:rsidRPr="00C32ED3" w:rsidRDefault="00C32ED3" w:rsidP="00C32ED3">
                      <w:pPr>
                        <w:numPr>
                          <w:ilvl w:val="0"/>
                          <w:numId w:val="34"/>
                        </w:numPr>
                        <w:contextualSpacing/>
                        <w:jc w:val="left"/>
                        <w:rPr>
                          <w:rFonts w:ascii="Times" w:eastAsia="Batang" w:hAnsi="Times"/>
                          <w:sz w:val="21"/>
                          <w:szCs w:val="21"/>
                          <w:lang w:eastAsia="zh-CN"/>
                        </w:rPr>
                      </w:pPr>
                      <w:r w:rsidRPr="00C32ED3">
                        <w:rPr>
                          <w:rFonts w:ascii="Times" w:eastAsia="Batang" w:hAnsi="Times"/>
                          <w:iCs/>
                          <w:sz w:val="21"/>
                          <w:szCs w:val="21"/>
                          <w:lang w:eastAsia="zh-CN"/>
                        </w:rPr>
                        <w:t>Option 2:</w:t>
                      </w:r>
                    </w:p>
                    <w:p w14:paraId="66D5F27B" w14:textId="6B68CAB6" w:rsidR="00C32ED3" w:rsidRPr="00C32ED3" w:rsidRDefault="00C32ED3" w:rsidP="00C32ED3">
                      <w:pPr>
                        <w:numPr>
                          <w:ilvl w:val="1"/>
                          <w:numId w:val="34"/>
                        </w:numPr>
                        <w:contextualSpacing/>
                        <w:jc w:val="left"/>
                        <w:rPr>
                          <w:rFonts w:ascii="Times" w:eastAsia="Batang" w:hAnsi="Times"/>
                          <w:iCs/>
                          <w:sz w:val="21"/>
                          <w:szCs w:val="21"/>
                          <w:lang w:eastAsia="zh-CN"/>
                        </w:rPr>
                      </w:pPr>
                      <w:r w:rsidRPr="00C32ED3">
                        <w:rPr>
                          <w:rFonts w:ascii="Times" w:eastAsia="Batang" w:hAnsi="Times"/>
                          <w:sz w:val="21"/>
                          <w:szCs w:val="21"/>
                          <w:lang w:eastAsia="zh-CN"/>
                        </w:rPr>
                        <w:t>NR-</w:t>
                      </w:r>
                      <w:proofErr w:type="spellStart"/>
                      <w:r w:rsidRPr="00C32ED3">
                        <w:rPr>
                          <w:rFonts w:ascii="Times" w:eastAsia="Batang" w:hAnsi="Times"/>
                          <w:sz w:val="21"/>
                          <w:szCs w:val="21"/>
                          <w:lang w:eastAsia="zh-CN"/>
                        </w:rPr>
                        <w:t>TimeStamp</w:t>
                      </w:r>
                      <w:proofErr w:type="spellEnd"/>
                      <w:r w:rsidRPr="00C32ED3">
                        <w:rPr>
                          <w:rFonts w:ascii="Times" w:eastAsia="Batang" w:hAnsi="Times"/>
                          <w:sz w:val="21"/>
                          <w:szCs w:val="21"/>
                          <w:lang w:eastAsia="zh-CN"/>
                        </w:rPr>
                        <w:t>, currently defined in TS 37.355, should be enhanced to include the OFDM symbol index in a slot, as the timestamp for RSCP/RSCPD measurements.</w:t>
                      </w:r>
                    </w:p>
                  </w:txbxContent>
                </v:textbox>
                <w10:anchorlock/>
              </v:shape>
            </w:pict>
          </mc:Fallback>
        </mc:AlternateContent>
      </w:r>
    </w:p>
    <w:p w14:paraId="7E39B145" w14:textId="05977550" w:rsidR="00197CD2" w:rsidRDefault="00197CD2" w:rsidP="003D0D7F">
      <w:pPr>
        <w:spacing w:afterLines="50" w:after="120"/>
        <w:rPr>
          <w:sz w:val="22"/>
          <w:szCs w:val="22"/>
          <w:lang w:val="en-US"/>
        </w:rPr>
      </w:pPr>
      <w:r>
        <w:rPr>
          <w:rFonts w:hint="eastAsia"/>
          <w:sz w:val="22"/>
          <w:szCs w:val="22"/>
          <w:lang w:val="en-US"/>
        </w:rPr>
        <w:t>C</w:t>
      </w:r>
      <w:r>
        <w:rPr>
          <w:sz w:val="22"/>
          <w:szCs w:val="22"/>
          <w:lang w:val="en-US"/>
        </w:rPr>
        <w:t xml:space="preserve">onsidering phase </w:t>
      </w:r>
      <w:r w:rsidR="00C62546">
        <w:rPr>
          <w:sz w:val="22"/>
          <w:szCs w:val="22"/>
          <w:lang w:val="en-US"/>
        </w:rPr>
        <w:t xml:space="preserve">rotation </w:t>
      </w:r>
      <w:r>
        <w:rPr>
          <w:sz w:val="22"/>
          <w:szCs w:val="22"/>
          <w:lang w:val="en-US"/>
        </w:rPr>
        <w:t xml:space="preserve">impact </w:t>
      </w:r>
      <w:r w:rsidR="00C62546">
        <w:rPr>
          <w:sz w:val="22"/>
          <w:szCs w:val="22"/>
          <w:lang w:val="en-US"/>
        </w:rPr>
        <w:t>due to</w:t>
      </w:r>
      <w:r>
        <w:rPr>
          <w:sz w:val="22"/>
          <w:szCs w:val="22"/>
          <w:lang w:val="en-US"/>
        </w:rPr>
        <w:t xml:space="preserve"> oscillator drift with symbol-level, </w:t>
      </w:r>
      <w:r w:rsidR="00C62546">
        <w:rPr>
          <w:sz w:val="22"/>
          <w:szCs w:val="22"/>
          <w:lang w:val="en-US"/>
        </w:rPr>
        <w:t>RSCP/RSCPD across different symbols of PRS/SRS resource within a slot would have different phase rotation impact</w:t>
      </w:r>
      <w:r>
        <w:rPr>
          <w:sz w:val="22"/>
          <w:szCs w:val="22"/>
          <w:lang w:val="en-US"/>
        </w:rPr>
        <w:t>. For example, when we assume 0.1ppm at a UE as RAN1 simulation assumption in Rel-18 SI phase, the maximum oscillator drift may be 0.007</w:t>
      </w:r>
      <w:r w:rsidR="00F017FC">
        <w:rPr>
          <w:sz w:val="22"/>
          <w:szCs w:val="22"/>
          <w:lang w:val="en-US"/>
        </w:rPr>
        <w:t xml:space="preserve"> </w:t>
      </w:r>
      <w:r>
        <w:rPr>
          <w:sz w:val="22"/>
          <w:szCs w:val="22"/>
          <w:lang w:val="en-US"/>
        </w:rPr>
        <w:t>Hz per symbol at 1</w:t>
      </w:r>
      <w:r w:rsidR="00F017FC">
        <w:rPr>
          <w:sz w:val="22"/>
          <w:szCs w:val="22"/>
          <w:lang w:val="en-US"/>
        </w:rPr>
        <w:t xml:space="preserve"> </w:t>
      </w:r>
      <w:r>
        <w:rPr>
          <w:sz w:val="22"/>
          <w:szCs w:val="22"/>
          <w:lang w:val="en-US"/>
        </w:rPr>
        <w:t>GHz carrier frequency and 0.07</w:t>
      </w:r>
      <w:r w:rsidR="00F017FC">
        <w:rPr>
          <w:sz w:val="22"/>
          <w:szCs w:val="22"/>
          <w:lang w:val="en-US"/>
        </w:rPr>
        <w:t xml:space="preserve"> </w:t>
      </w:r>
      <w:r>
        <w:rPr>
          <w:sz w:val="22"/>
          <w:szCs w:val="22"/>
          <w:lang w:val="en-US"/>
        </w:rPr>
        <w:t>Hz per symbol at 10</w:t>
      </w:r>
      <w:r w:rsidR="00F017FC">
        <w:rPr>
          <w:sz w:val="22"/>
          <w:szCs w:val="22"/>
          <w:lang w:val="en-US"/>
        </w:rPr>
        <w:t xml:space="preserve"> </w:t>
      </w:r>
      <w:r>
        <w:rPr>
          <w:sz w:val="22"/>
          <w:szCs w:val="22"/>
          <w:lang w:val="en-US"/>
        </w:rPr>
        <w:t>GHz carrier frequency. 0.07</w:t>
      </w:r>
      <w:r w:rsidR="00F017FC">
        <w:rPr>
          <w:sz w:val="22"/>
          <w:szCs w:val="22"/>
          <w:lang w:val="en-US"/>
        </w:rPr>
        <w:t xml:space="preserve"> </w:t>
      </w:r>
      <w:r>
        <w:rPr>
          <w:sz w:val="22"/>
          <w:szCs w:val="22"/>
          <w:lang w:val="en-US"/>
        </w:rPr>
        <w:t xml:space="preserve">Hz </w:t>
      </w:r>
      <w:r w:rsidR="00F017FC">
        <w:rPr>
          <w:sz w:val="22"/>
          <w:szCs w:val="22"/>
          <w:lang w:val="en-US"/>
        </w:rPr>
        <w:t>corresponds</w:t>
      </w:r>
      <w:r>
        <w:rPr>
          <w:sz w:val="22"/>
          <w:szCs w:val="22"/>
          <w:lang w:val="en-US"/>
        </w:rPr>
        <w:t xml:space="preserve"> to 25</w:t>
      </w:r>
      <w:r w:rsidR="00F017FC">
        <w:rPr>
          <w:sz w:val="22"/>
          <w:szCs w:val="22"/>
          <w:lang w:val="en-US"/>
        </w:rPr>
        <w:t xml:space="preserve"> </w:t>
      </w:r>
      <w:r>
        <w:rPr>
          <w:sz w:val="22"/>
          <w:szCs w:val="22"/>
          <w:lang w:val="en-US"/>
        </w:rPr>
        <w:t>degrees. In the case, phase</w:t>
      </w:r>
      <w:r w:rsidR="00C62546">
        <w:rPr>
          <w:sz w:val="22"/>
          <w:szCs w:val="22"/>
          <w:lang w:val="en-US"/>
        </w:rPr>
        <w:t xml:space="preserve"> rotation impact across different symbols of PRS/SRS resource</w:t>
      </w:r>
      <w:r>
        <w:rPr>
          <w:sz w:val="22"/>
          <w:szCs w:val="22"/>
          <w:lang w:val="en-US"/>
        </w:rPr>
        <w:t xml:space="preserve"> within a slot may be moderately large. </w:t>
      </w:r>
      <w:r w:rsidR="00C62546">
        <w:rPr>
          <w:sz w:val="22"/>
          <w:szCs w:val="22"/>
          <w:lang w:val="en-US"/>
        </w:rPr>
        <w:t>Therefore, Option 1 in proposal 2.3-1 made at RAN1#113 is restricted to the last OFDM symbol of PRS/SRS resource within a slot for RSCP/RSCPD, while Option 2 intends to introduce symbol level granularity of NR-</w:t>
      </w:r>
      <w:proofErr w:type="spellStart"/>
      <w:r w:rsidR="00C62546">
        <w:rPr>
          <w:sz w:val="22"/>
          <w:szCs w:val="22"/>
          <w:lang w:val="en-US"/>
        </w:rPr>
        <w:t>TimeStamp</w:t>
      </w:r>
      <w:proofErr w:type="spellEnd"/>
      <w:r w:rsidR="00C62546">
        <w:rPr>
          <w:sz w:val="22"/>
          <w:szCs w:val="22"/>
          <w:lang w:val="en-US"/>
        </w:rPr>
        <w:t xml:space="preserve"> so that RSCP/RSCPD of different OFDM symbols of the PRS/SRS resources within a slot with different phase rotation impact can be taken into account, </w:t>
      </w:r>
      <w:r>
        <w:rPr>
          <w:sz w:val="22"/>
          <w:szCs w:val="22"/>
          <w:lang w:val="en-US"/>
        </w:rPr>
        <w:t>For down-select</w:t>
      </w:r>
      <w:r w:rsidR="00F017FC">
        <w:rPr>
          <w:sz w:val="22"/>
          <w:szCs w:val="22"/>
          <w:lang w:val="en-US"/>
        </w:rPr>
        <w:t>ion between</w:t>
      </w:r>
      <w:r>
        <w:rPr>
          <w:sz w:val="22"/>
          <w:szCs w:val="22"/>
          <w:lang w:val="en-US"/>
        </w:rPr>
        <w:t xml:space="preserve"> option 1 and option 2, </w:t>
      </w:r>
      <w:r w:rsidR="00C62546">
        <w:rPr>
          <w:sz w:val="22"/>
          <w:szCs w:val="22"/>
          <w:lang w:val="en-US"/>
        </w:rPr>
        <w:t>it should be considered how much the phase rotation impact across different symbols of PRS/SRS resource within a slot is occurred and impacts to RSCP/RSCPD measurements</w:t>
      </w:r>
      <w:r>
        <w:rPr>
          <w:sz w:val="22"/>
          <w:szCs w:val="22"/>
          <w:lang w:val="en-US"/>
        </w:rPr>
        <w:t>.</w:t>
      </w:r>
    </w:p>
    <w:p w14:paraId="18F271E7" w14:textId="081DFBBA" w:rsidR="00DB1D92" w:rsidRPr="001C7DCD" w:rsidRDefault="00197CD2" w:rsidP="00DB1D92">
      <w:pPr>
        <w:spacing w:afterLines="50" w:after="120"/>
        <w:rPr>
          <w:b/>
          <w:sz w:val="22"/>
          <w:szCs w:val="22"/>
          <w:highlight w:val="yellow"/>
          <w:lang w:val="en-US"/>
        </w:rPr>
      </w:pPr>
      <w:r w:rsidRPr="00197CD2">
        <w:rPr>
          <w:b/>
          <w:sz w:val="22"/>
          <w:szCs w:val="22"/>
          <w:lang w:val="en-US"/>
        </w:rPr>
        <w:t>Obs</w:t>
      </w:r>
      <w:r w:rsidRPr="00AE0636">
        <w:rPr>
          <w:b/>
          <w:sz w:val="22"/>
          <w:szCs w:val="22"/>
          <w:lang w:val="en-US"/>
        </w:rPr>
        <w:t>ervation</w:t>
      </w:r>
      <w:r w:rsidR="00DB1D92" w:rsidRPr="00AE0636">
        <w:rPr>
          <w:rFonts w:hint="eastAsia"/>
          <w:b/>
          <w:sz w:val="22"/>
          <w:szCs w:val="22"/>
          <w:lang w:val="en-US"/>
        </w:rPr>
        <w:t xml:space="preserve"> </w:t>
      </w:r>
      <w:r w:rsidR="00AE0636" w:rsidRPr="00AE0636">
        <w:rPr>
          <w:b/>
          <w:sz w:val="22"/>
          <w:szCs w:val="22"/>
          <w:lang w:val="en-US"/>
        </w:rPr>
        <w:t>1</w:t>
      </w:r>
      <w:r w:rsidR="00DB1D92" w:rsidRPr="00AE0636">
        <w:rPr>
          <w:b/>
          <w:sz w:val="22"/>
          <w:szCs w:val="22"/>
          <w:lang w:val="en-US"/>
        </w:rPr>
        <w:t xml:space="preserve">: </w:t>
      </w:r>
    </w:p>
    <w:p w14:paraId="4035EA4B" w14:textId="5CC4F866" w:rsidR="00197CD2" w:rsidRPr="00197CD2" w:rsidRDefault="00197CD2" w:rsidP="00197CD2">
      <w:pPr>
        <w:pStyle w:val="afd"/>
        <w:numPr>
          <w:ilvl w:val="0"/>
          <w:numId w:val="16"/>
        </w:numPr>
        <w:spacing w:afterLines="50" w:after="120"/>
        <w:ind w:leftChars="0"/>
        <w:rPr>
          <w:b/>
          <w:bCs/>
          <w:sz w:val="22"/>
          <w:szCs w:val="22"/>
          <w:lang w:val="en-US"/>
        </w:rPr>
      </w:pPr>
      <w:r w:rsidRPr="00197CD2">
        <w:rPr>
          <w:b/>
          <w:bCs/>
          <w:sz w:val="22"/>
          <w:szCs w:val="22"/>
          <w:lang w:val="en-US"/>
        </w:rPr>
        <w:t>For down-select</w:t>
      </w:r>
      <w:r w:rsidR="00F017FC">
        <w:rPr>
          <w:b/>
          <w:bCs/>
          <w:sz w:val="22"/>
          <w:szCs w:val="22"/>
          <w:lang w:val="en-US"/>
        </w:rPr>
        <w:t>ion between</w:t>
      </w:r>
      <w:r w:rsidRPr="00197CD2">
        <w:rPr>
          <w:b/>
          <w:bCs/>
          <w:sz w:val="22"/>
          <w:szCs w:val="22"/>
          <w:lang w:val="en-US"/>
        </w:rPr>
        <w:t xml:space="preserve"> option 1 and option 2, </w:t>
      </w:r>
      <w:r w:rsidR="00C62546" w:rsidRPr="00C62546">
        <w:rPr>
          <w:b/>
          <w:bCs/>
          <w:sz w:val="22"/>
          <w:szCs w:val="22"/>
          <w:lang w:val="en-US"/>
        </w:rPr>
        <w:t>it should be considered whether such large phase error impacts on carrier phase measurement or not should be considered</w:t>
      </w:r>
      <w:r w:rsidR="00ED2394">
        <w:rPr>
          <w:rFonts w:hint="eastAsia"/>
          <w:b/>
          <w:bCs/>
          <w:sz w:val="22"/>
          <w:szCs w:val="22"/>
          <w:lang w:val="en-US"/>
        </w:rPr>
        <w:t xml:space="preserve"> </w:t>
      </w:r>
      <w:r w:rsidR="00C62546" w:rsidRPr="00C62546">
        <w:rPr>
          <w:b/>
          <w:bCs/>
          <w:sz w:val="22"/>
          <w:szCs w:val="22"/>
          <w:lang w:val="en-US"/>
        </w:rPr>
        <w:t>how much the phase rotation impact across different symbols of PRS/SRS resource within a slot is occurred and impacts to RSCP/RSCPD measurements</w:t>
      </w:r>
      <w:r w:rsidR="00DB1D92" w:rsidRPr="00197CD2">
        <w:rPr>
          <w:b/>
          <w:bCs/>
          <w:sz w:val="22"/>
          <w:szCs w:val="22"/>
          <w:lang w:val="en-US"/>
        </w:rPr>
        <w:t>.</w:t>
      </w:r>
    </w:p>
    <w:p w14:paraId="56F3B1AB" w14:textId="77777777" w:rsidR="000D0CB0" w:rsidRPr="008426F3" w:rsidRDefault="000D0CB0" w:rsidP="000D0CB0">
      <w:pPr>
        <w:spacing w:afterLines="50" w:after="120"/>
        <w:rPr>
          <w:sz w:val="22"/>
          <w:lang w:val="en-US"/>
        </w:rPr>
      </w:pPr>
    </w:p>
    <w:p w14:paraId="4E0C176E" w14:textId="77777777" w:rsidR="00623018" w:rsidRPr="00EE092A" w:rsidRDefault="00623018" w:rsidP="00623018">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40EBB3CC" w14:textId="3610B18D" w:rsidR="00623018" w:rsidRPr="005C0C2C" w:rsidRDefault="00623018" w:rsidP="00623018">
      <w:pPr>
        <w:spacing w:afterLines="50" w:after="120"/>
        <w:rPr>
          <w:rFonts w:eastAsia="ＭＳ 明朝"/>
          <w:sz w:val="22"/>
          <w:szCs w:val="22"/>
          <w:lang w:val="en-US"/>
        </w:rPr>
      </w:pPr>
      <w:r w:rsidRPr="00112BA3">
        <w:rPr>
          <w:rFonts w:eastAsia="ＭＳ 明朝"/>
          <w:sz w:val="22"/>
          <w:szCs w:val="22"/>
          <w:lang w:val="en-US"/>
        </w:rPr>
        <w:t>In this contribution, we discussed on</w:t>
      </w:r>
      <w:r w:rsidR="00F353D6" w:rsidRPr="00F353D6">
        <w:rPr>
          <w:sz w:val="22"/>
          <w:lang w:val="en-US"/>
        </w:rPr>
        <w:t xml:space="preserve"> </w:t>
      </w:r>
      <w:r w:rsidR="00B82F96" w:rsidRPr="00B82F96">
        <w:rPr>
          <w:sz w:val="22"/>
          <w:lang w:val="en-US"/>
        </w:rPr>
        <w:t xml:space="preserve">physical layer measurements and signalling to support NR DL and UL carrier </w:t>
      </w:r>
      <w:r w:rsidR="00B82F96" w:rsidRPr="00ED2394">
        <w:rPr>
          <w:sz w:val="22"/>
          <w:lang w:val="en-US"/>
        </w:rPr>
        <w:t>phase positioning</w:t>
      </w:r>
      <w:r w:rsidRPr="00ED2394">
        <w:rPr>
          <w:rFonts w:eastAsia="ＭＳ 明朝"/>
          <w:sz w:val="22"/>
          <w:szCs w:val="22"/>
          <w:lang w:val="en-US"/>
        </w:rPr>
        <w:t xml:space="preserve"> for </w:t>
      </w:r>
      <w:r w:rsidR="00B24AA9" w:rsidRPr="00ED2394">
        <w:rPr>
          <w:sz w:val="22"/>
          <w:lang w:val="en-US"/>
        </w:rPr>
        <w:t>Rel-1</w:t>
      </w:r>
      <w:r w:rsidR="00F353D6" w:rsidRPr="00ED2394">
        <w:rPr>
          <w:sz w:val="22"/>
          <w:lang w:val="en-US"/>
        </w:rPr>
        <w:t>8</w:t>
      </w:r>
      <w:r w:rsidR="00B24AA9" w:rsidRPr="00ED2394">
        <w:rPr>
          <w:sz w:val="22"/>
          <w:lang w:val="en-US"/>
        </w:rPr>
        <w:t xml:space="preserve"> NR positioning</w:t>
      </w:r>
      <w:r w:rsidR="00F353D6" w:rsidRPr="00ED2394">
        <w:rPr>
          <w:sz w:val="22"/>
          <w:lang w:val="en-US"/>
        </w:rPr>
        <w:t>.</w:t>
      </w:r>
      <w:r w:rsidR="00C05846" w:rsidRPr="00ED2394">
        <w:rPr>
          <w:rFonts w:eastAsia="ＭＳ 明朝"/>
          <w:sz w:val="22"/>
          <w:szCs w:val="22"/>
          <w:lang w:val="en-US"/>
        </w:rPr>
        <w:t xml:space="preserve"> Based on the discussion, we made following</w:t>
      </w:r>
      <w:r w:rsidR="00742079" w:rsidRPr="00ED2394">
        <w:rPr>
          <w:rFonts w:eastAsia="ＭＳ 明朝"/>
          <w:sz w:val="22"/>
          <w:szCs w:val="22"/>
          <w:lang w:val="en-US"/>
        </w:rPr>
        <w:t xml:space="preserve"> observation and</w:t>
      </w:r>
      <w:r w:rsidR="00905D59" w:rsidRPr="00ED2394">
        <w:rPr>
          <w:rFonts w:eastAsia="ＭＳ 明朝"/>
          <w:sz w:val="22"/>
          <w:szCs w:val="22"/>
          <w:lang w:val="en-US"/>
        </w:rPr>
        <w:t xml:space="preserve"> </w:t>
      </w:r>
      <w:r w:rsidR="001E1FEB" w:rsidRPr="00ED2394">
        <w:rPr>
          <w:rFonts w:eastAsia="ＭＳ 明朝"/>
          <w:sz w:val="22"/>
          <w:szCs w:val="22"/>
          <w:lang w:val="en-US"/>
        </w:rPr>
        <w:t>proposals.</w:t>
      </w:r>
    </w:p>
    <w:p w14:paraId="3F2F69A5" w14:textId="77777777" w:rsidR="00ED2394" w:rsidRPr="001C7DCD" w:rsidRDefault="00ED2394" w:rsidP="00ED2394">
      <w:pPr>
        <w:spacing w:afterLines="50" w:after="120"/>
        <w:rPr>
          <w:b/>
          <w:sz w:val="22"/>
          <w:szCs w:val="22"/>
          <w:highlight w:val="yellow"/>
          <w:lang w:val="en-US"/>
        </w:rPr>
      </w:pPr>
      <w:r w:rsidRPr="00197CD2">
        <w:rPr>
          <w:b/>
          <w:sz w:val="22"/>
          <w:szCs w:val="22"/>
          <w:lang w:val="en-US"/>
        </w:rPr>
        <w:t>Obs</w:t>
      </w:r>
      <w:r w:rsidRPr="00AE0636">
        <w:rPr>
          <w:b/>
          <w:sz w:val="22"/>
          <w:szCs w:val="22"/>
          <w:lang w:val="en-US"/>
        </w:rPr>
        <w:t>ervation</w:t>
      </w:r>
      <w:r w:rsidRPr="00AE0636">
        <w:rPr>
          <w:rFonts w:hint="eastAsia"/>
          <w:b/>
          <w:sz w:val="22"/>
          <w:szCs w:val="22"/>
          <w:lang w:val="en-US"/>
        </w:rPr>
        <w:t xml:space="preserve"> </w:t>
      </w:r>
      <w:r w:rsidRPr="00AE0636">
        <w:rPr>
          <w:b/>
          <w:sz w:val="22"/>
          <w:szCs w:val="22"/>
          <w:lang w:val="en-US"/>
        </w:rPr>
        <w:t xml:space="preserve">1: </w:t>
      </w:r>
    </w:p>
    <w:p w14:paraId="18F4A680" w14:textId="77777777" w:rsidR="00ED2394" w:rsidRPr="00197CD2" w:rsidRDefault="00ED2394" w:rsidP="00ED2394">
      <w:pPr>
        <w:pStyle w:val="afd"/>
        <w:numPr>
          <w:ilvl w:val="0"/>
          <w:numId w:val="16"/>
        </w:numPr>
        <w:spacing w:afterLines="50" w:after="120"/>
        <w:ind w:leftChars="0"/>
        <w:rPr>
          <w:b/>
          <w:bCs/>
          <w:sz w:val="22"/>
          <w:szCs w:val="22"/>
          <w:lang w:val="en-US"/>
        </w:rPr>
      </w:pPr>
      <w:r w:rsidRPr="00197CD2">
        <w:rPr>
          <w:b/>
          <w:bCs/>
          <w:sz w:val="22"/>
          <w:szCs w:val="22"/>
          <w:lang w:val="en-US"/>
        </w:rPr>
        <w:t>For down-select</w:t>
      </w:r>
      <w:r>
        <w:rPr>
          <w:b/>
          <w:bCs/>
          <w:sz w:val="22"/>
          <w:szCs w:val="22"/>
          <w:lang w:val="en-US"/>
        </w:rPr>
        <w:t>ion between</w:t>
      </w:r>
      <w:r w:rsidRPr="00197CD2">
        <w:rPr>
          <w:b/>
          <w:bCs/>
          <w:sz w:val="22"/>
          <w:szCs w:val="22"/>
          <w:lang w:val="en-US"/>
        </w:rPr>
        <w:t xml:space="preserve"> option 1 and option 2, </w:t>
      </w:r>
      <w:r w:rsidRPr="00C62546">
        <w:rPr>
          <w:b/>
          <w:bCs/>
          <w:sz w:val="22"/>
          <w:szCs w:val="22"/>
          <w:lang w:val="en-US"/>
        </w:rPr>
        <w:t>it should be considered whether such large phase error impacts on carrier phase measurement or not should be considered</w:t>
      </w:r>
      <w:r>
        <w:rPr>
          <w:rFonts w:hint="eastAsia"/>
          <w:b/>
          <w:bCs/>
          <w:sz w:val="22"/>
          <w:szCs w:val="22"/>
          <w:lang w:val="en-US"/>
        </w:rPr>
        <w:t xml:space="preserve"> </w:t>
      </w:r>
      <w:r w:rsidRPr="00C62546">
        <w:rPr>
          <w:b/>
          <w:bCs/>
          <w:sz w:val="22"/>
          <w:szCs w:val="22"/>
          <w:lang w:val="en-US"/>
        </w:rPr>
        <w:t xml:space="preserve">how much the phase rotation </w:t>
      </w:r>
      <w:r w:rsidRPr="00C62546">
        <w:rPr>
          <w:b/>
          <w:bCs/>
          <w:sz w:val="22"/>
          <w:szCs w:val="22"/>
          <w:lang w:val="en-US"/>
        </w:rPr>
        <w:lastRenderedPageBreak/>
        <w:t>impact across different symbols of PRS/SRS resource within a slot is occurred and impacts to RSCP/RSCPD measurements</w:t>
      </w:r>
      <w:r w:rsidRPr="00197CD2">
        <w:rPr>
          <w:b/>
          <w:bCs/>
          <w:sz w:val="22"/>
          <w:szCs w:val="22"/>
          <w:lang w:val="en-US"/>
        </w:rPr>
        <w:t>.</w:t>
      </w:r>
    </w:p>
    <w:p w14:paraId="2A03CBB2" w14:textId="77777777" w:rsidR="00ED2394" w:rsidRPr="007A6A2E" w:rsidRDefault="00ED2394" w:rsidP="00ED2394">
      <w:pPr>
        <w:spacing w:afterLines="50" w:after="120"/>
        <w:rPr>
          <w:b/>
          <w:sz w:val="22"/>
          <w:szCs w:val="22"/>
          <w:lang w:val="en-US"/>
        </w:rPr>
      </w:pPr>
      <w:r>
        <w:rPr>
          <w:b/>
          <w:sz w:val="22"/>
          <w:szCs w:val="22"/>
          <w:lang w:val="en-US"/>
        </w:rPr>
        <w:t>Propo</w:t>
      </w:r>
      <w:r w:rsidRPr="005C0C2C">
        <w:rPr>
          <w:b/>
          <w:sz w:val="22"/>
          <w:szCs w:val="22"/>
          <w:lang w:val="en-US"/>
        </w:rPr>
        <w:t>sal</w:t>
      </w:r>
      <w:r w:rsidRPr="005C0C2C">
        <w:rPr>
          <w:rFonts w:hint="eastAsia"/>
          <w:b/>
          <w:sz w:val="22"/>
          <w:szCs w:val="22"/>
          <w:lang w:val="en-US"/>
        </w:rPr>
        <w:t xml:space="preserve"> </w:t>
      </w:r>
      <w:r>
        <w:rPr>
          <w:rFonts w:hint="eastAsia"/>
          <w:b/>
          <w:sz w:val="22"/>
          <w:szCs w:val="22"/>
          <w:lang w:val="en-US"/>
        </w:rPr>
        <w:t>1</w:t>
      </w:r>
      <w:r w:rsidRPr="005C0C2C">
        <w:rPr>
          <w:b/>
          <w:sz w:val="22"/>
          <w:szCs w:val="22"/>
          <w:lang w:val="en-US"/>
        </w:rPr>
        <w:t>:</w:t>
      </w:r>
      <w:r w:rsidRPr="007A6A2E">
        <w:rPr>
          <w:b/>
          <w:sz w:val="22"/>
          <w:szCs w:val="22"/>
          <w:lang w:val="en-US"/>
        </w:rPr>
        <w:t xml:space="preserve"> </w:t>
      </w:r>
    </w:p>
    <w:p w14:paraId="6EAA273B" w14:textId="77777777" w:rsidR="00ED2394" w:rsidRDefault="00ED2394" w:rsidP="00ED2394">
      <w:pPr>
        <w:pStyle w:val="afd"/>
        <w:numPr>
          <w:ilvl w:val="0"/>
          <w:numId w:val="16"/>
        </w:numPr>
        <w:spacing w:afterLines="50" w:after="120"/>
        <w:ind w:leftChars="0"/>
        <w:rPr>
          <w:b/>
          <w:sz w:val="22"/>
          <w:szCs w:val="22"/>
          <w:lang w:val="en-US"/>
        </w:rPr>
      </w:pPr>
      <w:r>
        <w:rPr>
          <w:b/>
          <w:sz w:val="22"/>
          <w:szCs w:val="22"/>
          <w:lang w:val="en-US"/>
        </w:rPr>
        <w:t>R</w:t>
      </w:r>
      <w:r w:rsidRPr="007C42FC">
        <w:rPr>
          <w:b/>
          <w:sz w:val="22"/>
          <w:szCs w:val="22"/>
          <w:lang w:val="en-US"/>
        </w:rPr>
        <w:t>eport</w:t>
      </w:r>
      <w:r>
        <w:rPr>
          <w:b/>
          <w:sz w:val="22"/>
          <w:szCs w:val="22"/>
          <w:lang w:val="en-US"/>
        </w:rPr>
        <w:t>ing</w:t>
      </w:r>
      <w:r w:rsidRPr="007C42FC">
        <w:rPr>
          <w:b/>
          <w:sz w:val="22"/>
          <w:szCs w:val="22"/>
          <w:lang w:val="en-US"/>
        </w:rPr>
        <w:t xml:space="preserve"> the carrier phase measurements corresponding to M configured RF frequencies within a DL PFL</w:t>
      </w:r>
      <w:r>
        <w:rPr>
          <w:b/>
          <w:sz w:val="22"/>
          <w:szCs w:val="22"/>
          <w:lang w:val="en-US"/>
        </w:rPr>
        <w:t xml:space="preserve"> should be considered.</w:t>
      </w:r>
    </w:p>
    <w:p w14:paraId="10AFEBC9" w14:textId="77777777" w:rsidR="00ED2394" w:rsidRDefault="00ED2394" w:rsidP="00ED2394">
      <w:pPr>
        <w:pStyle w:val="afd"/>
        <w:numPr>
          <w:ilvl w:val="1"/>
          <w:numId w:val="16"/>
        </w:numPr>
        <w:spacing w:afterLines="50" w:after="120"/>
        <w:ind w:leftChars="0"/>
        <w:rPr>
          <w:b/>
          <w:sz w:val="22"/>
          <w:szCs w:val="22"/>
          <w:lang w:val="en-US"/>
        </w:rPr>
      </w:pPr>
      <w:r w:rsidRPr="007C42FC">
        <w:rPr>
          <w:b/>
          <w:sz w:val="22"/>
          <w:szCs w:val="22"/>
          <w:lang w:val="en-US"/>
        </w:rPr>
        <w:t>M</w:t>
      </w:r>
      <w:r>
        <w:rPr>
          <w:b/>
          <w:sz w:val="22"/>
          <w:szCs w:val="22"/>
          <w:lang w:val="en-US"/>
        </w:rPr>
        <w:t xml:space="preserve"> </w:t>
      </w:r>
      <w:r w:rsidRPr="007C42FC">
        <w:rPr>
          <w:b/>
          <w:sz w:val="22"/>
          <w:szCs w:val="22"/>
          <w:lang w:val="en-US"/>
        </w:rPr>
        <w:t>=</w:t>
      </w:r>
      <w:r>
        <w:rPr>
          <w:b/>
          <w:sz w:val="22"/>
          <w:szCs w:val="22"/>
          <w:lang w:val="en-US"/>
        </w:rPr>
        <w:t xml:space="preserve"> </w:t>
      </w:r>
      <w:r w:rsidRPr="007C42FC">
        <w:rPr>
          <w:b/>
          <w:sz w:val="22"/>
          <w:szCs w:val="22"/>
          <w:lang w:val="en-US"/>
        </w:rPr>
        <w:t>2 can be considered as the baseline</w:t>
      </w:r>
      <w:r>
        <w:rPr>
          <w:b/>
          <w:sz w:val="22"/>
          <w:szCs w:val="22"/>
          <w:lang w:val="en-US"/>
        </w:rPr>
        <w:t>.</w:t>
      </w:r>
    </w:p>
    <w:p w14:paraId="7E2D2C89" w14:textId="77777777" w:rsidR="00ED2394" w:rsidRPr="00AE0636" w:rsidRDefault="00ED2394" w:rsidP="00ED2394">
      <w:pPr>
        <w:spacing w:afterLines="50" w:after="120"/>
        <w:rPr>
          <w:b/>
          <w:sz w:val="22"/>
          <w:szCs w:val="22"/>
          <w:lang w:val="en-US"/>
        </w:rPr>
      </w:pPr>
      <w:r>
        <w:rPr>
          <w:b/>
          <w:sz w:val="22"/>
          <w:szCs w:val="22"/>
          <w:lang w:val="en-US"/>
        </w:rPr>
        <w:t>Prop</w:t>
      </w:r>
      <w:r w:rsidRPr="00AE0636">
        <w:rPr>
          <w:b/>
          <w:sz w:val="22"/>
          <w:szCs w:val="22"/>
          <w:lang w:val="en-US"/>
        </w:rPr>
        <w:t>osal</w:t>
      </w:r>
      <w:r w:rsidRPr="00AE0636">
        <w:rPr>
          <w:rFonts w:hint="eastAsia"/>
          <w:b/>
          <w:sz w:val="22"/>
          <w:szCs w:val="22"/>
          <w:lang w:val="en-US"/>
        </w:rPr>
        <w:t xml:space="preserve"> </w:t>
      </w:r>
      <w:r>
        <w:rPr>
          <w:b/>
          <w:sz w:val="22"/>
          <w:szCs w:val="22"/>
          <w:lang w:val="en-US"/>
        </w:rPr>
        <w:t>2</w:t>
      </w:r>
      <w:r w:rsidRPr="00AE0636">
        <w:rPr>
          <w:b/>
          <w:sz w:val="22"/>
          <w:szCs w:val="22"/>
          <w:lang w:val="en-US"/>
        </w:rPr>
        <w:t>:</w:t>
      </w:r>
    </w:p>
    <w:p w14:paraId="26128685" w14:textId="77777777" w:rsidR="00ED2394" w:rsidRDefault="00ED2394" w:rsidP="00ED2394">
      <w:pPr>
        <w:pStyle w:val="afd"/>
        <w:numPr>
          <w:ilvl w:val="0"/>
          <w:numId w:val="16"/>
        </w:numPr>
        <w:spacing w:afterLines="50" w:after="120"/>
        <w:ind w:leftChars="0"/>
        <w:rPr>
          <w:b/>
          <w:sz w:val="22"/>
          <w:szCs w:val="22"/>
          <w:lang w:val="en-US"/>
        </w:rPr>
      </w:pPr>
      <w:r>
        <w:rPr>
          <w:b/>
          <w:sz w:val="22"/>
          <w:szCs w:val="22"/>
          <w:lang w:val="en-US"/>
        </w:rPr>
        <w:t>The following solutions for integer ambiguity resolution can be discussed in future release if necessary:</w:t>
      </w:r>
    </w:p>
    <w:p w14:paraId="2FBF74CF" w14:textId="77777777" w:rsidR="00ED2394" w:rsidRDefault="00ED2394" w:rsidP="00ED2394">
      <w:pPr>
        <w:pStyle w:val="afd"/>
        <w:numPr>
          <w:ilvl w:val="1"/>
          <w:numId w:val="16"/>
        </w:numPr>
        <w:spacing w:afterLines="50" w:after="120"/>
        <w:ind w:leftChars="0"/>
        <w:rPr>
          <w:b/>
          <w:sz w:val="22"/>
          <w:szCs w:val="22"/>
          <w:lang w:val="en-US"/>
        </w:rPr>
      </w:pPr>
      <w:r w:rsidRPr="007A0EA6">
        <w:rPr>
          <w:b/>
          <w:sz w:val="22"/>
          <w:szCs w:val="22"/>
          <w:lang w:val="en-US"/>
        </w:rPr>
        <w:t>Reporting of carrier phase differentials across N subcarriers within a PFL</w:t>
      </w:r>
    </w:p>
    <w:p w14:paraId="5EF0F088" w14:textId="77777777" w:rsidR="00ED2394" w:rsidRDefault="00ED2394" w:rsidP="00ED2394">
      <w:pPr>
        <w:pStyle w:val="afd"/>
        <w:numPr>
          <w:ilvl w:val="1"/>
          <w:numId w:val="16"/>
        </w:numPr>
        <w:spacing w:afterLines="50" w:after="120"/>
        <w:ind w:leftChars="0"/>
        <w:rPr>
          <w:b/>
          <w:sz w:val="22"/>
          <w:szCs w:val="22"/>
          <w:lang w:val="en-US"/>
        </w:rPr>
      </w:pPr>
      <w:r w:rsidRPr="00AE44BB">
        <w:rPr>
          <w:b/>
          <w:sz w:val="22"/>
          <w:szCs w:val="22"/>
          <w:lang w:val="en-US"/>
        </w:rPr>
        <w:t xml:space="preserve">The modification of the existing </w:t>
      </w:r>
      <w:r w:rsidRPr="00AE44BB">
        <w:rPr>
          <w:b/>
          <w:i/>
          <w:iCs/>
          <w:sz w:val="22"/>
          <w:szCs w:val="22"/>
          <w:lang w:val="en-US"/>
        </w:rPr>
        <w:t>NR-</w:t>
      </w:r>
      <w:proofErr w:type="spellStart"/>
      <w:r w:rsidRPr="00AE44BB">
        <w:rPr>
          <w:b/>
          <w:i/>
          <w:iCs/>
          <w:sz w:val="22"/>
          <w:szCs w:val="22"/>
          <w:lang w:val="en-US"/>
        </w:rPr>
        <w:t>TimingQuality</w:t>
      </w:r>
      <w:proofErr w:type="spellEnd"/>
      <w:r w:rsidRPr="00AE44BB">
        <w:rPr>
          <w:b/>
          <w:sz w:val="22"/>
          <w:szCs w:val="22"/>
          <w:lang w:val="en-US"/>
        </w:rPr>
        <w:t xml:space="preserve"> with finer granularity</w:t>
      </w:r>
    </w:p>
    <w:p w14:paraId="5C48683F" w14:textId="77777777" w:rsidR="00ED2394" w:rsidRDefault="00ED2394" w:rsidP="00ED2394">
      <w:pPr>
        <w:pStyle w:val="afd"/>
        <w:numPr>
          <w:ilvl w:val="1"/>
          <w:numId w:val="16"/>
        </w:numPr>
        <w:spacing w:afterLines="50" w:after="120"/>
        <w:ind w:leftChars="0"/>
        <w:rPr>
          <w:b/>
          <w:sz w:val="22"/>
          <w:szCs w:val="22"/>
          <w:lang w:val="en-US"/>
        </w:rPr>
      </w:pPr>
      <w:r w:rsidRPr="007E79E1">
        <w:rPr>
          <w:b/>
          <w:sz w:val="22"/>
          <w:szCs w:val="22"/>
          <w:lang w:val="en-US"/>
        </w:rPr>
        <w:t>Assistance da</w:t>
      </w:r>
      <w:r w:rsidRPr="00F86DF9">
        <w:rPr>
          <w:b/>
          <w:sz w:val="22"/>
          <w:szCs w:val="22"/>
          <w:lang w:val="en-US"/>
        </w:rPr>
        <w:t>ta which provides</w:t>
      </w:r>
      <w:r w:rsidRPr="00EF4CB8">
        <w:t xml:space="preserve"> </w:t>
      </w:r>
      <w:r w:rsidRPr="00EF4CB8">
        <w:rPr>
          <w:b/>
          <w:sz w:val="22"/>
          <w:szCs w:val="22"/>
          <w:lang w:val="en-US"/>
        </w:rPr>
        <w:t>the expected integer ambiguity range</w:t>
      </w:r>
    </w:p>
    <w:p w14:paraId="60D426BB" w14:textId="77777777" w:rsidR="00ED2394" w:rsidRPr="00AE44BB" w:rsidRDefault="00ED2394" w:rsidP="00ED2394">
      <w:pPr>
        <w:pStyle w:val="afd"/>
        <w:numPr>
          <w:ilvl w:val="1"/>
          <w:numId w:val="16"/>
        </w:numPr>
        <w:spacing w:afterLines="50" w:after="120"/>
        <w:ind w:leftChars="0"/>
        <w:rPr>
          <w:b/>
          <w:sz w:val="22"/>
          <w:szCs w:val="22"/>
          <w:lang w:val="en-US"/>
        </w:rPr>
      </w:pPr>
      <w:r>
        <w:rPr>
          <w:b/>
          <w:sz w:val="22"/>
          <w:szCs w:val="22"/>
          <w:lang w:val="en-US"/>
        </w:rPr>
        <w:t>R</w:t>
      </w:r>
      <w:r w:rsidRPr="007A0EA6">
        <w:rPr>
          <w:b/>
          <w:sz w:val="22"/>
          <w:szCs w:val="22"/>
          <w:lang w:val="en-US"/>
        </w:rPr>
        <w:t>eporting RSTD with the finer granularity</w:t>
      </w:r>
    </w:p>
    <w:p w14:paraId="0F010E13" w14:textId="77777777" w:rsidR="00ED2394" w:rsidRPr="00AE0636" w:rsidRDefault="00ED2394" w:rsidP="00ED2394">
      <w:pPr>
        <w:spacing w:afterLines="50" w:after="120"/>
        <w:rPr>
          <w:b/>
          <w:sz w:val="22"/>
          <w:szCs w:val="22"/>
          <w:lang w:val="en-US"/>
        </w:rPr>
      </w:pPr>
      <w:r w:rsidRPr="00AE0636">
        <w:rPr>
          <w:b/>
          <w:sz w:val="22"/>
          <w:szCs w:val="22"/>
          <w:lang w:val="en-US"/>
        </w:rPr>
        <w:t>Proposal</w:t>
      </w:r>
      <w:r w:rsidRPr="00AE0636">
        <w:rPr>
          <w:rFonts w:hint="eastAsia"/>
          <w:b/>
          <w:sz w:val="22"/>
          <w:szCs w:val="22"/>
          <w:lang w:val="en-US"/>
        </w:rPr>
        <w:t xml:space="preserve"> </w:t>
      </w:r>
      <w:r>
        <w:rPr>
          <w:b/>
          <w:sz w:val="22"/>
          <w:szCs w:val="22"/>
          <w:lang w:val="en-US"/>
        </w:rPr>
        <w:t>3</w:t>
      </w:r>
      <w:r w:rsidRPr="00AE0636">
        <w:rPr>
          <w:b/>
          <w:sz w:val="22"/>
          <w:szCs w:val="22"/>
          <w:lang w:val="en-US"/>
        </w:rPr>
        <w:t xml:space="preserve">: </w:t>
      </w:r>
    </w:p>
    <w:p w14:paraId="3685AB39" w14:textId="77777777" w:rsidR="00ED2394" w:rsidRPr="005F2110" w:rsidRDefault="00ED2394" w:rsidP="00ED2394">
      <w:pPr>
        <w:pStyle w:val="afd"/>
        <w:numPr>
          <w:ilvl w:val="0"/>
          <w:numId w:val="16"/>
        </w:numPr>
        <w:spacing w:afterLines="50" w:after="120"/>
        <w:ind w:leftChars="0"/>
        <w:rPr>
          <w:b/>
          <w:bCs/>
          <w:sz w:val="22"/>
          <w:szCs w:val="22"/>
          <w:lang w:val="en-US"/>
        </w:rPr>
      </w:pPr>
      <w:r w:rsidRPr="005F2110">
        <w:rPr>
          <w:b/>
          <w:bCs/>
          <w:sz w:val="22"/>
          <w:szCs w:val="22"/>
          <w:lang w:val="en-US"/>
        </w:rPr>
        <w:t>Support</w:t>
      </w:r>
      <w:r>
        <w:rPr>
          <w:b/>
          <w:bCs/>
          <w:sz w:val="22"/>
          <w:szCs w:val="22"/>
          <w:lang w:val="en-US"/>
        </w:rPr>
        <w:t xml:space="preserve"> </w:t>
      </w:r>
      <w:r w:rsidRPr="005F2110">
        <w:rPr>
          <w:b/>
          <w:bCs/>
          <w:sz w:val="22"/>
          <w:szCs w:val="22"/>
          <w:lang w:val="en-US"/>
        </w:rPr>
        <w:t>the following</w:t>
      </w:r>
      <w:r>
        <w:rPr>
          <w:b/>
          <w:bCs/>
          <w:sz w:val="22"/>
          <w:szCs w:val="22"/>
          <w:lang w:val="en-US"/>
        </w:rPr>
        <w:t xml:space="preserve"> option</w:t>
      </w:r>
      <w:r w:rsidRPr="005F2110">
        <w:rPr>
          <w:b/>
          <w:bCs/>
          <w:sz w:val="22"/>
          <w:szCs w:val="22"/>
          <w:lang w:val="en-US"/>
        </w:rPr>
        <w:t>:</w:t>
      </w:r>
    </w:p>
    <w:p w14:paraId="41067127" w14:textId="77777777" w:rsidR="00ED2394" w:rsidRPr="005F2110" w:rsidRDefault="00ED2394" w:rsidP="00ED2394">
      <w:pPr>
        <w:pStyle w:val="afd"/>
        <w:numPr>
          <w:ilvl w:val="1"/>
          <w:numId w:val="16"/>
        </w:numPr>
        <w:ind w:leftChars="0"/>
        <w:rPr>
          <w:b/>
          <w:bCs/>
          <w:sz w:val="22"/>
          <w:szCs w:val="22"/>
          <w:lang w:val="en-US"/>
        </w:rPr>
      </w:pPr>
      <w:r w:rsidRPr="005F2110">
        <w:rPr>
          <w:b/>
          <w:bCs/>
          <w:sz w:val="22"/>
          <w:szCs w:val="22"/>
          <w:lang w:val="en-US"/>
        </w:rPr>
        <w:t>Option 2: reuse or enhance the existing Rel-17 definitions of UE/TRP Tx/Rx TEGs with smaller margin value.</w:t>
      </w:r>
    </w:p>
    <w:p w14:paraId="27F40510" w14:textId="77777777" w:rsidR="00623018" w:rsidRPr="00ED2394" w:rsidRDefault="00623018" w:rsidP="00E704C1">
      <w:pPr>
        <w:spacing w:afterLines="50" w:after="120"/>
        <w:rPr>
          <w:rFonts w:eastAsiaTheme="minorEastAsia"/>
          <w:b/>
          <w:kern w:val="2"/>
          <w:sz w:val="22"/>
          <w:szCs w:val="22"/>
          <w:lang w:val="en-US"/>
        </w:rPr>
      </w:pPr>
    </w:p>
    <w:p w14:paraId="0EEEDF90" w14:textId="3C0755FE" w:rsidR="009E3AC0" w:rsidRPr="00247FA5" w:rsidRDefault="004D5097" w:rsidP="00EE092A">
      <w:pPr>
        <w:pStyle w:val="1"/>
        <w:spacing w:before="180" w:after="120"/>
        <w:rPr>
          <w:rFonts w:eastAsia="ＭＳ 明朝"/>
          <w:b/>
          <w:bCs/>
          <w:szCs w:val="24"/>
          <w:lang w:val="en-US"/>
        </w:rPr>
      </w:pPr>
      <w:r w:rsidRPr="00247FA5">
        <w:rPr>
          <w:rFonts w:eastAsia="ＭＳ 明朝"/>
          <w:b/>
          <w:bCs/>
          <w:szCs w:val="24"/>
          <w:lang w:val="en-US"/>
        </w:rPr>
        <w:t>Reference</w:t>
      </w:r>
      <w:r w:rsidR="00664A03">
        <w:rPr>
          <w:rFonts w:eastAsia="ＭＳ 明朝" w:hint="eastAsia"/>
          <w:b/>
          <w:bCs/>
          <w:szCs w:val="24"/>
          <w:lang w:val="en-US"/>
        </w:rPr>
        <w:t>s</w:t>
      </w:r>
    </w:p>
    <w:p w14:paraId="5BCB90E5" w14:textId="086D2BE0" w:rsidR="001E1FEB" w:rsidRPr="004E6662" w:rsidRDefault="00621420" w:rsidP="004E6662">
      <w:pPr>
        <w:pStyle w:val="afd"/>
        <w:numPr>
          <w:ilvl w:val="0"/>
          <w:numId w:val="4"/>
        </w:numPr>
        <w:ind w:leftChars="0"/>
        <w:rPr>
          <w:rFonts w:eastAsia="ＭＳ 明朝"/>
          <w:sz w:val="22"/>
        </w:rPr>
      </w:pPr>
      <w:r w:rsidRPr="004E6662">
        <w:rPr>
          <w:rFonts w:eastAsia="ＭＳ 明朝"/>
          <w:sz w:val="22"/>
        </w:rPr>
        <w:t>RP-</w:t>
      </w:r>
      <w:r w:rsidR="00DB1D92" w:rsidRPr="004E6662">
        <w:rPr>
          <w:rFonts w:eastAsia="ＭＳ 明朝"/>
          <w:sz w:val="22"/>
        </w:rPr>
        <w:t>230328</w:t>
      </w:r>
      <w:r w:rsidR="00BF1BF8" w:rsidRPr="004E6662">
        <w:rPr>
          <w:rFonts w:eastAsia="ＭＳ 明朝"/>
          <w:sz w:val="22"/>
        </w:rPr>
        <w:t>, 3GPP RAN#</w:t>
      </w:r>
      <w:r w:rsidRPr="004E6662">
        <w:rPr>
          <w:rFonts w:eastAsia="ＭＳ 明朝"/>
          <w:sz w:val="22"/>
        </w:rPr>
        <w:t>9</w:t>
      </w:r>
      <w:r w:rsidR="00DB1D92" w:rsidRPr="004E6662">
        <w:rPr>
          <w:rFonts w:eastAsia="ＭＳ 明朝"/>
          <w:sz w:val="22"/>
        </w:rPr>
        <w:t>9</w:t>
      </w:r>
      <w:r w:rsidR="00BF1BF8" w:rsidRPr="004E6662">
        <w:rPr>
          <w:rFonts w:eastAsia="ＭＳ 明朝"/>
          <w:sz w:val="22"/>
        </w:rPr>
        <w:t>, “</w:t>
      </w:r>
      <w:r w:rsidR="00DB1D92" w:rsidRPr="004E6662">
        <w:rPr>
          <w:rFonts w:eastAsia="ＭＳ 明朝"/>
          <w:sz w:val="22"/>
        </w:rPr>
        <w:t>Revised WID on Expanded and Improved NR Positioning</w:t>
      </w:r>
      <w:r w:rsidR="00BF1BF8" w:rsidRPr="004E6662">
        <w:rPr>
          <w:rFonts w:eastAsia="ＭＳ 明朝"/>
          <w:sz w:val="22"/>
        </w:rPr>
        <w:t>”</w:t>
      </w:r>
      <w:r w:rsidR="00F353D6" w:rsidRPr="004E6662">
        <w:rPr>
          <w:rFonts w:eastAsia="ＭＳ 明朝"/>
          <w:sz w:val="22"/>
        </w:rPr>
        <w:t xml:space="preserve">, </w:t>
      </w:r>
      <w:r w:rsidR="00DB1D92" w:rsidRPr="004E6662">
        <w:rPr>
          <w:rFonts w:eastAsia="ＭＳ 明朝"/>
          <w:sz w:val="22"/>
        </w:rPr>
        <w:t>Rotterdam, Netherlands</w:t>
      </w:r>
      <w:r w:rsidR="00F353D6" w:rsidRPr="004E6662">
        <w:rPr>
          <w:rFonts w:eastAsia="ＭＳ 明朝"/>
          <w:sz w:val="22"/>
        </w:rPr>
        <w:t xml:space="preserve">, </w:t>
      </w:r>
      <w:r w:rsidR="00DB1D92" w:rsidRPr="004E6662">
        <w:rPr>
          <w:rFonts w:eastAsia="ＭＳ 明朝"/>
          <w:sz w:val="22"/>
        </w:rPr>
        <w:t>Mar</w:t>
      </w:r>
      <w:r w:rsidR="00F353D6" w:rsidRPr="004E6662">
        <w:rPr>
          <w:rFonts w:eastAsia="ＭＳ 明朝"/>
          <w:sz w:val="22"/>
        </w:rPr>
        <w:t>. 202</w:t>
      </w:r>
      <w:r w:rsidR="00DB1D92" w:rsidRPr="004E6662">
        <w:rPr>
          <w:rFonts w:eastAsia="ＭＳ 明朝"/>
          <w:sz w:val="22"/>
        </w:rPr>
        <w:t>3</w:t>
      </w:r>
      <w:r w:rsidR="00F353D6" w:rsidRPr="004E6662">
        <w:rPr>
          <w:rFonts w:eastAsia="ＭＳ 明朝"/>
          <w:sz w:val="22"/>
        </w:rPr>
        <w:t>.</w:t>
      </w:r>
    </w:p>
    <w:p w14:paraId="29FABEF5" w14:textId="77777777" w:rsidR="00154C90" w:rsidRPr="003B6839" w:rsidRDefault="00154C90" w:rsidP="00154C90">
      <w:pPr>
        <w:pStyle w:val="afd"/>
        <w:numPr>
          <w:ilvl w:val="0"/>
          <w:numId w:val="4"/>
        </w:numPr>
        <w:spacing w:afterLines="50" w:after="120"/>
        <w:ind w:leftChars="0"/>
        <w:rPr>
          <w:rFonts w:eastAsia="ＭＳ 明朝"/>
          <w:sz w:val="22"/>
        </w:rPr>
      </w:pPr>
      <w:r w:rsidRPr="004E6662">
        <w:rPr>
          <w:rFonts w:eastAsia="ＭＳ 明朝"/>
          <w:sz w:val="22"/>
        </w:rPr>
        <w:t>3GPP RAN1#112bis-e, Chairman’s Notes, Apr. 2023.</w:t>
      </w:r>
    </w:p>
    <w:p w14:paraId="6A79F1BF" w14:textId="5E115DB9" w:rsidR="004E6662" w:rsidRPr="00154C90" w:rsidRDefault="003D0D7F" w:rsidP="00154C90">
      <w:pPr>
        <w:pStyle w:val="afd"/>
        <w:numPr>
          <w:ilvl w:val="0"/>
          <w:numId w:val="4"/>
        </w:numPr>
        <w:spacing w:afterLines="50" w:after="120"/>
        <w:ind w:leftChars="0"/>
        <w:rPr>
          <w:rFonts w:eastAsia="ＭＳ 明朝"/>
          <w:sz w:val="22"/>
        </w:rPr>
      </w:pPr>
      <w:r w:rsidRPr="004E6662">
        <w:rPr>
          <w:rFonts w:eastAsia="ＭＳ 明朝"/>
          <w:sz w:val="22"/>
        </w:rPr>
        <w:t>R1-</w:t>
      </w:r>
      <w:r w:rsidR="004478B7">
        <w:rPr>
          <w:rFonts w:eastAsia="ＭＳ 明朝"/>
          <w:sz w:val="22"/>
        </w:rPr>
        <w:t>2305972</w:t>
      </w:r>
      <w:r w:rsidRPr="004E6662">
        <w:rPr>
          <w:rFonts w:eastAsia="ＭＳ 明朝"/>
          <w:sz w:val="22"/>
        </w:rPr>
        <w:t>, 3GPP RAN1#1</w:t>
      </w:r>
      <w:r w:rsidR="004478B7">
        <w:rPr>
          <w:rFonts w:eastAsia="ＭＳ 明朝"/>
          <w:sz w:val="22"/>
        </w:rPr>
        <w:t>13</w:t>
      </w:r>
      <w:r w:rsidRPr="004478B7">
        <w:rPr>
          <w:rFonts w:eastAsia="ＭＳ 明朝"/>
          <w:sz w:val="22"/>
        </w:rPr>
        <w:t>, “</w:t>
      </w:r>
      <w:r w:rsidR="004478B7" w:rsidRPr="004478B7">
        <w:rPr>
          <w:rFonts w:eastAsia="ＭＳ 明朝"/>
          <w:sz w:val="22"/>
        </w:rPr>
        <w:t>FL Summary #</w:t>
      </w:r>
      <w:r w:rsidR="004478B7">
        <w:rPr>
          <w:rFonts w:eastAsia="ＭＳ 明朝"/>
          <w:sz w:val="22"/>
        </w:rPr>
        <w:t>3</w:t>
      </w:r>
      <w:r w:rsidR="004478B7" w:rsidRPr="004478B7">
        <w:rPr>
          <w:rFonts w:eastAsia="ＭＳ 明朝"/>
          <w:sz w:val="22"/>
        </w:rPr>
        <w:t xml:space="preserve"> for NR DL and UL carrier phase positioning</w:t>
      </w:r>
      <w:r w:rsidRPr="004478B7">
        <w:rPr>
          <w:rFonts w:eastAsia="ＭＳ 明朝"/>
          <w:sz w:val="22"/>
        </w:rPr>
        <w:t xml:space="preserve">”, Moderator (CATT), </w:t>
      </w:r>
      <w:r w:rsidR="004478B7" w:rsidRPr="004478B7">
        <w:rPr>
          <w:rFonts w:eastAsia="ＭＳ 明朝" w:hint="eastAsia"/>
          <w:sz w:val="22"/>
        </w:rPr>
        <w:t>May</w:t>
      </w:r>
      <w:r w:rsidRPr="004478B7">
        <w:rPr>
          <w:rFonts w:eastAsia="ＭＳ 明朝"/>
          <w:sz w:val="22"/>
        </w:rPr>
        <w:t>. 2023.</w:t>
      </w:r>
    </w:p>
    <w:sectPr w:rsidR="004E6662" w:rsidRPr="00154C90">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7C7D79" w14:textId="77777777" w:rsidR="006B5B19" w:rsidRDefault="006B5B19">
      <w:r>
        <w:separator/>
      </w:r>
    </w:p>
  </w:endnote>
  <w:endnote w:type="continuationSeparator" w:id="0">
    <w:p w14:paraId="264E3C70" w14:textId="77777777" w:rsidR="006B5B19" w:rsidRDefault="006B5B19">
      <w:r>
        <w:continuationSeparator/>
      </w:r>
    </w:p>
  </w:endnote>
  <w:endnote w:type="continuationNotice" w:id="1">
    <w:p w14:paraId="73D54C48" w14:textId="77777777" w:rsidR="006B5B19" w:rsidRDefault="006B5B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Cambria"/>
    <w:panose1 w:val="00000000000000000000"/>
    <w:charset w:val="FF"/>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EDFDB" w14:textId="699A972F" w:rsidR="00F87C13" w:rsidRPr="00000924" w:rsidRDefault="00F87C13">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B61D4B">
      <w:rPr>
        <w:rStyle w:val="af2"/>
        <w:rFonts w:eastAsia="ＭＳ ゴシック"/>
        <w:noProof/>
      </w:rPr>
      <w:t>2</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B61D4B">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ACDDDF" w14:textId="77777777" w:rsidR="006B5B19" w:rsidRDefault="006B5B19">
      <w:r>
        <w:separator/>
      </w:r>
    </w:p>
  </w:footnote>
  <w:footnote w:type="continuationSeparator" w:id="0">
    <w:p w14:paraId="5A9B1106" w14:textId="77777777" w:rsidR="006B5B19" w:rsidRDefault="006B5B19">
      <w:r>
        <w:continuationSeparator/>
      </w:r>
    </w:p>
  </w:footnote>
  <w:footnote w:type="continuationNotice" w:id="1">
    <w:p w14:paraId="4AFE8647" w14:textId="77777777" w:rsidR="006B5B19" w:rsidRDefault="006B5B1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557AE1"/>
    <w:multiLevelType w:val="multilevel"/>
    <w:tmpl w:val="3D3849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DE83EA3"/>
    <w:multiLevelType w:val="hybridMultilevel"/>
    <w:tmpl w:val="F3D840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F235D0C"/>
    <w:multiLevelType w:val="hybridMultilevel"/>
    <w:tmpl w:val="CC08D1EA"/>
    <w:lvl w:ilvl="0" w:tplc="A15A7940">
      <w:start w:val="1"/>
      <w:numFmt w:val="bullet"/>
      <w:lvlText w:val=""/>
      <w:lvlJc w:val="left"/>
      <w:pPr>
        <w:tabs>
          <w:tab w:val="num" w:pos="720"/>
        </w:tabs>
        <w:ind w:left="720" w:hanging="360"/>
      </w:pPr>
      <w:rPr>
        <w:rFonts w:ascii="Wingdings" w:hAnsi="Wingdings" w:hint="default"/>
      </w:rPr>
    </w:lvl>
    <w:lvl w:ilvl="1" w:tplc="E82A25BE" w:tentative="1">
      <w:start w:val="1"/>
      <w:numFmt w:val="bullet"/>
      <w:lvlText w:val=""/>
      <w:lvlJc w:val="left"/>
      <w:pPr>
        <w:tabs>
          <w:tab w:val="num" w:pos="1440"/>
        </w:tabs>
        <w:ind w:left="1440" w:hanging="360"/>
      </w:pPr>
      <w:rPr>
        <w:rFonts w:ascii="Wingdings" w:hAnsi="Wingdings" w:hint="default"/>
      </w:rPr>
    </w:lvl>
    <w:lvl w:ilvl="2" w:tplc="4D90F8D4" w:tentative="1">
      <w:start w:val="1"/>
      <w:numFmt w:val="bullet"/>
      <w:lvlText w:val=""/>
      <w:lvlJc w:val="left"/>
      <w:pPr>
        <w:tabs>
          <w:tab w:val="num" w:pos="2160"/>
        </w:tabs>
        <w:ind w:left="2160" w:hanging="360"/>
      </w:pPr>
      <w:rPr>
        <w:rFonts w:ascii="Wingdings" w:hAnsi="Wingdings" w:hint="default"/>
      </w:rPr>
    </w:lvl>
    <w:lvl w:ilvl="3" w:tplc="87E876F6" w:tentative="1">
      <w:start w:val="1"/>
      <w:numFmt w:val="bullet"/>
      <w:lvlText w:val=""/>
      <w:lvlJc w:val="left"/>
      <w:pPr>
        <w:tabs>
          <w:tab w:val="num" w:pos="2880"/>
        </w:tabs>
        <w:ind w:left="2880" w:hanging="360"/>
      </w:pPr>
      <w:rPr>
        <w:rFonts w:ascii="Wingdings" w:hAnsi="Wingdings" w:hint="default"/>
      </w:rPr>
    </w:lvl>
    <w:lvl w:ilvl="4" w:tplc="5D3050BC" w:tentative="1">
      <w:start w:val="1"/>
      <w:numFmt w:val="bullet"/>
      <w:lvlText w:val=""/>
      <w:lvlJc w:val="left"/>
      <w:pPr>
        <w:tabs>
          <w:tab w:val="num" w:pos="3600"/>
        </w:tabs>
        <w:ind w:left="3600" w:hanging="360"/>
      </w:pPr>
      <w:rPr>
        <w:rFonts w:ascii="Wingdings" w:hAnsi="Wingdings" w:hint="default"/>
      </w:rPr>
    </w:lvl>
    <w:lvl w:ilvl="5" w:tplc="D188DC6C" w:tentative="1">
      <w:start w:val="1"/>
      <w:numFmt w:val="bullet"/>
      <w:lvlText w:val=""/>
      <w:lvlJc w:val="left"/>
      <w:pPr>
        <w:tabs>
          <w:tab w:val="num" w:pos="4320"/>
        </w:tabs>
        <w:ind w:left="4320" w:hanging="360"/>
      </w:pPr>
      <w:rPr>
        <w:rFonts w:ascii="Wingdings" w:hAnsi="Wingdings" w:hint="default"/>
      </w:rPr>
    </w:lvl>
    <w:lvl w:ilvl="6" w:tplc="B63A4F6E" w:tentative="1">
      <w:start w:val="1"/>
      <w:numFmt w:val="bullet"/>
      <w:lvlText w:val=""/>
      <w:lvlJc w:val="left"/>
      <w:pPr>
        <w:tabs>
          <w:tab w:val="num" w:pos="5040"/>
        </w:tabs>
        <w:ind w:left="5040" w:hanging="360"/>
      </w:pPr>
      <w:rPr>
        <w:rFonts w:ascii="Wingdings" w:hAnsi="Wingdings" w:hint="default"/>
      </w:rPr>
    </w:lvl>
    <w:lvl w:ilvl="7" w:tplc="7D222970" w:tentative="1">
      <w:start w:val="1"/>
      <w:numFmt w:val="bullet"/>
      <w:lvlText w:val=""/>
      <w:lvlJc w:val="left"/>
      <w:pPr>
        <w:tabs>
          <w:tab w:val="num" w:pos="5760"/>
        </w:tabs>
        <w:ind w:left="5760" w:hanging="360"/>
      </w:pPr>
      <w:rPr>
        <w:rFonts w:ascii="Wingdings" w:hAnsi="Wingdings" w:hint="default"/>
      </w:rPr>
    </w:lvl>
    <w:lvl w:ilvl="8" w:tplc="27763B9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91425A"/>
    <w:multiLevelType w:val="hybridMultilevel"/>
    <w:tmpl w:val="E15068DC"/>
    <w:lvl w:ilvl="0" w:tplc="18B8A772">
      <w:numFmt w:val="bullet"/>
      <w:lvlText w:val="•"/>
      <w:lvlJc w:val="left"/>
      <w:pPr>
        <w:ind w:left="420" w:hanging="420"/>
      </w:pPr>
      <w:rPr>
        <w:rFonts w:ascii="SimSun" w:eastAsia="SimSun" w:hAnsi="SimSun" w:cs="Times New Roman" w:hint="eastAsia"/>
      </w:rPr>
    </w:lvl>
    <w:lvl w:ilvl="1" w:tplc="A6187904">
      <w:start w:val="22"/>
      <w:numFmt w:val="bullet"/>
      <w:lvlText w:val="-"/>
      <w:lvlJc w:val="left"/>
      <w:pPr>
        <w:ind w:left="840" w:hanging="420"/>
      </w:pPr>
      <w:rPr>
        <w:rFonts w:ascii="Times New Roman" w:eastAsia="ＭＳ 明朝" w:hAnsi="Times New Roman" w:cs="Times New Roman"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BBA5D25"/>
    <w:multiLevelType w:val="hybridMultilevel"/>
    <w:tmpl w:val="189697CE"/>
    <w:lvl w:ilvl="0" w:tplc="5900BD7C">
      <w:start w:val="1"/>
      <w:numFmt w:val="bullet"/>
      <w:lvlText w:val="•"/>
      <w:lvlJc w:val="left"/>
      <w:pPr>
        <w:ind w:left="420" w:hanging="420"/>
      </w:pPr>
      <w:rPr>
        <w:rFonts w:ascii="Arial" w:hAnsi="Arial" w:hint="default"/>
      </w:rPr>
    </w:lvl>
    <w:lvl w:ilvl="1" w:tplc="7F2E9EA6">
      <w:start w:val="7"/>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250011"/>
    <w:multiLevelType w:val="multilevel"/>
    <w:tmpl w:val="62363080"/>
    <w:lvl w:ilvl="0">
      <w:start w:val="1"/>
      <w:numFmt w:val="decimal"/>
      <w:lvlText w:val="[%1]"/>
      <w:lvlJc w:val="left"/>
      <w:pPr>
        <w:tabs>
          <w:tab w:val="num" w:pos="420"/>
        </w:tabs>
        <w:ind w:left="420" w:hanging="420"/>
      </w:pPr>
      <w:rPr>
        <w:rFonts w:hint="default"/>
        <w:lang w:val="en-GB"/>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10B5F73"/>
    <w:multiLevelType w:val="multilevel"/>
    <w:tmpl w:val="210B5F73"/>
    <w:lvl w:ilvl="0">
      <w:start w:val="1"/>
      <w:numFmt w:val="bullet"/>
      <w:lvlText w:val=""/>
      <w:lvlJc w:val="left"/>
      <w:pPr>
        <w:ind w:left="502" w:hanging="360"/>
      </w:pPr>
      <w:rPr>
        <w:rFonts w:ascii="Symbol" w:hAnsi="Symbol" w:hint="default"/>
      </w:rPr>
    </w:lvl>
    <w:lvl w:ilvl="1">
      <w:start w:val="1"/>
      <w:numFmt w:val="bullet"/>
      <w:lvlText w:val="o"/>
      <w:lvlJc w:val="left"/>
      <w:pPr>
        <w:ind w:left="1222" w:hanging="360"/>
      </w:pPr>
      <w:rPr>
        <w:rFonts w:ascii="Courier New" w:hAnsi="Courier New" w:cs="Courier New" w:hint="default"/>
      </w:rPr>
    </w:lvl>
    <w:lvl w:ilvl="2">
      <w:start w:val="1"/>
      <w:numFmt w:val="bullet"/>
      <w:lvlText w:val=""/>
      <w:lvlJc w:val="left"/>
      <w:pPr>
        <w:ind w:left="1942" w:hanging="360"/>
      </w:pPr>
      <w:rPr>
        <w:rFonts w:ascii="Wingdings" w:hAnsi="Wingdings" w:hint="default"/>
      </w:rPr>
    </w:lvl>
    <w:lvl w:ilvl="3">
      <w:start w:val="1"/>
      <w:numFmt w:val="bullet"/>
      <w:lvlText w:val=""/>
      <w:lvlJc w:val="left"/>
      <w:pPr>
        <w:ind w:left="2662" w:hanging="360"/>
      </w:pPr>
      <w:rPr>
        <w:rFonts w:ascii="Symbol" w:hAnsi="Symbol" w:hint="default"/>
      </w:rPr>
    </w:lvl>
    <w:lvl w:ilvl="4">
      <w:start w:val="1"/>
      <w:numFmt w:val="bullet"/>
      <w:lvlText w:val="o"/>
      <w:lvlJc w:val="left"/>
      <w:pPr>
        <w:ind w:left="3382" w:hanging="360"/>
      </w:pPr>
      <w:rPr>
        <w:rFonts w:ascii="Courier New" w:hAnsi="Courier New" w:cs="Courier New" w:hint="default"/>
      </w:rPr>
    </w:lvl>
    <w:lvl w:ilvl="5">
      <w:start w:val="1"/>
      <w:numFmt w:val="bullet"/>
      <w:lvlText w:val=""/>
      <w:lvlJc w:val="left"/>
      <w:pPr>
        <w:ind w:left="4102" w:hanging="360"/>
      </w:pPr>
      <w:rPr>
        <w:rFonts w:ascii="Wingdings" w:hAnsi="Wingdings" w:hint="default"/>
      </w:rPr>
    </w:lvl>
    <w:lvl w:ilvl="6">
      <w:start w:val="1"/>
      <w:numFmt w:val="bullet"/>
      <w:lvlText w:val=""/>
      <w:lvlJc w:val="left"/>
      <w:pPr>
        <w:ind w:left="4822" w:hanging="360"/>
      </w:pPr>
      <w:rPr>
        <w:rFonts w:ascii="Symbol" w:hAnsi="Symbol" w:hint="default"/>
      </w:rPr>
    </w:lvl>
    <w:lvl w:ilvl="7">
      <w:start w:val="1"/>
      <w:numFmt w:val="bullet"/>
      <w:lvlText w:val="o"/>
      <w:lvlJc w:val="left"/>
      <w:pPr>
        <w:ind w:left="5542" w:hanging="360"/>
      </w:pPr>
      <w:rPr>
        <w:rFonts w:ascii="Courier New" w:hAnsi="Courier New" w:cs="Courier New" w:hint="default"/>
      </w:rPr>
    </w:lvl>
    <w:lvl w:ilvl="8">
      <w:start w:val="1"/>
      <w:numFmt w:val="bullet"/>
      <w:lvlText w:val=""/>
      <w:lvlJc w:val="left"/>
      <w:pPr>
        <w:ind w:left="6262" w:hanging="360"/>
      </w:pPr>
      <w:rPr>
        <w:rFonts w:ascii="Wingdings" w:hAnsi="Wingdings" w:hint="default"/>
      </w:rPr>
    </w:lvl>
  </w:abstractNum>
  <w:abstractNum w:abstractNumId="8" w15:restartNumberingAfterBreak="0">
    <w:nsid w:val="23606077"/>
    <w:multiLevelType w:val="hybridMultilevel"/>
    <w:tmpl w:val="FBCC7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500223"/>
    <w:multiLevelType w:val="hybridMultilevel"/>
    <w:tmpl w:val="29AAC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6494CDC"/>
    <w:multiLevelType w:val="multilevel"/>
    <w:tmpl w:val="36494C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9077991"/>
    <w:multiLevelType w:val="multilevel"/>
    <w:tmpl w:val="39077991"/>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E446EF5"/>
    <w:multiLevelType w:val="multilevel"/>
    <w:tmpl w:val="3E446EF5"/>
    <w:lvl w:ilvl="0">
      <w:numFmt w:val="bullet"/>
      <w:lvlText w:val="•"/>
      <w:lvlJc w:val="left"/>
      <w:pPr>
        <w:ind w:left="72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5" w15:restartNumberingAfterBreak="0">
    <w:nsid w:val="42270B1C"/>
    <w:multiLevelType w:val="multilevel"/>
    <w:tmpl w:val="E8605D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2590F73"/>
    <w:multiLevelType w:val="hybridMultilevel"/>
    <w:tmpl w:val="E92E08A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2BE4826"/>
    <w:multiLevelType w:val="multilevel"/>
    <w:tmpl w:val="42BE48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C27313D"/>
    <w:multiLevelType w:val="hybridMultilevel"/>
    <w:tmpl w:val="68865E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DDF39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1" w15:restartNumberingAfterBreak="0">
    <w:nsid w:val="54EB01E7"/>
    <w:multiLevelType w:val="hybridMultilevel"/>
    <w:tmpl w:val="2F705CFC"/>
    <w:lvl w:ilvl="0" w:tplc="A30C7BF0">
      <w:start w:val="1"/>
      <w:numFmt w:val="bullet"/>
      <w:lvlText w:val=""/>
      <w:lvlJc w:val="left"/>
      <w:pPr>
        <w:tabs>
          <w:tab w:val="num" w:pos="720"/>
        </w:tabs>
        <w:ind w:left="720" w:hanging="360"/>
      </w:pPr>
      <w:rPr>
        <w:rFonts w:ascii="Symbol" w:hAnsi="Symbol" w:hint="default"/>
      </w:rPr>
    </w:lvl>
    <w:lvl w:ilvl="1" w:tplc="2A8EE4BE" w:tentative="1">
      <w:start w:val="1"/>
      <w:numFmt w:val="bullet"/>
      <w:lvlText w:val=""/>
      <w:lvlJc w:val="left"/>
      <w:pPr>
        <w:tabs>
          <w:tab w:val="num" w:pos="1440"/>
        </w:tabs>
        <w:ind w:left="1440" w:hanging="360"/>
      </w:pPr>
      <w:rPr>
        <w:rFonts w:ascii="Symbol" w:hAnsi="Symbol" w:hint="default"/>
      </w:rPr>
    </w:lvl>
    <w:lvl w:ilvl="2" w:tplc="D076DCB4" w:tentative="1">
      <w:start w:val="1"/>
      <w:numFmt w:val="bullet"/>
      <w:lvlText w:val=""/>
      <w:lvlJc w:val="left"/>
      <w:pPr>
        <w:tabs>
          <w:tab w:val="num" w:pos="2160"/>
        </w:tabs>
        <w:ind w:left="2160" w:hanging="360"/>
      </w:pPr>
      <w:rPr>
        <w:rFonts w:ascii="Symbol" w:hAnsi="Symbol" w:hint="default"/>
      </w:rPr>
    </w:lvl>
    <w:lvl w:ilvl="3" w:tplc="9A36B282" w:tentative="1">
      <w:start w:val="1"/>
      <w:numFmt w:val="bullet"/>
      <w:lvlText w:val=""/>
      <w:lvlJc w:val="left"/>
      <w:pPr>
        <w:tabs>
          <w:tab w:val="num" w:pos="2880"/>
        </w:tabs>
        <w:ind w:left="2880" w:hanging="360"/>
      </w:pPr>
      <w:rPr>
        <w:rFonts w:ascii="Symbol" w:hAnsi="Symbol" w:hint="default"/>
      </w:rPr>
    </w:lvl>
    <w:lvl w:ilvl="4" w:tplc="CF5448D0" w:tentative="1">
      <w:start w:val="1"/>
      <w:numFmt w:val="bullet"/>
      <w:lvlText w:val=""/>
      <w:lvlJc w:val="left"/>
      <w:pPr>
        <w:tabs>
          <w:tab w:val="num" w:pos="3600"/>
        </w:tabs>
        <w:ind w:left="3600" w:hanging="360"/>
      </w:pPr>
      <w:rPr>
        <w:rFonts w:ascii="Symbol" w:hAnsi="Symbol" w:hint="default"/>
      </w:rPr>
    </w:lvl>
    <w:lvl w:ilvl="5" w:tplc="D75A5534" w:tentative="1">
      <w:start w:val="1"/>
      <w:numFmt w:val="bullet"/>
      <w:lvlText w:val=""/>
      <w:lvlJc w:val="left"/>
      <w:pPr>
        <w:tabs>
          <w:tab w:val="num" w:pos="4320"/>
        </w:tabs>
        <w:ind w:left="4320" w:hanging="360"/>
      </w:pPr>
      <w:rPr>
        <w:rFonts w:ascii="Symbol" w:hAnsi="Symbol" w:hint="default"/>
      </w:rPr>
    </w:lvl>
    <w:lvl w:ilvl="6" w:tplc="136C9CE8" w:tentative="1">
      <w:start w:val="1"/>
      <w:numFmt w:val="bullet"/>
      <w:lvlText w:val=""/>
      <w:lvlJc w:val="left"/>
      <w:pPr>
        <w:tabs>
          <w:tab w:val="num" w:pos="5040"/>
        </w:tabs>
        <w:ind w:left="5040" w:hanging="360"/>
      </w:pPr>
      <w:rPr>
        <w:rFonts w:ascii="Symbol" w:hAnsi="Symbol" w:hint="default"/>
      </w:rPr>
    </w:lvl>
    <w:lvl w:ilvl="7" w:tplc="13EEF458" w:tentative="1">
      <w:start w:val="1"/>
      <w:numFmt w:val="bullet"/>
      <w:lvlText w:val=""/>
      <w:lvlJc w:val="left"/>
      <w:pPr>
        <w:tabs>
          <w:tab w:val="num" w:pos="5760"/>
        </w:tabs>
        <w:ind w:left="5760" w:hanging="360"/>
      </w:pPr>
      <w:rPr>
        <w:rFonts w:ascii="Symbol" w:hAnsi="Symbol" w:hint="default"/>
      </w:rPr>
    </w:lvl>
    <w:lvl w:ilvl="8" w:tplc="793C7BE6"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58015A3F"/>
    <w:multiLevelType w:val="multilevel"/>
    <w:tmpl w:val="E1FE5D64"/>
    <w:lvl w:ilvl="0">
      <w:start w:val="1"/>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4"/>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3"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4" w15:restartNumberingAfterBreak="0">
    <w:nsid w:val="5D1373BD"/>
    <w:multiLevelType w:val="hybridMultilevel"/>
    <w:tmpl w:val="E9AE62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1B23A70"/>
    <w:multiLevelType w:val="hybridMultilevel"/>
    <w:tmpl w:val="4D3A2728"/>
    <w:lvl w:ilvl="0" w:tplc="8EA015CC">
      <w:start w:val="1"/>
      <w:numFmt w:val="bullet"/>
      <w:lvlText w:val=""/>
      <w:lvlJc w:val="left"/>
      <w:pPr>
        <w:tabs>
          <w:tab w:val="num" w:pos="720"/>
        </w:tabs>
        <w:ind w:left="720" w:hanging="360"/>
      </w:pPr>
      <w:rPr>
        <w:rFonts w:ascii="Symbol" w:hAnsi="Symbol" w:hint="default"/>
      </w:rPr>
    </w:lvl>
    <w:lvl w:ilvl="1" w:tplc="B2EEEF9A" w:tentative="1">
      <w:start w:val="1"/>
      <w:numFmt w:val="bullet"/>
      <w:lvlText w:val=""/>
      <w:lvlJc w:val="left"/>
      <w:pPr>
        <w:tabs>
          <w:tab w:val="num" w:pos="1440"/>
        </w:tabs>
        <w:ind w:left="1440" w:hanging="360"/>
      </w:pPr>
      <w:rPr>
        <w:rFonts w:ascii="Symbol" w:hAnsi="Symbol" w:hint="default"/>
      </w:rPr>
    </w:lvl>
    <w:lvl w:ilvl="2" w:tplc="97A4EC38" w:tentative="1">
      <w:start w:val="1"/>
      <w:numFmt w:val="bullet"/>
      <w:lvlText w:val=""/>
      <w:lvlJc w:val="left"/>
      <w:pPr>
        <w:tabs>
          <w:tab w:val="num" w:pos="2160"/>
        </w:tabs>
        <w:ind w:left="2160" w:hanging="360"/>
      </w:pPr>
      <w:rPr>
        <w:rFonts w:ascii="Symbol" w:hAnsi="Symbol" w:hint="default"/>
      </w:rPr>
    </w:lvl>
    <w:lvl w:ilvl="3" w:tplc="B15E162C" w:tentative="1">
      <w:start w:val="1"/>
      <w:numFmt w:val="bullet"/>
      <w:lvlText w:val=""/>
      <w:lvlJc w:val="left"/>
      <w:pPr>
        <w:tabs>
          <w:tab w:val="num" w:pos="2880"/>
        </w:tabs>
        <w:ind w:left="2880" w:hanging="360"/>
      </w:pPr>
      <w:rPr>
        <w:rFonts w:ascii="Symbol" w:hAnsi="Symbol" w:hint="default"/>
      </w:rPr>
    </w:lvl>
    <w:lvl w:ilvl="4" w:tplc="E2B244CE" w:tentative="1">
      <w:start w:val="1"/>
      <w:numFmt w:val="bullet"/>
      <w:lvlText w:val=""/>
      <w:lvlJc w:val="left"/>
      <w:pPr>
        <w:tabs>
          <w:tab w:val="num" w:pos="3600"/>
        </w:tabs>
        <w:ind w:left="3600" w:hanging="360"/>
      </w:pPr>
      <w:rPr>
        <w:rFonts w:ascii="Symbol" w:hAnsi="Symbol" w:hint="default"/>
      </w:rPr>
    </w:lvl>
    <w:lvl w:ilvl="5" w:tplc="1C508C04" w:tentative="1">
      <w:start w:val="1"/>
      <w:numFmt w:val="bullet"/>
      <w:lvlText w:val=""/>
      <w:lvlJc w:val="left"/>
      <w:pPr>
        <w:tabs>
          <w:tab w:val="num" w:pos="4320"/>
        </w:tabs>
        <w:ind w:left="4320" w:hanging="360"/>
      </w:pPr>
      <w:rPr>
        <w:rFonts w:ascii="Symbol" w:hAnsi="Symbol" w:hint="default"/>
      </w:rPr>
    </w:lvl>
    <w:lvl w:ilvl="6" w:tplc="211204B8" w:tentative="1">
      <w:start w:val="1"/>
      <w:numFmt w:val="bullet"/>
      <w:lvlText w:val=""/>
      <w:lvlJc w:val="left"/>
      <w:pPr>
        <w:tabs>
          <w:tab w:val="num" w:pos="5040"/>
        </w:tabs>
        <w:ind w:left="5040" w:hanging="360"/>
      </w:pPr>
      <w:rPr>
        <w:rFonts w:ascii="Symbol" w:hAnsi="Symbol" w:hint="default"/>
      </w:rPr>
    </w:lvl>
    <w:lvl w:ilvl="7" w:tplc="890E6228" w:tentative="1">
      <w:start w:val="1"/>
      <w:numFmt w:val="bullet"/>
      <w:lvlText w:val=""/>
      <w:lvlJc w:val="left"/>
      <w:pPr>
        <w:tabs>
          <w:tab w:val="num" w:pos="5760"/>
        </w:tabs>
        <w:ind w:left="5760" w:hanging="360"/>
      </w:pPr>
      <w:rPr>
        <w:rFonts w:ascii="Symbol" w:hAnsi="Symbol" w:hint="default"/>
      </w:rPr>
    </w:lvl>
    <w:lvl w:ilvl="8" w:tplc="F21CB98E"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7CE0F56"/>
    <w:multiLevelType w:val="hybridMultilevel"/>
    <w:tmpl w:val="02D2AB40"/>
    <w:lvl w:ilvl="0" w:tplc="44BC4AB2">
      <w:start w:val="1"/>
      <w:numFmt w:val="bullet"/>
      <w:lvlText w:val=""/>
      <w:lvlJc w:val="left"/>
      <w:pPr>
        <w:tabs>
          <w:tab w:val="num" w:pos="720"/>
        </w:tabs>
        <w:ind w:left="720" w:hanging="360"/>
      </w:pPr>
      <w:rPr>
        <w:rFonts w:ascii="Symbol" w:hAnsi="Symbol" w:hint="default"/>
      </w:rPr>
    </w:lvl>
    <w:lvl w:ilvl="1" w:tplc="EEA8547A">
      <w:numFmt w:val="bullet"/>
      <w:lvlText w:val="o"/>
      <w:lvlJc w:val="left"/>
      <w:pPr>
        <w:tabs>
          <w:tab w:val="num" w:pos="1440"/>
        </w:tabs>
        <w:ind w:left="1440" w:hanging="360"/>
      </w:pPr>
      <w:rPr>
        <w:rFonts w:ascii="Courier New" w:hAnsi="Courier New" w:hint="default"/>
      </w:rPr>
    </w:lvl>
    <w:lvl w:ilvl="2" w:tplc="2320D49A" w:tentative="1">
      <w:start w:val="1"/>
      <w:numFmt w:val="bullet"/>
      <w:lvlText w:val=""/>
      <w:lvlJc w:val="left"/>
      <w:pPr>
        <w:tabs>
          <w:tab w:val="num" w:pos="2160"/>
        </w:tabs>
        <w:ind w:left="2160" w:hanging="360"/>
      </w:pPr>
      <w:rPr>
        <w:rFonts w:ascii="Symbol" w:hAnsi="Symbol" w:hint="default"/>
      </w:rPr>
    </w:lvl>
    <w:lvl w:ilvl="3" w:tplc="986860FE" w:tentative="1">
      <w:start w:val="1"/>
      <w:numFmt w:val="bullet"/>
      <w:lvlText w:val=""/>
      <w:lvlJc w:val="left"/>
      <w:pPr>
        <w:tabs>
          <w:tab w:val="num" w:pos="2880"/>
        </w:tabs>
        <w:ind w:left="2880" w:hanging="360"/>
      </w:pPr>
      <w:rPr>
        <w:rFonts w:ascii="Symbol" w:hAnsi="Symbol" w:hint="default"/>
      </w:rPr>
    </w:lvl>
    <w:lvl w:ilvl="4" w:tplc="85DE3942" w:tentative="1">
      <w:start w:val="1"/>
      <w:numFmt w:val="bullet"/>
      <w:lvlText w:val=""/>
      <w:lvlJc w:val="left"/>
      <w:pPr>
        <w:tabs>
          <w:tab w:val="num" w:pos="3600"/>
        </w:tabs>
        <w:ind w:left="3600" w:hanging="360"/>
      </w:pPr>
      <w:rPr>
        <w:rFonts w:ascii="Symbol" w:hAnsi="Symbol" w:hint="default"/>
      </w:rPr>
    </w:lvl>
    <w:lvl w:ilvl="5" w:tplc="0D1E730E" w:tentative="1">
      <w:start w:val="1"/>
      <w:numFmt w:val="bullet"/>
      <w:lvlText w:val=""/>
      <w:lvlJc w:val="left"/>
      <w:pPr>
        <w:tabs>
          <w:tab w:val="num" w:pos="4320"/>
        </w:tabs>
        <w:ind w:left="4320" w:hanging="360"/>
      </w:pPr>
      <w:rPr>
        <w:rFonts w:ascii="Symbol" w:hAnsi="Symbol" w:hint="default"/>
      </w:rPr>
    </w:lvl>
    <w:lvl w:ilvl="6" w:tplc="45C6289C" w:tentative="1">
      <w:start w:val="1"/>
      <w:numFmt w:val="bullet"/>
      <w:lvlText w:val=""/>
      <w:lvlJc w:val="left"/>
      <w:pPr>
        <w:tabs>
          <w:tab w:val="num" w:pos="5040"/>
        </w:tabs>
        <w:ind w:left="5040" w:hanging="360"/>
      </w:pPr>
      <w:rPr>
        <w:rFonts w:ascii="Symbol" w:hAnsi="Symbol" w:hint="default"/>
      </w:rPr>
    </w:lvl>
    <w:lvl w:ilvl="7" w:tplc="3B2A27D8" w:tentative="1">
      <w:start w:val="1"/>
      <w:numFmt w:val="bullet"/>
      <w:lvlText w:val=""/>
      <w:lvlJc w:val="left"/>
      <w:pPr>
        <w:tabs>
          <w:tab w:val="num" w:pos="5760"/>
        </w:tabs>
        <w:ind w:left="5760" w:hanging="360"/>
      </w:pPr>
      <w:rPr>
        <w:rFonts w:ascii="Symbol" w:hAnsi="Symbol" w:hint="default"/>
      </w:rPr>
    </w:lvl>
    <w:lvl w:ilvl="8" w:tplc="009A70E0"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6F4F74DB"/>
    <w:multiLevelType w:val="hybridMultilevel"/>
    <w:tmpl w:val="67A6A96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581155B"/>
    <w:multiLevelType w:val="hybridMultilevel"/>
    <w:tmpl w:val="215E8A2E"/>
    <w:lvl w:ilvl="0" w:tplc="04090001">
      <w:start w:val="1"/>
      <w:numFmt w:val="bullet"/>
      <w:lvlText w:val=""/>
      <w:lvlJc w:val="left"/>
      <w:pPr>
        <w:ind w:left="360" w:hanging="360"/>
      </w:pPr>
      <w:rPr>
        <w:rFonts w:ascii="Symbol" w:hAnsi="Symbol" w:hint="default"/>
      </w:rPr>
    </w:lvl>
    <w:lvl w:ilvl="1" w:tplc="7B3AF238">
      <w:start w:val="1"/>
      <w:numFmt w:val="bullet"/>
      <w:lvlText w:val="o"/>
      <w:lvlJc w:val="left"/>
      <w:pPr>
        <w:ind w:left="1080" w:hanging="360"/>
      </w:pPr>
      <w:rPr>
        <w:rFonts w:ascii="Courier New" w:hAnsi="Courier New" w:cs="Courier New" w:hint="default"/>
      </w:rPr>
    </w:lvl>
    <w:lvl w:ilvl="2" w:tplc="095A1070">
      <w:start w:val="1"/>
      <w:numFmt w:val="bullet"/>
      <w:lvlText w:val=""/>
      <w:lvlJc w:val="left"/>
      <w:pPr>
        <w:ind w:left="1800" w:hanging="360"/>
      </w:pPr>
      <w:rPr>
        <w:rFonts w:ascii="Wingdings" w:hAnsi="Wingdings" w:hint="default"/>
      </w:rPr>
    </w:lvl>
    <w:lvl w:ilvl="3" w:tplc="15DE2CFC">
      <w:start w:val="1"/>
      <w:numFmt w:val="bullet"/>
      <w:lvlText w:val=""/>
      <w:lvlJc w:val="left"/>
      <w:pPr>
        <w:ind w:left="2520" w:hanging="360"/>
      </w:pPr>
      <w:rPr>
        <w:rFonts w:ascii="Symbol" w:hAnsi="Symbol" w:hint="default"/>
      </w:rPr>
    </w:lvl>
    <w:lvl w:ilvl="4" w:tplc="2EC80D90">
      <w:start w:val="1"/>
      <w:numFmt w:val="bullet"/>
      <w:lvlText w:val="o"/>
      <w:lvlJc w:val="left"/>
      <w:pPr>
        <w:ind w:left="3240" w:hanging="360"/>
      </w:pPr>
      <w:rPr>
        <w:rFonts w:ascii="Courier New" w:hAnsi="Courier New" w:cs="Courier New" w:hint="default"/>
      </w:rPr>
    </w:lvl>
    <w:lvl w:ilvl="5" w:tplc="C5DAF822">
      <w:start w:val="1"/>
      <w:numFmt w:val="bullet"/>
      <w:lvlText w:val=""/>
      <w:lvlJc w:val="left"/>
      <w:pPr>
        <w:ind w:left="3960" w:hanging="360"/>
      </w:pPr>
      <w:rPr>
        <w:rFonts w:ascii="Wingdings" w:hAnsi="Wingdings" w:hint="default"/>
      </w:rPr>
    </w:lvl>
    <w:lvl w:ilvl="6" w:tplc="F55C7CFA">
      <w:start w:val="1"/>
      <w:numFmt w:val="bullet"/>
      <w:lvlText w:val=""/>
      <w:lvlJc w:val="left"/>
      <w:pPr>
        <w:ind w:left="4680" w:hanging="360"/>
      </w:pPr>
      <w:rPr>
        <w:rFonts w:ascii="Symbol" w:hAnsi="Symbol" w:hint="default"/>
      </w:rPr>
    </w:lvl>
    <w:lvl w:ilvl="7" w:tplc="F4E6AA86">
      <w:start w:val="1"/>
      <w:numFmt w:val="bullet"/>
      <w:lvlText w:val="o"/>
      <w:lvlJc w:val="left"/>
      <w:pPr>
        <w:ind w:left="5400" w:hanging="360"/>
      </w:pPr>
      <w:rPr>
        <w:rFonts w:ascii="Courier New" w:hAnsi="Courier New" w:cs="Courier New" w:hint="default"/>
      </w:rPr>
    </w:lvl>
    <w:lvl w:ilvl="8" w:tplc="8B2ECF60">
      <w:start w:val="1"/>
      <w:numFmt w:val="bullet"/>
      <w:lvlText w:val=""/>
      <w:lvlJc w:val="left"/>
      <w:pPr>
        <w:ind w:left="6120" w:hanging="360"/>
      </w:pPr>
      <w:rPr>
        <w:rFonts w:ascii="Wingdings" w:hAnsi="Wingdings" w:hint="default"/>
      </w:rPr>
    </w:lvl>
  </w:abstractNum>
  <w:abstractNum w:abstractNumId="31"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AB37F04"/>
    <w:multiLevelType w:val="hybridMultilevel"/>
    <w:tmpl w:val="33A8F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B73D10"/>
    <w:multiLevelType w:val="hybridMultilevel"/>
    <w:tmpl w:val="C3EE14CC"/>
    <w:lvl w:ilvl="0" w:tplc="08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27039726">
    <w:abstractNumId w:val="0"/>
  </w:num>
  <w:num w:numId="2" w16cid:durableId="2008628889">
    <w:abstractNumId w:val="27"/>
  </w:num>
  <w:num w:numId="3" w16cid:durableId="980115848">
    <w:abstractNumId w:val="10"/>
  </w:num>
  <w:num w:numId="4" w16cid:durableId="299042810">
    <w:abstractNumId w:val="6"/>
  </w:num>
  <w:num w:numId="5" w16cid:durableId="1470897326">
    <w:abstractNumId w:val="33"/>
  </w:num>
  <w:num w:numId="6" w16cid:durableId="49035516">
    <w:abstractNumId w:val="22"/>
  </w:num>
  <w:num w:numId="7" w16cid:durableId="947005194">
    <w:abstractNumId w:val="14"/>
  </w:num>
  <w:num w:numId="8" w16cid:durableId="1427262110">
    <w:abstractNumId w:val="16"/>
  </w:num>
  <w:num w:numId="9" w16cid:durableId="1479222749">
    <w:abstractNumId w:val="21"/>
  </w:num>
  <w:num w:numId="10" w16cid:durableId="141580462">
    <w:abstractNumId w:val="25"/>
  </w:num>
  <w:num w:numId="11" w16cid:durableId="1352489505">
    <w:abstractNumId w:val="15"/>
  </w:num>
  <w:num w:numId="12" w16cid:durableId="1750731738">
    <w:abstractNumId w:val="5"/>
  </w:num>
  <w:num w:numId="13" w16cid:durableId="791290371">
    <w:abstractNumId w:val="3"/>
  </w:num>
  <w:num w:numId="14" w16cid:durableId="369382437">
    <w:abstractNumId w:val="1"/>
  </w:num>
  <w:num w:numId="15" w16cid:durableId="1656757140">
    <w:abstractNumId w:val="30"/>
  </w:num>
  <w:num w:numId="16" w16cid:durableId="1765682803">
    <w:abstractNumId w:val="4"/>
  </w:num>
  <w:num w:numId="17" w16cid:durableId="1098411139">
    <w:abstractNumId w:val="7"/>
  </w:num>
  <w:num w:numId="18" w16cid:durableId="304089093">
    <w:abstractNumId w:val="19"/>
  </w:num>
  <w:num w:numId="19" w16cid:durableId="1424259454">
    <w:abstractNumId w:val="24"/>
  </w:num>
  <w:num w:numId="20" w16cid:durableId="2129817432">
    <w:abstractNumId w:val="20"/>
  </w:num>
  <w:num w:numId="21" w16cid:durableId="1481968029">
    <w:abstractNumId w:val="2"/>
  </w:num>
  <w:num w:numId="22" w16cid:durableId="168643515">
    <w:abstractNumId w:val="8"/>
  </w:num>
  <w:num w:numId="23" w16cid:durableId="570970287">
    <w:abstractNumId w:val="34"/>
  </w:num>
  <w:num w:numId="24" w16cid:durableId="223611647">
    <w:abstractNumId w:val="29"/>
  </w:num>
  <w:num w:numId="25" w16cid:durableId="1312175201">
    <w:abstractNumId w:val="12"/>
  </w:num>
  <w:num w:numId="26" w16cid:durableId="895969086">
    <w:abstractNumId w:val="31"/>
  </w:num>
  <w:num w:numId="27" w16cid:durableId="2089419453">
    <w:abstractNumId w:val="18"/>
  </w:num>
  <w:num w:numId="28" w16cid:durableId="1333144780">
    <w:abstractNumId w:val="32"/>
  </w:num>
  <w:num w:numId="29" w16cid:durableId="1193884275">
    <w:abstractNumId w:val="9"/>
  </w:num>
  <w:num w:numId="30" w16cid:durableId="1084035168">
    <w:abstractNumId w:val="17"/>
  </w:num>
  <w:num w:numId="31" w16cid:durableId="1752703556">
    <w:abstractNumId w:val="26"/>
  </w:num>
  <w:num w:numId="32" w16cid:durableId="220869318">
    <w:abstractNumId w:val="13"/>
  </w:num>
  <w:num w:numId="33" w16cid:durableId="1245607546">
    <w:abstractNumId w:val="11"/>
  </w:num>
  <w:num w:numId="34" w16cid:durableId="1012679893">
    <w:abstractNumId w:val="23"/>
  </w:num>
  <w:num w:numId="35" w16cid:durableId="660816481">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6C1"/>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19"/>
    <w:rsid w:val="00003A56"/>
    <w:rsid w:val="00003AE4"/>
    <w:rsid w:val="00003B06"/>
    <w:rsid w:val="00003F7F"/>
    <w:rsid w:val="000041B5"/>
    <w:rsid w:val="000044B4"/>
    <w:rsid w:val="00004993"/>
    <w:rsid w:val="00004C7C"/>
    <w:rsid w:val="00004DDA"/>
    <w:rsid w:val="0000530F"/>
    <w:rsid w:val="00005493"/>
    <w:rsid w:val="00005B74"/>
    <w:rsid w:val="00005C60"/>
    <w:rsid w:val="0000600D"/>
    <w:rsid w:val="00006248"/>
    <w:rsid w:val="00006B22"/>
    <w:rsid w:val="00006D37"/>
    <w:rsid w:val="0000745A"/>
    <w:rsid w:val="00007533"/>
    <w:rsid w:val="000075B2"/>
    <w:rsid w:val="00007AD6"/>
    <w:rsid w:val="00007B98"/>
    <w:rsid w:val="00007C49"/>
    <w:rsid w:val="00007F20"/>
    <w:rsid w:val="0001012D"/>
    <w:rsid w:val="00010241"/>
    <w:rsid w:val="0001025E"/>
    <w:rsid w:val="0001050B"/>
    <w:rsid w:val="0001066C"/>
    <w:rsid w:val="00010B6C"/>
    <w:rsid w:val="000114C9"/>
    <w:rsid w:val="0001193B"/>
    <w:rsid w:val="00011941"/>
    <w:rsid w:val="000119D3"/>
    <w:rsid w:val="00011F54"/>
    <w:rsid w:val="0001222C"/>
    <w:rsid w:val="0001227C"/>
    <w:rsid w:val="0001241A"/>
    <w:rsid w:val="0001251B"/>
    <w:rsid w:val="0001297C"/>
    <w:rsid w:val="00012DFF"/>
    <w:rsid w:val="00012E98"/>
    <w:rsid w:val="00013156"/>
    <w:rsid w:val="000133F0"/>
    <w:rsid w:val="000139A9"/>
    <w:rsid w:val="000139BC"/>
    <w:rsid w:val="00015001"/>
    <w:rsid w:val="000153FF"/>
    <w:rsid w:val="000154BE"/>
    <w:rsid w:val="0001551B"/>
    <w:rsid w:val="000158B1"/>
    <w:rsid w:val="00015DDF"/>
    <w:rsid w:val="0001603A"/>
    <w:rsid w:val="00016341"/>
    <w:rsid w:val="000164B6"/>
    <w:rsid w:val="000164FB"/>
    <w:rsid w:val="00016820"/>
    <w:rsid w:val="00016846"/>
    <w:rsid w:val="0001687D"/>
    <w:rsid w:val="000168AD"/>
    <w:rsid w:val="00016A6D"/>
    <w:rsid w:val="00016BE7"/>
    <w:rsid w:val="0001734F"/>
    <w:rsid w:val="0001738E"/>
    <w:rsid w:val="000173ED"/>
    <w:rsid w:val="00017C75"/>
    <w:rsid w:val="0002083F"/>
    <w:rsid w:val="000208F2"/>
    <w:rsid w:val="00020AAC"/>
    <w:rsid w:val="00020D76"/>
    <w:rsid w:val="000213DD"/>
    <w:rsid w:val="00021545"/>
    <w:rsid w:val="000216F1"/>
    <w:rsid w:val="000218BF"/>
    <w:rsid w:val="00021954"/>
    <w:rsid w:val="000219CD"/>
    <w:rsid w:val="00021AF7"/>
    <w:rsid w:val="00021B29"/>
    <w:rsid w:val="000223D0"/>
    <w:rsid w:val="00022E12"/>
    <w:rsid w:val="000233B7"/>
    <w:rsid w:val="00023917"/>
    <w:rsid w:val="00023BEC"/>
    <w:rsid w:val="00023C8B"/>
    <w:rsid w:val="00024132"/>
    <w:rsid w:val="000243FB"/>
    <w:rsid w:val="00024474"/>
    <w:rsid w:val="0002447B"/>
    <w:rsid w:val="0002524C"/>
    <w:rsid w:val="0002525D"/>
    <w:rsid w:val="00025658"/>
    <w:rsid w:val="00025A83"/>
    <w:rsid w:val="00025B78"/>
    <w:rsid w:val="00025D34"/>
    <w:rsid w:val="00025D3B"/>
    <w:rsid w:val="00025E32"/>
    <w:rsid w:val="00025F9F"/>
    <w:rsid w:val="00025FA8"/>
    <w:rsid w:val="000261D2"/>
    <w:rsid w:val="000264C2"/>
    <w:rsid w:val="00026D72"/>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9F0"/>
    <w:rsid w:val="00036917"/>
    <w:rsid w:val="00036DA7"/>
    <w:rsid w:val="00036F2E"/>
    <w:rsid w:val="000373FB"/>
    <w:rsid w:val="0003786D"/>
    <w:rsid w:val="0003793A"/>
    <w:rsid w:val="00037AAB"/>
    <w:rsid w:val="00037B3E"/>
    <w:rsid w:val="00037BEB"/>
    <w:rsid w:val="00037BF8"/>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32F"/>
    <w:rsid w:val="00042403"/>
    <w:rsid w:val="0004242B"/>
    <w:rsid w:val="000426F6"/>
    <w:rsid w:val="000429D7"/>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6A8"/>
    <w:rsid w:val="000507A0"/>
    <w:rsid w:val="000507E8"/>
    <w:rsid w:val="00050BAA"/>
    <w:rsid w:val="00051485"/>
    <w:rsid w:val="000514EA"/>
    <w:rsid w:val="00051F28"/>
    <w:rsid w:val="00051FC2"/>
    <w:rsid w:val="00052465"/>
    <w:rsid w:val="00052786"/>
    <w:rsid w:val="000527A3"/>
    <w:rsid w:val="00052BE7"/>
    <w:rsid w:val="00052F1A"/>
    <w:rsid w:val="00052F3F"/>
    <w:rsid w:val="00053095"/>
    <w:rsid w:val="0005327C"/>
    <w:rsid w:val="0005380A"/>
    <w:rsid w:val="00053994"/>
    <w:rsid w:val="00053E6A"/>
    <w:rsid w:val="00054CED"/>
    <w:rsid w:val="00054DAD"/>
    <w:rsid w:val="00054FF8"/>
    <w:rsid w:val="00055087"/>
    <w:rsid w:val="000550B8"/>
    <w:rsid w:val="000553DE"/>
    <w:rsid w:val="00055767"/>
    <w:rsid w:val="0005593A"/>
    <w:rsid w:val="00055F29"/>
    <w:rsid w:val="000563A7"/>
    <w:rsid w:val="00056631"/>
    <w:rsid w:val="0005703C"/>
    <w:rsid w:val="00057481"/>
    <w:rsid w:val="000578B8"/>
    <w:rsid w:val="00057A56"/>
    <w:rsid w:val="00057C70"/>
    <w:rsid w:val="00057D99"/>
    <w:rsid w:val="00057F42"/>
    <w:rsid w:val="00057F5E"/>
    <w:rsid w:val="0006006F"/>
    <w:rsid w:val="00060523"/>
    <w:rsid w:val="00060D60"/>
    <w:rsid w:val="00060F19"/>
    <w:rsid w:val="0006106B"/>
    <w:rsid w:val="00061140"/>
    <w:rsid w:val="000614A4"/>
    <w:rsid w:val="000616EA"/>
    <w:rsid w:val="00061B4B"/>
    <w:rsid w:val="00062953"/>
    <w:rsid w:val="00062E39"/>
    <w:rsid w:val="00062E9D"/>
    <w:rsid w:val="00063776"/>
    <w:rsid w:val="00063798"/>
    <w:rsid w:val="00063813"/>
    <w:rsid w:val="00063997"/>
    <w:rsid w:val="000644A1"/>
    <w:rsid w:val="00064817"/>
    <w:rsid w:val="00065BD9"/>
    <w:rsid w:val="00065E11"/>
    <w:rsid w:val="0006602B"/>
    <w:rsid w:val="000666D5"/>
    <w:rsid w:val="000668AF"/>
    <w:rsid w:val="00066C0C"/>
    <w:rsid w:val="00066EA6"/>
    <w:rsid w:val="00066FD7"/>
    <w:rsid w:val="000674D6"/>
    <w:rsid w:val="000678FA"/>
    <w:rsid w:val="00067AD3"/>
    <w:rsid w:val="00067B66"/>
    <w:rsid w:val="00067C0A"/>
    <w:rsid w:val="00070069"/>
    <w:rsid w:val="00070323"/>
    <w:rsid w:val="000706B3"/>
    <w:rsid w:val="00070770"/>
    <w:rsid w:val="00070B55"/>
    <w:rsid w:val="00070BD1"/>
    <w:rsid w:val="00071044"/>
    <w:rsid w:val="0007111E"/>
    <w:rsid w:val="00071382"/>
    <w:rsid w:val="0007185A"/>
    <w:rsid w:val="00071987"/>
    <w:rsid w:val="00071BE3"/>
    <w:rsid w:val="00071D02"/>
    <w:rsid w:val="00071D9C"/>
    <w:rsid w:val="00071E73"/>
    <w:rsid w:val="00071F61"/>
    <w:rsid w:val="0007200D"/>
    <w:rsid w:val="0007237C"/>
    <w:rsid w:val="0007253E"/>
    <w:rsid w:val="000725F2"/>
    <w:rsid w:val="00072998"/>
    <w:rsid w:val="00072BE4"/>
    <w:rsid w:val="00072DDE"/>
    <w:rsid w:val="00073046"/>
    <w:rsid w:val="000733C3"/>
    <w:rsid w:val="00073864"/>
    <w:rsid w:val="00073891"/>
    <w:rsid w:val="00073AE3"/>
    <w:rsid w:val="00073C77"/>
    <w:rsid w:val="00074417"/>
    <w:rsid w:val="000744DC"/>
    <w:rsid w:val="00074D95"/>
    <w:rsid w:val="00075498"/>
    <w:rsid w:val="0007585B"/>
    <w:rsid w:val="00075C87"/>
    <w:rsid w:val="00075DC0"/>
    <w:rsid w:val="00075FA5"/>
    <w:rsid w:val="0007603A"/>
    <w:rsid w:val="000761E9"/>
    <w:rsid w:val="0007622B"/>
    <w:rsid w:val="0007674F"/>
    <w:rsid w:val="000779A9"/>
    <w:rsid w:val="00077FFC"/>
    <w:rsid w:val="000808D4"/>
    <w:rsid w:val="00080B77"/>
    <w:rsid w:val="00080DDF"/>
    <w:rsid w:val="00080EC6"/>
    <w:rsid w:val="000810E6"/>
    <w:rsid w:val="000811F9"/>
    <w:rsid w:val="00081532"/>
    <w:rsid w:val="00081697"/>
    <w:rsid w:val="00081C3F"/>
    <w:rsid w:val="00081C52"/>
    <w:rsid w:val="00081FAB"/>
    <w:rsid w:val="0008201A"/>
    <w:rsid w:val="00082A22"/>
    <w:rsid w:val="00082C00"/>
    <w:rsid w:val="00082CEB"/>
    <w:rsid w:val="00082E51"/>
    <w:rsid w:val="00083382"/>
    <w:rsid w:val="000834F3"/>
    <w:rsid w:val="0008390F"/>
    <w:rsid w:val="00083DE3"/>
    <w:rsid w:val="000840C3"/>
    <w:rsid w:val="00084B36"/>
    <w:rsid w:val="00084BBC"/>
    <w:rsid w:val="00084F8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6BA"/>
    <w:rsid w:val="000946D6"/>
    <w:rsid w:val="00094903"/>
    <w:rsid w:val="0009490A"/>
    <w:rsid w:val="00095139"/>
    <w:rsid w:val="00095181"/>
    <w:rsid w:val="0009523E"/>
    <w:rsid w:val="000956CC"/>
    <w:rsid w:val="00096525"/>
    <w:rsid w:val="000966A3"/>
    <w:rsid w:val="00096785"/>
    <w:rsid w:val="00096C08"/>
    <w:rsid w:val="00097021"/>
    <w:rsid w:val="0009747A"/>
    <w:rsid w:val="00097E0F"/>
    <w:rsid w:val="000A0315"/>
    <w:rsid w:val="000A033B"/>
    <w:rsid w:val="000A053B"/>
    <w:rsid w:val="000A06D7"/>
    <w:rsid w:val="000A07F6"/>
    <w:rsid w:val="000A0907"/>
    <w:rsid w:val="000A0C1E"/>
    <w:rsid w:val="000A0C59"/>
    <w:rsid w:val="000A0D90"/>
    <w:rsid w:val="000A0DC7"/>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6833"/>
    <w:rsid w:val="000A7054"/>
    <w:rsid w:val="000A73B9"/>
    <w:rsid w:val="000A74DA"/>
    <w:rsid w:val="000A7564"/>
    <w:rsid w:val="000A76FF"/>
    <w:rsid w:val="000A7920"/>
    <w:rsid w:val="000A79BE"/>
    <w:rsid w:val="000A7CC2"/>
    <w:rsid w:val="000A7CF2"/>
    <w:rsid w:val="000B03F9"/>
    <w:rsid w:val="000B09C2"/>
    <w:rsid w:val="000B0DB3"/>
    <w:rsid w:val="000B1298"/>
    <w:rsid w:val="000B16EB"/>
    <w:rsid w:val="000B1706"/>
    <w:rsid w:val="000B1BDB"/>
    <w:rsid w:val="000B244F"/>
    <w:rsid w:val="000B2B16"/>
    <w:rsid w:val="000B35F4"/>
    <w:rsid w:val="000B390A"/>
    <w:rsid w:val="000B4059"/>
    <w:rsid w:val="000B442C"/>
    <w:rsid w:val="000B46A2"/>
    <w:rsid w:val="000B49F2"/>
    <w:rsid w:val="000B4E07"/>
    <w:rsid w:val="000B4E7C"/>
    <w:rsid w:val="000B5176"/>
    <w:rsid w:val="000B5311"/>
    <w:rsid w:val="000B540E"/>
    <w:rsid w:val="000B5623"/>
    <w:rsid w:val="000B57BE"/>
    <w:rsid w:val="000B5AF9"/>
    <w:rsid w:val="000B5BA0"/>
    <w:rsid w:val="000B5F24"/>
    <w:rsid w:val="000B6737"/>
    <w:rsid w:val="000B7169"/>
    <w:rsid w:val="000B7EAE"/>
    <w:rsid w:val="000B7FF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D21"/>
    <w:rsid w:val="000C2E07"/>
    <w:rsid w:val="000C3236"/>
    <w:rsid w:val="000C3C4A"/>
    <w:rsid w:val="000C3DF3"/>
    <w:rsid w:val="000C418C"/>
    <w:rsid w:val="000C43A5"/>
    <w:rsid w:val="000C4489"/>
    <w:rsid w:val="000C4863"/>
    <w:rsid w:val="000C49BD"/>
    <w:rsid w:val="000C4A2F"/>
    <w:rsid w:val="000C4ADE"/>
    <w:rsid w:val="000C51B1"/>
    <w:rsid w:val="000C5284"/>
    <w:rsid w:val="000C54DC"/>
    <w:rsid w:val="000C577E"/>
    <w:rsid w:val="000C58B9"/>
    <w:rsid w:val="000C5C1D"/>
    <w:rsid w:val="000C5C57"/>
    <w:rsid w:val="000C5DD6"/>
    <w:rsid w:val="000C5E97"/>
    <w:rsid w:val="000C5F42"/>
    <w:rsid w:val="000C62F3"/>
    <w:rsid w:val="000C664F"/>
    <w:rsid w:val="000C6706"/>
    <w:rsid w:val="000C69DD"/>
    <w:rsid w:val="000C6C52"/>
    <w:rsid w:val="000C735F"/>
    <w:rsid w:val="000C76AD"/>
    <w:rsid w:val="000C7705"/>
    <w:rsid w:val="000C7F92"/>
    <w:rsid w:val="000D00B7"/>
    <w:rsid w:val="000D0184"/>
    <w:rsid w:val="000D0461"/>
    <w:rsid w:val="000D0465"/>
    <w:rsid w:val="000D0A61"/>
    <w:rsid w:val="000D0CB0"/>
    <w:rsid w:val="000D0F6A"/>
    <w:rsid w:val="000D11BF"/>
    <w:rsid w:val="000D243E"/>
    <w:rsid w:val="000D26B1"/>
    <w:rsid w:val="000D2B0D"/>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A4F"/>
    <w:rsid w:val="000D5DC4"/>
    <w:rsid w:val="000D5FB0"/>
    <w:rsid w:val="000D6004"/>
    <w:rsid w:val="000D610E"/>
    <w:rsid w:val="000D6509"/>
    <w:rsid w:val="000D6548"/>
    <w:rsid w:val="000D6B81"/>
    <w:rsid w:val="000D6FD8"/>
    <w:rsid w:val="000D7D6C"/>
    <w:rsid w:val="000D7E41"/>
    <w:rsid w:val="000E0145"/>
    <w:rsid w:val="000E0529"/>
    <w:rsid w:val="000E056E"/>
    <w:rsid w:val="000E070C"/>
    <w:rsid w:val="000E0751"/>
    <w:rsid w:val="000E1120"/>
    <w:rsid w:val="000E1353"/>
    <w:rsid w:val="000E16C9"/>
    <w:rsid w:val="000E1B84"/>
    <w:rsid w:val="000E207F"/>
    <w:rsid w:val="000E2243"/>
    <w:rsid w:val="000E2496"/>
    <w:rsid w:val="000E263F"/>
    <w:rsid w:val="000E269D"/>
    <w:rsid w:val="000E2BFB"/>
    <w:rsid w:val="000E2F84"/>
    <w:rsid w:val="000E31E6"/>
    <w:rsid w:val="000E36C4"/>
    <w:rsid w:val="000E3C68"/>
    <w:rsid w:val="000E3F97"/>
    <w:rsid w:val="000E416E"/>
    <w:rsid w:val="000E44C6"/>
    <w:rsid w:val="000E502E"/>
    <w:rsid w:val="000E50BF"/>
    <w:rsid w:val="000E50FE"/>
    <w:rsid w:val="000E55F9"/>
    <w:rsid w:val="000E5758"/>
    <w:rsid w:val="000E58B4"/>
    <w:rsid w:val="000E598D"/>
    <w:rsid w:val="000E5AA1"/>
    <w:rsid w:val="000E61DA"/>
    <w:rsid w:val="000E620A"/>
    <w:rsid w:val="000E6571"/>
    <w:rsid w:val="000E6653"/>
    <w:rsid w:val="000E67A9"/>
    <w:rsid w:val="000E7166"/>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B33"/>
    <w:rsid w:val="000F61A9"/>
    <w:rsid w:val="000F63BD"/>
    <w:rsid w:val="000F649A"/>
    <w:rsid w:val="000F64C4"/>
    <w:rsid w:val="000F6598"/>
    <w:rsid w:val="000F7AE2"/>
    <w:rsid w:val="0010015A"/>
    <w:rsid w:val="00100391"/>
    <w:rsid w:val="001005A9"/>
    <w:rsid w:val="00100728"/>
    <w:rsid w:val="00100937"/>
    <w:rsid w:val="00100964"/>
    <w:rsid w:val="0010099E"/>
    <w:rsid w:val="00100A12"/>
    <w:rsid w:val="00100A29"/>
    <w:rsid w:val="00100B00"/>
    <w:rsid w:val="00100DD9"/>
    <w:rsid w:val="001012A4"/>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00F"/>
    <w:rsid w:val="00107259"/>
    <w:rsid w:val="0010732C"/>
    <w:rsid w:val="00107357"/>
    <w:rsid w:val="001077F6"/>
    <w:rsid w:val="0010789B"/>
    <w:rsid w:val="001078B7"/>
    <w:rsid w:val="00107934"/>
    <w:rsid w:val="00107D86"/>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6"/>
    <w:rsid w:val="0011500C"/>
    <w:rsid w:val="001152D7"/>
    <w:rsid w:val="001153FA"/>
    <w:rsid w:val="00115471"/>
    <w:rsid w:val="001155FA"/>
    <w:rsid w:val="00115854"/>
    <w:rsid w:val="00115D99"/>
    <w:rsid w:val="001160A6"/>
    <w:rsid w:val="0011618B"/>
    <w:rsid w:val="0011674F"/>
    <w:rsid w:val="00116C7F"/>
    <w:rsid w:val="00116E6C"/>
    <w:rsid w:val="00116EE1"/>
    <w:rsid w:val="00116F48"/>
    <w:rsid w:val="001176A6"/>
    <w:rsid w:val="00117950"/>
    <w:rsid w:val="00117FE0"/>
    <w:rsid w:val="001205F3"/>
    <w:rsid w:val="00120630"/>
    <w:rsid w:val="00120A55"/>
    <w:rsid w:val="00120A5F"/>
    <w:rsid w:val="00121D68"/>
    <w:rsid w:val="00122527"/>
    <w:rsid w:val="00122B79"/>
    <w:rsid w:val="00123015"/>
    <w:rsid w:val="00123120"/>
    <w:rsid w:val="00123696"/>
    <w:rsid w:val="0012386B"/>
    <w:rsid w:val="00123871"/>
    <w:rsid w:val="00123A36"/>
    <w:rsid w:val="00123AFF"/>
    <w:rsid w:val="0012402A"/>
    <w:rsid w:val="0012405B"/>
    <w:rsid w:val="00124328"/>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684"/>
    <w:rsid w:val="00130934"/>
    <w:rsid w:val="00130EDC"/>
    <w:rsid w:val="00130F78"/>
    <w:rsid w:val="001312E6"/>
    <w:rsid w:val="00131429"/>
    <w:rsid w:val="00131838"/>
    <w:rsid w:val="00131A24"/>
    <w:rsid w:val="00131CF0"/>
    <w:rsid w:val="00131D22"/>
    <w:rsid w:val="00131D85"/>
    <w:rsid w:val="00131E7E"/>
    <w:rsid w:val="001321E2"/>
    <w:rsid w:val="001321FF"/>
    <w:rsid w:val="00132512"/>
    <w:rsid w:val="001327FC"/>
    <w:rsid w:val="00132904"/>
    <w:rsid w:val="00132A41"/>
    <w:rsid w:val="00132B84"/>
    <w:rsid w:val="00132BB5"/>
    <w:rsid w:val="00132C75"/>
    <w:rsid w:val="00133058"/>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359"/>
    <w:rsid w:val="00137628"/>
    <w:rsid w:val="00137BDD"/>
    <w:rsid w:val="00137C1A"/>
    <w:rsid w:val="00137E66"/>
    <w:rsid w:val="0014009D"/>
    <w:rsid w:val="001409EB"/>
    <w:rsid w:val="00140CF9"/>
    <w:rsid w:val="00141234"/>
    <w:rsid w:val="001413D3"/>
    <w:rsid w:val="0014168E"/>
    <w:rsid w:val="0014168F"/>
    <w:rsid w:val="001416B6"/>
    <w:rsid w:val="00141980"/>
    <w:rsid w:val="00141FB9"/>
    <w:rsid w:val="0014240E"/>
    <w:rsid w:val="00142540"/>
    <w:rsid w:val="00142757"/>
    <w:rsid w:val="00142D2D"/>
    <w:rsid w:val="00142E78"/>
    <w:rsid w:val="00143000"/>
    <w:rsid w:val="001433A1"/>
    <w:rsid w:val="00143461"/>
    <w:rsid w:val="00143547"/>
    <w:rsid w:val="00143B01"/>
    <w:rsid w:val="00143DBE"/>
    <w:rsid w:val="0014415F"/>
    <w:rsid w:val="00144294"/>
    <w:rsid w:val="0014491B"/>
    <w:rsid w:val="00144EE2"/>
    <w:rsid w:val="0014501E"/>
    <w:rsid w:val="00145072"/>
    <w:rsid w:val="001450AD"/>
    <w:rsid w:val="001456A7"/>
    <w:rsid w:val="001457A0"/>
    <w:rsid w:val="00145F02"/>
    <w:rsid w:val="00146262"/>
    <w:rsid w:val="0014629B"/>
    <w:rsid w:val="001463A1"/>
    <w:rsid w:val="00146823"/>
    <w:rsid w:val="001468AA"/>
    <w:rsid w:val="00146D39"/>
    <w:rsid w:val="00146ED3"/>
    <w:rsid w:val="00146F5C"/>
    <w:rsid w:val="0014700A"/>
    <w:rsid w:val="00147200"/>
    <w:rsid w:val="001479DF"/>
    <w:rsid w:val="00147BE5"/>
    <w:rsid w:val="0015012F"/>
    <w:rsid w:val="001501F7"/>
    <w:rsid w:val="0015067A"/>
    <w:rsid w:val="00150709"/>
    <w:rsid w:val="00150BF2"/>
    <w:rsid w:val="00150C74"/>
    <w:rsid w:val="00150C9B"/>
    <w:rsid w:val="00150CED"/>
    <w:rsid w:val="00150D64"/>
    <w:rsid w:val="00151A8D"/>
    <w:rsid w:val="00151BE5"/>
    <w:rsid w:val="00151FC5"/>
    <w:rsid w:val="0015215C"/>
    <w:rsid w:val="0015268A"/>
    <w:rsid w:val="00152705"/>
    <w:rsid w:val="001532DD"/>
    <w:rsid w:val="00153490"/>
    <w:rsid w:val="0015365F"/>
    <w:rsid w:val="00153816"/>
    <w:rsid w:val="001539FB"/>
    <w:rsid w:val="00153AAD"/>
    <w:rsid w:val="00153DF3"/>
    <w:rsid w:val="001542DB"/>
    <w:rsid w:val="0015439F"/>
    <w:rsid w:val="001545B1"/>
    <w:rsid w:val="001549D4"/>
    <w:rsid w:val="001549E0"/>
    <w:rsid w:val="00154AD1"/>
    <w:rsid w:val="00154C6A"/>
    <w:rsid w:val="00154C90"/>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DF2"/>
    <w:rsid w:val="00162932"/>
    <w:rsid w:val="00163495"/>
    <w:rsid w:val="00163631"/>
    <w:rsid w:val="001636A0"/>
    <w:rsid w:val="001637D3"/>
    <w:rsid w:val="00163A9C"/>
    <w:rsid w:val="00163ACD"/>
    <w:rsid w:val="00164088"/>
    <w:rsid w:val="001640AD"/>
    <w:rsid w:val="00164234"/>
    <w:rsid w:val="0016444E"/>
    <w:rsid w:val="00164694"/>
    <w:rsid w:val="001649E6"/>
    <w:rsid w:val="00164D62"/>
    <w:rsid w:val="00164F75"/>
    <w:rsid w:val="00165322"/>
    <w:rsid w:val="0016574B"/>
    <w:rsid w:val="00165B26"/>
    <w:rsid w:val="00165B66"/>
    <w:rsid w:val="00165BC4"/>
    <w:rsid w:val="00165DE5"/>
    <w:rsid w:val="00165DE9"/>
    <w:rsid w:val="0016601B"/>
    <w:rsid w:val="0016613B"/>
    <w:rsid w:val="00166205"/>
    <w:rsid w:val="001663E3"/>
    <w:rsid w:val="00166726"/>
    <w:rsid w:val="001667CA"/>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041"/>
    <w:rsid w:val="00171266"/>
    <w:rsid w:val="00171515"/>
    <w:rsid w:val="00171579"/>
    <w:rsid w:val="00171E86"/>
    <w:rsid w:val="00171EA1"/>
    <w:rsid w:val="001720FF"/>
    <w:rsid w:val="001721DA"/>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5D"/>
    <w:rsid w:val="001751EB"/>
    <w:rsid w:val="00175255"/>
    <w:rsid w:val="001753AD"/>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7BC"/>
    <w:rsid w:val="00180BAA"/>
    <w:rsid w:val="00180C7A"/>
    <w:rsid w:val="00180CE0"/>
    <w:rsid w:val="00180E64"/>
    <w:rsid w:val="001816C2"/>
    <w:rsid w:val="001817E4"/>
    <w:rsid w:val="001818A2"/>
    <w:rsid w:val="00181AD8"/>
    <w:rsid w:val="00181F80"/>
    <w:rsid w:val="00182096"/>
    <w:rsid w:val="001823CF"/>
    <w:rsid w:val="0018281E"/>
    <w:rsid w:val="0018284C"/>
    <w:rsid w:val="001829B9"/>
    <w:rsid w:val="001829F1"/>
    <w:rsid w:val="00182B6D"/>
    <w:rsid w:val="00182EF0"/>
    <w:rsid w:val="00183771"/>
    <w:rsid w:val="00183975"/>
    <w:rsid w:val="00183CEA"/>
    <w:rsid w:val="00183DF3"/>
    <w:rsid w:val="00183FA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D05"/>
    <w:rsid w:val="00187ED4"/>
    <w:rsid w:val="0019016F"/>
    <w:rsid w:val="001906E0"/>
    <w:rsid w:val="00190909"/>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F"/>
    <w:rsid w:val="00192681"/>
    <w:rsid w:val="0019276B"/>
    <w:rsid w:val="0019277B"/>
    <w:rsid w:val="00192850"/>
    <w:rsid w:val="00192CDE"/>
    <w:rsid w:val="001935CB"/>
    <w:rsid w:val="00193690"/>
    <w:rsid w:val="00193A2B"/>
    <w:rsid w:val="00193B72"/>
    <w:rsid w:val="00193DA9"/>
    <w:rsid w:val="00193F6F"/>
    <w:rsid w:val="00194167"/>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CD2"/>
    <w:rsid w:val="00197DF9"/>
    <w:rsid w:val="00197E3A"/>
    <w:rsid w:val="00197F89"/>
    <w:rsid w:val="001A01FA"/>
    <w:rsid w:val="001A0223"/>
    <w:rsid w:val="001A0419"/>
    <w:rsid w:val="001A0AA2"/>
    <w:rsid w:val="001A0AE7"/>
    <w:rsid w:val="001A0D10"/>
    <w:rsid w:val="001A0DA0"/>
    <w:rsid w:val="001A0F54"/>
    <w:rsid w:val="001A1221"/>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0BA"/>
    <w:rsid w:val="001A546D"/>
    <w:rsid w:val="001A5D69"/>
    <w:rsid w:val="001A5E21"/>
    <w:rsid w:val="001A5E44"/>
    <w:rsid w:val="001A606C"/>
    <w:rsid w:val="001A62CC"/>
    <w:rsid w:val="001A63D9"/>
    <w:rsid w:val="001A6469"/>
    <w:rsid w:val="001A65A8"/>
    <w:rsid w:val="001A6F8B"/>
    <w:rsid w:val="001A72C0"/>
    <w:rsid w:val="001B02AB"/>
    <w:rsid w:val="001B03DD"/>
    <w:rsid w:val="001B06C8"/>
    <w:rsid w:val="001B0CDD"/>
    <w:rsid w:val="001B0E78"/>
    <w:rsid w:val="001B10FB"/>
    <w:rsid w:val="001B123E"/>
    <w:rsid w:val="001B13FB"/>
    <w:rsid w:val="001B1B39"/>
    <w:rsid w:val="001B20F1"/>
    <w:rsid w:val="001B2572"/>
    <w:rsid w:val="001B25FD"/>
    <w:rsid w:val="001B2969"/>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218"/>
    <w:rsid w:val="001B5974"/>
    <w:rsid w:val="001B5A8F"/>
    <w:rsid w:val="001B5C66"/>
    <w:rsid w:val="001B65E6"/>
    <w:rsid w:val="001B6625"/>
    <w:rsid w:val="001B6F97"/>
    <w:rsid w:val="001B6FAA"/>
    <w:rsid w:val="001B703A"/>
    <w:rsid w:val="001B7187"/>
    <w:rsid w:val="001B71B9"/>
    <w:rsid w:val="001B71D3"/>
    <w:rsid w:val="001B771F"/>
    <w:rsid w:val="001B775C"/>
    <w:rsid w:val="001B7BB1"/>
    <w:rsid w:val="001B7F81"/>
    <w:rsid w:val="001C06AE"/>
    <w:rsid w:val="001C0BA7"/>
    <w:rsid w:val="001C1607"/>
    <w:rsid w:val="001C16FD"/>
    <w:rsid w:val="001C1A08"/>
    <w:rsid w:val="001C1BC1"/>
    <w:rsid w:val="001C1FE0"/>
    <w:rsid w:val="001C2ADC"/>
    <w:rsid w:val="001C2D37"/>
    <w:rsid w:val="001C30BE"/>
    <w:rsid w:val="001C3776"/>
    <w:rsid w:val="001C3870"/>
    <w:rsid w:val="001C3AAE"/>
    <w:rsid w:val="001C3CFB"/>
    <w:rsid w:val="001C3D6D"/>
    <w:rsid w:val="001C4195"/>
    <w:rsid w:val="001C4835"/>
    <w:rsid w:val="001C48FB"/>
    <w:rsid w:val="001C49E4"/>
    <w:rsid w:val="001C524F"/>
    <w:rsid w:val="001C54AF"/>
    <w:rsid w:val="001C5504"/>
    <w:rsid w:val="001C558B"/>
    <w:rsid w:val="001C5930"/>
    <w:rsid w:val="001C5AAF"/>
    <w:rsid w:val="001C5CB6"/>
    <w:rsid w:val="001C5CC8"/>
    <w:rsid w:val="001C5DD2"/>
    <w:rsid w:val="001C5F7B"/>
    <w:rsid w:val="001C5F83"/>
    <w:rsid w:val="001C63C7"/>
    <w:rsid w:val="001C654B"/>
    <w:rsid w:val="001C68C7"/>
    <w:rsid w:val="001C6966"/>
    <w:rsid w:val="001C6F3C"/>
    <w:rsid w:val="001C6F5A"/>
    <w:rsid w:val="001C7BD1"/>
    <w:rsid w:val="001C7DCD"/>
    <w:rsid w:val="001D02E1"/>
    <w:rsid w:val="001D056A"/>
    <w:rsid w:val="001D0734"/>
    <w:rsid w:val="001D0ADB"/>
    <w:rsid w:val="001D0D21"/>
    <w:rsid w:val="001D0EDF"/>
    <w:rsid w:val="001D135C"/>
    <w:rsid w:val="001D1888"/>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839"/>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2AB"/>
    <w:rsid w:val="001E07DC"/>
    <w:rsid w:val="001E0C8F"/>
    <w:rsid w:val="001E0E1E"/>
    <w:rsid w:val="001E1176"/>
    <w:rsid w:val="001E1A59"/>
    <w:rsid w:val="001E1ACD"/>
    <w:rsid w:val="001E1B66"/>
    <w:rsid w:val="001E1FEB"/>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455"/>
    <w:rsid w:val="001E6726"/>
    <w:rsid w:val="001E69FD"/>
    <w:rsid w:val="001E6BB3"/>
    <w:rsid w:val="001E6E8E"/>
    <w:rsid w:val="001E6FC3"/>
    <w:rsid w:val="001E71B9"/>
    <w:rsid w:val="001E763D"/>
    <w:rsid w:val="001E7814"/>
    <w:rsid w:val="001E78AD"/>
    <w:rsid w:val="001E79F0"/>
    <w:rsid w:val="001E7A22"/>
    <w:rsid w:val="001E7D41"/>
    <w:rsid w:val="001E7E23"/>
    <w:rsid w:val="001E7F81"/>
    <w:rsid w:val="001E7F94"/>
    <w:rsid w:val="001F030E"/>
    <w:rsid w:val="001F0322"/>
    <w:rsid w:val="001F0411"/>
    <w:rsid w:val="001F0515"/>
    <w:rsid w:val="001F0B5E"/>
    <w:rsid w:val="001F104F"/>
    <w:rsid w:val="001F1154"/>
    <w:rsid w:val="001F14BB"/>
    <w:rsid w:val="001F14FC"/>
    <w:rsid w:val="001F15CA"/>
    <w:rsid w:val="001F1610"/>
    <w:rsid w:val="001F1A26"/>
    <w:rsid w:val="001F1D3C"/>
    <w:rsid w:val="001F23E9"/>
    <w:rsid w:val="001F29D1"/>
    <w:rsid w:val="001F2C80"/>
    <w:rsid w:val="001F2D7A"/>
    <w:rsid w:val="001F2F17"/>
    <w:rsid w:val="001F316B"/>
    <w:rsid w:val="001F330C"/>
    <w:rsid w:val="001F34D9"/>
    <w:rsid w:val="001F3C1C"/>
    <w:rsid w:val="001F40FB"/>
    <w:rsid w:val="001F41B8"/>
    <w:rsid w:val="001F42EE"/>
    <w:rsid w:val="001F442F"/>
    <w:rsid w:val="001F4540"/>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9DC"/>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1EC0"/>
    <w:rsid w:val="00201F57"/>
    <w:rsid w:val="00202090"/>
    <w:rsid w:val="00202BAD"/>
    <w:rsid w:val="0020348B"/>
    <w:rsid w:val="002035E2"/>
    <w:rsid w:val="0020377B"/>
    <w:rsid w:val="002038B8"/>
    <w:rsid w:val="00203AFB"/>
    <w:rsid w:val="00203B04"/>
    <w:rsid w:val="00203C2A"/>
    <w:rsid w:val="00203E4C"/>
    <w:rsid w:val="00203F84"/>
    <w:rsid w:val="00204148"/>
    <w:rsid w:val="002041ED"/>
    <w:rsid w:val="002042EE"/>
    <w:rsid w:val="002043A5"/>
    <w:rsid w:val="002049D5"/>
    <w:rsid w:val="00204B06"/>
    <w:rsid w:val="00204BAA"/>
    <w:rsid w:val="00204D02"/>
    <w:rsid w:val="00204DB2"/>
    <w:rsid w:val="002052EF"/>
    <w:rsid w:val="00205B6A"/>
    <w:rsid w:val="00205C3E"/>
    <w:rsid w:val="00205C47"/>
    <w:rsid w:val="00206217"/>
    <w:rsid w:val="0020637C"/>
    <w:rsid w:val="00206E33"/>
    <w:rsid w:val="00207032"/>
    <w:rsid w:val="002072DA"/>
    <w:rsid w:val="0020744F"/>
    <w:rsid w:val="0020746F"/>
    <w:rsid w:val="00207591"/>
    <w:rsid w:val="002076A6"/>
    <w:rsid w:val="0020771A"/>
    <w:rsid w:val="00207984"/>
    <w:rsid w:val="00207A24"/>
    <w:rsid w:val="00207B54"/>
    <w:rsid w:val="00207BE2"/>
    <w:rsid w:val="00207C49"/>
    <w:rsid w:val="00210246"/>
    <w:rsid w:val="0021080C"/>
    <w:rsid w:val="00210B76"/>
    <w:rsid w:val="00211918"/>
    <w:rsid w:val="002122BB"/>
    <w:rsid w:val="00212447"/>
    <w:rsid w:val="00212557"/>
    <w:rsid w:val="00212805"/>
    <w:rsid w:val="00212F96"/>
    <w:rsid w:val="00214338"/>
    <w:rsid w:val="0021460B"/>
    <w:rsid w:val="00214F2E"/>
    <w:rsid w:val="00215106"/>
    <w:rsid w:val="002154CD"/>
    <w:rsid w:val="002155C0"/>
    <w:rsid w:val="00215626"/>
    <w:rsid w:val="00215643"/>
    <w:rsid w:val="0021564B"/>
    <w:rsid w:val="00215945"/>
    <w:rsid w:val="00215A03"/>
    <w:rsid w:val="00215F6F"/>
    <w:rsid w:val="0021624E"/>
    <w:rsid w:val="0021680A"/>
    <w:rsid w:val="0021681A"/>
    <w:rsid w:val="00216A57"/>
    <w:rsid w:val="002170E2"/>
    <w:rsid w:val="00217B9A"/>
    <w:rsid w:val="00217C44"/>
    <w:rsid w:val="00217D09"/>
    <w:rsid w:val="00217E0D"/>
    <w:rsid w:val="00217FC2"/>
    <w:rsid w:val="00220D7E"/>
    <w:rsid w:val="00221135"/>
    <w:rsid w:val="0022207C"/>
    <w:rsid w:val="002221E5"/>
    <w:rsid w:val="00222A2D"/>
    <w:rsid w:val="002235E8"/>
    <w:rsid w:val="00224402"/>
    <w:rsid w:val="002247B1"/>
    <w:rsid w:val="00224907"/>
    <w:rsid w:val="00224F5E"/>
    <w:rsid w:val="002256B6"/>
    <w:rsid w:val="00225F53"/>
    <w:rsid w:val="00226210"/>
    <w:rsid w:val="00226584"/>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CF7"/>
    <w:rsid w:val="00231D85"/>
    <w:rsid w:val="00231E77"/>
    <w:rsid w:val="00232769"/>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602"/>
    <w:rsid w:val="0023661A"/>
    <w:rsid w:val="0023703D"/>
    <w:rsid w:val="00237821"/>
    <w:rsid w:val="002401B4"/>
    <w:rsid w:val="00240318"/>
    <w:rsid w:val="00240345"/>
    <w:rsid w:val="002408C8"/>
    <w:rsid w:val="002409B6"/>
    <w:rsid w:val="00240AB3"/>
    <w:rsid w:val="00240E8C"/>
    <w:rsid w:val="00241005"/>
    <w:rsid w:val="0024168F"/>
    <w:rsid w:val="002417C5"/>
    <w:rsid w:val="0024185F"/>
    <w:rsid w:val="00241AD3"/>
    <w:rsid w:val="00241E06"/>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43DD"/>
    <w:rsid w:val="002455B8"/>
    <w:rsid w:val="00245C48"/>
    <w:rsid w:val="00245FAF"/>
    <w:rsid w:val="0024629E"/>
    <w:rsid w:val="00246630"/>
    <w:rsid w:val="002467B8"/>
    <w:rsid w:val="00246BC3"/>
    <w:rsid w:val="00246E7C"/>
    <w:rsid w:val="00247478"/>
    <w:rsid w:val="00247712"/>
    <w:rsid w:val="00247BE8"/>
    <w:rsid w:val="00247D0B"/>
    <w:rsid w:val="00247FA5"/>
    <w:rsid w:val="00250C74"/>
    <w:rsid w:val="0025101E"/>
    <w:rsid w:val="0025137B"/>
    <w:rsid w:val="0025155E"/>
    <w:rsid w:val="002516CA"/>
    <w:rsid w:val="00251756"/>
    <w:rsid w:val="00251940"/>
    <w:rsid w:val="00251B01"/>
    <w:rsid w:val="00251FEE"/>
    <w:rsid w:val="002524E9"/>
    <w:rsid w:val="0025276A"/>
    <w:rsid w:val="0025278F"/>
    <w:rsid w:val="00252CB0"/>
    <w:rsid w:val="0025307B"/>
    <w:rsid w:val="00253161"/>
    <w:rsid w:val="0025317B"/>
    <w:rsid w:val="002536B4"/>
    <w:rsid w:val="00253AD2"/>
    <w:rsid w:val="00253C43"/>
    <w:rsid w:val="00253DD7"/>
    <w:rsid w:val="002545FF"/>
    <w:rsid w:val="00254973"/>
    <w:rsid w:val="00254A9F"/>
    <w:rsid w:val="00254ABE"/>
    <w:rsid w:val="00254B50"/>
    <w:rsid w:val="00254B9D"/>
    <w:rsid w:val="00254C7D"/>
    <w:rsid w:val="002554AD"/>
    <w:rsid w:val="0025553B"/>
    <w:rsid w:val="00255A0A"/>
    <w:rsid w:val="00255BA7"/>
    <w:rsid w:val="00255E0F"/>
    <w:rsid w:val="00256A5E"/>
    <w:rsid w:val="00256B97"/>
    <w:rsid w:val="00256DC7"/>
    <w:rsid w:val="00257482"/>
    <w:rsid w:val="00257558"/>
    <w:rsid w:val="00257645"/>
    <w:rsid w:val="002576FB"/>
    <w:rsid w:val="00257D86"/>
    <w:rsid w:val="00260195"/>
    <w:rsid w:val="0026028A"/>
    <w:rsid w:val="002602CE"/>
    <w:rsid w:val="002603EF"/>
    <w:rsid w:val="0026061B"/>
    <w:rsid w:val="002606B3"/>
    <w:rsid w:val="002609EE"/>
    <w:rsid w:val="00260D10"/>
    <w:rsid w:val="00261073"/>
    <w:rsid w:val="0026108B"/>
    <w:rsid w:val="00261AED"/>
    <w:rsid w:val="00261D9C"/>
    <w:rsid w:val="00261EDD"/>
    <w:rsid w:val="00262223"/>
    <w:rsid w:val="0026224F"/>
    <w:rsid w:val="0026226F"/>
    <w:rsid w:val="002622BA"/>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29E"/>
    <w:rsid w:val="0028330C"/>
    <w:rsid w:val="00283873"/>
    <w:rsid w:val="002838B2"/>
    <w:rsid w:val="00283CE9"/>
    <w:rsid w:val="00283E9A"/>
    <w:rsid w:val="00284134"/>
    <w:rsid w:val="00284208"/>
    <w:rsid w:val="002842D2"/>
    <w:rsid w:val="00284378"/>
    <w:rsid w:val="00284580"/>
    <w:rsid w:val="002845F9"/>
    <w:rsid w:val="00284744"/>
    <w:rsid w:val="0028529D"/>
    <w:rsid w:val="00285A2E"/>
    <w:rsid w:val="00285A72"/>
    <w:rsid w:val="00285C5B"/>
    <w:rsid w:val="00285C5E"/>
    <w:rsid w:val="00286450"/>
    <w:rsid w:val="0028682C"/>
    <w:rsid w:val="00286931"/>
    <w:rsid w:val="00286A2C"/>
    <w:rsid w:val="00286AB3"/>
    <w:rsid w:val="0028726C"/>
    <w:rsid w:val="00287C64"/>
    <w:rsid w:val="00287CA4"/>
    <w:rsid w:val="00287CB1"/>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74"/>
    <w:rsid w:val="002939B6"/>
    <w:rsid w:val="00293B54"/>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97ED7"/>
    <w:rsid w:val="002A0193"/>
    <w:rsid w:val="002A037C"/>
    <w:rsid w:val="002A0F03"/>
    <w:rsid w:val="002A0FD3"/>
    <w:rsid w:val="002A1397"/>
    <w:rsid w:val="002A19A6"/>
    <w:rsid w:val="002A1A23"/>
    <w:rsid w:val="002A1C9F"/>
    <w:rsid w:val="002A1E4B"/>
    <w:rsid w:val="002A225A"/>
    <w:rsid w:val="002A25B1"/>
    <w:rsid w:val="002A268B"/>
    <w:rsid w:val="002A26B2"/>
    <w:rsid w:val="002A2CE3"/>
    <w:rsid w:val="002A2F34"/>
    <w:rsid w:val="002A3082"/>
    <w:rsid w:val="002A3087"/>
    <w:rsid w:val="002A309B"/>
    <w:rsid w:val="002A33A2"/>
    <w:rsid w:val="002A3642"/>
    <w:rsid w:val="002A37D9"/>
    <w:rsid w:val="002A3BF0"/>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7EB"/>
    <w:rsid w:val="002B1DCF"/>
    <w:rsid w:val="002B2035"/>
    <w:rsid w:val="002B2210"/>
    <w:rsid w:val="002B2385"/>
    <w:rsid w:val="002B26A1"/>
    <w:rsid w:val="002B2968"/>
    <w:rsid w:val="002B2C9F"/>
    <w:rsid w:val="002B2EA2"/>
    <w:rsid w:val="002B2F02"/>
    <w:rsid w:val="002B2F10"/>
    <w:rsid w:val="002B2F47"/>
    <w:rsid w:val="002B31B0"/>
    <w:rsid w:val="002B3342"/>
    <w:rsid w:val="002B33D2"/>
    <w:rsid w:val="002B3502"/>
    <w:rsid w:val="002B375F"/>
    <w:rsid w:val="002B3B75"/>
    <w:rsid w:val="002B3C18"/>
    <w:rsid w:val="002B3DC1"/>
    <w:rsid w:val="002B3E74"/>
    <w:rsid w:val="002B4293"/>
    <w:rsid w:val="002B4423"/>
    <w:rsid w:val="002B447C"/>
    <w:rsid w:val="002B465B"/>
    <w:rsid w:val="002B4772"/>
    <w:rsid w:val="002B4C12"/>
    <w:rsid w:val="002B4F16"/>
    <w:rsid w:val="002B4F2B"/>
    <w:rsid w:val="002B58EE"/>
    <w:rsid w:val="002B5919"/>
    <w:rsid w:val="002B5CEE"/>
    <w:rsid w:val="002B5F72"/>
    <w:rsid w:val="002B65DD"/>
    <w:rsid w:val="002B661D"/>
    <w:rsid w:val="002B6B5F"/>
    <w:rsid w:val="002B6D4C"/>
    <w:rsid w:val="002B7268"/>
    <w:rsid w:val="002B767B"/>
    <w:rsid w:val="002B79F0"/>
    <w:rsid w:val="002B7B85"/>
    <w:rsid w:val="002B7F7A"/>
    <w:rsid w:val="002C01CB"/>
    <w:rsid w:val="002C03AA"/>
    <w:rsid w:val="002C109C"/>
    <w:rsid w:val="002C135E"/>
    <w:rsid w:val="002C168A"/>
    <w:rsid w:val="002C17F8"/>
    <w:rsid w:val="002C198B"/>
    <w:rsid w:val="002C1A21"/>
    <w:rsid w:val="002C1B42"/>
    <w:rsid w:val="002C1BF7"/>
    <w:rsid w:val="002C1F0F"/>
    <w:rsid w:val="002C20D4"/>
    <w:rsid w:val="002C24ED"/>
    <w:rsid w:val="002C2B75"/>
    <w:rsid w:val="002C2D78"/>
    <w:rsid w:val="002C30D2"/>
    <w:rsid w:val="002C3476"/>
    <w:rsid w:val="002C3568"/>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D083A"/>
    <w:rsid w:val="002D0A71"/>
    <w:rsid w:val="002D0CAF"/>
    <w:rsid w:val="002D0CD3"/>
    <w:rsid w:val="002D136A"/>
    <w:rsid w:val="002D188F"/>
    <w:rsid w:val="002D19E1"/>
    <w:rsid w:val="002D20F0"/>
    <w:rsid w:val="002D217F"/>
    <w:rsid w:val="002D261B"/>
    <w:rsid w:val="002D26B8"/>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70"/>
    <w:rsid w:val="002D6BCB"/>
    <w:rsid w:val="002D6D72"/>
    <w:rsid w:val="002D6E3B"/>
    <w:rsid w:val="002D6E76"/>
    <w:rsid w:val="002D70C7"/>
    <w:rsid w:val="002D7290"/>
    <w:rsid w:val="002D7386"/>
    <w:rsid w:val="002D7391"/>
    <w:rsid w:val="002D7510"/>
    <w:rsid w:val="002D75D9"/>
    <w:rsid w:val="002D761B"/>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32F"/>
    <w:rsid w:val="002E3480"/>
    <w:rsid w:val="002E3AF8"/>
    <w:rsid w:val="002E44C3"/>
    <w:rsid w:val="002E47FB"/>
    <w:rsid w:val="002E48B5"/>
    <w:rsid w:val="002E4C5E"/>
    <w:rsid w:val="002E508A"/>
    <w:rsid w:val="002E5192"/>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0E2"/>
    <w:rsid w:val="002F0253"/>
    <w:rsid w:val="002F1069"/>
    <w:rsid w:val="002F113A"/>
    <w:rsid w:val="002F15B9"/>
    <w:rsid w:val="002F1796"/>
    <w:rsid w:val="002F1DEE"/>
    <w:rsid w:val="002F1E9F"/>
    <w:rsid w:val="002F1FB1"/>
    <w:rsid w:val="002F240B"/>
    <w:rsid w:val="002F27ED"/>
    <w:rsid w:val="002F29D3"/>
    <w:rsid w:val="002F2A0B"/>
    <w:rsid w:val="002F2E22"/>
    <w:rsid w:val="002F330D"/>
    <w:rsid w:val="002F33D1"/>
    <w:rsid w:val="002F35EC"/>
    <w:rsid w:val="002F36E3"/>
    <w:rsid w:val="002F380F"/>
    <w:rsid w:val="002F3C95"/>
    <w:rsid w:val="002F44A6"/>
    <w:rsid w:val="002F4541"/>
    <w:rsid w:val="002F4AB3"/>
    <w:rsid w:val="002F4F8C"/>
    <w:rsid w:val="002F58D9"/>
    <w:rsid w:val="002F591D"/>
    <w:rsid w:val="002F6001"/>
    <w:rsid w:val="002F63DA"/>
    <w:rsid w:val="002F65D7"/>
    <w:rsid w:val="002F6B38"/>
    <w:rsid w:val="002F6EE2"/>
    <w:rsid w:val="002F7501"/>
    <w:rsid w:val="002F757F"/>
    <w:rsid w:val="002F7955"/>
    <w:rsid w:val="002F7F7D"/>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9D2"/>
    <w:rsid w:val="00303C16"/>
    <w:rsid w:val="00303E27"/>
    <w:rsid w:val="00303E7C"/>
    <w:rsid w:val="00304994"/>
    <w:rsid w:val="00304ADB"/>
    <w:rsid w:val="00304B92"/>
    <w:rsid w:val="00304E15"/>
    <w:rsid w:val="00305643"/>
    <w:rsid w:val="003058CC"/>
    <w:rsid w:val="00305AD0"/>
    <w:rsid w:val="00305C70"/>
    <w:rsid w:val="00305DF2"/>
    <w:rsid w:val="00306094"/>
    <w:rsid w:val="00306292"/>
    <w:rsid w:val="00306CA2"/>
    <w:rsid w:val="003072BE"/>
    <w:rsid w:val="003073D5"/>
    <w:rsid w:val="003075B3"/>
    <w:rsid w:val="0030782D"/>
    <w:rsid w:val="00307BCE"/>
    <w:rsid w:val="003103BD"/>
    <w:rsid w:val="00310A3E"/>
    <w:rsid w:val="00310CB5"/>
    <w:rsid w:val="0031116C"/>
    <w:rsid w:val="0031179F"/>
    <w:rsid w:val="00312093"/>
    <w:rsid w:val="0031215B"/>
    <w:rsid w:val="003122E5"/>
    <w:rsid w:val="00312A35"/>
    <w:rsid w:val="00312AF0"/>
    <w:rsid w:val="00312C11"/>
    <w:rsid w:val="00312E8F"/>
    <w:rsid w:val="00313006"/>
    <w:rsid w:val="00313448"/>
    <w:rsid w:val="003134A5"/>
    <w:rsid w:val="00313A66"/>
    <w:rsid w:val="00313E2E"/>
    <w:rsid w:val="00314079"/>
    <w:rsid w:val="003145CA"/>
    <w:rsid w:val="003149F7"/>
    <w:rsid w:val="00314A5F"/>
    <w:rsid w:val="00314E2E"/>
    <w:rsid w:val="00314FA9"/>
    <w:rsid w:val="00315C64"/>
    <w:rsid w:val="00315CBB"/>
    <w:rsid w:val="00315E4B"/>
    <w:rsid w:val="00315E54"/>
    <w:rsid w:val="0031615A"/>
    <w:rsid w:val="0031621A"/>
    <w:rsid w:val="00316381"/>
    <w:rsid w:val="00316448"/>
    <w:rsid w:val="00316458"/>
    <w:rsid w:val="0031691A"/>
    <w:rsid w:val="00317174"/>
    <w:rsid w:val="0031729C"/>
    <w:rsid w:val="003172BB"/>
    <w:rsid w:val="003174D8"/>
    <w:rsid w:val="0031777C"/>
    <w:rsid w:val="00317865"/>
    <w:rsid w:val="003178CA"/>
    <w:rsid w:val="00317A1C"/>
    <w:rsid w:val="00317DF7"/>
    <w:rsid w:val="00317FB1"/>
    <w:rsid w:val="00320759"/>
    <w:rsid w:val="00320925"/>
    <w:rsid w:val="00320A48"/>
    <w:rsid w:val="00320C55"/>
    <w:rsid w:val="00321046"/>
    <w:rsid w:val="003217BE"/>
    <w:rsid w:val="00321949"/>
    <w:rsid w:val="003220A7"/>
    <w:rsid w:val="003231A8"/>
    <w:rsid w:val="00323397"/>
    <w:rsid w:val="00323A47"/>
    <w:rsid w:val="00323AAF"/>
    <w:rsid w:val="00323BDD"/>
    <w:rsid w:val="00323C81"/>
    <w:rsid w:val="0032419D"/>
    <w:rsid w:val="003242C7"/>
    <w:rsid w:val="00324486"/>
    <w:rsid w:val="0032448C"/>
    <w:rsid w:val="003246E1"/>
    <w:rsid w:val="003249BB"/>
    <w:rsid w:val="00324A92"/>
    <w:rsid w:val="00325742"/>
    <w:rsid w:val="00325762"/>
    <w:rsid w:val="00325BD1"/>
    <w:rsid w:val="00325BF4"/>
    <w:rsid w:val="00326084"/>
    <w:rsid w:val="00326195"/>
    <w:rsid w:val="0032673B"/>
    <w:rsid w:val="003268E2"/>
    <w:rsid w:val="00326A65"/>
    <w:rsid w:val="00326FAF"/>
    <w:rsid w:val="00326FF5"/>
    <w:rsid w:val="0032744B"/>
    <w:rsid w:val="00327554"/>
    <w:rsid w:val="0032799F"/>
    <w:rsid w:val="00327BFA"/>
    <w:rsid w:val="00327D7E"/>
    <w:rsid w:val="00327F30"/>
    <w:rsid w:val="00327F81"/>
    <w:rsid w:val="00330749"/>
    <w:rsid w:val="00330770"/>
    <w:rsid w:val="003309D1"/>
    <w:rsid w:val="00330A49"/>
    <w:rsid w:val="00330F77"/>
    <w:rsid w:val="003312AE"/>
    <w:rsid w:val="00331351"/>
    <w:rsid w:val="00331413"/>
    <w:rsid w:val="0033191F"/>
    <w:rsid w:val="00331A49"/>
    <w:rsid w:val="00331B21"/>
    <w:rsid w:val="00331C24"/>
    <w:rsid w:val="00331EFF"/>
    <w:rsid w:val="00332667"/>
    <w:rsid w:val="0033290C"/>
    <w:rsid w:val="00332BCF"/>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B9D"/>
    <w:rsid w:val="00340C21"/>
    <w:rsid w:val="00340D78"/>
    <w:rsid w:val="0034120D"/>
    <w:rsid w:val="00341864"/>
    <w:rsid w:val="003418C7"/>
    <w:rsid w:val="00341A13"/>
    <w:rsid w:val="00341A4F"/>
    <w:rsid w:val="00341FA9"/>
    <w:rsid w:val="003428FB"/>
    <w:rsid w:val="00342C28"/>
    <w:rsid w:val="003430E8"/>
    <w:rsid w:val="00343137"/>
    <w:rsid w:val="003437C5"/>
    <w:rsid w:val="003438A1"/>
    <w:rsid w:val="00343A6E"/>
    <w:rsid w:val="00343DD7"/>
    <w:rsid w:val="00343FD4"/>
    <w:rsid w:val="003440F9"/>
    <w:rsid w:val="00344149"/>
    <w:rsid w:val="003442F3"/>
    <w:rsid w:val="00344430"/>
    <w:rsid w:val="003448A3"/>
    <w:rsid w:val="00344B92"/>
    <w:rsid w:val="00344BB9"/>
    <w:rsid w:val="0034508D"/>
    <w:rsid w:val="003454F0"/>
    <w:rsid w:val="003455EE"/>
    <w:rsid w:val="00345CFB"/>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E26"/>
    <w:rsid w:val="0036029B"/>
    <w:rsid w:val="00360C5C"/>
    <w:rsid w:val="0036115F"/>
    <w:rsid w:val="00361444"/>
    <w:rsid w:val="003616B8"/>
    <w:rsid w:val="00361AFF"/>
    <w:rsid w:val="00361B1E"/>
    <w:rsid w:val="00361B26"/>
    <w:rsid w:val="00361E5F"/>
    <w:rsid w:val="003625F2"/>
    <w:rsid w:val="00362A68"/>
    <w:rsid w:val="00362D1E"/>
    <w:rsid w:val="00362DDC"/>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6E80"/>
    <w:rsid w:val="00367495"/>
    <w:rsid w:val="00367715"/>
    <w:rsid w:val="0036772A"/>
    <w:rsid w:val="00367A35"/>
    <w:rsid w:val="00367AE1"/>
    <w:rsid w:val="0037012B"/>
    <w:rsid w:val="00370215"/>
    <w:rsid w:val="0037037C"/>
    <w:rsid w:val="0037081F"/>
    <w:rsid w:val="003708F8"/>
    <w:rsid w:val="00370EC2"/>
    <w:rsid w:val="0037114B"/>
    <w:rsid w:val="003712BE"/>
    <w:rsid w:val="0037151A"/>
    <w:rsid w:val="00371561"/>
    <w:rsid w:val="00371998"/>
    <w:rsid w:val="00371D3A"/>
    <w:rsid w:val="00371FFA"/>
    <w:rsid w:val="003720A3"/>
    <w:rsid w:val="003720F5"/>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24C"/>
    <w:rsid w:val="0037676D"/>
    <w:rsid w:val="00376A26"/>
    <w:rsid w:val="00376FA8"/>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42"/>
    <w:rsid w:val="003836A9"/>
    <w:rsid w:val="00383723"/>
    <w:rsid w:val="00383895"/>
    <w:rsid w:val="00383A46"/>
    <w:rsid w:val="00383CD6"/>
    <w:rsid w:val="00383E36"/>
    <w:rsid w:val="00384547"/>
    <w:rsid w:val="0038465F"/>
    <w:rsid w:val="00384ABA"/>
    <w:rsid w:val="00384B61"/>
    <w:rsid w:val="00384D66"/>
    <w:rsid w:val="00384FD1"/>
    <w:rsid w:val="003851C8"/>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768"/>
    <w:rsid w:val="003908F9"/>
    <w:rsid w:val="00390D0A"/>
    <w:rsid w:val="00390E77"/>
    <w:rsid w:val="00390F69"/>
    <w:rsid w:val="00391265"/>
    <w:rsid w:val="00391327"/>
    <w:rsid w:val="00391842"/>
    <w:rsid w:val="0039187C"/>
    <w:rsid w:val="003918DD"/>
    <w:rsid w:val="003918E5"/>
    <w:rsid w:val="00391DEE"/>
    <w:rsid w:val="003923D1"/>
    <w:rsid w:val="00392FB5"/>
    <w:rsid w:val="00393A2B"/>
    <w:rsid w:val="00393B65"/>
    <w:rsid w:val="00393CE2"/>
    <w:rsid w:val="00393D2B"/>
    <w:rsid w:val="00393DFD"/>
    <w:rsid w:val="003943F9"/>
    <w:rsid w:val="00394B4F"/>
    <w:rsid w:val="00394D0D"/>
    <w:rsid w:val="00394DE8"/>
    <w:rsid w:val="00395227"/>
    <w:rsid w:val="0039530E"/>
    <w:rsid w:val="00395440"/>
    <w:rsid w:val="0039546A"/>
    <w:rsid w:val="0039566C"/>
    <w:rsid w:val="00395782"/>
    <w:rsid w:val="00395CB6"/>
    <w:rsid w:val="00395D67"/>
    <w:rsid w:val="003960D5"/>
    <w:rsid w:val="00396387"/>
    <w:rsid w:val="0039654E"/>
    <w:rsid w:val="00396AAD"/>
    <w:rsid w:val="00396FB0"/>
    <w:rsid w:val="003975DE"/>
    <w:rsid w:val="00397E27"/>
    <w:rsid w:val="00397FC3"/>
    <w:rsid w:val="003A00C7"/>
    <w:rsid w:val="003A051E"/>
    <w:rsid w:val="003A087B"/>
    <w:rsid w:val="003A099B"/>
    <w:rsid w:val="003A09AA"/>
    <w:rsid w:val="003A0BD9"/>
    <w:rsid w:val="003A0DD8"/>
    <w:rsid w:val="003A0F1E"/>
    <w:rsid w:val="003A0FFB"/>
    <w:rsid w:val="003A1172"/>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09"/>
    <w:rsid w:val="003A5FEA"/>
    <w:rsid w:val="003A6356"/>
    <w:rsid w:val="003A6471"/>
    <w:rsid w:val="003A674A"/>
    <w:rsid w:val="003A68EC"/>
    <w:rsid w:val="003A6FDE"/>
    <w:rsid w:val="003A75BD"/>
    <w:rsid w:val="003A76BC"/>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E3F"/>
    <w:rsid w:val="003B2FBF"/>
    <w:rsid w:val="003B348C"/>
    <w:rsid w:val="003B35AA"/>
    <w:rsid w:val="003B3739"/>
    <w:rsid w:val="003B39BA"/>
    <w:rsid w:val="003B3BC2"/>
    <w:rsid w:val="003B3BCE"/>
    <w:rsid w:val="003B3CF7"/>
    <w:rsid w:val="003B3ECF"/>
    <w:rsid w:val="003B42C3"/>
    <w:rsid w:val="003B44B2"/>
    <w:rsid w:val="003B48B5"/>
    <w:rsid w:val="003B4A8F"/>
    <w:rsid w:val="003B4AA9"/>
    <w:rsid w:val="003B4AFE"/>
    <w:rsid w:val="003B4B7A"/>
    <w:rsid w:val="003B4D0D"/>
    <w:rsid w:val="003B4D58"/>
    <w:rsid w:val="003B4E88"/>
    <w:rsid w:val="003B50CB"/>
    <w:rsid w:val="003B53D9"/>
    <w:rsid w:val="003B5534"/>
    <w:rsid w:val="003B60BB"/>
    <w:rsid w:val="003B6180"/>
    <w:rsid w:val="003B61F1"/>
    <w:rsid w:val="003B64D9"/>
    <w:rsid w:val="003B6599"/>
    <w:rsid w:val="003B6A8F"/>
    <w:rsid w:val="003B6AC6"/>
    <w:rsid w:val="003B6D1C"/>
    <w:rsid w:val="003B6FC8"/>
    <w:rsid w:val="003B71E5"/>
    <w:rsid w:val="003B7431"/>
    <w:rsid w:val="003C00B3"/>
    <w:rsid w:val="003C0CEE"/>
    <w:rsid w:val="003C0DBD"/>
    <w:rsid w:val="003C1058"/>
    <w:rsid w:val="003C1433"/>
    <w:rsid w:val="003C19CE"/>
    <w:rsid w:val="003C1C86"/>
    <w:rsid w:val="003C1EFB"/>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1A"/>
    <w:rsid w:val="003C5C8A"/>
    <w:rsid w:val="003C5F0A"/>
    <w:rsid w:val="003C6261"/>
    <w:rsid w:val="003C66D0"/>
    <w:rsid w:val="003C68D0"/>
    <w:rsid w:val="003C6F76"/>
    <w:rsid w:val="003C72A6"/>
    <w:rsid w:val="003C73CD"/>
    <w:rsid w:val="003C744F"/>
    <w:rsid w:val="003C7B58"/>
    <w:rsid w:val="003C7B68"/>
    <w:rsid w:val="003C7C90"/>
    <w:rsid w:val="003D015C"/>
    <w:rsid w:val="003D04E5"/>
    <w:rsid w:val="003D0521"/>
    <w:rsid w:val="003D0546"/>
    <w:rsid w:val="003D08FC"/>
    <w:rsid w:val="003D0916"/>
    <w:rsid w:val="003D0934"/>
    <w:rsid w:val="003D0A41"/>
    <w:rsid w:val="003D0D7F"/>
    <w:rsid w:val="003D1166"/>
    <w:rsid w:val="003D1243"/>
    <w:rsid w:val="003D13CE"/>
    <w:rsid w:val="003D159F"/>
    <w:rsid w:val="003D1B92"/>
    <w:rsid w:val="003D1C75"/>
    <w:rsid w:val="003D1C8F"/>
    <w:rsid w:val="003D2275"/>
    <w:rsid w:val="003D293C"/>
    <w:rsid w:val="003D2E3C"/>
    <w:rsid w:val="003D300F"/>
    <w:rsid w:val="003D352C"/>
    <w:rsid w:val="003D360B"/>
    <w:rsid w:val="003D3782"/>
    <w:rsid w:val="003D3A43"/>
    <w:rsid w:val="003D3AE8"/>
    <w:rsid w:val="003D3EF0"/>
    <w:rsid w:val="003D3FF1"/>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CDF"/>
    <w:rsid w:val="003E0D77"/>
    <w:rsid w:val="003E13DF"/>
    <w:rsid w:val="003E1688"/>
    <w:rsid w:val="003E172C"/>
    <w:rsid w:val="003E17F1"/>
    <w:rsid w:val="003E1887"/>
    <w:rsid w:val="003E2736"/>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47"/>
    <w:rsid w:val="003E7DDE"/>
    <w:rsid w:val="003F01AE"/>
    <w:rsid w:val="003F0885"/>
    <w:rsid w:val="003F0E1A"/>
    <w:rsid w:val="003F0E3F"/>
    <w:rsid w:val="003F0E72"/>
    <w:rsid w:val="003F0F4D"/>
    <w:rsid w:val="003F11AC"/>
    <w:rsid w:val="003F1931"/>
    <w:rsid w:val="003F1DB8"/>
    <w:rsid w:val="003F1E22"/>
    <w:rsid w:val="003F1E84"/>
    <w:rsid w:val="003F265C"/>
    <w:rsid w:val="003F2AD9"/>
    <w:rsid w:val="003F3948"/>
    <w:rsid w:val="003F3BE7"/>
    <w:rsid w:val="003F42D6"/>
    <w:rsid w:val="003F4CA0"/>
    <w:rsid w:val="003F4D1B"/>
    <w:rsid w:val="003F4D3E"/>
    <w:rsid w:val="003F57D4"/>
    <w:rsid w:val="003F5922"/>
    <w:rsid w:val="003F5BB3"/>
    <w:rsid w:val="003F5D1D"/>
    <w:rsid w:val="003F6365"/>
    <w:rsid w:val="003F64A2"/>
    <w:rsid w:val="003F6745"/>
    <w:rsid w:val="003F7173"/>
    <w:rsid w:val="003F71AB"/>
    <w:rsid w:val="003F72E0"/>
    <w:rsid w:val="003F7789"/>
    <w:rsid w:val="003F7995"/>
    <w:rsid w:val="003F7C29"/>
    <w:rsid w:val="003F7DDF"/>
    <w:rsid w:val="00400603"/>
    <w:rsid w:val="0040075E"/>
    <w:rsid w:val="00400796"/>
    <w:rsid w:val="00400EC3"/>
    <w:rsid w:val="0040168F"/>
    <w:rsid w:val="00401701"/>
    <w:rsid w:val="0040178F"/>
    <w:rsid w:val="004017EE"/>
    <w:rsid w:val="004019AA"/>
    <w:rsid w:val="004020C5"/>
    <w:rsid w:val="0040244D"/>
    <w:rsid w:val="004028A9"/>
    <w:rsid w:val="00402C24"/>
    <w:rsid w:val="00402D0F"/>
    <w:rsid w:val="00402DA1"/>
    <w:rsid w:val="00402FE7"/>
    <w:rsid w:val="004030CE"/>
    <w:rsid w:val="0040324D"/>
    <w:rsid w:val="00403AFD"/>
    <w:rsid w:val="00403DDF"/>
    <w:rsid w:val="00404250"/>
    <w:rsid w:val="004047FF"/>
    <w:rsid w:val="00404C2C"/>
    <w:rsid w:val="00404FFD"/>
    <w:rsid w:val="0040549D"/>
    <w:rsid w:val="0040578C"/>
    <w:rsid w:val="0040590D"/>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2D9"/>
    <w:rsid w:val="0041251F"/>
    <w:rsid w:val="004126E2"/>
    <w:rsid w:val="00412791"/>
    <w:rsid w:val="00412853"/>
    <w:rsid w:val="00412B61"/>
    <w:rsid w:val="004130BB"/>
    <w:rsid w:val="004136DE"/>
    <w:rsid w:val="00413A3D"/>
    <w:rsid w:val="00413B56"/>
    <w:rsid w:val="00413CDA"/>
    <w:rsid w:val="0041415A"/>
    <w:rsid w:val="004141A4"/>
    <w:rsid w:val="00414421"/>
    <w:rsid w:val="00414CD5"/>
    <w:rsid w:val="0041553F"/>
    <w:rsid w:val="00415545"/>
    <w:rsid w:val="00415801"/>
    <w:rsid w:val="004158F8"/>
    <w:rsid w:val="00415E4C"/>
    <w:rsid w:val="0041613C"/>
    <w:rsid w:val="00416908"/>
    <w:rsid w:val="00416B7D"/>
    <w:rsid w:val="00416F0B"/>
    <w:rsid w:val="0041733C"/>
    <w:rsid w:val="004173AB"/>
    <w:rsid w:val="004173DE"/>
    <w:rsid w:val="0041766B"/>
    <w:rsid w:val="004179AB"/>
    <w:rsid w:val="00417DFC"/>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62"/>
    <w:rsid w:val="00424B74"/>
    <w:rsid w:val="00424BB9"/>
    <w:rsid w:val="00425000"/>
    <w:rsid w:val="00425044"/>
    <w:rsid w:val="0042546A"/>
    <w:rsid w:val="004255E0"/>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27EC8"/>
    <w:rsid w:val="004307A4"/>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A5"/>
    <w:rsid w:val="00433129"/>
    <w:rsid w:val="00433A22"/>
    <w:rsid w:val="00433E46"/>
    <w:rsid w:val="004340CC"/>
    <w:rsid w:val="004340F5"/>
    <w:rsid w:val="0043416D"/>
    <w:rsid w:val="004343FF"/>
    <w:rsid w:val="004345CF"/>
    <w:rsid w:val="00434782"/>
    <w:rsid w:val="004347E4"/>
    <w:rsid w:val="004349A0"/>
    <w:rsid w:val="004349EB"/>
    <w:rsid w:val="00434EE9"/>
    <w:rsid w:val="00435062"/>
    <w:rsid w:val="00435262"/>
    <w:rsid w:val="004355AD"/>
    <w:rsid w:val="0043587F"/>
    <w:rsid w:val="00435965"/>
    <w:rsid w:val="004359FE"/>
    <w:rsid w:val="00435A63"/>
    <w:rsid w:val="00435FAD"/>
    <w:rsid w:val="0043603D"/>
    <w:rsid w:val="0043609F"/>
    <w:rsid w:val="00436123"/>
    <w:rsid w:val="0043612E"/>
    <w:rsid w:val="004363D6"/>
    <w:rsid w:val="004364F2"/>
    <w:rsid w:val="00436572"/>
    <w:rsid w:val="004365A1"/>
    <w:rsid w:val="004365AB"/>
    <w:rsid w:val="004369DA"/>
    <w:rsid w:val="004369DD"/>
    <w:rsid w:val="00437122"/>
    <w:rsid w:val="0043729D"/>
    <w:rsid w:val="004373A9"/>
    <w:rsid w:val="0043754F"/>
    <w:rsid w:val="0043785F"/>
    <w:rsid w:val="00437864"/>
    <w:rsid w:val="00437883"/>
    <w:rsid w:val="00437A91"/>
    <w:rsid w:val="00437CF8"/>
    <w:rsid w:val="00440361"/>
    <w:rsid w:val="004405CB"/>
    <w:rsid w:val="004405D4"/>
    <w:rsid w:val="00440778"/>
    <w:rsid w:val="004407EB"/>
    <w:rsid w:val="00440E77"/>
    <w:rsid w:val="00441324"/>
    <w:rsid w:val="004416F6"/>
    <w:rsid w:val="00441A74"/>
    <w:rsid w:val="00441D9E"/>
    <w:rsid w:val="004428C7"/>
    <w:rsid w:val="00442AAE"/>
    <w:rsid w:val="00442E0F"/>
    <w:rsid w:val="00443096"/>
    <w:rsid w:val="0044313B"/>
    <w:rsid w:val="00443356"/>
    <w:rsid w:val="004434D2"/>
    <w:rsid w:val="00443B32"/>
    <w:rsid w:val="00443CD6"/>
    <w:rsid w:val="00443E3B"/>
    <w:rsid w:val="0044406B"/>
    <w:rsid w:val="0044450B"/>
    <w:rsid w:val="00444823"/>
    <w:rsid w:val="00444AE3"/>
    <w:rsid w:val="0044567A"/>
    <w:rsid w:val="004456A4"/>
    <w:rsid w:val="00445846"/>
    <w:rsid w:val="00445B24"/>
    <w:rsid w:val="00445ECD"/>
    <w:rsid w:val="0044651C"/>
    <w:rsid w:val="0044652A"/>
    <w:rsid w:val="00446545"/>
    <w:rsid w:val="0044684B"/>
    <w:rsid w:val="004468E9"/>
    <w:rsid w:val="00446C70"/>
    <w:rsid w:val="00447068"/>
    <w:rsid w:val="0044712A"/>
    <w:rsid w:val="004471A7"/>
    <w:rsid w:val="004474E5"/>
    <w:rsid w:val="004478B7"/>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6C7"/>
    <w:rsid w:val="004548D6"/>
    <w:rsid w:val="00454A22"/>
    <w:rsid w:val="00454C71"/>
    <w:rsid w:val="00454D42"/>
    <w:rsid w:val="004555AF"/>
    <w:rsid w:val="004558F4"/>
    <w:rsid w:val="004559B7"/>
    <w:rsid w:val="00455D96"/>
    <w:rsid w:val="00455FC1"/>
    <w:rsid w:val="004561E4"/>
    <w:rsid w:val="0045682F"/>
    <w:rsid w:val="00456853"/>
    <w:rsid w:val="00456BA3"/>
    <w:rsid w:val="00456BD2"/>
    <w:rsid w:val="00456C32"/>
    <w:rsid w:val="0045766D"/>
    <w:rsid w:val="00457699"/>
    <w:rsid w:val="00460556"/>
    <w:rsid w:val="00460997"/>
    <w:rsid w:val="00460B11"/>
    <w:rsid w:val="00460B43"/>
    <w:rsid w:val="00460EBB"/>
    <w:rsid w:val="004611C8"/>
    <w:rsid w:val="00461345"/>
    <w:rsid w:val="0046178E"/>
    <w:rsid w:val="00461970"/>
    <w:rsid w:val="00461CF4"/>
    <w:rsid w:val="00461E9A"/>
    <w:rsid w:val="00461EA3"/>
    <w:rsid w:val="00461FD2"/>
    <w:rsid w:val="004622B5"/>
    <w:rsid w:val="0046299D"/>
    <w:rsid w:val="00462BDA"/>
    <w:rsid w:val="004635FA"/>
    <w:rsid w:val="00463717"/>
    <w:rsid w:val="00463740"/>
    <w:rsid w:val="00463946"/>
    <w:rsid w:val="00464458"/>
    <w:rsid w:val="0046453A"/>
    <w:rsid w:val="00464554"/>
    <w:rsid w:val="00464642"/>
    <w:rsid w:val="004647FC"/>
    <w:rsid w:val="00464D57"/>
    <w:rsid w:val="00464EB2"/>
    <w:rsid w:val="00464FAA"/>
    <w:rsid w:val="004652A7"/>
    <w:rsid w:val="00465394"/>
    <w:rsid w:val="00465702"/>
    <w:rsid w:val="00465DB2"/>
    <w:rsid w:val="00465F0A"/>
    <w:rsid w:val="00466786"/>
    <w:rsid w:val="00467039"/>
    <w:rsid w:val="0046722E"/>
    <w:rsid w:val="004679CE"/>
    <w:rsid w:val="00467A8B"/>
    <w:rsid w:val="00467AB5"/>
    <w:rsid w:val="00467AFF"/>
    <w:rsid w:val="00467BBE"/>
    <w:rsid w:val="004705F3"/>
    <w:rsid w:val="00470665"/>
    <w:rsid w:val="004708DD"/>
    <w:rsid w:val="00470957"/>
    <w:rsid w:val="00470C44"/>
    <w:rsid w:val="00471055"/>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F1F"/>
    <w:rsid w:val="004776C5"/>
    <w:rsid w:val="004777BE"/>
    <w:rsid w:val="00477FDC"/>
    <w:rsid w:val="00480506"/>
    <w:rsid w:val="00480650"/>
    <w:rsid w:val="00480726"/>
    <w:rsid w:val="00480795"/>
    <w:rsid w:val="00480953"/>
    <w:rsid w:val="00480A00"/>
    <w:rsid w:val="00480B23"/>
    <w:rsid w:val="0048128B"/>
    <w:rsid w:val="00481562"/>
    <w:rsid w:val="00481A5E"/>
    <w:rsid w:val="00481D24"/>
    <w:rsid w:val="00482176"/>
    <w:rsid w:val="004826C7"/>
    <w:rsid w:val="004833B7"/>
    <w:rsid w:val="00483466"/>
    <w:rsid w:val="004834B6"/>
    <w:rsid w:val="00483533"/>
    <w:rsid w:val="00483D8E"/>
    <w:rsid w:val="00484102"/>
    <w:rsid w:val="0048430D"/>
    <w:rsid w:val="0048448B"/>
    <w:rsid w:val="00484499"/>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38"/>
    <w:rsid w:val="0049059F"/>
    <w:rsid w:val="00490809"/>
    <w:rsid w:val="00490AA3"/>
    <w:rsid w:val="00490FEE"/>
    <w:rsid w:val="00491266"/>
    <w:rsid w:val="0049152E"/>
    <w:rsid w:val="0049161C"/>
    <w:rsid w:val="0049169F"/>
    <w:rsid w:val="00491799"/>
    <w:rsid w:val="004919E9"/>
    <w:rsid w:val="004928E9"/>
    <w:rsid w:val="00492932"/>
    <w:rsid w:val="004929EC"/>
    <w:rsid w:val="004933D4"/>
    <w:rsid w:val="004934C5"/>
    <w:rsid w:val="00493688"/>
    <w:rsid w:val="00493726"/>
    <w:rsid w:val="00493C92"/>
    <w:rsid w:val="00494025"/>
    <w:rsid w:val="004942BE"/>
    <w:rsid w:val="0049469F"/>
    <w:rsid w:val="00494804"/>
    <w:rsid w:val="00494AB2"/>
    <w:rsid w:val="00494C2B"/>
    <w:rsid w:val="00494C2F"/>
    <w:rsid w:val="00494E3E"/>
    <w:rsid w:val="004950CF"/>
    <w:rsid w:val="004950F6"/>
    <w:rsid w:val="00495841"/>
    <w:rsid w:val="00495874"/>
    <w:rsid w:val="00495ADE"/>
    <w:rsid w:val="00496318"/>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48A"/>
    <w:rsid w:val="004A2530"/>
    <w:rsid w:val="004A2AC1"/>
    <w:rsid w:val="004A2BB2"/>
    <w:rsid w:val="004A30F0"/>
    <w:rsid w:val="004A311F"/>
    <w:rsid w:val="004A3400"/>
    <w:rsid w:val="004A35F1"/>
    <w:rsid w:val="004A396A"/>
    <w:rsid w:val="004A3BE6"/>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6E80"/>
    <w:rsid w:val="004A74F2"/>
    <w:rsid w:val="004A7695"/>
    <w:rsid w:val="004A76FF"/>
    <w:rsid w:val="004A7912"/>
    <w:rsid w:val="004A792D"/>
    <w:rsid w:val="004A7C63"/>
    <w:rsid w:val="004A7C9F"/>
    <w:rsid w:val="004B017C"/>
    <w:rsid w:val="004B0294"/>
    <w:rsid w:val="004B067B"/>
    <w:rsid w:val="004B082D"/>
    <w:rsid w:val="004B08FE"/>
    <w:rsid w:val="004B0991"/>
    <w:rsid w:val="004B0F2A"/>
    <w:rsid w:val="004B100A"/>
    <w:rsid w:val="004B1F0F"/>
    <w:rsid w:val="004B1F99"/>
    <w:rsid w:val="004B20C5"/>
    <w:rsid w:val="004B235B"/>
    <w:rsid w:val="004B2418"/>
    <w:rsid w:val="004B253C"/>
    <w:rsid w:val="004B26B2"/>
    <w:rsid w:val="004B28FD"/>
    <w:rsid w:val="004B29BB"/>
    <w:rsid w:val="004B2D97"/>
    <w:rsid w:val="004B31C5"/>
    <w:rsid w:val="004B34C3"/>
    <w:rsid w:val="004B36D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A74"/>
    <w:rsid w:val="004B5C69"/>
    <w:rsid w:val="004B5EE2"/>
    <w:rsid w:val="004B641D"/>
    <w:rsid w:val="004B66EB"/>
    <w:rsid w:val="004B686F"/>
    <w:rsid w:val="004B6D6A"/>
    <w:rsid w:val="004B6F28"/>
    <w:rsid w:val="004B7264"/>
    <w:rsid w:val="004B73C8"/>
    <w:rsid w:val="004B7791"/>
    <w:rsid w:val="004B7922"/>
    <w:rsid w:val="004B7B0D"/>
    <w:rsid w:val="004B7BE5"/>
    <w:rsid w:val="004B7CC5"/>
    <w:rsid w:val="004B7E91"/>
    <w:rsid w:val="004B7F34"/>
    <w:rsid w:val="004C03BF"/>
    <w:rsid w:val="004C04F6"/>
    <w:rsid w:val="004C06E8"/>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48B"/>
    <w:rsid w:val="004C460F"/>
    <w:rsid w:val="004C493C"/>
    <w:rsid w:val="004C4FDC"/>
    <w:rsid w:val="004C52DD"/>
    <w:rsid w:val="004C5DE4"/>
    <w:rsid w:val="004C620E"/>
    <w:rsid w:val="004C6321"/>
    <w:rsid w:val="004C6534"/>
    <w:rsid w:val="004C666C"/>
    <w:rsid w:val="004C6D03"/>
    <w:rsid w:val="004C6DAC"/>
    <w:rsid w:val="004C6E43"/>
    <w:rsid w:val="004C7321"/>
    <w:rsid w:val="004C73C6"/>
    <w:rsid w:val="004C7740"/>
    <w:rsid w:val="004C7870"/>
    <w:rsid w:val="004C7901"/>
    <w:rsid w:val="004C79AF"/>
    <w:rsid w:val="004C7A4F"/>
    <w:rsid w:val="004C7AC7"/>
    <w:rsid w:val="004C7E20"/>
    <w:rsid w:val="004C7F1E"/>
    <w:rsid w:val="004C7FD6"/>
    <w:rsid w:val="004D0163"/>
    <w:rsid w:val="004D05F3"/>
    <w:rsid w:val="004D077B"/>
    <w:rsid w:val="004D0E3F"/>
    <w:rsid w:val="004D1E73"/>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097"/>
    <w:rsid w:val="004D5131"/>
    <w:rsid w:val="004D527C"/>
    <w:rsid w:val="004D54D2"/>
    <w:rsid w:val="004D5509"/>
    <w:rsid w:val="004D5B95"/>
    <w:rsid w:val="004D5BB7"/>
    <w:rsid w:val="004D6194"/>
    <w:rsid w:val="004D6354"/>
    <w:rsid w:val="004D6520"/>
    <w:rsid w:val="004D655C"/>
    <w:rsid w:val="004D6594"/>
    <w:rsid w:val="004D662B"/>
    <w:rsid w:val="004D6B24"/>
    <w:rsid w:val="004D6B44"/>
    <w:rsid w:val="004D6EF1"/>
    <w:rsid w:val="004D7A19"/>
    <w:rsid w:val="004D7C36"/>
    <w:rsid w:val="004E02AA"/>
    <w:rsid w:val="004E0414"/>
    <w:rsid w:val="004E0888"/>
    <w:rsid w:val="004E0A0A"/>
    <w:rsid w:val="004E0BA1"/>
    <w:rsid w:val="004E1A3E"/>
    <w:rsid w:val="004E215B"/>
    <w:rsid w:val="004E2381"/>
    <w:rsid w:val="004E29B6"/>
    <w:rsid w:val="004E33DC"/>
    <w:rsid w:val="004E3645"/>
    <w:rsid w:val="004E3A6E"/>
    <w:rsid w:val="004E3B7F"/>
    <w:rsid w:val="004E3E77"/>
    <w:rsid w:val="004E3EB9"/>
    <w:rsid w:val="004E3EBA"/>
    <w:rsid w:val="004E448D"/>
    <w:rsid w:val="004E4996"/>
    <w:rsid w:val="004E551B"/>
    <w:rsid w:val="004E57C2"/>
    <w:rsid w:val="004E5B0C"/>
    <w:rsid w:val="004E5C51"/>
    <w:rsid w:val="004E5FB6"/>
    <w:rsid w:val="004E601B"/>
    <w:rsid w:val="004E6120"/>
    <w:rsid w:val="004E63DD"/>
    <w:rsid w:val="004E63DF"/>
    <w:rsid w:val="004E6459"/>
    <w:rsid w:val="004E6662"/>
    <w:rsid w:val="004E6A7C"/>
    <w:rsid w:val="004E6C45"/>
    <w:rsid w:val="004E724C"/>
    <w:rsid w:val="004E7AFD"/>
    <w:rsid w:val="004E7DA8"/>
    <w:rsid w:val="004F034E"/>
    <w:rsid w:val="004F0424"/>
    <w:rsid w:val="004F04B1"/>
    <w:rsid w:val="004F04B2"/>
    <w:rsid w:val="004F07D2"/>
    <w:rsid w:val="004F139A"/>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2A7"/>
    <w:rsid w:val="004F53CF"/>
    <w:rsid w:val="004F5484"/>
    <w:rsid w:val="004F5B68"/>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8D6"/>
    <w:rsid w:val="00502CB0"/>
    <w:rsid w:val="0050306B"/>
    <w:rsid w:val="0050323F"/>
    <w:rsid w:val="00503593"/>
    <w:rsid w:val="00503775"/>
    <w:rsid w:val="00503849"/>
    <w:rsid w:val="00503E22"/>
    <w:rsid w:val="00504151"/>
    <w:rsid w:val="00504258"/>
    <w:rsid w:val="00504815"/>
    <w:rsid w:val="005048A8"/>
    <w:rsid w:val="00504B4E"/>
    <w:rsid w:val="00504DAB"/>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A94"/>
    <w:rsid w:val="00507CC5"/>
    <w:rsid w:val="00507DDA"/>
    <w:rsid w:val="005101BE"/>
    <w:rsid w:val="005103F4"/>
    <w:rsid w:val="005111EE"/>
    <w:rsid w:val="005113EB"/>
    <w:rsid w:val="00511411"/>
    <w:rsid w:val="0051181D"/>
    <w:rsid w:val="00511B5E"/>
    <w:rsid w:val="00511CEE"/>
    <w:rsid w:val="00512202"/>
    <w:rsid w:val="005122D0"/>
    <w:rsid w:val="00512685"/>
    <w:rsid w:val="005127F2"/>
    <w:rsid w:val="005134C1"/>
    <w:rsid w:val="005139F5"/>
    <w:rsid w:val="00513A6C"/>
    <w:rsid w:val="00513BC6"/>
    <w:rsid w:val="00513DD3"/>
    <w:rsid w:val="00514000"/>
    <w:rsid w:val="005149E6"/>
    <w:rsid w:val="00514AA9"/>
    <w:rsid w:val="00514C68"/>
    <w:rsid w:val="0051512F"/>
    <w:rsid w:val="005156C7"/>
    <w:rsid w:val="005157CC"/>
    <w:rsid w:val="005157F9"/>
    <w:rsid w:val="00516077"/>
    <w:rsid w:val="0051661A"/>
    <w:rsid w:val="00516D44"/>
    <w:rsid w:val="00516D84"/>
    <w:rsid w:val="00516E4C"/>
    <w:rsid w:val="005171FE"/>
    <w:rsid w:val="00517278"/>
    <w:rsid w:val="00517900"/>
    <w:rsid w:val="00517A52"/>
    <w:rsid w:val="00517A78"/>
    <w:rsid w:val="00517FF5"/>
    <w:rsid w:val="00520097"/>
    <w:rsid w:val="00520478"/>
    <w:rsid w:val="005204AD"/>
    <w:rsid w:val="005204E6"/>
    <w:rsid w:val="00520736"/>
    <w:rsid w:val="005207B3"/>
    <w:rsid w:val="005209BD"/>
    <w:rsid w:val="0052221E"/>
    <w:rsid w:val="00522267"/>
    <w:rsid w:val="00522951"/>
    <w:rsid w:val="00522E8A"/>
    <w:rsid w:val="005237CD"/>
    <w:rsid w:val="0052387E"/>
    <w:rsid w:val="00523E60"/>
    <w:rsid w:val="005240BC"/>
    <w:rsid w:val="005241DC"/>
    <w:rsid w:val="0052485C"/>
    <w:rsid w:val="00524CC4"/>
    <w:rsid w:val="00524D60"/>
    <w:rsid w:val="00524F06"/>
    <w:rsid w:val="00525034"/>
    <w:rsid w:val="005253B3"/>
    <w:rsid w:val="00525647"/>
    <w:rsid w:val="00525FC2"/>
    <w:rsid w:val="00526397"/>
    <w:rsid w:val="00526C12"/>
    <w:rsid w:val="00526DBA"/>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A8"/>
    <w:rsid w:val="005328CF"/>
    <w:rsid w:val="00532C79"/>
    <w:rsid w:val="005334CD"/>
    <w:rsid w:val="00533587"/>
    <w:rsid w:val="005338D2"/>
    <w:rsid w:val="005339DF"/>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506E"/>
    <w:rsid w:val="005450D6"/>
    <w:rsid w:val="005450FD"/>
    <w:rsid w:val="0054521F"/>
    <w:rsid w:val="00545653"/>
    <w:rsid w:val="005458C5"/>
    <w:rsid w:val="005459B5"/>
    <w:rsid w:val="00545E63"/>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06E4"/>
    <w:rsid w:val="00551555"/>
    <w:rsid w:val="00551852"/>
    <w:rsid w:val="0055186B"/>
    <w:rsid w:val="00551872"/>
    <w:rsid w:val="00551D4B"/>
    <w:rsid w:val="00551DC6"/>
    <w:rsid w:val="00551FCE"/>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DA3"/>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ABA"/>
    <w:rsid w:val="00561CF3"/>
    <w:rsid w:val="00561DB2"/>
    <w:rsid w:val="00562721"/>
    <w:rsid w:val="0056294B"/>
    <w:rsid w:val="00562B2E"/>
    <w:rsid w:val="00562C59"/>
    <w:rsid w:val="00562DB0"/>
    <w:rsid w:val="00563265"/>
    <w:rsid w:val="005632F7"/>
    <w:rsid w:val="005633F7"/>
    <w:rsid w:val="0056347A"/>
    <w:rsid w:val="00563630"/>
    <w:rsid w:val="00563C53"/>
    <w:rsid w:val="00563EE7"/>
    <w:rsid w:val="00563F3B"/>
    <w:rsid w:val="00564170"/>
    <w:rsid w:val="00564302"/>
    <w:rsid w:val="00564459"/>
    <w:rsid w:val="00564E3D"/>
    <w:rsid w:val="00565703"/>
    <w:rsid w:val="0056594A"/>
    <w:rsid w:val="00565E39"/>
    <w:rsid w:val="00566319"/>
    <w:rsid w:val="0056672A"/>
    <w:rsid w:val="005669D2"/>
    <w:rsid w:val="00566BE3"/>
    <w:rsid w:val="00566CF4"/>
    <w:rsid w:val="00566E85"/>
    <w:rsid w:val="00566F84"/>
    <w:rsid w:val="00566FF2"/>
    <w:rsid w:val="0056703E"/>
    <w:rsid w:val="005670FB"/>
    <w:rsid w:val="005672D2"/>
    <w:rsid w:val="005673DC"/>
    <w:rsid w:val="0056749A"/>
    <w:rsid w:val="005678DB"/>
    <w:rsid w:val="00567E29"/>
    <w:rsid w:val="00567FBB"/>
    <w:rsid w:val="00570258"/>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3FD9"/>
    <w:rsid w:val="00574306"/>
    <w:rsid w:val="00574519"/>
    <w:rsid w:val="005748C5"/>
    <w:rsid w:val="005748D0"/>
    <w:rsid w:val="00574B0F"/>
    <w:rsid w:val="00574B7A"/>
    <w:rsid w:val="00574D36"/>
    <w:rsid w:val="005755D5"/>
    <w:rsid w:val="00575E17"/>
    <w:rsid w:val="00576015"/>
    <w:rsid w:val="00576258"/>
    <w:rsid w:val="00576278"/>
    <w:rsid w:val="0057656A"/>
    <w:rsid w:val="005765CF"/>
    <w:rsid w:val="005769AF"/>
    <w:rsid w:val="00576AB1"/>
    <w:rsid w:val="00576E4B"/>
    <w:rsid w:val="005778B2"/>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4DA"/>
    <w:rsid w:val="0058264A"/>
    <w:rsid w:val="005828FB"/>
    <w:rsid w:val="005831D1"/>
    <w:rsid w:val="005831F3"/>
    <w:rsid w:val="00583201"/>
    <w:rsid w:val="00583B23"/>
    <w:rsid w:val="00583CFF"/>
    <w:rsid w:val="00584003"/>
    <w:rsid w:val="0058412F"/>
    <w:rsid w:val="0058472C"/>
    <w:rsid w:val="005847EE"/>
    <w:rsid w:val="00584905"/>
    <w:rsid w:val="005849CD"/>
    <w:rsid w:val="00584B23"/>
    <w:rsid w:val="00584B85"/>
    <w:rsid w:val="00584DA5"/>
    <w:rsid w:val="00585338"/>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6AA"/>
    <w:rsid w:val="00591790"/>
    <w:rsid w:val="00592673"/>
    <w:rsid w:val="005929C5"/>
    <w:rsid w:val="00592ABA"/>
    <w:rsid w:val="00592B56"/>
    <w:rsid w:val="00592C48"/>
    <w:rsid w:val="00592CE6"/>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2C1"/>
    <w:rsid w:val="00596D90"/>
    <w:rsid w:val="00596EF7"/>
    <w:rsid w:val="00596F6B"/>
    <w:rsid w:val="00596FB3"/>
    <w:rsid w:val="00597142"/>
    <w:rsid w:val="0059794C"/>
    <w:rsid w:val="005A0448"/>
    <w:rsid w:val="005A044F"/>
    <w:rsid w:val="005A05C1"/>
    <w:rsid w:val="005A0790"/>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26B"/>
    <w:rsid w:val="005A64C3"/>
    <w:rsid w:val="005A6566"/>
    <w:rsid w:val="005A69AB"/>
    <w:rsid w:val="005A6C2A"/>
    <w:rsid w:val="005A6D85"/>
    <w:rsid w:val="005A70CA"/>
    <w:rsid w:val="005A718F"/>
    <w:rsid w:val="005A74B2"/>
    <w:rsid w:val="005A7E2D"/>
    <w:rsid w:val="005A7E6B"/>
    <w:rsid w:val="005B0012"/>
    <w:rsid w:val="005B012F"/>
    <w:rsid w:val="005B02E2"/>
    <w:rsid w:val="005B038C"/>
    <w:rsid w:val="005B0636"/>
    <w:rsid w:val="005B0D00"/>
    <w:rsid w:val="005B0EAE"/>
    <w:rsid w:val="005B1108"/>
    <w:rsid w:val="005B1184"/>
    <w:rsid w:val="005B131A"/>
    <w:rsid w:val="005B1396"/>
    <w:rsid w:val="005B1B31"/>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4E55"/>
    <w:rsid w:val="005B5185"/>
    <w:rsid w:val="005B5288"/>
    <w:rsid w:val="005B5354"/>
    <w:rsid w:val="005B5879"/>
    <w:rsid w:val="005B5BAC"/>
    <w:rsid w:val="005B6107"/>
    <w:rsid w:val="005B6228"/>
    <w:rsid w:val="005B69BE"/>
    <w:rsid w:val="005B6CB2"/>
    <w:rsid w:val="005B6CF7"/>
    <w:rsid w:val="005B7BAA"/>
    <w:rsid w:val="005B7C8F"/>
    <w:rsid w:val="005C042F"/>
    <w:rsid w:val="005C0439"/>
    <w:rsid w:val="005C0BFB"/>
    <w:rsid w:val="005C0C2C"/>
    <w:rsid w:val="005C0E50"/>
    <w:rsid w:val="005C0FC0"/>
    <w:rsid w:val="005C1475"/>
    <w:rsid w:val="005C1D11"/>
    <w:rsid w:val="005C20FF"/>
    <w:rsid w:val="005C2193"/>
    <w:rsid w:val="005C21FB"/>
    <w:rsid w:val="005C27D5"/>
    <w:rsid w:val="005C29BD"/>
    <w:rsid w:val="005C2ABD"/>
    <w:rsid w:val="005C305B"/>
    <w:rsid w:val="005C35F5"/>
    <w:rsid w:val="005C37BE"/>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060C"/>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AA4"/>
    <w:rsid w:val="005D4D5A"/>
    <w:rsid w:val="005D4E53"/>
    <w:rsid w:val="005D51D3"/>
    <w:rsid w:val="005D55AC"/>
    <w:rsid w:val="005D5892"/>
    <w:rsid w:val="005D5C74"/>
    <w:rsid w:val="005D5FF5"/>
    <w:rsid w:val="005D6A0A"/>
    <w:rsid w:val="005D6A37"/>
    <w:rsid w:val="005D6B61"/>
    <w:rsid w:val="005D7476"/>
    <w:rsid w:val="005D7D4C"/>
    <w:rsid w:val="005E09B0"/>
    <w:rsid w:val="005E0B50"/>
    <w:rsid w:val="005E0F80"/>
    <w:rsid w:val="005E111A"/>
    <w:rsid w:val="005E11FB"/>
    <w:rsid w:val="005E16FF"/>
    <w:rsid w:val="005E1901"/>
    <w:rsid w:val="005E1D1F"/>
    <w:rsid w:val="005E1DA9"/>
    <w:rsid w:val="005E2517"/>
    <w:rsid w:val="005E2685"/>
    <w:rsid w:val="005E2988"/>
    <w:rsid w:val="005E299F"/>
    <w:rsid w:val="005E2A24"/>
    <w:rsid w:val="005E2D1D"/>
    <w:rsid w:val="005E35CB"/>
    <w:rsid w:val="005E36D0"/>
    <w:rsid w:val="005E3763"/>
    <w:rsid w:val="005E39A2"/>
    <w:rsid w:val="005E3CAA"/>
    <w:rsid w:val="005E3D8B"/>
    <w:rsid w:val="005E3E03"/>
    <w:rsid w:val="005E4024"/>
    <w:rsid w:val="005E4185"/>
    <w:rsid w:val="005E4192"/>
    <w:rsid w:val="005E42A2"/>
    <w:rsid w:val="005E4589"/>
    <w:rsid w:val="005E4C23"/>
    <w:rsid w:val="005E4E3F"/>
    <w:rsid w:val="005E4FD3"/>
    <w:rsid w:val="005E56A2"/>
    <w:rsid w:val="005E5ACE"/>
    <w:rsid w:val="005E5C36"/>
    <w:rsid w:val="005E5CB1"/>
    <w:rsid w:val="005E5EBB"/>
    <w:rsid w:val="005E5EEB"/>
    <w:rsid w:val="005E67F6"/>
    <w:rsid w:val="005E6947"/>
    <w:rsid w:val="005E6B4F"/>
    <w:rsid w:val="005E6E83"/>
    <w:rsid w:val="005E6FB9"/>
    <w:rsid w:val="005E749E"/>
    <w:rsid w:val="005E7655"/>
    <w:rsid w:val="005E7A51"/>
    <w:rsid w:val="005E7A52"/>
    <w:rsid w:val="005E7B0A"/>
    <w:rsid w:val="005E7FDD"/>
    <w:rsid w:val="005F041D"/>
    <w:rsid w:val="005F07DA"/>
    <w:rsid w:val="005F089E"/>
    <w:rsid w:val="005F0F5F"/>
    <w:rsid w:val="005F13DA"/>
    <w:rsid w:val="005F1A0E"/>
    <w:rsid w:val="005F1E27"/>
    <w:rsid w:val="005F2063"/>
    <w:rsid w:val="005F2110"/>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609B"/>
    <w:rsid w:val="005F6115"/>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624"/>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8EB"/>
    <w:rsid w:val="00607B57"/>
    <w:rsid w:val="00607C44"/>
    <w:rsid w:val="00607E4C"/>
    <w:rsid w:val="0061045A"/>
    <w:rsid w:val="0061088A"/>
    <w:rsid w:val="00610E8C"/>
    <w:rsid w:val="00610EFC"/>
    <w:rsid w:val="00611071"/>
    <w:rsid w:val="0061151D"/>
    <w:rsid w:val="0061192E"/>
    <w:rsid w:val="00612172"/>
    <w:rsid w:val="0061226D"/>
    <w:rsid w:val="006125C4"/>
    <w:rsid w:val="0061270A"/>
    <w:rsid w:val="00612B58"/>
    <w:rsid w:val="00612C6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B4"/>
    <w:rsid w:val="00617E17"/>
    <w:rsid w:val="00617F16"/>
    <w:rsid w:val="006201AF"/>
    <w:rsid w:val="0062055B"/>
    <w:rsid w:val="0062071D"/>
    <w:rsid w:val="00620FAC"/>
    <w:rsid w:val="00621420"/>
    <w:rsid w:val="006214C6"/>
    <w:rsid w:val="0062189F"/>
    <w:rsid w:val="00621B6F"/>
    <w:rsid w:val="00621BEE"/>
    <w:rsid w:val="00621C6F"/>
    <w:rsid w:val="00622244"/>
    <w:rsid w:val="006223A6"/>
    <w:rsid w:val="0062263C"/>
    <w:rsid w:val="00622823"/>
    <w:rsid w:val="00623018"/>
    <w:rsid w:val="0062302D"/>
    <w:rsid w:val="006230FA"/>
    <w:rsid w:val="00623186"/>
    <w:rsid w:val="006231BF"/>
    <w:rsid w:val="006233F1"/>
    <w:rsid w:val="00623664"/>
    <w:rsid w:val="00623E8F"/>
    <w:rsid w:val="00624129"/>
    <w:rsid w:val="0062432F"/>
    <w:rsid w:val="00624524"/>
    <w:rsid w:val="006246C4"/>
    <w:rsid w:val="00624979"/>
    <w:rsid w:val="00624E41"/>
    <w:rsid w:val="00624E85"/>
    <w:rsid w:val="00624F62"/>
    <w:rsid w:val="00624FEC"/>
    <w:rsid w:val="00625164"/>
    <w:rsid w:val="006251DD"/>
    <w:rsid w:val="006251ED"/>
    <w:rsid w:val="006253C7"/>
    <w:rsid w:val="00625543"/>
    <w:rsid w:val="00625896"/>
    <w:rsid w:val="00625A23"/>
    <w:rsid w:val="00625BC9"/>
    <w:rsid w:val="00625C41"/>
    <w:rsid w:val="00625F5E"/>
    <w:rsid w:val="00626532"/>
    <w:rsid w:val="006265AB"/>
    <w:rsid w:val="006266EF"/>
    <w:rsid w:val="00626719"/>
    <w:rsid w:val="006267D0"/>
    <w:rsid w:val="00626CC9"/>
    <w:rsid w:val="00626F65"/>
    <w:rsid w:val="00626F91"/>
    <w:rsid w:val="00626FB1"/>
    <w:rsid w:val="006272EA"/>
    <w:rsid w:val="006273EC"/>
    <w:rsid w:val="006301E0"/>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2CF"/>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5BA3"/>
    <w:rsid w:val="00636464"/>
    <w:rsid w:val="0063666B"/>
    <w:rsid w:val="00636A27"/>
    <w:rsid w:val="00636F29"/>
    <w:rsid w:val="006372B6"/>
    <w:rsid w:val="0063753A"/>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2CBD"/>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663"/>
    <w:rsid w:val="00647B56"/>
    <w:rsid w:val="00647B80"/>
    <w:rsid w:val="00647D2F"/>
    <w:rsid w:val="00647D5E"/>
    <w:rsid w:val="00647E15"/>
    <w:rsid w:val="00647F84"/>
    <w:rsid w:val="00650221"/>
    <w:rsid w:val="006502F0"/>
    <w:rsid w:val="006516D9"/>
    <w:rsid w:val="00651827"/>
    <w:rsid w:val="0065191D"/>
    <w:rsid w:val="00651C3B"/>
    <w:rsid w:val="00651E7C"/>
    <w:rsid w:val="00652408"/>
    <w:rsid w:val="006525E6"/>
    <w:rsid w:val="00652613"/>
    <w:rsid w:val="00652671"/>
    <w:rsid w:val="00652705"/>
    <w:rsid w:val="0065280B"/>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57A7"/>
    <w:rsid w:val="00656031"/>
    <w:rsid w:val="006560AB"/>
    <w:rsid w:val="006562A8"/>
    <w:rsid w:val="006562CB"/>
    <w:rsid w:val="00656F6F"/>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A03"/>
    <w:rsid w:val="00664D51"/>
    <w:rsid w:val="00664DFA"/>
    <w:rsid w:val="00664DFF"/>
    <w:rsid w:val="00664E43"/>
    <w:rsid w:val="00664F7D"/>
    <w:rsid w:val="00665004"/>
    <w:rsid w:val="00665257"/>
    <w:rsid w:val="00665275"/>
    <w:rsid w:val="00665ABF"/>
    <w:rsid w:val="00665B5B"/>
    <w:rsid w:val="00666119"/>
    <w:rsid w:val="00666488"/>
    <w:rsid w:val="00666DB2"/>
    <w:rsid w:val="00666DF1"/>
    <w:rsid w:val="006671D3"/>
    <w:rsid w:val="00667289"/>
    <w:rsid w:val="00667379"/>
    <w:rsid w:val="00667433"/>
    <w:rsid w:val="00667A64"/>
    <w:rsid w:val="00667ADC"/>
    <w:rsid w:val="00667B99"/>
    <w:rsid w:val="00667E0A"/>
    <w:rsid w:val="006700F7"/>
    <w:rsid w:val="006701E3"/>
    <w:rsid w:val="0067062C"/>
    <w:rsid w:val="006706EA"/>
    <w:rsid w:val="0067087D"/>
    <w:rsid w:val="00670F82"/>
    <w:rsid w:val="00671105"/>
    <w:rsid w:val="00671168"/>
    <w:rsid w:val="00671477"/>
    <w:rsid w:val="006714CF"/>
    <w:rsid w:val="00671807"/>
    <w:rsid w:val="006719D5"/>
    <w:rsid w:val="00671C42"/>
    <w:rsid w:val="00671F24"/>
    <w:rsid w:val="00671FA6"/>
    <w:rsid w:val="006720A0"/>
    <w:rsid w:val="0067262E"/>
    <w:rsid w:val="00672D73"/>
    <w:rsid w:val="006733AE"/>
    <w:rsid w:val="0067342E"/>
    <w:rsid w:val="00673554"/>
    <w:rsid w:val="00673AB9"/>
    <w:rsid w:val="00673CF5"/>
    <w:rsid w:val="006740A5"/>
    <w:rsid w:val="006740EF"/>
    <w:rsid w:val="00674686"/>
    <w:rsid w:val="00674E00"/>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369"/>
    <w:rsid w:val="006804FF"/>
    <w:rsid w:val="0068094B"/>
    <w:rsid w:val="00680951"/>
    <w:rsid w:val="00680979"/>
    <w:rsid w:val="00680EF7"/>
    <w:rsid w:val="0068108D"/>
    <w:rsid w:val="006810ED"/>
    <w:rsid w:val="00681606"/>
    <w:rsid w:val="006817C5"/>
    <w:rsid w:val="006818CE"/>
    <w:rsid w:val="00681BD6"/>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D24"/>
    <w:rsid w:val="00685F40"/>
    <w:rsid w:val="0068628E"/>
    <w:rsid w:val="006864BD"/>
    <w:rsid w:val="0068653E"/>
    <w:rsid w:val="006868F7"/>
    <w:rsid w:val="00686999"/>
    <w:rsid w:val="00687153"/>
    <w:rsid w:val="006873B0"/>
    <w:rsid w:val="0068787E"/>
    <w:rsid w:val="0068793F"/>
    <w:rsid w:val="00687F89"/>
    <w:rsid w:val="00687FD6"/>
    <w:rsid w:val="006900F0"/>
    <w:rsid w:val="00690577"/>
    <w:rsid w:val="00690E27"/>
    <w:rsid w:val="00691894"/>
    <w:rsid w:val="00691A15"/>
    <w:rsid w:val="00691B5F"/>
    <w:rsid w:val="00692572"/>
    <w:rsid w:val="0069267F"/>
    <w:rsid w:val="00692AA7"/>
    <w:rsid w:val="00692ADE"/>
    <w:rsid w:val="00692B86"/>
    <w:rsid w:val="00692CF9"/>
    <w:rsid w:val="00692D6C"/>
    <w:rsid w:val="00692E2F"/>
    <w:rsid w:val="00693102"/>
    <w:rsid w:val="0069349D"/>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5805"/>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2EA"/>
    <w:rsid w:val="006A153B"/>
    <w:rsid w:val="006A1952"/>
    <w:rsid w:val="006A1DB4"/>
    <w:rsid w:val="006A1E3D"/>
    <w:rsid w:val="006A2056"/>
    <w:rsid w:val="006A21B0"/>
    <w:rsid w:val="006A27DB"/>
    <w:rsid w:val="006A3162"/>
    <w:rsid w:val="006A3733"/>
    <w:rsid w:val="006A3862"/>
    <w:rsid w:val="006A3996"/>
    <w:rsid w:val="006A3A5B"/>
    <w:rsid w:val="006A3A6A"/>
    <w:rsid w:val="006A3DC4"/>
    <w:rsid w:val="006A400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6E1"/>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79D"/>
    <w:rsid w:val="006B28CB"/>
    <w:rsid w:val="006B2A33"/>
    <w:rsid w:val="006B2CCB"/>
    <w:rsid w:val="006B3460"/>
    <w:rsid w:val="006B3683"/>
    <w:rsid w:val="006B4128"/>
    <w:rsid w:val="006B414A"/>
    <w:rsid w:val="006B4B28"/>
    <w:rsid w:val="006B5194"/>
    <w:rsid w:val="006B555E"/>
    <w:rsid w:val="006B5AAD"/>
    <w:rsid w:val="006B5B12"/>
    <w:rsid w:val="006B5B19"/>
    <w:rsid w:val="006B5FCF"/>
    <w:rsid w:val="006B6438"/>
    <w:rsid w:val="006B64DB"/>
    <w:rsid w:val="006B6634"/>
    <w:rsid w:val="006B6911"/>
    <w:rsid w:val="006B6AB5"/>
    <w:rsid w:val="006B6CFE"/>
    <w:rsid w:val="006B6D45"/>
    <w:rsid w:val="006B779C"/>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515"/>
    <w:rsid w:val="006C372D"/>
    <w:rsid w:val="006C3D8C"/>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2D6"/>
    <w:rsid w:val="006D133D"/>
    <w:rsid w:val="006D1375"/>
    <w:rsid w:val="006D13E5"/>
    <w:rsid w:val="006D1469"/>
    <w:rsid w:val="006D148D"/>
    <w:rsid w:val="006D161F"/>
    <w:rsid w:val="006D189D"/>
    <w:rsid w:val="006D1DA0"/>
    <w:rsid w:val="006D1E4E"/>
    <w:rsid w:val="006D213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1EF"/>
    <w:rsid w:val="006D7655"/>
    <w:rsid w:val="006D7969"/>
    <w:rsid w:val="006D7C0B"/>
    <w:rsid w:val="006D7DA4"/>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12F"/>
    <w:rsid w:val="006E3655"/>
    <w:rsid w:val="006E39AE"/>
    <w:rsid w:val="006E3CD5"/>
    <w:rsid w:val="006E3D07"/>
    <w:rsid w:val="006E3EF7"/>
    <w:rsid w:val="006E3FFB"/>
    <w:rsid w:val="006E44B9"/>
    <w:rsid w:val="006E466F"/>
    <w:rsid w:val="006E489E"/>
    <w:rsid w:val="006E4C8C"/>
    <w:rsid w:val="006E4CAD"/>
    <w:rsid w:val="006E4F12"/>
    <w:rsid w:val="006E551F"/>
    <w:rsid w:val="006E5B02"/>
    <w:rsid w:val="006E6188"/>
    <w:rsid w:val="006E61F3"/>
    <w:rsid w:val="006E62A8"/>
    <w:rsid w:val="006E66F2"/>
    <w:rsid w:val="006E73CF"/>
    <w:rsid w:val="006E75B7"/>
    <w:rsid w:val="006E79ED"/>
    <w:rsid w:val="006E7D61"/>
    <w:rsid w:val="006F004D"/>
    <w:rsid w:val="006F024D"/>
    <w:rsid w:val="006F02FB"/>
    <w:rsid w:val="006F034D"/>
    <w:rsid w:val="006F05F4"/>
    <w:rsid w:val="006F0AB9"/>
    <w:rsid w:val="006F0C6F"/>
    <w:rsid w:val="006F11CB"/>
    <w:rsid w:val="006F1A6F"/>
    <w:rsid w:val="006F1D99"/>
    <w:rsid w:val="006F1D9A"/>
    <w:rsid w:val="006F1EBE"/>
    <w:rsid w:val="006F208E"/>
    <w:rsid w:val="006F21B2"/>
    <w:rsid w:val="006F229E"/>
    <w:rsid w:val="006F23FC"/>
    <w:rsid w:val="006F29E5"/>
    <w:rsid w:val="006F2CD0"/>
    <w:rsid w:val="006F2EA1"/>
    <w:rsid w:val="006F3247"/>
    <w:rsid w:val="006F33E4"/>
    <w:rsid w:val="006F347B"/>
    <w:rsid w:val="006F3515"/>
    <w:rsid w:val="006F37FC"/>
    <w:rsid w:val="006F390C"/>
    <w:rsid w:val="006F43DA"/>
    <w:rsid w:val="006F4519"/>
    <w:rsid w:val="006F4803"/>
    <w:rsid w:val="006F483B"/>
    <w:rsid w:val="006F4B24"/>
    <w:rsid w:val="006F57B4"/>
    <w:rsid w:val="006F5963"/>
    <w:rsid w:val="006F66AF"/>
    <w:rsid w:val="006F70D3"/>
    <w:rsid w:val="006F71FF"/>
    <w:rsid w:val="007001A8"/>
    <w:rsid w:val="007002FD"/>
    <w:rsid w:val="007003EA"/>
    <w:rsid w:val="00700404"/>
    <w:rsid w:val="007007ED"/>
    <w:rsid w:val="00700B12"/>
    <w:rsid w:val="00700CBF"/>
    <w:rsid w:val="007010E8"/>
    <w:rsid w:val="0070169F"/>
    <w:rsid w:val="00701A75"/>
    <w:rsid w:val="00701BA9"/>
    <w:rsid w:val="00701EBC"/>
    <w:rsid w:val="007023B3"/>
    <w:rsid w:val="00702877"/>
    <w:rsid w:val="00702EA5"/>
    <w:rsid w:val="00703368"/>
    <w:rsid w:val="00703932"/>
    <w:rsid w:val="0070440D"/>
    <w:rsid w:val="00704430"/>
    <w:rsid w:val="007044B0"/>
    <w:rsid w:val="00704604"/>
    <w:rsid w:val="00704A70"/>
    <w:rsid w:val="00704CF5"/>
    <w:rsid w:val="00704D4A"/>
    <w:rsid w:val="00704FCC"/>
    <w:rsid w:val="0070559C"/>
    <w:rsid w:val="00705813"/>
    <w:rsid w:val="00705A46"/>
    <w:rsid w:val="00705CB5"/>
    <w:rsid w:val="00705E6E"/>
    <w:rsid w:val="007062F2"/>
    <w:rsid w:val="007063E1"/>
    <w:rsid w:val="007069D8"/>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2EFC"/>
    <w:rsid w:val="007135CA"/>
    <w:rsid w:val="00713767"/>
    <w:rsid w:val="00713D53"/>
    <w:rsid w:val="00713DA7"/>
    <w:rsid w:val="00713E3C"/>
    <w:rsid w:val="00713EBC"/>
    <w:rsid w:val="00713ECC"/>
    <w:rsid w:val="007143AF"/>
    <w:rsid w:val="00714554"/>
    <w:rsid w:val="0071529B"/>
    <w:rsid w:val="0071531E"/>
    <w:rsid w:val="0071559A"/>
    <w:rsid w:val="00715620"/>
    <w:rsid w:val="0071581D"/>
    <w:rsid w:val="0071583F"/>
    <w:rsid w:val="00715AC1"/>
    <w:rsid w:val="0071637E"/>
    <w:rsid w:val="0071672E"/>
    <w:rsid w:val="007169B9"/>
    <w:rsid w:val="007169C9"/>
    <w:rsid w:val="00716E35"/>
    <w:rsid w:val="007170A9"/>
    <w:rsid w:val="0071775A"/>
    <w:rsid w:val="0071792B"/>
    <w:rsid w:val="00717A7F"/>
    <w:rsid w:val="00717B68"/>
    <w:rsid w:val="00717E58"/>
    <w:rsid w:val="00717E63"/>
    <w:rsid w:val="007211CA"/>
    <w:rsid w:val="007211F4"/>
    <w:rsid w:val="0072124C"/>
    <w:rsid w:val="007216D1"/>
    <w:rsid w:val="00721BE3"/>
    <w:rsid w:val="00721BE5"/>
    <w:rsid w:val="00721CFC"/>
    <w:rsid w:val="00721D77"/>
    <w:rsid w:val="00721E01"/>
    <w:rsid w:val="0072203A"/>
    <w:rsid w:val="007224D6"/>
    <w:rsid w:val="00722C0B"/>
    <w:rsid w:val="00722F8A"/>
    <w:rsid w:val="007230B5"/>
    <w:rsid w:val="00723219"/>
    <w:rsid w:val="00723392"/>
    <w:rsid w:val="007233B0"/>
    <w:rsid w:val="007235A7"/>
    <w:rsid w:val="00723EA4"/>
    <w:rsid w:val="00724905"/>
    <w:rsid w:val="0072496E"/>
    <w:rsid w:val="007249E6"/>
    <w:rsid w:val="00724A83"/>
    <w:rsid w:val="00724C01"/>
    <w:rsid w:val="007255AE"/>
    <w:rsid w:val="0072561F"/>
    <w:rsid w:val="00725639"/>
    <w:rsid w:val="007256F4"/>
    <w:rsid w:val="00725C2F"/>
    <w:rsid w:val="00725D04"/>
    <w:rsid w:val="00725D55"/>
    <w:rsid w:val="00725F33"/>
    <w:rsid w:val="007263D7"/>
    <w:rsid w:val="00726475"/>
    <w:rsid w:val="007266E5"/>
    <w:rsid w:val="00726B22"/>
    <w:rsid w:val="00726DF6"/>
    <w:rsid w:val="00726F04"/>
    <w:rsid w:val="00726FDF"/>
    <w:rsid w:val="00727101"/>
    <w:rsid w:val="007278B7"/>
    <w:rsid w:val="00727B67"/>
    <w:rsid w:val="0073013F"/>
    <w:rsid w:val="0073058B"/>
    <w:rsid w:val="0073083B"/>
    <w:rsid w:val="00730892"/>
    <w:rsid w:val="00730AC0"/>
    <w:rsid w:val="0073110E"/>
    <w:rsid w:val="007314A5"/>
    <w:rsid w:val="007316EB"/>
    <w:rsid w:val="00731AA5"/>
    <w:rsid w:val="00731B34"/>
    <w:rsid w:val="00732545"/>
    <w:rsid w:val="00733219"/>
    <w:rsid w:val="007334A3"/>
    <w:rsid w:val="007334C5"/>
    <w:rsid w:val="00733A14"/>
    <w:rsid w:val="00734A5A"/>
    <w:rsid w:val="00734B26"/>
    <w:rsid w:val="00734D12"/>
    <w:rsid w:val="00734ED9"/>
    <w:rsid w:val="0073516F"/>
    <w:rsid w:val="007352C7"/>
    <w:rsid w:val="007353C9"/>
    <w:rsid w:val="00735B2C"/>
    <w:rsid w:val="00735E69"/>
    <w:rsid w:val="0073632D"/>
    <w:rsid w:val="00736871"/>
    <w:rsid w:val="00736ACF"/>
    <w:rsid w:val="00736B55"/>
    <w:rsid w:val="00736DB7"/>
    <w:rsid w:val="00736F31"/>
    <w:rsid w:val="00736F51"/>
    <w:rsid w:val="00737034"/>
    <w:rsid w:val="0073708D"/>
    <w:rsid w:val="007371F3"/>
    <w:rsid w:val="007372BB"/>
    <w:rsid w:val="00737341"/>
    <w:rsid w:val="0073776A"/>
    <w:rsid w:val="00737940"/>
    <w:rsid w:val="00737D45"/>
    <w:rsid w:val="00737EA9"/>
    <w:rsid w:val="00740178"/>
    <w:rsid w:val="007405A7"/>
    <w:rsid w:val="007407F5"/>
    <w:rsid w:val="00740891"/>
    <w:rsid w:val="007409C7"/>
    <w:rsid w:val="00740D77"/>
    <w:rsid w:val="0074143F"/>
    <w:rsid w:val="0074192A"/>
    <w:rsid w:val="00741B0C"/>
    <w:rsid w:val="00741DCC"/>
    <w:rsid w:val="0074202F"/>
    <w:rsid w:val="00742079"/>
    <w:rsid w:val="00742263"/>
    <w:rsid w:val="00742341"/>
    <w:rsid w:val="0074267D"/>
    <w:rsid w:val="0074283E"/>
    <w:rsid w:val="00742CC8"/>
    <w:rsid w:val="00742D07"/>
    <w:rsid w:val="00742DD0"/>
    <w:rsid w:val="0074326D"/>
    <w:rsid w:val="0074365E"/>
    <w:rsid w:val="0074368F"/>
    <w:rsid w:val="00743FEB"/>
    <w:rsid w:val="00744027"/>
    <w:rsid w:val="007440C5"/>
    <w:rsid w:val="007440E8"/>
    <w:rsid w:val="00744109"/>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1FE"/>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85D"/>
    <w:rsid w:val="00756B13"/>
    <w:rsid w:val="00756F1D"/>
    <w:rsid w:val="007571E4"/>
    <w:rsid w:val="007575F3"/>
    <w:rsid w:val="00757B0D"/>
    <w:rsid w:val="00757D73"/>
    <w:rsid w:val="00760573"/>
    <w:rsid w:val="0076057F"/>
    <w:rsid w:val="007605B5"/>
    <w:rsid w:val="00760701"/>
    <w:rsid w:val="00760A0D"/>
    <w:rsid w:val="00760C59"/>
    <w:rsid w:val="00760D12"/>
    <w:rsid w:val="0076102B"/>
    <w:rsid w:val="007610F5"/>
    <w:rsid w:val="0076153C"/>
    <w:rsid w:val="00761695"/>
    <w:rsid w:val="00761797"/>
    <w:rsid w:val="007617E4"/>
    <w:rsid w:val="00761804"/>
    <w:rsid w:val="0076182F"/>
    <w:rsid w:val="00761A5C"/>
    <w:rsid w:val="00761DFD"/>
    <w:rsid w:val="00761FA3"/>
    <w:rsid w:val="00762044"/>
    <w:rsid w:val="007623B6"/>
    <w:rsid w:val="00762538"/>
    <w:rsid w:val="00762B25"/>
    <w:rsid w:val="00763151"/>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D1"/>
    <w:rsid w:val="007674A7"/>
    <w:rsid w:val="007675FD"/>
    <w:rsid w:val="0076766F"/>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E7E"/>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1631"/>
    <w:rsid w:val="00781840"/>
    <w:rsid w:val="00781ADE"/>
    <w:rsid w:val="00781DE4"/>
    <w:rsid w:val="0078225A"/>
    <w:rsid w:val="00782812"/>
    <w:rsid w:val="00782C62"/>
    <w:rsid w:val="00782D8D"/>
    <w:rsid w:val="00782F94"/>
    <w:rsid w:val="00783631"/>
    <w:rsid w:val="00784026"/>
    <w:rsid w:val="00784276"/>
    <w:rsid w:val="00784318"/>
    <w:rsid w:val="0078440C"/>
    <w:rsid w:val="007847D8"/>
    <w:rsid w:val="00784896"/>
    <w:rsid w:val="00784BEF"/>
    <w:rsid w:val="00784EBE"/>
    <w:rsid w:val="0078510C"/>
    <w:rsid w:val="0078514E"/>
    <w:rsid w:val="00785271"/>
    <w:rsid w:val="0078548B"/>
    <w:rsid w:val="007855E6"/>
    <w:rsid w:val="00785A88"/>
    <w:rsid w:val="00785C94"/>
    <w:rsid w:val="00786CB3"/>
    <w:rsid w:val="00786D76"/>
    <w:rsid w:val="007878BE"/>
    <w:rsid w:val="00787C11"/>
    <w:rsid w:val="00787F43"/>
    <w:rsid w:val="007900EF"/>
    <w:rsid w:val="00790216"/>
    <w:rsid w:val="007903FF"/>
    <w:rsid w:val="0079044A"/>
    <w:rsid w:val="00790AA5"/>
    <w:rsid w:val="0079107B"/>
    <w:rsid w:val="0079127D"/>
    <w:rsid w:val="00791555"/>
    <w:rsid w:val="00791D6B"/>
    <w:rsid w:val="00791DEF"/>
    <w:rsid w:val="00792C4E"/>
    <w:rsid w:val="00792F13"/>
    <w:rsid w:val="00793202"/>
    <w:rsid w:val="00793876"/>
    <w:rsid w:val="00793898"/>
    <w:rsid w:val="00793D7B"/>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F5"/>
    <w:rsid w:val="00795B8A"/>
    <w:rsid w:val="007964BC"/>
    <w:rsid w:val="00796A0F"/>
    <w:rsid w:val="0079728E"/>
    <w:rsid w:val="0079771F"/>
    <w:rsid w:val="0079782C"/>
    <w:rsid w:val="00797BBC"/>
    <w:rsid w:val="007A0661"/>
    <w:rsid w:val="007A086D"/>
    <w:rsid w:val="007A0AA3"/>
    <w:rsid w:val="007A0B1E"/>
    <w:rsid w:val="007A0D05"/>
    <w:rsid w:val="007A0EA6"/>
    <w:rsid w:val="007A11E8"/>
    <w:rsid w:val="007A2A53"/>
    <w:rsid w:val="007A2AD2"/>
    <w:rsid w:val="007A2D30"/>
    <w:rsid w:val="007A2EF6"/>
    <w:rsid w:val="007A2F27"/>
    <w:rsid w:val="007A3259"/>
    <w:rsid w:val="007A32FF"/>
    <w:rsid w:val="007A337D"/>
    <w:rsid w:val="007A3CDD"/>
    <w:rsid w:val="007A3ED9"/>
    <w:rsid w:val="007A411E"/>
    <w:rsid w:val="007A48F3"/>
    <w:rsid w:val="007A49EC"/>
    <w:rsid w:val="007A51B4"/>
    <w:rsid w:val="007A51DF"/>
    <w:rsid w:val="007A5363"/>
    <w:rsid w:val="007A55CA"/>
    <w:rsid w:val="007A581B"/>
    <w:rsid w:val="007A5BF4"/>
    <w:rsid w:val="007A5FDE"/>
    <w:rsid w:val="007A6177"/>
    <w:rsid w:val="007A652E"/>
    <w:rsid w:val="007A6E59"/>
    <w:rsid w:val="007A7022"/>
    <w:rsid w:val="007A7313"/>
    <w:rsid w:val="007A7CFD"/>
    <w:rsid w:val="007A7E09"/>
    <w:rsid w:val="007A7E61"/>
    <w:rsid w:val="007A7E75"/>
    <w:rsid w:val="007A7F3D"/>
    <w:rsid w:val="007A7FF1"/>
    <w:rsid w:val="007B026D"/>
    <w:rsid w:val="007B046B"/>
    <w:rsid w:val="007B061C"/>
    <w:rsid w:val="007B094D"/>
    <w:rsid w:val="007B16BD"/>
    <w:rsid w:val="007B1865"/>
    <w:rsid w:val="007B1A9A"/>
    <w:rsid w:val="007B211F"/>
    <w:rsid w:val="007B234D"/>
    <w:rsid w:val="007B259B"/>
    <w:rsid w:val="007B25F0"/>
    <w:rsid w:val="007B2B08"/>
    <w:rsid w:val="007B2C0C"/>
    <w:rsid w:val="007B2CD9"/>
    <w:rsid w:val="007B2CFF"/>
    <w:rsid w:val="007B2DD3"/>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32"/>
    <w:rsid w:val="007C2ED4"/>
    <w:rsid w:val="007C2FEA"/>
    <w:rsid w:val="007C3134"/>
    <w:rsid w:val="007C3300"/>
    <w:rsid w:val="007C3396"/>
    <w:rsid w:val="007C3494"/>
    <w:rsid w:val="007C3F4C"/>
    <w:rsid w:val="007C4053"/>
    <w:rsid w:val="007C4201"/>
    <w:rsid w:val="007C42FC"/>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455"/>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B36"/>
    <w:rsid w:val="007D6D51"/>
    <w:rsid w:val="007D73A7"/>
    <w:rsid w:val="007D74A9"/>
    <w:rsid w:val="007D7689"/>
    <w:rsid w:val="007D77FD"/>
    <w:rsid w:val="007D7AF1"/>
    <w:rsid w:val="007D7B1C"/>
    <w:rsid w:val="007D7DB9"/>
    <w:rsid w:val="007E0189"/>
    <w:rsid w:val="007E04DD"/>
    <w:rsid w:val="007E0EF6"/>
    <w:rsid w:val="007E1171"/>
    <w:rsid w:val="007E147A"/>
    <w:rsid w:val="007E1868"/>
    <w:rsid w:val="007E1B0B"/>
    <w:rsid w:val="007E21A0"/>
    <w:rsid w:val="007E24DF"/>
    <w:rsid w:val="007E27C2"/>
    <w:rsid w:val="007E29BE"/>
    <w:rsid w:val="007E29D6"/>
    <w:rsid w:val="007E2F31"/>
    <w:rsid w:val="007E3A27"/>
    <w:rsid w:val="007E3A62"/>
    <w:rsid w:val="007E3B9F"/>
    <w:rsid w:val="007E3C06"/>
    <w:rsid w:val="007E3DBB"/>
    <w:rsid w:val="007E42C2"/>
    <w:rsid w:val="007E43B9"/>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14"/>
    <w:rsid w:val="007E73FC"/>
    <w:rsid w:val="007E755B"/>
    <w:rsid w:val="007E7583"/>
    <w:rsid w:val="007E7873"/>
    <w:rsid w:val="007E79E1"/>
    <w:rsid w:val="007E7C52"/>
    <w:rsid w:val="007F0A99"/>
    <w:rsid w:val="007F0F35"/>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0F2"/>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62C"/>
    <w:rsid w:val="008039C0"/>
    <w:rsid w:val="00803C97"/>
    <w:rsid w:val="00803E56"/>
    <w:rsid w:val="008048DF"/>
    <w:rsid w:val="00804A63"/>
    <w:rsid w:val="00804AB6"/>
    <w:rsid w:val="00804B9E"/>
    <w:rsid w:val="00804DB1"/>
    <w:rsid w:val="00804DCC"/>
    <w:rsid w:val="00804E53"/>
    <w:rsid w:val="008052A1"/>
    <w:rsid w:val="00805661"/>
    <w:rsid w:val="008056C4"/>
    <w:rsid w:val="00805700"/>
    <w:rsid w:val="0080658B"/>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1AE"/>
    <w:rsid w:val="00811550"/>
    <w:rsid w:val="00811A62"/>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282"/>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15AB"/>
    <w:rsid w:val="00821B3F"/>
    <w:rsid w:val="00822051"/>
    <w:rsid w:val="00822228"/>
    <w:rsid w:val="008222BE"/>
    <w:rsid w:val="008227E2"/>
    <w:rsid w:val="00822995"/>
    <w:rsid w:val="00822EE9"/>
    <w:rsid w:val="0082303F"/>
    <w:rsid w:val="00823608"/>
    <w:rsid w:val="00823965"/>
    <w:rsid w:val="00823FBC"/>
    <w:rsid w:val="008243CE"/>
    <w:rsid w:val="008244BF"/>
    <w:rsid w:val="00824547"/>
    <w:rsid w:val="00824EB2"/>
    <w:rsid w:val="00824F86"/>
    <w:rsid w:val="00825428"/>
    <w:rsid w:val="0082548D"/>
    <w:rsid w:val="00825E57"/>
    <w:rsid w:val="00826163"/>
    <w:rsid w:val="00826562"/>
    <w:rsid w:val="00826BAC"/>
    <w:rsid w:val="00826DD0"/>
    <w:rsid w:val="008271D4"/>
    <w:rsid w:val="008272BE"/>
    <w:rsid w:val="00827493"/>
    <w:rsid w:val="008275B3"/>
    <w:rsid w:val="008278AC"/>
    <w:rsid w:val="00827A15"/>
    <w:rsid w:val="00827AA9"/>
    <w:rsid w:val="00827B4F"/>
    <w:rsid w:val="00827D79"/>
    <w:rsid w:val="00827E4B"/>
    <w:rsid w:val="00827FE7"/>
    <w:rsid w:val="00830A77"/>
    <w:rsid w:val="00830A81"/>
    <w:rsid w:val="00830BD7"/>
    <w:rsid w:val="00830CEB"/>
    <w:rsid w:val="008314A1"/>
    <w:rsid w:val="00831674"/>
    <w:rsid w:val="00832197"/>
    <w:rsid w:val="008322AA"/>
    <w:rsid w:val="0083293B"/>
    <w:rsid w:val="00832BFD"/>
    <w:rsid w:val="00833B5D"/>
    <w:rsid w:val="00833EAF"/>
    <w:rsid w:val="008340C9"/>
    <w:rsid w:val="008340F5"/>
    <w:rsid w:val="00834190"/>
    <w:rsid w:val="00834D14"/>
    <w:rsid w:val="00834E0C"/>
    <w:rsid w:val="00835165"/>
    <w:rsid w:val="00835184"/>
    <w:rsid w:val="008351F7"/>
    <w:rsid w:val="0083525B"/>
    <w:rsid w:val="00835607"/>
    <w:rsid w:val="008359B6"/>
    <w:rsid w:val="00835D7B"/>
    <w:rsid w:val="00835FBC"/>
    <w:rsid w:val="0083606C"/>
    <w:rsid w:val="0083649B"/>
    <w:rsid w:val="008365FF"/>
    <w:rsid w:val="008366F8"/>
    <w:rsid w:val="008369A1"/>
    <w:rsid w:val="00836C92"/>
    <w:rsid w:val="00837194"/>
    <w:rsid w:val="008377C8"/>
    <w:rsid w:val="00837956"/>
    <w:rsid w:val="00837B78"/>
    <w:rsid w:val="00837FC8"/>
    <w:rsid w:val="00840208"/>
    <w:rsid w:val="00840696"/>
    <w:rsid w:val="0084089A"/>
    <w:rsid w:val="00840D2E"/>
    <w:rsid w:val="00840E65"/>
    <w:rsid w:val="00841011"/>
    <w:rsid w:val="00841343"/>
    <w:rsid w:val="00841462"/>
    <w:rsid w:val="00841737"/>
    <w:rsid w:val="00841A51"/>
    <w:rsid w:val="00841AFD"/>
    <w:rsid w:val="00841B7C"/>
    <w:rsid w:val="00841B9D"/>
    <w:rsid w:val="00841F62"/>
    <w:rsid w:val="0084233F"/>
    <w:rsid w:val="008426F3"/>
    <w:rsid w:val="00843097"/>
    <w:rsid w:val="008433BB"/>
    <w:rsid w:val="008434A6"/>
    <w:rsid w:val="00843888"/>
    <w:rsid w:val="00843938"/>
    <w:rsid w:val="00843959"/>
    <w:rsid w:val="00843CF4"/>
    <w:rsid w:val="00843F9D"/>
    <w:rsid w:val="0084420C"/>
    <w:rsid w:val="0084466C"/>
    <w:rsid w:val="00845031"/>
    <w:rsid w:val="00845502"/>
    <w:rsid w:val="0084562C"/>
    <w:rsid w:val="00845C21"/>
    <w:rsid w:val="00845D6E"/>
    <w:rsid w:val="00846242"/>
    <w:rsid w:val="00846A1E"/>
    <w:rsid w:val="00846B59"/>
    <w:rsid w:val="00847067"/>
    <w:rsid w:val="008470F2"/>
    <w:rsid w:val="008472DB"/>
    <w:rsid w:val="0084751E"/>
    <w:rsid w:val="00847883"/>
    <w:rsid w:val="008479D6"/>
    <w:rsid w:val="00847BB7"/>
    <w:rsid w:val="00847DC6"/>
    <w:rsid w:val="00847F36"/>
    <w:rsid w:val="008503A5"/>
    <w:rsid w:val="008505F1"/>
    <w:rsid w:val="00850757"/>
    <w:rsid w:val="00850DE3"/>
    <w:rsid w:val="00850F8F"/>
    <w:rsid w:val="0085109F"/>
    <w:rsid w:val="00851413"/>
    <w:rsid w:val="0085145F"/>
    <w:rsid w:val="00851960"/>
    <w:rsid w:val="008519F1"/>
    <w:rsid w:val="00851A29"/>
    <w:rsid w:val="00851D0E"/>
    <w:rsid w:val="00851EA1"/>
    <w:rsid w:val="00852130"/>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2C9"/>
    <w:rsid w:val="00854408"/>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93C"/>
    <w:rsid w:val="00866D5F"/>
    <w:rsid w:val="00866E26"/>
    <w:rsid w:val="0086780A"/>
    <w:rsid w:val="00867941"/>
    <w:rsid w:val="00867E56"/>
    <w:rsid w:val="00870280"/>
    <w:rsid w:val="008702F4"/>
    <w:rsid w:val="008703CF"/>
    <w:rsid w:val="00870612"/>
    <w:rsid w:val="00870666"/>
    <w:rsid w:val="008707CD"/>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A24"/>
    <w:rsid w:val="00874AAE"/>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15B"/>
    <w:rsid w:val="00881371"/>
    <w:rsid w:val="0088145C"/>
    <w:rsid w:val="008814FB"/>
    <w:rsid w:val="008816C1"/>
    <w:rsid w:val="00881793"/>
    <w:rsid w:val="00881D0B"/>
    <w:rsid w:val="008822D4"/>
    <w:rsid w:val="00882341"/>
    <w:rsid w:val="00882498"/>
    <w:rsid w:val="0088249A"/>
    <w:rsid w:val="00882619"/>
    <w:rsid w:val="00882C58"/>
    <w:rsid w:val="008832F4"/>
    <w:rsid w:val="00883643"/>
    <w:rsid w:val="00883AE7"/>
    <w:rsid w:val="00883CAD"/>
    <w:rsid w:val="0088479B"/>
    <w:rsid w:val="00884A6F"/>
    <w:rsid w:val="00884A90"/>
    <w:rsid w:val="00884C5A"/>
    <w:rsid w:val="00884E33"/>
    <w:rsid w:val="00884ED0"/>
    <w:rsid w:val="00884EDB"/>
    <w:rsid w:val="008856FE"/>
    <w:rsid w:val="008857A8"/>
    <w:rsid w:val="0088588E"/>
    <w:rsid w:val="00885F24"/>
    <w:rsid w:val="00886157"/>
    <w:rsid w:val="00886298"/>
    <w:rsid w:val="008864D4"/>
    <w:rsid w:val="008870AF"/>
    <w:rsid w:val="00887251"/>
    <w:rsid w:val="008872C9"/>
    <w:rsid w:val="00887437"/>
    <w:rsid w:val="0088791D"/>
    <w:rsid w:val="00887EE6"/>
    <w:rsid w:val="00887F51"/>
    <w:rsid w:val="008902BC"/>
    <w:rsid w:val="00890342"/>
    <w:rsid w:val="00890576"/>
    <w:rsid w:val="008906F0"/>
    <w:rsid w:val="008907F0"/>
    <w:rsid w:val="00890FA8"/>
    <w:rsid w:val="00891026"/>
    <w:rsid w:val="00891092"/>
    <w:rsid w:val="008911D5"/>
    <w:rsid w:val="00891234"/>
    <w:rsid w:val="008912D7"/>
    <w:rsid w:val="00891B2F"/>
    <w:rsid w:val="00891E97"/>
    <w:rsid w:val="00892539"/>
    <w:rsid w:val="0089273A"/>
    <w:rsid w:val="0089292B"/>
    <w:rsid w:val="00893007"/>
    <w:rsid w:val="00893971"/>
    <w:rsid w:val="008943E0"/>
    <w:rsid w:val="008955E3"/>
    <w:rsid w:val="008958CB"/>
    <w:rsid w:val="00895BF0"/>
    <w:rsid w:val="00895E19"/>
    <w:rsid w:val="008962DC"/>
    <w:rsid w:val="00896452"/>
    <w:rsid w:val="00896469"/>
    <w:rsid w:val="0089663F"/>
    <w:rsid w:val="00896BB7"/>
    <w:rsid w:val="00896D92"/>
    <w:rsid w:val="00896F59"/>
    <w:rsid w:val="00896F72"/>
    <w:rsid w:val="00897024"/>
    <w:rsid w:val="0089784A"/>
    <w:rsid w:val="00897C18"/>
    <w:rsid w:val="00897D88"/>
    <w:rsid w:val="008A0270"/>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6DA"/>
    <w:rsid w:val="008A4A93"/>
    <w:rsid w:val="008A4B78"/>
    <w:rsid w:val="008A4B7E"/>
    <w:rsid w:val="008A4E03"/>
    <w:rsid w:val="008A55C0"/>
    <w:rsid w:val="008A562C"/>
    <w:rsid w:val="008A571C"/>
    <w:rsid w:val="008A5956"/>
    <w:rsid w:val="008A5E34"/>
    <w:rsid w:val="008A6717"/>
    <w:rsid w:val="008A6B8C"/>
    <w:rsid w:val="008A7059"/>
    <w:rsid w:val="008A71CE"/>
    <w:rsid w:val="008A74FD"/>
    <w:rsid w:val="008A79E0"/>
    <w:rsid w:val="008A7F30"/>
    <w:rsid w:val="008B0470"/>
    <w:rsid w:val="008B0F5E"/>
    <w:rsid w:val="008B10E5"/>
    <w:rsid w:val="008B11FB"/>
    <w:rsid w:val="008B1241"/>
    <w:rsid w:val="008B1359"/>
    <w:rsid w:val="008B16A2"/>
    <w:rsid w:val="008B1758"/>
    <w:rsid w:val="008B1799"/>
    <w:rsid w:val="008B19BB"/>
    <w:rsid w:val="008B1B9C"/>
    <w:rsid w:val="008B1F4E"/>
    <w:rsid w:val="008B1FCB"/>
    <w:rsid w:val="008B2341"/>
    <w:rsid w:val="008B2B83"/>
    <w:rsid w:val="008B2EC8"/>
    <w:rsid w:val="008B2F2D"/>
    <w:rsid w:val="008B304A"/>
    <w:rsid w:val="008B324F"/>
    <w:rsid w:val="008B3765"/>
    <w:rsid w:val="008B3C1C"/>
    <w:rsid w:val="008B3EFF"/>
    <w:rsid w:val="008B412E"/>
    <w:rsid w:val="008B4227"/>
    <w:rsid w:val="008B4987"/>
    <w:rsid w:val="008B49F4"/>
    <w:rsid w:val="008B4C55"/>
    <w:rsid w:val="008B4D3E"/>
    <w:rsid w:val="008B4D69"/>
    <w:rsid w:val="008B4D9D"/>
    <w:rsid w:val="008B4F43"/>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5D4"/>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28"/>
    <w:rsid w:val="008C648F"/>
    <w:rsid w:val="008C69F0"/>
    <w:rsid w:val="008C6BBC"/>
    <w:rsid w:val="008C6DC1"/>
    <w:rsid w:val="008C7991"/>
    <w:rsid w:val="008C7B0F"/>
    <w:rsid w:val="008D00D2"/>
    <w:rsid w:val="008D014E"/>
    <w:rsid w:val="008D035E"/>
    <w:rsid w:val="008D0423"/>
    <w:rsid w:val="008D0488"/>
    <w:rsid w:val="008D0573"/>
    <w:rsid w:val="008D07F3"/>
    <w:rsid w:val="008D0BAE"/>
    <w:rsid w:val="008D0CF0"/>
    <w:rsid w:val="008D14F8"/>
    <w:rsid w:val="008D1BFB"/>
    <w:rsid w:val="008D1F09"/>
    <w:rsid w:val="008D24A5"/>
    <w:rsid w:val="008D2EF9"/>
    <w:rsid w:val="008D31AA"/>
    <w:rsid w:val="008D3C4E"/>
    <w:rsid w:val="008D4AAF"/>
    <w:rsid w:val="008D4AD9"/>
    <w:rsid w:val="008D4B36"/>
    <w:rsid w:val="008D4D56"/>
    <w:rsid w:val="008D4FB9"/>
    <w:rsid w:val="008D5204"/>
    <w:rsid w:val="008D5259"/>
    <w:rsid w:val="008D5845"/>
    <w:rsid w:val="008D644B"/>
    <w:rsid w:val="008D6C16"/>
    <w:rsid w:val="008D6CFE"/>
    <w:rsid w:val="008D7298"/>
    <w:rsid w:val="008D7463"/>
    <w:rsid w:val="008D7789"/>
    <w:rsid w:val="008D78BC"/>
    <w:rsid w:val="008D7973"/>
    <w:rsid w:val="008D7A2B"/>
    <w:rsid w:val="008D7B3F"/>
    <w:rsid w:val="008D7DFC"/>
    <w:rsid w:val="008D7EC4"/>
    <w:rsid w:val="008D7F25"/>
    <w:rsid w:val="008E001E"/>
    <w:rsid w:val="008E00A4"/>
    <w:rsid w:val="008E019D"/>
    <w:rsid w:val="008E03BF"/>
    <w:rsid w:val="008E0917"/>
    <w:rsid w:val="008E09D2"/>
    <w:rsid w:val="008E0DB1"/>
    <w:rsid w:val="008E10FE"/>
    <w:rsid w:val="008E1552"/>
    <w:rsid w:val="008E2262"/>
    <w:rsid w:val="008E25DF"/>
    <w:rsid w:val="008E263A"/>
    <w:rsid w:val="008E26C8"/>
    <w:rsid w:val="008E2B96"/>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673"/>
    <w:rsid w:val="008E6956"/>
    <w:rsid w:val="008E6B17"/>
    <w:rsid w:val="008E6B79"/>
    <w:rsid w:val="008E6F09"/>
    <w:rsid w:val="008E7169"/>
    <w:rsid w:val="008E7512"/>
    <w:rsid w:val="008E771A"/>
    <w:rsid w:val="008E784A"/>
    <w:rsid w:val="008E7A95"/>
    <w:rsid w:val="008E7E3B"/>
    <w:rsid w:val="008F0023"/>
    <w:rsid w:val="008F063A"/>
    <w:rsid w:val="008F0A82"/>
    <w:rsid w:val="008F0CF7"/>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3CF0"/>
    <w:rsid w:val="008F479B"/>
    <w:rsid w:val="008F499E"/>
    <w:rsid w:val="008F4FF5"/>
    <w:rsid w:val="008F54D0"/>
    <w:rsid w:val="008F55CB"/>
    <w:rsid w:val="008F5706"/>
    <w:rsid w:val="008F5E58"/>
    <w:rsid w:val="008F64FF"/>
    <w:rsid w:val="008F6592"/>
    <w:rsid w:val="008F69DD"/>
    <w:rsid w:val="008F722F"/>
    <w:rsid w:val="008F744A"/>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3B81"/>
    <w:rsid w:val="009041B6"/>
    <w:rsid w:val="0090421C"/>
    <w:rsid w:val="0090470D"/>
    <w:rsid w:val="00904AFA"/>
    <w:rsid w:val="00904EBD"/>
    <w:rsid w:val="009056FB"/>
    <w:rsid w:val="009058D2"/>
    <w:rsid w:val="00905D59"/>
    <w:rsid w:val="00906411"/>
    <w:rsid w:val="009065F2"/>
    <w:rsid w:val="00906C00"/>
    <w:rsid w:val="00906CB1"/>
    <w:rsid w:val="0090730C"/>
    <w:rsid w:val="00907520"/>
    <w:rsid w:val="0090763E"/>
    <w:rsid w:val="00907725"/>
    <w:rsid w:val="00907819"/>
    <w:rsid w:val="0090791A"/>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D"/>
    <w:rsid w:val="0091464F"/>
    <w:rsid w:val="00914B34"/>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4D0C"/>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0EA"/>
    <w:rsid w:val="0093057F"/>
    <w:rsid w:val="00930AFA"/>
    <w:rsid w:val="0093173B"/>
    <w:rsid w:val="00931A2C"/>
    <w:rsid w:val="00932047"/>
    <w:rsid w:val="0093204B"/>
    <w:rsid w:val="0093234A"/>
    <w:rsid w:val="0093235F"/>
    <w:rsid w:val="0093256F"/>
    <w:rsid w:val="0093272F"/>
    <w:rsid w:val="00932B39"/>
    <w:rsid w:val="00933173"/>
    <w:rsid w:val="009334A5"/>
    <w:rsid w:val="00933F34"/>
    <w:rsid w:val="009341A5"/>
    <w:rsid w:val="009341B2"/>
    <w:rsid w:val="00934277"/>
    <w:rsid w:val="00934345"/>
    <w:rsid w:val="0093459C"/>
    <w:rsid w:val="00934AA0"/>
    <w:rsid w:val="00934EBE"/>
    <w:rsid w:val="00934F61"/>
    <w:rsid w:val="00934F63"/>
    <w:rsid w:val="009355FD"/>
    <w:rsid w:val="00935689"/>
    <w:rsid w:val="009356CD"/>
    <w:rsid w:val="0093576E"/>
    <w:rsid w:val="00935CAC"/>
    <w:rsid w:val="009361CA"/>
    <w:rsid w:val="00936236"/>
    <w:rsid w:val="00936400"/>
    <w:rsid w:val="009364A6"/>
    <w:rsid w:val="0093682F"/>
    <w:rsid w:val="00936B92"/>
    <w:rsid w:val="00936D01"/>
    <w:rsid w:val="0093734F"/>
    <w:rsid w:val="00937716"/>
    <w:rsid w:val="009403BD"/>
    <w:rsid w:val="009403C4"/>
    <w:rsid w:val="00940512"/>
    <w:rsid w:val="009406B9"/>
    <w:rsid w:val="00940CA3"/>
    <w:rsid w:val="00940D71"/>
    <w:rsid w:val="00940DC6"/>
    <w:rsid w:val="0094110F"/>
    <w:rsid w:val="009411A4"/>
    <w:rsid w:val="0094123B"/>
    <w:rsid w:val="0094154D"/>
    <w:rsid w:val="00941687"/>
    <w:rsid w:val="00941C46"/>
    <w:rsid w:val="00941D46"/>
    <w:rsid w:val="009422DA"/>
    <w:rsid w:val="00942375"/>
    <w:rsid w:val="00942433"/>
    <w:rsid w:val="00942462"/>
    <w:rsid w:val="0094280D"/>
    <w:rsid w:val="00942B8B"/>
    <w:rsid w:val="00942C01"/>
    <w:rsid w:val="00942C38"/>
    <w:rsid w:val="009431EE"/>
    <w:rsid w:val="009435D6"/>
    <w:rsid w:val="00943970"/>
    <w:rsid w:val="00943A68"/>
    <w:rsid w:val="00943CE5"/>
    <w:rsid w:val="00943D10"/>
    <w:rsid w:val="00943E96"/>
    <w:rsid w:val="00943F28"/>
    <w:rsid w:val="00944005"/>
    <w:rsid w:val="00944067"/>
    <w:rsid w:val="009443EE"/>
    <w:rsid w:val="0094465B"/>
    <w:rsid w:val="00944870"/>
    <w:rsid w:val="0094495A"/>
    <w:rsid w:val="009450CA"/>
    <w:rsid w:val="00945A71"/>
    <w:rsid w:val="00945D40"/>
    <w:rsid w:val="00945F1F"/>
    <w:rsid w:val="0094600B"/>
    <w:rsid w:val="0094611F"/>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AFF"/>
    <w:rsid w:val="00951ECB"/>
    <w:rsid w:val="0095209F"/>
    <w:rsid w:val="00952138"/>
    <w:rsid w:val="009523DF"/>
    <w:rsid w:val="0095273C"/>
    <w:rsid w:val="009528CA"/>
    <w:rsid w:val="009529AA"/>
    <w:rsid w:val="009531D8"/>
    <w:rsid w:val="00953244"/>
    <w:rsid w:val="00953278"/>
    <w:rsid w:val="009532B3"/>
    <w:rsid w:val="00953434"/>
    <w:rsid w:val="0095346F"/>
    <w:rsid w:val="0095394D"/>
    <w:rsid w:val="00953B4F"/>
    <w:rsid w:val="00953C2C"/>
    <w:rsid w:val="00953E69"/>
    <w:rsid w:val="00953EAA"/>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354"/>
    <w:rsid w:val="0096182F"/>
    <w:rsid w:val="00962A95"/>
    <w:rsid w:val="00962EED"/>
    <w:rsid w:val="00962F3C"/>
    <w:rsid w:val="0096310D"/>
    <w:rsid w:val="00963113"/>
    <w:rsid w:val="009632BB"/>
    <w:rsid w:val="0096347D"/>
    <w:rsid w:val="009636E4"/>
    <w:rsid w:val="00963916"/>
    <w:rsid w:val="00963A2A"/>
    <w:rsid w:val="00963B67"/>
    <w:rsid w:val="00963C1B"/>
    <w:rsid w:val="00964882"/>
    <w:rsid w:val="00964A54"/>
    <w:rsid w:val="00965164"/>
    <w:rsid w:val="009653C5"/>
    <w:rsid w:val="00965568"/>
    <w:rsid w:val="00965930"/>
    <w:rsid w:val="00965FED"/>
    <w:rsid w:val="00965FFC"/>
    <w:rsid w:val="009662CF"/>
    <w:rsid w:val="009663CE"/>
    <w:rsid w:val="009666B3"/>
    <w:rsid w:val="00966B1C"/>
    <w:rsid w:val="009671DE"/>
    <w:rsid w:val="009673CD"/>
    <w:rsid w:val="00967425"/>
    <w:rsid w:val="009675B9"/>
    <w:rsid w:val="009676F3"/>
    <w:rsid w:val="00967C5E"/>
    <w:rsid w:val="00967CAE"/>
    <w:rsid w:val="00970580"/>
    <w:rsid w:val="009709B0"/>
    <w:rsid w:val="00971664"/>
    <w:rsid w:val="009717AA"/>
    <w:rsid w:val="00971C6E"/>
    <w:rsid w:val="00972A19"/>
    <w:rsid w:val="00972E5D"/>
    <w:rsid w:val="009732AD"/>
    <w:rsid w:val="0097350D"/>
    <w:rsid w:val="009735C5"/>
    <w:rsid w:val="0097374F"/>
    <w:rsid w:val="00973956"/>
    <w:rsid w:val="00973BCD"/>
    <w:rsid w:val="00973D0A"/>
    <w:rsid w:val="00973D9A"/>
    <w:rsid w:val="00973E18"/>
    <w:rsid w:val="00973F7F"/>
    <w:rsid w:val="009743DD"/>
    <w:rsid w:val="00974479"/>
    <w:rsid w:val="00974B15"/>
    <w:rsid w:val="00974BC8"/>
    <w:rsid w:val="00974E72"/>
    <w:rsid w:val="00975256"/>
    <w:rsid w:val="0097558D"/>
    <w:rsid w:val="009757EF"/>
    <w:rsid w:val="009758AD"/>
    <w:rsid w:val="009758DC"/>
    <w:rsid w:val="009759C0"/>
    <w:rsid w:val="00975C71"/>
    <w:rsid w:val="00975EFD"/>
    <w:rsid w:val="00975F5F"/>
    <w:rsid w:val="009761A0"/>
    <w:rsid w:val="009763B2"/>
    <w:rsid w:val="009764FD"/>
    <w:rsid w:val="0097661B"/>
    <w:rsid w:val="00976AC6"/>
    <w:rsid w:val="00976BCF"/>
    <w:rsid w:val="009770C1"/>
    <w:rsid w:val="00977754"/>
    <w:rsid w:val="00977CCB"/>
    <w:rsid w:val="00977D9D"/>
    <w:rsid w:val="00980834"/>
    <w:rsid w:val="009809E7"/>
    <w:rsid w:val="00980EF2"/>
    <w:rsid w:val="009814E3"/>
    <w:rsid w:val="0098163B"/>
    <w:rsid w:val="00981B2B"/>
    <w:rsid w:val="00981BEC"/>
    <w:rsid w:val="00981DFA"/>
    <w:rsid w:val="0098309B"/>
    <w:rsid w:val="00983C93"/>
    <w:rsid w:val="00984027"/>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3C4"/>
    <w:rsid w:val="00987597"/>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99A"/>
    <w:rsid w:val="00996BAE"/>
    <w:rsid w:val="009970E0"/>
    <w:rsid w:val="009974CA"/>
    <w:rsid w:val="009975F2"/>
    <w:rsid w:val="00997746"/>
    <w:rsid w:val="009A01D5"/>
    <w:rsid w:val="009A0293"/>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09"/>
    <w:rsid w:val="009A3310"/>
    <w:rsid w:val="009A3496"/>
    <w:rsid w:val="009A37B0"/>
    <w:rsid w:val="009A3A58"/>
    <w:rsid w:val="009A3E3F"/>
    <w:rsid w:val="009A3F07"/>
    <w:rsid w:val="009A4024"/>
    <w:rsid w:val="009A416D"/>
    <w:rsid w:val="009A4175"/>
    <w:rsid w:val="009A4B50"/>
    <w:rsid w:val="009A4F13"/>
    <w:rsid w:val="009A509C"/>
    <w:rsid w:val="009A570B"/>
    <w:rsid w:val="009A5EC0"/>
    <w:rsid w:val="009A62ED"/>
    <w:rsid w:val="009A635C"/>
    <w:rsid w:val="009A63C6"/>
    <w:rsid w:val="009A6653"/>
    <w:rsid w:val="009A77DC"/>
    <w:rsid w:val="009B013F"/>
    <w:rsid w:val="009B06F9"/>
    <w:rsid w:val="009B0760"/>
    <w:rsid w:val="009B08B8"/>
    <w:rsid w:val="009B0986"/>
    <w:rsid w:val="009B0CD0"/>
    <w:rsid w:val="009B0E23"/>
    <w:rsid w:val="009B119F"/>
    <w:rsid w:val="009B126B"/>
    <w:rsid w:val="009B12B2"/>
    <w:rsid w:val="009B1438"/>
    <w:rsid w:val="009B16E4"/>
    <w:rsid w:val="009B1C05"/>
    <w:rsid w:val="009B1C0E"/>
    <w:rsid w:val="009B20F0"/>
    <w:rsid w:val="009B21FC"/>
    <w:rsid w:val="009B24ED"/>
    <w:rsid w:val="009B253C"/>
    <w:rsid w:val="009B26E0"/>
    <w:rsid w:val="009B2A6A"/>
    <w:rsid w:val="009B2B3C"/>
    <w:rsid w:val="009B2C69"/>
    <w:rsid w:val="009B2F94"/>
    <w:rsid w:val="009B3181"/>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9B2"/>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1CB"/>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D34"/>
    <w:rsid w:val="009D02D7"/>
    <w:rsid w:val="009D03DE"/>
    <w:rsid w:val="009D063E"/>
    <w:rsid w:val="009D06FF"/>
    <w:rsid w:val="009D0765"/>
    <w:rsid w:val="009D0E09"/>
    <w:rsid w:val="009D0E8C"/>
    <w:rsid w:val="009D1070"/>
    <w:rsid w:val="009D12FE"/>
    <w:rsid w:val="009D148F"/>
    <w:rsid w:val="009D1662"/>
    <w:rsid w:val="009D1772"/>
    <w:rsid w:val="009D1AB3"/>
    <w:rsid w:val="009D1E25"/>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2F7"/>
    <w:rsid w:val="009E04E7"/>
    <w:rsid w:val="009E09C9"/>
    <w:rsid w:val="009E0E4D"/>
    <w:rsid w:val="009E1528"/>
    <w:rsid w:val="009E191D"/>
    <w:rsid w:val="009E19B0"/>
    <w:rsid w:val="009E19B3"/>
    <w:rsid w:val="009E1E77"/>
    <w:rsid w:val="009E22EA"/>
    <w:rsid w:val="009E2673"/>
    <w:rsid w:val="009E2765"/>
    <w:rsid w:val="009E2795"/>
    <w:rsid w:val="009E374C"/>
    <w:rsid w:val="009E3847"/>
    <w:rsid w:val="009E38A8"/>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6B2"/>
    <w:rsid w:val="009E68B4"/>
    <w:rsid w:val="009E6E98"/>
    <w:rsid w:val="009E6E9B"/>
    <w:rsid w:val="009E7007"/>
    <w:rsid w:val="009E7468"/>
    <w:rsid w:val="009E792E"/>
    <w:rsid w:val="009E7F1B"/>
    <w:rsid w:val="009F062A"/>
    <w:rsid w:val="009F0BDB"/>
    <w:rsid w:val="009F1250"/>
    <w:rsid w:val="009F152B"/>
    <w:rsid w:val="009F1726"/>
    <w:rsid w:val="009F183F"/>
    <w:rsid w:val="009F1990"/>
    <w:rsid w:val="009F1D93"/>
    <w:rsid w:val="009F1F63"/>
    <w:rsid w:val="009F22E4"/>
    <w:rsid w:val="009F232D"/>
    <w:rsid w:val="009F23CF"/>
    <w:rsid w:val="009F29F3"/>
    <w:rsid w:val="009F3EBE"/>
    <w:rsid w:val="009F401A"/>
    <w:rsid w:val="009F42B7"/>
    <w:rsid w:val="009F44C9"/>
    <w:rsid w:val="009F4AA3"/>
    <w:rsid w:val="009F4D33"/>
    <w:rsid w:val="009F4D8D"/>
    <w:rsid w:val="009F4EE6"/>
    <w:rsid w:val="009F4F97"/>
    <w:rsid w:val="009F532C"/>
    <w:rsid w:val="009F55FC"/>
    <w:rsid w:val="009F5B7F"/>
    <w:rsid w:val="009F604A"/>
    <w:rsid w:val="009F622D"/>
    <w:rsid w:val="009F62D5"/>
    <w:rsid w:val="009F6343"/>
    <w:rsid w:val="009F66FC"/>
    <w:rsid w:val="009F6857"/>
    <w:rsid w:val="009F6B30"/>
    <w:rsid w:val="009F6CA4"/>
    <w:rsid w:val="009F77F0"/>
    <w:rsid w:val="009F7D5A"/>
    <w:rsid w:val="009F7E21"/>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4D31"/>
    <w:rsid w:val="00A05087"/>
    <w:rsid w:val="00A05237"/>
    <w:rsid w:val="00A0550C"/>
    <w:rsid w:val="00A05578"/>
    <w:rsid w:val="00A056C1"/>
    <w:rsid w:val="00A0578D"/>
    <w:rsid w:val="00A065B4"/>
    <w:rsid w:val="00A06AC6"/>
    <w:rsid w:val="00A06C77"/>
    <w:rsid w:val="00A06D7E"/>
    <w:rsid w:val="00A06E60"/>
    <w:rsid w:val="00A06FE9"/>
    <w:rsid w:val="00A0719E"/>
    <w:rsid w:val="00A073FE"/>
    <w:rsid w:val="00A07515"/>
    <w:rsid w:val="00A0754C"/>
    <w:rsid w:val="00A0794E"/>
    <w:rsid w:val="00A07EA0"/>
    <w:rsid w:val="00A10216"/>
    <w:rsid w:val="00A106B9"/>
    <w:rsid w:val="00A10A86"/>
    <w:rsid w:val="00A113BD"/>
    <w:rsid w:val="00A11C07"/>
    <w:rsid w:val="00A11DAD"/>
    <w:rsid w:val="00A12305"/>
    <w:rsid w:val="00A1238D"/>
    <w:rsid w:val="00A1265D"/>
    <w:rsid w:val="00A126F1"/>
    <w:rsid w:val="00A128E7"/>
    <w:rsid w:val="00A12A26"/>
    <w:rsid w:val="00A12D86"/>
    <w:rsid w:val="00A12D95"/>
    <w:rsid w:val="00A133A6"/>
    <w:rsid w:val="00A136D7"/>
    <w:rsid w:val="00A137D0"/>
    <w:rsid w:val="00A13924"/>
    <w:rsid w:val="00A14348"/>
    <w:rsid w:val="00A143FB"/>
    <w:rsid w:val="00A1462B"/>
    <w:rsid w:val="00A14DD8"/>
    <w:rsid w:val="00A15026"/>
    <w:rsid w:val="00A150EC"/>
    <w:rsid w:val="00A152DB"/>
    <w:rsid w:val="00A15749"/>
    <w:rsid w:val="00A15DEB"/>
    <w:rsid w:val="00A1615F"/>
    <w:rsid w:val="00A16A71"/>
    <w:rsid w:val="00A16C26"/>
    <w:rsid w:val="00A16EBA"/>
    <w:rsid w:val="00A174E6"/>
    <w:rsid w:val="00A17736"/>
    <w:rsid w:val="00A1775A"/>
    <w:rsid w:val="00A17ACE"/>
    <w:rsid w:val="00A17BB0"/>
    <w:rsid w:val="00A17BE3"/>
    <w:rsid w:val="00A17D29"/>
    <w:rsid w:val="00A20426"/>
    <w:rsid w:val="00A2054D"/>
    <w:rsid w:val="00A205BB"/>
    <w:rsid w:val="00A20616"/>
    <w:rsid w:val="00A2066F"/>
    <w:rsid w:val="00A206BB"/>
    <w:rsid w:val="00A208F0"/>
    <w:rsid w:val="00A211EA"/>
    <w:rsid w:val="00A212F0"/>
    <w:rsid w:val="00A21675"/>
    <w:rsid w:val="00A21836"/>
    <w:rsid w:val="00A2184D"/>
    <w:rsid w:val="00A2194D"/>
    <w:rsid w:val="00A21B3D"/>
    <w:rsid w:val="00A22067"/>
    <w:rsid w:val="00A222AF"/>
    <w:rsid w:val="00A22448"/>
    <w:rsid w:val="00A23059"/>
    <w:rsid w:val="00A231E5"/>
    <w:rsid w:val="00A231F8"/>
    <w:rsid w:val="00A234B5"/>
    <w:rsid w:val="00A2399A"/>
    <w:rsid w:val="00A23FC9"/>
    <w:rsid w:val="00A24455"/>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860"/>
    <w:rsid w:val="00A278BC"/>
    <w:rsid w:val="00A27D1C"/>
    <w:rsid w:val="00A302BB"/>
    <w:rsid w:val="00A3031E"/>
    <w:rsid w:val="00A30358"/>
    <w:rsid w:val="00A308B6"/>
    <w:rsid w:val="00A30938"/>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384"/>
    <w:rsid w:val="00A349A1"/>
    <w:rsid w:val="00A349BF"/>
    <w:rsid w:val="00A34BEF"/>
    <w:rsid w:val="00A34D84"/>
    <w:rsid w:val="00A3563E"/>
    <w:rsid w:val="00A35647"/>
    <w:rsid w:val="00A35EBF"/>
    <w:rsid w:val="00A3607A"/>
    <w:rsid w:val="00A3625B"/>
    <w:rsid w:val="00A36932"/>
    <w:rsid w:val="00A378CB"/>
    <w:rsid w:val="00A37BE0"/>
    <w:rsid w:val="00A37C27"/>
    <w:rsid w:val="00A40022"/>
    <w:rsid w:val="00A400DB"/>
    <w:rsid w:val="00A40132"/>
    <w:rsid w:val="00A40166"/>
    <w:rsid w:val="00A40187"/>
    <w:rsid w:val="00A401D6"/>
    <w:rsid w:val="00A4023C"/>
    <w:rsid w:val="00A40371"/>
    <w:rsid w:val="00A41237"/>
    <w:rsid w:val="00A4135C"/>
    <w:rsid w:val="00A4153D"/>
    <w:rsid w:val="00A41548"/>
    <w:rsid w:val="00A41611"/>
    <w:rsid w:val="00A41A12"/>
    <w:rsid w:val="00A41C93"/>
    <w:rsid w:val="00A41E12"/>
    <w:rsid w:val="00A41EDA"/>
    <w:rsid w:val="00A423B9"/>
    <w:rsid w:val="00A42646"/>
    <w:rsid w:val="00A42D9C"/>
    <w:rsid w:val="00A42F67"/>
    <w:rsid w:val="00A430F9"/>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28E"/>
    <w:rsid w:val="00A503FB"/>
    <w:rsid w:val="00A50B6B"/>
    <w:rsid w:val="00A50D72"/>
    <w:rsid w:val="00A51044"/>
    <w:rsid w:val="00A510CE"/>
    <w:rsid w:val="00A51357"/>
    <w:rsid w:val="00A514E3"/>
    <w:rsid w:val="00A5184F"/>
    <w:rsid w:val="00A51887"/>
    <w:rsid w:val="00A51B9C"/>
    <w:rsid w:val="00A51E6C"/>
    <w:rsid w:val="00A52004"/>
    <w:rsid w:val="00A52284"/>
    <w:rsid w:val="00A5245C"/>
    <w:rsid w:val="00A525B5"/>
    <w:rsid w:val="00A532AB"/>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04CF"/>
    <w:rsid w:val="00A618F7"/>
    <w:rsid w:val="00A61A4F"/>
    <w:rsid w:val="00A61F5E"/>
    <w:rsid w:val="00A62AA0"/>
    <w:rsid w:val="00A62BFE"/>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7EC"/>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8F3"/>
    <w:rsid w:val="00A80970"/>
    <w:rsid w:val="00A809A2"/>
    <w:rsid w:val="00A80B7E"/>
    <w:rsid w:val="00A80E84"/>
    <w:rsid w:val="00A8167F"/>
    <w:rsid w:val="00A81865"/>
    <w:rsid w:val="00A81897"/>
    <w:rsid w:val="00A818D0"/>
    <w:rsid w:val="00A81998"/>
    <w:rsid w:val="00A8203B"/>
    <w:rsid w:val="00A821EE"/>
    <w:rsid w:val="00A82A01"/>
    <w:rsid w:val="00A82F56"/>
    <w:rsid w:val="00A833D8"/>
    <w:rsid w:val="00A83E4A"/>
    <w:rsid w:val="00A84BED"/>
    <w:rsid w:val="00A85131"/>
    <w:rsid w:val="00A864FD"/>
    <w:rsid w:val="00A8651E"/>
    <w:rsid w:val="00A86AA2"/>
    <w:rsid w:val="00A86AF1"/>
    <w:rsid w:val="00A870AA"/>
    <w:rsid w:val="00A870D8"/>
    <w:rsid w:val="00A871D7"/>
    <w:rsid w:val="00A8723B"/>
    <w:rsid w:val="00A87307"/>
    <w:rsid w:val="00A87BAF"/>
    <w:rsid w:val="00A87C84"/>
    <w:rsid w:val="00A900D9"/>
    <w:rsid w:val="00A903BA"/>
    <w:rsid w:val="00A903CB"/>
    <w:rsid w:val="00A90432"/>
    <w:rsid w:val="00A90444"/>
    <w:rsid w:val="00A90BA5"/>
    <w:rsid w:val="00A90EB6"/>
    <w:rsid w:val="00A91A2B"/>
    <w:rsid w:val="00A91B5B"/>
    <w:rsid w:val="00A91E4E"/>
    <w:rsid w:val="00A92856"/>
    <w:rsid w:val="00A92C96"/>
    <w:rsid w:val="00A93479"/>
    <w:rsid w:val="00A93873"/>
    <w:rsid w:val="00A9402B"/>
    <w:rsid w:val="00A944B7"/>
    <w:rsid w:val="00A946AD"/>
    <w:rsid w:val="00A94916"/>
    <w:rsid w:val="00A949C3"/>
    <w:rsid w:val="00A94C1D"/>
    <w:rsid w:val="00A94EB0"/>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2F2"/>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CE"/>
    <w:rsid w:val="00AA49D7"/>
    <w:rsid w:val="00AA4EB6"/>
    <w:rsid w:val="00AA5131"/>
    <w:rsid w:val="00AA5560"/>
    <w:rsid w:val="00AA57AF"/>
    <w:rsid w:val="00AA5994"/>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96"/>
    <w:rsid w:val="00AB1BA4"/>
    <w:rsid w:val="00AB1BAC"/>
    <w:rsid w:val="00AB1D55"/>
    <w:rsid w:val="00AB1F6E"/>
    <w:rsid w:val="00AB2119"/>
    <w:rsid w:val="00AB214E"/>
    <w:rsid w:val="00AB26A6"/>
    <w:rsid w:val="00AB2C68"/>
    <w:rsid w:val="00AB2F38"/>
    <w:rsid w:val="00AB2FE7"/>
    <w:rsid w:val="00AB304F"/>
    <w:rsid w:val="00AB3083"/>
    <w:rsid w:val="00AB3709"/>
    <w:rsid w:val="00AB38DF"/>
    <w:rsid w:val="00AB3A84"/>
    <w:rsid w:val="00AB44C3"/>
    <w:rsid w:val="00AB44F9"/>
    <w:rsid w:val="00AB45BF"/>
    <w:rsid w:val="00AB4ED6"/>
    <w:rsid w:val="00AB5157"/>
    <w:rsid w:val="00AB536D"/>
    <w:rsid w:val="00AB542E"/>
    <w:rsid w:val="00AB5794"/>
    <w:rsid w:val="00AB5E67"/>
    <w:rsid w:val="00AB63E9"/>
    <w:rsid w:val="00AB6B48"/>
    <w:rsid w:val="00AB6BF1"/>
    <w:rsid w:val="00AB6C80"/>
    <w:rsid w:val="00AB6ED3"/>
    <w:rsid w:val="00AB6F76"/>
    <w:rsid w:val="00AB7697"/>
    <w:rsid w:val="00AB77A7"/>
    <w:rsid w:val="00AB78E4"/>
    <w:rsid w:val="00AB7A90"/>
    <w:rsid w:val="00AB7AF7"/>
    <w:rsid w:val="00AC0033"/>
    <w:rsid w:val="00AC01DF"/>
    <w:rsid w:val="00AC0AD6"/>
    <w:rsid w:val="00AC0B92"/>
    <w:rsid w:val="00AC0E81"/>
    <w:rsid w:val="00AC0F4E"/>
    <w:rsid w:val="00AC12DC"/>
    <w:rsid w:val="00AC1406"/>
    <w:rsid w:val="00AC1A68"/>
    <w:rsid w:val="00AC1ABF"/>
    <w:rsid w:val="00AC1E62"/>
    <w:rsid w:val="00AC1E78"/>
    <w:rsid w:val="00AC22CA"/>
    <w:rsid w:val="00AC2423"/>
    <w:rsid w:val="00AC266E"/>
    <w:rsid w:val="00AC2834"/>
    <w:rsid w:val="00AC2DFE"/>
    <w:rsid w:val="00AC36A8"/>
    <w:rsid w:val="00AC3978"/>
    <w:rsid w:val="00AC3EFF"/>
    <w:rsid w:val="00AC438F"/>
    <w:rsid w:val="00AC4865"/>
    <w:rsid w:val="00AC4FD6"/>
    <w:rsid w:val="00AC563B"/>
    <w:rsid w:val="00AC5A9D"/>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A0"/>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9EF"/>
    <w:rsid w:val="00AD3CD7"/>
    <w:rsid w:val="00AD3F0F"/>
    <w:rsid w:val="00AD439D"/>
    <w:rsid w:val="00AD4899"/>
    <w:rsid w:val="00AD4CF8"/>
    <w:rsid w:val="00AD4FC0"/>
    <w:rsid w:val="00AD51B8"/>
    <w:rsid w:val="00AD5688"/>
    <w:rsid w:val="00AD571D"/>
    <w:rsid w:val="00AD572F"/>
    <w:rsid w:val="00AD5882"/>
    <w:rsid w:val="00AD590B"/>
    <w:rsid w:val="00AD5AF8"/>
    <w:rsid w:val="00AD5BAA"/>
    <w:rsid w:val="00AD5CA6"/>
    <w:rsid w:val="00AD6110"/>
    <w:rsid w:val="00AD622D"/>
    <w:rsid w:val="00AD6261"/>
    <w:rsid w:val="00AD6262"/>
    <w:rsid w:val="00AD661B"/>
    <w:rsid w:val="00AD72C6"/>
    <w:rsid w:val="00AD744A"/>
    <w:rsid w:val="00AD7AFD"/>
    <w:rsid w:val="00AD7DF4"/>
    <w:rsid w:val="00AE047E"/>
    <w:rsid w:val="00AE0589"/>
    <w:rsid w:val="00AE05FE"/>
    <w:rsid w:val="00AE0636"/>
    <w:rsid w:val="00AE067F"/>
    <w:rsid w:val="00AE099A"/>
    <w:rsid w:val="00AE0A44"/>
    <w:rsid w:val="00AE0D01"/>
    <w:rsid w:val="00AE10F7"/>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2A"/>
    <w:rsid w:val="00AE3F92"/>
    <w:rsid w:val="00AE44BB"/>
    <w:rsid w:val="00AE48E3"/>
    <w:rsid w:val="00AE4903"/>
    <w:rsid w:val="00AE4B12"/>
    <w:rsid w:val="00AE504D"/>
    <w:rsid w:val="00AE54D5"/>
    <w:rsid w:val="00AE5716"/>
    <w:rsid w:val="00AE590B"/>
    <w:rsid w:val="00AE5A37"/>
    <w:rsid w:val="00AE5B2A"/>
    <w:rsid w:val="00AE5FC1"/>
    <w:rsid w:val="00AE67BB"/>
    <w:rsid w:val="00AE69BA"/>
    <w:rsid w:val="00AE69F7"/>
    <w:rsid w:val="00AE6B73"/>
    <w:rsid w:val="00AE6BCC"/>
    <w:rsid w:val="00AE6C34"/>
    <w:rsid w:val="00AE6E22"/>
    <w:rsid w:val="00AE70D3"/>
    <w:rsid w:val="00AE70FC"/>
    <w:rsid w:val="00AE723B"/>
    <w:rsid w:val="00AE759F"/>
    <w:rsid w:val="00AE7EE8"/>
    <w:rsid w:val="00AF015E"/>
    <w:rsid w:val="00AF01A6"/>
    <w:rsid w:val="00AF0726"/>
    <w:rsid w:val="00AF0B68"/>
    <w:rsid w:val="00AF0F7F"/>
    <w:rsid w:val="00AF10DE"/>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3EAB"/>
    <w:rsid w:val="00AF40C9"/>
    <w:rsid w:val="00AF469D"/>
    <w:rsid w:val="00AF4712"/>
    <w:rsid w:val="00AF47ED"/>
    <w:rsid w:val="00AF4B69"/>
    <w:rsid w:val="00AF5159"/>
    <w:rsid w:val="00AF546E"/>
    <w:rsid w:val="00AF5549"/>
    <w:rsid w:val="00AF5941"/>
    <w:rsid w:val="00AF5D00"/>
    <w:rsid w:val="00AF5D0B"/>
    <w:rsid w:val="00AF5E6B"/>
    <w:rsid w:val="00AF5F3E"/>
    <w:rsid w:val="00AF7251"/>
    <w:rsid w:val="00AF73DC"/>
    <w:rsid w:val="00AF795C"/>
    <w:rsid w:val="00AF7C6C"/>
    <w:rsid w:val="00AF7D19"/>
    <w:rsid w:val="00AF7FD4"/>
    <w:rsid w:val="00B00A2F"/>
    <w:rsid w:val="00B017FB"/>
    <w:rsid w:val="00B01854"/>
    <w:rsid w:val="00B01CCD"/>
    <w:rsid w:val="00B01DCB"/>
    <w:rsid w:val="00B023A9"/>
    <w:rsid w:val="00B02655"/>
    <w:rsid w:val="00B0270D"/>
    <w:rsid w:val="00B02CF5"/>
    <w:rsid w:val="00B02DA1"/>
    <w:rsid w:val="00B03303"/>
    <w:rsid w:val="00B0404F"/>
    <w:rsid w:val="00B040FA"/>
    <w:rsid w:val="00B04350"/>
    <w:rsid w:val="00B04440"/>
    <w:rsid w:val="00B04507"/>
    <w:rsid w:val="00B046F3"/>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2"/>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7E5"/>
    <w:rsid w:val="00B14C55"/>
    <w:rsid w:val="00B15099"/>
    <w:rsid w:val="00B156A7"/>
    <w:rsid w:val="00B1589B"/>
    <w:rsid w:val="00B15973"/>
    <w:rsid w:val="00B15A67"/>
    <w:rsid w:val="00B15C14"/>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0C0"/>
    <w:rsid w:val="00B221BB"/>
    <w:rsid w:val="00B221FA"/>
    <w:rsid w:val="00B2220A"/>
    <w:rsid w:val="00B226B2"/>
    <w:rsid w:val="00B229C6"/>
    <w:rsid w:val="00B229DB"/>
    <w:rsid w:val="00B22D88"/>
    <w:rsid w:val="00B23032"/>
    <w:rsid w:val="00B2319A"/>
    <w:rsid w:val="00B232C5"/>
    <w:rsid w:val="00B236B5"/>
    <w:rsid w:val="00B23C44"/>
    <w:rsid w:val="00B23D23"/>
    <w:rsid w:val="00B246AD"/>
    <w:rsid w:val="00B24735"/>
    <w:rsid w:val="00B24AA9"/>
    <w:rsid w:val="00B24BE6"/>
    <w:rsid w:val="00B24D88"/>
    <w:rsid w:val="00B24DC1"/>
    <w:rsid w:val="00B25226"/>
    <w:rsid w:val="00B25500"/>
    <w:rsid w:val="00B2569C"/>
    <w:rsid w:val="00B258F9"/>
    <w:rsid w:val="00B261FE"/>
    <w:rsid w:val="00B264E1"/>
    <w:rsid w:val="00B26B9C"/>
    <w:rsid w:val="00B26C32"/>
    <w:rsid w:val="00B26CD7"/>
    <w:rsid w:val="00B276AD"/>
    <w:rsid w:val="00B276C8"/>
    <w:rsid w:val="00B2771B"/>
    <w:rsid w:val="00B277F6"/>
    <w:rsid w:val="00B27B7C"/>
    <w:rsid w:val="00B27EF3"/>
    <w:rsid w:val="00B30197"/>
    <w:rsid w:val="00B30252"/>
    <w:rsid w:val="00B30280"/>
    <w:rsid w:val="00B3048A"/>
    <w:rsid w:val="00B30737"/>
    <w:rsid w:val="00B30B26"/>
    <w:rsid w:val="00B31067"/>
    <w:rsid w:val="00B31620"/>
    <w:rsid w:val="00B316DB"/>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A2"/>
    <w:rsid w:val="00B37CC1"/>
    <w:rsid w:val="00B37E64"/>
    <w:rsid w:val="00B37E75"/>
    <w:rsid w:val="00B40A5C"/>
    <w:rsid w:val="00B40EEC"/>
    <w:rsid w:val="00B40F2C"/>
    <w:rsid w:val="00B412C6"/>
    <w:rsid w:val="00B4130C"/>
    <w:rsid w:val="00B41A0C"/>
    <w:rsid w:val="00B425FB"/>
    <w:rsid w:val="00B426FF"/>
    <w:rsid w:val="00B4275D"/>
    <w:rsid w:val="00B42C35"/>
    <w:rsid w:val="00B42E75"/>
    <w:rsid w:val="00B43232"/>
    <w:rsid w:val="00B43415"/>
    <w:rsid w:val="00B43DFD"/>
    <w:rsid w:val="00B4465C"/>
    <w:rsid w:val="00B446C7"/>
    <w:rsid w:val="00B4488A"/>
    <w:rsid w:val="00B44BAF"/>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182"/>
    <w:rsid w:val="00B52486"/>
    <w:rsid w:val="00B52797"/>
    <w:rsid w:val="00B52A00"/>
    <w:rsid w:val="00B532C5"/>
    <w:rsid w:val="00B534D7"/>
    <w:rsid w:val="00B5358A"/>
    <w:rsid w:val="00B535A2"/>
    <w:rsid w:val="00B538A6"/>
    <w:rsid w:val="00B53BB4"/>
    <w:rsid w:val="00B53CAB"/>
    <w:rsid w:val="00B540C4"/>
    <w:rsid w:val="00B542A3"/>
    <w:rsid w:val="00B546CF"/>
    <w:rsid w:val="00B54731"/>
    <w:rsid w:val="00B54A60"/>
    <w:rsid w:val="00B54C5F"/>
    <w:rsid w:val="00B54CC3"/>
    <w:rsid w:val="00B54F05"/>
    <w:rsid w:val="00B554E2"/>
    <w:rsid w:val="00B558B4"/>
    <w:rsid w:val="00B55BF6"/>
    <w:rsid w:val="00B56306"/>
    <w:rsid w:val="00B56608"/>
    <w:rsid w:val="00B569E3"/>
    <w:rsid w:val="00B56DD5"/>
    <w:rsid w:val="00B56E6B"/>
    <w:rsid w:val="00B56FC9"/>
    <w:rsid w:val="00B57048"/>
    <w:rsid w:val="00B57085"/>
    <w:rsid w:val="00B57087"/>
    <w:rsid w:val="00B57ACF"/>
    <w:rsid w:val="00B60424"/>
    <w:rsid w:val="00B6084E"/>
    <w:rsid w:val="00B60894"/>
    <w:rsid w:val="00B60BD1"/>
    <w:rsid w:val="00B60BEE"/>
    <w:rsid w:val="00B60F5B"/>
    <w:rsid w:val="00B61086"/>
    <w:rsid w:val="00B61417"/>
    <w:rsid w:val="00B61593"/>
    <w:rsid w:val="00B619F7"/>
    <w:rsid w:val="00B61D4B"/>
    <w:rsid w:val="00B61DD7"/>
    <w:rsid w:val="00B61DDC"/>
    <w:rsid w:val="00B62B72"/>
    <w:rsid w:val="00B63529"/>
    <w:rsid w:val="00B63E0F"/>
    <w:rsid w:val="00B6447C"/>
    <w:rsid w:val="00B64971"/>
    <w:rsid w:val="00B64B5E"/>
    <w:rsid w:val="00B64EBB"/>
    <w:rsid w:val="00B6538D"/>
    <w:rsid w:val="00B6539F"/>
    <w:rsid w:val="00B65605"/>
    <w:rsid w:val="00B65B63"/>
    <w:rsid w:val="00B65D1D"/>
    <w:rsid w:val="00B65D84"/>
    <w:rsid w:val="00B65DCF"/>
    <w:rsid w:val="00B65DFB"/>
    <w:rsid w:val="00B664A4"/>
    <w:rsid w:val="00B6653E"/>
    <w:rsid w:val="00B66861"/>
    <w:rsid w:val="00B66A18"/>
    <w:rsid w:val="00B66BE7"/>
    <w:rsid w:val="00B66D92"/>
    <w:rsid w:val="00B677AD"/>
    <w:rsid w:val="00B67F4A"/>
    <w:rsid w:val="00B7023A"/>
    <w:rsid w:val="00B706D4"/>
    <w:rsid w:val="00B7070B"/>
    <w:rsid w:val="00B70D8B"/>
    <w:rsid w:val="00B70E53"/>
    <w:rsid w:val="00B71AC0"/>
    <w:rsid w:val="00B71C66"/>
    <w:rsid w:val="00B71DC2"/>
    <w:rsid w:val="00B71FC2"/>
    <w:rsid w:val="00B7201C"/>
    <w:rsid w:val="00B72354"/>
    <w:rsid w:val="00B72388"/>
    <w:rsid w:val="00B72602"/>
    <w:rsid w:val="00B727CB"/>
    <w:rsid w:val="00B72A4C"/>
    <w:rsid w:val="00B72B9A"/>
    <w:rsid w:val="00B737CC"/>
    <w:rsid w:val="00B73CBB"/>
    <w:rsid w:val="00B73EA1"/>
    <w:rsid w:val="00B73F7A"/>
    <w:rsid w:val="00B7434E"/>
    <w:rsid w:val="00B74407"/>
    <w:rsid w:val="00B74A5F"/>
    <w:rsid w:val="00B7535F"/>
    <w:rsid w:val="00B75806"/>
    <w:rsid w:val="00B76DD1"/>
    <w:rsid w:val="00B76E3B"/>
    <w:rsid w:val="00B77019"/>
    <w:rsid w:val="00B77725"/>
    <w:rsid w:val="00B77881"/>
    <w:rsid w:val="00B77916"/>
    <w:rsid w:val="00B801AB"/>
    <w:rsid w:val="00B804AE"/>
    <w:rsid w:val="00B8054A"/>
    <w:rsid w:val="00B80772"/>
    <w:rsid w:val="00B80992"/>
    <w:rsid w:val="00B80BDF"/>
    <w:rsid w:val="00B810AA"/>
    <w:rsid w:val="00B814F9"/>
    <w:rsid w:val="00B815EC"/>
    <w:rsid w:val="00B816A7"/>
    <w:rsid w:val="00B81C67"/>
    <w:rsid w:val="00B8241C"/>
    <w:rsid w:val="00B826C4"/>
    <w:rsid w:val="00B8290A"/>
    <w:rsid w:val="00B82983"/>
    <w:rsid w:val="00B82CF4"/>
    <w:rsid w:val="00B82F96"/>
    <w:rsid w:val="00B83247"/>
    <w:rsid w:val="00B83445"/>
    <w:rsid w:val="00B83536"/>
    <w:rsid w:val="00B83CC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868"/>
    <w:rsid w:val="00B87955"/>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29AF"/>
    <w:rsid w:val="00B932B8"/>
    <w:rsid w:val="00B93661"/>
    <w:rsid w:val="00B93BFE"/>
    <w:rsid w:val="00B93C82"/>
    <w:rsid w:val="00B94228"/>
    <w:rsid w:val="00B94277"/>
    <w:rsid w:val="00B9432A"/>
    <w:rsid w:val="00B94376"/>
    <w:rsid w:val="00B947D0"/>
    <w:rsid w:val="00B94EFA"/>
    <w:rsid w:val="00B95304"/>
    <w:rsid w:val="00B95535"/>
    <w:rsid w:val="00B95554"/>
    <w:rsid w:val="00B9569C"/>
    <w:rsid w:val="00B957BC"/>
    <w:rsid w:val="00B95838"/>
    <w:rsid w:val="00B9584D"/>
    <w:rsid w:val="00B95858"/>
    <w:rsid w:val="00B95C83"/>
    <w:rsid w:val="00B95D2B"/>
    <w:rsid w:val="00B95DBF"/>
    <w:rsid w:val="00B96444"/>
    <w:rsid w:val="00B96B2C"/>
    <w:rsid w:val="00B9747E"/>
    <w:rsid w:val="00B974C5"/>
    <w:rsid w:val="00B9772B"/>
    <w:rsid w:val="00BA0615"/>
    <w:rsid w:val="00BA06FE"/>
    <w:rsid w:val="00BA0904"/>
    <w:rsid w:val="00BA0B4E"/>
    <w:rsid w:val="00BA0EE8"/>
    <w:rsid w:val="00BA1513"/>
    <w:rsid w:val="00BA1828"/>
    <w:rsid w:val="00BA1ACB"/>
    <w:rsid w:val="00BA23DE"/>
    <w:rsid w:val="00BA24BA"/>
    <w:rsid w:val="00BA316D"/>
    <w:rsid w:val="00BA31E4"/>
    <w:rsid w:val="00BA391C"/>
    <w:rsid w:val="00BA39B7"/>
    <w:rsid w:val="00BA3DCC"/>
    <w:rsid w:val="00BA3E04"/>
    <w:rsid w:val="00BA3F2A"/>
    <w:rsid w:val="00BA405E"/>
    <w:rsid w:val="00BA437E"/>
    <w:rsid w:val="00BA4886"/>
    <w:rsid w:val="00BA4976"/>
    <w:rsid w:val="00BA4D72"/>
    <w:rsid w:val="00BA56FA"/>
    <w:rsid w:val="00BA5738"/>
    <w:rsid w:val="00BA5E8B"/>
    <w:rsid w:val="00BA62DD"/>
    <w:rsid w:val="00BA62F4"/>
    <w:rsid w:val="00BA66E2"/>
    <w:rsid w:val="00BA67C2"/>
    <w:rsid w:val="00BA6B01"/>
    <w:rsid w:val="00BA72A8"/>
    <w:rsid w:val="00BA730C"/>
    <w:rsid w:val="00BA7761"/>
    <w:rsid w:val="00BA7E16"/>
    <w:rsid w:val="00BA7E7D"/>
    <w:rsid w:val="00BB03F6"/>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2B"/>
    <w:rsid w:val="00BB2EEB"/>
    <w:rsid w:val="00BB32EC"/>
    <w:rsid w:val="00BB346B"/>
    <w:rsid w:val="00BB371C"/>
    <w:rsid w:val="00BB3CFB"/>
    <w:rsid w:val="00BB4329"/>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1FF7"/>
    <w:rsid w:val="00BC20C3"/>
    <w:rsid w:val="00BC2346"/>
    <w:rsid w:val="00BC2501"/>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B23"/>
    <w:rsid w:val="00BC7D42"/>
    <w:rsid w:val="00BC7E01"/>
    <w:rsid w:val="00BC7F14"/>
    <w:rsid w:val="00BD01FB"/>
    <w:rsid w:val="00BD032E"/>
    <w:rsid w:val="00BD0867"/>
    <w:rsid w:val="00BD092F"/>
    <w:rsid w:val="00BD0B22"/>
    <w:rsid w:val="00BD0CB4"/>
    <w:rsid w:val="00BD0E12"/>
    <w:rsid w:val="00BD1236"/>
    <w:rsid w:val="00BD19E1"/>
    <w:rsid w:val="00BD1B48"/>
    <w:rsid w:val="00BD1C84"/>
    <w:rsid w:val="00BD2171"/>
    <w:rsid w:val="00BD22E9"/>
    <w:rsid w:val="00BD24C4"/>
    <w:rsid w:val="00BD2677"/>
    <w:rsid w:val="00BD2B57"/>
    <w:rsid w:val="00BD327B"/>
    <w:rsid w:val="00BD3537"/>
    <w:rsid w:val="00BD39EA"/>
    <w:rsid w:val="00BD3A94"/>
    <w:rsid w:val="00BD401D"/>
    <w:rsid w:val="00BD5042"/>
    <w:rsid w:val="00BD5C52"/>
    <w:rsid w:val="00BD5D36"/>
    <w:rsid w:val="00BD5D80"/>
    <w:rsid w:val="00BD5FAB"/>
    <w:rsid w:val="00BD6251"/>
    <w:rsid w:val="00BD62C4"/>
    <w:rsid w:val="00BD62C8"/>
    <w:rsid w:val="00BD6668"/>
    <w:rsid w:val="00BD66A2"/>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072"/>
    <w:rsid w:val="00BE34B8"/>
    <w:rsid w:val="00BE3F78"/>
    <w:rsid w:val="00BE3F9A"/>
    <w:rsid w:val="00BE3FE9"/>
    <w:rsid w:val="00BE41F2"/>
    <w:rsid w:val="00BE4296"/>
    <w:rsid w:val="00BE42DA"/>
    <w:rsid w:val="00BE4715"/>
    <w:rsid w:val="00BE47BF"/>
    <w:rsid w:val="00BE4BB5"/>
    <w:rsid w:val="00BE4EBA"/>
    <w:rsid w:val="00BE5224"/>
    <w:rsid w:val="00BE5413"/>
    <w:rsid w:val="00BE57AC"/>
    <w:rsid w:val="00BE58AC"/>
    <w:rsid w:val="00BE59A5"/>
    <w:rsid w:val="00BE5B85"/>
    <w:rsid w:val="00BE5D11"/>
    <w:rsid w:val="00BE5ECB"/>
    <w:rsid w:val="00BE5F77"/>
    <w:rsid w:val="00BE6590"/>
    <w:rsid w:val="00BE66D0"/>
    <w:rsid w:val="00BE6757"/>
    <w:rsid w:val="00BE68F9"/>
    <w:rsid w:val="00BE6B96"/>
    <w:rsid w:val="00BE6DE8"/>
    <w:rsid w:val="00BE7073"/>
    <w:rsid w:val="00BE70CE"/>
    <w:rsid w:val="00BE7166"/>
    <w:rsid w:val="00BE7442"/>
    <w:rsid w:val="00BE756E"/>
    <w:rsid w:val="00BE7D2B"/>
    <w:rsid w:val="00BF037B"/>
    <w:rsid w:val="00BF0439"/>
    <w:rsid w:val="00BF0519"/>
    <w:rsid w:val="00BF0C9C"/>
    <w:rsid w:val="00BF0DE3"/>
    <w:rsid w:val="00BF10B0"/>
    <w:rsid w:val="00BF156D"/>
    <w:rsid w:val="00BF1BF8"/>
    <w:rsid w:val="00BF2B7C"/>
    <w:rsid w:val="00BF2E16"/>
    <w:rsid w:val="00BF2FC9"/>
    <w:rsid w:val="00BF2FD9"/>
    <w:rsid w:val="00BF31A4"/>
    <w:rsid w:val="00BF32C6"/>
    <w:rsid w:val="00BF3386"/>
    <w:rsid w:val="00BF338E"/>
    <w:rsid w:val="00BF36C0"/>
    <w:rsid w:val="00BF36C4"/>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40E"/>
    <w:rsid w:val="00BF650B"/>
    <w:rsid w:val="00BF6807"/>
    <w:rsid w:val="00BF68C2"/>
    <w:rsid w:val="00BF6C00"/>
    <w:rsid w:val="00BF6C11"/>
    <w:rsid w:val="00BF6E10"/>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20AB"/>
    <w:rsid w:val="00C0236D"/>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53EB"/>
    <w:rsid w:val="00C05846"/>
    <w:rsid w:val="00C058A3"/>
    <w:rsid w:val="00C05D6C"/>
    <w:rsid w:val="00C066E3"/>
    <w:rsid w:val="00C069C6"/>
    <w:rsid w:val="00C06C8B"/>
    <w:rsid w:val="00C07760"/>
    <w:rsid w:val="00C07952"/>
    <w:rsid w:val="00C0796B"/>
    <w:rsid w:val="00C07B9E"/>
    <w:rsid w:val="00C07E5F"/>
    <w:rsid w:val="00C1005A"/>
    <w:rsid w:val="00C10240"/>
    <w:rsid w:val="00C1052F"/>
    <w:rsid w:val="00C1058D"/>
    <w:rsid w:val="00C108C7"/>
    <w:rsid w:val="00C108F0"/>
    <w:rsid w:val="00C10CFD"/>
    <w:rsid w:val="00C10D42"/>
    <w:rsid w:val="00C11529"/>
    <w:rsid w:val="00C11567"/>
    <w:rsid w:val="00C115BD"/>
    <w:rsid w:val="00C115D8"/>
    <w:rsid w:val="00C11630"/>
    <w:rsid w:val="00C11785"/>
    <w:rsid w:val="00C11A3E"/>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46"/>
    <w:rsid w:val="00C14881"/>
    <w:rsid w:val="00C14A39"/>
    <w:rsid w:val="00C14FF4"/>
    <w:rsid w:val="00C150B1"/>
    <w:rsid w:val="00C15318"/>
    <w:rsid w:val="00C1531C"/>
    <w:rsid w:val="00C154BB"/>
    <w:rsid w:val="00C15762"/>
    <w:rsid w:val="00C15B81"/>
    <w:rsid w:val="00C16553"/>
    <w:rsid w:val="00C16570"/>
    <w:rsid w:val="00C16623"/>
    <w:rsid w:val="00C1686F"/>
    <w:rsid w:val="00C16CB9"/>
    <w:rsid w:val="00C170CC"/>
    <w:rsid w:val="00C1722D"/>
    <w:rsid w:val="00C173B6"/>
    <w:rsid w:val="00C17489"/>
    <w:rsid w:val="00C17576"/>
    <w:rsid w:val="00C17754"/>
    <w:rsid w:val="00C17BC1"/>
    <w:rsid w:val="00C17C99"/>
    <w:rsid w:val="00C17CD5"/>
    <w:rsid w:val="00C20205"/>
    <w:rsid w:val="00C20568"/>
    <w:rsid w:val="00C209BF"/>
    <w:rsid w:val="00C20A15"/>
    <w:rsid w:val="00C20E1E"/>
    <w:rsid w:val="00C21254"/>
    <w:rsid w:val="00C213D3"/>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BC"/>
    <w:rsid w:val="00C253EA"/>
    <w:rsid w:val="00C25406"/>
    <w:rsid w:val="00C25619"/>
    <w:rsid w:val="00C259C3"/>
    <w:rsid w:val="00C25FE6"/>
    <w:rsid w:val="00C26313"/>
    <w:rsid w:val="00C26416"/>
    <w:rsid w:val="00C26699"/>
    <w:rsid w:val="00C26BA1"/>
    <w:rsid w:val="00C2708F"/>
    <w:rsid w:val="00C27242"/>
    <w:rsid w:val="00C27BED"/>
    <w:rsid w:val="00C27F8B"/>
    <w:rsid w:val="00C3060C"/>
    <w:rsid w:val="00C308E4"/>
    <w:rsid w:val="00C30EA7"/>
    <w:rsid w:val="00C31F8A"/>
    <w:rsid w:val="00C31FB1"/>
    <w:rsid w:val="00C326A1"/>
    <w:rsid w:val="00C32800"/>
    <w:rsid w:val="00C3284B"/>
    <w:rsid w:val="00C32DFF"/>
    <w:rsid w:val="00C32ED3"/>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0EEA"/>
    <w:rsid w:val="00C41292"/>
    <w:rsid w:val="00C4173B"/>
    <w:rsid w:val="00C41756"/>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864"/>
    <w:rsid w:val="00C50C38"/>
    <w:rsid w:val="00C5107F"/>
    <w:rsid w:val="00C5120C"/>
    <w:rsid w:val="00C512F0"/>
    <w:rsid w:val="00C51370"/>
    <w:rsid w:val="00C518B6"/>
    <w:rsid w:val="00C51925"/>
    <w:rsid w:val="00C51AD7"/>
    <w:rsid w:val="00C51BAE"/>
    <w:rsid w:val="00C51D72"/>
    <w:rsid w:val="00C51FF0"/>
    <w:rsid w:val="00C521EB"/>
    <w:rsid w:val="00C52606"/>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2CD"/>
    <w:rsid w:val="00C57635"/>
    <w:rsid w:val="00C578B3"/>
    <w:rsid w:val="00C57C8C"/>
    <w:rsid w:val="00C57D81"/>
    <w:rsid w:val="00C57DA2"/>
    <w:rsid w:val="00C57F30"/>
    <w:rsid w:val="00C60A1E"/>
    <w:rsid w:val="00C60DBC"/>
    <w:rsid w:val="00C60ED5"/>
    <w:rsid w:val="00C61041"/>
    <w:rsid w:val="00C610DC"/>
    <w:rsid w:val="00C61AB8"/>
    <w:rsid w:val="00C61C1D"/>
    <w:rsid w:val="00C61DA1"/>
    <w:rsid w:val="00C62031"/>
    <w:rsid w:val="00C62100"/>
    <w:rsid w:val="00C6219D"/>
    <w:rsid w:val="00C62546"/>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AA1"/>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1C5"/>
    <w:rsid w:val="00C74BE0"/>
    <w:rsid w:val="00C74D89"/>
    <w:rsid w:val="00C75002"/>
    <w:rsid w:val="00C750A7"/>
    <w:rsid w:val="00C75103"/>
    <w:rsid w:val="00C754CA"/>
    <w:rsid w:val="00C755C7"/>
    <w:rsid w:val="00C75641"/>
    <w:rsid w:val="00C7575F"/>
    <w:rsid w:val="00C75C10"/>
    <w:rsid w:val="00C760FF"/>
    <w:rsid w:val="00C76384"/>
    <w:rsid w:val="00C763E4"/>
    <w:rsid w:val="00C766F6"/>
    <w:rsid w:val="00C7690F"/>
    <w:rsid w:val="00C76CF9"/>
    <w:rsid w:val="00C76F90"/>
    <w:rsid w:val="00C76F98"/>
    <w:rsid w:val="00C76FC8"/>
    <w:rsid w:val="00C777CB"/>
    <w:rsid w:val="00C7797D"/>
    <w:rsid w:val="00C77C4A"/>
    <w:rsid w:val="00C804BD"/>
    <w:rsid w:val="00C80958"/>
    <w:rsid w:val="00C80C24"/>
    <w:rsid w:val="00C80E40"/>
    <w:rsid w:val="00C8107D"/>
    <w:rsid w:val="00C81179"/>
    <w:rsid w:val="00C81455"/>
    <w:rsid w:val="00C814C3"/>
    <w:rsid w:val="00C81A01"/>
    <w:rsid w:val="00C81C8D"/>
    <w:rsid w:val="00C81EF5"/>
    <w:rsid w:val="00C82055"/>
    <w:rsid w:val="00C828E1"/>
    <w:rsid w:val="00C82911"/>
    <w:rsid w:val="00C82B95"/>
    <w:rsid w:val="00C831DF"/>
    <w:rsid w:val="00C83223"/>
    <w:rsid w:val="00C834D3"/>
    <w:rsid w:val="00C83BF7"/>
    <w:rsid w:val="00C83DB1"/>
    <w:rsid w:val="00C841F3"/>
    <w:rsid w:val="00C84682"/>
    <w:rsid w:val="00C846DB"/>
    <w:rsid w:val="00C8487E"/>
    <w:rsid w:val="00C84AA1"/>
    <w:rsid w:val="00C84F68"/>
    <w:rsid w:val="00C851FD"/>
    <w:rsid w:val="00C854AB"/>
    <w:rsid w:val="00C85B6A"/>
    <w:rsid w:val="00C85E57"/>
    <w:rsid w:val="00C860F2"/>
    <w:rsid w:val="00C862EA"/>
    <w:rsid w:val="00C863C1"/>
    <w:rsid w:val="00C86658"/>
    <w:rsid w:val="00C86B16"/>
    <w:rsid w:val="00C86BA3"/>
    <w:rsid w:val="00C86DEB"/>
    <w:rsid w:val="00C86FCE"/>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4C8"/>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7AB"/>
    <w:rsid w:val="00CA2C4D"/>
    <w:rsid w:val="00CA2E61"/>
    <w:rsid w:val="00CA32DD"/>
    <w:rsid w:val="00CA3368"/>
    <w:rsid w:val="00CA336B"/>
    <w:rsid w:val="00CA34F9"/>
    <w:rsid w:val="00CA3C2C"/>
    <w:rsid w:val="00CA4721"/>
    <w:rsid w:val="00CA4C47"/>
    <w:rsid w:val="00CA4CF8"/>
    <w:rsid w:val="00CA4D7C"/>
    <w:rsid w:val="00CA4E63"/>
    <w:rsid w:val="00CA4E6A"/>
    <w:rsid w:val="00CA5071"/>
    <w:rsid w:val="00CA51A9"/>
    <w:rsid w:val="00CA5644"/>
    <w:rsid w:val="00CA5771"/>
    <w:rsid w:val="00CA57AC"/>
    <w:rsid w:val="00CA5900"/>
    <w:rsid w:val="00CA5B8A"/>
    <w:rsid w:val="00CA5E2B"/>
    <w:rsid w:val="00CA5FD1"/>
    <w:rsid w:val="00CA636D"/>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43F4"/>
    <w:rsid w:val="00CB4594"/>
    <w:rsid w:val="00CB4BD8"/>
    <w:rsid w:val="00CB4C77"/>
    <w:rsid w:val="00CB4D5C"/>
    <w:rsid w:val="00CB4D9C"/>
    <w:rsid w:val="00CB4F41"/>
    <w:rsid w:val="00CB5420"/>
    <w:rsid w:val="00CB5710"/>
    <w:rsid w:val="00CB5783"/>
    <w:rsid w:val="00CB5E7A"/>
    <w:rsid w:val="00CB656B"/>
    <w:rsid w:val="00CB6869"/>
    <w:rsid w:val="00CB6AAD"/>
    <w:rsid w:val="00CB6BB8"/>
    <w:rsid w:val="00CB70D2"/>
    <w:rsid w:val="00CB72B2"/>
    <w:rsid w:val="00CB7632"/>
    <w:rsid w:val="00CB76E2"/>
    <w:rsid w:val="00CB779D"/>
    <w:rsid w:val="00CB7939"/>
    <w:rsid w:val="00CB7C20"/>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3F82"/>
    <w:rsid w:val="00CC465D"/>
    <w:rsid w:val="00CC4686"/>
    <w:rsid w:val="00CC477A"/>
    <w:rsid w:val="00CC4B08"/>
    <w:rsid w:val="00CC4B41"/>
    <w:rsid w:val="00CC4C49"/>
    <w:rsid w:val="00CC4D47"/>
    <w:rsid w:val="00CC5010"/>
    <w:rsid w:val="00CC560D"/>
    <w:rsid w:val="00CC5632"/>
    <w:rsid w:val="00CC58B1"/>
    <w:rsid w:val="00CC5967"/>
    <w:rsid w:val="00CC5B1E"/>
    <w:rsid w:val="00CC5D41"/>
    <w:rsid w:val="00CC5E8F"/>
    <w:rsid w:val="00CC612A"/>
    <w:rsid w:val="00CC6441"/>
    <w:rsid w:val="00CC692E"/>
    <w:rsid w:val="00CC6B27"/>
    <w:rsid w:val="00CC6E42"/>
    <w:rsid w:val="00CD0012"/>
    <w:rsid w:val="00CD01C9"/>
    <w:rsid w:val="00CD0B39"/>
    <w:rsid w:val="00CD0EB5"/>
    <w:rsid w:val="00CD0F95"/>
    <w:rsid w:val="00CD1069"/>
    <w:rsid w:val="00CD19A3"/>
    <w:rsid w:val="00CD1B1F"/>
    <w:rsid w:val="00CD1D47"/>
    <w:rsid w:val="00CD23C2"/>
    <w:rsid w:val="00CD288B"/>
    <w:rsid w:val="00CD289E"/>
    <w:rsid w:val="00CD2999"/>
    <w:rsid w:val="00CD2D59"/>
    <w:rsid w:val="00CD3DF0"/>
    <w:rsid w:val="00CD4582"/>
    <w:rsid w:val="00CD4FD4"/>
    <w:rsid w:val="00CD5261"/>
    <w:rsid w:val="00CD53FE"/>
    <w:rsid w:val="00CD55D0"/>
    <w:rsid w:val="00CD591A"/>
    <w:rsid w:val="00CD5983"/>
    <w:rsid w:val="00CD59CF"/>
    <w:rsid w:val="00CD59FE"/>
    <w:rsid w:val="00CD60A9"/>
    <w:rsid w:val="00CD63C9"/>
    <w:rsid w:val="00CD651A"/>
    <w:rsid w:val="00CD6D1E"/>
    <w:rsid w:val="00CD6EAE"/>
    <w:rsid w:val="00CD77F8"/>
    <w:rsid w:val="00CD7AE5"/>
    <w:rsid w:val="00CD7D84"/>
    <w:rsid w:val="00CD7EDC"/>
    <w:rsid w:val="00CD7FA2"/>
    <w:rsid w:val="00CD7FE9"/>
    <w:rsid w:val="00CE01AD"/>
    <w:rsid w:val="00CE0456"/>
    <w:rsid w:val="00CE04E1"/>
    <w:rsid w:val="00CE1510"/>
    <w:rsid w:val="00CE176E"/>
    <w:rsid w:val="00CE19D6"/>
    <w:rsid w:val="00CE2124"/>
    <w:rsid w:val="00CE2952"/>
    <w:rsid w:val="00CE2DA5"/>
    <w:rsid w:val="00CE37F1"/>
    <w:rsid w:val="00CE3D14"/>
    <w:rsid w:val="00CE3FA3"/>
    <w:rsid w:val="00CE41C5"/>
    <w:rsid w:val="00CE4234"/>
    <w:rsid w:val="00CE448F"/>
    <w:rsid w:val="00CE48AB"/>
    <w:rsid w:val="00CE48CE"/>
    <w:rsid w:val="00CE501B"/>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0DDC"/>
    <w:rsid w:val="00CF119F"/>
    <w:rsid w:val="00CF12FF"/>
    <w:rsid w:val="00CF154D"/>
    <w:rsid w:val="00CF174D"/>
    <w:rsid w:val="00CF1761"/>
    <w:rsid w:val="00CF18FC"/>
    <w:rsid w:val="00CF1CC7"/>
    <w:rsid w:val="00CF1DB6"/>
    <w:rsid w:val="00CF2573"/>
    <w:rsid w:val="00CF264A"/>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C38"/>
    <w:rsid w:val="00CF5FBB"/>
    <w:rsid w:val="00CF5FEF"/>
    <w:rsid w:val="00CF6305"/>
    <w:rsid w:val="00CF6427"/>
    <w:rsid w:val="00CF67B6"/>
    <w:rsid w:val="00CF6C05"/>
    <w:rsid w:val="00CF6F8C"/>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382"/>
    <w:rsid w:val="00D1055D"/>
    <w:rsid w:val="00D10583"/>
    <w:rsid w:val="00D108AC"/>
    <w:rsid w:val="00D108B2"/>
    <w:rsid w:val="00D10B2A"/>
    <w:rsid w:val="00D10D2E"/>
    <w:rsid w:val="00D11104"/>
    <w:rsid w:val="00D11697"/>
    <w:rsid w:val="00D117F1"/>
    <w:rsid w:val="00D11843"/>
    <w:rsid w:val="00D11A32"/>
    <w:rsid w:val="00D11A4E"/>
    <w:rsid w:val="00D120BA"/>
    <w:rsid w:val="00D129DB"/>
    <w:rsid w:val="00D12DBF"/>
    <w:rsid w:val="00D13459"/>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B4"/>
    <w:rsid w:val="00D23B4A"/>
    <w:rsid w:val="00D23C58"/>
    <w:rsid w:val="00D23CE5"/>
    <w:rsid w:val="00D23D07"/>
    <w:rsid w:val="00D23E54"/>
    <w:rsid w:val="00D242BD"/>
    <w:rsid w:val="00D24368"/>
    <w:rsid w:val="00D247D0"/>
    <w:rsid w:val="00D24A05"/>
    <w:rsid w:val="00D24AB5"/>
    <w:rsid w:val="00D24E1B"/>
    <w:rsid w:val="00D24F65"/>
    <w:rsid w:val="00D25328"/>
    <w:rsid w:val="00D253AD"/>
    <w:rsid w:val="00D255BD"/>
    <w:rsid w:val="00D2563C"/>
    <w:rsid w:val="00D259A8"/>
    <w:rsid w:val="00D25F92"/>
    <w:rsid w:val="00D264A5"/>
    <w:rsid w:val="00D26543"/>
    <w:rsid w:val="00D27251"/>
    <w:rsid w:val="00D27449"/>
    <w:rsid w:val="00D279A1"/>
    <w:rsid w:val="00D279EE"/>
    <w:rsid w:val="00D27CC7"/>
    <w:rsid w:val="00D27ECA"/>
    <w:rsid w:val="00D27F28"/>
    <w:rsid w:val="00D27F84"/>
    <w:rsid w:val="00D27FA1"/>
    <w:rsid w:val="00D3017D"/>
    <w:rsid w:val="00D302C7"/>
    <w:rsid w:val="00D30399"/>
    <w:rsid w:val="00D30B68"/>
    <w:rsid w:val="00D30D98"/>
    <w:rsid w:val="00D310CD"/>
    <w:rsid w:val="00D31495"/>
    <w:rsid w:val="00D3180F"/>
    <w:rsid w:val="00D31923"/>
    <w:rsid w:val="00D31E74"/>
    <w:rsid w:val="00D31EB2"/>
    <w:rsid w:val="00D31F57"/>
    <w:rsid w:val="00D32D18"/>
    <w:rsid w:val="00D32EC1"/>
    <w:rsid w:val="00D3402E"/>
    <w:rsid w:val="00D340C9"/>
    <w:rsid w:val="00D3418C"/>
    <w:rsid w:val="00D34792"/>
    <w:rsid w:val="00D34AEA"/>
    <w:rsid w:val="00D351DA"/>
    <w:rsid w:val="00D3521C"/>
    <w:rsid w:val="00D3584E"/>
    <w:rsid w:val="00D359E2"/>
    <w:rsid w:val="00D360C1"/>
    <w:rsid w:val="00D36D52"/>
    <w:rsid w:val="00D36F08"/>
    <w:rsid w:val="00D37085"/>
    <w:rsid w:val="00D370C8"/>
    <w:rsid w:val="00D37384"/>
    <w:rsid w:val="00D376C4"/>
    <w:rsid w:val="00D37DD0"/>
    <w:rsid w:val="00D37F18"/>
    <w:rsid w:val="00D4031D"/>
    <w:rsid w:val="00D406F6"/>
    <w:rsid w:val="00D407FC"/>
    <w:rsid w:val="00D40930"/>
    <w:rsid w:val="00D40ABD"/>
    <w:rsid w:val="00D4121A"/>
    <w:rsid w:val="00D4160F"/>
    <w:rsid w:val="00D418AC"/>
    <w:rsid w:val="00D41A6B"/>
    <w:rsid w:val="00D41A76"/>
    <w:rsid w:val="00D42319"/>
    <w:rsid w:val="00D424AB"/>
    <w:rsid w:val="00D4275F"/>
    <w:rsid w:val="00D42B02"/>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51F"/>
    <w:rsid w:val="00D53602"/>
    <w:rsid w:val="00D5378A"/>
    <w:rsid w:val="00D53938"/>
    <w:rsid w:val="00D53BC4"/>
    <w:rsid w:val="00D53E25"/>
    <w:rsid w:val="00D5460E"/>
    <w:rsid w:val="00D54B89"/>
    <w:rsid w:val="00D54F57"/>
    <w:rsid w:val="00D550AA"/>
    <w:rsid w:val="00D550AD"/>
    <w:rsid w:val="00D552CB"/>
    <w:rsid w:val="00D55348"/>
    <w:rsid w:val="00D553AA"/>
    <w:rsid w:val="00D560D0"/>
    <w:rsid w:val="00D561F0"/>
    <w:rsid w:val="00D56980"/>
    <w:rsid w:val="00D56E4E"/>
    <w:rsid w:val="00D56F0A"/>
    <w:rsid w:val="00D57B90"/>
    <w:rsid w:val="00D57DC7"/>
    <w:rsid w:val="00D60263"/>
    <w:rsid w:val="00D602F9"/>
    <w:rsid w:val="00D603B8"/>
    <w:rsid w:val="00D604A8"/>
    <w:rsid w:val="00D60CA9"/>
    <w:rsid w:val="00D6120F"/>
    <w:rsid w:val="00D613BE"/>
    <w:rsid w:val="00D61926"/>
    <w:rsid w:val="00D61D78"/>
    <w:rsid w:val="00D622F0"/>
    <w:rsid w:val="00D624B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F69"/>
    <w:rsid w:val="00D65218"/>
    <w:rsid w:val="00D65253"/>
    <w:rsid w:val="00D65A51"/>
    <w:rsid w:val="00D65B69"/>
    <w:rsid w:val="00D65EA1"/>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9A5"/>
    <w:rsid w:val="00D67CD4"/>
    <w:rsid w:val="00D67D76"/>
    <w:rsid w:val="00D70158"/>
    <w:rsid w:val="00D702A3"/>
    <w:rsid w:val="00D70F1B"/>
    <w:rsid w:val="00D713CE"/>
    <w:rsid w:val="00D71407"/>
    <w:rsid w:val="00D71778"/>
    <w:rsid w:val="00D71BAA"/>
    <w:rsid w:val="00D71E12"/>
    <w:rsid w:val="00D721D0"/>
    <w:rsid w:val="00D72522"/>
    <w:rsid w:val="00D726E9"/>
    <w:rsid w:val="00D72BE6"/>
    <w:rsid w:val="00D72D0E"/>
    <w:rsid w:val="00D72DFC"/>
    <w:rsid w:val="00D72EA2"/>
    <w:rsid w:val="00D73559"/>
    <w:rsid w:val="00D73891"/>
    <w:rsid w:val="00D73AD9"/>
    <w:rsid w:val="00D73EDF"/>
    <w:rsid w:val="00D7413C"/>
    <w:rsid w:val="00D74158"/>
    <w:rsid w:val="00D74424"/>
    <w:rsid w:val="00D744AC"/>
    <w:rsid w:val="00D7455E"/>
    <w:rsid w:val="00D74588"/>
    <w:rsid w:val="00D74674"/>
    <w:rsid w:val="00D749BB"/>
    <w:rsid w:val="00D749E8"/>
    <w:rsid w:val="00D7500C"/>
    <w:rsid w:val="00D76979"/>
    <w:rsid w:val="00D769D5"/>
    <w:rsid w:val="00D76A92"/>
    <w:rsid w:val="00D76EE8"/>
    <w:rsid w:val="00D7717C"/>
    <w:rsid w:val="00D772AF"/>
    <w:rsid w:val="00D77353"/>
    <w:rsid w:val="00D77873"/>
    <w:rsid w:val="00D77AD2"/>
    <w:rsid w:val="00D77E0E"/>
    <w:rsid w:val="00D77E13"/>
    <w:rsid w:val="00D77FEE"/>
    <w:rsid w:val="00D80A35"/>
    <w:rsid w:val="00D80AF3"/>
    <w:rsid w:val="00D8113E"/>
    <w:rsid w:val="00D81365"/>
    <w:rsid w:val="00D814F8"/>
    <w:rsid w:val="00D81807"/>
    <w:rsid w:val="00D81969"/>
    <w:rsid w:val="00D820CB"/>
    <w:rsid w:val="00D82458"/>
    <w:rsid w:val="00D826EC"/>
    <w:rsid w:val="00D828AE"/>
    <w:rsid w:val="00D82972"/>
    <w:rsid w:val="00D82A73"/>
    <w:rsid w:val="00D82CEE"/>
    <w:rsid w:val="00D82F0D"/>
    <w:rsid w:val="00D83214"/>
    <w:rsid w:val="00D834E7"/>
    <w:rsid w:val="00D83507"/>
    <w:rsid w:val="00D83893"/>
    <w:rsid w:val="00D83A96"/>
    <w:rsid w:val="00D83BF5"/>
    <w:rsid w:val="00D83E87"/>
    <w:rsid w:val="00D83EF4"/>
    <w:rsid w:val="00D83F5D"/>
    <w:rsid w:val="00D83FBD"/>
    <w:rsid w:val="00D842CE"/>
    <w:rsid w:val="00D84627"/>
    <w:rsid w:val="00D848F3"/>
    <w:rsid w:val="00D84A15"/>
    <w:rsid w:val="00D84B94"/>
    <w:rsid w:val="00D85677"/>
    <w:rsid w:val="00D8586E"/>
    <w:rsid w:val="00D85878"/>
    <w:rsid w:val="00D85CA1"/>
    <w:rsid w:val="00D85CE4"/>
    <w:rsid w:val="00D860E1"/>
    <w:rsid w:val="00D8622B"/>
    <w:rsid w:val="00D86390"/>
    <w:rsid w:val="00D86911"/>
    <w:rsid w:val="00D86A61"/>
    <w:rsid w:val="00D86D10"/>
    <w:rsid w:val="00D87183"/>
    <w:rsid w:val="00D87ADD"/>
    <w:rsid w:val="00D9093F"/>
    <w:rsid w:val="00D90D87"/>
    <w:rsid w:val="00D90E06"/>
    <w:rsid w:val="00D91097"/>
    <w:rsid w:val="00D918F2"/>
    <w:rsid w:val="00D92069"/>
    <w:rsid w:val="00D9208B"/>
    <w:rsid w:val="00D92213"/>
    <w:rsid w:val="00D92555"/>
    <w:rsid w:val="00D92904"/>
    <w:rsid w:val="00D92CAA"/>
    <w:rsid w:val="00D92CF6"/>
    <w:rsid w:val="00D93053"/>
    <w:rsid w:val="00D930C2"/>
    <w:rsid w:val="00D93320"/>
    <w:rsid w:val="00D9366E"/>
    <w:rsid w:val="00D938D3"/>
    <w:rsid w:val="00D93AF2"/>
    <w:rsid w:val="00D93F26"/>
    <w:rsid w:val="00D94352"/>
    <w:rsid w:val="00D9437F"/>
    <w:rsid w:val="00D943AA"/>
    <w:rsid w:val="00D943E8"/>
    <w:rsid w:val="00D94808"/>
    <w:rsid w:val="00D94FB8"/>
    <w:rsid w:val="00D9500C"/>
    <w:rsid w:val="00D957A4"/>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1E0"/>
    <w:rsid w:val="00DA2354"/>
    <w:rsid w:val="00DA2F52"/>
    <w:rsid w:val="00DA2FE5"/>
    <w:rsid w:val="00DA30A1"/>
    <w:rsid w:val="00DA30DB"/>
    <w:rsid w:val="00DA3259"/>
    <w:rsid w:val="00DA376E"/>
    <w:rsid w:val="00DA39F4"/>
    <w:rsid w:val="00DA3B01"/>
    <w:rsid w:val="00DA4029"/>
    <w:rsid w:val="00DA41BD"/>
    <w:rsid w:val="00DA4557"/>
    <w:rsid w:val="00DA4ADA"/>
    <w:rsid w:val="00DA4B6A"/>
    <w:rsid w:val="00DA4F56"/>
    <w:rsid w:val="00DA5108"/>
    <w:rsid w:val="00DA52B3"/>
    <w:rsid w:val="00DA5370"/>
    <w:rsid w:val="00DA54BD"/>
    <w:rsid w:val="00DA554C"/>
    <w:rsid w:val="00DA589C"/>
    <w:rsid w:val="00DA6337"/>
    <w:rsid w:val="00DA6B41"/>
    <w:rsid w:val="00DA6F5F"/>
    <w:rsid w:val="00DA713C"/>
    <w:rsid w:val="00DA78E3"/>
    <w:rsid w:val="00DB0294"/>
    <w:rsid w:val="00DB038E"/>
    <w:rsid w:val="00DB045D"/>
    <w:rsid w:val="00DB0D49"/>
    <w:rsid w:val="00DB0F51"/>
    <w:rsid w:val="00DB1AA5"/>
    <w:rsid w:val="00DB1D92"/>
    <w:rsid w:val="00DB20FC"/>
    <w:rsid w:val="00DB27BB"/>
    <w:rsid w:val="00DB29DA"/>
    <w:rsid w:val="00DB2C0C"/>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A"/>
    <w:rsid w:val="00DB59FF"/>
    <w:rsid w:val="00DB5E10"/>
    <w:rsid w:val="00DB60FE"/>
    <w:rsid w:val="00DB61EB"/>
    <w:rsid w:val="00DB6369"/>
    <w:rsid w:val="00DB64F6"/>
    <w:rsid w:val="00DB67D6"/>
    <w:rsid w:val="00DB6859"/>
    <w:rsid w:val="00DB6D3B"/>
    <w:rsid w:val="00DB6E52"/>
    <w:rsid w:val="00DB7804"/>
    <w:rsid w:val="00DB782C"/>
    <w:rsid w:val="00DB78B4"/>
    <w:rsid w:val="00DC0203"/>
    <w:rsid w:val="00DC0653"/>
    <w:rsid w:val="00DC0898"/>
    <w:rsid w:val="00DC10E6"/>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3D2"/>
    <w:rsid w:val="00DC4447"/>
    <w:rsid w:val="00DC501C"/>
    <w:rsid w:val="00DC548E"/>
    <w:rsid w:val="00DC577A"/>
    <w:rsid w:val="00DC5912"/>
    <w:rsid w:val="00DC5A0D"/>
    <w:rsid w:val="00DC6460"/>
    <w:rsid w:val="00DC65B9"/>
    <w:rsid w:val="00DC6671"/>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BA6"/>
    <w:rsid w:val="00DD540F"/>
    <w:rsid w:val="00DD556D"/>
    <w:rsid w:val="00DD58CE"/>
    <w:rsid w:val="00DD59F5"/>
    <w:rsid w:val="00DD5D84"/>
    <w:rsid w:val="00DD6000"/>
    <w:rsid w:val="00DD61DD"/>
    <w:rsid w:val="00DD62BB"/>
    <w:rsid w:val="00DD6514"/>
    <w:rsid w:val="00DD6AF8"/>
    <w:rsid w:val="00DD70A6"/>
    <w:rsid w:val="00DD76A8"/>
    <w:rsid w:val="00DD7AB9"/>
    <w:rsid w:val="00DE08E8"/>
    <w:rsid w:val="00DE11BC"/>
    <w:rsid w:val="00DE1245"/>
    <w:rsid w:val="00DE19A1"/>
    <w:rsid w:val="00DE1A02"/>
    <w:rsid w:val="00DE23F7"/>
    <w:rsid w:val="00DE29DD"/>
    <w:rsid w:val="00DE2A0C"/>
    <w:rsid w:val="00DE2BDC"/>
    <w:rsid w:val="00DE2D53"/>
    <w:rsid w:val="00DE30AA"/>
    <w:rsid w:val="00DE368C"/>
    <w:rsid w:val="00DE3C1B"/>
    <w:rsid w:val="00DE3EE0"/>
    <w:rsid w:val="00DE4317"/>
    <w:rsid w:val="00DE4323"/>
    <w:rsid w:val="00DE4416"/>
    <w:rsid w:val="00DE4AB9"/>
    <w:rsid w:val="00DE4CC4"/>
    <w:rsid w:val="00DE5606"/>
    <w:rsid w:val="00DE580C"/>
    <w:rsid w:val="00DE5A29"/>
    <w:rsid w:val="00DE5C63"/>
    <w:rsid w:val="00DE5EA9"/>
    <w:rsid w:val="00DE6881"/>
    <w:rsid w:val="00DE6CD9"/>
    <w:rsid w:val="00DE6E28"/>
    <w:rsid w:val="00DE715E"/>
    <w:rsid w:val="00DE7B57"/>
    <w:rsid w:val="00DE7D68"/>
    <w:rsid w:val="00DE7F41"/>
    <w:rsid w:val="00DF01AA"/>
    <w:rsid w:val="00DF05EE"/>
    <w:rsid w:val="00DF07BA"/>
    <w:rsid w:val="00DF0DAD"/>
    <w:rsid w:val="00DF0ED6"/>
    <w:rsid w:val="00DF125B"/>
    <w:rsid w:val="00DF1BD8"/>
    <w:rsid w:val="00DF2342"/>
    <w:rsid w:val="00DF23A2"/>
    <w:rsid w:val="00DF26C2"/>
    <w:rsid w:val="00DF2A15"/>
    <w:rsid w:val="00DF3246"/>
    <w:rsid w:val="00DF3688"/>
    <w:rsid w:val="00DF3B52"/>
    <w:rsid w:val="00DF3DC6"/>
    <w:rsid w:val="00DF3E78"/>
    <w:rsid w:val="00DF3F10"/>
    <w:rsid w:val="00DF4024"/>
    <w:rsid w:val="00DF41AB"/>
    <w:rsid w:val="00DF4462"/>
    <w:rsid w:val="00DF46C3"/>
    <w:rsid w:val="00DF4BDA"/>
    <w:rsid w:val="00DF4C89"/>
    <w:rsid w:val="00DF4EF4"/>
    <w:rsid w:val="00DF5027"/>
    <w:rsid w:val="00DF52E5"/>
    <w:rsid w:val="00DF53D8"/>
    <w:rsid w:val="00DF5429"/>
    <w:rsid w:val="00DF5BF9"/>
    <w:rsid w:val="00DF5C84"/>
    <w:rsid w:val="00DF634E"/>
    <w:rsid w:val="00DF6415"/>
    <w:rsid w:val="00DF66C5"/>
    <w:rsid w:val="00DF66EF"/>
    <w:rsid w:val="00DF684F"/>
    <w:rsid w:val="00DF6896"/>
    <w:rsid w:val="00DF6D42"/>
    <w:rsid w:val="00DF6D5F"/>
    <w:rsid w:val="00DF6FA7"/>
    <w:rsid w:val="00DF768E"/>
    <w:rsid w:val="00DF794B"/>
    <w:rsid w:val="00DF7BE1"/>
    <w:rsid w:val="00DF7CA7"/>
    <w:rsid w:val="00DF7CE0"/>
    <w:rsid w:val="00DF7F6D"/>
    <w:rsid w:val="00DF7F7C"/>
    <w:rsid w:val="00DF7FD3"/>
    <w:rsid w:val="00E000DD"/>
    <w:rsid w:val="00E00774"/>
    <w:rsid w:val="00E00B6A"/>
    <w:rsid w:val="00E00DB2"/>
    <w:rsid w:val="00E00DE7"/>
    <w:rsid w:val="00E00F01"/>
    <w:rsid w:val="00E011C1"/>
    <w:rsid w:val="00E012DB"/>
    <w:rsid w:val="00E0136F"/>
    <w:rsid w:val="00E01538"/>
    <w:rsid w:val="00E01899"/>
    <w:rsid w:val="00E02465"/>
    <w:rsid w:val="00E0271A"/>
    <w:rsid w:val="00E02749"/>
    <w:rsid w:val="00E027B0"/>
    <w:rsid w:val="00E0288D"/>
    <w:rsid w:val="00E0293C"/>
    <w:rsid w:val="00E0296E"/>
    <w:rsid w:val="00E02AE8"/>
    <w:rsid w:val="00E02B23"/>
    <w:rsid w:val="00E02BA7"/>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54"/>
    <w:rsid w:val="00E111C5"/>
    <w:rsid w:val="00E11748"/>
    <w:rsid w:val="00E11B15"/>
    <w:rsid w:val="00E11C7E"/>
    <w:rsid w:val="00E11E5F"/>
    <w:rsid w:val="00E11ED9"/>
    <w:rsid w:val="00E11F18"/>
    <w:rsid w:val="00E12295"/>
    <w:rsid w:val="00E123E0"/>
    <w:rsid w:val="00E1267D"/>
    <w:rsid w:val="00E12844"/>
    <w:rsid w:val="00E1287F"/>
    <w:rsid w:val="00E128C5"/>
    <w:rsid w:val="00E12E92"/>
    <w:rsid w:val="00E12EF2"/>
    <w:rsid w:val="00E131B8"/>
    <w:rsid w:val="00E1340A"/>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1A"/>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0B72"/>
    <w:rsid w:val="00E210D7"/>
    <w:rsid w:val="00E2120B"/>
    <w:rsid w:val="00E219A3"/>
    <w:rsid w:val="00E21D73"/>
    <w:rsid w:val="00E22B5C"/>
    <w:rsid w:val="00E22C1C"/>
    <w:rsid w:val="00E236AB"/>
    <w:rsid w:val="00E236F5"/>
    <w:rsid w:val="00E237B9"/>
    <w:rsid w:val="00E23B86"/>
    <w:rsid w:val="00E23E31"/>
    <w:rsid w:val="00E23E7A"/>
    <w:rsid w:val="00E24088"/>
    <w:rsid w:val="00E242A7"/>
    <w:rsid w:val="00E2440E"/>
    <w:rsid w:val="00E2454B"/>
    <w:rsid w:val="00E247DC"/>
    <w:rsid w:val="00E24998"/>
    <w:rsid w:val="00E249BB"/>
    <w:rsid w:val="00E249E9"/>
    <w:rsid w:val="00E24A92"/>
    <w:rsid w:val="00E25AB5"/>
    <w:rsid w:val="00E25FF6"/>
    <w:rsid w:val="00E26014"/>
    <w:rsid w:val="00E26138"/>
    <w:rsid w:val="00E262BC"/>
    <w:rsid w:val="00E2652E"/>
    <w:rsid w:val="00E2669E"/>
    <w:rsid w:val="00E26813"/>
    <w:rsid w:val="00E2691A"/>
    <w:rsid w:val="00E26BDD"/>
    <w:rsid w:val="00E2707E"/>
    <w:rsid w:val="00E2768F"/>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AC3"/>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4C8"/>
    <w:rsid w:val="00E34614"/>
    <w:rsid w:val="00E3476F"/>
    <w:rsid w:val="00E34810"/>
    <w:rsid w:val="00E3509B"/>
    <w:rsid w:val="00E35106"/>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915"/>
    <w:rsid w:val="00E37B2D"/>
    <w:rsid w:val="00E37C3D"/>
    <w:rsid w:val="00E37D00"/>
    <w:rsid w:val="00E37E42"/>
    <w:rsid w:val="00E40292"/>
    <w:rsid w:val="00E40334"/>
    <w:rsid w:val="00E404F7"/>
    <w:rsid w:val="00E40A7B"/>
    <w:rsid w:val="00E40B41"/>
    <w:rsid w:val="00E40CEC"/>
    <w:rsid w:val="00E40DB8"/>
    <w:rsid w:val="00E40E38"/>
    <w:rsid w:val="00E40E87"/>
    <w:rsid w:val="00E412AC"/>
    <w:rsid w:val="00E41783"/>
    <w:rsid w:val="00E417FA"/>
    <w:rsid w:val="00E41A45"/>
    <w:rsid w:val="00E41EB0"/>
    <w:rsid w:val="00E4243C"/>
    <w:rsid w:val="00E42788"/>
    <w:rsid w:val="00E42A43"/>
    <w:rsid w:val="00E42B5B"/>
    <w:rsid w:val="00E430DA"/>
    <w:rsid w:val="00E43609"/>
    <w:rsid w:val="00E436EB"/>
    <w:rsid w:val="00E4398A"/>
    <w:rsid w:val="00E43B19"/>
    <w:rsid w:val="00E43DB0"/>
    <w:rsid w:val="00E4413C"/>
    <w:rsid w:val="00E44392"/>
    <w:rsid w:val="00E444A4"/>
    <w:rsid w:val="00E44668"/>
    <w:rsid w:val="00E44901"/>
    <w:rsid w:val="00E44A54"/>
    <w:rsid w:val="00E4538F"/>
    <w:rsid w:val="00E454D0"/>
    <w:rsid w:val="00E460A9"/>
    <w:rsid w:val="00E46311"/>
    <w:rsid w:val="00E46380"/>
    <w:rsid w:val="00E4645C"/>
    <w:rsid w:val="00E46653"/>
    <w:rsid w:val="00E4670F"/>
    <w:rsid w:val="00E46999"/>
    <w:rsid w:val="00E46FB0"/>
    <w:rsid w:val="00E4737F"/>
    <w:rsid w:val="00E477EE"/>
    <w:rsid w:val="00E502A7"/>
    <w:rsid w:val="00E50362"/>
    <w:rsid w:val="00E5057E"/>
    <w:rsid w:val="00E505B3"/>
    <w:rsid w:val="00E50B13"/>
    <w:rsid w:val="00E5127A"/>
    <w:rsid w:val="00E514DC"/>
    <w:rsid w:val="00E51945"/>
    <w:rsid w:val="00E51954"/>
    <w:rsid w:val="00E51A48"/>
    <w:rsid w:val="00E51CC6"/>
    <w:rsid w:val="00E52705"/>
    <w:rsid w:val="00E5297E"/>
    <w:rsid w:val="00E530C3"/>
    <w:rsid w:val="00E54A05"/>
    <w:rsid w:val="00E54A2C"/>
    <w:rsid w:val="00E54DFA"/>
    <w:rsid w:val="00E55A1E"/>
    <w:rsid w:val="00E55A67"/>
    <w:rsid w:val="00E55E30"/>
    <w:rsid w:val="00E5637C"/>
    <w:rsid w:val="00E5668F"/>
    <w:rsid w:val="00E56829"/>
    <w:rsid w:val="00E56887"/>
    <w:rsid w:val="00E56CC7"/>
    <w:rsid w:val="00E56F01"/>
    <w:rsid w:val="00E5776B"/>
    <w:rsid w:val="00E5796F"/>
    <w:rsid w:val="00E57EE5"/>
    <w:rsid w:val="00E60103"/>
    <w:rsid w:val="00E603F7"/>
    <w:rsid w:val="00E6097B"/>
    <w:rsid w:val="00E609E0"/>
    <w:rsid w:val="00E60C1A"/>
    <w:rsid w:val="00E60FDE"/>
    <w:rsid w:val="00E61EF5"/>
    <w:rsid w:val="00E61F27"/>
    <w:rsid w:val="00E62497"/>
    <w:rsid w:val="00E62AA4"/>
    <w:rsid w:val="00E62C01"/>
    <w:rsid w:val="00E633F3"/>
    <w:rsid w:val="00E63526"/>
    <w:rsid w:val="00E63A2F"/>
    <w:rsid w:val="00E63C14"/>
    <w:rsid w:val="00E63D4A"/>
    <w:rsid w:val="00E63E20"/>
    <w:rsid w:val="00E642A4"/>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6B0F"/>
    <w:rsid w:val="00E67123"/>
    <w:rsid w:val="00E67264"/>
    <w:rsid w:val="00E67522"/>
    <w:rsid w:val="00E6775F"/>
    <w:rsid w:val="00E67AB7"/>
    <w:rsid w:val="00E67E12"/>
    <w:rsid w:val="00E67E7C"/>
    <w:rsid w:val="00E70027"/>
    <w:rsid w:val="00E7002E"/>
    <w:rsid w:val="00E700FC"/>
    <w:rsid w:val="00E702DA"/>
    <w:rsid w:val="00E70452"/>
    <w:rsid w:val="00E704C1"/>
    <w:rsid w:val="00E706F7"/>
    <w:rsid w:val="00E710B2"/>
    <w:rsid w:val="00E711C5"/>
    <w:rsid w:val="00E71260"/>
    <w:rsid w:val="00E71486"/>
    <w:rsid w:val="00E7151B"/>
    <w:rsid w:val="00E715BC"/>
    <w:rsid w:val="00E718CF"/>
    <w:rsid w:val="00E7190F"/>
    <w:rsid w:val="00E71A1E"/>
    <w:rsid w:val="00E71D13"/>
    <w:rsid w:val="00E721C7"/>
    <w:rsid w:val="00E7261C"/>
    <w:rsid w:val="00E72682"/>
    <w:rsid w:val="00E72810"/>
    <w:rsid w:val="00E7385D"/>
    <w:rsid w:val="00E73995"/>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35"/>
    <w:rsid w:val="00E80FB8"/>
    <w:rsid w:val="00E811CB"/>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ED2"/>
    <w:rsid w:val="00E84F13"/>
    <w:rsid w:val="00E85315"/>
    <w:rsid w:val="00E85324"/>
    <w:rsid w:val="00E85621"/>
    <w:rsid w:val="00E8599C"/>
    <w:rsid w:val="00E85C8D"/>
    <w:rsid w:val="00E85CEB"/>
    <w:rsid w:val="00E86107"/>
    <w:rsid w:val="00E86320"/>
    <w:rsid w:val="00E863BF"/>
    <w:rsid w:val="00E86B99"/>
    <w:rsid w:val="00E86F8D"/>
    <w:rsid w:val="00E87042"/>
    <w:rsid w:val="00E87268"/>
    <w:rsid w:val="00E87758"/>
    <w:rsid w:val="00E87BF9"/>
    <w:rsid w:val="00E87CBB"/>
    <w:rsid w:val="00E90120"/>
    <w:rsid w:val="00E90527"/>
    <w:rsid w:val="00E906AB"/>
    <w:rsid w:val="00E90B20"/>
    <w:rsid w:val="00E90B66"/>
    <w:rsid w:val="00E90E45"/>
    <w:rsid w:val="00E91269"/>
    <w:rsid w:val="00E91D6D"/>
    <w:rsid w:val="00E92336"/>
    <w:rsid w:val="00E9237D"/>
    <w:rsid w:val="00E92FFD"/>
    <w:rsid w:val="00E93012"/>
    <w:rsid w:val="00E93086"/>
    <w:rsid w:val="00E930A6"/>
    <w:rsid w:val="00E9314E"/>
    <w:rsid w:val="00E934FE"/>
    <w:rsid w:val="00E93579"/>
    <w:rsid w:val="00E93675"/>
    <w:rsid w:val="00E93848"/>
    <w:rsid w:val="00E938B1"/>
    <w:rsid w:val="00E94C74"/>
    <w:rsid w:val="00E94EBC"/>
    <w:rsid w:val="00E95D12"/>
    <w:rsid w:val="00E95E8C"/>
    <w:rsid w:val="00E95EA8"/>
    <w:rsid w:val="00E963C2"/>
    <w:rsid w:val="00E966CB"/>
    <w:rsid w:val="00E9688B"/>
    <w:rsid w:val="00E96C77"/>
    <w:rsid w:val="00E96CCE"/>
    <w:rsid w:val="00E96E00"/>
    <w:rsid w:val="00E96E72"/>
    <w:rsid w:val="00E97585"/>
    <w:rsid w:val="00E97E1F"/>
    <w:rsid w:val="00EA0051"/>
    <w:rsid w:val="00EA0476"/>
    <w:rsid w:val="00EA0619"/>
    <w:rsid w:val="00EA0923"/>
    <w:rsid w:val="00EA0A6D"/>
    <w:rsid w:val="00EA1006"/>
    <w:rsid w:val="00EA1661"/>
    <w:rsid w:val="00EA1931"/>
    <w:rsid w:val="00EA1BE3"/>
    <w:rsid w:val="00EA22A9"/>
    <w:rsid w:val="00EA2E9C"/>
    <w:rsid w:val="00EA3084"/>
    <w:rsid w:val="00EA32DA"/>
    <w:rsid w:val="00EA3443"/>
    <w:rsid w:val="00EA34C6"/>
    <w:rsid w:val="00EA36E6"/>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907"/>
    <w:rsid w:val="00EA6B06"/>
    <w:rsid w:val="00EA7065"/>
    <w:rsid w:val="00EA7121"/>
    <w:rsid w:val="00EA721D"/>
    <w:rsid w:val="00EA7248"/>
    <w:rsid w:val="00EA72FF"/>
    <w:rsid w:val="00EA758A"/>
    <w:rsid w:val="00EA760E"/>
    <w:rsid w:val="00EA7753"/>
    <w:rsid w:val="00EA7DC7"/>
    <w:rsid w:val="00EB0440"/>
    <w:rsid w:val="00EB09CF"/>
    <w:rsid w:val="00EB0B52"/>
    <w:rsid w:val="00EB1282"/>
    <w:rsid w:val="00EB1333"/>
    <w:rsid w:val="00EB14FD"/>
    <w:rsid w:val="00EB16EC"/>
    <w:rsid w:val="00EB1B25"/>
    <w:rsid w:val="00EB1C0D"/>
    <w:rsid w:val="00EB1C0F"/>
    <w:rsid w:val="00EB1C21"/>
    <w:rsid w:val="00EB1C6E"/>
    <w:rsid w:val="00EB1D05"/>
    <w:rsid w:val="00EB1D39"/>
    <w:rsid w:val="00EB205C"/>
    <w:rsid w:val="00EB2175"/>
    <w:rsid w:val="00EB2273"/>
    <w:rsid w:val="00EB23A6"/>
    <w:rsid w:val="00EB24C8"/>
    <w:rsid w:val="00EB24D1"/>
    <w:rsid w:val="00EB25E0"/>
    <w:rsid w:val="00EB3012"/>
    <w:rsid w:val="00EB31C2"/>
    <w:rsid w:val="00EB36E9"/>
    <w:rsid w:val="00EB3836"/>
    <w:rsid w:val="00EB3FCA"/>
    <w:rsid w:val="00EB41B4"/>
    <w:rsid w:val="00EB4586"/>
    <w:rsid w:val="00EB4BD3"/>
    <w:rsid w:val="00EB51DA"/>
    <w:rsid w:val="00EB5332"/>
    <w:rsid w:val="00EB55B3"/>
    <w:rsid w:val="00EB57AB"/>
    <w:rsid w:val="00EB5CB2"/>
    <w:rsid w:val="00EB5CCA"/>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CA0"/>
    <w:rsid w:val="00EC0FC6"/>
    <w:rsid w:val="00EC110F"/>
    <w:rsid w:val="00EC13C3"/>
    <w:rsid w:val="00EC16B5"/>
    <w:rsid w:val="00EC17BA"/>
    <w:rsid w:val="00EC18EB"/>
    <w:rsid w:val="00EC1B33"/>
    <w:rsid w:val="00EC1C35"/>
    <w:rsid w:val="00EC1CB2"/>
    <w:rsid w:val="00EC208E"/>
    <w:rsid w:val="00EC2220"/>
    <w:rsid w:val="00EC23AF"/>
    <w:rsid w:val="00EC2575"/>
    <w:rsid w:val="00EC28A0"/>
    <w:rsid w:val="00EC290D"/>
    <w:rsid w:val="00EC2AC4"/>
    <w:rsid w:val="00EC2C56"/>
    <w:rsid w:val="00EC339C"/>
    <w:rsid w:val="00EC3413"/>
    <w:rsid w:val="00EC3517"/>
    <w:rsid w:val="00EC3AA3"/>
    <w:rsid w:val="00EC3B3B"/>
    <w:rsid w:val="00EC4678"/>
    <w:rsid w:val="00EC47FE"/>
    <w:rsid w:val="00EC4821"/>
    <w:rsid w:val="00EC48EE"/>
    <w:rsid w:val="00EC4AB7"/>
    <w:rsid w:val="00EC4AEA"/>
    <w:rsid w:val="00EC4C3F"/>
    <w:rsid w:val="00EC5148"/>
    <w:rsid w:val="00EC51F3"/>
    <w:rsid w:val="00EC5423"/>
    <w:rsid w:val="00EC54CC"/>
    <w:rsid w:val="00EC55BA"/>
    <w:rsid w:val="00EC5718"/>
    <w:rsid w:val="00EC5892"/>
    <w:rsid w:val="00EC60BB"/>
    <w:rsid w:val="00EC6170"/>
    <w:rsid w:val="00EC633F"/>
    <w:rsid w:val="00EC6391"/>
    <w:rsid w:val="00EC650F"/>
    <w:rsid w:val="00EC66B3"/>
    <w:rsid w:val="00EC6E4F"/>
    <w:rsid w:val="00EC6FFE"/>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2394"/>
    <w:rsid w:val="00ED2AF4"/>
    <w:rsid w:val="00ED33CD"/>
    <w:rsid w:val="00ED35A0"/>
    <w:rsid w:val="00ED3714"/>
    <w:rsid w:val="00ED39DA"/>
    <w:rsid w:val="00ED3E23"/>
    <w:rsid w:val="00ED4151"/>
    <w:rsid w:val="00ED43B8"/>
    <w:rsid w:val="00ED444C"/>
    <w:rsid w:val="00ED450B"/>
    <w:rsid w:val="00ED4AED"/>
    <w:rsid w:val="00ED4EE2"/>
    <w:rsid w:val="00ED510E"/>
    <w:rsid w:val="00ED5C21"/>
    <w:rsid w:val="00ED6194"/>
    <w:rsid w:val="00ED62FC"/>
    <w:rsid w:val="00ED63E9"/>
    <w:rsid w:val="00ED66EA"/>
    <w:rsid w:val="00ED681F"/>
    <w:rsid w:val="00ED70B1"/>
    <w:rsid w:val="00ED716B"/>
    <w:rsid w:val="00ED769E"/>
    <w:rsid w:val="00ED7778"/>
    <w:rsid w:val="00ED7A93"/>
    <w:rsid w:val="00ED7C8F"/>
    <w:rsid w:val="00ED7D9B"/>
    <w:rsid w:val="00ED7E0C"/>
    <w:rsid w:val="00EE02FE"/>
    <w:rsid w:val="00EE083D"/>
    <w:rsid w:val="00EE092A"/>
    <w:rsid w:val="00EE0A49"/>
    <w:rsid w:val="00EE107C"/>
    <w:rsid w:val="00EE1167"/>
    <w:rsid w:val="00EE1389"/>
    <w:rsid w:val="00EE153B"/>
    <w:rsid w:val="00EE180C"/>
    <w:rsid w:val="00EE1C2B"/>
    <w:rsid w:val="00EE2285"/>
    <w:rsid w:val="00EE22ED"/>
    <w:rsid w:val="00EE28D1"/>
    <w:rsid w:val="00EE2CBF"/>
    <w:rsid w:val="00EE2DD4"/>
    <w:rsid w:val="00EE2F9D"/>
    <w:rsid w:val="00EE310C"/>
    <w:rsid w:val="00EE3165"/>
    <w:rsid w:val="00EE3318"/>
    <w:rsid w:val="00EE3745"/>
    <w:rsid w:val="00EE387E"/>
    <w:rsid w:val="00EE3B4C"/>
    <w:rsid w:val="00EE3B88"/>
    <w:rsid w:val="00EE3F20"/>
    <w:rsid w:val="00EE44D1"/>
    <w:rsid w:val="00EE4680"/>
    <w:rsid w:val="00EE48F7"/>
    <w:rsid w:val="00EE4CB1"/>
    <w:rsid w:val="00EE4F22"/>
    <w:rsid w:val="00EE53EF"/>
    <w:rsid w:val="00EE5A37"/>
    <w:rsid w:val="00EE624E"/>
    <w:rsid w:val="00EE62A1"/>
    <w:rsid w:val="00EE639E"/>
    <w:rsid w:val="00EE6825"/>
    <w:rsid w:val="00EE69C6"/>
    <w:rsid w:val="00EE6C21"/>
    <w:rsid w:val="00EE6DF6"/>
    <w:rsid w:val="00EE7117"/>
    <w:rsid w:val="00EE7282"/>
    <w:rsid w:val="00EE737E"/>
    <w:rsid w:val="00EE7386"/>
    <w:rsid w:val="00EE7408"/>
    <w:rsid w:val="00EE7A56"/>
    <w:rsid w:val="00EE7E0F"/>
    <w:rsid w:val="00EF013A"/>
    <w:rsid w:val="00EF0449"/>
    <w:rsid w:val="00EF06B4"/>
    <w:rsid w:val="00EF072B"/>
    <w:rsid w:val="00EF0E1B"/>
    <w:rsid w:val="00EF0F4A"/>
    <w:rsid w:val="00EF1009"/>
    <w:rsid w:val="00EF13D8"/>
    <w:rsid w:val="00EF1498"/>
    <w:rsid w:val="00EF1572"/>
    <w:rsid w:val="00EF1C60"/>
    <w:rsid w:val="00EF1F7E"/>
    <w:rsid w:val="00EF2135"/>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CB8"/>
    <w:rsid w:val="00EF4D4F"/>
    <w:rsid w:val="00EF4E14"/>
    <w:rsid w:val="00EF5571"/>
    <w:rsid w:val="00EF5AAF"/>
    <w:rsid w:val="00EF5E3E"/>
    <w:rsid w:val="00EF5F1F"/>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F1C"/>
    <w:rsid w:val="00F01219"/>
    <w:rsid w:val="00F013D6"/>
    <w:rsid w:val="00F01578"/>
    <w:rsid w:val="00F017FC"/>
    <w:rsid w:val="00F01839"/>
    <w:rsid w:val="00F01879"/>
    <w:rsid w:val="00F01B60"/>
    <w:rsid w:val="00F01B9D"/>
    <w:rsid w:val="00F02255"/>
    <w:rsid w:val="00F025AC"/>
    <w:rsid w:val="00F02758"/>
    <w:rsid w:val="00F028AB"/>
    <w:rsid w:val="00F02ABD"/>
    <w:rsid w:val="00F02CAA"/>
    <w:rsid w:val="00F03230"/>
    <w:rsid w:val="00F0377B"/>
    <w:rsid w:val="00F0390B"/>
    <w:rsid w:val="00F03B2E"/>
    <w:rsid w:val="00F03CEE"/>
    <w:rsid w:val="00F03D5C"/>
    <w:rsid w:val="00F03FCE"/>
    <w:rsid w:val="00F047CD"/>
    <w:rsid w:val="00F047D7"/>
    <w:rsid w:val="00F04A47"/>
    <w:rsid w:val="00F04B09"/>
    <w:rsid w:val="00F04FFD"/>
    <w:rsid w:val="00F0519C"/>
    <w:rsid w:val="00F05869"/>
    <w:rsid w:val="00F058F2"/>
    <w:rsid w:val="00F05CE3"/>
    <w:rsid w:val="00F05CFC"/>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D16"/>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27"/>
    <w:rsid w:val="00F14C53"/>
    <w:rsid w:val="00F14D9A"/>
    <w:rsid w:val="00F14DF0"/>
    <w:rsid w:val="00F15215"/>
    <w:rsid w:val="00F157E7"/>
    <w:rsid w:val="00F15B1B"/>
    <w:rsid w:val="00F15B22"/>
    <w:rsid w:val="00F15C4F"/>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62"/>
    <w:rsid w:val="00F20D92"/>
    <w:rsid w:val="00F20FCD"/>
    <w:rsid w:val="00F2103A"/>
    <w:rsid w:val="00F21251"/>
    <w:rsid w:val="00F213EE"/>
    <w:rsid w:val="00F21525"/>
    <w:rsid w:val="00F21608"/>
    <w:rsid w:val="00F21BE1"/>
    <w:rsid w:val="00F21DA8"/>
    <w:rsid w:val="00F22128"/>
    <w:rsid w:val="00F2221C"/>
    <w:rsid w:val="00F22827"/>
    <w:rsid w:val="00F232E1"/>
    <w:rsid w:val="00F234E1"/>
    <w:rsid w:val="00F2388B"/>
    <w:rsid w:val="00F23A25"/>
    <w:rsid w:val="00F23BBC"/>
    <w:rsid w:val="00F23C03"/>
    <w:rsid w:val="00F23C64"/>
    <w:rsid w:val="00F24274"/>
    <w:rsid w:val="00F2589E"/>
    <w:rsid w:val="00F25E2C"/>
    <w:rsid w:val="00F26016"/>
    <w:rsid w:val="00F2645B"/>
    <w:rsid w:val="00F26A74"/>
    <w:rsid w:val="00F26CDD"/>
    <w:rsid w:val="00F26E03"/>
    <w:rsid w:val="00F26F5E"/>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3D6"/>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585"/>
    <w:rsid w:val="00F37942"/>
    <w:rsid w:val="00F37B05"/>
    <w:rsid w:val="00F4007E"/>
    <w:rsid w:val="00F40863"/>
    <w:rsid w:val="00F40A5F"/>
    <w:rsid w:val="00F41231"/>
    <w:rsid w:val="00F41259"/>
    <w:rsid w:val="00F415BA"/>
    <w:rsid w:val="00F41E57"/>
    <w:rsid w:val="00F42E03"/>
    <w:rsid w:val="00F42E12"/>
    <w:rsid w:val="00F42F27"/>
    <w:rsid w:val="00F42F55"/>
    <w:rsid w:val="00F436A8"/>
    <w:rsid w:val="00F437CB"/>
    <w:rsid w:val="00F43A64"/>
    <w:rsid w:val="00F4478B"/>
    <w:rsid w:val="00F44BF7"/>
    <w:rsid w:val="00F44DC6"/>
    <w:rsid w:val="00F45301"/>
    <w:rsid w:val="00F455B8"/>
    <w:rsid w:val="00F45793"/>
    <w:rsid w:val="00F4582D"/>
    <w:rsid w:val="00F4596F"/>
    <w:rsid w:val="00F45C65"/>
    <w:rsid w:val="00F45CF6"/>
    <w:rsid w:val="00F46C88"/>
    <w:rsid w:val="00F4703A"/>
    <w:rsid w:val="00F471C9"/>
    <w:rsid w:val="00F47714"/>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13D"/>
    <w:rsid w:val="00F53334"/>
    <w:rsid w:val="00F53457"/>
    <w:rsid w:val="00F539AE"/>
    <w:rsid w:val="00F53BB5"/>
    <w:rsid w:val="00F53FE0"/>
    <w:rsid w:val="00F54149"/>
    <w:rsid w:val="00F5417C"/>
    <w:rsid w:val="00F543CF"/>
    <w:rsid w:val="00F5455F"/>
    <w:rsid w:val="00F54B13"/>
    <w:rsid w:val="00F5503F"/>
    <w:rsid w:val="00F551AF"/>
    <w:rsid w:val="00F5527D"/>
    <w:rsid w:val="00F552E9"/>
    <w:rsid w:val="00F558D3"/>
    <w:rsid w:val="00F55B7C"/>
    <w:rsid w:val="00F55F5C"/>
    <w:rsid w:val="00F56082"/>
    <w:rsid w:val="00F56763"/>
    <w:rsid w:val="00F56FFE"/>
    <w:rsid w:val="00F57798"/>
    <w:rsid w:val="00F5787C"/>
    <w:rsid w:val="00F57A93"/>
    <w:rsid w:val="00F57DD6"/>
    <w:rsid w:val="00F57E98"/>
    <w:rsid w:val="00F60171"/>
    <w:rsid w:val="00F606C7"/>
    <w:rsid w:val="00F6091E"/>
    <w:rsid w:val="00F60936"/>
    <w:rsid w:val="00F60EF0"/>
    <w:rsid w:val="00F617F8"/>
    <w:rsid w:val="00F6193D"/>
    <w:rsid w:val="00F61A95"/>
    <w:rsid w:val="00F624AE"/>
    <w:rsid w:val="00F62558"/>
    <w:rsid w:val="00F62DDE"/>
    <w:rsid w:val="00F634C2"/>
    <w:rsid w:val="00F635E0"/>
    <w:rsid w:val="00F64DD4"/>
    <w:rsid w:val="00F65C72"/>
    <w:rsid w:val="00F66CF1"/>
    <w:rsid w:val="00F67077"/>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966"/>
    <w:rsid w:val="00F76A83"/>
    <w:rsid w:val="00F76B45"/>
    <w:rsid w:val="00F76E7A"/>
    <w:rsid w:val="00F770D1"/>
    <w:rsid w:val="00F770EA"/>
    <w:rsid w:val="00F771F3"/>
    <w:rsid w:val="00F77246"/>
    <w:rsid w:val="00F7729B"/>
    <w:rsid w:val="00F7734B"/>
    <w:rsid w:val="00F776D1"/>
    <w:rsid w:val="00F77996"/>
    <w:rsid w:val="00F77DE0"/>
    <w:rsid w:val="00F80043"/>
    <w:rsid w:val="00F80161"/>
    <w:rsid w:val="00F801AF"/>
    <w:rsid w:val="00F80C08"/>
    <w:rsid w:val="00F80EAF"/>
    <w:rsid w:val="00F8100A"/>
    <w:rsid w:val="00F81252"/>
    <w:rsid w:val="00F813AB"/>
    <w:rsid w:val="00F82487"/>
    <w:rsid w:val="00F82626"/>
    <w:rsid w:val="00F82959"/>
    <w:rsid w:val="00F82B8E"/>
    <w:rsid w:val="00F82CE8"/>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4F49"/>
    <w:rsid w:val="00F85203"/>
    <w:rsid w:val="00F85488"/>
    <w:rsid w:val="00F855E7"/>
    <w:rsid w:val="00F85788"/>
    <w:rsid w:val="00F85A2B"/>
    <w:rsid w:val="00F85A53"/>
    <w:rsid w:val="00F85C47"/>
    <w:rsid w:val="00F86173"/>
    <w:rsid w:val="00F8656C"/>
    <w:rsid w:val="00F86686"/>
    <w:rsid w:val="00F86D97"/>
    <w:rsid w:val="00F86DF9"/>
    <w:rsid w:val="00F86E41"/>
    <w:rsid w:val="00F86E47"/>
    <w:rsid w:val="00F8718A"/>
    <w:rsid w:val="00F87459"/>
    <w:rsid w:val="00F8757D"/>
    <w:rsid w:val="00F87819"/>
    <w:rsid w:val="00F87AA4"/>
    <w:rsid w:val="00F87C13"/>
    <w:rsid w:val="00F87E5C"/>
    <w:rsid w:val="00F900E3"/>
    <w:rsid w:val="00F90167"/>
    <w:rsid w:val="00F919CE"/>
    <w:rsid w:val="00F91B45"/>
    <w:rsid w:val="00F9201A"/>
    <w:rsid w:val="00F92663"/>
    <w:rsid w:val="00F92727"/>
    <w:rsid w:val="00F92E81"/>
    <w:rsid w:val="00F92F66"/>
    <w:rsid w:val="00F93427"/>
    <w:rsid w:val="00F93511"/>
    <w:rsid w:val="00F9363C"/>
    <w:rsid w:val="00F9389C"/>
    <w:rsid w:val="00F93AF3"/>
    <w:rsid w:val="00F93DEB"/>
    <w:rsid w:val="00F941E0"/>
    <w:rsid w:val="00F94457"/>
    <w:rsid w:val="00F94786"/>
    <w:rsid w:val="00F94876"/>
    <w:rsid w:val="00F948F4"/>
    <w:rsid w:val="00F94D5D"/>
    <w:rsid w:val="00F95387"/>
    <w:rsid w:val="00F959E5"/>
    <w:rsid w:val="00F95E6D"/>
    <w:rsid w:val="00F95F17"/>
    <w:rsid w:val="00F962D9"/>
    <w:rsid w:val="00F973F6"/>
    <w:rsid w:val="00F9744A"/>
    <w:rsid w:val="00F97638"/>
    <w:rsid w:val="00F97904"/>
    <w:rsid w:val="00F97B14"/>
    <w:rsid w:val="00F97F7B"/>
    <w:rsid w:val="00F97FF5"/>
    <w:rsid w:val="00FA0046"/>
    <w:rsid w:val="00FA04C6"/>
    <w:rsid w:val="00FA0972"/>
    <w:rsid w:val="00FA0C82"/>
    <w:rsid w:val="00FA157D"/>
    <w:rsid w:val="00FA26D2"/>
    <w:rsid w:val="00FA2833"/>
    <w:rsid w:val="00FA29F6"/>
    <w:rsid w:val="00FA3059"/>
    <w:rsid w:val="00FA3395"/>
    <w:rsid w:val="00FA3731"/>
    <w:rsid w:val="00FA3B98"/>
    <w:rsid w:val="00FA4143"/>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1ED"/>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954"/>
    <w:rsid w:val="00FB5A04"/>
    <w:rsid w:val="00FB5DCC"/>
    <w:rsid w:val="00FB5E2A"/>
    <w:rsid w:val="00FB67FA"/>
    <w:rsid w:val="00FB698D"/>
    <w:rsid w:val="00FB6D69"/>
    <w:rsid w:val="00FB706D"/>
    <w:rsid w:val="00FB7357"/>
    <w:rsid w:val="00FB7410"/>
    <w:rsid w:val="00FB748F"/>
    <w:rsid w:val="00FB74C9"/>
    <w:rsid w:val="00FB751A"/>
    <w:rsid w:val="00FB7919"/>
    <w:rsid w:val="00FB7B95"/>
    <w:rsid w:val="00FB7FC8"/>
    <w:rsid w:val="00FC00F6"/>
    <w:rsid w:val="00FC1169"/>
    <w:rsid w:val="00FC15DD"/>
    <w:rsid w:val="00FC16CE"/>
    <w:rsid w:val="00FC1769"/>
    <w:rsid w:val="00FC1803"/>
    <w:rsid w:val="00FC18A9"/>
    <w:rsid w:val="00FC1A8D"/>
    <w:rsid w:val="00FC1E9E"/>
    <w:rsid w:val="00FC1F49"/>
    <w:rsid w:val="00FC2183"/>
    <w:rsid w:val="00FC21A4"/>
    <w:rsid w:val="00FC224C"/>
    <w:rsid w:val="00FC2460"/>
    <w:rsid w:val="00FC2582"/>
    <w:rsid w:val="00FC266E"/>
    <w:rsid w:val="00FC26A8"/>
    <w:rsid w:val="00FC26D3"/>
    <w:rsid w:val="00FC2C22"/>
    <w:rsid w:val="00FC36BD"/>
    <w:rsid w:val="00FC3BAC"/>
    <w:rsid w:val="00FC3E33"/>
    <w:rsid w:val="00FC3E3B"/>
    <w:rsid w:val="00FC4BE6"/>
    <w:rsid w:val="00FC5262"/>
    <w:rsid w:val="00FC52B1"/>
    <w:rsid w:val="00FC534D"/>
    <w:rsid w:val="00FC5809"/>
    <w:rsid w:val="00FC5FEA"/>
    <w:rsid w:val="00FC601B"/>
    <w:rsid w:val="00FC62CD"/>
    <w:rsid w:val="00FC6929"/>
    <w:rsid w:val="00FC6D0F"/>
    <w:rsid w:val="00FC70D5"/>
    <w:rsid w:val="00FC7139"/>
    <w:rsid w:val="00FC73ED"/>
    <w:rsid w:val="00FC7465"/>
    <w:rsid w:val="00FC74EA"/>
    <w:rsid w:val="00FC7BA7"/>
    <w:rsid w:val="00FC7C36"/>
    <w:rsid w:val="00FD0308"/>
    <w:rsid w:val="00FD056E"/>
    <w:rsid w:val="00FD058A"/>
    <w:rsid w:val="00FD0AF8"/>
    <w:rsid w:val="00FD0C81"/>
    <w:rsid w:val="00FD0EBA"/>
    <w:rsid w:val="00FD108D"/>
    <w:rsid w:val="00FD11A1"/>
    <w:rsid w:val="00FD12BE"/>
    <w:rsid w:val="00FD1AA8"/>
    <w:rsid w:val="00FD2010"/>
    <w:rsid w:val="00FD23C3"/>
    <w:rsid w:val="00FD2578"/>
    <w:rsid w:val="00FD25C0"/>
    <w:rsid w:val="00FD29B6"/>
    <w:rsid w:val="00FD2B54"/>
    <w:rsid w:val="00FD2D05"/>
    <w:rsid w:val="00FD2DC1"/>
    <w:rsid w:val="00FD2FC8"/>
    <w:rsid w:val="00FD320B"/>
    <w:rsid w:val="00FD35CE"/>
    <w:rsid w:val="00FD3B02"/>
    <w:rsid w:val="00FD3BD6"/>
    <w:rsid w:val="00FD3BE0"/>
    <w:rsid w:val="00FD46A7"/>
    <w:rsid w:val="00FD4C83"/>
    <w:rsid w:val="00FD4D09"/>
    <w:rsid w:val="00FD4FFB"/>
    <w:rsid w:val="00FD51AA"/>
    <w:rsid w:val="00FD5476"/>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827"/>
    <w:rsid w:val="00FE0C01"/>
    <w:rsid w:val="00FE0D61"/>
    <w:rsid w:val="00FE0ECC"/>
    <w:rsid w:val="00FE126F"/>
    <w:rsid w:val="00FE137F"/>
    <w:rsid w:val="00FE143A"/>
    <w:rsid w:val="00FE1BE1"/>
    <w:rsid w:val="00FE255B"/>
    <w:rsid w:val="00FE2730"/>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5F"/>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2EC"/>
    <w:rsid w:val="00FE7512"/>
    <w:rsid w:val="00FE79AE"/>
    <w:rsid w:val="00FE7AB0"/>
    <w:rsid w:val="00FE7AE6"/>
    <w:rsid w:val="00FE7B2D"/>
    <w:rsid w:val="00FE7CBC"/>
    <w:rsid w:val="00FE7E73"/>
    <w:rsid w:val="00FE7F5E"/>
    <w:rsid w:val="00FF0150"/>
    <w:rsid w:val="00FF05B6"/>
    <w:rsid w:val="00FF05C0"/>
    <w:rsid w:val="00FF0ACB"/>
    <w:rsid w:val="00FF0D0E"/>
    <w:rsid w:val="00FF0E8A"/>
    <w:rsid w:val="00FF0ECD"/>
    <w:rsid w:val="00FF100B"/>
    <w:rsid w:val="00FF13BD"/>
    <w:rsid w:val="00FF1852"/>
    <w:rsid w:val="00FF19C2"/>
    <w:rsid w:val="00FF1CEF"/>
    <w:rsid w:val="00FF1F50"/>
    <w:rsid w:val="00FF273C"/>
    <w:rsid w:val="00FF295F"/>
    <w:rsid w:val="00FF2998"/>
    <w:rsid w:val="00FF385E"/>
    <w:rsid w:val="00FF3BEC"/>
    <w:rsid w:val="00FF3CF7"/>
    <w:rsid w:val="00FF3D63"/>
    <w:rsid w:val="00FF3E2A"/>
    <w:rsid w:val="00FF3EAC"/>
    <w:rsid w:val="00FF4FFD"/>
    <w:rsid w:val="00FF540B"/>
    <w:rsid w:val="00FF55E3"/>
    <w:rsid w:val="00FF5AD0"/>
    <w:rsid w:val="00FF63A5"/>
    <w:rsid w:val="00FF63F2"/>
    <w:rsid w:val="00FF6523"/>
    <w:rsid w:val="00FF6AEB"/>
    <w:rsid w:val="00FF6C28"/>
    <w:rsid w:val="00FF6D9B"/>
    <w:rsid w:val="00FF70EA"/>
    <w:rsid w:val="00FF742B"/>
    <w:rsid w:val="00FF7A52"/>
    <w:rsid w:val="00FF7B17"/>
    <w:rsid w:val="00FF7D3B"/>
    <w:rsid w:val="00FF7EBA"/>
    <w:rsid w:val="00FF7F31"/>
    <w:rsid w:val="00FF7FBD"/>
    <w:rsid w:val="04893978"/>
    <w:rsid w:val="05E11DA0"/>
    <w:rsid w:val="0705CB50"/>
    <w:rsid w:val="0C2B6B95"/>
    <w:rsid w:val="0F0AC195"/>
    <w:rsid w:val="1419B412"/>
    <w:rsid w:val="14B330FB"/>
    <w:rsid w:val="1AABD32B"/>
    <w:rsid w:val="1D370F3D"/>
    <w:rsid w:val="1D771C7D"/>
    <w:rsid w:val="2214AD94"/>
    <w:rsid w:val="22B06570"/>
    <w:rsid w:val="27C6257A"/>
    <w:rsid w:val="2AE0CF71"/>
    <w:rsid w:val="30269B8F"/>
    <w:rsid w:val="384CFB12"/>
    <w:rsid w:val="3A63DB5F"/>
    <w:rsid w:val="3EA77B42"/>
    <w:rsid w:val="4589D42F"/>
    <w:rsid w:val="460F1741"/>
    <w:rsid w:val="4663B983"/>
    <w:rsid w:val="48150BCA"/>
    <w:rsid w:val="48EB179E"/>
    <w:rsid w:val="48F9F173"/>
    <w:rsid w:val="492BD43A"/>
    <w:rsid w:val="5B0F61BF"/>
    <w:rsid w:val="5CA2487B"/>
    <w:rsid w:val="5EA31CBC"/>
    <w:rsid w:val="6036F656"/>
    <w:rsid w:val="61A8AC6C"/>
    <w:rsid w:val="63301939"/>
    <w:rsid w:val="66C3F3DD"/>
    <w:rsid w:val="67D61E2B"/>
    <w:rsid w:val="6BBA252D"/>
    <w:rsid w:val="736C26AA"/>
    <w:rsid w:val="74335D01"/>
    <w:rsid w:val="75C63078"/>
    <w:rsid w:val="772A7558"/>
    <w:rsid w:val="775960F1"/>
    <w:rsid w:val="78D5B982"/>
    <w:rsid w:val="79DD0E8B"/>
    <w:rsid w:val="7A7189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0EEEDEB3"/>
  <w15:docId w15:val="{1BBE53D4-F7D2-4611-9279-57893E40C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C0C2C"/>
    <w:pPr>
      <w:jc w:val="both"/>
    </w:pPr>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ＭＳ 明朝" w:hAnsi="Arial"/>
      <w:kern w:val="2"/>
      <w:sz w:val="21"/>
      <w:lang w:val="de-DE"/>
    </w:rPr>
  </w:style>
  <w:style w:type="paragraph" w:styleId="af7">
    <w:name w:val="annotation text"/>
    <w:basedOn w:val="a1"/>
    <w:link w:val="af8"/>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Lista1,列出段落1,中等深浅网格 1 - 着色 21,列出段落,¥¡¡¡¡ì¬º¥¹¥È¶ÎÂä,ÁÐ³ö¶ÎÂä,中等深??I? 1 - o??a 21,列表段落1,—ño’i—Ž,¥ê¥¹¥È¶ÎÂä,1st level - Bullet List Paragraph,Lettre d'introduction,Paragrafo elenco,Normal bullet 2,목록단락,列,列表段落11,列表段落"/>
    <w:basedOn w:val="a1"/>
    <w:link w:val="afe"/>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e">
    <w:name w:val="リスト段落 (文字)"/>
    <w:aliases w:val="- Bullets (文字),목록 단락 (文字),?? ?? (文字),????? (文字),???? (文字),Lista1 (文字),列出段落1 (文字),中等深浅网格 1 - 着色 21 (文字),列出段落 (文字),¥¡¡¡¡ì¬º¥¹¥È¶ÎÂä (文字),ÁÐ³ö¶ÎÂä (文字),中等深??I? 1 - o??a 21 (文字),列表段落1 (文字),—ño’i—Ž (文字),¥ê¥¹¥È¶ÎÂä (文字),Lettre d'introduction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LGTdoc">
    <w:name w:val="LGTdoc_본문"/>
    <w:basedOn w:val="a1"/>
    <w:link w:val="LGTdocChar"/>
    <w:qFormat/>
    <w:rsid w:val="00254A9F"/>
    <w:pPr>
      <w:widowControl w:val="0"/>
      <w:autoSpaceDE w:val="0"/>
      <w:autoSpaceDN w:val="0"/>
      <w:adjustRightInd w:val="0"/>
      <w:snapToGrid w:val="0"/>
      <w:spacing w:afterLines="50" w:line="264" w:lineRule="auto"/>
    </w:pPr>
    <w:rPr>
      <w:rFonts w:eastAsia="Batang"/>
      <w:kern w:val="2"/>
      <w:sz w:val="22"/>
      <w:szCs w:val="24"/>
      <w:lang w:eastAsia="ko-KR"/>
    </w:rPr>
  </w:style>
  <w:style w:type="character" w:customStyle="1" w:styleId="LGTdocChar">
    <w:name w:val="LGTdoc_본문 Char"/>
    <w:link w:val="LGTdoc"/>
    <w:qFormat/>
    <w:rsid w:val="00254A9F"/>
    <w:rPr>
      <w:rFonts w:ascii="Times New Roman" w:eastAsia="Batang" w:hAnsi="Times New Roman"/>
      <w:kern w:val="2"/>
      <w:sz w:val="22"/>
      <w:szCs w:val="24"/>
      <w:lang w:val="en-GB" w:eastAsia="ko-KR"/>
    </w:rPr>
  </w:style>
  <w:style w:type="character" w:customStyle="1" w:styleId="af8">
    <w:name w:val="コメント文字列 (文字)"/>
    <w:basedOn w:val="a2"/>
    <w:link w:val="af7"/>
    <w:semiHidden/>
    <w:rsid w:val="0001222C"/>
    <w:rPr>
      <w:rFonts w:ascii="Times New Roman" w:eastAsia="ＭＳ ゴシック" w:hAnsi="Times New Roman"/>
      <w:lang w:val="en-GB"/>
    </w:rPr>
  </w:style>
  <w:style w:type="character" w:customStyle="1" w:styleId="20">
    <w:name w:val="見出し 2 (文字)"/>
    <w:aliases w:val="DO NOT USE_h2 (文字),h2 (文字),h21 (文字),H2 (文字),Head2A (文字),2 (文字),UNDERRUBRIK 1-2 (文字)"/>
    <w:basedOn w:val="a2"/>
    <w:link w:val="2"/>
    <w:rsid w:val="00D702A3"/>
    <w:rPr>
      <w:rFonts w:ascii="Arial" w:eastAsia="ＭＳ ゴシック" w:hAnsi="Arial"/>
      <w:sz w:val="24"/>
      <w:lang w:val="en-GB"/>
    </w:rPr>
  </w:style>
  <w:style w:type="paragraph" w:customStyle="1" w:styleId="3GPPAgreements">
    <w:name w:val="3GPP Agreements"/>
    <w:basedOn w:val="a1"/>
    <w:link w:val="3GPPAgreementsChar"/>
    <w:qFormat/>
    <w:rsid w:val="00A1238D"/>
    <w:pPr>
      <w:numPr>
        <w:numId w:val="7"/>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A1238D"/>
    <w:rPr>
      <w:rFonts w:ascii="Times New Roman" w:eastAsia="SimSun" w:hAnsi="Times New Roman"/>
      <w:sz w:val="22"/>
      <w:lang w:eastAsia="zh-CN"/>
    </w:rPr>
  </w:style>
  <w:style w:type="paragraph" w:customStyle="1" w:styleId="PL">
    <w:name w:val="PL"/>
    <w:link w:val="PLChar"/>
    <w:qFormat/>
    <w:rsid w:val="00323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23397"/>
    <w:rPr>
      <w:rFonts w:ascii="Courier New" w:eastAsia="Times New Roman" w:hAnsi="Courier New"/>
      <w:noProof/>
      <w:sz w:val="16"/>
      <w:shd w:val="clear" w:color="auto" w:fill="E6E6E6"/>
      <w:lang w:val="en-GB" w:eastAsia="en-GB"/>
    </w:rPr>
  </w:style>
  <w:style w:type="character" w:customStyle="1" w:styleId="11">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3B2E3F"/>
    <w:rPr>
      <w:rFonts w:ascii="Times" w:hAnsi="Times"/>
      <w:szCs w:val="24"/>
      <w:lang w:val="en-GB" w:eastAsia="x-none"/>
    </w:rPr>
  </w:style>
  <w:style w:type="paragraph" w:customStyle="1" w:styleId="3GPPText">
    <w:name w:val="3GPP Text"/>
    <w:basedOn w:val="a1"/>
    <w:link w:val="3GPPTextChar"/>
    <w:qFormat/>
    <w:rsid w:val="004D0163"/>
    <w:pPr>
      <w:overflowPunct w:val="0"/>
      <w:autoSpaceDE w:val="0"/>
      <w:autoSpaceDN w:val="0"/>
      <w:adjustRightInd w:val="0"/>
      <w:spacing w:before="120" w:after="120"/>
      <w:textAlignment w:val="baseline"/>
    </w:pPr>
    <w:rPr>
      <w:rFonts w:eastAsia="SimSun"/>
      <w:sz w:val="22"/>
      <w:lang w:val="en-US" w:eastAsia="en-US"/>
    </w:rPr>
  </w:style>
  <w:style w:type="character" w:customStyle="1" w:styleId="3GPPTextChar">
    <w:name w:val="3GPP Text Char"/>
    <w:link w:val="3GPPText"/>
    <w:qFormat/>
    <w:rsid w:val="004D0163"/>
    <w:rPr>
      <w:rFonts w:ascii="Times New Roman" w:eastAsia="SimSun" w:hAnsi="Times New Roman"/>
      <w:sz w:val="22"/>
      <w:lang w:eastAsia="en-US"/>
    </w:rPr>
  </w:style>
  <w:style w:type="paragraph" w:customStyle="1" w:styleId="00BodyText">
    <w:name w:val="00 BodyText"/>
    <w:basedOn w:val="a1"/>
    <w:qFormat/>
    <w:rsid w:val="008F479B"/>
    <w:pPr>
      <w:spacing w:after="220"/>
      <w:jc w:val="left"/>
    </w:pPr>
    <w:rPr>
      <w:rFonts w:ascii="Arial" w:eastAsia="Times New Roman" w:hAnsi="Arial"/>
      <w:sz w:val="22"/>
      <w:szCs w:val="24"/>
      <w:lang w:val="en-US" w:eastAsia="en-US"/>
    </w:rPr>
  </w:style>
  <w:style w:type="paragraph" w:customStyle="1" w:styleId="RAN1bullet3">
    <w:name w:val="RAN1 bullet3"/>
    <w:basedOn w:val="a1"/>
    <w:link w:val="RAN1bullet3Char"/>
    <w:qFormat/>
    <w:rsid w:val="008F479B"/>
    <w:pPr>
      <w:numPr>
        <w:ilvl w:val="2"/>
        <w:numId w:val="25"/>
      </w:numPr>
      <w:tabs>
        <w:tab w:val="left" w:pos="1440"/>
        <w:tab w:val="left" w:pos="2160"/>
      </w:tabs>
      <w:jc w:val="left"/>
    </w:pPr>
    <w:rPr>
      <w:rFonts w:ascii="Times" w:eastAsia="Batang" w:hAnsi="Times"/>
      <w:szCs w:val="24"/>
      <w:lang w:val="en-US" w:eastAsia="en-US"/>
    </w:rPr>
  </w:style>
  <w:style w:type="character" w:customStyle="1" w:styleId="RAN1bullet3Char">
    <w:name w:val="RAN1 bullet3 Char"/>
    <w:basedOn w:val="a2"/>
    <w:link w:val="RAN1bullet3"/>
    <w:qFormat/>
    <w:rsid w:val="008F479B"/>
    <w:rPr>
      <w:rFonts w:eastAsia="Batang"/>
      <w:sz w:val="24"/>
      <w:szCs w:val="24"/>
      <w:lang w:eastAsia="en-US"/>
    </w:rPr>
  </w:style>
  <w:style w:type="character" w:customStyle="1" w:styleId="B2Char">
    <w:name w:val="B2 Char"/>
    <w:link w:val="B2"/>
    <w:qFormat/>
    <w:rsid w:val="00FC1169"/>
    <w:rPr>
      <w:rFonts w:ascii="Times New Roman" w:eastAsia="ＭＳ ゴシック" w:hAnsi="Times New Roman"/>
      <w:sz w:val="24"/>
      <w:lang w:val="en-GB"/>
    </w:rPr>
  </w:style>
  <w:style w:type="character" w:styleId="aff3">
    <w:name w:val="Emphasis"/>
    <w:uiPriority w:val="20"/>
    <w:qFormat/>
    <w:rsid w:val="009C41C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37683">
      <w:bodyDiv w:val="1"/>
      <w:marLeft w:val="0"/>
      <w:marRight w:val="0"/>
      <w:marTop w:val="0"/>
      <w:marBottom w:val="0"/>
      <w:divBdr>
        <w:top w:val="none" w:sz="0" w:space="0" w:color="auto"/>
        <w:left w:val="none" w:sz="0" w:space="0" w:color="auto"/>
        <w:bottom w:val="none" w:sz="0" w:space="0" w:color="auto"/>
        <w:right w:val="none" w:sz="0" w:space="0" w:color="auto"/>
      </w:divBdr>
      <w:divsChild>
        <w:div w:id="1687051258">
          <w:marLeft w:val="274"/>
          <w:marRight w:val="0"/>
          <w:marTop w:val="0"/>
          <w:marBottom w:val="0"/>
          <w:divBdr>
            <w:top w:val="none" w:sz="0" w:space="0" w:color="auto"/>
            <w:left w:val="none" w:sz="0" w:space="0" w:color="auto"/>
            <w:bottom w:val="none" w:sz="0" w:space="0" w:color="auto"/>
            <w:right w:val="none" w:sz="0" w:space="0" w:color="auto"/>
          </w:divBdr>
        </w:div>
        <w:div w:id="56057392">
          <w:marLeft w:val="274"/>
          <w:marRight w:val="0"/>
          <w:marTop w:val="0"/>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4812547">
      <w:bodyDiv w:val="1"/>
      <w:marLeft w:val="0"/>
      <w:marRight w:val="0"/>
      <w:marTop w:val="0"/>
      <w:marBottom w:val="0"/>
      <w:divBdr>
        <w:top w:val="none" w:sz="0" w:space="0" w:color="auto"/>
        <w:left w:val="none" w:sz="0" w:space="0" w:color="auto"/>
        <w:bottom w:val="none" w:sz="0" w:space="0" w:color="auto"/>
        <w:right w:val="none" w:sz="0" w:space="0" w:color="auto"/>
      </w:divBdr>
      <w:divsChild>
        <w:div w:id="1755515925">
          <w:marLeft w:val="274"/>
          <w:marRight w:val="0"/>
          <w:marTop w:val="0"/>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584144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5393930">
      <w:bodyDiv w:val="1"/>
      <w:marLeft w:val="0"/>
      <w:marRight w:val="0"/>
      <w:marTop w:val="0"/>
      <w:marBottom w:val="0"/>
      <w:divBdr>
        <w:top w:val="none" w:sz="0" w:space="0" w:color="auto"/>
        <w:left w:val="none" w:sz="0" w:space="0" w:color="auto"/>
        <w:bottom w:val="none" w:sz="0" w:space="0" w:color="auto"/>
        <w:right w:val="none" w:sz="0" w:space="0" w:color="auto"/>
      </w:divBdr>
      <w:divsChild>
        <w:div w:id="1890804973">
          <w:marLeft w:val="274"/>
          <w:marRight w:val="0"/>
          <w:marTop w:val="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8308339">
      <w:bodyDiv w:val="1"/>
      <w:marLeft w:val="0"/>
      <w:marRight w:val="0"/>
      <w:marTop w:val="0"/>
      <w:marBottom w:val="0"/>
      <w:divBdr>
        <w:top w:val="none" w:sz="0" w:space="0" w:color="auto"/>
        <w:left w:val="none" w:sz="0" w:space="0" w:color="auto"/>
        <w:bottom w:val="none" w:sz="0" w:space="0" w:color="auto"/>
        <w:right w:val="none" w:sz="0" w:space="0" w:color="auto"/>
      </w:divBdr>
      <w:divsChild>
        <w:div w:id="598879718">
          <w:marLeft w:val="547"/>
          <w:marRight w:val="0"/>
          <w:marTop w:val="0"/>
          <w:marBottom w:val="0"/>
          <w:divBdr>
            <w:top w:val="none" w:sz="0" w:space="0" w:color="auto"/>
            <w:left w:val="none" w:sz="0" w:space="0" w:color="auto"/>
            <w:bottom w:val="none" w:sz="0" w:space="0" w:color="auto"/>
            <w:right w:val="none" w:sz="0" w:space="0" w:color="auto"/>
          </w:divBdr>
        </w:div>
        <w:div w:id="1306083419">
          <w:marLeft w:val="547"/>
          <w:marRight w:val="0"/>
          <w:marTop w:val="0"/>
          <w:marBottom w:val="0"/>
          <w:divBdr>
            <w:top w:val="none" w:sz="0" w:space="0" w:color="auto"/>
            <w:left w:val="none" w:sz="0" w:space="0" w:color="auto"/>
            <w:bottom w:val="none" w:sz="0" w:space="0" w:color="auto"/>
            <w:right w:val="none" w:sz="0" w:space="0" w:color="auto"/>
          </w:divBdr>
        </w:div>
        <w:div w:id="681397610">
          <w:marLeft w:val="1166"/>
          <w:marRight w:val="0"/>
          <w:marTop w:val="0"/>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7400435">
      <w:bodyDiv w:val="1"/>
      <w:marLeft w:val="0"/>
      <w:marRight w:val="0"/>
      <w:marTop w:val="0"/>
      <w:marBottom w:val="0"/>
      <w:divBdr>
        <w:top w:val="none" w:sz="0" w:space="0" w:color="auto"/>
        <w:left w:val="none" w:sz="0" w:space="0" w:color="auto"/>
        <w:bottom w:val="none" w:sz="0" w:space="0" w:color="auto"/>
        <w:right w:val="none" w:sz="0" w:space="0" w:color="auto"/>
      </w:divBdr>
    </w:div>
    <w:div w:id="164326857">
      <w:bodyDiv w:val="1"/>
      <w:marLeft w:val="0"/>
      <w:marRight w:val="0"/>
      <w:marTop w:val="0"/>
      <w:marBottom w:val="0"/>
      <w:divBdr>
        <w:top w:val="none" w:sz="0" w:space="0" w:color="auto"/>
        <w:left w:val="none" w:sz="0" w:space="0" w:color="auto"/>
        <w:bottom w:val="none" w:sz="0" w:space="0" w:color="auto"/>
        <w:right w:val="none" w:sz="0" w:space="0" w:color="auto"/>
      </w:divBdr>
      <w:divsChild>
        <w:div w:id="262958586">
          <w:marLeft w:val="274"/>
          <w:marRight w:val="0"/>
          <w:marTop w:val="0"/>
          <w:marBottom w:val="0"/>
          <w:divBdr>
            <w:top w:val="none" w:sz="0" w:space="0" w:color="auto"/>
            <w:left w:val="none" w:sz="0" w:space="0" w:color="auto"/>
            <w:bottom w:val="none" w:sz="0" w:space="0" w:color="auto"/>
            <w:right w:val="none" w:sz="0" w:space="0" w:color="auto"/>
          </w:divBdr>
        </w:div>
        <w:div w:id="1072504457">
          <w:marLeft w:val="274"/>
          <w:marRight w:val="0"/>
          <w:marTop w:val="0"/>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4550">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448730">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579634">
      <w:bodyDiv w:val="1"/>
      <w:marLeft w:val="0"/>
      <w:marRight w:val="0"/>
      <w:marTop w:val="0"/>
      <w:marBottom w:val="0"/>
      <w:divBdr>
        <w:top w:val="none" w:sz="0" w:space="0" w:color="auto"/>
        <w:left w:val="none" w:sz="0" w:space="0" w:color="auto"/>
        <w:bottom w:val="none" w:sz="0" w:space="0" w:color="auto"/>
        <w:right w:val="none" w:sz="0" w:space="0" w:color="auto"/>
      </w:divBdr>
      <w:divsChild>
        <w:div w:id="901867934">
          <w:marLeft w:val="2448"/>
          <w:marRight w:val="0"/>
          <w:marTop w:val="53"/>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2275429">
      <w:bodyDiv w:val="1"/>
      <w:marLeft w:val="0"/>
      <w:marRight w:val="0"/>
      <w:marTop w:val="0"/>
      <w:marBottom w:val="0"/>
      <w:divBdr>
        <w:top w:val="none" w:sz="0" w:space="0" w:color="auto"/>
        <w:left w:val="none" w:sz="0" w:space="0" w:color="auto"/>
        <w:bottom w:val="none" w:sz="0" w:space="0" w:color="auto"/>
        <w:right w:val="none" w:sz="0" w:space="0" w:color="auto"/>
      </w:divBdr>
      <w:divsChild>
        <w:div w:id="799684404">
          <w:marLeft w:val="274"/>
          <w:marRight w:val="0"/>
          <w:marTop w:val="0"/>
          <w:marBottom w:val="0"/>
          <w:divBdr>
            <w:top w:val="none" w:sz="0" w:space="0" w:color="auto"/>
            <w:left w:val="none" w:sz="0" w:space="0" w:color="auto"/>
            <w:bottom w:val="none" w:sz="0" w:space="0" w:color="auto"/>
            <w:right w:val="none" w:sz="0" w:space="0" w:color="auto"/>
          </w:divBdr>
        </w:div>
        <w:div w:id="1421368880">
          <w:marLeft w:val="27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2167861">
      <w:bodyDiv w:val="1"/>
      <w:marLeft w:val="0"/>
      <w:marRight w:val="0"/>
      <w:marTop w:val="0"/>
      <w:marBottom w:val="0"/>
      <w:divBdr>
        <w:top w:val="none" w:sz="0" w:space="0" w:color="auto"/>
        <w:left w:val="none" w:sz="0" w:space="0" w:color="auto"/>
        <w:bottom w:val="none" w:sz="0" w:space="0" w:color="auto"/>
        <w:right w:val="none" w:sz="0" w:space="0" w:color="auto"/>
      </w:divBdr>
      <w:divsChild>
        <w:div w:id="1688021132">
          <w:marLeft w:val="547"/>
          <w:marRight w:val="0"/>
          <w:marTop w:val="0"/>
          <w:marBottom w:val="0"/>
          <w:divBdr>
            <w:top w:val="none" w:sz="0" w:space="0" w:color="auto"/>
            <w:left w:val="none" w:sz="0" w:space="0" w:color="auto"/>
            <w:bottom w:val="none" w:sz="0" w:space="0" w:color="auto"/>
            <w:right w:val="none" w:sz="0" w:space="0" w:color="auto"/>
          </w:divBdr>
        </w:div>
        <w:div w:id="759066963">
          <w:marLeft w:val="547"/>
          <w:marRight w:val="0"/>
          <w:marTop w:val="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83650006">
      <w:bodyDiv w:val="1"/>
      <w:marLeft w:val="0"/>
      <w:marRight w:val="0"/>
      <w:marTop w:val="0"/>
      <w:marBottom w:val="0"/>
      <w:divBdr>
        <w:top w:val="none" w:sz="0" w:space="0" w:color="auto"/>
        <w:left w:val="none" w:sz="0" w:space="0" w:color="auto"/>
        <w:bottom w:val="none" w:sz="0" w:space="0" w:color="auto"/>
        <w:right w:val="none" w:sz="0" w:space="0" w:color="auto"/>
      </w:divBdr>
      <w:divsChild>
        <w:div w:id="1168057964">
          <w:marLeft w:val="274"/>
          <w:marRight w:val="0"/>
          <w:marTop w:val="0"/>
          <w:marBottom w:val="0"/>
          <w:divBdr>
            <w:top w:val="none" w:sz="0" w:space="0" w:color="auto"/>
            <w:left w:val="none" w:sz="0" w:space="0" w:color="auto"/>
            <w:bottom w:val="none" w:sz="0" w:space="0" w:color="auto"/>
            <w:right w:val="none" w:sz="0" w:space="0" w:color="auto"/>
          </w:divBdr>
        </w:div>
        <w:div w:id="1674337682">
          <w:marLeft w:val="274"/>
          <w:marRight w:val="0"/>
          <w:marTop w:val="0"/>
          <w:marBottom w:val="0"/>
          <w:divBdr>
            <w:top w:val="none" w:sz="0" w:space="0" w:color="auto"/>
            <w:left w:val="none" w:sz="0" w:space="0" w:color="auto"/>
            <w:bottom w:val="none" w:sz="0" w:space="0" w:color="auto"/>
            <w:right w:val="none" w:sz="0" w:space="0" w:color="auto"/>
          </w:divBdr>
        </w:div>
        <w:div w:id="704909340">
          <w:marLeft w:val="274"/>
          <w:marRight w:val="0"/>
          <w:marTop w:val="0"/>
          <w:marBottom w:val="0"/>
          <w:divBdr>
            <w:top w:val="none" w:sz="0" w:space="0" w:color="auto"/>
            <w:left w:val="none" w:sz="0" w:space="0" w:color="auto"/>
            <w:bottom w:val="none" w:sz="0" w:space="0" w:color="auto"/>
            <w:right w:val="none" w:sz="0" w:space="0" w:color="auto"/>
          </w:divBdr>
        </w:div>
      </w:divsChild>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33417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2886523">
      <w:bodyDiv w:val="1"/>
      <w:marLeft w:val="0"/>
      <w:marRight w:val="0"/>
      <w:marTop w:val="0"/>
      <w:marBottom w:val="0"/>
      <w:divBdr>
        <w:top w:val="none" w:sz="0" w:space="0" w:color="auto"/>
        <w:left w:val="none" w:sz="0" w:space="0" w:color="auto"/>
        <w:bottom w:val="none" w:sz="0" w:space="0" w:color="auto"/>
        <w:right w:val="none" w:sz="0" w:space="0" w:color="auto"/>
      </w:divBdr>
      <w:divsChild>
        <w:div w:id="28458817">
          <w:marLeft w:val="547"/>
          <w:marRight w:val="0"/>
          <w:marTop w:val="0"/>
          <w:marBottom w:val="0"/>
          <w:divBdr>
            <w:top w:val="none" w:sz="0" w:space="0" w:color="auto"/>
            <w:left w:val="none" w:sz="0" w:space="0" w:color="auto"/>
            <w:bottom w:val="none" w:sz="0" w:space="0" w:color="auto"/>
            <w:right w:val="none" w:sz="0" w:space="0" w:color="auto"/>
          </w:divBdr>
        </w:div>
        <w:div w:id="1836263762">
          <w:marLeft w:val="547"/>
          <w:marRight w:val="0"/>
          <w:marTop w:val="0"/>
          <w:marBottom w:val="0"/>
          <w:divBdr>
            <w:top w:val="none" w:sz="0" w:space="0" w:color="auto"/>
            <w:left w:val="none" w:sz="0" w:space="0" w:color="auto"/>
            <w:bottom w:val="none" w:sz="0" w:space="0" w:color="auto"/>
            <w:right w:val="none" w:sz="0" w:space="0" w:color="auto"/>
          </w:divBdr>
        </w:div>
        <w:div w:id="1029989117">
          <w:marLeft w:val="1166"/>
          <w:marRight w:val="0"/>
          <w:marTop w:val="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93667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347361">
      <w:bodyDiv w:val="1"/>
      <w:marLeft w:val="0"/>
      <w:marRight w:val="0"/>
      <w:marTop w:val="0"/>
      <w:marBottom w:val="0"/>
      <w:divBdr>
        <w:top w:val="none" w:sz="0" w:space="0" w:color="auto"/>
        <w:left w:val="none" w:sz="0" w:space="0" w:color="auto"/>
        <w:bottom w:val="none" w:sz="0" w:space="0" w:color="auto"/>
        <w:right w:val="none" w:sz="0" w:space="0" w:color="auto"/>
      </w:divBdr>
      <w:divsChild>
        <w:div w:id="1790707299">
          <w:marLeft w:val="547"/>
          <w:marRight w:val="0"/>
          <w:marTop w:val="0"/>
          <w:marBottom w:val="0"/>
          <w:divBdr>
            <w:top w:val="none" w:sz="0" w:space="0" w:color="auto"/>
            <w:left w:val="none" w:sz="0" w:space="0" w:color="auto"/>
            <w:bottom w:val="none" w:sz="0" w:space="0" w:color="auto"/>
            <w:right w:val="none" w:sz="0" w:space="0" w:color="auto"/>
          </w:divBdr>
        </w:div>
        <w:div w:id="1418794881">
          <w:marLeft w:val="547"/>
          <w:marRight w:val="0"/>
          <w:marTop w:val="0"/>
          <w:marBottom w:val="0"/>
          <w:divBdr>
            <w:top w:val="none" w:sz="0" w:space="0" w:color="auto"/>
            <w:left w:val="none" w:sz="0" w:space="0" w:color="auto"/>
            <w:bottom w:val="none" w:sz="0" w:space="0" w:color="auto"/>
            <w:right w:val="none" w:sz="0" w:space="0" w:color="auto"/>
          </w:divBdr>
        </w:div>
        <w:div w:id="93062178">
          <w:marLeft w:val="547"/>
          <w:marRight w:val="0"/>
          <w:marTop w:val="0"/>
          <w:marBottom w:val="0"/>
          <w:divBdr>
            <w:top w:val="none" w:sz="0" w:space="0" w:color="auto"/>
            <w:left w:val="none" w:sz="0" w:space="0" w:color="auto"/>
            <w:bottom w:val="none" w:sz="0" w:space="0" w:color="auto"/>
            <w:right w:val="none" w:sz="0" w:space="0" w:color="auto"/>
          </w:divBdr>
        </w:div>
        <w:div w:id="1257519801">
          <w:marLeft w:val="547"/>
          <w:marRight w:val="0"/>
          <w:marTop w:val="0"/>
          <w:marBottom w:val="0"/>
          <w:divBdr>
            <w:top w:val="none" w:sz="0" w:space="0" w:color="auto"/>
            <w:left w:val="none" w:sz="0" w:space="0" w:color="auto"/>
            <w:bottom w:val="none" w:sz="0" w:space="0" w:color="auto"/>
            <w:right w:val="none" w:sz="0" w:space="0" w:color="auto"/>
          </w:divBdr>
        </w:div>
        <w:div w:id="990906944">
          <w:marLeft w:val="547"/>
          <w:marRight w:val="0"/>
          <w:marTop w:val="0"/>
          <w:marBottom w:val="0"/>
          <w:divBdr>
            <w:top w:val="none" w:sz="0" w:space="0" w:color="auto"/>
            <w:left w:val="none" w:sz="0" w:space="0" w:color="auto"/>
            <w:bottom w:val="none" w:sz="0" w:space="0" w:color="auto"/>
            <w:right w:val="none" w:sz="0" w:space="0" w:color="auto"/>
          </w:divBdr>
        </w:div>
        <w:div w:id="1230766235">
          <w:marLeft w:val="547"/>
          <w:marRight w:val="0"/>
          <w:marTop w:val="0"/>
          <w:marBottom w:val="0"/>
          <w:divBdr>
            <w:top w:val="none" w:sz="0" w:space="0" w:color="auto"/>
            <w:left w:val="none" w:sz="0" w:space="0" w:color="auto"/>
            <w:bottom w:val="none" w:sz="0" w:space="0" w:color="auto"/>
            <w:right w:val="none" w:sz="0" w:space="0" w:color="auto"/>
          </w:divBdr>
        </w:div>
        <w:div w:id="1334643870">
          <w:marLeft w:val="547"/>
          <w:marRight w:val="0"/>
          <w:marTop w:val="0"/>
          <w:marBottom w:val="0"/>
          <w:divBdr>
            <w:top w:val="none" w:sz="0" w:space="0" w:color="auto"/>
            <w:left w:val="none" w:sz="0" w:space="0" w:color="auto"/>
            <w:bottom w:val="none" w:sz="0" w:space="0" w:color="auto"/>
            <w:right w:val="none" w:sz="0" w:space="0" w:color="auto"/>
          </w:divBdr>
        </w:div>
        <w:div w:id="2118601744">
          <w:marLeft w:val="547"/>
          <w:marRight w:val="0"/>
          <w:marTop w:val="0"/>
          <w:marBottom w:val="0"/>
          <w:divBdr>
            <w:top w:val="none" w:sz="0" w:space="0" w:color="auto"/>
            <w:left w:val="none" w:sz="0" w:space="0" w:color="auto"/>
            <w:bottom w:val="none" w:sz="0" w:space="0" w:color="auto"/>
            <w:right w:val="none" w:sz="0" w:space="0" w:color="auto"/>
          </w:divBdr>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89795443">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8408392">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68325">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289913">
      <w:bodyDiv w:val="1"/>
      <w:marLeft w:val="0"/>
      <w:marRight w:val="0"/>
      <w:marTop w:val="0"/>
      <w:marBottom w:val="0"/>
      <w:divBdr>
        <w:top w:val="none" w:sz="0" w:space="0" w:color="auto"/>
        <w:left w:val="none" w:sz="0" w:space="0" w:color="auto"/>
        <w:bottom w:val="none" w:sz="0" w:space="0" w:color="auto"/>
        <w:right w:val="none" w:sz="0" w:space="0" w:color="auto"/>
      </w:divBdr>
      <w:divsChild>
        <w:div w:id="28380111">
          <w:marLeft w:val="547"/>
          <w:marRight w:val="0"/>
          <w:marTop w:val="0"/>
          <w:marBottom w:val="0"/>
          <w:divBdr>
            <w:top w:val="none" w:sz="0" w:space="0" w:color="auto"/>
            <w:left w:val="none" w:sz="0" w:space="0" w:color="auto"/>
            <w:bottom w:val="none" w:sz="0" w:space="0" w:color="auto"/>
            <w:right w:val="none" w:sz="0" w:space="0" w:color="auto"/>
          </w:divBdr>
        </w:div>
        <w:div w:id="746877995">
          <w:marLeft w:val="1166"/>
          <w:marRight w:val="0"/>
          <w:marTop w:val="0"/>
          <w:marBottom w:val="0"/>
          <w:divBdr>
            <w:top w:val="none" w:sz="0" w:space="0" w:color="auto"/>
            <w:left w:val="none" w:sz="0" w:space="0" w:color="auto"/>
            <w:bottom w:val="none" w:sz="0" w:space="0" w:color="auto"/>
            <w:right w:val="none" w:sz="0" w:space="0" w:color="auto"/>
          </w:divBdr>
        </w:div>
        <w:div w:id="506290373">
          <w:marLeft w:val="1166"/>
          <w:marRight w:val="0"/>
          <w:marTop w:val="0"/>
          <w:marBottom w:val="0"/>
          <w:divBdr>
            <w:top w:val="none" w:sz="0" w:space="0" w:color="auto"/>
            <w:left w:val="none" w:sz="0" w:space="0" w:color="auto"/>
            <w:bottom w:val="none" w:sz="0" w:space="0" w:color="auto"/>
            <w:right w:val="none" w:sz="0" w:space="0" w:color="auto"/>
          </w:divBdr>
        </w:div>
        <w:div w:id="1681660201">
          <w:marLeft w:val="547"/>
          <w:marRight w:val="0"/>
          <w:marTop w:val="0"/>
          <w:marBottom w:val="180"/>
          <w:divBdr>
            <w:top w:val="none" w:sz="0" w:space="0" w:color="auto"/>
            <w:left w:val="none" w:sz="0" w:space="0" w:color="auto"/>
            <w:bottom w:val="none" w:sz="0" w:space="0" w:color="auto"/>
            <w:right w:val="none" w:sz="0" w:space="0" w:color="auto"/>
          </w:divBdr>
        </w:div>
        <w:div w:id="779224334">
          <w:marLeft w:val="1166"/>
          <w:marRight w:val="0"/>
          <w:marTop w:val="0"/>
          <w:marBottom w:val="180"/>
          <w:divBdr>
            <w:top w:val="none" w:sz="0" w:space="0" w:color="auto"/>
            <w:left w:val="none" w:sz="0" w:space="0" w:color="auto"/>
            <w:bottom w:val="none" w:sz="0" w:space="0" w:color="auto"/>
            <w:right w:val="none" w:sz="0" w:space="0" w:color="auto"/>
          </w:divBdr>
        </w:div>
        <w:div w:id="415831525">
          <w:marLeft w:val="1166"/>
          <w:marRight w:val="0"/>
          <w:marTop w:val="0"/>
          <w:marBottom w:val="180"/>
          <w:divBdr>
            <w:top w:val="none" w:sz="0" w:space="0" w:color="auto"/>
            <w:left w:val="none" w:sz="0" w:space="0" w:color="auto"/>
            <w:bottom w:val="none" w:sz="0" w:space="0" w:color="auto"/>
            <w:right w:val="none" w:sz="0" w:space="0" w:color="auto"/>
          </w:divBdr>
        </w:div>
        <w:div w:id="837303515">
          <w:marLeft w:val="547"/>
          <w:marRight w:val="0"/>
          <w:marTop w:val="60"/>
          <w:marBottom w:val="60"/>
          <w:divBdr>
            <w:top w:val="none" w:sz="0" w:space="0" w:color="auto"/>
            <w:left w:val="none" w:sz="0" w:space="0" w:color="auto"/>
            <w:bottom w:val="none" w:sz="0" w:space="0" w:color="auto"/>
            <w:right w:val="none" w:sz="0" w:space="0" w:color="auto"/>
          </w:divBdr>
        </w:div>
      </w:divsChild>
    </w:div>
    <w:div w:id="990334382">
      <w:bodyDiv w:val="1"/>
      <w:marLeft w:val="0"/>
      <w:marRight w:val="0"/>
      <w:marTop w:val="0"/>
      <w:marBottom w:val="0"/>
      <w:divBdr>
        <w:top w:val="none" w:sz="0" w:space="0" w:color="auto"/>
        <w:left w:val="none" w:sz="0" w:space="0" w:color="auto"/>
        <w:bottom w:val="none" w:sz="0" w:space="0" w:color="auto"/>
        <w:right w:val="none" w:sz="0" w:space="0" w:color="auto"/>
      </w:divBdr>
      <w:divsChild>
        <w:div w:id="136729951">
          <w:marLeft w:val="274"/>
          <w:marRight w:val="0"/>
          <w:marTop w:val="0"/>
          <w:marBottom w:val="0"/>
          <w:divBdr>
            <w:top w:val="none" w:sz="0" w:space="0" w:color="auto"/>
            <w:left w:val="none" w:sz="0" w:space="0" w:color="auto"/>
            <w:bottom w:val="none" w:sz="0" w:space="0" w:color="auto"/>
            <w:right w:val="none" w:sz="0" w:space="0" w:color="auto"/>
          </w:divBdr>
        </w:div>
        <w:div w:id="189464751">
          <w:marLeft w:val="274"/>
          <w:marRight w:val="0"/>
          <w:marTop w:val="0"/>
          <w:marBottom w:val="0"/>
          <w:divBdr>
            <w:top w:val="none" w:sz="0" w:space="0" w:color="auto"/>
            <w:left w:val="none" w:sz="0" w:space="0" w:color="auto"/>
            <w:bottom w:val="none" w:sz="0" w:space="0" w:color="auto"/>
            <w:right w:val="none" w:sz="0" w:space="0" w:color="auto"/>
          </w:divBdr>
        </w:div>
        <w:div w:id="1758166180">
          <w:marLeft w:val="274"/>
          <w:marRight w:val="0"/>
          <w:marTop w:val="0"/>
          <w:marBottom w:val="0"/>
          <w:divBdr>
            <w:top w:val="none" w:sz="0" w:space="0" w:color="auto"/>
            <w:left w:val="none" w:sz="0" w:space="0" w:color="auto"/>
            <w:bottom w:val="none" w:sz="0" w:space="0" w:color="auto"/>
            <w:right w:val="none" w:sz="0" w:space="0" w:color="auto"/>
          </w:divBdr>
        </w:div>
        <w:div w:id="1250701437">
          <w:marLeft w:val="274"/>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7297682">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512372">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0458941">
      <w:bodyDiv w:val="1"/>
      <w:marLeft w:val="0"/>
      <w:marRight w:val="0"/>
      <w:marTop w:val="0"/>
      <w:marBottom w:val="0"/>
      <w:divBdr>
        <w:top w:val="none" w:sz="0" w:space="0" w:color="auto"/>
        <w:left w:val="none" w:sz="0" w:space="0" w:color="auto"/>
        <w:bottom w:val="none" w:sz="0" w:space="0" w:color="auto"/>
        <w:right w:val="none" w:sz="0" w:space="0" w:color="auto"/>
      </w:divBdr>
      <w:divsChild>
        <w:div w:id="1582174398">
          <w:marLeft w:val="547"/>
          <w:marRight w:val="0"/>
          <w:marTop w:val="0"/>
          <w:marBottom w:val="0"/>
          <w:divBdr>
            <w:top w:val="none" w:sz="0" w:space="0" w:color="auto"/>
            <w:left w:val="none" w:sz="0" w:space="0" w:color="auto"/>
            <w:bottom w:val="none" w:sz="0" w:space="0" w:color="auto"/>
            <w:right w:val="none" w:sz="0" w:space="0" w:color="auto"/>
          </w:divBdr>
        </w:div>
        <w:div w:id="1792046614">
          <w:marLeft w:val="547"/>
          <w:marRight w:val="0"/>
          <w:marTop w:val="0"/>
          <w:marBottom w:val="0"/>
          <w:divBdr>
            <w:top w:val="none" w:sz="0" w:space="0" w:color="auto"/>
            <w:left w:val="none" w:sz="0" w:space="0" w:color="auto"/>
            <w:bottom w:val="none" w:sz="0" w:space="0" w:color="auto"/>
            <w:right w:val="none" w:sz="0" w:space="0" w:color="auto"/>
          </w:divBdr>
        </w:div>
        <w:div w:id="935558906">
          <w:marLeft w:val="1166"/>
          <w:marRight w:val="0"/>
          <w:marTop w:val="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2837569">
      <w:bodyDiv w:val="1"/>
      <w:marLeft w:val="0"/>
      <w:marRight w:val="0"/>
      <w:marTop w:val="0"/>
      <w:marBottom w:val="0"/>
      <w:divBdr>
        <w:top w:val="none" w:sz="0" w:space="0" w:color="auto"/>
        <w:left w:val="none" w:sz="0" w:space="0" w:color="auto"/>
        <w:bottom w:val="none" w:sz="0" w:space="0" w:color="auto"/>
        <w:right w:val="none" w:sz="0" w:space="0" w:color="auto"/>
      </w:divBdr>
      <w:divsChild>
        <w:div w:id="1758360455">
          <w:marLeft w:val="274"/>
          <w:marRight w:val="0"/>
          <w:marTop w:val="0"/>
          <w:marBottom w:val="0"/>
          <w:divBdr>
            <w:top w:val="none" w:sz="0" w:space="0" w:color="auto"/>
            <w:left w:val="none" w:sz="0" w:space="0" w:color="auto"/>
            <w:bottom w:val="none" w:sz="0" w:space="0" w:color="auto"/>
            <w:right w:val="none" w:sz="0" w:space="0" w:color="auto"/>
          </w:divBdr>
        </w:div>
        <w:div w:id="1987541723">
          <w:marLeft w:val="274"/>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676374">
      <w:bodyDiv w:val="1"/>
      <w:marLeft w:val="0"/>
      <w:marRight w:val="0"/>
      <w:marTop w:val="0"/>
      <w:marBottom w:val="0"/>
      <w:divBdr>
        <w:top w:val="none" w:sz="0" w:space="0" w:color="auto"/>
        <w:left w:val="none" w:sz="0" w:space="0" w:color="auto"/>
        <w:bottom w:val="none" w:sz="0" w:space="0" w:color="auto"/>
        <w:right w:val="none" w:sz="0" w:space="0" w:color="auto"/>
      </w:divBdr>
      <w:divsChild>
        <w:div w:id="764690737">
          <w:marLeft w:val="547"/>
          <w:marRight w:val="0"/>
          <w:marTop w:val="0"/>
          <w:marBottom w:val="0"/>
          <w:divBdr>
            <w:top w:val="none" w:sz="0" w:space="0" w:color="auto"/>
            <w:left w:val="none" w:sz="0" w:space="0" w:color="auto"/>
            <w:bottom w:val="none" w:sz="0" w:space="0" w:color="auto"/>
            <w:right w:val="none" w:sz="0" w:space="0" w:color="auto"/>
          </w:divBdr>
        </w:div>
        <w:div w:id="1175999636">
          <w:marLeft w:val="547"/>
          <w:marRight w:val="0"/>
          <w:marTop w:val="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91364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6555697">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530A5FC891A4D4A81B93733BC24F4AF" ma:contentTypeVersion="3" ma:contentTypeDescription="新しいドキュメントを作成します。" ma:contentTypeScope="" ma:versionID="2aaca7e1f0007f43136cdf8a999ecdf0">
  <xsd:schema xmlns:xsd="http://www.w3.org/2001/XMLSchema" xmlns:xs="http://www.w3.org/2001/XMLSchema" xmlns:p="http://schemas.microsoft.com/office/2006/metadata/properties" xmlns:ns2="8ed0ad23-1bd5-4400-9f72-0824f9071409" targetNamespace="http://schemas.microsoft.com/office/2006/metadata/properties" ma:root="true" ma:fieldsID="574f4e5a005d78d790116c07a7437a9d" ns2:_="">
    <xsd:import namespace="8ed0ad23-1bd5-4400-9f72-0824f9071409"/>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d0ad23-1bd5-4400-9f72-0824f9071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51E322-1BE6-4798-8B07-20AD983912D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195D585-EA3D-4036-BE17-F103C768E809}">
  <ds:schemaRefs>
    <ds:schemaRef ds:uri="http://schemas.microsoft.com/sharepoint/v3/contenttype/forms"/>
  </ds:schemaRefs>
</ds:datastoreItem>
</file>

<file path=customXml/itemProps3.xml><?xml version="1.0" encoding="utf-8"?>
<ds:datastoreItem xmlns:ds="http://schemas.openxmlformats.org/officeDocument/2006/customXml" ds:itemID="{27A0EFD6-EABB-4BEA-9509-25A4D94EEB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d0ad23-1bd5-4400-9f72-0824f90714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E8B3E1-FDE1-454A-8392-E9A4FCD7E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NTTDoCoMo</Company>
  <Lines>46</Lines>
  <LinksUpToDate>false</LinksUpToDate>
  <Paragraphs>13</Paragraphs>
  <ScaleCrop>false</ScaleCrop>
  <CharactersWithSpaces>6612</CharactersWithSpaces>
  <SharedDoc>false</SharedDoc>
  <HyperlinksChanged>false</HyperlinksChanged>
  <AppVersion>16.0000</AppVersion>
  <Characters>5637</Characters>
  <Pages>5</Pages>
  <DocSecurity>0</DocSecurity>
  <Words>988</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 Jing</dc:creator>
  <dcterms:modified xsi:type="dcterms:W3CDTF">2023-08-11T04:32:00Z</dcterms:modified>
  <dc:title>TSG-RAN Working Group 1 Meeting</dc:title>
  <cp:lastPrinted>2017-08-09T04:40:00Z</cp:lastPrinted>
  <cp:lastModifiedBy>Masaya Okamura (岡村 真哉)</cp:lastModifiedBy>
  <dcterms:created xsi:type="dcterms:W3CDTF">2023-08-11T03:09:00Z</dcterms:creat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0x0101002530A5FC891A4D4A81B93733BC24F4AF</vt:lpwstr>
  </property>
</Properties>
</file>