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215F7" w14:textId="1F89F3AF" w:rsidR="00493322" w:rsidRPr="00271709" w:rsidRDefault="00493322" w:rsidP="00271709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  <w:bookmarkStart w:id="0" w:name="OLE_LINK4"/>
      <w:bookmarkStart w:id="1" w:name="OLE_LINK3"/>
      <w:r w:rsidRPr="00271709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3GPP TSG RAN WG1 #114</w:t>
      </w:r>
      <w:r w:rsidRPr="00271709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</w:r>
      <w:r w:rsidRPr="00271709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</w:r>
      <w:r w:rsidRPr="00271709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</w:r>
      <w:r w:rsidR="00BC615F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 xml:space="preserve">                                                            </w:t>
      </w:r>
      <w:r w:rsidR="00184C0C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015161" w:rsidRPr="00015161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R1-2307168</w:t>
      </w:r>
    </w:p>
    <w:p w14:paraId="0A214D0C" w14:textId="77777777" w:rsidR="00493322" w:rsidRPr="00271709" w:rsidRDefault="00493322" w:rsidP="00271709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  <w:r w:rsidRPr="00271709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Toulouse, France, August 21st – August 25th, 2023</w:t>
      </w:r>
    </w:p>
    <w:p w14:paraId="10D66017" w14:textId="77777777" w:rsidR="0069608F" w:rsidRDefault="0069608F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</w:p>
    <w:p w14:paraId="0B3112A6" w14:textId="77777777" w:rsidR="0069608F" w:rsidRDefault="00000000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 xml:space="preserve">Source: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  <w:t>CMCC</w:t>
      </w:r>
    </w:p>
    <w:p w14:paraId="74A517EF" w14:textId="77777777" w:rsidR="0069608F" w:rsidRDefault="00000000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Title:</w:t>
      </w:r>
      <w:bookmarkStart w:id="2" w:name="Title"/>
      <w:bookmarkEnd w:id="2"/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 w:eastAsia="en-US"/>
        </w:rPr>
        <w:t>Di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s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 w:eastAsia="en-US"/>
        </w:rPr>
        <w:t>cussion on RAN2 LS on unchanged PCI</w:t>
      </w:r>
    </w:p>
    <w:p w14:paraId="7C941D6A" w14:textId="77777777" w:rsidR="0069608F" w:rsidRDefault="00000000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Agenda item: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  <w:t>5</w:t>
      </w:r>
    </w:p>
    <w:p w14:paraId="5939536F" w14:textId="77777777" w:rsidR="0069608F" w:rsidRDefault="00000000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Document for: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  <w:t>Discussion &amp; Decision</w:t>
      </w:r>
    </w:p>
    <w:p w14:paraId="0742A0C5" w14:textId="77777777" w:rsidR="0069608F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120" w:afterLines="0" w:after="120"/>
        <w:ind w:left="363" w:hanging="363"/>
        <w:rPr>
          <w:rFonts w:ascii="Times New Roman" w:hAnsi="Times New Roman"/>
          <w:sz w:val="28"/>
          <w:szCs w:val="28"/>
          <w:lang w:eastAsia="zh-CN"/>
        </w:rPr>
      </w:pPr>
      <w:bookmarkStart w:id="3" w:name="_Toc120549591"/>
      <w:bookmarkStart w:id="4" w:name="_Hlk521259925"/>
      <w:bookmarkEnd w:id="0"/>
      <w:bookmarkEnd w:id="1"/>
      <w:r>
        <w:rPr>
          <w:rFonts w:ascii="Times New Roman" w:hAnsi="Times New Roman"/>
          <w:sz w:val="28"/>
          <w:szCs w:val="28"/>
          <w:lang w:eastAsia="zh-CN"/>
        </w:rPr>
        <w:t>Introduction</w:t>
      </w:r>
      <w:bookmarkEnd w:id="3"/>
    </w:p>
    <w:p w14:paraId="12B6C358" w14:textId="575D58D0" w:rsidR="00F64960" w:rsidRDefault="00F70E57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I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n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RAN1#113 meeting, RAN2 sent an LS to RAN1 regarding mobility enhancement in Rel-18 NR NTN [1]</w:t>
      </w:r>
      <w:r w:rsidR="00296972">
        <w:rPr>
          <w:rFonts w:ascii="Times New Roman" w:hAnsi="Times New Roman" w:cs="Times New Roman"/>
          <w:bCs/>
          <w:iCs/>
          <w:sz w:val="20"/>
          <w:szCs w:val="20"/>
        </w:rPr>
        <w:t xml:space="preserve"> about the satellite switching without PCI change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. </w:t>
      </w:r>
      <w:r w:rsidR="00513DA4">
        <w:rPr>
          <w:rFonts w:ascii="Times New Roman" w:hAnsi="Times New Roman" w:cs="Times New Roman"/>
          <w:bCs/>
          <w:iCs/>
          <w:sz w:val="20"/>
          <w:szCs w:val="20"/>
        </w:rPr>
        <w:t xml:space="preserve">RAN1 has the discussion </w:t>
      </w:r>
      <w:r w:rsidR="00296972">
        <w:rPr>
          <w:rFonts w:ascii="Times New Roman" w:hAnsi="Times New Roman" w:cs="Times New Roman"/>
          <w:bCs/>
          <w:iCs/>
          <w:sz w:val="20"/>
          <w:szCs w:val="20"/>
        </w:rPr>
        <w:t xml:space="preserve">about both hard satellite switching and soft satellite switching without PCI change. </w:t>
      </w:r>
      <w:r w:rsidR="00F64960">
        <w:rPr>
          <w:rFonts w:ascii="Times New Roman" w:hAnsi="Times New Roman" w:cs="Times New Roman"/>
          <w:bCs/>
          <w:iCs/>
          <w:sz w:val="20"/>
          <w:szCs w:val="20"/>
        </w:rPr>
        <w:t>The conclusions are as below</w:t>
      </w:r>
      <w:r w:rsidR="00D5037A">
        <w:rPr>
          <w:rFonts w:ascii="Times New Roman" w:hAnsi="Times New Roman" w:cs="Times New Roman"/>
          <w:bCs/>
          <w:iCs/>
          <w:sz w:val="20"/>
          <w:szCs w:val="20"/>
        </w:rPr>
        <w:t xml:space="preserve"> [2]</w:t>
      </w:r>
      <w:r w:rsidR="00F64960">
        <w:rPr>
          <w:rFonts w:ascii="Times New Roman" w:hAnsi="Times New Roman" w:cs="Times New Roman"/>
          <w:bCs/>
          <w:iCs/>
          <w:sz w:val="20"/>
          <w:szCs w:val="20"/>
        </w:rPr>
        <w:t>.</w:t>
      </w:r>
    </w:p>
    <w:p w14:paraId="29526A73" w14:textId="77777777" w:rsidR="00F64960" w:rsidRDefault="00F64960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64960" w14:paraId="2DB7045A" w14:textId="77777777" w:rsidTr="00F64960">
        <w:tc>
          <w:tcPr>
            <w:tcW w:w="9962" w:type="dxa"/>
          </w:tcPr>
          <w:p w14:paraId="5EBFAC40" w14:textId="77777777" w:rsidR="00F64960" w:rsidRPr="00F00391" w:rsidRDefault="00F64960">
            <w:pPr>
              <w:adjustRightInd w:val="0"/>
              <w:snapToGrid w:val="0"/>
              <w:rPr>
                <w:bCs/>
                <w:iCs/>
                <w:sz w:val="20"/>
                <w:szCs w:val="20"/>
              </w:rPr>
            </w:pPr>
          </w:p>
          <w:p w14:paraId="690EC579" w14:textId="77777777" w:rsidR="00F64960" w:rsidRPr="00F00391" w:rsidRDefault="00F64960" w:rsidP="00F64960">
            <w:pPr>
              <w:rPr>
                <w:b/>
                <w:sz w:val="20"/>
                <w:szCs w:val="20"/>
              </w:rPr>
            </w:pPr>
            <w:r w:rsidRPr="00F00391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76BAB24B" w14:textId="77777777" w:rsidR="00F64960" w:rsidRPr="00F00391" w:rsidRDefault="00F64960" w:rsidP="00F64960">
            <w:pPr>
              <w:rPr>
                <w:b/>
                <w:sz w:val="20"/>
                <w:szCs w:val="20"/>
              </w:rPr>
            </w:pPr>
            <w:r w:rsidRPr="00F00391">
              <w:rPr>
                <w:b/>
                <w:sz w:val="20"/>
                <w:szCs w:val="20"/>
              </w:rPr>
              <w:t xml:space="preserve">Conclusion: </w:t>
            </w:r>
          </w:p>
          <w:p w14:paraId="7356EF03" w14:textId="77777777" w:rsidR="00F64960" w:rsidRPr="00F00391" w:rsidRDefault="00F64960" w:rsidP="00F64960">
            <w:pPr>
              <w:rPr>
                <w:sz w:val="20"/>
                <w:szCs w:val="20"/>
              </w:rPr>
            </w:pPr>
            <w:r w:rsidRPr="00F00391">
              <w:rPr>
                <w:sz w:val="20"/>
                <w:szCs w:val="20"/>
              </w:rPr>
              <w:t xml:space="preserve">From RAN1 perspective, no feasibility issue is identified for hard satellite switching without PCI change. </w:t>
            </w:r>
          </w:p>
          <w:p w14:paraId="691C4B63" w14:textId="77777777" w:rsidR="00F64960" w:rsidRPr="00F00391" w:rsidRDefault="00F64960" w:rsidP="00F64960">
            <w:pPr>
              <w:rPr>
                <w:b/>
                <w:sz w:val="20"/>
                <w:szCs w:val="20"/>
              </w:rPr>
            </w:pPr>
          </w:p>
          <w:p w14:paraId="7D84F432" w14:textId="77777777" w:rsidR="00F64960" w:rsidRPr="00F00391" w:rsidRDefault="00F64960" w:rsidP="00F64960">
            <w:pPr>
              <w:rPr>
                <w:sz w:val="20"/>
                <w:szCs w:val="20"/>
              </w:rPr>
            </w:pPr>
            <w:r w:rsidRPr="00F00391">
              <w:rPr>
                <w:sz w:val="20"/>
                <w:szCs w:val="20"/>
              </w:rPr>
              <w:t>Reply to RAN2 with the following LS content:</w:t>
            </w:r>
          </w:p>
          <w:tbl>
            <w:tblPr>
              <w:tblW w:w="0" w:type="auto"/>
              <w:tblInd w:w="392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141"/>
            </w:tblGrid>
            <w:tr w:rsidR="00F64960" w:rsidRPr="00F00391" w14:paraId="573FC46C" w14:textId="77777777" w:rsidTr="00056E9C">
              <w:tc>
                <w:tcPr>
                  <w:tcW w:w="9141" w:type="dxa"/>
                  <w:shd w:val="clear" w:color="auto" w:fill="auto"/>
                </w:tcPr>
                <w:p w14:paraId="70991D32" w14:textId="77777777" w:rsidR="00F64960" w:rsidRPr="00F00391" w:rsidRDefault="00F64960" w:rsidP="00F64960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00391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Question 1: </w:t>
                  </w:r>
                  <w:r w:rsidRPr="00F0039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For</w:t>
                  </w:r>
                  <w:r w:rsidRPr="00F00391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w:rsidRPr="00F0039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hard satellite switching without PCI change, if RAN1 identifies any major technical issues?</w:t>
                  </w:r>
                </w:p>
                <w:p w14:paraId="3D01EAE5" w14:textId="77777777" w:rsidR="00F64960" w:rsidRPr="00F00391" w:rsidRDefault="00F64960" w:rsidP="00F64960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00391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Reply:</w:t>
                  </w:r>
                  <w:r w:rsidRPr="00F0039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14:paraId="0D9D240B" w14:textId="77777777" w:rsidR="00F64960" w:rsidRPr="00F00391" w:rsidRDefault="00F64960" w:rsidP="00F64960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0039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RAN1 discussed the resynchronization of UE when hard switching, given that new common TA, </w:t>
                  </w:r>
                  <w:proofErr w:type="spellStart"/>
                  <w:r w:rsidRPr="00F0039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K_mac</w:t>
                  </w:r>
                  <w:proofErr w:type="spellEnd"/>
                  <w:r w:rsidRPr="00F0039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F0039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ephemeris</w:t>
                  </w:r>
                  <w:proofErr w:type="gramEnd"/>
                  <w:r w:rsidRPr="00F0039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and cell-specific K-offset are applied during resynchronization to new satellite.</w:t>
                  </w:r>
                </w:p>
                <w:p w14:paraId="607C6D18" w14:textId="77777777" w:rsidR="00F64960" w:rsidRPr="00F00391" w:rsidRDefault="00F64960" w:rsidP="00F64960">
                  <w:pP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F00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From RAN1 perspective, no feasibility issue is identified for hard satellite switching without PCI change.  </w:t>
                  </w:r>
                </w:p>
                <w:p w14:paraId="20722D47" w14:textId="77777777" w:rsidR="00F64960" w:rsidRPr="00F00391" w:rsidRDefault="00F64960" w:rsidP="00F64960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1CACD6BE" w14:textId="77777777" w:rsidR="00F64960" w:rsidRDefault="00F64960">
            <w:pPr>
              <w:adjustRightInd w:val="0"/>
              <w:snapToGrid w:val="0"/>
              <w:rPr>
                <w:bCs/>
                <w:iCs/>
                <w:sz w:val="20"/>
                <w:szCs w:val="20"/>
              </w:rPr>
            </w:pPr>
          </w:p>
        </w:tc>
      </w:tr>
    </w:tbl>
    <w:p w14:paraId="46D4D75F" w14:textId="77777777" w:rsidR="00F64960" w:rsidRDefault="00F64960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2AA732E9" w14:textId="31169C2E" w:rsidR="006461C2" w:rsidRPr="000E43F8" w:rsidRDefault="00296972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 w:rsidRPr="000E43F8">
        <w:rPr>
          <w:rFonts w:ascii="Times New Roman" w:hAnsi="Times New Roman" w:cs="Times New Roman"/>
          <w:bCs/>
          <w:iCs/>
          <w:sz w:val="20"/>
          <w:szCs w:val="20"/>
        </w:rPr>
        <w:t xml:space="preserve">A </w:t>
      </w:r>
      <w:proofErr w:type="gramStart"/>
      <w:r w:rsidRPr="000E43F8">
        <w:rPr>
          <w:rFonts w:ascii="Times New Roman" w:hAnsi="Times New Roman" w:cs="Times New Roman"/>
          <w:bCs/>
          <w:iCs/>
          <w:sz w:val="20"/>
          <w:szCs w:val="20"/>
        </w:rPr>
        <w:t>reply</w:t>
      </w:r>
      <w:proofErr w:type="gramEnd"/>
      <w:r w:rsidRPr="000E43F8">
        <w:rPr>
          <w:rFonts w:ascii="Times New Roman" w:hAnsi="Times New Roman" w:cs="Times New Roman"/>
          <w:bCs/>
          <w:iCs/>
          <w:sz w:val="20"/>
          <w:szCs w:val="20"/>
        </w:rPr>
        <w:t xml:space="preserve"> L</w:t>
      </w:r>
      <w:r w:rsidRPr="00947A38">
        <w:rPr>
          <w:rFonts w:ascii="Times New Roman" w:hAnsi="Times New Roman" w:cs="Times New Roman"/>
          <w:bCs/>
          <w:iCs/>
          <w:sz w:val="20"/>
          <w:szCs w:val="20"/>
        </w:rPr>
        <w:t>S [</w:t>
      </w:r>
      <w:r w:rsidR="00D5037A">
        <w:rPr>
          <w:rFonts w:ascii="Times New Roman" w:hAnsi="Times New Roman" w:cs="Times New Roman"/>
          <w:iCs/>
          <w:sz w:val="20"/>
          <w:szCs w:val="20"/>
        </w:rPr>
        <w:t>3</w:t>
      </w:r>
      <w:r w:rsidRPr="00947A38">
        <w:rPr>
          <w:rFonts w:ascii="Times New Roman" w:hAnsi="Times New Roman" w:cs="Times New Roman"/>
          <w:bCs/>
          <w:iCs/>
          <w:sz w:val="20"/>
          <w:szCs w:val="20"/>
        </w:rPr>
        <w:t>] was</w:t>
      </w:r>
      <w:r w:rsidRPr="000E43F8">
        <w:rPr>
          <w:rFonts w:ascii="Times New Roman" w:hAnsi="Times New Roman" w:cs="Times New Roman"/>
          <w:bCs/>
          <w:iCs/>
          <w:sz w:val="20"/>
          <w:szCs w:val="20"/>
        </w:rPr>
        <w:t xml:space="preserve"> sent out in the last meeting</w:t>
      </w:r>
      <w:r w:rsidR="003B310D" w:rsidRPr="000E43F8">
        <w:rPr>
          <w:rFonts w:ascii="Times New Roman" w:hAnsi="Times New Roman" w:cs="Times New Roman"/>
          <w:bCs/>
          <w:iCs/>
          <w:sz w:val="20"/>
          <w:szCs w:val="20"/>
        </w:rPr>
        <w:t xml:space="preserve"> but only focusing on the hard satellite switching</w:t>
      </w:r>
      <w:r w:rsidRPr="000E43F8">
        <w:rPr>
          <w:rFonts w:ascii="Times New Roman" w:hAnsi="Times New Roman" w:cs="Times New Roman"/>
          <w:bCs/>
          <w:iCs/>
          <w:sz w:val="20"/>
          <w:szCs w:val="20"/>
        </w:rPr>
        <w:t xml:space="preserve">. </w:t>
      </w:r>
      <w:r w:rsidR="00EC643A" w:rsidRPr="000E43F8">
        <w:rPr>
          <w:rFonts w:ascii="Times New Roman" w:hAnsi="Times New Roman" w:cs="Times New Roman"/>
          <w:bCs/>
          <w:iCs/>
          <w:sz w:val="20"/>
          <w:szCs w:val="20"/>
        </w:rPr>
        <w:t xml:space="preserve">In this contribution, we provide our views on the soft satellite switching without PCI change. </w:t>
      </w:r>
    </w:p>
    <w:p w14:paraId="0F05D678" w14:textId="6F738578" w:rsidR="0069608F" w:rsidRDefault="0069608F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6E016460" w14:textId="77777777" w:rsidR="0069608F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Discussion</w:t>
      </w:r>
    </w:p>
    <w:p w14:paraId="0AB0349A" w14:textId="77777777" w:rsidR="002D0B8F" w:rsidRDefault="00000000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 xml:space="preserve">In Rel-18, three types of service links including Earth-fixed, quasi-Earth-fixed and </w:t>
      </w:r>
      <w:proofErr w:type="gramStart"/>
      <w:r>
        <w:rPr>
          <w:rFonts w:ascii="Times New Roman" w:hAnsi="Times New Roman" w:cs="Times New Roman"/>
          <w:bCs/>
          <w:iCs/>
          <w:sz w:val="20"/>
          <w:szCs w:val="20"/>
        </w:rPr>
        <w:t>Earth-moving</w:t>
      </w:r>
      <w:proofErr w:type="gramEnd"/>
      <w:r>
        <w:rPr>
          <w:rFonts w:ascii="Times New Roman" w:hAnsi="Times New Roman" w:cs="Times New Roman"/>
          <w:bCs/>
          <w:iCs/>
          <w:sz w:val="20"/>
          <w:szCs w:val="20"/>
        </w:rPr>
        <w:t xml:space="preserve"> are supported in NTN reference scenarios. As specified in TS 38.300, quasi-Earth-fixed service link is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provisioned by beam(s) covering one geographic area for a limited period and a different geographic area during another period (e.g., the case of NGSO satellites generating steerable beams)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. In other words, the beam footprints are stationary for a given NTN cell on ground for a certain </w:t>
      </w:r>
      <w:proofErr w:type="gramStart"/>
      <w:r>
        <w:rPr>
          <w:rFonts w:ascii="Times New Roman" w:hAnsi="Times New Roman" w:cs="Times New Roman" w:hint="eastAsia"/>
          <w:bCs/>
          <w:iCs/>
          <w:sz w:val="20"/>
          <w:szCs w:val="20"/>
        </w:rPr>
        <w:t>per</w:t>
      </w:r>
      <w:r>
        <w:rPr>
          <w:rFonts w:ascii="Times New Roman" w:hAnsi="Times New Roman" w:cs="Times New Roman"/>
          <w:bCs/>
          <w:iCs/>
          <w:sz w:val="20"/>
          <w:szCs w:val="20"/>
        </w:rPr>
        <w:t>iod of time</w:t>
      </w:r>
      <w:proofErr w:type="gramEnd"/>
      <w:r>
        <w:rPr>
          <w:rFonts w:ascii="Times New Roman" w:hAnsi="Times New Roman" w:cs="Times New Roman"/>
          <w:bCs/>
          <w:iCs/>
          <w:sz w:val="20"/>
          <w:szCs w:val="20"/>
        </w:rPr>
        <w:t xml:space="preserve"> before they change their focus area to another NTN cell. And with </w:t>
      </w:r>
      <w:proofErr w:type="gramStart"/>
      <w:r>
        <w:rPr>
          <w:rFonts w:ascii="Times New Roman" w:hAnsi="Times New Roman" w:cs="Times New Roman"/>
          <w:bCs/>
          <w:iCs/>
          <w:sz w:val="20"/>
          <w:szCs w:val="20"/>
        </w:rPr>
        <w:t>high speed</w:t>
      </w:r>
      <w:proofErr w:type="gramEnd"/>
      <w:r>
        <w:rPr>
          <w:rFonts w:ascii="Times New Roman" w:hAnsi="Times New Roman" w:cs="Times New Roman"/>
          <w:bCs/>
          <w:iCs/>
          <w:sz w:val="20"/>
          <w:szCs w:val="20"/>
        </w:rPr>
        <w:t xml:space="preserve"> movement of satellites, service link switching happens in the NR NTN when the satellite provide quasi-earth-fixed service link.</w:t>
      </w:r>
      <w:r w:rsidR="009D212E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</w:p>
    <w:p w14:paraId="0F266B9B" w14:textId="77777777" w:rsidR="002D0B8F" w:rsidRDefault="002D0B8F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4674AC36" w14:textId="6BFEEDD9" w:rsidR="0069608F" w:rsidRDefault="009D212E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 xml:space="preserve">The satellite switching without PCI change </w:t>
      </w:r>
      <w:r w:rsidR="002D0B8F">
        <w:rPr>
          <w:rFonts w:ascii="Times New Roman" w:hAnsi="Times New Roman" w:cs="Times New Roman"/>
          <w:bCs/>
          <w:iCs/>
          <w:sz w:val="20"/>
          <w:szCs w:val="20"/>
        </w:rPr>
        <w:t xml:space="preserve">was discussed under </w:t>
      </w:r>
      <w:r w:rsidR="00245D51">
        <w:rPr>
          <w:rFonts w:ascii="Times New Roman" w:hAnsi="Times New Roman" w:cs="Times New Roman"/>
          <w:bCs/>
          <w:iCs/>
          <w:sz w:val="20"/>
          <w:szCs w:val="20"/>
        </w:rPr>
        <w:t>the quasi-earth fixed cell</w:t>
      </w:r>
      <w:r w:rsidR="002D0B8F">
        <w:rPr>
          <w:rFonts w:ascii="Times New Roman" w:hAnsi="Times New Roman" w:cs="Times New Roman"/>
          <w:bCs/>
          <w:iCs/>
          <w:sz w:val="20"/>
          <w:szCs w:val="20"/>
        </w:rPr>
        <w:t xml:space="preserve"> scenarios</w:t>
      </w:r>
      <w:r w:rsidR="001B5329">
        <w:rPr>
          <w:rFonts w:ascii="Times New Roman" w:hAnsi="Times New Roman" w:cs="Times New Roman"/>
          <w:bCs/>
          <w:iCs/>
          <w:sz w:val="20"/>
          <w:szCs w:val="20"/>
        </w:rPr>
        <w:t xml:space="preserve">. In the last meeting, it was concluded that </w:t>
      </w:r>
      <w:r w:rsidR="001B5329" w:rsidRPr="00F00391">
        <w:rPr>
          <w:rFonts w:ascii="Times New Roman" w:hAnsi="Times New Roman" w:cs="Times New Roman"/>
          <w:sz w:val="20"/>
          <w:szCs w:val="20"/>
        </w:rPr>
        <w:t>no feasibility issue is identified for hard satellite switching without PCI change</w:t>
      </w:r>
      <w:r w:rsidR="001731C2">
        <w:rPr>
          <w:rFonts w:ascii="Times New Roman" w:hAnsi="Times New Roman" w:cs="Times New Roman"/>
          <w:sz w:val="20"/>
          <w:szCs w:val="20"/>
        </w:rPr>
        <w:t xml:space="preserve"> from RAN1 perspective. </w:t>
      </w:r>
      <w:r w:rsidR="003E04A3">
        <w:rPr>
          <w:rFonts w:ascii="Times New Roman" w:hAnsi="Times New Roman" w:cs="Times New Roman"/>
          <w:sz w:val="20"/>
          <w:szCs w:val="20"/>
        </w:rPr>
        <w:t xml:space="preserve">For the soft satellite switching, there is no conclusion. </w:t>
      </w:r>
      <w:r w:rsidR="005D2248">
        <w:rPr>
          <w:rFonts w:ascii="Times New Roman" w:hAnsi="Times New Roman" w:cs="Times New Roman"/>
          <w:sz w:val="20"/>
          <w:szCs w:val="20"/>
        </w:rPr>
        <w:t xml:space="preserve">In the soft satellite switching, two satellites can provide the coverage over the same area. But the time duration of the overlapping coverage would be short. </w:t>
      </w:r>
      <w:r w:rsidR="00CF30AA">
        <w:rPr>
          <w:rFonts w:ascii="Times New Roman" w:hAnsi="Times New Roman" w:cs="Times New Roman"/>
          <w:sz w:val="20"/>
          <w:szCs w:val="20"/>
        </w:rPr>
        <w:t xml:space="preserve">Eventually, the satellite #1 will move out. And the satellite #2 will provide the coverage for this ground area. </w:t>
      </w:r>
    </w:p>
    <w:p w14:paraId="68136A3F" w14:textId="77777777" w:rsidR="00605360" w:rsidRDefault="00605360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60346EA9" w14:textId="77777777" w:rsidR="005D2248" w:rsidRDefault="005D2248" w:rsidP="005D2248">
      <w:pPr>
        <w:adjustRightInd w:val="0"/>
        <w:snapToGrid w:val="0"/>
        <w:jc w:val="center"/>
      </w:pPr>
      <w:r>
        <w:rPr>
          <w:noProof/>
        </w:rPr>
        <w:drawing>
          <wp:inline distT="0" distB="0" distL="114300" distR="114300" wp14:anchorId="738100C7" wp14:editId="0AB78F99">
            <wp:extent cx="2860092" cy="1588884"/>
            <wp:effectExtent l="0" t="0" r="0" b="0"/>
            <wp:docPr id="20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75543" cy="1597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62688" w14:textId="77777777" w:rsidR="005D2248" w:rsidRDefault="005D2248" w:rsidP="005D2248">
      <w:pPr>
        <w:adjustRightInd w:val="0"/>
        <w:snapToGrid w:val="0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  <w:r>
        <w:rPr>
          <w:rFonts w:ascii="Times New Roman" w:hAnsi="Times New Roman" w:cs="Times New Roman"/>
          <w:b/>
          <w:iCs/>
          <w:sz w:val="20"/>
          <w:szCs w:val="20"/>
        </w:rPr>
        <w:lastRenderedPageBreak/>
        <w:t>Figure1. PCI unchanged scenario in quasi-earth fixed cell</w:t>
      </w:r>
    </w:p>
    <w:p w14:paraId="66B4AB19" w14:textId="77777777" w:rsidR="00605360" w:rsidRPr="005D2248" w:rsidRDefault="00605360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3135A0C1" w14:textId="767EED30" w:rsidR="001B5329" w:rsidRDefault="00C379F1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 xml:space="preserve">Sine two satellites are transmitting with same PCI, during the soft satellite switching, SSB interference </w:t>
      </w:r>
      <w:r w:rsidR="001309A0">
        <w:rPr>
          <w:rFonts w:ascii="Times New Roman" w:hAnsi="Times New Roman" w:cs="Times New Roman"/>
          <w:bCs/>
          <w:iCs/>
          <w:sz w:val="20"/>
          <w:szCs w:val="20"/>
        </w:rPr>
        <w:t xml:space="preserve">and collisions 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would </w:t>
      </w:r>
      <w:r w:rsidR="001309A0">
        <w:rPr>
          <w:rFonts w:ascii="Times New Roman" w:hAnsi="Times New Roman" w:cs="Times New Roman"/>
          <w:bCs/>
          <w:iCs/>
          <w:sz w:val="20"/>
          <w:szCs w:val="20"/>
        </w:rPr>
        <w:t xml:space="preserve">be introduced if the same SSBs are transmitted from the two satellites. </w:t>
      </w:r>
      <w:r w:rsidR="002D59B3">
        <w:rPr>
          <w:rFonts w:ascii="Times New Roman" w:hAnsi="Times New Roman" w:cs="Times New Roman"/>
          <w:bCs/>
          <w:iCs/>
          <w:sz w:val="20"/>
          <w:szCs w:val="20"/>
        </w:rPr>
        <w:t xml:space="preserve">And the interference between traffic channels from two satellites would also happen. </w:t>
      </w:r>
      <w:r w:rsidR="00E67096">
        <w:rPr>
          <w:rFonts w:ascii="Times New Roman" w:hAnsi="Times New Roman" w:cs="Times New Roman"/>
          <w:bCs/>
          <w:iCs/>
          <w:sz w:val="20"/>
          <w:szCs w:val="20"/>
        </w:rPr>
        <w:t xml:space="preserve">The interference between traffic channels from two satellites can be avoided based on </w:t>
      </w:r>
      <w:proofErr w:type="spellStart"/>
      <w:r w:rsidR="00E67096">
        <w:rPr>
          <w:rFonts w:ascii="Times New Roman" w:hAnsi="Times New Roman" w:cs="Times New Roman"/>
          <w:bCs/>
          <w:iCs/>
          <w:sz w:val="20"/>
          <w:szCs w:val="20"/>
        </w:rPr>
        <w:t>gNB</w:t>
      </w:r>
      <w:proofErr w:type="spellEnd"/>
      <w:r w:rsidR="00E67096">
        <w:rPr>
          <w:rFonts w:ascii="Times New Roman" w:hAnsi="Times New Roman" w:cs="Times New Roman"/>
          <w:bCs/>
          <w:iCs/>
          <w:sz w:val="20"/>
          <w:szCs w:val="20"/>
        </w:rPr>
        <w:t xml:space="preserve"> scheduling. </w:t>
      </w:r>
      <w:r w:rsidR="00551ECF">
        <w:rPr>
          <w:rFonts w:ascii="Times New Roman" w:hAnsi="Times New Roman" w:cs="Times New Roman"/>
          <w:bCs/>
          <w:iCs/>
          <w:sz w:val="20"/>
          <w:szCs w:val="20"/>
        </w:rPr>
        <w:t xml:space="preserve">Since </w:t>
      </w:r>
      <w:proofErr w:type="gramStart"/>
      <w:r w:rsidR="00551ECF">
        <w:rPr>
          <w:rFonts w:ascii="Times New Roman" w:hAnsi="Times New Roman" w:cs="Times New Roman"/>
          <w:bCs/>
          <w:iCs/>
          <w:sz w:val="20"/>
          <w:szCs w:val="20"/>
        </w:rPr>
        <w:t>the both</w:t>
      </w:r>
      <w:proofErr w:type="gramEnd"/>
      <w:r w:rsidR="00551ECF">
        <w:rPr>
          <w:rFonts w:ascii="Times New Roman" w:hAnsi="Times New Roman" w:cs="Times New Roman"/>
          <w:bCs/>
          <w:iCs/>
          <w:sz w:val="20"/>
          <w:szCs w:val="20"/>
        </w:rPr>
        <w:t xml:space="preserve"> satellites with same PCI are from the same </w:t>
      </w:r>
      <w:proofErr w:type="spellStart"/>
      <w:r w:rsidR="00551ECF">
        <w:rPr>
          <w:rFonts w:ascii="Times New Roman" w:hAnsi="Times New Roman" w:cs="Times New Roman"/>
          <w:bCs/>
          <w:iCs/>
          <w:sz w:val="20"/>
          <w:szCs w:val="20"/>
        </w:rPr>
        <w:t>gNB</w:t>
      </w:r>
      <w:proofErr w:type="spellEnd"/>
      <w:r w:rsidR="00551ECF">
        <w:rPr>
          <w:rFonts w:ascii="Times New Roman" w:hAnsi="Times New Roman" w:cs="Times New Roman"/>
          <w:bCs/>
          <w:iCs/>
          <w:sz w:val="20"/>
          <w:szCs w:val="20"/>
        </w:rPr>
        <w:t xml:space="preserve"> and satellite gateway. </w:t>
      </w:r>
      <w:r w:rsidR="003B3E71">
        <w:rPr>
          <w:rFonts w:ascii="Times New Roman" w:hAnsi="Times New Roman" w:cs="Times New Roman"/>
          <w:bCs/>
          <w:iCs/>
          <w:sz w:val="20"/>
          <w:szCs w:val="20"/>
        </w:rPr>
        <w:t xml:space="preserve">If the UE under satellite #1 have transmissions, it can be controlled by </w:t>
      </w:r>
      <w:proofErr w:type="spellStart"/>
      <w:r w:rsidR="003B3E71">
        <w:rPr>
          <w:rFonts w:ascii="Times New Roman" w:hAnsi="Times New Roman" w:cs="Times New Roman"/>
          <w:bCs/>
          <w:iCs/>
          <w:sz w:val="20"/>
          <w:szCs w:val="20"/>
        </w:rPr>
        <w:t>gNB</w:t>
      </w:r>
      <w:proofErr w:type="spellEnd"/>
      <w:r w:rsidR="003B3E71">
        <w:rPr>
          <w:rFonts w:ascii="Times New Roman" w:hAnsi="Times New Roman" w:cs="Times New Roman"/>
          <w:bCs/>
          <w:iCs/>
          <w:sz w:val="20"/>
          <w:szCs w:val="20"/>
        </w:rPr>
        <w:t xml:space="preserve"> to delay the transmission from satellite #2. Although it is not </w:t>
      </w:r>
      <w:proofErr w:type="spellStart"/>
      <w:proofErr w:type="gramStart"/>
      <w:r w:rsidR="003B3E71">
        <w:rPr>
          <w:rFonts w:ascii="Times New Roman" w:hAnsi="Times New Roman" w:cs="Times New Roman"/>
          <w:bCs/>
          <w:iCs/>
          <w:sz w:val="20"/>
          <w:szCs w:val="20"/>
        </w:rPr>
        <w:t>a</w:t>
      </w:r>
      <w:proofErr w:type="spellEnd"/>
      <w:proofErr w:type="gramEnd"/>
      <w:r w:rsidR="003B3E71">
        <w:rPr>
          <w:rFonts w:ascii="Times New Roman" w:hAnsi="Times New Roman" w:cs="Times New Roman"/>
          <w:bCs/>
          <w:iCs/>
          <w:sz w:val="20"/>
          <w:szCs w:val="20"/>
        </w:rPr>
        <w:t xml:space="preserve"> efficient way to avoid the interference, due to the time duration of overlapping coverage is short, the impact to the performance is minor. </w:t>
      </w:r>
    </w:p>
    <w:p w14:paraId="02496288" w14:textId="77777777" w:rsidR="001E4940" w:rsidRDefault="001E4940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75B2CAD1" w14:textId="6A490873" w:rsidR="001E4940" w:rsidRPr="0065705B" w:rsidRDefault="001E4940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65705B">
        <w:rPr>
          <w:rFonts w:ascii="Times New Roman" w:hAnsi="Times New Roman" w:cs="Times New Roman" w:hint="eastAsia"/>
          <w:b/>
          <w:iCs/>
          <w:sz w:val="20"/>
          <w:szCs w:val="20"/>
        </w:rPr>
        <w:t>O</w:t>
      </w:r>
      <w:r w:rsidRPr="0065705B">
        <w:rPr>
          <w:rFonts w:ascii="Times New Roman" w:hAnsi="Times New Roman" w:cs="Times New Roman"/>
          <w:b/>
          <w:iCs/>
          <w:sz w:val="20"/>
          <w:szCs w:val="20"/>
        </w:rPr>
        <w:t>bservation 1:</w:t>
      </w:r>
    </w:p>
    <w:p w14:paraId="43FEF618" w14:textId="0296D4C5" w:rsidR="001E4940" w:rsidRDefault="001E4940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65705B">
        <w:rPr>
          <w:rFonts w:ascii="Times New Roman" w:hAnsi="Times New Roman" w:cs="Times New Roman"/>
          <w:b/>
          <w:iCs/>
          <w:sz w:val="20"/>
          <w:szCs w:val="20"/>
        </w:rPr>
        <w:t xml:space="preserve">The interference of traffic channels under soft satellite switching can be avoided through scheduling. </w:t>
      </w:r>
    </w:p>
    <w:p w14:paraId="249B3B10" w14:textId="77777777" w:rsidR="004A2624" w:rsidRDefault="004A2624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1A445630" w14:textId="40648035" w:rsidR="00531ED8" w:rsidRDefault="000A5A0A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 xml:space="preserve">For the soft satellite switching without PCI change, two SSBs can be used for the two satellites. UE can assume each satellite is associated with individual SSB beam. </w:t>
      </w:r>
      <w:r w:rsidR="004F4060">
        <w:rPr>
          <w:rFonts w:ascii="Times New Roman" w:hAnsi="Times New Roman" w:cs="Times New Roman"/>
          <w:bCs/>
          <w:iCs/>
          <w:sz w:val="20"/>
          <w:szCs w:val="20"/>
        </w:rPr>
        <w:t xml:space="preserve">Then UE can distinguish different satellites through the SSB indexes. </w:t>
      </w:r>
      <w:r w:rsidR="00531ED8">
        <w:rPr>
          <w:rFonts w:ascii="Times New Roman" w:hAnsi="Times New Roman" w:cs="Times New Roman"/>
          <w:bCs/>
          <w:iCs/>
          <w:sz w:val="20"/>
          <w:szCs w:val="20"/>
        </w:rPr>
        <w:t xml:space="preserve">Two SSBs are transmitted from two satellites separately. Due to the large moving speed and different directions, the Doppler shift would be large between the two SSBs. </w:t>
      </w:r>
      <w:r w:rsidR="00E75FA2">
        <w:rPr>
          <w:rFonts w:ascii="Times New Roman" w:hAnsi="Times New Roman" w:cs="Times New Roman"/>
          <w:bCs/>
          <w:iCs/>
          <w:sz w:val="20"/>
          <w:szCs w:val="20"/>
        </w:rPr>
        <w:t xml:space="preserve">UE may not have the capability to take the measurement of two SSBs in one measurement </w:t>
      </w:r>
      <w:r w:rsidR="00CA1ABA">
        <w:rPr>
          <w:rFonts w:ascii="Times New Roman" w:hAnsi="Times New Roman" w:cs="Times New Roman"/>
          <w:bCs/>
          <w:iCs/>
          <w:sz w:val="20"/>
          <w:szCs w:val="20"/>
        </w:rPr>
        <w:t xml:space="preserve">occasion. </w:t>
      </w:r>
      <w:r w:rsidR="00531ED8">
        <w:rPr>
          <w:rFonts w:ascii="Times New Roman" w:hAnsi="Times New Roman" w:cs="Times New Roman"/>
          <w:bCs/>
          <w:iCs/>
          <w:sz w:val="20"/>
          <w:szCs w:val="20"/>
        </w:rPr>
        <w:t xml:space="preserve">Additionally, </w:t>
      </w:r>
      <w:proofErr w:type="gramStart"/>
      <w:r w:rsidR="00531ED8">
        <w:rPr>
          <w:rFonts w:ascii="Times New Roman" w:hAnsi="Times New Roman" w:cs="Times New Roman"/>
          <w:bCs/>
          <w:iCs/>
          <w:sz w:val="20"/>
          <w:szCs w:val="20"/>
        </w:rPr>
        <w:t>large</w:t>
      </w:r>
      <w:proofErr w:type="gramEnd"/>
      <w:r w:rsidR="00531ED8">
        <w:rPr>
          <w:rFonts w:ascii="Times New Roman" w:hAnsi="Times New Roman" w:cs="Times New Roman"/>
          <w:bCs/>
          <w:iCs/>
          <w:sz w:val="20"/>
          <w:szCs w:val="20"/>
        </w:rPr>
        <w:t xml:space="preserve"> and different propagation delay of each SSB would also induce difficulties for UE to take the measurements. </w:t>
      </w:r>
      <w:r w:rsidR="00AF7984">
        <w:rPr>
          <w:rFonts w:ascii="Times New Roman" w:hAnsi="Times New Roman" w:cs="Times New Roman"/>
          <w:bCs/>
          <w:iCs/>
          <w:sz w:val="20"/>
          <w:szCs w:val="20"/>
        </w:rPr>
        <w:t xml:space="preserve">But under different assumptions, the UE can </w:t>
      </w:r>
      <w:r w:rsidR="009D16F8">
        <w:rPr>
          <w:rFonts w:ascii="Times New Roman" w:hAnsi="Times New Roman" w:cs="Times New Roman"/>
          <w:bCs/>
          <w:iCs/>
          <w:sz w:val="20"/>
          <w:szCs w:val="20"/>
        </w:rPr>
        <w:t xml:space="preserve">take the measurements and synchronize to at least one satellites. </w:t>
      </w:r>
      <w:r w:rsidR="004A3DC2">
        <w:rPr>
          <w:rFonts w:ascii="Times New Roman" w:hAnsi="Times New Roman" w:cs="Times New Roman"/>
          <w:bCs/>
          <w:iCs/>
          <w:sz w:val="20"/>
          <w:szCs w:val="20"/>
        </w:rPr>
        <w:t xml:space="preserve">Different options can be considered. </w:t>
      </w:r>
    </w:p>
    <w:p w14:paraId="0B6A7089" w14:textId="77777777" w:rsidR="00DD3B08" w:rsidRDefault="00DD3B08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37541970" w14:textId="6E01FDD1" w:rsidR="004B22B2" w:rsidRDefault="004B22B2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 w:rsidRPr="00DD3B08">
        <w:rPr>
          <w:rFonts w:ascii="Times New Roman" w:hAnsi="Times New Roman" w:cs="Times New Roman"/>
          <w:b/>
          <w:iCs/>
          <w:sz w:val="20"/>
          <w:szCs w:val="20"/>
        </w:rPr>
        <w:t>Option 1,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UE can assume all SSBs (corresponding to different satellites) are measured within the same SMTC window as legacy. UE can follow the legacy behavior. Thus</w:t>
      </w:r>
      <w:r w:rsidR="00395075">
        <w:rPr>
          <w:rFonts w:ascii="Times New Roman" w:hAnsi="Times New Roman" w:cs="Times New Roman" w:hint="eastAsia"/>
          <w:bCs/>
          <w:iCs/>
          <w:sz w:val="20"/>
          <w:szCs w:val="20"/>
        </w:rPr>
        <w:t>,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there is no impact to the legacy UE for the deployment of PCI unchanged network. </w:t>
      </w:r>
      <w:r w:rsidR="000141AC">
        <w:rPr>
          <w:rFonts w:ascii="Times New Roman" w:hAnsi="Times New Roman" w:cs="Times New Roman"/>
          <w:bCs/>
          <w:iCs/>
          <w:sz w:val="20"/>
          <w:szCs w:val="20"/>
        </w:rPr>
        <w:t>But this put</w:t>
      </w:r>
      <w:r w:rsidR="00BA1696">
        <w:rPr>
          <w:rFonts w:ascii="Times New Roman" w:hAnsi="Times New Roman" w:cs="Times New Roman"/>
          <w:bCs/>
          <w:iCs/>
          <w:sz w:val="20"/>
          <w:szCs w:val="20"/>
        </w:rPr>
        <w:t>s</w:t>
      </w:r>
      <w:r w:rsidR="000141AC">
        <w:rPr>
          <w:rFonts w:ascii="Times New Roman" w:hAnsi="Times New Roman" w:cs="Times New Roman"/>
          <w:bCs/>
          <w:iCs/>
          <w:sz w:val="20"/>
          <w:szCs w:val="20"/>
        </w:rPr>
        <w:t xml:space="preserve"> additional requirements for </w:t>
      </w:r>
      <w:proofErr w:type="spellStart"/>
      <w:r w:rsidR="000141AC">
        <w:rPr>
          <w:rFonts w:ascii="Times New Roman" w:hAnsi="Times New Roman" w:cs="Times New Roman"/>
          <w:bCs/>
          <w:iCs/>
          <w:sz w:val="20"/>
          <w:szCs w:val="20"/>
        </w:rPr>
        <w:t>gNB</w:t>
      </w:r>
      <w:proofErr w:type="spellEnd"/>
      <w:r w:rsidR="000141AC">
        <w:rPr>
          <w:rFonts w:ascii="Times New Roman" w:hAnsi="Times New Roman" w:cs="Times New Roman"/>
          <w:bCs/>
          <w:iCs/>
          <w:sz w:val="20"/>
          <w:szCs w:val="20"/>
        </w:rPr>
        <w:t xml:space="preserve"> to maintain </w:t>
      </w:r>
      <w:r w:rsidR="00D825E0">
        <w:rPr>
          <w:rFonts w:ascii="Times New Roman" w:hAnsi="Times New Roman" w:cs="Times New Roman"/>
          <w:bCs/>
          <w:iCs/>
          <w:sz w:val="20"/>
          <w:szCs w:val="20"/>
        </w:rPr>
        <w:t>the timing between two SSBs.</w:t>
      </w:r>
      <w:r w:rsidR="00D72F65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</w:p>
    <w:p w14:paraId="63A98865" w14:textId="77777777" w:rsidR="0018095D" w:rsidRDefault="0018095D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298C23E1" w14:textId="77777777" w:rsidR="00334AE9" w:rsidRDefault="0018095D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 w:rsidRPr="0018095D">
        <w:rPr>
          <w:rFonts w:ascii="Times New Roman" w:hAnsi="Times New Roman" w:cs="Times New Roman"/>
          <w:b/>
          <w:iCs/>
          <w:sz w:val="20"/>
          <w:szCs w:val="20"/>
        </w:rPr>
        <w:t>Option 2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, different SSBs (corresponding to different satellites) measurement cannot be fitted into one SMTC window. Additional information should be provided to UE to find the other SSBs, </w:t>
      </w:r>
      <w:proofErr w:type="gramStart"/>
      <w:r>
        <w:rPr>
          <w:rFonts w:ascii="Times New Roman" w:hAnsi="Times New Roman" w:cs="Times New Roman"/>
          <w:bCs/>
          <w:iCs/>
          <w:sz w:val="20"/>
          <w:szCs w:val="20"/>
        </w:rPr>
        <w:t>e.g.</w:t>
      </w:r>
      <w:proofErr w:type="gramEnd"/>
      <w:r>
        <w:rPr>
          <w:rFonts w:ascii="Times New Roman" w:hAnsi="Times New Roman" w:cs="Times New Roman"/>
          <w:bCs/>
          <w:iCs/>
          <w:sz w:val="20"/>
          <w:szCs w:val="20"/>
        </w:rPr>
        <w:t xml:space="preserve"> 2</w:t>
      </w:r>
      <w:r w:rsidRPr="0018095D">
        <w:rPr>
          <w:rFonts w:ascii="Times New Roman" w:hAnsi="Times New Roman" w:cs="Times New Roman"/>
          <w:bCs/>
          <w:iCs/>
          <w:sz w:val="20"/>
          <w:szCs w:val="20"/>
          <w:vertAlign w:val="superscript"/>
        </w:rPr>
        <w:t>nd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SSB from the satellite #2</w:t>
      </w:r>
      <w:r w:rsidR="003E7CBB"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  <w:r w:rsidR="003E7CBB">
        <w:rPr>
          <w:rFonts w:ascii="Times New Roman" w:hAnsi="Times New Roman" w:cs="Times New Roman"/>
          <w:bCs/>
          <w:iCs/>
          <w:sz w:val="20"/>
          <w:szCs w:val="20"/>
        </w:rPr>
        <w:t xml:space="preserve"> In this case, UE can either be required to measure one SSB or two SSBs. Since the two SSBs are not required to be within one SMTC, </w:t>
      </w:r>
      <w:proofErr w:type="gramStart"/>
      <w:r w:rsidR="003E7CBB">
        <w:rPr>
          <w:rFonts w:ascii="Times New Roman" w:hAnsi="Times New Roman" w:cs="Times New Roman"/>
          <w:bCs/>
          <w:iCs/>
          <w:sz w:val="20"/>
          <w:szCs w:val="20"/>
        </w:rPr>
        <w:t>e.g.</w:t>
      </w:r>
      <w:proofErr w:type="gramEnd"/>
      <w:r w:rsidR="003E7CBB">
        <w:rPr>
          <w:rFonts w:ascii="Times New Roman" w:hAnsi="Times New Roman" w:cs="Times New Roman"/>
          <w:bCs/>
          <w:iCs/>
          <w:sz w:val="20"/>
          <w:szCs w:val="20"/>
        </w:rPr>
        <w:t xml:space="preserve"> 5ms, the requirement for </w:t>
      </w:r>
      <w:proofErr w:type="spellStart"/>
      <w:r w:rsidR="003E7CBB">
        <w:rPr>
          <w:rFonts w:ascii="Times New Roman" w:hAnsi="Times New Roman" w:cs="Times New Roman"/>
          <w:bCs/>
          <w:iCs/>
          <w:sz w:val="20"/>
          <w:szCs w:val="20"/>
        </w:rPr>
        <w:t>gNB</w:t>
      </w:r>
      <w:proofErr w:type="spellEnd"/>
      <w:r w:rsidR="003E7CBB">
        <w:rPr>
          <w:rFonts w:ascii="Times New Roman" w:hAnsi="Times New Roman" w:cs="Times New Roman"/>
          <w:bCs/>
          <w:iCs/>
          <w:sz w:val="20"/>
          <w:szCs w:val="20"/>
        </w:rPr>
        <w:t xml:space="preserve"> to maintain the timing of two SSBs is not that stringent as two SSBs within one SMTC. </w:t>
      </w:r>
    </w:p>
    <w:p w14:paraId="16B16498" w14:textId="77777777" w:rsidR="00334AE9" w:rsidRDefault="00334AE9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007EE152" w14:textId="0AE67B3A" w:rsidR="0018095D" w:rsidRPr="00C3698C" w:rsidRDefault="00334AE9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C3698C">
        <w:rPr>
          <w:rFonts w:ascii="Times New Roman" w:hAnsi="Times New Roman" w:cs="Times New Roman"/>
          <w:b/>
          <w:iCs/>
          <w:sz w:val="20"/>
          <w:szCs w:val="20"/>
        </w:rPr>
        <w:t>Observation 2</w:t>
      </w:r>
      <w:r w:rsidRPr="00C3698C">
        <w:rPr>
          <w:rFonts w:ascii="Times New Roman" w:hAnsi="Times New Roman" w:cs="Times New Roman" w:hint="eastAsia"/>
          <w:b/>
          <w:iCs/>
          <w:sz w:val="20"/>
          <w:szCs w:val="20"/>
        </w:rPr>
        <w:t>:</w:t>
      </w:r>
    </w:p>
    <w:p w14:paraId="1AEC5A63" w14:textId="61CBB797" w:rsidR="00334AE9" w:rsidRPr="00C3698C" w:rsidRDefault="00334AE9">
      <w:pPr>
        <w:adjustRightInd w:val="0"/>
        <w:snapToGrid w:val="0"/>
        <w:rPr>
          <w:rFonts w:ascii="Times New Roman" w:hAnsi="Times New Roman" w:cs="Times New Roman" w:hint="eastAsia"/>
          <w:b/>
          <w:iCs/>
          <w:sz w:val="20"/>
          <w:szCs w:val="20"/>
        </w:rPr>
      </w:pPr>
      <w:r w:rsidRPr="00C3698C">
        <w:rPr>
          <w:rFonts w:ascii="Times New Roman" w:hAnsi="Times New Roman" w:cs="Times New Roman"/>
          <w:b/>
          <w:iCs/>
          <w:sz w:val="20"/>
          <w:szCs w:val="20"/>
        </w:rPr>
        <w:t>Multiple SSBs can be used to distinguish different satellites in soft satellite switching without PCI change</w:t>
      </w:r>
      <w:r w:rsidR="00C3698C" w:rsidRPr="00C3698C">
        <w:rPr>
          <w:rFonts w:ascii="Times New Roman" w:hAnsi="Times New Roman" w:cs="Times New Roman"/>
          <w:b/>
          <w:iCs/>
          <w:sz w:val="20"/>
          <w:szCs w:val="20"/>
        </w:rPr>
        <w:t xml:space="preserve"> and solving the issue of SSB collisions. </w:t>
      </w:r>
    </w:p>
    <w:p w14:paraId="267AADBC" w14:textId="77777777" w:rsidR="00531ED8" w:rsidRDefault="00531ED8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5BF8B192" w14:textId="68DE66AA" w:rsidR="00B466D0" w:rsidRDefault="00B466D0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Based on the observation above, both traffic interference and SSB collision issues can be solved. Then from RAN1 perspective, soft satellite switching without PCI change is feasible.</w:t>
      </w:r>
    </w:p>
    <w:p w14:paraId="4ED46823" w14:textId="77777777" w:rsidR="00B466D0" w:rsidRDefault="00B466D0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6C14ED4D" w14:textId="14FE816C" w:rsidR="00B466D0" w:rsidRPr="00D57369" w:rsidRDefault="00B466D0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D57369">
        <w:rPr>
          <w:rFonts w:ascii="Times New Roman" w:hAnsi="Times New Roman" w:cs="Times New Roman"/>
          <w:b/>
          <w:iCs/>
          <w:sz w:val="20"/>
          <w:szCs w:val="20"/>
        </w:rPr>
        <w:t>Proposal 1:</w:t>
      </w:r>
    </w:p>
    <w:p w14:paraId="6258CBB6" w14:textId="6BF8762D" w:rsidR="00B466D0" w:rsidRPr="00D57369" w:rsidRDefault="00B466D0">
      <w:pPr>
        <w:adjustRightInd w:val="0"/>
        <w:snapToGrid w:val="0"/>
        <w:rPr>
          <w:rFonts w:ascii="Times New Roman" w:hAnsi="Times New Roman" w:cs="Times New Roman" w:hint="eastAsia"/>
          <w:b/>
          <w:iCs/>
          <w:sz w:val="20"/>
          <w:szCs w:val="20"/>
        </w:rPr>
      </w:pPr>
      <w:r w:rsidRPr="00D57369">
        <w:rPr>
          <w:rFonts w:ascii="Times New Roman" w:hAnsi="Times New Roman" w:cs="Times New Roman"/>
          <w:b/>
          <w:iCs/>
          <w:sz w:val="20"/>
          <w:szCs w:val="20"/>
        </w:rPr>
        <w:t xml:space="preserve">From RAN1 perspective, </w:t>
      </w:r>
      <w:r w:rsidRPr="00D57369">
        <w:rPr>
          <w:rFonts w:ascii="Times New Roman" w:hAnsi="Times New Roman" w:cs="Times New Roman"/>
          <w:b/>
          <w:iCs/>
          <w:sz w:val="20"/>
          <w:szCs w:val="20"/>
        </w:rPr>
        <w:t>soft satellite switching without PCI change is feasible</w:t>
      </w:r>
      <w:r w:rsidR="00073334" w:rsidRPr="00D57369">
        <w:rPr>
          <w:rFonts w:ascii="Times New Roman" w:hAnsi="Times New Roman" w:cs="Times New Roman"/>
          <w:b/>
          <w:iCs/>
          <w:sz w:val="20"/>
          <w:szCs w:val="20"/>
        </w:rPr>
        <w:t>.</w:t>
      </w:r>
      <w:r w:rsidR="00D57369" w:rsidRPr="00D57369">
        <w:rPr>
          <w:rFonts w:ascii="Times New Roman" w:hAnsi="Times New Roman" w:cs="Times New Roman"/>
          <w:b/>
          <w:iCs/>
          <w:sz w:val="20"/>
          <w:szCs w:val="20"/>
        </w:rPr>
        <w:t xml:space="preserve"> </w:t>
      </w:r>
    </w:p>
    <w:p w14:paraId="1D97E263" w14:textId="77777777" w:rsidR="0069608F" w:rsidRDefault="0069608F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</w:p>
    <w:bookmarkEnd w:id="4"/>
    <w:p w14:paraId="66D4A3BD" w14:textId="77777777" w:rsidR="0069608F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Draft Reply LS</w:t>
      </w:r>
    </w:p>
    <w:p w14:paraId="069A7736" w14:textId="77777777" w:rsidR="0069608F" w:rsidRDefault="00000000">
      <w:pPr>
        <w:pStyle w:val="aff9"/>
        <w:adjustRightInd w:val="0"/>
        <w:snapToGrid w:val="0"/>
        <w:spacing w:beforeLines="0" w:afterLines="0"/>
        <w:ind w:firstLineChars="0" w:firstLine="0"/>
        <w:jc w:val="both"/>
        <w:rPr>
          <w:rFonts w:cs="Times New Roman"/>
          <w:sz w:val="20"/>
          <w:szCs w:val="20"/>
          <w:lang w:val="en-GB"/>
        </w:rPr>
      </w:pPr>
      <w:r>
        <w:rPr>
          <w:rFonts w:eastAsiaTheme="minorEastAsia" w:cs="Times New Roman"/>
          <w:sz w:val="20"/>
          <w:szCs w:val="20"/>
          <w:lang w:val="en-GB"/>
        </w:rPr>
        <w:t>According</w:t>
      </w:r>
      <w:r>
        <w:rPr>
          <w:rFonts w:cs="Times New Roman"/>
          <w:sz w:val="20"/>
          <w:szCs w:val="20"/>
          <w:lang w:val="en-GB"/>
        </w:rPr>
        <w:t xml:space="preserve"> </w:t>
      </w:r>
      <w:r>
        <w:rPr>
          <w:rFonts w:eastAsiaTheme="minorEastAsia" w:cs="Times New Roman"/>
          <w:sz w:val="20"/>
          <w:szCs w:val="20"/>
          <w:lang w:val="en-GB"/>
        </w:rPr>
        <w:t>to</w:t>
      </w:r>
      <w:r>
        <w:rPr>
          <w:rFonts w:cs="Times New Roman"/>
          <w:sz w:val="20"/>
          <w:szCs w:val="20"/>
          <w:lang w:val="en-GB"/>
        </w:rPr>
        <w:t xml:space="preserve"> the discussion above, the content of </w:t>
      </w:r>
      <w:r>
        <w:rPr>
          <w:rFonts w:cs="Times New Roman" w:hint="eastAsia"/>
          <w:sz w:val="20"/>
          <w:szCs w:val="20"/>
          <w:lang w:val="en-GB"/>
        </w:rPr>
        <w:t xml:space="preserve">draft reply LS </w:t>
      </w:r>
      <w:r>
        <w:rPr>
          <w:rFonts w:cs="Times New Roman"/>
          <w:sz w:val="20"/>
          <w:szCs w:val="20"/>
          <w:lang w:val="en-GB"/>
        </w:rPr>
        <w:t xml:space="preserve">is provided below. </w:t>
      </w:r>
    </w:p>
    <w:p w14:paraId="6EDBF528" w14:textId="77777777" w:rsidR="0069608F" w:rsidRDefault="0069608F">
      <w:pPr>
        <w:pStyle w:val="aff9"/>
        <w:adjustRightInd w:val="0"/>
        <w:snapToGrid w:val="0"/>
        <w:spacing w:beforeLines="0" w:afterLines="0"/>
        <w:ind w:firstLineChars="0" w:firstLine="0"/>
        <w:jc w:val="both"/>
        <w:rPr>
          <w:rFonts w:eastAsiaTheme="minorEastAsia" w:cs="Times New Roman"/>
          <w:b/>
          <w:bCs/>
          <w:sz w:val="20"/>
          <w:szCs w:val="20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9608F" w14:paraId="6ED576DA" w14:textId="77777777">
        <w:tc>
          <w:tcPr>
            <w:tcW w:w="9962" w:type="dxa"/>
          </w:tcPr>
          <w:p w14:paraId="0758F59F" w14:textId="77777777" w:rsidR="0069608F" w:rsidRDefault="00000000">
            <w:pPr>
              <w:adjustRightInd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RAN1 would like to thank RAN2 for the LS(R2-2304273) on unchanged PCI. </w:t>
            </w:r>
          </w:p>
          <w:p w14:paraId="7AD3926D" w14:textId="77777777" w:rsidR="0069608F" w:rsidRDefault="0069608F">
            <w:pPr>
              <w:adjustRightInd w:val="0"/>
              <w:snapToGrid w:val="0"/>
              <w:rPr>
                <w:color w:val="000000"/>
                <w:sz w:val="20"/>
                <w:szCs w:val="20"/>
              </w:rPr>
            </w:pPr>
          </w:p>
          <w:p w14:paraId="4530D775" w14:textId="1572466E" w:rsidR="003163CE" w:rsidRDefault="00000000">
            <w:pPr>
              <w:adjustRightInd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Regarding the progress on satellite switching without PCI change provided by RAN2, RAN1 </w:t>
            </w:r>
            <w:r w:rsidR="003163CE">
              <w:rPr>
                <w:color w:val="000000"/>
                <w:sz w:val="20"/>
                <w:szCs w:val="20"/>
              </w:rPr>
              <w:t xml:space="preserve">further discuss the feasibility of soft satellite switching without PCI change. It concludes that, </w:t>
            </w:r>
            <w:r w:rsidR="003163CE" w:rsidRPr="00BA7BBA">
              <w:rPr>
                <w:color w:val="000000"/>
                <w:sz w:val="20"/>
                <w:szCs w:val="20"/>
              </w:rPr>
              <w:t>From RAN1 perspective, soft satellite switching without PCI change is feasible.</w:t>
            </w:r>
          </w:p>
          <w:p w14:paraId="5D25A9F2" w14:textId="77777777" w:rsidR="0069608F" w:rsidRDefault="0069608F">
            <w:pPr>
              <w:adjustRightInd w:val="0"/>
              <w:snapToGrid w:val="0"/>
              <w:rPr>
                <w:color w:val="000000"/>
                <w:sz w:val="20"/>
                <w:szCs w:val="20"/>
              </w:rPr>
            </w:pPr>
          </w:p>
          <w:p w14:paraId="06F70F7B" w14:textId="77777777" w:rsidR="00496AE7" w:rsidRDefault="00496AE7">
            <w:pPr>
              <w:adjustRightInd w:val="0"/>
              <w:snapToGrid w:val="0"/>
              <w:rPr>
                <w:color w:val="000000"/>
                <w:sz w:val="20"/>
                <w:szCs w:val="20"/>
              </w:rPr>
            </w:pPr>
          </w:p>
          <w:p w14:paraId="08F590D8" w14:textId="77777777" w:rsidR="0069608F" w:rsidRDefault="00000000">
            <w:pPr>
              <w:adjustRightInd w:val="0"/>
              <w:snapToGrid w:val="0"/>
              <w:ind w:left="1985" w:hanging="198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 RAN2</w:t>
            </w:r>
          </w:p>
          <w:p w14:paraId="4FC25F79" w14:textId="77777777" w:rsidR="0069608F" w:rsidRDefault="00000000">
            <w:pPr>
              <w:pStyle w:val="aff9"/>
              <w:adjustRightInd w:val="0"/>
              <w:snapToGrid w:val="0"/>
              <w:spacing w:beforeLines="0" w:afterLines="0"/>
              <w:ind w:firstLineChars="0" w:firstLine="0"/>
              <w:jc w:val="both"/>
              <w:rPr>
                <w:rFonts w:eastAsiaTheme="minorEastAsia"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ACTION: </w:t>
            </w:r>
            <w:r>
              <w:rPr>
                <w:rFonts w:cs="Times New Roman"/>
                <w:color w:val="000000"/>
                <w:sz w:val="20"/>
                <w:szCs w:val="20"/>
              </w:rPr>
              <w:t>RAN1 respectfully asks RAN2 to take the above response into account in the future work.</w:t>
            </w:r>
          </w:p>
        </w:tc>
      </w:tr>
    </w:tbl>
    <w:p w14:paraId="0E3D777E" w14:textId="77777777" w:rsidR="0069608F" w:rsidRDefault="0069608F">
      <w:pPr>
        <w:pStyle w:val="aff9"/>
        <w:adjustRightInd w:val="0"/>
        <w:snapToGrid w:val="0"/>
        <w:spacing w:beforeLines="0" w:afterLines="0"/>
        <w:ind w:firstLineChars="0" w:firstLine="0"/>
        <w:jc w:val="both"/>
        <w:rPr>
          <w:rFonts w:eastAsiaTheme="minorEastAsia" w:cs="Times New Roman"/>
          <w:b/>
          <w:bCs/>
          <w:sz w:val="20"/>
          <w:szCs w:val="20"/>
        </w:rPr>
      </w:pPr>
    </w:p>
    <w:p w14:paraId="671DDEA2" w14:textId="77777777" w:rsidR="0069608F" w:rsidRDefault="0069608F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7FF2E016" w14:textId="77777777" w:rsidR="0069608F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Conclusions</w:t>
      </w:r>
    </w:p>
    <w:p w14:paraId="238BBA22" w14:textId="003E405D" w:rsidR="0069608F" w:rsidRDefault="00C17C4E">
      <w:pPr>
        <w:pStyle w:val="aff9"/>
        <w:adjustRightInd w:val="0"/>
        <w:snapToGrid w:val="0"/>
        <w:spacing w:beforeLines="0" w:afterLines="0"/>
        <w:ind w:firstLineChars="0" w:firstLine="0"/>
        <w:jc w:val="both"/>
        <w:rPr>
          <w:rFonts w:cs="Times New Roman"/>
          <w:bCs/>
          <w:iCs/>
          <w:sz w:val="20"/>
          <w:szCs w:val="20"/>
        </w:rPr>
      </w:pPr>
      <w:r w:rsidRPr="000E43F8">
        <w:rPr>
          <w:rFonts w:cs="Times New Roman"/>
          <w:bCs/>
          <w:iCs/>
          <w:sz w:val="20"/>
          <w:szCs w:val="20"/>
        </w:rPr>
        <w:t>In this contribution, we provide our views on the soft satellite switching without PCI change.</w:t>
      </w:r>
      <w:r w:rsidR="00000000">
        <w:rPr>
          <w:rFonts w:cs="Times New Roman"/>
          <w:bCs/>
          <w:iCs/>
          <w:sz w:val="20"/>
          <w:szCs w:val="20"/>
        </w:rPr>
        <w:t xml:space="preserve"> The observations and proposals are summarized as follows.</w:t>
      </w:r>
    </w:p>
    <w:p w14:paraId="427073DB" w14:textId="77777777" w:rsidR="0069608F" w:rsidRDefault="0069608F">
      <w:pPr>
        <w:pStyle w:val="aff9"/>
        <w:adjustRightInd w:val="0"/>
        <w:snapToGrid w:val="0"/>
        <w:spacing w:beforeLines="0" w:afterLines="0"/>
        <w:ind w:firstLineChars="0" w:firstLine="0"/>
        <w:jc w:val="both"/>
        <w:rPr>
          <w:rFonts w:eastAsiaTheme="minorEastAsia" w:cs="Times New Roman"/>
          <w:bCs/>
          <w:iCs/>
          <w:sz w:val="20"/>
          <w:szCs w:val="20"/>
        </w:rPr>
      </w:pPr>
    </w:p>
    <w:p w14:paraId="01807615" w14:textId="77777777" w:rsidR="00B44F2F" w:rsidRPr="0065705B" w:rsidRDefault="00B44F2F" w:rsidP="00B44F2F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65705B">
        <w:rPr>
          <w:rFonts w:ascii="Times New Roman" w:hAnsi="Times New Roman" w:cs="Times New Roman" w:hint="eastAsia"/>
          <w:b/>
          <w:iCs/>
          <w:sz w:val="20"/>
          <w:szCs w:val="20"/>
        </w:rPr>
        <w:t>O</w:t>
      </w:r>
      <w:r w:rsidRPr="0065705B">
        <w:rPr>
          <w:rFonts w:ascii="Times New Roman" w:hAnsi="Times New Roman" w:cs="Times New Roman"/>
          <w:b/>
          <w:iCs/>
          <w:sz w:val="20"/>
          <w:szCs w:val="20"/>
        </w:rPr>
        <w:t>bservation 1:</w:t>
      </w:r>
    </w:p>
    <w:p w14:paraId="383EC172" w14:textId="77777777" w:rsidR="00B44F2F" w:rsidRDefault="00B44F2F" w:rsidP="00B44F2F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65705B">
        <w:rPr>
          <w:rFonts w:ascii="Times New Roman" w:hAnsi="Times New Roman" w:cs="Times New Roman"/>
          <w:b/>
          <w:iCs/>
          <w:sz w:val="20"/>
          <w:szCs w:val="20"/>
        </w:rPr>
        <w:t xml:space="preserve">The interference of traffic channels under soft satellite switching can be avoided through scheduling. </w:t>
      </w:r>
    </w:p>
    <w:p w14:paraId="3977DD9A" w14:textId="77777777" w:rsidR="00C73874" w:rsidRDefault="00C73874" w:rsidP="00B44F2F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630B815E" w14:textId="77777777" w:rsidR="00C73874" w:rsidRPr="00C3698C" w:rsidRDefault="00C73874" w:rsidP="00C73874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C3698C">
        <w:rPr>
          <w:rFonts w:ascii="Times New Roman" w:hAnsi="Times New Roman" w:cs="Times New Roman"/>
          <w:b/>
          <w:iCs/>
          <w:sz w:val="20"/>
          <w:szCs w:val="20"/>
        </w:rPr>
        <w:t>Observation 2</w:t>
      </w:r>
      <w:r w:rsidRPr="00C3698C">
        <w:rPr>
          <w:rFonts w:ascii="Times New Roman" w:hAnsi="Times New Roman" w:cs="Times New Roman" w:hint="eastAsia"/>
          <w:b/>
          <w:iCs/>
          <w:sz w:val="20"/>
          <w:szCs w:val="20"/>
        </w:rPr>
        <w:t>:</w:t>
      </w:r>
    </w:p>
    <w:p w14:paraId="4B6EF107" w14:textId="77777777" w:rsidR="00C73874" w:rsidRPr="00C3698C" w:rsidRDefault="00C73874" w:rsidP="00C73874">
      <w:pPr>
        <w:adjustRightInd w:val="0"/>
        <w:snapToGrid w:val="0"/>
        <w:rPr>
          <w:rFonts w:ascii="Times New Roman" w:hAnsi="Times New Roman" w:cs="Times New Roman" w:hint="eastAsia"/>
          <w:b/>
          <w:iCs/>
          <w:sz w:val="20"/>
          <w:szCs w:val="20"/>
        </w:rPr>
      </w:pPr>
      <w:r w:rsidRPr="00C3698C">
        <w:rPr>
          <w:rFonts w:ascii="Times New Roman" w:hAnsi="Times New Roman" w:cs="Times New Roman"/>
          <w:b/>
          <w:iCs/>
          <w:sz w:val="20"/>
          <w:szCs w:val="20"/>
        </w:rPr>
        <w:t xml:space="preserve">Multiple SSBs can be used to distinguish different satellites in soft satellite switching without PCI change and solving the issue of SSB collisions. </w:t>
      </w:r>
    </w:p>
    <w:p w14:paraId="4AA625F8" w14:textId="77777777" w:rsidR="00C73874" w:rsidRDefault="00C73874" w:rsidP="00B44F2F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0516367E" w14:textId="77777777" w:rsidR="00C02639" w:rsidRPr="00D57369" w:rsidRDefault="00C02639" w:rsidP="00C02639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D57369">
        <w:rPr>
          <w:rFonts w:ascii="Times New Roman" w:hAnsi="Times New Roman" w:cs="Times New Roman"/>
          <w:b/>
          <w:iCs/>
          <w:sz w:val="20"/>
          <w:szCs w:val="20"/>
        </w:rPr>
        <w:t>Proposal 1:</w:t>
      </w:r>
    </w:p>
    <w:p w14:paraId="4035247D" w14:textId="77777777" w:rsidR="00C02639" w:rsidRPr="00D57369" w:rsidRDefault="00C02639" w:rsidP="00C02639">
      <w:pPr>
        <w:adjustRightInd w:val="0"/>
        <w:snapToGrid w:val="0"/>
        <w:rPr>
          <w:rFonts w:ascii="Times New Roman" w:hAnsi="Times New Roman" w:cs="Times New Roman" w:hint="eastAsia"/>
          <w:b/>
          <w:iCs/>
          <w:sz w:val="20"/>
          <w:szCs w:val="20"/>
        </w:rPr>
      </w:pPr>
      <w:r w:rsidRPr="00D57369">
        <w:rPr>
          <w:rFonts w:ascii="Times New Roman" w:hAnsi="Times New Roman" w:cs="Times New Roman"/>
          <w:b/>
          <w:iCs/>
          <w:sz w:val="20"/>
          <w:szCs w:val="20"/>
        </w:rPr>
        <w:t xml:space="preserve">From RAN1 perspective, soft satellite switching without PCI change is feasible. </w:t>
      </w:r>
    </w:p>
    <w:p w14:paraId="3D355639" w14:textId="77777777" w:rsidR="0069608F" w:rsidRPr="00B44F2F" w:rsidRDefault="0069608F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4239ADC9" w14:textId="77777777" w:rsidR="0069608F" w:rsidRDefault="00000000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>
        <w:rPr>
          <w:rFonts w:ascii="Times New Roman" w:hAnsi="Times New Roman" w:cs="Times New Roman"/>
          <w:b/>
          <w:iCs/>
          <w:sz w:val="20"/>
          <w:szCs w:val="20"/>
        </w:rPr>
        <w:t>The proposed text for the reply LS is as below.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9608F" w14:paraId="3B5878A7" w14:textId="77777777">
        <w:tc>
          <w:tcPr>
            <w:tcW w:w="9962" w:type="dxa"/>
          </w:tcPr>
          <w:p w14:paraId="3EE63E12" w14:textId="77777777" w:rsidR="001B3A7D" w:rsidRDefault="001B3A7D" w:rsidP="001B3A7D">
            <w:pPr>
              <w:adjustRightInd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RAN1 would like to thank RAN2 for the LS(R2-2304273) on unchanged PCI. </w:t>
            </w:r>
          </w:p>
          <w:p w14:paraId="21E81813" w14:textId="77777777" w:rsidR="001B3A7D" w:rsidRDefault="001B3A7D" w:rsidP="001B3A7D">
            <w:pPr>
              <w:adjustRightInd w:val="0"/>
              <w:snapToGrid w:val="0"/>
              <w:rPr>
                <w:color w:val="000000"/>
                <w:sz w:val="20"/>
                <w:szCs w:val="20"/>
              </w:rPr>
            </w:pPr>
          </w:p>
          <w:p w14:paraId="5FF05B14" w14:textId="77777777" w:rsidR="001B3A7D" w:rsidRDefault="001B3A7D" w:rsidP="001B3A7D">
            <w:pPr>
              <w:adjustRightInd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Regarding the progress on satellite switching without PCI change provided by RAN2, RAN1 further discuss the feasibility of soft satellite switching without PCI change. It concludes that, </w:t>
            </w:r>
            <w:r w:rsidRPr="00BA7BBA">
              <w:rPr>
                <w:color w:val="000000"/>
                <w:sz w:val="20"/>
                <w:szCs w:val="20"/>
              </w:rPr>
              <w:t>From RAN1 perspective, soft satellite switching without PCI change is feasible.</w:t>
            </w:r>
          </w:p>
          <w:p w14:paraId="7AAC2EE7" w14:textId="77777777" w:rsidR="001B3A7D" w:rsidRDefault="001B3A7D" w:rsidP="001B3A7D">
            <w:pPr>
              <w:adjustRightInd w:val="0"/>
              <w:snapToGrid w:val="0"/>
              <w:rPr>
                <w:color w:val="000000"/>
                <w:sz w:val="20"/>
                <w:szCs w:val="20"/>
              </w:rPr>
            </w:pPr>
          </w:p>
          <w:p w14:paraId="3A9046EF" w14:textId="77777777" w:rsidR="001B3A7D" w:rsidRDefault="001B3A7D" w:rsidP="001B3A7D">
            <w:pPr>
              <w:adjustRightInd w:val="0"/>
              <w:snapToGrid w:val="0"/>
              <w:ind w:left="1985" w:hanging="198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 RAN2</w:t>
            </w:r>
          </w:p>
          <w:p w14:paraId="275D24C6" w14:textId="4BFE11C5" w:rsidR="0069608F" w:rsidRDefault="001B3A7D" w:rsidP="001B3A7D">
            <w:pPr>
              <w:adjustRightInd w:val="0"/>
              <w:snapToGrid w:val="0"/>
              <w:rPr>
                <w:b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ACTION: </w:t>
            </w:r>
            <w:r>
              <w:rPr>
                <w:color w:val="000000"/>
                <w:sz w:val="20"/>
                <w:szCs w:val="20"/>
              </w:rPr>
              <w:t>RAN1 respectfully asks RAN2 to take the above response into account in the future work.</w:t>
            </w:r>
          </w:p>
        </w:tc>
      </w:tr>
    </w:tbl>
    <w:p w14:paraId="4C196566" w14:textId="77777777" w:rsidR="0069608F" w:rsidRDefault="0069608F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0553E5E1" w14:textId="77777777" w:rsidR="0069608F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</w:p>
    <w:p w14:paraId="7EA6AAD2" w14:textId="77777777" w:rsidR="0069608F" w:rsidRDefault="00000000">
      <w:pPr>
        <w:pStyle w:val="aff9"/>
        <w:numPr>
          <w:ilvl w:val="0"/>
          <w:numId w:val="13"/>
        </w:numPr>
        <w:adjustRightInd w:val="0"/>
        <w:snapToGrid w:val="0"/>
        <w:spacing w:beforeLines="0" w:afterLines="0"/>
        <w:ind w:firstLineChars="0"/>
        <w:rPr>
          <w:rFonts w:cs="Times New Roman"/>
          <w:sz w:val="20"/>
          <w:szCs w:val="20"/>
        </w:rPr>
      </w:pPr>
      <w:bookmarkStart w:id="5" w:name="_Ref23496549"/>
      <w:bookmarkStart w:id="6" w:name="_Ref78875676"/>
      <w:bookmarkStart w:id="7" w:name="_Ref71203205"/>
      <w:bookmarkStart w:id="8" w:name="_Ref505867252"/>
      <w:bookmarkStart w:id="9" w:name="_Ref505807368"/>
      <w:bookmarkStart w:id="10" w:name="_Ref83712416"/>
      <w:bookmarkStart w:id="11" w:name="_Ref521313643"/>
      <w:bookmarkStart w:id="12" w:name="_Ref30757894"/>
      <w:bookmarkStart w:id="13" w:name="_Ref86784880"/>
      <w:bookmarkStart w:id="14" w:name="_Ref533782101"/>
      <w:bookmarkStart w:id="15" w:name="_Ref521162878"/>
      <w:bookmarkStart w:id="16" w:name="_Ref60817485"/>
      <w:bookmarkStart w:id="17" w:name="_Ref53491160"/>
      <w:bookmarkStart w:id="18" w:name="_Ref53511278"/>
      <w:r>
        <w:rPr>
          <w:rFonts w:cs="Times New Roman"/>
          <w:sz w:val="20"/>
          <w:szCs w:val="20"/>
        </w:rPr>
        <w:t>R2-2304273, LS on unchanged PCI, 3GPP RAN2 #112bis-e.</w:t>
      </w:r>
    </w:p>
    <w:p w14:paraId="2CD4673A" w14:textId="12A0AB4B" w:rsidR="004D4B15" w:rsidRDefault="00481C27">
      <w:pPr>
        <w:pStyle w:val="aff9"/>
        <w:numPr>
          <w:ilvl w:val="0"/>
          <w:numId w:val="13"/>
        </w:numPr>
        <w:adjustRightInd w:val="0"/>
        <w:snapToGrid w:val="0"/>
        <w:spacing w:beforeLines="0" w:afterLines="0"/>
        <w:ind w:firstLineChars="0"/>
        <w:rPr>
          <w:rFonts w:cs="Times New Roman"/>
          <w:sz w:val="20"/>
          <w:szCs w:val="20"/>
        </w:rPr>
      </w:pPr>
      <w:r w:rsidRPr="00481C27">
        <w:rPr>
          <w:rFonts w:cs="Times New Roman"/>
          <w:sz w:val="20"/>
          <w:szCs w:val="20"/>
        </w:rPr>
        <w:t xml:space="preserve">Chair's notes RAN1#113 </w:t>
      </w:r>
      <w:proofErr w:type="spellStart"/>
      <w:r w:rsidRPr="00481C27">
        <w:rPr>
          <w:rFonts w:cs="Times New Roman"/>
          <w:sz w:val="20"/>
          <w:szCs w:val="20"/>
        </w:rPr>
        <w:t>eom</w:t>
      </w:r>
      <w:proofErr w:type="spellEnd"/>
      <w:r>
        <w:rPr>
          <w:rFonts w:cs="Times New Roman"/>
          <w:sz w:val="20"/>
          <w:szCs w:val="20"/>
        </w:rPr>
        <w:t xml:space="preserve">, </w:t>
      </w:r>
      <w:r w:rsidR="00F32937" w:rsidRPr="002A5F15">
        <w:rPr>
          <w:rFonts w:cs="Times New Roman"/>
          <w:sz w:val="20"/>
          <w:szCs w:val="20"/>
        </w:rPr>
        <w:t>3GPP TSG RAN WG1 #1</w:t>
      </w:r>
      <w:r w:rsidR="00F32937" w:rsidRPr="002A5F15">
        <w:rPr>
          <w:rFonts w:cs="Times New Roman" w:hint="eastAsia"/>
          <w:sz w:val="20"/>
          <w:szCs w:val="20"/>
        </w:rPr>
        <w:t>13</w:t>
      </w:r>
      <w:r w:rsidR="00BA65E1">
        <w:rPr>
          <w:rFonts w:cs="Times New Roman"/>
          <w:sz w:val="20"/>
          <w:szCs w:val="20"/>
        </w:rPr>
        <w:t xml:space="preserve">, </w:t>
      </w:r>
      <w:r w:rsidR="00BA65E1" w:rsidRPr="00BA65E1">
        <w:rPr>
          <w:rFonts w:cs="Times New Roman"/>
          <w:sz w:val="20"/>
          <w:szCs w:val="20"/>
        </w:rPr>
        <w:t xml:space="preserve">Incheon, Korea, May 22nd – May 26th, </w:t>
      </w:r>
      <w:proofErr w:type="gramStart"/>
      <w:r w:rsidR="00BA65E1" w:rsidRPr="00BA65E1">
        <w:rPr>
          <w:rFonts w:cs="Times New Roman"/>
          <w:sz w:val="20"/>
          <w:szCs w:val="20"/>
        </w:rPr>
        <w:t>2023</w:t>
      </w:r>
      <w:proofErr w:type="gramEnd"/>
    </w:p>
    <w:p w14:paraId="29B98BCA" w14:textId="1C0BBC5E" w:rsidR="00651872" w:rsidRDefault="00651872">
      <w:pPr>
        <w:pStyle w:val="aff9"/>
        <w:numPr>
          <w:ilvl w:val="0"/>
          <w:numId w:val="13"/>
        </w:numPr>
        <w:adjustRightInd w:val="0"/>
        <w:snapToGrid w:val="0"/>
        <w:spacing w:beforeLines="0" w:afterLines="0"/>
        <w:ind w:firstLineChars="0"/>
        <w:rPr>
          <w:rFonts w:cs="Times New Roman"/>
          <w:sz w:val="20"/>
          <w:szCs w:val="20"/>
        </w:rPr>
      </w:pPr>
      <w:r w:rsidRPr="00447C3C">
        <w:rPr>
          <w:rFonts w:cs="Times New Roman"/>
          <w:sz w:val="20"/>
          <w:szCs w:val="20"/>
        </w:rPr>
        <w:t>R1-2306210</w:t>
      </w:r>
      <w:r w:rsidR="00D24E62" w:rsidRPr="00447C3C">
        <w:rPr>
          <w:rFonts w:cs="Times New Roman"/>
          <w:sz w:val="20"/>
          <w:szCs w:val="20"/>
        </w:rPr>
        <w:t xml:space="preserve">, </w:t>
      </w:r>
      <w:r w:rsidR="00801137" w:rsidRPr="00447C3C">
        <w:rPr>
          <w:rFonts w:cs="Times New Roman" w:hint="eastAsia"/>
          <w:sz w:val="20"/>
          <w:szCs w:val="20"/>
        </w:rPr>
        <w:t>Reply LS to RAN2 on unchanged P</w:t>
      </w:r>
      <w:r w:rsidR="00801137" w:rsidRPr="002A22A1">
        <w:rPr>
          <w:rFonts w:cs="Times New Roman" w:hint="eastAsia"/>
          <w:sz w:val="20"/>
          <w:szCs w:val="20"/>
        </w:rPr>
        <w:t>CI</w:t>
      </w:r>
      <w:r w:rsidR="008648C2">
        <w:rPr>
          <w:rFonts w:cs="Times New Roman"/>
          <w:sz w:val="20"/>
          <w:szCs w:val="20"/>
        </w:rPr>
        <w:t xml:space="preserve">, </w:t>
      </w:r>
      <w:r w:rsidR="008648C2" w:rsidRPr="002A5F15">
        <w:rPr>
          <w:rFonts w:cs="Times New Roman"/>
          <w:sz w:val="20"/>
          <w:szCs w:val="20"/>
        </w:rPr>
        <w:t>3GPP TSG RAN WG1 #1</w:t>
      </w:r>
      <w:r w:rsidR="008648C2" w:rsidRPr="002A5F15">
        <w:rPr>
          <w:rFonts w:cs="Times New Roman" w:hint="eastAsia"/>
          <w:sz w:val="20"/>
          <w:szCs w:val="20"/>
        </w:rPr>
        <w:t>13</w:t>
      </w:r>
      <w:r w:rsidR="00BA65E1">
        <w:rPr>
          <w:rFonts w:cs="Times New Roman"/>
          <w:sz w:val="20"/>
          <w:szCs w:val="20"/>
        </w:rPr>
        <w:t xml:space="preserve">, </w:t>
      </w:r>
      <w:r w:rsidR="00BA65E1" w:rsidRPr="00BA65E1">
        <w:rPr>
          <w:rFonts w:cs="Times New Roman"/>
          <w:sz w:val="20"/>
          <w:szCs w:val="20"/>
        </w:rPr>
        <w:t xml:space="preserve">Incheon, Korea, May 22nd – May 26th, </w:t>
      </w:r>
      <w:proofErr w:type="gramStart"/>
      <w:r w:rsidR="00BA65E1" w:rsidRPr="00BA65E1">
        <w:rPr>
          <w:rFonts w:cs="Times New Roman"/>
          <w:sz w:val="20"/>
          <w:szCs w:val="20"/>
        </w:rPr>
        <w:t>2023</w:t>
      </w:r>
      <w:proofErr w:type="gramEnd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7A577CF" w14:textId="77777777" w:rsidR="0069608F" w:rsidRDefault="0069608F">
      <w:pPr>
        <w:pStyle w:val="aff9"/>
        <w:spacing w:before="120" w:after="120"/>
        <w:ind w:firstLineChars="0" w:firstLine="0"/>
        <w:rPr>
          <w:rFonts w:cs="Times New Roman"/>
          <w:sz w:val="20"/>
          <w:szCs w:val="20"/>
          <w:highlight w:val="yellow"/>
        </w:rPr>
      </w:pPr>
    </w:p>
    <w:sectPr w:rsidR="0069608F">
      <w:footerReference w:type="default" r:id="rId10"/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1B118" w14:textId="77777777" w:rsidR="00985A55" w:rsidRDefault="00985A55">
      <w:r>
        <w:separator/>
      </w:r>
    </w:p>
  </w:endnote>
  <w:endnote w:type="continuationSeparator" w:id="0">
    <w:p w14:paraId="72E1423B" w14:textId="77777777" w:rsidR="00985A55" w:rsidRDefault="00985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5E267" w14:textId="77777777" w:rsidR="0069608F" w:rsidRDefault="00000000">
    <w:pPr>
      <w:pStyle w:val="af5"/>
    </w:pPr>
    <w:r>
      <w:rPr>
        <w:rStyle w:val="aff2"/>
        <w:rFonts w:hint="eastAsia"/>
      </w:rPr>
      <w:t xml:space="preserve">- </w:t>
    </w:r>
    <w:r>
      <w:rPr>
        <w:rStyle w:val="aff2"/>
      </w:rPr>
      <w:fldChar w:fldCharType="begin"/>
    </w:r>
    <w:r>
      <w:rPr>
        <w:rStyle w:val="aff2"/>
      </w:rPr>
      <w:instrText xml:space="preserve"> PAGE </w:instrText>
    </w:r>
    <w:r>
      <w:rPr>
        <w:rStyle w:val="aff2"/>
      </w:rPr>
      <w:fldChar w:fldCharType="separate"/>
    </w:r>
    <w:r>
      <w:rPr>
        <w:rStyle w:val="aff2"/>
      </w:rPr>
      <w:t>9</w:t>
    </w:r>
    <w:r>
      <w:rPr>
        <w:rStyle w:val="aff2"/>
      </w:rPr>
      <w:fldChar w:fldCharType="end"/>
    </w:r>
    <w:r>
      <w:rPr>
        <w:rStyle w:val="aff2"/>
        <w:rFonts w:hint="eastAsia"/>
      </w:rPr>
      <w:t>/</w:t>
    </w:r>
    <w:r>
      <w:rPr>
        <w:rStyle w:val="aff2"/>
      </w:rPr>
      <w:fldChar w:fldCharType="begin"/>
    </w:r>
    <w:r>
      <w:rPr>
        <w:rStyle w:val="aff2"/>
      </w:rPr>
      <w:instrText xml:space="preserve"> NUMPAGES </w:instrText>
    </w:r>
    <w:r>
      <w:rPr>
        <w:rStyle w:val="aff2"/>
      </w:rPr>
      <w:fldChar w:fldCharType="separate"/>
    </w:r>
    <w:r>
      <w:rPr>
        <w:rStyle w:val="aff2"/>
      </w:rPr>
      <w:t>11</w:t>
    </w:r>
    <w:r>
      <w:rPr>
        <w:rStyle w:val="aff2"/>
      </w:rPr>
      <w:fldChar w:fldCharType="end"/>
    </w:r>
    <w:r>
      <w:rPr>
        <w:rStyle w:val="aff2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3C060" w14:textId="77777777" w:rsidR="00985A55" w:rsidRDefault="00985A55">
      <w:r>
        <w:separator/>
      </w:r>
    </w:p>
  </w:footnote>
  <w:footnote w:type="continuationSeparator" w:id="0">
    <w:p w14:paraId="72572B92" w14:textId="77777777" w:rsidR="00985A55" w:rsidRDefault="00985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DDBE47"/>
    <w:multiLevelType w:val="singleLevel"/>
    <w:tmpl w:val="8DDDBE4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C2171D98"/>
    <w:multiLevelType w:val="multilevel"/>
    <w:tmpl w:val="C2171D9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E5D1BA0"/>
    <w:multiLevelType w:val="multilevel"/>
    <w:tmpl w:val="4E5D1B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656376720">
    <w:abstractNumId w:val="1"/>
  </w:num>
  <w:num w:numId="2" w16cid:durableId="687558921">
    <w:abstractNumId w:val="10"/>
  </w:num>
  <w:num w:numId="3" w16cid:durableId="1790127293">
    <w:abstractNumId w:val="2"/>
  </w:num>
  <w:num w:numId="4" w16cid:durableId="935597894">
    <w:abstractNumId w:val="5"/>
  </w:num>
  <w:num w:numId="5" w16cid:durableId="191503487">
    <w:abstractNumId w:val="11"/>
  </w:num>
  <w:num w:numId="6" w16cid:durableId="1685982316">
    <w:abstractNumId w:val="12"/>
  </w:num>
  <w:num w:numId="7" w16cid:durableId="1064528423">
    <w:abstractNumId w:val="6"/>
    <w:lvlOverride w:ilvl="0">
      <w:startOverride w:val="1"/>
    </w:lvlOverride>
  </w:num>
  <w:num w:numId="8" w16cid:durableId="1167281249">
    <w:abstractNumId w:val="4"/>
  </w:num>
  <w:num w:numId="9" w16cid:durableId="19303103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19615450">
    <w:abstractNumId w:val="7"/>
  </w:num>
  <w:num w:numId="11" w16cid:durableId="2050910683">
    <w:abstractNumId w:val="0"/>
  </w:num>
  <w:num w:numId="12" w16cid:durableId="707030268">
    <w:abstractNumId w:val="8"/>
  </w:num>
  <w:num w:numId="13" w16cid:durableId="20282916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83"/>
    <w:rsid w:val="000000E2"/>
    <w:rsid w:val="000003D0"/>
    <w:rsid w:val="00000804"/>
    <w:rsid w:val="00000A5C"/>
    <w:rsid w:val="000010A7"/>
    <w:rsid w:val="0000134D"/>
    <w:rsid w:val="0000231E"/>
    <w:rsid w:val="00002BE1"/>
    <w:rsid w:val="00002EFA"/>
    <w:rsid w:val="000034AA"/>
    <w:rsid w:val="000034BD"/>
    <w:rsid w:val="00003D61"/>
    <w:rsid w:val="000042ED"/>
    <w:rsid w:val="00004932"/>
    <w:rsid w:val="00004CAF"/>
    <w:rsid w:val="00004E61"/>
    <w:rsid w:val="000050CA"/>
    <w:rsid w:val="00005446"/>
    <w:rsid w:val="000069FF"/>
    <w:rsid w:val="00006B61"/>
    <w:rsid w:val="00006D73"/>
    <w:rsid w:val="00006E84"/>
    <w:rsid w:val="00006FF6"/>
    <w:rsid w:val="00007822"/>
    <w:rsid w:val="000079D5"/>
    <w:rsid w:val="0001003F"/>
    <w:rsid w:val="00010053"/>
    <w:rsid w:val="000106DB"/>
    <w:rsid w:val="000109B8"/>
    <w:rsid w:val="00010BB5"/>
    <w:rsid w:val="00010E4C"/>
    <w:rsid w:val="00010EF1"/>
    <w:rsid w:val="00010F24"/>
    <w:rsid w:val="0001154B"/>
    <w:rsid w:val="00011DB4"/>
    <w:rsid w:val="00012594"/>
    <w:rsid w:val="0001361C"/>
    <w:rsid w:val="0001362F"/>
    <w:rsid w:val="00013BB4"/>
    <w:rsid w:val="000141AC"/>
    <w:rsid w:val="00014A9D"/>
    <w:rsid w:val="00014B87"/>
    <w:rsid w:val="00014CDB"/>
    <w:rsid w:val="00014F01"/>
    <w:rsid w:val="00015161"/>
    <w:rsid w:val="00015586"/>
    <w:rsid w:val="000159C0"/>
    <w:rsid w:val="00015E8B"/>
    <w:rsid w:val="0001607E"/>
    <w:rsid w:val="00016E8F"/>
    <w:rsid w:val="00017527"/>
    <w:rsid w:val="00017B4D"/>
    <w:rsid w:val="00017E60"/>
    <w:rsid w:val="00017EE7"/>
    <w:rsid w:val="000208DF"/>
    <w:rsid w:val="00020BA0"/>
    <w:rsid w:val="00020ED5"/>
    <w:rsid w:val="00021E78"/>
    <w:rsid w:val="000220AE"/>
    <w:rsid w:val="00022364"/>
    <w:rsid w:val="00022630"/>
    <w:rsid w:val="000229DB"/>
    <w:rsid w:val="00022ED6"/>
    <w:rsid w:val="000231C9"/>
    <w:rsid w:val="00023492"/>
    <w:rsid w:val="00023563"/>
    <w:rsid w:val="000235BE"/>
    <w:rsid w:val="000236F7"/>
    <w:rsid w:val="000237A4"/>
    <w:rsid w:val="00023CB5"/>
    <w:rsid w:val="00023D98"/>
    <w:rsid w:val="00023F22"/>
    <w:rsid w:val="00024121"/>
    <w:rsid w:val="00024137"/>
    <w:rsid w:val="00024C65"/>
    <w:rsid w:val="000253A6"/>
    <w:rsid w:val="00025721"/>
    <w:rsid w:val="00025876"/>
    <w:rsid w:val="00025C6D"/>
    <w:rsid w:val="0002605F"/>
    <w:rsid w:val="000262D8"/>
    <w:rsid w:val="000264FB"/>
    <w:rsid w:val="00026AFA"/>
    <w:rsid w:val="00026E44"/>
    <w:rsid w:val="000276BF"/>
    <w:rsid w:val="00027A3D"/>
    <w:rsid w:val="00030807"/>
    <w:rsid w:val="00030C95"/>
    <w:rsid w:val="0003108C"/>
    <w:rsid w:val="0003128F"/>
    <w:rsid w:val="000316B0"/>
    <w:rsid w:val="000317B2"/>
    <w:rsid w:val="000318B5"/>
    <w:rsid w:val="00031B0E"/>
    <w:rsid w:val="00031FC4"/>
    <w:rsid w:val="0003278C"/>
    <w:rsid w:val="00032AE1"/>
    <w:rsid w:val="00032C4E"/>
    <w:rsid w:val="00032C91"/>
    <w:rsid w:val="00033767"/>
    <w:rsid w:val="00033BEF"/>
    <w:rsid w:val="00034179"/>
    <w:rsid w:val="00034BE6"/>
    <w:rsid w:val="00035782"/>
    <w:rsid w:val="00035A84"/>
    <w:rsid w:val="00036044"/>
    <w:rsid w:val="00036118"/>
    <w:rsid w:val="00036EF7"/>
    <w:rsid w:val="000376ED"/>
    <w:rsid w:val="00037954"/>
    <w:rsid w:val="000379F0"/>
    <w:rsid w:val="00037B23"/>
    <w:rsid w:val="00037B78"/>
    <w:rsid w:val="00037E60"/>
    <w:rsid w:val="00040117"/>
    <w:rsid w:val="00040981"/>
    <w:rsid w:val="00040D37"/>
    <w:rsid w:val="0004156F"/>
    <w:rsid w:val="0004224A"/>
    <w:rsid w:val="00042A4D"/>
    <w:rsid w:val="00042E2C"/>
    <w:rsid w:val="000437CA"/>
    <w:rsid w:val="000439A8"/>
    <w:rsid w:val="00044304"/>
    <w:rsid w:val="0004446D"/>
    <w:rsid w:val="000446FC"/>
    <w:rsid w:val="00044CB5"/>
    <w:rsid w:val="000450D7"/>
    <w:rsid w:val="00045C93"/>
    <w:rsid w:val="00046127"/>
    <w:rsid w:val="0004655C"/>
    <w:rsid w:val="00047536"/>
    <w:rsid w:val="000475BF"/>
    <w:rsid w:val="000500CF"/>
    <w:rsid w:val="0005016F"/>
    <w:rsid w:val="000507B2"/>
    <w:rsid w:val="00050AC7"/>
    <w:rsid w:val="000510BF"/>
    <w:rsid w:val="000510E7"/>
    <w:rsid w:val="000523B6"/>
    <w:rsid w:val="000527E7"/>
    <w:rsid w:val="00052DEC"/>
    <w:rsid w:val="00052ECA"/>
    <w:rsid w:val="000535B2"/>
    <w:rsid w:val="00053B6F"/>
    <w:rsid w:val="00053C3F"/>
    <w:rsid w:val="000546D0"/>
    <w:rsid w:val="00054A81"/>
    <w:rsid w:val="00054F34"/>
    <w:rsid w:val="00055761"/>
    <w:rsid w:val="000558BB"/>
    <w:rsid w:val="00055B81"/>
    <w:rsid w:val="00056077"/>
    <w:rsid w:val="00056878"/>
    <w:rsid w:val="0005690F"/>
    <w:rsid w:val="00056A36"/>
    <w:rsid w:val="00056F09"/>
    <w:rsid w:val="000572BC"/>
    <w:rsid w:val="00057396"/>
    <w:rsid w:val="00057606"/>
    <w:rsid w:val="000577A9"/>
    <w:rsid w:val="000577C6"/>
    <w:rsid w:val="0005784D"/>
    <w:rsid w:val="000602D0"/>
    <w:rsid w:val="000602EC"/>
    <w:rsid w:val="000605FA"/>
    <w:rsid w:val="000607DF"/>
    <w:rsid w:val="00060C3A"/>
    <w:rsid w:val="00061A4F"/>
    <w:rsid w:val="000620FF"/>
    <w:rsid w:val="000621AE"/>
    <w:rsid w:val="00062315"/>
    <w:rsid w:val="00062C0B"/>
    <w:rsid w:val="00063402"/>
    <w:rsid w:val="00063581"/>
    <w:rsid w:val="000635A7"/>
    <w:rsid w:val="00063E3A"/>
    <w:rsid w:val="00063F5E"/>
    <w:rsid w:val="000647F4"/>
    <w:rsid w:val="00064B32"/>
    <w:rsid w:val="00064F8E"/>
    <w:rsid w:val="000654F3"/>
    <w:rsid w:val="00065652"/>
    <w:rsid w:val="00065989"/>
    <w:rsid w:val="0006617A"/>
    <w:rsid w:val="000664FB"/>
    <w:rsid w:val="000667CE"/>
    <w:rsid w:val="00067232"/>
    <w:rsid w:val="00067556"/>
    <w:rsid w:val="00067976"/>
    <w:rsid w:val="00067B80"/>
    <w:rsid w:val="00067C75"/>
    <w:rsid w:val="00067F4C"/>
    <w:rsid w:val="0007046C"/>
    <w:rsid w:val="00070CAF"/>
    <w:rsid w:val="0007144B"/>
    <w:rsid w:val="00071DE6"/>
    <w:rsid w:val="00072047"/>
    <w:rsid w:val="0007281F"/>
    <w:rsid w:val="00073219"/>
    <w:rsid w:val="00073334"/>
    <w:rsid w:val="0007346E"/>
    <w:rsid w:val="00073494"/>
    <w:rsid w:val="00073A97"/>
    <w:rsid w:val="00073B10"/>
    <w:rsid w:val="00073B16"/>
    <w:rsid w:val="00073F1B"/>
    <w:rsid w:val="000745A7"/>
    <w:rsid w:val="00074636"/>
    <w:rsid w:val="00074BEA"/>
    <w:rsid w:val="00074EC9"/>
    <w:rsid w:val="00074F02"/>
    <w:rsid w:val="000752DD"/>
    <w:rsid w:val="00075371"/>
    <w:rsid w:val="00075496"/>
    <w:rsid w:val="000756F1"/>
    <w:rsid w:val="00075707"/>
    <w:rsid w:val="0007571C"/>
    <w:rsid w:val="00075A77"/>
    <w:rsid w:val="00075C34"/>
    <w:rsid w:val="00075CFE"/>
    <w:rsid w:val="0007640C"/>
    <w:rsid w:val="00076480"/>
    <w:rsid w:val="000767FE"/>
    <w:rsid w:val="00077B13"/>
    <w:rsid w:val="00077C7A"/>
    <w:rsid w:val="00077D0A"/>
    <w:rsid w:val="00077DE2"/>
    <w:rsid w:val="00080156"/>
    <w:rsid w:val="0008057D"/>
    <w:rsid w:val="000805F8"/>
    <w:rsid w:val="0008072F"/>
    <w:rsid w:val="000807DD"/>
    <w:rsid w:val="0008105C"/>
    <w:rsid w:val="00081146"/>
    <w:rsid w:val="000812C5"/>
    <w:rsid w:val="000820C2"/>
    <w:rsid w:val="000825A9"/>
    <w:rsid w:val="0008276E"/>
    <w:rsid w:val="00082BDA"/>
    <w:rsid w:val="00082F53"/>
    <w:rsid w:val="00083BF3"/>
    <w:rsid w:val="0008407D"/>
    <w:rsid w:val="0008429A"/>
    <w:rsid w:val="00084592"/>
    <w:rsid w:val="000848F1"/>
    <w:rsid w:val="00084B03"/>
    <w:rsid w:val="00084C61"/>
    <w:rsid w:val="00084E71"/>
    <w:rsid w:val="00085310"/>
    <w:rsid w:val="00085991"/>
    <w:rsid w:val="00086248"/>
    <w:rsid w:val="000868D6"/>
    <w:rsid w:val="00086AC8"/>
    <w:rsid w:val="00086CE7"/>
    <w:rsid w:val="00086F99"/>
    <w:rsid w:val="00087360"/>
    <w:rsid w:val="00087AF6"/>
    <w:rsid w:val="00087C9E"/>
    <w:rsid w:val="000909AF"/>
    <w:rsid w:val="00090ACD"/>
    <w:rsid w:val="00090BD2"/>
    <w:rsid w:val="00091338"/>
    <w:rsid w:val="000918A2"/>
    <w:rsid w:val="0009222B"/>
    <w:rsid w:val="00092FA4"/>
    <w:rsid w:val="00092FD5"/>
    <w:rsid w:val="00093291"/>
    <w:rsid w:val="00093353"/>
    <w:rsid w:val="00093729"/>
    <w:rsid w:val="00093AF8"/>
    <w:rsid w:val="000943DD"/>
    <w:rsid w:val="000948C2"/>
    <w:rsid w:val="00094A89"/>
    <w:rsid w:val="00094DEF"/>
    <w:rsid w:val="00095970"/>
    <w:rsid w:val="00095B66"/>
    <w:rsid w:val="00096B13"/>
    <w:rsid w:val="00096BD2"/>
    <w:rsid w:val="00097AB6"/>
    <w:rsid w:val="00097C00"/>
    <w:rsid w:val="000A0C40"/>
    <w:rsid w:val="000A0C57"/>
    <w:rsid w:val="000A0EBA"/>
    <w:rsid w:val="000A1054"/>
    <w:rsid w:val="000A129E"/>
    <w:rsid w:val="000A133F"/>
    <w:rsid w:val="000A13B6"/>
    <w:rsid w:val="000A1BFF"/>
    <w:rsid w:val="000A1ECC"/>
    <w:rsid w:val="000A1F3B"/>
    <w:rsid w:val="000A2C2E"/>
    <w:rsid w:val="000A3815"/>
    <w:rsid w:val="000A3B0F"/>
    <w:rsid w:val="000A3F8C"/>
    <w:rsid w:val="000A43FE"/>
    <w:rsid w:val="000A4736"/>
    <w:rsid w:val="000A49F0"/>
    <w:rsid w:val="000A4BC0"/>
    <w:rsid w:val="000A50A6"/>
    <w:rsid w:val="000A53DB"/>
    <w:rsid w:val="000A571C"/>
    <w:rsid w:val="000A580D"/>
    <w:rsid w:val="000A584F"/>
    <w:rsid w:val="000A5A0A"/>
    <w:rsid w:val="000A60BB"/>
    <w:rsid w:val="000A612F"/>
    <w:rsid w:val="000A6793"/>
    <w:rsid w:val="000A72E7"/>
    <w:rsid w:val="000A7600"/>
    <w:rsid w:val="000A7BFD"/>
    <w:rsid w:val="000A7CE9"/>
    <w:rsid w:val="000B0890"/>
    <w:rsid w:val="000B09A2"/>
    <w:rsid w:val="000B0E3A"/>
    <w:rsid w:val="000B15F3"/>
    <w:rsid w:val="000B171B"/>
    <w:rsid w:val="000B1F6E"/>
    <w:rsid w:val="000B2090"/>
    <w:rsid w:val="000B27E0"/>
    <w:rsid w:val="000B29EC"/>
    <w:rsid w:val="000B2B63"/>
    <w:rsid w:val="000B2C19"/>
    <w:rsid w:val="000B2D04"/>
    <w:rsid w:val="000B3023"/>
    <w:rsid w:val="000B312F"/>
    <w:rsid w:val="000B3324"/>
    <w:rsid w:val="000B336C"/>
    <w:rsid w:val="000B3813"/>
    <w:rsid w:val="000B3913"/>
    <w:rsid w:val="000B3B52"/>
    <w:rsid w:val="000B3BFB"/>
    <w:rsid w:val="000B4044"/>
    <w:rsid w:val="000B4924"/>
    <w:rsid w:val="000B4B23"/>
    <w:rsid w:val="000B5483"/>
    <w:rsid w:val="000B5725"/>
    <w:rsid w:val="000B5932"/>
    <w:rsid w:val="000B5B10"/>
    <w:rsid w:val="000B6E10"/>
    <w:rsid w:val="000B78CE"/>
    <w:rsid w:val="000B7D86"/>
    <w:rsid w:val="000C0579"/>
    <w:rsid w:val="000C08BB"/>
    <w:rsid w:val="000C0A9C"/>
    <w:rsid w:val="000C0C3D"/>
    <w:rsid w:val="000C0CBE"/>
    <w:rsid w:val="000C145F"/>
    <w:rsid w:val="000C1CAF"/>
    <w:rsid w:val="000C2177"/>
    <w:rsid w:val="000C237F"/>
    <w:rsid w:val="000C23FB"/>
    <w:rsid w:val="000C246D"/>
    <w:rsid w:val="000C2492"/>
    <w:rsid w:val="000C34BC"/>
    <w:rsid w:val="000C3C17"/>
    <w:rsid w:val="000C3E6A"/>
    <w:rsid w:val="000C423D"/>
    <w:rsid w:val="000C427D"/>
    <w:rsid w:val="000C436D"/>
    <w:rsid w:val="000C46DF"/>
    <w:rsid w:val="000C4726"/>
    <w:rsid w:val="000C48AD"/>
    <w:rsid w:val="000C49DF"/>
    <w:rsid w:val="000C527E"/>
    <w:rsid w:val="000C53E8"/>
    <w:rsid w:val="000C55CC"/>
    <w:rsid w:val="000C568C"/>
    <w:rsid w:val="000C6507"/>
    <w:rsid w:val="000C676B"/>
    <w:rsid w:val="000C67B5"/>
    <w:rsid w:val="000C6AB8"/>
    <w:rsid w:val="000C7758"/>
    <w:rsid w:val="000C7933"/>
    <w:rsid w:val="000D0952"/>
    <w:rsid w:val="000D0A25"/>
    <w:rsid w:val="000D10B4"/>
    <w:rsid w:val="000D1113"/>
    <w:rsid w:val="000D16AA"/>
    <w:rsid w:val="000D2551"/>
    <w:rsid w:val="000D37FC"/>
    <w:rsid w:val="000D41F4"/>
    <w:rsid w:val="000D4302"/>
    <w:rsid w:val="000D44D3"/>
    <w:rsid w:val="000D464D"/>
    <w:rsid w:val="000D4843"/>
    <w:rsid w:val="000D49FF"/>
    <w:rsid w:val="000D4F49"/>
    <w:rsid w:val="000D56AE"/>
    <w:rsid w:val="000D6492"/>
    <w:rsid w:val="000D6F7C"/>
    <w:rsid w:val="000D7513"/>
    <w:rsid w:val="000D766E"/>
    <w:rsid w:val="000E03DD"/>
    <w:rsid w:val="000E0956"/>
    <w:rsid w:val="000E0C6D"/>
    <w:rsid w:val="000E14DA"/>
    <w:rsid w:val="000E1667"/>
    <w:rsid w:val="000E1856"/>
    <w:rsid w:val="000E2581"/>
    <w:rsid w:val="000E2F39"/>
    <w:rsid w:val="000E33E4"/>
    <w:rsid w:val="000E3614"/>
    <w:rsid w:val="000E3A51"/>
    <w:rsid w:val="000E40CF"/>
    <w:rsid w:val="000E43F8"/>
    <w:rsid w:val="000E4CC2"/>
    <w:rsid w:val="000E4D79"/>
    <w:rsid w:val="000E5953"/>
    <w:rsid w:val="000E59FA"/>
    <w:rsid w:val="000E5D17"/>
    <w:rsid w:val="000E5D98"/>
    <w:rsid w:val="000E5EC5"/>
    <w:rsid w:val="000E6B33"/>
    <w:rsid w:val="000E6E4C"/>
    <w:rsid w:val="000E6E51"/>
    <w:rsid w:val="000E7178"/>
    <w:rsid w:val="000E7725"/>
    <w:rsid w:val="000F01A8"/>
    <w:rsid w:val="000F03A7"/>
    <w:rsid w:val="000F05AD"/>
    <w:rsid w:val="000F174F"/>
    <w:rsid w:val="000F19D9"/>
    <w:rsid w:val="000F2457"/>
    <w:rsid w:val="000F2F3F"/>
    <w:rsid w:val="000F300C"/>
    <w:rsid w:val="000F3025"/>
    <w:rsid w:val="000F3555"/>
    <w:rsid w:val="000F35A6"/>
    <w:rsid w:val="000F3650"/>
    <w:rsid w:val="000F38FB"/>
    <w:rsid w:val="000F3AD8"/>
    <w:rsid w:val="000F3C49"/>
    <w:rsid w:val="000F43E6"/>
    <w:rsid w:val="000F446A"/>
    <w:rsid w:val="000F4818"/>
    <w:rsid w:val="000F497E"/>
    <w:rsid w:val="000F4EB9"/>
    <w:rsid w:val="000F5397"/>
    <w:rsid w:val="000F5BD6"/>
    <w:rsid w:val="000F5C84"/>
    <w:rsid w:val="000F6356"/>
    <w:rsid w:val="000F69FE"/>
    <w:rsid w:val="000F6F9C"/>
    <w:rsid w:val="000F738E"/>
    <w:rsid w:val="000F7790"/>
    <w:rsid w:val="000F783F"/>
    <w:rsid w:val="000F7E8F"/>
    <w:rsid w:val="000F7FC9"/>
    <w:rsid w:val="0010067A"/>
    <w:rsid w:val="0010120A"/>
    <w:rsid w:val="00101632"/>
    <w:rsid w:val="001019CB"/>
    <w:rsid w:val="00102BB4"/>
    <w:rsid w:val="00102F45"/>
    <w:rsid w:val="0010334A"/>
    <w:rsid w:val="00103401"/>
    <w:rsid w:val="00103B75"/>
    <w:rsid w:val="00103C5D"/>
    <w:rsid w:val="001040A5"/>
    <w:rsid w:val="0010522A"/>
    <w:rsid w:val="00105238"/>
    <w:rsid w:val="0010538A"/>
    <w:rsid w:val="0010590A"/>
    <w:rsid w:val="00105C38"/>
    <w:rsid w:val="00105CF8"/>
    <w:rsid w:val="00105D25"/>
    <w:rsid w:val="00106247"/>
    <w:rsid w:val="001075BF"/>
    <w:rsid w:val="00107E0B"/>
    <w:rsid w:val="00107EB2"/>
    <w:rsid w:val="001104E4"/>
    <w:rsid w:val="00110D51"/>
    <w:rsid w:val="001110C4"/>
    <w:rsid w:val="00111510"/>
    <w:rsid w:val="00112B40"/>
    <w:rsid w:val="00112D06"/>
    <w:rsid w:val="0011406B"/>
    <w:rsid w:val="001142DB"/>
    <w:rsid w:val="00114BC8"/>
    <w:rsid w:val="00114D30"/>
    <w:rsid w:val="00115045"/>
    <w:rsid w:val="00115876"/>
    <w:rsid w:val="00115B5C"/>
    <w:rsid w:val="00115C4D"/>
    <w:rsid w:val="00115D6C"/>
    <w:rsid w:val="00116096"/>
    <w:rsid w:val="00116422"/>
    <w:rsid w:val="001165F6"/>
    <w:rsid w:val="00116723"/>
    <w:rsid w:val="00116BF7"/>
    <w:rsid w:val="00116C69"/>
    <w:rsid w:val="00116D53"/>
    <w:rsid w:val="00116FF3"/>
    <w:rsid w:val="00117917"/>
    <w:rsid w:val="00117B57"/>
    <w:rsid w:val="001211DE"/>
    <w:rsid w:val="00121219"/>
    <w:rsid w:val="00121340"/>
    <w:rsid w:val="0012147A"/>
    <w:rsid w:val="001214E7"/>
    <w:rsid w:val="0012175D"/>
    <w:rsid w:val="00121B3B"/>
    <w:rsid w:val="00121C4F"/>
    <w:rsid w:val="00121DE4"/>
    <w:rsid w:val="00121FBB"/>
    <w:rsid w:val="0012207E"/>
    <w:rsid w:val="0012210B"/>
    <w:rsid w:val="0012211A"/>
    <w:rsid w:val="00122255"/>
    <w:rsid w:val="00122318"/>
    <w:rsid w:val="00122426"/>
    <w:rsid w:val="00122535"/>
    <w:rsid w:val="0012286E"/>
    <w:rsid w:val="00122967"/>
    <w:rsid w:val="00122A9D"/>
    <w:rsid w:val="001233C6"/>
    <w:rsid w:val="00123680"/>
    <w:rsid w:val="00123968"/>
    <w:rsid w:val="00123A18"/>
    <w:rsid w:val="0012400A"/>
    <w:rsid w:val="001240B1"/>
    <w:rsid w:val="00124501"/>
    <w:rsid w:val="00124818"/>
    <w:rsid w:val="00125136"/>
    <w:rsid w:val="001260D8"/>
    <w:rsid w:val="0012659E"/>
    <w:rsid w:val="001270E5"/>
    <w:rsid w:val="001272D0"/>
    <w:rsid w:val="001273C6"/>
    <w:rsid w:val="0013043C"/>
    <w:rsid w:val="001309A0"/>
    <w:rsid w:val="00130C4F"/>
    <w:rsid w:val="00130FF0"/>
    <w:rsid w:val="0013157B"/>
    <w:rsid w:val="001315F9"/>
    <w:rsid w:val="00131AF7"/>
    <w:rsid w:val="00131FE9"/>
    <w:rsid w:val="00132A25"/>
    <w:rsid w:val="00132A52"/>
    <w:rsid w:val="00132C03"/>
    <w:rsid w:val="00132F67"/>
    <w:rsid w:val="001332BD"/>
    <w:rsid w:val="00133541"/>
    <w:rsid w:val="001337DF"/>
    <w:rsid w:val="00133899"/>
    <w:rsid w:val="00133E23"/>
    <w:rsid w:val="001340EA"/>
    <w:rsid w:val="0013412F"/>
    <w:rsid w:val="00134468"/>
    <w:rsid w:val="00134E9F"/>
    <w:rsid w:val="00134FB6"/>
    <w:rsid w:val="001352A2"/>
    <w:rsid w:val="00136062"/>
    <w:rsid w:val="0013623F"/>
    <w:rsid w:val="001367C1"/>
    <w:rsid w:val="001375F0"/>
    <w:rsid w:val="0013771D"/>
    <w:rsid w:val="00137855"/>
    <w:rsid w:val="00137C7A"/>
    <w:rsid w:val="00137DB6"/>
    <w:rsid w:val="00137F50"/>
    <w:rsid w:val="001404B8"/>
    <w:rsid w:val="00140BBE"/>
    <w:rsid w:val="00140D12"/>
    <w:rsid w:val="00140F35"/>
    <w:rsid w:val="001414F3"/>
    <w:rsid w:val="00141E77"/>
    <w:rsid w:val="00142C04"/>
    <w:rsid w:val="00142C6A"/>
    <w:rsid w:val="00142DB0"/>
    <w:rsid w:val="0014307C"/>
    <w:rsid w:val="00143086"/>
    <w:rsid w:val="00143403"/>
    <w:rsid w:val="001435E2"/>
    <w:rsid w:val="00143618"/>
    <w:rsid w:val="00143EA8"/>
    <w:rsid w:val="001454BD"/>
    <w:rsid w:val="00145554"/>
    <w:rsid w:val="00145A78"/>
    <w:rsid w:val="00145BB9"/>
    <w:rsid w:val="00146393"/>
    <w:rsid w:val="00146A67"/>
    <w:rsid w:val="00146A88"/>
    <w:rsid w:val="00146BE8"/>
    <w:rsid w:val="00146E29"/>
    <w:rsid w:val="00147736"/>
    <w:rsid w:val="001504B9"/>
    <w:rsid w:val="0015087A"/>
    <w:rsid w:val="00150EB8"/>
    <w:rsid w:val="001511C3"/>
    <w:rsid w:val="00151371"/>
    <w:rsid w:val="00151730"/>
    <w:rsid w:val="00152334"/>
    <w:rsid w:val="0015267B"/>
    <w:rsid w:val="00152F19"/>
    <w:rsid w:val="00153B8D"/>
    <w:rsid w:val="00153CEB"/>
    <w:rsid w:val="00153F67"/>
    <w:rsid w:val="0015416F"/>
    <w:rsid w:val="00154199"/>
    <w:rsid w:val="00154359"/>
    <w:rsid w:val="001551D4"/>
    <w:rsid w:val="00155214"/>
    <w:rsid w:val="0015597D"/>
    <w:rsid w:val="00155B85"/>
    <w:rsid w:val="00155B90"/>
    <w:rsid w:val="00155C10"/>
    <w:rsid w:val="00155EE6"/>
    <w:rsid w:val="00155F0B"/>
    <w:rsid w:val="00155F86"/>
    <w:rsid w:val="001578A7"/>
    <w:rsid w:val="001579BC"/>
    <w:rsid w:val="00157BEF"/>
    <w:rsid w:val="00157FD9"/>
    <w:rsid w:val="00160481"/>
    <w:rsid w:val="001620EC"/>
    <w:rsid w:val="0016260A"/>
    <w:rsid w:val="0016293E"/>
    <w:rsid w:val="00162C81"/>
    <w:rsid w:val="00163058"/>
    <w:rsid w:val="00163078"/>
    <w:rsid w:val="001630EF"/>
    <w:rsid w:val="0016352E"/>
    <w:rsid w:val="00163BE3"/>
    <w:rsid w:val="001649FA"/>
    <w:rsid w:val="00164A6F"/>
    <w:rsid w:val="00165963"/>
    <w:rsid w:val="00165BE7"/>
    <w:rsid w:val="00165CC4"/>
    <w:rsid w:val="00165D1C"/>
    <w:rsid w:val="001661A1"/>
    <w:rsid w:val="00166350"/>
    <w:rsid w:val="001664E1"/>
    <w:rsid w:val="0016667A"/>
    <w:rsid w:val="00166B75"/>
    <w:rsid w:val="00166EA5"/>
    <w:rsid w:val="00166F5C"/>
    <w:rsid w:val="001673FA"/>
    <w:rsid w:val="00167436"/>
    <w:rsid w:val="00167C1F"/>
    <w:rsid w:val="00167C93"/>
    <w:rsid w:val="00170128"/>
    <w:rsid w:val="001704CF"/>
    <w:rsid w:val="00170609"/>
    <w:rsid w:val="00170F7D"/>
    <w:rsid w:val="0017114E"/>
    <w:rsid w:val="00171208"/>
    <w:rsid w:val="00171C7F"/>
    <w:rsid w:val="00171CF5"/>
    <w:rsid w:val="001721BB"/>
    <w:rsid w:val="00172617"/>
    <w:rsid w:val="001726F7"/>
    <w:rsid w:val="00172984"/>
    <w:rsid w:val="00172B86"/>
    <w:rsid w:val="00172F8A"/>
    <w:rsid w:val="001731C2"/>
    <w:rsid w:val="0017321B"/>
    <w:rsid w:val="00173344"/>
    <w:rsid w:val="00173A6B"/>
    <w:rsid w:val="00173B16"/>
    <w:rsid w:val="00173E93"/>
    <w:rsid w:val="00173F13"/>
    <w:rsid w:val="001744FF"/>
    <w:rsid w:val="00174890"/>
    <w:rsid w:val="00174A5C"/>
    <w:rsid w:val="00174B46"/>
    <w:rsid w:val="00174D11"/>
    <w:rsid w:val="00175344"/>
    <w:rsid w:val="001758A5"/>
    <w:rsid w:val="00175AE9"/>
    <w:rsid w:val="00175B13"/>
    <w:rsid w:val="00175B4F"/>
    <w:rsid w:val="0017600E"/>
    <w:rsid w:val="00176455"/>
    <w:rsid w:val="00176A9B"/>
    <w:rsid w:val="001771DB"/>
    <w:rsid w:val="0017736A"/>
    <w:rsid w:val="001774E3"/>
    <w:rsid w:val="00177D56"/>
    <w:rsid w:val="00177F2B"/>
    <w:rsid w:val="00177F91"/>
    <w:rsid w:val="0018086A"/>
    <w:rsid w:val="0018095D"/>
    <w:rsid w:val="00180B1E"/>
    <w:rsid w:val="00180B53"/>
    <w:rsid w:val="001815D7"/>
    <w:rsid w:val="001816D8"/>
    <w:rsid w:val="001822A1"/>
    <w:rsid w:val="0018241F"/>
    <w:rsid w:val="00182593"/>
    <w:rsid w:val="00182BF2"/>
    <w:rsid w:val="00182E5A"/>
    <w:rsid w:val="00182FF3"/>
    <w:rsid w:val="00183080"/>
    <w:rsid w:val="00183151"/>
    <w:rsid w:val="00183517"/>
    <w:rsid w:val="00183575"/>
    <w:rsid w:val="001836BB"/>
    <w:rsid w:val="001837DF"/>
    <w:rsid w:val="0018382B"/>
    <w:rsid w:val="00183EF6"/>
    <w:rsid w:val="001842E9"/>
    <w:rsid w:val="00184990"/>
    <w:rsid w:val="00184A62"/>
    <w:rsid w:val="00184C0C"/>
    <w:rsid w:val="00184C9B"/>
    <w:rsid w:val="00185167"/>
    <w:rsid w:val="00185B10"/>
    <w:rsid w:val="0018659E"/>
    <w:rsid w:val="00186651"/>
    <w:rsid w:val="00186874"/>
    <w:rsid w:val="00186C91"/>
    <w:rsid w:val="001875B3"/>
    <w:rsid w:val="001876A0"/>
    <w:rsid w:val="00187808"/>
    <w:rsid w:val="0018793C"/>
    <w:rsid w:val="00187966"/>
    <w:rsid w:val="00190939"/>
    <w:rsid w:val="00190C96"/>
    <w:rsid w:val="001911E1"/>
    <w:rsid w:val="001911FE"/>
    <w:rsid w:val="00191418"/>
    <w:rsid w:val="001914A5"/>
    <w:rsid w:val="001914EF"/>
    <w:rsid w:val="0019171D"/>
    <w:rsid w:val="001919C5"/>
    <w:rsid w:val="00191E95"/>
    <w:rsid w:val="00192157"/>
    <w:rsid w:val="001924F4"/>
    <w:rsid w:val="001925AF"/>
    <w:rsid w:val="00192AFF"/>
    <w:rsid w:val="00192C0A"/>
    <w:rsid w:val="00192C0F"/>
    <w:rsid w:val="00193224"/>
    <w:rsid w:val="00193332"/>
    <w:rsid w:val="00193831"/>
    <w:rsid w:val="001944B1"/>
    <w:rsid w:val="00194961"/>
    <w:rsid w:val="00195748"/>
    <w:rsid w:val="00195F2B"/>
    <w:rsid w:val="0019657A"/>
    <w:rsid w:val="00196765"/>
    <w:rsid w:val="001968F8"/>
    <w:rsid w:val="0019696E"/>
    <w:rsid w:val="00196F0A"/>
    <w:rsid w:val="00197580"/>
    <w:rsid w:val="00197A15"/>
    <w:rsid w:val="001A045A"/>
    <w:rsid w:val="001A1132"/>
    <w:rsid w:val="001A1EF5"/>
    <w:rsid w:val="001A2B09"/>
    <w:rsid w:val="001A2B1E"/>
    <w:rsid w:val="001A2BF6"/>
    <w:rsid w:val="001A3352"/>
    <w:rsid w:val="001A341D"/>
    <w:rsid w:val="001A36F3"/>
    <w:rsid w:val="001A36FC"/>
    <w:rsid w:val="001A39FB"/>
    <w:rsid w:val="001A41EE"/>
    <w:rsid w:val="001A46F2"/>
    <w:rsid w:val="001A4B43"/>
    <w:rsid w:val="001A4BB1"/>
    <w:rsid w:val="001A5015"/>
    <w:rsid w:val="001A59E6"/>
    <w:rsid w:val="001A6200"/>
    <w:rsid w:val="001A66CB"/>
    <w:rsid w:val="001A6B0F"/>
    <w:rsid w:val="001A6C94"/>
    <w:rsid w:val="001A7059"/>
    <w:rsid w:val="001A7073"/>
    <w:rsid w:val="001A70E5"/>
    <w:rsid w:val="001A78C3"/>
    <w:rsid w:val="001A7AAA"/>
    <w:rsid w:val="001A7D4A"/>
    <w:rsid w:val="001A7F4D"/>
    <w:rsid w:val="001A7F76"/>
    <w:rsid w:val="001B01A5"/>
    <w:rsid w:val="001B0A86"/>
    <w:rsid w:val="001B0D77"/>
    <w:rsid w:val="001B11E1"/>
    <w:rsid w:val="001B12E4"/>
    <w:rsid w:val="001B15AA"/>
    <w:rsid w:val="001B16B9"/>
    <w:rsid w:val="001B1A72"/>
    <w:rsid w:val="001B1E01"/>
    <w:rsid w:val="001B28C0"/>
    <w:rsid w:val="001B2AF8"/>
    <w:rsid w:val="001B2FEE"/>
    <w:rsid w:val="001B376D"/>
    <w:rsid w:val="001B3924"/>
    <w:rsid w:val="001B3A23"/>
    <w:rsid w:val="001B3A7D"/>
    <w:rsid w:val="001B3C1C"/>
    <w:rsid w:val="001B4361"/>
    <w:rsid w:val="001B4453"/>
    <w:rsid w:val="001B49D2"/>
    <w:rsid w:val="001B5280"/>
    <w:rsid w:val="001B5329"/>
    <w:rsid w:val="001B54A7"/>
    <w:rsid w:val="001B5700"/>
    <w:rsid w:val="001B6504"/>
    <w:rsid w:val="001B7173"/>
    <w:rsid w:val="001B7178"/>
    <w:rsid w:val="001B7572"/>
    <w:rsid w:val="001C010A"/>
    <w:rsid w:val="001C04F2"/>
    <w:rsid w:val="001C07BC"/>
    <w:rsid w:val="001C144E"/>
    <w:rsid w:val="001C1B73"/>
    <w:rsid w:val="001C204C"/>
    <w:rsid w:val="001C21B0"/>
    <w:rsid w:val="001C245E"/>
    <w:rsid w:val="001C29F8"/>
    <w:rsid w:val="001C2D82"/>
    <w:rsid w:val="001C3CDE"/>
    <w:rsid w:val="001C3FD6"/>
    <w:rsid w:val="001C41A2"/>
    <w:rsid w:val="001C4B3C"/>
    <w:rsid w:val="001C5172"/>
    <w:rsid w:val="001C51E5"/>
    <w:rsid w:val="001C556A"/>
    <w:rsid w:val="001C5792"/>
    <w:rsid w:val="001C588B"/>
    <w:rsid w:val="001C5A47"/>
    <w:rsid w:val="001C5AF1"/>
    <w:rsid w:val="001C5BF9"/>
    <w:rsid w:val="001C6E57"/>
    <w:rsid w:val="001C6EAD"/>
    <w:rsid w:val="001C71F4"/>
    <w:rsid w:val="001C7321"/>
    <w:rsid w:val="001C7B8C"/>
    <w:rsid w:val="001C7D5D"/>
    <w:rsid w:val="001D04B0"/>
    <w:rsid w:val="001D12D8"/>
    <w:rsid w:val="001D1AB6"/>
    <w:rsid w:val="001D1B82"/>
    <w:rsid w:val="001D1FE5"/>
    <w:rsid w:val="001D2297"/>
    <w:rsid w:val="001D2695"/>
    <w:rsid w:val="001D26B2"/>
    <w:rsid w:val="001D2AA2"/>
    <w:rsid w:val="001D3067"/>
    <w:rsid w:val="001D3216"/>
    <w:rsid w:val="001D33A5"/>
    <w:rsid w:val="001D3412"/>
    <w:rsid w:val="001D3AF1"/>
    <w:rsid w:val="001D4543"/>
    <w:rsid w:val="001D4616"/>
    <w:rsid w:val="001D5144"/>
    <w:rsid w:val="001D5387"/>
    <w:rsid w:val="001D54A8"/>
    <w:rsid w:val="001D56C7"/>
    <w:rsid w:val="001D57B2"/>
    <w:rsid w:val="001D5D06"/>
    <w:rsid w:val="001D63C7"/>
    <w:rsid w:val="001D654E"/>
    <w:rsid w:val="001D6595"/>
    <w:rsid w:val="001D6AC5"/>
    <w:rsid w:val="001D7373"/>
    <w:rsid w:val="001D76C7"/>
    <w:rsid w:val="001D7921"/>
    <w:rsid w:val="001D7AAF"/>
    <w:rsid w:val="001D7F7B"/>
    <w:rsid w:val="001E128B"/>
    <w:rsid w:val="001E204C"/>
    <w:rsid w:val="001E2392"/>
    <w:rsid w:val="001E25C9"/>
    <w:rsid w:val="001E2B5E"/>
    <w:rsid w:val="001E2F20"/>
    <w:rsid w:val="001E36B1"/>
    <w:rsid w:val="001E3833"/>
    <w:rsid w:val="001E3E5E"/>
    <w:rsid w:val="001E4406"/>
    <w:rsid w:val="001E4438"/>
    <w:rsid w:val="001E4808"/>
    <w:rsid w:val="001E4838"/>
    <w:rsid w:val="001E492A"/>
    <w:rsid w:val="001E4940"/>
    <w:rsid w:val="001E51EF"/>
    <w:rsid w:val="001E533B"/>
    <w:rsid w:val="001E53B7"/>
    <w:rsid w:val="001E5852"/>
    <w:rsid w:val="001E5E4B"/>
    <w:rsid w:val="001E5E72"/>
    <w:rsid w:val="001E5F0F"/>
    <w:rsid w:val="001E605E"/>
    <w:rsid w:val="001E7D42"/>
    <w:rsid w:val="001E7DFF"/>
    <w:rsid w:val="001E7E0B"/>
    <w:rsid w:val="001E7E87"/>
    <w:rsid w:val="001F004F"/>
    <w:rsid w:val="001F011A"/>
    <w:rsid w:val="001F04BD"/>
    <w:rsid w:val="001F17A8"/>
    <w:rsid w:val="001F1892"/>
    <w:rsid w:val="001F2194"/>
    <w:rsid w:val="001F2833"/>
    <w:rsid w:val="001F3963"/>
    <w:rsid w:val="001F40A0"/>
    <w:rsid w:val="001F4232"/>
    <w:rsid w:val="001F45FC"/>
    <w:rsid w:val="001F4833"/>
    <w:rsid w:val="001F4B28"/>
    <w:rsid w:val="001F55E5"/>
    <w:rsid w:val="001F59AF"/>
    <w:rsid w:val="001F59ED"/>
    <w:rsid w:val="001F5FE9"/>
    <w:rsid w:val="001F68FF"/>
    <w:rsid w:val="001F6979"/>
    <w:rsid w:val="001F77D8"/>
    <w:rsid w:val="001F7E20"/>
    <w:rsid w:val="002001BB"/>
    <w:rsid w:val="002001CB"/>
    <w:rsid w:val="002008CD"/>
    <w:rsid w:val="00200D6C"/>
    <w:rsid w:val="00201182"/>
    <w:rsid w:val="00201301"/>
    <w:rsid w:val="0020192F"/>
    <w:rsid w:val="00201BAB"/>
    <w:rsid w:val="0020289C"/>
    <w:rsid w:val="002028F2"/>
    <w:rsid w:val="00202EA6"/>
    <w:rsid w:val="002030D2"/>
    <w:rsid w:val="00203415"/>
    <w:rsid w:val="002034CC"/>
    <w:rsid w:val="002038DE"/>
    <w:rsid w:val="00203913"/>
    <w:rsid w:val="00203950"/>
    <w:rsid w:val="00203A74"/>
    <w:rsid w:val="00203CE1"/>
    <w:rsid w:val="0020405A"/>
    <w:rsid w:val="002048B6"/>
    <w:rsid w:val="00204C35"/>
    <w:rsid w:val="00204E86"/>
    <w:rsid w:val="00204F23"/>
    <w:rsid w:val="0020500D"/>
    <w:rsid w:val="002050F6"/>
    <w:rsid w:val="002057B4"/>
    <w:rsid w:val="00205C3D"/>
    <w:rsid w:val="0020644C"/>
    <w:rsid w:val="00206EC2"/>
    <w:rsid w:val="00207381"/>
    <w:rsid w:val="00207AB1"/>
    <w:rsid w:val="0021000F"/>
    <w:rsid w:val="0021008D"/>
    <w:rsid w:val="00210763"/>
    <w:rsid w:val="00210B52"/>
    <w:rsid w:val="00210FF3"/>
    <w:rsid w:val="00211102"/>
    <w:rsid w:val="00211224"/>
    <w:rsid w:val="00211333"/>
    <w:rsid w:val="00211455"/>
    <w:rsid w:val="00211A21"/>
    <w:rsid w:val="00211B51"/>
    <w:rsid w:val="00212379"/>
    <w:rsid w:val="002129EF"/>
    <w:rsid w:val="00212DE4"/>
    <w:rsid w:val="00212E71"/>
    <w:rsid w:val="002132F1"/>
    <w:rsid w:val="002134F8"/>
    <w:rsid w:val="002139D1"/>
    <w:rsid w:val="00213C9E"/>
    <w:rsid w:val="00214206"/>
    <w:rsid w:val="002142FA"/>
    <w:rsid w:val="00214A8E"/>
    <w:rsid w:val="00216984"/>
    <w:rsid w:val="002176A5"/>
    <w:rsid w:val="002177DC"/>
    <w:rsid w:val="00217FDD"/>
    <w:rsid w:val="002202F4"/>
    <w:rsid w:val="0022067A"/>
    <w:rsid w:val="00220C08"/>
    <w:rsid w:val="002213FC"/>
    <w:rsid w:val="00221F50"/>
    <w:rsid w:val="00221F6A"/>
    <w:rsid w:val="002226B5"/>
    <w:rsid w:val="00222F8F"/>
    <w:rsid w:val="002234FA"/>
    <w:rsid w:val="00223EB0"/>
    <w:rsid w:val="002241AE"/>
    <w:rsid w:val="00224311"/>
    <w:rsid w:val="002248ED"/>
    <w:rsid w:val="00224AD6"/>
    <w:rsid w:val="00224BB5"/>
    <w:rsid w:val="00224BD0"/>
    <w:rsid w:val="00224CBF"/>
    <w:rsid w:val="00224E9D"/>
    <w:rsid w:val="002251DF"/>
    <w:rsid w:val="00225B48"/>
    <w:rsid w:val="002260C4"/>
    <w:rsid w:val="00226369"/>
    <w:rsid w:val="002263CD"/>
    <w:rsid w:val="00226439"/>
    <w:rsid w:val="00226794"/>
    <w:rsid w:val="002304D1"/>
    <w:rsid w:val="00230B27"/>
    <w:rsid w:val="00230C2C"/>
    <w:rsid w:val="00230F8A"/>
    <w:rsid w:val="00231048"/>
    <w:rsid w:val="002315AE"/>
    <w:rsid w:val="00231BBB"/>
    <w:rsid w:val="002323DF"/>
    <w:rsid w:val="002327D7"/>
    <w:rsid w:val="002338D5"/>
    <w:rsid w:val="00233C58"/>
    <w:rsid w:val="00234570"/>
    <w:rsid w:val="00234C32"/>
    <w:rsid w:val="00235025"/>
    <w:rsid w:val="00235388"/>
    <w:rsid w:val="002355A3"/>
    <w:rsid w:val="002362EF"/>
    <w:rsid w:val="00236862"/>
    <w:rsid w:val="00236E50"/>
    <w:rsid w:val="002377E3"/>
    <w:rsid w:val="00237849"/>
    <w:rsid w:val="00237D02"/>
    <w:rsid w:val="00240A67"/>
    <w:rsid w:val="00240CAC"/>
    <w:rsid w:val="00240D14"/>
    <w:rsid w:val="002414A3"/>
    <w:rsid w:val="00241C20"/>
    <w:rsid w:val="00241C91"/>
    <w:rsid w:val="002424EF"/>
    <w:rsid w:val="00242A2B"/>
    <w:rsid w:val="00242E46"/>
    <w:rsid w:val="0024344B"/>
    <w:rsid w:val="00243621"/>
    <w:rsid w:val="00243707"/>
    <w:rsid w:val="00243CAA"/>
    <w:rsid w:val="00243D40"/>
    <w:rsid w:val="00244166"/>
    <w:rsid w:val="00244F4B"/>
    <w:rsid w:val="00245098"/>
    <w:rsid w:val="00245124"/>
    <w:rsid w:val="002451DF"/>
    <w:rsid w:val="0024521A"/>
    <w:rsid w:val="00245B0D"/>
    <w:rsid w:val="00245D51"/>
    <w:rsid w:val="00245D8C"/>
    <w:rsid w:val="00246FA7"/>
    <w:rsid w:val="00247037"/>
    <w:rsid w:val="0024735D"/>
    <w:rsid w:val="002479F7"/>
    <w:rsid w:val="00247E76"/>
    <w:rsid w:val="002500F1"/>
    <w:rsid w:val="0025050A"/>
    <w:rsid w:val="002509A5"/>
    <w:rsid w:val="00250A54"/>
    <w:rsid w:val="00250BCA"/>
    <w:rsid w:val="00250E6F"/>
    <w:rsid w:val="0025161A"/>
    <w:rsid w:val="002521CB"/>
    <w:rsid w:val="002527A7"/>
    <w:rsid w:val="00252DD0"/>
    <w:rsid w:val="00253064"/>
    <w:rsid w:val="00253542"/>
    <w:rsid w:val="00253A4E"/>
    <w:rsid w:val="00253D20"/>
    <w:rsid w:val="0025435E"/>
    <w:rsid w:val="0025484B"/>
    <w:rsid w:val="00254A91"/>
    <w:rsid w:val="00254F55"/>
    <w:rsid w:val="00255337"/>
    <w:rsid w:val="00255550"/>
    <w:rsid w:val="00255651"/>
    <w:rsid w:val="002559B2"/>
    <w:rsid w:val="0025619C"/>
    <w:rsid w:val="002568BD"/>
    <w:rsid w:val="002569EB"/>
    <w:rsid w:val="002570AC"/>
    <w:rsid w:val="00257F56"/>
    <w:rsid w:val="002603C4"/>
    <w:rsid w:val="002608E6"/>
    <w:rsid w:val="00260CE5"/>
    <w:rsid w:val="00260D93"/>
    <w:rsid w:val="002615E4"/>
    <w:rsid w:val="0026211C"/>
    <w:rsid w:val="002624F0"/>
    <w:rsid w:val="00262BA2"/>
    <w:rsid w:val="002630B2"/>
    <w:rsid w:val="00263309"/>
    <w:rsid w:val="002633B8"/>
    <w:rsid w:val="002634AD"/>
    <w:rsid w:val="00263823"/>
    <w:rsid w:val="0026391A"/>
    <w:rsid w:val="00263B2A"/>
    <w:rsid w:val="00263CB6"/>
    <w:rsid w:val="00264636"/>
    <w:rsid w:val="002648D8"/>
    <w:rsid w:val="00264B87"/>
    <w:rsid w:val="00264DF0"/>
    <w:rsid w:val="002652DB"/>
    <w:rsid w:val="00265EFC"/>
    <w:rsid w:val="0026604D"/>
    <w:rsid w:val="002661EC"/>
    <w:rsid w:val="00266427"/>
    <w:rsid w:val="0026694F"/>
    <w:rsid w:val="00266982"/>
    <w:rsid w:val="0026784C"/>
    <w:rsid w:val="002678ED"/>
    <w:rsid w:val="00267A89"/>
    <w:rsid w:val="00270092"/>
    <w:rsid w:val="00270AE6"/>
    <w:rsid w:val="00270BF2"/>
    <w:rsid w:val="00270CAD"/>
    <w:rsid w:val="00270CC9"/>
    <w:rsid w:val="00270D00"/>
    <w:rsid w:val="00271709"/>
    <w:rsid w:val="00271E7C"/>
    <w:rsid w:val="002726DA"/>
    <w:rsid w:val="00272E7C"/>
    <w:rsid w:val="00273165"/>
    <w:rsid w:val="0027325B"/>
    <w:rsid w:val="00273C06"/>
    <w:rsid w:val="00273D4B"/>
    <w:rsid w:val="00273EA7"/>
    <w:rsid w:val="00273F20"/>
    <w:rsid w:val="00274383"/>
    <w:rsid w:val="002746CD"/>
    <w:rsid w:val="002747B1"/>
    <w:rsid w:val="00275362"/>
    <w:rsid w:val="00275E83"/>
    <w:rsid w:val="002768B9"/>
    <w:rsid w:val="002769C3"/>
    <w:rsid w:val="0027725D"/>
    <w:rsid w:val="00277529"/>
    <w:rsid w:val="00277D2E"/>
    <w:rsid w:val="00280051"/>
    <w:rsid w:val="00280704"/>
    <w:rsid w:val="00280F28"/>
    <w:rsid w:val="0028110C"/>
    <w:rsid w:val="002813A6"/>
    <w:rsid w:val="00281A3E"/>
    <w:rsid w:val="00281CFE"/>
    <w:rsid w:val="002820B0"/>
    <w:rsid w:val="00282FB9"/>
    <w:rsid w:val="002837B0"/>
    <w:rsid w:val="002839CA"/>
    <w:rsid w:val="00283D72"/>
    <w:rsid w:val="002842D1"/>
    <w:rsid w:val="00284417"/>
    <w:rsid w:val="00284E4B"/>
    <w:rsid w:val="00284F0B"/>
    <w:rsid w:val="002852D6"/>
    <w:rsid w:val="002853D5"/>
    <w:rsid w:val="002857B9"/>
    <w:rsid w:val="00285AB8"/>
    <w:rsid w:val="002860B2"/>
    <w:rsid w:val="0028611A"/>
    <w:rsid w:val="00286483"/>
    <w:rsid w:val="0028676E"/>
    <w:rsid w:val="00286C80"/>
    <w:rsid w:val="0028733D"/>
    <w:rsid w:val="00287475"/>
    <w:rsid w:val="0028765C"/>
    <w:rsid w:val="00287AF3"/>
    <w:rsid w:val="00287D42"/>
    <w:rsid w:val="002901DE"/>
    <w:rsid w:val="0029027D"/>
    <w:rsid w:val="00290305"/>
    <w:rsid w:val="0029054F"/>
    <w:rsid w:val="00290831"/>
    <w:rsid w:val="00290F1C"/>
    <w:rsid w:val="002911AF"/>
    <w:rsid w:val="00291398"/>
    <w:rsid w:val="002913AD"/>
    <w:rsid w:val="00291604"/>
    <w:rsid w:val="0029198E"/>
    <w:rsid w:val="00291A5B"/>
    <w:rsid w:val="00291E36"/>
    <w:rsid w:val="002921ED"/>
    <w:rsid w:val="0029248E"/>
    <w:rsid w:val="00292C4D"/>
    <w:rsid w:val="00292ECD"/>
    <w:rsid w:val="00293049"/>
    <w:rsid w:val="002931F3"/>
    <w:rsid w:val="00293204"/>
    <w:rsid w:val="002936FF"/>
    <w:rsid w:val="002941FA"/>
    <w:rsid w:val="00294D90"/>
    <w:rsid w:val="00294FD6"/>
    <w:rsid w:val="00295037"/>
    <w:rsid w:val="00295276"/>
    <w:rsid w:val="002953C3"/>
    <w:rsid w:val="002958F6"/>
    <w:rsid w:val="002959E7"/>
    <w:rsid w:val="00295ACC"/>
    <w:rsid w:val="0029634C"/>
    <w:rsid w:val="00296430"/>
    <w:rsid w:val="0029649B"/>
    <w:rsid w:val="00296550"/>
    <w:rsid w:val="0029681C"/>
    <w:rsid w:val="00296824"/>
    <w:rsid w:val="00296972"/>
    <w:rsid w:val="002969F3"/>
    <w:rsid w:val="00296A6F"/>
    <w:rsid w:val="00296E61"/>
    <w:rsid w:val="002A0374"/>
    <w:rsid w:val="002A047A"/>
    <w:rsid w:val="002A09BD"/>
    <w:rsid w:val="002A104A"/>
    <w:rsid w:val="002A13A4"/>
    <w:rsid w:val="002A1510"/>
    <w:rsid w:val="002A1C21"/>
    <w:rsid w:val="002A20F7"/>
    <w:rsid w:val="002A22A1"/>
    <w:rsid w:val="002A25BC"/>
    <w:rsid w:val="002A3118"/>
    <w:rsid w:val="002A311B"/>
    <w:rsid w:val="002A3957"/>
    <w:rsid w:val="002A3B5B"/>
    <w:rsid w:val="002A3EF2"/>
    <w:rsid w:val="002A3F7A"/>
    <w:rsid w:val="002A3F9B"/>
    <w:rsid w:val="002A4177"/>
    <w:rsid w:val="002A43A6"/>
    <w:rsid w:val="002A4E36"/>
    <w:rsid w:val="002A51C9"/>
    <w:rsid w:val="002A57E0"/>
    <w:rsid w:val="002A5B31"/>
    <w:rsid w:val="002A5F15"/>
    <w:rsid w:val="002A751A"/>
    <w:rsid w:val="002A7ECD"/>
    <w:rsid w:val="002A7EF7"/>
    <w:rsid w:val="002B0265"/>
    <w:rsid w:val="002B0706"/>
    <w:rsid w:val="002B0818"/>
    <w:rsid w:val="002B0B93"/>
    <w:rsid w:val="002B0CD9"/>
    <w:rsid w:val="002B0DE3"/>
    <w:rsid w:val="002B1064"/>
    <w:rsid w:val="002B134B"/>
    <w:rsid w:val="002B1930"/>
    <w:rsid w:val="002B198D"/>
    <w:rsid w:val="002B22EB"/>
    <w:rsid w:val="002B2496"/>
    <w:rsid w:val="002B2608"/>
    <w:rsid w:val="002B294C"/>
    <w:rsid w:val="002B2C38"/>
    <w:rsid w:val="002B39C0"/>
    <w:rsid w:val="002B3D83"/>
    <w:rsid w:val="002B4E99"/>
    <w:rsid w:val="002B4F3D"/>
    <w:rsid w:val="002B5D69"/>
    <w:rsid w:val="002B603A"/>
    <w:rsid w:val="002B696D"/>
    <w:rsid w:val="002B6F4A"/>
    <w:rsid w:val="002B6FD1"/>
    <w:rsid w:val="002B7234"/>
    <w:rsid w:val="002B7246"/>
    <w:rsid w:val="002B7308"/>
    <w:rsid w:val="002B74A6"/>
    <w:rsid w:val="002B75EE"/>
    <w:rsid w:val="002B76D5"/>
    <w:rsid w:val="002B771E"/>
    <w:rsid w:val="002B7E16"/>
    <w:rsid w:val="002B7F2D"/>
    <w:rsid w:val="002C0405"/>
    <w:rsid w:val="002C0BDB"/>
    <w:rsid w:val="002C0C52"/>
    <w:rsid w:val="002C1146"/>
    <w:rsid w:val="002C1937"/>
    <w:rsid w:val="002C20EE"/>
    <w:rsid w:val="002C23CB"/>
    <w:rsid w:val="002C23F0"/>
    <w:rsid w:val="002C2861"/>
    <w:rsid w:val="002C29B3"/>
    <w:rsid w:val="002C2A39"/>
    <w:rsid w:val="002C2C36"/>
    <w:rsid w:val="002C3370"/>
    <w:rsid w:val="002C34B7"/>
    <w:rsid w:val="002C3602"/>
    <w:rsid w:val="002C3683"/>
    <w:rsid w:val="002C39F9"/>
    <w:rsid w:val="002C4989"/>
    <w:rsid w:val="002C56E0"/>
    <w:rsid w:val="002C5A60"/>
    <w:rsid w:val="002C6262"/>
    <w:rsid w:val="002D0B8F"/>
    <w:rsid w:val="002D0BFF"/>
    <w:rsid w:val="002D1152"/>
    <w:rsid w:val="002D1FAC"/>
    <w:rsid w:val="002D2716"/>
    <w:rsid w:val="002D2E6A"/>
    <w:rsid w:val="002D2F68"/>
    <w:rsid w:val="002D2FCF"/>
    <w:rsid w:val="002D3361"/>
    <w:rsid w:val="002D3421"/>
    <w:rsid w:val="002D3599"/>
    <w:rsid w:val="002D35A5"/>
    <w:rsid w:val="002D389D"/>
    <w:rsid w:val="002D3970"/>
    <w:rsid w:val="002D480E"/>
    <w:rsid w:val="002D4D9A"/>
    <w:rsid w:val="002D56DA"/>
    <w:rsid w:val="002D59B3"/>
    <w:rsid w:val="002D5B9F"/>
    <w:rsid w:val="002D5DDE"/>
    <w:rsid w:val="002D71C2"/>
    <w:rsid w:val="002D737A"/>
    <w:rsid w:val="002D73A1"/>
    <w:rsid w:val="002D757F"/>
    <w:rsid w:val="002E02FD"/>
    <w:rsid w:val="002E0380"/>
    <w:rsid w:val="002E086A"/>
    <w:rsid w:val="002E17E4"/>
    <w:rsid w:val="002E1A98"/>
    <w:rsid w:val="002E1E88"/>
    <w:rsid w:val="002E1F02"/>
    <w:rsid w:val="002E2055"/>
    <w:rsid w:val="002E20E0"/>
    <w:rsid w:val="002E2213"/>
    <w:rsid w:val="002E254A"/>
    <w:rsid w:val="002E2643"/>
    <w:rsid w:val="002E26B8"/>
    <w:rsid w:val="002E27D3"/>
    <w:rsid w:val="002E2B4F"/>
    <w:rsid w:val="002E3506"/>
    <w:rsid w:val="002E369C"/>
    <w:rsid w:val="002E3B97"/>
    <w:rsid w:val="002E3F17"/>
    <w:rsid w:val="002E4046"/>
    <w:rsid w:val="002E5292"/>
    <w:rsid w:val="002E5763"/>
    <w:rsid w:val="002E5810"/>
    <w:rsid w:val="002E6216"/>
    <w:rsid w:val="002E6337"/>
    <w:rsid w:val="002E634D"/>
    <w:rsid w:val="002E64AE"/>
    <w:rsid w:val="002E6583"/>
    <w:rsid w:val="002E67DC"/>
    <w:rsid w:val="002E696D"/>
    <w:rsid w:val="002E6DFE"/>
    <w:rsid w:val="002E7157"/>
    <w:rsid w:val="002E78B0"/>
    <w:rsid w:val="002E78B4"/>
    <w:rsid w:val="002F006C"/>
    <w:rsid w:val="002F076E"/>
    <w:rsid w:val="002F0C4D"/>
    <w:rsid w:val="002F1134"/>
    <w:rsid w:val="002F128B"/>
    <w:rsid w:val="002F135A"/>
    <w:rsid w:val="002F15CE"/>
    <w:rsid w:val="002F205B"/>
    <w:rsid w:val="002F242C"/>
    <w:rsid w:val="002F248B"/>
    <w:rsid w:val="002F2610"/>
    <w:rsid w:val="002F2D58"/>
    <w:rsid w:val="002F3304"/>
    <w:rsid w:val="002F3793"/>
    <w:rsid w:val="002F3794"/>
    <w:rsid w:val="002F3A9D"/>
    <w:rsid w:val="002F3BF6"/>
    <w:rsid w:val="002F3FDF"/>
    <w:rsid w:val="002F449D"/>
    <w:rsid w:val="002F51CA"/>
    <w:rsid w:val="002F5845"/>
    <w:rsid w:val="002F5E58"/>
    <w:rsid w:val="002F617B"/>
    <w:rsid w:val="002F6555"/>
    <w:rsid w:val="002F67B4"/>
    <w:rsid w:val="002F6F3C"/>
    <w:rsid w:val="003003AF"/>
    <w:rsid w:val="00300763"/>
    <w:rsid w:val="003007E2"/>
    <w:rsid w:val="00301262"/>
    <w:rsid w:val="00301355"/>
    <w:rsid w:val="003013D2"/>
    <w:rsid w:val="00301414"/>
    <w:rsid w:val="003016F5"/>
    <w:rsid w:val="00301AD8"/>
    <w:rsid w:val="00301EBD"/>
    <w:rsid w:val="0030208C"/>
    <w:rsid w:val="00302608"/>
    <w:rsid w:val="00302D8F"/>
    <w:rsid w:val="00302DA7"/>
    <w:rsid w:val="00302DE8"/>
    <w:rsid w:val="00302E3C"/>
    <w:rsid w:val="00303325"/>
    <w:rsid w:val="003035D3"/>
    <w:rsid w:val="003037E3"/>
    <w:rsid w:val="00303820"/>
    <w:rsid w:val="00303C53"/>
    <w:rsid w:val="00304222"/>
    <w:rsid w:val="00304837"/>
    <w:rsid w:val="00304A7D"/>
    <w:rsid w:val="00304E3F"/>
    <w:rsid w:val="00305116"/>
    <w:rsid w:val="0030544C"/>
    <w:rsid w:val="00305454"/>
    <w:rsid w:val="003059AA"/>
    <w:rsid w:val="00306372"/>
    <w:rsid w:val="003064CB"/>
    <w:rsid w:val="0030673E"/>
    <w:rsid w:val="00307001"/>
    <w:rsid w:val="00307589"/>
    <w:rsid w:val="0030784A"/>
    <w:rsid w:val="00307A44"/>
    <w:rsid w:val="00307AAF"/>
    <w:rsid w:val="00307C00"/>
    <w:rsid w:val="003109F3"/>
    <w:rsid w:val="00310A8A"/>
    <w:rsid w:val="00310F96"/>
    <w:rsid w:val="00311558"/>
    <w:rsid w:val="00311651"/>
    <w:rsid w:val="00311DC9"/>
    <w:rsid w:val="00312A1E"/>
    <w:rsid w:val="00312ABE"/>
    <w:rsid w:val="00313102"/>
    <w:rsid w:val="00313487"/>
    <w:rsid w:val="00313734"/>
    <w:rsid w:val="00313F41"/>
    <w:rsid w:val="0031402B"/>
    <w:rsid w:val="0031406F"/>
    <w:rsid w:val="00314463"/>
    <w:rsid w:val="00314578"/>
    <w:rsid w:val="00314C95"/>
    <w:rsid w:val="003163CE"/>
    <w:rsid w:val="00316D58"/>
    <w:rsid w:val="00316EDA"/>
    <w:rsid w:val="003170A3"/>
    <w:rsid w:val="00317194"/>
    <w:rsid w:val="00317365"/>
    <w:rsid w:val="003179F2"/>
    <w:rsid w:val="00317AAA"/>
    <w:rsid w:val="0032022D"/>
    <w:rsid w:val="003203F6"/>
    <w:rsid w:val="003207D5"/>
    <w:rsid w:val="003211CF"/>
    <w:rsid w:val="003214A2"/>
    <w:rsid w:val="00321537"/>
    <w:rsid w:val="00321773"/>
    <w:rsid w:val="00321934"/>
    <w:rsid w:val="00321F6A"/>
    <w:rsid w:val="00322212"/>
    <w:rsid w:val="00323039"/>
    <w:rsid w:val="0032317A"/>
    <w:rsid w:val="003234A9"/>
    <w:rsid w:val="00323501"/>
    <w:rsid w:val="00323F71"/>
    <w:rsid w:val="00324227"/>
    <w:rsid w:val="00324486"/>
    <w:rsid w:val="00324945"/>
    <w:rsid w:val="00324FE0"/>
    <w:rsid w:val="00325087"/>
    <w:rsid w:val="00325143"/>
    <w:rsid w:val="00325510"/>
    <w:rsid w:val="003256A4"/>
    <w:rsid w:val="00325B82"/>
    <w:rsid w:val="00325CFC"/>
    <w:rsid w:val="00325F5E"/>
    <w:rsid w:val="00325F7B"/>
    <w:rsid w:val="00326163"/>
    <w:rsid w:val="00326209"/>
    <w:rsid w:val="0032662E"/>
    <w:rsid w:val="003269FE"/>
    <w:rsid w:val="00326A24"/>
    <w:rsid w:val="00326BAD"/>
    <w:rsid w:val="00327361"/>
    <w:rsid w:val="00327641"/>
    <w:rsid w:val="00327816"/>
    <w:rsid w:val="0032783C"/>
    <w:rsid w:val="00330133"/>
    <w:rsid w:val="00330B5A"/>
    <w:rsid w:val="00330CEC"/>
    <w:rsid w:val="00330D6B"/>
    <w:rsid w:val="00330F7F"/>
    <w:rsid w:val="0033178A"/>
    <w:rsid w:val="003317DC"/>
    <w:rsid w:val="00331B61"/>
    <w:rsid w:val="00331BE5"/>
    <w:rsid w:val="00332A92"/>
    <w:rsid w:val="00332BE8"/>
    <w:rsid w:val="003332EC"/>
    <w:rsid w:val="00333711"/>
    <w:rsid w:val="00333842"/>
    <w:rsid w:val="00333872"/>
    <w:rsid w:val="0033389E"/>
    <w:rsid w:val="003344E4"/>
    <w:rsid w:val="003345B4"/>
    <w:rsid w:val="00334879"/>
    <w:rsid w:val="00334AE9"/>
    <w:rsid w:val="003351D3"/>
    <w:rsid w:val="00335A7B"/>
    <w:rsid w:val="00335B47"/>
    <w:rsid w:val="0033618A"/>
    <w:rsid w:val="003364AC"/>
    <w:rsid w:val="00336DA4"/>
    <w:rsid w:val="003378B4"/>
    <w:rsid w:val="00337B27"/>
    <w:rsid w:val="00337D55"/>
    <w:rsid w:val="003401EB"/>
    <w:rsid w:val="003405B6"/>
    <w:rsid w:val="00340A4F"/>
    <w:rsid w:val="0034163F"/>
    <w:rsid w:val="0034226D"/>
    <w:rsid w:val="00342C1F"/>
    <w:rsid w:val="00342C24"/>
    <w:rsid w:val="003432A6"/>
    <w:rsid w:val="00343E8A"/>
    <w:rsid w:val="00344F37"/>
    <w:rsid w:val="003450C5"/>
    <w:rsid w:val="00345648"/>
    <w:rsid w:val="003457FF"/>
    <w:rsid w:val="00345D7E"/>
    <w:rsid w:val="00346C42"/>
    <w:rsid w:val="00346DF5"/>
    <w:rsid w:val="003470CE"/>
    <w:rsid w:val="00347569"/>
    <w:rsid w:val="00347BD4"/>
    <w:rsid w:val="0035028E"/>
    <w:rsid w:val="003503BA"/>
    <w:rsid w:val="00350F69"/>
    <w:rsid w:val="00351000"/>
    <w:rsid w:val="0035177D"/>
    <w:rsid w:val="003519DD"/>
    <w:rsid w:val="003519E6"/>
    <w:rsid w:val="00351A5F"/>
    <w:rsid w:val="00351D12"/>
    <w:rsid w:val="00352231"/>
    <w:rsid w:val="0035238B"/>
    <w:rsid w:val="003523B7"/>
    <w:rsid w:val="003529F1"/>
    <w:rsid w:val="00353029"/>
    <w:rsid w:val="0035318E"/>
    <w:rsid w:val="00353244"/>
    <w:rsid w:val="0035325B"/>
    <w:rsid w:val="003532C6"/>
    <w:rsid w:val="00353641"/>
    <w:rsid w:val="0035389D"/>
    <w:rsid w:val="003539DC"/>
    <w:rsid w:val="00353D56"/>
    <w:rsid w:val="003542DB"/>
    <w:rsid w:val="0035453B"/>
    <w:rsid w:val="003545AC"/>
    <w:rsid w:val="00354F6C"/>
    <w:rsid w:val="0035504D"/>
    <w:rsid w:val="0035572F"/>
    <w:rsid w:val="00355BBA"/>
    <w:rsid w:val="00356018"/>
    <w:rsid w:val="00356214"/>
    <w:rsid w:val="00356795"/>
    <w:rsid w:val="0035697F"/>
    <w:rsid w:val="003569B6"/>
    <w:rsid w:val="00360441"/>
    <w:rsid w:val="00360486"/>
    <w:rsid w:val="0036123C"/>
    <w:rsid w:val="0036159E"/>
    <w:rsid w:val="003625B5"/>
    <w:rsid w:val="003628C3"/>
    <w:rsid w:val="00362FFC"/>
    <w:rsid w:val="003638F7"/>
    <w:rsid w:val="003641B9"/>
    <w:rsid w:val="003645ED"/>
    <w:rsid w:val="003646ED"/>
    <w:rsid w:val="0036479A"/>
    <w:rsid w:val="00364CBA"/>
    <w:rsid w:val="0036501C"/>
    <w:rsid w:val="00365032"/>
    <w:rsid w:val="00365110"/>
    <w:rsid w:val="003654C4"/>
    <w:rsid w:val="00365A9D"/>
    <w:rsid w:val="003660A4"/>
    <w:rsid w:val="003669EA"/>
    <w:rsid w:val="00366BEA"/>
    <w:rsid w:val="00367582"/>
    <w:rsid w:val="00367804"/>
    <w:rsid w:val="003678DF"/>
    <w:rsid w:val="0036790A"/>
    <w:rsid w:val="0037011B"/>
    <w:rsid w:val="0037043F"/>
    <w:rsid w:val="00370A62"/>
    <w:rsid w:val="00370BC1"/>
    <w:rsid w:val="003714D3"/>
    <w:rsid w:val="00372AA8"/>
    <w:rsid w:val="00372DF4"/>
    <w:rsid w:val="0037375E"/>
    <w:rsid w:val="00373D3B"/>
    <w:rsid w:val="00374054"/>
    <w:rsid w:val="0037414A"/>
    <w:rsid w:val="00374244"/>
    <w:rsid w:val="00374506"/>
    <w:rsid w:val="00374A0F"/>
    <w:rsid w:val="00374ACE"/>
    <w:rsid w:val="00374F71"/>
    <w:rsid w:val="003751C5"/>
    <w:rsid w:val="00375270"/>
    <w:rsid w:val="00375559"/>
    <w:rsid w:val="00375698"/>
    <w:rsid w:val="00375DBC"/>
    <w:rsid w:val="00375FA8"/>
    <w:rsid w:val="003764BC"/>
    <w:rsid w:val="00377750"/>
    <w:rsid w:val="00377821"/>
    <w:rsid w:val="003800D2"/>
    <w:rsid w:val="003802DA"/>
    <w:rsid w:val="00380660"/>
    <w:rsid w:val="0038088A"/>
    <w:rsid w:val="00380934"/>
    <w:rsid w:val="00380A13"/>
    <w:rsid w:val="003810BD"/>
    <w:rsid w:val="00381416"/>
    <w:rsid w:val="00381588"/>
    <w:rsid w:val="00381A6E"/>
    <w:rsid w:val="00381CDF"/>
    <w:rsid w:val="00381EA5"/>
    <w:rsid w:val="0038246F"/>
    <w:rsid w:val="00382866"/>
    <w:rsid w:val="00382869"/>
    <w:rsid w:val="00382C3C"/>
    <w:rsid w:val="00382FD0"/>
    <w:rsid w:val="0038308C"/>
    <w:rsid w:val="003838B9"/>
    <w:rsid w:val="00383E87"/>
    <w:rsid w:val="003842A0"/>
    <w:rsid w:val="0038472A"/>
    <w:rsid w:val="00384FA2"/>
    <w:rsid w:val="00384FC0"/>
    <w:rsid w:val="0038556B"/>
    <w:rsid w:val="0038579B"/>
    <w:rsid w:val="003857B1"/>
    <w:rsid w:val="00385A2A"/>
    <w:rsid w:val="003864D9"/>
    <w:rsid w:val="0038659D"/>
    <w:rsid w:val="00386BB5"/>
    <w:rsid w:val="00386C21"/>
    <w:rsid w:val="00386C76"/>
    <w:rsid w:val="003876BB"/>
    <w:rsid w:val="003877C0"/>
    <w:rsid w:val="00387F41"/>
    <w:rsid w:val="00387FCF"/>
    <w:rsid w:val="0039017E"/>
    <w:rsid w:val="00390358"/>
    <w:rsid w:val="003905C2"/>
    <w:rsid w:val="003905CF"/>
    <w:rsid w:val="003907DD"/>
    <w:rsid w:val="00391202"/>
    <w:rsid w:val="00391295"/>
    <w:rsid w:val="00391304"/>
    <w:rsid w:val="0039140F"/>
    <w:rsid w:val="003914EC"/>
    <w:rsid w:val="003917C3"/>
    <w:rsid w:val="003917E8"/>
    <w:rsid w:val="00391D53"/>
    <w:rsid w:val="003923A8"/>
    <w:rsid w:val="003926B6"/>
    <w:rsid w:val="003929DB"/>
    <w:rsid w:val="00392EC4"/>
    <w:rsid w:val="00393259"/>
    <w:rsid w:val="00394148"/>
    <w:rsid w:val="003948D2"/>
    <w:rsid w:val="00394DBD"/>
    <w:rsid w:val="00394ECF"/>
    <w:rsid w:val="00395075"/>
    <w:rsid w:val="003952D4"/>
    <w:rsid w:val="00395AA4"/>
    <w:rsid w:val="00395E4E"/>
    <w:rsid w:val="00395FF5"/>
    <w:rsid w:val="003961AE"/>
    <w:rsid w:val="00396245"/>
    <w:rsid w:val="003962E1"/>
    <w:rsid w:val="00396508"/>
    <w:rsid w:val="003965D6"/>
    <w:rsid w:val="00396A9B"/>
    <w:rsid w:val="00396EEA"/>
    <w:rsid w:val="003979E4"/>
    <w:rsid w:val="00397B85"/>
    <w:rsid w:val="00397C09"/>
    <w:rsid w:val="003A0152"/>
    <w:rsid w:val="003A0C29"/>
    <w:rsid w:val="003A12DD"/>
    <w:rsid w:val="003A249D"/>
    <w:rsid w:val="003A2B30"/>
    <w:rsid w:val="003A31AF"/>
    <w:rsid w:val="003A3B05"/>
    <w:rsid w:val="003A3E3F"/>
    <w:rsid w:val="003A486E"/>
    <w:rsid w:val="003A5E64"/>
    <w:rsid w:val="003A69BE"/>
    <w:rsid w:val="003A70CD"/>
    <w:rsid w:val="003A773D"/>
    <w:rsid w:val="003B0852"/>
    <w:rsid w:val="003B0B6A"/>
    <w:rsid w:val="003B1007"/>
    <w:rsid w:val="003B1160"/>
    <w:rsid w:val="003B15F5"/>
    <w:rsid w:val="003B172E"/>
    <w:rsid w:val="003B1D6D"/>
    <w:rsid w:val="003B1EC3"/>
    <w:rsid w:val="003B26D6"/>
    <w:rsid w:val="003B2AD7"/>
    <w:rsid w:val="003B2E12"/>
    <w:rsid w:val="003B310D"/>
    <w:rsid w:val="003B3934"/>
    <w:rsid w:val="003B3E71"/>
    <w:rsid w:val="003B3FF4"/>
    <w:rsid w:val="003B454C"/>
    <w:rsid w:val="003B4865"/>
    <w:rsid w:val="003B494E"/>
    <w:rsid w:val="003B4DEA"/>
    <w:rsid w:val="003B52B2"/>
    <w:rsid w:val="003B558F"/>
    <w:rsid w:val="003B5666"/>
    <w:rsid w:val="003B58BE"/>
    <w:rsid w:val="003B5A59"/>
    <w:rsid w:val="003B5CC9"/>
    <w:rsid w:val="003B5E67"/>
    <w:rsid w:val="003B605A"/>
    <w:rsid w:val="003B60C3"/>
    <w:rsid w:val="003B6256"/>
    <w:rsid w:val="003B6365"/>
    <w:rsid w:val="003B6F21"/>
    <w:rsid w:val="003B73AC"/>
    <w:rsid w:val="003B7502"/>
    <w:rsid w:val="003B7CE9"/>
    <w:rsid w:val="003B7D08"/>
    <w:rsid w:val="003B7D3F"/>
    <w:rsid w:val="003C0150"/>
    <w:rsid w:val="003C0559"/>
    <w:rsid w:val="003C07C1"/>
    <w:rsid w:val="003C0CB6"/>
    <w:rsid w:val="003C12D6"/>
    <w:rsid w:val="003C17EA"/>
    <w:rsid w:val="003C1982"/>
    <w:rsid w:val="003C1CEC"/>
    <w:rsid w:val="003C216A"/>
    <w:rsid w:val="003C24EF"/>
    <w:rsid w:val="003C27FE"/>
    <w:rsid w:val="003C2ABA"/>
    <w:rsid w:val="003C314B"/>
    <w:rsid w:val="003C3262"/>
    <w:rsid w:val="003C3654"/>
    <w:rsid w:val="003C3822"/>
    <w:rsid w:val="003C3968"/>
    <w:rsid w:val="003C3CB9"/>
    <w:rsid w:val="003C437C"/>
    <w:rsid w:val="003C45F7"/>
    <w:rsid w:val="003C4B7A"/>
    <w:rsid w:val="003C4DDE"/>
    <w:rsid w:val="003C4EAF"/>
    <w:rsid w:val="003C54B3"/>
    <w:rsid w:val="003C5630"/>
    <w:rsid w:val="003C57F7"/>
    <w:rsid w:val="003C625F"/>
    <w:rsid w:val="003C6876"/>
    <w:rsid w:val="003C6A1B"/>
    <w:rsid w:val="003C6F27"/>
    <w:rsid w:val="003C7D1D"/>
    <w:rsid w:val="003C7FFA"/>
    <w:rsid w:val="003D0573"/>
    <w:rsid w:val="003D0627"/>
    <w:rsid w:val="003D0749"/>
    <w:rsid w:val="003D0BF3"/>
    <w:rsid w:val="003D1417"/>
    <w:rsid w:val="003D1898"/>
    <w:rsid w:val="003D1F29"/>
    <w:rsid w:val="003D2537"/>
    <w:rsid w:val="003D2EAD"/>
    <w:rsid w:val="003D46FF"/>
    <w:rsid w:val="003D4875"/>
    <w:rsid w:val="003D4884"/>
    <w:rsid w:val="003D4A3B"/>
    <w:rsid w:val="003D4C77"/>
    <w:rsid w:val="003D5ABB"/>
    <w:rsid w:val="003D5CB6"/>
    <w:rsid w:val="003D6404"/>
    <w:rsid w:val="003D6442"/>
    <w:rsid w:val="003D6521"/>
    <w:rsid w:val="003D6C59"/>
    <w:rsid w:val="003D6CEE"/>
    <w:rsid w:val="003D7034"/>
    <w:rsid w:val="003D7B76"/>
    <w:rsid w:val="003D7F57"/>
    <w:rsid w:val="003E04A3"/>
    <w:rsid w:val="003E0687"/>
    <w:rsid w:val="003E0848"/>
    <w:rsid w:val="003E1230"/>
    <w:rsid w:val="003E140D"/>
    <w:rsid w:val="003E1BAD"/>
    <w:rsid w:val="003E1C82"/>
    <w:rsid w:val="003E1E28"/>
    <w:rsid w:val="003E2283"/>
    <w:rsid w:val="003E22F7"/>
    <w:rsid w:val="003E2407"/>
    <w:rsid w:val="003E241C"/>
    <w:rsid w:val="003E2552"/>
    <w:rsid w:val="003E2D29"/>
    <w:rsid w:val="003E2F29"/>
    <w:rsid w:val="003E34E7"/>
    <w:rsid w:val="003E3D52"/>
    <w:rsid w:val="003E3EC5"/>
    <w:rsid w:val="003E4082"/>
    <w:rsid w:val="003E456A"/>
    <w:rsid w:val="003E469A"/>
    <w:rsid w:val="003E48C7"/>
    <w:rsid w:val="003E4A2C"/>
    <w:rsid w:val="003E4F1D"/>
    <w:rsid w:val="003E530A"/>
    <w:rsid w:val="003E568D"/>
    <w:rsid w:val="003E56A3"/>
    <w:rsid w:val="003E5C15"/>
    <w:rsid w:val="003E5C8B"/>
    <w:rsid w:val="003E6082"/>
    <w:rsid w:val="003E6283"/>
    <w:rsid w:val="003E67F2"/>
    <w:rsid w:val="003E6EFF"/>
    <w:rsid w:val="003E72A1"/>
    <w:rsid w:val="003E7CBB"/>
    <w:rsid w:val="003E7E6F"/>
    <w:rsid w:val="003F087E"/>
    <w:rsid w:val="003F1815"/>
    <w:rsid w:val="003F18E1"/>
    <w:rsid w:val="003F229A"/>
    <w:rsid w:val="003F2463"/>
    <w:rsid w:val="003F278A"/>
    <w:rsid w:val="003F296D"/>
    <w:rsid w:val="003F2B08"/>
    <w:rsid w:val="003F2F24"/>
    <w:rsid w:val="003F2FA3"/>
    <w:rsid w:val="003F30A3"/>
    <w:rsid w:val="003F3401"/>
    <w:rsid w:val="003F3CD7"/>
    <w:rsid w:val="003F4744"/>
    <w:rsid w:val="003F48A6"/>
    <w:rsid w:val="003F525F"/>
    <w:rsid w:val="003F5371"/>
    <w:rsid w:val="003F5786"/>
    <w:rsid w:val="003F57DD"/>
    <w:rsid w:val="003F5C3E"/>
    <w:rsid w:val="003F5EB1"/>
    <w:rsid w:val="003F5EB6"/>
    <w:rsid w:val="003F6814"/>
    <w:rsid w:val="003F6CAE"/>
    <w:rsid w:val="003F6DC5"/>
    <w:rsid w:val="003F70C8"/>
    <w:rsid w:val="003F7304"/>
    <w:rsid w:val="003F7331"/>
    <w:rsid w:val="003F73EA"/>
    <w:rsid w:val="003F7428"/>
    <w:rsid w:val="003F7B60"/>
    <w:rsid w:val="00400F0D"/>
    <w:rsid w:val="00400F72"/>
    <w:rsid w:val="0040160D"/>
    <w:rsid w:val="0040183D"/>
    <w:rsid w:val="004018DB"/>
    <w:rsid w:val="00401DAD"/>
    <w:rsid w:val="00402068"/>
    <w:rsid w:val="00402236"/>
    <w:rsid w:val="00402336"/>
    <w:rsid w:val="004023A4"/>
    <w:rsid w:val="00402825"/>
    <w:rsid w:val="00402B11"/>
    <w:rsid w:val="00402EC3"/>
    <w:rsid w:val="0040319A"/>
    <w:rsid w:val="004036F6"/>
    <w:rsid w:val="00403BE9"/>
    <w:rsid w:val="00403C2E"/>
    <w:rsid w:val="00403D83"/>
    <w:rsid w:val="00403E76"/>
    <w:rsid w:val="004042C1"/>
    <w:rsid w:val="00404392"/>
    <w:rsid w:val="0040458B"/>
    <w:rsid w:val="00404B13"/>
    <w:rsid w:val="00404DAD"/>
    <w:rsid w:val="004053D1"/>
    <w:rsid w:val="004058A9"/>
    <w:rsid w:val="00405987"/>
    <w:rsid w:val="00405DB1"/>
    <w:rsid w:val="00405EAC"/>
    <w:rsid w:val="0040654D"/>
    <w:rsid w:val="0040677A"/>
    <w:rsid w:val="00406D13"/>
    <w:rsid w:val="0040742A"/>
    <w:rsid w:val="00407B78"/>
    <w:rsid w:val="00407D53"/>
    <w:rsid w:val="00410144"/>
    <w:rsid w:val="0041060C"/>
    <w:rsid w:val="00410735"/>
    <w:rsid w:val="00410919"/>
    <w:rsid w:val="0041100D"/>
    <w:rsid w:val="00411034"/>
    <w:rsid w:val="00411279"/>
    <w:rsid w:val="00412073"/>
    <w:rsid w:val="0041268C"/>
    <w:rsid w:val="00412CB4"/>
    <w:rsid w:val="00413913"/>
    <w:rsid w:val="00414092"/>
    <w:rsid w:val="00414C17"/>
    <w:rsid w:val="00414F1D"/>
    <w:rsid w:val="00415181"/>
    <w:rsid w:val="00415DA8"/>
    <w:rsid w:val="00415F4B"/>
    <w:rsid w:val="00415FB5"/>
    <w:rsid w:val="0041626A"/>
    <w:rsid w:val="004165AA"/>
    <w:rsid w:val="0041687B"/>
    <w:rsid w:val="004169CB"/>
    <w:rsid w:val="00417496"/>
    <w:rsid w:val="00417983"/>
    <w:rsid w:val="0042018E"/>
    <w:rsid w:val="004209E5"/>
    <w:rsid w:val="0042168E"/>
    <w:rsid w:val="004223A0"/>
    <w:rsid w:val="00422C8D"/>
    <w:rsid w:val="0042344A"/>
    <w:rsid w:val="00423C7F"/>
    <w:rsid w:val="004244C6"/>
    <w:rsid w:val="0042456B"/>
    <w:rsid w:val="00424DC6"/>
    <w:rsid w:val="00424E0E"/>
    <w:rsid w:val="0042538C"/>
    <w:rsid w:val="00425726"/>
    <w:rsid w:val="00425877"/>
    <w:rsid w:val="00425FDD"/>
    <w:rsid w:val="004265B2"/>
    <w:rsid w:val="00427379"/>
    <w:rsid w:val="004278F4"/>
    <w:rsid w:val="00431339"/>
    <w:rsid w:val="004315AF"/>
    <w:rsid w:val="004316B5"/>
    <w:rsid w:val="0043226D"/>
    <w:rsid w:val="00432417"/>
    <w:rsid w:val="00432783"/>
    <w:rsid w:val="0043279E"/>
    <w:rsid w:val="0043336B"/>
    <w:rsid w:val="004333CC"/>
    <w:rsid w:val="004334D6"/>
    <w:rsid w:val="00434D74"/>
    <w:rsid w:val="004352CC"/>
    <w:rsid w:val="00435339"/>
    <w:rsid w:val="0043576E"/>
    <w:rsid w:val="00435C77"/>
    <w:rsid w:val="00435D37"/>
    <w:rsid w:val="00436005"/>
    <w:rsid w:val="0043642C"/>
    <w:rsid w:val="004364A7"/>
    <w:rsid w:val="0043655B"/>
    <w:rsid w:val="00436756"/>
    <w:rsid w:val="00436A19"/>
    <w:rsid w:val="00436F71"/>
    <w:rsid w:val="004372C7"/>
    <w:rsid w:val="004377EA"/>
    <w:rsid w:val="004379A3"/>
    <w:rsid w:val="00437A81"/>
    <w:rsid w:val="00440593"/>
    <w:rsid w:val="00440A2C"/>
    <w:rsid w:val="00441686"/>
    <w:rsid w:val="0044174C"/>
    <w:rsid w:val="0044192F"/>
    <w:rsid w:val="00441CD4"/>
    <w:rsid w:val="00441F8F"/>
    <w:rsid w:val="004423C0"/>
    <w:rsid w:val="004426F2"/>
    <w:rsid w:val="00443C5B"/>
    <w:rsid w:val="0044410C"/>
    <w:rsid w:val="004451B3"/>
    <w:rsid w:val="004455F0"/>
    <w:rsid w:val="00445721"/>
    <w:rsid w:val="0044632B"/>
    <w:rsid w:val="0044667F"/>
    <w:rsid w:val="004470A2"/>
    <w:rsid w:val="00447C3C"/>
    <w:rsid w:val="00450631"/>
    <w:rsid w:val="004506BC"/>
    <w:rsid w:val="00450DCE"/>
    <w:rsid w:val="00450FC2"/>
    <w:rsid w:val="00451154"/>
    <w:rsid w:val="00451357"/>
    <w:rsid w:val="004513C9"/>
    <w:rsid w:val="0045148F"/>
    <w:rsid w:val="004528E7"/>
    <w:rsid w:val="00452AB0"/>
    <w:rsid w:val="00452C1E"/>
    <w:rsid w:val="00452DED"/>
    <w:rsid w:val="0045340D"/>
    <w:rsid w:val="0045380E"/>
    <w:rsid w:val="004539CF"/>
    <w:rsid w:val="00453CDA"/>
    <w:rsid w:val="00453D77"/>
    <w:rsid w:val="004541BA"/>
    <w:rsid w:val="00454600"/>
    <w:rsid w:val="00454B51"/>
    <w:rsid w:val="00455084"/>
    <w:rsid w:val="00455185"/>
    <w:rsid w:val="0045519D"/>
    <w:rsid w:val="0045547D"/>
    <w:rsid w:val="00455A6C"/>
    <w:rsid w:val="0045626A"/>
    <w:rsid w:val="004566A6"/>
    <w:rsid w:val="00456E8C"/>
    <w:rsid w:val="00456FCF"/>
    <w:rsid w:val="0045781A"/>
    <w:rsid w:val="004578DD"/>
    <w:rsid w:val="00457944"/>
    <w:rsid w:val="00457AFE"/>
    <w:rsid w:val="00457DEA"/>
    <w:rsid w:val="00460720"/>
    <w:rsid w:val="00460E0B"/>
    <w:rsid w:val="00461E0E"/>
    <w:rsid w:val="00462094"/>
    <w:rsid w:val="0046234B"/>
    <w:rsid w:val="00462933"/>
    <w:rsid w:val="0046339C"/>
    <w:rsid w:val="0046362C"/>
    <w:rsid w:val="00463D91"/>
    <w:rsid w:val="00464392"/>
    <w:rsid w:val="00464F58"/>
    <w:rsid w:val="004652B0"/>
    <w:rsid w:val="004656A4"/>
    <w:rsid w:val="00466973"/>
    <w:rsid w:val="00466BF2"/>
    <w:rsid w:val="00467152"/>
    <w:rsid w:val="0046742C"/>
    <w:rsid w:val="004676A2"/>
    <w:rsid w:val="00467C79"/>
    <w:rsid w:val="00470212"/>
    <w:rsid w:val="004704E2"/>
    <w:rsid w:val="00470732"/>
    <w:rsid w:val="00470D81"/>
    <w:rsid w:val="00471F1D"/>
    <w:rsid w:val="004727E3"/>
    <w:rsid w:val="00472977"/>
    <w:rsid w:val="00472D39"/>
    <w:rsid w:val="00472F30"/>
    <w:rsid w:val="0047316E"/>
    <w:rsid w:val="00473416"/>
    <w:rsid w:val="00473B03"/>
    <w:rsid w:val="00473B6E"/>
    <w:rsid w:val="00473E02"/>
    <w:rsid w:val="0047483B"/>
    <w:rsid w:val="00474D1B"/>
    <w:rsid w:val="00474D80"/>
    <w:rsid w:val="004750A8"/>
    <w:rsid w:val="004754E0"/>
    <w:rsid w:val="0047562C"/>
    <w:rsid w:val="004757B8"/>
    <w:rsid w:val="00475D44"/>
    <w:rsid w:val="00476044"/>
    <w:rsid w:val="00476580"/>
    <w:rsid w:val="00476A4F"/>
    <w:rsid w:val="00476ED8"/>
    <w:rsid w:val="004772E9"/>
    <w:rsid w:val="00477558"/>
    <w:rsid w:val="00477634"/>
    <w:rsid w:val="0047779E"/>
    <w:rsid w:val="00477CD0"/>
    <w:rsid w:val="00480385"/>
    <w:rsid w:val="004805D6"/>
    <w:rsid w:val="00480C2A"/>
    <w:rsid w:val="0048148C"/>
    <w:rsid w:val="004816E0"/>
    <w:rsid w:val="00481C27"/>
    <w:rsid w:val="00481EDC"/>
    <w:rsid w:val="004825AC"/>
    <w:rsid w:val="004829A5"/>
    <w:rsid w:val="00482F06"/>
    <w:rsid w:val="00483319"/>
    <w:rsid w:val="0048343E"/>
    <w:rsid w:val="004837EC"/>
    <w:rsid w:val="00483B9B"/>
    <w:rsid w:val="0048419D"/>
    <w:rsid w:val="004841E6"/>
    <w:rsid w:val="0048445E"/>
    <w:rsid w:val="004845FD"/>
    <w:rsid w:val="00484D83"/>
    <w:rsid w:val="00485101"/>
    <w:rsid w:val="0048531E"/>
    <w:rsid w:val="00485493"/>
    <w:rsid w:val="004856E9"/>
    <w:rsid w:val="00486405"/>
    <w:rsid w:val="00486C3C"/>
    <w:rsid w:val="00486E67"/>
    <w:rsid w:val="00490107"/>
    <w:rsid w:val="0049030E"/>
    <w:rsid w:val="00490792"/>
    <w:rsid w:val="0049086A"/>
    <w:rsid w:val="004908AA"/>
    <w:rsid w:val="004912A8"/>
    <w:rsid w:val="00491C67"/>
    <w:rsid w:val="00492A2C"/>
    <w:rsid w:val="00492E16"/>
    <w:rsid w:val="00492F4B"/>
    <w:rsid w:val="00493187"/>
    <w:rsid w:val="004931FB"/>
    <w:rsid w:val="00493322"/>
    <w:rsid w:val="004934AF"/>
    <w:rsid w:val="00493829"/>
    <w:rsid w:val="00493837"/>
    <w:rsid w:val="00493EF1"/>
    <w:rsid w:val="0049441E"/>
    <w:rsid w:val="00495331"/>
    <w:rsid w:val="0049537B"/>
    <w:rsid w:val="00495E28"/>
    <w:rsid w:val="00496194"/>
    <w:rsid w:val="00496A74"/>
    <w:rsid w:val="00496AE7"/>
    <w:rsid w:val="00496D56"/>
    <w:rsid w:val="0049735A"/>
    <w:rsid w:val="00497F38"/>
    <w:rsid w:val="00497FC1"/>
    <w:rsid w:val="004A0230"/>
    <w:rsid w:val="004A02E0"/>
    <w:rsid w:val="004A0683"/>
    <w:rsid w:val="004A07E9"/>
    <w:rsid w:val="004A0932"/>
    <w:rsid w:val="004A0ABE"/>
    <w:rsid w:val="004A0B5F"/>
    <w:rsid w:val="004A0CC1"/>
    <w:rsid w:val="004A0D37"/>
    <w:rsid w:val="004A127B"/>
    <w:rsid w:val="004A1AC2"/>
    <w:rsid w:val="004A1BD5"/>
    <w:rsid w:val="004A1D05"/>
    <w:rsid w:val="004A1F08"/>
    <w:rsid w:val="004A2149"/>
    <w:rsid w:val="004A2518"/>
    <w:rsid w:val="004A2624"/>
    <w:rsid w:val="004A2C27"/>
    <w:rsid w:val="004A2C69"/>
    <w:rsid w:val="004A2CDF"/>
    <w:rsid w:val="004A2D2F"/>
    <w:rsid w:val="004A2D56"/>
    <w:rsid w:val="004A3112"/>
    <w:rsid w:val="004A31A8"/>
    <w:rsid w:val="004A3AB3"/>
    <w:rsid w:val="004A3AF5"/>
    <w:rsid w:val="004A3DC2"/>
    <w:rsid w:val="004A5C44"/>
    <w:rsid w:val="004A5DB2"/>
    <w:rsid w:val="004A62A8"/>
    <w:rsid w:val="004A7052"/>
    <w:rsid w:val="004A7BE6"/>
    <w:rsid w:val="004A7E2E"/>
    <w:rsid w:val="004B02D9"/>
    <w:rsid w:val="004B05B2"/>
    <w:rsid w:val="004B0A7C"/>
    <w:rsid w:val="004B13FE"/>
    <w:rsid w:val="004B161B"/>
    <w:rsid w:val="004B1DFD"/>
    <w:rsid w:val="004B22B2"/>
    <w:rsid w:val="004B24A5"/>
    <w:rsid w:val="004B2EC2"/>
    <w:rsid w:val="004B2F32"/>
    <w:rsid w:val="004B2FB7"/>
    <w:rsid w:val="004B37E0"/>
    <w:rsid w:val="004B3945"/>
    <w:rsid w:val="004B3AD0"/>
    <w:rsid w:val="004B42DC"/>
    <w:rsid w:val="004B4517"/>
    <w:rsid w:val="004B472A"/>
    <w:rsid w:val="004B47D1"/>
    <w:rsid w:val="004B48A7"/>
    <w:rsid w:val="004B499B"/>
    <w:rsid w:val="004B4A05"/>
    <w:rsid w:val="004B4D03"/>
    <w:rsid w:val="004B59DF"/>
    <w:rsid w:val="004B5E3E"/>
    <w:rsid w:val="004B5F4D"/>
    <w:rsid w:val="004B637F"/>
    <w:rsid w:val="004B6A00"/>
    <w:rsid w:val="004B72D3"/>
    <w:rsid w:val="004B7740"/>
    <w:rsid w:val="004B7E83"/>
    <w:rsid w:val="004B7F71"/>
    <w:rsid w:val="004C0069"/>
    <w:rsid w:val="004C0A65"/>
    <w:rsid w:val="004C0C0B"/>
    <w:rsid w:val="004C0CE3"/>
    <w:rsid w:val="004C1112"/>
    <w:rsid w:val="004C1454"/>
    <w:rsid w:val="004C1869"/>
    <w:rsid w:val="004C1B69"/>
    <w:rsid w:val="004C1BBE"/>
    <w:rsid w:val="004C1FBB"/>
    <w:rsid w:val="004C26BE"/>
    <w:rsid w:val="004C2890"/>
    <w:rsid w:val="004C3062"/>
    <w:rsid w:val="004C30E4"/>
    <w:rsid w:val="004C31FD"/>
    <w:rsid w:val="004C322C"/>
    <w:rsid w:val="004C3A0C"/>
    <w:rsid w:val="004C3DC1"/>
    <w:rsid w:val="004C43CB"/>
    <w:rsid w:val="004C4453"/>
    <w:rsid w:val="004C44D0"/>
    <w:rsid w:val="004C48FB"/>
    <w:rsid w:val="004C4BB9"/>
    <w:rsid w:val="004C4BE6"/>
    <w:rsid w:val="004C4CC0"/>
    <w:rsid w:val="004C4F86"/>
    <w:rsid w:val="004C5ED0"/>
    <w:rsid w:val="004C607B"/>
    <w:rsid w:val="004C6823"/>
    <w:rsid w:val="004C6D95"/>
    <w:rsid w:val="004C7610"/>
    <w:rsid w:val="004C779A"/>
    <w:rsid w:val="004D0956"/>
    <w:rsid w:val="004D0A80"/>
    <w:rsid w:val="004D11EC"/>
    <w:rsid w:val="004D1913"/>
    <w:rsid w:val="004D1A56"/>
    <w:rsid w:val="004D20AB"/>
    <w:rsid w:val="004D21D6"/>
    <w:rsid w:val="004D236E"/>
    <w:rsid w:val="004D23DD"/>
    <w:rsid w:val="004D26F9"/>
    <w:rsid w:val="004D2F6B"/>
    <w:rsid w:val="004D303D"/>
    <w:rsid w:val="004D3276"/>
    <w:rsid w:val="004D375A"/>
    <w:rsid w:val="004D3C7E"/>
    <w:rsid w:val="004D3F99"/>
    <w:rsid w:val="004D41A4"/>
    <w:rsid w:val="004D4754"/>
    <w:rsid w:val="004D47A8"/>
    <w:rsid w:val="004D4843"/>
    <w:rsid w:val="004D48F6"/>
    <w:rsid w:val="004D4B15"/>
    <w:rsid w:val="004D5156"/>
    <w:rsid w:val="004D5E39"/>
    <w:rsid w:val="004D66A8"/>
    <w:rsid w:val="004D6AAA"/>
    <w:rsid w:val="004D6D77"/>
    <w:rsid w:val="004D7449"/>
    <w:rsid w:val="004D78F5"/>
    <w:rsid w:val="004D7D6D"/>
    <w:rsid w:val="004E0339"/>
    <w:rsid w:val="004E0441"/>
    <w:rsid w:val="004E0776"/>
    <w:rsid w:val="004E08B5"/>
    <w:rsid w:val="004E1106"/>
    <w:rsid w:val="004E1BD6"/>
    <w:rsid w:val="004E2119"/>
    <w:rsid w:val="004E264E"/>
    <w:rsid w:val="004E265E"/>
    <w:rsid w:val="004E2B0E"/>
    <w:rsid w:val="004E2B3F"/>
    <w:rsid w:val="004E2BA9"/>
    <w:rsid w:val="004E2E33"/>
    <w:rsid w:val="004E2F7A"/>
    <w:rsid w:val="004E39CD"/>
    <w:rsid w:val="004E3C90"/>
    <w:rsid w:val="004E408E"/>
    <w:rsid w:val="004E41E5"/>
    <w:rsid w:val="004E49D5"/>
    <w:rsid w:val="004E4E0E"/>
    <w:rsid w:val="004E5144"/>
    <w:rsid w:val="004E5303"/>
    <w:rsid w:val="004E54D7"/>
    <w:rsid w:val="004E5835"/>
    <w:rsid w:val="004E647A"/>
    <w:rsid w:val="004E6A85"/>
    <w:rsid w:val="004E6D35"/>
    <w:rsid w:val="004E70F3"/>
    <w:rsid w:val="004F0035"/>
    <w:rsid w:val="004F06E8"/>
    <w:rsid w:val="004F0968"/>
    <w:rsid w:val="004F0E85"/>
    <w:rsid w:val="004F0E92"/>
    <w:rsid w:val="004F122D"/>
    <w:rsid w:val="004F1400"/>
    <w:rsid w:val="004F14AC"/>
    <w:rsid w:val="004F1824"/>
    <w:rsid w:val="004F18BC"/>
    <w:rsid w:val="004F1DD2"/>
    <w:rsid w:val="004F2E2B"/>
    <w:rsid w:val="004F2F7E"/>
    <w:rsid w:val="004F3081"/>
    <w:rsid w:val="004F3BC7"/>
    <w:rsid w:val="004F4060"/>
    <w:rsid w:val="004F41B5"/>
    <w:rsid w:val="004F44D7"/>
    <w:rsid w:val="004F4527"/>
    <w:rsid w:val="004F456A"/>
    <w:rsid w:val="004F4809"/>
    <w:rsid w:val="004F57C3"/>
    <w:rsid w:val="004F593E"/>
    <w:rsid w:val="004F602B"/>
    <w:rsid w:val="004F6051"/>
    <w:rsid w:val="004F60BE"/>
    <w:rsid w:val="004F6196"/>
    <w:rsid w:val="004F6A38"/>
    <w:rsid w:val="004F6B1F"/>
    <w:rsid w:val="004F6DDE"/>
    <w:rsid w:val="004F6E80"/>
    <w:rsid w:val="004F6FF8"/>
    <w:rsid w:val="004F70C6"/>
    <w:rsid w:val="004F70E0"/>
    <w:rsid w:val="0050023F"/>
    <w:rsid w:val="0050037E"/>
    <w:rsid w:val="0050066E"/>
    <w:rsid w:val="005009D1"/>
    <w:rsid w:val="00500BBE"/>
    <w:rsid w:val="0050131D"/>
    <w:rsid w:val="0050146D"/>
    <w:rsid w:val="005016E2"/>
    <w:rsid w:val="0050257E"/>
    <w:rsid w:val="00502D54"/>
    <w:rsid w:val="00502F86"/>
    <w:rsid w:val="0050313B"/>
    <w:rsid w:val="0050339E"/>
    <w:rsid w:val="0050352D"/>
    <w:rsid w:val="00503C07"/>
    <w:rsid w:val="00503CE8"/>
    <w:rsid w:val="00503D6E"/>
    <w:rsid w:val="00503E82"/>
    <w:rsid w:val="00503F0B"/>
    <w:rsid w:val="0050408D"/>
    <w:rsid w:val="005041ED"/>
    <w:rsid w:val="005047FB"/>
    <w:rsid w:val="00504A96"/>
    <w:rsid w:val="005056E1"/>
    <w:rsid w:val="00505777"/>
    <w:rsid w:val="005057C1"/>
    <w:rsid w:val="0050661C"/>
    <w:rsid w:val="00506919"/>
    <w:rsid w:val="00506BD8"/>
    <w:rsid w:val="00506C38"/>
    <w:rsid w:val="00507385"/>
    <w:rsid w:val="005075CC"/>
    <w:rsid w:val="00507A93"/>
    <w:rsid w:val="00507D11"/>
    <w:rsid w:val="005104FC"/>
    <w:rsid w:val="00510D1C"/>
    <w:rsid w:val="00510EA7"/>
    <w:rsid w:val="00511904"/>
    <w:rsid w:val="005120A3"/>
    <w:rsid w:val="0051283F"/>
    <w:rsid w:val="005136E1"/>
    <w:rsid w:val="00513806"/>
    <w:rsid w:val="00513B1F"/>
    <w:rsid w:val="00513D7C"/>
    <w:rsid w:val="00513DA4"/>
    <w:rsid w:val="00514DD8"/>
    <w:rsid w:val="0051549F"/>
    <w:rsid w:val="00515730"/>
    <w:rsid w:val="00515BAC"/>
    <w:rsid w:val="00516113"/>
    <w:rsid w:val="00516381"/>
    <w:rsid w:val="00516515"/>
    <w:rsid w:val="005170AD"/>
    <w:rsid w:val="005172CA"/>
    <w:rsid w:val="00517304"/>
    <w:rsid w:val="005173A4"/>
    <w:rsid w:val="00517638"/>
    <w:rsid w:val="00517C9A"/>
    <w:rsid w:val="00520066"/>
    <w:rsid w:val="00520227"/>
    <w:rsid w:val="00520C69"/>
    <w:rsid w:val="00521DFB"/>
    <w:rsid w:val="005226B5"/>
    <w:rsid w:val="0052285C"/>
    <w:rsid w:val="00522D4D"/>
    <w:rsid w:val="00522DFB"/>
    <w:rsid w:val="005232E7"/>
    <w:rsid w:val="00523381"/>
    <w:rsid w:val="005234B6"/>
    <w:rsid w:val="0052353F"/>
    <w:rsid w:val="005236B8"/>
    <w:rsid w:val="005238A9"/>
    <w:rsid w:val="0052434F"/>
    <w:rsid w:val="0052448B"/>
    <w:rsid w:val="005244DA"/>
    <w:rsid w:val="00524AC1"/>
    <w:rsid w:val="00524E26"/>
    <w:rsid w:val="005250D2"/>
    <w:rsid w:val="005250D9"/>
    <w:rsid w:val="00525BFB"/>
    <w:rsid w:val="00525C9D"/>
    <w:rsid w:val="00525EC5"/>
    <w:rsid w:val="005260CE"/>
    <w:rsid w:val="005264BA"/>
    <w:rsid w:val="005264BD"/>
    <w:rsid w:val="0052699D"/>
    <w:rsid w:val="00526DA4"/>
    <w:rsid w:val="00527628"/>
    <w:rsid w:val="00527FA6"/>
    <w:rsid w:val="00527FBB"/>
    <w:rsid w:val="00530189"/>
    <w:rsid w:val="00530F2A"/>
    <w:rsid w:val="00531254"/>
    <w:rsid w:val="0053137F"/>
    <w:rsid w:val="005318E6"/>
    <w:rsid w:val="00531B68"/>
    <w:rsid w:val="00531D94"/>
    <w:rsid w:val="00531E9B"/>
    <w:rsid w:val="00531ED8"/>
    <w:rsid w:val="005323A0"/>
    <w:rsid w:val="00532434"/>
    <w:rsid w:val="005324D4"/>
    <w:rsid w:val="00532B4A"/>
    <w:rsid w:val="00532EC2"/>
    <w:rsid w:val="00532FC3"/>
    <w:rsid w:val="0053300E"/>
    <w:rsid w:val="0053339D"/>
    <w:rsid w:val="005336AC"/>
    <w:rsid w:val="00533F51"/>
    <w:rsid w:val="0053408B"/>
    <w:rsid w:val="005341E4"/>
    <w:rsid w:val="00534418"/>
    <w:rsid w:val="00534BFD"/>
    <w:rsid w:val="0053541C"/>
    <w:rsid w:val="005355B3"/>
    <w:rsid w:val="005356F6"/>
    <w:rsid w:val="00535847"/>
    <w:rsid w:val="0053604A"/>
    <w:rsid w:val="00536B5E"/>
    <w:rsid w:val="00536BD0"/>
    <w:rsid w:val="00536D5E"/>
    <w:rsid w:val="00536E2D"/>
    <w:rsid w:val="005379B9"/>
    <w:rsid w:val="00537C15"/>
    <w:rsid w:val="00537EA6"/>
    <w:rsid w:val="0054002D"/>
    <w:rsid w:val="005401E5"/>
    <w:rsid w:val="0054077A"/>
    <w:rsid w:val="00540A3D"/>
    <w:rsid w:val="00540DED"/>
    <w:rsid w:val="00541108"/>
    <w:rsid w:val="005414ED"/>
    <w:rsid w:val="00541C37"/>
    <w:rsid w:val="00542262"/>
    <w:rsid w:val="00542541"/>
    <w:rsid w:val="005434B8"/>
    <w:rsid w:val="00544208"/>
    <w:rsid w:val="005442D7"/>
    <w:rsid w:val="005447E7"/>
    <w:rsid w:val="005448DB"/>
    <w:rsid w:val="00544910"/>
    <w:rsid w:val="00544C3F"/>
    <w:rsid w:val="00544E74"/>
    <w:rsid w:val="00545FC1"/>
    <w:rsid w:val="005460CE"/>
    <w:rsid w:val="00546393"/>
    <w:rsid w:val="0054645A"/>
    <w:rsid w:val="005466C3"/>
    <w:rsid w:val="00546B0C"/>
    <w:rsid w:val="00546D70"/>
    <w:rsid w:val="00546EF6"/>
    <w:rsid w:val="005479E5"/>
    <w:rsid w:val="00547F2D"/>
    <w:rsid w:val="005501FB"/>
    <w:rsid w:val="00550649"/>
    <w:rsid w:val="005507ED"/>
    <w:rsid w:val="005508BB"/>
    <w:rsid w:val="00550EF9"/>
    <w:rsid w:val="00551001"/>
    <w:rsid w:val="005518AB"/>
    <w:rsid w:val="00551ECF"/>
    <w:rsid w:val="00551EE7"/>
    <w:rsid w:val="00552074"/>
    <w:rsid w:val="00552205"/>
    <w:rsid w:val="00552293"/>
    <w:rsid w:val="0055254B"/>
    <w:rsid w:val="00552815"/>
    <w:rsid w:val="005528FE"/>
    <w:rsid w:val="0055290F"/>
    <w:rsid w:val="0055291F"/>
    <w:rsid w:val="00552A1A"/>
    <w:rsid w:val="00552B0E"/>
    <w:rsid w:val="00552DD6"/>
    <w:rsid w:val="00552ECD"/>
    <w:rsid w:val="005535DF"/>
    <w:rsid w:val="0055361B"/>
    <w:rsid w:val="00553903"/>
    <w:rsid w:val="00553B56"/>
    <w:rsid w:val="00553CA4"/>
    <w:rsid w:val="0055461D"/>
    <w:rsid w:val="0055476E"/>
    <w:rsid w:val="0055487A"/>
    <w:rsid w:val="005551DC"/>
    <w:rsid w:val="005552ED"/>
    <w:rsid w:val="005559DA"/>
    <w:rsid w:val="00555CE4"/>
    <w:rsid w:val="00555DBB"/>
    <w:rsid w:val="00555DE8"/>
    <w:rsid w:val="00555DE9"/>
    <w:rsid w:val="00555DF3"/>
    <w:rsid w:val="00556009"/>
    <w:rsid w:val="0055608B"/>
    <w:rsid w:val="005567ED"/>
    <w:rsid w:val="0055687D"/>
    <w:rsid w:val="0055708F"/>
    <w:rsid w:val="00557479"/>
    <w:rsid w:val="00557790"/>
    <w:rsid w:val="00557E2F"/>
    <w:rsid w:val="00557F76"/>
    <w:rsid w:val="005602C6"/>
    <w:rsid w:val="005607DA"/>
    <w:rsid w:val="00560CE7"/>
    <w:rsid w:val="00560F3B"/>
    <w:rsid w:val="00560F88"/>
    <w:rsid w:val="005611FB"/>
    <w:rsid w:val="005614A4"/>
    <w:rsid w:val="00561A32"/>
    <w:rsid w:val="00561C1D"/>
    <w:rsid w:val="00561EE4"/>
    <w:rsid w:val="005629AC"/>
    <w:rsid w:val="00563428"/>
    <w:rsid w:val="005634CA"/>
    <w:rsid w:val="005639C9"/>
    <w:rsid w:val="00563C0D"/>
    <w:rsid w:val="00564420"/>
    <w:rsid w:val="005645A7"/>
    <w:rsid w:val="00564732"/>
    <w:rsid w:val="00564813"/>
    <w:rsid w:val="005648F3"/>
    <w:rsid w:val="00565A01"/>
    <w:rsid w:val="00565C1D"/>
    <w:rsid w:val="0056608A"/>
    <w:rsid w:val="0056641F"/>
    <w:rsid w:val="00566624"/>
    <w:rsid w:val="00566707"/>
    <w:rsid w:val="0056675D"/>
    <w:rsid w:val="00566876"/>
    <w:rsid w:val="00566944"/>
    <w:rsid w:val="00567240"/>
    <w:rsid w:val="00567608"/>
    <w:rsid w:val="0056783B"/>
    <w:rsid w:val="005678C2"/>
    <w:rsid w:val="00567933"/>
    <w:rsid w:val="005704BF"/>
    <w:rsid w:val="00570B7F"/>
    <w:rsid w:val="00570EFC"/>
    <w:rsid w:val="00571258"/>
    <w:rsid w:val="00571559"/>
    <w:rsid w:val="005716AB"/>
    <w:rsid w:val="005716ED"/>
    <w:rsid w:val="00571914"/>
    <w:rsid w:val="00571981"/>
    <w:rsid w:val="00571AA9"/>
    <w:rsid w:val="00571B70"/>
    <w:rsid w:val="00572229"/>
    <w:rsid w:val="00572750"/>
    <w:rsid w:val="00572C65"/>
    <w:rsid w:val="0057330F"/>
    <w:rsid w:val="00573E53"/>
    <w:rsid w:val="00574420"/>
    <w:rsid w:val="00574951"/>
    <w:rsid w:val="00574A3E"/>
    <w:rsid w:val="00574A78"/>
    <w:rsid w:val="005756AB"/>
    <w:rsid w:val="005756DB"/>
    <w:rsid w:val="0057591A"/>
    <w:rsid w:val="00575955"/>
    <w:rsid w:val="00575A67"/>
    <w:rsid w:val="00575F09"/>
    <w:rsid w:val="00576848"/>
    <w:rsid w:val="00576D9E"/>
    <w:rsid w:val="00577570"/>
    <w:rsid w:val="00577639"/>
    <w:rsid w:val="00577BFD"/>
    <w:rsid w:val="00580080"/>
    <w:rsid w:val="00580163"/>
    <w:rsid w:val="005801E6"/>
    <w:rsid w:val="0058091F"/>
    <w:rsid w:val="00580F64"/>
    <w:rsid w:val="00581002"/>
    <w:rsid w:val="00581C19"/>
    <w:rsid w:val="00582234"/>
    <w:rsid w:val="0058295D"/>
    <w:rsid w:val="00583038"/>
    <w:rsid w:val="0058363C"/>
    <w:rsid w:val="00583B02"/>
    <w:rsid w:val="00583DA9"/>
    <w:rsid w:val="0058401B"/>
    <w:rsid w:val="00584128"/>
    <w:rsid w:val="005841A0"/>
    <w:rsid w:val="0058436C"/>
    <w:rsid w:val="0058453A"/>
    <w:rsid w:val="00584C76"/>
    <w:rsid w:val="0058532B"/>
    <w:rsid w:val="00585522"/>
    <w:rsid w:val="005856AA"/>
    <w:rsid w:val="005858C4"/>
    <w:rsid w:val="005860B8"/>
    <w:rsid w:val="0058657A"/>
    <w:rsid w:val="00586909"/>
    <w:rsid w:val="005869E7"/>
    <w:rsid w:val="00586D66"/>
    <w:rsid w:val="00586E91"/>
    <w:rsid w:val="00586FD0"/>
    <w:rsid w:val="00587531"/>
    <w:rsid w:val="005879BB"/>
    <w:rsid w:val="00587D10"/>
    <w:rsid w:val="00587DF1"/>
    <w:rsid w:val="00587ECD"/>
    <w:rsid w:val="0059002D"/>
    <w:rsid w:val="00590361"/>
    <w:rsid w:val="005904AF"/>
    <w:rsid w:val="00590738"/>
    <w:rsid w:val="005908E1"/>
    <w:rsid w:val="00590B5F"/>
    <w:rsid w:val="00590EE7"/>
    <w:rsid w:val="00591EE7"/>
    <w:rsid w:val="00591F7C"/>
    <w:rsid w:val="0059207E"/>
    <w:rsid w:val="0059216C"/>
    <w:rsid w:val="005926FE"/>
    <w:rsid w:val="0059287C"/>
    <w:rsid w:val="00592AB7"/>
    <w:rsid w:val="00592CBC"/>
    <w:rsid w:val="00592D86"/>
    <w:rsid w:val="005932F2"/>
    <w:rsid w:val="00593A22"/>
    <w:rsid w:val="00593B23"/>
    <w:rsid w:val="00593CE6"/>
    <w:rsid w:val="00593F6F"/>
    <w:rsid w:val="0059507F"/>
    <w:rsid w:val="005955E8"/>
    <w:rsid w:val="0059584D"/>
    <w:rsid w:val="005958EF"/>
    <w:rsid w:val="00595915"/>
    <w:rsid w:val="00595CA7"/>
    <w:rsid w:val="00596778"/>
    <w:rsid w:val="00596973"/>
    <w:rsid w:val="005969E0"/>
    <w:rsid w:val="005969E1"/>
    <w:rsid w:val="00596CCB"/>
    <w:rsid w:val="00597466"/>
    <w:rsid w:val="0059747D"/>
    <w:rsid w:val="0059753A"/>
    <w:rsid w:val="005A0764"/>
    <w:rsid w:val="005A07BF"/>
    <w:rsid w:val="005A0E4D"/>
    <w:rsid w:val="005A0FE3"/>
    <w:rsid w:val="005A16D8"/>
    <w:rsid w:val="005A24EF"/>
    <w:rsid w:val="005A3414"/>
    <w:rsid w:val="005A3D4D"/>
    <w:rsid w:val="005A5332"/>
    <w:rsid w:val="005A58F3"/>
    <w:rsid w:val="005A6023"/>
    <w:rsid w:val="005A6628"/>
    <w:rsid w:val="005A6D8A"/>
    <w:rsid w:val="005A70CA"/>
    <w:rsid w:val="005A752F"/>
    <w:rsid w:val="005A77D4"/>
    <w:rsid w:val="005B0460"/>
    <w:rsid w:val="005B0A40"/>
    <w:rsid w:val="005B0A4B"/>
    <w:rsid w:val="005B0BC6"/>
    <w:rsid w:val="005B0CF7"/>
    <w:rsid w:val="005B0CFC"/>
    <w:rsid w:val="005B11D5"/>
    <w:rsid w:val="005B13EA"/>
    <w:rsid w:val="005B236F"/>
    <w:rsid w:val="005B240D"/>
    <w:rsid w:val="005B2C18"/>
    <w:rsid w:val="005B2F07"/>
    <w:rsid w:val="005B360D"/>
    <w:rsid w:val="005B37BD"/>
    <w:rsid w:val="005B39E2"/>
    <w:rsid w:val="005B3D62"/>
    <w:rsid w:val="005B429B"/>
    <w:rsid w:val="005B482E"/>
    <w:rsid w:val="005B4E4C"/>
    <w:rsid w:val="005B4EC7"/>
    <w:rsid w:val="005B4FE5"/>
    <w:rsid w:val="005B54D4"/>
    <w:rsid w:val="005B5958"/>
    <w:rsid w:val="005B5B2B"/>
    <w:rsid w:val="005B5E88"/>
    <w:rsid w:val="005B5EE3"/>
    <w:rsid w:val="005B6FB9"/>
    <w:rsid w:val="005B71D3"/>
    <w:rsid w:val="005B74C7"/>
    <w:rsid w:val="005B7A62"/>
    <w:rsid w:val="005B7CAF"/>
    <w:rsid w:val="005B7D2D"/>
    <w:rsid w:val="005C06E7"/>
    <w:rsid w:val="005C07F6"/>
    <w:rsid w:val="005C0878"/>
    <w:rsid w:val="005C0F3A"/>
    <w:rsid w:val="005C12C7"/>
    <w:rsid w:val="005C1C59"/>
    <w:rsid w:val="005C1D74"/>
    <w:rsid w:val="005C2466"/>
    <w:rsid w:val="005C27ED"/>
    <w:rsid w:val="005C2E47"/>
    <w:rsid w:val="005C363E"/>
    <w:rsid w:val="005C37D0"/>
    <w:rsid w:val="005C3E22"/>
    <w:rsid w:val="005C4344"/>
    <w:rsid w:val="005C44AF"/>
    <w:rsid w:val="005C46A8"/>
    <w:rsid w:val="005C4E72"/>
    <w:rsid w:val="005C6049"/>
    <w:rsid w:val="005C61BA"/>
    <w:rsid w:val="005C635E"/>
    <w:rsid w:val="005C63C2"/>
    <w:rsid w:val="005C6B50"/>
    <w:rsid w:val="005C6F8F"/>
    <w:rsid w:val="005C7054"/>
    <w:rsid w:val="005C75DF"/>
    <w:rsid w:val="005C7865"/>
    <w:rsid w:val="005C7AF6"/>
    <w:rsid w:val="005D003C"/>
    <w:rsid w:val="005D077C"/>
    <w:rsid w:val="005D099A"/>
    <w:rsid w:val="005D10A2"/>
    <w:rsid w:val="005D13DB"/>
    <w:rsid w:val="005D14C2"/>
    <w:rsid w:val="005D1791"/>
    <w:rsid w:val="005D2248"/>
    <w:rsid w:val="005D22B1"/>
    <w:rsid w:val="005D263B"/>
    <w:rsid w:val="005D2721"/>
    <w:rsid w:val="005D277A"/>
    <w:rsid w:val="005D2867"/>
    <w:rsid w:val="005D293A"/>
    <w:rsid w:val="005D2A26"/>
    <w:rsid w:val="005D2E08"/>
    <w:rsid w:val="005D3629"/>
    <w:rsid w:val="005D4049"/>
    <w:rsid w:val="005D4322"/>
    <w:rsid w:val="005D4B49"/>
    <w:rsid w:val="005D4C2D"/>
    <w:rsid w:val="005D4D2D"/>
    <w:rsid w:val="005D4E09"/>
    <w:rsid w:val="005D5120"/>
    <w:rsid w:val="005D56B5"/>
    <w:rsid w:val="005D58DF"/>
    <w:rsid w:val="005D5AD4"/>
    <w:rsid w:val="005D5F73"/>
    <w:rsid w:val="005D6210"/>
    <w:rsid w:val="005D6DA0"/>
    <w:rsid w:val="005D7046"/>
    <w:rsid w:val="005D74D6"/>
    <w:rsid w:val="005E0435"/>
    <w:rsid w:val="005E0963"/>
    <w:rsid w:val="005E09DB"/>
    <w:rsid w:val="005E0CBC"/>
    <w:rsid w:val="005E1111"/>
    <w:rsid w:val="005E12A8"/>
    <w:rsid w:val="005E1504"/>
    <w:rsid w:val="005E1854"/>
    <w:rsid w:val="005E26FF"/>
    <w:rsid w:val="005E2717"/>
    <w:rsid w:val="005E330F"/>
    <w:rsid w:val="005E3CC8"/>
    <w:rsid w:val="005E3CE0"/>
    <w:rsid w:val="005E3D72"/>
    <w:rsid w:val="005E3E9B"/>
    <w:rsid w:val="005E41FA"/>
    <w:rsid w:val="005E4983"/>
    <w:rsid w:val="005E4AE9"/>
    <w:rsid w:val="005E4C70"/>
    <w:rsid w:val="005E50C5"/>
    <w:rsid w:val="005E55EA"/>
    <w:rsid w:val="005E5888"/>
    <w:rsid w:val="005E5941"/>
    <w:rsid w:val="005E5C81"/>
    <w:rsid w:val="005E5CBB"/>
    <w:rsid w:val="005E5E0F"/>
    <w:rsid w:val="005E6123"/>
    <w:rsid w:val="005E6E54"/>
    <w:rsid w:val="005E7806"/>
    <w:rsid w:val="005E7F89"/>
    <w:rsid w:val="005F0176"/>
    <w:rsid w:val="005F025A"/>
    <w:rsid w:val="005F0BEB"/>
    <w:rsid w:val="005F0F38"/>
    <w:rsid w:val="005F13EE"/>
    <w:rsid w:val="005F1594"/>
    <w:rsid w:val="005F15F8"/>
    <w:rsid w:val="005F1A20"/>
    <w:rsid w:val="005F274F"/>
    <w:rsid w:val="005F31DF"/>
    <w:rsid w:val="005F3476"/>
    <w:rsid w:val="005F3B97"/>
    <w:rsid w:val="005F3E54"/>
    <w:rsid w:val="005F44E2"/>
    <w:rsid w:val="005F453D"/>
    <w:rsid w:val="005F4DE9"/>
    <w:rsid w:val="005F6215"/>
    <w:rsid w:val="005F6B16"/>
    <w:rsid w:val="005F6BD5"/>
    <w:rsid w:val="005F6BDD"/>
    <w:rsid w:val="005F6E03"/>
    <w:rsid w:val="005F6E26"/>
    <w:rsid w:val="005F7864"/>
    <w:rsid w:val="005F7957"/>
    <w:rsid w:val="005F7969"/>
    <w:rsid w:val="005F7A7C"/>
    <w:rsid w:val="00600A49"/>
    <w:rsid w:val="00600B84"/>
    <w:rsid w:val="00600C95"/>
    <w:rsid w:val="00600FFE"/>
    <w:rsid w:val="006014D6"/>
    <w:rsid w:val="00601BD0"/>
    <w:rsid w:val="00601C2B"/>
    <w:rsid w:val="00601D6C"/>
    <w:rsid w:val="00602523"/>
    <w:rsid w:val="0060254B"/>
    <w:rsid w:val="00602604"/>
    <w:rsid w:val="00602904"/>
    <w:rsid w:val="00602E17"/>
    <w:rsid w:val="00602E41"/>
    <w:rsid w:val="00603468"/>
    <w:rsid w:val="0060350E"/>
    <w:rsid w:val="00603C55"/>
    <w:rsid w:val="006042EB"/>
    <w:rsid w:val="0060430F"/>
    <w:rsid w:val="0060444B"/>
    <w:rsid w:val="00604FF5"/>
    <w:rsid w:val="006052CE"/>
    <w:rsid w:val="00605360"/>
    <w:rsid w:val="00605B3C"/>
    <w:rsid w:val="00605C3D"/>
    <w:rsid w:val="006066D0"/>
    <w:rsid w:val="006067BB"/>
    <w:rsid w:val="00606CAE"/>
    <w:rsid w:val="00607AA8"/>
    <w:rsid w:val="00607E3E"/>
    <w:rsid w:val="00610115"/>
    <w:rsid w:val="006102A8"/>
    <w:rsid w:val="00611696"/>
    <w:rsid w:val="00611A94"/>
    <w:rsid w:val="00611B1C"/>
    <w:rsid w:val="00611E1D"/>
    <w:rsid w:val="00612042"/>
    <w:rsid w:val="00612A0F"/>
    <w:rsid w:val="00612BA1"/>
    <w:rsid w:val="006132E2"/>
    <w:rsid w:val="0061338F"/>
    <w:rsid w:val="0061390A"/>
    <w:rsid w:val="00613BA3"/>
    <w:rsid w:val="00613F47"/>
    <w:rsid w:val="00614072"/>
    <w:rsid w:val="006144D9"/>
    <w:rsid w:val="006144E8"/>
    <w:rsid w:val="006147A9"/>
    <w:rsid w:val="00614B38"/>
    <w:rsid w:val="00614DDD"/>
    <w:rsid w:val="00614FF3"/>
    <w:rsid w:val="006150B2"/>
    <w:rsid w:val="00615957"/>
    <w:rsid w:val="006159DA"/>
    <w:rsid w:val="00615A06"/>
    <w:rsid w:val="0061614E"/>
    <w:rsid w:val="0061632F"/>
    <w:rsid w:val="006163C5"/>
    <w:rsid w:val="00616438"/>
    <w:rsid w:val="00616876"/>
    <w:rsid w:val="00616974"/>
    <w:rsid w:val="00616C14"/>
    <w:rsid w:val="00616EC2"/>
    <w:rsid w:val="00617363"/>
    <w:rsid w:val="0061748D"/>
    <w:rsid w:val="006177B6"/>
    <w:rsid w:val="006177CB"/>
    <w:rsid w:val="00617E25"/>
    <w:rsid w:val="00617F87"/>
    <w:rsid w:val="00617FC2"/>
    <w:rsid w:val="006200A6"/>
    <w:rsid w:val="00620A1E"/>
    <w:rsid w:val="00620F4F"/>
    <w:rsid w:val="006212CC"/>
    <w:rsid w:val="0062175E"/>
    <w:rsid w:val="0062186F"/>
    <w:rsid w:val="00621DD2"/>
    <w:rsid w:val="00622395"/>
    <w:rsid w:val="0062239B"/>
    <w:rsid w:val="00622794"/>
    <w:rsid w:val="00622A1E"/>
    <w:rsid w:val="006230A4"/>
    <w:rsid w:val="00623BE4"/>
    <w:rsid w:val="00623BE9"/>
    <w:rsid w:val="00624593"/>
    <w:rsid w:val="00624BF3"/>
    <w:rsid w:val="00624D2A"/>
    <w:rsid w:val="00624F44"/>
    <w:rsid w:val="006250F3"/>
    <w:rsid w:val="00625303"/>
    <w:rsid w:val="00625733"/>
    <w:rsid w:val="00625808"/>
    <w:rsid w:val="006268E7"/>
    <w:rsid w:val="006269CD"/>
    <w:rsid w:val="00626ED4"/>
    <w:rsid w:val="00626F77"/>
    <w:rsid w:val="00627684"/>
    <w:rsid w:val="00627953"/>
    <w:rsid w:val="00630196"/>
    <w:rsid w:val="0063082C"/>
    <w:rsid w:val="0063087E"/>
    <w:rsid w:val="00630D19"/>
    <w:rsid w:val="00630F12"/>
    <w:rsid w:val="006311BD"/>
    <w:rsid w:val="006319A9"/>
    <w:rsid w:val="00631DEC"/>
    <w:rsid w:val="0063228D"/>
    <w:rsid w:val="00632796"/>
    <w:rsid w:val="00632834"/>
    <w:rsid w:val="00632AF3"/>
    <w:rsid w:val="00632C58"/>
    <w:rsid w:val="00633250"/>
    <w:rsid w:val="00633D16"/>
    <w:rsid w:val="00633D1A"/>
    <w:rsid w:val="006343BB"/>
    <w:rsid w:val="0063479C"/>
    <w:rsid w:val="00634863"/>
    <w:rsid w:val="00634933"/>
    <w:rsid w:val="00634AEC"/>
    <w:rsid w:val="0063573C"/>
    <w:rsid w:val="006357C2"/>
    <w:rsid w:val="00635DF0"/>
    <w:rsid w:val="00636085"/>
    <w:rsid w:val="0063620E"/>
    <w:rsid w:val="006367B3"/>
    <w:rsid w:val="00636EFC"/>
    <w:rsid w:val="00637006"/>
    <w:rsid w:val="006372EB"/>
    <w:rsid w:val="0063740E"/>
    <w:rsid w:val="00637540"/>
    <w:rsid w:val="0063754A"/>
    <w:rsid w:val="00637A27"/>
    <w:rsid w:val="00637BF8"/>
    <w:rsid w:val="00637D94"/>
    <w:rsid w:val="00640CBE"/>
    <w:rsid w:val="00640EF2"/>
    <w:rsid w:val="00640F13"/>
    <w:rsid w:val="00641EDF"/>
    <w:rsid w:val="006425D9"/>
    <w:rsid w:val="00642607"/>
    <w:rsid w:val="00642883"/>
    <w:rsid w:val="00642884"/>
    <w:rsid w:val="00642AE4"/>
    <w:rsid w:val="00642CEB"/>
    <w:rsid w:val="00644006"/>
    <w:rsid w:val="00644D36"/>
    <w:rsid w:val="00645205"/>
    <w:rsid w:val="00645377"/>
    <w:rsid w:val="00645D48"/>
    <w:rsid w:val="00645DE9"/>
    <w:rsid w:val="00645F5D"/>
    <w:rsid w:val="006461C2"/>
    <w:rsid w:val="006464B8"/>
    <w:rsid w:val="00646C54"/>
    <w:rsid w:val="00646D8A"/>
    <w:rsid w:val="00646F1A"/>
    <w:rsid w:val="0064704E"/>
    <w:rsid w:val="00647520"/>
    <w:rsid w:val="00647577"/>
    <w:rsid w:val="00647704"/>
    <w:rsid w:val="00647E13"/>
    <w:rsid w:val="00650216"/>
    <w:rsid w:val="00650260"/>
    <w:rsid w:val="00651271"/>
    <w:rsid w:val="0065150D"/>
    <w:rsid w:val="006516BA"/>
    <w:rsid w:val="0065170D"/>
    <w:rsid w:val="006517DC"/>
    <w:rsid w:val="00651872"/>
    <w:rsid w:val="00651929"/>
    <w:rsid w:val="00651AF4"/>
    <w:rsid w:val="00651CD9"/>
    <w:rsid w:val="00651CFE"/>
    <w:rsid w:val="006526A7"/>
    <w:rsid w:val="006528C9"/>
    <w:rsid w:val="00653086"/>
    <w:rsid w:val="006530F6"/>
    <w:rsid w:val="00653ADF"/>
    <w:rsid w:val="00654188"/>
    <w:rsid w:val="006542D2"/>
    <w:rsid w:val="0065432F"/>
    <w:rsid w:val="00654C2F"/>
    <w:rsid w:val="00654C89"/>
    <w:rsid w:val="00654CCE"/>
    <w:rsid w:val="00654D58"/>
    <w:rsid w:val="00655E92"/>
    <w:rsid w:val="006562EF"/>
    <w:rsid w:val="00656C6F"/>
    <w:rsid w:val="00656F77"/>
    <w:rsid w:val="0065705B"/>
    <w:rsid w:val="00657466"/>
    <w:rsid w:val="006579ED"/>
    <w:rsid w:val="00657A56"/>
    <w:rsid w:val="00657A64"/>
    <w:rsid w:val="006605CC"/>
    <w:rsid w:val="00660955"/>
    <w:rsid w:val="00661899"/>
    <w:rsid w:val="00662024"/>
    <w:rsid w:val="00662038"/>
    <w:rsid w:val="006620B6"/>
    <w:rsid w:val="00662720"/>
    <w:rsid w:val="00662C75"/>
    <w:rsid w:val="006636D3"/>
    <w:rsid w:val="006636E8"/>
    <w:rsid w:val="00663FA7"/>
    <w:rsid w:val="0066425F"/>
    <w:rsid w:val="00664926"/>
    <w:rsid w:val="00664A9F"/>
    <w:rsid w:val="00664D1F"/>
    <w:rsid w:val="006652A6"/>
    <w:rsid w:val="00665435"/>
    <w:rsid w:val="00665555"/>
    <w:rsid w:val="006656D9"/>
    <w:rsid w:val="006658F9"/>
    <w:rsid w:val="00665A8E"/>
    <w:rsid w:val="00666157"/>
    <w:rsid w:val="00666724"/>
    <w:rsid w:val="00666978"/>
    <w:rsid w:val="00666CAC"/>
    <w:rsid w:val="00666D2F"/>
    <w:rsid w:val="00666D5E"/>
    <w:rsid w:val="00666E69"/>
    <w:rsid w:val="00666E91"/>
    <w:rsid w:val="006671C6"/>
    <w:rsid w:val="00667316"/>
    <w:rsid w:val="0066783C"/>
    <w:rsid w:val="006679D5"/>
    <w:rsid w:val="00667C77"/>
    <w:rsid w:val="00667C7D"/>
    <w:rsid w:val="00667CA5"/>
    <w:rsid w:val="006700AA"/>
    <w:rsid w:val="0067035C"/>
    <w:rsid w:val="006703A7"/>
    <w:rsid w:val="006709AB"/>
    <w:rsid w:val="00670D02"/>
    <w:rsid w:val="00670D76"/>
    <w:rsid w:val="0067119A"/>
    <w:rsid w:val="006714BE"/>
    <w:rsid w:val="006717C1"/>
    <w:rsid w:val="00671F8B"/>
    <w:rsid w:val="006721D3"/>
    <w:rsid w:val="0067238C"/>
    <w:rsid w:val="006727DF"/>
    <w:rsid w:val="00672FB8"/>
    <w:rsid w:val="0067304C"/>
    <w:rsid w:val="00673EC1"/>
    <w:rsid w:val="00674267"/>
    <w:rsid w:val="006742C3"/>
    <w:rsid w:val="0067466E"/>
    <w:rsid w:val="006754EA"/>
    <w:rsid w:val="0067552D"/>
    <w:rsid w:val="006757A3"/>
    <w:rsid w:val="00675A95"/>
    <w:rsid w:val="00676032"/>
    <w:rsid w:val="00676045"/>
    <w:rsid w:val="0067667E"/>
    <w:rsid w:val="0067674D"/>
    <w:rsid w:val="00676C1C"/>
    <w:rsid w:val="006775F3"/>
    <w:rsid w:val="00677DD8"/>
    <w:rsid w:val="00680255"/>
    <w:rsid w:val="00680260"/>
    <w:rsid w:val="00681232"/>
    <w:rsid w:val="006813F6"/>
    <w:rsid w:val="0068148C"/>
    <w:rsid w:val="00681602"/>
    <w:rsid w:val="00681853"/>
    <w:rsid w:val="00681E3F"/>
    <w:rsid w:val="0068238E"/>
    <w:rsid w:val="0068245F"/>
    <w:rsid w:val="006827A6"/>
    <w:rsid w:val="00682A9B"/>
    <w:rsid w:val="00682F1F"/>
    <w:rsid w:val="00683415"/>
    <w:rsid w:val="00683BD7"/>
    <w:rsid w:val="00685FEE"/>
    <w:rsid w:val="0068699C"/>
    <w:rsid w:val="00686D3B"/>
    <w:rsid w:val="006875B9"/>
    <w:rsid w:val="00690265"/>
    <w:rsid w:val="00690AD9"/>
    <w:rsid w:val="00690E6D"/>
    <w:rsid w:val="006913BF"/>
    <w:rsid w:val="00691454"/>
    <w:rsid w:val="0069179C"/>
    <w:rsid w:val="00692284"/>
    <w:rsid w:val="006922BB"/>
    <w:rsid w:val="0069272D"/>
    <w:rsid w:val="00692B57"/>
    <w:rsid w:val="00692B8C"/>
    <w:rsid w:val="00693082"/>
    <w:rsid w:val="006935ED"/>
    <w:rsid w:val="00693676"/>
    <w:rsid w:val="00693CC2"/>
    <w:rsid w:val="0069429F"/>
    <w:rsid w:val="00694305"/>
    <w:rsid w:val="00695693"/>
    <w:rsid w:val="00695A31"/>
    <w:rsid w:val="00695B07"/>
    <w:rsid w:val="00695BC3"/>
    <w:rsid w:val="00695CF2"/>
    <w:rsid w:val="00695EE6"/>
    <w:rsid w:val="0069608F"/>
    <w:rsid w:val="00697082"/>
    <w:rsid w:val="00697122"/>
    <w:rsid w:val="00697621"/>
    <w:rsid w:val="006978E4"/>
    <w:rsid w:val="00697F5A"/>
    <w:rsid w:val="006A034C"/>
    <w:rsid w:val="006A0E66"/>
    <w:rsid w:val="006A1143"/>
    <w:rsid w:val="006A14F8"/>
    <w:rsid w:val="006A1D38"/>
    <w:rsid w:val="006A1FA2"/>
    <w:rsid w:val="006A2171"/>
    <w:rsid w:val="006A4635"/>
    <w:rsid w:val="006A47C0"/>
    <w:rsid w:val="006A4EFF"/>
    <w:rsid w:val="006A553A"/>
    <w:rsid w:val="006A55C5"/>
    <w:rsid w:val="006A5799"/>
    <w:rsid w:val="006A592C"/>
    <w:rsid w:val="006A5D40"/>
    <w:rsid w:val="006A6262"/>
    <w:rsid w:val="006A6362"/>
    <w:rsid w:val="006A67AB"/>
    <w:rsid w:val="006A7BD7"/>
    <w:rsid w:val="006A7D3E"/>
    <w:rsid w:val="006B01C8"/>
    <w:rsid w:val="006B06AE"/>
    <w:rsid w:val="006B141C"/>
    <w:rsid w:val="006B1880"/>
    <w:rsid w:val="006B1B45"/>
    <w:rsid w:val="006B20A8"/>
    <w:rsid w:val="006B2A64"/>
    <w:rsid w:val="006B2DA9"/>
    <w:rsid w:val="006B3241"/>
    <w:rsid w:val="006B379A"/>
    <w:rsid w:val="006B3B67"/>
    <w:rsid w:val="006B46ED"/>
    <w:rsid w:val="006B4DBB"/>
    <w:rsid w:val="006B4FC3"/>
    <w:rsid w:val="006B58C9"/>
    <w:rsid w:val="006B60FA"/>
    <w:rsid w:val="006B61B1"/>
    <w:rsid w:val="006B6B63"/>
    <w:rsid w:val="006B6D6E"/>
    <w:rsid w:val="006B70EF"/>
    <w:rsid w:val="006B7DDB"/>
    <w:rsid w:val="006B7E2B"/>
    <w:rsid w:val="006C0253"/>
    <w:rsid w:val="006C02A7"/>
    <w:rsid w:val="006C0AEB"/>
    <w:rsid w:val="006C0EFC"/>
    <w:rsid w:val="006C1494"/>
    <w:rsid w:val="006C2187"/>
    <w:rsid w:val="006C22A0"/>
    <w:rsid w:val="006C247B"/>
    <w:rsid w:val="006C2485"/>
    <w:rsid w:val="006C266A"/>
    <w:rsid w:val="006C2A73"/>
    <w:rsid w:val="006C2C1D"/>
    <w:rsid w:val="006C2CD6"/>
    <w:rsid w:val="006C3191"/>
    <w:rsid w:val="006C363A"/>
    <w:rsid w:val="006C46B1"/>
    <w:rsid w:val="006C4DDE"/>
    <w:rsid w:val="006C5313"/>
    <w:rsid w:val="006C68A2"/>
    <w:rsid w:val="006C6BFF"/>
    <w:rsid w:val="006C7415"/>
    <w:rsid w:val="006C79C6"/>
    <w:rsid w:val="006D02CE"/>
    <w:rsid w:val="006D080F"/>
    <w:rsid w:val="006D0B71"/>
    <w:rsid w:val="006D0CB4"/>
    <w:rsid w:val="006D0D0B"/>
    <w:rsid w:val="006D1D2E"/>
    <w:rsid w:val="006D3F24"/>
    <w:rsid w:val="006D4BF0"/>
    <w:rsid w:val="006D4F9A"/>
    <w:rsid w:val="006D52AC"/>
    <w:rsid w:val="006D5326"/>
    <w:rsid w:val="006D54DD"/>
    <w:rsid w:val="006D5538"/>
    <w:rsid w:val="006D699E"/>
    <w:rsid w:val="006D753F"/>
    <w:rsid w:val="006D782F"/>
    <w:rsid w:val="006D7C0E"/>
    <w:rsid w:val="006E0094"/>
    <w:rsid w:val="006E08C0"/>
    <w:rsid w:val="006E1462"/>
    <w:rsid w:val="006E1636"/>
    <w:rsid w:val="006E177C"/>
    <w:rsid w:val="006E1BB5"/>
    <w:rsid w:val="006E1E96"/>
    <w:rsid w:val="006E20C6"/>
    <w:rsid w:val="006E20FD"/>
    <w:rsid w:val="006E243F"/>
    <w:rsid w:val="006E253D"/>
    <w:rsid w:val="006E2B02"/>
    <w:rsid w:val="006E2C31"/>
    <w:rsid w:val="006E32AE"/>
    <w:rsid w:val="006E3563"/>
    <w:rsid w:val="006E4065"/>
    <w:rsid w:val="006E407C"/>
    <w:rsid w:val="006E44D6"/>
    <w:rsid w:val="006E4567"/>
    <w:rsid w:val="006E53F2"/>
    <w:rsid w:val="006E5EC1"/>
    <w:rsid w:val="006E6C74"/>
    <w:rsid w:val="006E6D39"/>
    <w:rsid w:val="006E6F07"/>
    <w:rsid w:val="006E7038"/>
    <w:rsid w:val="006E7705"/>
    <w:rsid w:val="006E77A6"/>
    <w:rsid w:val="006E7CEA"/>
    <w:rsid w:val="006E7E12"/>
    <w:rsid w:val="006F00EB"/>
    <w:rsid w:val="006F0795"/>
    <w:rsid w:val="006F0DDF"/>
    <w:rsid w:val="006F13B4"/>
    <w:rsid w:val="006F1416"/>
    <w:rsid w:val="006F1B87"/>
    <w:rsid w:val="006F2597"/>
    <w:rsid w:val="006F2FD0"/>
    <w:rsid w:val="006F2FD2"/>
    <w:rsid w:val="006F3029"/>
    <w:rsid w:val="006F35A9"/>
    <w:rsid w:val="006F39C8"/>
    <w:rsid w:val="006F3B3F"/>
    <w:rsid w:val="006F3E44"/>
    <w:rsid w:val="006F40DB"/>
    <w:rsid w:val="006F4F9F"/>
    <w:rsid w:val="006F4FA0"/>
    <w:rsid w:val="006F50A7"/>
    <w:rsid w:val="006F51E1"/>
    <w:rsid w:val="006F5601"/>
    <w:rsid w:val="006F6AFC"/>
    <w:rsid w:val="006F7168"/>
    <w:rsid w:val="006F73AB"/>
    <w:rsid w:val="006F78E3"/>
    <w:rsid w:val="006F7A08"/>
    <w:rsid w:val="006F7CB5"/>
    <w:rsid w:val="006F7E9A"/>
    <w:rsid w:val="006F7EDB"/>
    <w:rsid w:val="0070005E"/>
    <w:rsid w:val="00700C30"/>
    <w:rsid w:val="00700E00"/>
    <w:rsid w:val="00701426"/>
    <w:rsid w:val="00701979"/>
    <w:rsid w:val="00701F51"/>
    <w:rsid w:val="007020FA"/>
    <w:rsid w:val="00702452"/>
    <w:rsid w:val="007028A9"/>
    <w:rsid w:val="0070297C"/>
    <w:rsid w:val="00702B58"/>
    <w:rsid w:val="00702DEC"/>
    <w:rsid w:val="00703157"/>
    <w:rsid w:val="0070324E"/>
    <w:rsid w:val="0070344F"/>
    <w:rsid w:val="0070361E"/>
    <w:rsid w:val="00703A74"/>
    <w:rsid w:val="00704016"/>
    <w:rsid w:val="00704537"/>
    <w:rsid w:val="00704712"/>
    <w:rsid w:val="00704716"/>
    <w:rsid w:val="007048AD"/>
    <w:rsid w:val="00704DB2"/>
    <w:rsid w:val="007051CC"/>
    <w:rsid w:val="00705AD1"/>
    <w:rsid w:val="00705BD7"/>
    <w:rsid w:val="00705C44"/>
    <w:rsid w:val="0070633F"/>
    <w:rsid w:val="0070680F"/>
    <w:rsid w:val="007068FB"/>
    <w:rsid w:val="00706B27"/>
    <w:rsid w:val="007072BD"/>
    <w:rsid w:val="00707468"/>
    <w:rsid w:val="00707CED"/>
    <w:rsid w:val="00707CF5"/>
    <w:rsid w:val="00707D23"/>
    <w:rsid w:val="00710AC1"/>
    <w:rsid w:val="00710BFA"/>
    <w:rsid w:val="00711B72"/>
    <w:rsid w:val="00711F41"/>
    <w:rsid w:val="00712218"/>
    <w:rsid w:val="0071234C"/>
    <w:rsid w:val="0071288D"/>
    <w:rsid w:val="00712B84"/>
    <w:rsid w:val="00712B9D"/>
    <w:rsid w:val="00712D29"/>
    <w:rsid w:val="00713100"/>
    <w:rsid w:val="0071316C"/>
    <w:rsid w:val="00713D5D"/>
    <w:rsid w:val="00713EE5"/>
    <w:rsid w:val="00714029"/>
    <w:rsid w:val="00714096"/>
    <w:rsid w:val="007141B6"/>
    <w:rsid w:val="0071488C"/>
    <w:rsid w:val="00714AEE"/>
    <w:rsid w:val="00714BA6"/>
    <w:rsid w:val="007151D3"/>
    <w:rsid w:val="0071538C"/>
    <w:rsid w:val="0071587A"/>
    <w:rsid w:val="00715982"/>
    <w:rsid w:val="00715F69"/>
    <w:rsid w:val="007163B0"/>
    <w:rsid w:val="007167E8"/>
    <w:rsid w:val="00716CB7"/>
    <w:rsid w:val="007170C9"/>
    <w:rsid w:val="0071746B"/>
    <w:rsid w:val="00717586"/>
    <w:rsid w:val="00717779"/>
    <w:rsid w:val="00720265"/>
    <w:rsid w:val="007204F5"/>
    <w:rsid w:val="007214DB"/>
    <w:rsid w:val="00721827"/>
    <w:rsid w:val="00721898"/>
    <w:rsid w:val="00721DB1"/>
    <w:rsid w:val="0072239B"/>
    <w:rsid w:val="00722404"/>
    <w:rsid w:val="00722560"/>
    <w:rsid w:val="00722B92"/>
    <w:rsid w:val="00723E89"/>
    <w:rsid w:val="00724765"/>
    <w:rsid w:val="007248D0"/>
    <w:rsid w:val="00724B52"/>
    <w:rsid w:val="00724D59"/>
    <w:rsid w:val="007252C6"/>
    <w:rsid w:val="00725418"/>
    <w:rsid w:val="00725D01"/>
    <w:rsid w:val="00725FCE"/>
    <w:rsid w:val="007261DD"/>
    <w:rsid w:val="00727AE4"/>
    <w:rsid w:val="00727F28"/>
    <w:rsid w:val="0073089F"/>
    <w:rsid w:val="00730DE5"/>
    <w:rsid w:val="007310C3"/>
    <w:rsid w:val="00731331"/>
    <w:rsid w:val="007318A4"/>
    <w:rsid w:val="00731A05"/>
    <w:rsid w:val="00731B52"/>
    <w:rsid w:val="00731C08"/>
    <w:rsid w:val="00731F56"/>
    <w:rsid w:val="0073261E"/>
    <w:rsid w:val="00732B8B"/>
    <w:rsid w:val="00732CA2"/>
    <w:rsid w:val="00732CFA"/>
    <w:rsid w:val="00732D87"/>
    <w:rsid w:val="007330B3"/>
    <w:rsid w:val="007337E3"/>
    <w:rsid w:val="007340EE"/>
    <w:rsid w:val="007346EC"/>
    <w:rsid w:val="00735306"/>
    <w:rsid w:val="0073568C"/>
    <w:rsid w:val="00735A28"/>
    <w:rsid w:val="00735C00"/>
    <w:rsid w:val="00735E1A"/>
    <w:rsid w:val="0073603E"/>
    <w:rsid w:val="00736070"/>
    <w:rsid w:val="007362DC"/>
    <w:rsid w:val="007362DE"/>
    <w:rsid w:val="00736BC8"/>
    <w:rsid w:val="00737084"/>
    <w:rsid w:val="00737496"/>
    <w:rsid w:val="007379DA"/>
    <w:rsid w:val="00737BE7"/>
    <w:rsid w:val="00740229"/>
    <w:rsid w:val="007402AD"/>
    <w:rsid w:val="007402B4"/>
    <w:rsid w:val="00740524"/>
    <w:rsid w:val="00740570"/>
    <w:rsid w:val="00740908"/>
    <w:rsid w:val="00740F2D"/>
    <w:rsid w:val="0074135B"/>
    <w:rsid w:val="007413F9"/>
    <w:rsid w:val="007416E1"/>
    <w:rsid w:val="00741D8F"/>
    <w:rsid w:val="0074201B"/>
    <w:rsid w:val="0074216A"/>
    <w:rsid w:val="00742265"/>
    <w:rsid w:val="007426B0"/>
    <w:rsid w:val="00742BDA"/>
    <w:rsid w:val="007447AD"/>
    <w:rsid w:val="007448BE"/>
    <w:rsid w:val="00744A7B"/>
    <w:rsid w:val="007452AE"/>
    <w:rsid w:val="007457DB"/>
    <w:rsid w:val="0074594B"/>
    <w:rsid w:val="00745FAB"/>
    <w:rsid w:val="007467D9"/>
    <w:rsid w:val="00746B3A"/>
    <w:rsid w:val="00746CCA"/>
    <w:rsid w:val="00746D1E"/>
    <w:rsid w:val="00746F18"/>
    <w:rsid w:val="00747344"/>
    <w:rsid w:val="00747AE5"/>
    <w:rsid w:val="00747EB1"/>
    <w:rsid w:val="00747F24"/>
    <w:rsid w:val="00750309"/>
    <w:rsid w:val="0075048A"/>
    <w:rsid w:val="00750521"/>
    <w:rsid w:val="007507AD"/>
    <w:rsid w:val="0075081A"/>
    <w:rsid w:val="00750B79"/>
    <w:rsid w:val="0075109E"/>
    <w:rsid w:val="00751672"/>
    <w:rsid w:val="00751693"/>
    <w:rsid w:val="00751710"/>
    <w:rsid w:val="00751761"/>
    <w:rsid w:val="00751D95"/>
    <w:rsid w:val="00751DA9"/>
    <w:rsid w:val="0075247A"/>
    <w:rsid w:val="00752809"/>
    <w:rsid w:val="00752F1E"/>
    <w:rsid w:val="0075332B"/>
    <w:rsid w:val="007538BE"/>
    <w:rsid w:val="007544E4"/>
    <w:rsid w:val="007544EA"/>
    <w:rsid w:val="0075474D"/>
    <w:rsid w:val="00754A76"/>
    <w:rsid w:val="00754AB4"/>
    <w:rsid w:val="00754E4A"/>
    <w:rsid w:val="00755590"/>
    <w:rsid w:val="00755DD7"/>
    <w:rsid w:val="0075665B"/>
    <w:rsid w:val="00756986"/>
    <w:rsid w:val="007571E5"/>
    <w:rsid w:val="00757219"/>
    <w:rsid w:val="0075724E"/>
    <w:rsid w:val="00757354"/>
    <w:rsid w:val="00757576"/>
    <w:rsid w:val="0075783A"/>
    <w:rsid w:val="0075785C"/>
    <w:rsid w:val="007578E5"/>
    <w:rsid w:val="00760046"/>
    <w:rsid w:val="0076015C"/>
    <w:rsid w:val="0076024B"/>
    <w:rsid w:val="0076092C"/>
    <w:rsid w:val="00761091"/>
    <w:rsid w:val="007610E3"/>
    <w:rsid w:val="00761303"/>
    <w:rsid w:val="007615F8"/>
    <w:rsid w:val="0076224C"/>
    <w:rsid w:val="007622D7"/>
    <w:rsid w:val="00762ED1"/>
    <w:rsid w:val="00762F09"/>
    <w:rsid w:val="00762F20"/>
    <w:rsid w:val="007630F9"/>
    <w:rsid w:val="0076342D"/>
    <w:rsid w:val="0076381F"/>
    <w:rsid w:val="00763ECF"/>
    <w:rsid w:val="0076434E"/>
    <w:rsid w:val="0076475F"/>
    <w:rsid w:val="00764BD0"/>
    <w:rsid w:val="007652C0"/>
    <w:rsid w:val="00765831"/>
    <w:rsid w:val="00765CDC"/>
    <w:rsid w:val="007663E6"/>
    <w:rsid w:val="007663EA"/>
    <w:rsid w:val="00766534"/>
    <w:rsid w:val="00766735"/>
    <w:rsid w:val="00766949"/>
    <w:rsid w:val="00767074"/>
    <w:rsid w:val="00767526"/>
    <w:rsid w:val="0076769D"/>
    <w:rsid w:val="00767974"/>
    <w:rsid w:val="00767A7D"/>
    <w:rsid w:val="0077091D"/>
    <w:rsid w:val="00770A1A"/>
    <w:rsid w:val="00770A2D"/>
    <w:rsid w:val="00770F4D"/>
    <w:rsid w:val="00771422"/>
    <w:rsid w:val="00771D22"/>
    <w:rsid w:val="00771D57"/>
    <w:rsid w:val="00771E30"/>
    <w:rsid w:val="00772080"/>
    <w:rsid w:val="0077233C"/>
    <w:rsid w:val="007727C3"/>
    <w:rsid w:val="0077282A"/>
    <w:rsid w:val="007729E1"/>
    <w:rsid w:val="00772E02"/>
    <w:rsid w:val="00772F5E"/>
    <w:rsid w:val="007730BB"/>
    <w:rsid w:val="00773E65"/>
    <w:rsid w:val="00773EEC"/>
    <w:rsid w:val="0077454F"/>
    <w:rsid w:val="00774B37"/>
    <w:rsid w:val="00774DFB"/>
    <w:rsid w:val="00774E3B"/>
    <w:rsid w:val="00775815"/>
    <w:rsid w:val="00775B7B"/>
    <w:rsid w:val="0077624B"/>
    <w:rsid w:val="0077670D"/>
    <w:rsid w:val="00776964"/>
    <w:rsid w:val="007778FA"/>
    <w:rsid w:val="00777A6D"/>
    <w:rsid w:val="00777AC5"/>
    <w:rsid w:val="00777B24"/>
    <w:rsid w:val="00777EB6"/>
    <w:rsid w:val="00777F4D"/>
    <w:rsid w:val="00780020"/>
    <w:rsid w:val="00780491"/>
    <w:rsid w:val="00780509"/>
    <w:rsid w:val="00780A1E"/>
    <w:rsid w:val="00781B56"/>
    <w:rsid w:val="0078217D"/>
    <w:rsid w:val="00782206"/>
    <w:rsid w:val="007822E4"/>
    <w:rsid w:val="007824B6"/>
    <w:rsid w:val="0078257A"/>
    <w:rsid w:val="00782645"/>
    <w:rsid w:val="00782C15"/>
    <w:rsid w:val="00782DF2"/>
    <w:rsid w:val="00783865"/>
    <w:rsid w:val="0078406E"/>
    <w:rsid w:val="0078411F"/>
    <w:rsid w:val="007841D3"/>
    <w:rsid w:val="00784325"/>
    <w:rsid w:val="00784F7D"/>
    <w:rsid w:val="00784F96"/>
    <w:rsid w:val="007853F8"/>
    <w:rsid w:val="00785505"/>
    <w:rsid w:val="00785658"/>
    <w:rsid w:val="007857B0"/>
    <w:rsid w:val="00785840"/>
    <w:rsid w:val="00785CB9"/>
    <w:rsid w:val="00785FEA"/>
    <w:rsid w:val="0078653A"/>
    <w:rsid w:val="007868D5"/>
    <w:rsid w:val="00786C0E"/>
    <w:rsid w:val="00786C58"/>
    <w:rsid w:val="00786F7E"/>
    <w:rsid w:val="007877DF"/>
    <w:rsid w:val="007879C4"/>
    <w:rsid w:val="00787D69"/>
    <w:rsid w:val="0079030A"/>
    <w:rsid w:val="00790514"/>
    <w:rsid w:val="00790C85"/>
    <w:rsid w:val="007911AD"/>
    <w:rsid w:val="00791EF7"/>
    <w:rsid w:val="007925A2"/>
    <w:rsid w:val="00792770"/>
    <w:rsid w:val="0079299F"/>
    <w:rsid w:val="00792E01"/>
    <w:rsid w:val="00793002"/>
    <w:rsid w:val="00793304"/>
    <w:rsid w:val="00793357"/>
    <w:rsid w:val="00793703"/>
    <w:rsid w:val="00793718"/>
    <w:rsid w:val="0079377D"/>
    <w:rsid w:val="00793BDD"/>
    <w:rsid w:val="00793D15"/>
    <w:rsid w:val="00793FCF"/>
    <w:rsid w:val="0079416B"/>
    <w:rsid w:val="0079420E"/>
    <w:rsid w:val="00794659"/>
    <w:rsid w:val="00795064"/>
    <w:rsid w:val="007951C4"/>
    <w:rsid w:val="007951EF"/>
    <w:rsid w:val="00795383"/>
    <w:rsid w:val="007953F9"/>
    <w:rsid w:val="0079548A"/>
    <w:rsid w:val="007962B0"/>
    <w:rsid w:val="0079654D"/>
    <w:rsid w:val="0079666D"/>
    <w:rsid w:val="00797674"/>
    <w:rsid w:val="007A09B1"/>
    <w:rsid w:val="007A0CC2"/>
    <w:rsid w:val="007A1252"/>
    <w:rsid w:val="007A244D"/>
    <w:rsid w:val="007A2553"/>
    <w:rsid w:val="007A27DE"/>
    <w:rsid w:val="007A289F"/>
    <w:rsid w:val="007A2A76"/>
    <w:rsid w:val="007A2D56"/>
    <w:rsid w:val="007A333E"/>
    <w:rsid w:val="007A3985"/>
    <w:rsid w:val="007A3FEB"/>
    <w:rsid w:val="007A53B5"/>
    <w:rsid w:val="007A5500"/>
    <w:rsid w:val="007A5640"/>
    <w:rsid w:val="007A571B"/>
    <w:rsid w:val="007A5743"/>
    <w:rsid w:val="007A5832"/>
    <w:rsid w:val="007A5BF2"/>
    <w:rsid w:val="007A6749"/>
    <w:rsid w:val="007A6BA2"/>
    <w:rsid w:val="007A6FDD"/>
    <w:rsid w:val="007A7DB1"/>
    <w:rsid w:val="007A7E89"/>
    <w:rsid w:val="007B0387"/>
    <w:rsid w:val="007B06BB"/>
    <w:rsid w:val="007B074F"/>
    <w:rsid w:val="007B075D"/>
    <w:rsid w:val="007B0A9A"/>
    <w:rsid w:val="007B0BF3"/>
    <w:rsid w:val="007B10F4"/>
    <w:rsid w:val="007B171E"/>
    <w:rsid w:val="007B1EA5"/>
    <w:rsid w:val="007B1F3A"/>
    <w:rsid w:val="007B24CB"/>
    <w:rsid w:val="007B2689"/>
    <w:rsid w:val="007B2D41"/>
    <w:rsid w:val="007B2E97"/>
    <w:rsid w:val="007B3221"/>
    <w:rsid w:val="007B34E6"/>
    <w:rsid w:val="007B3A66"/>
    <w:rsid w:val="007B3B41"/>
    <w:rsid w:val="007B3C88"/>
    <w:rsid w:val="007B40BB"/>
    <w:rsid w:val="007B413C"/>
    <w:rsid w:val="007B470E"/>
    <w:rsid w:val="007B4862"/>
    <w:rsid w:val="007B498D"/>
    <w:rsid w:val="007B4BFA"/>
    <w:rsid w:val="007B5017"/>
    <w:rsid w:val="007B57AE"/>
    <w:rsid w:val="007B5BBB"/>
    <w:rsid w:val="007B5C61"/>
    <w:rsid w:val="007B5D25"/>
    <w:rsid w:val="007B642C"/>
    <w:rsid w:val="007B6A05"/>
    <w:rsid w:val="007B6C4F"/>
    <w:rsid w:val="007B70E0"/>
    <w:rsid w:val="007B7A1D"/>
    <w:rsid w:val="007C0030"/>
    <w:rsid w:val="007C0084"/>
    <w:rsid w:val="007C0D31"/>
    <w:rsid w:val="007C0DDC"/>
    <w:rsid w:val="007C10C7"/>
    <w:rsid w:val="007C1994"/>
    <w:rsid w:val="007C1B1B"/>
    <w:rsid w:val="007C1D6F"/>
    <w:rsid w:val="007C1DBF"/>
    <w:rsid w:val="007C1FEC"/>
    <w:rsid w:val="007C20E6"/>
    <w:rsid w:val="007C21A4"/>
    <w:rsid w:val="007C21D9"/>
    <w:rsid w:val="007C22F1"/>
    <w:rsid w:val="007C2458"/>
    <w:rsid w:val="007C2B01"/>
    <w:rsid w:val="007C343E"/>
    <w:rsid w:val="007C3A2E"/>
    <w:rsid w:val="007C3C5A"/>
    <w:rsid w:val="007C3C5E"/>
    <w:rsid w:val="007C40EE"/>
    <w:rsid w:val="007C46BD"/>
    <w:rsid w:val="007C4790"/>
    <w:rsid w:val="007C4EAB"/>
    <w:rsid w:val="007C4EE7"/>
    <w:rsid w:val="007C4F68"/>
    <w:rsid w:val="007C57BB"/>
    <w:rsid w:val="007C5807"/>
    <w:rsid w:val="007C5940"/>
    <w:rsid w:val="007C61C3"/>
    <w:rsid w:val="007C62EA"/>
    <w:rsid w:val="007C63F9"/>
    <w:rsid w:val="007C6CC1"/>
    <w:rsid w:val="007C6D50"/>
    <w:rsid w:val="007C732D"/>
    <w:rsid w:val="007C76F5"/>
    <w:rsid w:val="007C7EF0"/>
    <w:rsid w:val="007D05DF"/>
    <w:rsid w:val="007D0B2F"/>
    <w:rsid w:val="007D0BCA"/>
    <w:rsid w:val="007D0BEA"/>
    <w:rsid w:val="007D0DC4"/>
    <w:rsid w:val="007D1844"/>
    <w:rsid w:val="007D18CB"/>
    <w:rsid w:val="007D21AE"/>
    <w:rsid w:val="007D2714"/>
    <w:rsid w:val="007D2889"/>
    <w:rsid w:val="007D2CB0"/>
    <w:rsid w:val="007D2FB8"/>
    <w:rsid w:val="007D32FE"/>
    <w:rsid w:val="007D3591"/>
    <w:rsid w:val="007D380A"/>
    <w:rsid w:val="007D3DCA"/>
    <w:rsid w:val="007D4666"/>
    <w:rsid w:val="007D467F"/>
    <w:rsid w:val="007D4B0F"/>
    <w:rsid w:val="007D4C12"/>
    <w:rsid w:val="007D50A2"/>
    <w:rsid w:val="007D5436"/>
    <w:rsid w:val="007D5B88"/>
    <w:rsid w:val="007D5E01"/>
    <w:rsid w:val="007D61D2"/>
    <w:rsid w:val="007D6336"/>
    <w:rsid w:val="007D63AE"/>
    <w:rsid w:val="007D63EE"/>
    <w:rsid w:val="007D67F3"/>
    <w:rsid w:val="007D6AC3"/>
    <w:rsid w:val="007D6AD3"/>
    <w:rsid w:val="007D6F22"/>
    <w:rsid w:val="007D70D5"/>
    <w:rsid w:val="007D7133"/>
    <w:rsid w:val="007D787F"/>
    <w:rsid w:val="007D79B5"/>
    <w:rsid w:val="007E00FD"/>
    <w:rsid w:val="007E0639"/>
    <w:rsid w:val="007E0729"/>
    <w:rsid w:val="007E0ACF"/>
    <w:rsid w:val="007E1A36"/>
    <w:rsid w:val="007E2131"/>
    <w:rsid w:val="007E3042"/>
    <w:rsid w:val="007E3C8C"/>
    <w:rsid w:val="007E417B"/>
    <w:rsid w:val="007E41C0"/>
    <w:rsid w:val="007E4752"/>
    <w:rsid w:val="007E491C"/>
    <w:rsid w:val="007E4A23"/>
    <w:rsid w:val="007E4BCB"/>
    <w:rsid w:val="007E4D03"/>
    <w:rsid w:val="007E4E34"/>
    <w:rsid w:val="007E510B"/>
    <w:rsid w:val="007E569A"/>
    <w:rsid w:val="007E5B72"/>
    <w:rsid w:val="007E6318"/>
    <w:rsid w:val="007E6868"/>
    <w:rsid w:val="007E76E8"/>
    <w:rsid w:val="007E7786"/>
    <w:rsid w:val="007E7D67"/>
    <w:rsid w:val="007E7FDF"/>
    <w:rsid w:val="007F0452"/>
    <w:rsid w:val="007F0466"/>
    <w:rsid w:val="007F0E7C"/>
    <w:rsid w:val="007F0F22"/>
    <w:rsid w:val="007F0F67"/>
    <w:rsid w:val="007F10FA"/>
    <w:rsid w:val="007F1714"/>
    <w:rsid w:val="007F1A8C"/>
    <w:rsid w:val="007F1B08"/>
    <w:rsid w:val="007F28C8"/>
    <w:rsid w:val="007F29C5"/>
    <w:rsid w:val="007F2F34"/>
    <w:rsid w:val="007F3237"/>
    <w:rsid w:val="007F35BB"/>
    <w:rsid w:val="007F367F"/>
    <w:rsid w:val="007F3BD1"/>
    <w:rsid w:val="007F4053"/>
    <w:rsid w:val="007F41B3"/>
    <w:rsid w:val="007F43B5"/>
    <w:rsid w:val="007F4413"/>
    <w:rsid w:val="007F44B9"/>
    <w:rsid w:val="007F44C4"/>
    <w:rsid w:val="007F4AE5"/>
    <w:rsid w:val="007F4D8E"/>
    <w:rsid w:val="007F5CFC"/>
    <w:rsid w:val="007F60D8"/>
    <w:rsid w:val="007F6669"/>
    <w:rsid w:val="007F66C1"/>
    <w:rsid w:val="007F6A57"/>
    <w:rsid w:val="007F6A8E"/>
    <w:rsid w:val="007F6C24"/>
    <w:rsid w:val="007F796E"/>
    <w:rsid w:val="007F799C"/>
    <w:rsid w:val="00800333"/>
    <w:rsid w:val="00800407"/>
    <w:rsid w:val="0080060C"/>
    <w:rsid w:val="00800D9E"/>
    <w:rsid w:val="00800E12"/>
    <w:rsid w:val="00801137"/>
    <w:rsid w:val="0080130E"/>
    <w:rsid w:val="0080143D"/>
    <w:rsid w:val="008016A1"/>
    <w:rsid w:val="00801923"/>
    <w:rsid w:val="00802237"/>
    <w:rsid w:val="0080233D"/>
    <w:rsid w:val="0080253C"/>
    <w:rsid w:val="008030DC"/>
    <w:rsid w:val="00803118"/>
    <w:rsid w:val="00803273"/>
    <w:rsid w:val="00803D4F"/>
    <w:rsid w:val="00804B08"/>
    <w:rsid w:val="00804FD8"/>
    <w:rsid w:val="008054DA"/>
    <w:rsid w:val="00806FB4"/>
    <w:rsid w:val="00807088"/>
    <w:rsid w:val="00810BE2"/>
    <w:rsid w:val="00810F3C"/>
    <w:rsid w:val="00811572"/>
    <w:rsid w:val="0081160C"/>
    <w:rsid w:val="0081250E"/>
    <w:rsid w:val="00812575"/>
    <w:rsid w:val="008129C5"/>
    <w:rsid w:val="00812DF3"/>
    <w:rsid w:val="0081320F"/>
    <w:rsid w:val="00813514"/>
    <w:rsid w:val="00813536"/>
    <w:rsid w:val="008138FC"/>
    <w:rsid w:val="00814282"/>
    <w:rsid w:val="008142E1"/>
    <w:rsid w:val="0081460B"/>
    <w:rsid w:val="008147D0"/>
    <w:rsid w:val="008149B7"/>
    <w:rsid w:val="00814B1D"/>
    <w:rsid w:val="00814D27"/>
    <w:rsid w:val="00814EAA"/>
    <w:rsid w:val="0081519E"/>
    <w:rsid w:val="008156D5"/>
    <w:rsid w:val="00815872"/>
    <w:rsid w:val="0081590F"/>
    <w:rsid w:val="008163F0"/>
    <w:rsid w:val="00816501"/>
    <w:rsid w:val="0081661C"/>
    <w:rsid w:val="008166B4"/>
    <w:rsid w:val="0081678B"/>
    <w:rsid w:val="00816DB3"/>
    <w:rsid w:val="00817484"/>
    <w:rsid w:val="0081769F"/>
    <w:rsid w:val="008176E5"/>
    <w:rsid w:val="0081773D"/>
    <w:rsid w:val="00817B8E"/>
    <w:rsid w:val="00817D51"/>
    <w:rsid w:val="00817FEE"/>
    <w:rsid w:val="00820318"/>
    <w:rsid w:val="00820348"/>
    <w:rsid w:val="00820522"/>
    <w:rsid w:val="008214DD"/>
    <w:rsid w:val="00821D55"/>
    <w:rsid w:val="00821D8C"/>
    <w:rsid w:val="00822179"/>
    <w:rsid w:val="00822881"/>
    <w:rsid w:val="00822929"/>
    <w:rsid w:val="0082293F"/>
    <w:rsid w:val="00822BE4"/>
    <w:rsid w:val="00823577"/>
    <w:rsid w:val="0082395A"/>
    <w:rsid w:val="00823B65"/>
    <w:rsid w:val="00824495"/>
    <w:rsid w:val="008249F1"/>
    <w:rsid w:val="00824A4F"/>
    <w:rsid w:val="00824DD1"/>
    <w:rsid w:val="008251F5"/>
    <w:rsid w:val="00825285"/>
    <w:rsid w:val="008255C8"/>
    <w:rsid w:val="008258CE"/>
    <w:rsid w:val="00825C19"/>
    <w:rsid w:val="00825D48"/>
    <w:rsid w:val="008262D3"/>
    <w:rsid w:val="008265A7"/>
    <w:rsid w:val="0082687C"/>
    <w:rsid w:val="00826BDB"/>
    <w:rsid w:val="0082721D"/>
    <w:rsid w:val="00827596"/>
    <w:rsid w:val="00827998"/>
    <w:rsid w:val="008279C9"/>
    <w:rsid w:val="00827BB7"/>
    <w:rsid w:val="00827BBD"/>
    <w:rsid w:val="00827F2E"/>
    <w:rsid w:val="00830012"/>
    <w:rsid w:val="00830871"/>
    <w:rsid w:val="00830C3D"/>
    <w:rsid w:val="00830D3E"/>
    <w:rsid w:val="00830DD6"/>
    <w:rsid w:val="00831165"/>
    <w:rsid w:val="00831976"/>
    <w:rsid w:val="00831994"/>
    <w:rsid w:val="00831E07"/>
    <w:rsid w:val="00832ACD"/>
    <w:rsid w:val="00832BD8"/>
    <w:rsid w:val="00832D77"/>
    <w:rsid w:val="00832DF5"/>
    <w:rsid w:val="00833016"/>
    <w:rsid w:val="00833793"/>
    <w:rsid w:val="00833B75"/>
    <w:rsid w:val="00833C32"/>
    <w:rsid w:val="0083462E"/>
    <w:rsid w:val="00834A64"/>
    <w:rsid w:val="00834B68"/>
    <w:rsid w:val="00834F00"/>
    <w:rsid w:val="0083502D"/>
    <w:rsid w:val="008359CD"/>
    <w:rsid w:val="00835F30"/>
    <w:rsid w:val="008361B3"/>
    <w:rsid w:val="00836454"/>
    <w:rsid w:val="00836E53"/>
    <w:rsid w:val="00837309"/>
    <w:rsid w:val="008376CB"/>
    <w:rsid w:val="008378D8"/>
    <w:rsid w:val="00837F38"/>
    <w:rsid w:val="00837F67"/>
    <w:rsid w:val="00837FF2"/>
    <w:rsid w:val="008401D0"/>
    <w:rsid w:val="0084066C"/>
    <w:rsid w:val="00840D20"/>
    <w:rsid w:val="0084118A"/>
    <w:rsid w:val="00841D60"/>
    <w:rsid w:val="00841EA9"/>
    <w:rsid w:val="00842070"/>
    <w:rsid w:val="0084240B"/>
    <w:rsid w:val="008429A1"/>
    <w:rsid w:val="00842C8E"/>
    <w:rsid w:val="00842EBE"/>
    <w:rsid w:val="00843FA3"/>
    <w:rsid w:val="00844224"/>
    <w:rsid w:val="00844375"/>
    <w:rsid w:val="00844A3E"/>
    <w:rsid w:val="0084544B"/>
    <w:rsid w:val="00845A74"/>
    <w:rsid w:val="00846078"/>
    <w:rsid w:val="008463FB"/>
    <w:rsid w:val="008465AF"/>
    <w:rsid w:val="00846D9D"/>
    <w:rsid w:val="00847400"/>
    <w:rsid w:val="00847AF2"/>
    <w:rsid w:val="00847E67"/>
    <w:rsid w:val="0085086C"/>
    <w:rsid w:val="00850B8F"/>
    <w:rsid w:val="00850BA8"/>
    <w:rsid w:val="0085125E"/>
    <w:rsid w:val="00851A6B"/>
    <w:rsid w:val="00851D1F"/>
    <w:rsid w:val="00851F58"/>
    <w:rsid w:val="0085229F"/>
    <w:rsid w:val="008522E9"/>
    <w:rsid w:val="0085231D"/>
    <w:rsid w:val="00852804"/>
    <w:rsid w:val="00852D50"/>
    <w:rsid w:val="00853043"/>
    <w:rsid w:val="0085316A"/>
    <w:rsid w:val="00853AB0"/>
    <w:rsid w:val="00853C37"/>
    <w:rsid w:val="008547CB"/>
    <w:rsid w:val="008549C4"/>
    <w:rsid w:val="008557C7"/>
    <w:rsid w:val="00855934"/>
    <w:rsid w:val="00856097"/>
    <w:rsid w:val="0085618A"/>
    <w:rsid w:val="0085670C"/>
    <w:rsid w:val="008568CE"/>
    <w:rsid w:val="00856E00"/>
    <w:rsid w:val="00856FEB"/>
    <w:rsid w:val="0085740F"/>
    <w:rsid w:val="0085764B"/>
    <w:rsid w:val="00857AA1"/>
    <w:rsid w:val="00860141"/>
    <w:rsid w:val="0086047C"/>
    <w:rsid w:val="008606E2"/>
    <w:rsid w:val="008607A2"/>
    <w:rsid w:val="00860DEC"/>
    <w:rsid w:val="008613FA"/>
    <w:rsid w:val="00861454"/>
    <w:rsid w:val="00861E9D"/>
    <w:rsid w:val="00861EA6"/>
    <w:rsid w:val="00862D55"/>
    <w:rsid w:val="008637F5"/>
    <w:rsid w:val="00863A2D"/>
    <w:rsid w:val="00863A9D"/>
    <w:rsid w:val="00863FDC"/>
    <w:rsid w:val="008644CD"/>
    <w:rsid w:val="008648C2"/>
    <w:rsid w:val="00865170"/>
    <w:rsid w:val="00865395"/>
    <w:rsid w:val="00867485"/>
    <w:rsid w:val="0086752F"/>
    <w:rsid w:val="008679AF"/>
    <w:rsid w:val="00867DE3"/>
    <w:rsid w:val="00870121"/>
    <w:rsid w:val="0087022E"/>
    <w:rsid w:val="00871589"/>
    <w:rsid w:val="00871DA3"/>
    <w:rsid w:val="0087200B"/>
    <w:rsid w:val="00872351"/>
    <w:rsid w:val="008723E6"/>
    <w:rsid w:val="00872637"/>
    <w:rsid w:val="00873046"/>
    <w:rsid w:val="008736E4"/>
    <w:rsid w:val="0087379E"/>
    <w:rsid w:val="008743F0"/>
    <w:rsid w:val="0087470A"/>
    <w:rsid w:val="00874860"/>
    <w:rsid w:val="00874E71"/>
    <w:rsid w:val="00875516"/>
    <w:rsid w:val="008755CA"/>
    <w:rsid w:val="00876314"/>
    <w:rsid w:val="008763C0"/>
    <w:rsid w:val="008767EE"/>
    <w:rsid w:val="0087711A"/>
    <w:rsid w:val="00877187"/>
    <w:rsid w:val="008775EF"/>
    <w:rsid w:val="00877CDC"/>
    <w:rsid w:val="00880443"/>
    <w:rsid w:val="0088069F"/>
    <w:rsid w:val="00880A0E"/>
    <w:rsid w:val="0088138D"/>
    <w:rsid w:val="00881598"/>
    <w:rsid w:val="008815BB"/>
    <w:rsid w:val="008815F5"/>
    <w:rsid w:val="00881AE5"/>
    <w:rsid w:val="00882A25"/>
    <w:rsid w:val="00882C1E"/>
    <w:rsid w:val="008831C5"/>
    <w:rsid w:val="008835CE"/>
    <w:rsid w:val="008838FE"/>
    <w:rsid w:val="008844CF"/>
    <w:rsid w:val="00884539"/>
    <w:rsid w:val="008846C7"/>
    <w:rsid w:val="00884711"/>
    <w:rsid w:val="008852FA"/>
    <w:rsid w:val="00885571"/>
    <w:rsid w:val="00885653"/>
    <w:rsid w:val="00886544"/>
    <w:rsid w:val="00886836"/>
    <w:rsid w:val="0088773F"/>
    <w:rsid w:val="008905A6"/>
    <w:rsid w:val="00890B39"/>
    <w:rsid w:val="00890B76"/>
    <w:rsid w:val="00890BCD"/>
    <w:rsid w:val="00890C2B"/>
    <w:rsid w:val="00890CC4"/>
    <w:rsid w:val="008916C8"/>
    <w:rsid w:val="0089195A"/>
    <w:rsid w:val="00891AB9"/>
    <w:rsid w:val="00891D6A"/>
    <w:rsid w:val="00892056"/>
    <w:rsid w:val="00892171"/>
    <w:rsid w:val="00892339"/>
    <w:rsid w:val="00892412"/>
    <w:rsid w:val="00892DFD"/>
    <w:rsid w:val="00892F3E"/>
    <w:rsid w:val="00892F3F"/>
    <w:rsid w:val="00893A75"/>
    <w:rsid w:val="00893ACF"/>
    <w:rsid w:val="0089449D"/>
    <w:rsid w:val="00894CE4"/>
    <w:rsid w:val="00894FDE"/>
    <w:rsid w:val="008955B0"/>
    <w:rsid w:val="00895D61"/>
    <w:rsid w:val="00896117"/>
    <w:rsid w:val="00896196"/>
    <w:rsid w:val="00896454"/>
    <w:rsid w:val="00896641"/>
    <w:rsid w:val="00896A70"/>
    <w:rsid w:val="008979BE"/>
    <w:rsid w:val="00897FDF"/>
    <w:rsid w:val="008A02BA"/>
    <w:rsid w:val="008A0C4F"/>
    <w:rsid w:val="008A222C"/>
    <w:rsid w:val="008A29E8"/>
    <w:rsid w:val="008A2ABC"/>
    <w:rsid w:val="008A2DE6"/>
    <w:rsid w:val="008A2F9B"/>
    <w:rsid w:val="008A30A8"/>
    <w:rsid w:val="008A33EE"/>
    <w:rsid w:val="008A3D58"/>
    <w:rsid w:val="008A3FC4"/>
    <w:rsid w:val="008A461C"/>
    <w:rsid w:val="008A4AA0"/>
    <w:rsid w:val="008A4CB1"/>
    <w:rsid w:val="008A5292"/>
    <w:rsid w:val="008A5368"/>
    <w:rsid w:val="008A5991"/>
    <w:rsid w:val="008A5A5C"/>
    <w:rsid w:val="008A5AAD"/>
    <w:rsid w:val="008A5CD0"/>
    <w:rsid w:val="008A5D75"/>
    <w:rsid w:val="008A6301"/>
    <w:rsid w:val="008A6311"/>
    <w:rsid w:val="008A66D8"/>
    <w:rsid w:val="008A6BA5"/>
    <w:rsid w:val="008A703C"/>
    <w:rsid w:val="008A70C7"/>
    <w:rsid w:val="008A73A4"/>
    <w:rsid w:val="008A7500"/>
    <w:rsid w:val="008A75A8"/>
    <w:rsid w:val="008A7924"/>
    <w:rsid w:val="008B090F"/>
    <w:rsid w:val="008B1010"/>
    <w:rsid w:val="008B13A1"/>
    <w:rsid w:val="008B146A"/>
    <w:rsid w:val="008B15E7"/>
    <w:rsid w:val="008B1645"/>
    <w:rsid w:val="008B1800"/>
    <w:rsid w:val="008B1CD1"/>
    <w:rsid w:val="008B1E30"/>
    <w:rsid w:val="008B1F24"/>
    <w:rsid w:val="008B20F3"/>
    <w:rsid w:val="008B2630"/>
    <w:rsid w:val="008B2A31"/>
    <w:rsid w:val="008B2C19"/>
    <w:rsid w:val="008B2E70"/>
    <w:rsid w:val="008B3243"/>
    <w:rsid w:val="008B32E3"/>
    <w:rsid w:val="008B382A"/>
    <w:rsid w:val="008B3E25"/>
    <w:rsid w:val="008B422D"/>
    <w:rsid w:val="008B4397"/>
    <w:rsid w:val="008B4495"/>
    <w:rsid w:val="008B465D"/>
    <w:rsid w:val="008B4AF5"/>
    <w:rsid w:val="008B4EB7"/>
    <w:rsid w:val="008B4F12"/>
    <w:rsid w:val="008B56F7"/>
    <w:rsid w:val="008B5E66"/>
    <w:rsid w:val="008B5F86"/>
    <w:rsid w:val="008B610A"/>
    <w:rsid w:val="008B6414"/>
    <w:rsid w:val="008B64DB"/>
    <w:rsid w:val="008B78E4"/>
    <w:rsid w:val="008B7C2F"/>
    <w:rsid w:val="008C01EC"/>
    <w:rsid w:val="008C02B3"/>
    <w:rsid w:val="008C02E5"/>
    <w:rsid w:val="008C081A"/>
    <w:rsid w:val="008C092A"/>
    <w:rsid w:val="008C15F5"/>
    <w:rsid w:val="008C1C57"/>
    <w:rsid w:val="008C1C9D"/>
    <w:rsid w:val="008C1ED5"/>
    <w:rsid w:val="008C20BB"/>
    <w:rsid w:val="008C2820"/>
    <w:rsid w:val="008C29BB"/>
    <w:rsid w:val="008C32F2"/>
    <w:rsid w:val="008C33F1"/>
    <w:rsid w:val="008C3713"/>
    <w:rsid w:val="008C3756"/>
    <w:rsid w:val="008C3EED"/>
    <w:rsid w:val="008C4167"/>
    <w:rsid w:val="008C4765"/>
    <w:rsid w:val="008C48CE"/>
    <w:rsid w:val="008C4A1C"/>
    <w:rsid w:val="008C4CBD"/>
    <w:rsid w:val="008C5920"/>
    <w:rsid w:val="008C5B8F"/>
    <w:rsid w:val="008C5D49"/>
    <w:rsid w:val="008C5F61"/>
    <w:rsid w:val="008C601F"/>
    <w:rsid w:val="008C6167"/>
    <w:rsid w:val="008C62A2"/>
    <w:rsid w:val="008C63FB"/>
    <w:rsid w:val="008C6AF2"/>
    <w:rsid w:val="008C6B38"/>
    <w:rsid w:val="008C7071"/>
    <w:rsid w:val="008C728A"/>
    <w:rsid w:val="008C74D3"/>
    <w:rsid w:val="008C7AAF"/>
    <w:rsid w:val="008C7EA1"/>
    <w:rsid w:val="008C7F9F"/>
    <w:rsid w:val="008D03CE"/>
    <w:rsid w:val="008D04EF"/>
    <w:rsid w:val="008D090C"/>
    <w:rsid w:val="008D0968"/>
    <w:rsid w:val="008D0D71"/>
    <w:rsid w:val="008D17F2"/>
    <w:rsid w:val="008D1887"/>
    <w:rsid w:val="008D1FF2"/>
    <w:rsid w:val="008D2489"/>
    <w:rsid w:val="008D2A4B"/>
    <w:rsid w:val="008D3500"/>
    <w:rsid w:val="008D36F3"/>
    <w:rsid w:val="008D3A9A"/>
    <w:rsid w:val="008D480D"/>
    <w:rsid w:val="008D4A38"/>
    <w:rsid w:val="008D5214"/>
    <w:rsid w:val="008D54A2"/>
    <w:rsid w:val="008D5771"/>
    <w:rsid w:val="008D57A8"/>
    <w:rsid w:val="008D57F9"/>
    <w:rsid w:val="008D5E74"/>
    <w:rsid w:val="008D61CB"/>
    <w:rsid w:val="008D6AD2"/>
    <w:rsid w:val="008D74BD"/>
    <w:rsid w:val="008D7724"/>
    <w:rsid w:val="008D7CEE"/>
    <w:rsid w:val="008E01A2"/>
    <w:rsid w:val="008E09DE"/>
    <w:rsid w:val="008E1922"/>
    <w:rsid w:val="008E194E"/>
    <w:rsid w:val="008E196D"/>
    <w:rsid w:val="008E1C3F"/>
    <w:rsid w:val="008E1C42"/>
    <w:rsid w:val="008E202E"/>
    <w:rsid w:val="008E2036"/>
    <w:rsid w:val="008E28BE"/>
    <w:rsid w:val="008E2BD7"/>
    <w:rsid w:val="008E2F39"/>
    <w:rsid w:val="008E3693"/>
    <w:rsid w:val="008E3778"/>
    <w:rsid w:val="008E390C"/>
    <w:rsid w:val="008E39F9"/>
    <w:rsid w:val="008E3B21"/>
    <w:rsid w:val="008E3C3F"/>
    <w:rsid w:val="008E40A6"/>
    <w:rsid w:val="008E41C4"/>
    <w:rsid w:val="008E4A20"/>
    <w:rsid w:val="008E4B11"/>
    <w:rsid w:val="008E4DA7"/>
    <w:rsid w:val="008E5081"/>
    <w:rsid w:val="008E556F"/>
    <w:rsid w:val="008E566B"/>
    <w:rsid w:val="008E584E"/>
    <w:rsid w:val="008E5867"/>
    <w:rsid w:val="008E5B65"/>
    <w:rsid w:val="008E5FB0"/>
    <w:rsid w:val="008E60C2"/>
    <w:rsid w:val="008E6224"/>
    <w:rsid w:val="008E67C0"/>
    <w:rsid w:val="008E69DD"/>
    <w:rsid w:val="008E6CDB"/>
    <w:rsid w:val="008E6D5F"/>
    <w:rsid w:val="008E7196"/>
    <w:rsid w:val="008E7312"/>
    <w:rsid w:val="008E74E2"/>
    <w:rsid w:val="008E7BB1"/>
    <w:rsid w:val="008E7F23"/>
    <w:rsid w:val="008F0032"/>
    <w:rsid w:val="008F01B4"/>
    <w:rsid w:val="008F02A2"/>
    <w:rsid w:val="008F07E4"/>
    <w:rsid w:val="008F0897"/>
    <w:rsid w:val="008F0CE2"/>
    <w:rsid w:val="008F294B"/>
    <w:rsid w:val="008F2A51"/>
    <w:rsid w:val="008F2BDC"/>
    <w:rsid w:val="008F499D"/>
    <w:rsid w:val="008F49DD"/>
    <w:rsid w:val="008F5017"/>
    <w:rsid w:val="008F54A1"/>
    <w:rsid w:val="008F572C"/>
    <w:rsid w:val="008F5B53"/>
    <w:rsid w:val="008F5D05"/>
    <w:rsid w:val="008F6338"/>
    <w:rsid w:val="008F64C6"/>
    <w:rsid w:val="008F6895"/>
    <w:rsid w:val="008F6C21"/>
    <w:rsid w:val="008F6D62"/>
    <w:rsid w:val="008F725D"/>
    <w:rsid w:val="008F766C"/>
    <w:rsid w:val="008F7681"/>
    <w:rsid w:val="008F786C"/>
    <w:rsid w:val="0090038A"/>
    <w:rsid w:val="00900430"/>
    <w:rsid w:val="009007EC"/>
    <w:rsid w:val="00900C8B"/>
    <w:rsid w:val="00900FE3"/>
    <w:rsid w:val="00901013"/>
    <w:rsid w:val="009014F8"/>
    <w:rsid w:val="009015D2"/>
    <w:rsid w:val="0090166D"/>
    <w:rsid w:val="00901914"/>
    <w:rsid w:val="00901B5B"/>
    <w:rsid w:val="00901C8E"/>
    <w:rsid w:val="00901EEC"/>
    <w:rsid w:val="009025C2"/>
    <w:rsid w:val="00902996"/>
    <w:rsid w:val="00902EA6"/>
    <w:rsid w:val="0090371D"/>
    <w:rsid w:val="0090377C"/>
    <w:rsid w:val="00903A29"/>
    <w:rsid w:val="00903C7B"/>
    <w:rsid w:val="00903CBC"/>
    <w:rsid w:val="009040E4"/>
    <w:rsid w:val="009043A6"/>
    <w:rsid w:val="0090451E"/>
    <w:rsid w:val="009049F4"/>
    <w:rsid w:val="00904DA9"/>
    <w:rsid w:val="009051D3"/>
    <w:rsid w:val="00905312"/>
    <w:rsid w:val="009056F0"/>
    <w:rsid w:val="00905B2C"/>
    <w:rsid w:val="00906223"/>
    <w:rsid w:val="00906429"/>
    <w:rsid w:val="00906449"/>
    <w:rsid w:val="009066B1"/>
    <w:rsid w:val="00906D2F"/>
    <w:rsid w:val="0090705A"/>
    <w:rsid w:val="0090710F"/>
    <w:rsid w:val="0090726B"/>
    <w:rsid w:val="0090768D"/>
    <w:rsid w:val="00907988"/>
    <w:rsid w:val="00907ACB"/>
    <w:rsid w:val="00907C70"/>
    <w:rsid w:val="00910C47"/>
    <w:rsid w:val="00911D6F"/>
    <w:rsid w:val="00912137"/>
    <w:rsid w:val="00912312"/>
    <w:rsid w:val="0091272A"/>
    <w:rsid w:val="009127B8"/>
    <w:rsid w:val="009129C5"/>
    <w:rsid w:val="00912AA7"/>
    <w:rsid w:val="00912D54"/>
    <w:rsid w:val="00912DDE"/>
    <w:rsid w:val="0091314A"/>
    <w:rsid w:val="009134AE"/>
    <w:rsid w:val="00913898"/>
    <w:rsid w:val="009150E6"/>
    <w:rsid w:val="009158B9"/>
    <w:rsid w:val="009159B1"/>
    <w:rsid w:val="00915B79"/>
    <w:rsid w:val="00915D2B"/>
    <w:rsid w:val="009168BB"/>
    <w:rsid w:val="0091696C"/>
    <w:rsid w:val="00916B59"/>
    <w:rsid w:val="00916D4C"/>
    <w:rsid w:val="00917EDA"/>
    <w:rsid w:val="00920143"/>
    <w:rsid w:val="00920447"/>
    <w:rsid w:val="00920572"/>
    <w:rsid w:val="00920636"/>
    <w:rsid w:val="00920CE7"/>
    <w:rsid w:val="00920F9E"/>
    <w:rsid w:val="00921455"/>
    <w:rsid w:val="009218F3"/>
    <w:rsid w:val="00921DB8"/>
    <w:rsid w:val="00922368"/>
    <w:rsid w:val="0092236D"/>
    <w:rsid w:val="009229AF"/>
    <w:rsid w:val="00922ACB"/>
    <w:rsid w:val="009235E5"/>
    <w:rsid w:val="00923A5B"/>
    <w:rsid w:val="00923F41"/>
    <w:rsid w:val="0092403A"/>
    <w:rsid w:val="0092436D"/>
    <w:rsid w:val="00924858"/>
    <w:rsid w:val="00924DED"/>
    <w:rsid w:val="00924E33"/>
    <w:rsid w:val="00925072"/>
    <w:rsid w:val="009251E3"/>
    <w:rsid w:val="0092526D"/>
    <w:rsid w:val="00925A63"/>
    <w:rsid w:val="00925C5A"/>
    <w:rsid w:val="0092679A"/>
    <w:rsid w:val="009267A5"/>
    <w:rsid w:val="00926F39"/>
    <w:rsid w:val="009272A1"/>
    <w:rsid w:val="0092758F"/>
    <w:rsid w:val="00927A82"/>
    <w:rsid w:val="00927AA9"/>
    <w:rsid w:val="0093084F"/>
    <w:rsid w:val="00930CEC"/>
    <w:rsid w:val="00930D75"/>
    <w:rsid w:val="00930F26"/>
    <w:rsid w:val="00931403"/>
    <w:rsid w:val="0093148D"/>
    <w:rsid w:val="0093176E"/>
    <w:rsid w:val="00931886"/>
    <w:rsid w:val="009319A7"/>
    <w:rsid w:val="00931A56"/>
    <w:rsid w:val="00931E46"/>
    <w:rsid w:val="00931E4B"/>
    <w:rsid w:val="00932135"/>
    <w:rsid w:val="00932859"/>
    <w:rsid w:val="00932A3E"/>
    <w:rsid w:val="00932CF0"/>
    <w:rsid w:val="009332CC"/>
    <w:rsid w:val="0093348A"/>
    <w:rsid w:val="00933FC8"/>
    <w:rsid w:val="0093415B"/>
    <w:rsid w:val="009346E5"/>
    <w:rsid w:val="0093482F"/>
    <w:rsid w:val="00934916"/>
    <w:rsid w:val="00934CD5"/>
    <w:rsid w:val="00934D0C"/>
    <w:rsid w:val="0093590A"/>
    <w:rsid w:val="00935957"/>
    <w:rsid w:val="0093623D"/>
    <w:rsid w:val="009367A6"/>
    <w:rsid w:val="009370FC"/>
    <w:rsid w:val="00937111"/>
    <w:rsid w:val="00937659"/>
    <w:rsid w:val="00940203"/>
    <w:rsid w:val="00940983"/>
    <w:rsid w:val="00941CF9"/>
    <w:rsid w:val="00942D3F"/>
    <w:rsid w:val="0094306C"/>
    <w:rsid w:val="00943153"/>
    <w:rsid w:val="00943716"/>
    <w:rsid w:val="00943897"/>
    <w:rsid w:val="00943BE6"/>
    <w:rsid w:val="00944178"/>
    <w:rsid w:val="0094423D"/>
    <w:rsid w:val="0094425D"/>
    <w:rsid w:val="009442A9"/>
    <w:rsid w:val="009443CF"/>
    <w:rsid w:val="0094494C"/>
    <w:rsid w:val="00944A3A"/>
    <w:rsid w:val="009459EB"/>
    <w:rsid w:val="0094632F"/>
    <w:rsid w:val="0094663E"/>
    <w:rsid w:val="00946C8F"/>
    <w:rsid w:val="00946EF0"/>
    <w:rsid w:val="00947697"/>
    <w:rsid w:val="009477D4"/>
    <w:rsid w:val="009477DE"/>
    <w:rsid w:val="00947A38"/>
    <w:rsid w:val="00950734"/>
    <w:rsid w:val="00950901"/>
    <w:rsid w:val="00951718"/>
    <w:rsid w:val="009518E4"/>
    <w:rsid w:val="00951DA1"/>
    <w:rsid w:val="009521A2"/>
    <w:rsid w:val="00952372"/>
    <w:rsid w:val="0095298D"/>
    <w:rsid w:val="00952A72"/>
    <w:rsid w:val="00952D0F"/>
    <w:rsid w:val="00952F76"/>
    <w:rsid w:val="00953663"/>
    <w:rsid w:val="00954461"/>
    <w:rsid w:val="00954602"/>
    <w:rsid w:val="0095479A"/>
    <w:rsid w:val="009547EC"/>
    <w:rsid w:val="00954A07"/>
    <w:rsid w:val="0095510C"/>
    <w:rsid w:val="00955191"/>
    <w:rsid w:val="009551F2"/>
    <w:rsid w:val="009553D7"/>
    <w:rsid w:val="00955492"/>
    <w:rsid w:val="009557E6"/>
    <w:rsid w:val="009558B3"/>
    <w:rsid w:val="0095596F"/>
    <w:rsid w:val="00955CD4"/>
    <w:rsid w:val="009560E9"/>
    <w:rsid w:val="0095642B"/>
    <w:rsid w:val="009569B0"/>
    <w:rsid w:val="00956F14"/>
    <w:rsid w:val="009571C1"/>
    <w:rsid w:val="009571F1"/>
    <w:rsid w:val="009572D6"/>
    <w:rsid w:val="00957679"/>
    <w:rsid w:val="0095791E"/>
    <w:rsid w:val="00957B38"/>
    <w:rsid w:val="00957C48"/>
    <w:rsid w:val="009605EB"/>
    <w:rsid w:val="009613FC"/>
    <w:rsid w:val="00961578"/>
    <w:rsid w:val="0096182C"/>
    <w:rsid w:val="00961988"/>
    <w:rsid w:val="00961E8A"/>
    <w:rsid w:val="00961F0A"/>
    <w:rsid w:val="00962A19"/>
    <w:rsid w:val="009633A0"/>
    <w:rsid w:val="00963483"/>
    <w:rsid w:val="009634C5"/>
    <w:rsid w:val="009637F5"/>
    <w:rsid w:val="009638A8"/>
    <w:rsid w:val="00963992"/>
    <w:rsid w:val="00963B06"/>
    <w:rsid w:val="009640B1"/>
    <w:rsid w:val="0096484C"/>
    <w:rsid w:val="00964C8D"/>
    <w:rsid w:val="0096510D"/>
    <w:rsid w:val="009656E8"/>
    <w:rsid w:val="00965C54"/>
    <w:rsid w:val="00966539"/>
    <w:rsid w:val="00966848"/>
    <w:rsid w:val="00966B3C"/>
    <w:rsid w:val="00966D71"/>
    <w:rsid w:val="00967268"/>
    <w:rsid w:val="009678E3"/>
    <w:rsid w:val="00967CA3"/>
    <w:rsid w:val="00967E22"/>
    <w:rsid w:val="009702CE"/>
    <w:rsid w:val="0097063D"/>
    <w:rsid w:val="00970DB5"/>
    <w:rsid w:val="00970DE2"/>
    <w:rsid w:val="00971150"/>
    <w:rsid w:val="009714F9"/>
    <w:rsid w:val="00972080"/>
    <w:rsid w:val="009720C8"/>
    <w:rsid w:val="00972105"/>
    <w:rsid w:val="00972580"/>
    <w:rsid w:val="00972DFB"/>
    <w:rsid w:val="009733CB"/>
    <w:rsid w:val="00973424"/>
    <w:rsid w:val="009734C6"/>
    <w:rsid w:val="009735B8"/>
    <w:rsid w:val="00973A96"/>
    <w:rsid w:val="009741D5"/>
    <w:rsid w:val="00974F8D"/>
    <w:rsid w:val="0097551E"/>
    <w:rsid w:val="0097592D"/>
    <w:rsid w:val="00975A86"/>
    <w:rsid w:val="0097649B"/>
    <w:rsid w:val="009766BC"/>
    <w:rsid w:val="00976C4D"/>
    <w:rsid w:val="00977411"/>
    <w:rsid w:val="00977699"/>
    <w:rsid w:val="00980108"/>
    <w:rsid w:val="00980330"/>
    <w:rsid w:val="00980543"/>
    <w:rsid w:val="009806D0"/>
    <w:rsid w:val="00980C9A"/>
    <w:rsid w:val="00980CFF"/>
    <w:rsid w:val="009811DD"/>
    <w:rsid w:val="0098147F"/>
    <w:rsid w:val="00981D40"/>
    <w:rsid w:val="009822FA"/>
    <w:rsid w:val="0098239B"/>
    <w:rsid w:val="0098264C"/>
    <w:rsid w:val="00982AA0"/>
    <w:rsid w:val="009832A0"/>
    <w:rsid w:val="00983763"/>
    <w:rsid w:val="00983858"/>
    <w:rsid w:val="0098387A"/>
    <w:rsid w:val="00983F34"/>
    <w:rsid w:val="009844F2"/>
    <w:rsid w:val="0098471D"/>
    <w:rsid w:val="00984E4D"/>
    <w:rsid w:val="00985355"/>
    <w:rsid w:val="00985482"/>
    <w:rsid w:val="00985A55"/>
    <w:rsid w:val="00985BCF"/>
    <w:rsid w:val="009862B8"/>
    <w:rsid w:val="00986AED"/>
    <w:rsid w:val="00987851"/>
    <w:rsid w:val="00987918"/>
    <w:rsid w:val="00987DFD"/>
    <w:rsid w:val="0099028E"/>
    <w:rsid w:val="00990861"/>
    <w:rsid w:val="00991335"/>
    <w:rsid w:val="00991A1D"/>
    <w:rsid w:val="009923EF"/>
    <w:rsid w:val="009925B6"/>
    <w:rsid w:val="00992828"/>
    <w:rsid w:val="00992B49"/>
    <w:rsid w:val="0099395F"/>
    <w:rsid w:val="009940BB"/>
    <w:rsid w:val="00994734"/>
    <w:rsid w:val="00994907"/>
    <w:rsid w:val="0099493B"/>
    <w:rsid w:val="00994A6A"/>
    <w:rsid w:val="00994A87"/>
    <w:rsid w:val="00994B6E"/>
    <w:rsid w:val="00995780"/>
    <w:rsid w:val="00995856"/>
    <w:rsid w:val="00995904"/>
    <w:rsid w:val="0099594D"/>
    <w:rsid w:val="009962EB"/>
    <w:rsid w:val="009962F7"/>
    <w:rsid w:val="0099675E"/>
    <w:rsid w:val="0099711D"/>
    <w:rsid w:val="0099778E"/>
    <w:rsid w:val="00997B28"/>
    <w:rsid w:val="009A03BB"/>
    <w:rsid w:val="009A0AFD"/>
    <w:rsid w:val="009A0E2A"/>
    <w:rsid w:val="009A1517"/>
    <w:rsid w:val="009A2659"/>
    <w:rsid w:val="009A2CD1"/>
    <w:rsid w:val="009A2E91"/>
    <w:rsid w:val="009A322C"/>
    <w:rsid w:val="009A37CD"/>
    <w:rsid w:val="009A4595"/>
    <w:rsid w:val="009A45F1"/>
    <w:rsid w:val="009A4A4F"/>
    <w:rsid w:val="009A5840"/>
    <w:rsid w:val="009A60CA"/>
    <w:rsid w:val="009A626A"/>
    <w:rsid w:val="009A6743"/>
    <w:rsid w:val="009A78CA"/>
    <w:rsid w:val="009B00F3"/>
    <w:rsid w:val="009B04CD"/>
    <w:rsid w:val="009B1F27"/>
    <w:rsid w:val="009B2382"/>
    <w:rsid w:val="009B23C5"/>
    <w:rsid w:val="009B26A1"/>
    <w:rsid w:val="009B2858"/>
    <w:rsid w:val="009B2A8A"/>
    <w:rsid w:val="009B356F"/>
    <w:rsid w:val="009B3B71"/>
    <w:rsid w:val="009B3B79"/>
    <w:rsid w:val="009B3CD1"/>
    <w:rsid w:val="009B3F09"/>
    <w:rsid w:val="009B4111"/>
    <w:rsid w:val="009B4238"/>
    <w:rsid w:val="009B4C3D"/>
    <w:rsid w:val="009B4FD0"/>
    <w:rsid w:val="009B57F4"/>
    <w:rsid w:val="009B5E51"/>
    <w:rsid w:val="009B6198"/>
    <w:rsid w:val="009B65A9"/>
    <w:rsid w:val="009B667E"/>
    <w:rsid w:val="009B6694"/>
    <w:rsid w:val="009B6BF5"/>
    <w:rsid w:val="009B6F6E"/>
    <w:rsid w:val="009B7C8F"/>
    <w:rsid w:val="009B7FBA"/>
    <w:rsid w:val="009C02CB"/>
    <w:rsid w:val="009C0554"/>
    <w:rsid w:val="009C0D06"/>
    <w:rsid w:val="009C10AF"/>
    <w:rsid w:val="009C1128"/>
    <w:rsid w:val="009C11E7"/>
    <w:rsid w:val="009C1933"/>
    <w:rsid w:val="009C2601"/>
    <w:rsid w:val="009C27C0"/>
    <w:rsid w:val="009C2877"/>
    <w:rsid w:val="009C2DF5"/>
    <w:rsid w:val="009C33CD"/>
    <w:rsid w:val="009C3854"/>
    <w:rsid w:val="009C3891"/>
    <w:rsid w:val="009C3A85"/>
    <w:rsid w:val="009C3F61"/>
    <w:rsid w:val="009C4474"/>
    <w:rsid w:val="009C5570"/>
    <w:rsid w:val="009C5D03"/>
    <w:rsid w:val="009C5D43"/>
    <w:rsid w:val="009C603C"/>
    <w:rsid w:val="009C60C7"/>
    <w:rsid w:val="009C644D"/>
    <w:rsid w:val="009C672F"/>
    <w:rsid w:val="009C6811"/>
    <w:rsid w:val="009C69FC"/>
    <w:rsid w:val="009C6EAC"/>
    <w:rsid w:val="009C6ECF"/>
    <w:rsid w:val="009C7762"/>
    <w:rsid w:val="009C78A9"/>
    <w:rsid w:val="009D07CD"/>
    <w:rsid w:val="009D0968"/>
    <w:rsid w:val="009D0988"/>
    <w:rsid w:val="009D0F7B"/>
    <w:rsid w:val="009D1156"/>
    <w:rsid w:val="009D1431"/>
    <w:rsid w:val="009D16F8"/>
    <w:rsid w:val="009D1965"/>
    <w:rsid w:val="009D1F17"/>
    <w:rsid w:val="009D212E"/>
    <w:rsid w:val="009D21B1"/>
    <w:rsid w:val="009D21EE"/>
    <w:rsid w:val="009D245D"/>
    <w:rsid w:val="009D2470"/>
    <w:rsid w:val="009D2B03"/>
    <w:rsid w:val="009D305C"/>
    <w:rsid w:val="009D33FA"/>
    <w:rsid w:val="009D374D"/>
    <w:rsid w:val="009D4710"/>
    <w:rsid w:val="009D4CD9"/>
    <w:rsid w:val="009D536F"/>
    <w:rsid w:val="009D572F"/>
    <w:rsid w:val="009D5904"/>
    <w:rsid w:val="009D59C2"/>
    <w:rsid w:val="009D59ED"/>
    <w:rsid w:val="009D5B0C"/>
    <w:rsid w:val="009D5BDD"/>
    <w:rsid w:val="009D659A"/>
    <w:rsid w:val="009D66A2"/>
    <w:rsid w:val="009D6DA7"/>
    <w:rsid w:val="009D7274"/>
    <w:rsid w:val="009D73EB"/>
    <w:rsid w:val="009D7528"/>
    <w:rsid w:val="009D7653"/>
    <w:rsid w:val="009D7CE1"/>
    <w:rsid w:val="009D7FB1"/>
    <w:rsid w:val="009E0A84"/>
    <w:rsid w:val="009E0C2C"/>
    <w:rsid w:val="009E0D3E"/>
    <w:rsid w:val="009E110E"/>
    <w:rsid w:val="009E1242"/>
    <w:rsid w:val="009E1291"/>
    <w:rsid w:val="009E147C"/>
    <w:rsid w:val="009E1772"/>
    <w:rsid w:val="009E27F0"/>
    <w:rsid w:val="009E3969"/>
    <w:rsid w:val="009E40DE"/>
    <w:rsid w:val="009E43D9"/>
    <w:rsid w:val="009E4A86"/>
    <w:rsid w:val="009E4E48"/>
    <w:rsid w:val="009E4F30"/>
    <w:rsid w:val="009E50E5"/>
    <w:rsid w:val="009E5379"/>
    <w:rsid w:val="009E5623"/>
    <w:rsid w:val="009E597F"/>
    <w:rsid w:val="009E6601"/>
    <w:rsid w:val="009E675E"/>
    <w:rsid w:val="009E7156"/>
    <w:rsid w:val="009E73D0"/>
    <w:rsid w:val="009E74C9"/>
    <w:rsid w:val="009E769A"/>
    <w:rsid w:val="009E7BB4"/>
    <w:rsid w:val="009E7DB0"/>
    <w:rsid w:val="009E7EE0"/>
    <w:rsid w:val="009E7FAD"/>
    <w:rsid w:val="009F0266"/>
    <w:rsid w:val="009F089E"/>
    <w:rsid w:val="009F09BF"/>
    <w:rsid w:val="009F0E23"/>
    <w:rsid w:val="009F12D6"/>
    <w:rsid w:val="009F14F9"/>
    <w:rsid w:val="009F1934"/>
    <w:rsid w:val="009F19E8"/>
    <w:rsid w:val="009F1A3B"/>
    <w:rsid w:val="009F1E2B"/>
    <w:rsid w:val="009F23CA"/>
    <w:rsid w:val="009F288C"/>
    <w:rsid w:val="009F28DF"/>
    <w:rsid w:val="009F2DE2"/>
    <w:rsid w:val="009F2E9B"/>
    <w:rsid w:val="009F3013"/>
    <w:rsid w:val="009F34B9"/>
    <w:rsid w:val="009F3538"/>
    <w:rsid w:val="009F3570"/>
    <w:rsid w:val="009F3912"/>
    <w:rsid w:val="009F3C3B"/>
    <w:rsid w:val="009F3D94"/>
    <w:rsid w:val="009F414B"/>
    <w:rsid w:val="009F4D0F"/>
    <w:rsid w:val="009F5118"/>
    <w:rsid w:val="009F5538"/>
    <w:rsid w:val="009F587D"/>
    <w:rsid w:val="009F5956"/>
    <w:rsid w:val="009F5C5D"/>
    <w:rsid w:val="009F5E98"/>
    <w:rsid w:val="009F6268"/>
    <w:rsid w:val="009F7FD7"/>
    <w:rsid w:val="00A003CF"/>
    <w:rsid w:val="00A01295"/>
    <w:rsid w:val="00A01BC1"/>
    <w:rsid w:val="00A01F93"/>
    <w:rsid w:val="00A02180"/>
    <w:rsid w:val="00A022C5"/>
    <w:rsid w:val="00A035BD"/>
    <w:rsid w:val="00A03A6B"/>
    <w:rsid w:val="00A042B5"/>
    <w:rsid w:val="00A048B5"/>
    <w:rsid w:val="00A051DA"/>
    <w:rsid w:val="00A052DC"/>
    <w:rsid w:val="00A05B58"/>
    <w:rsid w:val="00A06CA3"/>
    <w:rsid w:val="00A06EC3"/>
    <w:rsid w:val="00A071ED"/>
    <w:rsid w:val="00A07FA9"/>
    <w:rsid w:val="00A10523"/>
    <w:rsid w:val="00A107E6"/>
    <w:rsid w:val="00A10B8B"/>
    <w:rsid w:val="00A110DD"/>
    <w:rsid w:val="00A1191B"/>
    <w:rsid w:val="00A11A6F"/>
    <w:rsid w:val="00A11D15"/>
    <w:rsid w:val="00A11EB7"/>
    <w:rsid w:val="00A12041"/>
    <w:rsid w:val="00A1327D"/>
    <w:rsid w:val="00A134C0"/>
    <w:rsid w:val="00A13CEE"/>
    <w:rsid w:val="00A1444C"/>
    <w:rsid w:val="00A14DEA"/>
    <w:rsid w:val="00A14FD7"/>
    <w:rsid w:val="00A15499"/>
    <w:rsid w:val="00A160F6"/>
    <w:rsid w:val="00A16E9F"/>
    <w:rsid w:val="00A16F2D"/>
    <w:rsid w:val="00A16F96"/>
    <w:rsid w:val="00A16FAE"/>
    <w:rsid w:val="00A175EE"/>
    <w:rsid w:val="00A17B67"/>
    <w:rsid w:val="00A2019D"/>
    <w:rsid w:val="00A20B27"/>
    <w:rsid w:val="00A216D5"/>
    <w:rsid w:val="00A21951"/>
    <w:rsid w:val="00A21A9E"/>
    <w:rsid w:val="00A2201E"/>
    <w:rsid w:val="00A221BB"/>
    <w:rsid w:val="00A22412"/>
    <w:rsid w:val="00A227BA"/>
    <w:rsid w:val="00A22805"/>
    <w:rsid w:val="00A22BCE"/>
    <w:rsid w:val="00A22C3F"/>
    <w:rsid w:val="00A22D56"/>
    <w:rsid w:val="00A22E44"/>
    <w:rsid w:val="00A23085"/>
    <w:rsid w:val="00A23A3D"/>
    <w:rsid w:val="00A240B3"/>
    <w:rsid w:val="00A241DC"/>
    <w:rsid w:val="00A2468F"/>
    <w:rsid w:val="00A24CC4"/>
    <w:rsid w:val="00A24EE9"/>
    <w:rsid w:val="00A250A0"/>
    <w:rsid w:val="00A2514B"/>
    <w:rsid w:val="00A25A22"/>
    <w:rsid w:val="00A25BCC"/>
    <w:rsid w:val="00A25BEC"/>
    <w:rsid w:val="00A25D35"/>
    <w:rsid w:val="00A26088"/>
    <w:rsid w:val="00A2641A"/>
    <w:rsid w:val="00A269E7"/>
    <w:rsid w:val="00A27306"/>
    <w:rsid w:val="00A27352"/>
    <w:rsid w:val="00A27592"/>
    <w:rsid w:val="00A27824"/>
    <w:rsid w:val="00A311E9"/>
    <w:rsid w:val="00A314A3"/>
    <w:rsid w:val="00A31B01"/>
    <w:rsid w:val="00A31FE4"/>
    <w:rsid w:val="00A321A0"/>
    <w:rsid w:val="00A3299B"/>
    <w:rsid w:val="00A32B7E"/>
    <w:rsid w:val="00A32C5A"/>
    <w:rsid w:val="00A32E55"/>
    <w:rsid w:val="00A330C8"/>
    <w:rsid w:val="00A33BC1"/>
    <w:rsid w:val="00A34566"/>
    <w:rsid w:val="00A346AE"/>
    <w:rsid w:val="00A34919"/>
    <w:rsid w:val="00A3497D"/>
    <w:rsid w:val="00A34C16"/>
    <w:rsid w:val="00A34CE4"/>
    <w:rsid w:val="00A3528D"/>
    <w:rsid w:val="00A35339"/>
    <w:rsid w:val="00A35482"/>
    <w:rsid w:val="00A355E5"/>
    <w:rsid w:val="00A35635"/>
    <w:rsid w:val="00A368D3"/>
    <w:rsid w:val="00A36ADB"/>
    <w:rsid w:val="00A36BD2"/>
    <w:rsid w:val="00A37060"/>
    <w:rsid w:val="00A375A8"/>
    <w:rsid w:val="00A37800"/>
    <w:rsid w:val="00A37AD7"/>
    <w:rsid w:val="00A37B31"/>
    <w:rsid w:val="00A37DE5"/>
    <w:rsid w:val="00A40AA0"/>
    <w:rsid w:val="00A40BCD"/>
    <w:rsid w:val="00A40E92"/>
    <w:rsid w:val="00A4117C"/>
    <w:rsid w:val="00A41446"/>
    <w:rsid w:val="00A41529"/>
    <w:rsid w:val="00A419C6"/>
    <w:rsid w:val="00A41A04"/>
    <w:rsid w:val="00A421A9"/>
    <w:rsid w:val="00A425F1"/>
    <w:rsid w:val="00A42E06"/>
    <w:rsid w:val="00A430D5"/>
    <w:rsid w:val="00A43576"/>
    <w:rsid w:val="00A43C55"/>
    <w:rsid w:val="00A446E8"/>
    <w:rsid w:val="00A4482C"/>
    <w:rsid w:val="00A44A26"/>
    <w:rsid w:val="00A45494"/>
    <w:rsid w:val="00A454B6"/>
    <w:rsid w:val="00A45B72"/>
    <w:rsid w:val="00A45CC5"/>
    <w:rsid w:val="00A46AF5"/>
    <w:rsid w:val="00A46BD0"/>
    <w:rsid w:val="00A47D16"/>
    <w:rsid w:val="00A47D70"/>
    <w:rsid w:val="00A503B4"/>
    <w:rsid w:val="00A50497"/>
    <w:rsid w:val="00A50629"/>
    <w:rsid w:val="00A50650"/>
    <w:rsid w:val="00A508BC"/>
    <w:rsid w:val="00A50EB8"/>
    <w:rsid w:val="00A50EE2"/>
    <w:rsid w:val="00A519EF"/>
    <w:rsid w:val="00A51D29"/>
    <w:rsid w:val="00A51FDE"/>
    <w:rsid w:val="00A51FE2"/>
    <w:rsid w:val="00A52729"/>
    <w:rsid w:val="00A5307F"/>
    <w:rsid w:val="00A53249"/>
    <w:rsid w:val="00A5367F"/>
    <w:rsid w:val="00A5430D"/>
    <w:rsid w:val="00A54621"/>
    <w:rsid w:val="00A5511D"/>
    <w:rsid w:val="00A551C1"/>
    <w:rsid w:val="00A55BC9"/>
    <w:rsid w:val="00A55E48"/>
    <w:rsid w:val="00A5661F"/>
    <w:rsid w:val="00A56903"/>
    <w:rsid w:val="00A569A7"/>
    <w:rsid w:val="00A5717B"/>
    <w:rsid w:val="00A576A2"/>
    <w:rsid w:val="00A577D2"/>
    <w:rsid w:val="00A57AF4"/>
    <w:rsid w:val="00A57CC8"/>
    <w:rsid w:val="00A57D72"/>
    <w:rsid w:val="00A6005D"/>
    <w:rsid w:val="00A601AF"/>
    <w:rsid w:val="00A60EEF"/>
    <w:rsid w:val="00A6115E"/>
    <w:rsid w:val="00A61178"/>
    <w:rsid w:val="00A612FA"/>
    <w:rsid w:val="00A61DFE"/>
    <w:rsid w:val="00A61F05"/>
    <w:rsid w:val="00A61F8B"/>
    <w:rsid w:val="00A62220"/>
    <w:rsid w:val="00A624B0"/>
    <w:rsid w:val="00A62835"/>
    <w:rsid w:val="00A628FF"/>
    <w:rsid w:val="00A629E6"/>
    <w:rsid w:val="00A6360D"/>
    <w:rsid w:val="00A64439"/>
    <w:rsid w:val="00A64AC1"/>
    <w:rsid w:val="00A64E74"/>
    <w:rsid w:val="00A6513D"/>
    <w:rsid w:val="00A65331"/>
    <w:rsid w:val="00A65DD5"/>
    <w:rsid w:val="00A660DF"/>
    <w:rsid w:val="00A66126"/>
    <w:rsid w:val="00A66296"/>
    <w:rsid w:val="00A6640D"/>
    <w:rsid w:val="00A669FE"/>
    <w:rsid w:val="00A66B89"/>
    <w:rsid w:val="00A66BFC"/>
    <w:rsid w:val="00A66E75"/>
    <w:rsid w:val="00A671B2"/>
    <w:rsid w:val="00A67857"/>
    <w:rsid w:val="00A67DC1"/>
    <w:rsid w:val="00A67F6D"/>
    <w:rsid w:val="00A7002A"/>
    <w:rsid w:val="00A70166"/>
    <w:rsid w:val="00A70354"/>
    <w:rsid w:val="00A7078C"/>
    <w:rsid w:val="00A70A3F"/>
    <w:rsid w:val="00A71245"/>
    <w:rsid w:val="00A7134E"/>
    <w:rsid w:val="00A71500"/>
    <w:rsid w:val="00A71634"/>
    <w:rsid w:val="00A7176B"/>
    <w:rsid w:val="00A71936"/>
    <w:rsid w:val="00A71963"/>
    <w:rsid w:val="00A71FF4"/>
    <w:rsid w:val="00A72270"/>
    <w:rsid w:val="00A72B34"/>
    <w:rsid w:val="00A73239"/>
    <w:rsid w:val="00A735F1"/>
    <w:rsid w:val="00A737D2"/>
    <w:rsid w:val="00A73ACD"/>
    <w:rsid w:val="00A7407B"/>
    <w:rsid w:val="00A740FB"/>
    <w:rsid w:val="00A752B0"/>
    <w:rsid w:val="00A754D1"/>
    <w:rsid w:val="00A75A8D"/>
    <w:rsid w:val="00A75BA0"/>
    <w:rsid w:val="00A762DC"/>
    <w:rsid w:val="00A765E4"/>
    <w:rsid w:val="00A76DAE"/>
    <w:rsid w:val="00A809A3"/>
    <w:rsid w:val="00A81486"/>
    <w:rsid w:val="00A815EB"/>
    <w:rsid w:val="00A81BA8"/>
    <w:rsid w:val="00A81E55"/>
    <w:rsid w:val="00A8292A"/>
    <w:rsid w:val="00A82A12"/>
    <w:rsid w:val="00A83125"/>
    <w:rsid w:val="00A83176"/>
    <w:rsid w:val="00A832CA"/>
    <w:rsid w:val="00A84156"/>
    <w:rsid w:val="00A84377"/>
    <w:rsid w:val="00A850EC"/>
    <w:rsid w:val="00A85434"/>
    <w:rsid w:val="00A854E7"/>
    <w:rsid w:val="00A8632F"/>
    <w:rsid w:val="00A86478"/>
    <w:rsid w:val="00A866A4"/>
    <w:rsid w:val="00A86813"/>
    <w:rsid w:val="00A869AB"/>
    <w:rsid w:val="00A86B76"/>
    <w:rsid w:val="00A86DC0"/>
    <w:rsid w:val="00A87B10"/>
    <w:rsid w:val="00A87B88"/>
    <w:rsid w:val="00A87D0C"/>
    <w:rsid w:val="00A90256"/>
    <w:rsid w:val="00A90618"/>
    <w:rsid w:val="00A90A62"/>
    <w:rsid w:val="00A90A65"/>
    <w:rsid w:val="00A90B2D"/>
    <w:rsid w:val="00A90C89"/>
    <w:rsid w:val="00A91360"/>
    <w:rsid w:val="00A91837"/>
    <w:rsid w:val="00A91C5C"/>
    <w:rsid w:val="00A92292"/>
    <w:rsid w:val="00A928B4"/>
    <w:rsid w:val="00A92BB3"/>
    <w:rsid w:val="00A92D9A"/>
    <w:rsid w:val="00A92E2F"/>
    <w:rsid w:val="00A92FC6"/>
    <w:rsid w:val="00A92FC9"/>
    <w:rsid w:val="00A94178"/>
    <w:rsid w:val="00A941C8"/>
    <w:rsid w:val="00A94285"/>
    <w:rsid w:val="00A9433B"/>
    <w:rsid w:val="00A945CD"/>
    <w:rsid w:val="00A946BC"/>
    <w:rsid w:val="00A9486B"/>
    <w:rsid w:val="00A94BA0"/>
    <w:rsid w:val="00A94E91"/>
    <w:rsid w:val="00A94FD7"/>
    <w:rsid w:val="00A95C26"/>
    <w:rsid w:val="00A9687D"/>
    <w:rsid w:val="00A969E3"/>
    <w:rsid w:val="00A96E88"/>
    <w:rsid w:val="00A96EF6"/>
    <w:rsid w:val="00A9769C"/>
    <w:rsid w:val="00A97E38"/>
    <w:rsid w:val="00A97F12"/>
    <w:rsid w:val="00AA0012"/>
    <w:rsid w:val="00AA11F6"/>
    <w:rsid w:val="00AA17BC"/>
    <w:rsid w:val="00AA18D0"/>
    <w:rsid w:val="00AA1D13"/>
    <w:rsid w:val="00AA20D6"/>
    <w:rsid w:val="00AA254B"/>
    <w:rsid w:val="00AA2F6D"/>
    <w:rsid w:val="00AA3344"/>
    <w:rsid w:val="00AA34AF"/>
    <w:rsid w:val="00AA3C41"/>
    <w:rsid w:val="00AA3F2F"/>
    <w:rsid w:val="00AA3F87"/>
    <w:rsid w:val="00AA598D"/>
    <w:rsid w:val="00AA5B10"/>
    <w:rsid w:val="00AA610D"/>
    <w:rsid w:val="00AA68DA"/>
    <w:rsid w:val="00AA6A43"/>
    <w:rsid w:val="00AA6B5F"/>
    <w:rsid w:val="00AA6C0A"/>
    <w:rsid w:val="00AA7047"/>
    <w:rsid w:val="00AB0FBF"/>
    <w:rsid w:val="00AB1123"/>
    <w:rsid w:val="00AB161C"/>
    <w:rsid w:val="00AB1648"/>
    <w:rsid w:val="00AB1819"/>
    <w:rsid w:val="00AB184D"/>
    <w:rsid w:val="00AB19EE"/>
    <w:rsid w:val="00AB1C08"/>
    <w:rsid w:val="00AB1EBC"/>
    <w:rsid w:val="00AB1F0F"/>
    <w:rsid w:val="00AB2207"/>
    <w:rsid w:val="00AB2EA8"/>
    <w:rsid w:val="00AB31CD"/>
    <w:rsid w:val="00AB327C"/>
    <w:rsid w:val="00AB328F"/>
    <w:rsid w:val="00AB3F2F"/>
    <w:rsid w:val="00AB45BA"/>
    <w:rsid w:val="00AB45EB"/>
    <w:rsid w:val="00AB4ADE"/>
    <w:rsid w:val="00AB4E07"/>
    <w:rsid w:val="00AB545E"/>
    <w:rsid w:val="00AB588B"/>
    <w:rsid w:val="00AB644C"/>
    <w:rsid w:val="00AB657E"/>
    <w:rsid w:val="00AB67F8"/>
    <w:rsid w:val="00AB6FED"/>
    <w:rsid w:val="00AB7618"/>
    <w:rsid w:val="00AB7E84"/>
    <w:rsid w:val="00AB7EDB"/>
    <w:rsid w:val="00AB7F8B"/>
    <w:rsid w:val="00AC0B0C"/>
    <w:rsid w:val="00AC1591"/>
    <w:rsid w:val="00AC1795"/>
    <w:rsid w:val="00AC184A"/>
    <w:rsid w:val="00AC1C94"/>
    <w:rsid w:val="00AC1D17"/>
    <w:rsid w:val="00AC2638"/>
    <w:rsid w:val="00AC289E"/>
    <w:rsid w:val="00AC2B98"/>
    <w:rsid w:val="00AC2F02"/>
    <w:rsid w:val="00AC309B"/>
    <w:rsid w:val="00AC3377"/>
    <w:rsid w:val="00AC379C"/>
    <w:rsid w:val="00AC3A61"/>
    <w:rsid w:val="00AC3F33"/>
    <w:rsid w:val="00AC3FA6"/>
    <w:rsid w:val="00AC4726"/>
    <w:rsid w:val="00AC4DBA"/>
    <w:rsid w:val="00AC52A1"/>
    <w:rsid w:val="00AC5B94"/>
    <w:rsid w:val="00AC6043"/>
    <w:rsid w:val="00AC60B0"/>
    <w:rsid w:val="00AC6638"/>
    <w:rsid w:val="00AC6695"/>
    <w:rsid w:val="00AC6835"/>
    <w:rsid w:val="00AC6D65"/>
    <w:rsid w:val="00AC75DE"/>
    <w:rsid w:val="00AC7BFF"/>
    <w:rsid w:val="00AD00AD"/>
    <w:rsid w:val="00AD00DF"/>
    <w:rsid w:val="00AD08E1"/>
    <w:rsid w:val="00AD0E0B"/>
    <w:rsid w:val="00AD16E6"/>
    <w:rsid w:val="00AD1736"/>
    <w:rsid w:val="00AD2242"/>
    <w:rsid w:val="00AD2575"/>
    <w:rsid w:val="00AD2673"/>
    <w:rsid w:val="00AD26E2"/>
    <w:rsid w:val="00AD2737"/>
    <w:rsid w:val="00AD27B5"/>
    <w:rsid w:val="00AD2A39"/>
    <w:rsid w:val="00AD37B2"/>
    <w:rsid w:val="00AD3E56"/>
    <w:rsid w:val="00AD3F50"/>
    <w:rsid w:val="00AD4125"/>
    <w:rsid w:val="00AD46D3"/>
    <w:rsid w:val="00AD4842"/>
    <w:rsid w:val="00AD6BE4"/>
    <w:rsid w:val="00AD6CE0"/>
    <w:rsid w:val="00AD7161"/>
    <w:rsid w:val="00AD7680"/>
    <w:rsid w:val="00AD77D4"/>
    <w:rsid w:val="00AD7F48"/>
    <w:rsid w:val="00AE0070"/>
    <w:rsid w:val="00AE054E"/>
    <w:rsid w:val="00AE08C4"/>
    <w:rsid w:val="00AE0BB6"/>
    <w:rsid w:val="00AE132D"/>
    <w:rsid w:val="00AE1442"/>
    <w:rsid w:val="00AE1CD4"/>
    <w:rsid w:val="00AE224E"/>
    <w:rsid w:val="00AE23FD"/>
    <w:rsid w:val="00AE26E2"/>
    <w:rsid w:val="00AE2719"/>
    <w:rsid w:val="00AE293E"/>
    <w:rsid w:val="00AE2AE8"/>
    <w:rsid w:val="00AE2BF9"/>
    <w:rsid w:val="00AE3211"/>
    <w:rsid w:val="00AE32D0"/>
    <w:rsid w:val="00AE3695"/>
    <w:rsid w:val="00AE3776"/>
    <w:rsid w:val="00AE38AC"/>
    <w:rsid w:val="00AE3C6B"/>
    <w:rsid w:val="00AE434A"/>
    <w:rsid w:val="00AE4415"/>
    <w:rsid w:val="00AE4528"/>
    <w:rsid w:val="00AE4B62"/>
    <w:rsid w:val="00AE4D33"/>
    <w:rsid w:val="00AE55C9"/>
    <w:rsid w:val="00AE5C4E"/>
    <w:rsid w:val="00AE5C62"/>
    <w:rsid w:val="00AE5D62"/>
    <w:rsid w:val="00AE6094"/>
    <w:rsid w:val="00AE61DF"/>
    <w:rsid w:val="00AE62AA"/>
    <w:rsid w:val="00AE653F"/>
    <w:rsid w:val="00AE6802"/>
    <w:rsid w:val="00AE694B"/>
    <w:rsid w:val="00AE6ED3"/>
    <w:rsid w:val="00AE6FFB"/>
    <w:rsid w:val="00AE7600"/>
    <w:rsid w:val="00AE7AD3"/>
    <w:rsid w:val="00AF007B"/>
    <w:rsid w:val="00AF0560"/>
    <w:rsid w:val="00AF0C32"/>
    <w:rsid w:val="00AF0DE1"/>
    <w:rsid w:val="00AF0E1C"/>
    <w:rsid w:val="00AF165A"/>
    <w:rsid w:val="00AF1A39"/>
    <w:rsid w:val="00AF249A"/>
    <w:rsid w:val="00AF2CD2"/>
    <w:rsid w:val="00AF32E0"/>
    <w:rsid w:val="00AF3C68"/>
    <w:rsid w:val="00AF4547"/>
    <w:rsid w:val="00AF5428"/>
    <w:rsid w:val="00AF55BE"/>
    <w:rsid w:val="00AF5791"/>
    <w:rsid w:val="00AF6141"/>
    <w:rsid w:val="00AF640C"/>
    <w:rsid w:val="00AF7984"/>
    <w:rsid w:val="00AF79C1"/>
    <w:rsid w:val="00B00629"/>
    <w:rsid w:val="00B00A78"/>
    <w:rsid w:val="00B01038"/>
    <w:rsid w:val="00B01CA4"/>
    <w:rsid w:val="00B01D14"/>
    <w:rsid w:val="00B01E8F"/>
    <w:rsid w:val="00B025B8"/>
    <w:rsid w:val="00B034ED"/>
    <w:rsid w:val="00B03641"/>
    <w:rsid w:val="00B03724"/>
    <w:rsid w:val="00B03BBA"/>
    <w:rsid w:val="00B03D41"/>
    <w:rsid w:val="00B0487C"/>
    <w:rsid w:val="00B04A53"/>
    <w:rsid w:val="00B04F6B"/>
    <w:rsid w:val="00B062DC"/>
    <w:rsid w:val="00B06521"/>
    <w:rsid w:val="00B066DF"/>
    <w:rsid w:val="00B066EB"/>
    <w:rsid w:val="00B06C41"/>
    <w:rsid w:val="00B070AD"/>
    <w:rsid w:val="00B071E4"/>
    <w:rsid w:val="00B073DE"/>
    <w:rsid w:val="00B07652"/>
    <w:rsid w:val="00B07A00"/>
    <w:rsid w:val="00B07EDE"/>
    <w:rsid w:val="00B10660"/>
    <w:rsid w:val="00B1088C"/>
    <w:rsid w:val="00B11897"/>
    <w:rsid w:val="00B11B1B"/>
    <w:rsid w:val="00B11B8E"/>
    <w:rsid w:val="00B1208E"/>
    <w:rsid w:val="00B12732"/>
    <w:rsid w:val="00B128B9"/>
    <w:rsid w:val="00B129F4"/>
    <w:rsid w:val="00B12D8F"/>
    <w:rsid w:val="00B13EC8"/>
    <w:rsid w:val="00B14089"/>
    <w:rsid w:val="00B1408B"/>
    <w:rsid w:val="00B1432E"/>
    <w:rsid w:val="00B14670"/>
    <w:rsid w:val="00B14713"/>
    <w:rsid w:val="00B14C70"/>
    <w:rsid w:val="00B15220"/>
    <w:rsid w:val="00B152B0"/>
    <w:rsid w:val="00B154B3"/>
    <w:rsid w:val="00B15578"/>
    <w:rsid w:val="00B157CD"/>
    <w:rsid w:val="00B15A4F"/>
    <w:rsid w:val="00B15F13"/>
    <w:rsid w:val="00B1620A"/>
    <w:rsid w:val="00B169A1"/>
    <w:rsid w:val="00B17511"/>
    <w:rsid w:val="00B17B42"/>
    <w:rsid w:val="00B17E39"/>
    <w:rsid w:val="00B17E43"/>
    <w:rsid w:val="00B2027E"/>
    <w:rsid w:val="00B202DE"/>
    <w:rsid w:val="00B20332"/>
    <w:rsid w:val="00B205AE"/>
    <w:rsid w:val="00B20762"/>
    <w:rsid w:val="00B208D1"/>
    <w:rsid w:val="00B209C6"/>
    <w:rsid w:val="00B20B22"/>
    <w:rsid w:val="00B21027"/>
    <w:rsid w:val="00B21468"/>
    <w:rsid w:val="00B21D71"/>
    <w:rsid w:val="00B21EB3"/>
    <w:rsid w:val="00B2214D"/>
    <w:rsid w:val="00B228BB"/>
    <w:rsid w:val="00B229EA"/>
    <w:rsid w:val="00B2321D"/>
    <w:rsid w:val="00B2340D"/>
    <w:rsid w:val="00B236D2"/>
    <w:rsid w:val="00B23CDF"/>
    <w:rsid w:val="00B23E9D"/>
    <w:rsid w:val="00B2422D"/>
    <w:rsid w:val="00B245A0"/>
    <w:rsid w:val="00B2489F"/>
    <w:rsid w:val="00B248A6"/>
    <w:rsid w:val="00B24AE0"/>
    <w:rsid w:val="00B24B50"/>
    <w:rsid w:val="00B24FB9"/>
    <w:rsid w:val="00B24FF6"/>
    <w:rsid w:val="00B2506A"/>
    <w:rsid w:val="00B25197"/>
    <w:rsid w:val="00B253F1"/>
    <w:rsid w:val="00B25D00"/>
    <w:rsid w:val="00B2622B"/>
    <w:rsid w:val="00B26B11"/>
    <w:rsid w:val="00B26C0C"/>
    <w:rsid w:val="00B27068"/>
    <w:rsid w:val="00B271A4"/>
    <w:rsid w:val="00B272B6"/>
    <w:rsid w:val="00B272D6"/>
    <w:rsid w:val="00B2753C"/>
    <w:rsid w:val="00B2766D"/>
    <w:rsid w:val="00B27830"/>
    <w:rsid w:val="00B27F9F"/>
    <w:rsid w:val="00B304B4"/>
    <w:rsid w:val="00B305A2"/>
    <w:rsid w:val="00B30741"/>
    <w:rsid w:val="00B32D69"/>
    <w:rsid w:val="00B3304F"/>
    <w:rsid w:val="00B33A7D"/>
    <w:rsid w:val="00B33F2C"/>
    <w:rsid w:val="00B34FD4"/>
    <w:rsid w:val="00B35530"/>
    <w:rsid w:val="00B35E3C"/>
    <w:rsid w:val="00B36659"/>
    <w:rsid w:val="00B36866"/>
    <w:rsid w:val="00B368F6"/>
    <w:rsid w:val="00B370A9"/>
    <w:rsid w:val="00B375AD"/>
    <w:rsid w:val="00B37616"/>
    <w:rsid w:val="00B376CF"/>
    <w:rsid w:val="00B3790C"/>
    <w:rsid w:val="00B37ED4"/>
    <w:rsid w:val="00B40145"/>
    <w:rsid w:val="00B40250"/>
    <w:rsid w:val="00B40502"/>
    <w:rsid w:val="00B40573"/>
    <w:rsid w:val="00B40743"/>
    <w:rsid w:val="00B40FAB"/>
    <w:rsid w:val="00B41124"/>
    <w:rsid w:val="00B414AF"/>
    <w:rsid w:val="00B414C2"/>
    <w:rsid w:val="00B41687"/>
    <w:rsid w:val="00B417B9"/>
    <w:rsid w:val="00B4193F"/>
    <w:rsid w:val="00B42128"/>
    <w:rsid w:val="00B4217F"/>
    <w:rsid w:val="00B4222D"/>
    <w:rsid w:val="00B42235"/>
    <w:rsid w:val="00B431A8"/>
    <w:rsid w:val="00B43603"/>
    <w:rsid w:val="00B43AAF"/>
    <w:rsid w:val="00B43C4B"/>
    <w:rsid w:val="00B4411E"/>
    <w:rsid w:val="00B44313"/>
    <w:rsid w:val="00B443F8"/>
    <w:rsid w:val="00B44F2F"/>
    <w:rsid w:val="00B4579C"/>
    <w:rsid w:val="00B466D0"/>
    <w:rsid w:val="00B46885"/>
    <w:rsid w:val="00B4691E"/>
    <w:rsid w:val="00B46EAB"/>
    <w:rsid w:val="00B47226"/>
    <w:rsid w:val="00B47716"/>
    <w:rsid w:val="00B479C7"/>
    <w:rsid w:val="00B47D29"/>
    <w:rsid w:val="00B47ED7"/>
    <w:rsid w:val="00B509F0"/>
    <w:rsid w:val="00B50AD1"/>
    <w:rsid w:val="00B51CD9"/>
    <w:rsid w:val="00B51E1A"/>
    <w:rsid w:val="00B5223C"/>
    <w:rsid w:val="00B527CB"/>
    <w:rsid w:val="00B52ADE"/>
    <w:rsid w:val="00B530E3"/>
    <w:rsid w:val="00B53534"/>
    <w:rsid w:val="00B53895"/>
    <w:rsid w:val="00B538EF"/>
    <w:rsid w:val="00B53D74"/>
    <w:rsid w:val="00B53DD2"/>
    <w:rsid w:val="00B53F7A"/>
    <w:rsid w:val="00B5417F"/>
    <w:rsid w:val="00B543F3"/>
    <w:rsid w:val="00B54469"/>
    <w:rsid w:val="00B548D8"/>
    <w:rsid w:val="00B54F9C"/>
    <w:rsid w:val="00B551DD"/>
    <w:rsid w:val="00B55422"/>
    <w:rsid w:val="00B557EF"/>
    <w:rsid w:val="00B55855"/>
    <w:rsid w:val="00B55E1D"/>
    <w:rsid w:val="00B566FB"/>
    <w:rsid w:val="00B56991"/>
    <w:rsid w:val="00B56F0F"/>
    <w:rsid w:val="00B5701B"/>
    <w:rsid w:val="00B575E5"/>
    <w:rsid w:val="00B57887"/>
    <w:rsid w:val="00B57E37"/>
    <w:rsid w:val="00B57F10"/>
    <w:rsid w:val="00B57F91"/>
    <w:rsid w:val="00B6012C"/>
    <w:rsid w:val="00B603C0"/>
    <w:rsid w:val="00B6117B"/>
    <w:rsid w:val="00B61483"/>
    <w:rsid w:val="00B61734"/>
    <w:rsid w:val="00B6176C"/>
    <w:rsid w:val="00B6191A"/>
    <w:rsid w:val="00B619F7"/>
    <w:rsid w:val="00B61D92"/>
    <w:rsid w:val="00B61F0F"/>
    <w:rsid w:val="00B625E3"/>
    <w:rsid w:val="00B629DC"/>
    <w:rsid w:val="00B635F9"/>
    <w:rsid w:val="00B638C5"/>
    <w:rsid w:val="00B63B7E"/>
    <w:rsid w:val="00B643F4"/>
    <w:rsid w:val="00B64753"/>
    <w:rsid w:val="00B647E6"/>
    <w:rsid w:val="00B64894"/>
    <w:rsid w:val="00B64B3D"/>
    <w:rsid w:val="00B64C78"/>
    <w:rsid w:val="00B64D64"/>
    <w:rsid w:val="00B64F57"/>
    <w:rsid w:val="00B65492"/>
    <w:rsid w:val="00B65BBC"/>
    <w:rsid w:val="00B65BE3"/>
    <w:rsid w:val="00B66370"/>
    <w:rsid w:val="00B66E0A"/>
    <w:rsid w:val="00B67002"/>
    <w:rsid w:val="00B6706F"/>
    <w:rsid w:val="00B67386"/>
    <w:rsid w:val="00B67AAD"/>
    <w:rsid w:val="00B70137"/>
    <w:rsid w:val="00B70807"/>
    <w:rsid w:val="00B70A77"/>
    <w:rsid w:val="00B70AE6"/>
    <w:rsid w:val="00B70AE9"/>
    <w:rsid w:val="00B717F0"/>
    <w:rsid w:val="00B718E0"/>
    <w:rsid w:val="00B71D69"/>
    <w:rsid w:val="00B723E0"/>
    <w:rsid w:val="00B729A7"/>
    <w:rsid w:val="00B72A15"/>
    <w:rsid w:val="00B72F95"/>
    <w:rsid w:val="00B736BA"/>
    <w:rsid w:val="00B7380F"/>
    <w:rsid w:val="00B73E88"/>
    <w:rsid w:val="00B747DD"/>
    <w:rsid w:val="00B74902"/>
    <w:rsid w:val="00B74BC7"/>
    <w:rsid w:val="00B74C8F"/>
    <w:rsid w:val="00B74F6A"/>
    <w:rsid w:val="00B75530"/>
    <w:rsid w:val="00B7560B"/>
    <w:rsid w:val="00B75870"/>
    <w:rsid w:val="00B75925"/>
    <w:rsid w:val="00B75A04"/>
    <w:rsid w:val="00B75A2C"/>
    <w:rsid w:val="00B75E71"/>
    <w:rsid w:val="00B760BF"/>
    <w:rsid w:val="00B765D6"/>
    <w:rsid w:val="00B76650"/>
    <w:rsid w:val="00B766C9"/>
    <w:rsid w:val="00B76BE7"/>
    <w:rsid w:val="00B76CE5"/>
    <w:rsid w:val="00B7738D"/>
    <w:rsid w:val="00B7780B"/>
    <w:rsid w:val="00B77B88"/>
    <w:rsid w:val="00B77E2A"/>
    <w:rsid w:val="00B806F3"/>
    <w:rsid w:val="00B80AF5"/>
    <w:rsid w:val="00B823A4"/>
    <w:rsid w:val="00B82C2A"/>
    <w:rsid w:val="00B831AF"/>
    <w:rsid w:val="00B833A0"/>
    <w:rsid w:val="00B8365A"/>
    <w:rsid w:val="00B839E5"/>
    <w:rsid w:val="00B83F09"/>
    <w:rsid w:val="00B845D2"/>
    <w:rsid w:val="00B847E9"/>
    <w:rsid w:val="00B84A2E"/>
    <w:rsid w:val="00B851D3"/>
    <w:rsid w:val="00B85337"/>
    <w:rsid w:val="00B854A7"/>
    <w:rsid w:val="00B86154"/>
    <w:rsid w:val="00B86204"/>
    <w:rsid w:val="00B863F3"/>
    <w:rsid w:val="00B867E4"/>
    <w:rsid w:val="00B867F4"/>
    <w:rsid w:val="00B86F96"/>
    <w:rsid w:val="00B87C75"/>
    <w:rsid w:val="00B87EC9"/>
    <w:rsid w:val="00B900DE"/>
    <w:rsid w:val="00B9018F"/>
    <w:rsid w:val="00B90618"/>
    <w:rsid w:val="00B909DE"/>
    <w:rsid w:val="00B9147F"/>
    <w:rsid w:val="00B91B6C"/>
    <w:rsid w:val="00B91CA0"/>
    <w:rsid w:val="00B92729"/>
    <w:rsid w:val="00B927A5"/>
    <w:rsid w:val="00B927ED"/>
    <w:rsid w:val="00B928DC"/>
    <w:rsid w:val="00B9304B"/>
    <w:rsid w:val="00B9356A"/>
    <w:rsid w:val="00B949C5"/>
    <w:rsid w:val="00B94FCE"/>
    <w:rsid w:val="00B9525A"/>
    <w:rsid w:val="00B955FE"/>
    <w:rsid w:val="00B95D6E"/>
    <w:rsid w:val="00B961DD"/>
    <w:rsid w:val="00B96578"/>
    <w:rsid w:val="00B965E6"/>
    <w:rsid w:val="00B96712"/>
    <w:rsid w:val="00B9673A"/>
    <w:rsid w:val="00B96AFA"/>
    <w:rsid w:val="00BA0050"/>
    <w:rsid w:val="00BA07CB"/>
    <w:rsid w:val="00BA0C53"/>
    <w:rsid w:val="00BA1214"/>
    <w:rsid w:val="00BA12E3"/>
    <w:rsid w:val="00BA1696"/>
    <w:rsid w:val="00BA1BD8"/>
    <w:rsid w:val="00BA21F5"/>
    <w:rsid w:val="00BA2321"/>
    <w:rsid w:val="00BA26F7"/>
    <w:rsid w:val="00BA2A07"/>
    <w:rsid w:val="00BA2CC3"/>
    <w:rsid w:val="00BA322A"/>
    <w:rsid w:val="00BA3285"/>
    <w:rsid w:val="00BA337D"/>
    <w:rsid w:val="00BA3600"/>
    <w:rsid w:val="00BA3735"/>
    <w:rsid w:val="00BA3E0D"/>
    <w:rsid w:val="00BA3EDB"/>
    <w:rsid w:val="00BA429C"/>
    <w:rsid w:val="00BA45E8"/>
    <w:rsid w:val="00BA470A"/>
    <w:rsid w:val="00BA4D04"/>
    <w:rsid w:val="00BA548F"/>
    <w:rsid w:val="00BA5CC4"/>
    <w:rsid w:val="00BA6589"/>
    <w:rsid w:val="00BA65E1"/>
    <w:rsid w:val="00BA67FD"/>
    <w:rsid w:val="00BA7259"/>
    <w:rsid w:val="00BA7BBA"/>
    <w:rsid w:val="00BB05F6"/>
    <w:rsid w:val="00BB0F01"/>
    <w:rsid w:val="00BB11CA"/>
    <w:rsid w:val="00BB1432"/>
    <w:rsid w:val="00BB156D"/>
    <w:rsid w:val="00BB16D9"/>
    <w:rsid w:val="00BB18AB"/>
    <w:rsid w:val="00BB2453"/>
    <w:rsid w:val="00BB33F0"/>
    <w:rsid w:val="00BB3629"/>
    <w:rsid w:val="00BB3F8E"/>
    <w:rsid w:val="00BB421D"/>
    <w:rsid w:val="00BB46DE"/>
    <w:rsid w:val="00BB4824"/>
    <w:rsid w:val="00BB4941"/>
    <w:rsid w:val="00BB4C5D"/>
    <w:rsid w:val="00BB4DF6"/>
    <w:rsid w:val="00BB50EC"/>
    <w:rsid w:val="00BB5520"/>
    <w:rsid w:val="00BB5846"/>
    <w:rsid w:val="00BB5BDC"/>
    <w:rsid w:val="00BB5EFD"/>
    <w:rsid w:val="00BB6E82"/>
    <w:rsid w:val="00BB6E83"/>
    <w:rsid w:val="00BB701F"/>
    <w:rsid w:val="00BB7384"/>
    <w:rsid w:val="00BB740A"/>
    <w:rsid w:val="00BB7552"/>
    <w:rsid w:val="00BB79D7"/>
    <w:rsid w:val="00BB7E98"/>
    <w:rsid w:val="00BB7EDC"/>
    <w:rsid w:val="00BB7F18"/>
    <w:rsid w:val="00BB7F6E"/>
    <w:rsid w:val="00BC001F"/>
    <w:rsid w:val="00BC0069"/>
    <w:rsid w:val="00BC0A69"/>
    <w:rsid w:val="00BC0D3F"/>
    <w:rsid w:val="00BC14C8"/>
    <w:rsid w:val="00BC1930"/>
    <w:rsid w:val="00BC313E"/>
    <w:rsid w:val="00BC3302"/>
    <w:rsid w:val="00BC378D"/>
    <w:rsid w:val="00BC37A1"/>
    <w:rsid w:val="00BC382A"/>
    <w:rsid w:val="00BC3911"/>
    <w:rsid w:val="00BC39E8"/>
    <w:rsid w:val="00BC39FE"/>
    <w:rsid w:val="00BC3E43"/>
    <w:rsid w:val="00BC3E5A"/>
    <w:rsid w:val="00BC4018"/>
    <w:rsid w:val="00BC43BD"/>
    <w:rsid w:val="00BC4452"/>
    <w:rsid w:val="00BC470D"/>
    <w:rsid w:val="00BC4CBC"/>
    <w:rsid w:val="00BC5016"/>
    <w:rsid w:val="00BC51C6"/>
    <w:rsid w:val="00BC5207"/>
    <w:rsid w:val="00BC54E7"/>
    <w:rsid w:val="00BC54EC"/>
    <w:rsid w:val="00BC5DE7"/>
    <w:rsid w:val="00BC615F"/>
    <w:rsid w:val="00BC631F"/>
    <w:rsid w:val="00BC679B"/>
    <w:rsid w:val="00BC683B"/>
    <w:rsid w:val="00BC69DC"/>
    <w:rsid w:val="00BC69F6"/>
    <w:rsid w:val="00BC703E"/>
    <w:rsid w:val="00BC7BE2"/>
    <w:rsid w:val="00BC7DDA"/>
    <w:rsid w:val="00BD0174"/>
    <w:rsid w:val="00BD08B3"/>
    <w:rsid w:val="00BD08D0"/>
    <w:rsid w:val="00BD10A6"/>
    <w:rsid w:val="00BD11CA"/>
    <w:rsid w:val="00BD11FB"/>
    <w:rsid w:val="00BD1F5A"/>
    <w:rsid w:val="00BD2060"/>
    <w:rsid w:val="00BD2074"/>
    <w:rsid w:val="00BD31DA"/>
    <w:rsid w:val="00BD386D"/>
    <w:rsid w:val="00BD3B8C"/>
    <w:rsid w:val="00BD40E9"/>
    <w:rsid w:val="00BD433B"/>
    <w:rsid w:val="00BD4507"/>
    <w:rsid w:val="00BD451E"/>
    <w:rsid w:val="00BD47F5"/>
    <w:rsid w:val="00BD4CE5"/>
    <w:rsid w:val="00BD4DE4"/>
    <w:rsid w:val="00BD525E"/>
    <w:rsid w:val="00BD5F60"/>
    <w:rsid w:val="00BD60EF"/>
    <w:rsid w:val="00BD68A7"/>
    <w:rsid w:val="00BD6B70"/>
    <w:rsid w:val="00BD6B7F"/>
    <w:rsid w:val="00BD6B80"/>
    <w:rsid w:val="00BD7488"/>
    <w:rsid w:val="00BD7748"/>
    <w:rsid w:val="00BD7A9B"/>
    <w:rsid w:val="00BE05A9"/>
    <w:rsid w:val="00BE07F9"/>
    <w:rsid w:val="00BE0CE9"/>
    <w:rsid w:val="00BE0D4D"/>
    <w:rsid w:val="00BE1185"/>
    <w:rsid w:val="00BE11BD"/>
    <w:rsid w:val="00BE1253"/>
    <w:rsid w:val="00BE1439"/>
    <w:rsid w:val="00BE183C"/>
    <w:rsid w:val="00BE193B"/>
    <w:rsid w:val="00BE19CF"/>
    <w:rsid w:val="00BE1B9E"/>
    <w:rsid w:val="00BE2011"/>
    <w:rsid w:val="00BE20D0"/>
    <w:rsid w:val="00BE2113"/>
    <w:rsid w:val="00BE2267"/>
    <w:rsid w:val="00BE23DB"/>
    <w:rsid w:val="00BE24D4"/>
    <w:rsid w:val="00BE2644"/>
    <w:rsid w:val="00BE2AF9"/>
    <w:rsid w:val="00BE31B0"/>
    <w:rsid w:val="00BE3878"/>
    <w:rsid w:val="00BE43B9"/>
    <w:rsid w:val="00BE4550"/>
    <w:rsid w:val="00BE552D"/>
    <w:rsid w:val="00BE59FC"/>
    <w:rsid w:val="00BE5F03"/>
    <w:rsid w:val="00BE62A6"/>
    <w:rsid w:val="00BE6587"/>
    <w:rsid w:val="00BE6C3F"/>
    <w:rsid w:val="00BE6FB4"/>
    <w:rsid w:val="00BE7182"/>
    <w:rsid w:val="00BE71DC"/>
    <w:rsid w:val="00BE7576"/>
    <w:rsid w:val="00BE76DC"/>
    <w:rsid w:val="00BE7AF9"/>
    <w:rsid w:val="00BE7D7D"/>
    <w:rsid w:val="00BF03D1"/>
    <w:rsid w:val="00BF0BA0"/>
    <w:rsid w:val="00BF0F68"/>
    <w:rsid w:val="00BF1063"/>
    <w:rsid w:val="00BF1094"/>
    <w:rsid w:val="00BF14D6"/>
    <w:rsid w:val="00BF185C"/>
    <w:rsid w:val="00BF1BD5"/>
    <w:rsid w:val="00BF23DF"/>
    <w:rsid w:val="00BF2492"/>
    <w:rsid w:val="00BF2D60"/>
    <w:rsid w:val="00BF33C6"/>
    <w:rsid w:val="00BF3967"/>
    <w:rsid w:val="00BF3C08"/>
    <w:rsid w:val="00BF3D1B"/>
    <w:rsid w:val="00BF4370"/>
    <w:rsid w:val="00BF49AD"/>
    <w:rsid w:val="00BF4CD1"/>
    <w:rsid w:val="00BF4DE5"/>
    <w:rsid w:val="00BF4E4E"/>
    <w:rsid w:val="00BF4EEB"/>
    <w:rsid w:val="00BF4F51"/>
    <w:rsid w:val="00BF5033"/>
    <w:rsid w:val="00BF5331"/>
    <w:rsid w:val="00BF5758"/>
    <w:rsid w:val="00BF57FC"/>
    <w:rsid w:val="00BF5CDC"/>
    <w:rsid w:val="00BF626C"/>
    <w:rsid w:val="00BF693E"/>
    <w:rsid w:val="00BF6B24"/>
    <w:rsid w:val="00BF6D55"/>
    <w:rsid w:val="00BF7282"/>
    <w:rsid w:val="00BF7606"/>
    <w:rsid w:val="00BF7841"/>
    <w:rsid w:val="00C00C40"/>
    <w:rsid w:val="00C01D29"/>
    <w:rsid w:val="00C02639"/>
    <w:rsid w:val="00C0286E"/>
    <w:rsid w:val="00C02A5A"/>
    <w:rsid w:val="00C02D62"/>
    <w:rsid w:val="00C03975"/>
    <w:rsid w:val="00C03F20"/>
    <w:rsid w:val="00C04C82"/>
    <w:rsid w:val="00C05574"/>
    <w:rsid w:val="00C05631"/>
    <w:rsid w:val="00C05AC4"/>
    <w:rsid w:val="00C05CEC"/>
    <w:rsid w:val="00C05E18"/>
    <w:rsid w:val="00C062AA"/>
    <w:rsid w:val="00C0663C"/>
    <w:rsid w:val="00C0786C"/>
    <w:rsid w:val="00C07A30"/>
    <w:rsid w:val="00C07A92"/>
    <w:rsid w:val="00C101C5"/>
    <w:rsid w:val="00C102D8"/>
    <w:rsid w:val="00C1103A"/>
    <w:rsid w:val="00C112A0"/>
    <w:rsid w:val="00C11AE5"/>
    <w:rsid w:val="00C11C39"/>
    <w:rsid w:val="00C11ED3"/>
    <w:rsid w:val="00C11FBD"/>
    <w:rsid w:val="00C1234B"/>
    <w:rsid w:val="00C12514"/>
    <w:rsid w:val="00C126B3"/>
    <w:rsid w:val="00C1345D"/>
    <w:rsid w:val="00C1372E"/>
    <w:rsid w:val="00C138E4"/>
    <w:rsid w:val="00C13D83"/>
    <w:rsid w:val="00C140B5"/>
    <w:rsid w:val="00C14675"/>
    <w:rsid w:val="00C14719"/>
    <w:rsid w:val="00C14AC4"/>
    <w:rsid w:val="00C14B64"/>
    <w:rsid w:val="00C15043"/>
    <w:rsid w:val="00C15132"/>
    <w:rsid w:val="00C151B7"/>
    <w:rsid w:val="00C1560A"/>
    <w:rsid w:val="00C16008"/>
    <w:rsid w:val="00C166A6"/>
    <w:rsid w:val="00C16C6B"/>
    <w:rsid w:val="00C16F8E"/>
    <w:rsid w:val="00C1720E"/>
    <w:rsid w:val="00C17B16"/>
    <w:rsid w:val="00C17C4E"/>
    <w:rsid w:val="00C17E0B"/>
    <w:rsid w:val="00C205B8"/>
    <w:rsid w:val="00C20D64"/>
    <w:rsid w:val="00C20EA0"/>
    <w:rsid w:val="00C21AE2"/>
    <w:rsid w:val="00C21C17"/>
    <w:rsid w:val="00C22467"/>
    <w:rsid w:val="00C22C87"/>
    <w:rsid w:val="00C22EED"/>
    <w:rsid w:val="00C235DA"/>
    <w:rsid w:val="00C23C68"/>
    <w:rsid w:val="00C241BF"/>
    <w:rsid w:val="00C24BBD"/>
    <w:rsid w:val="00C24FAD"/>
    <w:rsid w:val="00C25438"/>
    <w:rsid w:val="00C25766"/>
    <w:rsid w:val="00C25A3E"/>
    <w:rsid w:val="00C25AD2"/>
    <w:rsid w:val="00C25EA2"/>
    <w:rsid w:val="00C25FEC"/>
    <w:rsid w:val="00C2609B"/>
    <w:rsid w:val="00C26468"/>
    <w:rsid w:val="00C2649C"/>
    <w:rsid w:val="00C26652"/>
    <w:rsid w:val="00C26B89"/>
    <w:rsid w:val="00C26E0F"/>
    <w:rsid w:val="00C274F0"/>
    <w:rsid w:val="00C278C2"/>
    <w:rsid w:val="00C3002E"/>
    <w:rsid w:val="00C3037A"/>
    <w:rsid w:val="00C30641"/>
    <w:rsid w:val="00C30895"/>
    <w:rsid w:val="00C30C4F"/>
    <w:rsid w:val="00C30C88"/>
    <w:rsid w:val="00C30F38"/>
    <w:rsid w:val="00C31A6A"/>
    <w:rsid w:val="00C31BD5"/>
    <w:rsid w:val="00C31F02"/>
    <w:rsid w:val="00C3221C"/>
    <w:rsid w:val="00C32572"/>
    <w:rsid w:val="00C3265F"/>
    <w:rsid w:val="00C32C6F"/>
    <w:rsid w:val="00C32DCE"/>
    <w:rsid w:val="00C32F1C"/>
    <w:rsid w:val="00C330F7"/>
    <w:rsid w:val="00C333DB"/>
    <w:rsid w:val="00C33554"/>
    <w:rsid w:val="00C3358F"/>
    <w:rsid w:val="00C339D4"/>
    <w:rsid w:val="00C33A87"/>
    <w:rsid w:val="00C33EDA"/>
    <w:rsid w:val="00C348A6"/>
    <w:rsid w:val="00C34C43"/>
    <w:rsid w:val="00C354EE"/>
    <w:rsid w:val="00C356C6"/>
    <w:rsid w:val="00C3604D"/>
    <w:rsid w:val="00C364D6"/>
    <w:rsid w:val="00C3698C"/>
    <w:rsid w:val="00C36A13"/>
    <w:rsid w:val="00C36C1B"/>
    <w:rsid w:val="00C37921"/>
    <w:rsid w:val="00C379F1"/>
    <w:rsid w:val="00C37C24"/>
    <w:rsid w:val="00C40209"/>
    <w:rsid w:val="00C405DC"/>
    <w:rsid w:val="00C409C9"/>
    <w:rsid w:val="00C40C9D"/>
    <w:rsid w:val="00C417C3"/>
    <w:rsid w:val="00C41929"/>
    <w:rsid w:val="00C419F2"/>
    <w:rsid w:val="00C41AE1"/>
    <w:rsid w:val="00C41CC8"/>
    <w:rsid w:val="00C423D1"/>
    <w:rsid w:val="00C42A83"/>
    <w:rsid w:val="00C42F37"/>
    <w:rsid w:val="00C42F52"/>
    <w:rsid w:val="00C43323"/>
    <w:rsid w:val="00C43749"/>
    <w:rsid w:val="00C43D51"/>
    <w:rsid w:val="00C44011"/>
    <w:rsid w:val="00C440C7"/>
    <w:rsid w:val="00C4418F"/>
    <w:rsid w:val="00C44222"/>
    <w:rsid w:val="00C45439"/>
    <w:rsid w:val="00C45BB0"/>
    <w:rsid w:val="00C45C78"/>
    <w:rsid w:val="00C4671C"/>
    <w:rsid w:val="00C46DB4"/>
    <w:rsid w:val="00C46F1A"/>
    <w:rsid w:val="00C46FB4"/>
    <w:rsid w:val="00C47037"/>
    <w:rsid w:val="00C476F3"/>
    <w:rsid w:val="00C479DA"/>
    <w:rsid w:val="00C47B59"/>
    <w:rsid w:val="00C502C7"/>
    <w:rsid w:val="00C502FF"/>
    <w:rsid w:val="00C50363"/>
    <w:rsid w:val="00C50438"/>
    <w:rsid w:val="00C505BE"/>
    <w:rsid w:val="00C50749"/>
    <w:rsid w:val="00C50E48"/>
    <w:rsid w:val="00C51264"/>
    <w:rsid w:val="00C513E1"/>
    <w:rsid w:val="00C51946"/>
    <w:rsid w:val="00C51959"/>
    <w:rsid w:val="00C51A51"/>
    <w:rsid w:val="00C51AFD"/>
    <w:rsid w:val="00C51BD4"/>
    <w:rsid w:val="00C524E1"/>
    <w:rsid w:val="00C5290D"/>
    <w:rsid w:val="00C52EDA"/>
    <w:rsid w:val="00C531DE"/>
    <w:rsid w:val="00C53300"/>
    <w:rsid w:val="00C53882"/>
    <w:rsid w:val="00C53DBA"/>
    <w:rsid w:val="00C53DE1"/>
    <w:rsid w:val="00C540D0"/>
    <w:rsid w:val="00C54868"/>
    <w:rsid w:val="00C552FC"/>
    <w:rsid w:val="00C55578"/>
    <w:rsid w:val="00C55D57"/>
    <w:rsid w:val="00C56037"/>
    <w:rsid w:val="00C5662A"/>
    <w:rsid w:val="00C56A35"/>
    <w:rsid w:val="00C56DC2"/>
    <w:rsid w:val="00C570BB"/>
    <w:rsid w:val="00C57DBF"/>
    <w:rsid w:val="00C57F89"/>
    <w:rsid w:val="00C60578"/>
    <w:rsid w:val="00C60B52"/>
    <w:rsid w:val="00C6111F"/>
    <w:rsid w:val="00C61213"/>
    <w:rsid w:val="00C612F2"/>
    <w:rsid w:val="00C61418"/>
    <w:rsid w:val="00C61919"/>
    <w:rsid w:val="00C61992"/>
    <w:rsid w:val="00C61C4C"/>
    <w:rsid w:val="00C61C6B"/>
    <w:rsid w:val="00C623F1"/>
    <w:rsid w:val="00C624E0"/>
    <w:rsid w:val="00C62D41"/>
    <w:rsid w:val="00C62F34"/>
    <w:rsid w:val="00C633F2"/>
    <w:rsid w:val="00C6342E"/>
    <w:rsid w:val="00C63B04"/>
    <w:rsid w:val="00C63C1B"/>
    <w:rsid w:val="00C63C6E"/>
    <w:rsid w:val="00C64011"/>
    <w:rsid w:val="00C6425F"/>
    <w:rsid w:val="00C64A7D"/>
    <w:rsid w:val="00C64E05"/>
    <w:rsid w:val="00C65C03"/>
    <w:rsid w:val="00C66569"/>
    <w:rsid w:val="00C6657E"/>
    <w:rsid w:val="00C66815"/>
    <w:rsid w:val="00C66953"/>
    <w:rsid w:val="00C6732D"/>
    <w:rsid w:val="00C67B1A"/>
    <w:rsid w:val="00C67C56"/>
    <w:rsid w:val="00C700B1"/>
    <w:rsid w:val="00C70161"/>
    <w:rsid w:val="00C70B34"/>
    <w:rsid w:val="00C70EB4"/>
    <w:rsid w:val="00C70FFD"/>
    <w:rsid w:val="00C7106C"/>
    <w:rsid w:val="00C710F2"/>
    <w:rsid w:val="00C7154E"/>
    <w:rsid w:val="00C715CF"/>
    <w:rsid w:val="00C719F6"/>
    <w:rsid w:val="00C71ADF"/>
    <w:rsid w:val="00C71C39"/>
    <w:rsid w:val="00C72221"/>
    <w:rsid w:val="00C72394"/>
    <w:rsid w:val="00C72AA4"/>
    <w:rsid w:val="00C72B34"/>
    <w:rsid w:val="00C72B8C"/>
    <w:rsid w:val="00C72BDD"/>
    <w:rsid w:val="00C73874"/>
    <w:rsid w:val="00C73A93"/>
    <w:rsid w:val="00C746C0"/>
    <w:rsid w:val="00C749BC"/>
    <w:rsid w:val="00C74D1B"/>
    <w:rsid w:val="00C756CA"/>
    <w:rsid w:val="00C759A3"/>
    <w:rsid w:val="00C75BD8"/>
    <w:rsid w:val="00C765F2"/>
    <w:rsid w:val="00C766EE"/>
    <w:rsid w:val="00C76A64"/>
    <w:rsid w:val="00C76A97"/>
    <w:rsid w:val="00C76D27"/>
    <w:rsid w:val="00C76D4B"/>
    <w:rsid w:val="00C7700D"/>
    <w:rsid w:val="00C771D2"/>
    <w:rsid w:val="00C775BD"/>
    <w:rsid w:val="00C778E1"/>
    <w:rsid w:val="00C77B8D"/>
    <w:rsid w:val="00C8008B"/>
    <w:rsid w:val="00C80170"/>
    <w:rsid w:val="00C803C5"/>
    <w:rsid w:val="00C80DF5"/>
    <w:rsid w:val="00C80F5D"/>
    <w:rsid w:val="00C810F4"/>
    <w:rsid w:val="00C81166"/>
    <w:rsid w:val="00C81F56"/>
    <w:rsid w:val="00C820B1"/>
    <w:rsid w:val="00C821B5"/>
    <w:rsid w:val="00C828D0"/>
    <w:rsid w:val="00C82D93"/>
    <w:rsid w:val="00C83222"/>
    <w:rsid w:val="00C835E6"/>
    <w:rsid w:val="00C836AC"/>
    <w:rsid w:val="00C83B78"/>
    <w:rsid w:val="00C83FCD"/>
    <w:rsid w:val="00C8406E"/>
    <w:rsid w:val="00C84106"/>
    <w:rsid w:val="00C843B0"/>
    <w:rsid w:val="00C845E5"/>
    <w:rsid w:val="00C8492D"/>
    <w:rsid w:val="00C84A24"/>
    <w:rsid w:val="00C84EEC"/>
    <w:rsid w:val="00C8528D"/>
    <w:rsid w:val="00C8537D"/>
    <w:rsid w:val="00C85E9F"/>
    <w:rsid w:val="00C8667D"/>
    <w:rsid w:val="00C86BBB"/>
    <w:rsid w:val="00C86BBF"/>
    <w:rsid w:val="00C86D46"/>
    <w:rsid w:val="00C87030"/>
    <w:rsid w:val="00C873B3"/>
    <w:rsid w:val="00C87DA8"/>
    <w:rsid w:val="00C9079D"/>
    <w:rsid w:val="00C90990"/>
    <w:rsid w:val="00C90B09"/>
    <w:rsid w:val="00C90E86"/>
    <w:rsid w:val="00C91914"/>
    <w:rsid w:val="00C919B4"/>
    <w:rsid w:val="00C91C98"/>
    <w:rsid w:val="00C91E2E"/>
    <w:rsid w:val="00C92215"/>
    <w:rsid w:val="00C9297D"/>
    <w:rsid w:val="00C92B4E"/>
    <w:rsid w:val="00C92DE7"/>
    <w:rsid w:val="00C933C5"/>
    <w:rsid w:val="00C937BB"/>
    <w:rsid w:val="00C93CE8"/>
    <w:rsid w:val="00C94AA8"/>
    <w:rsid w:val="00C952B5"/>
    <w:rsid w:val="00C9531F"/>
    <w:rsid w:val="00C955C6"/>
    <w:rsid w:val="00C95640"/>
    <w:rsid w:val="00C95FD8"/>
    <w:rsid w:val="00C973B4"/>
    <w:rsid w:val="00C974C3"/>
    <w:rsid w:val="00C97E2F"/>
    <w:rsid w:val="00CA0183"/>
    <w:rsid w:val="00CA020C"/>
    <w:rsid w:val="00CA0491"/>
    <w:rsid w:val="00CA0E31"/>
    <w:rsid w:val="00CA1847"/>
    <w:rsid w:val="00CA1ABA"/>
    <w:rsid w:val="00CA27AA"/>
    <w:rsid w:val="00CA2B7E"/>
    <w:rsid w:val="00CA2DC4"/>
    <w:rsid w:val="00CA31B2"/>
    <w:rsid w:val="00CA3393"/>
    <w:rsid w:val="00CA3875"/>
    <w:rsid w:val="00CA394D"/>
    <w:rsid w:val="00CA3CD7"/>
    <w:rsid w:val="00CA402B"/>
    <w:rsid w:val="00CA488A"/>
    <w:rsid w:val="00CA500B"/>
    <w:rsid w:val="00CA5456"/>
    <w:rsid w:val="00CA56CC"/>
    <w:rsid w:val="00CA5840"/>
    <w:rsid w:val="00CA5E19"/>
    <w:rsid w:val="00CA6188"/>
    <w:rsid w:val="00CA6318"/>
    <w:rsid w:val="00CA637F"/>
    <w:rsid w:val="00CA6ABB"/>
    <w:rsid w:val="00CA6C73"/>
    <w:rsid w:val="00CA6C8D"/>
    <w:rsid w:val="00CA733F"/>
    <w:rsid w:val="00CA7A83"/>
    <w:rsid w:val="00CB06F4"/>
    <w:rsid w:val="00CB152C"/>
    <w:rsid w:val="00CB2655"/>
    <w:rsid w:val="00CB295E"/>
    <w:rsid w:val="00CB309D"/>
    <w:rsid w:val="00CB3146"/>
    <w:rsid w:val="00CB31C7"/>
    <w:rsid w:val="00CB3755"/>
    <w:rsid w:val="00CB398E"/>
    <w:rsid w:val="00CB3F3F"/>
    <w:rsid w:val="00CB41D6"/>
    <w:rsid w:val="00CB4C8A"/>
    <w:rsid w:val="00CB54FC"/>
    <w:rsid w:val="00CB562A"/>
    <w:rsid w:val="00CB57D2"/>
    <w:rsid w:val="00CB59B3"/>
    <w:rsid w:val="00CB5CD5"/>
    <w:rsid w:val="00CB5D0F"/>
    <w:rsid w:val="00CB6224"/>
    <w:rsid w:val="00CB62C8"/>
    <w:rsid w:val="00CB63C6"/>
    <w:rsid w:val="00CB64B1"/>
    <w:rsid w:val="00CB6540"/>
    <w:rsid w:val="00CB66CE"/>
    <w:rsid w:val="00CB6748"/>
    <w:rsid w:val="00CB6BE1"/>
    <w:rsid w:val="00CB6EF4"/>
    <w:rsid w:val="00CB7660"/>
    <w:rsid w:val="00CB7C0F"/>
    <w:rsid w:val="00CB7CD5"/>
    <w:rsid w:val="00CC0473"/>
    <w:rsid w:val="00CC0B88"/>
    <w:rsid w:val="00CC157F"/>
    <w:rsid w:val="00CC1C39"/>
    <w:rsid w:val="00CC1C78"/>
    <w:rsid w:val="00CC25CF"/>
    <w:rsid w:val="00CC29B9"/>
    <w:rsid w:val="00CC324D"/>
    <w:rsid w:val="00CC38BB"/>
    <w:rsid w:val="00CC3E79"/>
    <w:rsid w:val="00CC3F8D"/>
    <w:rsid w:val="00CC43EC"/>
    <w:rsid w:val="00CC48CE"/>
    <w:rsid w:val="00CC4EE8"/>
    <w:rsid w:val="00CC54BA"/>
    <w:rsid w:val="00CC5CDA"/>
    <w:rsid w:val="00CC6612"/>
    <w:rsid w:val="00CC6977"/>
    <w:rsid w:val="00CC7B2A"/>
    <w:rsid w:val="00CC7D16"/>
    <w:rsid w:val="00CC7E3E"/>
    <w:rsid w:val="00CD01DF"/>
    <w:rsid w:val="00CD053E"/>
    <w:rsid w:val="00CD0939"/>
    <w:rsid w:val="00CD0BCA"/>
    <w:rsid w:val="00CD0F18"/>
    <w:rsid w:val="00CD11B6"/>
    <w:rsid w:val="00CD16E5"/>
    <w:rsid w:val="00CD1960"/>
    <w:rsid w:val="00CD1BD9"/>
    <w:rsid w:val="00CD1C36"/>
    <w:rsid w:val="00CD1E9C"/>
    <w:rsid w:val="00CD1F34"/>
    <w:rsid w:val="00CD269B"/>
    <w:rsid w:val="00CD2867"/>
    <w:rsid w:val="00CD308D"/>
    <w:rsid w:val="00CD3DB3"/>
    <w:rsid w:val="00CD4065"/>
    <w:rsid w:val="00CD4211"/>
    <w:rsid w:val="00CD456B"/>
    <w:rsid w:val="00CD5712"/>
    <w:rsid w:val="00CD5E02"/>
    <w:rsid w:val="00CD5E32"/>
    <w:rsid w:val="00CD5F7B"/>
    <w:rsid w:val="00CD6120"/>
    <w:rsid w:val="00CD6837"/>
    <w:rsid w:val="00CD68C2"/>
    <w:rsid w:val="00CD6BF0"/>
    <w:rsid w:val="00CD6C0C"/>
    <w:rsid w:val="00CD6F0F"/>
    <w:rsid w:val="00CD7072"/>
    <w:rsid w:val="00CD79CE"/>
    <w:rsid w:val="00CE03D5"/>
    <w:rsid w:val="00CE0555"/>
    <w:rsid w:val="00CE07B6"/>
    <w:rsid w:val="00CE08F8"/>
    <w:rsid w:val="00CE0F34"/>
    <w:rsid w:val="00CE101C"/>
    <w:rsid w:val="00CE113E"/>
    <w:rsid w:val="00CE1392"/>
    <w:rsid w:val="00CE1C32"/>
    <w:rsid w:val="00CE1EF4"/>
    <w:rsid w:val="00CE2112"/>
    <w:rsid w:val="00CE21D5"/>
    <w:rsid w:val="00CE22CC"/>
    <w:rsid w:val="00CE2461"/>
    <w:rsid w:val="00CE2FE2"/>
    <w:rsid w:val="00CE310E"/>
    <w:rsid w:val="00CE31D8"/>
    <w:rsid w:val="00CE3220"/>
    <w:rsid w:val="00CE34B7"/>
    <w:rsid w:val="00CE38A2"/>
    <w:rsid w:val="00CE39DC"/>
    <w:rsid w:val="00CE3D69"/>
    <w:rsid w:val="00CE43B1"/>
    <w:rsid w:val="00CE43D1"/>
    <w:rsid w:val="00CE462D"/>
    <w:rsid w:val="00CE4986"/>
    <w:rsid w:val="00CE4E45"/>
    <w:rsid w:val="00CE52D3"/>
    <w:rsid w:val="00CE532A"/>
    <w:rsid w:val="00CE5933"/>
    <w:rsid w:val="00CE5AC2"/>
    <w:rsid w:val="00CE5B07"/>
    <w:rsid w:val="00CE5E97"/>
    <w:rsid w:val="00CE6562"/>
    <w:rsid w:val="00CE6648"/>
    <w:rsid w:val="00CE6887"/>
    <w:rsid w:val="00CE6999"/>
    <w:rsid w:val="00CE6E60"/>
    <w:rsid w:val="00CE6E63"/>
    <w:rsid w:val="00CF0286"/>
    <w:rsid w:val="00CF031A"/>
    <w:rsid w:val="00CF0529"/>
    <w:rsid w:val="00CF0C86"/>
    <w:rsid w:val="00CF0E73"/>
    <w:rsid w:val="00CF1048"/>
    <w:rsid w:val="00CF1B83"/>
    <w:rsid w:val="00CF25DC"/>
    <w:rsid w:val="00CF279A"/>
    <w:rsid w:val="00CF2B75"/>
    <w:rsid w:val="00CF3009"/>
    <w:rsid w:val="00CF30AA"/>
    <w:rsid w:val="00CF3A08"/>
    <w:rsid w:val="00CF3F68"/>
    <w:rsid w:val="00CF409D"/>
    <w:rsid w:val="00CF4562"/>
    <w:rsid w:val="00CF52F3"/>
    <w:rsid w:val="00CF54DF"/>
    <w:rsid w:val="00CF581A"/>
    <w:rsid w:val="00CF5BA3"/>
    <w:rsid w:val="00CF60EE"/>
    <w:rsid w:val="00CF63B4"/>
    <w:rsid w:val="00CF65BD"/>
    <w:rsid w:val="00CF6B17"/>
    <w:rsid w:val="00CF7206"/>
    <w:rsid w:val="00CF7942"/>
    <w:rsid w:val="00CF79E3"/>
    <w:rsid w:val="00D001E0"/>
    <w:rsid w:val="00D00452"/>
    <w:rsid w:val="00D011EC"/>
    <w:rsid w:val="00D016F7"/>
    <w:rsid w:val="00D018A5"/>
    <w:rsid w:val="00D0225C"/>
    <w:rsid w:val="00D024BE"/>
    <w:rsid w:val="00D02726"/>
    <w:rsid w:val="00D02B37"/>
    <w:rsid w:val="00D03295"/>
    <w:rsid w:val="00D03959"/>
    <w:rsid w:val="00D03B6C"/>
    <w:rsid w:val="00D043B5"/>
    <w:rsid w:val="00D047FD"/>
    <w:rsid w:val="00D04AB7"/>
    <w:rsid w:val="00D04D8B"/>
    <w:rsid w:val="00D04E58"/>
    <w:rsid w:val="00D05117"/>
    <w:rsid w:val="00D05316"/>
    <w:rsid w:val="00D05748"/>
    <w:rsid w:val="00D06209"/>
    <w:rsid w:val="00D06BFD"/>
    <w:rsid w:val="00D06DFE"/>
    <w:rsid w:val="00D079C9"/>
    <w:rsid w:val="00D07C3D"/>
    <w:rsid w:val="00D07DC7"/>
    <w:rsid w:val="00D07DCA"/>
    <w:rsid w:val="00D07F45"/>
    <w:rsid w:val="00D100B6"/>
    <w:rsid w:val="00D10643"/>
    <w:rsid w:val="00D10FA8"/>
    <w:rsid w:val="00D110B2"/>
    <w:rsid w:val="00D1134E"/>
    <w:rsid w:val="00D11377"/>
    <w:rsid w:val="00D11CC7"/>
    <w:rsid w:val="00D11F75"/>
    <w:rsid w:val="00D1252E"/>
    <w:rsid w:val="00D127DB"/>
    <w:rsid w:val="00D13367"/>
    <w:rsid w:val="00D133A3"/>
    <w:rsid w:val="00D134F5"/>
    <w:rsid w:val="00D13766"/>
    <w:rsid w:val="00D1409C"/>
    <w:rsid w:val="00D14168"/>
    <w:rsid w:val="00D147EF"/>
    <w:rsid w:val="00D14829"/>
    <w:rsid w:val="00D14BC3"/>
    <w:rsid w:val="00D14D1C"/>
    <w:rsid w:val="00D15122"/>
    <w:rsid w:val="00D15554"/>
    <w:rsid w:val="00D157B8"/>
    <w:rsid w:val="00D161D4"/>
    <w:rsid w:val="00D16AED"/>
    <w:rsid w:val="00D16D24"/>
    <w:rsid w:val="00D16D7E"/>
    <w:rsid w:val="00D1713F"/>
    <w:rsid w:val="00D173F7"/>
    <w:rsid w:val="00D1774E"/>
    <w:rsid w:val="00D1776C"/>
    <w:rsid w:val="00D17774"/>
    <w:rsid w:val="00D178D5"/>
    <w:rsid w:val="00D17903"/>
    <w:rsid w:val="00D17AF8"/>
    <w:rsid w:val="00D17F90"/>
    <w:rsid w:val="00D20071"/>
    <w:rsid w:val="00D2073A"/>
    <w:rsid w:val="00D20770"/>
    <w:rsid w:val="00D2097A"/>
    <w:rsid w:val="00D20BAC"/>
    <w:rsid w:val="00D20D9F"/>
    <w:rsid w:val="00D210DF"/>
    <w:rsid w:val="00D2176E"/>
    <w:rsid w:val="00D21788"/>
    <w:rsid w:val="00D21DD7"/>
    <w:rsid w:val="00D22172"/>
    <w:rsid w:val="00D2228A"/>
    <w:rsid w:val="00D22864"/>
    <w:rsid w:val="00D22C6F"/>
    <w:rsid w:val="00D22C79"/>
    <w:rsid w:val="00D22F99"/>
    <w:rsid w:val="00D233A4"/>
    <w:rsid w:val="00D2376D"/>
    <w:rsid w:val="00D23CB8"/>
    <w:rsid w:val="00D23DCE"/>
    <w:rsid w:val="00D2450B"/>
    <w:rsid w:val="00D2456F"/>
    <w:rsid w:val="00D24972"/>
    <w:rsid w:val="00D2497B"/>
    <w:rsid w:val="00D24A8C"/>
    <w:rsid w:val="00D24D1E"/>
    <w:rsid w:val="00D24E62"/>
    <w:rsid w:val="00D25397"/>
    <w:rsid w:val="00D2556E"/>
    <w:rsid w:val="00D2583A"/>
    <w:rsid w:val="00D25880"/>
    <w:rsid w:val="00D2589E"/>
    <w:rsid w:val="00D25966"/>
    <w:rsid w:val="00D25E4E"/>
    <w:rsid w:val="00D261F9"/>
    <w:rsid w:val="00D2648D"/>
    <w:rsid w:val="00D267E1"/>
    <w:rsid w:val="00D26996"/>
    <w:rsid w:val="00D269C1"/>
    <w:rsid w:val="00D27460"/>
    <w:rsid w:val="00D275A5"/>
    <w:rsid w:val="00D30134"/>
    <w:rsid w:val="00D30651"/>
    <w:rsid w:val="00D309B1"/>
    <w:rsid w:val="00D30A06"/>
    <w:rsid w:val="00D312C0"/>
    <w:rsid w:val="00D315EF"/>
    <w:rsid w:val="00D31F51"/>
    <w:rsid w:val="00D3353A"/>
    <w:rsid w:val="00D34101"/>
    <w:rsid w:val="00D351FE"/>
    <w:rsid w:val="00D352F2"/>
    <w:rsid w:val="00D357ED"/>
    <w:rsid w:val="00D35A43"/>
    <w:rsid w:val="00D35EEB"/>
    <w:rsid w:val="00D366AA"/>
    <w:rsid w:val="00D36AA6"/>
    <w:rsid w:val="00D36FDC"/>
    <w:rsid w:val="00D37582"/>
    <w:rsid w:val="00D3793F"/>
    <w:rsid w:val="00D37C4F"/>
    <w:rsid w:val="00D4096D"/>
    <w:rsid w:val="00D40DFB"/>
    <w:rsid w:val="00D4105B"/>
    <w:rsid w:val="00D414E4"/>
    <w:rsid w:val="00D41641"/>
    <w:rsid w:val="00D41726"/>
    <w:rsid w:val="00D41860"/>
    <w:rsid w:val="00D41F7F"/>
    <w:rsid w:val="00D42017"/>
    <w:rsid w:val="00D42051"/>
    <w:rsid w:val="00D42179"/>
    <w:rsid w:val="00D4228C"/>
    <w:rsid w:val="00D42393"/>
    <w:rsid w:val="00D43448"/>
    <w:rsid w:val="00D439BD"/>
    <w:rsid w:val="00D43A17"/>
    <w:rsid w:val="00D43FBA"/>
    <w:rsid w:val="00D4440D"/>
    <w:rsid w:val="00D44B0C"/>
    <w:rsid w:val="00D44D68"/>
    <w:rsid w:val="00D44F3E"/>
    <w:rsid w:val="00D452F2"/>
    <w:rsid w:val="00D45543"/>
    <w:rsid w:val="00D455DE"/>
    <w:rsid w:val="00D4569F"/>
    <w:rsid w:val="00D457B9"/>
    <w:rsid w:val="00D45FDA"/>
    <w:rsid w:val="00D4645E"/>
    <w:rsid w:val="00D467FF"/>
    <w:rsid w:val="00D46AF9"/>
    <w:rsid w:val="00D46EAB"/>
    <w:rsid w:val="00D4755E"/>
    <w:rsid w:val="00D4772F"/>
    <w:rsid w:val="00D479ED"/>
    <w:rsid w:val="00D501E8"/>
    <w:rsid w:val="00D5037A"/>
    <w:rsid w:val="00D50529"/>
    <w:rsid w:val="00D50721"/>
    <w:rsid w:val="00D50A1B"/>
    <w:rsid w:val="00D510B9"/>
    <w:rsid w:val="00D5126F"/>
    <w:rsid w:val="00D512F0"/>
    <w:rsid w:val="00D5132F"/>
    <w:rsid w:val="00D51410"/>
    <w:rsid w:val="00D51577"/>
    <w:rsid w:val="00D5168E"/>
    <w:rsid w:val="00D51B7C"/>
    <w:rsid w:val="00D51F66"/>
    <w:rsid w:val="00D51F8C"/>
    <w:rsid w:val="00D52195"/>
    <w:rsid w:val="00D5228A"/>
    <w:rsid w:val="00D523FD"/>
    <w:rsid w:val="00D5263D"/>
    <w:rsid w:val="00D52823"/>
    <w:rsid w:val="00D528EE"/>
    <w:rsid w:val="00D52A59"/>
    <w:rsid w:val="00D52B19"/>
    <w:rsid w:val="00D52FD5"/>
    <w:rsid w:val="00D53EC8"/>
    <w:rsid w:val="00D54087"/>
    <w:rsid w:val="00D542A7"/>
    <w:rsid w:val="00D54423"/>
    <w:rsid w:val="00D545A9"/>
    <w:rsid w:val="00D549BB"/>
    <w:rsid w:val="00D549E7"/>
    <w:rsid w:val="00D55BA8"/>
    <w:rsid w:val="00D5601C"/>
    <w:rsid w:val="00D561B7"/>
    <w:rsid w:val="00D56432"/>
    <w:rsid w:val="00D56900"/>
    <w:rsid w:val="00D569B8"/>
    <w:rsid w:val="00D569F3"/>
    <w:rsid w:val="00D57369"/>
    <w:rsid w:val="00D57570"/>
    <w:rsid w:val="00D57ADE"/>
    <w:rsid w:val="00D57AEC"/>
    <w:rsid w:val="00D57B28"/>
    <w:rsid w:val="00D60BB4"/>
    <w:rsid w:val="00D60E0B"/>
    <w:rsid w:val="00D61B0B"/>
    <w:rsid w:val="00D61B1D"/>
    <w:rsid w:val="00D61C7D"/>
    <w:rsid w:val="00D6241B"/>
    <w:rsid w:val="00D636DF"/>
    <w:rsid w:val="00D63720"/>
    <w:rsid w:val="00D63AFD"/>
    <w:rsid w:val="00D63BE3"/>
    <w:rsid w:val="00D64027"/>
    <w:rsid w:val="00D643A4"/>
    <w:rsid w:val="00D64867"/>
    <w:rsid w:val="00D64A9B"/>
    <w:rsid w:val="00D64EA0"/>
    <w:rsid w:val="00D65041"/>
    <w:rsid w:val="00D65F37"/>
    <w:rsid w:val="00D6600D"/>
    <w:rsid w:val="00D660F7"/>
    <w:rsid w:val="00D66927"/>
    <w:rsid w:val="00D66D6A"/>
    <w:rsid w:val="00D66D97"/>
    <w:rsid w:val="00D66EAB"/>
    <w:rsid w:val="00D67DFD"/>
    <w:rsid w:val="00D67F56"/>
    <w:rsid w:val="00D7074C"/>
    <w:rsid w:val="00D71A22"/>
    <w:rsid w:val="00D722A5"/>
    <w:rsid w:val="00D7235A"/>
    <w:rsid w:val="00D72405"/>
    <w:rsid w:val="00D72B55"/>
    <w:rsid w:val="00D72D3B"/>
    <w:rsid w:val="00D72DD1"/>
    <w:rsid w:val="00D72DE7"/>
    <w:rsid w:val="00D72F65"/>
    <w:rsid w:val="00D731D7"/>
    <w:rsid w:val="00D733E3"/>
    <w:rsid w:val="00D733E9"/>
    <w:rsid w:val="00D73867"/>
    <w:rsid w:val="00D747CD"/>
    <w:rsid w:val="00D74ED4"/>
    <w:rsid w:val="00D754FC"/>
    <w:rsid w:val="00D7585C"/>
    <w:rsid w:val="00D75CC6"/>
    <w:rsid w:val="00D75D62"/>
    <w:rsid w:val="00D7632A"/>
    <w:rsid w:val="00D7687F"/>
    <w:rsid w:val="00D769C1"/>
    <w:rsid w:val="00D76D96"/>
    <w:rsid w:val="00D778DA"/>
    <w:rsid w:val="00D77B10"/>
    <w:rsid w:val="00D809BE"/>
    <w:rsid w:val="00D80A64"/>
    <w:rsid w:val="00D81078"/>
    <w:rsid w:val="00D81418"/>
    <w:rsid w:val="00D814D4"/>
    <w:rsid w:val="00D82219"/>
    <w:rsid w:val="00D825A7"/>
    <w:rsid w:val="00D825E0"/>
    <w:rsid w:val="00D82609"/>
    <w:rsid w:val="00D82732"/>
    <w:rsid w:val="00D82953"/>
    <w:rsid w:val="00D82B8D"/>
    <w:rsid w:val="00D8318D"/>
    <w:rsid w:val="00D837E1"/>
    <w:rsid w:val="00D83A1E"/>
    <w:rsid w:val="00D83A32"/>
    <w:rsid w:val="00D840A6"/>
    <w:rsid w:val="00D84812"/>
    <w:rsid w:val="00D84914"/>
    <w:rsid w:val="00D84CE6"/>
    <w:rsid w:val="00D84D2B"/>
    <w:rsid w:val="00D8533E"/>
    <w:rsid w:val="00D85502"/>
    <w:rsid w:val="00D85D33"/>
    <w:rsid w:val="00D8674C"/>
    <w:rsid w:val="00D86C3E"/>
    <w:rsid w:val="00D8751D"/>
    <w:rsid w:val="00D87527"/>
    <w:rsid w:val="00D908E5"/>
    <w:rsid w:val="00D9093F"/>
    <w:rsid w:val="00D911CA"/>
    <w:rsid w:val="00D91418"/>
    <w:rsid w:val="00D91670"/>
    <w:rsid w:val="00D91969"/>
    <w:rsid w:val="00D927C5"/>
    <w:rsid w:val="00D9375F"/>
    <w:rsid w:val="00D94F2D"/>
    <w:rsid w:val="00D9539F"/>
    <w:rsid w:val="00D95807"/>
    <w:rsid w:val="00D95857"/>
    <w:rsid w:val="00D95C68"/>
    <w:rsid w:val="00D969C6"/>
    <w:rsid w:val="00D96E4B"/>
    <w:rsid w:val="00D97649"/>
    <w:rsid w:val="00D97703"/>
    <w:rsid w:val="00D97EE7"/>
    <w:rsid w:val="00DA04DE"/>
    <w:rsid w:val="00DA05A1"/>
    <w:rsid w:val="00DA0949"/>
    <w:rsid w:val="00DA0988"/>
    <w:rsid w:val="00DA0F79"/>
    <w:rsid w:val="00DA17A9"/>
    <w:rsid w:val="00DA1ED7"/>
    <w:rsid w:val="00DA2229"/>
    <w:rsid w:val="00DA22B9"/>
    <w:rsid w:val="00DA36C5"/>
    <w:rsid w:val="00DA3E86"/>
    <w:rsid w:val="00DA493E"/>
    <w:rsid w:val="00DA4CDD"/>
    <w:rsid w:val="00DA5A62"/>
    <w:rsid w:val="00DA651B"/>
    <w:rsid w:val="00DA65BC"/>
    <w:rsid w:val="00DA6C13"/>
    <w:rsid w:val="00DA6EB9"/>
    <w:rsid w:val="00DA7233"/>
    <w:rsid w:val="00DA79C0"/>
    <w:rsid w:val="00DA7B8B"/>
    <w:rsid w:val="00DB038D"/>
    <w:rsid w:val="00DB04B4"/>
    <w:rsid w:val="00DB054D"/>
    <w:rsid w:val="00DB0621"/>
    <w:rsid w:val="00DB1A46"/>
    <w:rsid w:val="00DB1ADD"/>
    <w:rsid w:val="00DB1F0D"/>
    <w:rsid w:val="00DB301E"/>
    <w:rsid w:val="00DB301F"/>
    <w:rsid w:val="00DB3158"/>
    <w:rsid w:val="00DB3C67"/>
    <w:rsid w:val="00DB3D0C"/>
    <w:rsid w:val="00DB40DC"/>
    <w:rsid w:val="00DB4893"/>
    <w:rsid w:val="00DB4D4B"/>
    <w:rsid w:val="00DB4DA5"/>
    <w:rsid w:val="00DB57E5"/>
    <w:rsid w:val="00DB5F6F"/>
    <w:rsid w:val="00DB672A"/>
    <w:rsid w:val="00DB6847"/>
    <w:rsid w:val="00DB6C34"/>
    <w:rsid w:val="00DB6EB3"/>
    <w:rsid w:val="00DB7250"/>
    <w:rsid w:val="00DB737B"/>
    <w:rsid w:val="00DB7D11"/>
    <w:rsid w:val="00DC017A"/>
    <w:rsid w:val="00DC034B"/>
    <w:rsid w:val="00DC0716"/>
    <w:rsid w:val="00DC07D5"/>
    <w:rsid w:val="00DC0C4D"/>
    <w:rsid w:val="00DC11BF"/>
    <w:rsid w:val="00DC1882"/>
    <w:rsid w:val="00DC18CC"/>
    <w:rsid w:val="00DC1B4A"/>
    <w:rsid w:val="00DC1C27"/>
    <w:rsid w:val="00DC1CAC"/>
    <w:rsid w:val="00DC257C"/>
    <w:rsid w:val="00DC2C82"/>
    <w:rsid w:val="00DC3202"/>
    <w:rsid w:val="00DC34B3"/>
    <w:rsid w:val="00DC358D"/>
    <w:rsid w:val="00DC37F1"/>
    <w:rsid w:val="00DC403F"/>
    <w:rsid w:val="00DC4430"/>
    <w:rsid w:val="00DC46B4"/>
    <w:rsid w:val="00DC47EA"/>
    <w:rsid w:val="00DC4915"/>
    <w:rsid w:val="00DC4962"/>
    <w:rsid w:val="00DC4A32"/>
    <w:rsid w:val="00DC4B28"/>
    <w:rsid w:val="00DC4D83"/>
    <w:rsid w:val="00DC4D92"/>
    <w:rsid w:val="00DC55BD"/>
    <w:rsid w:val="00DC56B6"/>
    <w:rsid w:val="00DC5980"/>
    <w:rsid w:val="00DC6693"/>
    <w:rsid w:val="00DC68DF"/>
    <w:rsid w:val="00DC6E5A"/>
    <w:rsid w:val="00DC6F22"/>
    <w:rsid w:val="00DC7F6A"/>
    <w:rsid w:val="00DD02B3"/>
    <w:rsid w:val="00DD0579"/>
    <w:rsid w:val="00DD0902"/>
    <w:rsid w:val="00DD0C12"/>
    <w:rsid w:val="00DD0DD0"/>
    <w:rsid w:val="00DD143B"/>
    <w:rsid w:val="00DD15BA"/>
    <w:rsid w:val="00DD1D81"/>
    <w:rsid w:val="00DD1DF7"/>
    <w:rsid w:val="00DD22DC"/>
    <w:rsid w:val="00DD24AF"/>
    <w:rsid w:val="00DD2538"/>
    <w:rsid w:val="00DD26D9"/>
    <w:rsid w:val="00DD2A24"/>
    <w:rsid w:val="00DD2C00"/>
    <w:rsid w:val="00DD30AB"/>
    <w:rsid w:val="00DD311A"/>
    <w:rsid w:val="00DD36BA"/>
    <w:rsid w:val="00DD3A81"/>
    <w:rsid w:val="00DD3B08"/>
    <w:rsid w:val="00DD3E99"/>
    <w:rsid w:val="00DD3FC3"/>
    <w:rsid w:val="00DD4157"/>
    <w:rsid w:val="00DD4315"/>
    <w:rsid w:val="00DD4320"/>
    <w:rsid w:val="00DD469A"/>
    <w:rsid w:val="00DD4A01"/>
    <w:rsid w:val="00DD4ADB"/>
    <w:rsid w:val="00DD4B3C"/>
    <w:rsid w:val="00DD54FC"/>
    <w:rsid w:val="00DD6AB1"/>
    <w:rsid w:val="00DD6DAD"/>
    <w:rsid w:val="00DD76E6"/>
    <w:rsid w:val="00DD78E5"/>
    <w:rsid w:val="00DD7978"/>
    <w:rsid w:val="00DD7E1F"/>
    <w:rsid w:val="00DD7E21"/>
    <w:rsid w:val="00DE04D8"/>
    <w:rsid w:val="00DE0690"/>
    <w:rsid w:val="00DE1496"/>
    <w:rsid w:val="00DE192D"/>
    <w:rsid w:val="00DE1D2F"/>
    <w:rsid w:val="00DE1F71"/>
    <w:rsid w:val="00DE1FD5"/>
    <w:rsid w:val="00DE202D"/>
    <w:rsid w:val="00DE2943"/>
    <w:rsid w:val="00DE316E"/>
    <w:rsid w:val="00DE364E"/>
    <w:rsid w:val="00DE3DCD"/>
    <w:rsid w:val="00DE3ED5"/>
    <w:rsid w:val="00DE4554"/>
    <w:rsid w:val="00DE4D18"/>
    <w:rsid w:val="00DE4D2F"/>
    <w:rsid w:val="00DE50B7"/>
    <w:rsid w:val="00DE5496"/>
    <w:rsid w:val="00DE5B52"/>
    <w:rsid w:val="00DE61CD"/>
    <w:rsid w:val="00DE6BED"/>
    <w:rsid w:val="00DE6BF1"/>
    <w:rsid w:val="00DE7037"/>
    <w:rsid w:val="00DE70CF"/>
    <w:rsid w:val="00DE7705"/>
    <w:rsid w:val="00DE78DE"/>
    <w:rsid w:val="00DE7C56"/>
    <w:rsid w:val="00DF08C0"/>
    <w:rsid w:val="00DF0DCB"/>
    <w:rsid w:val="00DF134F"/>
    <w:rsid w:val="00DF1492"/>
    <w:rsid w:val="00DF1CA1"/>
    <w:rsid w:val="00DF2291"/>
    <w:rsid w:val="00DF2A68"/>
    <w:rsid w:val="00DF2F1B"/>
    <w:rsid w:val="00DF2FA0"/>
    <w:rsid w:val="00DF3213"/>
    <w:rsid w:val="00DF330F"/>
    <w:rsid w:val="00DF390A"/>
    <w:rsid w:val="00DF3B24"/>
    <w:rsid w:val="00DF3E29"/>
    <w:rsid w:val="00DF4E6B"/>
    <w:rsid w:val="00DF5362"/>
    <w:rsid w:val="00DF56F4"/>
    <w:rsid w:val="00DF573E"/>
    <w:rsid w:val="00DF5BFA"/>
    <w:rsid w:val="00DF5CB4"/>
    <w:rsid w:val="00DF632E"/>
    <w:rsid w:val="00DF6567"/>
    <w:rsid w:val="00DF6995"/>
    <w:rsid w:val="00DF710B"/>
    <w:rsid w:val="00DF728E"/>
    <w:rsid w:val="00DF75E4"/>
    <w:rsid w:val="00E00288"/>
    <w:rsid w:val="00E005F1"/>
    <w:rsid w:val="00E00629"/>
    <w:rsid w:val="00E01212"/>
    <w:rsid w:val="00E01A8E"/>
    <w:rsid w:val="00E01A92"/>
    <w:rsid w:val="00E01BD4"/>
    <w:rsid w:val="00E01C23"/>
    <w:rsid w:val="00E01DDD"/>
    <w:rsid w:val="00E01F21"/>
    <w:rsid w:val="00E02220"/>
    <w:rsid w:val="00E0231A"/>
    <w:rsid w:val="00E0254B"/>
    <w:rsid w:val="00E029AB"/>
    <w:rsid w:val="00E02A39"/>
    <w:rsid w:val="00E02DA9"/>
    <w:rsid w:val="00E0416B"/>
    <w:rsid w:val="00E043F3"/>
    <w:rsid w:val="00E0467A"/>
    <w:rsid w:val="00E046F0"/>
    <w:rsid w:val="00E04847"/>
    <w:rsid w:val="00E055E3"/>
    <w:rsid w:val="00E05755"/>
    <w:rsid w:val="00E05BF3"/>
    <w:rsid w:val="00E05D18"/>
    <w:rsid w:val="00E05D86"/>
    <w:rsid w:val="00E05F28"/>
    <w:rsid w:val="00E05F81"/>
    <w:rsid w:val="00E0650D"/>
    <w:rsid w:val="00E06625"/>
    <w:rsid w:val="00E0668B"/>
    <w:rsid w:val="00E06729"/>
    <w:rsid w:val="00E06CAD"/>
    <w:rsid w:val="00E07253"/>
    <w:rsid w:val="00E074EB"/>
    <w:rsid w:val="00E0797F"/>
    <w:rsid w:val="00E07C2A"/>
    <w:rsid w:val="00E07F70"/>
    <w:rsid w:val="00E106F5"/>
    <w:rsid w:val="00E10B41"/>
    <w:rsid w:val="00E12111"/>
    <w:rsid w:val="00E12132"/>
    <w:rsid w:val="00E121D4"/>
    <w:rsid w:val="00E122CA"/>
    <w:rsid w:val="00E12824"/>
    <w:rsid w:val="00E128AB"/>
    <w:rsid w:val="00E12987"/>
    <w:rsid w:val="00E12CC5"/>
    <w:rsid w:val="00E12DC4"/>
    <w:rsid w:val="00E131A9"/>
    <w:rsid w:val="00E131E5"/>
    <w:rsid w:val="00E13F28"/>
    <w:rsid w:val="00E14BE9"/>
    <w:rsid w:val="00E14F73"/>
    <w:rsid w:val="00E1503A"/>
    <w:rsid w:val="00E1552B"/>
    <w:rsid w:val="00E15947"/>
    <w:rsid w:val="00E15B7E"/>
    <w:rsid w:val="00E15D11"/>
    <w:rsid w:val="00E162A5"/>
    <w:rsid w:val="00E16AD4"/>
    <w:rsid w:val="00E16F10"/>
    <w:rsid w:val="00E16F91"/>
    <w:rsid w:val="00E170F5"/>
    <w:rsid w:val="00E1762C"/>
    <w:rsid w:val="00E178F7"/>
    <w:rsid w:val="00E20179"/>
    <w:rsid w:val="00E2028F"/>
    <w:rsid w:val="00E20FF6"/>
    <w:rsid w:val="00E21A2C"/>
    <w:rsid w:val="00E22921"/>
    <w:rsid w:val="00E22CC4"/>
    <w:rsid w:val="00E2327C"/>
    <w:rsid w:val="00E236CF"/>
    <w:rsid w:val="00E2373A"/>
    <w:rsid w:val="00E237FB"/>
    <w:rsid w:val="00E23A45"/>
    <w:rsid w:val="00E2468C"/>
    <w:rsid w:val="00E2498E"/>
    <w:rsid w:val="00E24BBA"/>
    <w:rsid w:val="00E24FF4"/>
    <w:rsid w:val="00E2524A"/>
    <w:rsid w:val="00E25754"/>
    <w:rsid w:val="00E2632E"/>
    <w:rsid w:val="00E26427"/>
    <w:rsid w:val="00E2718A"/>
    <w:rsid w:val="00E27194"/>
    <w:rsid w:val="00E27737"/>
    <w:rsid w:val="00E277DC"/>
    <w:rsid w:val="00E3029C"/>
    <w:rsid w:val="00E30303"/>
    <w:rsid w:val="00E30310"/>
    <w:rsid w:val="00E30465"/>
    <w:rsid w:val="00E3070E"/>
    <w:rsid w:val="00E30A23"/>
    <w:rsid w:val="00E30CC7"/>
    <w:rsid w:val="00E30CE7"/>
    <w:rsid w:val="00E310B9"/>
    <w:rsid w:val="00E312DB"/>
    <w:rsid w:val="00E3166C"/>
    <w:rsid w:val="00E317B7"/>
    <w:rsid w:val="00E31DCC"/>
    <w:rsid w:val="00E32254"/>
    <w:rsid w:val="00E32682"/>
    <w:rsid w:val="00E3283A"/>
    <w:rsid w:val="00E32A6A"/>
    <w:rsid w:val="00E32CD8"/>
    <w:rsid w:val="00E32F21"/>
    <w:rsid w:val="00E3317F"/>
    <w:rsid w:val="00E33C8F"/>
    <w:rsid w:val="00E341FF"/>
    <w:rsid w:val="00E34B3D"/>
    <w:rsid w:val="00E34D57"/>
    <w:rsid w:val="00E35603"/>
    <w:rsid w:val="00E357E5"/>
    <w:rsid w:val="00E359D0"/>
    <w:rsid w:val="00E35CF0"/>
    <w:rsid w:val="00E36273"/>
    <w:rsid w:val="00E367B6"/>
    <w:rsid w:val="00E367E0"/>
    <w:rsid w:val="00E36956"/>
    <w:rsid w:val="00E36E30"/>
    <w:rsid w:val="00E37291"/>
    <w:rsid w:val="00E37453"/>
    <w:rsid w:val="00E3768B"/>
    <w:rsid w:val="00E37EFE"/>
    <w:rsid w:val="00E40542"/>
    <w:rsid w:val="00E4071C"/>
    <w:rsid w:val="00E408A6"/>
    <w:rsid w:val="00E40A03"/>
    <w:rsid w:val="00E40BF5"/>
    <w:rsid w:val="00E40F57"/>
    <w:rsid w:val="00E414A1"/>
    <w:rsid w:val="00E41679"/>
    <w:rsid w:val="00E418FC"/>
    <w:rsid w:val="00E41922"/>
    <w:rsid w:val="00E42940"/>
    <w:rsid w:val="00E431A8"/>
    <w:rsid w:val="00E4330F"/>
    <w:rsid w:val="00E43585"/>
    <w:rsid w:val="00E437FE"/>
    <w:rsid w:val="00E44386"/>
    <w:rsid w:val="00E449E0"/>
    <w:rsid w:val="00E4545A"/>
    <w:rsid w:val="00E4594F"/>
    <w:rsid w:val="00E45C15"/>
    <w:rsid w:val="00E45D23"/>
    <w:rsid w:val="00E45E3E"/>
    <w:rsid w:val="00E45F11"/>
    <w:rsid w:val="00E46229"/>
    <w:rsid w:val="00E46290"/>
    <w:rsid w:val="00E462D7"/>
    <w:rsid w:val="00E468F2"/>
    <w:rsid w:val="00E46E69"/>
    <w:rsid w:val="00E47AA6"/>
    <w:rsid w:val="00E47D48"/>
    <w:rsid w:val="00E50637"/>
    <w:rsid w:val="00E5065F"/>
    <w:rsid w:val="00E50E75"/>
    <w:rsid w:val="00E51233"/>
    <w:rsid w:val="00E5151D"/>
    <w:rsid w:val="00E516B4"/>
    <w:rsid w:val="00E517D2"/>
    <w:rsid w:val="00E51935"/>
    <w:rsid w:val="00E51DD3"/>
    <w:rsid w:val="00E52129"/>
    <w:rsid w:val="00E53768"/>
    <w:rsid w:val="00E53F34"/>
    <w:rsid w:val="00E54256"/>
    <w:rsid w:val="00E54529"/>
    <w:rsid w:val="00E5483C"/>
    <w:rsid w:val="00E54983"/>
    <w:rsid w:val="00E550EC"/>
    <w:rsid w:val="00E554E5"/>
    <w:rsid w:val="00E55734"/>
    <w:rsid w:val="00E55AE0"/>
    <w:rsid w:val="00E56A2D"/>
    <w:rsid w:val="00E56F2C"/>
    <w:rsid w:val="00E57A0F"/>
    <w:rsid w:val="00E57FD6"/>
    <w:rsid w:val="00E60369"/>
    <w:rsid w:val="00E6084A"/>
    <w:rsid w:val="00E60B11"/>
    <w:rsid w:val="00E60CFB"/>
    <w:rsid w:val="00E60D55"/>
    <w:rsid w:val="00E60D8F"/>
    <w:rsid w:val="00E61032"/>
    <w:rsid w:val="00E61278"/>
    <w:rsid w:val="00E615FF"/>
    <w:rsid w:val="00E61800"/>
    <w:rsid w:val="00E619A7"/>
    <w:rsid w:val="00E61A7F"/>
    <w:rsid w:val="00E61EDC"/>
    <w:rsid w:val="00E622D5"/>
    <w:rsid w:val="00E622E7"/>
    <w:rsid w:val="00E627F8"/>
    <w:rsid w:val="00E62C90"/>
    <w:rsid w:val="00E62E5E"/>
    <w:rsid w:val="00E62EF8"/>
    <w:rsid w:val="00E6337E"/>
    <w:rsid w:val="00E633F0"/>
    <w:rsid w:val="00E63E5B"/>
    <w:rsid w:val="00E6420C"/>
    <w:rsid w:val="00E64915"/>
    <w:rsid w:val="00E6500E"/>
    <w:rsid w:val="00E65562"/>
    <w:rsid w:val="00E65740"/>
    <w:rsid w:val="00E65899"/>
    <w:rsid w:val="00E65F96"/>
    <w:rsid w:val="00E662BB"/>
    <w:rsid w:val="00E662F4"/>
    <w:rsid w:val="00E6648C"/>
    <w:rsid w:val="00E67096"/>
    <w:rsid w:val="00E6788F"/>
    <w:rsid w:val="00E70507"/>
    <w:rsid w:val="00E706EA"/>
    <w:rsid w:val="00E7070D"/>
    <w:rsid w:val="00E70A1C"/>
    <w:rsid w:val="00E70D05"/>
    <w:rsid w:val="00E7109F"/>
    <w:rsid w:val="00E712F2"/>
    <w:rsid w:val="00E7136D"/>
    <w:rsid w:val="00E7179D"/>
    <w:rsid w:val="00E71A10"/>
    <w:rsid w:val="00E71AC6"/>
    <w:rsid w:val="00E71E24"/>
    <w:rsid w:val="00E72109"/>
    <w:rsid w:val="00E729B5"/>
    <w:rsid w:val="00E72E49"/>
    <w:rsid w:val="00E72F97"/>
    <w:rsid w:val="00E73359"/>
    <w:rsid w:val="00E739FC"/>
    <w:rsid w:val="00E73A3C"/>
    <w:rsid w:val="00E74412"/>
    <w:rsid w:val="00E748ED"/>
    <w:rsid w:val="00E74DDB"/>
    <w:rsid w:val="00E75007"/>
    <w:rsid w:val="00E756D4"/>
    <w:rsid w:val="00E75726"/>
    <w:rsid w:val="00E75FA2"/>
    <w:rsid w:val="00E75FD2"/>
    <w:rsid w:val="00E76133"/>
    <w:rsid w:val="00E76334"/>
    <w:rsid w:val="00E7667D"/>
    <w:rsid w:val="00E768DA"/>
    <w:rsid w:val="00E76AC4"/>
    <w:rsid w:val="00E76EC7"/>
    <w:rsid w:val="00E8013A"/>
    <w:rsid w:val="00E8076F"/>
    <w:rsid w:val="00E80816"/>
    <w:rsid w:val="00E80A24"/>
    <w:rsid w:val="00E80D50"/>
    <w:rsid w:val="00E8157F"/>
    <w:rsid w:val="00E81F7E"/>
    <w:rsid w:val="00E820C4"/>
    <w:rsid w:val="00E821F0"/>
    <w:rsid w:val="00E82307"/>
    <w:rsid w:val="00E82477"/>
    <w:rsid w:val="00E82CA2"/>
    <w:rsid w:val="00E82F2B"/>
    <w:rsid w:val="00E84520"/>
    <w:rsid w:val="00E84C51"/>
    <w:rsid w:val="00E84E1F"/>
    <w:rsid w:val="00E85359"/>
    <w:rsid w:val="00E85504"/>
    <w:rsid w:val="00E85C10"/>
    <w:rsid w:val="00E85FB4"/>
    <w:rsid w:val="00E86368"/>
    <w:rsid w:val="00E8699D"/>
    <w:rsid w:val="00E86ABC"/>
    <w:rsid w:val="00E86C47"/>
    <w:rsid w:val="00E86FCC"/>
    <w:rsid w:val="00E870A0"/>
    <w:rsid w:val="00E873AE"/>
    <w:rsid w:val="00E87A5B"/>
    <w:rsid w:val="00E90000"/>
    <w:rsid w:val="00E900D5"/>
    <w:rsid w:val="00E90217"/>
    <w:rsid w:val="00E91498"/>
    <w:rsid w:val="00E91788"/>
    <w:rsid w:val="00E9220F"/>
    <w:rsid w:val="00E92B51"/>
    <w:rsid w:val="00E92E5D"/>
    <w:rsid w:val="00E9338B"/>
    <w:rsid w:val="00E934F6"/>
    <w:rsid w:val="00E93622"/>
    <w:rsid w:val="00E9469D"/>
    <w:rsid w:val="00E94C98"/>
    <w:rsid w:val="00E94DBC"/>
    <w:rsid w:val="00E9548C"/>
    <w:rsid w:val="00E956D4"/>
    <w:rsid w:val="00E95964"/>
    <w:rsid w:val="00E959EC"/>
    <w:rsid w:val="00E95DA7"/>
    <w:rsid w:val="00E960A1"/>
    <w:rsid w:val="00E96E4F"/>
    <w:rsid w:val="00E9714D"/>
    <w:rsid w:val="00E97559"/>
    <w:rsid w:val="00EA0594"/>
    <w:rsid w:val="00EA0CFD"/>
    <w:rsid w:val="00EA16E5"/>
    <w:rsid w:val="00EA18EA"/>
    <w:rsid w:val="00EA1AA1"/>
    <w:rsid w:val="00EA1F0B"/>
    <w:rsid w:val="00EA21D4"/>
    <w:rsid w:val="00EA2752"/>
    <w:rsid w:val="00EA2DF5"/>
    <w:rsid w:val="00EA3D4A"/>
    <w:rsid w:val="00EA4247"/>
    <w:rsid w:val="00EA47EB"/>
    <w:rsid w:val="00EA4E4B"/>
    <w:rsid w:val="00EA54C7"/>
    <w:rsid w:val="00EA59AC"/>
    <w:rsid w:val="00EA6129"/>
    <w:rsid w:val="00EA62AF"/>
    <w:rsid w:val="00EA63DF"/>
    <w:rsid w:val="00EA6456"/>
    <w:rsid w:val="00EA710A"/>
    <w:rsid w:val="00EB0185"/>
    <w:rsid w:val="00EB05B0"/>
    <w:rsid w:val="00EB08B6"/>
    <w:rsid w:val="00EB0DC9"/>
    <w:rsid w:val="00EB116E"/>
    <w:rsid w:val="00EB1329"/>
    <w:rsid w:val="00EB1939"/>
    <w:rsid w:val="00EB20E9"/>
    <w:rsid w:val="00EB22F3"/>
    <w:rsid w:val="00EB250A"/>
    <w:rsid w:val="00EB2E22"/>
    <w:rsid w:val="00EB2E3C"/>
    <w:rsid w:val="00EB363C"/>
    <w:rsid w:val="00EB3D91"/>
    <w:rsid w:val="00EB3DD6"/>
    <w:rsid w:val="00EB45CE"/>
    <w:rsid w:val="00EB468D"/>
    <w:rsid w:val="00EB46B7"/>
    <w:rsid w:val="00EB4978"/>
    <w:rsid w:val="00EB4B99"/>
    <w:rsid w:val="00EB4BB5"/>
    <w:rsid w:val="00EB4C11"/>
    <w:rsid w:val="00EB5125"/>
    <w:rsid w:val="00EB5D20"/>
    <w:rsid w:val="00EB5E67"/>
    <w:rsid w:val="00EB5EDD"/>
    <w:rsid w:val="00EB5FEC"/>
    <w:rsid w:val="00EB5FEE"/>
    <w:rsid w:val="00EB6158"/>
    <w:rsid w:val="00EB68CF"/>
    <w:rsid w:val="00EB6C4F"/>
    <w:rsid w:val="00EB6C5C"/>
    <w:rsid w:val="00EB6D3D"/>
    <w:rsid w:val="00EB6DEB"/>
    <w:rsid w:val="00EB71A9"/>
    <w:rsid w:val="00EB7659"/>
    <w:rsid w:val="00EB7665"/>
    <w:rsid w:val="00EB76AC"/>
    <w:rsid w:val="00EB7CE0"/>
    <w:rsid w:val="00EB7FD1"/>
    <w:rsid w:val="00EC05BB"/>
    <w:rsid w:val="00EC0A64"/>
    <w:rsid w:val="00EC0B52"/>
    <w:rsid w:val="00EC1250"/>
    <w:rsid w:val="00EC2254"/>
    <w:rsid w:val="00EC22D0"/>
    <w:rsid w:val="00EC25EB"/>
    <w:rsid w:val="00EC2B32"/>
    <w:rsid w:val="00EC30AB"/>
    <w:rsid w:val="00EC327F"/>
    <w:rsid w:val="00EC32ED"/>
    <w:rsid w:val="00EC40EB"/>
    <w:rsid w:val="00EC42C7"/>
    <w:rsid w:val="00EC490F"/>
    <w:rsid w:val="00EC50C9"/>
    <w:rsid w:val="00EC5208"/>
    <w:rsid w:val="00EC5749"/>
    <w:rsid w:val="00EC58C7"/>
    <w:rsid w:val="00EC5D91"/>
    <w:rsid w:val="00EC643A"/>
    <w:rsid w:val="00EC667C"/>
    <w:rsid w:val="00EC690A"/>
    <w:rsid w:val="00EC7140"/>
    <w:rsid w:val="00EC7224"/>
    <w:rsid w:val="00EC7A11"/>
    <w:rsid w:val="00EC7B72"/>
    <w:rsid w:val="00EC7C15"/>
    <w:rsid w:val="00ED0111"/>
    <w:rsid w:val="00ED0A3B"/>
    <w:rsid w:val="00ED1233"/>
    <w:rsid w:val="00ED1994"/>
    <w:rsid w:val="00ED206B"/>
    <w:rsid w:val="00ED22FA"/>
    <w:rsid w:val="00ED2372"/>
    <w:rsid w:val="00ED254C"/>
    <w:rsid w:val="00ED275A"/>
    <w:rsid w:val="00ED2B7E"/>
    <w:rsid w:val="00ED2C02"/>
    <w:rsid w:val="00ED330C"/>
    <w:rsid w:val="00ED36DA"/>
    <w:rsid w:val="00ED378F"/>
    <w:rsid w:val="00ED39C2"/>
    <w:rsid w:val="00ED39FC"/>
    <w:rsid w:val="00ED3CB2"/>
    <w:rsid w:val="00ED4550"/>
    <w:rsid w:val="00ED538A"/>
    <w:rsid w:val="00ED54C4"/>
    <w:rsid w:val="00ED5AE7"/>
    <w:rsid w:val="00ED5BD4"/>
    <w:rsid w:val="00ED5EB6"/>
    <w:rsid w:val="00ED6193"/>
    <w:rsid w:val="00ED6244"/>
    <w:rsid w:val="00ED67E8"/>
    <w:rsid w:val="00ED6AB2"/>
    <w:rsid w:val="00ED737B"/>
    <w:rsid w:val="00ED78FB"/>
    <w:rsid w:val="00ED7A0A"/>
    <w:rsid w:val="00ED7EAD"/>
    <w:rsid w:val="00ED7EDF"/>
    <w:rsid w:val="00EE0087"/>
    <w:rsid w:val="00EE0219"/>
    <w:rsid w:val="00EE04CA"/>
    <w:rsid w:val="00EE0AFB"/>
    <w:rsid w:val="00EE0D40"/>
    <w:rsid w:val="00EE0DE1"/>
    <w:rsid w:val="00EE1412"/>
    <w:rsid w:val="00EE1570"/>
    <w:rsid w:val="00EE1A26"/>
    <w:rsid w:val="00EE24E9"/>
    <w:rsid w:val="00EE2882"/>
    <w:rsid w:val="00EE2B73"/>
    <w:rsid w:val="00EE2F0C"/>
    <w:rsid w:val="00EE3143"/>
    <w:rsid w:val="00EE3184"/>
    <w:rsid w:val="00EE327D"/>
    <w:rsid w:val="00EE397A"/>
    <w:rsid w:val="00EE3D20"/>
    <w:rsid w:val="00EE3E34"/>
    <w:rsid w:val="00EE4131"/>
    <w:rsid w:val="00EE4354"/>
    <w:rsid w:val="00EE4BAA"/>
    <w:rsid w:val="00EE5566"/>
    <w:rsid w:val="00EE597D"/>
    <w:rsid w:val="00EE59C4"/>
    <w:rsid w:val="00EE5F45"/>
    <w:rsid w:val="00EE664B"/>
    <w:rsid w:val="00EE67D2"/>
    <w:rsid w:val="00EE68C2"/>
    <w:rsid w:val="00EE6D18"/>
    <w:rsid w:val="00EE716F"/>
    <w:rsid w:val="00EE737E"/>
    <w:rsid w:val="00EE766D"/>
    <w:rsid w:val="00EE7756"/>
    <w:rsid w:val="00EF001E"/>
    <w:rsid w:val="00EF0372"/>
    <w:rsid w:val="00EF0550"/>
    <w:rsid w:val="00EF05BD"/>
    <w:rsid w:val="00EF0FE3"/>
    <w:rsid w:val="00EF108B"/>
    <w:rsid w:val="00EF123C"/>
    <w:rsid w:val="00EF21C4"/>
    <w:rsid w:val="00EF248F"/>
    <w:rsid w:val="00EF2798"/>
    <w:rsid w:val="00EF293B"/>
    <w:rsid w:val="00EF2988"/>
    <w:rsid w:val="00EF2C64"/>
    <w:rsid w:val="00EF46AE"/>
    <w:rsid w:val="00EF4717"/>
    <w:rsid w:val="00EF49A1"/>
    <w:rsid w:val="00EF4C52"/>
    <w:rsid w:val="00EF4D8C"/>
    <w:rsid w:val="00EF54E9"/>
    <w:rsid w:val="00EF5982"/>
    <w:rsid w:val="00EF64AA"/>
    <w:rsid w:val="00EF665A"/>
    <w:rsid w:val="00EF6FFF"/>
    <w:rsid w:val="00F002EC"/>
    <w:rsid w:val="00F00391"/>
    <w:rsid w:val="00F00442"/>
    <w:rsid w:val="00F00A33"/>
    <w:rsid w:val="00F00F98"/>
    <w:rsid w:val="00F01223"/>
    <w:rsid w:val="00F01312"/>
    <w:rsid w:val="00F01328"/>
    <w:rsid w:val="00F01C96"/>
    <w:rsid w:val="00F02074"/>
    <w:rsid w:val="00F020A2"/>
    <w:rsid w:val="00F023E5"/>
    <w:rsid w:val="00F02536"/>
    <w:rsid w:val="00F02BF4"/>
    <w:rsid w:val="00F02CD0"/>
    <w:rsid w:val="00F03653"/>
    <w:rsid w:val="00F038F1"/>
    <w:rsid w:val="00F03A89"/>
    <w:rsid w:val="00F0403A"/>
    <w:rsid w:val="00F048CC"/>
    <w:rsid w:val="00F04ECF"/>
    <w:rsid w:val="00F051DB"/>
    <w:rsid w:val="00F054C4"/>
    <w:rsid w:val="00F05B99"/>
    <w:rsid w:val="00F05BF5"/>
    <w:rsid w:val="00F065EB"/>
    <w:rsid w:val="00F06986"/>
    <w:rsid w:val="00F06CEE"/>
    <w:rsid w:val="00F07043"/>
    <w:rsid w:val="00F070E7"/>
    <w:rsid w:val="00F07410"/>
    <w:rsid w:val="00F07585"/>
    <w:rsid w:val="00F10392"/>
    <w:rsid w:val="00F1066E"/>
    <w:rsid w:val="00F10A3C"/>
    <w:rsid w:val="00F10C3C"/>
    <w:rsid w:val="00F10EF7"/>
    <w:rsid w:val="00F11187"/>
    <w:rsid w:val="00F11415"/>
    <w:rsid w:val="00F115BC"/>
    <w:rsid w:val="00F118BF"/>
    <w:rsid w:val="00F11A29"/>
    <w:rsid w:val="00F12B62"/>
    <w:rsid w:val="00F12E83"/>
    <w:rsid w:val="00F13A60"/>
    <w:rsid w:val="00F13AAA"/>
    <w:rsid w:val="00F13AEA"/>
    <w:rsid w:val="00F13B75"/>
    <w:rsid w:val="00F14B6A"/>
    <w:rsid w:val="00F14FD0"/>
    <w:rsid w:val="00F15047"/>
    <w:rsid w:val="00F1601C"/>
    <w:rsid w:val="00F16046"/>
    <w:rsid w:val="00F1605B"/>
    <w:rsid w:val="00F16CBE"/>
    <w:rsid w:val="00F16CD1"/>
    <w:rsid w:val="00F177F4"/>
    <w:rsid w:val="00F17891"/>
    <w:rsid w:val="00F17A50"/>
    <w:rsid w:val="00F201EE"/>
    <w:rsid w:val="00F20359"/>
    <w:rsid w:val="00F2085B"/>
    <w:rsid w:val="00F208B8"/>
    <w:rsid w:val="00F20AF4"/>
    <w:rsid w:val="00F20D7E"/>
    <w:rsid w:val="00F20DB6"/>
    <w:rsid w:val="00F21154"/>
    <w:rsid w:val="00F21192"/>
    <w:rsid w:val="00F214BD"/>
    <w:rsid w:val="00F214FA"/>
    <w:rsid w:val="00F215DE"/>
    <w:rsid w:val="00F217F3"/>
    <w:rsid w:val="00F22828"/>
    <w:rsid w:val="00F22EFB"/>
    <w:rsid w:val="00F24313"/>
    <w:rsid w:val="00F247D3"/>
    <w:rsid w:val="00F24829"/>
    <w:rsid w:val="00F25833"/>
    <w:rsid w:val="00F25A54"/>
    <w:rsid w:val="00F25C1D"/>
    <w:rsid w:val="00F25CC0"/>
    <w:rsid w:val="00F25FB8"/>
    <w:rsid w:val="00F26154"/>
    <w:rsid w:val="00F261E5"/>
    <w:rsid w:val="00F2631B"/>
    <w:rsid w:val="00F269EF"/>
    <w:rsid w:val="00F26B28"/>
    <w:rsid w:val="00F27B5F"/>
    <w:rsid w:val="00F27DD5"/>
    <w:rsid w:val="00F27FEB"/>
    <w:rsid w:val="00F30565"/>
    <w:rsid w:val="00F3080E"/>
    <w:rsid w:val="00F315C3"/>
    <w:rsid w:val="00F315DF"/>
    <w:rsid w:val="00F31775"/>
    <w:rsid w:val="00F31A3E"/>
    <w:rsid w:val="00F31F8C"/>
    <w:rsid w:val="00F32937"/>
    <w:rsid w:val="00F32A06"/>
    <w:rsid w:val="00F32D8A"/>
    <w:rsid w:val="00F32DF6"/>
    <w:rsid w:val="00F32E97"/>
    <w:rsid w:val="00F3328D"/>
    <w:rsid w:val="00F33D79"/>
    <w:rsid w:val="00F340F6"/>
    <w:rsid w:val="00F341AB"/>
    <w:rsid w:val="00F3434D"/>
    <w:rsid w:val="00F3455A"/>
    <w:rsid w:val="00F345C7"/>
    <w:rsid w:val="00F34759"/>
    <w:rsid w:val="00F34FFA"/>
    <w:rsid w:val="00F3536E"/>
    <w:rsid w:val="00F35488"/>
    <w:rsid w:val="00F35663"/>
    <w:rsid w:val="00F356B7"/>
    <w:rsid w:val="00F35CED"/>
    <w:rsid w:val="00F363F4"/>
    <w:rsid w:val="00F36512"/>
    <w:rsid w:val="00F368A7"/>
    <w:rsid w:val="00F368F9"/>
    <w:rsid w:val="00F36C30"/>
    <w:rsid w:val="00F36C96"/>
    <w:rsid w:val="00F36EF2"/>
    <w:rsid w:val="00F400DD"/>
    <w:rsid w:val="00F40224"/>
    <w:rsid w:val="00F4098E"/>
    <w:rsid w:val="00F40D40"/>
    <w:rsid w:val="00F40EE8"/>
    <w:rsid w:val="00F417F3"/>
    <w:rsid w:val="00F41AAC"/>
    <w:rsid w:val="00F41B2E"/>
    <w:rsid w:val="00F41CBC"/>
    <w:rsid w:val="00F42070"/>
    <w:rsid w:val="00F42C19"/>
    <w:rsid w:val="00F4303A"/>
    <w:rsid w:val="00F433CF"/>
    <w:rsid w:val="00F43AE5"/>
    <w:rsid w:val="00F43B81"/>
    <w:rsid w:val="00F43F0E"/>
    <w:rsid w:val="00F44012"/>
    <w:rsid w:val="00F440CF"/>
    <w:rsid w:val="00F4469B"/>
    <w:rsid w:val="00F447D9"/>
    <w:rsid w:val="00F44AEF"/>
    <w:rsid w:val="00F45D23"/>
    <w:rsid w:val="00F45DC7"/>
    <w:rsid w:val="00F45E80"/>
    <w:rsid w:val="00F45EF3"/>
    <w:rsid w:val="00F461A1"/>
    <w:rsid w:val="00F469EA"/>
    <w:rsid w:val="00F46C15"/>
    <w:rsid w:val="00F473FA"/>
    <w:rsid w:val="00F479AD"/>
    <w:rsid w:val="00F47E1A"/>
    <w:rsid w:val="00F47F3D"/>
    <w:rsid w:val="00F50188"/>
    <w:rsid w:val="00F50306"/>
    <w:rsid w:val="00F50D80"/>
    <w:rsid w:val="00F50E66"/>
    <w:rsid w:val="00F50EB1"/>
    <w:rsid w:val="00F51111"/>
    <w:rsid w:val="00F51138"/>
    <w:rsid w:val="00F51720"/>
    <w:rsid w:val="00F522F6"/>
    <w:rsid w:val="00F52A36"/>
    <w:rsid w:val="00F52A47"/>
    <w:rsid w:val="00F52A58"/>
    <w:rsid w:val="00F52AED"/>
    <w:rsid w:val="00F5318C"/>
    <w:rsid w:val="00F53720"/>
    <w:rsid w:val="00F53809"/>
    <w:rsid w:val="00F53F5E"/>
    <w:rsid w:val="00F54264"/>
    <w:rsid w:val="00F543E9"/>
    <w:rsid w:val="00F54678"/>
    <w:rsid w:val="00F5472D"/>
    <w:rsid w:val="00F54999"/>
    <w:rsid w:val="00F54AB2"/>
    <w:rsid w:val="00F54E78"/>
    <w:rsid w:val="00F54F28"/>
    <w:rsid w:val="00F555AC"/>
    <w:rsid w:val="00F5560F"/>
    <w:rsid w:val="00F55E8E"/>
    <w:rsid w:val="00F56944"/>
    <w:rsid w:val="00F56BB9"/>
    <w:rsid w:val="00F57008"/>
    <w:rsid w:val="00F571A6"/>
    <w:rsid w:val="00F572DD"/>
    <w:rsid w:val="00F600D8"/>
    <w:rsid w:val="00F600DC"/>
    <w:rsid w:val="00F60198"/>
    <w:rsid w:val="00F6019F"/>
    <w:rsid w:val="00F6059C"/>
    <w:rsid w:val="00F605A7"/>
    <w:rsid w:val="00F60EB0"/>
    <w:rsid w:val="00F619B1"/>
    <w:rsid w:val="00F61BF7"/>
    <w:rsid w:val="00F61D2A"/>
    <w:rsid w:val="00F61F17"/>
    <w:rsid w:val="00F62997"/>
    <w:rsid w:val="00F63448"/>
    <w:rsid w:val="00F6355F"/>
    <w:rsid w:val="00F64960"/>
    <w:rsid w:val="00F64D98"/>
    <w:rsid w:val="00F652D6"/>
    <w:rsid w:val="00F66855"/>
    <w:rsid w:val="00F66B17"/>
    <w:rsid w:val="00F66E22"/>
    <w:rsid w:val="00F67714"/>
    <w:rsid w:val="00F677ED"/>
    <w:rsid w:val="00F67958"/>
    <w:rsid w:val="00F70252"/>
    <w:rsid w:val="00F70416"/>
    <w:rsid w:val="00F70419"/>
    <w:rsid w:val="00F70E57"/>
    <w:rsid w:val="00F715F7"/>
    <w:rsid w:val="00F71D3F"/>
    <w:rsid w:val="00F72189"/>
    <w:rsid w:val="00F7228C"/>
    <w:rsid w:val="00F7232A"/>
    <w:rsid w:val="00F723F0"/>
    <w:rsid w:val="00F727B0"/>
    <w:rsid w:val="00F72AF4"/>
    <w:rsid w:val="00F72BF2"/>
    <w:rsid w:val="00F72E1E"/>
    <w:rsid w:val="00F72F20"/>
    <w:rsid w:val="00F730F7"/>
    <w:rsid w:val="00F73937"/>
    <w:rsid w:val="00F73C18"/>
    <w:rsid w:val="00F746BA"/>
    <w:rsid w:val="00F74D04"/>
    <w:rsid w:val="00F75AD6"/>
    <w:rsid w:val="00F75D65"/>
    <w:rsid w:val="00F76032"/>
    <w:rsid w:val="00F763D2"/>
    <w:rsid w:val="00F768B0"/>
    <w:rsid w:val="00F76A70"/>
    <w:rsid w:val="00F76A8E"/>
    <w:rsid w:val="00F76A96"/>
    <w:rsid w:val="00F772AC"/>
    <w:rsid w:val="00F77478"/>
    <w:rsid w:val="00F7773A"/>
    <w:rsid w:val="00F77E69"/>
    <w:rsid w:val="00F80366"/>
    <w:rsid w:val="00F803A2"/>
    <w:rsid w:val="00F803F0"/>
    <w:rsid w:val="00F80DB5"/>
    <w:rsid w:val="00F80DBD"/>
    <w:rsid w:val="00F80DDD"/>
    <w:rsid w:val="00F8104C"/>
    <w:rsid w:val="00F8104E"/>
    <w:rsid w:val="00F81700"/>
    <w:rsid w:val="00F8192D"/>
    <w:rsid w:val="00F81EE5"/>
    <w:rsid w:val="00F81F8A"/>
    <w:rsid w:val="00F8257C"/>
    <w:rsid w:val="00F828E7"/>
    <w:rsid w:val="00F8306E"/>
    <w:rsid w:val="00F832BB"/>
    <w:rsid w:val="00F832D9"/>
    <w:rsid w:val="00F8375B"/>
    <w:rsid w:val="00F83842"/>
    <w:rsid w:val="00F838F3"/>
    <w:rsid w:val="00F83FE7"/>
    <w:rsid w:val="00F848A1"/>
    <w:rsid w:val="00F85348"/>
    <w:rsid w:val="00F8536A"/>
    <w:rsid w:val="00F85A68"/>
    <w:rsid w:val="00F85BCC"/>
    <w:rsid w:val="00F86579"/>
    <w:rsid w:val="00F86B18"/>
    <w:rsid w:val="00F86D9D"/>
    <w:rsid w:val="00F86F76"/>
    <w:rsid w:val="00F86FED"/>
    <w:rsid w:val="00F87044"/>
    <w:rsid w:val="00F87238"/>
    <w:rsid w:val="00F878D8"/>
    <w:rsid w:val="00F87FA4"/>
    <w:rsid w:val="00F902D6"/>
    <w:rsid w:val="00F903AE"/>
    <w:rsid w:val="00F90754"/>
    <w:rsid w:val="00F909C5"/>
    <w:rsid w:val="00F90E71"/>
    <w:rsid w:val="00F91135"/>
    <w:rsid w:val="00F91211"/>
    <w:rsid w:val="00F915A5"/>
    <w:rsid w:val="00F91617"/>
    <w:rsid w:val="00F9184E"/>
    <w:rsid w:val="00F918B6"/>
    <w:rsid w:val="00F91A56"/>
    <w:rsid w:val="00F92407"/>
    <w:rsid w:val="00F92700"/>
    <w:rsid w:val="00F92768"/>
    <w:rsid w:val="00F9282A"/>
    <w:rsid w:val="00F92F7B"/>
    <w:rsid w:val="00F935CD"/>
    <w:rsid w:val="00F93841"/>
    <w:rsid w:val="00F93B2E"/>
    <w:rsid w:val="00F93B38"/>
    <w:rsid w:val="00F93EF3"/>
    <w:rsid w:val="00F9407E"/>
    <w:rsid w:val="00F940C5"/>
    <w:rsid w:val="00F94651"/>
    <w:rsid w:val="00F9488B"/>
    <w:rsid w:val="00F94DF8"/>
    <w:rsid w:val="00F95560"/>
    <w:rsid w:val="00F962F4"/>
    <w:rsid w:val="00F9642F"/>
    <w:rsid w:val="00F9682E"/>
    <w:rsid w:val="00F96F12"/>
    <w:rsid w:val="00F97000"/>
    <w:rsid w:val="00FA0317"/>
    <w:rsid w:val="00FA07B0"/>
    <w:rsid w:val="00FA0FBC"/>
    <w:rsid w:val="00FA1CE3"/>
    <w:rsid w:val="00FA1DA4"/>
    <w:rsid w:val="00FA1FBC"/>
    <w:rsid w:val="00FA262A"/>
    <w:rsid w:val="00FA2B1F"/>
    <w:rsid w:val="00FA2B81"/>
    <w:rsid w:val="00FA2D89"/>
    <w:rsid w:val="00FA2EEF"/>
    <w:rsid w:val="00FA3813"/>
    <w:rsid w:val="00FA3934"/>
    <w:rsid w:val="00FA3CF3"/>
    <w:rsid w:val="00FA3DCD"/>
    <w:rsid w:val="00FA3EEC"/>
    <w:rsid w:val="00FA4148"/>
    <w:rsid w:val="00FA49D6"/>
    <w:rsid w:val="00FA4D8B"/>
    <w:rsid w:val="00FA4FC0"/>
    <w:rsid w:val="00FA5067"/>
    <w:rsid w:val="00FA5214"/>
    <w:rsid w:val="00FA53D5"/>
    <w:rsid w:val="00FA545A"/>
    <w:rsid w:val="00FA5A12"/>
    <w:rsid w:val="00FA5A4E"/>
    <w:rsid w:val="00FA6913"/>
    <w:rsid w:val="00FA6C39"/>
    <w:rsid w:val="00FA6CAE"/>
    <w:rsid w:val="00FA7271"/>
    <w:rsid w:val="00FA731E"/>
    <w:rsid w:val="00FA7421"/>
    <w:rsid w:val="00FA7486"/>
    <w:rsid w:val="00FA7B50"/>
    <w:rsid w:val="00FA7C13"/>
    <w:rsid w:val="00FB0347"/>
    <w:rsid w:val="00FB0349"/>
    <w:rsid w:val="00FB0651"/>
    <w:rsid w:val="00FB0783"/>
    <w:rsid w:val="00FB0E3A"/>
    <w:rsid w:val="00FB1005"/>
    <w:rsid w:val="00FB1459"/>
    <w:rsid w:val="00FB15AF"/>
    <w:rsid w:val="00FB16B7"/>
    <w:rsid w:val="00FB1708"/>
    <w:rsid w:val="00FB1744"/>
    <w:rsid w:val="00FB183A"/>
    <w:rsid w:val="00FB1A3C"/>
    <w:rsid w:val="00FB1D0E"/>
    <w:rsid w:val="00FB1D50"/>
    <w:rsid w:val="00FB1E7B"/>
    <w:rsid w:val="00FB2547"/>
    <w:rsid w:val="00FB2B92"/>
    <w:rsid w:val="00FB2D2E"/>
    <w:rsid w:val="00FB2E07"/>
    <w:rsid w:val="00FB2FA4"/>
    <w:rsid w:val="00FB3211"/>
    <w:rsid w:val="00FB321B"/>
    <w:rsid w:val="00FB3A60"/>
    <w:rsid w:val="00FB3AEB"/>
    <w:rsid w:val="00FB44E5"/>
    <w:rsid w:val="00FB45B5"/>
    <w:rsid w:val="00FB50BC"/>
    <w:rsid w:val="00FB54E2"/>
    <w:rsid w:val="00FB56B3"/>
    <w:rsid w:val="00FB59C2"/>
    <w:rsid w:val="00FB59CE"/>
    <w:rsid w:val="00FB5AFB"/>
    <w:rsid w:val="00FB5BE3"/>
    <w:rsid w:val="00FB5C0B"/>
    <w:rsid w:val="00FB5C9F"/>
    <w:rsid w:val="00FB5D28"/>
    <w:rsid w:val="00FB5F9E"/>
    <w:rsid w:val="00FB6036"/>
    <w:rsid w:val="00FB603A"/>
    <w:rsid w:val="00FB61B5"/>
    <w:rsid w:val="00FB666B"/>
    <w:rsid w:val="00FB6766"/>
    <w:rsid w:val="00FB6D8C"/>
    <w:rsid w:val="00FB6DB7"/>
    <w:rsid w:val="00FB7C73"/>
    <w:rsid w:val="00FC00AE"/>
    <w:rsid w:val="00FC0213"/>
    <w:rsid w:val="00FC06B0"/>
    <w:rsid w:val="00FC0A8F"/>
    <w:rsid w:val="00FC0E50"/>
    <w:rsid w:val="00FC0F56"/>
    <w:rsid w:val="00FC1148"/>
    <w:rsid w:val="00FC1177"/>
    <w:rsid w:val="00FC11AE"/>
    <w:rsid w:val="00FC17D4"/>
    <w:rsid w:val="00FC188F"/>
    <w:rsid w:val="00FC199C"/>
    <w:rsid w:val="00FC24AC"/>
    <w:rsid w:val="00FC29D5"/>
    <w:rsid w:val="00FC2DEF"/>
    <w:rsid w:val="00FC351E"/>
    <w:rsid w:val="00FC39D3"/>
    <w:rsid w:val="00FC3A5E"/>
    <w:rsid w:val="00FC3A87"/>
    <w:rsid w:val="00FC3BBF"/>
    <w:rsid w:val="00FC3E31"/>
    <w:rsid w:val="00FC4470"/>
    <w:rsid w:val="00FC4635"/>
    <w:rsid w:val="00FC47C5"/>
    <w:rsid w:val="00FC493B"/>
    <w:rsid w:val="00FC4BBC"/>
    <w:rsid w:val="00FC4D7E"/>
    <w:rsid w:val="00FC4D81"/>
    <w:rsid w:val="00FC4FF3"/>
    <w:rsid w:val="00FC52DB"/>
    <w:rsid w:val="00FC552D"/>
    <w:rsid w:val="00FC577D"/>
    <w:rsid w:val="00FC5A20"/>
    <w:rsid w:val="00FC5E2D"/>
    <w:rsid w:val="00FC6D94"/>
    <w:rsid w:val="00FC7659"/>
    <w:rsid w:val="00FC76A3"/>
    <w:rsid w:val="00FC77D4"/>
    <w:rsid w:val="00FC7881"/>
    <w:rsid w:val="00FC7C2B"/>
    <w:rsid w:val="00FC7D45"/>
    <w:rsid w:val="00FD02E0"/>
    <w:rsid w:val="00FD05A2"/>
    <w:rsid w:val="00FD09BE"/>
    <w:rsid w:val="00FD0A64"/>
    <w:rsid w:val="00FD1B55"/>
    <w:rsid w:val="00FD1B79"/>
    <w:rsid w:val="00FD1DE3"/>
    <w:rsid w:val="00FD221E"/>
    <w:rsid w:val="00FD295E"/>
    <w:rsid w:val="00FD2A4E"/>
    <w:rsid w:val="00FD2D9F"/>
    <w:rsid w:val="00FD2FE1"/>
    <w:rsid w:val="00FD32FA"/>
    <w:rsid w:val="00FD3383"/>
    <w:rsid w:val="00FD3570"/>
    <w:rsid w:val="00FD41E1"/>
    <w:rsid w:val="00FD4416"/>
    <w:rsid w:val="00FD4FB3"/>
    <w:rsid w:val="00FD51C9"/>
    <w:rsid w:val="00FD51DC"/>
    <w:rsid w:val="00FD5811"/>
    <w:rsid w:val="00FD5E0E"/>
    <w:rsid w:val="00FD6037"/>
    <w:rsid w:val="00FD6044"/>
    <w:rsid w:val="00FD62D5"/>
    <w:rsid w:val="00FD6A39"/>
    <w:rsid w:val="00FD6A79"/>
    <w:rsid w:val="00FD7BF1"/>
    <w:rsid w:val="00FE0081"/>
    <w:rsid w:val="00FE0365"/>
    <w:rsid w:val="00FE0576"/>
    <w:rsid w:val="00FE1381"/>
    <w:rsid w:val="00FE22CE"/>
    <w:rsid w:val="00FE2705"/>
    <w:rsid w:val="00FE27AB"/>
    <w:rsid w:val="00FE34EC"/>
    <w:rsid w:val="00FE3B21"/>
    <w:rsid w:val="00FE3B9A"/>
    <w:rsid w:val="00FE3F1C"/>
    <w:rsid w:val="00FE4BBA"/>
    <w:rsid w:val="00FE4E42"/>
    <w:rsid w:val="00FE4E94"/>
    <w:rsid w:val="00FE578D"/>
    <w:rsid w:val="00FE6396"/>
    <w:rsid w:val="00FE641F"/>
    <w:rsid w:val="00FE66BD"/>
    <w:rsid w:val="00FE6825"/>
    <w:rsid w:val="00FE6B12"/>
    <w:rsid w:val="00FE703B"/>
    <w:rsid w:val="00FE71C8"/>
    <w:rsid w:val="00FE7215"/>
    <w:rsid w:val="00FE7994"/>
    <w:rsid w:val="00FE79A4"/>
    <w:rsid w:val="00FF0214"/>
    <w:rsid w:val="00FF080B"/>
    <w:rsid w:val="00FF0DEC"/>
    <w:rsid w:val="00FF0E79"/>
    <w:rsid w:val="00FF0ED4"/>
    <w:rsid w:val="00FF1301"/>
    <w:rsid w:val="00FF133B"/>
    <w:rsid w:val="00FF1A8D"/>
    <w:rsid w:val="00FF1BDA"/>
    <w:rsid w:val="00FF2133"/>
    <w:rsid w:val="00FF3183"/>
    <w:rsid w:val="00FF31D5"/>
    <w:rsid w:val="00FF3211"/>
    <w:rsid w:val="00FF32C2"/>
    <w:rsid w:val="00FF3833"/>
    <w:rsid w:val="00FF3A00"/>
    <w:rsid w:val="00FF4025"/>
    <w:rsid w:val="00FF4421"/>
    <w:rsid w:val="00FF44CF"/>
    <w:rsid w:val="00FF6E35"/>
    <w:rsid w:val="00FF6F14"/>
    <w:rsid w:val="00FF716B"/>
    <w:rsid w:val="00FF7EEB"/>
    <w:rsid w:val="032A79A3"/>
    <w:rsid w:val="03CE1F7E"/>
    <w:rsid w:val="046A293D"/>
    <w:rsid w:val="04C77D18"/>
    <w:rsid w:val="04F34BAE"/>
    <w:rsid w:val="05035F9A"/>
    <w:rsid w:val="051F3E80"/>
    <w:rsid w:val="05244922"/>
    <w:rsid w:val="05705523"/>
    <w:rsid w:val="05A04166"/>
    <w:rsid w:val="05F12C35"/>
    <w:rsid w:val="06825770"/>
    <w:rsid w:val="07981EFC"/>
    <w:rsid w:val="07AA0A78"/>
    <w:rsid w:val="07AE362C"/>
    <w:rsid w:val="07BE0C42"/>
    <w:rsid w:val="07C8600C"/>
    <w:rsid w:val="07DC71F7"/>
    <w:rsid w:val="081541F3"/>
    <w:rsid w:val="087B16CC"/>
    <w:rsid w:val="089E3560"/>
    <w:rsid w:val="08A31148"/>
    <w:rsid w:val="090F0A27"/>
    <w:rsid w:val="09ED62C1"/>
    <w:rsid w:val="09F76D30"/>
    <w:rsid w:val="0AA56418"/>
    <w:rsid w:val="0AEF5078"/>
    <w:rsid w:val="0B6757B0"/>
    <w:rsid w:val="0D8F6CA2"/>
    <w:rsid w:val="0E0F7096"/>
    <w:rsid w:val="0ED33331"/>
    <w:rsid w:val="0F05109E"/>
    <w:rsid w:val="0F165F02"/>
    <w:rsid w:val="10043ED9"/>
    <w:rsid w:val="105B445C"/>
    <w:rsid w:val="106F24A6"/>
    <w:rsid w:val="109A1082"/>
    <w:rsid w:val="118C11E1"/>
    <w:rsid w:val="125E356D"/>
    <w:rsid w:val="12C7524D"/>
    <w:rsid w:val="12F9224E"/>
    <w:rsid w:val="133363E7"/>
    <w:rsid w:val="142347F2"/>
    <w:rsid w:val="144A420D"/>
    <w:rsid w:val="14E96B90"/>
    <w:rsid w:val="1555592D"/>
    <w:rsid w:val="15C0652C"/>
    <w:rsid w:val="163D03B6"/>
    <w:rsid w:val="17B66D12"/>
    <w:rsid w:val="18226369"/>
    <w:rsid w:val="18271971"/>
    <w:rsid w:val="18423C94"/>
    <w:rsid w:val="186B27FF"/>
    <w:rsid w:val="18B70AB7"/>
    <w:rsid w:val="19221AA0"/>
    <w:rsid w:val="19EE48E6"/>
    <w:rsid w:val="1A286E6B"/>
    <w:rsid w:val="1AA3618B"/>
    <w:rsid w:val="1AB14D75"/>
    <w:rsid w:val="1B1B638F"/>
    <w:rsid w:val="1B465BDF"/>
    <w:rsid w:val="1BDB13EF"/>
    <w:rsid w:val="1C007BFD"/>
    <w:rsid w:val="1C0E3D46"/>
    <w:rsid w:val="1C3943D8"/>
    <w:rsid w:val="1DA241C9"/>
    <w:rsid w:val="1E197BEF"/>
    <w:rsid w:val="1E2B7484"/>
    <w:rsid w:val="1E8A6E8B"/>
    <w:rsid w:val="1EDF7A19"/>
    <w:rsid w:val="1F102056"/>
    <w:rsid w:val="1FA55A99"/>
    <w:rsid w:val="1FF46EE1"/>
    <w:rsid w:val="2109097E"/>
    <w:rsid w:val="21220666"/>
    <w:rsid w:val="21A15951"/>
    <w:rsid w:val="22767996"/>
    <w:rsid w:val="23116DD5"/>
    <w:rsid w:val="239512F6"/>
    <w:rsid w:val="24444968"/>
    <w:rsid w:val="250F2E42"/>
    <w:rsid w:val="251A5ED6"/>
    <w:rsid w:val="25B20C39"/>
    <w:rsid w:val="25DF0B4A"/>
    <w:rsid w:val="26943921"/>
    <w:rsid w:val="26C53A18"/>
    <w:rsid w:val="272476A5"/>
    <w:rsid w:val="28051B99"/>
    <w:rsid w:val="28330FCA"/>
    <w:rsid w:val="28427A53"/>
    <w:rsid w:val="28770A9D"/>
    <w:rsid w:val="28A53D43"/>
    <w:rsid w:val="2A267740"/>
    <w:rsid w:val="2A2749D4"/>
    <w:rsid w:val="2A685279"/>
    <w:rsid w:val="2AFA5936"/>
    <w:rsid w:val="2B073A85"/>
    <w:rsid w:val="2B3B62FA"/>
    <w:rsid w:val="2B4D41AF"/>
    <w:rsid w:val="2B986437"/>
    <w:rsid w:val="2BB90514"/>
    <w:rsid w:val="2C952509"/>
    <w:rsid w:val="2CAD7E95"/>
    <w:rsid w:val="2CC97543"/>
    <w:rsid w:val="2D2A7528"/>
    <w:rsid w:val="2D501272"/>
    <w:rsid w:val="2EDE3313"/>
    <w:rsid w:val="2F1A7841"/>
    <w:rsid w:val="2F4B2316"/>
    <w:rsid w:val="300C5FF9"/>
    <w:rsid w:val="30262B0C"/>
    <w:rsid w:val="30380301"/>
    <w:rsid w:val="303E67F8"/>
    <w:rsid w:val="30A77565"/>
    <w:rsid w:val="31852BDF"/>
    <w:rsid w:val="31AA7E11"/>
    <w:rsid w:val="323B64BA"/>
    <w:rsid w:val="3266785D"/>
    <w:rsid w:val="32A926D7"/>
    <w:rsid w:val="353C0870"/>
    <w:rsid w:val="354143FE"/>
    <w:rsid w:val="35452ACC"/>
    <w:rsid w:val="36371182"/>
    <w:rsid w:val="363F2D3C"/>
    <w:rsid w:val="36A0107A"/>
    <w:rsid w:val="36D06894"/>
    <w:rsid w:val="375B5CC2"/>
    <w:rsid w:val="37777E94"/>
    <w:rsid w:val="380A77A6"/>
    <w:rsid w:val="38A014BA"/>
    <w:rsid w:val="38BC1007"/>
    <w:rsid w:val="396F1629"/>
    <w:rsid w:val="397B7C2B"/>
    <w:rsid w:val="397F4EFA"/>
    <w:rsid w:val="39A23A78"/>
    <w:rsid w:val="39D34B3B"/>
    <w:rsid w:val="3A9F0F13"/>
    <w:rsid w:val="3BA35F7F"/>
    <w:rsid w:val="3C2C78CF"/>
    <w:rsid w:val="3C4279EE"/>
    <w:rsid w:val="3DAC0DC1"/>
    <w:rsid w:val="3DB510F8"/>
    <w:rsid w:val="3E3C2BB1"/>
    <w:rsid w:val="3F353074"/>
    <w:rsid w:val="3F365DF6"/>
    <w:rsid w:val="3F530E1A"/>
    <w:rsid w:val="3F745DF6"/>
    <w:rsid w:val="41883202"/>
    <w:rsid w:val="41CA3534"/>
    <w:rsid w:val="41EA2F69"/>
    <w:rsid w:val="41F3126C"/>
    <w:rsid w:val="42665680"/>
    <w:rsid w:val="42D274BE"/>
    <w:rsid w:val="433A77EC"/>
    <w:rsid w:val="44512738"/>
    <w:rsid w:val="44831D55"/>
    <w:rsid w:val="44E93DFE"/>
    <w:rsid w:val="44F95BD7"/>
    <w:rsid w:val="45B52D8B"/>
    <w:rsid w:val="45E91030"/>
    <w:rsid w:val="45F15F56"/>
    <w:rsid w:val="461C3267"/>
    <w:rsid w:val="46DC4370"/>
    <w:rsid w:val="47940043"/>
    <w:rsid w:val="481F6C29"/>
    <w:rsid w:val="49EB6B13"/>
    <w:rsid w:val="4A0542D4"/>
    <w:rsid w:val="4AD06386"/>
    <w:rsid w:val="4AFD1EAC"/>
    <w:rsid w:val="4B4B5694"/>
    <w:rsid w:val="4B5371EF"/>
    <w:rsid w:val="4BE8777B"/>
    <w:rsid w:val="4C022F0E"/>
    <w:rsid w:val="4D262CD7"/>
    <w:rsid w:val="4D2A6888"/>
    <w:rsid w:val="4D504CFD"/>
    <w:rsid w:val="4DDC3DE0"/>
    <w:rsid w:val="4E40031C"/>
    <w:rsid w:val="4E4E624C"/>
    <w:rsid w:val="4F090424"/>
    <w:rsid w:val="4FF65DB9"/>
    <w:rsid w:val="51513D64"/>
    <w:rsid w:val="516D5099"/>
    <w:rsid w:val="536408B8"/>
    <w:rsid w:val="536F5B67"/>
    <w:rsid w:val="53D8539B"/>
    <w:rsid w:val="54D303BE"/>
    <w:rsid w:val="54E67B42"/>
    <w:rsid w:val="551D6EE5"/>
    <w:rsid w:val="558C3D21"/>
    <w:rsid w:val="55A0735A"/>
    <w:rsid w:val="56FD438B"/>
    <w:rsid w:val="574A65A9"/>
    <w:rsid w:val="57BD2577"/>
    <w:rsid w:val="58077648"/>
    <w:rsid w:val="58641E3E"/>
    <w:rsid w:val="597E4B44"/>
    <w:rsid w:val="59C04243"/>
    <w:rsid w:val="59D37472"/>
    <w:rsid w:val="59FB7AF8"/>
    <w:rsid w:val="5A1C3A33"/>
    <w:rsid w:val="5A3449EE"/>
    <w:rsid w:val="5AA364F8"/>
    <w:rsid w:val="5B3B6CA8"/>
    <w:rsid w:val="5B697B34"/>
    <w:rsid w:val="5BC86E13"/>
    <w:rsid w:val="5C040EB3"/>
    <w:rsid w:val="5C83578F"/>
    <w:rsid w:val="5CD33278"/>
    <w:rsid w:val="5CFF2209"/>
    <w:rsid w:val="5E171F06"/>
    <w:rsid w:val="5E856738"/>
    <w:rsid w:val="5EC559B7"/>
    <w:rsid w:val="5F7C2328"/>
    <w:rsid w:val="60AF647D"/>
    <w:rsid w:val="60FB7836"/>
    <w:rsid w:val="6162350D"/>
    <w:rsid w:val="62665E83"/>
    <w:rsid w:val="626B4A40"/>
    <w:rsid w:val="62CA7377"/>
    <w:rsid w:val="62CD6774"/>
    <w:rsid w:val="62FB1114"/>
    <w:rsid w:val="63000BBE"/>
    <w:rsid w:val="630376C1"/>
    <w:rsid w:val="64936083"/>
    <w:rsid w:val="64975F98"/>
    <w:rsid w:val="6573415E"/>
    <w:rsid w:val="65CD3E0E"/>
    <w:rsid w:val="65CE2BDF"/>
    <w:rsid w:val="668E41F5"/>
    <w:rsid w:val="66B77827"/>
    <w:rsid w:val="66D33762"/>
    <w:rsid w:val="66E573DB"/>
    <w:rsid w:val="673027E6"/>
    <w:rsid w:val="674352F2"/>
    <w:rsid w:val="67865374"/>
    <w:rsid w:val="67C6457B"/>
    <w:rsid w:val="68793E0C"/>
    <w:rsid w:val="690D44BB"/>
    <w:rsid w:val="69DE4266"/>
    <w:rsid w:val="6A6C3E93"/>
    <w:rsid w:val="6B4B6D19"/>
    <w:rsid w:val="6BDF3773"/>
    <w:rsid w:val="6BE63CCE"/>
    <w:rsid w:val="6C0B7A96"/>
    <w:rsid w:val="6C156F24"/>
    <w:rsid w:val="6C34204E"/>
    <w:rsid w:val="6C687EF1"/>
    <w:rsid w:val="6C716AE8"/>
    <w:rsid w:val="6C801C4F"/>
    <w:rsid w:val="6CCB3221"/>
    <w:rsid w:val="6D114672"/>
    <w:rsid w:val="6DC41FEE"/>
    <w:rsid w:val="6ECF7053"/>
    <w:rsid w:val="6EE37036"/>
    <w:rsid w:val="703B4B3B"/>
    <w:rsid w:val="70682386"/>
    <w:rsid w:val="70AC28A3"/>
    <w:rsid w:val="712F1BFF"/>
    <w:rsid w:val="714F03A7"/>
    <w:rsid w:val="71737E2E"/>
    <w:rsid w:val="71875455"/>
    <w:rsid w:val="72CC52B9"/>
    <w:rsid w:val="738D1385"/>
    <w:rsid w:val="738F1B31"/>
    <w:rsid w:val="74073B1D"/>
    <w:rsid w:val="746F025A"/>
    <w:rsid w:val="75F60EF5"/>
    <w:rsid w:val="765358F5"/>
    <w:rsid w:val="76AA3580"/>
    <w:rsid w:val="77180920"/>
    <w:rsid w:val="77322953"/>
    <w:rsid w:val="7787087B"/>
    <w:rsid w:val="77DE7C9E"/>
    <w:rsid w:val="78CB28DE"/>
    <w:rsid w:val="78E01D89"/>
    <w:rsid w:val="79A85048"/>
    <w:rsid w:val="7B252B0C"/>
    <w:rsid w:val="7BC344B7"/>
    <w:rsid w:val="7CB260C0"/>
    <w:rsid w:val="7D73690D"/>
    <w:rsid w:val="7E1F797A"/>
    <w:rsid w:val="7E431004"/>
    <w:rsid w:val="7E6F69C8"/>
    <w:rsid w:val="7E852B2A"/>
    <w:rsid w:val="7EBE2D98"/>
    <w:rsid w:val="7F095038"/>
    <w:rsid w:val="7F977361"/>
    <w:rsid w:val="7FDE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0CD5C5"/>
  <w15:docId w15:val="{3ED1627C-C442-45EE-ABEE-F7F2FA44A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widowControl/>
      <w:numPr>
        <w:numId w:val="1"/>
      </w:numPr>
      <w:tabs>
        <w:tab w:val="left" w:pos="0"/>
      </w:tabs>
      <w:spacing w:beforeLines="50" w:afterLines="50"/>
      <w:jc w:val="left"/>
      <w:outlineLvl w:val="0"/>
    </w:pPr>
    <w:rPr>
      <w:rFonts w:ascii="Arial" w:eastAsia="Arial" w:hAnsi="Arial" w:cs="Times New Roman"/>
      <w:b/>
      <w:bCs/>
      <w:kern w:val="28"/>
      <w:lang w:eastAsia="ja-JP"/>
    </w:rPr>
  </w:style>
  <w:style w:type="paragraph" w:styleId="2">
    <w:name w:val="heading 2"/>
    <w:basedOn w:val="a1"/>
    <w:next w:val="a1"/>
    <w:link w:val="20"/>
    <w:qFormat/>
    <w:pPr>
      <w:keepNext/>
      <w:widowControl/>
      <w:numPr>
        <w:ilvl w:val="1"/>
        <w:numId w:val="1"/>
      </w:numPr>
      <w:spacing w:beforeLines="50" w:afterLines="50"/>
      <w:jc w:val="left"/>
      <w:outlineLvl w:val="1"/>
    </w:pPr>
    <w:rPr>
      <w:rFonts w:ascii="Times New Roman" w:eastAsia="Times New Roman" w:hAnsi="Times New Roman" w:cs="Times New Roman"/>
      <w:kern w:val="0"/>
      <w:sz w:val="21"/>
    </w:rPr>
  </w:style>
  <w:style w:type="paragraph" w:styleId="3">
    <w:name w:val="heading 3"/>
    <w:basedOn w:val="a1"/>
    <w:next w:val="a1"/>
    <w:link w:val="31"/>
    <w:qFormat/>
    <w:pPr>
      <w:keepNext/>
      <w:widowControl/>
      <w:numPr>
        <w:ilvl w:val="2"/>
        <w:numId w:val="1"/>
      </w:numPr>
      <w:spacing w:beforeLines="50" w:before="120" w:afterLines="50" w:after="120"/>
      <w:jc w:val="left"/>
      <w:outlineLvl w:val="2"/>
    </w:pPr>
    <w:rPr>
      <w:rFonts w:ascii="Times New Roman" w:eastAsia="Times New Roman" w:hAnsi="Times New Roman" w:cs="Times New Roman"/>
      <w:kern w:val="0"/>
      <w:sz w:val="21"/>
      <w:szCs w:val="21"/>
    </w:rPr>
  </w:style>
  <w:style w:type="paragraph" w:styleId="4">
    <w:name w:val="heading 4"/>
    <w:basedOn w:val="a1"/>
    <w:next w:val="a1"/>
    <w:link w:val="40"/>
    <w:qFormat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eastAsia="Times New Roman" w:hAnsi="Arial" w:cs="Times New Roman"/>
      <w:i/>
      <w:kern w:val="0"/>
    </w:rPr>
  </w:style>
  <w:style w:type="paragraph" w:styleId="5">
    <w:name w:val="heading 5"/>
    <w:basedOn w:val="a1"/>
    <w:next w:val="a1"/>
    <w:link w:val="50"/>
    <w:qFormat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ascii="Times New Roman" w:eastAsia="Times New Roman" w:hAnsi="Times New Roman" w:cs="Times New Roman"/>
      <w:kern w:val="0"/>
      <w:sz w:val="26"/>
      <w:u w:val="single"/>
    </w:rPr>
  </w:style>
  <w:style w:type="paragraph" w:styleId="6">
    <w:name w:val="heading 6"/>
    <w:basedOn w:val="a1"/>
    <w:next w:val="a1"/>
    <w:link w:val="60"/>
    <w:qFormat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ascii="Times New Roman" w:eastAsia="Times New Roman" w:hAnsi="Times New Roman" w:cs="Times New Roman"/>
      <w:i/>
      <w:kern w:val="0"/>
      <w:sz w:val="22"/>
    </w:rPr>
  </w:style>
  <w:style w:type="paragraph" w:styleId="7">
    <w:name w:val="heading 7"/>
    <w:basedOn w:val="a1"/>
    <w:next w:val="a1"/>
    <w:link w:val="70"/>
    <w:qFormat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eastAsia="Times New Roman" w:hAnsi="Arial" w:cs="Times New Roman"/>
      <w:kern w:val="0"/>
    </w:rPr>
  </w:style>
  <w:style w:type="paragraph" w:styleId="8">
    <w:name w:val="heading 8"/>
    <w:basedOn w:val="a1"/>
    <w:next w:val="a1"/>
    <w:link w:val="80"/>
    <w:qFormat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eastAsia="Times New Roman" w:hAnsi="Arial" w:cs="Times New Roman"/>
      <w:i/>
      <w:kern w:val="0"/>
    </w:rPr>
  </w:style>
  <w:style w:type="paragraph" w:styleId="9">
    <w:name w:val="heading 9"/>
    <w:basedOn w:val="a1"/>
    <w:next w:val="a1"/>
    <w:link w:val="90"/>
    <w:qFormat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eastAsia="Times New Roman" w:hAnsi="Arial" w:cs="Times New Roman"/>
      <w:b/>
      <w:i/>
      <w:kern w:val="0"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2">
    <w:name w:val="List 3"/>
    <w:basedOn w:val="a1"/>
    <w:qFormat/>
    <w:pPr>
      <w:widowControl/>
      <w:spacing w:beforeLines="50" w:afterLines="50"/>
      <w:ind w:leftChars="400" w:left="100" w:hangingChars="200" w:hanging="200"/>
      <w:jc w:val="left"/>
    </w:pPr>
    <w:rPr>
      <w:rFonts w:ascii="Times New Roman" w:eastAsia="Times New Roman" w:hAnsi="Times New Roman" w:cs="Times New Roman"/>
      <w:kern w:val="0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sz w:val="20"/>
      <w:szCs w:val="20"/>
      <w:lang w:val="en-GB" w:eastAsia="en-US"/>
    </w:rPr>
  </w:style>
  <w:style w:type="paragraph" w:styleId="a6">
    <w:name w:val="List"/>
    <w:basedOn w:val="a1"/>
    <w:qFormat/>
    <w:pPr>
      <w:widowControl/>
      <w:spacing w:beforeLines="50" w:afterLines="50"/>
      <w:ind w:left="568" w:hanging="284"/>
      <w:jc w:val="left"/>
    </w:pPr>
    <w:rPr>
      <w:rFonts w:ascii="Times New Roman" w:eastAsia="Times New Roman" w:hAnsi="Times New Roman" w:cs="Times New Roman"/>
      <w:kern w:val="0"/>
    </w:rPr>
  </w:style>
  <w:style w:type="paragraph" w:styleId="41">
    <w:name w:val="List Bullet 4"/>
    <w:basedOn w:val="30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eastAsia="等线" w:hAnsi="Times New Roman" w:cs="Times New Roman"/>
      <w:szCs w:val="20"/>
      <w:lang w:val="en-GB"/>
    </w:rPr>
  </w:style>
  <w:style w:type="paragraph" w:styleId="30">
    <w:name w:val="List Bullet 3"/>
    <w:basedOn w:val="22"/>
    <w:qFormat/>
    <w:pPr>
      <w:numPr>
        <w:numId w:val="2"/>
      </w:numPr>
      <w:spacing w:beforeLines="0" w:afterLines="0" w:line="259" w:lineRule="auto"/>
    </w:pPr>
    <w:rPr>
      <w:rFonts w:cstheme="minorBidi"/>
      <w:sz w:val="20"/>
      <w:szCs w:val="22"/>
      <w:lang w:eastAsia="en-US"/>
    </w:rPr>
  </w:style>
  <w:style w:type="paragraph" w:styleId="22">
    <w:name w:val="List Bullet 2"/>
    <w:basedOn w:val="a"/>
    <w:qFormat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qFormat/>
    <w:pPr>
      <w:widowControl/>
      <w:numPr>
        <w:numId w:val="3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7">
    <w:name w:val="caption"/>
    <w:basedOn w:val="a1"/>
    <w:next w:val="a1"/>
    <w:link w:val="a8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paragraph" w:styleId="a9">
    <w:name w:val="Document Map"/>
    <w:basedOn w:val="a1"/>
    <w:link w:val="aa"/>
    <w:semiHidden/>
    <w:qFormat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 w:cs="Times New Roman"/>
      <w:kern w:val="0"/>
    </w:rPr>
  </w:style>
  <w:style w:type="paragraph" w:styleId="ab">
    <w:name w:val="annotation text"/>
    <w:basedOn w:val="a1"/>
    <w:link w:val="ac"/>
    <w:uiPriority w:val="99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Arial"/>
      <w:sz w:val="21"/>
      <w:szCs w:val="20"/>
      <w:lang w:val="en-GB"/>
    </w:rPr>
  </w:style>
  <w:style w:type="paragraph" w:styleId="33">
    <w:name w:val="Body Text 3"/>
    <w:basedOn w:val="a1"/>
    <w:link w:val="34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styleId="ad">
    <w:name w:val="Body Text"/>
    <w:basedOn w:val="a1"/>
    <w:link w:val="ae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">
    <w:name w:val="Body Text Indent"/>
    <w:basedOn w:val="a1"/>
    <w:link w:val="af0"/>
    <w:qFormat/>
    <w:pPr>
      <w:widowControl/>
      <w:spacing w:beforeLines="50" w:afterLines="50"/>
      <w:ind w:left="360"/>
      <w:jc w:val="left"/>
    </w:pPr>
    <w:rPr>
      <w:rFonts w:ascii="Times New Roman" w:eastAsia="Times New Roman" w:hAnsi="Times New Roman" w:cs="Times New Roman"/>
      <w:bCs/>
      <w:kern w:val="0"/>
      <w:lang w:eastAsia="ja-JP"/>
    </w:rPr>
  </w:style>
  <w:style w:type="paragraph" w:styleId="23">
    <w:name w:val="List 2"/>
    <w:basedOn w:val="a6"/>
    <w:qFormat/>
    <w:pPr>
      <w:ind w:left="851"/>
    </w:pPr>
    <w:rPr>
      <w:lang w:eastAsia="ja-JP"/>
    </w:rPr>
  </w:style>
  <w:style w:type="paragraph" w:styleId="af1">
    <w:name w:val="Plain Text"/>
    <w:basedOn w:val="a1"/>
    <w:link w:val="af2"/>
    <w:qFormat/>
    <w:pPr>
      <w:widowControl/>
      <w:spacing w:beforeLines="50" w:afterLines="50"/>
      <w:jc w:val="left"/>
    </w:pPr>
    <w:rPr>
      <w:rFonts w:ascii="Courier New" w:eastAsia="Times New Roman" w:hAnsi="Courier New" w:cs="Times New Roman"/>
      <w:kern w:val="0"/>
    </w:rPr>
  </w:style>
  <w:style w:type="paragraph" w:styleId="51">
    <w:name w:val="List Bullet 5"/>
    <w:basedOn w:val="41"/>
    <w:qFormat/>
    <w:pPr>
      <w:ind w:left="1702"/>
    </w:pPr>
  </w:style>
  <w:style w:type="paragraph" w:styleId="24">
    <w:name w:val="Body Text Indent 2"/>
    <w:basedOn w:val="a1"/>
    <w:link w:val="25"/>
    <w:qFormat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ascii="Times New Roman" w:eastAsia="Times New Roman" w:hAnsi="Times New Roman" w:cs="Times New Roman"/>
      <w:lang w:eastAsia="ja-JP"/>
    </w:rPr>
  </w:style>
  <w:style w:type="paragraph" w:styleId="af3">
    <w:name w:val="Balloon Text"/>
    <w:basedOn w:val="a1"/>
    <w:link w:val="af4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styleId="af5">
    <w:name w:val="footer"/>
    <w:basedOn w:val="a1"/>
    <w:link w:val="af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header"/>
    <w:basedOn w:val="a1"/>
    <w:link w:val="af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1"/>
    <w:next w:val="a1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9">
    <w:name w:val="footnote text"/>
    <w:basedOn w:val="a1"/>
    <w:link w:val="afa"/>
    <w:uiPriority w:val="99"/>
    <w:semiHidden/>
    <w:qFormat/>
    <w:pPr>
      <w:keepLines/>
      <w:widowControl/>
      <w:spacing w:beforeLines="50" w:afterLines="50"/>
      <w:ind w:left="454" w:hanging="454"/>
      <w:jc w:val="left"/>
    </w:pPr>
    <w:rPr>
      <w:rFonts w:ascii="Times New Roman" w:eastAsia="Times New Roman" w:hAnsi="Times New Roman" w:cs="Times New Roman"/>
      <w:kern w:val="0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sz w:val="20"/>
      <w:szCs w:val="20"/>
      <w:lang w:val="en-GB" w:eastAsia="en-US"/>
    </w:rPr>
  </w:style>
  <w:style w:type="paragraph" w:styleId="afb">
    <w:name w:val="table of figures"/>
    <w:basedOn w:val="TOC1"/>
    <w:next w:val="a1"/>
    <w:semiHidden/>
    <w:qFormat/>
    <w:pPr>
      <w:tabs>
        <w:tab w:val="right" w:leader="dot" w:pos="9360"/>
      </w:tabs>
    </w:pPr>
    <w:rPr>
      <w:caps/>
    </w:rPr>
  </w:style>
  <w:style w:type="paragraph" w:styleId="26">
    <w:name w:val="Body Text 2"/>
    <w:basedOn w:val="a1"/>
    <w:link w:val="27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</w:rPr>
  </w:style>
  <w:style w:type="paragraph" w:styleId="afc">
    <w:name w:val="Normal (Web)"/>
    <w:basedOn w:val="a1"/>
    <w:uiPriority w:val="99"/>
    <w:unhideWhenUsed/>
    <w:qFormat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  <w:kern w:val="0"/>
    </w:rPr>
  </w:style>
  <w:style w:type="paragraph" w:styleId="11">
    <w:name w:val="index 1"/>
    <w:basedOn w:val="a1"/>
    <w:next w:val="a1"/>
    <w:semiHidden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28">
    <w:name w:val="index 2"/>
    <w:basedOn w:val="11"/>
    <w:next w:val="a1"/>
    <w:semiHidden/>
    <w:qFormat/>
    <w:pPr>
      <w:ind w:left="284"/>
    </w:pPr>
  </w:style>
  <w:style w:type="paragraph" w:styleId="afd">
    <w:name w:val="Title"/>
    <w:basedOn w:val="a1"/>
    <w:link w:val="afe"/>
    <w:qFormat/>
    <w:pPr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styleId="aff">
    <w:name w:val="annotation subject"/>
    <w:basedOn w:val="ab"/>
    <w:next w:val="ab"/>
    <w:link w:val="aff0"/>
    <w:uiPriority w:val="99"/>
    <w:semiHidden/>
    <w:unhideWhenUsed/>
    <w:qFormat/>
    <w:rPr>
      <w:b/>
      <w:bCs/>
      <w:sz w:val="24"/>
      <w:szCs w:val="24"/>
    </w:rPr>
  </w:style>
  <w:style w:type="table" w:styleId="aff1">
    <w:name w:val="Table Grid"/>
    <w:basedOn w:val="a3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9">
    <w:name w:val="Table Subtle 2"/>
    <w:basedOn w:val="a3"/>
    <w:uiPriority w:val="99"/>
    <w:qFormat/>
    <w:pPr>
      <w:spacing w:beforeLines="50" w:afterLines="50"/>
    </w:pPr>
    <w:rPr>
      <w:rFonts w:ascii="Times New Roman" w:eastAsia="MS Mincho" w:hAnsi="Times New Roman" w:cs="Times New Roman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2">
    <w:name w:val="page number"/>
    <w:basedOn w:val="a2"/>
    <w:qFormat/>
    <w:rPr>
      <w:rFonts w:eastAsia="Arial Unicode MS" w:cs="Arial"/>
      <w:kern w:val="2"/>
      <w:sz w:val="21"/>
      <w:lang w:val="en-GB" w:eastAsia="zh-CN" w:bidi="ar-SA"/>
    </w:rPr>
  </w:style>
  <w:style w:type="character" w:styleId="aff3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4">
    <w:name w:val="Hyperlink"/>
    <w:uiPriority w:val="99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5">
    <w:name w:val="annotation reference"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6">
    <w:name w:val="footnote reference"/>
    <w:uiPriority w:val="99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af8">
    <w:name w:val="页眉 字符"/>
    <w:basedOn w:val="a2"/>
    <w:link w:val="af7"/>
    <w:qFormat/>
    <w:rPr>
      <w:sz w:val="18"/>
      <w:szCs w:val="18"/>
    </w:rPr>
  </w:style>
  <w:style w:type="character" w:customStyle="1" w:styleId="af6">
    <w:name w:val="页脚 字符"/>
    <w:basedOn w:val="a2"/>
    <w:link w:val="af5"/>
    <w:uiPriority w:val="99"/>
    <w:qFormat/>
    <w:rPr>
      <w:sz w:val="18"/>
      <w:szCs w:val="18"/>
    </w:rPr>
  </w:style>
  <w:style w:type="character" w:customStyle="1" w:styleId="10">
    <w:name w:val="标题 1 字符"/>
    <w:basedOn w:val="a2"/>
    <w:link w:val="1"/>
    <w:qFormat/>
    <w:rPr>
      <w:rFonts w:ascii="Arial" w:eastAsia="Arial" w:hAnsi="Arial" w:cs="Times New Roman"/>
      <w:b/>
      <w:bCs/>
      <w:kern w:val="28"/>
      <w:lang w:eastAsia="ja-JP"/>
    </w:rPr>
  </w:style>
  <w:style w:type="character" w:customStyle="1" w:styleId="20">
    <w:name w:val="标题 2 字符"/>
    <w:basedOn w:val="a2"/>
    <w:link w:val="2"/>
    <w:qFormat/>
    <w:rPr>
      <w:rFonts w:ascii="Times New Roman" w:eastAsia="Times New Roman" w:hAnsi="Times New Roman" w:cs="Times New Roman"/>
      <w:kern w:val="0"/>
      <w:sz w:val="21"/>
    </w:rPr>
  </w:style>
  <w:style w:type="character" w:customStyle="1" w:styleId="31">
    <w:name w:val="标题 3 字符"/>
    <w:basedOn w:val="a2"/>
    <w:link w:val="3"/>
    <w:qFormat/>
    <w:rPr>
      <w:rFonts w:ascii="Times New Roman" w:eastAsia="Times New Roman" w:hAnsi="Times New Roman" w:cs="Times New Roman"/>
      <w:kern w:val="0"/>
      <w:sz w:val="21"/>
      <w:szCs w:val="21"/>
    </w:rPr>
  </w:style>
  <w:style w:type="character" w:customStyle="1" w:styleId="40">
    <w:name w:val="标题 4 字符"/>
    <w:basedOn w:val="a2"/>
    <w:link w:val="4"/>
    <w:qFormat/>
    <w:rPr>
      <w:rFonts w:ascii="Arial" w:eastAsia="Times New Roman" w:hAnsi="Arial" w:cs="Times New Roman"/>
      <w:i/>
      <w:kern w:val="0"/>
    </w:rPr>
  </w:style>
  <w:style w:type="character" w:customStyle="1" w:styleId="50">
    <w:name w:val="标题 5 字符"/>
    <w:basedOn w:val="a2"/>
    <w:link w:val="5"/>
    <w:qFormat/>
    <w:rPr>
      <w:rFonts w:ascii="Times New Roman" w:eastAsia="Times New Roman" w:hAnsi="Times New Roman" w:cs="Times New Roman"/>
      <w:kern w:val="0"/>
      <w:sz w:val="26"/>
      <w:u w:val="single"/>
    </w:rPr>
  </w:style>
  <w:style w:type="character" w:customStyle="1" w:styleId="60">
    <w:name w:val="标题 6 字符"/>
    <w:basedOn w:val="a2"/>
    <w:link w:val="6"/>
    <w:qFormat/>
    <w:rPr>
      <w:rFonts w:ascii="Times New Roman" w:eastAsia="Times New Roman" w:hAnsi="Times New Roman" w:cs="Times New Roman"/>
      <w:i/>
      <w:kern w:val="0"/>
      <w:sz w:val="22"/>
    </w:rPr>
  </w:style>
  <w:style w:type="character" w:customStyle="1" w:styleId="70">
    <w:name w:val="标题 7 字符"/>
    <w:basedOn w:val="a2"/>
    <w:link w:val="7"/>
    <w:qFormat/>
    <w:rPr>
      <w:rFonts w:ascii="Arial" w:eastAsia="Times New Roman" w:hAnsi="Arial" w:cs="Times New Roman"/>
      <w:kern w:val="0"/>
    </w:rPr>
  </w:style>
  <w:style w:type="character" w:customStyle="1" w:styleId="80">
    <w:name w:val="标题 8 字符"/>
    <w:basedOn w:val="a2"/>
    <w:link w:val="8"/>
    <w:qFormat/>
    <w:rPr>
      <w:rFonts w:ascii="Arial" w:eastAsia="Times New Roman" w:hAnsi="Arial" w:cs="Times New Roman"/>
      <w:i/>
      <w:kern w:val="0"/>
    </w:rPr>
  </w:style>
  <w:style w:type="character" w:customStyle="1" w:styleId="90">
    <w:name w:val="标题 9 字符"/>
    <w:basedOn w:val="a2"/>
    <w:link w:val="9"/>
    <w:qFormat/>
    <w:rPr>
      <w:rFonts w:ascii="Arial" w:eastAsia="Times New Roman" w:hAnsi="Arial" w:cs="Times New Roman"/>
      <w:b/>
      <w:i/>
      <w:kern w:val="0"/>
      <w:sz w:val="18"/>
    </w:rPr>
  </w:style>
  <w:style w:type="paragraph" w:customStyle="1" w:styleId="Heading1unnumbered">
    <w:name w:val="Heading 1 unnumbered"/>
    <w:basedOn w:val="1"/>
    <w:next w:val="ad"/>
    <w:qFormat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character" w:customStyle="1" w:styleId="ae">
    <w:name w:val="正文文本 字符"/>
    <w:basedOn w:val="a2"/>
    <w:link w:val="ad"/>
    <w:qFormat/>
    <w:rPr>
      <w:rFonts w:ascii="Times New Roman" w:eastAsia="Times New Roman" w:hAnsi="Times New Roman" w:cs="Times New Roman"/>
      <w:kern w:val="0"/>
    </w:rPr>
  </w:style>
  <w:style w:type="character" w:customStyle="1" w:styleId="27">
    <w:name w:val="正文文本 2 字符"/>
    <w:basedOn w:val="a2"/>
    <w:link w:val="26"/>
    <w:qFormat/>
    <w:rPr>
      <w:rFonts w:ascii="Arial" w:eastAsia="Times New Roman" w:hAnsi="Arial" w:cs="Times New Roman"/>
      <w:kern w:val="0"/>
    </w:rPr>
  </w:style>
  <w:style w:type="character" w:customStyle="1" w:styleId="aa">
    <w:name w:val="文档结构图 字符"/>
    <w:basedOn w:val="a2"/>
    <w:link w:val="a9"/>
    <w:semiHidden/>
    <w:qFormat/>
    <w:rPr>
      <w:rFonts w:ascii="Tahoma" w:eastAsia="Times New Roman" w:hAnsi="Tahoma" w:cs="Times New Roman"/>
      <w:kern w:val="0"/>
      <w:shd w:val="clear" w:color="auto" w:fill="000080"/>
    </w:rPr>
  </w:style>
  <w:style w:type="character" w:customStyle="1" w:styleId="af2">
    <w:name w:val="纯文本 字符"/>
    <w:basedOn w:val="a2"/>
    <w:link w:val="af1"/>
    <w:qFormat/>
    <w:rPr>
      <w:rFonts w:ascii="Courier New" w:eastAsia="Times New Roman" w:hAnsi="Courier New" w:cs="Times New Roma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 w:cs="Times New Roman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after="240"/>
    </w:p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customStyle="1" w:styleId="B1">
    <w:name w:val="B1"/>
    <w:basedOn w:val="a6"/>
    <w:link w:val="B1Char"/>
    <w:qFormat/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customStyle="1" w:styleId="lptext">
    <w:name w:val="löptext"/>
    <w:basedOn w:val="a1"/>
    <w:qFormat/>
    <w:pPr>
      <w:widowControl/>
      <w:spacing w:beforeLines="50" w:afterLines="50"/>
      <w:ind w:left="860"/>
      <w:jc w:val="left"/>
    </w:pPr>
    <w:rPr>
      <w:rFonts w:ascii="Times" w:eastAsia="Times New Roman" w:hAnsi="Times" w:cs="Times New Roman"/>
      <w:kern w:val="0"/>
    </w:rPr>
  </w:style>
  <w:style w:type="character" w:customStyle="1" w:styleId="afa">
    <w:name w:val="脚注文本 字符"/>
    <w:basedOn w:val="a2"/>
    <w:link w:val="af9"/>
    <w:uiPriority w:val="99"/>
    <w:semiHidden/>
    <w:qFormat/>
    <w:rPr>
      <w:rFonts w:ascii="Times New Roman" w:eastAsia="Times New Roman" w:hAnsi="Times New Roman" w:cs="Times New Roman"/>
      <w:kern w:val="0"/>
      <w:sz w:val="16"/>
    </w:rPr>
  </w:style>
  <w:style w:type="paragraph" w:customStyle="1" w:styleId="a0">
    <w:name w:val="佐藤２"/>
    <w:basedOn w:val="a1"/>
    <w:qFormat/>
    <w:pPr>
      <w:widowControl/>
      <w:numPr>
        <w:numId w:val="4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  <w:lang w:eastAsia="ja-JP"/>
    </w:rPr>
  </w:style>
  <w:style w:type="character" w:customStyle="1" w:styleId="25">
    <w:name w:val="正文文本缩进 2 字符"/>
    <w:basedOn w:val="a2"/>
    <w:link w:val="24"/>
    <w:qFormat/>
    <w:rPr>
      <w:rFonts w:ascii="Times New Roman" w:eastAsia="Times New Roman" w:hAnsi="Times New Roman" w:cs="Times New Roman"/>
      <w:lang w:eastAsia="ja-JP"/>
    </w:rPr>
  </w:style>
  <w:style w:type="paragraph" w:customStyle="1" w:styleId="ListBulletLast">
    <w:name w:val="List Bullet Last"/>
    <w:basedOn w:val="a"/>
    <w:next w:val="ad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widowControl/>
      <w:spacing w:beforeLines="50" w:afterLines="50"/>
      <w:jc w:val="left"/>
    </w:pPr>
    <w:rPr>
      <w:rFonts w:ascii="Arial" w:eastAsia="Times New Roman" w:hAnsi="Arial" w:cs="Times New Roman"/>
      <w:b/>
      <w:kern w:val="0"/>
      <w:sz w:val="22"/>
    </w:rPr>
  </w:style>
  <w:style w:type="character" w:customStyle="1" w:styleId="afe">
    <w:name w:val="标题 字符"/>
    <w:basedOn w:val="a2"/>
    <w:link w:val="afd"/>
    <w:qFormat/>
    <w:rPr>
      <w:rFonts w:ascii="Arial" w:eastAsia="Times New Roman" w:hAnsi="Arial" w:cs="Times New Roman"/>
      <w:b/>
      <w:kern w:val="0"/>
    </w:rPr>
  </w:style>
  <w:style w:type="character" w:customStyle="1" w:styleId="34">
    <w:name w:val="正文文本 3 字符"/>
    <w:basedOn w:val="a2"/>
    <w:link w:val="33"/>
    <w:qFormat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ascii="Times New Roman" w:eastAsia="Times New Roman" w:hAnsi="Times New Roman" w:cs="Times New Roman"/>
      <w:kern w:val="0"/>
      <w:sz w:val="18"/>
      <w:lang w:eastAsia="ja-JP"/>
    </w:rPr>
  </w:style>
  <w:style w:type="paragraph" w:customStyle="1" w:styleId="text">
    <w:name w:val="text"/>
    <w:basedOn w:val="a1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extintend1">
    <w:name w:val="text intend 1"/>
    <w:basedOn w:val="text"/>
    <w:qFormat/>
    <w:pPr>
      <w:numPr>
        <w:numId w:val="5"/>
      </w:numPr>
      <w:spacing w:after="120"/>
    </w:pPr>
  </w:style>
  <w:style w:type="paragraph" w:customStyle="1" w:styleId="shortcode">
    <w:name w:val="shortcode"/>
    <w:basedOn w:val="ad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character" w:customStyle="1" w:styleId="af0">
    <w:name w:val="正文文本缩进 字符"/>
    <w:basedOn w:val="a2"/>
    <w:link w:val="af"/>
    <w:qFormat/>
    <w:rPr>
      <w:rFonts w:ascii="Times New Roman" w:eastAsia="Times New Roman" w:hAnsi="Times New Roman" w:cs="Times New Roman"/>
      <w:bCs/>
      <w:kern w:val="0"/>
      <w:lang w:eastAsia="ja-JP"/>
    </w:rPr>
  </w:style>
  <w:style w:type="paragraph" w:customStyle="1" w:styleId="12">
    <w:name w:val="吹き出し1"/>
    <w:basedOn w:val="a1"/>
    <w:semiHidden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customStyle="1" w:styleId="Reference">
    <w:name w:val="Reference"/>
    <w:basedOn w:val="a1"/>
    <w:qFormat/>
    <w:pPr>
      <w:spacing w:beforeLines="50" w:afterLines="50"/>
      <w:ind w:left="283" w:hanging="283"/>
    </w:pPr>
    <w:rPr>
      <w:rFonts w:ascii="Arial" w:eastAsia="MS Mincho" w:hAnsi="Arial" w:cs="Times New Roman"/>
      <w:sz w:val="21"/>
      <w:lang w:val="de-DE" w:eastAsia="ja-JP"/>
    </w:rPr>
  </w:style>
  <w:style w:type="character" w:customStyle="1" w:styleId="ac">
    <w:name w:val="批注文字 字符"/>
    <w:basedOn w:val="a2"/>
    <w:link w:val="ab"/>
    <w:uiPriority w:val="99"/>
    <w:semiHidden/>
    <w:qFormat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 w:cs="Times New Roman"/>
      <w:lang w:eastAsia="en-US"/>
    </w:rPr>
  </w:style>
  <w:style w:type="character" w:customStyle="1" w:styleId="aff7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eastAsia="Arial Unicode MS" w:hAnsi="Times New Roman" w:cs="Arial"/>
      <w:kern w:val="2"/>
      <w:sz w:val="21"/>
      <w:lang w:eastAsia="en-US"/>
    </w:rPr>
  </w:style>
  <w:style w:type="paragraph" w:customStyle="1" w:styleId="13">
    <w:name w:val="コメント内容1"/>
    <w:basedOn w:val="ab"/>
    <w:next w:val="ab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a">
    <w:name w:val="吹き出し2"/>
    <w:basedOn w:val="a1"/>
    <w:semiHidden/>
    <w:unhideWhenUsed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  <w:sz w:val="18"/>
      <w:szCs w:val="18"/>
    </w:rPr>
  </w:style>
  <w:style w:type="paragraph" w:customStyle="1" w:styleId="LGTdoc">
    <w:name w:val="LGTdoc_본문"/>
    <w:basedOn w:val="a1"/>
    <w:qFormat/>
    <w:pPr>
      <w:autoSpaceDE w:val="0"/>
      <w:autoSpaceDN w:val="0"/>
      <w:adjustRightInd w:val="0"/>
      <w:snapToGrid w:val="0"/>
      <w:spacing w:beforeLines="50" w:afterLines="50" w:line="264" w:lineRule="auto"/>
    </w:pPr>
    <w:rPr>
      <w:rFonts w:ascii="Times New Roman" w:eastAsia="Batang" w:hAnsi="Times New Roman" w:cs="Times New Roman"/>
      <w:sz w:val="22"/>
      <w:lang w:eastAsia="ko-KR"/>
    </w:rPr>
  </w:style>
  <w:style w:type="paragraph" w:customStyle="1" w:styleId="14">
    <w:name w:val="列出段落1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character" w:customStyle="1" w:styleId="aff8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b">
    <w:name w:val="列出段落2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paragraph" w:customStyle="1" w:styleId="DisplayEquationAurora">
    <w:name w:val="Display Equation (Aurora)"/>
    <w:basedOn w:val="a1"/>
    <w:qFormat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 w:cs="Times New Roman"/>
      <w:sz w:val="21"/>
      <w:szCs w:val="22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c">
    <w:name w:val="コメント内容2"/>
    <w:basedOn w:val="ab"/>
    <w:next w:val="ab"/>
    <w:semiHidden/>
    <w:unhideWhenUsed/>
    <w:qFormat/>
    <w:rPr>
      <w:b/>
      <w:bCs/>
      <w:sz w:val="24"/>
      <w:szCs w:val="24"/>
    </w:rPr>
  </w:style>
  <w:style w:type="character" w:customStyle="1" w:styleId="15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qFormat/>
    <w:rPr>
      <w:rFonts w:eastAsia="MS Gothic" w:cs="Arial"/>
      <w:kern w:val="2"/>
      <w:sz w:val="21"/>
      <w:lang w:val="en-GB" w:eastAsia="en-US" w:bidi="ar-SA"/>
    </w:rPr>
  </w:style>
  <w:style w:type="paragraph" w:styleId="aff9">
    <w:name w:val="List Paragraph"/>
    <w:basedOn w:val="a1"/>
    <w:link w:val="affa"/>
    <w:uiPriority w:val="34"/>
    <w:qFormat/>
    <w:pPr>
      <w:widowControl/>
      <w:spacing w:beforeLines="50" w:afterLines="50"/>
      <w:ind w:firstLineChars="200" w:firstLine="420"/>
      <w:jc w:val="left"/>
    </w:pPr>
    <w:rPr>
      <w:rFonts w:ascii="Times New Roman" w:eastAsia="Times New Roman" w:hAnsi="Times New Roman" w:cs="宋体"/>
      <w:kern w:val="0"/>
    </w:rPr>
  </w:style>
  <w:style w:type="character" w:customStyle="1" w:styleId="af4">
    <w:name w:val="批注框文本 字符"/>
    <w:basedOn w:val="a2"/>
    <w:link w:val="af3"/>
    <w:qFormat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aff0">
    <w:name w:val="批注主题 字符"/>
    <w:basedOn w:val="ac"/>
    <w:link w:val="aff"/>
    <w:uiPriority w:val="99"/>
    <w:semiHidden/>
    <w:qFormat/>
    <w:rPr>
      <w:rFonts w:ascii="Times New Roman" w:eastAsia="Times New Roman" w:hAnsi="Times New Roman" w:cs="Arial"/>
      <w:b/>
      <w:bCs/>
      <w:sz w:val="21"/>
      <w:szCs w:val="20"/>
      <w:lang w:val="en-GB"/>
    </w:rPr>
  </w:style>
  <w:style w:type="paragraph" w:customStyle="1" w:styleId="16">
    <w:name w:val="修订1"/>
    <w:hidden/>
    <w:uiPriority w:val="99"/>
    <w:semiHidden/>
    <w:qFormat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styleId="affb">
    <w:name w:val="Placeholder Text"/>
    <w:basedOn w:val="a2"/>
    <w:uiPriority w:val="99"/>
    <w:qFormat/>
    <w:rPr>
      <w:color w:val="808080"/>
    </w:rPr>
  </w:style>
  <w:style w:type="paragraph" w:customStyle="1" w:styleId="affc">
    <w:name w:val="스타일 양쪽"/>
    <w:basedOn w:val="a1"/>
    <w:qFormat/>
    <w:pPr>
      <w:widowControl/>
      <w:spacing w:beforeLines="50" w:afterLines="50" w:line="300" w:lineRule="auto"/>
      <w:ind w:firstLine="284"/>
    </w:pPr>
    <w:rPr>
      <w:rFonts w:ascii="Times New Roman" w:eastAsia="Malgun Gothic" w:hAnsi="Times New Roman" w:cs="Batang"/>
      <w:kern w:val="0"/>
      <w:sz w:val="20"/>
      <w:szCs w:val="20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</w:rPr>
  </w:style>
  <w:style w:type="character" w:customStyle="1" w:styleId="affa">
    <w:name w:val="列表段落 字符"/>
    <w:link w:val="aff9"/>
    <w:uiPriority w:val="34"/>
    <w:qFormat/>
    <w:locked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qFormat/>
    <w:pPr>
      <w:widowControl/>
      <w:spacing w:beforeLines="50" w:afterLines="50" w:line="276" w:lineRule="auto"/>
      <w:ind w:left="450"/>
    </w:pPr>
    <w:rPr>
      <w:kern w:val="0"/>
      <w:sz w:val="22"/>
      <w:szCs w:val="22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 w:cs="Times New Roman"/>
      <w:b/>
      <w:kern w:val="0"/>
      <w:sz w:val="18"/>
      <w:szCs w:val="20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uiPriority w:val="99"/>
    <w:qFormat/>
    <w:pPr>
      <w:widowControl/>
      <w:numPr>
        <w:numId w:val="7"/>
      </w:numPr>
      <w:autoSpaceDE w:val="0"/>
      <w:autoSpaceDN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0"/>
      <w:szCs w:val="16"/>
    </w:rPr>
  </w:style>
  <w:style w:type="character" w:customStyle="1" w:styleId="enumlev1Char">
    <w:name w:val="enumlev1 Char"/>
    <w:link w:val="enumlev1"/>
    <w:qFormat/>
    <w:locked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2"/>
    <w:link w:val="Tabletext0"/>
    <w:qFormat/>
    <w:locked/>
    <w:rPr>
      <w:lang w:val="en-GB"/>
    </w:rPr>
  </w:style>
  <w:style w:type="paragraph" w:customStyle="1" w:styleId="Tabletext0">
    <w:name w:val="Table_text"/>
    <w:basedOn w:val="a1"/>
    <w:link w:val="TabletextChar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2"/>
    <w:link w:val="TableNo"/>
    <w:qFormat/>
    <w:locked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2"/>
    <w:link w:val="Tabletitle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2"/>
      <w:szCs w:val="22"/>
      <w:lang w:eastAsia="ja-JP"/>
    </w:rPr>
  </w:style>
  <w:style w:type="paragraph" w:customStyle="1" w:styleId="17">
    <w:name w:val="목록 단락1"/>
    <w:basedOn w:val="a1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ascii="Times New Roman" w:eastAsia="Times New Roman" w:hAnsi="Times New Roman" w:cs="Times New Roman"/>
      <w:snapToGrid w:val="0"/>
      <w:kern w:val="0"/>
      <w:sz w:val="21"/>
      <w:szCs w:val="21"/>
    </w:rPr>
  </w:style>
  <w:style w:type="table" w:customStyle="1" w:styleId="110">
    <w:name w:val="网格表 1 浅色1"/>
    <w:basedOn w:val="a3"/>
    <w:uiPriority w:val="46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kern w:val="2"/>
      <w:sz w:val="16"/>
      <w:szCs w:val="24"/>
      <w:lang w:val="en-GB" w:eastAsia="sv-SE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 w:cs="Times New Roman"/>
      <w:lang w:val="en-GB" w:eastAsia="en-US"/>
    </w:rPr>
  </w:style>
  <w:style w:type="paragraph" w:customStyle="1" w:styleId="maintext">
    <w:name w:val="main text"/>
    <w:basedOn w:val="a1"/>
    <w:link w:val="maintextChar"/>
    <w:qFormat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ascii="Times New Roman" w:eastAsia="Times New Roman" w:hAnsi="Times New Roman" w:cs="Times New Roman"/>
      <w:b/>
      <w:kern w:val="0"/>
      <w:szCs w:val="20"/>
      <w:lang w:val="en-GB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table" w:customStyle="1" w:styleId="2-61">
    <w:name w:val="网格表 2 - 着色 61"/>
    <w:basedOn w:val="a3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6-61">
    <w:name w:val="网格表 6 彩色 - 着色 61"/>
    <w:basedOn w:val="a3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81">
    <w:name w:val="目录 81"/>
    <w:basedOn w:val="111"/>
    <w:semiHidden/>
    <w:qFormat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等线" w:hAnsi="Times New Roman" w:cs="Times New Roman"/>
      <w:sz w:val="22"/>
      <w:lang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beforeLines="0" w:before="240" w:afterLines="0" w:after="180"/>
      <w:textAlignment w:val="baseline"/>
      <w:outlineLvl w:val="9"/>
    </w:pPr>
    <w:rPr>
      <w:rFonts w:eastAsia="等线"/>
      <w:b w:val="0"/>
      <w:bCs w:val="0"/>
      <w:kern w:val="0"/>
      <w:sz w:val="36"/>
      <w:szCs w:val="20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1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1"/>
    <w:semiHidden/>
    <w:qFormat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pPr>
      <w:ind w:left="2268" w:hanging="226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pPr>
      <w:keepLines/>
      <w:overflowPunct w:val="0"/>
      <w:autoSpaceDE w:val="0"/>
      <w:autoSpaceDN w:val="0"/>
      <w:adjustRightInd w:val="0"/>
      <w:spacing w:beforeLines="0" w:before="120" w:afterLines="0" w:after="180" w:line="240" w:lineRule="auto"/>
      <w:ind w:left="1985" w:hanging="1985"/>
      <w:textAlignment w:val="baseline"/>
      <w:outlineLvl w:val="9"/>
    </w:pPr>
    <w:rPr>
      <w:rFonts w:ascii="Arial" w:eastAsia="等线" w:hAnsi="Arial"/>
      <w:sz w:val="20"/>
      <w:szCs w:val="20"/>
      <w:u w:val="none"/>
      <w:lang w:val="en-GB" w:eastAsia="en-US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ff9"/>
    <w:link w:val="bulletChar"/>
    <w:qFormat/>
    <w:pPr>
      <w:widowControl w:val="0"/>
      <w:numPr>
        <w:numId w:val="8"/>
      </w:numPr>
      <w:spacing w:beforeLines="0" w:afterLines="0" w:after="60"/>
      <w:ind w:left="720" w:firstLineChars="0" w:firstLine="0"/>
      <w:contextualSpacing/>
      <w:jc w:val="both"/>
    </w:pPr>
    <w:rPr>
      <w:rFonts w:cs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 w:cs="Times New Roman"/>
      <w:sz w:val="20"/>
      <w:lang w:val="en-GB" w:eastAsia="en-US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lang w:val="en-GB" w:eastAsia="en-GB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8">
    <w:name w:val="题注 字符"/>
    <w:link w:val="a7"/>
    <w:qFormat/>
    <w:locked/>
    <w:rPr>
      <w:rFonts w:ascii="Times New Roman" w:eastAsia="Times New Roman" w:hAnsi="Times New Roman" w:cs="Times New Roman"/>
      <w:b/>
      <w:kern w:val="0"/>
    </w:rPr>
  </w:style>
  <w:style w:type="paragraph" w:customStyle="1" w:styleId="Proposal">
    <w:name w:val="Proposal"/>
    <w:basedOn w:val="a1"/>
    <w:qFormat/>
    <w:pPr>
      <w:widowControl/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eastAsia="Times New Roman" w:hAnsi="Calibri" w:cs="Times New Roman"/>
      <w:b/>
      <w:bCs/>
      <w:kern w:val="0"/>
      <w:sz w:val="22"/>
      <w:szCs w:val="20"/>
      <w:lang w:val="en-GB"/>
    </w:rPr>
  </w:style>
  <w:style w:type="paragraph" w:customStyle="1" w:styleId="Observation">
    <w:name w:val="Observation"/>
    <w:basedOn w:val="a1"/>
    <w:qFormat/>
    <w:pPr>
      <w:widowControl/>
      <w:numPr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eastAsia="等线" w:hAnsi="Calibri" w:cs="Times New Roman"/>
      <w:b/>
      <w:kern w:val="0"/>
      <w:sz w:val="22"/>
      <w:szCs w:val="20"/>
      <w:lang w:val="en-GB"/>
    </w:rPr>
  </w:style>
  <w:style w:type="paragraph" w:customStyle="1" w:styleId="paragraph">
    <w:name w:val="paragraph"/>
    <w:basedOn w:val="a1"/>
    <w:qFormat/>
    <w:pPr>
      <w:widowControl/>
      <w:jc w:val="left"/>
    </w:pPr>
    <w:rPr>
      <w:rFonts w:ascii="Times New Roman" w:eastAsia="Times New Roman" w:hAnsi="Times New Roman" w:cs="Times New Roman"/>
      <w:kern w:val="0"/>
      <w:lang w:val="en-GB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IvDbodytextChar">
    <w:name w:val="IvD bodytext Char"/>
    <w:link w:val="IvDbodytext"/>
    <w:qFormat/>
    <w:locked/>
    <w:rPr>
      <w:rFonts w:ascii="Arial" w:hAnsi="Arial"/>
      <w:spacing w:val="2"/>
      <w:sz w:val="21"/>
      <w:szCs w:val="22"/>
      <w:lang w:eastAsia="en-US"/>
    </w:rPr>
  </w:style>
  <w:style w:type="paragraph" w:customStyle="1" w:styleId="IvDbodytext">
    <w:name w:val="IvD bodytext"/>
    <w:basedOn w:val="ad"/>
    <w:link w:val="IvDbodytextChar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d"/>
    <w:qFormat/>
    <w:locked/>
    <w:rPr>
      <w:sz w:val="21"/>
      <w:lang w:val="zh-CN" w:eastAsia="zh-CN"/>
    </w:rPr>
  </w:style>
  <w:style w:type="paragraph" w:customStyle="1" w:styleId="affd">
    <w:name w:val="缺省文本"/>
    <w:basedOn w:val="a1"/>
    <w:link w:val="Char0"/>
    <w:qFormat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NOChar">
    <w:name w:val="NO Char"/>
    <w:link w:val="NO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1">
    <w:name w:val="列出段落 Char"/>
    <w:uiPriority w:val="34"/>
    <w:qFormat/>
    <w:rPr>
      <w:rFonts w:eastAsia="宋体"/>
      <w:lang w:val="en-GB" w:eastAsia="en-US"/>
    </w:rPr>
  </w:style>
  <w:style w:type="table" w:customStyle="1" w:styleId="211">
    <w:name w:val="网格表 21"/>
    <w:basedOn w:val="a3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xmsonormal">
    <w:name w:val="x_msonormal"/>
    <w:basedOn w:val="a1"/>
    <w:qFormat/>
    <w:pPr>
      <w:spacing w:before="100" w:beforeAutospacing="1" w:after="100" w:afterAutospacing="1"/>
    </w:pPr>
    <w:rPr>
      <w:rFonts w:ascii="宋体" w:eastAsia="宋体" w:hAnsi="宋体" w:cs="宋体"/>
    </w:rPr>
  </w:style>
  <w:style w:type="paragraph" w:customStyle="1" w:styleId="xmsolistparagraph">
    <w:name w:val="x_msolistparagraph"/>
    <w:basedOn w:val="a1"/>
    <w:qFormat/>
    <w:pPr>
      <w:ind w:left="800"/>
    </w:pPr>
    <w:rPr>
      <w:rFonts w:eastAsia="宋体"/>
    </w:rPr>
  </w:style>
  <w:style w:type="paragraph" w:customStyle="1" w:styleId="DraftProposal">
    <w:name w:val="Draft Proposal"/>
    <w:basedOn w:val="ad"/>
    <w:next w:val="a1"/>
    <w:uiPriority w:val="99"/>
    <w:qFormat/>
    <w:pPr>
      <w:tabs>
        <w:tab w:val="left" w:pos="1304"/>
        <w:tab w:val="left" w:pos="1701"/>
      </w:tabs>
      <w:spacing w:after="160" w:line="259" w:lineRule="auto"/>
      <w:ind w:left="1304" w:hanging="1304"/>
    </w:pPr>
    <w:rPr>
      <w:rFonts w:ascii="Arial" w:eastAsiaTheme="minorHAnsi" w:hAnsi="Arial" w:cstheme="minorBidi"/>
      <w:b/>
      <w:bCs/>
      <w:sz w:val="22"/>
      <w:szCs w:val="22"/>
      <w:lang w:eastAsia="en-US"/>
    </w:rPr>
  </w:style>
  <w:style w:type="paragraph" w:customStyle="1" w:styleId="2d">
    <w:name w:val="修订2"/>
    <w:hidden/>
    <w:uiPriority w:val="99"/>
    <w:semiHidden/>
    <w:qFormat/>
    <w:rPr>
      <w:kern w:val="2"/>
      <w:sz w:val="24"/>
      <w:szCs w:val="24"/>
    </w:rPr>
  </w:style>
  <w:style w:type="character" w:customStyle="1" w:styleId="18">
    <w:name w:val="未处理的提及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5">
    <w:name w:val="修订3"/>
    <w:hidden/>
    <w:uiPriority w:val="99"/>
    <w:semiHidden/>
    <w:qFormat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98B1A1-ED14-4A3A-BB43-BF89B2C11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1118</Words>
  <Characters>6376</Characters>
  <Application>Microsoft Office Word</Application>
  <DocSecurity>0</DocSecurity>
  <Lines>53</Lines>
  <Paragraphs>14</Paragraphs>
  <ScaleCrop>false</ScaleCrop>
  <Company>CMCC</Company>
  <LinksUpToDate>false</LinksUpToDate>
  <CharactersWithSpaces>7480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YI ZHENG</cp:lastModifiedBy>
  <cp:revision>2</cp:revision>
  <dcterms:created xsi:type="dcterms:W3CDTF">2023-08-09T09:26:00Z</dcterms:created>
  <dcterms:modified xsi:type="dcterms:W3CDTF">2023-08-09T09:26:00Z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17F7AD6BBCB64EB9ACD5360788C2542E</vt:lpwstr>
  </property>
</Properties>
</file>