
<file path=[Content_Types].xml><?xml version="1.0" encoding="utf-8"?>
<Types xmlns="http://schemas.openxmlformats.org/package/2006/content-types">
  <Default Extension="bin" ContentType="application/vnd.openxmlformats-officedocument.oleObject"/>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35FF" w14:textId="264F57F7" w:rsidR="00A83CF0" w:rsidRPr="00171926" w:rsidRDefault="00A83CF0" w:rsidP="00A83CF0">
      <w:pPr>
        <w:tabs>
          <w:tab w:val="center" w:pos="4536"/>
          <w:tab w:val="right" w:pos="7655"/>
          <w:tab w:val="right" w:pos="9072"/>
        </w:tabs>
        <w:ind w:right="2"/>
        <w:rPr>
          <w:rFonts w:ascii="Arial" w:eastAsia="宋体" w:hAnsi="Arial" w:cs="Arial"/>
          <w:b/>
          <w:bCs/>
          <w:sz w:val="22"/>
        </w:rPr>
      </w:pPr>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sidR="00E15EC8">
        <w:rPr>
          <w:rFonts w:ascii="Arial" w:eastAsia="宋体" w:hAnsi="Arial" w:cs="Arial" w:hint="eastAsia"/>
          <w:b/>
          <w:bCs/>
          <w:sz w:val="22"/>
          <w:lang w:val="x-none"/>
        </w:rPr>
        <w:t>4</w:t>
      </w:r>
      <w:r w:rsidRPr="00616999">
        <w:rPr>
          <w:rFonts w:ascii="Arial" w:eastAsia="宋体" w:hAnsi="Arial" w:cs="Arial"/>
          <w:b/>
          <w:bCs/>
          <w:sz w:val="22"/>
        </w:rPr>
        <w:tab/>
      </w:r>
      <w:r w:rsidRPr="00616999">
        <w:rPr>
          <w:rFonts w:ascii="Arial" w:eastAsia="宋体" w:hAnsi="Arial" w:cs="Arial"/>
          <w:b/>
          <w:bCs/>
          <w:sz w:val="22"/>
        </w:rPr>
        <w:tab/>
      </w:r>
      <w:r w:rsidRPr="0085580A">
        <w:rPr>
          <w:rFonts w:ascii="Arial" w:eastAsia="宋体" w:hAnsi="Arial" w:cs="Arial"/>
          <w:b/>
          <w:bCs/>
          <w:sz w:val="22"/>
        </w:rPr>
        <w:tab/>
      </w:r>
      <w:r w:rsidR="00A17E8D" w:rsidRPr="00A17E8D">
        <w:rPr>
          <w:rFonts w:ascii="Arial" w:eastAsia="宋体" w:hAnsi="Arial" w:cs="Arial"/>
          <w:b/>
          <w:bCs/>
          <w:sz w:val="22"/>
        </w:rPr>
        <w:t>R1-2307076</w:t>
      </w:r>
    </w:p>
    <w:p w14:paraId="353047D0" w14:textId="54A9A0FF" w:rsidR="00A83CF0" w:rsidRPr="00A75AAE" w:rsidRDefault="00E15EC8" w:rsidP="00A83CF0">
      <w:pPr>
        <w:tabs>
          <w:tab w:val="center" w:pos="4536"/>
          <w:tab w:val="right" w:pos="9072"/>
        </w:tabs>
        <w:rPr>
          <w:rFonts w:ascii="Arial" w:eastAsia="宋体" w:hAnsi="Arial" w:cs="Arial"/>
          <w:b/>
          <w:bCs/>
          <w:sz w:val="22"/>
        </w:rPr>
      </w:pPr>
      <w:r>
        <w:rPr>
          <w:rFonts w:ascii="Arial" w:eastAsia="宋体" w:hAnsi="Arial" w:cs="Arial" w:hint="eastAsia"/>
          <w:b/>
          <w:bCs/>
          <w:sz w:val="22"/>
        </w:rPr>
        <w:t>Toulouse</w:t>
      </w:r>
      <w:r w:rsidR="00A83CF0" w:rsidRPr="00E1230A">
        <w:rPr>
          <w:rFonts w:ascii="Arial" w:eastAsia="宋体" w:hAnsi="Arial" w:cs="Arial"/>
          <w:b/>
          <w:bCs/>
          <w:sz w:val="22"/>
        </w:rPr>
        <w:t xml:space="preserve">, </w:t>
      </w:r>
      <w:r>
        <w:rPr>
          <w:rFonts w:ascii="Arial" w:eastAsia="宋体" w:hAnsi="Arial" w:cs="Arial" w:hint="eastAsia"/>
          <w:b/>
          <w:bCs/>
          <w:sz w:val="22"/>
        </w:rPr>
        <w:t>France</w:t>
      </w:r>
      <w:r w:rsidR="00A83CF0" w:rsidRPr="00E1230A">
        <w:rPr>
          <w:rFonts w:ascii="Arial" w:eastAsia="宋体" w:hAnsi="Arial" w:cs="Arial"/>
          <w:b/>
          <w:bCs/>
          <w:sz w:val="22"/>
        </w:rPr>
        <w:t xml:space="preserve">, </w:t>
      </w:r>
      <w:r>
        <w:rPr>
          <w:rFonts w:ascii="Arial" w:eastAsia="宋体" w:hAnsi="Arial" w:cs="Arial" w:hint="eastAsia"/>
          <w:b/>
          <w:bCs/>
          <w:sz w:val="22"/>
        </w:rPr>
        <w:t xml:space="preserve">August </w:t>
      </w:r>
      <w:r>
        <w:rPr>
          <w:rFonts w:ascii="Arial" w:eastAsia="宋体" w:hAnsi="Arial" w:cs="Arial"/>
          <w:b/>
          <w:bCs/>
          <w:sz w:val="22"/>
        </w:rPr>
        <w:t>2</w:t>
      </w:r>
      <w:r>
        <w:rPr>
          <w:rFonts w:ascii="Arial" w:eastAsia="宋体" w:hAnsi="Arial" w:cs="Arial" w:hint="eastAsia"/>
          <w:b/>
          <w:bCs/>
          <w:sz w:val="22"/>
        </w:rPr>
        <w:t>1</w:t>
      </w:r>
      <w:r>
        <w:rPr>
          <w:rFonts w:ascii="Arial" w:eastAsia="宋体" w:hAnsi="Arial" w:cs="Arial"/>
          <w:b/>
          <w:bCs/>
          <w:sz w:val="22"/>
          <w:vertAlign w:val="superscript"/>
        </w:rPr>
        <w:t>st</w:t>
      </w:r>
      <w:r w:rsidR="00A83CF0" w:rsidRPr="00E1230A">
        <w:rPr>
          <w:rFonts w:ascii="Arial" w:eastAsia="宋体" w:hAnsi="Arial" w:cs="Arial"/>
          <w:b/>
          <w:bCs/>
          <w:sz w:val="22"/>
        </w:rPr>
        <w:t xml:space="preserve"> – </w:t>
      </w:r>
      <w:r>
        <w:rPr>
          <w:rFonts w:ascii="Arial" w:eastAsia="宋体" w:hAnsi="Arial" w:cs="Arial" w:hint="eastAsia"/>
          <w:b/>
          <w:bCs/>
          <w:sz w:val="22"/>
        </w:rPr>
        <w:t>August</w:t>
      </w:r>
      <w:r>
        <w:rPr>
          <w:rFonts w:ascii="Arial" w:eastAsia="宋体" w:hAnsi="Arial" w:cs="Arial"/>
          <w:b/>
          <w:bCs/>
          <w:sz w:val="22"/>
        </w:rPr>
        <w:t xml:space="preserve"> 2</w:t>
      </w:r>
      <w:r>
        <w:rPr>
          <w:rFonts w:ascii="Arial" w:eastAsia="宋体" w:hAnsi="Arial" w:cs="Arial" w:hint="eastAsia"/>
          <w:b/>
          <w:bCs/>
          <w:sz w:val="22"/>
        </w:rPr>
        <w:t>5</w:t>
      </w:r>
      <w:r w:rsidR="00A83CF0" w:rsidRPr="00E1230A">
        <w:rPr>
          <w:rFonts w:ascii="Arial" w:eastAsia="宋体" w:hAnsi="Arial" w:cs="Arial"/>
          <w:b/>
          <w:bCs/>
          <w:sz w:val="22"/>
          <w:vertAlign w:val="superscript"/>
        </w:rPr>
        <w:t>th</w:t>
      </w:r>
      <w:r w:rsidR="00A83CF0" w:rsidRPr="00E1230A">
        <w:rPr>
          <w:rFonts w:ascii="Arial" w:eastAsia="宋体" w:hAnsi="Arial" w:cs="Arial"/>
          <w:b/>
          <w:bCs/>
          <w:sz w:val="22"/>
        </w:rPr>
        <w:t>, 2023</w:t>
      </w:r>
    </w:p>
    <w:p w14:paraId="69DBF3A8" w14:textId="77777777" w:rsidR="005A5610" w:rsidRPr="00FB3C43" w:rsidRDefault="005A5610" w:rsidP="005A5610">
      <w:pPr>
        <w:rPr>
          <w:sz w:val="22"/>
        </w:rPr>
      </w:pPr>
    </w:p>
    <w:p w14:paraId="361F6553" w14:textId="4921A1AF" w:rsidR="005A5610" w:rsidRPr="00643AD2" w:rsidRDefault="005A5610" w:rsidP="005A5610">
      <w:pPr>
        <w:tabs>
          <w:tab w:val="left" w:pos="1985"/>
          <w:tab w:val="left" w:pos="2835"/>
          <w:tab w:val="right" w:pos="9072"/>
          <w:tab w:val="right" w:pos="10206"/>
        </w:tabs>
        <w:rPr>
          <w:rFonts w:ascii="Arial" w:hAnsi="Arial"/>
          <w:b/>
          <w:sz w:val="22"/>
        </w:rPr>
      </w:pPr>
      <w:r w:rsidRPr="00643AD2">
        <w:rPr>
          <w:rFonts w:ascii="Arial" w:hAnsi="Arial"/>
          <w:b/>
          <w:sz w:val="22"/>
        </w:rPr>
        <w:t xml:space="preserve">Source: </w:t>
      </w:r>
      <w:r w:rsidRPr="00643AD2">
        <w:rPr>
          <w:rFonts w:ascii="Arial" w:hAnsi="Arial"/>
          <w:b/>
          <w:sz w:val="22"/>
        </w:rPr>
        <w:tab/>
      </w:r>
      <w:r w:rsidRPr="00643AD2">
        <w:rPr>
          <w:rFonts w:ascii="Arial" w:eastAsia="宋体" w:hAnsi="Arial" w:cs="Times New Roman"/>
          <w:b/>
          <w:kern w:val="0"/>
          <w:sz w:val="22"/>
        </w:rPr>
        <w:t>CATT</w:t>
      </w:r>
    </w:p>
    <w:p w14:paraId="6D7EED34" w14:textId="046AABEA" w:rsidR="005A5610" w:rsidRPr="00643AD2" w:rsidRDefault="005A5610" w:rsidP="00823165">
      <w:pPr>
        <w:tabs>
          <w:tab w:val="left" w:pos="1985"/>
          <w:tab w:val="left" w:pos="2835"/>
          <w:tab w:val="right" w:pos="9072"/>
          <w:tab w:val="right" w:pos="10206"/>
        </w:tabs>
        <w:ind w:left="1988" w:hangingChars="900" w:hanging="1988"/>
        <w:rPr>
          <w:rFonts w:ascii="Arial" w:hAnsi="Arial"/>
          <w:b/>
          <w:sz w:val="22"/>
        </w:rPr>
      </w:pPr>
      <w:r w:rsidRPr="00643AD2">
        <w:rPr>
          <w:rFonts w:ascii="Arial" w:hAnsi="Arial"/>
          <w:b/>
          <w:sz w:val="22"/>
        </w:rPr>
        <w:t>Title:</w:t>
      </w:r>
      <w:r w:rsidRPr="00643AD2">
        <w:rPr>
          <w:rFonts w:ascii="Arial" w:hAnsi="Arial"/>
          <w:b/>
          <w:sz w:val="22"/>
        </w:rPr>
        <w:tab/>
      </w:r>
      <w:r w:rsidR="00144212">
        <w:rPr>
          <w:rFonts w:ascii="Arial" w:eastAsia="宋体" w:hAnsi="Arial" w:cs="Times New Roman"/>
          <w:b/>
          <w:kern w:val="0"/>
          <w:sz w:val="22"/>
        </w:rPr>
        <w:t>E</w:t>
      </w:r>
      <w:r w:rsidR="00A83CF0" w:rsidRPr="00A83CF0">
        <w:rPr>
          <w:rFonts w:ascii="Arial" w:eastAsia="宋体" w:hAnsi="Arial" w:cs="Times New Roman"/>
          <w:b/>
          <w:kern w:val="0"/>
          <w:sz w:val="22"/>
        </w:rPr>
        <w:t xml:space="preserve">valuation </w:t>
      </w:r>
      <w:r w:rsidR="00144212">
        <w:rPr>
          <w:rFonts w:ascii="Arial" w:eastAsia="宋体" w:hAnsi="Arial" w:cs="Times New Roman"/>
          <w:b/>
          <w:kern w:val="0"/>
          <w:sz w:val="22"/>
        </w:rPr>
        <w:t>and</w:t>
      </w:r>
      <w:r w:rsidR="00144212">
        <w:rPr>
          <w:rFonts w:ascii="Arial" w:eastAsia="宋体" w:hAnsi="Arial" w:cs="Times New Roman" w:hint="eastAsia"/>
          <w:b/>
          <w:kern w:val="0"/>
          <w:sz w:val="22"/>
        </w:rPr>
        <w:t xml:space="preserve"> discussion </w:t>
      </w:r>
      <w:r w:rsidR="00A83CF0" w:rsidRPr="00A83CF0">
        <w:rPr>
          <w:rFonts w:ascii="Arial" w:eastAsia="宋体" w:hAnsi="Arial" w:cs="Times New Roman"/>
          <w:b/>
          <w:kern w:val="0"/>
          <w:sz w:val="22"/>
        </w:rPr>
        <w:t>on AI/ML for CSI feedback enhancement</w:t>
      </w:r>
    </w:p>
    <w:p w14:paraId="07209E2C" w14:textId="4C631613" w:rsidR="005A5610" w:rsidRPr="008163D9" w:rsidRDefault="005A5610" w:rsidP="005A5610">
      <w:pPr>
        <w:widowControl/>
        <w:tabs>
          <w:tab w:val="left" w:pos="2021"/>
          <w:tab w:val="center" w:pos="4536"/>
          <w:tab w:val="right" w:pos="9072"/>
        </w:tabs>
        <w:ind w:left="-2"/>
        <w:rPr>
          <w:rFonts w:ascii="Arial" w:hAnsi="Arial"/>
          <w:b/>
          <w:sz w:val="22"/>
        </w:rPr>
      </w:pPr>
      <w:r w:rsidRPr="00052A9D">
        <w:rPr>
          <w:rFonts w:ascii="Arial" w:hAnsi="Arial"/>
          <w:b/>
          <w:sz w:val="22"/>
        </w:rPr>
        <w:t>Agenda Item:</w:t>
      </w:r>
      <w:r w:rsidRPr="00052A9D">
        <w:rPr>
          <w:rFonts w:ascii="Arial" w:hAnsi="Arial"/>
          <w:b/>
          <w:sz w:val="22"/>
        </w:rPr>
        <w:tab/>
      </w:r>
      <w:r w:rsidRPr="00C66B93">
        <w:rPr>
          <w:rFonts w:ascii="Arial" w:hAnsi="Arial" w:hint="eastAsia"/>
          <w:b/>
          <w:sz w:val="22"/>
        </w:rPr>
        <w:t>9</w:t>
      </w:r>
      <w:r w:rsidRPr="00C02032">
        <w:rPr>
          <w:rFonts w:ascii="Arial" w:hAnsi="Arial" w:hint="eastAsia"/>
          <w:b/>
          <w:sz w:val="22"/>
        </w:rPr>
        <w:t>.</w:t>
      </w:r>
      <w:r w:rsidR="00554EBC" w:rsidRPr="00F5200F">
        <w:rPr>
          <w:rFonts w:ascii="Arial" w:hAnsi="Arial" w:hint="eastAsia"/>
          <w:b/>
          <w:sz w:val="22"/>
        </w:rPr>
        <w:t>2</w:t>
      </w:r>
      <w:r w:rsidRPr="00607384">
        <w:rPr>
          <w:rFonts w:ascii="Arial" w:hAnsi="Arial" w:hint="eastAsia"/>
          <w:b/>
          <w:sz w:val="22"/>
        </w:rPr>
        <w:t>.</w:t>
      </w:r>
      <w:r w:rsidR="00554EBC" w:rsidRPr="008163D9">
        <w:rPr>
          <w:rFonts w:ascii="Arial" w:hAnsi="Arial"/>
          <w:b/>
          <w:sz w:val="22"/>
        </w:rPr>
        <w:t>2</w:t>
      </w:r>
      <w:r w:rsidRPr="008163D9">
        <w:rPr>
          <w:rFonts w:ascii="Arial" w:hAnsi="Arial"/>
          <w:b/>
          <w:sz w:val="22"/>
        </w:rPr>
        <w:t>.</w:t>
      </w:r>
      <w:r w:rsidR="00952D46" w:rsidRPr="008163D9">
        <w:rPr>
          <w:rFonts w:ascii="Arial" w:hAnsi="Arial"/>
          <w:b/>
          <w:sz w:val="22"/>
        </w:rPr>
        <w:t>1</w:t>
      </w:r>
    </w:p>
    <w:p w14:paraId="395ECBBE" w14:textId="29003FE1" w:rsidR="005A5610" w:rsidRPr="008163D9" w:rsidRDefault="005A5610" w:rsidP="005A5610">
      <w:pPr>
        <w:tabs>
          <w:tab w:val="left" w:pos="1985"/>
          <w:tab w:val="left" w:pos="2835"/>
          <w:tab w:val="right" w:pos="9072"/>
          <w:tab w:val="right" w:pos="10206"/>
        </w:tabs>
        <w:rPr>
          <w:rFonts w:ascii="Arial" w:hAnsi="Arial"/>
          <w:b/>
          <w:sz w:val="22"/>
        </w:rPr>
      </w:pPr>
      <w:r w:rsidRPr="008163D9">
        <w:rPr>
          <w:rFonts w:ascii="Arial" w:hAnsi="Arial"/>
          <w:b/>
          <w:sz w:val="22"/>
        </w:rPr>
        <w:t xml:space="preserve">Document </w:t>
      </w:r>
      <w:r w:rsidRPr="00A52010">
        <w:rPr>
          <w:rFonts w:ascii="Arial" w:hAnsi="Arial"/>
          <w:b/>
          <w:sz w:val="22"/>
        </w:rPr>
        <w:t>for:</w:t>
      </w:r>
      <w:r w:rsidRPr="00A52010">
        <w:rPr>
          <w:rFonts w:ascii="Arial" w:hAnsi="Arial"/>
          <w:b/>
          <w:sz w:val="22"/>
        </w:rPr>
        <w:tab/>
      </w:r>
      <w:r w:rsidRPr="00643AD2">
        <w:rPr>
          <w:rFonts w:ascii="Arial" w:eastAsia="MS Mincho" w:hAnsi="Arial" w:cs="Times New Roman"/>
          <w:b/>
          <w:kern w:val="0"/>
          <w:sz w:val="22"/>
          <w:lang w:eastAsia="en-US"/>
        </w:rPr>
        <w:t>Discussio</w:t>
      </w:r>
      <w:r w:rsidRPr="00643AD2">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5E6AE9" w:rsidRDefault="00A578C0" w:rsidP="00823165">
      <w:pPr>
        <w:pStyle w:val="1"/>
        <w:spacing w:before="0" w:afterLines="50"/>
        <w:rPr>
          <w:szCs w:val="28"/>
        </w:rPr>
      </w:pPr>
      <w:bookmarkStart w:id="0" w:name="_Ref521334010"/>
      <w:r w:rsidRPr="005E6AE9">
        <w:rPr>
          <w:szCs w:val="28"/>
        </w:rPr>
        <w:t>Introduction</w:t>
      </w:r>
      <w:bookmarkEnd w:id="0"/>
    </w:p>
    <w:p w14:paraId="2B62B814" w14:textId="54F02806" w:rsidR="0062078A" w:rsidRPr="00B74251" w:rsidRDefault="00002F1A" w:rsidP="00A83F7F">
      <w:pPr>
        <w:spacing w:afterLines="50" w:after="120"/>
        <w:rPr>
          <w:rFonts w:ascii="Times New Roman" w:hAnsi="Times New Roman" w:cs="Times New Roman"/>
          <w:sz w:val="20"/>
          <w:szCs w:val="20"/>
        </w:rPr>
      </w:pPr>
      <w:r w:rsidRPr="00B74251">
        <w:rPr>
          <w:rFonts w:ascii="Times New Roman" w:hAnsi="Times New Roman" w:cs="Times New Roman"/>
          <w:sz w:val="20"/>
          <w:szCs w:val="20"/>
        </w:rPr>
        <w:t>In RAN</w:t>
      </w:r>
      <w:r w:rsidR="00340145" w:rsidRPr="00B74251">
        <w:rPr>
          <w:rFonts w:ascii="Times New Roman" w:hAnsi="Times New Roman" w:cs="Times New Roman"/>
          <w:sz w:val="20"/>
          <w:szCs w:val="20"/>
        </w:rPr>
        <w:t>#</w:t>
      </w:r>
      <w:r w:rsidR="004306D1" w:rsidRPr="00B74251">
        <w:rPr>
          <w:rFonts w:ascii="Times New Roman" w:hAnsi="Times New Roman" w:cs="Times New Roman"/>
          <w:sz w:val="20"/>
          <w:szCs w:val="20"/>
        </w:rPr>
        <w:t>94</w:t>
      </w:r>
      <w:r w:rsidR="00AB0285" w:rsidRPr="00B74251">
        <w:rPr>
          <w:rFonts w:ascii="Times New Roman" w:hAnsi="Times New Roman" w:cs="Times New Roman"/>
          <w:sz w:val="20"/>
          <w:szCs w:val="20"/>
        </w:rPr>
        <w:t xml:space="preserve">-e </w:t>
      </w:r>
      <w:r w:rsidR="00340145" w:rsidRPr="00B74251">
        <w:rPr>
          <w:rFonts w:ascii="Times New Roman" w:hAnsi="Times New Roman" w:cs="Times New Roman"/>
          <w:sz w:val="20"/>
          <w:szCs w:val="20"/>
        </w:rPr>
        <w:t xml:space="preserve">meeting, </w:t>
      </w:r>
      <w:r w:rsidR="00D46DE9" w:rsidRPr="00B74251">
        <w:rPr>
          <w:rFonts w:ascii="Times New Roman" w:hAnsi="Times New Roman" w:cs="Times New Roman"/>
          <w:sz w:val="20"/>
          <w:szCs w:val="20"/>
        </w:rPr>
        <w:t xml:space="preserve">AI/ML for NR </w:t>
      </w:r>
      <w:r w:rsidR="00CB03F8" w:rsidRPr="00B74251">
        <w:rPr>
          <w:rFonts w:ascii="Times New Roman" w:hAnsi="Times New Roman" w:cs="Times New Roman"/>
          <w:sz w:val="20"/>
          <w:szCs w:val="20"/>
        </w:rPr>
        <w:t xml:space="preserve">air-interface </w:t>
      </w:r>
      <w:r w:rsidR="00C06672" w:rsidRPr="00B74251">
        <w:rPr>
          <w:rFonts w:ascii="Times New Roman" w:hAnsi="Times New Roman" w:cs="Times New Roman"/>
          <w:sz w:val="20"/>
          <w:szCs w:val="20"/>
        </w:rPr>
        <w:t>w</w:t>
      </w:r>
      <w:r w:rsidR="004306D1" w:rsidRPr="00B74251">
        <w:rPr>
          <w:rFonts w:ascii="Times New Roman" w:hAnsi="Times New Roman" w:cs="Times New Roman"/>
          <w:sz w:val="20"/>
          <w:szCs w:val="20"/>
        </w:rPr>
        <w:t>as</w:t>
      </w:r>
      <w:r w:rsidR="00340145" w:rsidRPr="00B74251">
        <w:rPr>
          <w:rFonts w:ascii="Times New Roman" w:hAnsi="Times New Roman" w:cs="Times New Roman"/>
          <w:sz w:val="20"/>
          <w:szCs w:val="20"/>
        </w:rPr>
        <w:t xml:space="preserve"> agreed </w:t>
      </w:r>
      <w:r w:rsidR="004306D1" w:rsidRPr="00B74251">
        <w:rPr>
          <w:rFonts w:ascii="Times New Roman" w:hAnsi="Times New Roman" w:cs="Times New Roman"/>
          <w:sz w:val="20"/>
          <w:szCs w:val="20"/>
        </w:rPr>
        <w:t xml:space="preserve">and </w:t>
      </w:r>
      <w:r w:rsidR="00B10DB8" w:rsidRPr="00B74251">
        <w:rPr>
          <w:rFonts w:ascii="Times New Roman" w:hAnsi="Times New Roman" w:cs="Times New Roman"/>
          <w:sz w:val="20"/>
          <w:szCs w:val="20"/>
        </w:rPr>
        <w:t>several</w:t>
      </w:r>
      <w:r w:rsidR="004306D1" w:rsidRPr="00B74251">
        <w:rPr>
          <w:rFonts w:ascii="Times New Roman" w:hAnsi="Times New Roman" w:cs="Times New Roman"/>
          <w:sz w:val="20"/>
          <w:szCs w:val="20"/>
        </w:rPr>
        <w:t xml:space="preserve"> objective</w:t>
      </w:r>
      <w:r w:rsidR="00B10DB8" w:rsidRPr="00B74251">
        <w:rPr>
          <w:rFonts w:ascii="Times New Roman" w:hAnsi="Times New Roman" w:cs="Times New Roman"/>
          <w:sz w:val="20"/>
          <w:szCs w:val="20"/>
        </w:rPr>
        <w:t>s</w:t>
      </w:r>
      <w:r w:rsidR="004306D1" w:rsidRPr="00B74251">
        <w:rPr>
          <w:rFonts w:ascii="Times New Roman" w:hAnsi="Times New Roman" w:cs="Times New Roman"/>
          <w:sz w:val="20"/>
          <w:szCs w:val="20"/>
        </w:rPr>
        <w:t xml:space="preserve"> w</w:t>
      </w:r>
      <w:r w:rsidR="00B10DB8" w:rsidRPr="00B74251">
        <w:rPr>
          <w:rFonts w:ascii="Times New Roman" w:hAnsi="Times New Roman" w:cs="Times New Roman"/>
          <w:sz w:val="20"/>
          <w:szCs w:val="20"/>
        </w:rPr>
        <w:t>ere</w:t>
      </w:r>
      <w:r w:rsidR="004306D1" w:rsidRPr="00B74251">
        <w:rPr>
          <w:rFonts w:ascii="Times New Roman" w:hAnsi="Times New Roman" w:cs="Times New Roman"/>
          <w:sz w:val="20"/>
          <w:szCs w:val="20"/>
        </w:rPr>
        <w:t xml:space="preserve"> approved in the </w:t>
      </w:r>
      <w:r w:rsidR="00D46DE9" w:rsidRPr="00B74251">
        <w:rPr>
          <w:rFonts w:ascii="Times New Roman" w:hAnsi="Times New Roman" w:cs="Times New Roman"/>
          <w:sz w:val="20"/>
          <w:szCs w:val="20"/>
        </w:rPr>
        <w:t>S</w:t>
      </w:r>
      <w:r w:rsidR="004306D1" w:rsidRPr="00B74251">
        <w:rPr>
          <w:rFonts w:ascii="Times New Roman" w:hAnsi="Times New Roman" w:cs="Times New Roman"/>
          <w:sz w:val="20"/>
          <w:szCs w:val="20"/>
        </w:rPr>
        <w:t>ID</w:t>
      </w:r>
      <w:r w:rsidR="0021538F" w:rsidRPr="00B74251">
        <w:rPr>
          <w:rFonts w:ascii="Times New Roman" w:hAnsi="Times New Roman" w:cs="Times New Roman" w:hint="eastAsia"/>
          <w:sz w:val="20"/>
          <w:szCs w:val="20"/>
        </w:rPr>
        <w:t xml:space="preserve"> </w:t>
      </w:r>
      <w:r w:rsidR="0021538F" w:rsidRPr="00B74251">
        <w:rPr>
          <w:rFonts w:ascii="Times New Roman" w:hAnsi="Times New Roman" w:cs="Times New Roman"/>
          <w:sz w:val="20"/>
          <w:szCs w:val="20"/>
        </w:rPr>
        <w:fldChar w:fldCharType="begin"/>
      </w:r>
      <w:r w:rsidR="0021538F" w:rsidRPr="00B74251">
        <w:rPr>
          <w:rFonts w:ascii="Times New Roman" w:hAnsi="Times New Roman" w:cs="Times New Roman"/>
          <w:sz w:val="20"/>
          <w:szCs w:val="20"/>
        </w:rPr>
        <w:instrText xml:space="preserve"> </w:instrText>
      </w:r>
      <w:r w:rsidR="0021538F" w:rsidRPr="00B74251">
        <w:rPr>
          <w:rFonts w:ascii="Times New Roman" w:hAnsi="Times New Roman" w:cs="Times New Roman" w:hint="eastAsia"/>
          <w:sz w:val="20"/>
          <w:szCs w:val="20"/>
        </w:rPr>
        <w:instrText>REF _Ref126875034 \n \h</w:instrText>
      </w:r>
      <w:r w:rsidR="0021538F" w:rsidRPr="00B74251">
        <w:rPr>
          <w:rFonts w:ascii="Times New Roman" w:hAnsi="Times New Roman" w:cs="Times New Roman"/>
          <w:sz w:val="20"/>
          <w:szCs w:val="20"/>
        </w:rPr>
        <w:instrText xml:space="preserve"> </w:instrText>
      </w:r>
      <w:r w:rsidR="0086709A" w:rsidRPr="00B74251">
        <w:rPr>
          <w:rFonts w:ascii="Times New Roman" w:hAnsi="Times New Roman" w:cs="Times New Roman"/>
          <w:sz w:val="20"/>
          <w:szCs w:val="20"/>
        </w:rPr>
        <w:instrText xml:space="preserve"> \* MERGEFORMAT </w:instrText>
      </w:r>
      <w:r w:rsidR="0021538F" w:rsidRPr="00B74251">
        <w:rPr>
          <w:rFonts w:ascii="Times New Roman" w:hAnsi="Times New Roman" w:cs="Times New Roman"/>
          <w:sz w:val="20"/>
          <w:szCs w:val="20"/>
        </w:rPr>
      </w:r>
      <w:r w:rsidR="0021538F" w:rsidRPr="00B74251">
        <w:rPr>
          <w:rFonts w:ascii="Times New Roman" w:hAnsi="Times New Roman" w:cs="Times New Roman"/>
          <w:sz w:val="20"/>
          <w:szCs w:val="20"/>
        </w:rPr>
        <w:fldChar w:fldCharType="separate"/>
      </w:r>
      <w:r w:rsidR="00722BFD">
        <w:rPr>
          <w:rFonts w:ascii="Times New Roman" w:hAnsi="Times New Roman" w:cs="Times New Roman"/>
          <w:sz w:val="20"/>
          <w:szCs w:val="20"/>
        </w:rPr>
        <w:t>[1]</w:t>
      </w:r>
      <w:r w:rsidR="0021538F" w:rsidRPr="00B74251">
        <w:rPr>
          <w:rFonts w:ascii="Times New Roman" w:hAnsi="Times New Roman" w:cs="Times New Roman"/>
          <w:sz w:val="20"/>
          <w:szCs w:val="20"/>
        </w:rPr>
        <w:fldChar w:fldCharType="end"/>
      </w:r>
      <w:r w:rsidR="00B10DB8" w:rsidRPr="00B74251">
        <w:rPr>
          <w:rFonts w:ascii="Times New Roman" w:hAnsi="Times New Roman" w:cs="Times New Roman"/>
          <w:sz w:val="20"/>
          <w:szCs w:val="20"/>
        </w:rPr>
        <w:t xml:space="preserve">. </w:t>
      </w:r>
      <w:r w:rsidR="00563473" w:rsidRPr="00B74251">
        <w:rPr>
          <w:rFonts w:ascii="Times New Roman" w:hAnsi="Times New Roman" w:cs="Times New Roman"/>
          <w:sz w:val="20"/>
          <w:szCs w:val="20"/>
        </w:rPr>
        <w:t xml:space="preserve">In </w:t>
      </w:r>
      <w:r w:rsidR="00570497" w:rsidRPr="00B74251">
        <w:rPr>
          <w:rFonts w:ascii="Times New Roman" w:hAnsi="Times New Roman" w:cs="Times New Roman" w:hint="eastAsia"/>
          <w:sz w:val="20"/>
          <w:szCs w:val="20"/>
        </w:rPr>
        <w:t>previous</w:t>
      </w:r>
      <w:r w:rsidR="0062078A" w:rsidRPr="00B74251">
        <w:rPr>
          <w:rFonts w:ascii="Times New Roman" w:hAnsi="Times New Roman" w:cs="Times New Roman"/>
          <w:sz w:val="20"/>
          <w:szCs w:val="20"/>
        </w:rPr>
        <w:t xml:space="preserve"> </w:t>
      </w:r>
      <w:r w:rsidR="00563473" w:rsidRPr="00B74251">
        <w:rPr>
          <w:rFonts w:ascii="Times New Roman" w:hAnsi="Times New Roman" w:cs="Times New Roman"/>
          <w:sz w:val="20"/>
          <w:szCs w:val="20"/>
        </w:rPr>
        <w:t>meeting</w:t>
      </w:r>
      <w:r w:rsidR="0062078A" w:rsidRPr="00B74251">
        <w:rPr>
          <w:rFonts w:ascii="Times New Roman" w:hAnsi="Times New Roman" w:cs="Times New Roman" w:hint="eastAsia"/>
          <w:sz w:val="20"/>
          <w:szCs w:val="20"/>
        </w:rPr>
        <w:t>s</w:t>
      </w:r>
      <w:r w:rsidR="00563473" w:rsidRPr="00B74251">
        <w:rPr>
          <w:rFonts w:ascii="Times New Roman" w:hAnsi="Times New Roman" w:cs="Times New Roman"/>
          <w:sz w:val="20"/>
          <w:szCs w:val="20"/>
        </w:rPr>
        <w:t>, evaluation methodology for AI/ML based CSI feedback enhancement</w:t>
      </w:r>
      <w:r w:rsidR="006F06E8" w:rsidRPr="00B74251">
        <w:rPr>
          <w:rFonts w:ascii="Times New Roman" w:hAnsi="Times New Roman" w:cs="Times New Roman"/>
          <w:sz w:val="20"/>
          <w:szCs w:val="20"/>
        </w:rPr>
        <w:t xml:space="preserve"> </w:t>
      </w:r>
      <w:r w:rsidR="00931BBF" w:rsidRPr="00B74251">
        <w:rPr>
          <w:rFonts w:ascii="Times New Roman" w:hAnsi="Times New Roman" w:cs="Times New Roman" w:hint="eastAsia"/>
          <w:sz w:val="20"/>
          <w:szCs w:val="20"/>
        </w:rPr>
        <w:t>was</w:t>
      </w:r>
      <w:r w:rsidR="00931BBF" w:rsidRPr="00B74251">
        <w:rPr>
          <w:rFonts w:ascii="Times New Roman" w:hAnsi="Times New Roman" w:cs="Times New Roman"/>
          <w:sz w:val="20"/>
          <w:szCs w:val="20"/>
        </w:rPr>
        <w:t xml:space="preserve"> </w:t>
      </w:r>
      <w:r w:rsidR="00931BBF" w:rsidRPr="00B74251">
        <w:rPr>
          <w:rFonts w:ascii="Times New Roman" w:hAnsi="Times New Roman" w:cs="Times New Roman" w:hint="eastAsia"/>
          <w:sz w:val="20"/>
          <w:szCs w:val="20"/>
        </w:rPr>
        <w:t xml:space="preserve">widely </w:t>
      </w:r>
      <w:r w:rsidR="006F06E8" w:rsidRPr="00B74251">
        <w:rPr>
          <w:rFonts w:ascii="Times New Roman" w:hAnsi="Times New Roman" w:cs="Times New Roman"/>
          <w:sz w:val="20"/>
          <w:szCs w:val="20"/>
        </w:rPr>
        <w:t>discussed</w:t>
      </w:r>
      <w:r w:rsidR="001B69A9" w:rsidRPr="00B74251">
        <w:rPr>
          <w:rFonts w:ascii="Times New Roman" w:hAnsi="Times New Roman" w:cs="Times New Roman" w:hint="eastAsia"/>
          <w:sz w:val="20"/>
          <w:szCs w:val="20"/>
        </w:rPr>
        <w:t xml:space="preserve">, and </w:t>
      </w:r>
      <w:r w:rsidR="005C2092">
        <w:rPr>
          <w:rFonts w:ascii="Times New Roman" w:hAnsi="Times New Roman" w:cs="Times New Roman" w:hint="eastAsia"/>
          <w:sz w:val="20"/>
          <w:szCs w:val="20"/>
        </w:rPr>
        <w:t xml:space="preserve">multiple </w:t>
      </w:r>
      <w:r w:rsidR="00602BD8" w:rsidRPr="00B74251">
        <w:rPr>
          <w:rFonts w:ascii="Times New Roman" w:hAnsi="Times New Roman" w:cs="Times New Roman" w:hint="eastAsia"/>
          <w:sz w:val="20"/>
          <w:szCs w:val="20"/>
        </w:rPr>
        <w:t>template</w:t>
      </w:r>
      <w:r w:rsidR="005C2092">
        <w:rPr>
          <w:rFonts w:ascii="Times New Roman" w:hAnsi="Times New Roman" w:cs="Times New Roman" w:hint="eastAsia"/>
          <w:sz w:val="20"/>
          <w:szCs w:val="20"/>
        </w:rPr>
        <w:t>s</w:t>
      </w:r>
      <w:r w:rsidR="00602BD8" w:rsidRPr="00B74251">
        <w:rPr>
          <w:rFonts w:ascii="Times New Roman" w:hAnsi="Times New Roman" w:cs="Times New Roman" w:hint="eastAsia"/>
          <w:sz w:val="20"/>
          <w:szCs w:val="20"/>
        </w:rPr>
        <w:t xml:space="preserve"> for simulation results collection for </w:t>
      </w:r>
      <w:r w:rsidR="00602BD8" w:rsidRPr="00B74251">
        <w:rPr>
          <w:rFonts w:ascii="Times New Roman" w:hAnsi="Times New Roman" w:cs="Times New Roman"/>
          <w:sz w:val="20"/>
          <w:szCs w:val="20"/>
        </w:rPr>
        <w:t>AI/ML-based CSI compression</w:t>
      </w:r>
      <w:r w:rsidR="00602BD8">
        <w:rPr>
          <w:rFonts w:ascii="Times New Roman" w:hAnsi="Times New Roman" w:cs="Times New Roman" w:hint="eastAsia"/>
          <w:sz w:val="20"/>
          <w:szCs w:val="20"/>
        </w:rPr>
        <w:t xml:space="preserve"> were provided</w:t>
      </w:r>
      <w:r w:rsidR="00C8536F" w:rsidRPr="00B74251">
        <w:rPr>
          <w:rFonts w:ascii="Times New Roman" w:hAnsi="Times New Roman" w:cs="Times New Roman" w:hint="eastAsia"/>
          <w:sz w:val="20"/>
          <w:szCs w:val="20"/>
        </w:rPr>
        <w:t xml:space="preserve"> </w:t>
      </w:r>
      <w:r w:rsidR="00C8536F" w:rsidRPr="00B74251">
        <w:rPr>
          <w:rFonts w:ascii="Times New Roman" w:hAnsi="Times New Roman" w:cs="Times New Roman"/>
          <w:sz w:val="20"/>
          <w:szCs w:val="20"/>
        </w:rPr>
        <w:fldChar w:fldCharType="begin"/>
      </w:r>
      <w:r w:rsidR="00C8536F" w:rsidRPr="00B74251">
        <w:rPr>
          <w:rFonts w:ascii="Times New Roman" w:hAnsi="Times New Roman" w:cs="Times New Roman"/>
          <w:sz w:val="20"/>
          <w:szCs w:val="20"/>
        </w:rPr>
        <w:instrText xml:space="preserve"> </w:instrText>
      </w:r>
      <w:r w:rsidR="00C8536F" w:rsidRPr="00B74251">
        <w:rPr>
          <w:rFonts w:ascii="Times New Roman" w:hAnsi="Times New Roman" w:cs="Times New Roman" w:hint="eastAsia"/>
          <w:sz w:val="20"/>
          <w:szCs w:val="20"/>
        </w:rPr>
        <w:instrText>REF _Ref100851788 \n</w:instrText>
      </w:r>
      <w:r w:rsidR="00C8536F" w:rsidRPr="00B74251">
        <w:rPr>
          <w:rFonts w:ascii="Times New Roman" w:hAnsi="Times New Roman" w:cs="Times New Roman"/>
          <w:sz w:val="20"/>
          <w:szCs w:val="20"/>
        </w:rPr>
        <w:instrText xml:space="preserve"> </w:instrText>
      </w:r>
      <w:r w:rsidR="00C8536F" w:rsidRPr="00B74251">
        <w:rPr>
          <w:rFonts w:ascii="Times New Roman" w:hAnsi="Times New Roman" w:cs="Times New Roman"/>
          <w:sz w:val="20"/>
          <w:szCs w:val="20"/>
        </w:rPr>
        <w:fldChar w:fldCharType="separate"/>
      </w:r>
      <w:r w:rsidR="00722BFD">
        <w:rPr>
          <w:rFonts w:ascii="Times New Roman" w:hAnsi="Times New Roman" w:cs="Times New Roman"/>
          <w:sz w:val="20"/>
          <w:szCs w:val="20"/>
        </w:rPr>
        <w:t>[2]</w:t>
      </w:r>
      <w:r w:rsidR="00C8536F" w:rsidRPr="00B74251">
        <w:rPr>
          <w:rFonts w:ascii="Times New Roman" w:hAnsi="Times New Roman" w:cs="Times New Roman"/>
          <w:sz w:val="20"/>
          <w:szCs w:val="20"/>
        </w:rPr>
        <w:fldChar w:fldCharType="end"/>
      </w:r>
      <w:r w:rsidR="00C8536F" w:rsidRPr="00B74251">
        <w:rPr>
          <w:rFonts w:ascii="Times New Roman" w:hAnsi="Times New Roman" w:cs="Times New Roman" w:hint="eastAsia"/>
          <w:sz w:val="20"/>
          <w:szCs w:val="20"/>
        </w:rPr>
        <w:t>-</w:t>
      </w:r>
      <w:r w:rsidR="008B2917">
        <w:rPr>
          <w:rFonts w:ascii="Times New Roman" w:hAnsi="Times New Roman" w:cs="Times New Roman"/>
          <w:sz w:val="20"/>
          <w:szCs w:val="20"/>
        </w:rPr>
        <w:fldChar w:fldCharType="begin"/>
      </w:r>
      <w:r w:rsidR="008B2917">
        <w:rPr>
          <w:rFonts w:ascii="Times New Roman" w:hAnsi="Times New Roman" w:cs="Times New Roman"/>
          <w:sz w:val="20"/>
          <w:szCs w:val="20"/>
        </w:rPr>
        <w:instrText xml:space="preserve"> </w:instrText>
      </w:r>
      <w:r w:rsidR="008B2917">
        <w:rPr>
          <w:rFonts w:ascii="Times New Roman" w:hAnsi="Times New Roman" w:cs="Times New Roman" w:hint="eastAsia"/>
          <w:sz w:val="20"/>
          <w:szCs w:val="20"/>
        </w:rPr>
        <w:instrText>REF _Ref134635000 \n \h</w:instrText>
      </w:r>
      <w:r w:rsidR="008B2917">
        <w:rPr>
          <w:rFonts w:ascii="Times New Roman" w:hAnsi="Times New Roman" w:cs="Times New Roman"/>
          <w:sz w:val="20"/>
          <w:szCs w:val="20"/>
        </w:rPr>
        <w:instrText xml:space="preserve"> </w:instrText>
      </w:r>
      <w:r w:rsidR="008B2917">
        <w:rPr>
          <w:rFonts w:ascii="Times New Roman" w:hAnsi="Times New Roman" w:cs="Times New Roman"/>
          <w:sz w:val="20"/>
          <w:szCs w:val="20"/>
        </w:rPr>
      </w:r>
      <w:r w:rsidR="008B2917">
        <w:rPr>
          <w:rFonts w:ascii="Times New Roman" w:hAnsi="Times New Roman" w:cs="Times New Roman"/>
          <w:sz w:val="20"/>
          <w:szCs w:val="20"/>
        </w:rPr>
        <w:fldChar w:fldCharType="separate"/>
      </w:r>
      <w:r w:rsidR="00722BFD">
        <w:rPr>
          <w:rFonts w:ascii="Times New Roman" w:hAnsi="Times New Roman" w:cs="Times New Roman"/>
          <w:sz w:val="20"/>
          <w:szCs w:val="20"/>
        </w:rPr>
        <w:t>[7]</w:t>
      </w:r>
      <w:r w:rsidR="008B2917">
        <w:rPr>
          <w:rFonts w:ascii="Times New Roman" w:hAnsi="Times New Roman" w:cs="Times New Roman"/>
          <w:sz w:val="20"/>
          <w:szCs w:val="20"/>
        </w:rPr>
        <w:fldChar w:fldCharType="end"/>
      </w:r>
      <w:r w:rsidR="0062078A" w:rsidRPr="00B74251">
        <w:rPr>
          <w:rFonts w:ascii="Times New Roman" w:hAnsi="Times New Roman" w:cs="Times New Roman" w:hint="eastAsia"/>
          <w:sz w:val="20"/>
          <w:szCs w:val="20"/>
        </w:rPr>
        <w:t>.</w:t>
      </w:r>
      <w:r w:rsidR="00AC6E23" w:rsidRPr="00B74251">
        <w:rPr>
          <w:rFonts w:ascii="Times New Roman" w:hAnsi="Times New Roman" w:cs="Times New Roman"/>
          <w:sz w:val="20"/>
          <w:szCs w:val="20"/>
        </w:rPr>
        <w:t xml:space="preserve"> </w:t>
      </w:r>
    </w:p>
    <w:p w14:paraId="3C8FF20A" w14:textId="42D71300" w:rsidR="004460F0" w:rsidRDefault="005B1A73" w:rsidP="00602BD8">
      <w:pPr>
        <w:spacing w:afterLines="50" w:after="120"/>
        <w:rPr>
          <w:rFonts w:ascii="Times New Roman" w:hAnsi="Times New Roman" w:cs="Times New Roman"/>
          <w:sz w:val="20"/>
          <w:szCs w:val="20"/>
        </w:rPr>
      </w:pPr>
      <w:r w:rsidRPr="00B74251">
        <w:rPr>
          <w:rFonts w:ascii="Times New Roman" w:hAnsi="Times New Roman" w:cs="Times New Roman"/>
          <w:sz w:val="20"/>
          <w:szCs w:val="20"/>
        </w:rPr>
        <w:t xml:space="preserve">In this </w:t>
      </w:r>
      <w:r w:rsidR="00ED7CA3" w:rsidRPr="00B74251">
        <w:rPr>
          <w:rFonts w:ascii="Times New Roman" w:hAnsi="Times New Roman" w:cs="Times New Roman"/>
          <w:sz w:val="20"/>
          <w:szCs w:val="20"/>
        </w:rPr>
        <w:t>contribution</w:t>
      </w:r>
      <w:r w:rsidR="00163F82" w:rsidRPr="00B74251">
        <w:rPr>
          <w:rFonts w:ascii="Times New Roman" w:hAnsi="Times New Roman" w:cs="Times New Roman"/>
          <w:sz w:val="20"/>
          <w:szCs w:val="20"/>
        </w:rPr>
        <w:t>,</w:t>
      </w:r>
      <w:r w:rsidR="00163F82" w:rsidRPr="00B74251">
        <w:rPr>
          <w:rFonts w:ascii="Times New Roman" w:hAnsi="Times New Roman" w:cs="Times New Roman" w:hint="eastAsia"/>
          <w:sz w:val="20"/>
          <w:szCs w:val="20"/>
        </w:rPr>
        <w:t xml:space="preserve"> </w:t>
      </w:r>
      <w:r w:rsidR="007A0FB2">
        <w:rPr>
          <w:rFonts w:ascii="Times New Roman" w:hAnsi="Times New Roman" w:cs="Times New Roman" w:hint="eastAsia"/>
          <w:sz w:val="20"/>
          <w:szCs w:val="20"/>
        </w:rPr>
        <w:t>we provides further</w:t>
      </w:r>
      <w:r w:rsidR="00602BD8">
        <w:rPr>
          <w:rFonts w:ascii="Times New Roman" w:hAnsi="Times New Roman" w:cs="Times New Roman" w:hint="eastAsia"/>
          <w:sz w:val="20"/>
          <w:szCs w:val="20"/>
        </w:rPr>
        <w:t xml:space="preserve"> e</w:t>
      </w:r>
      <w:r w:rsidR="005F0E0A" w:rsidRPr="00B74251">
        <w:rPr>
          <w:rFonts w:ascii="Times New Roman" w:hAnsi="Times New Roman" w:cs="Times New Roman"/>
          <w:sz w:val="20"/>
          <w:szCs w:val="20"/>
        </w:rPr>
        <w:t>valuation results</w:t>
      </w:r>
      <w:r w:rsidR="0024413C">
        <w:rPr>
          <w:rFonts w:ascii="Times New Roman" w:hAnsi="Times New Roman" w:cs="Times New Roman" w:hint="eastAsia"/>
          <w:sz w:val="20"/>
          <w:szCs w:val="20"/>
        </w:rPr>
        <w:t xml:space="preserve"> in line with</w:t>
      </w:r>
      <w:r w:rsidR="0024413C" w:rsidRPr="0024413C">
        <w:rPr>
          <w:rFonts w:ascii="Times New Roman" w:hAnsi="Times New Roman" w:cs="Times New Roman" w:hint="eastAsia"/>
          <w:sz w:val="20"/>
          <w:szCs w:val="20"/>
        </w:rPr>
        <w:t xml:space="preserve"> </w:t>
      </w:r>
      <w:r w:rsidR="0024413C" w:rsidRPr="00B74251">
        <w:rPr>
          <w:rFonts w:ascii="Times New Roman" w:hAnsi="Times New Roman" w:cs="Times New Roman" w:hint="eastAsia"/>
          <w:sz w:val="20"/>
          <w:szCs w:val="20"/>
        </w:rPr>
        <w:t>template</w:t>
      </w:r>
      <w:r w:rsidR="0024413C">
        <w:rPr>
          <w:rFonts w:ascii="Times New Roman" w:hAnsi="Times New Roman" w:cs="Times New Roman" w:hint="eastAsia"/>
          <w:sz w:val="20"/>
          <w:szCs w:val="20"/>
        </w:rPr>
        <w:t>s</w:t>
      </w:r>
      <w:r w:rsidR="0024413C" w:rsidRPr="00B74251">
        <w:rPr>
          <w:rFonts w:ascii="Times New Roman" w:hAnsi="Times New Roman" w:cs="Times New Roman" w:hint="eastAsia"/>
          <w:sz w:val="20"/>
          <w:szCs w:val="20"/>
        </w:rPr>
        <w:t xml:space="preserve"> for simulation results collection </w:t>
      </w:r>
      <w:r w:rsidR="00D42A85" w:rsidRPr="00B74251">
        <w:rPr>
          <w:rFonts w:ascii="Times New Roman" w:hAnsi="Times New Roman" w:cs="Times New Roman" w:hint="eastAsia"/>
          <w:sz w:val="20"/>
          <w:szCs w:val="20"/>
        </w:rPr>
        <w:t>for</w:t>
      </w:r>
      <w:r w:rsidR="00D42A85" w:rsidRPr="00B74251">
        <w:rPr>
          <w:rFonts w:ascii="Times New Roman" w:hAnsi="Times New Roman" w:cs="Times New Roman"/>
          <w:sz w:val="20"/>
          <w:szCs w:val="20"/>
        </w:rPr>
        <w:t xml:space="preserve"> </w:t>
      </w:r>
      <w:r w:rsidR="009F4743" w:rsidRPr="00B74251">
        <w:rPr>
          <w:rFonts w:ascii="Times New Roman" w:hAnsi="Times New Roman" w:cs="Times New Roman"/>
          <w:sz w:val="20"/>
          <w:szCs w:val="20"/>
        </w:rPr>
        <w:t xml:space="preserve">spatial-frequency domain CSI compression </w:t>
      </w:r>
      <w:r w:rsidR="007A0FB2">
        <w:rPr>
          <w:rFonts w:ascii="Times New Roman" w:hAnsi="Times New Roman" w:cs="Times New Roman" w:hint="eastAsia"/>
          <w:sz w:val="20"/>
          <w:szCs w:val="20"/>
        </w:rPr>
        <w:t>and C</w:t>
      </w:r>
      <w:r w:rsidR="0024413C">
        <w:rPr>
          <w:rFonts w:ascii="Times New Roman" w:hAnsi="Times New Roman" w:cs="Times New Roman" w:hint="eastAsia"/>
          <w:sz w:val="20"/>
          <w:szCs w:val="20"/>
        </w:rPr>
        <w:t>SI prediction.</w:t>
      </w:r>
    </w:p>
    <w:p w14:paraId="6B4C0BB1" w14:textId="60B8F03E" w:rsidR="00C1315F" w:rsidRPr="00C1315F" w:rsidRDefault="00D629FC" w:rsidP="00C1315F">
      <w:pPr>
        <w:pStyle w:val="1"/>
        <w:spacing w:beforeLines="50" w:before="120" w:afterLines="50"/>
        <w:ind w:left="431" w:hanging="431"/>
        <w:rPr>
          <w:szCs w:val="28"/>
          <w:lang w:val="en-US"/>
        </w:rPr>
      </w:pPr>
      <w:r>
        <w:rPr>
          <w:rFonts w:eastAsiaTheme="minorEastAsia" w:hint="eastAsia"/>
          <w:szCs w:val="28"/>
          <w:lang w:val="en-US"/>
        </w:rPr>
        <w:t>A</w:t>
      </w:r>
      <w:r w:rsidR="00C1315F">
        <w:rPr>
          <w:rFonts w:eastAsiaTheme="minorEastAsia" w:hint="eastAsia"/>
          <w:szCs w:val="28"/>
          <w:lang w:val="en-US"/>
        </w:rPr>
        <w:t xml:space="preserve"> </w:t>
      </w:r>
      <w:r w:rsidR="00940111" w:rsidRPr="00940111">
        <w:rPr>
          <w:rFonts w:eastAsiaTheme="minorEastAsia"/>
          <w:szCs w:val="28"/>
          <w:lang w:val="en-US"/>
        </w:rPr>
        <w:t>S</w:t>
      </w:r>
      <w:r w:rsidR="00940111">
        <w:rPr>
          <w:rFonts w:eastAsiaTheme="minorEastAsia" w:hint="eastAsia"/>
          <w:szCs w:val="28"/>
          <w:lang w:val="en-US"/>
        </w:rPr>
        <w:t xml:space="preserve">calable </w:t>
      </w:r>
      <w:r w:rsidR="00C1315F" w:rsidRPr="00C1315F">
        <w:rPr>
          <w:rFonts w:eastAsiaTheme="minorEastAsia" w:hint="eastAsia"/>
          <w:szCs w:val="28"/>
          <w:lang w:val="en-US"/>
        </w:rPr>
        <w:t>AI/ML model</w:t>
      </w:r>
      <w:r w:rsidR="00940111">
        <w:rPr>
          <w:rFonts w:eastAsiaTheme="minorEastAsia" w:hint="eastAsia"/>
          <w:szCs w:val="28"/>
          <w:lang w:val="en-US"/>
        </w:rPr>
        <w:t xml:space="preserve"> (SCsiNet)</w:t>
      </w:r>
    </w:p>
    <w:p w14:paraId="58FF1D38" w14:textId="579AC9E2" w:rsidR="00C1315F" w:rsidRPr="003B2DFB" w:rsidRDefault="00C1315F" w:rsidP="00C1315F">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In RAN1#111 meeting, the following agreements were achieved on </w:t>
      </w:r>
      <w:r w:rsidRPr="003B2DFB">
        <w:rPr>
          <w:rFonts w:ascii="Times New Roman" w:hAnsi="Times New Roman" w:cs="Times New Roman"/>
          <w:bCs/>
          <w:sz w:val="20"/>
          <w:szCs w:val="20"/>
        </w:rPr>
        <w:t xml:space="preserve">generalization/scalability over various configurations for CSI compression </w:t>
      </w:r>
      <w:r w:rsidRPr="003B2DFB">
        <w:rPr>
          <w:rFonts w:ascii="Times New Roman" w:hAnsi="Times New Roman" w:cs="Times New Roman"/>
          <w:bCs/>
          <w:sz w:val="20"/>
          <w:szCs w:val="20"/>
        </w:rPr>
        <w:fldChar w:fldCharType="begin"/>
      </w:r>
      <w:r w:rsidRPr="003B2DFB">
        <w:rPr>
          <w:rFonts w:ascii="Times New Roman" w:hAnsi="Times New Roman" w:cs="Times New Roman"/>
          <w:bCs/>
          <w:sz w:val="20"/>
          <w:szCs w:val="20"/>
        </w:rPr>
        <w:instrText xml:space="preserve"> REF _Ref126876024 \n \h  \* MERGEFORMAT </w:instrText>
      </w:r>
      <w:r w:rsidRPr="003B2DFB">
        <w:rPr>
          <w:rFonts w:ascii="Times New Roman" w:hAnsi="Times New Roman" w:cs="Times New Roman"/>
          <w:bCs/>
          <w:sz w:val="20"/>
          <w:szCs w:val="20"/>
        </w:rPr>
      </w:r>
      <w:r w:rsidRPr="003B2DFB">
        <w:rPr>
          <w:rFonts w:ascii="Times New Roman" w:hAnsi="Times New Roman" w:cs="Times New Roman"/>
          <w:bCs/>
          <w:sz w:val="20"/>
          <w:szCs w:val="20"/>
        </w:rPr>
        <w:fldChar w:fldCharType="separate"/>
      </w:r>
      <w:r w:rsidRPr="003B2DFB">
        <w:rPr>
          <w:rFonts w:ascii="Times New Roman" w:hAnsi="Times New Roman" w:cs="Times New Roman"/>
          <w:bCs/>
          <w:sz w:val="20"/>
          <w:szCs w:val="20"/>
        </w:rPr>
        <w:t>[5]</w:t>
      </w:r>
      <w:r w:rsidRPr="003B2DFB">
        <w:rPr>
          <w:rFonts w:ascii="Times New Roman" w:hAnsi="Times New Roman" w:cs="Times New Roman"/>
          <w:bCs/>
          <w:sz w:val="20"/>
          <w:szCs w:val="20"/>
        </w:rPr>
        <w:fldChar w:fldCharType="end"/>
      </w:r>
      <w:r w:rsidRPr="003B2DFB">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C1315F" w:rsidRPr="003B2DFB" w14:paraId="0B12B065" w14:textId="77777777" w:rsidTr="003A7F1C">
        <w:tc>
          <w:tcPr>
            <w:tcW w:w="9072" w:type="dxa"/>
          </w:tcPr>
          <w:p w14:paraId="4E10DEA3" w14:textId="116918A5" w:rsidR="00C1315F" w:rsidRPr="003B2DFB" w:rsidRDefault="00C1315F" w:rsidP="003A7F1C">
            <w:pPr>
              <w:rPr>
                <w:rFonts w:ascii="Times New Roman" w:eastAsia="等线" w:hAnsi="Times New Roman" w:cs="Times New Roman"/>
                <w:b/>
                <w:sz w:val="20"/>
                <w:szCs w:val="20"/>
                <w:highlight w:val="green"/>
              </w:rPr>
            </w:pPr>
            <w:r w:rsidRPr="003B2DFB">
              <w:rPr>
                <w:rFonts w:ascii="Times New Roman" w:eastAsia="等线" w:hAnsi="Times New Roman" w:cs="Times New Roman"/>
                <w:b/>
                <w:sz w:val="20"/>
                <w:szCs w:val="20"/>
                <w:highlight w:val="green"/>
              </w:rPr>
              <w:t>Agreement</w:t>
            </w:r>
            <w:r w:rsidRPr="003B2DFB">
              <w:rPr>
                <w:rFonts w:ascii="Times New Roman" w:eastAsia="等线" w:hAnsi="Times New Roman" w:cs="Times New Roman"/>
                <w:b/>
                <w:sz w:val="20"/>
                <w:szCs w:val="20"/>
              </w:rPr>
              <w:t xml:space="preserve"> </w:t>
            </w:r>
            <w:r w:rsidRPr="003B2DFB">
              <w:rPr>
                <w:rFonts w:ascii="Times New Roman" w:eastAsia="等线" w:hAnsi="Times New Roman" w:cs="Times New Roman"/>
                <w:sz w:val="20"/>
                <w:szCs w:val="20"/>
              </w:rPr>
              <w:t>(</w:t>
            </w:r>
            <w:r w:rsidR="00926641" w:rsidRPr="003B2DFB">
              <w:rPr>
                <w:rFonts w:ascii="Times New Roman" w:eastAsia="等线" w:hAnsi="Times New Roman" w:cs="Times New Roman"/>
                <w:sz w:val="20"/>
                <w:szCs w:val="20"/>
              </w:rPr>
              <w:t>RAN1</w:t>
            </w:r>
            <w:r w:rsidRPr="003B2DFB">
              <w:rPr>
                <w:rFonts w:ascii="Times New Roman" w:eastAsia="等线" w:hAnsi="Times New Roman" w:cs="Times New Roman"/>
                <w:sz w:val="20"/>
                <w:szCs w:val="20"/>
              </w:rPr>
              <w:t>#111)</w:t>
            </w:r>
          </w:p>
          <w:p w14:paraId="7839DF44" w14:textId="77777777" w:rsidR="00C1315F" w:rsidRPr="003B2DFB" w:rsidRDefault="00C1315F" w:rsidP="003A7F1C">
            <w:pPr>
              <w:rPr>
                <w:rFonts w:ascii="Times New Roman" w:hAnsi="Times New Roman" w:cs="Times New Roman"/>
                <w:bCs/>
                <w:sz w:val="20"/>
                <w:szCs w:val="20"/>
              </w:rPr>
            </w:pPr>
            <w:r w:rsidRPr="003B2DFB">
              <w:rPr>
                <w:rFonts w:ascii="Times New Roman" w:hAnsi="Times New Roman" w:cs="Times New Roman"/>
                <w:bCs/>
                <w:sz w:val="20"/>
                <w:szCs w:val="20"/>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F371B8D"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Case 1: The AI/ML model is trained based on training dataset from </w:t>
            </w:r>
            <w:r w:rsidRPr="003B2DFB">
              <w:rPr>
                <w:rFonts w:ascii="Times New Roman" w:hAnsi="Times New Roman" w:cs="Times New Roman"/>
                <w:bCs/>
                <w:sz w:val="20"/>
                <w:szCs w:val="20"/>
                <w:u w:val="single"/>
              </w:rPr>
              <w:t>a fixed dimension X1</w:t>
            </w:r>
            <w:r w:rsidRPr="003B2DFB">
              <w:rPr>
                <w:rFonts w:ascii="Times New Roman" w:hAnsi="Times New Roman" w:cs="Times New Roman"/>
                <w:bCs/>
                <w:sz w:val="20"/>
                <w:szCs w:val="20"/>
              </w:rPr>
              <w:t xml:space="preserve"> (e.g., a fixed bandwidth/frequency granularity, and/or number of antenna ports), and then the AI/ML model performs inference/test on a dataset from the </w:t>
            </w:r>
            <w:r w:rsidRPr="003B2DFB">
              <w:rPr>
                <w:rFonts w:ascii="Times New Roman" w:hAnsi="Times New Roman" w:cs="Times New Roman"/>
                <w:bCs/>
                <w:sz w:val="20"/>
                <w:szCs w:val="20"/>
                <w:u w:val="single"/>
              </w:rPr>
              <w:t>same dimension X1</w:t>
            </w:r>
            <w:r w:rsidRPr="003B2DFB">
              <w:rPr>
                <w:rFonts w:ascii="Times New Roman" w:hAnsi="Times New Roman" w:cs="Times New Roman"/>
                <w:bCs/>
                <w:sz w:val="20"/>
                <w:szCs w:val="20"/>
              </w:rPr>
              <w:t>.</w:t>
            </w:r>
          </w:p>
          <w:p w14:paraId="6028E6FB"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Case 2: The AI/ML model is trained based on training dataset from </w:t>
            </w:r>
            <w:r w:rsidRPr="003B2DFB">
              <w:rPr>
                <w:rFonts w:ascii="Times New Roman" w:hAnsi="Times New Roman" w:cs="Times New Roman"/>
                <w:bCs/>
                <w:sz w:val="20"/>
                <w:szCs w:val="20"/>
                <w:u w:val="single"/>
              </w:rPr>
              <w:t>a single dimension X1</w:t>
            </w:r>
            <w:r w:rsidRPr="003B2DFB">
              <w:rPr>
                <w:rFonts w:ascii="Times New Roman" w:hAnsi="Times New Roman" w:cs="Times New Roman"/>
                <w:bCs/>
                <w:sz w:val="20"/>
                <w:szCs w:val="20"/>
              </w:rPr>
              <w:t xml:space="preserve">, and then the AI/ML model performs inference/test on a dataset from a </w:t>
            </w:r>
            <w:r w:rsidRPr="003B2DFB">
              <w:rPr>
                <w:rFonts w:ascii="Times New Roman" w:hAnsi="Times New Roman" w:cs="Times New Roman"/>
                <w:bCs/>
                <w:sz w:val="20"/>
                <w:szCs w:val="20"/>
                <w:u w:val="single"/>
              </w:rPr>
              <w:t>different dimension X2</w:t>
            </w:r>
            <w:r w:rsidRPr="003B2DFB">
              <w:rPr>
                <w:rFonts w:ascii="Times New Roman" w:hAnsi="Times New Roman" w:cs="Times New Roman"/>
                <w:bCs/>
                <w:sz w:val="20"/>
                <w:szCs w:val="20"/>
              </w:rPr>
              <w:t>.</w:t>
            </w:r>
          </w:p>
          <w:p w14:paraId="1C322791"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Case 3: The AI/ML model is trained based on training dataset </w:t>
            </w:r>
            <w:r w:rsidRPr="003B2DFB">
              <w:rPr>
                <w:rFonts w:ascii="Times New Roman" w:hAnsi="Times New Roman" w:cs="Times New Roman"/>
                <w:bCs/>
                <w:sz w:val="20"/>
                <w:szCs w:val="20"/>
                <w:u w:val="single"/>
              </w:rPr>
              <w:t xml:space="preserve">by mixing datasets subject to multiple dimensions of X1, X2,..., </w:t>
            </w:r>
            <w:proofErr w:type="spellStart"/>
            <w:r w:rsidRPr="003B2DFB">
              <w:rPr>
                <w:rFonts w:ascii="Times New Roman" w:hAnsi="Times New Roman" w:cs="Times New Roman"/>
                <w:bCs/>
                <w:sz w:val="20"/>
                <w:szCs w:val="20"/>
                <w:u w:val="single"/>
              </w:rPr>
              <w:t>Xn</w:t>
            </w:r>
            <w:proofErr w:type="spellEnd"/>
            <w:r w:rsidRPr="003B2DFB">
              <w:rPr>
                <w:rFonts w:ascii="Times New Roman" w:hAnsi="Times New Roman" w:cs="Times New Roman"/>
                <w:bCs/>
                <w:sz w:val="20"/>
                <w:szCs w:val="20"/>
              </w:rPr>
              <w:t xml:space="preserve">, and then the AI/ML model performs inference/test on a single dataset subject to the dimension of X1, or X2,…, or </w:t>
            </w:r>
            <w:proofErr w:type="spellStart"/>
            <w:r w:rsidRPr="003B2DFB">
              <w:rPr>
                <w:rFonts w:ascii="Times New Roman" w:hAnsi="Times New Roman" w:cs="Times New Roman"/>
                <w:bCs/>
                <w:sz w:val="20"/>
                <w:szCs w:val="20"/>
              </w:rPr>
              <w:t>Xn</w:t>
            </w:r>
            <w:proofErr w:type="spellEnd"/>
            <w:r w:rsidRPr="003B2DFB">
              <w:rPr>
                <w:rFonts w:ascii="Times New Roman" w:hAnsi="Times New Roman" w:cs="Times New Roman"/>
                <w:bCs/>
                <w:sz w:val="20"/>
                <w:szCs w:val="20"/>
              </w:rPr>
              <w:t>.</w:t>
            </w:r>
          </w:p>
          <w:p w14:paraId="4B24AD3B"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Note: For Case 2/3, the solutions to achieve the scalability between Xi and </w:t>
            </w:r>
            <w:proofErr w:type="spellStart"/>
            <w:r w:rsidRPr="003B2DFB">
              <w:rPr>
                <w:rFonts w:ascii="Times New Roman" w:hAnsi="Times New Roman" w:cs="Times New Roman"/>
                <w:bCs/>
                <w:sz w:val="20"/>
                <w:szCs w:val="20"/>
              </w:rPr>
              <w:t>Xj</w:t>
            </w:r>
            <w:proofErr w:type="spellEnd"/>
            <w:r w:rsidRPr="003B2DFB">
              <w:rPr>
                <w:rFonts w:ascii="Times New Roman" w:hAnsi="Times New Roman" w:cs="Times New Roman"/>
                <w:bCs/>
                <w:sz w:val="20"/>
                <w:szCs w:val="20"/>
              </w:rPr>
              <w:t xml:space="preserve">, are reported by companies, including, e.g., </w:t>
            </w:r>
            <w:r w:rsidRPr="003B2DFB">
              <w:rPr>
                <w:rFonts w:ascii="Times New Roman" w:hAnsi="Times New Roman" w:cs="Times New Roman"/>
                <w:sz w:val="20"/>
                <w:szCs w:val="20"/>
              </w:rPr>
              <w:t xml:space="preserve">pre-processing to angle-delay domain, padding, </w:t>
            </w:r>
            <w:r w:rsidRPr="003B2DFB">
              <w:rPr>
                <w:rFonts w:ascii="Times New Roman" w:hAnsi="Times New Roman" w:cs="Times New Roman"/>
                <w:bCs/>
                <w:sz w:val="20"/>
                <w:szCs w:val="20"/>
              </w:rPr>
              <w:t>additional adaptation layer in AI/ML model, etc.</w:t>
            </w:r>
          </w:p>
          <w:p w14:paraId="59169C2E" w14:textId="77777777" w:rsidR="00C1315F" w:rsidRPr="003B2DFB" w:rsidRDefault="00C1315F" w:rsidP="003A7F1C">
            <w:pPr>
              <w:pStyle w:val="a7"/>
              <w:widowControl/>
              <w:numPr>
                <w:ilvl w:val="0"/>
                <w:numId w:val="8"/>
              </w:numPr>
              <w:snapToGrid w:val="0"/>
              <w:spacing w:after="6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the verification of fine-tuning</w:t>
            </w:r>
          </w:p>
          <w:p w14:paraId="53727231" w14:textId="77777777" w:rsidR="00C1315F" w:rsidRPr="003B2DFB" w:rsidRDefault="00C1315F" w:rsidP="003A7F1C">
            <w:pPr>
              <w:pStyle w:val="a7"/>
              <w:widowControl/>
              <w:numPr>
                <w:ilvl w:val="0"/>
                <w:numId w:val="8"/>
              </w:numPr>
              <w:snapToGrid w:val="0"/>
              <w:spacing w:after="6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other additional cases</w:t>
            </w:r>
          </w:p>
          <w:p w14:paraId="6893A7B3" w14:textId="313BDEBE" w:rsidR="00C1315F" w:rsidRPr="003B2DFB" w:rsidRDefault="00C1315F" w:rsidP="003A7F1C">
            <w:pPr>
              <w:rPr>
                <w:rFonts w:ascii="Times New Roman" w:eastAsia="等线" w:hAnsi="Times New Roman" w:cs="Times New Roman"/>
                <w:b/>
                <w:sz w:val="20"/>
                <w:szCs w:val="20"/>
                <w:highlight w:val="green"/>
              </w:rPr>
            </w:pPr>
            <w:r w:rsidRPr="003B2DFB">
              <w:rPr>
                <w:rFonts w:ascii="Times New Roman" w:eastAsia="等线" w:hAnsi="Times New Roman" w:cs="Times New Roman"/>
                <w:b/>
                <w:sz w:val="20"/>
                <w:szCs w:val="20"/>
                <w:highlight w:val="green"/>
              </w:rPr>
              <w:t>Agreement</w:t>
            </w:r>
            <w:r w:rsidRPr="003B2DFB">
              <w:rPr>
                <w:rFonts w:ascii="Times New Roman" w:eastAsia="等线" w:hAnsi="Times New Roman" w:cs="Times New Roman"/>
                <w:b/>
                <w:sz w:val="20"/>
                <w:szCs w:val="20"/>
              </w:rPr>
              <w:t xml:space="preserve"> </w:t>
            </w:r>
            <w:r w:rsidRPr="003B2DFB">
              <w:rPr>
                <w:rFonts w:ascii="Times New Roman" w:eastAsia="等线" w:hAnsi="Times New Roman" w:cs="Times New Roman"/>
                <w:sz w:val="20"/>
                <w:szCs w:val="20"/>
              </w:rPr>
              <w:t>(</w:t>
            </w:r>
            <w:r w:rsidR="00926641" w:rsidRPr="003B2DFB">
              <w:rPr>
                <w:rFonts w:ascii="Times New Roman" w:eastAsia="等线" w:hAnsi="Times New Roman" w:cs="Times New Roman"/>
                <w:sz w:val="20"/>
                <w:szCs w:val="20"/>
              </w:rPr>
              <w:t>RAN1</w:t>
            </w:r>
            <w:r w:rsidRPr="003B2DFB">
              <w:rPr>
                <w:rFonts w:ascii="Times New Roman" w:eastAsia="等线" w:hAnsi="Times New Roman" w:cs="Times New Roman"/>
                <w:sz w:val="20"/>
                <w:szCs w:val="20"/>
              </w:rPr>
              <w:t>#111)</w:t>
            </w:r>
          </w:p>
          <w:p w14:paraId="03957F6F" w14:textId="77777777" w:rsidR="00C1315F" w:rsidRPr="003B2DFB" w:rsidRDefault="00C1315F" w:rsidP="003A7F1C">
            <w:pPr>
              <w:rPr>
                <w:rFonts w:ascii="Times New Roman" w:hAnsi="Times New Roman" w:cs="Times New Roman"/>
                <w:bCs/>
                <w:sz w:val="20"/>
                <w:szCs w:val="20"/>
              </w:rPr>
            </w:pPr>
            <w:r w:rsidRPr="003B2DFB">
              <w:rPr>
                <w:rFonts w:ascii="Times New Roman" w:hAnsi="Times New Roman" w:cs="Times New Roman"/>
                <w:bCs/>
                <w:sz w:val="20"/>
                <w:szCs w:val="20"/>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9466D0A"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Case 1: The AI/ML model is trained based on training dataset from </w:t>
            </w:r>
            <w:r w:rsidRPr="003B2DFB">
              <w:rPr>
                <w:rFonts w:ascii="Times New Roman" w:hAnsi="Times New Roman" w:cs="Times New Roman"/>
                <w:bCs/>
                <w:sz w:val="20"/>
                <w:szCs w:val="20"/>
                <w:u w:val="single"/>
              </w:rPr>
              <w:t>a fixed output dimension Y1</w:t>
            </w:r>
            <w:r w:rsidRPr="003B2DFB">
              <w:rPr>
                <w:rFonts w:ascii="Times New Roman" w:hAnsi="Times New Roman" w:cs="Times New Roman"/>
                <w:bCs/>
                <w:sz w:val="20"/>
                <w:szCs w:val="20"/>
              </w:rPr>
              <w:t xml:space="preserve"> (e.g., a fixed CSI feedback dimension), and then the AI/ML model performs inference/test on a dataset from the </w:t>
            </w:r>
            <w:r w:rsidRPr="003B2DFB">
              <w:rPr>
                <w:rFonts w:ascii="Times New Roman" w:hAnsi="Times New Roman" w:cs="Times New Roman"/>
                <w:bCs/>
                <w:sz w:val="20"/>
                <w:szCs w:val="20"/>
                <w:u w:val="single"/>
              </w:rPr>
              <w:t>same output dimension Y1</w:t>
            </w:r>
            <w:r w:rsidRPr="003B2DFB">
              <w:rPr>
                <w:rFonts w:ascii="Times New Roman" w:hAnsi="Times New Roman" w:cs="Times New Roman"/>
                <w:bCs/>
                <w:sz w:val="20"/>
                <w:szCs w:val="20"/>
              </w:rPr>
              <w:t>.</w:t>
            </w:r>
          </w:p>
          <w:p w14:paraId="3DD1D673"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Case 2: The AI/ML model is trained based on training dataset from </w:t>
            </w:r>
            <w:r w:rsidRPr="003B2DFB">
              <w:rPr>
                <w:rFonts w:ascii="Times New Roman" w:hAnsi="Times New Roman" w:cs="Times New Roman"/>
                <w:bCs/>
                <w:sz w:val="20"/>
                <w:szCs w:val="20"/>
                <w:u w:val="single"/>
              </w:rPr>
              <w:t>a single output dimension Y1</w:t>
            </w:r>
            <w:r w:rsidRPr="003B2DFB">
              <w:rPr>
                <w:rFonts w:ascii="Times New Roman" w:hAnsi="Times New Roman" w:cs="Times New Roman"/>
                <w:bCs/>
                <w:sz w:val="20"/>
                <w:szCs w:val="20"/>
              </w:rPr>
              <w:t xml:space="preserve">, and then the AI/ML model performs inference/test on a dataset from a </w:t>
            </w:r>
            <w:r w:rsidRPr="003B2DFB">
              <w:rPr>
                <w:rFonts w:ascii="Times New Roman" w:hAnsi="Times New Roman" w:cs="Times New Roman"/>
                <w:bCs/>
                <w:sz w:val="20"/>
                <w:szCs w:val="20"/>
                <w:u w:val="single"/>
              </w:rPr>
              <w:t>different output dimension Y2</w:t>
            </w:r>
            <w:r w:rsidRPr="003B2DFB">
              <w:rPr>
                <w:rFonts w:ascii="Times New Roman" w:hAnsi="Times New Roman" w:cs="Times New Roman"/>
                <w:bCs/>
                <w:sz w:val="20"/>
                <w:szCs w:val="20"/>
              </w:rPr>
              <w:t>.</w:t>
            </w:r>
          </w:p>
          <w:p w14:paraId="361CCDFF"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Case 3: The AI/ML model is trained based on training dataset </w:t>
            </w:r>
            <w:r w:rsidRPr="003B2DFB">
              <w:rPr>
                <w:rFonts w:ascii="Times New Roman" w:hAnsi="Times New Roman" w:cs="Times New Roman"/>
                <w:bCs/>
                <w:sz w:val="20"/>
                <w:szCs w:val="20"/>
                <w:u w:val="single"/>
              </w:rPr>
              <w:t xml:space="preserve">by mixing datasets subject to multiple dimensions of Y1, Y2,..., </w:t>
            </w:r>
            <w:proofErr w:type="spellStart"/>
            <w:r w:rsidRPr="003B2DFB">
              <w:rPr>
                <w:rFonts w:ascii="Times New Roman" w:hAnsi="Times New Roman" w:cs="Times New Roman"/>
                <w:bCs/>
                <w:sz w:val="20"/>
                <w:szCs w:val="20"/>
                <w:u w:val="single"/>
              </w:rPr>
              <w:t>Yn</w:t>
            </w:r>
            <w:proofErr w:type="spellEnd"/>
            <w:r w:rsidRPr="003B2DFB">
              <w:rPr>
                <w:rFonts w:ascii="Times New Roman" w:hAnsi="Times New Roman" w:cs="Times New Roman"/>
                <w:bCs/>
                <w:sz w:val="20"/>
                <w:szCs w:val="20"/>
              </w:rPr>
              <w:t xml:space="preserve">, and then the AI/ML model performs inference/test on a single dataset of Y1, or Y2,…, or </w:t>
            </w:r>
            <w:proofErr w:type="spellStart"/>
            <w:r w:rsidRPr="003B2DFB">
              <w:rPr>
                <w:rFonts w:ascii="Times New Roman" w:hAnsi="Times New Roman" w:cs="Times New Roman"/>
                <w:bCs/>
                <w:sz w:val="20"/>
                <w:szCs w:val="20"/>
              </w:rPr>
              <w:t>Yn</w:t>
            </w:r>
            <w:proofErr w:type="spellEnd"/>
            <w:r w:rsidRPr="003B2DFB">
              <w:rPr>
                <w:rFonts w:ascii="Times New Roman" w:hAnsi="Times New Roman" w:cs="Times New Roman"/>
                <w:bCs/>
                <w:sz w:val="20"/>
                <w:szCs w:val="20"/>
              </w:rPr>
              <w:t>.</w:t>
            </w:r>
          </w:p>
          <w:p w14:paraId="0A178FC6"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Note: For Case 1/2/3, companies to report whether the output of the CSI generation part is before quantization or after quantization.</w:t>
            </w:r>
          </w:p>
          <w:p w14:paraId="44F35421"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 xml:space="preserve">Note: For Case 2/3, the solutions to achieve the scalability between Yi and </w:t>
            </w:r>
            <w:proofErr w:type="spellStart"/>
            <w:r w:rsidRPr="003B2DFB">
              <w:rPr>
                <w:rFonts w:ascii="Times New Roman" w:hAnsi="Times New Roman" w:cs="Times New Roman"/>
                <w:bCs/>
                <w:sz w:val="20"/>
                <w:szCs w:val="20"/>
              </w:rPr>
              <w:t>Yj</w:t>
            </w:r>
            <w:proofErr w:type="spellEnd"/>
            <w:r w:rsidRPr="003B2DFB">
              <w:rPr>
                <w:rFonts w:ascii="Times New Roman" w:hAnsi="Times New Roman" w:cs="Times New Roman"/>
                <w:bCs/>
                <w:sz w:val="20"/>
                <w:szCs w:val="20"/>
              </w:rPr>
              <w:t>, are reported by companies, including, e.g., truncation, additional adaptation layer in AI/ML model, etc.</w:t>
            </w:r>
          </w:p>
          <w:p w14:paraId="45EF4E7B"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FFS the verification of fine-tuning</w:t>
            </w:r>
          </w:p>
          <w:p w14:paraId="08A28C05"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lastRenderedPageBreak/>
              <w:t>FFS other additional cases</w:t>
            </w:r>
          </w:p>
          <w:p w14:paraId="5EE24C4B" w14:textId="60DCE00F" w:rsidR="00C1315F" w:rsidRPr="003B2DFB" w:rsidRDefault="00C1315F" w:rsidP="003A7F1C">
            <w:pPr>
              <w:rPr>
                <w:rFonts w:ascii="Times New Roman" w:eastAsia="等线" w:hAnsi="Times New Roman" w:cs="Times New Roman"/>
                <w:b/>
                <w:bCs/>
                <w:sz w:val="20"/>
                <w:szCs w:val="20"/>
                <w:highlight w:val="green"/>
              </w:rPr>
            </w:pPr>
            <w:r w:rsidRPr="003B2DFB">
              <w:rPr>
                <w:rFonts w:ascii="Times New Roman" w:eastAsia="等线" w:hAnsi="Times New Roman" w:cs="Times New Roman"/>
                <w:b/>
                <w:bCs/>
                <w:sz w:val="20"/>
                <w:szCs w:val="20"/>
                <w:highlight w:val="green"/>
              </w:rPr>
              <w:t>Agreement</w:t>
            </w:r>
            <w:r w:rsidRPr="003B2DFB">
              <w:rPr>
                <w:rFonts w:ascii="Times New Roman" w:eastAsia="等线" w:hAnsi="Times New Roman" w:cs="Times New Roman"/>
                <w:b/>
                <w:bCs/>
                <w:sz w:val="20"/>
                <w:szCs w:val="20"/>
              </w:rPr>
              <w:t xml:space="preserve"> </w:t>
            </w:r>
            <w:r w:rsidRPr="003B2DFB">
              <w:rPr>
                <w:rFonts w:ascii="Times New Roman" w:eastAsia="等线" w:hAnsi="Times New Roman" w:cs="Times New Roman"/>
                <w:sz w:val="20"/>
                <w:szCs w:val="20"/>
              </w:rPr>
              <w:t>(</w:t>
            </w:r>
            <w:r w:rsidR="00926641" w:rsidRPr="003B2DFB">
              <w:rPr>
                <w:rFonts w:ascii="Times New Roman" w:eastAsia="等线" w:hAnsi="Times New Roman" w:cs="Times New Roman"/>
                <w:sz w:val="20"/>
                <w:szCs w:val="20"/>
              </w:rPr>
              <w:t>RAN1</w:t>
            </w:r>
            <w:r w:rsidRPr="003B2DFB">
              <w:rPr>
                <w:rFonts w:ascii="Times New Roman" w:eastAsia="等线" w:hAnsi="Times New Roman" w:cs="Times New Roman"/>
                <w:sz w:val="20"/>
                <w:szCs w:val="20"/>
              </w:rPr>
              <w:t>#111)</w:t>
            </w:r>
          </w:p>
          <w:p w14:paraId="2A95C718" w14:textId="77777777" w:rsidR="00C1315F" w:rsidRPr="003B2DFB" w:rsidRDefault="00C1315F" w:rsidP="003A7F1C">
            <w:pPr>
              <w:rPr>
                <w:rFonts w:ascii="Times New Roman" w:hAnsi="Times New Roman" w:cs="Times New Roman"/>
                <w:bCs/>
                <w:sz w:val="20"/>
                <w:szCs w:val="20"/>
              </w:rPr>
            </w:pPr>
            <w:r w:rsidRPr="003B2DFB">
              <w:rPr>
                <w:rFonts w:ascii="Times New Roman" w:hAnsi="Times New Roman" w:cs="Times New Roman"/>
                <w:bCs/>
                <w:sz w:val="20"/>
                <w:szCs w:val="20"/>
              </w:rPr>
              <w:t>For evaluating the generalization/scalability over various configurations for CSI compression, to achieve the scalability over different input/output dimensions, companies to report which case(s) in the following are evaluated</w:t>
            </w:r>
          </w:p>
          <w:p w14:paraId="4F03A222"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Case 0 (benchmark for comparison): One CSI generation part with fixed input and output dimensions to 1 CSI reconstruction part with fixed input and output dimensions for each of the different input and/or output dimensions.</w:t>
            </w:r>
          </w:p>
          <w:p w14:paraId="596FD7F4"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Case 1: One CSI generation part with scalable input and/or output dimensions to N&gt;1 separate CSI reconstruction parts each with fixed and different output and/or input dimensions</w:t>
            </w:r>
          </w:p>
          <w:p w14:paraId="32BC912B"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bCs/>
                <w:sz w:val="20"/>
                <w:szCs w:val="20"/>
              </w:rPr>
            </w:pPr>
            <w:r w:rsidRPr="003B2DFB">
              <w:rPr>
                <w:rFonts w:ascii="Times New Roman" w:hAnsi="Times New Roman" w:cs="Times New Roman"/>
                <w:bCs/>
                <w:sz w:val="20"/>
                <w:szCs w:val="20"/>
              </w:rPr>
              <w:t>Case 2: M&gt;1 separate CSI generation parts each with fixed and different input and/or output dimensions to one CSI reconstruction part with scalable output and/or input dimensions</w:t>
            </w:r>
          </w:p>
          <w:p w14:paraId="0719FD2F" w14:textId="77777777" w:rsidR="00C1315F" w:rsidRPr="003B2DFB" w:rsidRDefault="00C1315F" w:rsidP="003A7F1C">
            <w:pPr>
              <w:pStyle w:val="a7"/>
              <w:widowControl/>
              <w:numPr>
                <w:ilvl w:val="0"/>
                <w:numId w:val="8"/>
              </w:numPr>
              <w:snapToGrid w:val="0"/>
              <w:spacing w:after="60"/>
              <w:ind w:left="400" w:hangingChars="200" w:hanging="400"/>
              <w:jc w:val="left"/>
              <w:rPr>
                <w:rFonts w:ascii="Times New Roman" w:hAnsi="Times New Roman" w:cs="Times New Roman"/>
                <w:sz w:val="20"/>
                <w:szCs w:val="20"/>
              </w:rPr>
            </w:pPr>
            <w:r w:rsidRPr="003B2DFB">
              <w:rPr>
                <w:rFonts w:ascii="Times New Roman" w:hAnsi="Times New Roman" w:cs="Times New Roman"/>
                <w:bCs/>
                <w:sz w:val="20"/>
                <w:szCs w:val="20"/>
              </w:rPr>
              <w:t>Case 3: A pair of CSI generation part with scalable input/output dimensions and CSI reconstruction part with scalable output and/or input dimensions</w:t>
            </w:r>
          </w:p>
        </w:tc>
      </w:tr>
    </w:tbl>
    <w:p w14:paraId="6705CEA2" w14:textId="61180709" w:rsidR="00C1315F" w:rsidRPr="003B2DFB" w:rsidRDefault="00C1315F" w:rsidP="00C1315F">
      <w:pPr>
        <w:spacing w:afterLines="50" w:after="120"/>
        <w:rPr>
          <w:rFonts w:ascii="Times New Roman" w:hAnsi="Times New Roman" w:cs="Times New Roman"/>
          <w:sz w:val="20"/>
          <w:szCs w:val="20"/>
        </w:rPr>
      </w:pPr>
      <w:r w:rsidRPr="003B2DFB">
        <w:rPr>
          <w:rFonts w:ascii="Times New Roman" w:hAnsi="Times New Roman" w:cs="Times New Roman"/>
          <w:sz w:val="20"/>
          <w:szCs w:val="20"/>
        </w:rPr>
        <w:lastRenderedPageBreak/>
        <w:t xml:space="preserve">To tackle the problem of model scalability, we have introduced a solution in Case 3 based on adaptation layer design in </w:t>
      </w:r>
      <w:r w:rsidR="00457943" w:rsidRPr="003B2DFB">
        <w:rPr>
          <w:rFonts w:ascii="Times New Roman" w:hAnsi="Times New Roman" w:cs="Times New Roman"/>
          <w:sz w:val="20"/>
          <w:szCs w:val="20"/>
        </w:rPr>
        <w:t xml:space="preserve">our transformer based AI/ML model backbone. </w:t>
      </w:r>
      <w:r w:rsidRPr="003B2DFB">
        <w:rPr>
          <w:rFonts w:ascii="Times New Roman" w:hAnsi="Times New Roman" w:cs="Times New Roman"/>
          <w:sz w:val="20"/>
          <w:szCs w:val="20"/>
        </w:rPr>
        <w:t xml:space="preserve">The adaptation layer can achieve the </w:t>
      </w:r>
      <w:r w:rsidRPr="003B2DFB">
        <w:rPr>
          <w:rFonts w:ascii="Times New Roman" w:hAnsi="Times New Roman" w:cs="Times New Roman"/>
          <w:bCs/>
          <w:sz w:val="20"/>
          <w:szCs w:val="20"/>
        </w:rPr>
        <w:t>scalability over different input/output dimensions</w:t>
      </w:r>
      <w:r w:rsidRPr="003B2DFB">
        <w:rPr>
          <w:rFonts w:ascii="Times New Roman" w:hAnsi="Times New Roman" w:cs="Times New Roman"/>
          <w:sz w:val="20"/>
          <w:szCs w:val="20"/>
        </w:rPr>
        <w:t xml:space="preserve"> as well as different configurations, such as various CSI feedback payload size, various antenna port layouts, various bandwidths, etc. </w:t>
      </w:r>
    </w:p>
    <w:p w14:paraId="64D502AD" w14:textId="05F1FE0A" w:rsidR="00C1315F" w:rsidRPr="003B2DFB" w:rsidRDefault="00C1315F" w:rsidP="00C1315F">
      <w:pPr>
        <w:spacing w:afterLines="50" w:after="120"/>
        <w:rPr>
          <w:rFonts w:ascii="Times New Roman" w:hAnsi="Times New Roman" w:cs="Times New Roman"/>
          <w:bCs/>
          <w:sz w:val="20"/>
          <w:szCs w:val="20"/>
        </w:rPr>
      </w:pPr>
      <w:r w:rsidRPr="003B2DFB">
        <w:rPr>
          <w:rFonts w:ascii="Times New Roman" w:hAnsi="Times New Roman" w:cs="Times New Roman"/>
          <w:sz w:val="20"/>
          <w:szCs w:val="20"/>
        </w:rPr>
        <w:t xml:space="preserve">Figure 2-1 illustrates the basic structure of a CSI feedback payload scalable model. For the ease of discussion, we name it as payload-scalable AI/ML model. Transformer based AI/ML model (two transformer encode blocks) is used in both encoder part (EN block) and decoder part (DE block), and fully-connected layers are used for </w:t>
      </w:r>
      <w:r w:rsidRPr="003B2DFB">
        <w:rPr>
          <w:rFonts w:ascii="Times New Roman" w:hAnsi="Times New Roman" w:cs="Times New Roman"/>
          <w:bCs/>
          <w:sz w:val="20"/>
          <w:szCs w:val="20"/>
        </w:rPr>
        <w:t xml:space="preserve">adaptation layers </w:t>
      </w:r>
      <w:r w:rsidRPr="003B2DFB">
        <w:rPr>
          <w:rFonts w:ascii="Times New Roman" w:hAnsi="Times New Roman" w:cs="Times New Roman"/>
          <w:sz w:val="20"/>
          <w:szCs w:val="20"/>
        </w:rPr>
        <w:t>(i.e. down-sampling (DS-x block) and up-sampling (US-x block)). A pair of DS-x block and US-x block corresponds to a payload configuration while EN block and DE block are shared among all payload configurations.</w:t>
      </w:r>
      <w:r w:rsidRPr="003B2DFB">
        <w:rPr>
          <w:rFonts w:ascii="Times New Roman" w:hAnsi="Times New Roman" w:cs="Times New Roman"/>
          <w:bCs/>
          <w:sz w:val="20"/>
          <w:szCs w:val="20"/>
        </w:rPr>
        <w:t xml:space="preserve"> </w:t>
      </w:r>
    </w:p>
    <w:p w14:paraId="5AD4A147" w14:textId="1786AA45" w:rsidR="00C1315F" w:rsidRPr="003B2DFB" w:rsidRDefault="00C1315F" w:rsidP="00C1315F">
      <w:pPr>
        <w:spacing w:afterLines="50" w:after="120"/>
        <w:rPr>
          <w:rFonts w:ascii="Times New Roman" w:hAnsi="Times New Roman" w:cs="Times New Roman"/>
          <w:sz w:val="20"/>
          <w:szCs w:val="20"/>
        </w:rPr>
      </w:pPr>
      <w:r w:rsidRPr="003B2DFB">
        <w:rPr>
          <w:rFonts w:ascii="Times New Roman" w:hAnsi="Times New Roman" w:cs="Times New Roman"/>
          <w:bCs/>
          <w:sz w:val="20"/>
          <w:szCs w:val="20"/>
        </w:rPr>
        <w:t>The AI/ML model is trained based on training dataset by mixing datasets subject to various sizes of payloads.</w:t>
      </w:r>
      <w:r w:rsidRPr="003B2DFB">
        <w:rPr>
          <w:rFonts w:ascii="Times New Roman" w:hAnsi="Times New Roman" w:cs="Times New Roman"/>
          <w:sz w:val="20"/>
          <w:szCs w:val="20"/>
        </w:rPr>
        <w:t xml:space="preserve"> We adopt quantization aware training with a 2-bit uniform quantization codebook during the training phase, and the same quantization codebook is applied for the inference phase, i.e., the quantization method is Case 2-1 in the agreement achieved in RAN1 #111 meeting on quantization method. At the training phase, multi-task learning scheme is used and the loss function is the average SGCS over all payload configurations. At the inference phase, for a given layer, only one branch is activated according to the configured payload. The input data </w:t>
      </w:r>
      <m:oMath>
        <m:r>
          <m:rPr>
            <m:sty m:val="p"/>
          </m:rPr>
          <w:rPr>
            <w:rFonts w:ascii="Cambria Math" w:hAnsi="Cambria Math" w:cs="Times New Roman"/>
            <w:sz w:val="20"/>
            <w:szCs w:val="20"/>
          </w:rPr>
          <m:t>v</m:t>
        </m:r>
      </m:oMath>
      <w:r w:rsidRPr="003B2DFB">
        <w:rPr>
          <w:rFonts w:ascii="Times New Roman" w:hAnsi="Times New Roman" w:cs="Times New Roman"/>
          <w:sz w:val="20"/>
          <w:szCs w:val="20"/>
        </w:rPr>
        <w:t xml:space="preserve"> is eigenvector base on SVD of channel matrix.</w:t>
      </w:r>
    </w:p>
    <w:p w14:paraId="2A3C195B" w14:textId="77777777" w:rsidR="00C1315F" w:rsidRPr="003B2DFB" w:rsidRDefault="00C1315F" w:rsidP="00C1315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object w:dxaOrig="9561" w:dyaOrig="4242" w14:anchorId="631DF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184.3pt" o:ole="">
            <v:imagedata r:id="rId9" o:title=""/>
          </v:shape>
          <o:OLEObject Type="Embed" ProgID="Visio.Drawing.11" ShapeID="_x0000_i1025" DrawAspect="Content" ObjectID="_1753300149" r:id="rId10"/>
        </w:object>
      </w:r>
    </w:p>
    <w:p w14:paraId="5EA57580" w14:textId="40BB1DF9" w:rsidR="00C1315F" w:rsidRPr="003B2DFB" w:rsidRDefault="00C1315F" w:rsidP="00C1315F">
      <w:pPr>
        <w:pStyle w:val="af1"/>
        <w:spacing w:afterLines="50" w:after="120" w:line="240" w:lineRule="auto"/>
        <w:ind w:firstLine="400"/>
        <w:jc w:val="center"/>
        <w:rPr>
          <w:sz w:val="20"/>
          <w:szCs w:val="20"/>
        </w:rPr>
      </w:pPr>
      <w:bookmarkStart w:id="1" w:name="_Ref127524998"/>
      <w:r w:rsidRPr="003B2DFB">
        <w:rPr>
          <w:sz w:val="20"/>
          <w:szCs w:val="20"/>
        </w:rPr>
        <w:t>Figure 2</w:t>
      </w:r>
      <w:bookmarkEnd w:id="1"/>
      <w:r w:rsidRPr="003B2DFB">
        <w:rPr>
          <w:sz w:val="20"/>
          <w:szCs w:val="20"/>
        </w:rPr>
        <w:t>-1: Basic structure of payload-scalable AI/ML model</w:t>
      </w:r>
    </w:p>
    <w:p w14:paraId="0C99873F" w14:textId="2FAB7A15" w:rsidR="00C1315F" w:rsidRPr="003B2DFB" w:rsidRDefault="00C1315F" w:rsidP="00C1315F">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To support variable ports, payload-scalable AI/ML model can be further extended with the above idea as shown in </w:t>
      </w:r>
      <w:r w:rsidRPr="003B2DFB">
        <w:rPr>
          <w:rFonts w:ascii="Times New Roman" w:eastAsia="宋体" w:hAnsi="Times New Roman" w:cs="Times New Roman"/>
          <w:sz w:val="20"/>
          <w:szCs w:val="20"/>
        </w:rPr>
        <w:t>Fi</w:t>
      </w:r>
      <w:r w:rsidRPr="003B2DFB">
        <w:rPr>
          <w:rFonts w:ascii="Times New Roman" w:hAnsi="Times New Roman" w:cs="Times New Roman"/>
          <w:sz w:val="20"/>
          <w:szCs w:val="20"/>
        </w:rPr>
        <w:t>gure 2-2 (named as SCsiNet). Fully connected layers are used for linear pre-transforming (LPT-x block) and linear transforming (LT-x block) for the purpose of unifying input/output dimensions and probability distribution of eigenvectors from different port numbers. Similar to payload-scalable AI/ML model, EN block and DE block are shared among all payload and port configurations. The input of SCsiNet is eigenvector from all layers, i.e. ignoring layer index. Note that the proposed SCsiNet can be also extended for other aspects such as bandwidth etc.</w:t>
      </w:r>
    </w:p>
    <w:p w14:paraId="78E623E5" w14:textId="77777777" w:rsidR="00C1315F" w:rsidRPr="003B2DFB" w:rsidRDefault="00C1315F" w:rsidP="00C1315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object w:dxaOrig="9660" w:dyaOrig="7021" w14:anchorId="0F6962C7">
          <v:shape id="_x0000_i1026" type="#_x0000_t75" style="width:434.15pt;height:313.8pt" o:ole="">
            <v:imagedata r:id="rId11" o:title=""/>
          </v:shape>
          <o:OLEObject Type="Embed" ProgID="Visio.Drawing.11" ShapeID="_x0000_i1026" DrawAspect="Content" ObjectID="_1753300150" r:id="rId12"/>
        </w:object>
      </w:r>
    </w:p>
    <w:p w14:paraId="2FFC083F" w14:textId="65799FBD" w:rsidR="00C1315F" w:rsidRPr="003B2DFB" w:rsidRDefault="00C1315F" w:rsidP="00C1315F">
      <w:pPr>
        <w:pStyle w:val="af1"/>
        <w:spacing w:afterLines="50" w:after="120" w:line="240" w:lineRule="auto"/>
        <w:ind w:firstLine="400"/>
        <w:jc w:val="center"/>
        <w:rPr>
          <w:sz w:val="20"/>
          <w:szCs w:val="20"/>
        </w:rPr>
      </w:pPr>
      <w:r w:rsidRPr="003B2DFB">
        <w:rPr>
          <w:sz w:val="20"/>
          <w:szCs w:val="20"/>
        </w:rPr>
        <w:t>Figure 2-2 Basic structure of SCsiNet, scalable in payloads and ports</w:t>
      </w:r>
    </w:p>
    <w:p w14:paraId="72D51CB2" w14:textId="77777777" w:rsidR="00C1315F" w:rsidRPr="003B2DFB" w:rsidRDefault="00C1315F" w:rsidP="00C1315F">
      <w:pPr>
        <w:pStyle w:val="af1"/>
        <w:spacing w:afterLines="50" w:after="120" w:line="240" w:lineRule="auto"/>
        <w:ind w:firstLineChars="0" w:firstLine="0"/>
        <w:rPr>
          <w:sz w:val="20"/>
          <w:szCs w:val="20"/>
        </w:rPr>
      </w:pPr>
      <w:r w:rsidRPr="003B2DFB">
        <w:rPr>
          <w:sz w:val="20"/>
          <w:szCs w:val="20"/>
        </w:rPr>
        <w:t>The proposed SCsiNet can be viewed as a family of scalable AI/ML models with shared core blocks. Additional adaptation layers can be added in the model to achieve scalability in other domain (e.g., bandwidth, antenna port layout, etc.).</w:t>
      </w:r>
    </w:p>
    <w:p w14:paraId="192C6223" w14:textId="785A37A4" w:rsidR="00C1315F" w:rsidRPr="003B2DFB" w:rsidRDefault="00C1315F" w:rsidP="00C1315F">
      <w:pPr>
        <w:pStyle w:val="af1"/>
        <w:spacing w:afterLines="50" w:after="120" w:line="240" w:lineRule="auto"/>
        <w:ind w:firstLineChars="0" w:firstLine="0"/>
        <w:rPr>
          <w:sz w:val="20"/>
          <w:szCs w:val="20"/>
        </w:rPr>
      </w:pPr>
      <w:r w:rsidRPr="003B2DFB">
        <w:rPr>
          <w:sz w:val="20"/>
          <w:szCs w:val="20"/>
        </w:rPr>
        <w:t xml:space="preserve">The training parameters of SCsiNet are given in </w:t>
      </w:r>
      <w:r w:rsidRPr="003B2DFB">
        <w:rPr>
          <w:sz w:val="20"/>
          <w:szCs w:val="20"/>
        </w:rPr>
        <w:fldChar w:fldCharType="begin"/>
      </w:r>
      <w:r w:rsidRPr="003B2DFB">
        <w:rPr>
          <w:sz w:val="20"/>
          <w:szCs w:val="20"/>
        </w:rPr>
        <w:instrText xml:space="preserve"> REF _Ref127525044 \h  \* MERGEFORMAT </w:instrText>
      </w:r>
      <w:r w:rsidRPr="003B2DFB">
        <w:rPr>
          <w:sz w:val="20"/>
          <w:szCs w:val="20"/>
        </w:rPr>
      </w:r>
      <w:r w:rsidRPr="003B2DFB">
        <w:rPr>
          <w:sz w:val="20"/>
          <w:szCs w:val="20"/>
        </w:rPr>
        <w:fldChar w:fldCharType="separate"/>
      </w:r>
      <w:r w:rsidRPr="003B2DFB">
        <w:rPr>
          <w:sz w:val="20"/>
          <w:szCs w:val="20"/>
        </w:rPr>
        <w:t xml:space="preserve">Table </w:t>
      </w:r>
      <w:r w:rsidR="003A7F1C" w:rsidRPr="003B2DFB">
        <w:rPr>
          <w:sz w:val="20"/>
          <w:szCs w:val="20"/>
        </w:rPr>
        <w:t>2</w:t>
      </w:r>
      <w:r w:rsidR="003A7F1C" w:rsidRPr="003B2DFB">
        <w:rPr>
          <w:sz w:val="20"/>
          <w:szCs w:val="20"/>
        </w:rPr>
        <w:t>-</w:t>
      </w:r>
      <w:r w:rsidRPr="003B2DFB">
        <w:rPr>
          <w:sz w:val="20"/>
          <w:szCs w:val="20"/>
        </w:rPr>
        <w:t>1</w:t>
      </w:r>
      <w:r w:rsidRPr="003B2DFB">
        <w:rPr>
          <w:sz w:val="20"/>
          <w:szCs w:val="20"/>
        </w:rPr>
        <w:fldChar w:fldCharType="end"/>
      </w:r>
      <w:r w:rsidRPr="003B2DFB">
        <w:rPr>
          <w:sz w:val="20"/>
          <w:szCs w:val="20"/>
        </w:rPr>
        <w:t>. The AI/M</w:t>
      </w:r>
      <w:r w:rsidRPr="003B2DFB">
        <w:rPr>
          <w:bCs/>
          <w:sz w:val="20"/>
          <w:szCs w:val="20"/>
        </w:rPr>
        <w:t>L model is trained based on training dataset by mixing datasets subject to various numbers of antenna ports and various sizes of payloads.</w:t>
      </w:r>
      <w:r w:rsidRPr="003B2DFB">
        <w:rPr>
          <w:sz w:val="20"/>
          <w:szCs w:val="20"/>
        </w:rPr>
        <w:t xml:space="preserve"> The FLOPs and size of AI/ML model for each payload and port configuration are provided in </w:t>
      </w:r>
      <w:r w:rsidRPr="003B2DFB">
        <w:rPr>
          <w:sz w:val="20"/>
          <w:szCs w:val="20"/>
        </w:rPr>
        <w:fldChar w:fldCharType="begin"/>
      </w:r>
      <w:r w:rsidRPr="003B2DFB">
        <w:rPr>
          <w:sz w:val="20"/>
          <w:szCs w:val="20"/>
        </w:rPr>
        <w:instrText xml:space="preserve"> REF _Ref131632344  \* MERGEFORMAT </w:instrText>
      </w:r>
      <w:r w:rsidRPr="003B2DFB">
        <w:rPr>
          <w:sz w:val="20"/>
          <w:szCs w:val="20"/>
        </w:rPr>
        <w:fldChar w:fldCharType="separate"/>
      </w:r>
      <w:r w:rsidRPr="003B2DFB">
        <w:rPr>
          <w:sz w:val="20"/>
          <w:szCs w:val="20"/>
        </w:rPr>
        <w:t xml:space="preserve">Table </w:t>
      </w:r>
      <w:r w:rsidRPr="003B2DFB">
        <w:rPr>
          <w:noProof/>
          <w:sz w:val="20"/>
          <w:szCs w:val="20"/>
        </w:rPr>
        <w:t>2</w:t>
      </w:r>
      <w:r w:rsidRPr="003B2DFB">
        <w:rPr>
          <w:sz w:val="20"/>
          <w:szCs w:val="20"/>
        </w:rPr>
        <w:fldChar w:fldCharType="end"/>
      </w:r>
      <w:r w:rsidR="003A7F1C" w:rsidRPr="003B2DFB">
        <w:rPr>
          <w:sz w:val="20"/>
          <w:szCs w:val="20"/>
        </w:rPr>
        <w:t>-2</w:t>
      </w:r>
      <w:r w:rsidRPr="003B2DFB">
        <w:rPr>
          <w:sz w:val="20"/>
          <w:szCs w:val="20"/>
        </w:rPr>
        <w:t xml:space="preserve">. </w:t>
      </w:r>
    </w:p>
    <w:p w14:paraId="4383C545" w14:textId="01C065BA" w:rsidR="00C1315F" w:rsidRPr="003B2DFB" w:rsidRDefault="00C1315F" w:rsidP="00C1315F">
      <w:pPr>
        <w:pStyle w:val="af5"/>
        <w:jc w:val="center"/>
        <w:rPr>
          <w:rFonts w:ascii="Times New Roman" w:hAnsi="Times New Roman" w:cs="Times New Roman"/>
        </w:rPr>
      </w:pPr>
      <w:bookmarkStart w:id="2" w:name="_Ref127525044"/>
      <w:r w:rsidRPr="003B2DFB">
        <w:rPr>
          <w:rFonts w:ascii="Times New Roman" w:hAnsi="Times New Roman" w:cs="Times New Roman"/>
        </w:rPr>
        <w:t xml:space="preserve">Table </w:t>
      </w:r>
      <w:r w:rsidR="003A7F1C" w:rsidRPr="003B2DFB">
        <w:rPr>
          <w:rFonts w:ascii="Times New Roman" w:hAnsi="Times New Roman" w:cs="Times New Roman"/>
        </w:rPr>
        <w:t>2-</w:t>
      </w:r>
      <w:bookmarkEnd w:id="2"/>
      <w:r w:rsidR="00C13145" w:rsidRPr="003B2DFB">
        <w:rPr>
          <w:rFonts w:ascii="Times New Roman" w:hAnsi="Times New Roman" w:cs="Times New Roman"/>
        </w:rPr>
        <w:t>1</w:t>
      </w:r>
      <w:r w:rsidRPr="003B2DFB">
        <w:rPr>
          <w:rFonts w:ascii="Times New Roman" w:hAnsi="Times New Roman" w:cs="Times New Roman"/>
        </w:rPr>
        <w:t>: Parameters for AI/ML model training for CSI compression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3075"/>
      </w:tblGrid>
      <w:tr w:rsidR="00C1315F" w:rsidRPr="003B2DFB" w14:paraId="5D8CF495" w14:textId="77777777" w:rsidTr="003A7F1C">
        <w:trPr>
          <w:jc w:val="center"/>
        </w:trPr>
        <w:tc>
          <w:tcPr>
            <w:tcW w:w="0" w:type="auto"/>
            <w:shd w:val="clear" w:color="auto" w:fill="B6DDE8" w:themeFill="accent5" w:themeFillTint="66"/>
            <w:vAlign w:val="center"/>
          </w:tcPr>
          <w:p w14:paraId="3133CB1F" w14:textId="77777777" w:rsidR="00C1315F" w:rsidRPr="003B2DFB" w:rsidRDefault="00C1315F" w:rsidP="003A7F1C">
            <w:pPr>
              <w:spacing w:afterLines="50" w:after="120"/>
              <w:jc w:val="center"/>
              <w:rPr>
                <w:rFonts w:ascii="Times New Roman" w:hAnsi="Times New Roman" w:cs="Times New Roman"/>
                <w:b/>
                <w:sz w:val="20"/>
                <w:szCs w:val="20"/>
              </w:rPr>
            </w:pPr>
            <w:r w:rsidRPr="003B2DFB">
              <w:rPr>
                <w:rFonts w:ascii="Times New Roman" w:hAnsi="Times New Roman" w:cs="Times New Roman"/>
                <w:b/>
                <w:sz w:val="20"/>
                <w:szCs w:val="20"/>
              </w:rPr>
              <w:t>Parameter</w:t>
            </w:r>
          </w:p>
        </w:tc>
        <w:tc>
          <w:tcPr>
            <w:tcW w:w="0" w:type="auto"/>
            <w:shd w:val="clear" w:color="auto" w:fill="B6DDE8" w:themeFill="accent5" w:themeFillTint="66"/>
            <w:vAlign w:val="center"/>
          </w:tcPr>
          <w:p w14:paraId="2B04430C" w14:textId="77777777" w:rsidR="00C1315F" w:rsidRPr="003B2DFB" w:rsidRDefault="00C1315F" w:rsidP="003A7F1C">
            <w:pPr>
              <w:spacing w:afterLines="50" w:after="120"/>
              <w:jc w:val="center"/>
              <w:rPr>
                <w:rFonts w:ascii="Times New Roman" w:hAnsi="Times New Roman" w:cs="Times New Roman"/>
                <w:b/>
                <w:sz w:val="20"/>
                <w:szCs w:val="20"/>
              </w:rPr>
            </w:pPr>
            <w:r w:rsidRPr="003B2DFB">
              <w:rPr>
                <w:rFonts w:ascii="Times New Roman" w:hAnsi="Times New Roman" w:cs="Times New Roman"/>
                <w:b/>
                <w:sz w:val="20"/>
                <w:szCs w:val="20"/>
              </w:rPr>
              <w:t>Value</w:t>
            </w:r>
          </w:p>
        </w:tc>
      </w:tr>
      <w:tr w:rsidR="00C1315F" w:rsidRPr="003B2DFB" w14:paraId="697EFE47" w14:textId="77777777" w:rsidTr="003A7F1C">
        <w:trPr>
          <w:jc w:val="center"/>
        </w:trPr>
        <w:tc>
          <w:tcPr>
            <w:tcW w:w="0" w:type="auto"/>
            <w:shd w:val="clear" w:color="auto" w:fill="auto"/>
          </w:tcPr>
          <w:p w14:paraId="038FCE13"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Size of training and validation dataset</w:t>
            </w:r>
          </w:p>
        </w:tc>
        <w:tc>
          <w:tcPr>
            <w:tcW w:w="0" w:type="auto"/>
            <w:shd w:val="clear" w:color="auto" w:fill="auto"/>
          </w:tcPr>
          <w:p w14:paraId="3EE16F7E" w14:textId="77777777" w:rsidR="00C1315F" w:rsidRPr="003B2DFB" w:rsidRDefault="00C1315F" w:rsidP="003A7F1C">
            <w:pPr>
              <w:spacing w:afterLines="50" w:after="120"/>
              <w:jc w:val="center"/>
              <w:rPr>
                <w:rFonts w:ascii="Times New Roman" w:hAnsi="Times New Roman" w:cs="Times New Roman"/>
                <w:sz w:val="20"/>
                <w:szCs w:val="20"/>
              </w:rPr>
            </w:pPr>
            <m:oMathPara>
              <m:oMath>
                <m:r>
                  <w:rPr>
                    <w:rFonts w:ascii="Cambria Math" w:hAnsi="Cambria Math" w:cs="Times New Roman"/>
                    <w:sz w:val="20"/>
                    <w:szCs w:val="20"/>
                  </w:rPr>
                  <m:t>40Drops×570UEs</m:t>
                </m:r>
                <m:r>
                  <m:rPr>
                    <m:sty m:val="p"/>
                  </m:rPr>
                  <w:rPr>
                    <w:rFonts w:ascii="Cambria Math" w:hAnsi="Cambria Math" w:cs="Times New Roman"/>
                    <w:sz w:val="20"/>
                    <w:szCs w:val="20"/>
                  </w:rPr>
                  <m:t>×20Samples</m:t>
                </m:r>
              </m:oMath>
            </m:oMathPara>
          </w:p>
        </w:tc>
      </w:tr>
      <w:tr w:rsidR="00C1315F" w:rsidRPr="003B2DFB" w14:paraId="417DE077" w14:textId="77777777" w:rsidTr="003A7F1C">
        <w:trPr>
          <w:jc w:val="center"/>
        </w:trPr>
        <w:tc>
          <w:tcPr>
            <w:tcW w:w="0" w:type="auto"/>
            <w:shd w:val="clear" w:color="auto" w:fill="auto"/>
          </w:tcPr>
          <w:p w14:paraId="47EDCAE6"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Size of test dataset</w:t>
            </w:r>
          </w:p>
        </w:tc>
        <w:tc>
          <w:tcPr>
            <w:tcW w:w="0" w:type="auto"/>
            <w:shd w:val="clear" w:color="auto" w:fill="auto"/>
          </w:tcPr>
          <w:p w14:paraId="088DC2FC" w14:textId="77777777" w:rsidR="00C1315F" w:rsidRPr="003B2DFB" w:rsidRDefault="00C1315F" w:rsidP="003A7F1C">
            <w:pPr>
              <w:spacing w:afterLines="50" w:after="120"/>
              <w:jc w:val="center"/>
              <w:rPr>
                <w:rFonts w:ascii="Times New Roman" w:hAnsi="Times New Roman" w:cs="Times New Roman"/>
                <w:sz w:val="20"/>
                <w:szCs w:val="20"/>
              </w:rPr>
            </w:pPr>
            <m:oMathPara>
              <m:oMath>
                <m:r>
                  <w:rPr>
                    <w:rFonts w:ascii="Cambria Math" w:hAnsi="Cambria Math" w:cs="Times New Roman"/>
                    <w:sz w:val="20"/>
                    <w:szCs w:val="20"/>
                  </w:rPr>
                  <m:t>10Drops×570UEs</m:t>
                </m:r>
                <m:r>
                  <m:rPr>
                    <m:sty m:val="p"/>
                  </m:rPr>
                  <w:rPr>
                    <w:rFonts w:ascii="Cambria Math" w:hAnsi="Cambria Math" w:cs="Times New Roman"/>
                    <w:sz w:val="20"/>
                    <w:szCs w:val="20"/>
                  </w:rPr>
                  <m:t>×20Samples</m:t>
                </m:r>
              </m:oMath>
            </m:oMathPara>
          </w:p>
        </w:tc>
      </w:tr>
      <w:tr w:rsidR="00C1315F" w:rsidRPr="003B2DFB" w14:paraId="190063E9" w14:textId="77777777" w:rsidTr="003A7F1C">
        <w:trPr>
          <w:jc w:val="center"/>
        </w:trPr>
        <w:tc>
          <w:tcPr>
            <w:tcW w:w="0" w:type="auto"/>
            <w:shd w:val="clear" w:color="auto" w:fill="auto"/>
          </w:tcPr>
          <w:p w14:paraId="1519016F"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Epoch</w:t>
            </w:r>
          </w:p>
        </w:tc>
        <w:tc>
          <w:tcPr>
            <w:tcW w:w="0" w:type="auto"/>
            <w:shd w:val="clear" w:color="auto" w:fill="auto"/>
          </w:tcPr>
          <w:p w14:paraId="7B58CEBF"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200~300</w:t>
            </w:r>
          </w:p>
        </w:tc>
      </w:tr>
      <w:tr w:rsidR="00C1315F" w:rsidRPr="003B2DFB" w14:paraId="126EF997" w14:textId="77777777" w:rsidTr="003A7F1C">
        <w:trPr>
          <w:jc w:val="center"/>
        </w:trPr>
        <w:tc>
          <w:tcPr>
            <w:tcW w:w="0" w:type="auto"/>
            <w:shd w:val="clear" w:color="auto" w:fill="auto"/>
          </w:tcPr>
          <w:p w14:paraId="3F059220"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Batch size</w:t>
            </w:r>
          </w:p>
        </w:tc>
        <w:tc>
          <w:tcPr>
            <w:tcW w:w="0" w:type="auto"/>
            <w:shd w:val="clear" w:color="auto" w:fill="auto"/>
          </w:tcPr>
          <w:p w14:paraId="53C39D1B"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1024</w:t>
            </w:r>
          </w:p>
        </w:tc>
      </w:tr>
      <w:tr w:rsidR="00C1315F" w:rsidRPr="003B2DFB" w14:paraId="39215272" w14:textId="77777777" w:rsidTr="003A7F1C">
        <w:trPr>
          <w:jc w:val="center"/>
        </w:trPr>
        <w:tc>
          <w:tcPr>
            <w:tcW w:w="0" w:type="auto"/>
            <w:shd w:val="clear" w:color="auto" w:fill="auto"/>
          </w:tcPr>
          <w:p w14:paraId="4669D518"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Learning rate</w:t>
            </w:r>
          </w:p>
        </w:tc>
        <w:tc>
          <w:tcPr>
            <w:tcW w:w="0" w:type="auto"/>
            <w:shd w:val="clear" w:color="auto" w:fill="auto"/>
          </w:tcPr>
          <w:p w14:paraId="6520DF3F" w14:textId="77777777" w:rsidR="00C1315F" w:rsidRPr="003B2DFB" w:rsidRDefault="009A0A21" w:rsidP="003A7F1C">
            <w:pPr>
              <w:spacing w:afterLines="50" w:after="120"/>
              <w:jc w:val="center"/>
              <w:rPr>
                <w:rFonts w:ascii="Times New Roman" w:hAnsi="Times New Roman" w:cs="Times New Roman"/>
                <w:sz w:val="20"/>
                <w:szCs w:val="20"/>
              </w:rPr>
            </w:pPr>
            <m:oMathPara>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m:t>
                    </m:r>
                    <m:r>
                      <m:rPr>
                        <m:sty m:val="p"/>
                      </m:rPr>
                      <w:rPr>
                        <w:rFonts w:ascii="Cambria Math" w:hAnsi="Cambria Math" w:cs="Times New Roman"/>
                        <w:sz w:val="20"/>
                        <w:szCs w:val="20"/>
                      </w:rPr>
                      <m:t>5</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oMath>
            </m:oMathPara>
          </w:p>
        </w:tc>
      </w:tr>
      <w:tr w:rsidR="00C1315F" w:rsidRPr="003B2DFB" w14:paraId="10A2CD03" w14:textId="77777777" w:rsidTr="003A7F1C">
        <w:trPr>
          <w:jc w:val="center"/>
        </w:trPr>
        <w:tc>
          <w:tcPr>
            <w:tcW w:w="0" w:type="auto"/>
            <w:shd w:val="clear" w:color="auto" w:fill="auto"/>
          </w:tcPr>
          <w:p w14:paraId="4E64C218"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Optimizer</w:t>
            </w:r>
          </w:p>
        </w:tc>
        <w:tc>
          <w:tcPr>
            <w:tcW w:w="0" w:type="auto"/>
            <w:shd w:val="clear" w:color="auto" w:fill="auto"/>
          </w:tcPr>
          <w:p w14:paraId="0A76F507"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Adam</w:t>
            </w:r>
          </w:p>
        </w:tc>
      </w:tr>
      <w:tr w:rsidR="00C1315F" w:rsidRPr="003B2DFB" w14:paraId="32F80924" w14:textId="77777777" w:rsidTr="003A7F1C">
        <w:trPr>
          <w:jc w:val="center"/>
        </w:trPr>
        <w:tc>
          <w:tcPr>
            <w:tcW w:w="0" w:type="auto"/>
            <w:shd w:val="clear" w:color="auto" w:fill="auto"/>
          </w:tcPr>
          <w:p w14:paraId="509F99CC"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Loss function</w:t>
            </w:r>
          </w:p>
        </w:tc>
        <w:tc>
          <w:tcPr>
            <w:tcW w:w="0" w:type="auto"/>
            <w:shd w:val="clear" w:color="auto" w:fill="auto"/>
          </w:tcPr>
          <w:p w14:paraId="15DBF94F"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SGCS</w:t>
            </w:r>
          </w:p>
        </w:tc>
      </w:tr>
      <w:tr w:rsidR="00C1315F" w:rsidRPr="003B2DFB" w14:paraId="391D0A73" w14:textId="77777777" w:rsidTr="003A7F1C">
        <w:trPr>
          <w:jc w:val="center"/>
        </w:trPr>
        <w:tc>
          <w:tcPr>
            <w:tcW w:w="0" w:type="auto"/>
            <w:shd w:val="clear" w:color="auto" w:fill="auto"/>
          </w:tcPr>
          <w:p w14:paraId="708381D1"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Input/output format</w:t>
            </w:r>
          </w:p>
        </w:tc>
        <w:tc>
          <w:tcPr>
            <w:tcW w:w="0" w:type="auto"/>
            <w:shd w:val="clear" w:color="auto" w:fill="auto"/>
          </w:tcPr>
          <w:p w14:paraId="001823AB"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Eigenvector</w:t>
            </w:r>
          </w:p>
        </w:tc>
      </w:tr>
      <w:tr w:rsidR="00C1315F" w:rsidRPr="003B2DFB" w14:paraId="079380A6" w14:textId="77777777" w:rsidTr="003A7F1C">
        <w:trPr>
          <w:jc w:val="center"/>
        </w:trPr>
        <w:tc>
          <w:tcPr>
            <w:tcW w:w="0" w:type="auto"/>
            <w:shd w:val="clear" w:color="auto" w:fill="auto"/>
          </w:tcPr>
          <w:p w14:paraId="2A26A184"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Quantization</w:t>
            </w:r>
          </w:p>
        </w:tc>
        <w:tc>
          <w:tcPr>
            <w:tcW w:w="0" w:type="auto"/>
            <w:shd w:val="clear" w:color="auto" w:fill="auto"/>
          </w:tcPr>
          <w:p w14:paraId="270F0DDC" w14:textId="77777777" w:rsidR="00C1315F" w:rsidRPr="003B2DFB" w:rsidRDefault="00C1315F" w:rsidP="003A7F1C">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Uniform, 2 bits</w:t>
            </w:r>
          </w:p>
        </w:tc>
      </w:tr>
    </w:tbl>
    <w:p w14:paraId="1811939C" w14:textId="2F21943F" w:rsidR="003A7F1C" w:rsidRPr="003B2DFB" w:rsidRDefault="003A7F1C" w:rsidP="003A7F1C">
      <w:pPr>
        <w:pStyle w:val="af5"/>
        <w:spacing w:beforeLines="50" w:before="120"/>
        <w:jc w:val="center"/>
        <w:rPr>
          <w:rFonts w:ascii="Times New Roman" w:hAnsi="Times New Roman" w:cs="Times New Roman"/>
        </w:rPr>
      </w:pPr>
      <w:bookmarkStart w:id="3" w:name="_Ref131632344"/>
      <w:r w:rsidRPr="003B2DFB">
        <w:rPr>
          <w:rFonts w:ascii="Times New Roman" w:hAnsi="Times New Roman" w:cs="Times New Roman"/>
        </w:rPr>
        <w:t xml:space="preserve">Table </w:t>
      </w:r>
      <w:r w:rsidRPr="003B2DFB">
        <w:rPr>
          <w:rFonts w:ascii="Times New Roman" w:hAnsi="Times New Roman" w:cs="Times New Roman"/>
        </w:rPr>
        <w:fldChar w:fldCharType="begin"/>
      </w:r>
      <w:r w:rsidRPr="003B2DFB">
        <w:rPr>
          <w:rFonts w:ascii="Times New Roman" w:hAnsi="Times New Roman" w:cs="Times New Roman"/>
        </w:rPr>
        <w:instrText xml:space="preserve"> SEQ Table \* ARABIC </w:instrText>
      </w:r>
      <w:r w:rsidRPr="003B2DFB">
        <w:rPr>
          <w:rFonts w:ascii="Times New Roman" w:hAnsi="Times New Roman" w:cs="Times New Roman"/>
        </w:rPr>
        <w:fldChar w:fldCharType="separate"/>
      </w:r>
      <w:r w:rsidRPr="003B2DFB">
        <w:rPr>
          <w:rFonts w:ascii="Times New Roman" w:hAnsi="Times New Roman" w:cs="Times New Roman"/>
          <w:noProof/>
        </w:rPr>
        <w:t>2</w:t>
      </w:r>
      <w:r w:rsidRPr="003B2DFB">
        <w:rPr>
          <w:rFonts w:ascii="Times New Roman" w:hAnsi="Times New Roman" w:cs="Times New Roman"/>
        </w:rPr>
        <w:fldChar w:fldCharType="end"/>
      </w:r>
      <w:bookmarkEnd w:id="3"/>
      <w:r w:rsidRPr="003B2DFB">
        <w:rPr>
          <w:rFonts w:ascii="Times New Roman" w:hAnsi="Times New Roman" w:cs="Times New Roman"/>
        </w:rPr>
        <w:t>-2: FLOPs and size of SCsiNet</w:t>
      </w:r>
    </w:p>
    <w:tbl>
      <w:tblPr>
        <w:tblStyle w:val="a9"/>
        <w:tblW w:w="0" w:type="auto"/>
        <w:tblInd w:w="108" w:type="dxa"/>
        <w:tblLayout w:type="fixed"/>
        <w:tblLook w:val="04A0" w:firstRow="1" w:lastRow="0" w:firstColumn="1" w:lastColumn="0" w:noHBand="0" w:noVBand="1"/>
      </w:tblPr>
      <w:tblGrid>
        <w:gridCol w:w="1276"/>
        <w:gridCol w:w="816"/>
        <w:gridCol w:w="807"/>
        <w:gridCol w:w="897"/>
        <w:gridCol w:w="897"/>
        <w:gridCol w:w="897"/>
        <w:gridCol w:w="897"/>
        <w:gridCol w:w="897"/>
        <w:gridCol w:w="897"/>
        <w:gridCol w:w="791"/>
      </w:tblGrid>
      <w:tr w:rsidR="003A7F1C" w:rsidRPr="003B2DFB" w14:paraId="30F027E7" w14:textId="77777777" w:rsidTr="003A7F1C">
        <w:trPr>
          <w:cantSplit/>
        </w:trPr>
        <w:tc>
          <w:tcPr>
            <w:tcW w:w="2092" w:type="dxa"/>
            <w:gridSpan w:val="2"/>
            <w:shd w:val="clear" w:color="auto" w:fill="B6DDE8" w:themeFill="accent5" w:themeFillTint="66"/>
            <w:vAlign w:val="center"/>
          </w:tcPr>
          <w:p w14:paraId="75587F31"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Payload size</w:t>
            </w:r>
            <w:r w:rsidRPr="003B2DFB">
              <w:rPr>
                <w:color w:val="000000" w:themeColor="text1"/>
                <w:kern w:val="24"/>
                <w:sz w:val="20"/>
                <w:szCs w:val="20"/>
              </w:rPr>
              <w:t>(bits)</w:t>
            </w:r>
          </w:p>
        </w:tc>
        <w:tc>
          <w:tcPr>
            <w:tcW w:w="807" w:type="dxa"/>
            <w:shd w:val="clear" w:color="auto" w:fill="B6DDE8" w:themeFill="accent5" w:themeFillTint="66"/>
            <w:vAlign w:val="center"/>
          </w:tcPr>
          <w:p w14:paraId="5F146B7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20</w:t>
            </w:r>
          </w:p>
        </w:tc>
        <w:tc>
          <w:tcPr>
            <w:tcW w:w="897" w:type="dxa"/>
            <w:shd w:val="clear" w:color="auto" w:fill="B6DDE8" w:themeFill="accent5" w:themeFillTint="66"/>
            <w:vAlign w:val="center"/>
          </w:tcPr>
          <w:p w14:paraId="2D6CA1C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40</w:t>
            </w:r>
          </w:p>
        </w:tc>
        <w:tc>
          <w:tcPr>
            <w:tcW w:w="897" w:type="dxa"/>
            <w:shd w:val="clear" w:color="auto" w:fill="B6DDE8" w:themeFill="accent5" w:themeFillTint="66"/>
            <w:vAlign w:val="center"/>
          </w:tcPr>
          <w:p w14:paraId="3B883E4B"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60</w:t>
            </w:r>
          </w:p>
        </w:tc>
        <w:tc>
          <w:tcPr>
            <w:tcW w:w="897" w:type="dxa"/>
            <w:shd w:val="clear" w:color="auto" w:fill="B6DDE8" w:themeFill="accent5" w:themeFillTint="66"/>
            <w:vAlign w:val="center"/>
          </w:tcPr>
          <w:p w14:paraId="74CA90A5"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80</w:t>
            </w:r>
          </w:p>
        </w:tc>
        <w:tc>
          <w:tcPr>
            <w:tcW w:w="897" w:type="dxa"/>
            <w:shd w:val="clear" w:color="auto" w:fill="B6DDE8" w:themeFill="accent5" w:themeFillTint="66"/>
            <w:vAlign w:val="center"/>
          </w:tcPr>
          <w:p w14:paraId="1A1BFC2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100</w:t>
            </w:r>
          </w:p>
        </w:tc>
        <w:tc>
          <w:tcPr>
            <w:tcW w:w="897" w:type="dxa"/>
            <w:shd w:val="clear" w:color="auto" w:fill="B6DDE8" w:themeFill="accent5" w:themeFillTint="66"/>
            <w:vAlign w:val="center"/>
          </w:tcPr>
          <w:p w14:paraId="3EA4774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120</w:t>
            </w:r>
          </w:p>
        </w:tc>
        <w:tc>
          <w:tcPr>
            <w:tcW w:w="897" w:type="dxa"/>
            <w:shd w:val="clear" w:color="auto" w:fill="B6DDE8" w:themeFill="accent5" w:themeFillTint="66"/>
            <w:vAlign w:val="center"/>
          </w:tcPr>
          <w:p w14:paraId="46817B5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140</w:t>
            </w:r>
          </w:p>
        </w:tc>
        <w:tc>
          <w:tcPr>
            <w:tcW w:w="791" w:type="dxa"/>
            <w:shd w:val="clear" w:color="auto" w:fill="B6DDE8" w:themeFill="accent5" w:themeFillTint="66"/>
            <w:vAlign w:val="center"/>
          </w:tcPr>
          <w:p w14:paraId="7066C067" w14:textId="77777777" w:rsidR="003A7F1C" w:rsidRPr="003B2DFB" w:rsidRDefault="003A7F1C" w:rsidP="003A7F1C">
            <w:pPr>
              <w:pStyle w:val="af1"/>
              <w:spacing w:afterLines="50" w:after="120" w:line="240" w:lineRule="auto"/>
              <w:ind w:firstLineChars="0" w:firstLine="0"/>
              <w:jc w:val="center"/>
              <w:rPr>
                <w:sz w:val="20"/>
                <w:szCs w:val="20"/>
              </w:rPr>
            </w:pPr>
            <w:r w:rsidRPr="003B2DFB">
              <w:rPr>
                <w:kern w:val="0"/>
                <w:sz w:val="20"/>
                <w:szCs w:val="20"/>
              </w:rPr>
              <w:t>160</w:t>
            </w:r>
          </w:p>
        </w:tc>
      </w:tr>
      <w:tr w:rsidR="003A7F1C" w:rsidRPr="003B2DFB" w14:paraId="7C291AA6" w14:textId="77777777" w:rsidTr="003A7F1C">
        <w:trPr>
          <w:cantSplit/>
          <w:trHeight w:val="377"/>
        </w:trPr>
        <w:tc>
          <w:tcPr>
            <w:tcW w:w="1276" w:type="dxa"/>
            <w:vMerge w:val="restart"/>
            <w:shd w:val="clear" w:color="auto" w:fill="B6DDE8" w:themeFill="accent5" w:themeFillTint="66"/>
            <w:vAlign w:val="center"/>
          </w:tcPr>
          <w:p w14:paraId="0837A5C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FLOPs of encoder (M)</w:t>
            </w:r>
          </w:p>
        </w:tc>
        <w:tc>
          <w:tcPr>
            <w:tcW w:w="816" w:type="dxa"/>
            <w:shd w:val="clear" w:color="auto" w:fill="B6DDE8" w:themeFill="accent5" w:themeFillTint="66"/>
            <w:vAlign w:val="center"/>
          </w:tcPr>
          <w:p w14:paraId="59DEB8F9"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16ports</w:t>
            </w:r>
          </w:p>
        </w:tc>
        <w:tc>
          <w:tcPr>
            <w:tcW w:w="807" w:type="dxa"/>
            <w:vAlign w:val="bottom"/>
          </w:tcPr>
          <w:p w14:paraId="506B1CD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9.8</w:t>
            </w:r>
          </w:p>
        </w:tc>
        <w:tc>
          <w:tcPr>
            <w:tcW w:w="897" w:type="dxa"/>
            <w:vAlign w:val="bottom"/>
          </w:tcPr>
          <w:p w14:paraId="383D8180"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9.84</w:t>
            </w:r>
          </w:p>
        </w:tc>
        <w:tc>
          <w:tcPr>
            <w:tcW w:w="897" w:type="dxa"/>
            <w:vAlign w:val="bottom"/>
          </w:tcPr>
          <w:p w14:paraId="2A9DE3D8"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9.87</w:t>
            </w:r>
          </w:p>
        </w:tc>
        <w:tc>
          <w:tcPr>
            <w:tcW w:w="897" w:type="dxa"/>
            <w:vAlign w:val="bottom"/>
          </w:tcPr>
          <w:p w14:paraId="063A8ED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w:t>
            </w:r>
          </w:p>
        </w:tc>
        <w:tc>
          <w:tcPr>
            <w:tcW w:w="897" w:type="dxa"/>
            <w:vAlign w:val="bottom"/>
          </w:tcPr>
          <w:p w14:paraId="0F87935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9.93</w:t>
            </w:r>
          </w:p>
        </w:tc>
        <w:tc>
          <w:tcPr>
            <w:tcW w:w="897" w:type="dxa"/>
            <w:vAlign w:val="bottom"/>
          </w:tcPr>
          <w:p w14:paraId="5F2D6A3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9.96</w:t>
            </w:r>
          </w:p>
        </w:tc>
        <w:tc>
          <w:tcPr>
            <w:tcW w:w="897" w:type="dxa"/>
            <w:vAlign w:val="bottom"/>
          </w:tcPr>
          <w:p w14:paraId="6C51B858"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9.96</w:t>
            </w:r>
          </w:p>
        </w:tc>
        <w:tc>
          <w:tcPr>
            <w:tcW w:w="791" w:type="dxa"/>
            <w:vAlign w:val="bottom"/>
          </w:tcPr>
          <w:p w14:paraId="1619F06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10.02</w:t>
            </w:r>
          </w:p>
        </w:tc>
      </w:tr>
      <w:tr w:rsidR="003A7F1C" w:rsidRPr="003B2DFB" w14:paraId="66ECD549" w14:textId="77777777" w:rsidTr="003A7F1C">
        <w:trPr>
          <w:cantSplit/>
          <w:trHeight w:val="107"/>
        </w:trPr>
        <w:tc>
          <w:tcPr>
            <w:tcW w:w="1276" w:type="dxa"/>
            <w:vMerge/>
            <w:shd w:val="clear" w:color="auto" w:fill="B6DDE8" w:themeFill="accent5" w:themeFillTint="66"/>
            <w:vAlign w:val="center"/>
          </w:tcPr>
          <w:p w14:paraId="4FF05414" w14:textId="77777777" w:rsidR="003A7F1C" w:rsidRPr="003B2DFB" w:rsidRDefault="003A7F1C" w:rsidP="003A7F1C">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51D6742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32ports</w:t>
            </w:r>
          </w:p>
        </w:tc>
        <w:tc>
          <w:tcPr>
            <w:tcW w:w="807" w:type="dxa"/>
            <w:vAlign w:val="bottom"/>
          </w:tcPr>
          <w:p w14:paraId="2B33FEA6"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w:t>
            </w:r>
          </w:p>
        </w:tc>
        <w:tc>
          <w:tcPr>
            <w:tcW w:w="897" w:type="dxa"/>
            <w:vAlign w:val="bottom"/>
          </w:tcPr>
          <w:p w14:paraId="04BCFC67"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9.93</w:t>
            </w:r>
          </w:p>
        </w:tc>
        <w:tc>
          <w:tcPr>
            <w:tcW w:w="897" w:type="dxa"/>
            <w:vAlign w:val="bottom"/>
          </w:tcPr>
          <w:p w14:paraId="612BA39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9.97</w:t>
            </w:r>
          </w:p>
        </w:tc>
        <w:tc>
          <w:tcPr>
            <w:tcW w:w="897" w:type="dxa"/>
            <w:vAlign w:val="bottom"/>
          </w:tcPr>
          <w:p w14:paraId="622F4C6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w:t>
            </w:r>
          </w:p>
        </w:tc>
        <w:tc>
          <w:tcPr>
            <w:tcW w:w="897" w:type="dxa"/>
            <w:vAlign w:val="bottom"/>
          </w:tcPr>
          <w:p w14:paraId="4B927A2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w:t>
            </w:r>
          </w:p>
        </w:tc>
        <w:tc>
          <w:tcPr>
            <w:tcW w:w="897" w:type="dxa"/>
            <w:vAlign w:val="bottom"/>
          </w:tcPr>
          <w:p w14:paraId="4D663F7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10.06</w:t>
            </w:r>
          </w:p>
        </w:tc>
        <w:tc>
          <w:tcPr>
            <w:tcW w:w="897" w:type="dxa"/>
            <w:vAlign w:val="bottom"/>
          </w:tcPr>
          <w:p w14:paraId="669D31E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10.06</w:t>
            </w:r>
          </w:p>
        </w:tc>
        <w:tc>
          <w:tcPr>
            <w:tcW w:w="791" w:type="dxa"/>
            <w:vAlign w:val="bottom"/>
          </w:tcPr>
          <w:p w14:paraId="37919423"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10.12</w:t>
            </w:r>
          </w:p>
        </w:tc>
      </w:tr>
      <w:tr w:rsidR="003A7F1C" w:rsidRPr="003B2DFB" w14:paraId="65144E19" w14:textId="77777777" w:rsidTr="003A7F1C">
        <w:trPr>
          <w:cantSplit/>
          <w:trHeight w:val="108"/>
        </w:trPr>
        <w:tc>
          <w:tcPr>
            <w:tcW w:w="1276" w:type="dxa"/>
            <w:vMerge w:val="restart"/>
            <w:shd w:val="clear" w:color="auto" w:fill="B6DDE8" w:themeFill="accent5" w:themeFillTint="66"/>
            <w:vAlign w:val="center"/>
          </w:tcPr>
          <w:p w14:paraId="26BF31C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lastRenderedPageBreak/>
              <w:t>FLOPs of decoder (M)</w:t>
            </w:r>
          </w:p>
        </w:tc>
        <w:tc>
          <w:tcPr>
            <w:tcW w:w="816" w:type="dxa"/>
            <w:shd w:val="clear" w:color="auto" w:fill="B6DDE8" w:themeFill="accent5" w:themeFillTint="66"/>
            <w:vAlign w:val="center"/>
          </w:tcPr>
          <w:p w14:paraId="0FE66EF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16ports</w:t>
            </w:r>
          </w:p>
        </w:tc>
        <w:tc>
          <w:tcPr>
            <w:tcW w:w="807" w:type="dxa"/>
            <w:vAlign w:val="bottom"/>
          </w:tcPr>
          <w:p w14:paraId="163C16B5"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9.8</w:t>
            </w:r>
          </w:p>
        </w:tc>
        <w:tc>
          <w:tcPr>
            <w:tcW w:w="897" w:type="dxa"/>
            <w:vAlign w:val="bottom"/>
          </w:tcPr>
          <w:p w14:paraId="1A3FE5D6"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9.84</w:t>
            </w:r>
          </w:p>
        </w:tc>
        <w:tc>
          <w:tcPr>
            <w:tcW w:w="897" w:type="dxa"/>
            <w:vAlign w:val="bottom"/>
          </w:tcPr>
          <w:p w14:paraId="2061128B"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9.87</w:t>
            </w:r>
          </w:p>
        </w:tc>
        <w:tc>
          <w:tcPr>
            <w:tcW w:w="897" w:type="dxa"/>
            <w:vAlign w:val="bottom"/>
          </w:tcPr>
          <w:p w14:paraId="47112321"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w:t>
            </w:r>
          </w:p>
        </w:tc>
        <w:tc>
          <w:tcPr>
            <w:tcW w:w="897" w:type="dxa"/>
            <w:vAlign w:val="bottom"/>
          </w:tcPr>
          <w:p w14:paraId="777D9183"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9.93</w:t>
            </w:r>
          </w:p>
        </w:tc>
        <w:tc>
          <w:tcPr>
            <w:tcW w:w="897" w:type="dxa"/>
            <w:vAlign w:val="bottom"/>
          </w:tcPr>
          <w:p w14:paraId="27443757"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9.96</w:t>
            </w:r>
          </w:p>
        </w:tc>
        <w:tc>
          <w:tcPr>
            <w:tcW w:w="897" w:type="dxa"/>
            <w:vAlign w:val="bottom"/>
          </w:tcPr>
          <w:p w14:paraId="7F0BDBE5"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9.96</w:t>
            </w:r>
          </w:p>
        </w:tc>
        <w:tc>
          <w:tcPr>
            <w:tcW w:w="791" w:type="dxa"/>
            <w:vAlign w:val="bottom"/>
          </w:tcPr>
          <w:p w14:paraId="04FFD17D"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10.02</w:t>
            </w:r>
          </w:p>
        </w:tc>
      </w:tr>
      <w:tr w:rsidR="003A7F1C" w:rsidRPr="003B2DFB" w14:paraId="75B62926" w14:textId="77777777" w:rsidTr="003A7F1C">
        <w:trPr>
          <w:cantSplit/>
          <w:trHeight w:val="107"/>
        </w:trPr>
        <w:tc>
          <w:tcPr>
            <w:tcW w:w="1276" w:type="dxa"/>
            <w:vMerge/>
            <w:shd w:val="clear" w:color="auto" w:fill="B6DDE8" w:themeFill="accent5" w:themeFillTint="66"/>
            <w:vAlign w:val="center"/>
          </w:tcPr>
          <w:p w14:paraId="5704FCEE" w14:textId="77777777" w:rsidR="003A7F1C" w:rsidRPr="003B2DFB" w:rsidRDefault="003A7F1C" w:rsidP="003A7F1C">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75682D38"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32ports</w:t>
            </w:r>
          </w:p>
        </w:tc>
        <w:tc>
          <w:tcPr>
            <w:tcW w:w="807" w:type="dxa"/>
            <w:vAlign w:val="bottom"/>
          </w:tcPr>
          <w:p w14:paraId="389BB9B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w:t>
            </w:r>
          </w:p>
        </w:tc>
        <w:tc>
          <w:tcPr>
            <w:tcW w:w="897" w:type="dxa"/>
            <w:vAlign w:val="bottom"/>
          </w:tcPr>
          <w:p w14:paraId="4930DC20"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9.93</w:t>
            </w:r>
          </w:p>
        </w:tc>
        <w:tc>
          <w:tcPr>
            <w:tcW w:w="897" w:type="dxa"/>
            <w:vAlign w:val="bottom"/>
          </w:tcPr>
          <w:p w14:paraId="7279A35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9.96</w:t>
            </w:r>
          </w:p>
        </w:tc>
        <w:tc>
          <w:tcPr>
            <w:tcW w:w="897" w:type="dxa"/>
            <w:vAlign w:val="bottom"/>
          </w:tcPr>
          <w:p w14:paraId="3F7D54F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w:t>
            </w:r>
          </w:p>
        </w:tc>
        <w:tc>
          <w:tcPr>
            <w:tcW w:w="897" w:type="dxa"/>
            <w:vAlign w:val="bottom"/>
          </w:tcPr>
          <w:p w14:paraId="46327A40"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10.03</w:t>
            </w:r>
          </w:p>
        </w:tc>
        <w:tc>
          <w:tcPr>
            <w:tcW w:w="897" w:type="dxa"/>
            <w:vAlign w:val="bottom"/>
          </w:tcPr>
          <w:p w14:paraId="1988CB4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10.06</w:t>
            </w:r>
          </w:p>
        </w:tc>
        <w:tc>
          <w:tcPr>
            <w:tcW w:w="897" w:type="dxa"/>
            <w:vAlign w:val="bottom"/>
          </w:tcPr>
          <w:p w14:paraId="2FEA6CE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10.06</w:t>
            </w:r>
          </w:p>
        </w:tc>
        <w:tc>
          <w:tcPr>
            <w:tcW w:w="791" w:type="dxa"/>
            <w:vAlign w:val="bottom"/>
          </w:tcPr>
          <w:p w14:paraId="4F61CB0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10.12</w:t>
            </w:r>
          </w:p>
        </w:tc>
      </w:tr>
      <w:tr w:rsidR="003A7F1C" w:rsidRPr="003B2DFB" w14:paraId="612AB1D9" w14:textId="77777777" w:rsidTr="003A7F1C">
        <w:trPr>
          <w:cantSplit/>
        </w:trPr>
        <w:tc>
          <w:tcPr>
            <w:tcW w:w="2092" w:type="dxa"/>
            <w:gridSpan w:val="2"/>
            <w:shd w:val="clear" w:color="auto" w:fill="B6DDE8" w:themeFill="accent5" w:themeFillTint="66"/>
            <w:vAlign w:val="center"/>
          </w:tcPr>
          <w:p w14:paraId="685588B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 xml:space="preserve">Payload </w:t>
            </w:r>
            <w:r w:rsidRPr="003B2DFB">
              <w:rPr>
                <w:color w:val="000000" w:themeColor="text1"/>
                <w:kern w:val="24"/>
                <w:sz w:val="20"/>
                <w:szCs w:val="20"/>
              </w:rPr>
              <w:t>(bits)</w:t>
            </w:r>
          </w:p>
        </w:tc>
        <w:tc>
          <w:tcPr>
            <w:tcW w:w="807" w:type="dxa"/>
            <w:shd w:val="clear" w:color="auto" w:fill="B6DDE8" w:themeFill="accent5" w:themeFillTint="66"/>
            <w:vAlign w:val="center"/>
          </w:tcPr>
          <w:p w14:paraId="3469F21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180</w:t>
            </w:r>
          </w:p>
        </w:tc>
        <w:tc>
          <w:tcPr>
            <w:tcW w:w="897" w:type="dxa"/>
            <w:shd w:val="clear" w:color="auto" w:fill="B6DDE8" w:themeFill="accent5" w:themeFillTint="66"/>
            <w:vAlign w:val="center"/>
          </w:tcPr>
          <w:p w14:paraId="5F799653"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200</w:t>
            </w:r>
          </w:p>
        </w:tc>
        <w:tc>
          <w:tcPr>
            <w:tcW w:w="897" w:type="dxa"/>
            <w:shd w:val="clear" w:color="auto" w:fill="B6DDE8" w:themeFill="accent5" w:themeFillTint="66"/>
            <w:vAlign w:val="center"/>
          </w:tcPr>
          <w:p w14:paraId="5688E7E9"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220</w:t>
            </w:r>
          </w:p>
        </w:tc>
        <w:tc>
          <w:tcPr>
            <w:tcW w:w="897" w:type="dxa"/>
            <w:shd w:val="clear" w:color="auto" w:fill="B6DDE8" w:themeFill="accent5" w:themeFillTint="66"/>
            <w:vAlign w:val="center"/>
          </w:tcPr>
          <w:p w14:paraId="5D35B5D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240</w:t>
            </w:r>
          </w:p>
        </w:tc>
        <w:tc>
          <w:tcPr>
            <w:tcW w:w="897" w:type="dxa"/>
            <w:shd w:val="clear" w:color="auto" w:fill="B6DDE8" w:themeFill="accent5" w:themeFillTint="66"/>
            <w:vAlign w:val="center"/>
          </w:tcPr>
          <w:p w14:paraId="708E4EB9"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260</w:t>
            </w:r>
          </w:p>
        </w:tc>
        <w:tc>
          <w:tcPr>
            <w:tcW w:w="897" w:type="dxa"/>
            <w:shd w:val="clear" w:color="auto" w:fill="B6DDE8" w:themeFill="accent5" w:themeFillTint="66"/>
            <w:vAlign w:val="center"/>
          </w:tcPr>
          <w:p w14:paraId="1E6F09F1"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280</w:t>
            </w:r>
          </w:p>
        </w:tc>
        <w:tc>
          <w:tcPr>
            <w:tcW w:w="897" w:type="dxa"/>
            <w:shd w:val="clear" w:color="auto" w:fill="B6DDE8" w:themeFill="accent5" w:themeFillTint="66"/>
            <w:vAlign w:val="center"/>
          </w:tcPr>
          <w:p w14:paraId="24DD2A4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300</w:t>
            </w:r>
          </w:p>
        </w:tc>
        <w:tc>
          <w:tcPr>
            <w:tcW w:w="791" w:type="dxa"/>
            <w:shd w:val="clear" w:color="auto" w:fill="B6DDE8" w:themeFill="accent5" w:themeFillTint="66"/>
            <w:vAlign w:val="center"/>
          </w:tcPr>
          <w:p w14:paraId="53AAF94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320</w:t>
            </w:r>
          </w:p>
        </w:tc>
      </w:tr>
      <w:tr w:rsidR="003A7F1C" w:rsidRPr="003B2DFB" w14:paraId="04DC2C98" w14:textId="77777777" w:rsidTr="003A7F1C">
        <w:trPr>
          <w:cantSplit/>
          <w:trHeight w:val="108"/>
        </w:trPr>
        <w:tc>
          <w:tcPr>
            <w:tcW w:w="1276" w:type="dxa"/>
            <w:vMerge w:val="restart"/>
            <w:shd w:val="clear" w:color="auto" w:fill="B6DDE8" w:themeFill="accent5" w:themeFillTint="66"/>
            <w:vAlign w:val="center"/>
          </w:tcPr>
          <w:p w14:paraId="3DF5B87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FLOPs of encoder (M)</w:t>
            </w:r>
          </w:p>
        </w:tc>
        <w:tc>
          <w:tcPr>
            <w:tcW w:w="816" w:type="dxa"/>
            <w:shd w:val="clear" w:color="auto" w:fill="B6DDE8" w:themeFill="accent5" w:themeFillTint="66"/>
            <w:vAlign w:val="center"/>
          </w:tcPr>
          <w:p w14:paraId="16B3410B"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16ports</w:t>
            </w:r>
          </w:p>
        </w:tc>
        <w:tc>
          <w:tcPr>
            <w:tcW w:w="807" w:type="dxa"/>
            <w:vAlign w:val="bottom"/>
          </w:tcPr>
          <w:p w14:paraId="75D30E39"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w:t>
            </w:r>
          </w:p>
        </w:tc>
        <w:tc>
          <w:tcPr>
            <w:tcW w:w="897" w:type="dxa"/>
            <w:vAlign w:val="bottom"/>
          </w:tcPr>
          <w:p w14:paraId="3CD588A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10.08</w:t>
            </w:r>
          </w:p>
        </w:tc>
        <w:tc>
          <w:tcPr>
            <w:tcW w:w="897" w:type="dxa"/>
            <w:vAlign w:val="bottom"/>
          </w:tcPr>
          <w:p w14:paraId="66E7864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10.11</w:t>
            </w:r>
          </w:p>
        </w:tc>
        <w:tc>
          <w:tcPr>
            <w:tcW w:w="897" w:type="dxa"/>
            <w:vAlign w:val="bottom"/>
          </w:tcPr>
          <w:p w14:paraId="5B17C41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10.14</w:t>
            </w:r>
          </w:p>
        </w:tc>
        <w:tc>
          <w:tcPr>
            <w:tcW w:w="897" w:type="dxa"/>
            <w:vAlign w:val="bottom"/>
          </w:tcPr>
          <w:p w14:paraId="39CB5059"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10.17</w:t>
            </w:r>
          </w:p>
        </w:tc>
        <w:tc>
          <w:tcPr>
            <w:tcW w:w="897" w:type="dxa"/>
            <w:vAlign w:val="bottom"/>
          </w:tcPr>
          <w:p w14:paraId="47D6289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10.21</w:t>
            </w:r>
          </w:p>
        </w:tc>
        <w:tc>
          <w:tcPr>
            <w:tcW w:w="897" w:type="dxa"/>
            <w:vAlign w:val="bottom"/>
          </w:tcPr>
          <w:p w14:paraId="7DDF326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10.24</w:t>
            </w:r>
          </w:p>
        </w:tc>
        <w:tc>
          <w:tcPr>
            <w:tcW w:w="791" w:type="dxa"/>
            <w:vAlign w:val="bottom"/>
          </w:tcPr>
          <w:p w14:paraId="769D1FD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10.27</w:t>
            </w:r>
          </w:p>
        </w:tc>
      </w:tr>
      <w:tr w:rsidR="003A7F1C" w:rsidRPr="003B2DFB" w14:paraId="6B8BF86E" w14:textId="77777777" w:rsidTr="003A7F1C">
        <w:trPr>
          <w:cantSplit/>
          <w:trHeight w:val="107"/>
        </w:trPr>
        <w:tc>
          <w:tcPr>
            <w:tcW w:w="1276" w:type="dxa"/>
            <w:vMerge/>
            <w:shd w:val="clear" w:color="auto" w:fill="B6DDE8" w:themeFill="accent5" w:themeFillTint="66"/>
            <w:vAlign w:val="center"/>
          </w:tcPr>
          <w:p w14:paraId="0DA76577" w14:textId="77777777" w:rsidR="003A7F1C" w:rsidRPr="003B2DFB" w:rsidRDefault="003A7F1C" w:rsidP="003A7F1C">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69EC3A1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32ports</w:t>
            </w:r>
          </w:p>
        </w:tc>
        <w:tc>
          <w:tcPr>
            <w:tcW w:w="807" w:type="dxa"/>
            <w:vAlign w:val="bottom"/>
          </w:tcPr>
          <w:p w14:paraId="267D05C8"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10.15</w:t>
            </w:r>
          </w:p>
        </w:tc>
        <w:tc>
          <w:tcPr>
            <w:tcW w:w="897" w:type="dxa"/>
            <w:vAlign w:val="bottom"/>
          </w:tcPr>
          <w:p w14:paraId="25538E71"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10.18</w:t>
            </w:r>
          </w:p>
        </w:tc>
        <w:tc>
          <w:tcPr>
            <w:tcW w:w="897" w:type="dxa"/>
            <w:vAlign w:val="bottom"/>
          </w:tcPr>
          <w:p w14:paraId="118C5527"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10.21</w:t>
            </w:r>
          </w:p>
        </w:tc>
        <w:tc>
          <w:tcPr>
            <w:tcW w:w="897" w:type="dxa"/>
            <w:vAlign w:val="bottom"/>
          </w:tcPr>
          <w:p w14:paraId="4FAB7350"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10.24</w:t>
            </w:r>
          </w:p>
        </w:tc>
        <w:tc>
          <w:tcPr>
            <w:tcW w:w="897" w:type="dxa"/>
            <w:vAlign w:val="bottom"/>
          </w:tcPr>
          <w:p w14:paraId="7F739C1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10.27</w:t>
            </w:r>
          </w:p>
        </w:tc>
        <w:tc>
          <w:tcPr>
            <w:tcW w:w="897" w:type="dxa"/>
            <w:vAlign w:val="bottom"/>
          </w:tcPr>
          <w:p w14:paraId="11387BB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10.3</w:t>
            </w:r>
          </w:p>
        </w:tc>
        <w:tc>
          <w:tcPr>
            <w:tcW w:w="897" w:type="dxa"/>
            <w:vAlign w:val="bottom"/>
          </w:tcPr>
          <w:p w14:paraId="3EEE24D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10.34</w:t>
            </w:r>
          </w:p>
        </w:tc>
        <w:tc>
          <w:tcPr>
            <w:tcW w:w="791" w:type="dxa"/>
            <w:vAlign w:val="bottom"/>
          </w:tcPr>
          <w:p w14:paraId="5109443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10.37</w:t>
            </w:r>
          </w:p>
        </w:tc>
      </w:tr>
      <w:tr w:rsidR="003A7F1C" w:rsidRPr="003B2DFB" w14:paraId="07B00962" w14:textId="77777777" w:rsidTr="003A7F1C">
        <w:trPr>
          <w:cantSplit/>
          <w:trHeight w:val="108"/>
        </w:trPr>
        <w:tc>
          <w:tcPr>
            <w:tcW w:w="1276" w:type="dxa"/>
            <w:vMerge w:val="restart"/>
            <w:shd w:val="clear" w:color="auto" w:fill="B6DDE8" w:themeFill="accent5" w:themeFillTint="66"/>
            <w:vAlign w:val="center"/>
          </w:tcPr>
          <w:p w14:paraId="73C6821A"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themeColor="text1"/>
                <w:kern w:val="24"/>
                <w:sz w:val="20"/>
                <w:szCs w:val="20"/>
              </w:rPr>
              <w:t>FLOPs of decoder (M)</w:t>
            </w:r>
          </w:p>
        </w:tc>
        <w:tc>
          <w:tcPr>
            <w:tcW w:w="816" w:type="dxa"/>
            <w:shd w:val="clear" w:color="auto" w:fill="B6DDE8" w:themeFill="accent5" w:themeFillTint="66"/>
            <w:vAlign w:val="center"/>
          </w:tcPr>
          <w:p w14:paraId="217A2019"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16ports</w:t>
            </w:r>
          </w:p>
        </w:tc>
        <w:tc>
          <w:tcPr>
            <w:tcW w:w="807" w:type="dxa"/>
            <w:vAlign w:val="bottom"/>
          </w:tcPr>
          <w:p w14:paraId="652E3446"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10.05</w:t>
            </w:r>
          </w:p>
        </w:tc>
        <w:tc>
          <w:tcPr>
            <w:tcW w:w="897" w:type="dxa"/>
            <w:vAlign w:val="bottom"/>
          </w:tcPr>
          <w:p w14:paraId="38984F6D"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10.08</w:t>
            </w:r>
          </w:p>
        </w:tc>
        <w:tc>
          <w:tcPr>
            <w:tcW w:w="897" w:type="dxa"/>
            <w:vAlign w:val="bottom"/>
          </w:tcPr>
          <w:p w14:paraId="462BD4F3"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10.11</w:t>
            </w:r>
          </w:p>
        </w:tc>
        <w:tc>
          <w:tcPr>
            <w:tcW w:w="897" w:type="dxa"/>
            <w:vAlign w:val="bottom"/>
          </w:tcPr>
          <w:p w14:paraId="1A954BA4"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10.14</w:t>
            </w:r>
          </w:p>
        </w:tc>
        <w:tc>
          <w:tcPr>
            <w:tcW w:w="897" w:type="dxa"/>
            <w:vAlign w:val="bottom"/>
          </w:tcPr>
          <w:p w14:paraId="6C83927D"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10.17</w:t>
            </w:r>
          </w:p>
        </w:tc>
        <w:tc>
          <w:tcPr>
            <w:tcW w:w="897" w:type="dxa"/>
            <w:vAlign w:val="bottom"/>
          </w:tcPr>
          <w:p w14:paraId="0E97C34B"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w:t>
            </w:r>
          </w:p>
        </w:tc>
        <w:tc>
          <w:tcPr>
            <w:tcW w:w="897" w:type="dxa"/>
            <w:vAlign w:val="bottom"/>
          </w:tcPr>
          <w:p w14:paraId="6F2BCDB7"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10.24</w:t>
            </w:r>
          </w:p>
        </w:tc>
        <w:tc>
          <w:tcPr>
            <w:tcW w:w="791" w:type="dxa"/>
            <w:vAlign w:val="bottom"/>
          </w:tcPr>
          <w:p w14:paraId="7E7FCB88"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10.27</w:t>
            </w:r>
          </w:p>
        </w:tc>
      </w:tr>
      <w:tr w:rsidR="003A7F1C" w:rsidRPr="003B2DFB" w14:paraId="33AEBE8D" w14:textId="77777777" w:rsidTr="003A7F1C">
        <w:trPr>
          <w:cantSplit/>
          <w:trHeight w:val="107"/>
        </w:trPr>
        <w:tc>
          <w:tcPr>
            <w:tcW w:w="1276" w:type="dxa"/>
            <w:vMerge/>
            <w:shd w:val="clear" w:color="auto" w:fill="B6DDE8" w:themeFill="accent5" w:themeFillTint="66"/>
            <w:vAlign w:val="center"/>
          </w:tcPr>
          <w:p w14:paraId="0764BA83" w14:textId="77777777" w:rsidR="003A7F1C" w:rsidRPr="003B2DFB" w:rsidRDefault="003A7F1C" w:rsidP="003A7F1C">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3E53F920" w14:textId="77777777" w:rsidR="003A7F1C" w:rsidRPr="003B2DFB" w:rsidRDefault="003A7F1C" w:rsidP="003A7F1C">
            <w:pPr>
              <w:pStyle w:val="af1"/>
              <w:spacing w:afterLines="50" w:after="120" w:line="240" w:lineRule="auto"/>
              <w:ind w:firstLineChars="0" w:firstLine="0"/>
              <w:jc w:val="center"/>
              <w:rPr>
                <w:sz w:val="20"/>
                <w:szCs w:val="20"/>
              </w:rPr>
            </w:pPr>
            <w:r w:rsidRPr="003B2DFB">
              <w:rPr>
                <w:sz w:val="20"/>
                <w:szCs w:val="20"/>
              </w:rPr>
              <w:t>32ports</w:t>
            </w:r>
          </w:p>
        </w:tc>
        <w:tc>
          <w:tcPr>
            <w:tcW w:w="807" w:type="dxa"/>
            <w:vAlign w:val="bottom"/>
          </w:tcPr>
          <w:p w14:paraId="368909AE"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10.15</w:t>
            </w:r>
          </w:p>
        </w:tc>
        <w:tc>
          <w:tcPr>
            <w:tcW w:w="897" w:type="dxa"/>
            <w:vAlign w:val="bottom"/>
          </w:tcPr>
          <w:p w14:paraId="424535DF"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10.18</w:t>
            </w:r>
          </w:p>
        </w:tc>
        <w:tc>
          <w:tcPr>
            <w:tcW w:w="897" w:type="dxa"/>
            <w:vAlign w:val="bottom"/>
          </w:tcPr>
          <w:p w14:paraId="743087CC"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10.21</w:t>
            </w:r>
          </w:p>
        </w:tc>
        <w:tc>
          <w:tcPr>
            <w:tcW w:w="897" w:type="dxa"/>
            <w:vAlign w:val="bottom"/>
          </w:tcPr>
          <w:p w14:paraId="04D68A8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10.24</w:t>
            </w:r>
          </w:p>
        </w:tc>
        <w:tc>
          <w:tcPr>
            <w:tcW w:w="897" w:type="dxa"/>
            <w:vAlign w:val="bottom"/>
          </w:tcPr>
          <w:p w14:paraId="358C5832"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10.27</w:t>
            </w:r>
          </w:p>
        </w:tc>
        <w:tc>
          <w:tcPr>
            <w:tcW w:w="897" w:type="dxa"/>
            <w:vAlign w:val="bottom"/>
          </w:tcPr>
          <w:p w14:paraId="64204E21"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10.3</w:t>
            </w:r>
          </w:p>
        </w:tc>
        <w:tc>
          <w:tcPr>
            <w:tcW w:w="897" w:type="dxa"/>
            <w:vAlign w:val="bottom"/>
          </w:tcPr>
          <w:p w14:paraId="46622B45"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10.33</w:t>
            </w:r>
          </w:p>
        </w:tc>
        <w:tc>
          <w:tcPr>
            <w:tcW w:w="791" w:type="dxa"/>
            <w:vAlign w:val="bottom"/>
          </w:tcPr>
          <w:p w14:paraId="3F22C365" w14:textId="77777777" w:rsidR="003A7F1C" w:rsidRPr="003B2DFB" w:rsidRDefault="003A7F1C" w:rsidP="003A7F1C">
            <w:pPr>
              <w:pStyle w:val="af1"/>
              <w:spacing w:afterLines="50" w:after="120" w:line="240" w:lineRule="auto"/>
              <w:ind w:firstLineChars="0" w:firstLine="0"/>
              <w:jc w:val="center"/>
              <w:rPr>
                <w:sz w:val="20"/>
                <w:szCs w:val="20"/>
              </w:rPr>
            </w:pPr>
            <w:r w:rsidRPr="003B2DFB">
              <w:rPr>
                <w:color w:val="000000"/>
                <w:sz w:val="20"/>
                <w:szCs w:val="20"/>
              </w:rPr>
              <w:t>10.36</w:t>
            </w:r>
          </w:p>
        </w:tc>
      </w:tr>
      <w:tr w:rsidR="003A7F1C" w:rsidRPr="003B2DFB" w14:paraId="0B79E47C" w14:textId="77777777" w:rsidTr="003A7F1C">
        <w:trPr>
          <w:cantSplit/>
          <w:trHeight w:val="183"/>
        </w:trPr>
        <w:tc>
          <w:tcPr>
            <w:tcW w:w="2092" w:type="dxa"/>
            <w:gridSpan w:val="2"/>
            <w:shd w:val="clear" w:color="auto" w:fill="B6DDE8" w:themeFill="accent5" w:themeFillTint="66"/>
            <w:vAlign w:val="center"/>
          </w:tcPr>
          <w:p w14:paraId="51D0FE4A" w14:textId="77777777" w:rsidR="003A7F1C" w:rsidRPr="003B2DFB" w:rsidRDefault="003A7F1C" w:rsidP="003A7F1C">
            <w:pPr>
              <w:widowControl/>
              <w:snapToGrid w:val="0"/>
              <w:spacing w:afterLines="50" w:after="120"/>
              <w:jc w:val="center"/>
              <w:rPr>
                <w:rFonts w:ascii="Times New Roman" w:eastAsia="宋体" w:hAnsi="Times New Roman" w:cs="Times New Roman"/>
                <w:color w:val="000000" w:themeColor="text1"/>
                <w:kern w:val="24"/>
                <w:sz w:val="20"/>
                <w:szCs w:val="20"/>
              </w:rPr>
            </w:pPr>
            <w:r w:rsidRPr="003B2DFB">
              <w:rPr>
                <w:rFonts w:ascii="Times New Roman" w:eastAsia="宋体" w:hAnsi="Times New Roman" w:cs="Times New Roman"/>
                <w:color w:val="000000" w:themeColor="text1"/>
                <w:kern w:val="24"/>
                <w:sz w:val="20"/>
                <w:szCs w:val="20"/>
              </w:rPr>
              <w:t>#Total parameters of Encoder (M)</w:t>
            </w:r>
          </w:p>
        </w:tc>
        <w:tc>
          <w:tcPr>
            <w:tcW w:w="6980" w:type="dxa"/>
            <w:gridSpan w:val="8"/>
            <w:shd w:val="clear" w:color="auto" w:fill="auto"/>
            <w:vAlign w:val="center"/>
          </w:tcPr>
          <w:p w14:paraId="59B83945" w14:textId="77777777" w:rsidR="003A7F1C" w:rsidRPr="003B2DFB" w:rsidRDefault="003A7F1C" w:rsidP="003A7F1C">
            <w:pPr>
              <w:pStyle w:val="af1"/>
              <w:spacing w:afterLines="50" w:after="120" w:line="240" w:lineRule="auto"/>
              <w:ind w:firstLineChars="0" w:firstLine="0"/>
              <w:jc w:val="center"/>
              <w:rPr>
                <w:color w:val="000000" w:themeColor="text1"/>
                <w:kern w:val="24"/>
                <w:sz w:val="20"/>
                <w:szCs w:val="20"/>
              </w:rPr>
            </w:pPr>
            <w:r w:rsidRPr="003B2DFB">
              <w:rPr>
                <w:color w:val="000000"/>
                <w:sz w:val="20"/>
                <w:szCs w:val="20"/>
              </w:rPr>
              <w:t>2.51</w:t>
            </w:r>
          </w:p>
        </w:tc>
      </w:tr>
      <w:tr w:rsidR="003A7F1C" w:rsidRPr="003B2DFB" w14:paraId="6ABA0547" w14:textId="77777777" w:rsidTr="003A7F1C">
        <w:trPr>
          <w:cantSplit/>
          <w:trHeight w:val="183"/>
        </w:trPr>
        <w:tc>
          <w:tcPr>
            <w:tcW w:w="2092" w:type="dxa"/>
            <w:gridSpan w:val="2"/>
            <w:shd w:val="clear" w:color="auto" w:fill="B6DDE8" w:themeFill="accent5" w:themeFillTint="66"/>
            <w:vAlign w:val="center"/>
          </w:tcPr>
          <w:p w14:paraId="5E3F2969" w14:textId="77777777" w:rsidR="003A7F1C" w:rsidRPr="003B2DFB" w:rsidRDefault="003A7F1C" w:rsidP="003A7F1C">
            <w:pPr>
              <w:widowControl/>
              <w:snapToGrid w:val="0"/>
              <w:spacing w:afterLines="50" w:after="120"/>
              <w:jc w:val="center"/>
              <w:rPr>
                <w:rFonts w:ascii="Times New Roman" w:eastAsia="宋体" w:hAnsi="Times New Roman" w:cs="Times New Roman"/>
                <w:color w:val="000000" w:themeColor="text1"/>
                <w:kern w:val="24"/>
                <w:sz w:val="20"/>
                <w:szCs w:val="20"/>
              </w:rPr>
            </w:pPr>
            <w:r w:rsidRPr="003B2DFB">
              <w:rPr>
                <w:rFonts w:ascii="Times New Roman" w:eastAsia="宋体" w:hAnsi="Times New Roman" w:cs="Times New Roman"/>
                <w:color w:val="000000" w:themeColor="text1"/>
                <w:kern w:val="24"/>
                <w:sz w:val="20"/>
                <w:szCs w:val="20"/>
              </w:rPr>
              <w:t>#Total parameters of Decoder (M)</w:t>
            </w:r>
          </w:p>
        </w:tc>
        <w:tc>
          <w:tcPr>
            <w:tcW w:w="6980" w:type="dxa"/>
            <w:gridSpan w:val="8"/>
            <w:shd w:val="clear" w:color="auto" w:fill="auto"/>
            <w:vAlign w:val="center"/>
          </w:tcPr>
          <w:p w14:paraId="38247C1C" w14:textId="77777777" w:rsidR="003A7F1C" w:rsidRPr="003B2DFB" w:rsidRDefault="003A7F1C" w:rsidP="003A7F1C">
            <w:pPr>
              <w:pStyle w:val="af1"/>
              <w:spacing w:afterLines="50" w:after="120" w:line="240" w:lineRule="auto"/>
              <w:ind w:firstLineChars="0" w:firstLine="0"/>
              <w:jc w:val="center"/>
              <w:rPr>
                <w:color w:val="000000" w:themeColor="text1"/>
                <w:kern w:val="24"/>
                <w:sz w:val="20"/>
                <w:szCs w:val="20"/>
              </w:rPr>
            </w:pPr>
            <w:r w:rsidRPr="003B2DFB">
              <w:rPr>
                <w:color w:val="000000"/>
                <w:sz w:val="20"/>
                <w:szCs w:val="20"/>
              </w:rPr>
              <w:t>2.52</w:t>
            </w:r>
          </w:p>
        </w:tc>
      </w:tr>
    </w:tbl>
    <w:p w14:paraId="25C3AE3D" w14:textId="243EE858" w:rsidR="004B573F" w:rsidRPr="003B2DFB" w:rsidRDefault="004B573F" w:rsidP="004B573F">
      <w:pPr>
        <w:pStyle w:val="af1"/>
        <w:spacing w:afterLines="50" w:after="120" w:line="240" w:lineRule="auto"/>
        <w:ind w:firstLineChars="0" w:firstLine="0"/>
        <w:rPr>
          <w:sz w:val="20"/>
          <w:szCs w:val="20"/>
        </w:rPr>
      </w:pPr>
      <w:r w:rsidRPr="003B2DFB">
        <w:rPr>
          <w:sz w:val="20"/>
          <w:szCs w:val="20"/>
        </w:rPr>
        <w:t>In RAN1#112 meeting, the following agreement was achieved on AI/ML settings to adapt to ranks/layers for CSI feedback with rank &gt; 1:</w:t>
      </w:r>
    </w:p>
    <w:tbl>
      <w:tblPr>
        <w:tblStyle w:val="a9"/>
        <w:tblW w:w="0" w:type="auto"/>
        <w:tblLook w:val="04A0" w:firstRow="1" w:lastRow="0" w:firstColumn="1" w:lastColumn="0" w:noHBand="0" w:noVBand="1"/>
      </w:tblPr>
      <w:tblGrid>
        <w:gridCol w:w="9286"/>
      </w:tblGrid>
      <w:tr w:rsidR="004B573F" w:rsidRPr="003B2DFB" w14:paraId="0F0701BD" w14:textId="77777777" w:rsidTr="00052C0B">
        <w:tc>
          <w:tcPr>
            <w:tcW w:w="9286" w:type="dxa"/>
          </w:tcPr>
          <w:p w14:paraId="5F001820" w14:textId="148C92C4" w:rsidR="004B573F" w:rsidRPr="003B2DFB" w:rsidRDefault="004B573F" w:rsidP="00052C0B">
            <w:pPr>
              <w:rPr>
                <w:rFonts w:ascii="Times New Roman" w:hAnsi="Times New Roman" w:cs="Times New Roman"/>
                <w:sz w:val="20"/>
                <w:szCs w:val="20"/>
                <w:highlight w:val="green"/>
              </w:rPr>
            </w:pPr>
            <w:r w:rsidRPr="003B2DFB">
              <w:rPr>
                <w:rFonts w:ascii="Times New Roman" w:hAnsi="Times New Roman" w:cs="Times New Roman"/>
                <w:b/>
                <w:sz w:val="20"/>
                <w:szCs w:val="20"/>
                <w:highlight w:val="green"/>
              </w:rPr>
              <w:t>Agreement</w:t>
            </w:r>
            <w:r w:rsidRPr="003B2DFB">
              <w:rPr>
                <w:rFonts w:ascii="Times New Roman" w:hAnsi="Times New Roman" w:cs="Times New Roman"/>
                <w:sz w:val="20"/>
                <w:szCs w:val="20"/>
              </w:rPr>
              <w:t xml:space="preserve"> (</w:t>
            </w:r>
            <w:r w:rsidR="00926641" w:rsidRPr="003B2DFB">
              <w:rPr>
                <w:rFonts w:ascii="Times New Roman" w:eastAsia="等线" w:hAnsi="Times New Roman" w:cs="Times New Roman"/>
                <w:sz w:val="20"/>
                <w:szCs w:val="20"/>
              </w:rPr>
              <w:t>RAN1</w:t>
            </w:r>
            <w:r w:rsidRPr="003B2DFB">
              <w:rPr>
                <w:rFonts w:ascii="Times New Roman" w:hAnsi="Times New Roman" w:cs="Times New Roman"/>
                <w:sz w:val="20"/>
                <w:szCs w:val="20"/>
              </w:rPr>
              <w:t>#112)</w:t>
            </w:r>
          </w:p>
          <w:p w14:paraId="21AA65C9" w14:textId="77777777" w:rsidR="004B573F" w:rsidRPr="003B2DFB" w:rsidRDefault="004B573F" w:rsidP="00052C0B">
            <w:pPr>
              <w:rPr>
                <w:rFonts w:ascii="Times New Roman" w:hAnsi="Times New Roman" w:cs="Times New Roman"/>
                <w:sz w:val="20"/>
                <w:szCs w:val="20"/>
              </w:rPr>
            </w:pPr>
            <w:r w:rsidRPr="003B2DFB">
              <w:rPr>
                <w:rFonts w:ascii="Times New Roman" w:hAnsi="Times New Roman" w:cs="Times New Roman"/>
                <w:bCs/>
                <w:sz w:val="20"/>
                <w:szCs w:val="20"/>
              </w:rPr>
              <w:t>For the evaluation of the AI/ML based CSI compression sub use cases with rank &gt;=1, companies to report the specific option adopted for AI/ML model settings to adapt to ranks/layers.</w:t>
            </w:r>
          </w:p>
          <w:p w14:paraId="210F818D" w14:textId="77777777" w:rsidR="004B573F" w:rsidRPr="003B2DFB" w:rsidRDefault="004B573F" w:rsidP="00052C0B">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Option 1-1 (rank specific): Separated AI/ML models are trained per rank value and applied for corresponding ranks to perform individual inference, any specific model operates on multi-layers jointly.</w:t>
            </w:r>
          </w:p>
          <w:p w14:paraId="6AE9B42B"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on the reported complexity and storage</w:t>
            </w:r>
          </w:p>
          <w:p w14:paraId="22B1CD6F"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input/output type</w:t>
            </w:r>
          </w:p>
          <w:p w14:paraId="1A22DFE3" w14:textId="77777777" w:rsidR="004B573F" w:rsidRPr="003B2DFB" w:rsidRDefault="004B573F" w:rsidP="00052C0B">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Option 1-2 (rank common): A unified AI/ML model is trained and applied for adaptive ranks to perform </w:t>
            </w:r>
            <w:proofErr w:type="gramStart"/>
            <w:r w:rsidRPr="003B2DFB">
              <w:rPr>
                <w:rFonts w:ascii="Times New Roman" w:hAnsi="Times New Roman" w:cs="Times New Roman"/>
                <w:bCs/>
                <w:sz w:val="20"/>
                <w:szCs w:val="20"/>
              </w:rPr>
              <w:t>inference,</w:t>
            </w:r>
            <w:proofErr w:type="gramEnd"/>
            <w:r w:rsidRPr="003B2DFB">
              <w:rPr>
                <w:rFonts w:ascii="Times New Roman" w:hAnsi="Times New Roman" w:cs="Times New Roman"/>
                <w:bCs/>
                <w:sz w:val="20"/>
                <w:szCs w:val="20"/>
              </w:rPr>
              <w:t xml:space="preserve"> the model operates on multi-layers jointly. </w:t>
            </w:r>
          </w:p>
          <w:p w14:paraId="46F3C2A8"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input/output type</w:t>
            </w:r>
          </w:p>
          <w:p w14:paraId="107F93E8" w14:textId="77777777" w:rsidR="004B573F" w:rsidRPr="003B2DFB" w:rsidRDefault="004B573F" w:rsidP="00052C0B">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Option 2 (layer specific): Separated AI/ML models are trained per layer value and applied for corresponding layers to perform individual inference.</w:t>
            </w:r>
          </w:p>
          <w:p w14:paraId="0959DBD7"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on the reported complexity and storage</w:t>
            </w:r>
          </w:p>
          <w:p w14:paraId="57536F31"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Note: input/output type is </w:t>
            </w:r>
            <w:r w:rsidRPr="003B2DFB">
              <w:rPr>
                <w:rFonts w:ascii="Times New Roman" w:hAnsi="Times New Roman" w:cs="Times New Roman"/>
                <w:sz w:val="20"/>
                <w:szCs w:val="20"/>
              </w:rPr>
              <w:t>Precoding matrix</w:t>
            </w:r>
          </w:p>
          <w:p w14:paraId="36DD8B76"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Companies to report the setting is </w:t>
            </w:r>
          </w:p>
          <w:p w14:paraId="6C3BED7B" w14:textId="77777777" w:rsidR="004B573F" w:rsidRPr="003B2DFB" w:rsidRDefault="004B573F" w:rsidP="00052C0B">
            <w:pPr>
              <w:pStyle w:val="a7"/>
              <w:widowControl/>
              <w:numPr>
                <w:ilvl w:val="2"/>
                <w:numId w:val="8"/>
              </w:numPr>
              <w:spacing w:after="120"/>
              <w:ind w:left="1320" w:firstLineChars="0" w:hanging="440"/>
              <w:jc w:val="left"/>
              <w:rPr>
                <w:rFonts w:ascii="Times New Roman" w:hAnsi="Times New Roman" w:cs="Times New Roman"/>
                <w:bCs/>
                <w:sz w:val="20"/>
                <w:szCs w:val="20"/>
              </w:rPr>
            </w:pPr>
            <w:r w:rsidRPr="003B2DFB">
              <w:rPr>
                <w:rFonts w:ascii="Times New Roman" w:hAnsi="Times New Roman" w:cs="Times New Roman"/>
                <w:sz w:val="20"/>
                <w:szCs w:val="20"/>
              </w:rPr>
              <w:t xml:space="preserve">Option 2-1: layer specific and rank common (different models applied for different layers; for a specific layer, the same model is applied for all rank values), or </w:t>
            </w:r>
          </w:p>
          <w:p w14:paraId="521269B0" w14:textId="77777777" w:rsidR="004B573F" w:rsidRPr="003B2DFB" w:rsidRDefault="004B573F" w:rsidP="00052C0B">
            <w:pPr>
              <w:pStyle w:val="a7"/>
              <w:widowControl/>
              <w:numPr>
                <w:ilvl w:val="2"/>
                <w:numId w:val="8"/>
              </w:numPr>
              <w:spacing w:after="120"/>
              <w:ind w:left="1320" w:firstLineChars="0" w:hanging="440"/>
              <w:jc w:val="left"/>
              <w:rPr>
                <w:rFonts w:ascii="Times New Roman" w:hAnsi="Times New Roman" w:cs="Times New Roman"/>
                <w:bCs/>
                <w:sz w:val="20"/>
                <w:szCs w:val="20"/>
              </w:rPr>
            </w:pPr>
            <w:r w:rsidRPr="003B2DFB">
              <w:rPr>
                <w:rFonts w:ascii="Times New Roman" w:hAnsi="Times New Roman" w:cs="Times New Roman"/>
                <w:sz w:val="20"/>
                <w:szCs w:val="20"/>
              </w:rPr>
              <w:t>Option 2-2: layer specific and rank specific (different models applied for different layers; for a specific layer, different models are applied for different rank values)</w:t>
            </w:r>
          </w:p>
          <w:p w14:paraId="276D7542" w14:textId="77777777" w:rsidR="004B573F" w:rsidRPr="003B2DFB" w:rsidRDefault="004B573F" w:rsidP="00052C0B">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Option 3 (layer common): A unified AI/ML model is trained and applied for each layer to perform individual inference.</w:t>
            </w:r>
          </w:p>
          <w:p w14:paraId="2D38232B"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on the reported complexity and storage</w:t>
            </w:r>
          </w:p>
          <w:p w14:paraId="5DA9F951"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Note: input/output type is </w:t>
            </w:r>
            <w:r w:rsidRPr="003B2DFB">
              <w:rPr>
                <w:rFonts w:ascii="Times New Roman" w:hAnsi="Times New Roman" w:cs="Times New Roman"/>
                <w:sz w:val="20"/>
                <w:szCs w:val="20"/>
              </w:rPr>
              <w:t>Precoding matrix</w:t>
            </w:r>
          </w:p>
          <w:p w14:paraId="5CCE8A51" w14:textId="77777777" w:rsidR="004B573F" w:rsidRPr="003B2DFB" w:rsidRDefault="004B573F" w:rsidP="00052C0B">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Companies to report whether the setting is </w:t>
            </w:r>
          </w:p>
          <w:p w14:paraId="7A9D22DC" w14:textId="77777777" w:rsidR="004B573F" w:rsidRPr="003B2DFB" w:rsidRDefault="004B573F" w:rsidP="00052C0B">
            <w:pPr>
              <w:pStyle w:val="a7"/>
              <w:widowControl/>
              <w:numPr>
                <w:ilvl w:val="2"/>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sz w:val="20"/>
                <w:szCs w:val="20"/>
              </w:rPr>
              <w:t xml:space="preserve">Option 3-1: layer common and rank common (A unified AI/ML model is applied for each layer under any rank value to perform individual inference), or </w:t>
            </w:r>
          </w:p>
          <w:p w14:paraId="794F3F2A" w14:textId="77777777" w:rsidR="004B573F" w:rsidRPr="003B2DFB" w:rsidRDefault="004B573F" w:rsidP="00052C0B">
            <w:pPr>
              <w:pStyle w:val="a7"/>
              <w:widowControl/>
              <w:numPr>
                <w:ilvl w:val="2"/>
                <w:numId w:val="8"/>
              </w:numPr>
              <w:spacing w:after="120"/>
              <w:ind w:left="1320" w:firstLineChars="0" w:hanging="440"/>
              <w:jc w:val="left"/>
              <w:rPr>
                <w:rFonts w:ascii="Times New Roman" w:hAnsi="Times New Roman" w:cs="Times New Roman"/>
                <w:bCs/>
                <w:sz w:val="20"/>
                <w:szCs w:val="20"/>
              </w:rPr>
            </w:pPr>
            <w:r w:rsidRPr="003B2DFB">
              <w:rPr>
                <w:rFonts w:ascii="Times New Roman" w:hAnsi="Times New Roman" w:cs="Times New Roman"/>
                <w:sz w:val="20"/>
                <w:szCs w:val="20"/>
              </w:rPr>
              <w:t>Option 3-2: layer common and rank specific (different models applied for different rank values; for a specific rank, the same model is applied for all layers)</w:t>
            </w:r>
          </w:p>
          <w:p w14:paraId="70372804" w14:textId="77777777" w:rsidR="004B573F" w:rsidRPr="003B2DFB" w:rsidRDefault="004B573F" w:rsidP="00052C0B">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Other options not precluded.</w:t>
            </w:r>
          </w:p>
        </w:tc>
      </w:tr>
    </w:tbl>
    <w:p w14:paraId="3EC878DF" w14:textId="75DD5713" w:rsidR="00C1315F" w:rsidRPr="003B2DFB" w:rsidRDefault="00931C21" w:rsidP="003B2DFB">
      <w:pPr>
        <w:spacing w:afterLines="50" w:after="120"/>
        <w:rPr>
          <w:rFonts w:ascii="Times New Roman" w:hAnsi="Times New Roman" w:cs="Times New Roman"/>
          <w:sz w:val="20"/>
          <w:szCs w:val="20"/>
        </w:rPr>
      </w:pPr>
      <w:r w:rsidRPr="003B2DFB">
        <w:rPr>
          <w:rFonts w:ascii="Times New Roman" w:hAnsi="Times New Roman" w:cs="Times New Roman"/>
          <w:sz w:val="20"/>
          <w:szCs w:val="20"/>
        </w:rPr>
        <w:t>The evaluations of o</w:t>
      </w:r>
      <w:r w:rsidR="004B573F" w:rsidRPr="003B2DFB">
        <w:rPr>
          <w:rFonts w:ascii="Times New Roman" w:hAnsi="Times New Roman" w:cs="Times New Roman"/>
          <w:sz w:val="20"/>
          <w:szCs w:val="20"/>
        </w:rPr>
        <w:t xml:space="preserve">ur proposed scalable AI/ML model belongs to the rank common layer common model (option 3-1). </w:t>
      </w:r>
      <w:r w:rsidR="001E3B45" w:rsidRPr="003B2DFB">
        <w:rPr>
          <w:rFonts w:ascii="Times New Roman" w:hAnsi="Times New Roman" w:cs="Times New Roman"/>
          <w:sz w:val="20"/>
          <w:szCs w:val="20"/>
        </w:rPr>
        <w:t xml:space="preserve">Regardless of the rank values, the same unified AI/ML model is used. </w:t>
      </w:r>
      <w:r w:rsidR="004B573F" w:rsidRPr="003B2DFB">
        <w:rPr>
          <w:rFonts w:ascii="Times New Roman" w:hAnsi="Times New Roman" w:cs="Times New Roman"/>
          <w:sz w:val="20"/>
          <w:szCs w:val="20"/>
        </w:rPr>
        <w:t xml:space="preserve">A unified AI/ML model is trained with </w:t>
      </w:r>
      <w:r w:rsidR="00E71396" w:rsidRPr="003B2DFB">
        <w:rPr>
          <w:rFonts w:ascii="Times New Roman" w:hAnsi="Times New Roman" w:cs="Times New Roman"/>
          <w:sz w:val="20"/>
          <w:szCs w:val="20"/>
        </w:rPr>
        <w:t>dataset</w:t>
      </w:r>
      <w:r w:rsidR="004B573F" w:rsidRPr="003B2DFB">
        <w:rPr>
          <w:rFonts w:ascii="Times New Roman" w:hAnsi="Times New Roman" w:cs="Times New Roman"/>
          <w:sz w:val="20"/>
          <w:szCs w:val="20"/>
        </w:rPr>
        <w:t xml:space="preserve"> from different layers. </w:t>
      </w:r>
      <w:r w:rsidR="001E3B45" w:rsidRPr="003B2DFB">
        <w:rPr>
          <w:rFonts w:ascii="Times New Roman" w:hAnsi="Times New Roman" w:cs="Times New Roman"/>
          <w:sz w:val="20"/>
          <w:szCs w:val="20"/>
        </w:rPr>
        <w:t xml:space="preserve">As is shown in Figure 2-2, the unified AI/ML model includes multiple </w:t>
      </w:r>
      <w:r w:rsidR="001E3B45" w:rsidRPr="003B2DFB">
        <w:rPr>
          <w:rFonts w:ascii="Times New Roman" w:hAnsi="Times New Roman" w:cs="Times New Roman"/>
          <w:sz w:val="20"/>
          <w:szCs w:val="20"/>
        </w:rPr>
        <w:lastRenderedPageBreak/>
        <w:t>branches</w:t>
      </w:r>
      <w:r w:rsidR="00DD0788" w:rsidRPr="003B2DFB">
        <w:rPr>
          <w:rFonts w:ascii="Times New Roman" w:hAnsi="Times New Roman" w:cs="Times New Roman"/>
          <w:sz w:val="20"/>
          <w:szCs w:val="20"/>
        </w:rPr>
        <w:t>, each</w:t>
      </w:r>
      <w:r w:rsidR="001E3B45" w:rsidRPr="003B2DFB">
        <w:rPr>
          <w:rFonts w:ascii="Times New Roman" w:hAnsi="Times New Roman" w:cs="Times New Roman"/>
          <w:sz w:val="20"/>
          <w:szCs w:val="20"/>
        </w:rPr>
        <w:t xml:space="preserve"> with </w:t>
      </w:r>
      <w:r w:rsidR="00DD0788" w:rsidRPr="003B2DFB">
        <w:rPr>
          <w:rFonts w:ascii="Times New Roman" w:hAnsi="Times New Roman" w:cs="Times New Roman"/>
          <w:sz w:val="20"/>
          <w:szCs w:val="20"/>
        </w:rPr>
        <w:t>distinct model</w:t>
      </w:r>
      <w:r w:rsidR="001E3B45" w:rsidRPr="003B2DFB">
        <w:rPr>
          <w:rFonts w:ascii="Times New Roman" w:hAnsi="Times New Roman" w:cs="Times New Roman"/>
          <w:sz w:val="20"/>
          <w:szCs w:val="20"/>
        </w:rPr>
        <w:t xml:space="preserve"> parameterizations for </w:t>
      </w:r>
      <w:r w:rsidR="00DD0788" w:rsidRPr="003B2DFB">
        <w:rPr>
          <w:rFonts w:ascii="Times New Roman" w:hAnsi="Times New Roman" w:cs="Times New Roman"/>
          <w:sz w:val="20"/>
          <w:szCs w:val="20"/>
        </w:rPr>
        <w:t>a specific payload and port configuration. During the training phase, t</w:t>
      </w:r>
      <w:r w:rsidR="004B573F" w:rsidRPr="003B2DFB">
        <w:rPr>
          <w:rFonts w:ascii="Times New Roman" w:hAnsi="Times New Roman" w:cs="Times New Roman"/>
          <w:sz w:val="20"/>
          <w:szCs w:val="20"/>
        </w:rPr>
        <w:t xml:space="preserve">he AI/ML model is trained for a specific payload and port </w:t>
      </w:r>
      <w:r w:rsidR="00DD0788" w:rsidRPr="003B2DFB">
        <w:rPr>
          <w:rFonts w:ascii="Times New Roman" w:hAnsi="Times New Roman" w:cs="Times New Roman"/>
          <w:sz w:val="20"/>
          <w:szCs w:val="20"/>
        </w:rPr>
        <w:t xml:space="preserve">configuration </w:t>
      </w:r>
      <w:r w:rsidR="004B573F" w:rsidRPr="003B2DFB">
        <w:rPr>
          <w:rFonts w:ascii="Times New Roman" w:hAnsi="Times New Roman" w:cs="Times New Roman"/>
          <w:sz w:val="20"/>
          <w:szCs w:val="20"/>
        </w:rPr>
        <w:t xml:space="preserve">with mixed eigenvectors from all </w:t>
      </w:r>
      <w:r w:rsidR="00DD0788" w:rsidRPr="003B2DFB">
        <w:rPr>
          <w:rFonts w:ascii="Times New Roman" w:hAnsi="Times New Roman" w:cs="Times New Roman"/>
          <w:sz w:val="20"/>
          <w:szCs w:val="20"/>
        </w:rPr>
        <w:t>the</w:t>
      </w:r>
      <w:r w:rsidR="004B573F" w:rsidRPr="003B2DFB">
        <w:rPr>
          <w:rFonts w:ascii="Times New Roman" w:hAnsi="Times New Roman" w:cs="Times New Roman"/>
          <w:sz w:val="20"/>
          <w:szCs w:val="20"/>
        </w:rPr>
        <w:t xml:space="preserve"> layers. </w:t>
      </w:r>
    </w:p>
    <w:p w14:paraId="547E1197" w14:textId="544C28E7" w:rsidR="00240452" w:rsidRPr="005E6AE9" w:rsidRDefault="00150A5A" w:rsidP="00807771">
      <w:pPr>
        <w:pStyle w:val="1"/>
        <w:spacing w:beforeLines="50" w:before="120" w:afterLines="50"/>
        <w:ind w:left="431" w:hanging="431"/>
        <w:rPr>
          <w:szCs w:val="28"/>
        </w:rPr>
      </w:pPr>
      <w:r w:rsidRPr="005E6AE9">
        <w:rPr>
          <w:szCs w:val="28"/>
        </w:rPr>
        <w:t>Simulation results</w:t>
      </w:r>
    </w:p>
    <w:p w14:paraId="1B3801AF" w14:textId="4769687C" w:rsidR="001F1093" w:rsidRDefault="001F1093" w:rsidP="001F1093">
      <w:pPr>
        <w:pStyle w:val="2"/>
        <w:rPr>
          <w:rFonts w:eastAsiaTheme="minorEastAsia"/>
          <w:szCs w:val="24"/>
          <w:lang w:val="en-US"/>
        </w:rPr>
      </w:pPr>
      <w:r w:rsidRPr="005E6AE9">
        <w:rPr>
          <w:szCs w:val="24"/>
          <w:lang w:val="en-US"/>
        </w:rPr>
        <w:t>CSI compression</w:t>
      </w:r>
      <w:r w:rsidRPr="005E6AE9">
        <w:rPr>
          <w:rFonts w:hint="eastAsia"/>
          <w:szCs w:val="24"/>
          <w:lang w:val="en-US"/>
        </w:rPr>
        <w:t xml:space="preserve"> </w:t>
      </w:r>
      <w:r w:rsidR="00BA75D6">
        <w:rPr>
          <w:rFonts w:eastAsiaTheme="minorEastAsia" w:hint="eastAsia"/>
          <w:szCs w:val="24"/>
          <w:lang w:val="en-US"/>
        </w:rPr>
        <w:t>in s</w:t>
      </w:r>
      <w:r w:rsidR="00BA75D6" w:rsidRPr="005E6AE9">
        <w:rPr>
          <w:szCs w:val="24"/>
          <w:lang w:val="en-US"/>
        </w:rPr>
        <w:t>patial-frequency domain</w:t>
      </w:r>
    </w:p>
    <w:p w14:paraId="285BC049" w14:textId="1F235660" w:rsidR="0041171C" w:rsidRDefault="008E528B" w:rsidP="0041171C">
      <w:pPr>
        <w:pStyle w:val="3"/>
        <w:rPr>
          <w:rFonts w:eastAsiaTheme="minorEastAsia"/>
        </w:rPr>
      </w:pPr>
      <w:r>
        <w:rPr>
          <w:rFonts w:eastAsiaTheme="minorEastAsia" w:hint="eastAsia"/>
        </w:rPr>
        <w:t xml:space="preserve">Evaluation of </w:t>
      </w:r>
      <w:r w:rsidR="00D849CC">
        <w:t>1-on-1 joint training</w:t>
      </w:r>
    </w:p>
    <w:p w14:paraId="7C6C6D6E" w14:textId="645920BA" w:rsidR="003542A8" w:rsidRPr="003B2DFB" w:rsidRDefault="003542A8" w:rsidP="00E20F17">
      <w:pPr>
        <w:spacing w:afterLines="50" w:after="120"/>
        <w:rPr>
          <w:rFonts w:ascii="Times New Roman" w:hAnsi="Times New Roman" w:cs="Times New Roman"/>
          <w:sz w:val="20"/>
          <w:szCs w:val="20"/>
        </w:rPr>
      </w:pPr>
      <w:r w:rsidRPr="003B2DFB">
        <w:rPr>
          <w:rFonts w:ascii="Times New Roman" w:hAnsi="Times New Roman" w:cs="Times New Roman"/>
          <w:sz w:val="20"/>
          <w:szCs w:val="20"/>
        </w:rPr>
        <w:t>In this section, we evaluate the performance of 1-on-1 joint training of the two-side model without generalization/scalability.</w:t>
      </w:r>
      <w:r w:rsidR="00337F8D" w:rsidRPr="003B2DFB">
        <w:rPr>
          <w:rFonts w:ascii="Times New Roman" w:hAnsi="Times New Roman" w:cs="Times New Roman"/>
          <w:sz w:val="20"/>
          <w:szCs w:val="20"/>
        </w:rPr>
        <w:t xml:space="preserve"> For the model, as is shown in the Figure 2-1, a transformer based AI/ML model (two transformer encode blocks) is used in both encoder part and decoder part</w:t>
      </w:r>
      <w:r w:rsidR="00E20F17" w:rsidRPr="003B2DFB">
        <w:rPr>
          <w:rFonts w:ascii="Times New Roman" w:hAnsi="Times New Roman" w:cs="Times New Roman"/>
          <w:sz w:val="20"/>
          <w:szCs w:val="20"/>
        </w:rPr>
        <w:t>.</w:t>
      </w:r>
      <w:r w:rsidR="00631996" w:rsidRPr="003B2DFB">
        <w:rPr>
          <w:rFonts w:ascii="Times New Roman" w:hAnsi="Times New Roman" w:cs="Times New Roman"/>
          <w:sz w:val="20"/>
          <w:szCs w:val="20"/>
        </w:rPr>
        <w:t xml:space="preserve"> The </w:t>
      </w:r>
      <w:r w:rsidR="00931C21" w:rsidRPr="003B2DFB">
        <w:rPr>
          <w:rFonts w:ascii="Times New Roman" w:hAnsi="Times New Roman" w:cs="Times New Roman"/>
          <w:sz w:val="20"/>
          <w:szCs w:val="20"/>
        </w:rPr>
        <w:t>R16 Type II</w:t>
      </w:r>
      <w:r w:rsidR="00631996" w:rsidRPr="003B2DFB">
        <w:rPr>
          <w:rFonts w:ascii="Times New Roman" w:hAnsi="Times New Roman" w:cs="Times New Roman"/>
          <w:sz w:val="20"/>
          <w:szCs w:val="20"/>
        </w:rPr>
        <w:t xml:space="preserve"> codebook based CSI compression is selected as the benchmark to compare with the AI</w:t>
      </w:r>
      <w:r w:rsidR="009F6F81" w:rsidRPr="003B2DFB">
        <w:rPr>
          <w:rFonts w:ascii="Times New Roman" w:hAnsi="Times New Roman" w:cs="Times New Roman"/>
          <w:sz w:val="20"/>
          <w:szCs w:val="20"/>
        </w:rPr>
        <w:t>/ML</w:t>
      </w:r>
      <w:r w:rsidR="00631996" w:rsidRPr="003B2DFB">
        <w:rPr>
          <w:rFonts w:ascii="Times New Roman" w:hAnsi="Times New Roman" w:cs="Times New Roman"/>
          <w:sz w:val="20"/>
          <w:szCs w:val="20"/>
        </w:rPr>
        <w:t>-based CSI compression method.</w:t>
      </w:r>
      <w:r w:rsidR="00D629FC" w:rsidRPr="003B2DFB">
        <w:rPr>
          <w:rFonts w:ascii="Times New Roman" w:hAnsi="Times New Roman" w:cs="Times New Roman"/>
          <w:sz w:val="20"/>
          <w:szCs w:val="20"/>
        </w:rPr>
        <w:t xml:space="preserve"> The parameters for AI/ML model training for 1-on-1 joint training of the two-side model without generalization/scalability is listed in Table 3.1.1-</w:t>
      </w:r>
      <w:r w:rsidR="00D629FC" w:rsidRPr="003B2DFB">
        <w:rPr>
          <w:rFonts w:ascii="Times New Roman" w:hAnsi="Times New Roman" w:cs="Times New Roman"/>
          <w:sz w:val="20"/>
          <w:szCs w:val="20"/>
        </w:rPr>
        <w:fldChar w:fldCharType="begin"/>
      </w:r>
      <w:r w:rsidR="00D629FC" w:rsidRPr="003B2DFB">
        <w:rPr>
          <w:rFonts w:ascii="Times New Roman" w:hAnsi="Times New Roman" w:cs="Times New Roman"/>
          <w:sz w:val="20"/>
          <w:szCs w:val="20"/>
        </w:rPr>
        <w:instrText xml:space="preserve"> SEQ Table \* ARABIC </w:instrText>
      </w:r>
      <w:r w:rsidR="00D629FC" w:rsidRPr="003B2DFB">
        <w:rPr>
          <w:rFonts w:ascii="Times New Roman" w:hAnsi="Times New Roman" w:cs="Times New Roman"/>
          <w:sz w:val="20"/>
          <w:szCs w:val="20"/>
        </w:rPr>
        <w:fldChar w:fldCharType="separate"/>
      </w:r>
      <w:r w:rsidR="00D629FC" w:rsidRPr="003B2DFB">
        <w:rPr>
          <w:rFonts w:ascii="Times New Roman" w:hAnsi="Times New Roman" w:cs="Times New Roman"/>
          <w:noProof/>
          <w:sz w:val="20"/>
          <w:szCs w:val="20"/>
        </w:rPr>
        <w:t>1</w:t>
      </w:r>
      <w:r w:rsidR="00D629FC" w:rsidRPr="003B2DFB">
        <w:rPr>
          <w:rFonts w:ascii="Times New Roman" w:hAnsi="Times New Roman" w:cs="Times New Roman"/>
          <w:sz w:val="20"/>
          <w:szCs w:val="20"/>
        </w:rPr>
        <w:fldChar w:fldCharType="end"/>
      </w:r>
      <w:r w:rsidR="00D629FC" w:rsidRPr="003B2DFB">
        <w:rPr>
          <w:rFonts w:ascii="Times New Roman" w:hAnsi="Times New Roman" w:cs="Times New Roman"/>
          <w:sz w:val="20"/>
          <w:szCs w:val="20"/>
        </w:rPr>
        <w:t xml:space="preserve"> below.</w:t>
      </w:r>
    </w:p>
    <w:p w14:paraId="6D1161D4" w14:textId="4A99B010" w:rsidR="00D629FC" w:rsidRPr="003B2DFB" w:rsidRDefault="00D629FC" w:rsidP="00D629FC">
      <w:pPr>
        <w:pStyle w:val="af5"/>
        <w:jc w:val="center"/>
        <w:rPr>
          <w:rFonts w:ascii="Times New Roman" w:hAnsi="Times New Roman" w:cs="Times New Roman"/>
        </w:rPr>
      </w:pPr>
      <w:r w:rsidRPr="003B2DFB">
        <w:rPr>
          <w:rFonts w:ascii="Times New Roman" w:hAnsi="Times New Roman" w:cs="Times New Roman"/>
        </w:rPr>
        <w:t>Table 3.1.1-</w:t>
      </w:r>
      <w:r w:rsidRPr="003B2DFB">
        <w:rPr>
          <w:rFonts w:ascii="Times New Roman" w:hAnsi="Times New Roman" w:cs="Times New Roman"/>
        </w:rPr>
        <w:fldChar w:fldCharType="begin"/>
      </w:r>
      <w:r w:rsidRPr="003B2DFB">
        <w:rPr>
          <w:rFonts w:ascii="Times New Roman" w:hAnsi="Times New Roman" w:cs="Times New Roman"/>
        </w:rPr>
        <w:instrText xml:space="preserve"> SEQ Table \* ARABIC </w:instrText>
      </w:r>
      <w:r w:rsidRPr="003B2DFB">
        <w:rPr>
          <w:rFonts w:ascii="Times New Roman" w:hAnsi="Times New Roman" w:cs="Times New Roman"/>
        </w:rPr>
        <w:fldChar w:fldCharType="separate"/>
      </w:r>
      <w:r w:rsidRPr="003B2DFB">
        <w:rPr>
          <w:rFonts w:ascii="Times New Roman" w:hAnsi="Times New Roman" w:cs="Times New Roman"/>
          <w:noProof/>
        </w:rPr>
        <w:t>1</w:t>
      </w:r>
      <w:r w:rsidRPr="003B2DFB">
        <w:rPr>
          <w:rFonts w:ascii="Times New Roman" w:hAnsi="Times New Roman" w:cs="Times New Roman"/>
        </w:rPr>
        <w:fldChar w:fldCharType="end"/>
      </w:r>
      <w:r w:rsidRPr="003B2DFB">
        <w:rPr>
          <w:rFonts w:ascii="Times New Roman" w:hAnsi="Times New Roman" w:cs="Times New Roman"/>
        </w:rPr>
        <w:t>: Parameters for AI/ML model training for CSI compression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1444"/>
      </w:tblGrid>
      <w:tr w:rsidR="00D629FC" w:rsidRPr="003B2DFB" w14:paraId="4823CF8D" w14:textId="77777777" w:rsidTr="00926641">
        <w:trPr>
          <w:jc w:val="center"/>
        </w:trPr>
        <w:tc>
          <w:tcPr>
            <w:tcW w:w="0" w:type="auto"/>
            <w:shd w:val="clear" w:color="auto" w:fill="B6DDE8" w:themeFill="accent5" w:themeFillTint="66"/>
            <w:vAlign w:val="center"/>
          </w:tcPr>
          <w:p w14:paraId="4EE2F6AE" w14:textId="77777777" w:rsidR="00D629FC" w:rsidRPr="003B2DFB" w:rsidRDefault="00D629FC" w:rsidP="00926641">
            <w:pPr>
              <w:spacing w:afterLines="50" w:after="120"/>
              <w:jc w:val="center"/>
              <w:rPr>
                <w:rFonts w:ascii="Times New Roman" w:hAnsi="Times New Roman" w:cs="Times New Roman"/>
                <w:b/>
                <w:sz w:val="20"/>
                <w:szCs w:val="20"/>
              </w:rPr>
            </w:pPr>
            <w:r w:rsidRPr="003B2DFB">
              <w:rPr>
                <w:rFonts w:ascii="Times New Roman" w:hAnsi="Times New Roman" w:cs="Times New Roman"/>
                <w:b/>
                <w:sz w:val="20"/>
                <w:szCs w:val="20"/>
              </w:rPr>
              <w:t>Parameter</w:t>
            </w:r>
          </w:p>
        </w:tc>
        <w:tc>
          <w:tcPr>
            <w:tcW w:w="0" w:type="auto"/>
            <w:shd w:val="clear" w:color="auto" w:fill="B6DDE8" w:themeFill="accent5" w:themeFillTint="66"/>
            <w:vAlign w:val="center"/>
          </w:tcPr>
          <w:p w14:paraId="741E4401" w14:textId="77777777" w:rsidR="00D629FC" w:rsidRPr="003B2DFB" w:rsidRDefault="00D629FC" w:rsidP="00926641">
            <w:pPr>
              <w:spacing w:afterLines="50" w:after="120"/>
              <w:jc w:val="center"/>
              <w:rPr>
                <w:rFonts w:ascii="Times New Roman" w:hAnsi="Times New Roman" w:cs="Times New Roman"/>
                <w:b/>
                <w:sz w:val="20"/>
                <w:szCs w:val="20"/>
              </w:rPr>
            </w:pPr>
            <w:r w:rsidRPr="003B2DFB">
              <w:rPr>
                <w:rFonts w:ascii="Times New Roman" w:hAnsi="Times New Roman" w:cs="Times New Roman"/>
                <w:b/>
                <w:sz w:val="20"/>
                <w:szCs w:val="20"/>
              </w:rPr>
              <w:t>Value</w:t>
            </w:r>
          </w:p>
        </w:tc>
      </w:tr>
      <w:tr w:rsidR="00D629FC" w:rsidRPr="003B2DFB" w14:paraId="4E52BAA0" w14:textId="77777777" w:rsidTr="00926641">
        <w:trPr>
          <w:jc w:val="center"/>
        </w:trPr>
        <w:tc>
          <w:tcPr>
            <w:tcW w:w="0" w:type="auto"/>
            <w:shd w:val="clear" w:color="auto" w:fill="auto"/>
          </w:tcPr>
          <w:p w14:paraId="20DE315C"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Size of training and validation dataset</w:t>
            </w:r>
          </w:p>
        </w:tc>
        <w:tc>
          <w:tcPr>
            <w:tcW w:w="0" w:type="auto"/>
            <w:shd w:val="clear" w:color="auto" w:fill="auto"/>
          </w:tcPr>
          <w:p w14:paraId="071867CC" w14:textId="1C2E044E" w:rsidR="00D629FC" w:rsidRPr="003B2DFB" w:rsidRDefault="00D629FC" w:rsidP="00BF21AF">
            <w:pPr>
              <w:spacing w:afterLines="50" w:after="120"/>
              <w:jc w:val="center"/>
              <w:rPr>
                <w:rFonts w:ascii="Times New Roman" w:hAnsi="Times New Roman" w:cs="Times New Roman"/>
                <w:sz w:val="20"/>
                <w:szCs w:val="20"/>
              </w:rPr>
            </w:pPr>
            <m:oMathPara>
              <m:oMath>
                <m:r>
                  <w:rPr>
                    <w:rFonts w:ascii="Cambria Math" w:hAnsi="Cambria Math" w:cs="Times New Roman"/>
                    <w:sz w:val="20"/>
                    <w:szCs w:val="20"/>
                  </w:rPr>
                  <m:t>456k</m:t>
                </m:r>
              </m:oMath>
            </m:oMathPara>
          </w:p>
        </w:tc>
      </w:tr>
      <w:tr w:rsidR="00D629FC" w:rsidRPr="003B2DFB" w14:paraId="4553D9B3" w14:textId="77777777" w:rsidTr="00926641">
        <w:trPr>
          <w:jc w:val="center"/>
        </w:trPr>
        <w:tc>
          <w:tcPr>
            <w:tcW w:w="0" w:type="auto"/>
            <w:shd w:val="clear" w:color="auto" w:fill="auto"/>
          </w:tcPr>
          <w:p w14:paraId="56CE6AD5"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Size of test dataset</w:t>
            </w:r>
          </w:p>
        </w:tc>
        <w:tc>
          <w:tcPr>
            <w:tcW w:w="0" w:type="auto"/>
            <w:shd w:val="clear" w:color="auto" w:fill="auto"/>
          </w:tcPr>
          <w:p w14:paraId="47E55DFF" w14:textId="60D4D989" w:rsidR="00D629FC" w:rsidRPr="003B2DFB" w:rsidRDefault="00D629FC" w:rsidP="00BF21AF">
            <w:pPr>
              <w:spacing w:afterLines="50" w:after="120"/>
              <w:jc w:val="center"/>
              <w:rPr>
                <w:rFonts w:ascii="Times New Roman" w:hAnsi="Times New Roman" w:cs="Times New Roman"/>
                <w:sz w:val="20"/>
                <w:szCs w:val="20"/>
              </w:rPr>
            </w:pPr>
            <m:oMathPara>
              <m:oMath>
                <m:r>
                  <w:rPr>
                    <w:rFonts w:ascii="Cambria Math" w:hAnsi="Cambria Math" w:cs="Times New Roman"/>
                    <w:sz w:val="20"/>
                    <w:szCs w:val="20"/>
                  </w:rPr>
                  <m:t>114k</m:t>
                </m:r>
              </m:oMath>
            </m:oMathPara>
          </w:p>
        </w:tc>
      </w:tr>
      <w:tr w:rsidR="00D629FC" w:rsidRPr="003B2DFB" w14:paraId="342ABB98" w14:textId="77777777" w:rsidTr="00926641">
        <w:trPr>
          <w:jc w:val="center"/>
        </w:trPr>
        <w:tc>
          <w:tcPr>
            <w:tcW w:w="0" w:type="auto"/>
            <w:shd w:val="clear" w:color="auto" w:fill="auto"/>
          </w:tcPr>
          <w:p w14:paraId="3CD38E9B"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Epoch</w:t>
            </w:r>
          </w:p>
        </w:tc>
        <w:tc>
          <w:tcPr>
            <w:tcW w:w="0" w:type="auto"/>
            <w:shd w:val="clear" w:color="auto" w:fill="auto"/>
          </w:tcPr>
          <w:p w14:paraId="1B129D56"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200~300</w:t>
            </w:r>
          </w:p>
        </w:tc>
      </w:tr>
      <w:tr w:rsidR="00D629FC" w:rsidRPr="003B2DFB" w14:paraId="3756A5A0" w14:textId="77777777" w:rsidTr="00926641">
        <w:trPr>
          <w:jc w:val="center"/>
        </w:trPr>
        <w:tc>
          <w:tcPr>
            <w:tcW w:w="0" w:type="auto"/>
            <w:shd w:val="clear" w:color="auto" w:fill="auto"/>
          </w:tcPr>
          <w:p w14:paraId="666B7768"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Batch size</w:t>
            </w:r>
          </w:p>
        </w:tc>
        <w:tc>
          <w:tcPr>
            <w:tcW w:w="0" w:type="auto"/>
            <w:shd w:val="clear" w:color="auto" w:fill="auto"/>
          </w:tcPr>
          <w:p w14:paraId="43D0ABAB"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1024</w:t>
            </w:r>
          </w:p>
        </w:tc>
      </w:tr>
      <w:tr w:rsidR="00D629FC" w:rsidRPr="003B2DFB" w14:paraId="5A815AAC" w14:textId="77777777" w:rsidTr="00926641">
        <w:trPr>
          <w:jc w:val="center"/>
        </w:trPr>
        <w:tc>
          <w:tcPr>
            <w:tcW w:w="0" w:type="auto"/>
            <w:shd w:val="clear" w:color="auto" w:fill="auto"/>
          </w:tcPr>
          <w:p w14:paraId="121CB130"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Learning rate</w:t>
            </w:r>
          </w:p>
        </w:tc>
        <w:tc>
          <w:tcPr>
            <w:tcW w:w="0" w:type="auto"/>
            <w:shd w:val="clear" w:color="auto" w:fill="auto"/>
          </w:tcPr>
          <w:p w14:paraId="71C62B8B" w14:textId="77777777" w:rsidR="00D629FC" w:rsidRPr="003B2DFB" w:rsidRDefault="009A0A21" w:rsidP="00926641">
            <w:pPr>
              <w:spacing w:afterLines="50" w:after="120"/>
              <w:jc w:val="center"/>
              <w:rPr>
                <w:rFonts w:ascii="Times New Roman" w:hAnsi="Times New Roman" w:cs="Times New Roman"/>
                <w:sz w:val="20"/>
                <w:szCs w:val="20"/>
              </w:rPr>
            </w:pPr>
            <m:oMathPara>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m:t>
                    </m:r>
                    <m:r>
                      <m:rPr>
                        <m:sty m:val="p"/>
                      </m:rPr>
                      <w:rPr>
                        <w:rFonts w:ascii="Cambria Math" w:hAnsi="Cambria Math" w:cs="Times New Roman"/>
                        <w:sz w:val="20"/>
                        <w:szCs w:val="20"/>
                      </w:rPr>
                      <m:t>5</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oMath>
            </m:oMathPara>
          </w:p>
        </w:tc>
      </w:tr>
      <w:tr w:rsidR="00D629FC" w:rsidRPr="003B2DFB" w14:paraId="1E571C44" w14:textId="77777777" w:rsidTr="00926641">
        <w:trPr>
          <w:jc w:val="center"/>
        </w:trPr>
        <w:tc>
          <w:tcPr>
            <w:tcW w:w="0" w:type="auto"/>
            <w:shd w:val="clear" w:color="auto" w:fill="auto"/>
          </w:tcPr>
          <w:p w14:paraId="2F8056F8"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Optimizer</w:t>
            </w:r>
          </w:p>
        </w:tc>
        <w:tc>
          <w:tcPr>
            <w:tcW w:w="0" w:type="auto"/>
            <w:shd w:val="clear" w:color="auto" w:fill="auto"/>
          </w:tcPr>
          <w:p w14:paraId="699543CE"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Adam</w:t>
            </w:r>
          </w:p>
        </w:tc>
      </w:tr>
      <w:tr w:rsidR="00D629FC" w:rsidRPr="003B2DFB" w14:paraId="23CB540C" w14:textId="77777777" w:rsidTr="00926641">
        <w:trPr>
          <w:jc w:val="center"/>
        </w:trPr>
        <w:tc>
          <w:tcPr>
            <w:tcW w:w="0" w:type="auto"/>
            <w:shd w:val="clear" w:color="auto" w:fill="auto"/>
          </w:tcPr>
          <w:p w14:paraId="0EE41BCC"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Loss function</w:t>
            </w:r>
          </w:p>
        </w:tc>
        <w:tc>
          <w:tcPr>
            <w:tcW w:w="0" w:type="auto"/>
            <w:shd w:val="clear" w:color="auto" w:fill="auto"/>
          </w:tcPr>
          <w:p w14:paraId="600B1256"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SGCS</w:t>
            </w:r>
          </w:p>
        </w:tc>
      </w:tr>
      <w:tr w:rsidR="00D629FC" w:rsidRPr="003B2DFB" w14:paraId="258F3A17" w14:textId="77777777" w:rsidTr="00926641">
        <w:trPr>
          <w:jc w:val="center"/>
        </w:trPr>
        <w:tc>
          <w:tcPr>
            <w:tcW w:w="0" w:type="auto"/>
            <w:shd w:val="clear" w:color="auto" w:fill="auto"/>
          </w:tcPr>
          <w:p w14:paraId="4A640BED"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Input/output format</w:t>
            </w:r>
          </w:p>
        </w:tc>
        <w:tc>
          <w:tcPr>
            <w:tcW w:w="0" w:type="auto"/>
            <w:shd w:val="clear" w:color="auto" w:fill="auto"/>
          </w:tcPr>
          <w:p w14:paraId="7B2A6C72"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Eigenvector</w:t>
            </w:r>
          </w:p>
        </w:tc>
      </w:tr>
      <w:tr w:rsidR="00D629FC" w:rsidRPr="003B2DFB" w14:paraId="19A34DEA" w14:textId="77777777" w:rsidTr="00926641">
        <w:trPr>
          <w:jc w:val="center"/>
        </w:trPr>
        <w:tc>
          <w:tcPr>
            <w:tcW w:w="0" w:type="auto"/>
            <w:shd w:val="clear" w:color="auto" w:fill="auto"/>
          </w:tcPr>
          <w:p w14:paraId="02B454C2"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Quantization</w:t>
            </w:r>
          </w:p>
        </w:tc>
        <w:tc>
          <w:tcPr>
            <w:tcW w:w="0" w:type="auto"/>
            <w:shd w:val="clear" w:color="auto" w:fill="auto"/>
          </w:tcPr>
          <w:p w14:paraId="5B244621" w14:textId="77777777" w:rsidR="00D629FC" w:rsidRPr="003B2DFB" w:rsidRDefault="00D629FC" w:rsidP="00926641">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Uniform, 2 bits</w:t>
            </w:r>
          </w:p>
        </w:tc>
      </w:tr>
      <w:tr w:rsidR="00BF21AF" w:rsidRPr="003B2DFB" w14:paraId="686CA4D5" w14:textId="77777777" w:rsidTr="00926641">
        <w:trPr>
          <w:jc w:val="center"/>
        </w:trPr>
        <w:tc>
          <w:tcPr>
            <w:tcW w:w="0" w:type="auto"/>
            <w:shd w:val="clear" w:color="auto" w:fill="auto"/>
            <w:vAlign w:val="center"/>
          </w:tcPr>
          <w:p w14:paraId="1DBA549C" w14:textId="40A3C70C" w:rsidR="00BF21AF" w:rsidRPr="003B2DFB" w:rsidRDefault="00BF21AF" w:rsidP="00BF21A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FLOPs/M for model</w:t>
            </w:r>
            <w:r w:rsidR="00F21D4E" w:rsidRPr="003B2DFB">
              <w:rPr>
                <w:rFonts w:ascii="Times New Roman" w:hAnsi="Times New Roman" w:cs="Times New Roman"/>
                <w:sz w:val="20"/>
                <w:szCs w:val="20"/>
              </w:rPr>
              <w:t xml:space="preserve"> for CSI generation</w:t>
            </w:r>
          </w:p>
        </w:tc>
        <w:tc>
          <w:tcPr>
            <w:tcW w:w="0" w:type="auto"/>
            <w:shd w:val="clear" w:color="auto" w:fill="auto"/>
            <w:vAlign w:val="center"/>
          </w:tcPr>
          <w:p w14:paraId="104CABEF" w14:textId="01C33882" w:rsidR="00BF21AF" w:rsidRPr="003B2DFB" w:rsidRDefault="00BF21AF" w:rsidP="00BF21A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~10</w:t>
            </w:r>
          </w:p>
        </w:tc>
      </w:tr>
      <w:tr w:rsidR="00F21D4E" w:rsidRPr="003B2DFB" w14:paraId="5814D780" w14:textId="77777777" w:rsidTr="00926641">
        <w:trPr>
          <w:jc w:val="center"/>
        </w:trPr>
        <w:tc>
          <w:tcPr>
            <w:tcW w:w="0" w:type="auto"/>
            <w:shd w:val="clear" w:color="auto" w:fill="auto"/>
            <w:vAlign w:val="center"/>
          </w:tcPr>
          <w:p w14:paraId="3509B8F1" w14:textId="79E61FD0" w:rsidR="00F21D4E" w:rsidRPr="003B2DFB" w:rsidRDefault="00F21D4E" w:rsidP="00F21D4E">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FLOPs/M for model for CSI reconstruction</w:t>
            </w:r>
          </w:p>
        </w:tc>
        <w:tc>
          <w:tcPr>
            <w:tcW w:w="0" w:type="auto"/>
            <w:shd w:val="clear" w:color="auto" w:fill="auto"/>
            <w:vAlign w:val="center"/>
          </w:tcPr>
          <w:p w14:paraId="5108C25A" w14:textId="557981FB" w:rsidR="00F21D4E" w:rsidRPr="003B2DFB" w:rsidRDefault="00F21D4E" w:rsidP="00BF21A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~10.2</w:t>
            </w:r>
          </w:p>
        </w:tc>
      </w:tr>
      <w:tr w:rsidR="00F21D4E" w:rsidRPr="003B2DFB" w14:paraId="27AFDDBF" w14:textId="77777777" w:rsidTr="00926641">
        <w:trPr>
          <w:jc w:val="center"/>
        </w:trPr>
        <w:tc>
          <w:tcPr>
            <w:tcW w:w="0" w:type="auto"/>
            <w:shd w:val="clear" w:color="auto" w:fill="auto"/>
            <w:vAlign w:val="center"/>
          </w:tcPr>
          <w:p w14:paraId="606BDE3B" w14:textId="2B48C9A2" w:rsidR="00F21D4E" w:rsidRPr="003B2DFB" w:rsidRDefault="00F21D4E" w:rsidP="00BF21A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Number of parameters/M</w:t>
            </w:r>
            <w:r w:rsidR="00EE7233" w:rsidRPr="003B2DFB">
              <w:rPr>
                <w:rFonts w:ascii="Times New Roman" w:hAnsi="Times New Roman" w:cs="Times New Roman"/>
                <w:sz w:val="20"/>
                <w:szCs w:val="20"/>
              </w:rPr>
              <w:t xml:space="preserve"> for CSI generation</w:t>
            </w:r>
          </w:p>
        </w:tc>
        <w:tc>
          <w:tcPr>
            <w:tcW w:w="0" w:type="auto"/>
            <w:shd w:val="clear" w:color="auto" w:fill="auto"/>
            <w:vAlign w:val="center"/>
          </w:tcPr>
          <w:p w14:paraId="253970FA" w14:textId="2E8B9C2E" w:rsidR="00F21D4E" w:rsidRPr="003B2DFB" w:rsidRDefault="00F21D4E" w:rsidP="00BF21A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2.51</w:t>
            </w:r>
          </w:p>
        </w:tc>
      </w:tr>
      <w:tr w:rsidR="00EE7233" w:rsidRPr="003B2DFB" w14:paraId="5272D410" w14:textId="77777777" w:rsidTr="00926641">
        <w:trPr>
          <w:jc w:val="center"/>
        </w:trPr>
        <w:tc>
          <w:tcPr>
            <w:tcW w:w="0" w:type="auto"/>
            <w:shd w:val="clear" w:color="auto" w:fill="auto"/>
            <w:vAlign w:val="center"/>
          </w:tcPr>
          <w:p w14:paraId="3395E80A" w14:textId="3AC0C482" w:rsidR="00EE7233" w:rsidRPr="003B2DFB" w:rsidRDefault="00EE7233" w:rsidP="00BF21AF">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Number of parameters/M for CSI reconstruction</w:t>
            </w:r>
          </w:p>
        </w:tc>
        <w:tc>
          <w:tcPr>
            <w:tcW w:w="0" w:type="auto"/>
            <w:shd w:val="clear" w:color="auto" w:fill="auto"/>
            <w:vAlign w:val="center"/>
          </w:tcPr>
          <w:p w14:paraId="18F38CF2" w14:textId="6E9FD82F" w:rsidR="00EE7233" w:rsidRPr="003B2DFB" w:rsidRDefault="00EE7233" w:rsidP="00EE7233">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2.52</w:t>
            </w:r>
          </w:p>
        </w:tc>
      </w:tr>
    </w:tbl>
    <w:p w14:paraId="76712124" w14:textId="77777777" w:rsidR="00D629FC" w:rsidRPr="003B2DFB" w:rsidRDefault="00D629FC" w:rsidP="00E20F17">
      <w:pPr>
        <w:spacing w:afterLines="50" w:after="120"/>
        <w:rPr>
          <w:rFonts w:ascii="Times New Roman" w:hAnsi="Times New Roman" w:cs="Times New Roman"/>
          <w:sz w:val="20"/>
          <w:szCs w:val="20"/>
        </w:rPr>
      </w:pPr>
    </w:p>
    <w:p w14:paraId="744FA65A" w14:textId="180CE24D" w:rsidR="00F165D9" w:rsidRDefault="00F165D9" w:rsidP="00F165D9">
      <w:pPr>
        <w:pStyle w:val="4"/>
        <w:rPr>
          <w:rFonts w:eastAsiaTheme="minorEastAsia"/>
          <w:sz w:val="22"/>
          <w:szCs w:val="22"/>
          <w:lang w:eastAsia="zh-CN"/>
        </w:rPr>
      </w:pPr>
      <w:r w:rsidRPr="00F165D9">
        <w:rPr>
          <w:rFonts w:eastAsiaTheme="minorEastAsia"/>
          <w:sz w:val="22"/>
          <w:szCs w:val="22"/>
          <w:lang w:eastAsia="zh-CN"/>
        </w:rPr>
        <w:t>M</w:t>
      </w:r>
      <w:r w:rsidRPr="00F165D9">
        <w:rPr>
          <w:rFonts w:eastAsiaTheme="minorEastAsia" w:hint="eastAsia"/>
          <w:sz w:val="22"/>
          <w:szCs w:val="22"/>
          <w:lang w:eastAsia="zh-CN"/>
        </w:rPr>
        <w:t>ax rank=1</w:t>
      </w:r>
    </w:p>
    <w:p w14:paraId="1D4540CF" w14:textId="4A496120" w:rsidR="00A15208" w:rsidRPr="003B2DFB" w:rsidRDefault="00A15208" w:rsidP="00A15208">
      <w:pPr>
        <w:rPr>
          <w:rFonts w:ascii="Times New Roman" w:hAnsi="Times New Roman" w:cs="Times New Roman"/>
          <w:sz w:val="20"/>
          <w:szCs w:val="20"/>
        </w:rPr>
      </w:pPr>
      <w:r w:rsidRPr="008B51D3">
        <w:rPr>
          <w:rFonts w:ascii="Times New Roman" w:hAnsi="Times New Roman" w:cs="Times New Roman" w:hint="eastAsia"/>
          <w:sz w:val="20"/>
          <w:szCs w:val="20"/>
        </w:rPr>
        <w:t>I</w:t>
      </w:r>
      <w:r w:rsidRPr="003B2DFB">
        <w:rPr>
          <w:rFonts w:ascii="Times New Roman" w:hAnsi="Times New Roman" w:cs="Times New Roman"/>
          <w:sz w:val="20"/>
          <w:szCs w:val="20"/>
        </w:rPr>
        <w:t xml:space="preserve">n RAN1#112, the following work assumption on per layer payload size range </w:t>
      </w:r>
      <w:r w:rsidR="00931C21" w:rsidRPr="003B2DFB">
        <w:rPr>
          <w:rFonts w:ascii="Times New Roman" w:hAnsi="Times New Roman" w:cs="Times New Roman"/>
          <w:sz w:val="20"/>
          <w:szCs w:val="20"/>
        </w:rPr>
        <w:t>was achieved</w:t>
      </w:r>
      <w:r w:rsidRPr="003B2DFB">
        <w:rPr>
          <w:rFonts w:ascii="Times New Roman" w:hAnsi="Times New Roman" w:cs="Times New Roman"/>
          <w:sz w:val="20"/>
          <w:szCs w:val="20"/>
        </w:rPr>
        <w:t>:</w:t>
      </w:r>
    </w:p>
    <w:tbl>
      <w:tblPr>
        <w:tblStyle w:val="a9"/>
        <w:tblW w:w="0" w:type="auto"/>
        <w:tblLook w:val="04A0" w:firstRow="1" w:lastRow="0" w:firstColumn="1" w:lastColumn="0" w:noHBand="0" w:noVBand="1"/>
      </w:tblPr>
      <w:tblGrid>
        <w:gridCol w:w="9286"/>
      </w:tblGrid>
      <w:tr w:rsidR="00A15208" w:rsidRPr="003B2DFB" w14:paraId="31BF6F0B" w14:textId="77777777" w:rsidTr="00052C0B">
        <w:tc>
          <w:tcPr>
            <w:tcW w:w="9286" w:type="dxa"/>
          </w:tcPr>
          <w:p w14:paraId="04D3FF6C" w14:textId="4D05EF0F" w:rsidR="00A15208" w:rsidRPr="003B2DFB" w:rsidRDefault="00A15208" w:rsidP="00052C0B">
            <w:pPr>
              <w:rPr>
                <w:rFonts w:ascii="Times New Roman" w:hAnsi="Times New Roman" w:cs="Times New Roman"/>
                <w:sz w:val="20"/>
                <w:szCs w:val="20"/>
              </w:rPr>
            </w:pPr>
            <w:r w:rsidRPr="003B2DFB">
              <w:rPr>
                <w:rFonts w:ascii="Times New Roman" w:hAnsi="Times New Roman" w:cs="Times New Roman"/>
                <w:sz w:val="20"/>
                <w:szCs w:val="20"/>
                <w:highlight w:val="darkYellow"/>
              </w:rPr>
              <w:t>Working Assumption</w:t>
            </w:r>
            <w:r w:rsidRPr="003B2DFB">
              <w:rPr>
                <w:rFonts w:ascii="Times New Roman" w:hAnsi="Times New Roman" w:cs="Times New Roman"/>
                <w:sz w:val="20"/>
                <w:szCs w:val="20"/>
              </w:rPr>
              <w:t xml:space="preserve"> (</w:t>
            </w:r>
            <w:r w:rsidR="00926641" w:rsidRPr="003B2DFB">
              <w:rPr>
                <w:rFonts w:ascii="Times New Roman" w:eastAsia="等线" w:hAnsi="Times New Roman" w:cs="Times New Roman"/>
                <w:sz w:val="20"/>
                <w:szCs w:val="20"/>
              </w:rPr>
              <w:t>RAN1</w:t>
            </w:r>
            <w:r w:rsidRPr="003B2DFB">
              <w:rPr>
                <w:rFonts w:ascii="Times New Roman" w:hAnsi="Times New Roman" w:cs="Times New Roman"/>
                <w:sz w:val="20"/>
                <w:szCs w:val="20"/>
              </w:rPr>
              <w:t>#112)</w:t>
            </w:r>
          </w:p>
          <w:p w14:paraId="53FA8AE1" w14:textId="77777777" w:rsidR="00A15208" w:rsidRPr="003B2DFB" w:rsidRDefault="00A15208" w:rsidP="00052C0B">
            <w:pPr>
              <w:rPr>
                <w:rFonts w:ascii="Times New Roman" w:hAnsi="Times New Roman" w:cs="Times New Roman"/>
                <w:sz w:val="20"/>
                <w:szCs w:val="20"/>
              </w:rPr>
            </w:pPr>
            <w:r w:rsidRPr="003B2DFB">
              <w:rPr>
                <w:rFonts w:ascii="Times New Roman" w:hAnsi="Times New Roman" w:cs="Times New Roman"/>
                <w:sz w:val="20"/>
                <w:szCs w:val="20"/>
              </w:rPr>
              <w:t>For the initial template for AI/ML-based CSI compression without generalization/scalability verification achieved in the working assumption in the RAN1#111 meeting, X, Y and Z are determined as:</w:t>
            </w:r>
          </w:p>
          <w:p w14:paraId="4DAEBFDD" w14:textId="77777777" w:rsidR="00A15208" w:rsidRPr="003B2DFB" w:rsidRDefault="00A15208" w:rsidP="008959FA">
            <w:pPr>
              <w:pStyle w:val="a7"/>
              <w:widowControl/>
              <w:numPr>
                <w:ilvl w:val="0"/>
                <w:numId w:val="8"/>
              </w:numPr>
              <w:snapToGrid w:val="0"/>
              <w:spacing w:after="120"/>
              <w:ind w:left="400" w:hangingChars="200" w:hanging="400"/>
              <w:jc w:val="left"/>
              <w:rPr>
                <w:rFonts w:ascii="Times New Roman" w:hAnsi="Times New Roman" w:cs="Times New Roman"/>
                <w:sz w:val="20"/>
                <w:szCs w:val="20"/>
              </w:rPr>
            </w:pPr>
            <w:r w:rsidRPr="003B2DFB">
              <w:rPr>
                <w:rFonts w:ascii="Times New Roman" w:hAnsi="Times New Roman" w:cs="Times New Roman"/>
                <w:sz w:val="20"/>
                <w:szCs w:val="20"/>
              </w:rPr>
              <w:t>X is &lt;=80bits</w:t>
            </w:r>
          </w:p>
          <w:p w14:paraId="4403713A" w14:textId="77777777" w:rsidR="00A15208" w:rsidRPr="003B2DFB" w:rsidRDefault="00A15208" w:rsidP="008959FA">
            <w:pPr>
              <w:pStyle w:val="a7"/>
              <w:widowControl/>
              <w:numPr>
                <w:ilvl w:val="0"/>
                <w:numId w:val="8"/>
              </w:numPr>
              <w:snapToGrid w:val="0"/>
              <w:spacing w:after="120"/>
              <w:ind w:left="400" w:hangingChars="200" w:hanging="400"/>
              <w:jc w:val="left"/>
              <w:rPr>
                <w:rFonts w:ascii="Times New Roman" w:hAnsi="Times New Roman" w:cs="Times New Roman"/>
                <w:sz w:val="20"/>
                <w:szCs w:val="20"/>
              </w:rPr>
            </w:pPr>
            <w:r w:rsidRPr="003B2DFB">
              <w:rPr>
                <w:rFonts w:ascii="Times New Roman" w:hAnsi="Times New Roman" w:cs="Times New Roman"/>
                <w:sz w:val="20"/>
                <w:szCs w:val="20"/>
              </w:rPr>
              <w:t>Y is 100bits-140bits</w:t>
            </w:r>
          </w:p>
          <w:p w14:paraId="531BA625" w14:textId="77777777" w:rsidR="00A15208" w:rsidRPr="003B2DFB" w:rsidRDefault="00A15208" w:rsidP="008959FA">
            <w:pPr>
              <w:pStyle w:val="a7"/>
              <w:widowControl/>
              <w:numPr>
                <w:ilvl w:val="0"/>
                <w:numId w:val="8"/>
              </w:numPr>
              <w:snapToGrid w:val="0"/>
              <w:spacing w:after="120"/>
              <w:ind w:left="400" w:hangingChars="200" w:hanging="400"/>
              <w:jc w:val="left"/>
              <w:rPr>
                <w:rFonts w:ascii="Times New Roman" w:hAnsi="Times New Roman" w:cs="Times New Roman"/>
                <w:sz w:val="20"/>
                <w:szCs w:val="20"/>
              </w:rPr>
            </w:pPr>
            <w:r w:rsidRPr="003B2DFB">
              <w:rPr>
                <w:rFonts w:ascii="Times New Roman" w:hAnsi="Times New Roman" w:cs="Times New Roman"/>
                <w:sz w:val="20"/>
                <w:szCs w:val="20"/>
              </w:rPr>
              <w:t>Z is  &gt;=230bits</w:t>
            </w:r>
          </w:p>
          <w:p w14:paraId="66C1BEBE" w14:textId="77777777" w:rsidR="00A15208" w:rsidRPr="003B2DFB" w:rsidRDefault="00A15208" w:rsidP="008959FA">
            <w:pPr>
              <w:pStyle w:val="a7"/>
              <w:snapToGrid w:val="0"/>
              <w:spacing w:after="120"/>
              <w:ind w:firstLine="400"/>
              <w:rPr>
                <w:rFonts w:ascii="Times New Roman" w:eastAsia="等线" w:hAnsi="Times New Roman" w:cs="Times New Roman"/>
                <w:bCs/>
                <w:sz w:val="20"/>
                <w:szCs w:val="20"/>
              </w:rPr>
            </w:pPr>
            <w:r w:rsidRPr="003B2DFB">
              <w:rPr>
                <w:rFonts w:ascii="Times New Roman" w:hAnsi="Times New Roman" w:cs="Times New Roman"/>
                <w:sz w:val="20"/>
                <w:szCs w:val="20"/>
              </w:rPr>
              <w:t>X, Y and Z are applicable for per layer</w:t>
            </w:r>
          </w:p>
        </w:tc>
      </w:tr>
    </w:tbl>
    <w:p w14:paraId="1813C1AE" w14:textId="7C1FF57E" w:rsidR="00A15208" w:rsidRPr="003B2DFB" w:rsidRDefault="00A15208" w:rsidP="00A15208">
      <w:pPr>
        <w:rPr>
          <w:rFonts w:ascii="Times New Roman" w:hAnsi="Times New Roman" w:cs="Times New Roman"/>
          <w:sz w:val="20"/>
          <w:szCs w:val="20"/>
        </w:rPr>
      </w:pPr>
      <w:r w:rsidRPr="003B2DFB">
        <w:rPr>
          <w:rFonts w:ascii="Times New Roman" w:hAnsi="Times New Roman" w:cs="Times New Roman"/>
          <w:sz w:val="20"/>
          <w:szCs w:val="20"/>
        </w:rPr>
        <w:t>In order to evaluate the performance of 1-on-1 joint training AI/ML model over the three ranges above, we have selected the payload configurations</w:t>
      </w:r>
      <w:r w:rsidR="00315ABA" w:rsidRPr="003B2DFB">
        <w:rPr>
          <w:rFonts w:ascii="Times New Roman" w:hAnsi="Times New Roman" w:cs="Times New Roman"/>
          <w:sz w:val="20"/>
          <w:szCs w:val="20"/>
        </w:rPr>
        <w:t xml:space="preserve"> in Table 3.1.1.1-1</w:t>
      </w:r>
      <w:r w:rsidRPr="003B2DFB">
        <w:rPr>
          <w:rFonts w:ascii="Times New Roman" w:hAnsi="Times New Roman" w:cs="Times New Roman"/>
          <w:sz w:val="20"/>
          <w:szCs w:val="20"/>
        </w:rPr>
        <w:t xml:space="preserve"> for AI</w:t>
      </w:r>
      <w:r w:rsidR="00926641" w:rsidRPr="003B2DFB">
        <w:rPr>
          <w:rFonts w:ascii="Times New Roman" w:hAnsi="Times New Roman" w:cs="Times New Roman"/>
          <w:sz w:val="20"/>
          <w:szCs w:val="20"/>
        </w:rPr>
        <w:t>/ML</w:t>
      </w:r>
      <w:r w:rsidRPr="003B2DFB">
        <w:rPr>
          <w:rFonts w:ascii="Times New Roman" w:hAnsi="Times New Roman" w:cs="Times New Roman"/>
          <w:sz w:val="20"/>
          <w:szCs w:val="20"/>
        </w:rPr>
        <w:t xml:space="preserve"> and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methods, respectively.</w:t>
      </w:r>
    </w:p>
    <w:p w14:paraId="1B077721" w14:textId="0C154CA2" w:rsidR="000E5A24" w:rsidRPr="003B2DFB" w:rsidRDefault="000E5A24" w:rsidP="000E5A24">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The </w:t>
      </w:r>
      <w:r w:rsidR="005470C8" w:rsidRPr="003B2DFB">
        <w:rPr>
          <w:rFonts w:ascii="Times New Roman" w:hAnsi="Times New Roman" w:cs="Times New Roman"/>
          <w:sz w:val="20"/>
          <w:szCs w:val="20"/>
        </w:rPr>
        <w:t>evaluated</w:t>
      </w:r>
      <w:r w:rsidR="003B2DFB">
        <w:rPr>
          <w:rFonts w:ascii="Times New Roman" w:hAnsi="Times New Roman" w:cs="Times New Roman" w:hint="eastAsia"/>
          <w:sz w:val="20"/>
          <w:szCs w:val="20"/>
        </w:rPr>
        <w:t xml:space="preserve"> </w:t>
      </w:r>
      <w:r w:rsidRPr="003B2DFB">
        <w:rPr>
          <w:rFonts w:ascii="Times New Roman" w:hAnsi="Times New Roman" w:cs="Times New Roman"/>
          <w:sz w:val="20"/>
          <w:szCs w:val="20"/>
        </w:rPr>
        <w:t xml:space="preserve">feedback payload </w:t>
      </w:r>
      <w:r w:rsidR="005470C8" w:rsidRPr="003B2DFB">
        <w:rPr>
          <w:rFonts w:ascii="Times New Roman" w:hAnsi="Times New Roman" w:cs="Times New Roman"/>
          <w:sz w:val="20"/>
          <w:szCs w:val="20"/>
        </w:rPr>
        <w:t xml:space="preserve">sizes </w:t>
      </w:r>
      <w:r w:rsidRPr="003B2DFB">
        <w:rPr>
          <w:rFonts w:ascii="Times New Roman" w:hAnsi="Times New Roman" w:cs="Times New Roman"/>
          <w:sz w:val="20"/>
          <w:szCs w:val="20"/>
        </w:rPr>
        <w:t xml:space="preserve">for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w:t>
      </w:r>
      <w:r w:rsidR="005470C8" w:rsidRPr="003B2DFB">
        <w:rPr>
          <w:rFonts w:ascii="Times New Roman" w:hAnsi="Times New Roman" w:cs="Times New Roman"/>
          <w:sz w:val="20"/>
          <w:szCs w:val="20"/>
        </w:rPr>
        <w:t xml:space="preserve">for </w:t>
      </w:r>
      <w:r w:rsidRPr="003B2DFB">
        <w:rPr>
          <w:rFonts w:ascii="Times New Roman" w:hAnsi="Times New Roman" w:cs="Times New Roman"/>
          <w:sz w:val="20"/>
          <w:szCs w:val="20"/>
        </w:rPr>
        <w:t xml:space="preserve">max rank=1 are given in Table 3.1.1.1-1. </w:t>
      </w:r>
    </w:p>
    <w:p w14:paraId="014DA6DF" w14:textId="64B41FCE" w:rsidR="000E5A24" w:rsidRPr="003B2DFB" w:rsidRDefault="000E5A24" w:rsidP="000E5A24">
      <w:pPr>
        <w:jc w:val="center"/>
        <w:rPr>
          <w:rFonts w:ascii="Times New Roman" w:hAnsi="Times New Roman" w:cs="Times New Roman"/>
          <w:sz w:val="20"/>
          <w:szCs w:val="20"/>
        </w:rPr>
      </w:pPr>
      <w:r w:rsidRPr="003B2DFB">
        <w:rPr>
          <w:rFonts w:ascii="Times New Roman" w:hAnsi="Times New Roman" w:cs="Times New Roman"/>
          <w:sz w:val="20"/>
          <w:szCs w:val="20"/>
        </w:rPr>
        <w:t>Table 3.1.1.1-1: Payload configurations for AI</w:t>
      </w:r>
      <w:r w:rsidR="00926641" w:rsidRPr="003B2DFB">
        <w:rPr>
          <w:rFonts w:ascii="Times New Roman" w:hAnsi="Times New Roman" w:cs="Times New Roman"/>
          <w:sz w:val="20"/>
          <w:szCs w:val="20"/>
        </w:rPr>
        <w:t>/ML</w:t>
      </w:r>
      <w:r w:rsidRPr="003B2DFB">
        <w:rPr>
          <w:rFonts w:ascii="Times New Roman" w:hAnsi="Times New Roman" w:cs="Times New Roman"/>
          <w:sz w:val="20"/>
          <w:szCs w:val="20"/>
        </w:rPr>
        <w:t xml:space="preserve"> method, max rank=1</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929"/>
        <w:gridCol w:w="929"/>
        <w:gridCol w:w="929"/>
        <w:gridCol w:w="929"/>
        <w:gridCol w:w="929"/>
        <w:gridCol w:w="929"/>
      </w:tblGrid>
      <w:tr w:rsidR="000E5A24" w:rsidRPr="003B2DFB" w14:paraId="5A55A52B" w14:textId="77777777" w:rsidTr="000E5A24">
        <w:trPr>
          <w:trHeight w:val="290"/>
          <w:jc w:val="center"/>
        </w:trPr>
        <w:tc>
          <w:tcPr>
            <w:tcW w:w="1249" w:type="pct"/>
            <w:shd w:val="clear" w:color="000000" w:fill="B6DDE8"/>
            <w:vAlign w:val="center"/>
            <w:hideMark/>
          </w:tcPr>
          <w:p w14:paraId="7193D4E1" w14:textId="2D863381" w:rsidR="000E5A24" w:rsidRPr="003B2DFB" w:rsidRDefault="000E5A24" w:rsidP="00E20F17">
            <w:pPr>
              <w:widowControl/>
              <w:jc w:val="center"/>
              <w:rPr>
                <w:rFonts w:ascii="Times New Roman" w:eastAsia="宋体" w:hAnsi="Times New Roman" w:cs="Times New Roman"/>
                <w:color w:val="000000"/>
                <w:kern w:val="0"/>
                <w:sz w:val="20"/>
                <w:szCs w:val="20"/>
              </w:rPr>
            </w:pPr>
          </w:p>
        </w:tc>
        <w:tc>
          <w:tcPr>
            <w:tcW w:w="625" w:type="pct"/>
            <w:shd w:val="clear" w:color="000000" w:fill="B6DDE8"/>
            <w:vAlign w:val="center"/>
            <w:hideMark/>
          </w:tcPr>
          <w:p w14:paraId="4F5ABD4A" w14:textId="77777777" w:rsidR="000E5A24" w:rsidRPr="003B2DFB" w:rsidRDefault="000E5A24"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Config1</w:t>
            </w:r>
          </w:p>
        </w:tc>
        <w:tc>
          <w:tcPr>
            <w:tcW w:w="625" w:type="pct"/>
            <w:shd w:val="clear" w:color="000000" w:fill="B6DDE8"/>
            <w:vAlign w:val="center"/>
            <w:hideMark/>
          </w:tcPr>
          <w:p w14:paraId="671C9BF8" w14:textId="77777777" w:rsidR="000E5A24" w:rsidRPr="003B2DFB" w:rsidRDefault="000E5A24"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Config2</w:t>
            </w:r>
          </w:p>
        </w:tc>
        <w:tc>
          <w:tcPr>
            <w:tcW w:w="625" w:type="pct"/>
            <w:shd w:val="clear" w:color="000000" w:fill="B6DDE8"/>
            <w:vAlign w:val="center"/>
            <w:hideMark/>
          </w:tcPr>
          <w:p w14:paraId="4F985C00" w14:textId="77777777" w:rsidR="000E5A24" w:rsidRPr="003B2DFB" w:rsidRDefault="000E5A24"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Config3</w:t>
            </w:r>
          </w:p>
        </w:tc>
        <w:tc>
          <w:tcPr>
            <w:tcW w:w="625" w:type="pct"/>
            <w:shd w:val="clear" w:color="000000" w:fill="B6DDE8"/>
            <w:vAlign w:val="center"/>
            <w:hideMark/>
          </w:tcPr>
          <w:p w14:paraId="230E3CDA" w14:textId="77777777" w:rsidR="000E5A24" w:rsidRPr="003B2DFB" w:rsidRDefault="000E5A24"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Config4</w:t>
            </w:r>
          </w:p>
        </w:tc>
        <w:tc>
          <w:tcPr>
            <w:tcW w:w="625" w:type="pct"/>
            <w:shd w:val="clear" w:color="000000" w:fill="B6DDE8"/>
            <w:vAlign w:val="center"/>
            <w:hideMark/>
          </w:tcPr>
          <w:p w14:paraId="74412A4B" w14:textId="77777777" w:rsidR="000E5A24" w:rsidRPr="003B2DFB" w:rsidRDefault="000E5A24"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Config5</w:t>
            </w:r>
          </w:p>
        </w:tc>
        <w:tc>
          <w:tcPr>
            <w:tcW w:w="625" w:type="pct"/>
            <w:shd w:val="clear" w:color="000000" w:fill="B6DDE8"/>
            <w:vAlign w:val="center"/>
            <w:hideMark/>
          </w:tcPr>
          <w:p w14:paraId="03007ACF" w14:textId="77777777" w:rsidR="000E5A24" w:rsidRPr="003B2DFB" w:rsidRDefault="000E5A24"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Config6</w:t>
            </w:r>
          </w:p>
        </w:tc>
      </w:tr>
      <w:tr w:rsidR="000C2729" w:rsidRPr="003B2DFB" w14:paraId="61957B8A" w14:textId="77777777" w:rsidTr="005470C8">
        <w:trPr>
          <w:trHeight w:val="470"/>
          <w:jc w:val="center"/>
        </w:trPr>
        <w:tc>
          <w:tcPr>
            <w:tcW w:w="1" w:type="pct"/>
            <w:shd w:val="clear" w:color="000000" w:fill="B6DDE8"/>
            <w:vAlign w:val="center"/>
            <w:hideMark/>
          </w:tcPr>
          <w:p w14:paraId="11E20613" w14:textId="18CECD4D" w:rsidR="000C2729" w:rsidRPr="003B2DFB" w:rsidRDefault="000C2729"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lastRenderedPageBreak/>
              <w:t>Payload size(bits)</w:t>
            </w:r>
          </w:p>
        </w:tc>
        <w:tc>
          <w:tcPr>
            <w:tcW w:w="625" w:type="pct"/>
            <w:shd w:val="clear" w:color="auto" w:fill="auto"/>
            <w:vAlign w:val="center"/>
            <w:hideMark/>
          </w:tcPr>
          <w:p w14:paraId="270FD20F" w14:textId="24BD3AEB" w:rsidR="000C2729" w:rsidRPr="003B2DFB" w:rsidRDefault="000C2729"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625" w:type="pct"/>
            <w:shd w:val="clear" w:color="auto" w:fill="auto"/>
            <w:vAlign w:val="center"/>
          </w:tcPr>
          <w:p w14:paraId="24FA440C" w14:textId="0A8A2251" w:rsidR="000C2729" w:rsidRPr="003B2DFB" w:rsidRDefault="000C2729"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625" w:type="pct"/>
            <w:shd w:val="clear" w:color="auto" w:fill="auto"/>
            <w:vAlign w:val="center"/>
          </w:tcPr>
          <w:p w14:paraId="3011357C" w14:textId="705321D7" w:rsidR="000C2729" w:rsidRPr="003B2DFB" w:rsidRDefault="000C2729"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625" w:type="pct"/>
            <w:shd w:val="clear" w:color="auto" w:fill="auto"/>
            <w:vAlign w:val="center"/>
          </w:tcPr>
          <w:p w14:paraId="1F3DA792" w14:textId="117E8F3B" w:rsidR="000C2729" w:rsidRPr="003B2DFB" w:rsidRDefault="000C2729" w:rsidP="00E20F1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c>
          <w:tcPr>
            <w:tcW w:w="625" w:type="pct"/>
            <w:shd w:val="clear" w:color="auto" w:fill="auto"/>
            <w:vAlign w:val="center"/>
            <w:hideMark/>
          </w:tcPr>
          <w:p w14:paraId="1B52577F" w14:textId="7F17D56D"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160</w:t>
            </w:r>
          </w:p>
        </w:tc>
        <w:tc>
          <w:tcPr>
            <w:tcW w:w="625" w:type="pct"/>
            <w:shd w:val="clear" w:color="auto" w:fill="auto"/>
            <w:vAlign w:val="center"/>
            <w:hideMark/>
          </w:tcPr>
          <w:p w14:paraId="40F3533E" w14:textId="2F7E06A8"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240</w:t>
            </w:r>
          </w:p>
        </w:tc>
      </w:tr>
    </w:tbl>
    <w:p w14:paraId="73C586D9" w14:textId="2A1EE402" w:rsidR="000E5A24" w:rsidRPr="003B2DFB" w:rsidRDefault="000E5A24" w:rsidP="000E5A24">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The payload </w:t>
      </w:r>
      <w:r w:rsidR="005470C8" w:rsidRPr="003B2DFB">
        <w:rPr>
          <w:rFonts w:ascii="Times New Roman" w:hAnsi="Times New Roman" w:cs="Times New Roman"/>
          <w:sz w:val="20"/>
          <w:szCs w:val="20"/>
        </w:rPr>
        <w:t xml:space="preserve">sizes for </w:t>
      </w:r>
      <w:r w:rsidRPr="003B2DFB">
        <w:rPr>
          <w:rFonts w:ascii="Times New Roman" w:hAnsi="Times New Roman" w:cs="Times New Roman"/>
          <w:sz w:val="20"/>
          <w:szCs w:val="20"/>
        </w:rPr>
        <w:t xml:space="preserve">configurations for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w:t>
      </w:r>
      <w:r w:rsidR="005470C8" w:rsidRPr="003B2DFB">
        <w:rPr>
          <w:rFonts w:ascii="Times New Roman" w:hAnsi="Times New Roman" w:cs="Times New Roman"/>
          <w:sz w:val="20"/>
          <w:szCs w:val="20"/>
        </w:rPr>
        <w:t xml:space="preserve">for </w:t>
      </w:r>
      <w:r w:rsidRPr="003B2DFB">
        <w:rPr>
          <w:rFonts w:ascii="Times New Roman" w:hAnsi="Times New Roman" w:cs="Times New Roman"/>
          <w:sz w:val="20"/>
          <w:szCs w:val="20"/>
        </w:rPr>
        <w:t xml:space="preserve">max rank=1 are given in Table 3.1.1.1-2. </w:t>
      </w:r>
    </w:p>
    <w:p w14:paraId="175D5AAC" w14:textId="7E1DDCD1" w:rsidR="00E20F17" w:rsidRPr="003B2DFB" w:rsidRDefault="000E5A24" w:rsidP="000E5A24">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3.1.1.1-2: Payload configurations for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max rank=1</w:t>
      </w:r>
    </w:p>
    <w:tbl>
      <w:tblPr>
        <w:tblW w:w="768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960"/>
        <w:gridCol w:w="960"/>
        <w:gridCol w:w="960"/>
        <w:gridCol w:w="960"/>
        <w:gridCol w:w="960"/>
        <w:gridCol w:w="960"/>
      </w:tblGrid>
      <w:tr w:rsidR="000E5A24" w:rsidRPr="003B2DFB" w14:paraId="2DC272DA" w14:textId="77777777" w:rsidTr="000E5A24">
        <w:trPr>
          <w:trHeight w:val="400"/>
          <w:jc w:val="center"/>
        </w:trPr>
        <w:tc>
          <w:tcPr>
            <w:tcW w:w="1920" w:type="dxa"/>
            <w:shd w:val="clear" w:color="000000" w:fill="B6DDE8"/>
            <w:vAlign w:val="center"/>
            <w:hideMark/>
          </w:tcPr>
          <w:p w14:paraId="0F0833D9" w14:textId="5AAD31B0" w:rsidR="000E5A24" w:rsidRPr="003B2DFB" w:rsidRDefault="000E5A24" w:rsidP="000E5A24">
            <w:pPr>
              <w:widowControl/>
              <w:jc w:val="center"/>
              <w:rPr>
                <w:rFonts w:ascii="Times New Roman" w:eastAsia="宋体" w:hAnsi="Times New Roman" w:cs="Times New Roman"/>
                <w:color w:val="000000"/>
                <w:kern w:val="0"/>
                <w:sz w:val="20"/>
                <w:szCs w:val="20"/>
              </w:rPr>
            </w:pPr>
          </w:p>
        </w:tc>
        <w:tc>
          <w:tcPr>
            <w:tcW w:w="960" w:type="dxa"/>
            <w:shd w:val="clear" w:color="000000" w:fill="B6DDE8"/>
            <w:vAlign w:val="center"/>
            <w:hideMark/>
          </w:tcPr>
          <w:p w14:paraId="48B9CB5F" w14:textId="77777777" w:rsidR="000E5A24" w:rsidRPr="003B2DFB" w:rsidRDefault="000E5A24"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Config1</w:t>
            </w:r>
          </w:p>
        </w:tc>
        <w:tc>
          <w:tcPr>
            <w:tcW w:w="960" w:type="dxa"/>
            <w:shd w:val="clear" w:color="000000" w:fill="B6DDE8"/>
            <w:vAlign w:val="center"/>
            <w:hideMark/>
          </w:tcPr>
          <w:p w14:paraId="1ABBE4EB" w14:textId="77777777" w:rsidR="000E5A24" w:rsidRPr="003B2DFB" w:rsidRDefault="000E5A24"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Config2</w:t>
            </w:r>
          </w:p>
        </w:tc>
        <w:tc>
          <w:tcPr>
            <w:tcW w:w="960" w:type="dxa"/>
            <w:shd w:val="clear" w:color="000000" w:fill="B6DDE8"/>
            <w:vAlign w:val="center"/>
            <w:hideMark/>
          </w:tcPr>
          <w:p w14:paraId="3549DC85" w14:textId="77777777" w:rsidR="000E5A24" w:rsidRPr="003B2DFB" w:rsidRDefault="000E5A24"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Config3</w:t>
            </w:r>
          </w:p>
        </w:tc>
        <w:tc>
          <w:tcPr>
            <w:tcW w:w="960" w:type="dxa"/>
            <w:shd w:val="clear" w:color="000000" w:fill="B6DDE8"/>
            <w:vAlign w:val="center"/>
            <w:hideMark/>
          </w:tcPr>
          <w:p w14:paraId="6D9DA94A" w14:textId="77777777" w:rsidR="000E5A24" w:rsidRPr="003B2DFB" w:rsidRDefault="000E5A24"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Config4</w:t>
            </w:r>
          </w:p>
        </w:tc>
        <w:tc>
          <w:tcPr>
            <w:tcW w:w="960" w:type="dxa"/>
            <w:shd w:val="clear" w:color="000000" w:fill="B6DDE8"/>
            <w:vAlign w:val="center"/>
            <w:hideMark/>
          </w:tcPr>
          <w:p w14:paraId="547466F4" w14:textId="77777777" w:rsidR="000E5A24" w:rsidRPr="003B2DFB" w:rsidRDefault="000E5A24"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Config5</w:t>
            </w:r>
          </w:p>
        </w:tc>
        <w:tc>
          <w:tcPr>
            <w:tcW w:w="960" w:type="dxa"/>
            <w:shd w:val="clear" w:color="000000" w:fill="B6DDE8"/>
            <w:vAlign w:val="center"/>
            <w:hideMark/>
          </w:tcPr>
          <w:p w14:paraId="109E8E36" w14:textId="77777777" w:rsidR="000E5A24" w:rsidRPr="003B2DFB" w:rsidRDefault="000E5A24"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Config6</w:t>
            </w:r>
          </w:p>
        </w:tc>
      </w:tr>
      <w:tr w:rsidR="000C2729" w:rsidRPr="003B2DFB" w14:paraId="78324A10" w14:textId="77777777" w:rsidTr="005470C8">
        <w:trPr>
          <w:trHeight w:val="290"/>
          <w:jc w:val="center"/>
        </w:trPr>
        <w:tc>
          <w:tcPr>
            <w:tcW w:w="1920" w:type="dxa"/>
            <w:shd w:val="clear" w:color="000000" w:fill="B6DDE8"/>
            <w:vAlign w:val="center"/>
            <w:hideMark/>
          </w:tcPr>
          <w:p w14:paraId="453988CE" w14:textId="39210A54" w:rsidR="000C2729" w:rsidRPr="003B2DFB" w:rsidRDefault="005470C8"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Payload size(bits)</w:t>
            </w:r>
          </w:p>
        </w:tc>
        <w:tc>
          <w:tcPr>
            <w:tcW w:w="960" w:type="dxa"/>
            <w:shd w:val="clear" w:color="auto" w:fill="auto"/>
            <w:vAlign w:val="center"/>
            <w:hideMark/>
          </w:tcPr>
          <w:p w14:paraId="4B422120" w14:textId="77777777"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49</w:t>
            </w:r>
          </w:p>
        </w:tc>
        <w:tc>
          <w:tcPr>
            <w:tcW w:w="960" w:type="dxa"/>
            <w:shd w:val="clear" w:color="auto" w:fill="auto"/>
            <w:vAlign w:val="center"/>
            <w:hideMark/>
          </w:tcPr>
          <w:p w14:paraId="42FD9DBE" w14:textId="77777777"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71</w:t>
            </w:r>
          </w:p>
        </w:tc>
        <w:tc>
          <w:tcPr>
            <w:tcW w:w="960" w:type="dxa"/>
            <w:shd w:val="clear" w:color="auto" w:fill="auto"/>
            <w:vAlign w:val="center"/>
            <w:hideMark/>
          </w:tcPr>
          <w:p w14:paraId="1699690D" w14:textId="77777777"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87</w:t>
            </w:r>
          </w:p>
        </w:tc>
        <w:tc>
          <w:tcPr>
            <w:tcW w:w="960" w:type="dxa"/>
            <w:shd w:val="clear" w:color="auto" w:fill="auto"/>
            <w:vAlign w:val="center"/>
            <w:hideMark/>
          </w:tcPr>
          <w:p w14:paraId="165FE833" w14:textId="77777777"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130</w:t>
            </w:r>
          </w:p>
        </w:tc>
        <w:tc>
          <w:tcPr>
            <w:tcW w:w="960" w:type="dxa"/>
            <w:shd w:val="clear" w:color="auto" w:fill="auto"/>
            <w:vAlign w:val="center"/>
            <w:hideMark/>
          </w:tcPr>
          <w:p w14:paraId="785BA326" w14:textId="77777777"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173</w:t>
            </w:r>
          </w:p>
        </w:tc>
        <w:tc>
          <w:tcPr>
            <w:tcW w:w="960" w:type="dxa"/>
            <w:shd w:val="clear" w:color="auto" w:fill="auto"/>
            <w:vAlign w:val="center"/>
            <w:hideMark/>
          </w:tcPr>
          <w:p w14:paraId="6E8ED29A" w14:textId="77777777" w:rsidR="000C2729" w:rsidRPr="003B2DFB" w:rsidRDefault="000C2729" w:rsidP="000E5A24">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242</w:t>
            </w:r>
          </w:p>
        </w:tc>
      </w:tr>
    </w:tbl>
    <w:p w14:paraId="22329C24" w14:textId="17E6C1B1" w:rsidR="001934D1" w:rsidRDefault="001934D1" w:rsidP="00F165D9">
      <w:pPr>
        <w:pStyle w:val="5"/>
        <w:rPr>
          <w:rFonts w:eastAsiaTheme="minorEastAsia"/>
          <w:sz w:val="20"/>
          <w:szCs w:val="20"/>
          <w:lang w:eastAsia="zh-CN"/>
        </w:rPr>
      </w:pPr>
      <w:r w:rsidRPr="00F165D9">
        <w:rPr>
          <w:sz w:val="20"/>
          <w:szCs w:val="20"/>
        </w:rPr>
        <w:t>Intermediate KPI: SGCS</w:t>
      </w:r>
    </w:p>
    <w:p w14:paraId="6CC341B2" w14:textId="355A5214" w:rsidR="000E5A24" w:rsidRPr="003B2DFB" w:rsidRDefault="000E5A24" w:rsidP="000E5A24">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Evaluations of intermediate KPI (SGCS) for CSI compression applying conventional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and </w:t>
      </w:r>
      <w:r w:rsidR="003B2DFB">
        <w:rPr>
          <w:rFonts w:ascii="Times New Roman" w:hAnsi="Times New Roman" w:cs="Times New Roman"/>
          <w:sz w:val="20"/>
          <w:szCs w:val="20"/>
        </w:rPr>
        <w:t>AI/ML based</w:t>
      </w:r>
      <w:r w:rsidRPr="003B2DFB">
        <w:rPr>
          <w:rFonts w:ascii="Times New Roman" w:hAnsi="Times New Roman" w:cs="Times New Roman"/>
          <w:sz w:val="20"/>
          <w:szCs w:val="20"/>
        </w:rPr>
        <w:t xml:space="preserve"> method are depicted in Figures 3.1.1.1.1-1 for max rank =1.</w:t>
      </w:r>
    </w:p>
    <w:p w14:paraId="19BC435A" w14:textId="77777777" w:rsidR="000E5A24" w:rsidRPr="003B2DFB" w:rsidRDefault="000E5A24" w:rsidP="000E5A24">
      <w:pPr>
        <w:spacing w:afterLines="50" w:after="120"/>
        <w:jc w:val="center"/>
        <w:rPr>
          <w:rFonts w:ascii="Times New Roman" w:hAnsi="Times New Roman" w:cs="Times New Roman"/>
          <w:noProof/>
          <w:sz w:val="20"/>
          <w:szCs w:val="20"/>
        </w:rPr>
      </w:pPr>
      <w:r w:rsidRPr="003B2DFB">
        <w:rPr>
          <w:rFonts w:ascii="Times New Roman" w:hAnsi="Times New Roman" w:cs="Times New Roman"/>
          <w:noProof/>
          <w:sz w:val="20"/>
          <w:szCs w:val="20"/>
        </w:rPr>
        <w:drawing>
          <wp:inline distT="0" distB="0" distL="0" distR="0" wp14:anchorId="05E775B2" wp14:editId="296A1548">
            <wp:extent cx="3148314" cy="2456422"/>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60007" cy="2465545"/>
                    </a:xfrm>
                    <a:prstGeom prst="rect">
                      <a:avLst/>
                    </a:prstGeom>
                  </pic:spPr>
                </pic:pic>
              </a:graphicData>
            </a:graphic>
          </wp:inline>
        </w:drawing>
      </w:r>
    </w:p>
    <w:p w14:paraId="66708692" w14:textId="25667922" w:rsidR="000E5A24" w:rsidRPr="003B2DFB" w:rsidRDefault="000E5A24" w:rsidP="000E5A24">
      <w:pPr>
        <w:pStyle w:val="af1"/>
        <w:spacing w:afterLines="50" w:after="120" w:line="240" w:lineRule="auto"/>
        <w:ind w:firstLineChars="0" w:firstLine="0"/>
        <w:jc w:val="center"/>
        <w:rPr>
          <w:sz w:val="20"/>
          <w:szCs w:val="20"/>
        </w:rPr>
      </w:pPr>
      <w:r w:rsidRPr="003B2DFB">
        <w:rPr>
          <w:sz w:val="20"/>
          <w:szCs w:val="20"/>
        </w:rPr>
        <w:t xml:space="preserve">Figure 3.1.1.1.1-1: per layer SGCS results of AI and </w:t>
      </w:r>
      <w:r w:rsidR="00931C21" w:rsidRPr="003B2DFB">
        <w:rPr>
          <w:sz w:val="20"/>
          <w:szCs w:val="20"/>
        </w:rPr>
        <w:t>R16 Type II</w:t>
      </w:r>
      <w:r w:rsidRPr="003B2DFB">
        <w:rPr>
          <w:sz w:val="20"/>
          <w:szCs w:val="20"/>
        </w:rPr>
        <w:t xml:space="preserve"> </w:t>
      </w:r>
      <w:r w:rsidR="00631996" w:rsidRPr="003B2DFB">
        <w:rPr>
          <w:sz w:val="20"/>
          <w:szCs w:val="20"/>
        </w:rPr>
        <w:t xml:space="preserve">codebook </w:t>
      </w:r>
      <w:r w:rsidRPr="003B2DFB">
        <w:rPr>
          <w:sz w:val="20"/>
          <w:szCs w:val="20"/>
        </w:rPr>
        <w:t>methods for max rank=1</w:t>
      </w:r>
    </w:p>
    <w:p w14:paraId="37620569" w14:textId="6443EC02" w:rsidR="00410811" w:rsidRPr="003B2DFB" w:rsidRDefault="00410811" w:rsidP="00410811">
      <w:pPr>
        <w:pStyle w:val="af1"/>
        <w:spacing w:afterLines="50" w:after="120" w:line="240" w:lineRule="auto"/>
        <w:ind w:firstLineChars="0" w:firstLine="0"/>
        <w:jc w:val="left"/>
        <w:rPr>
          <w:sz w:val="20"/>
          <w:szCs w:val="20"/>
        </w:rPr>
      </w:pPr>
      <w:r w:rsidRPr="003B2DFB">
        <w:rPr>
          <w:sz w:val="20"/>
          <w:szCs w:val="20"/>
        </w:rPr>
        <w:t xml:space="preserve">To </w:t>
      </w:r>
      <w:r w:rsidR="003C71A1" w:rsidRPr="003B2DFB">
        <w:rPr>
          <w:sz w:val="20"/>
          <w:szCs w:val="20"/>
        </w:rPr>
        <w:t xml:space="preserve">calculate the SGCS and </w:t>
      </w:r>
      <w:r w:rsidRPr="003B2DFB">
        <w:rPr>
          <w:sz w:val="20"/>
          <w:szCs w:val="20"/>
        </w:rPr>
        <w:t xml:space="preserve">report </w:t>
      </w:r>
      <w:r w:rsidR="00631996" w:rsidRPr="003B2DFB">
        <w:rPr>
          <w:sz w:val="20"/>
          <w:szCs w:val="20"/>
        </w:rPr>
        <w:t xml:space="preserve">the </w:t>
      </w:r>
      <w:r w:rsidRPr="003B2DFB">
        <w:rPr>
          <w:sz w:val="20"/>
          <w:szCs w:val="20"/>
        </w:rPr>
        <w:t>typical</w:t>
      </w:r>
      <w:r w:rsidR="00631996" w:rsidRPr="003B2DFB">
        <w:rPr>
          <w:sz w:val="20"/>
          <w:szCs w:val="20"/>
        </w:rPr>
        <w:t xml:space="preserve"> SGCS gain, we </w:t>
      </w:r>
      <w:r w:rsidR="003C71A1" w:rsidRPr="003B2DFB">
        <w:rPr>
          <w:sz w:val="20"/>
          <w:szCs w:val="20"/>
        </w:rPr>
        <w:t xml:space="preserve">have selected payload size = 71bits, 130 bits and 242 bits </w:t>
      </w:r>
      <w:r w:rsidR="007C0E31" w:rsidRPr="003B2DFB">
        <w:rPr>
          <w:sz w:val="20"/>
          <w:szCs w:val="20"/>
        </w:rPr>
        <w:t xml:space="preserve">(i.e., </w:t>
      </w:r>
      <w:r w:rsidR="00931C21" w:rsidRPr="003B2DFB">
        <w:rPr>
          <w:sz w:val="20"/>
          <w:szCs w:val="20"/>
        </w:rPr>
        <w:t xml:space="preserve">Config </w:t>
      </w:r>
      <w:r w:rsidR="007C0E31" w:rsidRPr="003B2DFB">
        <w:rPr>
          <w:sz w:val="20"/>
          <w:szCs w:val="20"/>
        </w:rPr>
        <w:t>2,</w:t>
      </w:r>
      <w:r w:rsidR="00926641" w:rsidRPr="003B2DFB">
        <w:rPr>
          <w:sz w:val="20"/>
          <w:szCs w:val="20"/>
        </w:rPr>
        <w:t xml:space="preserve"> </w:t>
      </w:r>
      <w:r w:rsidR="007C0E31" w:rsidRPr="003B2DFB">
        <w:rPr>
          <w:sz w:val="20"/>
          <w:szCs w:val="20"/>
        </w:rPr>
        <w:t xml:space="preserve">4 and 6 in Table 3.1.1.1-2) </w:t>
      </w:r>
      <w:r w:rsidR="003C71A1" w:rsidRPr="003B2DFB">
        <w:rPr>
          <w:sz w:val="20"/>
          <w:szCs w:val="20"/>
        </w:rPr>
        <w:t>for payload range X, Y and Z, respectively. The layer 1 SGCS for AI</w:t>
      </w:r>
      <w:r w:rsidR="00926641" w:rsidRPr="003B2DFB">
        <w:rPr>
          <w:sz w:val="20"/>
          <w:szCs w:val="20"/>
        </w:rPr>
        <w:t>/ML</w:t>
      </w:r>
      <w:r w:rsidR="003C71A1" w:rsidRPr="003B2DFB">
        <w:rPr>
          <w:sz w:val="20"/>
          <w:szCs w:val="20"/>
        </w:rPr>
        <w:t xml:space="preserve"> method at those given payload </w:t>
      </w:r>
      <w:r w:rsidR="00DA330B" w:rsidRPr="003B2DFB">
        <w:rPr>
          <w:sz w:val="20"/>
          <w:szCs w:val="20"/>
        </w:rPr>
        <w:t xml:space="preserve">is </w:t>
      </w:r>
      <w:r w:rsidR="003C71A1" w:rsidRPr="003B2DFB">
        <w:rPr>
          <w:sz w:val="20"/>
          <w:szCs w:val="20"/>
        </w:rPr>
        <w:t xml:space="preserve">derived from </w:t>
      </w:r>
      <w:r w:rsidR="00002E28" w:rsidRPr="003B2DFB">
        <w:rPr>
          <w:sz w:val="20"/>
          <w:szCs w:val="20"/>
        </w:rPr>
        <w:t>interpolation on Figure 3.1.1.1.1-1.</w:t>
      </w:r>
    </w:p>
    <w:p w14:paraId="57B5F113" w14:textId="1CC1F740" w:rsidR="0008037A" w:rsidRPr="003B2DFB" w:rsidRDefault="0008037A" w:rsidP="0008037A">
      <w:pPr>
        <w:pStyle w:val="af5"/>
        <w:jc w:val="center"/>
        <w:rPr>
          <w:rFonts w:ascii="Times New Roman" w:hAnsi="Times New Roman" w:cs="Times New Roman"/>
        </w:rPr>
      </w:pPr>
      <w:r w:rsidRPr="003B2DFB">
        <w:rPr>
          <w:rFonts w:ascii="Times New Roman" w:hAnsi="Times New Roman" w:cs="Times New Roman"/>
        </w:rPr>
        <w:t xml:space="preserve">Table 3.1.1.1.1-1: Layer 1 SGCS for </w:t>
      </w:r>
      <w:r w:rsidR="00931C21" w:rsidRPr="003B2DFB">
        <w:rPr>
          <w:rFonts w:ascii="Times New Roman" w:hAnsi="Times New Roman" w:cs="Times New Roman"/>
        </w:rPr>
        <w:t>R16 Type II</w:t>
      </w:r>
      <w:r w:rsidRPr="003B2DFB">
        <w:rPr>
          <w:rFonts w:ascii="Times New Roman" w:hAnsi="Times New Roman" w:cs="Times New Roman"/>
        </w:rPr>
        <w:t xml:space="preserve"> codebook method evaluated at selected per layer payload sizes.</w:t>
      </w:r>
    </w:p>
    <w:tbl>
      <w:tblPr>
        <w:tblStyle w:val="a9"/>
        <w:tblW w:w="0" w:type="auto"/>
        <w:jc w:val="center"/>
        <w:tblLook w:val="04A0" w:firstRow="1" w:lastRow="0" w:firstColumn="1" w:lastColumn="0" w:noHBand="0" w:noVBand="1"/>
      </w:tblPr>
      <w:tblGrid>
        <w:gridCol w:w="1547"/>
        <w:gridCol w:w="1548"/>
        <w:gridCol w:w="3095"/>
      </w:tblGrid>
      <w:tr w:rsidR="00410811" w:rsidRPr="003B2DFB" w14:paraId="7718E628" w14:textId="77777777" w:rsidTr="00627D29">
        <w:trPr>
          <w:jc w:val="center"/>
        </w:trPr>
        <w:tc>
          <w:tcPr>
            <w:tcW w:w="1547" w:type="dxa"/>
            <w:vMerge w:val="restart"/>
          </w:tcPr>
          <w:p w14:paraId="37E480EB" w14:textId="583702A7" w:rsidR="00410811" w:rsidRPr="003B2DFB" w:rsidRDefault="00631996"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Layer 1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543287B1" w14:textId="739BFC40"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tcPr>
          <w:p w14:paraId="318C86B7" w14:textId="0A6AF73E" w:rsidR="00410811" w:rsidRPr="003B2DFB" w:rsidRDefault="00813492"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0.6869</w:t>
            </w:r>
            <w:r w:rsidR="00410811" w:rsidRPr="003B2DFB">
              <w:rPr>
                <w:rFonts w:ascii="Times New Roman" w:hAnsi="Times New Roman" w:cs="Times New Roman"/>
                <w:sz w:val="20"/>
                <w:szCs w:val="20"/>
              </w:rPr>
              <w:t xml:space="preserve"> (71bits</w:t>
            </w:r>
            <w:r w:rsidR="00410811" w:rsidRPr="003B2DFB">
              <w:rPr>
                <w:rFonts w:ascii="Times New Roman" w:hAnsi="Times New Roman" w:cs="Times New Roman"/>
                <w:sz w:val="20"/>
                <w:szCs w:val="20"/>
              </w:rPr>
              <w:t>）</w:t>
            </w:r>
          </w:p>
        </w:tc>
      </w:tr>
      <w:tr w:rsidR="00410811" w:rsidRPr="003B2DFB" w14:paraId="52C82CCB" w14:textId="77777777" w:rsidTr="00627D29">
        <w:trPr>
          <w:jc w:val="center"/>
        </w:trPr>
        <w:tc>
          <w:tcPr>
            <w:tcW w:w="1547" w:type="dxa"/>
            <w:vMerge/>
          </w:tcPr>
          <w:p w14:paraId="114277E8" w14:textId="77777777" w:rsidR="00410811" w:rsidRPr="003B2DFB" w:rsidRDefault="00410811" w:rsidP="00052C0B">
            <w:pPr>
              <w:spacing w:afterLines="50" w:after="120"/>
              <w:rPr>
                <w:rFonts w:ascii="Times New Roman" w:hAnsi="Times New Roman" w:cs="Times New Roman"/>
                <w:sz w:val="20"/>
                <w:szCs w:val="20"/>
              </w:rPr>
            </w:pPr>
          </w:p>
        </w:tc>
        <w:tc>
          <w:tcPr>
            <w:tcW w:w="1548" w:type="dxa"/>
          </w:tcPr>
          <w:p w14:paraId="3DFEBDFF" w14:textId="3CC0E7A7"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Y: (100,140)bits</w:t>
            </w:r>
          </w:p>
        </w:tc>
        <w:tc>
          <w:tcPr>
            <w:tcW w:w="3095" w:type="dxa"/>
          </w:tcPr>
          <w:p w14:paraId="70CBBABF" w14:textId="58240EFB" w:rsidR="00410811" w:rsidRPr="003B2DFB" w:rsidRDefault="00ED5BF5"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0.7481 </w:t>
            </w:r>
            <w:r w:rsidR="00410811" w:rsidRPr="003B2DFB">
              <w:rPr>
                <w:rFonts w:ascii="Times New Roman" w:hAnsi="Times New Roman" w:cs="Times New Roman"/>
                <w:sz w:val="20"/>
                <w:szCs w:val="20"/>
              </w:rPr>
              <w:t>(130bits)</w:t>
            </w:r>
          </w:p>
        </w:tc>
      </w:tr>
      <w:tr w:rsidR="00410811" w:rsidRPr="003B2DFB" w14:paraId="432F0491" w14:textId="77777777" w:rsidTr="00627D29">
        <w:trPr>
          <w:jc w:val="center"/>
        </w:trPr>
        <w:tc>
          <w:tcPr>
            <w:tcW w:w="1547" w:type="dxa"/>
            <w:vMerge/>
          </w:tcPr>
          <w:p w14:paraId="646B47E1" w14:textId="77777777" w:rsidR="00410811" w:rsidRPr="003B2DFB" w:rsidRDefault="00410811" w:rsidP="00052C0B">
            <w:pPr>
              <w:spacing w:afterLines="50" w:after="120"/>
              <w:rPr>
                <w:rFonts w:ascii="Times New Roman" w:hAnsi="Times New Roman" w:cs="Times New Roman"/>
                <w:sz w:val="20"/>
                <w:szCs w:val="20"/>
              </w:rPr>
            </w:pPr>
          </w:p>
        </w:tc>
        <w:tc>
          <w:tcPr>
            <w:tcW w:w="1548" w:type="dxa"/>
          </w:tcPr>
          <w:p w14:paraId="02B15E4E" w14:textId="1B43F9DD"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tcPr>
          <w:p w14:paraId="697B8876" w14:textId="7146AC11" w:rsidR="00410811" w:rsidRPr="003B2DFB" w:rsidRDefault="009E5B0D"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0.7631 </w:t>
            </w:r>
            <w:r w:rsidR="00410811" w:rsidRPr="003B2DFB">
              <w:rPr>
                <w:rFonts w:ascii="Times New Roman" w:hAnsi="Times New Roman" w:cs="Times New Roman"/>
                <w:sz w:val="20"/>
                <w:szCs w:val="20"/>
              </w:rPr>
              <w:t>(242bits)</w:t>
            </w:r>
          </w:p>
        </w:tc>
      </w:tr>
      <w:tr w:rsidR="00410811" w:rsidRPr="003B2DFB" w14:paraId="16A5A460" w14:textId="77777777" w:rsidTr="00627D29">
        <w:trPr>
          <w:jc w:val="center"/>
        </w:trPr>
        <w:tc>
          <w:tcPr>
            <w:tcW w:w="1547" w:type="dxa"/>
            <w:vMerge w:val="restart"/>
          </w:tcPr>
          <w:p w14:paraId="7DCEF627" w14:textId="4995E5D4"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Gain for </w:t>
            </w:r>
            <w:r w:rsidR="00631996" w:rsidRPr="003B2DFB">
              <w:rPr>
                <w:rFonts w:ascii="Times New Roman" w:hAnsi="Times New Roman" w:cs="Times New Roman"/>
                <w:sz w:val="20"/>
                <w:szCs w:val="20"/>
              </w:rPr>
              <w:t>layer 1 SGCS (percentile)</w:t>
            </w:r>
          </w:p>
        </w:tc>
        <w:tc>
          <w:tcPr>
            <w:tcW w:w="1548" w:type="dxa"/>
          </w:tcPr>
          <w:p w14:paraId="07C64150" w14:textId="4F3EAF42"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tcPr>
          <w:p w14:paraId="5BC45960" w14:textId="72F141B0" w:rsidR="00410811" w:rsidRPr="003B2DFB" w:rsidRDefault="00813492"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5.33</w:t>
            </w:r>
            <w:r w:rsidR="00410811" w:rsidRPr="003B2DFB">
              <w:rPr>
                <w:rFonts w:ascii="Times New Roman" w:hAnsi="Times New Roman" w:cs="Times New Roman"/>
                <w:sz w:val="20"/>
                <w:szCs w:val="20"/>
              </w:rPr>
              <w:t>% (71bits</w:t>
            </w:r>
            <w:r w:rsidR="00410811" w:rsidRPr="003B2DFB">
              <w:rPr>
                <w:rFonts w:ascii="Times New Roman" w:hAnsi="Times New Roman" w:cs="Times New Roman"/>
                <w:sz w:val="20"/>
                <w:szCs w:val="20"/>
              </w:rPr>
              <w:t>）</w:t>
            </w:r>
          </w:p>
        </w:tc>
      </w:tr>
      <w:tr w:rsidR="00410811" w:rsidRPr="003B2DFB" w14:paraId="67F260FA" w14:textId="77777777" w:rsidTr="00627D29">
        <w:trPr>
          <w:jc w:val="center"/>
        </w:trPr>
        <w:tc>
          <w:tcPr>
            <w:tcW w:w="1547" w:type="dxa"/>
            <w:vMerge/>
          </w:tcPr>
          <w:p w14:paraId="6B9FAAF3" w14:textId="77777777" w:rsidR="00410811" w:rsidRPr="003B2DFB" w:rsidRDefault="00410811" w:rsidP="00052C0B">
            <w:pPr>
              <w:spacing w:afterLines="50" w:after="120"/>
              <w:rPr>
                <w:rFonts w:ascii="Times New Roman" w:hAnsi="Times New Roman" w:cs="Times New Roman"/>
                <w:sz w:val="20"/>
                <w:szCs w:val="20"/>
              </w:rPr>
            </w:pPr>
          </w:p>
        </w:tc>
        <w:tc>
          <w:tcPr>
            <w:tcW w:w="1548" w:type="dxa"/>
          </w:tcPr>
          <w:p w14:paraId="676E0F55" w14:textId="649C1FF0"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Y: (100,140)bits</w:t>
            </w:r>
          </w:p>
        </w:tc>
        <w:tc>
          <w:tcPr>
            <w:tcW w:w="3095" w:type="dxa"/>
          </w:tcPr>
          <w:p w14:paraId="044F0EAB" w14:textId="0BE8B231" w:rsidR="00410811" w:rsidRPr="003B2DFB" w:rsidRDefault="00ED5BF5"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1.88</w:t>
            </w:r>
            <w:r w:rsidR="00410811" w:rsidRPr="003B2DFB">
              <w:rPr>
                <w:rFonts w:ascii="Times New Roman" w:hAnsi="Times New Roman" w:cs="Times New Roman"/>
                <w:sz w:val="20"/>
                <w:szCs w:val="20"/>
              </w:rPr>
              <w:t>% (130bits)</w:t>
            </w:r>
          </w:p>
        </w:tc>
      </w:tr>
      <w:tr w:rsidR="00410811" w:rsidRPr="003B2DFB" w14:paraId="6318542C" w14:textId="77777777" w:rsidTr="00627D29">
        <w:trPr>
          <w:jc w:val="center"/>
        </w:trPr>
        <w:tc>
          <w:tcPr>
            <w:tcW w:w="1547" w:type="dxa"/>
            <w:vMerge/>
          </w:tcPr>
          <w:p w14:paraId="587F5320" w14:textId="77777777" w:rsidR="00410811" w:rsidRPr="003B2DFB" w:rsidRDefault="00410811" w:rsidP="00052C0B">
            <w:pPr>
              <w:spacing w:afterLines="50" w:after="120"/>
              <w:rPr>
                <w:rFonts w:ascii="Times New Roman" w:hAnsi="Times New Roman" w:cs="Times New Roman"/>
                <w:sz w:val="20"/>
                <w:szCs w:val="20"/>
              </w:rPr>
            </w:pPr>
          </w:p>
        </w:tc>
        <w:tc>
          <w:tcPr>
            <w:tcW w:w="1548" w:type="dxa"/>
          </w:tcPr>
          <w:p w14:paraId="27A4D994" w14:textId="4CE3FC45" w:rsidR="00410811" w:rsidRPr="003B2DFB" w:rsidRDefault="00410811"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tcPr>
          <w:p w14:paraId="7A3BCC44" w14:textId="00CF8A92" w:rsidR="00410811" w:rsidRPr="003B2DFB" w:rsidRDefault="009E5B0D"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4.46%</w:t>
            </w:r>
            <w:r w:rsidR="00410811" w:rsidRPr="003B2DFB">
              <w:rPr>
                <w:rFonts w:ascii="Times New Roman" w:hAnsi="Times New Roman" w:cs="Times New Roman"/>
                <w:sz w:val="20"/>
                <w:szCs w:val="20"/>
              </w:rPr>
              <w:t xml:space="preserve"> (242bits)</w:t>
            </w:r>
          </w:p>
        </w:tc>
      </w:tr>
    </w:tbl>
    <w:p w14:paraId="75BC0401" w14:textId="325A3B85" w:rsidR="002E76D5" w:rsidRPr="003B2DFB" w:rsidRDefault="002E76D5" w:rsidP="002E76D5">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1: Compared to R16 type II CB method,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w:t>
      </w:r>
    </w:p>
    <w:p w14:paraId="670C3E13" w14:textId="17DA5800" w:rsidR="00662A7A" w:rsidRPr="003B2DFB" w:rsidRDefault="00662A7A" w:rsidP="002E76D5">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w:t>
      </w:r>
      <w:r w:rsidR="00A6605A" w:rsidRPr="003B2DFB">
        <w:rPr>
          <w:rFonts w:ascii="Times New Roman" w:hAnsi="Times New Roman" w:cs="Times New Roman"/>
          <w:b/>
          <w:sz w:val="20"/>
          <w:szCs w:val="20"/>
        </w:rPr>
        <w:t xml:space="preserve">or </w:t>
      </w:r>
      <w:r w:rsidR="00592205" w:rsidRPr="003B2DFB">
        <w:rPr>
          <w:rFonts w:ascii="Times New Roman" w:hAnsi="Times New Roman" w:cs="Times New Roman"/>
          <w:b/>
          <w:sz w:val="20"/>
          <w:szCs w:val="20"/>
        </w:rPr>
        <w:t>l</w:t>
      </w:r>
      <w:r w:rsidRPr="003B2DFB">
        <w:rPr>
          <w:rFonts w:ascii="Times New Roman" w:hAnsi="Times New Roman" w:cs="Times New Roman"/>
          <w:b/>
          <w:sz w:val="20"/>
          <w:szCs w:val="20"/>
        </w:rPr>
        <w:t>ayer 1 SGCS,</w:t>
      </w:r>
    </w:p>
    <w:p w14:paraId="48F29F36" w14:textId="74CB6DE1" w:rsidR="002E76D5" w:rsidRPr="003B2DFB" w:rsidRDefault="00662A7A" w:rsidP="00662A7A">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X (small payload), </w:t>
      </w:r>
      <w:r w:rsidR="002E76D5" w:rsidRPr="003B2DFB">
        <w:rPr>
          <w:rFonts w:ascii="Times New Roman" w:hAnsi="Times New Roman" w:cs="Times New Roman"/>
          <w:b/>
          <w:sz w:val="20"/>
          <w:szCs w:val="20"/>
        </w:rPr>
        <w:t xml:space="preserve">SGCS </w:t>
      </w:r>
      <w:r w:rsidRPr="003B2DFB">
        <w:rPr>
          <w:rFonts w:ascii="Times New Roman" w:hAnsi="Times New Roman" w:cs="Times New Roman"/>
          <w:b/>
          <w:sz w:val="20"/>
          <w:szCs w:val="20"/>
        </w:rPr>
        <w:t>gain is</w:t>
      </w:r>
      <w:r w:rsidR="00592205" w:rsidRPr="003B2DFB">
        <w:rPr>
          <w:rFonts w:ascii="Times New Roman" w:hAnsi="Times New Roman" w:cs="Times New Roman"/>
          <w:b/>
          <w:sz w:val="20"/>
          <w:szCs w:val="20"/>
        </w:rPr>
        <w:t xml:space="preserve"> </w:t>
      </w:r>
      <w:r w:rsidR="00592205" w:rsidRPr="003B2DFB">
        <w:rPr>
          <w:rFonts w:ascii="Times New Roman" w:hAnsi="Times New Roman" w:cs="Times New Roman"/>
          <w:sz w:val="20"/>
          <w:szCs w:val="20"/>
        </w:rPr>
        <w:t>5.33%</w:t>
      </w:r>
    </w:p>
    <w:p w14:paraId="509F9679" w14:textId="782D66D9" w:rsidR="00A6605A" w:rsidRPr="003B2DFB" w:rsidRDefault="00A6605A" w:rsidP="00A6605A">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w:t>
      </w:r>
      <w:r w:rsidR="00592205" w:rsidRPr="003B2DFB">
        <w:rPr>
          <w:rFonts w:ascii="Times New Roman" w:hAnsi="Times New Roman" w:cs="Times New Roman"/>
          <w:b/>
          <w:sz w:val="20"/>
          <w:szCs w:val="20"/>
        </w:rPr>
        <w:t xml:space="preserve"> </w:t>
      </w:r>
      <w:r w:rsidR="00592205" w:rsidRPr="003B2DFB">
        <w:rPr>
          <w:rFonts w:ascii="Times New Roman" w:hAnsi="Times New Roman" w:cs="Times New Roman"/>
          <w:sz w:val="20"/>
          <w:szCs w:val="20"/>
        </w:rPr>
        <w:t>1.88%</w:t>
      </w:r>
    </w:p>
    <w:p w14:paraId="485B1A78" w14:textId="19FE3116" w:rsidR="002E76D5" w:rsidRPr="003B2DFB" w:rsidRDefault="00A6605A" w:rsidP="00EC4ACC">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w:t>
      </w:r>
      <w:r w:rsidR="00592205" w:rsidRPr="003B2DFB">
        <w:rPr>
          <w:rFonts w:ascii="Times New Roman" w:hAnsi="Times New Roman" w:cs="Times New Roman"/>
          <w:b/>
          <w:sz w:val="20"/>
          <w:szCs w:val="20"/>
        </w:rPr>
        <w:t xml:space="preserve"> </w:t>
      </w:r>
      <w:r w:rsidR="00592205" w:rsidRPr="003B2DFB">
        <w:rPr>
          <w:rFonts w:ascii="Times New Roman" w:hAnsi="Times New Roman" w:cs="Times New Roman"/>
          <w:sz w:val="20"/>
          <w:szCs w:val="20"/>
        </w:rPr>
        <w:t>4.46%</w:t>
      </w:r>
    </w:p>
    <w:p w14:paraId="3F8117D0" w14:textId="50C05411" w:rsidR="00D533DE" w:rsidRPr="00422A5D" w:rsidRDefault="001934D1" w:rsidP="001934D1">
      <w:pPr>
        <w:pStyle w:val="5"/>
        <w:rPr>
          <w:rFonts w:eastAsiaTheme="minorEastAsia"/>
          <w:kern w:val="2"/>
          <w:sz w:val="20"/>
          <w:szCs w:val="20"/>
          <w:lang w:eastAsia="zh-CN"/>
        </w:rPr>
      </w:pPr>
      <w:r w:rsidRPr="00F165D9">
        <w:rPr>
          <w:sz w:val="20"/>
          <w:szCs w:val="20"/>
        </w:rPr>
        <w:lastRenderedPageBreak/>
        <w:t>Eventual KPI: UPT</w:t>
      </w:r>
    </w:p>
    <w:p w14:paraId="40A7BAD4" w14:textId="5810F57E" w:rsidR="001934D1" w:rsidRPr="003B2DFB" w:rsidRDefault="00D533DE" w:rsidP="001934D1">
      <w:pPr>
        <w:rPr>
          <w:rFonts w:ascii="Times New Roman" w:hAnsi="Times New Roman" w:cs="Times New Roman"/>
          <w:sz w:val="20"/>
          <w:szCs w:val="20"/>
        </w:rPr>
      </w:pPr>
      <w:r w:rsidRPr="003B2DFB">
        <w:rPr>
          <w:rFonts w:ascii="Times New Roman" w:hAnsi="Times New Roman" w:cs="Times New Roman"/>
          <w:sz w:val="20"/>
          <w:szCs w:val="20"/>
        </w:rPr>
        <w:t>In RAN1#112bis</w:t>
      </w:r>
      <w:r w:rsidR="0035464B" w:rsidRPr="003B2DFB">
        <w:rPr>
          <w:rFonts w:ascii="Times New Roman" w:hAnsi="Times New Roman" w:cs="Times New Roman"/>
          <w:sz w:val="20"/>
          <w:szCs w:val="20"/>
        </w:rPr>
        <w:t>-e</w:t>
      </w:r>
      <w:r w:rsidRPr="003B2DFB">
        <w:rPr>
          <w:rFonts w:ascii="Times New Roman" w:hAnsi="Times New Roman" w:cs="Times New Roman"/>
          <w:sz w:val="20"/>
          <w:szCs w:val="20"/>
        </w:rPr>
        <w:t xml:space="preserve">, the CSI feedback overhead range for eventual KPI (e.g., mean/5% UPT) </w:t>
      </w:r>
      <w:r w:rsidR="008A002F" w:rsidRPr="003B2DFB">
        <w:rPr>
          <w:rFonts w:ascii="Times New Roman" w:hAnsi="Times New Roman" w:cs="Times New Roman"/>
          <w:sz w:val="20"/>
          <w:szCs w:val="20"/>
        </w:rPr>
        <w:t>was</w:t>
      </w:r>
      <w:r w:rsidRPr="003B2DFB">
        <w:rPr>
          <w:rFonts w:ascii="Times New Roman" w:hAnsi="Times New Roman" w:cs="Times New Roman"/>
          <w:sz w:val="20"/>
          <w:szCs w:val="20"/>
        </w:rPr>
        <w:t xml:space="preserve"> re-determined as follow. </w:t>
      </w:r>
    </w:p>
    <w:tbl>
      <w:tblPr>
        <w:tblStyle w:val="a9"/>
        <w:tblW w:w="0" w:type="auto"/>
        <w:tblLook w:val="04A0" w:firstRow="1" w:lastRow="0" w:firstColumn="1" w:lastColumn="0" w:noHBand="0" w:noVBand="1"/>
      </w:tblPr>
      <w:tblGrid>
        <w:gridCol w:w="9286"/>
      </w:tblGrid>
      <w:tr w:rsidR="00D533DE" w:rsidRPr="003B2DFB" w14:paraId="5894BC5A" w14:textId="77777777" w:rsidTr="00D533DE">
        <w:tc>
          <w:tcPr>
            <w:tcW w:w="9286" w:type="dxa"/>
          </w:tcPr>
          <w:p w14:paraId="5D0A9CFD" w14:textId="25B061A0" w:rsidR="00D533DE" w:rsidRPr="003B2DFB" w:rsidRDefault="00D533DE" w:rsidP="00D533DE">
            <w:pPr>
              <w:rPr>
                <w:rFonts w:ascii="Times New Roman" w:hAnsi="Times New Roman" w:cs="Times New Roman"/>
                <w:sz w:val="20"/>
                <w:szCs w:val="20"/>
              </w:rPr>
            </w:pPr>
            <w:r w:rsidRPr="003B2DFB">
              <w:rPr>
                <w:rFonts w:ascii="Times New Roman" w:eastAsia="等线" w:hAnsi="Times New Roman" w:cs="Times New Roman"/>
                <w:sz w:val="20"/>
                <w:szCs w:val="20"/>
                <w:highlight w:val="darkYellow"/>
              </w:rPr>
              <w:t xml:space="preserve">Working Assumption </w:t>
            </w:r>
            <w:r w:rsidRPr="003B2DFB">
              <w:rPr>
                <w:rFonts w:ascii="Times New Roman" w:hAnsi="Times New Roman" w:cs="Times New Roman"/>
                <w:sz w:val="20"/>
                <w:szCs w:val="20"/>
              </w:rPr>
              <w:t>(</w:t>
            </w:r>
            <w:r w:rsidR="00926641" w:rsidRPr="003B2DFB">
              <w:rPr>
                <w:rFonts w:ascii="Times New Roman" w:eastAsia="等线" w:hAnsi="Times New Roman" w:cs="Times New Roman"/>
                <w:sz w:val="20"/>
                <w:szCs w:val="20"/>
              </w:rPr>
              <w:t>RAN1</w:t>
            </w:r>
            <w:r w:rsidR="004E1C7D" w:rsidRPr="003B2DFB">
              <w:rPr>
                <w:rFonts w:ascii="Times New Roman" w:hAnsi="Times New Roman" w:cs="Times New Roman"/>
                <w:sz w:val="20"/>
                <w:szCs w:val="20"/>
              </w:rPr>
              <w:t>#112</w:t>
            </w:r>
            <w:r w:rsidRPr="003B2DFB">
              <w:rPr>
                <w:rFonts w:ascii="Times New Roman" w:hAnsi="Times New Roman" w:cs="Times New Roman"/>
                <w:sz w:val="20"/>
                <w:szCs w:val="20"/>
              </w:rPr>
              <w:t>bis</w:t>
            </w:r>
            <w:r w:rsidR="004E1C7D" w:rsidRPr="003B2DFB">
              <w:rPr>
                <w:rFonts w:ascii="Times New Roman" w:hAnsi="Times New Roman" w:cs="Times New Roman"/>
                <w:sz w:val="20"/>
                <w:szCs w:val="20"/>
              </w:rPr>
              <w:t>-e</w:t>
            </w:r>
            <w:r w:rsidRPr="003B2DFB">
              <w:rPr>
                <w:rFonts w:ascii="Times New Roman" w:hAnsi="Times New Roman" w:cs="Times New Roman"/>
                <w:sz w:val="20"/>
                <w:szCs w:val="20"/>
              </w:rPr>
              <w:t>)</w:t>
            </w:r>
          </w:p>
          <w:p w14:paraId="62684ECC" w14:textId="77777777" w:rsidR="00D533DE" w:rsidRPr="003B2DFB" w:rsidRDefault="00D533DE" w:rsidP="00D533DE">
            <w:pPr>
              <w:rPr>
                <w:rFonts w:ascii="Times New Roman" w:hAnsi="Times New Roman" w:cs="Times New Roman"/>
                <w:sz w:val="20"/>
                <w:szCs w:val="20"/>
              </w:rPr>
            </w:pPr>
            <w:r w:rsidRPr="003B2DFB">
              <w:rPr>
                <w:rFonts w:ascii="Times New Roman" w:hAnsi="Times New Roman" w:cs="Times New Roman"/>
                <w:sz w:val="20"/>
                <w:szCs w:val="20"/>
              </w:rPr>
              <w:t>For the template of Table 1. Evaluation results for CSI compression of 1-on-1 joint training without model generalization/scalability, the CSI feedback overhead for the metric of eventual KPI (e.g., mean/5% UPT) is re-determined as:</w:t>
            </w:r>
          </w:p>
          <w:p w14:paraId="4E09B388" w14:textId="56A3CE03" w:rsidR="00D533DE" w:rsidRPr="003B2DFB" w:rsidRDefault="00D533DE" w:rsidP="00F84542">
            <w:pPr>
              <w:pStyle w:val="a7"/>
              <w:numPr>
                <w:ilvl w:val="0"/>
                <w:numId w:val="13"/>
              </w:numPr>
              <w:ind w:firstLineChars="0"/>
              <w:rPr>
                <w:rFonts w:ascii="Times New Roman" w:hAnsi="Times New Roman" w:cs="Times New Roman"/>
                <w:sz w:val="20"/>
                <w:szCs w:val="20"/>
              </w:rPr>
            </w:pPr>
            <w:r w:rsidRPr="003B2DFB">
              <w:rPr>
                <w:rFonts w:ascii="Times New Roman" w:hAnsi="Times New Roman" w:cs="Times New Roman"/>
                <w:sz w:val="20"/>
                <w:szCs w:val="20"/>
              </w:rPr>
              <w:t>CSI feedback overhead A: &lt;=β* 80 bits.</w:t>
            </w:r>
          </w:p>
          <w:p w14:paraId="65394158" w14:textId="77777777" w:rsidR="00D533DE" w:rsidRPr="003B2DFB" w:rsidRDefault="00D533DE" w:rsidP="00F84542">
            <w:pPr>
              <w:pStyle w:val="a7"/>
              <w:numPr>
                <w:ilvl w:val="0"/>
                <w:numId w:val="13"/>
              </w:numPr>
              <w:ind w:firstLineChars="0"/>
              <w:rPr>
                <w:rFonts w:ascii="Times New Roman" w:hAnsi="Times New Roman" w:cs="Times New Roman"/>
                <w:sz w:val="20"/>
                <w:szCs w:val="20"/>
              </w:rPr>
            </w:pPr>
            <w:r w:rsidRPr="003B2DFB">
              <w:rPr>
                <w:rFonts w:ascii="Times New Roman" w:hAnsi="Times New Roman" w:cs="Times New Roman"/>
                <w:sz w:val="20"/>
                <w:szCs w:val="20"/>
              </w:rPr>
              <w:t>CSI feedback overhead B: β* (100bits – 140 bits).</w:t>
            </w:r>
          </w:p>
          <w:p w14:paraId="608CBE1C" w14:textId="77777777" w:rsidR="00D533DE" w:rsidRPr="003B2DFB" w:rsidRDefault="00D533DE" w:rsidP="00F84542">
            <w:pPr>
              <w:pStyle w:val="a7"/>
              <w:numPr>
                <w:ilvl w:val="0"/>
                <w:numId w:val="13"/>
              </w:numPr>
              <w:ind w:firstLineChars="0"/>
              <w:rPr>
                <w:rFonts w:ascii="Times New Roman" w:hAnsi="Times New Roman" w:cs="Times New Roman"/>
                <w:sz w:val="20"/>
                <w:szCs w:val="20"/>
              </w:rPr>
            </w:pPr>
            <w:r w:rsidRPr="003B2DFB">
              <w:rPr>
                <w:rFonts w:ascii="Times New Roman" w:hAnsi="Times New Roman" w:cs="Times New Roman"/>
                <w:sz w:val="20"/>
                <w:szCs w:val="20"/>
              </w:rPr>
              <w:t>CSI feedback overhead C: &gt;=β* 230 bits.</w:t>
            </w:r>
          </w:p>
          <w:p w14:paraId="12661CA7" w14:textId="77777777" w:rsidR="00D533DE" w:rsidRPr="003B2DFB" w:rsidRDefault="00D533DE" w:rsidP="00F84542">
            <w:pPr>
              <w:pStyle w:val="a7"/>
              <w:numPr>
                <w:ilvl w:val="0"/>
                <w:numId w:val="13"/>
              </w:numPr>
              <w:ind w:firstLineChars="0"/>
              <w:rPr>
                <w:rFonts w:ascii="Times New Roman" w:hAnsi="Times New Roman" w:cs="Times New Roman"/>
                <w:sz w:val="20"/>
                <w:szCs w:val="20"/>
              </w:rPr>
            </w:pPr>
            <w:r w:rsidRPr="003B2DFB">
              <w:rPr>
                <w:rFonts w:ascii="Times New Roman" w:hAnsi="Times New Roman" w:cs="Times New Roman"/>
                <w:sz w:val="20"/>
                <w:szCs w:val="20"/>
              </w:rPr>
              <w:t>Note: β=1 for max rank = 1, andβ=1.5 for max rank = 2/3/4.</w:t>
            </w:r>
          </w:p>
          <w:p w14:paraId="7265FC65" w14:textId="77777777" w:rsidR="00D533DE" w:rsidRPr="003B2DFB" w:rsidRDefault="00D533DE" w:rsidP="00F84542">
            <w:pPr>
              <w:pStyle w:val="a7"/>
              <w:numPr>
                <w:ilvl w:val="0"/>
                <w:numId w:val="13"/>
              </w:numPr>
              <w:ind w:firstLineChars="0"/>
              <w:rPr>
                <w:rFonts w:ascii="Times New Roman" w:hAnsi="Times New Roman" w:cs="Times New Roman"/>
                <w:sz w:val="20"/>
                <w:szCs w:val="20"/>
              </w:rPr>
            </w:pPr>
            <w:r w:rsidRPr="003B2DFB">
              <w:rPr>
                <w:rFonts w:ascii="Times New Roman" w:hAnsi="Times New Roman" w:cs="Times New Roman"/>
                <w:sz w:val="20"/>
                <w:szCs w:val="20"/>
              </w:rPr>
              <w:t>FFS for rank 2/3/4, whether to add an additional CSI feedback overhead D: &gt;=γ* 230 bits, γ= [1.9], and limit the range of CSI feedback overhead C as</w:t>
            </w:r>
            <w:proofErr w:type="gramStart"/>
            <w:r w:rsidRPr="003B2DFB">
              <w:rPr>
                <w:rFonts w:ascii="Times New Roman" w:hAnsi="Times New Roman" w:cs="Times New Roman"/>
                <w:sz w:val="20"/>
                <w:szCs w:val="20"/>
              </w:rPr>
              <w:t>:β</w:t>
            </w:r>
            <w:proofErr w:type="gramEnd"/>
            <w:r w:rsidRPr="003B2DFB">
              <w:rPr>
                <w:rFonts w:ascii="Times New Roman" w:hAnsi="Times New Roman" w:cs="Times New Roman"/>
                <w:sz w:val="20"/>
                <w:szCs w:val="20"/>
              </w:rPr>
              <w:t>* 230 bits-γ* 230 bits.</w:t>
            </w:r>
          </w:p>
          <w:p w14:paraId="0E75CF0C" w14:textId="79B0A458" w:rsidR="00D533DE" w:rsidRPr="003B2DFB" w:rsidRDefault="00D533DE" w:rsidP="00F84542">
            <w:pPr>
              <w:pStyle w:val="a7"/>
              <w:numPr>
                <w:ilvl w:val="0"/>
                <w:numId w:val="13"/>
              </w:numPr>
              <w:ind w:firstLineChars="0"/>
              <w:rPr>
                <w:rFonts w:ascii="Times New Roman" w:hAnsi="Times New Roman" w:cs="Times New Roman"/>
                <w:sz w:val="20"/>
                <w:szCs w:val="20"/>
              </w:rPr>
            </w:pPr>
            <w:r w:rsidRPr="003B2DFB">
              <w:rPr>
                <w:rFonts w:ascii="Times New Roman" w:hAnsi="Times New Roman" w:cs="Times New Roman"/>
                <w:sz w:val="20"/>
                <w:szCs w:val="20"/>
              </w:rPr>
              <w:t>Note: companies additionally report the exact CSI feedback overhead they considered</w:t>
            </w:r>
          </w:p>
        </w:tc>
      </w:tr>
    </w:tbl>
    <w:p w14:paraId="3F1E6389" w14:textId="516DA78B" w:rsidR="00D533DE" w:rsidRPr="003B2DFB" w:rsidRDefault="00052C0B" w:rsidP="001934D1">
      <w:pPr>
        <w:rPr>
          <w:rFonts w:ascii="Times New Roman" w:hAnsi="Times New Roman" w:cs="Times New Roman"/>
          <w:sz w:val="20"/>
          <w:szCs w:val="20"/>
        </w:rPr>
      </w:pPr>
      <w:r w:rsidRPr="003B2DFB">
        <w:rPr>
          <w:rFonts w:ascii="Times New Roman" w:hAnsi="Times New Roman" w:cs="Times New Roman"/>
          <w:sz w:val="20"/>
          <w:szCs w:val="20"/>
        </w:rPr>
        <w:t>For max rank =1,</w:t>
      </w:r>
      <w:r w:rsidR="00FC4221" w:rsidRPr="003B2DFB">
        <w:rPr>
          <w:rFonts w:ascii="Times New Roman" w:hAnsi="Times New Roman" w:cs="Times New Roman"/>
          <w:sz w:val="20"/>
          <w:szCs w:val="20"/>
        </w:rPr>
        <w:t xml:space="preserve"> </w:t>
      </w:r>
      <w:r w:rsidR="00875408" w:rsidRPr="003B2DFB">
        <w:rPr>
          <w:rFonts w:ascii="Times New Roman" w:hAnsi="Times New Roman" w:cs="Times New Roman"/>
          <w:sz w:val="20"/>
          <w:szCs w:val="20"/>
        </w:rPr>
        <w:t>w</w:t>
      </w:r>
      <w:r w:rsidR="00C7749D" w:rsidRPr="003B2DFB">
        <w:rPr>
          <w:rFonts w:ascii="Times New Roman" w:hAnsi="Times New Roman" w:cs="Times New Roman"/>
          <w:sz w:val="20"/>
          <w:szCs w:val="20"/>
        </w:rPr>
        <w:t xml:space="preserve">e have selected </w:t>
      </w:r>
      <w:r w:rsidR="006D1813" w:rsidRPr="003B2DFB">
        <w:rPr>
          <w:rFonts w:ascii="Times New Roman" w:hAnsi="Times New Roman" w:cs="Times New Roman"/>
          <w:sz w:val="20"/>
          <w:szCs w:val="20"/>
        </w:rPr>
        <w:t>CSI feedback overhead size defined in Table 3.1.1.2-1</w:t>
      </w:r>
      <w:r w:rsidR="00FC4221" w:rsidRPr="003B2DFB">
        <w:rPr>
          <w:rFonts w:ascii="Times New Roman" w:hAnsi="Times New Roman" w:cs="Times New Roman"/>
          <w:sz w:val="20"/>
          <w:szCs w:val="20"/>
        </w:rPr>
        <w:t xml:space="preserve"> for both AI</w:t>
      </w:r>
      <w:r w:rsidR="00926641" w:rsidRPr="003B2DFB">
        <w:rPr>
          <w:rFonts w:ascii="Times New Roman" w:hAnsi="Times New Roman" w:cs="Times New Roman"/>
          <w:sz w:val="20"/>
          <w:szCs w:val="20"/>
        </w:rPr>
        <w:t>/ML</w:t>
      </w:r>
      <w:r w:rsidR="0089591A" w:rsidRPr="003B2DFB">
        <w:rPr>
          <w:rFonts w:ascii="Times New Roman" w:hAnsi="Times New Roman" w:cs="Times New Roman"/>
          <w:sz w:val="20"/>
          <w:szCs w:val="20"/>
        </w:rPr>
        <w:t>-based</w:t>
      </w:r>
      <w:r w:rsidR="00FC4221" w:rsidRPr="003B2DFB">
        <w:rPr>
          <w:rFonts w:ascii="Times New Roman" w:hAnsi="Times New Roman" w:cs="Times New Roman"/>
          <w:sz w:val="20"/>
          <w:szCs w:val="20"/>
        </w:rPr>
        <w:t xml:space="preserve"> and </w:t>
      </w:r>
      <w:r w:rsidR="00931C21" w:rsidRPr="003B2DFB">
        <w:rPr>
          <w:rFonts w:ascii="Times New Roman" w:hAnsi="Times New Roman" w:cs="Times New Roman"/>
          <w:sz w:val="20"/>
          <w:szCs w:val="20"/>
        </w:rPr>
        <w:t>R16 Type II</w:t>
      </w:r>
      <w:r w:rsidR="00FC4221" w:rsidRPr="003B2DFB">
        <w:rPr>
          <w:rFonts w:ascii="Times New Roman" w:hAnsi="Times New Roman" w:cs="Times New Roman"/>
          <w:sz w:val="20"/>
          <w:szCs w:val="20"/>
        </w:rPr>
        <w:t xml:space="preserve"> codebook </w:t>
      </w:r>
      <w:r w:rsidR="0089591A" w:rsidRPr="003B2DFB">
        <w:rPr>
          <w:rFonts w:ascii="Times New Roman" w:hAnsi="Times New Roman" w:cs="Times New Roman"/>
          <w:sz w:val="20"/>
          <w:szCs w:val="20"/>
        </w:rPr>
        <w:t xml:space="preserve">based </w:t>
      </w:r>
      <w:r w:rsidR="00FC4221" w:rsidRPr="003B2DFB">
        <w:rPr>
          <w:rFonts w:ascii="Times New Roman" w:hAnsi="Times New Roman" w:cs="Times New Roman"/>
          <w:sz w:val="20"/>
          <w:szCs w:val="20"/>
        </w:rPr>
        <w:t>methods</w:t>
      </w:r>
      <w:r w:rsidR="00985CA7" w:rsidRPr="003B2DFB">
        <w:rPr>
          <w:rFonts w:ascii="Times New Roman" w:hAnsi="Times New Roman" w:cs="Times New Roman"/>
          <w:sz w:val="20"/>
          <w:szCs w:val="20"/>
        </w:rPr>
        <w:t xml:space="preserve"> for evaluating the performance of AI/ML model operating on the three feedback overhead ranges defined in previous agreements. </w:t>
      </w:r>
    </w:p>
    <w:p w14:paraId="24231999" w14:textId="0DD535DF" w:rsidR="00C92BC8" w:rsidRPr="003B2DFB" w:rsidRDefault="00C92BC8" w:rsidP="00C92BC8">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E567EB" w:rsidRPr="003B2DFB">
        <w:rPr>
          <w:rFonts w:ascii="Times New Roman" w:hAnsi="Times New Roman" w:cs="Times New Roman"/>
          <w:sz w:val="20"/>
          <w:szCs w:val="20"/>
        </w:rPr>
        <w:t>3</w:t>
      </w:r>
      <w:r w:rsidRPr="003B2DFB">
        <w:rPr>
          <w:rFonts w:ascii="Times New Roman" w:hAnsi="Times New Roman" w:cs="Times New Roman"/>
          <w:sz w:val="20"/>
          <w:szCs w:val="20"/>
        </w:rPr>
        <w:t>.1.1.2-1 CSI feed</w:t>
      </w:r>
      <w:r w:rsidR="0047670E" w:rsidRPr="003B2DFB">
        <w:rPr>
          <w:rFonts w:ascii="Times New Roman" w:hAnsi="Times New Roman" w:cs="Times New Roman"/>
          <w:sz w:val="20"/>
          <w:szCs w:val="20"/>
        </w:rPr>
        <w:t xml:space="preserve">back overhead </w:t>
      </w:r>
      <w:r w:rsidR="004E3264" w:rsidRPr="003B2DFB">
        <w:rPr>
          <w:rFonts w:ascii="Times New Roman" w:hAnsi="Times New Roman" w:cs="Times New Roman"/>
          <w:sz w:val="20"/>
          <w:szCs w:val="20"/>
        </w:rPr>
        <w:t>size</w:t>
      </w:r>
      <w:r w:rsidR="0047670E" w:rsidRPr="003B2DFB">
        <w:rPr>
          <w:rFonts w:ascii="Times New Roman" w:hAnsi="Times New Roman" w:cs="Times New Roman"/>
          <w:sz w:val="20"/>
          <w:szCs w:val="20"/>
        </w:rPr>
        <w:t xml:space="preserve">, </w:t>
      </w:r>
      <w:r w:rsidRPr="003B2DFB">
        <w:rPr>
          <w:rFonts w:ascii="Times New Roman" w:hAnsi="Times New Roman" w:cs="Times New Roman"/>
          <w:sz w:val="20"/>
          <w:szCs w:val="20"/>
        </w:rPr>
        <w:t xml:space="preserve">max rank=1. </w:t>
      </w:r>
    </w:p>
    <w:tbl>
      <w:tblPr>
        <w:tblStyle w:val="a9"/>
        <w:tblW w:w="0" w:type="auto"/>
        <w:jc w:val="center"/>
        <w:tblLook w:val="04A0" w:firstRow="1" w:lastRow="0" w:firstColumn="1" w:lastColumn="0" w:noHBand="0" w:noVBand="1"/>
      </w:tblPr>
      <w:tblGrid>
        <w:gridCol w:w="2053"/>
        <w:gridCol w:w="2975"/>
      </w:tblGrid>
      <w:tr w:rsidR="0047670E" w:rsidRPr="003B2DFB" w14:paraId="6A4E20B7" w14:textId="5B1155BF" w:rsidTr="004E3264">
        <w:trPr>
          <w:trHeight w:val="268"/>
          <w:jc w:val="center"/>
        </w:trPr>
        <w:tc>
          <w:tcPr>
            <w:tcW w:w="2053" w:type="dxa"/>
          </w:tcPr>
          <w:p w14:paraId="0DDF7F96" w14:textId="470A46B8" w:rsidR="0047670E" w:rsidRPr="003B2DFB" w:rsidRDefault="004E3264" w:rsidP="004E3264">
            <w:pPr>
              <w:jc w:val="center"/>
              <w:rPr>
                <w:rFonts w:ascii="Times New Roman" w:hAnsi="Times New Roman" w:cs="Times New Roman"/>
                <w:sz w:val="20"/>
                <w:szCs w:val="20"/>
              </w:rPr>
            </w:pPr>
            <w:r w:rsidRPr="003B2DFB">
              <w:rPr>
                <w:rFonts w:ascii="Times New Roman" w:hAnsi="Times New Roman" w:cs="Times New Roman"/>
                <w:sz w:val="20"/>
                <w:szCs w:val="20"/>
              </w:rPr>
              <w:t>feedback overhead  range</w:t>
            </w:r>
            <w:r w:rsidR="0047670E" w:rsidRPr="003B2DFB">
              <w:rPr>
                <w:rFonts w:ascii="Times New Roman" w:hAnsi="Times New Roman" w:cs="Times New Roman"/>
                <w:sz w:val="20"/>
                <w:szCs w:val="20"/>
              </w:rPr>
              <w:t>/ bits</w:t>
            </w:r>
          </w:p>
        </w:tc>
        <w:tc>
          <w:tcPr>
            <w:tcW w:w="2975" w:type="dxa"/>
          </w:tcPr>
          <w:p w14:paraId="57D6E64E" w14:textId="1C63ADA2" w:rsidR="0047670E" w:rsidRPr="003B2DFB" w:rsidRDefault="004E3264" w:rsidP="00C92BC8">
            <w:pPr>
              <w:jc w:val="center"/>
              <w:rPr>
                <w:rFonts w:ascii="Times New Roman" w:hAnsi="Times New Roman" w:cs="Times New Roman"/>
                <w:sz w:val="20"/>
                <w:szCs w:val="20"/>
              </w:rPr>
            </w:pPr>
            <w:r w:rsidRPr="003B2DFB">
              <w:rPr>
                <w:rFonts w:ascii="Times New Roman" w:hAnsi="Times New Roman" w:cs="Times New Roman"/>
                <w:sz w:val="20"/>
                <w:szCs w:val="20"/>
              </w:rPr>
              <w:t xml:space="preserve">Selected </w:t>
            </w:r>
            <w:r w:rsidR="0047670E" w:rsidRPr="003B2DFB">
              <w:rPr>
                <w:rFonts w:ascii="Times New Roman" w:hAnsi="Times New Roman" w:cs="Times New Roman"/>
                <w:sz w:val="20"/>
                <w:szCs w:val="20"/>
              </w:rPr>
              <w:t>CSI</w:t>
            </w:r>
            <w:r w:rsidRPr="003B2DFB">
              <w:rPr>
                <w:rFonts w:ascii="Times New Roman" w:hAnsi="Times New Roman" w:cs="Times New Roman"/>
                <w:sz w:val="20"/>
                <w:szCs w:val="20"/>
              </w:rPr>
              <w:t xml:space="preserve"> feedback overhead, max rank =1(</w:t>
            </w:r>
            <w:r w:rsidR="0047670E" w:rsidRPr="003B2DFB">
              <w:rPr>
                <w:rFonts w:ascii="Times New Roman" w:hAnsi="Times New Roman" w:cs="Times New Roman"/>
                <w:sz w:val="20"/>
                <w:szCs w:val="20"/>
              </w:rPr>
              <w:t>β=1</w:t>
            </w:r>
            <w:r w:rsidRPr="003B2DFB">
              <w:rPr>
                <w:rFonts w:ascii="Times New Roman" w:hAnsi="Times New Roman" w:cs="Times New Roman"/>
                <w:sz w:val="20"/>
                <w:szCs w:val="20"/>
              </w:rPr>
              <w:t>)</w:t>
            </w:r>
          </w:p>
        </w:tc>
      </w:tr>
      <w:tr w:rsidR="0047670E" w:rsidRPr="003B2DFB" w14:paraId="3BB9661F" w14:textId="581A5902" w:rsidTr="004E3264">
        <w:trPr>
          <w:trHeight w:val="303"/>
          <w:jc w:val="center"/>
        </w:trPr>
        <w:tc>
          <w:tcPr>
            <w:tcW w:w="2053" w:type="dxa"/>
          </w:tcPr>
          <w:p w14:paraId="5249F947" w14:textId="57010139" w:rsidR="0047670E" w:rsidRPr="003B2DFB" w:rsidRDefault="0047670E" w:rsidP="00C92BC8">
            <w:pPr>
              <w:jc w:val="center"/>
              <w:rPr>
                <w:rFonts w:ascii="Times New Roman" w:hAnsi="Times New Roman" w:cs="Times New Roman"/>
                <w:sz w:val="20"/>
                <w:szCs w:val="20"/>
              </w:rPr>
            </w:pPr>
            <w:r w:rsidRPr="003B2DFB">
              <w:rPr>
                <w:rFonts w:ascii="Times New Roman" w:hAnsi="Times New Roman" w:cs="Times New Roman"/>
                <w:sz w:val="20"/>
                <w:szCs w:val="20"/>
              </w:rPr>
              <w:t>&lt;=β* 80</w:t>
            </w:r>
          </w:p>
        </w:tc>
        <w:tc>
          <w:tcPr>
            <w:tcW w:w="2975" w:type="dxa"/>
          </w:tcPr>
          <w:p w14:paraId="3A892E13" w14:textId="3C70F0EF" w:rsidR="0047670E" w:rsidRPr="003B2DFB" w:rsidRDefault="0047670E" w:rsidP="00C92BC8">
            <w:pPr>
              <w:jc w:val="center"/>
              <w:rPr>
                <w:rFonts w:ascii="Times New Roman" w:hAnsi="Times New Roman" w:cs="Times New Roman"/>
                <w:sz w:val="20"/>
                <w:szCs w:val="20"/>
              </w:rPr>
            </w:pPr>
            <w:r w:rsidRPr="003B2DFB">
              <w:rPr>
                <w:rFonts w:ascii="Times New Roman" w:hAnsi="Times New Roman" w:cs="Times New Roman"/>
                <w:sz w:val="20"/>
                <w:szCs w:val="20"/>
              </w:rPr>
              <w:t>71</w:t>
            </w:r>
          </w:p>
        </w:tc>
      </w:tr>
      <w:tr w:rsidR="0047670E" w:rsidRPr="003B2DFB" w14:paraId="24E85D65" w14:textId="6D02F80A" w:rsidTr="004E3264">
        <w:trPr>
          <w:trHeight w:val="291"/>
          <w:jc w:val="center"/>
        </w:trPr>
        <w:tc>
          <w:tcPr>
            <w:tcW w:w="2053" w:type="dxa"/>
          </w:tcPr>
          <w:p w14:paraId="528F7739" w14:textId="4AC76C3B" w:rsidR="0047670E" w:rsidRPr="003B2DFB" w:rsidRDefault="0047670E" w:rsidP="00872416">
            <w:pPr>
              <w:jc w:val="center"/>
              <w:rPr>
                <w:rFonts w:ascii="Times New Roman" w:hAnsi="Times New Roman" w:cs="Times New Roman"/>
                <w:sz w:val="20"/>
                <w:szCs w:val="20"/>
              </w:rPr>
            </w:pPr>
            <w:proofErr w:type="gramStart"/>
            <w:r w:rsidRPr="003B2DFB">
              <w:rPr>
                <w:rFonts w:ascii="Times New Roman" w:hAnsi="Times New Roman" w:cs="Times New Roman"/>
                <w:sz w:val="20"/>
                <w:szCs w:val="20"/>
              </w:rPr>
              <w:t>β</w:t>
            </w:r>
            <w:proofErr w:type="gramEnd"/>
            <w:r w:rsidRPr="003B2DFB">
              <w:rPr>
                <w:rFonts w:ascii="Times New Roman" w:hAnsi="Times New Roman" w:cs="Times New Roman"/>
                <w:sz w:val="20"/>
                <w:szCs w:val="20"/>
              </w:rPr>
              <w:t>* (100 , 140).</w:t>
            </w:r>
          </w:p>
        </w:tc>
        <w:tc>
          <w:tcPr>
            <w:tcW w:w="2975" w:type="dxa"/>
          </w:tcPr>
          <w:p w14:paraId="5A164F2D" w14:textId="75D74E2B" w:rsidR="0047670E" w:rsidRPr="003B2DFB" w:rsidRDefault="0047670E" w:rsidP="00C92BC8">
            <w:pPr>
              <w:jc w:val="center"/>
              <w:rPr>
                <w:rFonts w:ascii="Times New Roman" w:hAnsi="Times New Roman" w:cs="Times New Roman"/>
                <w:sz w:val="20"/>
                <w:szCs w:val="20"/>
              </w:rPr>
            </w:pPr>
            <w:r w:rsidRPr="003B2DFB">
              <w:rPr>
                <w:rFonts w:ascii="Times New Roman" w:hAnsi="Times New Roman" w:cs="Times New Roman"/>
                <w:sz w:val="20"/>
                <w:szCs w:val="20"/>
              </w:rPr>
              <w:t>130</w:t>
            </w:r>
          </w:p>
        </w:tc>
      </w:tr>
      <w:tr w:rsidR="0047670E" w:rsidRPr="003B2DFB" w14:paraId="4775B39F" w14:textId="64C674C9" w:rsidTr="004E3264">
        <w:trPr>
          <w:trHeight w:val="303"/>
          <w:jc w:val="center"/>
        </w:trPr>
        <w:tc>
          <w:tcPr>
            <w:tcW w:w="2053" w:type="dxa"/>
          </w:tcPr>
          <w:p w14:paraId="0153C2B0" w14:textId="439ADE8B" w:rsidR="0047670E" w:rsidRPr="003B2DFB" w:rsidRDefault="0047670E" w:rsidP="00C92BC8">
            <w:pPr>
              <w:jc w:val="center"/>
              <w:rPr>
                <w:rFonts w:ascii="Times New Roman" w:hAnsi="Times New Roman" w:cs="Times New Roman"/>
                <w:sz w:val="20"/>
                <w:szCs w:val="20"/>
              </w:rPr>
            </w:pPr>
            <w:r w:rsidRPr="003B2DFB">
              <w:rPr>
                <w:rFonts w:ascii="Times New Roman" w:hAnsi="Times New Roman" w:cs="Times New Roman"/>
                <w:sz w:val="20"/>
                <w:szCs w:val="20"/>
              </w:rPr>
              <w:t>&gt;=β* 230</w:t>
            </w:r>
          </w:p>
        </w:tc>
        <w:tc>
          <w:tcPr>
            <w:tcW w:w="2975" w:type="dxa"/>
          </w:tcPr>
          <w:p w14:paraId="250B8EE5" w14:textId="31DC29D6" w:rsidR="0047670E" w:rsidRPr="003B2DFB" w:rsidRDefault="0047670E" w:rsidP="00C92BC8">
            <w:pPr>
              <w:jc w:val="center"/>
              <w:rPr>
                <w:rFonts w:ascii="Times New Roman" w:hAnsi="Times New Roman" w:cs="Times New Roman"/>
                <w:sz w:val="20"/>
                <w:szCs w:val="20"/>
              </w:rPr>
            </w:pPr>
            <w:r w:rsidRPr="003B2DFB">
              <w:rPr>
                <w:rFonts w:ascii="Times New Roman" w:hAnsi="Times New Roman" w:cs="Times New Roman"/>
                <w:sz w:val="20"/>
                <w:szCs w:val="20"/>
              </w:rPr>
              <w:t>242</w:t>
            </w:r>
          </w:p>
        </w:tc>
      </w:tr>
    </w:tbl>
    <w:p w14:paraId="1FAB7DF1" w14:textId="74CECFEB" w:rsidR="00D834ED" w:rsidRPr="003B2DFB" w:rsidRDefault="00DB382C" w:rsidP="00D834ED">
      <w:pPr>
        <w:spacing w:afterLines="50" w:after="120"/>
        <w:rPr>
          <w:rFonts w:ascii="Times New Roman" w:hAnsi="Times New Roman" w:cs="Times New Roman"/>
          <w:sz w:val="20"/>
          <w:szCs w:val="20"/>
        </w:rPr>
      </w:pPr>
      <w:r w:rsidRPr="003B2DFB">
        <w:rPr>
          <w:rFonts w:ascii="Times New Roman" w:hAnsi="Times New Roman" w:cs="Times New Roman"/>
          <w:sz w:val="20"/>
          <w:szCs w:val="20"/>
        </w:rPr>
        <w:t>The e</w:t>
      </w:r>
      <w:r w:rsidR="00D834ED" w:rsidRPr="003B2DFB">
        <w:rPr>
          <w:rFonts w:ascii="Times New Roman" w:hAnsi="Times New Roman" w:cs="Times New Roman"/>
          <w:sz w:val="20"/>
          <w:szCs w:val="20"/>
        </w:rPr>
        <w:t>ventual</w:t>
      </w:r>
      <w:r w:rsidR="00FE69CD" w:rsidRPr="003B2DFB">
        <w:rPr>
          <w:rFonts w:ascii="Times New Roman" w:hAnsi="Times New Roman" w:cs="Times New Roman"/>
          <w:sz w:val="20"/>
          <w:szCs w:val="20"/>
        </w:rPr>
        <w:t xml:space="preserve"> KPI</w:t>
      </w:r>
      <w:r w:rsidR="00D834ED" w:rsidRPr="003B2DFB">
        <w:rPr>
          <w:rFonts w:ascii="Times New Roman" w:hAnsi="Times New Roman" w:cs="Times New Roman"/>
          <w:sz w:val="20"/>
          <w:szCs w:val="20"/>
        </w:rPr>
        <w:t xml:space="preserve"> </w:t>
      </w:r>
      <w:r w:rsidRPr="003B2DFB">
        <w:rPr>
          <w:rFonts w:ascii="Times New Roman" w:hAnsi="Times New Roman" w:cs="Times New Roman"/>
          <w:sz w:val="20"/>
          <w:szCs w:val="20"/>
        </w:rPr>
        <w:t xml:space="preserve">gain </w:t>
      </w:r>
      <w:r w:rsidR="00D834ED" w:rsidRPr="003B2DFB">
        <w:rPr>
          <w:rFonts w:ascii="Times New Roman" w:hAnsi="Times New Roman" w:cs="Times New Roman"/>
          <w:sz w:val="20"/>
          <w:szCs w:val="20"/>
        </w:rPr>
        <w:t xml:space="preserve">for </w:t>
      </w:r>
      <w:r w:rsidRPr="003B2DFB">
        <w:rPr>
          <w:rFonts w:ascii="Times New Roman" w:hAnsi="Times New Roman" w:cs="Times New Roman"/>
          <w:sz w:val="20"/>
          <w:szCs w:val="20"/>
        </w:rPr>
        <w:t>AI</w:t>
      </w:r>
      <w:r w:rsidR="00926641" w:rsidRPr="003B2DFB">
        <w:rPr>
          <w:rFonts w:ascii="Times New Roman" w:hAnsi="Times New Roman" w:cs="Times New Roman"/>
          <w:sz w:val="20"/>
          <w:szCs w:val="20"/>
        </w:rPr>
        <w:t>/ML</w:t>
      </w:r>
      <w:r w:rsidRPr="003B2DFB">
        <w:rPr>
          <w:rFonts w:ascii="Times New Roman" w:hAnsi="Times New Roman" w:cs="Times New Roman"/>
          <w:sz w:val="20"/>
          <w:szCs w:val="20"/>
        </w:rPr>
        <w:t xml:space="preserve">-based </w:t>
      </w:r>
      <w:r w:rsidR="00D834ED" w:rsidRPr="003B2DFB">
        <w:rPr>
          <w:rFonts w:ascii="Times New Roman" w:hAnsi="Times New Roman" w:cs="Times New Roman"/>
          <w:sz w:val="20"/>
          <w:szCs w:val="20"/>
        </w:rPr>
        <w:t xml:space="preserve">CSI compression </w:t>
      </w:r>
      <w:r w:rsidRPr="003B2DFB">
        <w:rPr>
          <w:rFonts w:ascii="Times New Roman" w:hAnsi="Times New Roman" w:cs="Times New Roman"/>
          <w:sz w:val="20"/>
          <w:szCs w:val="20"/>
        </w:rPr>
        <w:t xml:space="preserve">comparing with conventional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based CSI compression </w:t>
      </w:r>
      <w:r w:rsidR="00931C21" w:rsidRPr="003B2DFB">
        <w:rPr>
          <w:rFonts w:ascii="Times New Roman" w:hAnsi="Times New Roman" w:cs="Times New Roman"/>
          <w:sz w:val="20"/>
          <w:szCs w:val="20"/>
        </w:rPr>
        <w:t xml:space="preserve">is </w:t>
      </w:r>
      <w:r w:rsidR="00FE69CD" w:rsidRPr="003B2DFB">
        <w:rPr>
          <w:rFonts w:ascii="Times New Roman" w:hAnsi="Times New Roman" w:cs="Times New Roman"/>
          <w:sz w:val="20"/>
          <w:szCs w:val="20"/>
        </w:rPr>
        <w:t>summarized in the tables below.</w:t>
      </w:r>
      <w:r w:rsidR="00D834ED" w:rsidRPr="003B2DFB">
        <w:rPr>
          <w:rFonts w:ascii="Times New Roman" w:hAnsi="Times New Roman" w:cs="Times New Roman"/>
          <w:sz w:val="20"/>
          <w:szCs w:val="20"/>
        </w:rPr>
        <w:t xml:space="preserve"> </w:t>
      </w:r>
      <w:r w:rsidR="00FE69CD" w:rsidRPr="003B2DFB">
        <w:rPr>
          <w:rFonts w:ascii="Times New Roman" w:hAnsi="Times New Roman" w:cs="Times New Roman"/>
          <w:sz w:val="20"/>
          <w:szCs w:val="20"/>
        </w:rPr>
        <w:t xml:space="preserve">Table </w:t>
      </w:r>
      <w:r w:rsidR="00E567EB" w:rsidRPr="003B2DFB">
        <w:rPr>
          <w:rFonts w:ascii="Times New Roman" w:hAnsi="Times New Roman" w:cs="Times New Roman"/>
          <w:sz w:val="20"/>
          <w:szCs w:val="20"/>
        </w:rPr>
        <w:t>3</w:t>
      </w:r>
      <w:r w:rsidR="00D834ED" w:rsidRPr="003B2DFB">
        <w:rPr>
          <w:rFonts w:ascii="Times New Roman" w:hAnsi="Times New Roman" w:cs="Times New Roman"/>
          <w:sz w:val="20"/>
          <w:szCs w:val="20"/>
        </w:rPr>
        <w:t>.1.1.2</w:t>
      </w:r>
      <w:r w:rsidR="00FE69CD" w:rsidRPr="003B2DFB">
        <w:rPr>
          <w:rFonts w:ascii="Times New Roman" w:hAnsi="Times New Roman" w:cs="Times New Roman"/>
          <w:sz w:val="20"/>
          <w:szCs w:val="20"/>
        </w:rPr>
        <w:t xml:space="preserve">-2 and </w:t>
      </w:r>
      <w:r w:rsidR="008667BB" w:rsidRPr="003B2DFB">
        <w:rPr>
          <w:rFonts w:ascii="Times New Roman" w:hAnsi="Times New Roman" w:cs="Times New Roman"/>
          <w:sz w:val="20"/>
          <w:szCs w:val="20"/>
        </w:rPr>
        <w:t>T</w:t>
      </w:r>
      <w:r w:rsidR="00FE69CD" w:rsidRPr="003B2DFB">
        <w:rPr>
          <w:rFonts w:ascii="Times New Roman" w:hAnsi="Times New Roman" w:cs="Times New Roman"/>
          <w:sz w:val="20"/>
          <w:szCs w:val="20"/>
        </w:rPr>
        <w:t xml:space="preserve">able </w:t>
      </w:r>
      <w:r w:rsidR="00E567EB" w:rsidRPr="003B2DFB">
        <w:rPr>
          <w:rFonts w:ascii="Times New Roman" w:hAnsi="Times New Roman" w:cs="Times New Roman"/>
          <w:sz w:val="20"/>
          <w:szCs w:val="20"/>
        </w:rPr>
        <w:t>3</w:t>
      </w:r>
      <w:r w:rsidR="00D834ED" w:rsidRPr="003B2DFB">
        <w:rPr>
          <w:rFonts w:ascii="Times New Roman" w:hAnsi="Times New Roman" w:cs="Times New Roman"/>
          <w:sz w:val="20"/>
          <w:szCs w:val="20"/>
        </w:rPr>
        <w:t>.1.1.2-</w:t>
      </w:r>
      <w:r w:rsidR="00FE69CD" w:rsidRPr="003B2DFB">
        <w:rPr>
          <w:rFonts w:ascii="Times New Roman" w:hAnsi="Times New Roman" w:cs="Times New Roman"/>
          <w:sz w:val="20"/>
          <w:szCs w:val="20"/>
        </w:rPr>
        <w:t>3 reveal the average UPT</w:t>
      </w:r>
      <w:r w:rsidRPr="003B2DFB">
        <w:rPr>
          <w:rFonts w:ascii="Times New Roman" w:hAnsi="Times New Roman" w:cs="Times New Roman"/>
          <w:sz w:val="20"/>
          <w:szCs w:val="20"/>
        </w:rPr>
        <w:t xml:space="preserve"> gain</w:t>
      </w:r>
      <w:r w:rsidR="00FE69CD" w:rsidRPr="003B2DFB">
        <w:rPr>
          <w:rFonts w:ascii="Times New Roman" w:hAnsi="Times New Roman" w:cs="Times New Roman"/>
          <w:sz w:val="20"/>
          <w:szCs w:val="20"/>
        </w:rPr>
        <w:t xml:space="preserve"> and 5%-</w:t>
      </w:r>
      <w:r w:rsidR="00926641" w:rsidRPr="003B2DFB">
        <w:rPr>
          <w:rFonts w:ascii="Times New Roman" w:hAnsi="Times New Roman" w:cs="Times New Roman"/>
          <w:sz w:val="20"/>
          <w:szCs w:val="20"/>
        </w:rPr>
        <w:t>t</w:t>
      </w:r>
      <w:r w:rsidR="00FE69CD" w:rsidRPr="003B2DFB">
        <w:rPr>
          <w:rFonts w:ascii="Times New Roman" w:hAnsi="Times New Roman" w:cs="Times New Roman"/>
          <w:sz w:val="20"/>
          <w:szCs w:val="20"/>
        </w:rPr>
        <w:t xml:space="preserve">ile UPT </w:t>
      </w:r>
      <w:r w:rsidRPr="003B2DFB">
        <w:rPr>
          <w:rFonts w:ascii="Times New Roman" w:hAnsi="Times New Roman" w:cs="Times New Roman"/>
          <w:sz w:val="20"/>
          <w:szCs w:val="20"/>
        </w:rPr>
        <w:t xml:space="preserve">gain </w:t>
      </w:r>
      <w:r w:rsidR="00FE69CD" w:rsidRPr="003B2DFB">
        <w:rPr>
          <w:rFonts w:ascii="Times New Roman" w:hAnsi="Times New Roman" w:cs="Times New Roman"/>
          <w:sz w:val="20"/>
          <w:szCs w:val="20"/>
        </w:rPr>
        <w:t>for max rank=1</w:t>
      </w:r>
      <w:r w:rsidR="004E3264" w:rsidRPr="003B2DFB">
        <w:rPr>
          <w:rFonts w:ascii="Times New Roman" w:hAnsi="Times New Roman" w:cs="Times New Roman"/>
          <w:sz w:val="20"/>
          <w:szCs w:val="20"/>
        </w:rPr>
        <w:t>, respectively</w:t>
      </w:r>
      <w:r w:rsidR="00FE69CD" w:rsidRPr="003B2DFB">
        <w:rPr>
          <w:rFonts w:ascii="Times New Roman" w:hAnsi="Times New Roman" w:cs="Times New Roman"/>
          <w:sz w:val="20"/>
          <w:szCs w:val="20"/>
        </w:rPr>
        <w:t>.</w:t>
      </w:r>
    </w:p>
    <w:p w14:paraId="302BAE7D" w14:textId="7D805D4E" w:rsidR="00722BFD" w:rsidRPr="003B2DFB" w:rsidRDefault="00722BFD" w:rsidP="00722BFD">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E567EB" w:rsidRPr="003B2DFB">
        <w:rPr>
          <w:rFonts w:ascii="Times New Roman" w:hAnsi="Times New Roman" w:cs="Times New Roman"/>
          <w:sz w:val="20"/>
          <w:szCs w:val="20"/>
        </w:rPr>
        <w:t>3</w:t>
      </w:r>
      <w:r w:rsidRPr="003B2DFB">
        <w:rPr>
          <w:rFonts w:ascii="Times New Roman" w:hAnsi="Times New Roman" w:cs="Times New Roman"/>
          <w:sz w:val="20"/>
          <w:szCs w:val="20"/>
        </w:rPr>
        <w:t xml:space="preserve">.1.1.2-2 Gain for mean UPT, FTP traffic max rank=1, </w:t>
      </w:r>
      <w:r w:rsidR="00C27A5C" w:rsidRPr="003B2DFB">
        <w:rPr>
          <w:rFonts w:ascii="Times New Roman" w:hAnsi="Times New Roman" w:cs="Times New Roman"/>
          <w:sz w:val="20"/>
          <w:szCs w:val="20"/>
        </w:rPr>
        <w:t>comparison</w:t>
      </w:r>
      <w:r w:rsidRPr="003B2DFB">
        <w:rPr>
          <w:rFonts w:ascii="Times New Roman" w:hAnsi="Times New Roman" w:cs="Times New Roman"/>
          <w:sz w:val="20"/>
          <w:szCs w:val="20"/>
        </w:rPr>
        <w:t xml:space="preserve"> between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and R16 type2 codebook method  </w:t>
      </w:r>
    </w:p>
    <w:tbl>
      <w:tblPr>
        <w:tblStyle w:val="a9"/>
        <w:tblW w:w="0" w:type="auto"/>
        <w:jc w:val="center"/>
        <w:tblLook w:val="04A0" w:firstRow="1" w:lastRow="0" w:firstColumn="1" w:lastColumn="0" w:noHBand="0" w:noVBand="1"/>
      </w:tblPr>
      <w:tblGrid>
        <w:gridCol w:w="1547"/>
        <w:gridCol w:w="1548"/>
        <w:gridCol w:w="3095"/>
      </w:tblGrid>
      <w:tr w:rsidR="00722BFD" w:rsidRPr="003B2DFB" w14:paraId="74414C5E" w14:textId="77777777" w:rsidTr="00BB6C65">
        <w:trPr>
          <w:jc w:val="center"/>
        </w:trPr>
        <w:tc>
          <w:tcPr>
            <w:tcW w:w="1547" w:type="dxa"/>
            <w:vMerge w:val="restart"/>
          </w:tcPr>
          <w:p w14:paraId="4FC9E190" w14:textId="49DE36AD" w:rsidR="00722BFD" w:rsidRPr="003B2DFB" w:rsidRDefault="00722BFD" w:rsidP="00722BFD">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mean UPT, RU</w:t>
            </w:r>
            <m:oMath>
              <m:r>
                <m:rPr>
                  <m:sty m:val="p"/>
                </m:rPr>
                <w:rPr>
                  <w:rFonts w:ascii="Cambria Math" w:hAnsi="Cambria Math" w:cs="Times New Roman"/>
                  <w:sz w:val="20"/>
                  <w:szCs w:val="20"/>
                </w:rPr>
                <m:t>≤</m:t>
              </m:r>
            </m:oMath>
            <w:r w:rsidRPr="003B2DFB">
              <w:rPr>
                <w:rFonts w:ascii="Times New Roman" w:hAnsi="Times New Roman" w:cs="Times New Roman"/>
                <w:sz w:val="20"/>
                <w:szCs w:val="20"/>
              </w:rPr>
              <w:t>39%</w:t>
            </w:r>
          </w:p>
        </w:tc>
        <w:tc>
          <w:tcPr>
            <w:tcW w:w="1548" w:type="dxa"/>
          </w:tcPr>
          <w:p w14:paraId="7BCD6803" w14:textId="58C735E8" w:rsidR="00722BFD" w:rsidRPr="003B2DFB" w:rsidRDefault="00722BFD" w:rsidP="00D834ED">
            <w:pPr>
              <w:spacing w:afterLines="50" w:after="120"/>
              <w:rPr>
                <w:rFonts w:ascii="Times New Roman" w:hAnsi="Times New Roman" w:cs="Times New Roman"/>
                <w:sz w:val="20"/>
                <w:szCs w:val="20"/>
              </w:rPr>
            </w:pPr>
            <w:r w:rsidRPr="003B2DFB">
              <w:rPr>
                <w:rFonts w:ascii="Times New Roman" w:hAnsi="Times New Roman" w:cs="Times New Roman"/>
                <w:sz w:val="20"/>
                <w:szCs w:val="20"/>
              </w:rPr>
              <w:t>A:</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tcPr>
          <w:p w14:paraId="121C3D9E" w14:textId="726D1279" w:rsidR="00722BFD" w:rsidRPr="003B2DFB" w:rsidRDefault="006B7778" w:rsidP="00724B77">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1.67%</w:t>
            </w:r>
            <w:r w:rsidR="00724B77" w:rsidRPr="003B2DFB">
              <w:rPr>
                <w:rFonts w:ascii="Times New Roman" w:hAnsi="Times New Roman" w:cs="Times New Roman"/>
                <w:sz w:val="20"/>
                <w:szCs w:val="20"/>
              </w:rPr>
              <w:t xml:space="preserve"> (</w:t>
            </w:r>
            <w:r w:rsidR="00DF1791" w:rsidRPr="003B2DFB">
              <w:rPr>
                <w:rFonts w:ascii="Times New Roman" w:hAnsi="Times New Roman" w:cs="Times New Roman"/>
                <w:sz w:val="20"/>
                <w:szCs w:val="20"/>
              </w:rPr>
              <w:t>71bits</w:t>
            </w:r>
            <w:r w:rsidR="00F8549F" w:rsidRPr="003B2DFB">
              <w:rPr>
                <w:rFonts w:ascii="Times New Roman" w:hAnsi="Times New Roman" w:cs="Times New Roman"/>
                <w:sz w:val="20"/>
                <w:szCs w:val="20"/>
              </w:rPr>
              <w:t>）</w:t>
            </w:r>
          </w:p>
        </w:tc>
      </w:tr>
      <w:tr w:rsidR="00722BFD" w:rsidRPr="003B2DFB" w14:paraId="3CE2F2B7" w14:textId="77777777" w:rsidTr="00BB6C65">
        <w:trPr>
          <w:jc w:val="center"/>
        </w:trPr>
        <w:tc>
          <w:tcPr>
            <w:tcW w:w="1547" w:type="dxa"/>
            <w:vMerge/>
          </w:tcPr>
          <w:p w14:paraId="4F69AE5D" w14:textId="77777777" w:rsidR="00722BFD" w:rsidRPr="003B2DFB" w:rsidRDefault="00722BFD" w:rsidP="00D834ED">
            <w:pPr>
              <w:spacing w:afterLines="50" w:after="120"/>
              <w:rPr>
                <w:rFonts w:ascii="Times New Roman" w:hAnsi="Times New Roman" w:cs="Times New Roman"/>
                <w:sz w:val="20"/>
                <w:szCs w:val="20"/>
              </w:rPr>
            </w:pPr>
          </w:p>
        </w:tc>
        <w:tc>
          <w:tcPr>
            <w:tcW w:w="1548" w:type="dxa"/>
          </w:tcPr>
          <w:p w14:paraId="21E20A47" w14:textId="4C38BB42" w:rsidR="00722BFD" w:rsidRPr="003B2DFB" w:rsidRDefault="00722BFD" w:rsidP="00D834ED">
            <w:pPr>
              <w:spacing w:afterLines="50" w:after="120"/>
              <w:rPr>
                <w:rFonts w:ascii="Times New Roman" w:hAnsi="Times New Roman" w:cs="Times New Roman"/>
                <w:sz w:val="20"/>
                <w:szCs w:val="20"/>
              </w:rPr>
            </w:pPr>
            <w:r w:rsidRPr="003B2DFB">
              <w:rPr>
                <w:rFonts w:ascii="Times New Roman" w:hAnsi="Times New Roman" w:cs="Times New Roman"/>
                <w:sz w:val="20"/>
                <w:szCs w:val="20"/>
              </w:rPr>
              <w:t>B: (100,140)bits</w:t>
            </w:r>
          </w:p>
        </w:tc>
        <w:tc>
          <w:tcPr>
            <w:tcW w:w="3095" w:type="dxa"/>
          </w:tcPr>
          <w:p w14:paraId="77B11237" w14:textId="1EF7A093" w:rsidR="00722BFD" w:rsidRPr="003B2DFB" w:rsidRDefault="00724B77" w:rsidP="00724B77">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1.7% </w:t>
            </w:r>
            <w:r w:rsidR="006B7778" w:rsidRPr="003B2DFB">
              <w:rPr>
                <w:rFonts w:ascii="Times New Roman" w:hAnsi="Times New Roman" w:cs="Times New Roman"/>
                <w:sz w:val="20"/>
                <w:szCs w:val="20"/>
              </w:rPr>
              <w:t>(130bits</w:t>
            </w:r>
            <w:r w:rsidRPr="003B2DFB">
              <w:rPr>
                <w:rFonts w:ascii="Times New Roman" w:hAnsi="Times New Roman" w:cs="Times New Roman"/>
                <w:sz w:val="20"/>
                <w:szCs w:val="20"/>
              </w:rPr>
              <w:t>)</w:t>
            </w:r>
          </w:p>
        </w:tc>
      </w:tr>
      <w:tr w:rsidR="00722BFD" w:rsidRPr="003B2DFB" w14:paraId="441B3ACA" w14:textId="77777777" w:rsidTr="00BB6C65">
        <w:trPr>
          <w:jc w:val="center"/>
        </w:trPr>
        <w:tc>
          <w:tcPr>
            <w:tcW w:w="1547" w:type="dxa"/>
            <w:vMerge/>
          </w:tcPr>
          <w:p w14:paraId="6850F0B5" w14:textId="77777777" w:rsidR="00722BFD" w:rsidRPr="003B2DFB" w:rsidRDefault="00722BFD" w:rsidP="00D834ED">
            <w:pPr>
              <w:spacing w:afterLines="50" w:after="120"/>
              <w:rPr>
                <w:rFonts w:ascii="Times New Roman" w:hAnsi="Times New Roman" w:cs="Times New Roman"/>
                <w:sz w:val="20"/>
                <w:szCs w:val="20"/>
              </w:rPr>
            </w:pPr>
          </w:p>
        </w:tc>
        <w:tc>
          <w:tcPr>
            <w:tcW w:w="1548" w:type="dxa"/>
          </w:tcPr>
          <w:p w14:paraId="69863556" w14:textId="5FEDB190" w:rsidR="00722BFD" w:rsidRPr="003B2DFB" w:rsidRDefault="00722BFD" w:rsidP="00D834ED">
            <w:pPr>
              <w:spacing w:afterLines="50" w:after="120"/>
              <w:rPr>
                <w:rFonts w:ascii="Times New Roman" w:hAnsi="Times New Roman" w:cs="Times New Roman"/>
                <w:sz w:val="20"/>
                <w:szCs w:val="20"/>
              </w:rPr>
            </w:pPr>
            <w:r w:rsidRPr="003B2DFB">
              <w:rPr>
                <w:rFonts w:ascii="Times New Roman" w:hAnsi="Times New Roman" w:cs="Times New Roman"/>
                <w:sz w:val="20"/>
                <w:szCs w:val="20"/>
              </w:rPr>
              <w:t>C:</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tcPr>
          <w:p w14:paraId="5CB922CB" w14:textId="41D67D7D" w:rsidR="00722BFD" w:rsidRPr="003B2DFB" w:rsidRDefault="00724B77" w:rsidP="00724B77">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2.51% (242bits)</w:t>
            </w:r>
          </w:p>
        </w:tc>
      </w:tr>
    </w:tbl>
    <w:p w14:paraId="7148BC2B" w14:textId="4ED3B312" w:rsidR="0003722A" w:rsidRPr="003B2DFB" w:rsidRDefault="00BB6C65" w:rsidP="00BB6C65">
      <w:pPr>
        <w:jc w:val="center"/>
        <w:rPr>
          <w:rFonts w:ascii="Times New Roman" w:hAnsi="Times New Roman" w:cs="Times New Roman"/>
          <w:sz w:val="20"/>
          <w:szCs w:val="20"/>
        </w:rPr>
      </w:pPr>
      <w:r w:rsidRPr="003B2DFB">
        <w:rPr>
          <w:rFonts w:ascii="Times New Roman" w:hAnsi="Times New Roman" w:cs="Times New Roman"/>
          <w:sz w:val="20"/>
          <w:szCs w:val="20"/>
        </w:rPr>
        <w:t>T</w:t>
      </w:r>
      <w:r w:rsidR="0003722A" w:rsidRPr="003B2DFB">
        <w:rPr>
          <w:rFonts w:ascii="Times New Roman" w:hAnsi="Times New Roman" w:cs="Times New Roman"/>
          <w:sz w:val="20"/>
          <w:szCs w:val="20"/>
        </w:rPr>
        <w:t xml:space="preserve">able </w:t>
      </w:r>
      <w:r w:rsidR="004B3690" w:rsidRPr="003B2DFB">
        <w:rPr>
          <w:rFonts w:ascii="Times New Roman" w:hAnsi="Times New Roman" w:cs="Times New Roman"/>
          <w:sz w:val="20"/>
          <w:szCs w:val="20"/>
        </w:rPr>
        <w:t>3</w:t>
      </w:r>
      <w:r w:rsidR="0003722A" w:rsidRPr="003B2DFB">
        <w:rPr>
          <w:rFonts w:ascii="Times New Roman" w:hAnsi="Times New Roman" w:cs="Times New Roman"/>
          <w:sz w:val="20"/>
          <w:szCs w:val="20"/>
        </w:rPr>
        <w:t>.1.1.2-</w:t>
      </w:r>
      <w:r w:rsidR="002165BD" w:rsidRPr="003B2DFB">
        <w:rPr>
          <w:rFonts w:ascii="Times New Roman" w:hAnsi="Times New Roman" w:cs="Times New Roman"/>
          <w:sz w:val="20"/>
          <w:szCs w:val="20"/>
        </w:rPr>
        <w:t>3</w:t>
      </w:r>
      <w:r w:rsidR="0003722A" w:rsidRPr="003B2DFB">
        <w:rPr>
          <w:rFonts w:ascii="Times New Roman" w:hAnsi="Times New Roman" w:cs="Times New Roman"/>
          <w:sz w:val="20"/>
          <w:szCs w:val="20"/>
        </w:rPr>
        <w:t xml:space="preserve"> Gain for </w:t>
      </w:r>
      <w:r w:rsidR="00A56A0E" w:rsidRPr="003B2DFB">
        <w:rPr>
          <w:rFonts w:ascii="Times New Roman" w:hAnsi="Times New Roman" w:cs="Times New Roman"/>
          <w:sz w:val="20"/>
          <w:szCs w:val="20"/>
        </w:rPr>
        <w:t>5%-</w:t>
      </w:r>
      <w:r w:rsidR="00926641" w:rsidRPr="003B2DFB">
        <w:rPr>
          <w:rFonts w:ascii="Times New Roman" w:hAnsi="Times New Roman" w:cs="Times New Roman"/>
          <w:sz w:val="20"/>
          <w:szCs w:val="20"/>
        </w:rPr>
        <w:t>t</w:t>
      </w:r>
      <w:r w:rsidR="00A56A0E" w:rsidRPr="003B2DFB">
        <w:rPr>
          <w:rFonts w:ascii="Times New Roman" w:hAnsi="Times New Roman" w:cs="Times New Roman"/>
          <w:sz w:val="20"/>
          <w:szCs w:val="20"/>
        </w:rPr>
        <w:t>ile</w:t>
      </w:r>
      <w:r w:rsidR="0003722A" w:rsidRPr="003B2DFB">
        <w:rPr>
          <w:rFonts w:ascii="Times New Roman" w:hAnsi="Times New Roman" w:cs="Times New Roman"/>
          <w:sz w:val="20"/>
          <w:szCs w:val="20"/>
        </w:rPr>
        <w:t xml:space="preserve"> UPT, F</w:t>
      </w:r>
      <w:r w:rsidR="00C27A5C" w:rsidRPr="003B2DFB">
        <w:rPr>
          <w:rFonts w:ascii="Times New Roman" w:hAnsi="Times New Roman" w:cs="Times New Roman"/>
          <w:sz w:val="20"/>
          <w:szCs w:val="20"/>
        </w:rPr>
        <w:t>TP traffic max rank=1, comparis</w:t>
      </w:r>
      <w:r w:rsidR="0003722A" w:rsidRPr="003B2DFB">
        <w:rPr>
          <w:rFonts w:ascii="Times New Roman" w:hAnsi="Times New Roman" w:cs="Times New Roman"/>
          <w:sz w:val="20"/>
          <w:szCs w:val="20"/>
        </w:rPr>
        <w:t xml:space="preserve">on between </w:t>
      </w:r>
      <w:r w:rsidR="003B2DFB">
        <w:rPr>
          <w:rFonts w:ascii="Times New Roman" w:hAnsi="Times New Roman" w:cs="Times New Roman"/>
          <w:sz w:val="20"/>
          <w:szCs w:val="20"/>
        </w:rPr>
        <w:t>AI/ML based method</w:t>
      </w:r>
      <w:r w:rsidR="0003722A" w:rsidRPr="003B2DFB">
        <w:rPr>
          <w:rFonts w:ascii="Times New Roman" w:hAnsi="Times New Roman" w:cs="Times New Roman"/>
          <w:sz w:val="20"/>
          <w:szCs w:val="20"/>
        </w:rPr>
        <w:t xml:space="preserve"> and R16 type2 codebook method</w:t>
      </w:r>
    </w:p>
    <w:tbl>
      <w:tblPr>
        <w:tblStyle w:val="a9"/>
        <w:tblW w:w="0" w:type="auto"/>
        <w:jc w:val="center"/>
        <w:tblLook w:val="04A0" w:firstRow="1" w:lastRow="0" w:firstColumn="1" w:lastColumn="0" w:noHBand="0" w:noVBand="1"/>
      </w:tblPr>
      <w:tblGrid>
        <w:gridCol w:w="1547"/>
        <w:gridCol w:w="1548"/>
        <w:gridCol w:w="3095"/>
      </w:tblGrid>
      <w:tr w:rsidR="007F63A5" w:rsidRPr="003B2DFB" w14:paraId="47C6C936" w14:textId="77777777" w:rsidTr="00BB6C65">
        <w:trPr>
          <w:jc w:val="center"/>
        </w:trPr>
        <w:tc>
          <w:tcPr>
            <w:tcW w:w="1547" w:type="dxa"/>
            <w:vMerge w:val="restart"/>
          </w:tcPr>
          <w:p w14:paraId="0E67A2B4" w14:textId="12249AA3" w:rsidR="007F63A5" w:rsidRPr="003B2DFB" w:rsidRDefault="007F63A5" w:rsidP="00B906C9">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5%-</w:t>
            </w:r>
            <w:r w:rsidR="00926641" w:rsidRPr="003B2DFB">
              <w:rPr>
                <w:rFonts w:ascii="Times New Roman" w:hAnsi="Times New Roman" w:cs="Times New Roman"/>
                <w:sz w:val="20"/>
                <w:szCs w:val="20"/>
              </w:rPr>
              <w:t>t</w:t>
            </w:r>
            <w:r w:rsidRPr="003B2DFB">
              <w:rPr>
                <w:rFonts w:ascii="Times New Roman" w:hAnsi="Times New Roman" w:cs="Times New Roman"/>
                <w:sz w:val="20"/>
                <w:szCs w:val="20"/>
              </w:rPr>
              <w:t>ile UPT, RU</w:t>
            </w:r>
            <m:oMath>
              <m:r>
                <m:rPr>
                  <m:sty m:val="p"/>
                </m:rPr>
                <w:rPr>
                  <w:rFonts w:ascii="Cambria Math" w:hAnsi="Cambria Math" w:cs="Times New Roman"/>
                  <w:sz w:val="20"/>
                  <w:szCs w:val="20"/>
                </w:rPr>
                <m:t>≤</m:t>
              </m:r>
            </m:oMath>
            <w:r w:rsidRPr="003B2DFB">
              <w:rPr>
                <w:rFonts w:ascii="Times New Roman" w:hAnsi="Times New Roman" w:cs="Times New Roman"/>
                <w:sz w:val="20"/>
                <w:szCs w:val="20"/>
              </w:rPr>
              <w:t>39%</w:t>
            </w:r>
          </w:p>
        </w:tc>
        <w:tc>
          <w:tcPr>
            <w:tcW w:w="1548" w:type="dxa"/>
          </w:tcPr>
          <w:p w14:paraId="5583982F" w14:textId="7E94436C" w:rsidR="007F63A5" w:rsidRPr="003B2DFB" w:rsidRDefault="007F63A5" w:rsidP="00B84853">
            <w:pPr>
              <w:spacing w:afterLines="50" w:after="120"/>
              <w:rPr>
                <w:rFonts w:ascii="Times New Roman" w:hAnsi="Times New Roman" w:cs="Times New Roman"/>
                <w:sz w:val="20"/>
                <w:szCs w:val="20"/>
              </w:rPr>
            </w:pPr>
            <w:r w:rsidRPr="003B2DFB">
              <w:rPr>
                <w:rFonts w:ascii="Times New Roman" w:hAnsi="Times New Roman" w:cs="Times New Roman"/>
                <w:sz w:val="20"/>
                <w:szCs w:val="20"/>
              </w:rPr>
              <w:t>A:</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tcPr>
          <w:p w14:paraId="0C4B81FF" w14:textId="29BC012A" w:rsidR="007F63A5" w:rsidRPr="003B2DFB" w:rsidRDefault="009066B4" w:rsidP="00B906C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4.21</w:t>
            </w:r>
            <w:r w:rsidR="007F63A5" w:rsidRPr="003B2DFB">
              <w:rPr>
                <w:rFonts w:ascii="Times New Roman" w:hAnsi="Times New Roman" w:cs="Times New Roman"/>
                <w:sz w:val="20"/>
                <w:szCs w:val="20"/>
              </w:rPr>
              <w:t>% (71bits</w:t>
            </w:r>
            <w:r w:rsidR="007F63A5" w:rsidRPr="003B2DFB">
              <w:rPr>
                <w:rFonts w:ascii="Times New Roman" w:hAnsi="Times New Roman" w:cs="Times New Roman"/>
                <w:sz w:val="20"/>
                <w:szCs w:val="20"/>
              </w:rPr>
              <w:t>）</w:t>
            </w:r>
          </w:p>
        </w:tc>
      </w:tr>
      <w:tr w:rsidR="007F63A5" w:rsidRPr="003B2DFB" w14:paraId="177116B5" w14:textId="77777777" w:rsidTr="00BB6C65">
        <w:trPr>
          <w:jc w:val="center"/>
        </w:trPr>
        <w:tc>
          <w:tcPr>
            <w:tcW w:w="1547" w:type="dxa"/>
            <w:vMerge/>
          </w:tcPr>
          <w:p w14:paraId="3021F196" w14:textId="77777777" w:rsidR="007F63A5" w:rsidRPr="003B2DFB" w:rsidRDefault="007F63A5" w:rsidP="00B906C9">
            <w:pPr>
              <w:spacing w:afterLines="50" w:after="120"/>
              <w:rPr>
                <w:rFonts w:ascii="Times New Roman" w:hAnsi="Times New Roman" w:cs="Times New Roman"/>
                <w:sz w:val="20"/>
                <w:szCs w:val="20"/>
              </w:rPr>
            </w:pPr>
          </w:p>
        </w:tc>
        <w:tc>
          <w:tcPr>
            <w:tcW w:w="1548" w:type="dxa"/>
          </w:tcPr>
          <w:p w14:paraId="1AF9B598" w14:textId="18EB93B4" w:rsidR="007F63A5" w:rsidRPr="003B2DFB" w:rsidRDefault="007F63A5" w:rsidP="00B84853">
            <w:pPr>
              <w:spacing w:afterLines="50" w:after="120"/>
              <w:rPr>
                <w:rFonts w:ascii="Times New Roman" w:hAnsi="Times New Roman" w:cs="Times New Roman"/>
                <w:sz w:val="20"/>
                <w:szCs w:val="20"/>
              </w:rPr>
            </w:pPr>
            <w:r w:rsidRPr="003B2DFB">
              <w:rPr>
                <w:rFonts w:ascii="Times New Roman" w:hAnsi="Times New Roman" w:cs="Times New Roman"/>
                <w:sz w:val="20"/>
                <w:szCs w:val="20"/>
              </w:rPr>
              <w:t>B: (100,140)bits</w:t>
            </w:r>
          </w:p>
        </w:tc>
        <w:tc>
          <w:tcPr>
            <w:tcW w:w="3095" w:type="dxa"/>
          </w:tcPr>
          <w:p w14:paraId="5DDD8CD8" w14:textId="43D44D94" w:rsidR="007F63A5" w:rsidRPr="003B2DFB" w:rsidRDefault="009066B4" w:rsidP="00B906C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2.64</w:t>
            </w:r>
            <w:r w:rsidR="007F63A5" w:rsidRPr="003B2DFB">
              <w:rPr>
                <w:rFonts w:ascii="Times New Roman" w:hAnsi="Times New Roman" w:cs="Times New Roman"/>
                <w:sz w:val="20"/>
                <w:szCs w:val="20"/>
              </w:rPr>
              <w:t>% (130bits)</w:t>
            </w:r>
          </w:p>
        </w:tc>
      </w:tr>
      <w:tr w:rsidR="007F63A5" w:rsidRPr="003B2DFB" w14:paraId="304C9801" w14:textId="77777777" w:rsidTr="00BB6C65">
        <w:trPr>
          <w:jc w:val="center"/>
        </w:trPr>
        <w:tc>
          <w:tcPr>
            <w:tcW w:w="1547" w:type="dxa"/>
            <w:vMerge/>
          </w:tcPr>
          <w:p w14:paraId="6880E83B" w14:textId="77777777" w:rsidR="007F63A5" w:rsidRPr="003B2DFB" w:rsidRDefault="007F63A5" w:rsidP="00B906C9">
            <w:pPr>
              <w:spacing w:afterLines="50" w:after="120"/>
              <w:rPr>
                <w:rFonts w:ascii="Times New Roman" w:hAnsi="Times New Roman" w:cs="Times New Roman"/>
                <w:sz w:val="20"/>
                <w:szCs w:val="20"/>
              </w:rPr>
            </w:pPr>
          </w:p>
        </w:tc>
        <w:tc>
          <w:tcPr>
            <w:tcW w:w="1548" w:type="dxa"/>
          </w:tcPr>
          <w:p w14:paraId="4FB16382" w14:textId="208E1179" w:rsidR="007F63A5" w:rsidRPr="003B2DFB" w:rsidRDefault="007F63A5" w:rsidP="00B84853">
            <w:pPr>
              <w:spacing w:afterLines="50" w:after="120"/>
              <w:rPr>
                <w:rFonts w:ascii="Times New Roman" w:hAnsi="Times New Roman" w:cs="Times New Roman"/>
                <w:sz w:val="20"/>
                <w:szCs w:val="20"/>
              </w:rPr>
            </w:pPr>
            <w:r w:rsidRPr="003B2DFB">
              <w:rPr>
                <w:rFonts w:ascii="Times New Roman" w:hAnsi="Times New Roman" w:cs="Times New Roman"/>
                <w:sz w:val="20"/>
                <w:szCs w:val="20"/>
              </w:rPr>
              <w:t>C:</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tcPr>
          <w:p w14:paraId="7DE75FA1" w14:textId="668257F6" w:rsidR="007F63A5" w:rsidRPr="003B2DFB" w:rsidRDefault="00643578" w:rsidP="00B906C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5.68</w:t>
            </w:r>
            <w:r w:rsidR="007F63A5" w:rsidRPr="003B2DFB">
              <w:rPr>
                <w:rFonts w:ascii="Times New Roman" w:hAnsi="Times New Roman" w:cs="Times New Roman"/>
                <w:sz w:val="20"/>
                <w:szCs w:val="20"/>
              </w:rPr>
              <w:t>% (242bits)</w:t>
            </w:r>
          </w:p>
        </w:tc>
      </w:tr>
    </w:tbl>
    <w:p w14:paraId="5CA8FFCC" w14:textId="77777777" w:rsidR="00DB382C" w:rsidRPr="003B2DFB" w:rsidRDefault="00DB382C" w:rsidP="00D834ED">
      <w:pPr>
        <w:spacing w:afterLines="50" w:after="120"/>
        <w:rPr>
          <w:rFonts w:ascii="Times New Roman" w:hAnsi="Times New Roman" w:cs="Times New Roman"/>
          <w:sz w:val="20"/>
          <w:szCs w:val="20"/>
        </w:rPr>
      </w:pPr>
    </w:p>
    <w:p w14:paraId="0B213937" w14:textId="78FC3806" w:rsidR="002737CC" w:rsidRPr="003B2DFB" w:rsidRDefault="006B3C81" w:rsidP="002737CC">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2: Compared to R16 type II CB method, </w:t>
      </w:r>
      <w:r w:rsidR="000870F6" w:rsidRPr="003B2DFB">
        <w:rPr>
          <w:rFonts w:ascii="Times New Roman" w:hAnsi="Times New Roman" w:cs="Times New Roman"/>
          <w:b/>
          <w:sz w:val="20"/>
          <w:szCs w:val="20"/>
        </w:rPr>
        <w:t>positive</w:t>
      </w:r>
      <w:r w:rsidRPr="003B2DFB">
        <w:rPr>
          <w:rFonts w:ascii="Times New Roman" w:hAnsi="Times New Roman" w:cs="Times New Roman"/>
          <w:b/>
          <w:sz w:val="20"/>
          <w:szCs w:val="20"/>
        </w:rPr>
        <w:t xml:space="preserve"> </w:t>
      </w:r>
      <w:r w:rsidR="005E044D" w:rsidRPr="003B2DFB">
        <w:rPr>
          <w:rFonts w:ascii="Times New Roman" w:hAnsi="Times New Roman" w:cs="Times New Roman"/>
          <w:b/>
          <w:sz w:val="20"/>
          <w:szCs w:val="20"/>
        </w:rPr>
        <w:t xml:space="preserve">average UPT </w:t>
      </w:r>
      <w:r w:rsidR="004143D9" w:rsidRPr="003B2DFB">
        <w:rPr>
          <w:rFonts w:ascii="Times New Roman" w:hAnsi="Times New Roman" w:cs="Times New Roman"/>
          <w:b/>
          <w:sz w:val="20"/>
          <w:szCs w:val="20"/>
        </w:rPr>
        <w:t>and</w:t>
      </w:r>
      <w:r w:rsidR="005E044D" w:rsidRPr="003B2DFB">
        <w:rPr>
          <w:rFonts w:ascii="Times New Roman" w:hAnsi="Times New Roman" w:cs="Times New Roman"/>
          <w:b/>
          <w:sz w:val="20"/>
          <w:szCs w:val="20"/>
        </w:rPr>
        <w:t xml:space="preserve"> 5%-</w:t>
      </w:r>
      <w:r w:rsidR="00926641" w:rsidRPr="003B2DFB">
        <w:rPr>
          <w:rFonts w:ascii="Times New Roman" w:hAnsi="Times New Roman" w:cs="Times New Roman"/>
          <w:b/>
          <w:sz w:val="20"/>
          <w:szCs w:val="20"/>
        </w:rPr>
        <w:t>t</w:t>
      </w:r>
      <w:r w:rsidR="005E044D" w:rsidRPr="003B2DFB">
        <w:rPr>
          <w:rFonts w:ascii="Times New Roman" w:hAnsi="Times New Roman" w:cs="Times New Roman"/>
          <w:b/>
          <w:sz w:val="20"/>
          <w:szCs w:val="20"/>
        </w:rPr>
        <w:t>ile UPT gain</w:t>
      </w:r>
      <w:r w:rsidRPr="003B2DFB">
        <w:rPr>
          <w:rFonts w:ascii="Times New Roman" w:hAnsi="Times New Roman" w:cs="Times New Roman"/>
          <w:b/>
          <w:sz w:val="20"/>
          <w:szCs w:val="20"/>
        </w:rPr>
        <w:t xml:space="preserve">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w:t>
      </w:r>
      <w:r w:rsidR="00A94FA3" w:rsidRPr="003B2DFB">
        <w:rPr>
          <w:rFonts w:ascii="Times New Roman" w:hAnsi="Times New Roman" w:cs="Times New Roman"/>
          <w:b/>
          <w:sz w:val="20"/>
          <w:szCs w:val="20"/>
        </w:rPr>
        <w:t xml:space="preserve"> </w:t>
      </w:r>
    </w:p>
    <w:p w14:paraId="75040294" w14:textId="149CB2E6" w:rsidR="006B3C81" w:rsidRPr="003B2DFB" w:rsidRDefault="006B3C81" w:rsidP="002737CC">
      <w:pPr>
        <w:pStyle w:val="a7"/>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w:t>
      </w:r>
      <w:r w:rsidR="00A94FA3" w:rsidRPr="003B2DFB">
        <w:rPr>
          <w:rFonts w:ascii="Times New Roman" w:hAnsi="Times New Roman" w:cs="Times New Roman"/>
          <w:b/>
          <w:sz w:val="20"/>
          <w:szCs w:val="20"/>
        </w:rPr>
        <w:t>=</w:t>
      </w:r>
      <w:r w:rsidRPr="003B2DFB">
        <w:rPr>
          <w:rFonts w:ascii="Times New Roman" w:hAnsi="Times New Roman" w:cs="Times New Roman"/>
          <w:b/>
          <w:sz w:val="20"/>
          <w:szCs w:val="20"/>
        </w:rPr>
        <w:t xml:space="preserve">39%, average UPT can be improved by </w:t>
      </w:r>
      <w:r w:rsidR="005E044D" w:rsidRPr="003B2DFB">
        <w:rPr>
          <w:rFonts w:ascii="Times New Roman" w:hAnsi="Times New Roman" w:cs="Times New Roman"/>
          <w:b/>
          <w:sz w:val="20"/>
          <w:szCs w:val="20"/>
        </w:rPr>
        <w:t>1.67%</w:t>
      </w:r>
      <w:r w:rsidRPr="003B2DFB">
        <w:rPr>
          <w:rFonts w:ascii="Times New Roman" w:hAnsi="Times New Roman" w:cs="Times New Roman"/>
          <w:b/>
          <w:sz w:val="20"/>
          <w:szCs w:val="20"/>
        </w:rPr>
        <w:t xml:space="preserve"> at CSI overhead A; average UPT can be improved by </w:t>
      </w:r>
      <w:r w:rsidR="005E044D" w:rsidRPr="003B2DFB">
        <w:rPr>
          <w:rFonts w:ascii="Times New Roman" w:hAnsi="Times New Roman" w:cs="Times New Roman"/>
          <w:b/>
          <w:sz w:val="20"/>
          <w:szCs w:val="20"/>
        </w:rPr>
        <w:t>1.7%</w:t>
      </w:r>
      <w:r w:rsidRPr="003B2DFB">
        <w:rPr>
          <w:rFonts w:ascii="Times New Roman" w:hAnsi="Times New Roman" w:cs="Times New Roman"/>
          <w:b/>
          <w:sz w:val="20"/>
          <w:szCs w:val="20"/>
        </w:rPr>
        <w:t xml:space="preserve"> at CSI overhead B; average UPT can be improved by </w:t>
      </w:r>
      <w:r w:rsidR="005E044D" w:rsidRPr="003B2DFB">
        <w:rPr>
          <w:rFonts w:ascii="Times New Roman" w:hAnsi="Times New Roman" w:cs="Times New Roman"/>
          <w:b/>
          <w:sz w:val="20"/>
          <w:szCs w:val="20"/>
        </w:rPr>
        <w:t>2.51%</w:t>
      </w:r>
      <w:r w:rsidRPr="003B2DFB">
        <w:rPr>
          <w:rFonts w:ascii="Times New Roman" w:hAnsi="Times New Roman" w:cs="Times New Roman"/>
          <w:b/>
          <w:sz w:val="20"/>
          <w:szCs w:val="20"/>
        </w:rPr>
        <w:t xml:space="preserve"> at CSI overhead C.</w:t>
      </w:r>
    </w:p>
    <w:p w14:paraId="356D4C94" w14:textId="551F9B92" w:rsidR="00A94FA3" w:rsidRPr="003B2DFB" w:rsidRDefault="00A94FA3"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 xml:space="preserve">ile UPT can be improved by </w:t>
      </w:r>
      <w:r w:rsidR="005E044D" w:rsidRPr="003B2DFB">
        <w:rPr>
          <w:rFonts w:ascii="Times New Roman" w:hAnsi="Times New Roman" w:cs="Times New Roman"/>
          <w:b/>
          <w:sz w:val="20"/>
          <w:szCs w:val="20"/>
        </w:rPr>
        <w:t>4.21%</w:t>
      </w:r>
      <w:r w:rsidRPr="003B2DFB">
        <w:rPr>
          <w:rFonts w:ascii="Times New Roman" w:hAnsi="Times New Roman" w:cs="Times New Roman"/>
          <w:b/>
          <w:sz w:val="20"/>
          <w:szCs w:val="20"/>
        </w:rPr>
        <w:t xml:space="preserve"> at CSI overhead A; </w:t>
      </w:r>
      <w:r w:rsidR="004A4AB3" w:rsidRPr="003B2DFB">
        <w:rPr>
          <w:rFonts w:ascii="Times New Roman" w:hAnsi="Times New Roman" w:cs="Times New Roman"/>
          <w:b/>
          <w:sz w:val="20"/>
          <w:szCs w:val="20"/>
        </w:rPr>
        <w:t>5%-</w:t>
      </w:r>
      <w:r w:rsidR="00926641" w:rsidRPr="003B2DFB">
        <w:rPr>
          <w:rFonts w:ascii="Times New Roman" w:hAnsi="Times New Roman" w:cs="Times New Roman"/>
          <w:b/>
          <w:sz w:val="20"/>
          <w:szCs w:val="20"/>
        </w:rPr>
        <w:t>t</w:t>
      </w:r>
      <w:r w:rsidR="004A4AB3" w:rsidRPr="003B2DFB">
        <w:rPr>
          <w:rFonts w:ascii="Times New Roman" w:hAnsi="Times New Roman" w:cs="Times New Roman"/>
          <w:b/>
          <w:sz w:val="20"/>
          <w:szCs w:val="20"/>
        </w:rPr>
        <w:t>ile UPT</w:t>
      </w:r>
      <w:r w:rsidRPr="003B2DFB">
        <w:rPr>
          <w:rFonts w:ascii="Times New Roman" w:hAnsi="Times New Roman" w:cs="Times New Roman"/>
          <w:b/>
          <w:sz w:val="20"/>
          <w:szCs w:val="20"/>
        </w:rPr>
        <w:t xml:space="preserve"> can be improved by </w:t>
      </w:r>
      <w:r w:rsidR="005E044D" w:rsidRPr="003B2DFB">
        <w:rPr>
          <w:rFonts w:ascii="Times New Roman" w:hAnsi="Times New Roman" w:cs="Times New Roman"/>
          <w:b/>
          <w:sz w:val="20"/>
          <w:szCs w:val="20"/>
        </w:rPr>
        <w:t>2.64%</w:t>
      </w:r>
      <w:r w:rsidRPr="003B2DFB">
        <w:rPr>
          <w:rFonts w:ascii="Times New Roman" w:hAnsi="Times New Roman" w:cs="Times New Roman"/>
          <w:b/>
          <w:sz w:val="20"/>
          <w:szCs w:val="20"/>
        </w:rPr>
        <w:t xml:space="preserve"> at CSI overhead B; </w:t>
      </w:r>
      <w:r w:rsidR="004A4AB3" w:rsidRPr="003B2DFB">
        <w:rPr>
          <w:rFonts w:ascii="Times New Roman" w:hAnsi="Times New Roman" w:cs="Times New Roman"/>
          <w:b/>
          <w:sz w:val="20"/>
          <w:szCs w:val="20"/>
        </w:rPr>
        <w:t>5%-</w:t>
      </w:r>
      <w:r w:rsidR="00926641" w:rsidRPr="003B2DFB">
        <w:rPr>
          <w:rFonts w:ascii="Times New Roman" w:hAnsi="Times New Roman" w:cs="Times New Roman"/>
          <w:b/>
          <w:sz w:val="20"/>
          <w:szCs w:val="20"/>
        </w:rPr>
        <w:t>t</w:t>
      </w:r>
      <w:r w:rsidR="004A4AB3" w:rsidRPr="003B2DFB">
        <w:rPr>
          <w:rFonts w:ascii="Times New Roman" w:hAnsi="Times New Roman" w:cs="Times New Roman"/>
          <w:b/>
          <w:sz w:val="20"/>
          <w:szCs w:val="20"/>
        </w:rPr>
        <w:t xml:space="preserve">ile UPT </w:t>
      </w:r>
      <w:r w:rsidRPr="003B2DFB">
        <w:rPr>
          <w:rFonts w:ascii="Times New Roman" w:hAnsi="Times New Roman" w:cs="Times New Roman"/>
          <w:b/>
          <w:sz w:val="20"/>
          <w:szCs w:val="20"/>
        </w:rPr>
        <w:t xml:space="preserve">can be improved by </w:t>
      </w:r>
      <w:r w:rsidR="005E044D" w:rsidRPr="003B2DFB">
        <w:rPr>
          <w:rFonts w:ascii="Times New Roman" w:hAnsi="Times New Roman" w:cs="Times New Roman"/>
          <w:b/>
          <w:sz w:val="20"/>
          <w:szCs w:val="20"/>
        </w:rPr>
        <w:t>5.68%</w:t>
      </w:r>
      <w:r w:rsidRPr="003B2DFB">
        <w:rPr>
          <w:rFonts w:ascii="Times New Roman" w:hAnsi="Times New Roman" w:cs="Times New Roman"/>
          <w:b/>
          <w:sz w:val="20"/>
          <w:szCs w:val="20"/>
        </w:rPr>
        <w:t xml:space="preserve"> at CSI overhead C.</w:t>
      </w:r>
    </w:p>
    <w:p w14:paraId="22C32DE6" w14:textId="3DE7D56E" w:rsidR="008667BB" w:rsidRPr="00F165D9" w:rsidRDefault="008667BB" w:rsidP="00F165D9">
      <w:pPr>
        <w:pStyle w:val="5"/>
        <w:rPr>
          <w:rFonts w:eastAsiaTheme="minorEastAsia"/>
          <w:sz w:val="20"/>
        </w:rPr>
      </w:pPr>
      <w:r w:rsidRPr="00F165D9">
        <w:rPr>
          <w:rFonts w:eastAsiaTheme="minorEastAsia" w:hint="eastAsia"/>
          <w:sz w:val="20"/>
        </w:rPr>
        <w:t xml:space="preserve">CSI feedback </w:t>
      </w:r>
      <w:r w:rsidR="00F165D9" w:rsidRPr="00F165D9">
        <w:rPr>
          <w:rFonts w:eastAsiaTheme="minorEastAsia" w:hint="eastAsia"/>
          <w:sz w:val="20"/>
        </w:rPr>
        <w:t xml:space="preserve">overhead </w:t>
      </w:r>
      <w:r w:rsidRPr="00F165D9">
        <w:rPr>
          <w:rFonts w:eastAsiaTheme="minorEastAsia" w:hint="eastAsia"/>
          <w:sz w:val="20"/>
        </w:rPr>
        <w:t>reduction</w:t>
      </w:r>
    </w:p>
    <w:p w14:paraId="56C67A18" w14:textId="22D2EC64" w:rsidR="0035464B" w:rsidRPr="003B2DFB" w:rsidRDefault="0035464B" w:rsidP="0035464B">
      <w:pPr>
        <w:rPr>
          <w:rFonts w:ascii="Times New Roman" w:hAnsi="Times New Roman" w:cs="Times New Roman"/>
          <w:sz w:val="20"/>
          <w:szCs w:val="20"/>
        </w:rPr>
      </w:pPr>
      <w:r w:rsidRPr="003B2DFB">
        <w:rPr>
          <w:rFonts w:ascii="Times New Roman" w:hAnsi="Times New Roman" w:cs="Times New Roman"/>
          <w:sz w:val="20"/>
          <w:szCs w:val="20"/>
        </w:rPr>
        <w:t>In RAN1#112bis-e, the following working assumption on CSI feedback reduction is made.</w:t>
      </w:r>
    </w:p>
    <w:tbl>
      <w:tblPr>
        <w:tblStyle w:val="a9"/>
        <w:tblW w:w="0" w:type="auto"/>
        <w:tblLook w:val="04A0" w:firstRow="1" w:lastRow="0" w:firstColumn="1" w:lastColumn="0" w:noHBand="0" w:noVBand="1"/>
      </w:tblPr>
      <w:tblGrid>
        <w:gridCol w:w="9286"/>
      </w:tblGrid>
      <w:tr w:rsidR="00CD0C54" w:rsidRPr="003B2DFB" w14:paraId="5F62C9D5" w14:textId="77777777" w:rsidTr="00CD0C54">
        <w:tc>
          <w:tcPr>
            <w:tcW w:w="9286" w:type="dxa"/>
          </w:tcPr>
          <w:p w14:paraId="6BE5E44A" w14:textId="214D073B" w:rsidR="00CD0C54" w:rsidRPr="003B2DFB" w:rsidRDefault="0035464B" w:rsidP="00CD0C54">
            <w:pPr>
              <w:rPr>
                <w:rFonts w:ascii="Times New Roman" w:hAnsi="Times New Roman" w:cs="Times New Roman"/>
                <w:sz w:val="20"/>
                <w:szCs w:val="20"/>
                <w:highlight w:val="darkYellow"/>
              </w:rPr>
            </w:pPr>
            <w:r w:rsidRPr="003B2DFB">
              <w:rPr>
                <w:rFonts w:ascii="Times New Roman" w:hAnsi="Times New Roman" w:cs="Times New Roman"/>
                <w:sz w:val="20"/>
                <w:szCs w:val="20"/>
                <w:highlight w:val="darkYellow"/>
              </w:rPr>
              <w:t>Working Assumption</w:t>
            </w:r>
            <w:r w:rsidRPr="003B2DFB">
              <w:rPr>
                <w:rFonts w:ascii="Times New Roman" w:hAnsi="Times New Roman" w:cs="Times New Roman"/>
                <w:sz w:val="20"/>
                <w:szCs w:val="20"/>
              </w:rPr>
              <w:t xml:space="preserve"> </w:t>
            </w:r>
            <w:r w:rsidR="00CD0C54" w:rsidRPr="003B2DFB">
              <w:rPr>
                <w:rFonts w:ascii="Times New Roman" w:hAnsi="Times New Roman" w:cs="Times New Roman"/>
                <w:sz w:val="20"/>
                <w:szCs w:val="20"/>
              </w:rPr>
              <w:t>(</w:t>
            </w:r>
            <w:r w:rsidR="00926641" w:rsidRPr="003B2DFB">
              <w:rPr>
                <w:rFonts w:ascii="Times New Roman" w:eastAsia="等线" w:hAnsi="Times New Roman" w:cs="Times New Roman"/>
                <w:sz w:val="20"/>
                <w:szCs w:val="20"/>
              </w:rPr>
              <w:t>RAN1</w:t>
            </w:r>
            <w:r w:rsidR="00CD0C54" w:rsidRPr="003B2DFB">
              <w:rPr>
                <w:rFonts w:ascii="Times New Roman" w:hAnsi="Times New Roman" w:cs="Times New Roman"/>
                <w:sz w:val="20"/>
                <w:szCs w:val="20"/>
              </w:rPr>
              <w:t>#112bis-e)</w:t>
            </w:r>
          </w:p>
          <w:p w14:paraId="248A0EB4" w14:textId="4E6D6B9E" w:rsidR="00CD0C54" w:rsidRPr="003B2DFB" w:rsidRDefault="00CD0C54" w:rsidP="008667BB">
            <w:pPr>
              <w:rPr>
                <w:rFonts w:ascii="Times New Roman" w:hAnsi="Times New Roman" w:cs="Times New Roman"/>
                <w:sz w:val="20"/>
                <w:szCs w:val="20"/>
              </w:rPr>
            </w:pPr>
            <w:r w:rsidRPr="003B2DFB">
              <w:rPr>
                <w:rFonts w:ascii="Times New Roman" w:hAnsi="Times New Roman" w:cs="Times New Roman"/>
                <w:sz w:val="20"/>
                <w:szCs w:val="20"/>
              </w:rPr>
              <w:t xml:space="preserve">For the template of Table 1. Evaluation results for CSI compression of 1-on-1 joint training without model generalization/scalability, the CSI feedback reduction is provided for 3 CSI feedback overhead ranges, where for </w:t>
            </w:r>
            <w:r w:rsidRPr="003B2DFB">
              <w:rPr>
                <w:rFonts w:ascii="Times New Roman" w:hAnsi="Times New Roman" w:cs="Times New Roman"/>
                <w:sz w:val="20"/>
                <w:szCs w:val="20"/>
              </w:rPr>
              <w:lastRenderedPageBreak/>
              <w:t>each CSI feedback overhead range of the benchmark, it is calculated as the gap between the CSI feedback overhead of benchmark and the CSI feedback overhead of AI/ML corresponding to the same mean UPT.</w:t>
            </w:r>
          </w:p>
        </w:tc>
      </w:tr>
    </w:tbl>
    <w:p w14:paraId="04D2EEF7" w14:textId="67723AD6" w:rsidR="00F8683D" w:rsidRPr="003B2DFB" w:rsidRDefault="008667BB" w:rsidP="008667BB">
      <w:pPr>
        <w:rPr>
          <w:rFonts w:ascii="Times New Roman" w:hAnsi="Times New Roman" w:cs="Times New Roman"/>
          <w:sz w:val="20"/>
          <w:szCs w:val="20"/>
        </w:rPr>
      </w:pPr>
      <w:r w:rsidRPr="003B2DFB">
        <w:rPr>
          <w:rFonts w:ascii="Times New Roman" w:hAnsi="Times New Roman" w:cs="Times New Roman"/>
          <w:sz w:val="20"/>
          <w:szCs w:val="20"/>
        </w:rPr>
        <w:lastRenderedPageBreak/>
        <w:t xml:space="preserve">In our simulation, the CSI feedback reduction is evaluated with CSI feedback overhead configurations </w:t>
      </w:r>
      <w:r w:rsidR="00CE7B16" w:rsidRPr="003B2DFB">
        <w:rPr>
          <w:rFonts w:ascii="Times New Roman" w:hAnsi="Times New Roman" w:cs="Times New Roman"/>
          <w:sz w:val="20"/>
          <w:szCs w:val="20"/>
        </w:rPr>
        <w:t xml:space="preserve">for benchmark </w:t>
      </w:r>
      <w:r w:rsidR="00931C21" w:rsidRPr="003B2DFB">
        <w:rPr>
          <w:rFonts w:ascii="Times New Roman" w:hAnsi="Times New Roman" w:cs="Times New Roman"/>
          <w:sz w:val="20"/>
          <w:szCs w:val="20"/>
        </w:rPr>
        <w:t>R16 Type II</w:t>
      </w:r>
      <w:r w:rsidR="00CE7B16" w:rsidRPr="003B2DFB">
        <w:rPr>
          <w:rFonts w:ascii="Times New Roman" w:hAnsi="Times New Roman" w:cs="Times New Roman"/>
          <w:sz w:val="20"/>
          <w:szCs w:val="20"/>
        </w:rPr>
        <w:t xml:space="preserve"> codebook </w:t>
      </w:r>
      <w:r w:rsidRPr="003B2DFB">
        <w:rPr>
          <w:rFonts w:ascii="Times New Roman" w:hAnsi="Times New Roman" w:cs="Times New Roman"/>
          <w:sz w:val="20"/>
          <w:szCs w:val="20"/>
        </w:rPr>
        <w:t xml:space="preserve">defined in Table </w:t>
      </w:r>
      <w:r w:rsidR="00CE7B16" w:rsidRPr="003B2DFB">
        <w:rPr>
          <w:rFonts w:ascii="Times New Roman" w:hAnsi="Times New Roman" w:cs="Times New Roman"/>
          <w:sz w:val="20"/>
          <w:szCs w:val="20"/>
        </w:rPr>
        <w:t>3</w:t>
      </w:r>
      <w:r w:rsidRPr="003B2DFB">
        <w:rPr>
          <w:rFonts w:ascii="Times New Roman" w:hAnsi="Times New Roman" w:cs="Times New Roman"/>
          <w:sz w:val="20"/>
          <w:szCs w:val="20"/>
        </w:rPr>
        <w:t>.1.1.2-1</w:t>
      </w:r>
      <w:r w:rsidR="00CE7B16" w:rsidRPr="003B2DFB">
        <w:rPr>
          <w:rFonts w:ascii="Times New Roman" w:hAnsi="Times New Roman" w:cs="Times New Roman"/>
          <w:sz w:val="20"/>
          <w:szCs w:val="20"/>
        </w:rPr>
        <w:t>, i.e., evaluated at 71, 130 and 242 bits</w:t>
      </w:r>
      <w:r w:rsidRPr="003B2DFB">
        <w:rPr>
          <w:rFonts w:ascii="Times New Roman" w:hAnsi="Times New Roman" w:cs="Times New Roman"/>
          <w:sz w:val="20"/>
          <w:szCs w:val="20"/>
        </w:rPr>
        <w:t>.</w:t>
      </w:r>
      <w:r w:rsidR="00CE7B16" w:rsidRPr="003B2DFB">
        <w:rPr>
          <w:rFonts w:ascii="Times New Roman" w:hAnsi="Times New Roman" w:cs="Times New Roman"/>
          <w:sz w:val="20"/>
          <w:szCs w:val="20"/>
        </w:rPr>
        <w:t xml:space="preserve"> Corresponding average UPT values for benchmark </w:t>
      </w:r>
      <w:r w:rsidR="00931C21" w:rsidRPr="003B2DFB">
        <w:rPr>
          <w:rFonts w:ascii="Times New Roman" w:hAnsi="Times New Roman" w:cs="Times New Roman"/>
          <w:sz w:val="20"/>
          <w:szCs w:val="20"/>
        </w:rPr>
        <w:t>R16 Type II</w:t>
      </w:r>
      <w:r w:rsidR="00CE7B16" w:rsidRPr="003B2DFB">
        <w:rPr>
          <w:rFonts w:ascii="Times New Roman" w:hAnsi="Times New Roman" w:cs="Times New Roman"/>
          <w:sz w:val="20"/>
          <w:szCs w:val="20"/>
        </w:rPr>
        <w:t xml:space="preserve"> codebook based method are derived. The CSI feedback overhead </w:t>
      </w:r>
      <w:r w:rsidR="00F8683D" w:rsidRPr="003B2DFB">
        <w:rPr>
          <w:rFonts w:ascii="Times New Roman" w:hAnsi="Times New Roman" w:cs="Times New Roman"/>
          <w:sz w:val="20"/>
          <w:szCs w:val="20"/>
        </w:rPr>
        <w:t xml:space="preserve">configurations </w:t>
      </w:r>
      <w:r w:rsidR="00CE7B16" w:rsidRPr="003B2DFB">
        <w:rPr>
          <w:rFonts w:ascii="Times New Roman" w:hAnsi="Times New Roman" w:cs="Times New Roman"/>
          <w:sz w:val="20"/>
          <w:szCs w:val="20"/>
        </w:rPr>
        <w:t>of AI</w:t>
      </w:r>
      <w:r w:rsidR="009F6F81" w:rsidRPr="003B2DFB">
        <w:rPr>
          <w:rFonts w:ascii="Times New Roman" w:hAnsi="Times New Roman" w:cs="Times New Roman"/>
          <w:sz w:val="20"/>
          <w:szCs w:val="20"/>
        </w:rPr>
        <w:t>/ML</w:t>
      </w:r>
      <w:r w:rsidR="00CE7B16" w:rsidRPr="003B2DFB">
        <w:rPr>
          <w:rFonts w:ascii="Times New Roman" w:hAnsi="Times New Roman" w:cs="Times New Roman"/>
          <w:sz w:val="20"/>
          <w:szCs w:val="20"/>
        </w:rPr>
        <w:t xml:space="preserve">-based method achieving the same average UPT values </w:t>
      </w:r>
      <w:r w:rsidR="00F8683D" w:rsidRPr="003B2DFB">
        <w:rPr>
          <w:rFonts w:ascii="Times New Roman" w:hAnsi="Times New Roman" w:cs="Times New Roman"/>
          <w:sz w:val="20"/>
          <w:szCs w:val="20"/>
        </w:rPr>
        <w:t>are identified and the gap between the CSI feedback overhead of benchmark and the CSI feedback overhead of AI</w:t>
      </w:r>
      <w:r w:rsidR="009F6F81" w:rsidRPr="003B2DFB">
        <w:rPr>
          <w:rFonts w:ascii="Times New Roman" w:hAnsi="Times New Roman" w:cs="Times New Roman"/>
          <w:sz w:val="20"/>
          <w:szCs w:val="20"/>
        </w:rPr>
        <w:t>/ML</w:t>
      </w:r>
      <w:r w:rsidR="00F8683D" w:rsidRPr="003B2DFB">
        <w:rPr>
          <w:rFonts w:ascii="Times New Roman" w:hAnsi="Times New Roman" w:cs="Times New Roman"/>
          <w:sz w:val="20"/>
          <w:szCs w:val="20"/>
        </w:rPr>
        <w:t>-based method is calculated.</w:t>
      </w:r>
    </w:p>
    <w:p w14:paraId="34287920" w14:textId="71B3EB47" w:rsidR="00F8683D" w:rsidRPr="003B2DFB" w:rsidRDefault="00B07E63" w:rsidP="001934D1">
      <w:pPr>
        <w:rPr>
          <w:rFonts w:ascii="Times New Roman" w:hAnsi="Times New Roman" w:cs="Times New Roman"/>
          <w:sz w:val="20"/>
          <w:szCs w:val="20"/>
        </w:rPr>
      </w:pPr>
      <w:r w:rsidRPr="003B2DFB">
        <w:rPr>
          <w:rFonts w:ascii="Times New Roman" w:hAnsi="Times New Roman" w:cs="Times New Roman"/>
          <w:sz w:val="20"/>
          <w:szCs w:val="20"/>
        </w:rPr>
        <w:t xml:space="preserve">The CSI feedback </w:t>
      </w:r>
      <w:r w:rsidR="00F8683D" w:rsidRPr="003B2DFB">
        <w:rPr>
          <w:rFonts w:ascii="Times New Roman" w:hAnsi="Times New Roman" w:cs="Times New Roman"/>
          <w:sz w:val="20"/>
          <w:szCs w:val="20"/>
        </w:rPr>
        <w:t xml:space="preserve">overhead </w:t>
      </w:r>
      <w:r w:rsidRPr="003B2DFB">
        <w:rPr>
          <w:rFonts w:ascii="Times New Roman" w:hAnsi="Times New Roman" w:cs="Times New Roman"/>
          <w:sz w:val="20"/>
          <w:szCs w:val="20"/>
        </w:rPr>
        <w:t xml:space="preserve">reduction between AI and conventional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methods </w:t>
      </w:r>
      <w:r w:rsidR="00931C21" w:rsidRPr="003B2DFB">
        <w:rPr>
          <w:rFonts w:ascii="Times New Roman" w:hAnsi="Times New Roman" w:cs="Times New Roman"/>
          <w:sz w:val="20"/>
          <w:szCs w:val="20"/>
        </w:rPr>
        <w:t xml:space="preserve">is </w:t>
      </w:r>
      <w:r w:rsidRPr="003B2DFB">
        <w:rPr>
          <w:rFonts w:ascii="Times New Roman" w:hAnsi="Times New Roman" w:cs="Times New Roman"/>
          <w:sz w:val="20"/>
          <w:szCs w:val="20"/>
        </w:rPr>
        <w:t xml:space="preserve">summarized in </w:t>
      </w:r>
      <w:r w:rsidR="00F8683D" w:rsidRPr="003B2DFB">
        <w:rPr>
          <w:rFonts w:ascii="Times New Roman" w:hAnsi="Times New Roman" w:cs="Times New Roman"/>
          <w:sz w:val="20"/>
          <w:szCs w:val="20"/>
        </w:rPr>
        <w:t>Table 3.1.1.3-1</w:t>
      </w:r>
      <w:r w:rsidRPr="003B2DFB">
        <w:rPr>
          <w:rFonts w:ascii="Times New Roman" w:hAnsi="Times New Roman" w:cs="Times New Roman"/>
          <w:sz w:val="20"/>
          <w:szCs w:val="20"/>
        </w:rPr>
        <w:t xml:space="preserve"> below</w:t>
      </w:r>
      <w:r w:rsidR="00F8683D" w:rsidRPr="003B2DFB">
        <w:rPr>
          <w:rFonts w:ascii="Times New Roman" w:hAnsi="Times New Roman" w:cs="Times New Roman"/>
          <w:sz w:val="20"/>
          <w:szCs w:val="20"/>
        </w:rPr>
        <w:t>.</w:t>
      </w:r>
    </w:p>
    <w:p w14:paraId="3FE85BE0" w14:textId="76FA51D2" w:rsidR="00B07E63" w:rsidRPr="003B2DFB" w:rsidRDefault="00B07E63" w:rsidP="00B07E63">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F8683D" w:rsidRPr="003B2DFB">
        <w:rPr>
          <w:rFonts w:ascii="Times New Roman" w:hAnsi="Times New Roman" w:cs="Times New Roman"/>
          <w:sz w:val="20"/>
          <w:szCs w:val="20"/>
        </w:rPr>
        <w:t>3</w:t>
      </w:r>
      <w:r w:rsidRPr="003B2DFB">
        <w:rPr>
          <w:rFonts w:ascii="Times New Roman" w:hAnsi="Times New Roman" w:cs="Times New Roman"/>
          <w:sz w:val="20"/>
          <w:szCs w:val="20"/>
        </w:rPr>
        <w:t>.1.1.</w:t>
      </w:r>
      <w:r w:rsidR="00C307AF" w:rsidRPr="003B2DFB">
        <w:rPr>
          <w:rFonts w:ascii="Times New Roman" w:hAnsi="Times New Roman" w:cs="Times New Roman"/>
          <w:sz w:val="20"/>
          <w:szCs w:val="20"/>
        </w:rPr>
        <w:t>1.</w:t>
      </w:r>
      <w:r w:rsidR="00F8683D" w:rsidRPr="003B2DFB">
        <w:rPr>
          <w:rFonts w:ascii="Times New Roman" w:hAnsi="Times New Roman" w:cs="Times New Roman"/>
          <w:sz w:val="20"/>
          <w:szCs w:val="20"/>
        </w:rPr>
        <w:t>3</w:t>
      </w:r>
      <w:r w:rsidRPr="003B2DFB">
        <w:rPr>
          <w:rFonts w:ascii="Times New Roman" w:hAnsi="Times New Roman" w:cs="Times New Roman"/>
          <w:sz w:val="20"/>
          <w:szCs w:val="20"/>
        </w:rPr>
        <w:t>-</w:t>
      </w:r>
      <w:r w:rsidR="00F8683D" w:rsidRPr="003B2DFB">
        <w:rPr>
          <w:rFonts w:ascii="Times New Roman" w:hAnsi="Times New Roman" w:cs="Times New Roman"/>
          <w:sz w:val="20"/>
          <w:szCs w:val="20"/>
        </w:rPr>
        <w:t>1</w:t>
      </w:r>
      <w:r w:rsidRPr="003B2DFB">
        <w:rPr>
          <w:rFonts w:ascii="Times New Roman" w:hAnsi="Times New Roman" w:cs="Times New Roman"/>
          <w:sz w:val="20"/>
          <w:szCs w:val="20"/>
        </w:rPr>
        <w:t xml:space="preserve"> CSI feedback reduction of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over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FTP traffic max rank=1</w:t>
      </w:r>
    </w:p>
    <w:tbl>
      <w:tblPr>
        <w:tblStyle w:val="a9"/>
        <w:tblW w:w="0" w:type="auto"/>
        <w:jc w:val="center"/>
        <w:tblLook w:val="04A0" w:firstRow="1" w:lastRow="0" w:firstColumn="1" w:lastColumn="0" w:noHBand="0" w:noVBand="1"/>
      </w:tblPr>
      <w:tblGrid>
        <w:gridCol w:w="1547"/>
        <w:gridCol w:w="1548"/>
        <w:gridCol w:w="3095"/>
      </w:tblGrid>
      <w:tr w:rsidR="00B07E63" w:rsidRPr="003B2DFB" w14:paraId="1008A122" w14:textId="77777777" w:rsidTr="004143D9">
        <w:trPr>
          <w:jc w:val="center"/>
        </w:trPr>
        <w:tc>
          <w:tcPr>
            <w:tcW w:w="1547" w:type="dxa"/>
            <w:vMerge w:val="restart"/>
            <w:vAlign w:val="center"/>
          </w:tcPr>
          <w:p w14:paraId="5E7DE142" w14:textId="61C05912" w:rsidR="00B07E63" w:rsidRPr="003B2DFB" w:rsidRDefault="00D65204"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CSI feedback reduction</w:t>
            </w:r>
            <w:r w:rsidR="00B07E63" w:rsidRPr="003B2DFB">
              <w:rPr>
                <w:rFonts w:ascii="Times New Roman" w:hAnsi="Times New Roman" w:cs="Times New Roman"/>
                <w:sz w:val="20"/>
                <w:szCs w:val="20"/>
              </w:rPr>
              <w:t>, RU</w:t>
            </w:r>
            <m:oMath>
              <m:r>
                <m:rPr>
                  <m:sty m:val="p"/>
                </m:rPr>
                <w:rPr>
                  <w:rFonts w:ascii="Cambria Math" w:hAnsi="Cambria Math" w:cs="Times New Roman"/>
                  <w:sz w:val="20"/>
                  <w:szCs w:val="20"/>
                </w:rPr>
                <m:t>≤</m:t>
              </m:r>
            </m:oMath>
            <w:r w:rsidR="00B07E63" w:rsidRPr="003B2DFB">
              <w:rPr>
                <w:rFonts w:ascii="Times New Roman" w:hAnsi="Times New Roman" w:cs="Times New Roman"/>
                <w:sz w:val="20"/>
                <w:szCs w:val="20"/>
              </w:rPr>
              <w:t>39%</w:t>
            </w:r>
          </w:p>
        </w:tc>
        <w:tc>
          <w:tcPr>
            <w:tcW w:w="1548" w:type="dxa"/>
            <w:vAlign w:val="center"/>
          </w:tcPr>
          <w:p w14:paraId="1E3794B5" w14:textId="77777777" w:rsidR="00B07E63" w:rsidRPr="003B2DFB" w:rsidRDefault="00B07E63"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A:</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vAlign w:val="center"/>
          </w:tcPr>
          <w:p w14:paraId="555098F4" w14:textId="37A5637A" w:rsidR="00B07E63" w:rsidRPr="003B2DFB" w:rsidRDefault="009E729A"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69.92</w:t>
            </w:r>
            <w:r w:rsidR="00B07E63" w:rsidRPr="003B2DFB">
              <w:rPr>
                <w:rFonts w:ascii="Times New Roman" w:hAnsi="Times New Roman" w:cs="Times New Roman"/>
                <w:sz w:val="20"/>
                <w:szCs w:val="20"/>
              </w:rPr>
              <w:t>% (71bits</w:t>
            </w:r>
            <w:r w:rsidR="00B07E63" w:rsidRPr="003B2DFB">
              <w:rPr>
                <w:rFonts w:ascii="Times New Roman" w:hAnsi="Times New Roman" w:cs="Times New Roman"/>
                <w:sz w:val="20"/>
                <w:szCs w:val="20"/>
              </w:rPr>
              <w:t>）</w:t>
            </w:r>
          </w:p>
        </w:tc>
      </w:tr>
      <w:tr w:rsidR="00B07E63" w:rsidRPr="003B2DFB" w14:paraId="4E514D79" w14:textId="77777777" w:rsidTr="004143D9">
        <w:trPr>
          <w:jc w:val="center"/>
        </w:trPr>
        <w:tc>
          <w:tcPr>
            <w:tcW w:w="1547" w:type="dxa"/>
            <w:vMerge/>
            <w:vAlign w:val="center"/>
          </w:tcPr>
          <w:p w14:paraId="361A5CAF" w14:textId="77777777" w:rsidR="00B07E63" w:rsidRPr="003B2DFB" w:rsidRDefault="00B07E63" w:rsidP="004143D9">
            <w:pPr>
              <w:spacing w:afterLines="50" w:after="120"/>
              <w:jc w:val="center"/>
              <w:rPr>
                <w:rFonts w:ascii="Times New Roman" w:hAnsi="Times New Roman" w:cs="Times New Roman"/>
                <w:sz w:val="20"/>
                <w:szCs w:val="20"/>
              </w:rPr>
            </w:pPr>
          </w:p>
        </w:tc>
        <w:tc>
          <w:tcPr>
            <w:tcW w:w="1548" w:type="dxa"/>
            <w:vAlign w:val="center"/>
          </w:tcPr>
          <w:p w14:paraId="2C627C6B" w14:textId="77777777" w:rsidR="00B07E63" w:rsidRPr="003B2DFB" w:rsidRDefault="00B07E63"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B: (100,140)bits</w:t>
            </w:r>
          </w:p>
        </w:tc>
        <w:tc>
          <w:tcPr>
            <w:tcW w:w="3095" w:type="dxa"/>
            <w:vAlign w:val="center"/>
          </w:tcPr>
          <w:p w14:paraId="594BDC5A" w14:textId="41D48BD0" w:rsidR="00B07E63" w:rsidRPr="003B2DFB" w:rsidRDefault="00847DA7"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74.07</w:t>
            </w:r>
            <w:r w:rsidR="00B07E63" w:rsidRPr="003B2DFB">
              <w:rPr>
                <w:rFonts w:ascii="Times New Roman" w:hAnsi="Times New Roman" w:cs="Times New Roman"/>
                <w:sz w:val="20"/>
                <w:szCs w:val="20"/>
              </w:rPr>
              <w:t>% (130bits)</w:t>
            </w:r>
          </w:p>
        </w:tc>
      </w:tr>
      <w:tr w:rsidR="00B07E63" w:rsidRPr="003B2DFB" w14:paraId="77CB936A" w14:textId="77777777" w:rsidTr="004143D9">
        <w:trPr>
          <w:jc w:val="center"/>
        </w:trPr>
        <w:tc>
          <w:tcPr>
            <w:tcW w:w="1547" w:type="dxa"/>
            <w:vMerge/>
            <w:vAlign w:val="center"/>
          </w:tcPr>
          <w:p w14:paraId="20160090" w14:textId="77777777" w:rsidR="00B07E63" w:rsidRPr="003B2DFB" w:rsidRDefault="00B07E63" w:rsidP="004143D9">
            <w:pPr>
              <w:spacing w:afterLines="50" w:after="120"/>
              <w:jc w:val="center"/>
              <w:rPr>
                <w:rFonts w:ascii="Times New Roman" w:hAnsi="Times New Roman" w:cs="Times New Roman"/>
                <w:sz w:val="20"/>
                <w:szCs w:val="20"/>
              </w:rPr>
            </w:pPr>
          </w:p>
        </w:tc>
        <w:tc>
          <w:tcPr>
            <w:tcW w:w="1548" w:type="dxa"/>
            <w:vAlign w:val="center"/>
          </w:tcPr>
          <w:p w14:paraId="0720537B" w14:textId="77777777" w:rsidR="00B07E63" w:rsidRPr="003B2DFB" w:rsidRDefault="00B07E63"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C:</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vAlign w:val="center"/>
          </w:tcPr>
          <w:p w14:paraId="7E2F4DE0" w14:textId="6D871D2A" w:rsidR="00B07E63" w:rsidRPr="003B2DFB" w:rsidRDefault="001B12A3" w:rsidP="004143D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85.04</w:t>
            </w:r>
            <w:r w:rsidR="00B07E63" w:rsidRPr="003B2DFB">
              <w:rPr>
                <w:rFonts w:ascii="Times New Roman" w:hAnsi="Times New Roman" w:cs="Times New Roman"/>
                <w:sz w:val="20"/>
                <w:szCs w:val="20"/>
              </w:rPr>
              <w:t>% (242bits)</w:t>
            </w:r>
          </w:p>
        </w:tc>
      </w:tr>
    </w:tbl>
    <w:p w14:paraId="50090032" w14:textId="53514B7A" w:rsidR="00AA17E4" w:rsidRPr="003B2DFB" w:rsidRDefault="00AA17E4" w:rsidP="00AA17E4">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3: Compared to R16 type II CB method, </w:t>
      </w:r>
      <w:r w:rsidR="007A5F67" w:rsidRPr="003B2DFB">
        <w:rPr>
          <w:rFonts w:ascii="Times New Roman" w:hAnsi="Times New Roman" w:cs="Times New Roman"/>
          <w:b/>
          <w:sz w:val="20"/>
          <w:szCs w:val="20"/>
        </w:rPr>
        <w:t>large</w:t>
      </w:r>
      <w:r w:rsidRPr="003B2DFB">
        <w:rPr>
          <w:rFonts w:ascii="Times New Roman" w:hAnsi="Times New Roman" w:cs="Times New Roman"/>
          <w:b/>
          <w:sz w:val="20"/>
          <w:szCs w:val="20"/>
        </w:rPr>
        <w:t xml:space="preserve"> CSI feedback reduction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w:t>
      </w:r>
      <w:r w:rsidR="007A5F67" w:rsidRPr="003B2DFB">
        <w:rPr>
          <w:rFonts w:ascii="Times New Roman" w:hAnsi="Times New Roman" w:cs="Times New Roman"/>
          <w:b/>
          <w:sz w:val="20"/>
          <w:szCs w:val="20"/>
        </w:rPr>
        <w:t xml:space="preserve">rank=1. The </w:t>
      </w:r>
      <w:r w:rsidR="003B2DFB">
        <w:rPr>
          <w:rFonts w:ascii="Times New Roman" w:hAnsi="Times New Roman" w:cs="Times New Roman"/>
          <w:b/>
          <w:sz w:val="20"/>
          <w:szCs w:val="20"/>
        </w:rPr>
        <w:t>AI/ML based method</w:t>
      </w:r>
      <w:r w:rsidR="007A5F67" w:rsidRPr="003B2DFB">
        <w:rPr>
          <w:rFonts w:ascii="Times New Roman" w:hAnsi="Times New Roman" w:cs="Times New Roman"/>
          <w:b/>
          <w:sz w:val="20"/>
          <w:szCs w:val="20"/>
        </w:rPr>
        <w:t xml:space="preserve"> is more beneficial for large </w:t>
      </w:r>
      <w:r w:rsidR="009F6F81" w:rsidRPr="003B2DFB">
        <w:rPr>
          <w:rFonts w:ascii="Times New Roman" w:hAnsi="Times New Roman" w:cs="Times New Roman"/>
          <w:b/>
          <w:sz w:val="20"/>
          <w:szCs w:val="20"/>
        </w:rPr>
        <w:t xml:space="preserve">CSI </w:t>
      </w:r>
      <w:r w:rsidR="007A5F67" w:rsidRPr="003B2DFB">
        <w:rPr>
          <w:rFonts w:ascii="Times New Roman" w:hAnsi="Times New Roman" w:cs="Times New Roman"/>
          <w:b/>
          <w:sz w:val="20"/>
          <w:szCs w:val="20"/>
        </w:rPr>
        <w:t xml:space="preserve">feedback overhead sizes. </w:t>
      </w:r>
    </w:p>
    <w:p w14:paraId="04596306" w14:textId="76EF9FED" w:rsidR="00AA17E4" w:rsidRPr="003B2DFB" w:rsidRDefault="00AA17E4"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For RU&lt;=39%, CSI feedback reduction is </w:t>
      </w:r>
      <w:r w:rsidR="007A5F67" w:rsidRPr="003B2DFB">
        <w:rPr>
          <w:rFonts w:ascii="Times New Roman" w:hAnsi="Times New Roman" w:cs="Times New Roman"/>
          <w:b/>
          <w:sz w:val="20"/>
          <w:szCs w:val="20"/>
        </w:rPr>
        <w:t>69.92%</w:t>
      </w:r>
      <w:r w:rsidRPr="003B2DFB">
        <w:rPr>
          <w:rFonts w:ascii="Times New Roman" w:hAnsi="Times New Roman" w:cs="Times New Roman"/>
          <w:b/>
          <w:sz w:val="20"/>
          <w:szCs w:val="20"/>
        </w:rPr>
        <w:t xml:space="preserve"> at CSI overhead A; CSI feedback reduction is </w:t>
      </w:r>
      <w:r w:rsidR="007A5F67" w:rsidRPr="003B2DFB">
        <w:rPr>
          <w:rFonts w:ascii="Times New Roman" w:hAnsi="Times New Roman" w:cs="Times New Roman"/>
          <w:b/>
          <w:sz w:val="20"/>
          <w:szCs w:val="20"/>
        </w:rPr>
        <w:t>74.07%</w:t>
      </w:r>
      <w:r w:rsidRPr="003B2DFB">
        <w:rPr>
          <w:rFonts w:ascii="Times New Roman" w:hAnsi="Times New Roman" w:cs="Times New Roman"/>
          <w:b/>
          <w:sz w:val="20"/>
          <w:szCs w:val="20"/>
        </w:rPr>
        <w:t xml:space="preserve"> at CSI overhead B; CSI feedback reduction is </w:t>
      </w:r>
      <w:r w:rsidR="007A5F67" w:rsidRPr="003B2DFB">
        <w:rPr>
          <w:rFonts w:ascii="Times New Roman" w:hAnsi="Times New Roman" w:cs="Times New Roman"/>
          <w:b/>
          <w:sz w:val="20"/>
          <w:szCs w:val="20"/>
        </w:rPr>
        <w:t xml:space="preserve">85.04% </w:t>
      </w:r>
      <w:r w:rsidRPr="003B2DFB">
        <w:rPr>
          <w:rFonts w:ascii="Times New Roman" w:hAnsi="Times New Roman" w:cs="Times New Roman"/>
          <w:b/>
          <w:sz w:val="20"/>
          <w:szCs w:val="20"/>
        </w:rPr>
        <w:t>at CSI overhead C.</w:t>
      </w:r>
    </w:p>
    <w:p w14:paraId="7EFFA2FC" w14:textId="1618B21A" w:rsidR="008D3916" w:rsidRPr="008D3916" w:rsidRDefault="008D3916" w:rsidP="008D3916">
      <w:pPr>
        <w:pStyle w:val="4"/>
        <w:rPr>
          <w:rFonts w:eastAsiaTheme="minorEastAsia"/>
          <w:lang w:eastAsia="zh-CN"/>
        </w:rPr>
      </w:pPr>
      <w:r>
        <w:rPr>
          <w:rFonts w:eastAsiaTheme="minorEastAsia" w:hint="eastAsia"/>
          <w:lang w:eastAsia="zh-CN"/>
        </w:rPr>
        <w:t xml:space="preserve">Rank and layer adaptation of AL/ML model for </w:t>
      </w:r>
      <w:r>
        <w:rPr>
          <w:rFonts w:eastAsiaTheme="minorEastAsia"/>
          <w:lang w:eastAsia="zh-CN"/>
        </w:rPr>
        <w:t>M</w:t>
      </w:r>
      <w:r>
        <w:rPr>
          <w:rFonts w:eastAsiaTheme="minorEastAsia" w:hint="eastAsia"/>
          <w:lang w:eastAsia="zh-CN"/>
        </w:rPr>
        <w:t>ax rank&gt;1</w:t>
      </w:r>
    </w:p>
    <w:p w14:paraId="7CF4CEBC" w14:textId="51C0B1CB" w:rsidR="009000F9" w:rsidRPr="003B2DFB" w:rsidRDefault="009000F9" w:rsidP="009000F9">
      <w:pPr>
        <w:pStyle w:val="af1"/>
        <w:spacing w:afterLines="50" w:after="120" w:line="240" w:lineRule="auto"/>
        <w:ind w:firstLineChars="0" w:firstLine="0"/>
        <w:rPr>
          <w:sz w:val="20"/>
          <w:szCs w:val="20"/>
        </w:rPr>
      </w:pPr>
      <w:r w:rsidRPr="003B2DFB">
        <w:rPr>
          <w:sz w:val="20"/>
          <w:szCs w:val="20"/>
        </w:rPr>
        <w:t>It is important to recall that in RAN1 #112 meeting, the following agreement was achieved on AI/ML settings to adapt to ranks/layers for CSI feedback with rank &gt; 1:</w:t>
      </w:r>
    </w:p>
    <w:tbl>
      <w:tblPr>
        <w:tblStyle w:val="a9"/>
        <w:tblW w:w="0" w:type="auto"/>
        <w:tblLook w:val="04A0" w:firstRow="1" w:lastRow="0" w:firstColumn="1" w:lastColumn="0" w:noHBand="0" w:noVBand="1"/>
      </w:tblPr>
      <w:tblGrid>
        <w:gridCol w:w="9286"/>
      </w:tblGrid>
      <w:tr w:rsidR="009000F9" w:rsidRPr="003B2DFB" w14:paraId="6AD486E9" w14:textId="77777777" w:rsidTr="0050555D">
        <w:tc>
          <w:tcPr>
            <w:tcW w:w="9286" w:type="dxa"/>
          </w:tcPr>
          <w:p w14:paraId="56ABF217" w14:textId="77777777" w:rsidR="009000F9" w:rsidRPr="003B2DFB" w:rsidRDefault="009000F9" w:rsidP="0050555D">
            <w:pPr>
              <w:rPr>
                <w:rFonts w:ascii="Times New Roman" w:hAnsi="Times New Roman" w:cs="Times New Roman"/>
                <w:sz w:val="20"/>
                <w:szCs w:val="20"/>
                <w:highlight w:val="green"/>
              </w:rPr>
            </w:pPr>
            <w:r w:rsidRPr="003B2DFB">
              <w:rPr>
                <w:rFonts w:ascii="Times New Roman" w:hAnsi="Times New Roman" w:cs="Times New Roman"/>
                <w:b/>
                <w:sz w:val="20"/>
                <w:szCs w:val="20"/>
                <w:highlight w:val="green"/>
              </w:rPr>
              <w:t>Agreement</w:t>
            </w:r>
            <w:r w:rsidRPr="003B2DFB">
              <w:rPr>
                <w:rFonts w:ascii="Times New Roman" w:hAnsi="Times New Roman" w:cs="Times New Roman"/>
                <w:sz w:val="20"/>
                <w:szCs w:val="20"/>
              </w:rPr>
              <w:t xml:space="preserve"> (#112)</w:t>
            </w:r>
          </w:p>
          <w:p w14:paraId="1D73367F" w14:textId="77777777" w:rsidR="009000F9" w:rsidRPr="003B2DFB" w:rsidRDefault="009000F9" w:rsidP="0050555D">
            <w:pPr>
              <w:rPr>
                <w:rFonts w:ascii="Times New Roman" w:hAnsi="Times New Roman" w:cs="Times New Roman"/>
                <w:sz w:val="20"/>
                <w:szCs w:val="20"/>
              </w:rPr>
            </w:pPr>
            <w:r w:rsidRPr="003B2DFB">
              <w:rPr>
                <w:rFonts w:ascii="Times New Roman" w:hAnsi="Times New Roman" w:cs="Times New Roman"/>
                <w:bCs/>
                <w:sz w:val="20"/>
                <w:szCs w:val="20"/>
              </w:rPr>
              <w:t>For the evaluation of the AI/ML based CSI compression sub use cases with rank &gt;=1, companies to report the specific option adopted for AI/ML model settings to adapt to ranks/layers.</w:t>
            </w:r>
          </w:p>
          <w:p w14:paraId="67FE6D51" w14:textId="77777777" w:rsidR="009000F9" w:rsidRPr="003B2DFB" w:rsidRDefault="009000F9" w:rsidP="0050555D">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Option 1-1 (rank specific): Separated AI/ML models are trained per rank value and applied for corresponding ranks to perform individual inference, any specific model operates on multi-layers jointly.</w:t>
            </w:r>
          </w:p>
          <w:p w14:paraId="26B4ABB2"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on the reported complexity and storage</w:t>
            </w:r>
          </w:p>
          <w:p w14:paraId="7C2B9B62"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input/output type</w:t>
            </w:r>
          </w:p>
          <w:p w14:paraId="2FF508FF" w14:textId="77777777" w:rsidR="009000F9" w:rsidRPr="003B2DFB" w:rsidRDefault="009000F9" w:rsidP="0050555D">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Option 1-2 (rank common): A unified AI/ML model is trained and applied for adaptive ranks to perform inference, the model operates on multi-layers jointly. </w:t>
            </w:r>
          </w:p>
          <w:p w14:paraId="6666E4FE"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input/output type</w:t>
            </w:r>
          </w:p>
          <w:p w14:paraId="146BD39F" w14:textId="77777777" w:rsidR="009000F9" w:rsidRPr="003B2DFB" w:rsidRDefault="009000F9" w:rsidP="0050555D">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Option 2 (layer specific): Separated AI/ML models are trained per layer value and applied for corresponding layers to perform individual inference.</w:t>
            </w:r>
          </w:p>
          <w:p w14:paraId="07A22B18"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on the reported complexity and storage</w:t>
            </w:r>
          </w:p>
          <w:p w14:paraId="735BF143"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Note: input/output type is </w:t>
            </w:r>
            <w:r w:rsidRPr="003B2DFB">
              <w:rPr>
                <w:rFonts w:ascii="Times New Roman" w:hAnsi="Times New Roman" w:cs="Times New Roman"/>
                <w:sz w:val="20"/>
                <w:szCs w:val="20"/>
              </w:rPr>
              <w:t>Precoding matrix</w:t>
            </w:r>
          </w:p>
          <w:p w14:paraId="2943845D"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Companies to report the setting is </w:t>
            </w:r>
          </w:p>
          <w:p w14:paraId="1E39A25A" w14:textId="77777777" w:rsidR="009000F9" w:rsidRPr="003B2DFB" w:rsidRDefault="009000F9" w:rsidP="0050555D">
            <w:pPr>
              <w:pStyle w:val="a7"/>
              <w:widowControl/>
              <w:numPr>
                <w:ilvl w:val="2"/>
                <w:numId w:val="8"/>
              </w:numPr>
              <w:spacing w:after="120"/>
              <w:ind w:left="1320" w:firstLineChars="0" w:hanging="440"/>
              <w:jc w:val="left"/>
              <w:rPr>
                <w:rFonts w:ascii="Times New Roman" w:hAnsi="Times New Roman" w:cs="Times New Roman"/>
                <w:bCs/>
                <w:sz w:val="20"/>
                <w:szCs w:val="20"/>
              </w:rPr>
            </w:pPr>
            <w:r w:rsidRPr="003B2DFB">
              <w:rPr>
                <w:rFonts w:ascii="Times New Roman" w:hAnsi="Times New Roman" w:cs="Times New Roman"/>
                <w:sz w:val="20"/>
                <w:szCs w:val="20"/>
              </w:rPr>
              <w:t xml:space="preserve">Option 2-1: layer specific and rank common (different models applied for different layers; for a specific layer, the same model is applied for all rank values), or </w:t>
            </w:r>
          </w:p>
          <w:p w14:paraId="241623E0" w14:textId="77777777" w:rsidR="009000F9" w:rsidRPr="003B2DFB" w:rsidRDefault="009000F9" w:rsidP="0050555D">
            <w:pPr>
              <w:pStyle w:val="a7"/>
              <w:widowControl/>
              <w:numPr>
                <w:ilvl w:val="2"/>
                <w:numId w:val="8"/>
              </w:numPr>
              <w:spacing w:after="120"/>
              <w:ind w:left="1320" w:firstLineChars="0" w:hanging="440"/>
              <w:jc w:val="left"/>
              <w:rPr>
                <w:rFonts w:ascii="Times New Roman" w:hAnsi="Times New Roman" w:cs="Times New Roman"/>
                <w:bCs/>
                <w:sz w:val="20"/>
                <w:szCs w:val="20"/>
              </w:rPr>
            </w:pPr>
            <w:r w:rsidRPr="003B2DFB">
              <w:rPr>
                <w:rFonts w:ascii="Times New Roman" w:hAnsi="Times New Roman" w:cs="Times New Roman"/>
                <w:sz w:val="20"/>
                <w:szCs w:val="20"/>
              </w:rPr>
              <w:t>Option 2-2: layer specific and rank specific (different models applied for different layers; for a specific layer, different models are applied for different rank values)</w:t>
            </w:r>
          </w:p>
          <w:p w14:paraId="006AFF4D" w14:textId="77777777" w:rsidR="009000F9" w:rsidRPr="003B2DFB" w:rsidRDefault="009000F9" w:rsidP="0050555D">
            <w:pPr>
              <w:pStyle w:val="a7"/>
              <w:widowControl/>
              <w:numPr>
                <w:ilvl w:val="0"/>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Option 3 (layer common): A unified AI/ML model is trained and applied for each layer to perform individual inference.</w:t>
            </w:r>
          </w:p>
          <w:p w14:paraId="23D0E5EC"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FFS on the reported complexity and storage</w:t>
            </w:r>
          </w:p>
          <w:p w14:paraId="20114403"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Note: input/output type is </w:t>
            </w:r>
            <w:r w:rsidRPr="003B2DFB">
              <w:rPr>
                <w:rFonts w:ascii="Times New Roman" w:hAnsi="Times New Roman" w:cs="Times New Roman"/>
                <w:sz w:val="20"/>
                <w:szCs w:val="20"/>
              </w:rPr>
              <w:t>Precoding matrix</w:t>
            </w:r>
          </w:p>
          <w:p w14:paraId="516AEBB0" w14:textId="77777777" w:rsidR="009000F9" w:rsidRPr="003B2DFB" w:rsidRDefault="009000F9" w:rsidP="0050555D">
            <w:pPr>
              <w:pStyle w:val="a7"/>
              <w:widowControl/>
              <w:numPr>
                <w:ilvl w:val="1"/>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bCs/>
                <w:sz w:val="20"/>
                <w:szCs w:val="20"/>
              </w:rPr>
              <w:t xml:space="preserve">Companies to report whether the setting is </w:t>
            </w:r>
          </w:p>
          <w:p w14:paraId="0DE090CD" w14:textId="77777777" w:rsidR="009000F9" w:rsidRPr="003B2DFB" w:rsidRDefault="009000F9" w:rsidP="0050555D">
            <w:pPr>
              <w:pStyle w:val="a7"/>
              <w:widowControl/>
              <w:numPr>
                <w:ilvl w:val="2"/>
                <w:numId w:val="8"/>
              </w:numPr>
              <w:spacing w:after="120"/>
              <w:ind w:firstLineChars="0"/>
              <w:jc w:val="left"/>
              <w:rPr>
                <w:rFonts w:ascii="Times New Roman" w:hAnsi="Times New Roman" w:cs="Times New Roman"/>
                <w:bCs/>
                <w:sz w:val="20"/>
                <w:szCs w:val="20"/>
              </w:rPr>
            </w:pPr>
            <w:r w:rsidRPr="003B2DFB">
              <w:rPr>
                <w:rFonts w:ascii="Times New Roman" w:hAnsi="Times New Roman" w:cs="Times New Roman"/>
                <w:sz w:val="20"/>
                <w:szCs w:val="20"/>
              </w:rPr>
              <w:t xml:space="preserve">Option 3-1: layer common and rank common (A unified AI/ML model is applied for each layer </w:t>
            </w:r>
            <w:r w:rsidRPr="003B2DFB">
              <w:rPr>
                <w:rFonts w:ascii="Times New Roman" w:hAnsi="Times New Roman" w:cs="Times New Roman"/>
                <w:sz w:val="20"/>
                <w:szCs w:val="20"/>
              </w:rPr>
              <w:lastRenderedPageBreak/>
              <w:t xml:space="preserve">under any rank value to perform individual inference), or </w:t>
            </w:r>
          </w:p>
          <w:p w14:paraId="7B1FB9C6" w14:textId="77777777" w:rsidR="009000F9" w:rsidRPr="003B2DFB" w:rsidRDefault="009000F9" w:rsidP="0050555D">
            <w:pPr>
              <w:pStyle w:val="a7"/>
              <w:widowControl/>
              <w:numPr>
                <w:ilvl w:val="2"/>
                <w:numId w:val="8"/>
              </w:numPr>
              <w:spacing w:after="120"/>
              <w:ind w:left="1320" w:firstLineChars="0" w:hanging="440"/>
              <w:jc w:val="left"/>
              <w:rPr>
                <w:rFonts w:ascii="Times New Roman" w:hAnsi="Times New Roman" w:cs="Times New Roman"/>
                <w:bCs/>
                <w:sz w:val="20"/>
                <w:szCs w:val="20"/>
              </w:rPr>
            </w:pPr>
            <w:r w:rsidRPr="003B2DFB">
              <w:rPr>
                <w:rFonts w:ascii="Times New Roman" w:hAnsi="Times New Roman" w:cs="Times New Roman"/>
                <w:sz w:val="20"/>
                <w:szCs w:val="20"/>
              </w:rPr>
              <w:t>Option 3-2: layer common and rank specific (different models applied for different rank values; for a specific rank, the same model is applied for all layers)</w:t>
            </w:r>
          </w:p>
          <w:p w14:paraId="0B26CEB4" w14:textId="77777777" w:rsidR="009000F9" w:rsidRPr="003B2DFB" w:rsidRDefault="009000F9" w:rsidP="0050555D">
            <w:pPr>
              <w:pStyle w:val="a7"/>
              <w:widowControl/>
              <w:numPr>
                <w:ilvl w:val="0"/>
                <w:numId w:val="8"/>
              </w:numPr>
              <w:spacing w:after="120"/>
              <w:ind w:firstLineChars="0"/>
              <w:jc w:val="left"/>
              <w:rPr>
                <w:rFonts w:ascii="Times New Roman" w:hAnsi="Times New Roman" w:cs="Times New Roman"/>
                <w:bCs/>
              </w:rPr>
            </w:pPr>
            <w:r w:rsidRPr="003B2DFB">
              <w:rPr>
                <w:rFonts w:ascii="Times New Roman" w:hAnsi="Times New Roman" w:cs="Times New Roman"/>
                <w:bCs/>
                <w:sz w:val="20"/>
                <w:szCs w:val="20"/>
              </w:rPr>
              <w:t>Other options not precluded.</w:t>
            </w:r>
          </w:p>
        </w:tc>
      </w:tr>
    </w:tbl>
    <w:p w14:paraId="1137AEA1" w14:textId="670743EA" w:rsidR="00940111" w:rsidRPr="003B2DFB" w:rsidRDefault="00AD38A4" w:rsidP="009000F9">
      <w:pPr>
        <w:rPr>
          <w:rFonts w:ascii="Times New Roman" w:hAnsi="Times New Roman" w:cs="Times New Roman"/>
          <w:sz w:val="20"/>
          <w:szCs w:val="20"/>
        </w:rPr>
      </w:pPr>
      <w:r w:rsidRPr="003B2DFB">
        <w:rPr>
          <w:rFonts w:ascii="Times New Roman" w:hAnsi="Times New Roman" w:cs="Times New Roman"/>
          <w:sz w:val="20"/>
          <w:szCs w:val="20"/>
        </w:rPr>
        <w:lastRenderedPageBreak/>
        <w:t>For the scenarios with max rank&gt;1, our AI/ML model adopts the option 3-1 (layer common rank common).</w:t>
      </w:r>
    </w:p>
    <w:p w14:paraId="4455CD5D" w14:textId="30AEDCAC" w:rsidR="00940111" w:rsidRPr="003B2DFB" w:rsidRDefault="00940111" w:rsidP="00940111">
      <w:pPr>
        <w:pStyle w:val="af1"/>
        <w:spacing w:beforeLines="50" w:before="120" w:afterLines="50" w:after="120" w:line="240" w:lineRule="auto"/>
        <w:ind w:firstLineChars="0" w:firstLine="0"/>
        <w:rPr>
          <w:sz w:val="20"/>
          <w:szCs w:val="20"/>
        </w:rPr>
      </w:pPr>
      <w:r w:rsidRPr="003B2DFB">
        <w:rPr>
          <w:sz w:val="20"/>
          <w:szCs w:val="20"/>
        </w:rPr>
        <w:fldChar w:fldCharType="begin"/>
      </w:r>
      <w:r w:rsidRPr="003B2DFB">
        <w:rPr>
          <w:sz w:val="20"/>
          <w:szCs w:val="20"/>
        </w:rPr>
        <w:instrText xml:space="preserve"> REF _Ref127525058 \h </w:instrText>
      </w:r>
      <w:r w:rsidR="003B2DFB">
        <w:rPr>
          <w:sz w:val="20"/>
          <w:szCs w:val="20"/>
        </w:rPr>
        <w:instrText xml:space="preserve"> \* MERGEFORMAT </w:instrText>
      </w:r>
      <w:r w:rsidRPr="003B2DFB">
        <w:rPr>
          <w:sz w:val="20"/>
          <w:szCs w:val="20"/>
        </w:rPr>
      </w:r>
      <w:r w:rsidRPr="003B2DFB">
        <w:rPr>
          <w:sz w:val="20"/>
          <w:szCs w:val="20"/>
        </w:rPr>
        <w:fldChar w:fldCharType="separate"/>
      </w:r>
      <w:r w:rsidRPr="003B2DFB">
        <w:rPr>
          <w:sz w:val="20"/>
          <w:szCs w:val="20"/>
        </w:rPr>
        <w:t xml:space="preserve">Figure </w:t>
      </w:r>
      <w:r w:rsidRPr="003B2DFB">
        <w:rPr>
          <w:sz w:val="20"/>
          <w:szCs w:val="20"/>
        </w:rPr>
        <w:fldChar w:fldCharType="begin"/>
      </w:r>
      <w:r w:rsidRPr="003B2DFB">
        <w:rPr>
          <w:sz w:val="20"/>
          <w:szCs w:val="20"/>
        </w:rPr>
        <w:instrText xml:space="preserve"> SEQ Figure \* ARABIC </w:instrText>
      </w:r>
      <w:r w:rsidRPr="003B2DFB">
        <w:rPr>
          <w:sz w:val="20"/>
          <w:szCs w:val="20"/>
        </w:rPr>
        <w:fldChar w:fldCharType="separate"/>
      </w:r>
      <w:r w:rsidRPr="003B2DFB">
        <w:rPr>
          <w:noProof/>
          <w:sz w:val="20"/>
          <w:szCs w:val="20"/>
        </w:rPr>
        <w:t>3</w:t>
      </w:r>
      <w:r w:rsidRPr="003B2DFB">
        <w:rPr>
          <w:sz w:val="20"/>
          <w:szCs w:val="20"/>
        </w:rPr>
        <w:fldChar w:fldCharType="end"/>
      </w:r>
      <w:r w:rsidRPr="003B2DFB">
        <w:rPr>
          <w:sz w:val="20"/>
          <w:szCs w:val="20"/>
        </w:rPr>
        <w:t>.1.1.2-1</w:t>
      </w:r>
      <w:r w:rsidRPr="003B2DFB">
        <w:rPr>
          <w:sz w:val="20"/>
          <w:szCs w:val="20"/>
        </w:rPr>
        <w:fldChar w:fldCharType="end"/>
      </w:r>
      <w:r w:rsidRPr="003B2DFB">
        <w:rPr>
          <w:sz w:val="20"/>
          <w:szCs w:val="20"/>
        </w:rPr>
        <w:t xml:space="preserve"> provides simulation results for SCsiNet in terms of intermediate KPI (SGCS). The scalable SCsiNet provides results from payload = 20, 40 … 320 bits, for both 16 ports and 32 ports.  </w:t>
      </w:r>
    </w:p>
    <w:p w14:paraId="2AB43DE8" w14:textId="77777777" w:rsidR="00940111" w:rsidRPr="003B2DFB" w:rsidRDefault="00940111" w:rsidP="00940111">
      <w:pPr>
        <w:pStyle w:val="af1"/>
        <w:spacing w:afterLines="50" w:after="120" w:line="240" w:lineRule="auto"/>
        <w:ind w:firstLineChars="0" w:firstLine="0"/>
        <w:rPr>
          <w:sz w:val="20"/>
          <w:szCs w:val="20"/>
        </w:rPr>
      </w:pPr>
      <w:r w:rsidRPr="003B2DFB">
        <w:rPr>
          <w:noProof/>
          <w:sz w:val="20"/>
          <w:szCs w:val="20"/>
        </w:rPr>
        <w:drawing>
          <wp:inline distT="0" distB="0" distL="0" distR="0" wp14:anchorId="06B81314" wp14:editId="5EC0AC06">
            <wp:extent cx="5486400" cy="32188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3218815"/>
                    </a:xfrm>
                    <a:prstGeom prst="rect">
                      <a:avLst/>
                    </a:prstGeom>
                  </pic:spPr>
                </pic:pic>
              </a:graphicData>
            </a:graphic>
          </wp:inline>
        </w:drawing>
      </w:r>
    </w:p>
    <w:p w14:paraId="5FB7ADF1" w14:textId="37C91BCB" w:rsidR="00940111" w:rsidRPr="003B2DFB" w:rsidRDefault="00940111" w:rsidP="00940111">
      <w:pPr>
        <w:pStyle w:val="af1"/>
        <w:spacing w:afterLines="50" w:after="120" w:line="240" w:lineRule="auto"/>
        <w:ind w:firstLine="400"/>
        <w:jc w:val="center"/>
        <w:rPr>
          <w:sz w:val="20"/>
          <w:szCs w:val="20"/>
        </w:rPr>
      </w:pPr>
      <w:r w:rsidRPr="003B2DFB">
        <w:rPr>
          <w:sz w:val="20"/>
          <w:szCs w:val="20"/>
        </w:rPr>
        <w:t xml:space="preserve"> </w:t>
      </w:r>
      <w:bookmarkStart w:id="4" w:name="_Ref127525058"/>
      <w:r w:rsidRPr="003B2DFB">
        <w:rPr>
          <w:sz w:val="20"/>
          <w:szCs w:val="20"/>
        </w:rPr>
        <w:t xml:space="preserve">Figure </w:t>
      </w:r>
      <w:r w:rsidRPr="003B2DFB">
        <w:rPr>
          <w:sz w:val="20"/>
          <w:szCs w:val="20"/>
        </w:rPr>
        <w:fldChar w:fldCharType="begin"/>
      </w:r>
      <w:r w:rsidRPr="003B2DFB">
        <w:rPr>
          <w:sz w:val="20"/>
          <w:szCs w:val="20"/>
        </w:rPr>
        <w:instrText xml:space="preserve"> SEQ Figure \* ARABIC </w:instrText>
      </w:r>
      <w:r w:rsidRPr="003B2DFB">
        <w:rPr>
          <w:sz w:val="20"/>
          <w:szCs w:val="20"/>
        </w:rPr>
        <w:fldChar w:fldCharType="separate"/>
      </w:r>
      <w:r w:rsidRPr="003B2DFB">
        <w:rPr>
          <w:noProof/>
          <w:sz w:val="20"/>
          <w:szCs w:val="20"/>
        </w:rPr>
        <w:t>3</w:t>
      </w:r>
      <w:r w:rsidRPr="003B2DFB">
        <w:rPr>
          <w:sz w:val="20"/>
          <w:szCs w:val="20"/>
        </w:rPr>
        <w:fldChar w:fldCharType="end"/>
      </w:r>
      <w:bookmarkEnd w:id="4"/>
      <w:r w:rsidRPr="003B2DFB">
        <w:rPr>
          <w:sz w:val="20"/>
          <w:szCs w:val="20"/>
        </w:rPr>
        <w:t>.1.1.2-1: Intermediate KPI (SGCS) of SCsiNet</w:t>
      </w:r>
    </w:p>
    <w:p w14:paraId="2498ED64" w14:textId="390BB8F2" w:rsidR="00940111" w:rsidRPr="003B2DFB" w:rsidRDefault="00940111" w:rsidP="00940111">
      <w:pPr>
        <w:pStyle w:val="af1"/>
        <w:spacing w:afterLines="50" w:after="120" w:line="240" w:lineRule="auto"/>
        <w:ind w:firstLineChars="0" w:firstLine="0"/>
        <w:rPr>
          <w:sz w:val="20"/>
          <w:szCs w:val="20"/>
        </w:rPr>
      </w:pPr>
      <w:r w:rsidRPr="003B2DFB">
        <w:rPr>
          <w:sz w:val="20"/>
          <w:szCs w:val="20"/>
        </w:rPr>
        <w:t xml:space="preserve">It can be seen from this simulation results that compared with a family of </w:t>
      </w:r>
      <w:r w:rsidR="00926129" w:rsidRPr="003B2DFB">
        <w:rPr>
          <w:sz w:val="20"/>
          <w:szCs w:val="20"/>
        </w:rPr>
        <w:t xml:space="preserve">single branch </w:t>
      </w:r>
      <w:r w:rsidRPr="003B2DFB">
        <w:rPr>
          <w:sz w:val="20"/>
          <w:szCs w:val="20"/>
        </w:rPr>
        <w:t xml:space="preserve">layer-common AI/ML models, SCsiNet can achieve a similar performance for all layers. Note that the total number of layer-common AI/ML models should be </w:t>
      </w:r>
      <m:oMath>
        <m:r>
          <m:rPr>
            <m:sty m:val="p"/>
          </m:rPr>
          <w:rPr>
            <w:rFonts w:ascii="Cambria Math" w:hAnsi="Cambria Math"/>
            <w:sz w:val="20"/>
            <w:szCs w:val="20"/>
          </w:rPr>
          <m:t>2×16=32</m:t>
        </m:r>
      </m:oMath>
      <w:r w:rsidRPr="003B2DFB">
        <w:rPr>
          <w:sz w:val="20"/>
          <w:szCs w:val="20"/>
        </w:rPr>
        <w:t xml:space="preserve"> to support </w:t>
      </w:r>
      <w:r w:rsidR="00926129" w:rsidRPr="003B2DFB">
        <w:rPr>
          <w:sz w:val="20"/>
          <w:szCs w:val="20"/>
        </w:rPr>
        <w:t>16</w:t>
      </w:r>
      <w:r w:rsidRPr="003B2DFB">
        <w:rPr>
          <w:sz w:val="20"/>
          <w:szCs w:val="20"/>
        </w:rPr>
        <w:t xml:space="preserve"> </w:t>
      </w:r>
      <w:r w:rsidR="00926129" w:rsidRPr="003B2DFB">
        <w:rPr>
          <w:sz w:val="20"/>
          <w:szCs w:val="20"/>
        </w:rPr>
        <w:t xml:space="preserve">different </w:t>
      </w:r>
      <w:r w:rsidRPr="003B2DFB">
        <w:rPr>
          <w:sz w:val="20"/>
          <w:szCs w:val="20"/>
        </w:rPr>
        <w:t xml:space="preserve">payloads </w:t>
      </w:r>
      <w:r w:rsidR="00926129" w:rsidRPr="003B2DFB">
        <w:rPr>
          <w:sz w:val="20"/>
          <w:szCs w:val="20"/>
        </w:rPr>
        <w:t xml:space="preserve">sizes (20/40/…320-bit) </w:t>
      </w:r>
      <w:r w:rsidRPr="003B2DFB">
        <w:rPr>
          <w:sz w:val="20"/>
          <w:szCs w:val="20"/>
        </w:rPr>
        <w:t xml:space="preserve">and </w:t>
      </w:r>
      <w:r w:rsidR="00926129" w:rsidRPr="003B2DFB">
        <w:rPr>
          <w:sz w:val="20"/>
          <w:szCs w:val="20"/>
        </w:rPr>
        <w:t>2 different</w:t>
      </w:r>
      <w:r w:rsidRPr="003B2DFB">
        <w:rPr>
          <w:sz w:val="20"/>
          <w:szCs w:val="20"/>
        </w:rPr>
        <w:t xml:space="preserve"> </w:t>
      </w:r>
      <w:r w:rsidR="00926129" w:rsidRPr="003B2DFB">
        <w:rPr>
          <w:sz w:val="20"/>
          <w:szCs w:val="20"/>
        </w:rPr>
        <w:t>port number (16/32 ports)</w:t>
      </w:r>
      <w:r w:rsidRPr="003B2DFB">
        <w:rPr>
          <w:sz w:val="20"/>
          <w:szCs w:val="20"/>
        </w:rPr>
        <w:t xml:space="preserve">. This means that the size of SCsiNet is approximately 1/32 of the </w:t>
      </w:r>
      <w:r w:rsidR="00926129" w:rsidRPr="003B2DFB">
        <w:rPr>
          <w:sz w:val="20"/>
          <w:szCs w:val="20"/>
        </w:rPr>
        <w:t>single branch</w:t>
      </w:r>
      <w:r w:rsidRPr="003B2DFB">
        <w:rPr>
          <w:sz w:val="20"/>
          <w:szCs w:val="20"/>
        </w:rPr>
        <w:t xml:space="preserve"> layer-common AI/ML models, since all branches of SCsiNet use common transformer blocks (i.e. EN, DE), and the size of transformer blocks is usually much bigger than other blocks (i.e. DS-x, US-x, LT-x, LPT-x) of the AI/ML model.</w:t>
      </w:r>
    </w:p>
    <w:p w14:paraId="19D7CBF4" w14:textId="1AEFAAA9" w:rsidR="00940111" w:rsidRPr="003B2DFB" w:rsidRDefault="00940111" w:rsidP="00940111">
      <w:pPr>
        <w:pStyle w:val="af5"/>
        <w:rPr>
          <w:rFonts w:ascii="Times New Roman" w:hAnsi="Times New Roman" w:cs="Times New Roman"/>
          <w:b/>
        </w:rPr>
      </w:pPr>
      <w:r w:rsidRPr="003B2DFB">
        <w:rPr>
          <w:rFonts w:ascii="Times New Roman" w:hAnsi="Times New Roman" w:cs="Times New Roman"/>
          <w:b/>
        </w:rPr>
        <w:t xml:space="preserve">Observation </w:t>
      </w:r>
      <w:r w:rsidR="009C27F9" w:rsidRPr="003B2DFB">
        <w:rPr>
          <w:rFonts w:ascii="Times New Roman" w:hAnsi="Times New Roman" w:cs="Times New Roman"/>
          <w:b/>
        </w:rPr>
        <w:t>4</w:t>
      </w:r>
      <w:r w:rsidRPr="003B2DFB">
        <w:rPr>
          <w:rFonts w:ascii="Times New Roman" w:hAnsi="Times New Roman" w:cs="Times New Roman"/>
          <w:b/>
        </w:rPr>
        <w:t xml:space="preserve">: Compared with a family of layer-common AI/ML models, the scalable AI/ML model (SCsiNet) can achieve a similar performance and can significantly reduce storage memory and model transferring overhead. </w:t>
      </w:r>
    </w:p>
    <w:p w14:paraId="6980478F" w14:textId="6AF2C86B" w:rsidR="008D3916" w:rsidRPr="008D3916" w:rsidRDefault="008D3916" w:rsidP="008D3916">
      <w:pPr>
        <w:pStyle w:val="4"/>
        <w:rPr>
          <w:rFonts w:eastAsiaTheme="minorEastAsia"/>
          <w:lang w:eastAsia="zh-CN"/>
        </w:rPr>
      </w:pPr>
      <w:r>
        <w:rPr>
          <w:rFonts w:eastAsiaTheme="minorEastAsia"/>
          <w:lang w:eastAsia="zh-CN"/>
        </w:rPr>
        <w:t>M</w:t>
      </w:r>
      <w:r>
        <w:rPr>
          <w:rFonts w:eastAsiaTheme="minorEastAsia" w:hint="eastAsia"/>
          <w:lang w:eastAsia="zh-CN"/>
        </w:rPr>
        <w:t>ax rank=2</w:t>
      </w:r>
    </w:p>
    <w:p w14:paraId="2033004D" w14:textId="01B91976" w:rsidR="00940111" w:rsidRPr="009C27F9" w:rsidRDefault="009C27F9" w:rsidP="009000F9">
      <w:pPr>
        <w:pStyle w:val="5"/>
        <w:rPr>
          <w:rFonts w:eastAsiaTheme="minorEastAsia"/>
          <w:sz w:val="20"/>
          <w:lang w:eastAsia="zh-CN"/>
        </w:rPr>
      </w:pPr>
      <w:r w:rsidRPr="00F165D9">
        <w:rPr>
          <w:sz w:val="20"/>
        </w:rPr>
        <w:t>Intermediate KPI: SGCS</w:t>
      </w:r>
    </w:p>
    <w:p w14:paraId="35282EFF" w14:textId="7839B838" w:rsidR="009000F9" w:rsidRPr="003B2DFB" w:rsidRDefault="009C27F9" w:rsidP="009000F9">
      <w:pPr>
        <w:rPr>
          <w:rFonts w:ascii="Times New Roman" w:hAnsi="Times New Roman" w:cs="Times New Roman"/>
          <w:sz w:val="20"/>
          <w:szCs w:val="20"/>
        </w:rPr>
      </w:pPr>
      <w:r w:rsidRPr="003B2DFB">
        <w:rPr>
          <w:rFonts w:ascii="Times New Roman" w:hAnsi="Times New Roman" w:cs="Times New Roman"/>
          <w:sz w:val="20"/>
          <w:szCs w:val="20"/>
        </w:rPr>
        <w:t>For the evaluation of intermediate KPI, i.e., SGCS per</w:t>
      </w:r>
      <w:r w:rsidR="00DA18DF" w:rsidRPr="003B2DFB">
        <w:rPr>
          <w:rFonts w:ascii="Times New Roman" w:hAnsi="Times New Roman" w:cs="Times New Roman"/>
          <w:sz w:val="20"/>
          <w:szCs w:val="20"/>
        </w:rPr>
        <w:t xml:space="preserve"> </w:t>
      </w:r>
      <w:r w:rsidRPr="003B2DFB">
        <w:rPr>
          <w:rFonts w:ascii="Times New Roman" w:hAnsi="Times New Roman" w:cs="Times New Roman"/>
          <w:sz w:val="20"/>
          <w:szCs w:val="20"/>
        </w:rPr>
        <w:t xml:space="preserve">layer, </w:t>
      </w:r>
      <w:r w:rsidR="009000F9" w:rsidRPr="003B2DFB">
        <w:rPr>
          <w:rFonts w:ascii="Times New Roman" w:hAnsi="Times New Roman" w:cs="Times New Roman"/>
          <w:sz w:val="20"/>
          <w:szCs w:val="20"/>
        </w:rPr>
        <w:t xml:space="preserve">we </w:t>
      </w:r>
      <w:r w:rsidR="00341703" w:rsidRPr="003B2DFB">
        <w:rPr>
          <w:rFonts w:ascii="Times New Roman" w:hAnsi="Times New Roman" w:cs="Times New Roman"/>
          <w:sz w:val="20"/>
          <w:szCs w:val="20"/>
        </w:rPr>
        <w:t xml:space="preserve">have </w:t>
      </w:r>
      <w:r w:rsidR="009000F9" w:rsidRPr="003B2DFB">
        <w:rPr>
          <w:rFonts w:ascii="Times New Roman" w:hAnsi="Times New Roman" w:cs="Times New Roman"/>
          <w:sz w:val="20"/>
          <w:szCs w:val="20"/>
        </w:rPr>
        <w:t>evaluate</w:t>
      </w:r>
      <w:r w:rsidR="00341703" w:rsidRPr="003B2DFB">
        <w:rPr>
          <w:rFonts w:ascii="Times New Roman" w:hAnsi="Times New Roman" w:cs="Times New Roman"/>
          <w:sz w:val="20"/>
          <w:szCs w:val="20"/>
        </w:rPr>
        <w:t>d</w:t>
      </w:r>
      <w:r w:rsidR="009000F9" w:rsidRPr="003B2DFB">
        <w:rPr>
          <w:rFonts w:ascii="Times New Roman" w:hAnsi="Times New Roman" w:cs="Times New Roman"/>
          <w:sz w:val="20"/>
          <w:szCs w:val="20"/>
        </w:rPr>
        <w:t xml:space="preserve"> </w:t>
      </w:r>
      <w:r w:rsidR="000A7DCF" w:rsidRPr="003B2DFB">
        <w:rPr>
          <w:rFonts w:ascii="Times New Roman" w:hAnsi="Times New Roman" w:cs="Times New Roman"/>
          <w:sz w:val="20"/>
          <w:szCs w:val="20"/>
        </w:rPr>
        <w:t>an equal</w:t>
      </w:r>
      <w:r w:rsidR="00341703" w:rsidRPr="003B2DFB">
        <w:rPr>
          <w:rFonts w:ascii="Times New Roman" w:hAnsi="Times New Roman" w:cs="Times New Roman"/>
          <w:sz w:val="20"/>
          <w:szCs w:val="20"/>
        </w:rPr>
        <w:t xml:space="preserve"> </w:t>
      </w:r>
      <w:r w:rsidR="009000F9" w:rsidRPr="003B2DFB">
        <w:rPr>
          <w:rFonts w:ascii="Times New Roman" w:hAnsi="Times New Roman" w:cs="Times New Roman"/>
          <w:sz w:val="20"/>
          <w:szCs w:val="20"/>
        </w:rPr>
        <w:t xml:space="preserve">per layer payload size </w:t>
      </w:r>
      <w:r w:rsidR="00341703" w:rsidRPr="003B2DFB">
        <w:rPr>
          <w:rFonts w:ascii="Times New Roman" w:hAnsi="Times New Roman" w:cs="Times New Roman"/>
          <w:sz w:val="20"/>
          <w:szCs w:val="20"/>
        </w:rPr>
        <w:t>configurations in 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00341703" w:rsidRPr="003B2DFB">
        <w:rPr>
          <w:rFonts w:ascii="Times New Roman" w:hAnsi="Times New Roman" w:cs="Times New Roman"/>
          <w:sz w:val="20"/>
          <w:szCs w:val="20"/>
        </w:rPr>
        <w:t xml:space="preserve">-1 </w:t>
      </w:r>
      <w:r w:rsidR="009000F9" w:rsidRPr="003B2DFB">
        <w:rPr>
          <w:rFonts w:ascii="Times New Roman" w:hAnsi="Times New Roman" w:cs="Times New Roman"/>
          <w:sz w:val="20"/>
          <w:szCs w:val="20"/>
        </w:rPr>
        <w:t xml:space="preserve">for </w:t>
      </w:r>
      <w:r w:rsidR="003B2DFB">
        <w:rPr>
          <w:rFonts w:ascii="Times New Roman" w:hAnsi="Times New Roman" w:cs="Times New Roman"/>
          <w:sz w:val="20"/>
          <w:szCs w:val="20"/>
        </w:rPr>
        <w:t>AI/ML based method</w:t>
      </w:r>
      <w:r w:rsidR="00341703" w:rsidRPr="003B2DFB">
        <w:rPr>
          <w:rFonts w:ascii="Times New Roman" w:hAnsi="Times New Roman" w:cs="Times New Roman"/>
          <w:sz w:val="20"/>
          <w:szCs w:val="20"/>
        </w:rPr>
        <w:t xml:space="preserve"> rank=2.</w:t>
      </w:r>
      <w:r w:rsidR="009000F9" w:rsidRPr="003B2DFB">
        <w:rPr>
          <w:rFonts w:ascii="Times New Roman" w:hAnsi="Times New Roman" w:cs="Times New Roman"/>
          <w:sz w:val="20"/>
          <w:szCs w:val="20"/>
        </w:rPr>
        <w:t xml:space="preserve"> </w:t>
      </w:r>
    </w:p>
    <w:p w14:paraId="0A28288A" w14:textId="6813E22D" w:rsidR="00341703" w:rsidRPr="003B2DFB" w:rsidRDefault="00341703" w:rsidP="00341703">
      <w:pPr>
        <w:jc w:val="center"/>
        <w:rPr>
          <w:rFonts w:ascii="Times New Roman" w:hAnsi="Times New Roman" w:cs="Times New Roman"/>
          <w:sz w:val="20"/>
          <w:szCs w:val="20"/>
        </w:rPr>
      </w:pPr>
      <w:r w:rsidRPr="003B2DFB">
        <w:rPr>
          <w:rFonts w:ascii="Times New Roman" w:hAnsi="Times New Roman" w:cs="Times New Roman"/>
          <w:sz w:val="20"/>
          <w:szCs w:val="20"/>
        </w:rPr>
        <w:t>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Pr="003B2DFB">
        <w:rPr>
          <w:rFonts w:ascii="Times New Roman" w:hAnsi="Times New Roman" w:cs="Times New Roman"/>
          <w:sz w:val="20"/>
          <w:szCs w:val="20"/>
        </w:rPr>
        <w:t xml:space="preserve">-1 </w:t>
      </w:r>
      <w:proofErr w:type="gramStart"/>
      <w:r w:rsidRPr="003B2DFB">
        <w:rPr>
          <w:rFonts w:ascii="Times New Roman" w:hAnsi="Times New Roman" w:cs="Times New Roman"/>
          <w:sz w:val="20"/>
          <w:szCs w:val="20"/>
        </w:rPr>
        <w:t>Per</w:t>
      </w:r>
      <w:proofErr w:type="gramEnd"/>
      <w:r w:rsidRPr="003B2DFB">
        <w:rPr>
          <w:rFonts w:ascii="Times New Roman" w:hAnsi="Times New Roman" w:cs="Times New Roman"/>
          <w:sz w:val="20"/>
          <w:szCs w:val="20"/>
        </w:rPr>
        <w:t xml:space="preserve"> layer payload configurations for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rank =2</w:t>
      </w:r>
    </w:p>
    <w:tbl>
      <w:tblPr>
        <w:tblW w:w="4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73"/>
        <w:gridCol w:w="872"/>
        <w:gridCol w:w="872"/>
        <w:gridCol w:w="872"/>
        <w:gridCol w:w="872"/>
        <w:gridCol w:w="873"/>
        <w:gridCol w:w="872"/>
        <w:gridCol w:w="872"/>
      </w:tblGrid>
      <w:tr w:rsidR="009979C7" w:rsidRPr="003B2DFB" w14:paraId="60F6BB57" w14:textId="575BE71F" w:rsidTr="009979C7">
        <w:trPr>
          <w:trHeight w:val="290"/>
          <w:jc w:val="center"/>
        </w:trPr>
        <w:tc>
          <w:tcPr>
            <w:tcW w:w="992" w:type="pct"/>
            <w:gridSpan w:val="2"/>
            <w:tcBorders>
              <w:bottom w:val="single" w:sz="4" w:space="0" w:color="auto"/>
            </w:tcBorders>
            <w:shd w:val="clear" w:color="000000" w:fill="B6DDE8"/>
            <w:vAlign w:val="center"/>
            <w:hideMark/>
          </w:tcPr>
          <w:p w14:paraId="619FC114" w14:textId="2B6FC7D9"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Per layer payload size(bits)</w:t>
            </w:r>
          </w:p>
        </w:tc>
        <w:tc>
          <w:tcPr>
            <w:tcW w:w="529" w:type="pct"/>
            <w:tcBorders>
              <w:bottom w:val="single" w:sz="4" w:space="0" w:color="auto"/>
            </w:tcBorders>
            <w:shd w:val="clear" w:color="000000" w:fill="B6DDE8"/>
            <w:vAlign w:val="center"/>
            <w:hideMark/>
          </w:tcPr>
          <w:p w14:paraId="48BF114E" w14:textId="77777777"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Config1</w:t>
            </w:r>
          </w:p>
        </w:tc>
        <w:tc>
          <w:tcPr>
            <w:tcW w:w="580" w:type="pct"/>
            <w:tcBorders>
              <w:bottom w:val="single" w:sz="4" w:space="0" w:color="auto"/>
            </w:tcBorders>
            <w:shd w:val="clear" w:color="000000" w:fill="B6DDE8"/>
            <w:vAlign w:val="center"/>
            <w:hideMark/>
          </w:tcPr>
          <w:p w14:paraId="6507AC89" w14:textId="77777777"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Config2</w:t>
            </w:r>
          </w:p>
        </w:tc>
        <w:tc>
          <w:tcPr>
            <w:tcW w:w="580" w:type="pct"/>
            <w:tcBorders>
              <w:bottom w:val="single" w:sz="4" w:space="0" w:color="auto"/>
            </w:tcBorders>
            <w:shd w:val="clear" w:color="000000" w:fill="B6DDE8"/>
            <w:vAlign w:val="center"/>
            <w:hideMark/>
          </w:tcPr>
          <w:p w14:paraId="7272DD62" w14:textId="77777777"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Config3</w:t>
            </w:r>
          </w:p>
        </w:tc>
        <w:tc>
          <w:tcPr>
            <w:tcW w:w="580" w:type="pct"/>
            <w:tcBorders>
              <w:bottom w:val="single" w:sz="4" w:space="0" w:color="auto"/>
            </w:tcBorders>
            <w:shd w:val="clear" w:color="000000" w:fill="B6DDE8"/>
            <w:vAlign w:val="center"/>
            <w:hideMark/>
          </w:tcPr>
          <w:p w14:paraId="3BA3DBBB" w14:textId="77777777"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Config4</w:t>
            </w:r>
          </w:p>
        </w:tc>
        <w:tc>
          <w:tcPr>
            <w:tcW w:w="580" w:type="pct"/>
            <w:tcBorders>
              <w:bottom w:val="single" w:sz="4" w:space="0" w:color="auto"/>
            </w:tcBorders>
            <w:shd w:val="clear" w:color="000000" w:fill="B6DDE8"/>
            <w:vAlign w:val="center"/>
            <w:hideMark/>
          </w:tcPr>
          <w:p w14:paraId="18317AC4" w14:textId="77777777"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Config5</w:t>
            </w:r>
          </w:p>
        </w:tc>
        <w:tc>
          <w:tcPr>
            <w:tcW w:w="579" w:type="pct"/>
            <w:tcBorders>
              <w:bottom w:val="single" w:sz="4" w:space="0" w:color="auto"/>
            </w:tcBorders>
            <w:shd w:val="clear" w:color="000000" w:fill="B6DDE8"/>
            <w:vAlign w:val="center"/>
            <w:hideMark/>
          </w:tcPr>
          <w:p w14:paraId="3D3F5EE9" w14:textId="77777777"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Config6</w:t>
            </w:r>
          </w:p>
        </w:tc>
        <w:tc>
          <w:tcPr>
            <w:tcW w:w="579" w:type="pct"/>
            <w:tcBorders>
              <w:bottom w:val="single" w:sz="4" w:space="0" w:color="auto"/>
            </w:tcBorders>
            <w:shd w:val="clear" w:color="000000" w:fill="B6DDE8"/>
            <w:vAlign w:val="center"/>
          </w:tcPr>
          <w:p w14:paraId="565A7230" w14:textId="2CACEB8F" w:rsidR="009979C7" w:rsidRPr="003B2DFB" w:rsidRDefault="009979C7" w:rsidP="009979C7">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Config7</w:t>
            </w:r>
          </w:p>
        </w:tc>
      </w:tr>
      <w:tr w:rsidR="009979C7" w:rsidRPr="003B2DFB" w14:paraId="56575B3A" w14:textId="66DB8E73" w:rsidTr="009979C7">
        <w:trPr>
          <w:trHeight w:val="470"/>
          <w:jc w:val="center"/>
        </w:trPr>
        <w:tc>
          <w:tcPr>
            <w:tcW w:w="476" w:type="pct"/>
            <w:vMerge w:val="restart"/>
            <w:tcBorders>
              <w:top w:val="double" w:sz="4" w:space="0" w:color="auto"/>
            </w:tcBorders>
            <w:shd w:val="clear" w:color="000000" w:fill="B6DDE8"/>
            <w:vAlign w:val="center"/>
          </w:tcPr>
          <w:p w14:paraId="6E64E1D9" w14:textId="24669C5D" w:rsidR="009979C7" w:rsidRPr="003B2DFB" w:rsidRDefault="009979C7" w:rsidP="00E65CF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rank=2</w:t>
            </w:r>
          </w:p>
        </w:tc>
        <w:tc>
          <w:tcPr>
            <w:tcW w:w="515" w:type="pct"/>
            <w:tcBorders>
              <w:top w:val="double" w:sz="4" w:space="0" w:color="auto"/>
            </w:tcBorders>
            <w:shd w:val="clear" w:color="000000" w:fill="B6DDE8"/>
            <w:vAlign w:val="center"/>
          </w:tcPr>
          <w:p w14:paraId="21782022" w14:textId="365B8EF9" w:rsidR="009979C7" w:rsidRPr="003B2DFB" w:rsidRDefault="009979C7" w:rsidP="00E65CFD">
            <w:pPr>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Layer 1</w:t>
            </w:r>
          </w:p>
        </w:tc>
        <w:tc>
          <w:tcPr>
            <w:tcW w:w="529" w:type="pct"/>
            <w:tcBorders>
              <w:top w:val="double" w:sz="4" w:space="0" w:color="auto"/>
            </w:tcBorders>
            <w:shd w:val="clear" w:color="auto" w:fill="auto"/>
            <w:vAlign w:val="center"/>
          </w:tcPr>
          <w:p w14:paraId="18758CB9" w14:textId="05A3146E"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20</w:t>
            </w:r>
          </w:p>
        </w:tc>
        <w:tc>
          <w:tcPr>
            <w:tcW w:w="580" w:type="pct"/>
            <w:tcBorders>
              <w:top w:val="double" w:sz="4" w:space="0" w:color="auto"/>
            </w:tcBorders>
            <w:shd w:val="clear" w:color="auto" w:fill="auto"/>
            <w:vAlign w:val="center"/>
          </w:tcPr>
          <w:p w14:paraId="70A45CE9" w14:textId="0B1E233B"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580" w:type="pct"/>
            <w:tcBorders>
              <w:top w:val="double" w:sz="4" w:space="0" w:color="auto"/>
            </w:tcBorders>
            <w:shd w:val="clear" w:color="auto" w:fill="auto"/>
            <w:vAlign w:val="center"/>
          </w:tcPr>
          <w:p w14:paraId="6C8D5053" w14:textId="3BC2FC08"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580" w:type="pct"/>
            <w:tcBorders>
              <w:top w:val="double" w:sz="4" w:space="0" w:color="auto"/>
            </w:tcBorders>
            <w:shd w:val="clear" w:color="auto" w:fill="auto"/>
            <w:vAlign w:val="center"/>
          </w:tcPr>
          <w:p w14:paraId="044F7FC2" w14:textId="6A96F8E4"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580" w:type="pct"/>
            <w:tcBorders>
              <w:top w:val="double" w:sz="4" w:space="0" w:color="auto"/>
            </w:tcBorders>
            <w:shd w:val="clear" w:color="auto" w:fill="auto"/>
            <w:vAlign w:val="center"/>
          </w:tcPr>
          <w:p w14:paraId="78E4F5D6" w14:textId="26AC98AE"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100</w:t>
            </w:r>
          </w:p>
        </w:tc>
        <w:tc>
          <w:tcPr>
            <w:tcW w:w="579" w:type="pct"/>
            <w:tcBorders>
              <w:top w:val="double" w:sz="4" w:space="0" w:color="auto"/>
            </w:tcBorders>
            <w:shd w:val="clear" w:color="auto" w:fill="auto"/>
            <w:vAlign w:val="center"/>
          </w:tcPr>
          <w:p w14:paraId="02B81413" w14:textId="6C454D22"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c>
          <w:tcPr>
            <w:tcW w:w="579" w:type="pct"/>
            <w:tcBorders>
              <w:top w:val="double" w:sz="4" w:space="0" w:color="auto"/>
            </w:tcBorders>
            <w:vAlign w:val="center"/>
          </w:tcPr>
          <w:p w14:paraId="3D1D07E2" w14:textId="3B6E1576" w:rsidR="009979C7" w:rsidRPr="003B2DFB" w:rsidRDefault="009979C7" w:rsidP="00CD6C82">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240</w:t>
            </w:r>
          </w:p>
        </w:tc>
      </w:tr>
      <w:tr w:rsidR="009979C7" w:rsidRPr="003B2DFB" w14:paraId="3ADC3651" w14:textId="1DC4421E" w:rsidTr="009979C7">
        <w:trPr>
          <w:trHeight w:val="470"/>
          <w:jc w:val="center"/>
        </w:trPr>
        <w:tc>
          <w:tcPr>
            <w:tcW w:w="476" w:type="pct"/>
            <w:vMerge/>
            <w:shd w:val="clear" w:color="000000" w:fill="B6DDE8"/>
            <w:vAlign w:val="center"/>
          </w:tcPr>
          <w:p w14:paraId="461D739C" w14:textId="77777777" w:rsidR="009979C7" w:rsidRPr="003B2DFB" w:rsidRDefault="009979C7" w:rsidP="00E65CFD">
            <w:pPr>
              <w:widowControl/>
              <w:jc w:val="center"/>
              <w:rPr>
                <w:rFonts w:ascii="Times New Roman" w:eastAsia="宋体" w:hAnsi="Times New Roman" w:cs="Times New Roman"/>
                <w:color w:val="000000"/>
                <w:kern w:val="0"/>
                <w:sz w:val="20"/>
                <w:szCs w:val="20"/>
              </w:rPr>
            </w:pPr>
          </w:p>
        </w:tc>
        <w:tc>
          <w:tcPr>
            <w:tcW w:w="515" w:type="pct"/>
            <w:shd w:val="clear" w:color="000000" w:fill="B6DDE8"/>
            <w:vAlign w:val="center"/>
          </w:tcPr>
          <w:p w14:paraId="7BAC74EA" w14:textId="75E744AA" w:rsidR="009979C7" w:rsidRPr="003B2DFB" w:rsidRDefault="009979C7" w:rsidP="00E65CF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Layer 2</w:t>
            </w:r>
          </w:p>
        </w:tc>
        <w:tc>
          <w:tcPr>
            <w:tcW w:w="529" w:type="pct"/>
            <w:shd w:val="clear" w:color="auto" w:fill="auto"/>
            <w:vAlign w:val="center"/>
          </w:tcPr>
          <w:p w14:paraId="220E23C2" w14:textId="604E1CC2"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20</w:t>
            </w:r>
          </w:p>
        </w:tc>
        <w:tc>
          <w:tcPr>
            <w:tcW w:w="580" w:type="pct"/>
            <w:shd w:val="clear" w:color="auto" w:fill="auto"/>
            <w:vAlign w:val="center"/>
          </w:tcPr>
          <w:p w14:paraId="137E7F5A" w14:textId="6288FCFD"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580" w:type="pct"/>
            <w:shd w:val="clear" w:color="auto" w:fill="auto"/>
            <w:vAlign w:val="center"/>
          </w:tcPr>
          <w:p w14:paraId="76E86A2C" w14:textId="094E889D"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580" w:type="pct"/>
            <w:shd w:val="clear" w:color="auto" w:fill="auto"/>
            <w:vAlign w:val="center"/>
          </w:tcPr>
          <w:p w14:paraId="4D3E08F4" w14:textId="1BBF2D31"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580" w:type="pct"/>
            <w:shd w:val="clear" w:color="auto" w:fill="auto"/>
            <w:vAlign w:val="center"/>
          </w:tcPr>
          <w:p w14:paraId="5FEA52ED" w14:textId="6D547271"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100</w:t>
            </w:r>
          </w:p>
        </w:tc>
        <w:tc>
          <w:tcPr>
            <w:tcW w:w="579" w:type="pct"/>
            <w:shd w:val="clear" w:color="auto" w:fill="auto"/>
            <w:vAlign w:val="center"/>
          </w:tcPr>
          <w:p w14:paraId="3B7C4995" w14:textId="23246D28" w:rsidR="009979C7" w:rsidRPr="003B2DFB" w:rsidRDefault="009979C7" w:rsidP="0050555D">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c>
          <w:tcPr>
            <w:tcW w:w="579" w:type="pct"/>
            <w:vAlign w:val="center"/>
          </w:tcPr>
          <w:p w14:paraId="04217C4E" w14:textId="0910DDFA" w:rsidR="009979C7" w:rsidRPr="003B2DFB" w:rsidRDefault="009979C7" w:rsidP="00CD6C82">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240</w:t>
            </w:r>
          </w:p>
        </w:tc>
      </w:tr>
    </w:tbl>
    <w:p w14:paraId="54AA7131" w14:textId="77777777" w:rsidR="009000F9" w:rsidRPr="003B2DFB" w:rsidRDefault="009000F9" w:rsidP="009000F9">
      <w:pPr>
        <w:rPr>
          <w:rFonts w:ascii="Times New Roman" w:hAnsi="Times New Roman" w:cs="Times New Roman"/>
          <w:sz w:val="20"/>
          <w:szCs w:val="20"/>
        </w:rPr>
      </w:pPr>
    </w:p>
    <w:p w14:paraId="7F119291" w14:textId="1CC5684A" w:rsidR="00907869" w:rsidRPr="003B2DFB" w:rsidRDefault="00907869" w:rsidP="00E65CFD">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For the benchmark scenario of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based CSI compression, we have selected 6 configurations with parameters listed in 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Pr="003B2DFB">
        <w:rPr>
          <w:rFonts w:ascii="Times New Roman" w:hAnsi="Times New Roman" w:cs="Times New Roman"/>
          <w:sz w:val="20"/>
          <w:szCs w:val="20"/>
        </w:rPr>
        <w:t>-2 below.</w:t>
      </w:r>
    </w:p>
    <w:p w14:paraId="28363511" w14:textId="5C3E9129" w:rsidR="00907869" w:rsidRPr="003B2DFB" w:rsidRDefault="00907869" w:rsidP="00EC21DA">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Pr="003B2DFB">
        <w:rPr>
          <w:rFonts w:ascii="Times New Roman" w:hAnsi="Times New Roman" w:cs="Times New Roman"/>
          <w:sz w:val="20"/>
          <w:szCs w:val="20"/>
        </w:rPr>
        <w:t xml:space="preserve">-2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parameters for the </w:t>
      </w:r>
      <w:r w:rsidR="00EC21DA" w:rsidRPr="003B2DFB">
        <w:rPr>
          <w:rFonts w:ascii="Times New Roman" w:hAnsi="Times New Roman" w:cs="Times New Roman"/>
          <w:sz w:val="20"/>
          <w:szCs w:val="20"/>
        </w:rPr>
        <w:t>selected 6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3"/>
        <w:gridCol w:w="1660"/>
        <w:gridCol w:w="1742"/>
        <w:gridCol w:w="1757"/>
        <w:gridCol w:w="1730"/>
      </w:tblGrid>
      <w:tr w:rsidR="00907869" w:rsidRPr="003B2DFB" w14:paraId="1906FDEA" w14:textId="77777777" w:rsidTr="00907869">
        <w:trPr>
          <w:jc w:val="center"/>
        </w:trPr>
        <w:tc>
          <w:tcPr>
            <w:tcW w:w="1633" w:type="dxa"/>
            <w:tcMar>
              <w:top w:w="0" w:type="dxa"/>
              <w:left w:w="108" w:type="dxa"/>
              <w:bottom w:w="0" w:type="dxa"/>
              <w:right w:w="108" w:type="dxa"/>
            </w:tcMar>
            <w:hideMark/>
          </w:tcPr>
          <w:p w14:paraId="3592F879" w14:textId="77777777" w:rsidR="00907869" w:rsidRPr="003B2DFB" w:rsidRDefault="00907869">
            <w:pPr>
              <w:jc w:val="center"/>
              <w:rPr>
                <w:rFonts w:ascii="Times New Roman" w:eastAsia="宋体" w:hAnsi="Times New Roman" w:cs="Times New Roman"/>
                <w:b/>
                <w:bCs/>
                <w:sz w:val="20"/>
                <w:szCs w:val="20"/>
              </w:rPr>
            </w:pPr>
            <w:r w:rsidRPr="003B2DFB">
              <w:rPr>
                <w:rFonts w:ascii="Times New Roman" w:hAnsi="Times New Roman" w:cs="Times New Roman"/>
                <w:b/>
                <w:bCs/>
                <w:sz w:val="20"/>
                <w:szCs w:val="20"/>
              </w:rPr>
              <w:t>Config</w:t>
            </w:r>
          </w:p>
        </w:tc>
        <w:tc>
          <w:tcPr>
            <w:tcW w:w="1660" w:type="dxa"/>
            <w:tcMar>
              <w:top w:w="0" w:type="dxa"/>
              <w:left w:w="108" w:type="dxa"/>
              <w:bottom w:w="0" w:type="dxa"/>
              <w:right w:w="108" w:type="dxa"/>
            </w:tcMar>
            <w:vAlign w:val="center"/>
            <w:hideMark/>
          </w:tcPr>
          <w:p w14:paraId="625311B2" w14:textId="77777777" w:rsidR="00907869" w:rsidRPr="003B2DFB" w:rsidRDefault="00907869">
            <w:pPr>
              <w:jc w:val="center"/>
              <w:rPr>
                <w:rFonts w:ascii="Times New Roman" w:eastAsia="宋体" w:hAnsi="Times New Roman" w:cs="Times New Roman"/>
                <w:b/>
                <w:bCs/>
                <w:sz w:val="20"/>
                <w:szCs w:val="20"/>
              </w:rPr>
            </w:pPr>
            <w:r w:rsidRPr="003B2DFB">
              <w:rPr>
                <w:rFonts w:ascii="Times New Roman" w:hAnsi="Times New Roman" w:cs="Times New Roman"/>
                <w:b/>
                <w:bCs/>
                <w:sz w:val="20"/>
                <w:szCs w:val="20"/>
              </w:rPr>
              <w:t>L</w:t>
            </w:r>
          </w:p>
        </w:tc>
        <w:tc>
          <w:tcPr>
            <w:tcW w:w="1742" w:type="dxa"/>
            <w:tcMar>
              <w:top w:w="0" w:type="dxa"/>
              <w:left w:w="108" w:type="dxa"/>
              <w:bottom w:w="0" w:type="dxa"/>
              <w:right w:w="108" w:type="dxa"/>
            </w:tcMar>
            <w:vAlign w:val="center"/>
            <w:hideMark/>
          </w:tcPr>
          <w:p w14:paraId="27DACE67" w14:textId="6DE18C8B" w:rsidR="00907869" w:rsidRPr="003B2DFB" w:rsidRDefault="00907869">
            <w:pPr>
              <w:jc w:val="center"/>
              <w:rPr>
                <w:rFonts w:ascii="Times New Roman" w:eastAsia="宋体" w:hAnsi="Times New Roman" w:cs="Times New Roman"/>
                <w:b/>
                <w:bCs/>
                <w:sz w:val="20"/>
                <w:szCs w:val="20"/>
              </w:rPr>
            </w:pPr>
            <w:proofErr w:type="spellStart"/>
            <w:r w:rsidRPr="003B2DFB">
              <w:rPr>
                <w:rFonts w:ascii="Times New Roman" w:hAnsi="Times New Roman" w:cs="Times New Roman"/>
                <w:b/>
                <w:bCs/>
                <w:sz w:val="20"/>
                <w:szCs w:val="20"/>
              </w:rPr>
              <w:t>Pv</w:t>
            </w:r>
            <w:proofErr w:type="spellEnd"/>
            <w:r w:rsidR="00C443FD" w:rsidRPr="003B2DFB">
              <w:rPr>
                <w:rFonts w:ascii="Times New Roman" w:hAnsi="Times New Roman" w:cs="Times New Roman"/>
                <w:b/>
                <w:bCs/>
                <w:sz w:val="20"/>
                <w:szCs w:val="20"/>
              </w:rPr>
              <w:t>, v</w:t>
            </w:r>
            <w:r w:rsidR="008C63F1" w:rsidRPr="003B2DFB">
              <w:rPr>
                <w:rFonts w:ascii="Times New Roman" w:hAnsi="Times New Roman" w:cs="Times New Roman"/>
                <w:b/>
                <w:bCs/>
                <w:sz w:val="20"/>
                <w:szCs w:val="20"/>
              </w:rPr>
              <w:t>={</w:t>
            </w:r>
            <w:r w:rsidRPr="003B2DFB">
              <w:rPr>
                <w:rFonts w:ascii="Times New Roman" w:hAnsi="Times New Roman" w:cs="Times New Roman"/>
                <w:b/>
                <w:bCs/>
                <w:sz w:val="20"/>
                <w:szCs w:val="20"/>
              </w:rPr>
              <w:t>1</w:t>
            </w:r>
            <w:r w:rsidR="008C63F1" w:rsidRPr="003B2DFB">
              <w:rPr>
                <w:rFonts w:ascii="Times New Roman" w:hAnsi="Times New Roman" w:cs="Times New Roman"/>
                <w:b/>
                <w:bCs/>
                <w:sz w:val="20"/>
                <w:szCs w:val="20"/>
              </w:rPr>
              <w:t>,</w:t>
            </w:r>
            <w:r w:rsidRPr="003B2DFB">
              <w:rPr>
                <w:rFonts w:ascii="Times New Roman" w:hAnsi="Times New Roman" w:cs="Times New Roman"/>
                <w:b/>
                <w:bCs/>
                <w:sz w:val="20"/>
                <w:szCs w:val="20"/>
              </w:rPr>
              <w:t>2</w:t>
            </w:r>
            <w:r w:rsidR="008C63F1" w:rsidRPr="003B2DFB">
              <w:rPr>
                <w:rFonts w:ascii="Times New Roman" w:hAnsi="Times New Roman" w:cs="Times New Roman"/>
                <w:b/>
                <w:bCs/>
                <w:sz w:val="20"/>
                <w:szCs w:val="20"/>
              </w:rPr>
              <w:t>}</w:t>
            </w:r>
          </w:p>
        </w:tc>
        <w:tc>
          <w:tcPr>
            <w:tcW w:w="1757" w:type="dxa"/>
            <w:tcMar>
              <w:top w:w="0" w:type="dxa"/>
              <w:left w:w="108" w:type="dxa"/>
              <w:bottom w:w="0" w:type="dxa"/>
              <w:right w:w="108" w:type="dxa"/>
            </w:tcMar>
            <w:vAlign w:val="center"/>
            <w:hideMark/>
          </w:tcPr>
          <w:p w14:paraId="102D1F1C" w14:textId="01B56F5C" w:rsidR="00907869" w:rsidRPr="003B2DFB" w:rsidRDefault="00907869" w:rsidP="00FA3B50">
            <w:pPr>
              <w:jc w:val="center"/>
              <w:rPr>
                <w:rFonts w:ascii="Times New Roman" w:eastAsia="宋体" w:hAnsi="Times New Roman" w:cs="Times New Roman"/>
                <w:b/>
                <w:bCs/>
                <w:sz w:val="20"/>
                <w:szCs w:val="20"/>
              </w:rPr>
            </w:pPr>
            <w:proofErr w:type="spellStart"/>
            <w:r w:rsidRPr="003B2DFB">
              <w:rPr>
                <w:rFonts w:ascii="Times New Roman" w:hAnsi="Times New Roman" w:cs="Times New Roman"/>
                <w:b/>
                <w:bCs/>
                <w:sz w:val="20"/>
                <w:szCs w:val="20"/>
              </w:rPr>
              <w:t>Pv</w:t>
            </w:r>
            <w:proofErr w:type="spellEnd"/>
            <w:r w:rsidR="00C443FD" w:rsidRPr="003B2DFB">
              <w:rPr>
                <w:rFonts w:ascii="Times New Roman" w:hAnsi="Times New Roman" w:cs="Times New Roman"/>
                <w:b/>
                <w:bCs/>
                <w:sz w:val="20"/>
                <w:szCs w:val="20"/>
              </w:rPr>
              <w:t>, v</w:t>
            </w:r>
            <w:r w:rsidR="008C63F1" w:rsidRPr="003B2DFB">
              <w:rPr>
                <w:rFonts w:ascii="Times New Roman" w:hAnsi="Times New Roman" w:cs="Times New Roman"/>
                <w:b/>
                <w:bCs/>
                <w:sz w:val="20"/>
                <w:szCs w:val="20"/>
              </w:rPr>
              <w:t>={</w:t>
            </w:r>
            <w:r w:rsidRPr="003B2DFB">
              <w:rPr>
                <w:rFonts w:ascii="Times New Roman" w:hAnsi="Times New Roman" w:cs="Times New Roman"/>
                <w:b/>
                <w:bCs/>
                <w:sz w:val="20"/>
                <w:szCs w:val="20"/>
              </w:rPr>
              <w:t>3</w:t>
            </w:r>
            <w:r w:rsidR="008C63F1" w:rsidRPr="003B2DFB">
              <w:rPr>
                <w:rFonts w:ascii="Times New Roman" w:hAnsi="Times New Roman" w:cs="Times New Roman"/>
                <w:b/>
                <w:bCs/>
                <w:sz w:val="20"/>
                <w:szCs w:val="20"/>
              </w:rPr>
              <w:t>,</w:t>
            </w:r>
            <w:r w:rsidR="00FA3B50" w:rsidRPr="003B2DFB">
              <w:rPr>
                <w:rFonts w:ascii="Times New Roman" w:hAnsi="Times New Roman" w:cs="Times New Roman"/>
                <w:b/>
                <w:bCs/>
                <w:sz w:val="20"/>
                <w:szCs w:val="20"/>
              </w:rPr>
              <w:t>4</w:t>
            </w:r>
            <w:r w:rsidR="008C63F1" w:rsidRPr="003B2DFB">
              <w:rPr>
                <w:rFonts w:ascii="Times New Roman" w:hAnsi="Times New Roman" w:cs="Times New Roman"/>
                <w:b/>
                <w:bCs/>
                <w:sz w:val="20"/>
                <w:szCs w:val="20"/>
              </w:rPr>
              <w:t>}</w:t>
            </w:r>
          </w:p>
        </w:tc>
        <w:tc>
          <w:tcPr>
            <w:tcW w:w="1730" w:type="dxa"/>
            <w:tcMar>
              <w:top w:w="0" w:type="dxa"/>
              <w:left w:w="108" w:type="dxa"/>
              <w:bottom w:w="0" w:type="dxa"/>
              <w:right w:w="108" w:type="dxa"/>
            </w:tcMar>
            <w:vAlign w:val="center"/>
            <w:hideMark/>
          </w:tcPr>
          <w:p w14:paraId="2E0F38E9" w14:textId="77777777" w:rsidR="00907869" w:rsidRPr="003B2DFB" w:rsidRDefault="00907869">
            <w:pPr>
              <w:jc w:val="center"/>
              <w:rPr>
                <w:rFonts w:ascii="Times New Roman" w:eastAsia="宋体" w:hAnsi="Times New Roman" w:cs="Times New Roman"/>
                <w:b/>
                <w:bCs/>
                <w:sz w:val="20"/>
                <w:szCs w:val="20"/>
              </w:rPr>
            </w:pPr>
            <m:oMathPara>
              <m:oMath>
                <m:r>
                  <m:rPr>
                    <m:sty m:val="b"/>
                  </m:rPr>
                  <w:rPr>
                    <w:rFonts w:ascii="Cambria Math" w:hAnsi="Cambria Math" w:cs="Times New Roman"/>
                    <w:sz w:val="20"/>
                    <w:szCs w:val="20"/>
                  </w:rPr>
                  <m:t>β</m:t>
                </m:r>
              </m:oMath>
            </m:oMathPara>
          </w:p>
        </w:tc>
      </w:tr>
      <w:tr w:rsidR="00907869" w:rsidRPr="003B2DFB" w14:paraId="58035156" w14:textId="77777777" w:rsidTr="00907869">
        <w:trPr>
          <w:jc w:val="center"/>
        </w:trPr>
        <w:tc>
          <w:tcPr>
            <w:tcW w:w="1633" w:type="dxa"/>
            <w:tcMar>
              <w:top w:w="0" w:type="dxa"/>
              <w:left w:w="108" w:type="dxa"/>
              <w:bottom w:w="0" w:type="dxa"/>
              <w:right w:w="108" w:type="dxa"/>
            </w:tcMar>
            <w:hideMark/>
          </w:tcPr>
          <w:p w14:paraId="3C47C77C"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Config1</w:t>
            </w:r>
          </w:p>
        </w:tc>
        <w:tc>
          <w:tcPr>
            <w:tcW w:w="1660" w:type="dxa"/>
            <w:tcMar>
              <w:top w:w="0" w:type="dxa"/>
              <w:left w:w="108" w:type="dxa"/>
              <w:bottom w:w="0" w:type="dxa"/>
              <w:right w:w="108" w:type="dxa"/>
            </w:tcMar>
            <w:vAlign w:val="center"/>
            <w:hideMark/>
          </w:tcPr>
          <w:p w14:paraId="28BCB2D8"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2</w:t>
            </w:r>
          </w:p>
        </w:tc>
        <w:tc>
          <w:tcPr>
            <w:tcW w:w="1742" w:type="dxa"/>
            <w:tcMar>
              <w:top w:w="0" w:type="dxa"/>
              <w:left w:w="108" w:type="dxa"/>
              <w:bottom w:w="0" w:type="dxa"/>
              <w:right w:w="108" w:type="dxa"/>
            </w:tcMar>
            <w:vAlign w:val="center"/>
            <w:hideMark/>
          </w:tcPr>
          <w:p w14:paraId="6A25D74B"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57" w:type="dxa"/>
            <w:tcMar>
              <w:top w:w="0" w:type="dxa"/>
              <w:left w:w="108" w:type="dxa"/>
              <w:bottom w:w="0" w:type="dxa"/>
              <w:right w:w="108" w:type="dxa"/>
            </w:tcMar>
            <w:vAlign w:val="center"/>
            <w:hideMark/>
          </w:tcPr>
          <w:p w14:paraId="48C13562"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0.125</w:t>
            </w:r>
          </w:p>
        </w:tc>
        <w:tc>
          <w:tcPr>
            <w:tcW w:w="1730" w:type="dxa"/>
            <w:tcMar>
              <w:top w:w="0" w:type="dxa"/>
              <w:left w:w="108" w:type="dxa"/>
              <w:bottom w:w="0" w:type="dxa"/>
              <w:right w:w="108" w:type="dxa"/>
            </w:tcMar>
            <w:vAlign w:val="center"/>
            <w:hideMark/>
          </w:tcPr>
          <w:p w14:paraId="3729C1F9"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r>
      <w:tr w:rsidR="00907869" w:rsidRPr="003B2DFB" w14:paraId="756B535D" w14:textId="77777777" w:rsidTr="00907869">
        <w:trPr>
          <w:jc w:val="center"/>
        </w:trPr>
        <w:tc>
          <w:tcPr>
            <w:tcW w:w="1633" w:type="dxa"/>
            <w:tcMar>
              <w:top w:w="0" w:type="dxa"/>
              <w:left w:w="108" w:type="dxa"/>
              <w:bottom w:w="0" w:type="dxa"/>
              <w:right w:w="108" w:type="dxa"/>
            </w:tcMar>
            <w:hideMark/>
          </w:tcPr>
          <w:p w14:paraId="12542EF4"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Config2</w:t>
            </w:r>
          </w:p>
        </w:tc>
        <w:tc>
          <w:tcPr>
            <w:tcW w:w="1660" w:type="dxa"/>
            <w:tcMar>
              <w:top w:w="0" w:type="dxa"/>
              <w:left w:w="108" w:type="dxa"/>
              <w:bottom w:w="0" w:type="dxa"/>
              <w:right w:w="108" w:type="dxa"/>
            </w:tcMar>
            <w:vAlign w:val="center"/>
            <w:hideMark/>
          </w:tcPr>
          <w:p w14:paraId="429A10E5"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2</w:t>
            </w:r>
          </w:p>
        </w:tc>
        <w:tc>
          <w:tcPr>
            <w:tcW w:w="1742" w:type="dxa"/>
            <w:tcMar>
              <w:top w:w="0" w:type="dxa"/>
              <w:left w:w="108" w:type="dxa"/>
              <w:bottom w:w="0" w:type="dxa"/>
              <w:right w:w="108" w:type="dxa"/>
            </w:tcMar>
            <w:vAlign w:val="center"/>
            <w:hideMark/>
          </w:tcPr>
          <w:p w14:paraId="2B86FB42"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57" w:type="dxa"/>
            <w:tcMar>
              <w:top w:w="0" w:type="dxa"/>
              <w:left w:w="108" w:type="dxa"/>
              <w:bottom w:w="0" w:type="dxa"/>
              <w:right w:w="108" w:type="dxa"/>
            </w:tcMar>
            <w:vAlign w:val="center"/>
            <w:hideMark/>
          </w:tcPr>
          <w:p w14:paraId="7461D330"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0.125</w:t>
            </w:r>
          </w:p>
        </w:tc>
        <w:tc>
          <w:tcPr>
            <w:tcW w:w="1730" w:type="dxa"/>
            <w:tcMar>
              <w:top w:w="0" w:type="dxa"/>
              <w:left w:w="108" w:type="dxa"/>
              <w:bottom w:w="0" w:type="dxa"/>
              <w:right w:w="108" w:type="dxa"/>
            </w:tcMar>
            <w:vAlign w:val="center"/>
            <w:hideMark/>
          </w:tcPr>
          <w:p w14:paraId="67EFCBD3"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0.5</w:t>
            </w:r>
          </w:p>
        </w:tc>
      </w:tr>
      <w:tr w:rsidR="00907869" w:rsidRPr="003B2DFB" w14:paraId="56FF0D02" w14:textId="77777777" w:rsidTr="00907869">
        <w:trPr>
          <w:jc w:val="center"/>
        </w:trPr>
        <w:tc>
          <w:tcPr>
            <w:tcW w:w="1633" w:type="dxa"/>
            <w:tcMar>
              <w:top w:w="0" w:type="dxa"/>
              <w:left w:w="108" w:type="dxa"/>
              <w:bottom w:w="0" w:type="dxa"/>
              <w:right w:w="108" w:type="dxa"/>
            </w:tcMar>
            <w:hideMark/>
          </w:tcPr>
          <w:p w14:paraId="3169FE56"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Config3</w:t>
            </w:r>
          </w:p>
        </w:tc>
        <w:tc>
          <w:tcPr>
            <w:tcW w:w="1660" w:type="dxa"/>
            <w:tcMar>
              <w:top w:w="0" w:type="dxa"/>
              <w:left w:w="108" w:type="dxa"/>
              <w:bottom w:w="0" w:type="dxa"/>
              <w:right w:w="108" w:type="dxa"/>
            </w:tcMar>
            <w:vAlign w:val="center"/>
            <w:hideMark/>
          </w:tcPr>
          <w:p w14:paraId="4A4F0421"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4</w:t>
            </w:r>
          </w:p>
        </w:tc>
        <w:tc>
          <w:tcPr>
            <w:tcW w:w="1742" w:type="dxa"/>
            <w:tcMar>
              <w:top w:w="0" w:type="dxa"/>
              <w:left w:w="108" w:type="dxa"/>
              <w:bottom w:w="0" w:type="dxa"/>
              <w:right w:w="108" w:type="dxa"/>
            </w:tcMar>
            <w:vAlign w:val="center"/>
            <w:hideMark/>
          </w:tcPr>
          <w:p w14:paraId="545E4C7D"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57" w:type="dxa"/>
            <w:tcMar>
              <w:top w:w="0" w:type="dxa"/>
              <w:left w:w="108" w:type="dxa"/>
              <w:bottom w:w="0" w:type="dxa"/>
              <w:right w:w="108" w:type="dxa"/>
            </w:tcMar>
            <w:vAlign w:val="center"/>
            <w:hideMark/>
          </w:tcPr>
          <w:p w14:paraId="40A943D5"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0.125</w:t>
            </w:r>
          </w:p>
        </w:tc>
        <w:tc>
          <w:tcPr>
            <w:tcW w:w="1730" w:type="dxa"/>
            <w:tcMar>
              <w:top w:w="0" w:type="dxa"/>
              <w:left w:w="108" w:type="dxa"/>
              <w:bottom w:w="0" w:type="dxa"/>
              <w:right w:w="108" w:type="dxa"/>
            </w:tcMar>
            <w:vAlign w:val="center"/>
            <w:hideMark/>
          </w:tcPr>
          <w:p w14:paraId="389C15DA"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r>
      <w:tr w:rsidR="00907869" w:rsidRPr="003B2DFB" w14:paraId="533F5B89" w14:textId="77777777" w:rsidTr="00907869">
        <w:trPr>
          <w:jc w:val="center"/>
        </w:trPr>
        <w:tc>
          <w:tcPr>
            <w:tcW w:w="1633" w:type="dxa"/>
            <w:tcMar>
              <w:top w:w="0" w:type="dxa"/>
              <w:left w:w="108" w:type="dxa"/>
              <w:bottom w:w="0" w:type="dxa"/>
              <w:right w:w="108" w:type="dxa"/>
            </w:tcMar>
            <w:hideMark/>
          </w:tcPr>
          <w:p w14:paraId="11A2E424"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Config4</w:t>
            </w:r>
          </w:p>
        </w:tc>
        <w:tc>
          <w:tcPr>
            <w:tcW w:w="1660" w:type="dxa"/>
            <w:tcMar>
              <w:top w:w="0" w:type="dxa"/>
              <w:left w:w="108" w:type="dxa"/>
              <w:bottom w:w="0" w:type="dxa"/>
              <w:right w:w="108" w:type="dxa"/>
            </w:tcMar>
            <w:vAlign w:val="center"/>
            <w:hideMark/>
          </w:tcPr>
          <w:p w14:paraId="3116E776"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4</w:t>
            </w:r>
          </w:p>
        </w:tc>
        <w:tc>
          <w:tcPr>
            <w:tcW w:w="1742" w:type="dxa"/>
            <w:tcMar>
              <w:top w:w="0" w:type="dxa"/>
              <w:left w:w="108" w:type="dxa"/>
              <w:bottom w:w="0" w:type="dxa"/>
              <w:right w:w="108" w:type="dxa"/>
            </w:tcMar>
            <w:vAlign w:val="center"/>
            <w:hideMark/>
          </w:tcPr>
          <w:p w14:paraId="56BA5E0D"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57" w:type="dxa"/>
            <w:tcMar>
              <w:top w:w="0" w:type="dxa"/>
              <w:left w:w="108" w:type="dxa"/>
              <w:bottom w:w="0" w:type="dxa"/>
              <w:right w:w="108" w:type="dxa"/>
            </w:tcMar>
            <w:vAlign w:val="center"/>
            <w:hideMark/>
          </w:tcPr>
          <w:p w14:paraId="46B6FDCD"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0.125</w:t>
            </w:r>
          </w:p>
        </w:tc>
        <w:tc>
          <w:tcPr>
            <w:tcW w:w="1730" w:type="dxa"/>
            <w:tcMar>
              <w:top w:w="0" w:type="dxa"/>
              <w:left w:w="108" w:type="dxa"/>
              <w:bottom w:w="0" w:type="dxa"/>
              <w:right w:w="108" w:type="dxa"/>
            </w:tcMar>
            <w:vAlign w:val="center"/>
            <w:hideMark/>
          </w:tcPr>
          <w:p w14:paraId="75337C95"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0.5</w:t>
            </w:r>
          </w:p>
        </w:tc>
      </w:tr>
      <w:tr w:rsidR="00907869" w:rsidRPr="003B2DFB" w14:paraId="04F10355" w14:textId="77777777" w:rsidTr="00907869">
        <w:trPr>
          <w:jc w:val="center"/>
        </w:trPr>
        <w:tc>
          <w:tcPr>
            <w:tcW w:w="1633" w:type="dxa"/>
            <w:tcMar>
              <w:top w:w="0" w:type="dxa"/>
              <w:left w:w="108" w:type="dxa"/>
              <w:bottom w:w="0" w:type="dxa"/>
              <w:right w:w="108" w:type="dxa"/>
            </w:tcMar>
            <w:hideMark/>
          </w:tcPr>
          <w:p w14:paraId="40A776E7"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Config5</w:t>
            </w:r>
          </w:p>
        </w:tc>
        <w:tc>
          <w:tcPr>
            <w:tcW w:w="1660" w:type="dxa"/>
            <w:tcMar>
              <w:top w:w="0" w:type="dxa"/>
              <w:left w:w="108" w:type="dxa"/>
              <w:bottom w:w="0" w:type="dxa"/>
              <w:right w:w="108" w:type="dxa"/>
            </w:tcMar>
            <w:vAlign w:val="center"/>
            <w:hideMark/>
          </w:tcPr>
          <w:p w14:paraId="7389577A"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4</w:t>
            </w:r>
          </w:p>
        </w:tc>
        <w:tc>
          <w:tcPr>
            <w:tcW w:w="1742" w:type="dxa"/>
            <w:tcMar>
              <w:top w:w="0" w:type="dxa"/>
              <w:left w:w="108" w:type="dxa"/>
              <w:bottom w:w="0" w:type="dxa"/>
              <w:right w:w="108" w:type="dxa"/>
            </w:tcMar>
            <w:vAlign w:val="center"/>
            <w:hideMark/>
          </w:tcPr>
          <w:p w14:paraId="76EDE22C"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57" w:type="dxa"/>
            <w:tcMar>
              <w:top w:w="0" w:type="dxa"/>
              <w:left w:w="108" w:type="dxa"/>
              <w:bottom w:w="0" w:type="dxa"/>
              <w:right w:w="108" w:type="dxa"/>
            </w:tcMar>
            <w:vAlign w:val="center"/>
            <w:hideMark/>
          </w:tcPr>
          <w:p w14:paraId="1F0A9FC2"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30" w:type="dxa"/>
            <w:tcMar>
              <w:top w:w="0" w:type="dxa"/>
              <w:left w:w="108" w:type="dxa"/>
              <w:bottom w:w="0" w:type="dxa"/>
              <w:right w:w="108" w:type="dxa"/>
            </w:tcMar>
            <w:vAlign w:val="center"/>
            <w:hideMark/>
          </w:tcPr>
          <w:p w14:paraId="759F8CFF"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0.75</w:t>
            </w:r>
          </w:p>
        </w:tc>
      </w:tr>
      <w:tr w:rsidR="00907869" w:rsidRPr="003B2DFB" w14:paraId="1E982F45" w14:textId="77777777" w:rsidTr="00907869">
        <w:trPr>
          <w:jc w:val="center"/>
        </w:trPr>
        <w:tc>
          <w:tcPr>
            <w:tcW w:w="1633" w:type="dxa"/>
            <w:tcMar>
              <w:top w:w="0" w:type="dxa"/>
              <w:left w:w="108" w:type="dxa"/>
              <w:bottom w:w="0" w:type="dxa"/>
              <w:right w:w="108" w:type="dxa"/>
            </w:tcMar>
            <w:hideMark/>
          </w:tcPr>
          <w:p w14:paraId="2D198E8D"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Config6</w:t>
            </w:r>
          </w:p>
        </w:tc>
        <w:tc>
          <w:tcPr>
            <w:tcW w:w="1660" w:type="dxa"/>
            <w:tcMar>
              <w:top w:w="0" w:type="dxa"/>
              <w:left w:w="108" w:type="dxa"/>
              <w:bottom w:w="0" w:type="dxa"/>
              <w:right w:w="108" w:type="dxa"/>
            </w:tcMar>
            <w:vAlign w:val="center"/>
            <w:hideMark/>
          </w:tcPr>
          <w:p w14:paraId="487E7351"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4</w:t>
            </w:r>
          </w:p>
        </w:tc>
        <w:tc>
          <w:tcPr>
            <w:tcW w:w="1742" w:type="dxa"/>
            <w:tcMar>
              <w:top w:w="0" w:type="dxa"/>
              <w:left w:w="108" w:type="dxa"/>
              <w:bottom w:w="0" w:type="dxa"/>
              <w:right w:w="108" w:type="dxa"/>
            </w:tcMar>
            <w:vAlign w:val="center"/>
            <w:hideMark/>
          </w:tcPr>
          <w:p w14:paraId="361AB7D4"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0.5</w:t>
            </w:r>
          </w:p>
        </w:tc>
        <w:tc>
          <w:tcPr>
            <w:tcW w:w="1757" w:type="dxa"/>
            <w:tcMar>
              <w:top w:w="0" w:type="dxa"/>
              <w:left w:w="108" w:type="dxa"/>
              <w:bottom w:w="0" w:type="dxa"/>
              <w:right w:w="108" w:type="dxa"/>
            </w:tcMar>
            <w:vAlign w:val="center"/>
            <w:hideMark/>
          </w:tcPr>
          <w:p w14:paraId="3A0B0BD8"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0.25</w:t>
            </w:r>
          </w:p>
        </w:tc>
        <w:tc>
          <w:tcPr>
            <w:tcW w:w="1730" w:type="dxa"/>
            <w:tcMar>
              <w:top w:w="0" w:type="dxa"/>
              <w:left w:w="108" w:type="dxa"/>
              <w:bottom w:w="0" w:type="dxa"/>
              <w:right w:w="108" w:type="dxa"/>
            </w:tcMar>
            <w:vAlign w:val="center"/>
            <w:hideMark/>
          </w:tcPr>
          <w:p w14:paraId="54D2306A" w14:textId="77777777" w:rsidR="00907869" w:rsidRPr="003B2DFB" w:rsidRDefault="00907869">
            <w:pPr>
              <w:jc w:val="center"/>
              <w:rPr>
                <w:rFonts w:ascii="Times New Roman" w:eastAsia="宋体" w:hAnsi="Times New Roman" w:cs="Times New Roman"/>
                <w:sz w:val="20"/>
                <w:szCs w:val="20"/>
              </w:rPr>
            </w:pPr>
            <w:r w:rsidRPr="003B2DFB">
              <w:rPr>
                <w:rFonts w:ascii="Times New Roman" w:hAnsi="Times New Roman" w:cs="Times New Roman"/>
                <w:sz w:val="20"/>
                <w:szCs w:val="20"/>
              </w:rPr>
              <w:t>0.5</w:t>
            </w:r>
          </w:p>
        </w:tc>
      </w:tr>
    </w:tbl>
    <w:p w14:paraId="2F9DA2E4" w14:textId="3D101385" w:rsidR="00E65CFD" w:rsidRPr="003B2DFB" w:rsidRDefault="00E65CFD" w:rsidP="00E65CFD">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The configurations for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are given in Table </w:t>
      </w:r>
      <w:r w:rsidR="00BD74AA" w:rsidRPr="003B2DFB">
        <w:rPr>
          <w:rFonts w:ascii="Times New Roman" w:hAnsi="Times New Roman" w:cs="Times New Roman"/>
          <w:sz w:val="20"/>
          <w:szCs w:val="20"/>
        </w:rPr>
        <w:t>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00BD74AA" w:rsidRPr="003B2DFB">
        <w:rPr>
          <w:rFonts w:ascii="Times New Roman" w:hAnsi="Times New Roman" w:cs="Times New Roman"/>
          <w:sz w:val="20"/>
          <w:szCs w:val="20"/>
        </w:rPr>
        <w:t>-2</w:t>
      </w:r>
      <w:r w:rsidRPr="003B2DFB">
        <w:rPr>
          <w:rFonts w:ascii="Times New Roman" w:hAnsi="Times New Roman" w:cs="Times New Roman"/>
          <w:sz w:val="20"/>
          <w:szCs w:val="20"/>
        </w:rPr>
        <w:t>.</w:t>
      </w:r>
      <w:r w:rsidR="00D82D3E" w:rsidRPr="003B2DFB">
        <w:rPr>
          <w:rFonts w:ascii="Times New Roman" w:hAnsi="Times New Roman" w:cs="Times New Roman"/>
          <w:sz w:val="20"/>
          <w:szCs w:val="20"/>
        </w:rPr>
        <w:t xml:space="preserve"> </w:t>
      </w:r>
      <w:r w:rsidR="000C2729" w:rsidRPr="003B2DFB">
        <w:rPr>
          <w:rFonts w:ascii="Times New Roman" w:hAnsi="Times New Roman" w:cs="Times New Roman"/>
          <w:sz w:val="20"/>
          <w:szCs w:val="20"/>
        </w:rPr>
        <w:t>T</w:t>
      </w:r>
      <w:r w:rsidR="00D92666" w:rsidRPr="003B2DFB">
        <w:rPr>
          <w:rFonts w:ascii="Times New Roman" w:hAnsi="Times New Roman" w:cs="Times New Roman"/>
          <w:sz w:val="20"/>
          <w:szCs w:val="20"/>
        </w:rPr>
        <w:t>otal feedback overhead</w:t>
      </w:r>
      <w:r w:rsidR="005470C8" w:rsidRPr="003B2DFB">
        <w:rPr>
          <w:rFonts w:ascii="Times New Roman" w:hAnsi="Times New Roman" w:cs="Times New Roman"/>
          <w:sz w:val="20"/>
          <w:szCs w:val="20"/>
        </w:rPr>
        <w:t>s</w:t>
      </w:r>
      <w:r w:rsidR="00D92666" w:rsidRPr="003B2DFB">
        <w:rPr>
          <w:rFonts w:ascii="Times New Roman" w:hAnsi="Times New Roman" w:cs="Times New Roman"/>
          <w:sz w:val="20"/>
          <w:szCs w:val="20"/>
        </w:rPr>
        <w:t xml:space="preserve"> </w:t>
      </w:r>
      <w:r w:rsidR="000C2729" w:rsidRPr="003B2DFB">
        <w:rPr>
          <w:rFonts w:ascii="Times New Roman" w:hAnsi="Times New Roman" w:cs="Times New Roman"/>
          <w:sz w:val="20"/>
          <w:szCs w:val="20"/>
        </w:rPr>
        <w:t xml:space="preserve">for the configurations </w:t>
      </w:r>
      <w:r w:rsidR="00D92666" w:rsidRPr="003B2DFB">
        <w:rPr>
          <w:rFonts w:ascii="Times New Roman" w:hAnsi="Times New Roman" w:cs="Times New Roman"/>
          <w:sz w:val="20"/>
          <w:szCs w:val="20"/>
        </w:rPr>
        <w:t>are summarized in 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00D92666" w:rsidRPr="003B2DFB">
        <w:rPr>
          <w:rFonts w:ascii="Times New Roman" w:hAnsi="Times New Roman" w:cs="Times New Roman"/>
          <w:sz w:val="20"/>
          <w:szCs w:val="20"/>
        </w:rPr>
        <w:t>-3.</w:t>
      </w:r>
    </w:p>
    <w:p w14:paraId="4D7ED42D" w14:textId="2CC9A411" w:rsidR="00E65CFD" w:rsidRPr="003B2DFB" w:rsidRDefault="00E65CFD" w:rsidP="00D92666">
      <w:pPr>
        <w:pStyle w:val="af5"/>
        <w:jc w:val="center"/>
        <w:rPr>
          <w:rFonts w:ascii="Times New Roman" w:hAnsi="Times New Roman" w:cs="Times New Roman"/>
        </w:rPr>
      </w:pPr>
      <w:r w:rsidRPr="003B2DFB">
        <w:rPr>
          <w:rFonts w:ascii="Times New Roman" w:hAnsi="Times New Roman" w:cs="Times New Roman"/>
        </w:rPr>
        <w:t xml:space="preserve">Table </w:t>
      </w:r>
      <w:r w:rsidR="00BD74AA" w:rsidRPr="003B2DFB">
        <w:rPr>
          <w:rFonts w:ascii="Times New Roman" w:hAnsi="Times New Roman" w:cs="Times New Roman"/>
        </w:rPr>
        <w:t>3.1.1.</w:t>
      </w:r>
      <w:r w:rsidR="00B328FF" w:rsidRPr="003B2DFB">
        <w:rPr>
          <w:rFonts w:ascii="Times New Roman" w:hAnsi="Times New Roman" w:cs="Times New Roman"/>
        </w:rPr>
        <w:t>3</w:t>
      </w:r>
      <w:r w:rsidR="00F60D83" w:rsidRPr="003B2DFB">
        <w:rPr>
          <w:rFonts w:ascii="Times New Roman" w:hAnsi="Times New Roman" w:cs="Times New Roman"/>
        </w:rPr>
        <w:t>.1</w:t>
      </w:r>
      <w:r w:rsidR="00BD74AA" w:rsidRPr="003B2DFB">
        <w:rPr>
          <w:rFonts w:ascii="Times New Roman" w:hAnsi="Times New Roman" w:cs="Times New Roman"/>
        </w:rPr>
        <w:t>-</w:t>
      </w:r>
      <w:r w:rsidR="00D92666" w:rsidRPr="003B2DFB">
        <w:rPr>
          <w:rFonts w:ascii="Times New Roman" w:hAnsi="Times New Roman" w:cs="Times New Roman"/>
        </w:rPr>
        <w:t>3</w:t>
      </w:r>
      <w:r w:rsidRPr="003B2DFB">
        <w:rPr>
          <w:rFonts w:ascii="Times New Roman" w:hAnsi="Times New Roman" w:cs="Times New Roman"/>
        </w:rPr>
        <w:t xml:space="preserve">: CSI feedback overhead for </w:t>
      </w:r>
      <w:r w:rsidR="00931C21" w:rsidRPr="003B2DFB">
        <w:rPr>
          <w:rFonts w:ascii="Times New Roman" w:hAnsi="Times New Roman" w:cs="Times New Roman"/>
        </w:rPr>
        <w:t>R16 Type II</w:t>
      </w:r>
      <w:r w:rsidRPr="003B2DFB">
        <w:rPr>
          <w:rFonts w:ascii="Times New Roman" w:hAnsi="Times New Roman" w:cs="Times New Roman"/>
        </w:rPr>
        <w:t xml:space="preserve"> </w:t>
      </w:r>
      <w:r w:rsidR="00D73B78" w:rsidRPr="003B2DFB">
        <w:rPr>
          <w:rFonts w:ascii="Times New Roman" w:hAnsi="Times New Roman" w:cs="Times New Roman"/>
        </w:rPr>
        <w:t>codebook method, max rank=</w:t>
      </w:r>
      <w:r w:rsidRPr="003B2DFB">
        <w:rPr>
          <w:rFonts w:ascii="Times New Roman" w:hAnsi="Times New Roman" w:cs="Times New Roman"/>
        </w:rPr>
        <w:t>2.</w:t>
      </w:r>
    </w:p>
    <w:tbl>
      <w:tblPr>
        <w:tblW w:w="768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960"/>
        <w:gridCol w:w="960"/>
        <w:gridCol w:w="960"/>
        <w:gridCol w:w="960"/>
        <w:gridCol w:w="960"/>
        <w:gridCol w:w="960"/>
      </w:tblGrid>
      <w:tr w:rsidR="00E65CFD" w:rsidRPr="003B2DFB" w14:paraId="76DE9898" w14:textId="77777777" w:rsidTr="00D92666">
        <w:trPr>
          <w:trHeight w:val="400"/>
          <w:jc w:val="center"/>
        </w:trPr>
        <w:tc>
          <w:tcPr>
            <w:tcW w:w="1920" w:type="dxa"/>
            <w:tcBorders>
              <w:bottom w:val="single" w:sz="4" w:space="0" w:color="auto"/>
            </w:tcBorders>
            <w:shd w:val="clear" w:color="000000" w:fill="B6DDE8"/>
            <w:vAlign w:val="center"/>
            <w:hideMark/>
          </w:tcPr>
          <w:p w14:paraId="159EA9E7" w14:textId="4EA7F658" w:rsidR="00E65CFD" w:rsidRPr="003B2DFB" w:rsidRDefault="00E65CFD" w:rsidP="00D92666">
            <w:pPr>
              <w:widowControl/>
              <w:jc w:val="center"/>
              <w:rPr>
                <w:rFonts w:ascii="Times New Roman" w:eastAsia="宋体" w:hAnsi="Times New Roman" w:cs="Times New Roman"/>
                <w:color w:val="000000"/>
                <w:kern w:val="0"/>
                <w:sz w:val="20"/>
                <w:szCs w:val="20"/>
              </w:rPr>
            </w:pPr>
          </w:p>
        </w:tc>
        <w:tc>
          <w:tcPr>
            <w:tcW w:w="960" w:type="dxa"/>
            <w:tcBorders>
              <w:bottom w:val="single" w:sz="4" w:space="0" w:color="auto"/>
            </w:tcBorders>
            <w:shd w:val="clear" w:color="000000" w:fill="B6DDE8"/>
            <w:vAlign w:val="center"/>
            <w:hideMark/>
          </w:tcPr>
          <w:p w14:paraId="02E8B772" w14:textId="77777777" w:rsidR="00E65CFD" w:rsidRPr="003B2DFB" w:rsidRDefault="00E65CFD"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Config1</w:t>
            </w:r>
          </w:p>
        </w:tc>
        <w:tc>
          <w:tcPr>
            <w:tcW w:w="960" w:type="dxa"/>
            <w:tcBorders>
              <w:bottom w:val="single" w:sz="4" w:space="0" w:color="auto"/>
            </w:tcBorders>
            <w:shd w:val="clear" w:color="000000" w:fill="B6DDE8"/>
            <w:vAlign w:val="center"/>
            <w:hideMark/>
          </w:tcPr>
          <w:p w14:paraId="34D2508E" w14:textId="77777777" w:rsidR="00E65CFD" w:rsidRPr="003B2DFB" w:rsidRDefault="00E65CFD"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Config2</w:t>
            </w:r>
          </w:p>
        </w:tc>
        <w:tc>
          <w:tcPr>
            <w:tcW w:w="960" w:type="dxa"/>
            <w:tcBorders>
              <w:bottom w:val="single" w:sz="4" w:space="0" w:color="auto"/>
            </w:tcBorders>
            <w:shd w:val="clear" w:color="000000" w:fill="B6DDE8"/>
            <w:vAlign w:val="center"/>
            <w:hideMark/>
          </w:tcPr>
          <w:p w14:paraId="03691DA6" w14:textId="77777777" w:rsidR="00E65CFD" w:rsidRPr="003B2DFB" w:rsidRDefault="00E65CFD"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Config3</w:t>
            </w:r>
          </w:p>
        </w:tc>
        <w:tc>
          <w:tcPr>
            <w:tcW w:w="960" w:type="dxa"/>
            <w:tcBorders>
              <w:bottom w:val="single" w:sz="4" w:space="0" w:color="auto"/>
            </w:tcBorders>
            <w:shd w:val="clear" w:color="000000" w:fill="B6DDE8"/>
            <w:vAlign w:val="center"/>
            <w:hideMark/>
          </w:tcPr>
          <w:p w14:paraId="72A32D69" w14:textId="77777777" w:rsidR="00E65CFD" w:rsidRPr="003B2DFB" w:rsidRDefault="00E65CFD"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Config4</w:t>
            </w:r>
          </w:p>
        </w:tc>
        <w:tc>
          <w:tcPr>
            <w:tcW w:w="960" w:type="dxa"/>
            <w:tcBorders>
              <w:bottom w:val="single" w:sz="4" w:space="0" w:color="auto"/>
            </w:tcBorders>
            <w:shd w:val="clear" w:color="000000" w:fill="B6DDE8"/>
            <w:vAlign w:val="center"/>
            <w:hideMark/>
          </w:tcPr>
          <w:p w14:paraId="7912199D" w14:textId="77777777" w:rsidR="00E65CFD" w:rsidRPr="003B2DFB" w:rsidRDefault="00E65CFD"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Config5</w:t>
            </w:r>
          </w:p>
        </w:tc>
        <w:tc>
          <w:tcPr>
            <w:tcW w:w="960" w:type="dxa"/>
            <w:tcBorders>
              <w:bottom w:val="single" w:sz="4" w:space="0" w:color="auto"/>
            </w:tcBorders>
            <w:shd w:val="clear" w:color="000000" w:fill="B6DDE8"/>
            <w:vAlign w:val="center"/>
            <w:hideMark/>
          </w:tcPr>
          <w:p w14:paraId="466DA1A2" w14:textId="77777777" w:rsidR="00E65CFD" w:rsidRPr="003B2DFB" w:rsidRDefault="00E65CFD"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Config6</w:t>
            </w:r>
          </w:p>
        </w:tc>
      </w:tr>
      <w:tr w:rsidR="000C2729" w:rsidRPr="003B2DFB" w14:paraId="628BBD72" w14:textId="77777777" w:rsidTr="000C2729">
        <w:trPr>
          <w:trHeight w:val="290"/>
          <w:jc w:val="center"/>
        </w:trPr>
        <w:tc>
          <w:tcPr>
            <w:tcW w:w="1920" w:type="dxa"/>
            <w:shd w:val="clear" w:color="000000" w:fill="B6DDE8"/>
            <w:vAlign w:val="center"/>
          </w:tcPr>
          <w:p w14:paraId="7E1B8667" w14:textId="1CA26377"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Total Feedback overhead size(bits)</w:t>
            </w:r>
          </w:p>
        </w:tc>
        <w:tc>
          <w:tcPr>
            <w:tcW w:w="960" w:type="dxa"/>
            <w:shd w:val="clear" w:color="auto" w:fill="auto"/>
            <w:vAlign w:val="center"/>
          </w:tcPr>
          <w:p w14:paraId="01000A11" w14:textId="68B52F0D"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87</w:t>
            </w:r>
          </w:p>
        </w:tc>
        <w:tc>
          <w:tcPr>
            <w:tcW w:w="960" w:type="dxa"/>
            <w:shd w:val="clear" w:color="auto" w:fill="auto"/>
            <w:vAlign w:val="center"/>
          </w:tcPr>
          <w:p w14:paraId="798EF02F" w14:textId="09DB01E2"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129</w:t>
            </w:r>
          </w:p>
        </w:tc>
        <w:tc>
          <w:tcPr>
            <w:tcW w:w="960" w:type="dxa"/>
            <w:shd w:val="clear" w:color="auto" w:fill="auto"/>
            <w:vAlign w:val="center"/>
          </w:tcPr>
          <w:p w14:paraId="7BA13C40" w14:textId="31E3EDC1"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159</w:t>
            </w:r>
          </w:p>
        </w:tc>
        <w:tc>
          <w:tcPr>
            <w:tcW w:w="960" w:type="dxa"/>
            <w:shd w:val="clear" w:color="auto" w:fill="auto"/>
            <w:vAlign w:val="center"/>
          </w:tcPr>
          <w:p w14:paraId="73914E52" w14:textId="1024D6DD"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243</w:t>
            </w:r>
          </w:p>
        </w:tc>
        <w:tc>
          <w:tcPr>
            <w:tcW w:w="960" w:type="dxa"/>
            <w:shd w:val="clear" w:color="auto" w:fill="auto"/>
            <w:vAlign w:val="center"/>
          </w:tcPr>
          <w:p w14:paraId="28768F5C" w14:textId="70539647"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327</w:t>
            </w:r>
          </w:p>
        </w:tc>
        <w:tc>
          <w:tcPr>
            <w:tcW w:w="960" w:type="dxa"/>
            <w:shd w:val="clear" w:color="auto" w:fill="auto"/>
            <w:vAlign w:val="center"/>
          </w:tcPr>
          <w:p w14:paraId="676681BA" w14:textId="51B91242" w:rsidR="000C2729" w:rsidRPr="003B2DFB" w:rsidRDefault="000C2729" w:rsidP="00D9266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465</w:t>
            </w:r>
          </w:p>
        </w:tc>
      </w:tr>
    </w:tbl>
    <w:p w14:paraId="193D1E3A" w14:textId="1CCE8960" w:rsidR="009000F9" w:rsidRPr="003B2DFB" w:rsidRDefault="00B4050E" w:rsidP="00AD38A4">
      <w:pPr>
        <w:rPr>
          <w:rFonts w:ascii="Times New Roman" w:hAnsi="Times New Roman" w:cs="Times New Roman"/>
          <w:sz w:val="20"/>
          <w:szCs w:val="20"/>
        </w:rPr>
      </w:pPr>
      <w:r w:rsidRPr="003B2DFB">
        <w:rPr>
          <w:rFonts w:ascii="Times New Roman" w:hAnsi="Times New Roman" w:cs="Times New Roman"/>
          <w:sz w:val="20"/>
          <w:szCs w:val="20"/>
        </w:rPr>
        <w:t>Figure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Pr="003B2DFB">
        <w:rPr>
          <w:rFonts w:ascii="Times New Roman" w:hAnsi="Times New Roman" w:cs="Times New Roman"/>
          <w:sz w:val="20"/>
          <w:szCs w:val="20"/>
        </w:rPr>
        <w:t xml:space="preserve">-1 </w:t>
      </w:r>
      <w:r w:rsidR="00A92383" w:rsidRPr="003B2DFB">
        <w:rPr>
          <w:rFonts w:ascii="Times New Roman" w:hAnsi="Times New Roman" w:cs="Times New Roman"/>
          <w:sz w:val="20"/>
          <w:szCs w:val="20"/>
        </w:rPr>
        <w:t>depicts</w:t>
      </w:r>
      <w:r w:rsidRPr="003B2DFB">
        <w:rPr>
          <w:rFonts w:ascii="Times New Roman" w:hAnsi="Times New Roman" w:cs="Times New Roman"/>
          <w:sz w:val="20"/>
          <w:szCs w:val="20"/>
        </w:rPr>
        <w:t xml:space="preserve"> the per layer SGCS of AI</w:t>
      </w:r>
      <w:r w:rsidR="009F6F81" w:rsidRPr="003B2DFB">
        <w:rPr>
          <w:rFonts w:ascii="Times New Roman" w:hAnsi="Times New Roman" w:cs="Times New Roman"/>
          <w:sz w:val="20"/>
          <w:szCs w:val="20"/>
        </w:rPr>
        <w:t>/ML</w:t>
      </w:r>
      <w:r w:rsidRPr="003B2DFB">
        <w:rPr>
          <w:rFonts w:ascii="Times New Roman" w:hAnsi="Times New Roman" w:cs="Times New Roman"/>
          <w:sz w:val="20"/>
          <w:szCs w:val="20"/>
        </w:rPr>
        <w:t>-based method with configurations listed in 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Pr="003B2DFB">
        <w:rPr>
          <w:rFonts w:ascii="Times New Roman" w:hAnsi="Times New Roman" w:cs="Times New Roman"/>
          <w:sz w:val="20"/>
          <w:szCs w:val="20"/>
        </w:rPr>
        <w:t xml:space="preserve">-1 and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with configurations listed in Table 3.1.1.</w:t>
      </w:r>
      <w:r w:rsidR="00B328FF" w:rsidRPr="003B2DFB">
        <w:rPr>
          <w:rFonts w:ascii="Times New Roman" w:hAnsi="Times New Roman" w:cs="Times New Roman"/>
          <w:sz w:val="20"/>
          <w:szCs w:val="20"/>
        </w:rPr>
        <w:t>3</w:t>
      </w:r>
      <w:r w:rsidR="00F60D83" w:rsidRPr="003B2DFB">
        <w:rPr>
          <w:rFonts w:ascii="Times New Roman" w:hAnsi="Times New Roman" w:cs="Times New Roman"/>
          <w:sz w:val="20"/>
          <w:szCs w:val="20"/>
        </w:rPr>
        <w:t>.1</w:t>
      </w:r>
      <w:r w:rsidRPr="003B2DFB">
        <w:rPr>
          <w:rFonts w:ascii="Times New Roman" w:hAnsi="Times New Roman" w:cs="Times New Roman"/>
          <w:sz w:val="20"/>
          <w:szCs w:val="20"/>
        </w:rPr>
        <w:t>-3.</w:t>
      </w:r>
    </w:p>
    <w:p w14:paraId="69F21985" w14:textId="77777777" w:rsidR="00A92383" w:rsidRPr="003B2DFB" w:rsidRDefault="00A92383" w:rsidP="004F5A67">
      <w:pPr>
        <w:pStyle w:val="af1"/>
        <w:spacing w:afterLines="50" w:after="120" w:line="240" w:lineRule="auto"/>
        <w:ind w:firstLineChars="0" w:firstLine="0"/>
        <w:jc w:val="center"/>
        <w:rPr>
          <w:sz w:val="20"/>
          <w:szCs w:val="20"/>
        </w:rPr>
      </w:pPr>
      <w:r w:rsidRPr="003B2DFB">
        <w:rPr>
          <w:noProof/>
          <w:sz w:val="20"/>
          <w:szCs w:val="20"/>
        </w:rPr>
        <w:drawing>
          <wp:inline distT="0" distB="0" distL="0" distR="0" wp14:anchorId="17C640EA" wp14:editId="0FA3C5E4">
            <wp:extent cx="2916820" cy="2372089"/>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921440" cy="2375846"/>
                    </a:xfrm>
                    <a:prstGeom prst="rect">
                      <a:avLst/>
                    </a:prstGeom>
                  </pic:spPr>
                </pic:pic>
              </a:graphicData>
            </a:graphic>
          </wp:inline>
        </w:drawing>
      </w:r>
      <w:r w:rsidRPr="003B2DFB">
        <w:rPr>
          <w:sz w:val="20"/>
          <w:szCs w:val="20"/>
        </w:rPr>
        <w:t xml:space="preserve"> </w:t>
      </w:r>
    </w:p>
    <w:p w14:paraId="075AE2CB" w14:textId="6274F360" w:rsidR="00F60D83" w:rsidRPr="003B2DFB" w:rsidRDefault="004F5A67" w:rsidP="004F5A67">
      <w:pPr>
        <w:pStyle w:val="af1"/>
        <w:spacing w:afterLines="50" w:after="120" w:line="240" w:lineRule="auto"/>
        <w:ind w:firstLineChars="0" w:firstLine="0"/>
        <w:jc w:val="center"/>
        <w:rPr>
          <w:sz w:val="20"/>
          <w:szCs w:val="20"/>
        </w:rPr>
      </w:pPr>
      <w:r w:rsidRPr="003B2DFB">
        <w:rPr>
          <w:sz w:val="20"/>
          <w:szCs w:val="20"/>
        </w:rPr>
        <w:t>Figure 3.1.1.</w:t>
      </w:r>
      <w:r w:rsidR="00B328FF" w:rsidRPr="003B2DFB">
        <w:rPr>
          <w:sz w:val="20"/>
          <w:szCs w:val="20"/>
        </w:rPr>
        <w:t>3</w:t>
      </w:r>
      <w:r w:rsidRPr="003B2DFB">
        <w:rPr>
          <w:sz w:val="20"/>
          <w:szCs w:val="20"/>
        </w:rPr>
        <w:t xml:space="preserve">.1-1: Per layer SGCS results of AI and R16 type II CB methods </w:t>
      </w:r>
    </w:p>
    <w:p w14:paraId="497DC282" w14:textId="5DE80538" w:rsidR="00FE08C4" w:rsidRPr="003B2DFB" w:rsidRDefault="00FE08C4" w:rsidP="00FE08C4">
      <w:pPr>
        <w:pStyle w:val="af1"/>
        <w:spacing w:afterLines="50" w:after="120" w:line="240" w:lineRule="auto"/>
        <w:ind w:firstLineChars="0" w:firstLine="0"/>
        <w:jc w:val="left"/>
        <w:rPr>
          <w:sz w:val="20"/>
          <w:szCs w:val="20"/>
        </w:rPr>
      </w:pPr>
      <w:r w:rsidRPr="003B2DFB">
        <w:rPr>
          <w:sz w:val="20"/>
          <w:szCs w:val="20"/>
        </w:rPr>
        <w:t xml:space="preserve">To calculate the SGCS and report the typical SGCS gain, we have selected payload size = </w:t>
      </w:r>
      <w:r w:rsidR="004F28B4" w:rsidRPr="003B2DFB">
        <w:rPr>
          <w:sz w:val="20"/>
          <w:szCs w:val="20"/>
        </w:rPr>
        <w:t xml:space="preserve">65 </w:t>
      </w:r>
      <w:r w:rsidRPr="003B2DFB">
        <w:rPr>
          <w:sz w:val="20"/>
          <w:szCs w:val="20"/>
        </w:rPr>
        <w:t xml:space="preserve">bits, </w:t>
      </w:r>
      <w:r w:rsidR="004F28B4" w:rsidRPr="003B2DFB">
        <w:rPr>
          <w:sz w:val="20"/>
          <w:szCs w:val="20"/>
        </w:rPr>
        <w:t>122</w:t>
      </w:r>
      <w:r w:rsidR="009A325B" w:rsidRPr="003B2DFB">
        <w:rPr>
          <w:sz w:val="20"/>
          <w:szCs w:val="20"/>
        </w:rPr>
        <w:t xml:space="preserve"> bits, </w:t>
      </w:r>
      <w:r w:rsidR="004F28B4" w:rsidRPr="003B2DFB">
        <w:rPr>
          <w:sz w:val="20"/>
          <w:szCs w:val="20"/>
        </w:rPr>
        <w:t xml:space="preserve">233 </w:t>
      </w:r>
      <w:r w:rsidRPr="003B2DFB">
        <w:rPr>
          <w:sz w:val="20"/>
          <w:szCs w:val="20"/>
        </w:rPr>
        <w:t>bits</w:t>
      </w:r>
      <w:r w:rsidR="00A35543" w:rsidRPr="003B2DFB">
        <w:rPr>
          <w:sz w:val="20"/>
          <w:szCs w:val="20"/>
        </w:rPr>
        <w:t xml:space="preserve"> for layer 1</w:t>
      </w:r>
      <w:r w:rsidRPr="003B2DFB">
        <w:rPr>
          <w:sz w:val="20"/>
          <w:szCs w:val="20"/>
        </w:rPr>
        <w:t xml:space="preserve"> (i.e., </w:t>
      </w:r>
      <w:proofErr w:type="spellStart"/>
      <w:r w:rsidRPr="003B2DFB">
        <w:rPr>
          <w:sz w:val="20"/>
          <w:szCs w:val="20"/>
        </w:rPr>
        <w:t>config</w:t>
      </w:r>
      <w:proofErr w:type="spellEnd"/>
      <w:r w:rsidRPr="003B2DFB">
        <w:rPr>
          <w:sz w:val="20"/>
          <w:szCs w:val="20"/>
        </w:rPr>
        <w:t xml:space="preserve"> 2,</w:t>
      </w:r>
      <w:r w:rsidR="009F6F81" w:rsidRPr="003B2DFB">
        <w:rPr>
          <w:sz w:val="20"/>
          <w:szCs w:val="20"/>
        </w:rPr>
        <w:t xml:space="preserve"> </w:t>
      </w:r>
      <w:r w:rsidRPr="003B2DFB">
        <w:rPr>
          <w:sz w:val="20"/>
          <w:szCs w:val="20"/>
        </w:rPr>
        <w:t xml:space="preserve">4 and 6 </w:t>
      </w:r>
      <w:r w:rsidR="00A35543" w:rsidRPr="003B2DFB">
        <w:rPr>
          <w:sz w:val="20"/>
          <w:szCs w:val="20"/>
        </w:rPr>
        <w:t xml:space="preserve">for Layer 1 </w:t>
      </w:r>
      <w:r w:rsidRPr="003B2DFB">
        <w:rPr>
          <w:sz w:val="20"/>
          <w:szCs w:val="20"/>
        </w:rPr>
        <w:t>in Table 3.1.1.</w:t>
      </w:r>
      <w:r w:rsidR="00B328FF" w:rsidRPr="003B2DFB">
        <w:rPr>
          <w:sz w:val="20"/>
          <w:szCs w:val="20"/>
        </w:rPr>
        <w:t>3</w:t>
      </w:r>
      <w:r w:rsidR="0008037A" w:rsidRPr="003B2DFB">
        <w:rPr>
          <w:sz w:val="20"/>
          <w:szCs w:val="20"/>
        </w:rPr>
        <w:t>.1</w:t>
      </w:r>
      <w:r w:rsidRPr="003B2DFB">
        <w:rPr>
          <w:sz w:val="20"/>
          <w:szCs w:val="20"/>
        </w:rPr>
        <w:t>-</w:t>
      </w:r>
      <w:r w:rsidR="00F60D83" w:rsidRPr="003B2DFB">
        <w:rPr>
          <w:sz w:val="20"/>
          <w:szCs w:val="20"/>
        </w:rPr>
        <w:t>3</w:t>
      </w:r>
      <w:r w:rsidRPr="003B2DFB">
        <w:rPr>
          <w:sz w:val="20"/>
          <w:szCs w:val="20"/>
        </w:rPr>
        <w:t>)</w:t>
      </w:r>
      <w:r w:rsidR="009A325B" w:rsidRPr="003B2DFB">
        <w:rPr>
          <w:sz w:val="20"/>
          <w:szCs w:val="20"/>
        </w:rPr>
        <w:t xml:space="preserve"> </w:t>
      </w:r>
      <w:r w:rsidR="00551509" w:rsidRPr="003B2DFB">
        <w:rPr>
          <w:sz w:val="20"/>
          <w:szCs w:val="20"/>
        </w:rPr>
        <w:t xml:space="preserve">for payload range X, Y and Z, respectively. For layer 2, we have selected payload size = 64 bits, 121 bits, 232 bits (i.e., </w:t>
      </w:r>
      <w:proofErr w:type="spellStart"/>
      <w:r w:rsidR="00551509" w:rsidRPr="003B2DFB">
        <w:rPr>
          <w:sz w:val="20"/>
          <w:szCs w:val="20"/>
        </w:rPr>
        <w:t>config</w:t>
      </w:r>
      <w:proofErr w:type="spellEnd"/>
      <w:r w:rsidR="00551509" w:rsidRPr="003B2DFB">
        <w:rPr>
          <w:sz w:val="20"/>
          <w:szCs w:val="20"/>
        </w:rPr>
        <w:t xml:space="preserve"> 2,</w:t>
      </w:r>
      <w:r w:rsidR="009F6F81" w:rsidRPr="003B2DFB">
        <w:rPr>
          <w:sz w:val="20"/>
          <w:szCs w:val="20"/>
        </w:rPr>
        <w:t xml:space="preserve"> </w:t>
      </w:r>
      <w:r w:rsidR="00551509" w:rsidRPr="003B2DFB">
        <w:rPr>
          <w:sz w:val="20"/>
          <w:szCs w:val="20"/>
        </w:rPr>
        <w:t>4 and 6 for Layer 2 in Table 3.1.1.</w:t>
      </w:r>
      <w:r w:rsidR="00B328FF" w:rsidRPr="003B2DFB">
        <w:rPr>
          <w:sz w:val="20"/>
          <w:szCs w:val="20"/>
        </w:rPr>
        <w:t>3</w:t>
      </w:r>
      <w:r w:rsidR="0008037A" w:rsidRPr="003B2DFB">
        <w:rPr>
          <w:sz w:val="20"/>
          <w:szCs w:val="20"/>
        </w:rPr>
        <w:t>.1</w:t>
      </w:r>
      <w:r w:rsidR="00551509" w:rsidRPr="003B2DFB">
        <w:rPr>
          <w:sz w:val="20"/>
          <w:szCs w:val="20"/>
        </w:rPr>
        <w:t>-3)</w:t>
      </w:r>
      <w:r w:rsidRPr="003B2DFB">
        <w:rPr>
          <w:sz w:val="20"/>
          <w:szCs w:val="20"/>
        </w:rPr>
        <w:t>, respectively. The layer 1</w:t>
      </w:r>
      <w:r w:rsidR="00F60D83" w:rsidRPr="003B2DFB">
        <w:rPr>
          <w:sz w:val="20"/>
          <w:szCs w:val="20"/>
        </w:rPr>
        <w:t xml:space="preserve"> and layer 2</w:t>
      </w:r>
      <w:r w:rsidRPr="003B2DFB">
        <w:rPr>
          <w:sz w:val="20"/>
          <w:szCs w:val="20"/>
        </w:rPr>
        <w:t xml:space="preserve"> SGCS for </w:t>
      </w:r>
      <w:r w:rsidR="003B2DFB">
        <w:rPr>
          <w:sz w:val="20"/>
          <w:szCs w:val="20"/>
        </w:rPr>
        <w:t>AI/ML based method</w:t>
      </w:r>
      <w:r w:rsidRPr="003B2DFB">
        <w:rPr>
          <w:sz w:val="20"/>
          <w:szCs w:val="20"/>
        </w:rPr>
        <w:t xml:space="preserve"> at those given payload is derived from interpolation on Figure 3.1.1.</w:t>
      </w:r>
      <w:r w:rsidR="00B328FF" w:rsidRPr="003B2DFB">
        <w:rPr>
          <w:sz w:val="20"/>
          <w:szCs w:val="20"/>
        </w:rPr>
        <w:t>3</w:t>
      </w:r>
      <w:r w:rsidRPr="003B2DFB">
        <w:rPr>
          <w:sz w:val="20"/>
          <w:szCs w:val="20"/>
        </w:rPr>
        <w:t>.1-1.</w:t>
      </w:r>
    </w:p>
    <w:p w14:paraId="53DE0560" w14:textId="219E8C4B" w:rsidR="0008037A" w:rsidRPr="003B2DFB" w:rsidRDefault="0008037A" w:rsidP="0008037A">
      <w:pPr>
        <w:pStyle w:val="af5"/>
        <w:jc w:val="center"/>
        <w:rPr>
          <w:rFonts w:ascii="Times New Roman" w:hAnsi="Times New Roman" w:cs="Times New Roman"/>
        </w:rPr>
      </w:pPr>
      <w:r w:rsidRPr="003B2DFB">
        <w:rPr>
          <w:rFonts w:ascii="Times New Roman" w:hAnsi="Times New Roman" w:cs="Times New Roman"/>
        </w:rPr>
        <w:t>Table 3.1.1.</w:t>
      </w:r>
      <w:r w:rsidR="00B328FF" w:rsidRPr="003B2DFB">
        <w:rPr>
          <w:rFonts w:ascii="Times New Roman" w:hAnsi="Times New Roman" w:cs="Times New Roman"/>
        </w:rPr>
        <w:t>3</w:t>
      </w:r>
      <w:r w:rsidRPr="003B2DFB">
        <w:rPr>
          <w:rFonts w:ascii="Times New Roman" w:hAnsi="Times New Roman" w:cs="Times New Roman"/>
        </w:rPr>
        <w:t xml:space="preserve">.1-4: Per layer SGCS for </w:t>
      </w:r>
      <w:r w:rsidR="00931C21" w:rsidRPr="003B2DFB">
        <w:rPr>
          <w:rFonts w:ascii="Times New Roman" w:hAnsi="Times New Roman" w:cs="Times New Roman"/>
        </w:rPr>
        <w:t>R16 Type II</w:t>
      </w:r>
      <w:r w:rsidRPr="003B2DFB">
        <w:rPr>
          <w:rFonts w:ascii="Times New Roman" w:hAnsi="Times New Roman" w:cs="Times New Roman"/>
        </w:rPr>
        <w:t xml:space="preserve"> codebook method evaluated at selected per layer payload sizes.</w:t>
      </w:r>
    </w:p>
    <w:tbl>
      <w:tblPr>
        <w:tblStyle w:val="a9"/>
        <w:tblW w:w="0" w:type="auto"/>
        <w:jc w:val="center"/>
        <w:tblLook w:val="04A0" w:firstRow="1" w:lastRow="0" w:firstColumn="1" w:lastColumn="0" w:noHBand="0" w:noVBand="1"/>
      </w:tblPr>
      <w:tblGrid>
        <w:gridCol w:w="1547"/>
        <w:gridCol w:w="1548"/>
        <w:gridCol w:w="3095"/>
      </w:tblGrid>
      <w:tr w:rsidR="00FE08C4" w:rsidRPr="003B2DFB" w14:paraId="37957B8B" w14:textId="77777777" w:rsidTr="008159B3">
        <w:trPr>
          <w:jc w:val="center"/>
        </w:trPr>
        <w:tc>
          <w:tcPr>
            <w:tcW w:w="1547" w:type="dxa"/>
            <w:vMerge w:val="restart"/>
          </w:tcPr>
          <w:p w14:paraId="789BDF8C" w14:textId="5A78EB11" w:rsidR="00FE08C4" w:rsidRPr="003B2DFB" w:rsidRDefault="00FE08C4"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Layer 1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0EDBF466" w14:textId="77777777" w:rsidR="00FE08C4" w:rsidRPr="003B2DFB" w:rsidRDefault="00FE08C4"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vAlign w:val="center"/>
          </w:tcPr>
          <w:p w14:paraId="273BAE2B" w14:textId="624B98A9" w:rsidR="00FE08C4" w:rsidRPr="003B2DFB" w:rsidRDefault="006F5315" w:rsidP="008159B3">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0.6874</w:t>
            </w:r>
            <w:r w:rsidR="00FE08C4" w:rsidRPr="003B2DFB">
              <w:rPr>
                <w:rFonts w:ascii="Times New Roman" w:hAnsi="Times New Roman" w:cs="Times New Roman"/>
                <w:sz w:val="20"/>
                <w:szCs w:val="20"/>
              </w:rPr>
              <w:t xml:space="preserve"> (</w:t>
            </w:r>
            <w:r w:rsidR="00E65047" w:rsidRPr="003B2DFB">
              <w:rPr>
                <w:rFonts w:ascii="Times New Roman" w:hAnsi="Times New Roman" w:cs="Times New Roman"/>
                <w:sz w:val="20"/>
                <w:szCs w:val="20"/>
              </w:rPr>
              <w:t>65</w:t>
            </w:r>
            <w:r w:rsidR="00FE08C4" w:rsidRPr="003B2DFB">
              <w:rPr>
                <w:rFonts w:ascii="Times New Roman" w:hAnsi="Times New Roman" w:cs="Times New Roman"/>
                <w:sz w:val="20"/>
                <w:szCs w:val="20"/>
              </w:rPr>
              <w:t>bits</w:t>
            </w:r>
            <w:r w:rsidR="00FE08C4" w:rsidRPr="003B2DFB">
              <w:rPr>
                <w:rFonts w:ascii="Times New Roman" w:hAnsi="Times New Roman" w:cs="Times New Roman"/>
                <w:sz w:val="20"/>
                <w:szCs w:val="20"/>
              </w:rPr>
              <w:t>）</w:t>
            </w:r>
          </w:p>
        </w:tc>
      </w:tr>
      <w:tr w:rsidR="00FE08C4" w:rsidRPr="003B2DFB" w14:paraId="169703E3" w14:textId="77777777" w:rsidTr="008159B3">
        <w:trPr>
          <w:jc w:val="center"/>
        </w:trPr>
        <w:tc>
          <w:tcPr>
            <w:tcW w:w="1547" w:type="dxa"/>
            <w:vMerge/>
          </w:tcPr>
          <w:p w14:paraId="7CB147C1" w14:textId="77777777" w:rsidR="00FE08C4" w:rsidRPr="003B2DFB" w:rsidRDefault="00FE08C4" w:rsidP="001C69C6">
            <w:pPr>
              <w:spacing w:afterLines="50" w:after="120"/>
              <w:rPr>
                <w:rFonts w:ascii="Times New Roman" w:hAnsi="Times New Roman" w:cs="Times New Roman"/>
                <w:sz w:val="20"/>
                <w:szCs w:val="20"/>
              </w:rPr>
            </w:pPr>
          </w:p>
        </w:tc>
        <w:tc>
          <w:tcPr>
            <w:tcW w:w="1548" w:type="dxa"/>
          </w:tcPr>
          <w:p w14:paraId="381AA329" w14:textId="77777777" w:rsidR="00FE08C4" w:rsidRPr="003B2DFB" w:rsidRDefault="00FE08C4"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(100,140)bits</w:t>
            </w:r>
          </w:p>
        </w:tc>
        <w:tc>
          <w:tcPr>
            <w:tcW w:w="3095" w:type="dxa"/>
            <w:vAlign w:val="center"/>
          </w:tcPr>
          <w:p w14:paraId="70F232E2" w14:textId="77E04B53" w:rsidR="00FE08C4" w:rsidRPr="003B2DFB" w:rsidRDefault="006F5315" w:rsidP="008159B3">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0.7484 </w:t>
            </w:r>
            <w:r w:rsidR="00FE08C4" w:rsidRPr="003B2DFB">
              <w:rPr>
                <w:rFonts w:ascii="Times New Roman" w:hAnsi="Times New Roman" w:cs="Times New Roman"/>
                <w:sz w:val="20"/>
                <w:szCs w:val="20"/>
              </w:rPr>
              <w:t>(</w:t>
            </w:r>
            <w:r w:rsidR="00E65047" w:rsidRPr="003B2DFB">
              <w:rPr>
                <w:rFonts w:ascii="Times New Roman" w:hAnsi="Times New Roman" w:cs="Times New Roman"/>
                <w:sz w:val="20"/>
                <w:szCs w:val="20"/>
              </w:rPr>
              <w:t>122</w:t>
            </w:r>
            <w:r w:rsidR="00FE08C4" w:rsidRPr="003B2DFB">
              <w:rPr>
                <w:rFonts w:ascii="Times New Roman" w:hAnsi="Times New Roman" w:cs="Times New Roman"/>
                <w:sz w:val="20"/>
                <w:szCs w:val="20"/>
              </w:rPr>
              <w:t>bits)</w:t>
            </w:r>
          </w:p>
        </w:tc>
      </w:tr>
      <w:tr w:rsidR="00FE08C4" w:rsidRPr="003B2DFB" w14:paraId="4FA7D59B" w14:textId="77777777" w:rsidTr="008159B3">
        <w:trPr>
          <w:jc w:val="center"/>
        </w:trPr>
        <w:tc>
          <w:tcPr>
            <w:tcW w:w="1547" w:type="dxa"/>
            <w:vMerge/>
          </w:tcPr>
          <w:p w14:paraId="3A7CD1A3" w14:textId="77777777" w:rsidR="00FE08C4" w:rsidRPr="003B2DFB" w:rsidRDefault="00FE08C4" w:rsidP="001C69C6">
            <w:pPr>
              <w:spacing w:afterLines="50" w:after="120"/>
              <w:rPr>
                <w:rFonts w:ascii="Times New Roman" w:hAnsi="Times New Roman" w:cs="Times New Roman"/>
                <w:sz w:val="20"/>
                <w:szCs w:val="20"/>
              </w:rPr>
            </w:pPr>
          </w:p>
        </w:tc>
        <w:tc>
          <w:tcPr>
            <w:tcW w:w="1548" w:type="dxa"/>
          </w:tcPr>
          <w:p w14:paraId="61834091" w14:textId="77777777" w:rsidR="00FE08C4" w:rsidRPr="003B2DFB" w:rsidRDefault="00FE08C4"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vAlign w:val="center"/>
          </w:tcPr>
          <w:p w14:paraId="0350D92A" w14:textId="5E90D0D1" w:rsidR="00FE08C4" w:rsidRPr="003B2DFB" w:rsidRDefault="008159B3" w:rsidP="008159B3">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0.7627 </w:t>
            </w:r>
            <w:r w:rsidR="00FE08C4" w:rsidRPr="003B2DFB">
              <w:rPr>
                <w:rFonts w:ascii="Times New Roman" w:hAnsi="Times New Roman" w:cs="Times New Roman"/>
                <w:sz w:val="20"/>
                <w:szCs w:val="20"/>
              </w:rPr>
              <w:t>(2</w:t>
            </w:r>
            <w:r w:rsidR="00E65047" w:rsidRPr="003B2DFB">
              <w:rPr>
                <w:rFonts w:ascii="Times New Roman" w:hAnsi="Times New Roman" w:cs="Times New Roman"/>
                <w:sz w:val="20"/>
                <w:szCs w:val="20"/>
              </w:rPr>
              <w:t>33</w:t>
            </w:r>
            <w:r w:rsidR="00FE08C4" w:rsidRPr="003B2DFB">
              <w:rPr>
                <w:rFonts w:ascii="Times New Roman" w:hAnsi="Times New Roman" w:cs="Times New Roman"/>
                <w:sz w:val="20"/>
                <w:szCs w:val="20"/>
              </w:rPr>
              <w:t>bits)</w:t>
            </w:r>
          </w:p>
        </w:tc>
      </w:tr>
      <w:tr w:rsidR="00DA18DF" w:rsidRPr="003B2DFB" w14:paraId="59C74160" w14:textId="77777777" w:rsidTr="008159B3">
        <w:trPr>
          <w:jc w:val="center"/>
        </w:trPr>
        <w:tc>
          <w:tcPr>
            <w:tcW w:w="1547" w:type="dxa"/>
            <w:vMerge w:val="restart"/>
          </w:tcPr>
          <w:p w14:paraId="2F61A7DA" w14:textId="6BDED280" w:rsidR="00DA18DF" w:rsidRPr="003B2DFB" w:rsidRDefault="00DA18DF" w:rsidP="00DA18DF">
            <w:pPr>
              <w:spacing w:afterLines="50" w:after="120"/>
              <w:rPr>
                <w:rFonts w:ascii="Times New Roman" w:hAnsi="Times New Roman" w:cs="Times New Roman"/>
                <w:sz w:val="20"/>
                <w:szCs w:val="20"/>
              </w:rPr>
            </w:pPr>
            <w:r w:rsidRPr="003B2DFB">
              <w:rPr>
                <w:rFonts w:ascii="Times New Roman" w:hAnsi="Times New Roman" w:cs="Times New Roman"/>
                <w:sz w:val="20"/>
                <w:szCs w:val="20"/>
              </w:rPr>
              <w:t>Layer 2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50712FBC" w14:textId="4D4FAD81" w:rsidR="00DA18DF" w:rsidRPr="003B2DFB" w:rsidRDefault="00DA18DF"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vAlign w:val="center"/>
          </w:tcPr>
          <w:p w14:paraId="21411B76" w14:textId="6E484696" w:rsidR="00DA18DF" w:rsidRPr="003B2DFB" w:rsidRDefault="00042C16" w:rsidP="00551509">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0.3699</w:t>
            </w:r>
            <w:r w:rsidR="006D075C" w:rsidRPr="003B2DFB">
              <w:rPr>
                <w:rFonts w:ascii="Times New Roman" w:hAnsi="Times New Roman" w:cs="Times New Roman"/>
                <w:sz w:val="20"/>
                <w:szCs w:val="20"/>
              </w:rPr>
              <w:t xml:space="preserve"> </w:t>
            </w:r>
            <w:r w:rsidR="00DA18DF" w:rsidRPr="003B2DFB">
              <w:rPr>
                <w:rFonts w:ascii="Times New Roman" w:hAnsi="Times New Roman" w:cs="Times New Roman"/>
                <w:sz w:val="20"/>
                <w:szCs w:val="20"/>
              </w:rPr>
              <w:t>(</w:t>
            </w:r>
            <w:r w:rsidR="00E65047" w:rsidRPr="003B2DFB">
              <w:rPr>
                <w:rFonts w:ascii="Times New Roman" w:hAnsi="Times New Roman" w:cs="Times New Roman"/>
                <w:sz w:val="20"/>
                <w:szCs w:val="20"/>
              </w:rPr>
              <w:t>6</w:t>
            </w:r>
            <w:r w:rsidR="00551509" w:rsidRPr="003B2DFB">
              <w:rPr>
                <w:rFonts w:ascii="Times New Roman" w:hAnsi="Times New Roman" w:cs="Times New Roman"/>
                <w:sz w:val="20"/>
                <w:szCs w:val="20"/>
              </w:rPr>
              <w:t>4</w:t>
            </w:r>
            <w:r w:rsidR="00DA18DF" w:rsidRPr="003B2DFB">
              <w:rPr>
                <w:rFonts w:ascii="Times New Roman" w:hAnsi="Times New Roman" w:cs="Times New Roman"/>
                <w:sz w:val="20"/>
                <w:szCs w:val="20"/>
              </w:rPr>
              <w:t>bits</w:t>
            </w:r>
            <w:r w:rsidR="00DA18DF" w:rsidRPr="003B2DFB">
              <w:rPr>
                <w:rFonts w:ascii="Times New Roman" w:hAnsi="Times New Roman" w:cs="Times New Roman"/>
                <w:sz w:val="20"/>
                <w:szCs w:val="20"/>
              </w:rPr>
              <w:t>）</w:t>
            </w:r>
          </w:p>
        </w:tc>
      </w:tr>
      <w:tr w:rsidR="00DA18DF" w:rsidRPr="003B2DFB" w14:paraId="68DAE610" w14:textId="77777777" w:rsidTr="008159B3">
        <w:trPr>
          <w:jc w:val="center"/>
        </w:trPr>
        <w:tc>
          <w:tcPr>
            <w:tcW w:w="1547" w:type="dxa"/>
            <w:vMerge/>
          </w:tcPr>
          <w:p w14:paraId="413939D8" w14:textId="77777777" w:rsidR="00DA18DF" w:rsidRPr="003B2DFB" w:rsidRDefault="00DA18DF" w:rsidP="001C69C6">
            <w:pPr>
              <w:spacing w:afterLines="50" w:after="120"/>
              <w:rPr>
                <w:rFonts w:ascii="Times New Roman" w:hAnsi="Times New Roman" w:cs="Times New Roman"/>
                <w:sz w:val="20"/>
                <w:szCs w:val="20"/>
              </w:rPr>
            </w:pPr>
          </w:p>
        </w:tc>
        <w:tc>
          <w:tcPr>
            <w:tcW w:w="1548" w:type="dxa"/>
          </w:tcPr>
          <w:p w14:paraId="4B6CF8D9" w14:textId="54FD212F" w:rsidR="00DA18DF" w:rsidRPr="003B2DFB" w:rsidRDefault="00DA18DF"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(100,140)bits</w:t>
            </w:r>
          </w:p>
        </w:tc>
        <w:tc>
          <w:tcPr>
            <w:tcW w:w="3095" w:type="dxa"/>
            <w:vAlign w:val="center"/>
          </w:tcPr>
          <w:p w14:paraId="2E936D75" w14:textId="670499E1" w:rsidR="00DA18DF" w:rsidRPr="003B2DFB" w:rsidRDefault="00713153" w:rsidP="00470974">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0.4155 </w:t>
            </w:r>
            <w:r w:rsidR="00DA18DF" w:rsidRPr="003B2DFB">
              <w:rPr>
                <w:rFonts w:ascii="Times New Roman" w:hAnsi="Times New Roman" w:cs="Times New Roman"/>
                <w:sz w:val="20"/>
                <w:szCs w:val="20"/>
              </w:rPr>
              <w:t>(1</w:t>
            </w:r>
            <w:r w:rsidR="00E65047" w:rsidRPr="003B2DFB">
              <w:rPr>
                <w:rFonts w:ascii="Times New Roman" w:hAnsi="Times New Roman" w:cs="Times New Roman"/>
                <w:sz w:val="20"/>
                <w:szCs w:val="20"/>
              </w:rPr>
              <w:t>2</w:t>
            </w:r>
            <w:r w:rsidR="00470974" w:rsidRPr="003B2DFB">
              <w:rPr>
                <w:rFonts w:ascii="Times New Roman" w:hAnsi="Times New Roman" w:cs="Times New Roman"/>
                <w:sz w:val="20"/>
                <w:szCs w:val="20"/>
              </w:rPr>
              <w:t>1</w:t>
            </w:r>
            <w:r w:rsidR="00DA18DF" w:rsidRPr="003B2DFB">
              <w:rPr>
                <w:rFonts w:ascii="Times New Roman" w:hAnsi="Times New Roman" w:cs="Times New Roman"/>
                <w:sz w:val="20"/>
                <w:szCs w:val="20"/>
              </w:rPr>
              <w:t>bits)</w:t>
            </w:r>
          </w:p>
        </w:tc>
      </w:tr>
      <w:tr w:rsidR="00DA18DF" w:rsidRPr="003B2DFB" w14:paraId="06131D78" w14:textId="77777777" w:rsidTr="008159B3">
        <w:trPr>
          <w:jc w:val="center"/>
        </w:trPr>
        <w:tc>
          <w:tcPr>
            <w:tcW w:w="1547" w:type="dxa"/>
            <w:vMerge/>
          </w:tcPr>
          <w:p w14:paraId="52CCFCBF" w14:textId="77777777" w:rsidR="00DA18DF" w:rsidRPr="003B2DFB" w:rsidRDefault="00DA18DF" w:rsidP="001C69C6">
            <w:pPr>
              <w:spacing w:afterLines="50" w:after="120"/>
              <w:rPr>
                <w:rFonts w:ascii="Times New Roman" w:hAnsi="Times New Roman" w:cs="Times New Roman"/>
                <w:sz w:val="20"/>
                <w:szCs w:val="20"/>
              </w:rPr>
            </w:pPr>
          </w:p>
        </w:tc>
        <w:tc>
          <w:tcPr>
            <w:tcW w:w="1548" w:type="dxa"/>
          </w:tcPr>
          <w:p w14:paraId="1D090C0C" w14:textId="21AB10AE" w:rsidR="00DA18DF" w:rsidRPr="003B2DFB" w:rsidRDefault="00DA18DF"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vAlign w:val="center"/>
          </w:tcPr>
          <w:p w14:paraId="7F1FE7F8" w14:textId="449BA28D" w:rsidR="00DA18DF" w:rsidRPr="003B2DFB" w:rsidRDefault="00D86939" w:rsidP="00470974">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0.4251 </w:t>
            </w:r>
            <w:r w:rsidR="00DA18DF" w:rsidRPr="003B2DFB">
              <w:rPr>
                <w:rFonts w:ascii="Times New Roman" w:hAnsi="Times New Roman" w:cs="Times New Roman"/>
                <w:sz w:val="20"/>
                <w:szCs w:val="20"/>
              </w:rPr>
              <w:t>(2</w:t>
            </w:r>
            <w:r w:rsidR="00E65047" w:rsidRPr="003B2DFB">
              <w:rPr>
                <w:rFonts w:ascii="Times New Roman" w:hAnsi="Times New Roman" w:cs="Times New Roman"/>
                <w:sz w:val="20"/>
                <w:szCs w:val="20"/>
              </w:rPr>
              <w:t>3</w:t>
            </w:r>
            <w:r w:rsidR="00470974" w:rsidRPr="003B2DFB">
              <w:rPr>
                <w:rFonts w:ascii="Times New Roman" w:hAnsi="Times New Roman" w:cs="Times New Roman"/>
                <w:sz w:val="20"/>
                <w:szCs w:val="20"/>
              </w:rPr>
              <w:t>2</w:t>
            </w:r>
            <w:r w:rsidR="00DA18DF" w:rsidRPr="003B2DFB">
              <w:rPr>
                <w:rFonts w:ascii="Times New Roman" w:hAnsi="Times New Roman" w:cs="Times New Roman"/>
                <w:sz w:val="20"/>
                <w:szCs w:val="20"/>
              </w:rPr>
              <w:t>bits)</w:t>
            </w:r>
          </w:p>
        </w:tc>
      </w:tr>
      <w:tr w:rsidR="00E65047" w:rsidRPr="003B2DFB" w14:paraId="0831B3B7" w14:textId="77777777" w:rsidTr="008159B3">
        <w:trPr>
          <w:jc w:val="center"/>
        </w:trPr>
        <w:tc>
          <w:tcPr>
            <w:tcW w:w="1547" w:type="dxa"/>
            <w:vMerge w:val="restart"/>
          </w:tcPr>
          <w:p w14:paraId="74BA81BC" w14:textId="77777777"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Gain for layer 1 SGCS </w:t>
            </w:r>
            <w:r w:rsidRPr="003B2DFB">
              <w:rPr>
                <w:rFonts w:ascii="Times New Roman" w:hAnsi="Times New Roman" w:cs="Times New Roman"/>
                <w:sz w:val="20"/>
                <w:szCs w:val="20"/>
              </w:rPr>
              <w:lastRenderedPageBreak/>
              <w:t>(percentile)</w:t>
            </w:r>
          </w:p>
        </w:tc>
        <w:tc>
          <w:tcPr>
            <w:tcW w:w="1548" w:type="dxa"/>
          </w:tcPr>
          <w:p w14:paraId="321005C1" w14:textId="77777777"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lastRenderedPageBreak/>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vAlign w:val="center"/>
          </w:tcPr>
          <w:p w14:paraId="2BB98BB7" w14:textId="1C13D6B2" w:rsidR="00E65047" w:rsidRPr="003B2DFB" w:rsidRDefault="006F5315" w:rsidP="008159B3">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4.39</w:t>
            </w:r>
            <w:r w:rsidR="00E65047" w:rsidRPr="003B2DFB">
              <w:rPr>
                <w:rFonts w:ascii="Times New Roman" w:hAnsi="Times New Roman" w:cs="Times New Roman"/>
                <w:sz w:val="20"/>
                <w:szCs w:val="20"/>
              </w:rPr>
              <w:t>%(65bits</w:t>
            </w:r>
            <w:r w:rsidR="00E65047" w:rsidRPr="003B2DFB">
              <w:rPr>
                <w:rFonts w:ascii="Times New Roman" w:hAnsi="Times New Roman" w:cs="Times New Roman"/>
                <w:sz w:val="20"/>
                <w:szCs w:val="20"/>
              </w:rPr>
              <w:t>）</w:t>
            </w:r>
          </w:p>
        </w:tc>
      </w:tr>
      <w:tr w:rsidR="00E65047" w:rsidRPr="003B2DFB" w14:paraId="44F4B0EE" w14:textId="77777777" w:rsidTr="008159B3">
        <w:trPr>
          <w:jc w:val="center"/>
        </w:trPr>
        <w:tc>
          <w:tcPr>
            <w:tcW w:w="1547" w:type="dxa"/>
            <w:vMerge/>
          </w:tcPr>
          <w:p w14:paraId="75C82AD9" w14:textId="77777777" w:rsidR="00E65047" w:rsidRPr="003B2DFB" w:rsidRDefault="00E65047" w:rsidP="001C69C6">
            <w:pPr>
              <w:spacing w:afterLines="50" w:after="120"/>
              <w:rPr>
                <w:rFonts w:ascii="Times New Roman" w:hAnsi="Times New Roman" w:cs="Times New Roman"/>
                <w:sz w:val="20"/>
                <w:szCs w:val="20"/>
              </w:rPr>
            </w:pPr>
          </w:p>
        </w:tc>
        <w:tc>
          <w:tcPr>
            <w:tcW w:w="1548" w:type="dxa"/>
          </w:tcPr>
          <w:p w14:paraId="1B20CFF4" w14:textId="77777777"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(100,140)bits</w:t>
            </w:r>
          </w:p>
        </w:tc>
        <w:tc>
          <w:tcPr>
            <w:tcW w:w="3095" w:type="dxa"/>
            <w:vAlign w:val="center"/>
          </w:tcPr>
          <w:p w14:paraId="54D6868D" w14:textId="2F16E093" w:rsidR="00E65047" w:rsidRPr="003B2DFB" w:rsidRDefault="006F5315" w:rsidP="008159B3">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1.38</w:t>
            </w:r>
            <w:r w:rsidR="00E65047" w:rsidRPr="003B2DFB">
              <w:rPr>
                <w:rFonts w:ascii="Times New Roman" w:hAnsi="Times New Roman" w:cs="Times New Roman"/>
                <w:sz w:val="20"/>
                <w:szCs w:val="20"/>
              </w:rPr>
              <w:t>%(122bits)</w:t>
            </w:r>
          </w:p>
        </w:tc>
      </w:tr>
      <w:tr w:rsidR="00E65047" w:rsidRPr="003B2DFB" w14:paraId="3E101A81" w14:textId="77777777" w:rsidTr="008159B3">
        <w:trPr>
          <w:jc w:val="center"/>
        </w:trPr>
        <w:tc>
          <w:tcPr>
            <w:tcW w:w="1547" w:type="dxa"/>
            <w:vMerge/>
          </w:tcPr>
          <w:p w14:paraId="7A346EE7" w14:textId="77777777" w:rsidR="00E65047" w:rsidRPr="003B2DFB" w:rsidRDefault="00E65047" w:rsidP="001C69C6">
            <w:pPr>
              <w:spacing w:afterLines="50" w:after="120"/>
              <w:rPr>
                <w:rFonts w:ascii="Times New Roman" w:hAnsi="Times New Roman" w:cs="Times New Roman"/>
                <w:sz w:val="20"/>
                <w:szCs w:val="20"/>
              </w:rPr>
            </w:pPr>
          </w:p>
        </w:tc>
        <w:tc>
          <w:tcPr>
            <w:tcW w:w="1548" w:type="dxa"/>
          </w:tcPr>
          <w:p w14:paraId="488F88F5" w14:textId="77777777"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vAlign w:val="center"/>
          </w:tcPr>
          <w:p w14:paraId="4585EE34" w14:textId="6CCA0E7F" w:rsidR="00E65047" w:rsidRPr="003B2DFB" w:rsidRDefault="008159B3" w:rsidP="008159B3">
            <w:pPr>
              <w:pStyle w:val="a7"/>
              <w:ind w:left="360" w:firstLineChars="0" w:firstLine="0"/>
              <w:jc w:val="center"/>
              <w:rPr>
                <w:rFonts w:ascii="Times New Roman" w:hAnsi="Times New Roman" w:cs="Times New Roman"/>
                <w:sz w:val="20"/>
                <w:szCs w:val="20"/>
              </w:rPr>
            </w:pPr>
            <w:r w:rsidRPr="003B2DFB">
              <w:rPr>
                <w:rFonts w:ascii="Times New Roman" w:hAnsi="Times New Roman" w:cs="Times New Roman"/>
                <w:sz w:val="20"/>
                <w:szCs w:val="20"/>
              </w:rPr>
              <w:t>4.21</w:t>
            </w:r>
            <w:r w:rsidR="00E65047" w:rsidRPr="003B2DFB">
              <w:rPr>
                <w:rFonts w:ascii="Times New Roman" w:hAnsi="Times New Roman" w:cs="Times New Roman"/>
                <w:sz w:val="20"/>
                <w:szCs w:val="20"/>
              </w:rPr>
              <w:t>%(233bits)</w:t>
            </w:r>
          </w:p>
        </w:tc>
      </w:tr>
      <w:tr w:rsidR="00E65047" w:rsidRPr="003B2DFB" w14:paraId="6365495A" w14:textId="77777777" w:rsidTr="008159B3">
        <w:trPr>
          <w:jc w:val="center"/>
        </w:trPr>
        <w:tc>
          <w:tcPr>
            <w:tcW w:w="1547" w:type="dxa"/>
            <w:vMerge w:val="restart"/>
          </w:tcPr>
          <w:p w14:paraId="65192C4B" w14:textId="134D88AA" w:rsidR="00E65047" w:rsidRPr="003B2DFB" w:rsidRDefault="00E65047" w:rsidP="00DA18DF">
            <w:pPr>
              <w:spacing w:afterLines="50" w:after="120"/>
              <w:rPr>
                <w:rFonts w:ascii="Times New Roman" w:hAnsi="Times New Roman" w:cs="Times New Roman"/>
                <w:sz w:val="20"/>
                <w:szCs w:val="20"/>
              </w:rPr>
            </w:pPr>
            <w:r w:rsidRPr="003B2DFB">
              <w:rPr>
                <w:rFonts w:ascii="Times New Roman" w:hAnsi="Times New Roman" w:cs="Times New Roman"/>
                <w:sz w:val="20"/>
                <w:szCs w:val="20"/>
              </w:rPr>
              <w:lastRenderedPageBreak/>
              <w:t>Gain for layer 2 SGCS (percentile)</w:t>
            </w:r>
          </w:p>
        </w:tc>
        <w:tc>
          <w:tcPr>
            <w:tcW w:w="1548" w:type="dxa"/>
          </w:tcPr>
          <w:p w14:paraId="11C537F4" w14:textId="7FDCB023"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80bits</w:t>
            </w:r>
          </w:p>
        </w:tc>
        <w:tc>
          <w:tcPr>
            <w:tcW w:w="3095" w:type="dxa"/>
            <w:vAlign w:val="center"/>
          </w:tcPr>
          <w:p w14:paraId="56004509" w14:textId="49ADC631" w:rsidR="00E65047" w:rsidRPr="003B2DFB" w:rsidRDefault="006D075C" w:rsidP="00470974">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 xml:space="preserve">49.31% </w:t>
            </w:r>
            <w:r w:rsidR="00E65047" w:rsidRPr="003B2DFB">
              <w:rPr>
                <w:rFonts w:ascii="Times New Roman" w:hAnsi="Times New Roman" w:cs="Times New Roman"/>
                <w:sz w:val="20"/>
                <w:szCs w:val="20"/>
              </w:rPr>
              <w:t>(6</w:t>
            </w:r>
            <w:r w:rsidR="00470974" w:rsidRPr="003B2DFB">
              <w:rPr>
                <w:rFonts w:ascii="Times New Roman" w:hAnsi="Times New Roman" w:cs="Times New Roman"/>
                <w:sz w:val="20"/>
                <w:szCs w:val="20"/>
              </w:rPr>
              <w:t>4</w:t>
            </w:r>
            <w:r w:rsidR="00E65047" w:rsidRPr="003B2DFB">
              <w:rPr>
                <w:rFonts w:ascii="Times New Roman" w:hAnsi="Times New Roman" w:cs="Times New Roman"/>
                <w:sz w:val="20"/>
                <w:szCs w:val="20"/>
              </w:rPr>
              <w:t>bits</w:t>
            </w:r>
            <w:r w:rsidR="00E65047" w:rsidRPr="003B2DFB">
              <w:rPr>
                <w:rFonts w:ascii="Times New Roman" w:hAnsi="Times New Roman" w:cs="Times New Roman"/>
                <w:sz w:val="20"/>
                <w:szCs w:val="20"/>
              </w:rPr>
              <w:t>）</w:t>
            </w:r>
          </w:p>
        </w:tc>
      </w:tr>
      <w:tr w:rsidR="00E65047" w:rsidRPr="003B2DFB" w14:paraId="518CB065" w14:textId="77777777" w:rsidTr="008159B3">
        <w:trPr>
          <w:jc w:val="center"/>
        </w:trPr>
        <w:tc>
          <w:tcPr>
            <w:tcW w:w="1547" w:type="dxa"/>
            <w:vMerge/>
          </w:tcPr>
          <w:p w14:paraId="05E31164" w14:textId="77777777" w:rsidR="00E65047" w:rsidRPr="003B2DFB" w:rsidRDefault="00E65047" w:rsidP="001C69C6">
            <w:pPr>
              <w:spacing w:afterLines="50" w:after="120"/>
              <w:rPr>
                <w:rFonts w:ascii="Times New Roman" w:hAnsi="Times New Roman" w:cs="Times New Roman"/>
                <w:sz w:val="20"/>
                <w:szCs w:val="20"/>
              </w:rPr>
            </w:pPr>
          </w:p>
        </w:tc>
        <w:tc>
          <w:tcPr>
            <w:tcW w:w="1548" w:type="dxa"/>
          </w:tcPr>
          <w:p w14:paraId="731EDE60" w14:textId="481E0069"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(100,140)bits</w:t>
            </w:r>
          </w:p>
        </w:tc>
        <w:tc>
          <w:tcPr>
            <w:tcW w:w="3095" w:type="dxa"/>
            <w:vAlign w:val="center"/>
          </w:tcPr>
          <w:p w14:paraId="0245F9CC" w14:textId="37278167" w:rsidR="00E65047" w:rsidRPr="003B2DFB" w:rsidRDefault="00713153" w:rsidP="00470974">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41.73</w:t>
            </w:r>
            <w:r w:rsidR="00E65047" w:rsidRPr="003B2DFB">
              <w:rPr>
                <w:rFonts w:ascii="Times New Roman" w:hAnsi="Times New Roman" w:cs="Times New Roman"/>
                <w:sz w:val="20"/>
                <w:szCs w:val="20"/>
              </w:rPr>
              <w:t>%(12</w:t>
            </w:r>
            <w:r w:rsidR="00470974" w:rsidRPr="003B2DFB">
              <w:rPr>
                <w:rFonts w:ascii="Times New Roman" w:hAnsi="Times New Roman" w:cs="Times New Roman"/>
                <w:sz w:val="20"/>
                <w:szCs w:val="20"/>
              </w:rPr>
              <w:t>1</w:t>
            </w:r>
            <w:r w:rsidR="00E65047" w:rsidRPr="003B2DFB">
              <w:rPr>
                <w:rFonts w:ascii="Times New Roman" w:hAnsi="Times New Roman" w:cs="Times New Roman"/>
                <w:sz w:val="20"/>
                <w:szCs w:val="20"/>
              </w:rPr>
              <w:t>bits)</w:t>
            </w:r>
          </w:p>
        </w:tc>
      </w:tr>
      <w:tr w:rsidR="00E65047" w:rsidRPr="003B2DFB" w14:paraId="3B5E2472" w14:textId="77777777" w:rsidTr="008159B3">
        <w:trPr>
          <w:jc w:val="center"/>
        </w:trPr>
        <w:tc>
          <w:tcPr>
            <w:tcW w:w="1547" w:type="dxa"/>
            <w:vMerge/>
          </w:tcPr>
          <w:p w14:paraId="3A098F69" w14:textId="77777777" w:rsidR="00E65047" w:rsidRPr="003B2DFB" w:rsidRDefault="00E65047" w:rsidP="001C69C6">
            <w:pPr>
              <w:spacing w:afterLines="50" w:after="120"/>
              <w:rPr>
                <w:rFonts w:ascii="Times New Roman" w:hAnsi="Times New Roman" w:cs="Times New Roman"/>
                <w:sz w:val="20"/>
                <w:szCs w:val="20"/>
              </w:rPr>
            </w:pPr>
          </w:p>
        </w:tc>
        <w:tc>
          <w:tcPr>
            <w:tcW w:w="1548" w:type="dxa"/>
          </w:tcPr>
          <w:p w14:paraId="1BCF7CD9" w14:textId="79A8060D" w:rsidR="00E65047" w:rsidRPr="003B2DFB" w:rsidRDefault="00E6504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230bits</w:t>
            </w:r>
          </w:p>
        </w:tc>
        <w:tc>
          <w:tcPr>
            <w:tcW w:w="3095" w:type="dxa"/>
            <w:vAlign w:val="center"/>
          </w:tcPr>
          <w:p w14:paraId="01F5522C" w14:textId="436180DE" w:rsidR="00E65047" w:rsidRPr="003B2DFB" w:rsidRDefault="00D86939" w:rsidP="00470974">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45.87</w:t>
            </w:r>
            <w:r w:rsidR="00767019" w:rsidRPr="003B2DFB">
              <w:rPr>
                <w:rFonts w:ascii="Times New Roman" w:hAnsi="Times New Roman" w:cs="Times New Roman"/>
                <w:sz w:val="20"/>
                <w:szCs w:val="20"/>
              </w:rPr>
              <w:t>%</w:t>
            </w:r>
            <w:r w:rsidR="00E65047" w:rsidRPr="003B2DFB">
              <w:rPr>
                <w:rFonts w:ascii="Times New Roman" w:hAnsi="Times New Roman" w:cs="Times New Roman"/>
                <w:sz w:val="20"/>
                <w:szCs w:val="20"/>
              </w:rPr>
              <w:t>(23</w:t>
            </w:r>
            <w:r w:rsidR="00470974" w:rsidRPr="003B2DFB">
              <w:rPr>
                <w:rFonts w:ascii="Times New Roman" w:hAnsi="Times New Roman" w:cs="Times New Roman"/>
                <w:sz w:val="20"/>
                <w:szCs w:val="20"/>
              </w:rPr>
              <w:t>2</w:t>
            </w:r>
            <w:r w:rsidR="00E65047" w:rsidRPr="003B2DFB">
              <w:rPr>
                <w:rFonts w:ascii="Times New Roman" w:hAnsi="Times New Roman" w:cs="Times New Roman"/>
                <w:sz w:val="20"/>
                <w:szCs w:val="20"/>
              </w:rPr>
              <w:t>bits)</w:t>
            </w:r>
          </w:p>
        </w:tc>
      </w:tr>
    </w:tbl>
    <w:p w14:paraId="0AD5A9FF" w14:textId="6ED21CBC" w:rsidR="00FE08C4" w:rsidRPr="003B2DFB" w:rsidRDefault="00FE08C4" w:rsidP="00FE08C4">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042C16" w:rsidRPr="003B2DFB">
        <w:rPr>
          <w:rFonts w:ascii="Times New Roman" w:hAnsi="Times New Roman" w:cs="Times New Roman"/>
          <w:b/>
          <w:sz w:val="20"/>
          <w:szCs w:val="20"/>
        </w:rPr>
        <w:t>5</w:t>
      </w:r>
      <w:r w:rsidRPr="003B2DFB">
        <w:rPr>
          <w:rFonts w:ascii="Times New Roman" w:hAnsi="Times New Roman" w:cs="Times New Roman"/>
          <w:b/>
          <w:sz w:val="20"/>
          <w:szCs w:val="20"/>
        </w:rPr>
        <w:t xml:space="preserve">: Compared to R16 type II CB method, </w:t>
      </w:r>
      <w:r w:rsidR="00B328FF" w:rsidRPr="003B2DFB">
        <w:rPr>
          <w:rFonts w:ascii="Times New Roman" w:hAnsi="Times New Roman" w:cs="Times New Roman"/>
          <w:b/>
          <w:sz w:val="20"/>
          <w:szCs w:val="20"/>
        </w:rPr>
        <w:t>positive</w:t>
      </w:r>
      <w:r w:rsidRPr="003B2DFB">
        <w:rPr>
          <w:rFonts w:ascii="Times New Roman" w:hAnsi="Times New Roman" w:cs="Times New Roman"/>
          <w:b/>
          <w:sz w:val="20"/>
          <w:szCs w:val="20"/>
        </w:rPr>
        <w:t xml:space="preserve">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w:t>
      </w:r>
      <w:r w:rsidR="006B5D90" w:rsidRPr="003B2DFB">
        <w:rPr>
          <w:rFonts w:ascii="Times New Roman" w:hAnsi="Times New Roman" w:cs="Times New Roman"/>
          <w:b/>
          <w:sz w:val="20"/>
          <w:szCs w:val="20"/>
        </w:rPr>
        <w:t>layer 1</w:t>
      </w:r>
      <w:r w:rsidR="00221759" w:rsidRPr="003B2DFB">
        <w:rPr>
          <w:rFonts w:ascii="Times New Roman" w:hAnsi="Times New Roman" w:cs="Times New Roman"/>
          <w:b/>
          <w:sz w:val="20"/>
          <w:szCs w:val="20"/>
        </w:rPr>
        <w:t xml:space="preserve"> SGCS</w:t>
      </w:r>
      <w:r w:rsidR="006B5D90" w:rsidRPr="003B2DFB">
        <w:rPr>
          <w:rFonts w:ascii="Times New Roman" w:hAnsi="Times New Roman" w:cs="Times New Roman"/>
          <w:b/>
          <w:sz w:val="20"/>
          <w:szCs w:val="20"/>
        </w:rPr>
        <w:t xml:space="preserve">, large performance gain can be achieved by </w:t>
      </w:r>
      <w:r w:rsidR="003B2DFB">
        <w:rPr>
          <w:rFonts w:ascii="Times New Roman" w:hAnsi="Times New Roman" w:cs="Times New Roman"/>
          <w:b/>
          <w:sz w:val="20"/>
          <w:szCs w:val="20"/>
        </w:rPr>
        <w:t>AI/ML based method</w:t>
      </w:r>
      <w:r w:rsidR="006B5D90" w:rsidRPr="003B2DFB">
        <w:rPr>
          <w:rFonts w:ascii="Times New Roman" w:hAnsi="Times New Roman" w:cs="Times New Roman"/>
          <w:b/>
          <w:sz w:val="20"/>
          <w:szCs w:val="20"/>
        </w:rPr>
        <w:t xml:space="preserve"> for layer 2</w:t>
      </w:r>
      <w:r w:rsidR="00221759" w:rsidRPr="003B2DFB">
        <w:rPr>
          <w:rFonts w:ascii="Times New Roman" w:hAnsi="Times New Roman" w:cs="Times New Roman"/>
          <w:b/>
          <w:sz w:val="20"/>
          <w:szCs w:val="20"/>
        </w:rPr>
        <w:t xml:space="preserve"> SGCS</w:t>
      </w:r>
      <w:r w:rsidR="006B5D90" w:rsidRPr="003B2DFB">
        <w:rPr>
          <w:rFonts w:ascii="Times New Roman" w:hAnsi="Times New Roman" w:cs="Times New Roman"/>
          <w:b/>
          <w:sz w:val="20"/>
          <w:szCs w:val="20"/>
        </w:rPr>
        <w:t>.</w:t>
      </w:r>
    </w:p>
    <w:p w14:paraId="41E75B07" w14:textId="77777777" w:rsidR="00FE08C4" w:rsidRPr="003B2DFB" w:rsidRDefault="00FE08C4" w:rsidP="00FE08C4">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1 SGCS,</w:t>
      </w:r>
    </w:p>
    <w:p w14:paraId="639BE8A4" w14:textId="3F18C73C" w:rsidR="00FE08C4" w:rsidRPr="003B2DFB" w:rsidRDefault="00FE08C4" w:rsidP="00FE08C4">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X (small payload), SGCS gain is </w:t>
      </w:r>
      <w:r w:rsidR="006B5D90" w:rsidRPr="003B2DFB">
        <w:rPr>
          <w:rFonts w:ascii="Times New Roman" w:hAnsi="Times New Roman" w:cs="Times New Roman"/>
          <w:b/>
          <w:sz w:val="20"/>
          <w:szCs w:val="20"/>
        </w:rPr>
        <w:t>4.39</w:t>
      </w:r>
      <w:r w:rsidRPr="003B2DFB">
        <w:rPr>
          <w:rFonts w:ascii="Times New Roman" w:hAnsi="Times New Roman" w:cs="Times New Roman"/>
          <w:b/>
          <w:sz w:val="20"/>
          <w:szCs w:val="20"/>
        </w:rPr>
        <w:t>%</w:t>
      </w:r>
    </w:p>
    <w:p w14:paraId="6F38D842" w14:textId="735FD91B" w:rsidR="00FE08C4" w:rsidRPr="003B2DFB" w:rsidRDefault="00FE08C4" w:rsidP="00FE08C4">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Y (medium payload), SGCS gain is </w:t>
      </w:r>
      <w:r w:rsidR="006B5D90" w:rsidRPr="003B2DFB">
        <w:rPr>
          <w:rFonts w:ascii="Times New Roman" w:hAnsi="Times New Roman" w:cs="Times New Roman"/>
          <w:b/>
          <w:sz w:val="20"/>
          <w:szCs w:val="20"/>
        </w:rPr>
        <w:t>1.38</w:t>
      </w:r>
      <w:r w:rsidRPr="003B2DFB">
        <w:rPr>
          <w:rFonts w:ascii="Times New Roman" w:hAnsi="Times New Roman" w:cs="Times New Roman"/>
          <w:b/>
          <w:sz w:val="20"/>
          <w:szCs w:val="20"/>
        </w:rPr>
        <w:t>%</w:t>
      </w:r>
    </w:p>
    <w:p w14:paraId="72CD3F67" w14:textId="1AA79CCD" w:rsidR="00FE08C4" w:rsidRPr="003B2DFB" w:rsidRDefault="00FE08C4" w:rsidP="00FE08C4">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Z (large payload), SGCS gain is </w:t>
      </w:r>
      <w:r w:rsidR="006B5D90" w:rsidRPr="003B2DFB">
        <w:rPr>
          <w:rFonts w:ascii="Times New Roman" w:hAnsi="Times New Roman" w:cs="Times New Roman"/>
          <w:b/>
          <w:sz w:val="20"/>
          <w:szCs w:val="20"/>
        </w:rPr>
        <w:t>4.21</w:t>
      </w:r>
      <w:r w:rsidRPr="003B2DFB">
        <w:rPr>
          <w:rFonts w:ascii="Times New Roman" w:hAnsi="Times New Roman" w:cs="Times New Roman"/>
          <w:b/>
          <w:sz w:val="20"/>
          <w:szCs w:val="20"/>
        </w:rPr>
        <w:t>%</w:t>
      </w:r>
    </w:p>
    <w:p w14:paraId="5C02106B" w14:textId="5C34ECF2" w:rsidR="00023B4E" w:rsidRPr="003B2DFB" w:rsidRDefault="00023B4E" w:rsidP="00023B4E">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2 SGCS,</w:t>
      </w:r>
    </w:p>
    <w:p w14:paraId="563CC97D" w14:textId="42FDDE68" w:rsidR="00023B4E" w:rsidRPr="003B2DFB" w:rsidRDefault="00023B4E" w:rsidP="00023B4E">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49.31%</w:t>
      </w:r>
    </w:p>
    <w:p w14:paraId="750A9A79" w14:textId="0B673667" w:rsidR="00023B4E" w:rsidRPr="003B2DFB" w:rsidRDefault="00023B4E" w:rsidP="00023B4E">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41.73%</w:t>
      </w:r>
    </w:p>
    <w:p w14:paraId="78874BC3" w14:textId="6BDD4719" w:rsidR="000B4D6E" w:rsidRPr="003B2DFB" w:rsidRDefault="00023B4E" w:rsidP="00AD38A4">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45.87%</w:t>
      </w:r>
    </w:p>
    <w:p w14:paraId="3E0C54E7" w14:textId="77777777" w:rsidR="00F165D9" w:rsidRDefault="00F165D9" w:rsidP="00F165D9">
      <w:pPr>
        <w:pStyle w:val="5"/>
        <w:rPr>
          <w:rFonts w:eastAsiaTheme="minorEastAsia"/>
          <w:sz w:val="20"/>
          <w:lang w:eastAsia="zh-CN"/>
        </w:rPr>
      </w:pPr>
      <w:r w:rsidRPr="00F165D9">
        <w:rPr>
          <w:sz w:val="20"/>
        </w:rPr>
        <w:t>Eventual KPI: UPT</w:t>
      </w:r>
    </w:p>
    <w:p w14:paraId="67A2E49B" w14:textId="77777777" w:rsidR="0008037A" w:rsidRPr="003B2DFB" w:rsidRDefault="0008037A" w:rsidP="0008037A">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In RAN1#112, the following agreement on CSI feedback overhead calculation has been made. </w:t>
      </w:r>
    </w:p>
    <w:tbl>
      <w:tblPr>
        <w:tblStyle w:val="a9"/>
        <w:tblW w:w="0" w:type="auto"/>
        <w:tblLook w:val="04A0" w:firstRow="1" w:lastRow="0" w:firstColumn="1" w:lastColumn="0" w:noHBand="0" w:noVBand="1"/>
      </w:tblPr>
      <w:tblGrid>
        <w:gridCol w:w="9286"/>
      </w:tblGrid>
      <w:tr w:rsidR="0008037A" w:rsidRPr="003B2DFB" w14:paraId="1E1B9040" w14:textId="77777777" w:rsidTr="001C69C6">
        <w:tc>
          <w:tcPr>
            <w:tcW w:w="9286" w:type="dxa"/>
          </w:tcPr>
          <w:p w14:paraId="6F28F5EF" w14:textId="77777777" w:rsidR="0008037A" w:rsidRPr="003B2DFB" w:rsidRDefault="0008037A" w:rsidP="001C69C6">
            <w:pPr>
              <w:rPr>
                <w:rFonts w:ascii="Times New Roman" w:hAnsi="Times New Roman" w:cs="Times New Roman"/>
                <w:sz w:val="20"/>
                <w:szCs w:val="20"/>
                <w:highlight w:val="green"/>
              </w:rPr>
            </w:pPr>
            <w:r w:rsidRPr="003B2DFB">
              <w:rPr>
                <w:rFonts w:ascii="Times New Roman" w:hAnsi="Times New Roman" w:cs="Times New Roman"/>
                <w:b/>
                <w:sz w:val="20"/>
                <w:szCs w:val="20"/>
                <w:highlight w:val="green"/>
              </w:rPr>
              <w:t>Agreement</w:t>
            </w:r>
            <w:r w:rsidRPr="003B2DFB">
              <w:rPr>
                <w:rFonts w:ascii="Times New Roman" w:hAnsi="Times New Roman" w:cs="Times New Roman"/>
                <w:sz w:val="20"/>
                <w:szCs w:val="20"/>
              </w:rPr>
              <w:t xml:space="preserve"> (#112)</w:t>
            </w:r>
          </w:p>
          <w:p w14:paraId="116FB3AF" w14:textId="77777777" w:rsidR="0008037A" w:rsidRPr="003B2DFB" w:rsidRDefault="0008037A" w:rsidP="001C69C6">
            <w:pPr>
              <w:rPr>
                <w:rFonts w:ascii="Times New Roman" w:hAnsi="Times New Roman" w:cs="Times New Roman"/>
                <w:sz w:val="20"/>
                <w:szCs w:val="20"/>
              </w:rPr>
            </w:pPr>
            <w:r w:rsidRPr="003B2DFB">
              <w:rPr>
                <w:rFonts w:ascii="Times New Roman" w:hAnsi="Times New Roman" w:cs="Times New Roman"/>
                <w:bCs/>
                <w:sz w:val="20"/>
                <w:szCs w:val="20"/>
              </w:rPr>
              <w:t xml:space="preserve">The CSI feedback overhead </w:t>
            </w:r>
            <w:r w:rsidRPr="003B2DFB">
              <w:rPr>
                <w:rFonts w:ascii="Times New Roman" w:hAnsi="Times New Roman" w:cs="Times New Roman"/>
                <w:sz w:val="20"/>
                <w:szCs w:val="20"/>
              </w:rPr>
              <w:t xml:space="preserve">is calculated as the weighted average of CSI payload per rank and the distribution of </w:t>
            </w:r>
            <w:r w:rsidRPr="003B2DFB">
              <w:rPr>
                <w:rFonts w:ascii="Times New Roman" w:hAnsi="Times New Roman" w:cs="Times New Roman"/>
                <w:bCs/>
                <w:sz w:val="20"/>
                <w:szCs w:val="20"/>
              </w:rPr>
              <w:t>ranks</w:t>
            </w:r>
            <w:r w:rsidRPr="003B2DFB">
              <w:rPr>
                <w:rFonts w:ascii="Times New Roman" w:hAnsi="Times New Roman" w:cs="Times New Roman"/>
                <w:sz w:val="20"/>
                <w:szCs w:val="20"/>
              </w:rPr>
              <w:t xml:space="preserve"> reported by the UE. </w:t>
            </w:r>
          </w:p>
          <w:p w14:paraId="054CFC98" w14:textId="77777777" w:rsidR="0008037A" w:rsidRPr="003B2DFB" w:rsidRDefault="0008037A" w:rsidP="001C69C6">
            <w:pPr>
              <w:pStyle w:val="a7"/>
              <w:widowControl/>
              <w:numPr>
                <w:ilvl w:val="0"/>
                <w:numId w:val="12"/>
              </w:numPr>
              <w:ind w:firstLineChars="0"/>
              <w:jc w:val="left"/>
              <w:rPr>
                <w:rFonts w:ascii="Times New Roman" w:hAnsi="Times New Roman" w:cs="Times New Roman"/>
                <w:sz w:val="20"/>
                <w:szCs w:val="20"/>
              </w:rPr>
            </w:pPr>
            <w:r w:rsidRPr="003B2DFB">
              <w:rPr>
                <w:rFonts w:ascii="Times New Roman" w:hAnsi="Times New Roman" w:cs="Times New Roman"/>
                <w:sz w:val="20"/>
                <w:szCs w:val="20"/>
              </w:rPr>
              <w:t>For AI/ML based solutions: The above-mentioned “</w:t>
            </w:r>
            <w:r w:rsidRPr="003B2DFB">
              <w:rPr>
                <w:rFonts w:ascii="Times New Roman" w:hAnsi="Times New Roman" w:cs="Times New Roman"/>
                <w:bCs/>
                <w:sz w:val="20"/>
                <w:szCs w:val="20"/>
              </w:rPr>
              <w:t>CSI feedback overhead</w:t>
            </w:r>
            <w:r w:rsidRPr="003B2DFB">
              <w:rPr>
                <w:rFonts w:ascii="Times New Roman" w:hAnsi="Times New Roman" w:cs="Times New Roman"/>
                <w:sz w:val="20"/>
                <w:szCs w:val="20"/>
              </w:rPr>
              <w:t xml:space="preserve">” is calculated as max allowed bits at the given rank. </w:t>
            </w:r>
          </w:p>
          <w:p w14:paraId="758319A6" w14:textId="77777777" w:rsidR="0008037A" w:rsidRPr="003B2DFB" w:rsidRDefault="0008037A" w:rsidP="001C69C6">
            <w:pPr>
              <w:pStyle w:val="a7"/>
              <w:widowControl/>
              <w:numPr>
                <w:ilvl w:val="0"/>
                <w:numId w:val="12"/>
              </w:numPr>
              <w:ind w:firstLineChars="0"/>
              <w:jc w:val="left"/>
              <w:rPr>
                <w:rFonts w:ascii="Times New Roman" w:hAnsi="Times New Roman" w:cs="Times New Roman"/>
                <w:sz w:val="20"/>
                <w:szCs w:val="20"/>
              </w:rPr>
            </w:pPr>
            <w:r w:rsidRPr="003B2DFB">
              <w:rPr>
                <w:rFonts w:ascii="Times New Roman" w:hAnsi="Times New Roman" w:cs="Times New Roman"/>
                <w:sz w:val="20"/>
                <w:szCs w:val="20"/>
              </w:rPr>
              <w:t xml:space="preserve">For legacy Type II CB: Option 2b is mandatorily reported by companies, while Option 2a can be optionally reported up to companies if </w:t>
            </w:r>
            <w:r w:rsidRPr="003B2DFB">
              <w:rPr>
                <w:rFonts w:ascii="Times New Roman" w:hAnsi="Times New Roman" w:cs="Times New Roman"/>
                <w:bCs/>
                <w:sz w:val="20"/>
                <w:szCs w:val="20"/>
              </w:rPr>
              <w:t>partial NZC report is assumed for the legacy Type II CB</w:t>
            </w:r>
          </w:p>
          <w:p w14:paraId="417BEB9E" w14:textId="77777777" w:rsidR="0008037A" w:rsidRPr="003B2DFB" w:rsidRDefault="0008037A" w:rsidP="001C69C6">
            <w:pPr>
              <w:pStyle w:val="a7"/>
              <w:widowControl/>
              <w:numPr>
                <w:ilvl w:val="1"/>
                <w:numId w:val="8"/>
              </w:numPr>
              <w:ind w:firstLineChars="0"/>
              <w:jc w:val="left"/>
              <w:rPr>
                <w:rFonts w:ascii="Times New Roman" w:hAnsi="Times New Roman" w:cs="Times New Roman"/>
                <w:sz w:val="20"/>
                <w:szCs w:val="20"/>
              </w:rPr>
            </w:pPr>
            <w:r w:rsidRPr="003B2DFB">
              <w:rPr>
                <w:rFonts w:ascii="Times New Roman" w:hAnsi="Times New Roman" w:cs="Times New Roman"/>
                <w:sz w:val="20"/>
                <w:szCs w:val="20"/>
              </w:rPr>
              <w:t>Option 2a: The above-mentioned “</w:t>
            </w:r>
            <w:r w:rsidRPr="003B2DFB">
              <w:rPr>
                <w:rFonts w:ascii="Times New Roman" w:hAnsi="Times New Roman" w:cs="Times New Roman"/>
                <w:bCs/>
                <w:sz w:val="20"/>
                <w:szCs w:val="20"/>
              </w:rPr>
              <w:t>CSI feedback overhead</w:t>
            </w:r>
            <w:r w:rsidRPr="003B2DFB">
              <w:rPr>
                <w:rFonts w:ascii="Times New Roman" w:hAnsi="Times New Roman" w:cs="Times New Roman"/>
                <w:sz w:val="20"/>
                <w:szCs w:val="20"/>
              </w:rPr>
              <w:t>” is calculated as each CSI reported payload with a given rank</w:t>
            </w:r>
          </w:p>
          <w:p w14:paraId="4A0ADF0B" w14:textId="77777777" w:rsidR="0008037A" w:rsidRPr="003B2DFB" w:rsidRDefault="0008037A" w:rsidP="001C69C6">
            <w:pPr>
              <w:pStyle w:val="a7"/>
              <w:widowControl/>
              <w:numPr>
                <w:ilvl w:val="1"/>
                <w:numId w:val="8"/>
              </w:numPr>
              <w:ind w:firstLineChars="0"/>
              <w:jc w:val="left"/>
              <w:rPr>
                <w:rFonts w:ascii="Times New Roman" w:hAnsi="Times New Roman" w:cs="Times New Roman"/>
                <w:bCs/>
                <w:sz w:val="20"/>
                <w:szCs w:val="20"/>
              </w:rPr>
            </w:pPr>
            <w:r w:rsidRPr="003B2DFB">
              <w:rPr>
                <w:rFonts w:ascii="Times New Roman" w:hAnsi="Times New Roman" w:cs="Times New Roman"/>
                <w:sz w:val="20"/>
                <w:szCs w:val="20"/>
              </w:rPr>
              <w:t xml:space="preserve">Option 2b: The </w:t>
            </w:r>
            <w:r w:rsidRPr="003B2DFB">
              <w:rPr>
                <w:rFonts w:ascii="Times New Roman" w:hAnsi="Times New Roman" w:cs="Times New Roman"/>
                <w:bCs/>
                <w:sz w:val="20"/>
                <w:szCs w:val="20"/>
              </w:rPr>
              <w:t>above</w:t>
            </w:r>
            <w:r w:rsidRPr="003B2DFB">
              <w:rPr>
                <w:rFonts w:ascii="Times New Roman" w:hAnsi="Times New Roman" w:cs="Times New Roman"/>
                <w:sz w:val="20"/>
                <w:szCs w:val="20"/>
              </w:rPr>
              <w:t>-mentioned “</w:t>
            </w:r>
            <w:r w:rsidRPr="003B2DFB">
              <w:rPr>
                <w:rFonts w:ascii="Times New Roman" w:hAnsi="Times New Roman" w:cs="Times New Roman"/>
                <w:bCs/>
                <w:sz w:val="20"/>
                <w:szCs w:val="20"/>
              </w:rPr>
              <w:t>CSI feedback overhead</w:t>
            </w:r>
            <w:r w:rsidRPr="003B2DFB">
              <w:rPr>
                <w:rFonts w:ascii="Times New Roman" w:hAnsi="Times New Roman" w:cs="Times New Roman"/>
                <w:sz w:val="20"/>
                <w:szCs w:val="20"/>
              </w:rPr>
              <w:t>” is calculated as max allowed bits at the given rank</w:t>
            </w:r>
          </w:p>
        </w:tc>
      </w:tr>
    </w:tbl>
    <w:p w14:paraId="2279A644" w14:textId="166FCFA8" w:rsidR="0008037A" w:rsidRPr="003B2DFB" w:rsidRDefault="0008037A" w:rsidP="0008037A">
      <w:pPr>
        <w:rPr>
          <w:rFonts w:ascii="Times New Roman" w:hAnsi="Times New Roman" w:cs="Times New Roman"/>
          <w:sz w:val="20"/>
          <w:szCs w:val="20"/>
        </w:rPr>
      </w:pPr>
      <w:r w:rsidRPr="003B2DFB">
        <w:rPr>
          <w:rFonts w:ascii="Times New Roman" w:hAnsi="Times New Roman" w:cs="Times New Roman"/>
          <w:sz w:val="20"/>
          <w:szCs w:val="20"/>
        </w:rPr>
        <w:t xml:space="preserve">For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with rank distribution obtained during the system level simulation and </w:t>
      </w:r>
      <w:r w:rsidR="00CD6C82" w:rsidRPr="003B2DFB">
        <w:rPr>
          <w:rFonts w:ascii="Times New Roman" w:hAnsi="Times New Roman" w:cs="Times New Roman"/>
          <w:sz w:val="20"/>
          <w:szCs w:val="20"/>
        </w:rPr>
        <w:t xml:space="preserve">equal </w:t>
      </w:r>
      <w:r w:rsidRPr="003B2DFB">
        <w:rPr>
          <w:rFonts w:ascii="Times New Roman" w:hAnsi="Times New Roman" w:cs="Times New Roman"/>
          <w:sz w:val="20"/>
          <w:szCs w:val="20"/>
        </w:rPr>
        <w:t xml:space="preserve">CSI payload per </w:t>
      </w:r>
      <w:r w:rsidR="00CD6C82" w:rsidRPr="003B2DFB">
        <w:rPr>
          <w:rFonts w:ascii="Times New Roman" w:hAnsi="Times New Roman" w:cs="Times New Roman"/>
          <w:sz w:val="20"/>
          <w:szCs w:val="20"/>
        </w:rPr>
        <w:t>layer</w:t>
      </w:r>
      <w:r w:rsidRPr="003B2DFB">
        <w:rPr>
          <w:rFonts w:ascii="Times New Roman" w:hAnsi="Times New Roman" w:cs="Times New Roman"/>
          <w:sz w:val="20"/>
          <w:szCs w:val="20"/>
        </w:rPr>
        <w:t xml:space="preserve"> listed in Table </w:t>
      </w:r>
      <w:r w:rsidR="009979C7" w:rsidRPr="003B2DFB">
        <w:rPr>
          <w:rFonts w:ascii="Times New Roman" w:hAnsi="Times New Roman" w:cs="Times New Roman"/>
          <w:sz w:val="20"/>
          <w:szCs w:val="20"/>
        </w:rPr>
        <w:t>3.1.1.</w:t>
      </w:r>
      <w:r w:rsidR="00933DD1" w:rsidRPr="003B2DFB">
        <w:rPr>
          <w:rFonts w:ascii="Times New Roman" w:hAnsi="Times New Roman" w:cs="Times New Roman"/>
          <w:sz w:val="20"/>
          <w:szCs w:val="20"/>
        </w:rPr>
        <w:t>3</w:t>
      </w:r>
      <w:r w:rsidR="009979C7" w:rsidRPr="003B2DFB">
        <w:rPr>
          <w:rFonts w:ascii="Times New Roman" w:hAnsi="Times New Roman" w:cs="Times New Roman"/>
          <w:sz w:val="20"/>
          <w:szCs w:val="20"/>
        </w:rPr>
        <w:t>.1-1</w:t>
      </w:r>
      <w:r w:rsidRPr="003B2DFB">
        <w:rPr>
          <w:rFonts w:ascii="Times New Roman" w:hAnsi="Times New Roman" w:cs="Times New Roman"/>
          <w:sz w:val="20"/>
          <w:szCs w:val="20"/>
        </w:rPr>
        <w:t>, CSI feedback overhead for max rank =</w:t>
      </w:r>
      <w:r w:rsidR="003B7C1E" w:rsidRPr="003B2DFB">
        <w:rPr>
          <w:rFonts w:ascii="Times New Roman" w:hAnsi="Times New Roman" w:cs="Times New Roman"/>
          <w:sz w:val="20"/>
          <w:szCs w:val="20"/>
        </w:rPr>
        <w:t>2</w:t>
      </w:r>
      <w:r w:rsidRPr="003B2DFB">
        <w:rPr>
          <w:rFonts w:ascii="Times New Roman" w:hAnsi="Times New Roman" w:cs="Times New Roman"/>
          <w:sz w:val="20"/>
          <w:szCs w:val="20"/>
        </w:rPr>
        <w:t xml:space="preserve"> can be calculated accordingly</w:t>
      </w:r>
      <w:r w:rsidR="003B7C1E" w:rsidRPr="003B2DFB">
        <w:rPr>
          <w:rFonts w:ascii="Times New Roman" w:hAnsi="Times New Roman" w:cs="Times New Roman"/>
          <w:sz w:val="20"/>
          <w:szCs w:val="20"/>
        </w:rPr>
        <w:t xml:space="preserve"> in Table 3.1.1.</w:t>
      </w:r>
      <w:r w:rsidR="00933DD1" w:rsidRPr="003B2DFB">
        <w:rPr>
          <w:rFonts w:ascii="Times New Roman" w:hAnsi="Times New Roman" w:cs="Times New Roman"/>
          <w:sz w:val="20"/>
          <w:szCs w:val="20"/>
        </w:rPr>
        <w:t>3</w:t>
      </w:r>
      <w:r w:rsidR="003B7C1E" w:rsidRPr="003B2DFB">
        <w:rPr>
          <w:rFonts w:ascii="Times New Roman" w:hAnsi="Times New Roman" w:cs="Times New Roman"/>
          <w:sz w:val="20"/>
          <w:szCs w:val="20"/>
        </w:rPr>
        <w:t xml:space="preserve">.2-1 </w:t>
      </w:r>
      <w:r w:rsidRPr="003B2DFB">
        <w:rPr>
          <w:rFonts w:ascii="Times New Roman" w:hAnsi="Times New Roman" w:cs="Times New Roman"/>
          <w:sz w:val="20"/>
          <w:szCs w:val="20"/>
        </w:rPr>
        <w:t>.</w:t>
      </w:r>
    </w:p>
    <w:p w14:paraId="41515842" w14:textId="09F03AD2" w:rsidR="003B7C1E" w:rsidRPr="003B2DFB" w:rsidRDefault="003B7C1E" w:rsidP="003B7C1E">
      <w:pPr>
        <w:jc w:val="center"/>
        <w:rPr>
          <w:rFonts w:ascii="Times New Roman" w:hAnsi="Times New Roman" w:cs="Times New Roman"/>
          <w:sz w:val="20"/>
          <w:szCs w:val="20"/>
        </w:rPr>
      </w:pPr>
      <w:r w:rsidRPr="003B2DFB">
        <w:rPr>
          <w:rFonts w:ascii="Times New Roman" w:hAnsi="Times New Roman" w:cs="Times New Roman"/>
          <w:sz w:val="20"/>
          <w:szCs w:val="20"/>
        </w:rPr>
        <w:t>Table 3.1.1.</w:t>
      </w:r>
      <w:r w:rsidR="00933DD1" w:rsidRPr="003B2DFB">
        <w:rPr>
          <w:rFonts w:ascii="Times New Roman" w:hAnsi="Times New Roman" w:cs="Times New Roman"/>
          <w:sz w:val="20"/>
          <w:szCs w:val="20"/>
        </w:rPr>
        <w:t>3</w:t>
      </w:r>
      <w:r w:rsidRPr="003B2DFB">
        <w:rPr>
          <w:rFonts w:ascii="Times New Roman" w:hAnsi="Times New Roman" w:cs="Times New Roman"/>
          <w:sz w:val="20"/>
          <w:szCs w:val="20"/>
        </w:rPr>
        <w:t xml:space="preserve">.2-1 CSI feedback overhead for max rank=2 </w:t>
      </w:r>
      <w:r w:rsidR="003B2DFB">
        <w:rPr>
          <w:rFonts w:ascii="Times New Roman" w:hAnsi="Times New Roman" w:cs="Times New Roman"/>
          <w:sz w:val="20"/>
          <w:szCs w:val="20"/>
        </w:rPr>
        <w:t>AI/ML based</w:t>
      </w:r>
      <w:r w:rsidR="004C1F29" w:rsidRPr="003B2DFB">
        <w:rPr>
          <w:rFonts w:ascii="Times New Roman" w:hAnsi="Times New Roman" w:cs="Times New Roman"/>
          <w:sz w:val="20"/>
          <w:szCs w:val="20"/>
        </w:rPr>
        <w:t xml:space="preserve"> </w:t>
      </w:r>
      <w:r w:rsidRPr="003B2DFB">
        <w:rPr>
          <w:rFonts w:ascii="Times New Roman" w:hAnsi="Times New Roman" w:cs="Times New Roman"/>
          <w:sz w:val="20"/>
          <w:szCs w:val="20"/>
        </w:rPr>
        <w:t>CSI compression</w:t>
      </w:r>
    </w:p>
    <w:tbl>
      <w:tblPr>
        <w:tblW w:w="7680" w:type="dxa"/>
        <w:jc w:val="center"/>
        <w:tblLook w:val="04A0" w:firstRow="1" w:lastRow="0" w:firstColumn="1" w:lastColumn="0" w:noHBand="0" w:noVBand="1"/>
      </w:tblPr>
      <w:tblGrid>
        <w:gridCol w:w="1373"/>
        <w:gridCol w:w="892"/>
        <w:gridCol w:w="891"/>
        <w:gridCol w:w="891"/>
        <w:gridCol w:w="891"/>
        <w:gridCol w:w="891"/>
        <w:gridCol w:w="891"/>
        <w:gridCol w:w="960"/>
      </w:tblGrid>
      <w:tr w:rsidR="003B7C1E" w:rsidRPr="003B2DFB" w14:paraId="7B4BA25F" w14:textId="77777777" w:rsidTr="003B7C1E">
        <w:trPr>
          <w:trHeight w:val="28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B2519" w14:textId="15A2EA6C" w:rsidR="003B7C1E" w:rsidRPr="003B2DFB" w:rsidRDefault="003B7C1E" w:rsidP="003B7C1E">
            <w:pPr>
              <w:widowControl/>
              <w:jc w:val="center"/>
              <w:rPr>
                <w:rFonts w:ascii="Times New Roman" w:eastAsia="宋体" w:hAnsi="Times New Roman" w:cs="Times New Roman"/>
                <w:b/>
                <w:bCs/>
                <w:color w:val="000000"/>
                <w:kern w:val="0"/>
                <w:sz w:val="20"/>
                <w:szCs w:val="20"/>
              </w:rPr>
            </w:pP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7BBB21BF" w14:textId="5A8095A1" w:rsidR="003B7C1E" w:rsidRPr="003B2DFB" w:rsidRDefault="003B7C1E" w:rsidP="009979C7">
            <w:pPr>
              <w:widowControl/>
              <w:jc w:val="center"/>
              <w:rPr>
                <w:rFonts w:ascii="Times New Roman" w:hAnsi="Times New Roman" w:cs="Times New Roman"/>
                <w:sz w:val="20"/>
                <w:szCs w:val="20"/>
              </w:rPr>
            </w:pPr>
            <w:r w:rsidRPr="003B2DFB">
              <w:rPr>
                <w:rFonts w:ascii="Times New Roman" w:hAnsi="Times New Roman" w:cs="Times New Roman"/>
                <w:sz w:val="20"/>
                <w:szCs w:val="20"/>
              </w:rPr>
              <w:t>Config</w:t>
            </w:r>
            <w:r w:rsidR="009979C7" w:rsidRPr="003B2DFB">
              <w:rPr>
                <w:rFonts w:ascii="Times New Roman" w:hAnsi="Times New Roman" w:cs="Times New Roman"/>
                <w:sz w:val="20"/>
                <w:szCs w:val="20"/>
              </w:rPr>
              <w:t>1</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550A8B5B" w14:textId="2E36609B" w:rsidR="003B7C1E" w:rsidRPr="003B2DFB" w:rsidRDefault="009979C7"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Config2</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1090FC5A" w14:textId="603E4166" w:rsidR="003B7C1E" w:rsidRPr="003B2DFB" w:rsidRDefault="003B7C1E" w:rsidP="009979C7">
            <w:pPr>
              <w:widowControl/>
              <w:jc w:val="center"/>
              <w:rPr>
                <w:rFonts w:ascii="Times New Roman" w:hAnsi="Times New Roman" w:cs="Times New Roman"/>
                <w:sz w:val="20"/>
                <w:szCs w:val="20"/>
              </w:rPr>
            </w:pPr>
            <w:r w:rsidRPr="003B2DFB">
              <w:rPr>
                <w:rFonts w:ascii="Times New Roman" w:hAnsi="Times New Roman" w:cs="Times New Roman"/>
                <w:sz w:val="20"/>
                <w:szCs w:val="20"/>
              </w:rPr>
              <w:t>Config</w:t>
            </w:r>
            <w:r w:rsidR="009979C7" w:rsidRPr="003B2DFB">
              <w:rPr>
                <w:rFonts w:ascii="Times New Roman" w:hAnsi="Times New Roman" w:cs="Times New Roman"/>
                <w:sz w:val="20"/>
                <w:szCs w:val="20"/>
              </w:rPr>
              <w:t>3</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252DB774" w14:textId="26FB49BF" w:rsidR="003B7C1E" w:rsidRPr="003B2DFB" w:rsidRDefault="003B7C1E" w:rsidP="009979C7">
            <w:pPr>
              <w:widowControl/>
              <w:jc w:val="center"/>
              <w:rPr>
                <w:rFonts w:ascii="Times New Roman" w:hAnsi="Times New Roman" w:cs="Times New Roman"/>
                <w:sz w:val="20"/>
                <w:szCs w:val="20"/>
              </w:rPr>
            </w:pPr>
            <w:r w:rsidRPr="003B2DFB">
              <w:rPr>
                <w:rFonts w:ascii="Times New Roman" w:hAnsi="Times New Roman" w:cs="Times New Roman"/>
                <w:sz w:val="20"/>
                <w:szCs w:val="20"/>
              </w:rPr>
              <w:t>Config</w:t>
            </w:r>
            <w:r w:rsidR="009979C7" w:rsidRPr="003B2DFB">
              <w:rPr>
                <w:rFonts w:ascii="Times New Roman" w:hAnsi="Times New Roman" w:cs="Times New Roman"/>
                <w:sz w:val="20"/>
                <w:szCs w:val="20"/>
              </w:rPr>
              <w:t>4</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65E39DCD" w14:textId="33C47CFE" w:rsidR="003B7C1E" w:rsidRPr="003B2DFB" w:rsidRDefault="003B7C1E" w:rsidP="009979C7">
            <w:pPr>
              <w:widowControl/>
              <w:jc w:val="center"/>
              <w:rPr>
                <w:rFonts w:ascii="Times New Roman" w:hAnsi="Times New Roman" w:cs="Times New Roman"/>
                <w:sz w:val="20"/>
                <w:szCs w:val="20"/>
              </w:rPr>
            </w:pPr>
            <w:r w:rsidRPr="003B2DFB">
              <w:rPr>
                <w:rFonts w:ascii="Times New Roman" w:hAnsi="Times New Roman" w:cs="Times New Roman"/>
                <w:sz w:val="20"/>
                <w:szCs w:val="20"/>
              </w:rPr>
              <w:t>Config</w:t>
            </w:r>
            <w:r w:rsidR="009979C7" w:rsidRPr="003B2DFB">
              <w:rPr>
                <w:rFonts w:ascii="Times New Roman" w:hAnsi="Times New Roman" w:cs="Times New Roman"/>
                <w:sz w:val="20"/>
                <w:szCs w:val="20"/>
              </w:rPr>
              <w:t>5</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6829B84F" w14:textId="4096F0D1" w:rsidR="003B7C1E" w:rsidRPr="003B2DFB" w:rsidRDefault="003B7C1E" w:rsidP="009979C7">
            <w:pPr>
              <w:widowControl/>
              <w:jc w:val="center"/>
              <w:rPr>
                <w:rFonts w:ascii="Times New Roman" w:hAnsi="Times New Roman" w:cs="Times New Roman"/>
                <w:sz w:val="20"/>
                <w:szCs w:val="20"/>
              </w:rPr>
            </w:pPr>
            <w:r w:rsidRPr="003B2DFB">
              <w:rPr>
                <w:rFonts w:ascii="Times New Roman" w:hAnsi="Times New Roman" w:cs="Times New Roman"/>
                <w:sz w:val="20"/>
                <w:szCs w:val="20"/>
              </w:rPr>
              <w:t>Config</w:t>
            </w:r>
            <w:r w:rsidR="009979C7" w:rsidRPr="003B2DFB">
              <w:rPr>
                <w:rFonts w:ascii="Times New Roman" w:hAnsi="Times New Roman" w:cs="Times New Roman"/>
                <w:sz w:val="20"/>
                <w:szCs w:val="20"/>
              </w:rPr>
              <w:t>6</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23908BB0" w14:textId="3CAC5280" w:rsidR="003B7C1E" w:rsidRPr="003B2DFB" w:rsidRDefault="003B7C1E" w:rsidP="009979C7">
            <w:pPr>
              <w:widowControl/>
              <w:jc w:val="center"/>
              <w:rPr>
                <w:rFonts w:ascii="Times New Roman" w:hAnsi="Times New Roman" w:cs="Times New Roman"/>
                <w:sz w:val="20"/>
                <w:szCs w:val="20"/>
              </w:rPr>
            </w:pPr>
            <w:r w:rsidRPr="003B2DFB">
              <w:rPr>
                <w:rFonts w:ascii="Times New Roman" w:hAnsi="Times New Roman" w:cs="Times New Roman"/>
                <w:sz w:val="20"/>
                <w:szCs w:val="20"/>
              </w:rPr>
              <w:t>Config</w:t>
            </w:r>
            <w:r w:rsidR="009979C7" w:rsidRPr="003B2DFB">
              <w:rPr>
                <w:rFonts w:ascii="Times New Roman" w:hAnsi="Times New Roman" w:cs="Times New Roman"/>
                <w:sz w:val="20"/>
                <w:szCs w:val="20"/>
              </w:rPr>
              <w:t>7</w:t>
            </w:r>
          </w:p>
        </w:tc>
      </w:tr>
      <w:tr w:rsidR="003B7C1E" w:rsidRPr="003B2DFB" w14:paraId="15F2909F" w14:textId="77777777" w:rsidTr="003B7C1E">
        <w:trPr>
          <w:trHeight w:val="10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A102A3" w14:textId="7D80D9A6" w:rsidR="003B7C1E" w:rsidRPr="003B2DFB" w:rsidRDefault="003B7C1E" w:rsidP="003B7C1E">
            <w:pPr>
              <w:widowControl/>
              <w:jc w:val="center"/>
              <w:rPr>
                <w:rFonts w:ascii="Times New Roman" w:eastAsia="宋体" w:hAnsi="Times New Roman" w:cs="Times New Roman"/>
                <w:color w:val="000000"/>
                <w:kern w:val="0"/>
                <w:sz w:val="20"/>
                <w:szCs w:val="20"/>
              </w:rPr>
            </w:pPr>
            <w:r w:rsidRPr="003B2DFB">
              <w:rPr>
                <w:rFonts w:ascii="Times New Roman" w:hAnsi="Times New Roman" w:cs="Times New Roman"/>
                <w:sz w:val="20"/>
                <w:szCs w:val="20"/>
              </w:rPr>
              <w:t>CSI feedback overhead</w:t>
            </w:r>
            <w:r w:rsidR="003B2DFB">
              <w:rPr>
                <w:rFonts w:ascii="Times New Roman" w:hAnsi="Times New Roman" w:cs="Times New Roman" w:hint="eastAsia"/>
                <w:sz w:val="20"/>
                <w:szCs w:val="20"/>
              </w:rPr>
              <w:t>(bits)</w:t>
            </w:r>
          </w:p>
        </w:tc>
        <w:tc>
          <w:tcPr>
            <w:tcW w:w="960" w:type="dxa"/>
            <w:tcBorders>
              <w:top w:val="nil"/>
              <w:left w:val="nil"/>
              <w:bottom w:val="single" w:sz="4" w:space="0" w:color="auto"/>
              <w:right w:val="single" w:sz="4" w:space="0" w:color="auto"/>
            </w:tcBorders>
            <w:shd w:val="clear" w:color="auto" w:fill="auto"/>
            <w:vAlign w:val="center"/>
            <w:hideMark/>
          </w:tcPr>
          <w:p w14:paraId="7EEEDEE2" w14:textId="20946C75"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14:paraId="2CE982BB" w14:textId="2F1A9F83"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63</w:t>
            </w:r>
          </w:p>
        </w:tc>
        <w:tc>
          <w:tcPr>
            <w:tcW w:w="960" w:type="dxa"/>
            <w:tcBorders>
              <w:top w:val="nil"/>
              <w:left w:val="nil"/>
              <w:bottom w:val="single" w:sz="4" w:space="0" w:color="auto"/>
              <w:right w:val="single" w:sz="4" w:space="0" w:color="auto"/>
            </w:tcBorders>
            <w:shd w:val="clear" w:color="auto" w:fill="auto"/>
            <w:vAlign w:val="center"/>
            <w:hideMark/>
          </w:tcPr>
          <w:p w14:paraId="154918BA" w14:textId="08FABBBA"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95</w:t>
            </w:r>
          </w:p>
        </w:tc>
        <w:tc>
          <w:tcPr>
            <w:tcW w:w="960" w:type="dxa"/>
            <w:tcBorders>
              <w:top w:val="nil"/>
              <w:left w:val="nil"/>
              <w:bottom w:val="single" w:sz="4" w:space="0" w:color="auto"/>
              <w:right w:val="single" w:sz="4" w:space="0" w:color="auto"/>
            </w:tcBorders>
            <w:shd w:val="clear" w:color="auto" w:fill="auto"/>
            <w:vAlign w:val="center"/>
            <w:hideMark/>
          </w:tcPr>
          <w:p w14:paraId="3046546A" w14:textId="2E3344E4"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14:paraId="15212CDE" w14:textId="669BD844"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158</w:t>
            </w:r>
          </w:p>
        </w:tc>
        <w:tc>
          <w:tcPr>
            <w:tcW w:w="960" w:type="dxa"/>
            <w:tcBorders>
              <w:top w:val="nil"/>
              <w:left w:val="nil"/>
              <w:bottom w:val="single" w:sz="4" w:space="0" w:color="auto"/>
              <w:right w:val="single" w:sz="4" w:space="0" w:color="auto"/>
            </w:tcBorders>
            <w:shd w:val="clear" w:color="auto" w:fill="auto"/>
            <w:vAlign w:val="center"/>
            <w:hideMark/>
          </w:tcPr>
          <w:p w14:paraId="34C309A1" w14:textId="71F7880C"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190</w:t>
            </w:r>
          </w:p>
        </w:tc>
        <w:tc>
          <w:tcPr>
            <w:tcW w:w="960" w:type="dxa"/>
            <w:tcBorders>
              <w:top w:val="nil"/>
              <w:left w:val="nil"/>
              <w:bottom w:val="single" w:sz="4" w:space="0" w:color="auto"/>
              <w:right w:val="single" w:sz="4" w:space="0" w:color="auto"/>
            </w:tcBorders>
            <w:shd w:val="clear" w:color="auto" w:fill="auto"/>
            <w:noWrap/>
            <w:vAlign w:val="center"/>
            <w:hideMark/>
          </w:tcPr>
          <w:p w14:paraId="39553C2E" w14:textId="1383C60B" w:rsidR="003B7C1E" w:rsidRPr="003B2DFB" w:rsidRDefault="003B7C1E" w:rsidP="003B7C1E">
            <w:pPr>
              <w:widowControl/>
              <w:jc w:val="center"/>
              <w:rPr>
                <w:rFonts w:ascii="Times New Roman" w:hAnsi="Times New Roman" w:cs="Times New Roman"/>
                <w:sz w:val="20"/>
                <w:szCs w:val="20"/>
              </w:rPr>
            </w:pPr>
            <w:r w:rsidRPr="003B2DFB">
              <w:rPr>
                <w:rFonts w:ascii="Times New Roman" w:hAnsi="Times New Roman" w:cs="Times New Roman"/>
                <w:sz w:val="20"/>
                <w:szCs w:val="20"/>
              </w:rPr>
              <w:t>380</w:t>
            </w:r>
          </w:p>
        </w:tc>
      </w:tr>
    </w:tbl>
    <w:p w14:paraId="60BA1EB9" w14:textId="5E3E64D8" w:rsidR="003B7C1E" w:rsidRPr="003B2DFB" w:rsidRDefault="0008037A" w:rsidP="003B7C1E">
      <w:pPr>
        <w:rPr>
          <w:rFonts w:ascii="Times New Roman" w:hAnsi="Times New Roman" w:cs="Times New Roman"/>
          <w:sz w:val="20"/>
          <w:szCs w:val="20"/>
        </w:rPr>
      </w:pPr>
      <w:r w:rsidRPr="003B2DFB">
        <w:rPr>
          <w:rFonts w:ascii="Times New Roman" w:hAnsi="Times New Roman" w:cs="Times New Roman"/>
          <w:sz w:val="20"/>
          <w:szCs w:val="20"/>
        </w:rPr>
        <w:t xml:space="preserve">For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it should be noticed that Table </w:t>
      </w:r>
      <w:r w:rsidR="00841730" w:rsidRPr="003B2DFB">
        <w:rPr>
          <w:rFonts w:ascii="Times New Roman" w:hAnsi="Times New Roman" w:cs="Times New Roman"/>
          <w:sz w:val="20"/>
          <w:szCs w:val="20"/>
        </w:rPr>
        <w:t>3.1.1.</w:t>
      </w:r>
      <w:r w:rsidR="004F77A2" w:rsidRPr="003B2DFB">
        <w:rPr>
          <w:rFonts w:ascii="Times New Roman" w:hAnsi="Times New Roman" w:cs="Times New Roman"/>
          <w:sz w:val="20"/>
          <w:szCs w:val="20"/>
        </w:rPr>
        <w:t>3</w:t>
      </w:r>
      <w:r w:rsidR="00841730" w:rsidRPr="003B2DFB">
        <w:rPr>
          <w:rFonts w:ascii="Times New Roman" w:hAnsi="Times New Roman" w:cs="Times New Roman"/>
          <w:sz w:val="20"/>
          <w:szCs w:val="20"/>
        </w:rPr>
        <w:t>.1-</w:t>
      </w:r>
      <w:r w:rsidR="004F77A2" w:rsidRPr="003B2DFB">
        <w:rPr>
          <w:rFonts w:ascii="Times New Roman" w:hAnsi="Times New Roman" w:cs="Times New Roman"/>
          <w:sz w:val="20"/>
          <w:szCs w:val="20"/>
        </w:rPr>
        <w:t>3</w:t>
      </w:r>
      <w:r w:rsidRPr="003B2DFB">
        <w:rPr>
          <w:rFonts w:ascii="Times New Roman" w:hAnsi="Times New Roman" w:cs="Times New Roman"/>
          <w:sz w:val="20"/>
          <w:szCs w:val="20"/>
        </w:rPr>
        <w:t xml:space="preserve"> is based on the max allowed bits at each given rank, i.e., option 2b in the agreement. With rank distribution obtained during the system level simulation and total CSI feedback overhead for each rank listed in Table </w:t>
      </w:r>
      <w:r w:rsidR="003B7C1E" w:rsidRPr="003B2DFB">
        <w:rPr>
          <w:rFonts w:ascii="Times New Roman" w:hAnsi="Times New Roman" w:cs="Times New Roman"/>
          <w:sz w:val="20"/>
          <w:szCs w:val="20"/>
        </w:rPr>
        <w:t>3.1.1.2.1-6</w:t>
      </w:r>
      <w:r w:rsidRPr="003B2DFB">
        <w:rPr>
          <w:rFonts w:ascii="Times New Roman" w:hAnsi="Times New Roman" w:cs="Times New Roman"/>
          <w:sz w:val="20"/>
          <w:szCs w:val="20"/>
        </w:rPr>
        <w:t>, CSI feedback overhead for max rank =</w:t>
      </w:r>
      <w:r w:rsidR="003B7C1E" w:rsidRPr="003B2DFB">
        <w:rPr>
          <w:rFonts w:ascii="Times New Roman" w:hAnsi="Times New Roman" w:cs="Times New Roman"/>
          <w:sz w:val="20"/>
          <w:szCs w:val="20"/>
        </w:rPr>
        <w:t>2 can be calculated accordingly in Table 3.1.1.</w:t>
      </w:r>
      <w:r w:rsidR="004F77A2" w:rsidRPr="003B2DFB">
        <w:rPr>
          <w:rFonts w:ascii="Times New Roman" w:hAnsi="Times New Roman" w:cs="Times New Roman"/>
          <w:sz w:val="20"/>
          <w:szCs w:val="20"/>
        </w:rPr>
        <w:t>3</w:t>
      </w:r>
      <w:r w:rsidR="003B7C1E" w:rsidRPr="003B2DFB">
        <w:rPr>
          <w:rFonts w:ascii="Times New Roman" w:hAnsi="Times New Roman" w:cs="Times New Roman"/>
          <w:sz w:val="20"/>
          <w:szCs w:val="20"/>
        </w:rPr>
        <w:t>.2-2 .</w:t>
      </w:r>
    </w:p>
    <w:p w14:paraId="471834E4" w14:textId="2EDECEE1" w:rsidR="003B7C1E" w:rsidRPr="003B2DFB" w:rsidRDefault="003B7C1E" w:rsidP="003B7C1E">
      <w:pPr>
        <w:jc w:val="center"/>
        <w:rPr>
          <w:rFonts w:ascii="Times New Roman" w:hAnsi="Times New Roman" w:cs="Times New Roman"/>
          <w:sz w:val="20"/>
          <w:szCs w:val="20"/>
        </w:rPr>
      </w:pPr>
      <w:r w:rsidRPr="003B2DFB">
        <w:rPr>
          <w:rFonts w:ascii="Times New Roman" w:hAnsi="Times New Roman" w:cs="Times New Roman"/>
          <w:sz w:val="20"/>
          <w:szCs w:val="20"/>
        </w:rPr>
        <w:t>Table 3.1.1.</w:t>
      </w:r>
      <w:r w:rsidR="009A4FA0" w:rsidRPr="003B2DFB">
        <w:rPr>
          <w:rFonts w:ascii="Times New Roman" w:hAnsi="Times New Roman" w:cs="Times New Roman"/>
          <w:sz w:val="20"/>
          <w:szCs w:val="20"/>
        </w:rPr>
        <w:t>3</w:t>
      </w:r>
      <w:r w:rsidRPr="003B2DFB">
        <w:rPr>
          <w:rFonts w:ascii="Times New Roman" w:hAnsi="Times New Roman" w:cs="Times New Roman"/>
          <w:sz w:val="20"/>
          <w:szCs w:val="20"/>
        </w:rPr>
        <w:t xml:space="preserve">.2-2 CSI feedback overhead for max rank=2 </w:t>
      </w:r>
      <w:r w:rsidR="004C1F29" w:rsidRPr="003B2DFB">
        <w:rPr>
          <w:rFonts w:ascii="Times New Roman" w:hAnsi="Times New Roman" w:cs="Times New Roman"/>
          <w:sz w:val="20"/>
          <w:szCs w:val="20"/>
        </w:rPr>
        <w:t xml:space="preserve">R16 type2 codebook based </w:t>
      </w:r>
      <w:r w:rsidRPr="003B2DFB">
        <w:rPr>
          <w:rFonts w:ascii="Times New Roman" w:hAnsi="Times New Roman" w:cs="Times New Roman"/>
          <w:sz w:val="20"/>
          <w:szCs w:val="20"/>
        </w:rPr>
        <w:t>CSI compression</w:t>
      </w:r>
    </w:p>
    <w:tbl>
      <w:tblPr>
        <w:tblW w:w="6840" w:type="dxa"/>
        <w:jc w:val="center"/>
        <w:tblInd w:w="93" w:type="dxa"/>
        <w:tblLook w:val="04A0" w:firstRow="1" w:lastRow="0" w:firstColumn="1" w:lastColumn="0" w:noHBand="0" w:noVBand="1"/>
      </w:tblPr>
      <w:tblGrid>
        <w:gridCol w:w="1372"/>
        <w:gridCol w:w="904"/>
        <w:gridCol w:w="948"/>
        <w:gridCol w:w="904"/>
        <w:gridCol w:w="904"/>
        <w:gridCol w:w="904"/>
        <w:gridCol w:w="904"/>
      </w:tblGrid>
      <w:tr w:rsidR="004C1F29" w:rsidRPr="003B2DFB" w14:paraId="1F36C121" w14:textId="77777777" w:rsidTr="004C1F29">
        <w:trPr>
          <w:trHeight w:val="28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E8EA" w14:textId="41CB047C" w:rsidR="004C1F29" w:rsidRPr="003B2DFB" w:rsidRDefault="004C1F29" w:rsidP="004C1F29">
            <w:pPr>
              <w:widowControl/>
              <w:jc w:val="center"/>
              <w:rPr>
                <w:rFonts w:ascii="Times New Roman" w:hAnsi="Times New Roman" w:cs="Times New Roman"/>
                <w:sz w:val="20"/>
                <w:szCs w:val="20"/>
              </w:rPr>
            </w:pP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05FA0CDD" w14:textId="7777777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Config1</w:t>
            </w:r>
          </w:p>
        </w:tc>
        <w:tc>
          <w:tcPr>
            <w:tcW w:w="1080" w:type="dxa"/>
            <w:tcBorders>
              <w:top w:val="single" w:sz="4" w:space="0" w:color="auto"/>
              <w:left w:val="nil"/>
              <w:bottom w:val="single" w:sz="4" w:space="0" w:color="auto"/>
              <w:right w:val="single" w:sz="4" w:space="0" w:color="auto"/>
            </w:tcBorders>
            <w:shd w:val="clear" w:color="000000" w:fill="92CDDC"/>
            <w:vAlign w:val="center"/>
            <w:hideMark/>
          </w:tcPr>
          <w:p w14:paraId="64CC2212" w14:textId="7777777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Config2</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0643F7B1" w14:textId="7777777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Config3</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7881EB08" w14:textId="7777777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Config4</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2B2298C7" w14:textId="7777777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Config5</w:t>
            </w:r>
          </w:p>
        </w:tc>
        <w:tc>
          <w:tcPr>
            <w:tcW w:w="960" w:type="dxa"/>
            <w:tcBorders>
              <w:top w:val="single" w:sz="4" w:space="0" w:color="auto"/>
              <w:left w:val="nil"/>
              <w:bottom w:val="single" w:sz="4" w:space="0" w:color="auto"/>
              <w:right w:val="single" w:sz="4" w:space="0" w:color="auto"/>
            </w:tcBorders>
            <w:shd w:val="clear" w:color="000000" w:fill="92CDDC"/>
            <w:vAlign w:val="center"/>
            <w:hideMark/>
          </w:tcPr>
          <w:p w14:paraId="694BE255" w14:textId="7777777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Config6</w:t>
            </w:r>
          </w:p>
        </w:tc>
      </w:tr>
      <w:tr w:rsidR="004C1F29" w:rsidRPr="003B2DFB" w14:paraId="4A9C953C" w14:textId="77777777" w:rsidTr="004C1F29">
        <w:trPr>
          <w:trHeight w:val="10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9BD832" w14:textId="71CCE51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CSI feedback overhead</w:t>
            </w:r>
            <w:r w:rsidR="003B2DFB">
              <w:rPr>
                <w:rFonts w:ascii="Times New Roman" w:hAnsi="Times New Roman" w:cs="Times New Roman" w:hint="eastAsia"/>
                <w:sz w:val="20"/>
                <w:szCs w:val="20"/>
              </w:rPr>
              <w:t>(bits)</w:t>
            </w:r>
          </w:p>
        </w:tc>
        <w:tc>
          <w:tcPr>
            <w:tcW w:w="960" w:type="dxa"/>
            <w:tcBorders>
              <w:top w:val="nil"/>
              <w:left w:val="nil"/>
              <w:bottom w:val="single" w:sz="4" w:space="0" w:color="auto"/>
              <w:right w:val="single" w:sz="4" w:space="0" w:color="auto"/>
            </w:tcBorders>
            <w:shd w:val="clear" w:color="auto" w:fill="auto"/>
            <w:vAlign w:val="center"/>
            <w:hideMark/>
          </w:tcPr>
          <w:p w14:paraId="7FC1BB65" w14:textId="58B0CDFC"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65</w:t>
            </w:r>
          </w:p>
        </w:tc>
        <w:tc>
          <w:tcPr>
            <w:tcW w:w="1080" w:type="dxa"/>
            <w:tcBorders>
              <w:top w:val="nil"/>
              <w:left w:val="nil"/>
              <w:bottom w:val="single" w:sz="4" w:space="0" w:color="auto"/>
              <w:right w:val="single" w:sz="4" w:space="0" w:color="auto"/>
            </w:tcBorders>
            <w:shd w:val="clear" w:color="auto" w:fill="auto"/>
            <w:vAlign w:val="center"/>
            <w:hideMark/>
          </w:tcPr>
          <w:p w14:paraId="463F0B9A" w14:textId="1E2757EE"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vAlign w:val="center"/>
            <w:hideMark/>
          </w:tcPr>
          <w:p w14:paraId="7BACDACC" w14:textId="5EAC97A2"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120</w:t>
            </w:r>
          </w:p>
        </w:tc>
        <w:tc>
          <w:tcPr>
            <w:tcW w:w="960" w:type="dxa"/>
            <w:tcBorders>
              <w:top w:val="nil"/>
              <w:left w:val="nil"/>
              <w:bottom w:val="single" w:sz="4" w:space="0" w:color="auto"/>
              <w:right w:val="single" w:sz="4" w:space="0" w:color="auto"/>
            </w:tcBorders>
            <w:shd w:val="clear" w:color="auto" w:fill="auto"/>
            <w:vAlign w:val="center"/>
            <w:hideMark/>
          </w:tcPr>
          <w:p w14:paraId="3152CBBB" w14:textId="686F3849"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184</w:t>
            </w:r>
          </w:p>
        </w:tc>
        <w:tc>
          <w:tcPr>
            <w:tcW w:w="960" w:type="dxa"/>
            <w:tcBorders>
              <w:top w:val="nil"/>
              <w:left w:val="nil"/>
              <w:bottom w:val="single" w:sz="4" w:space="0" w:color="auto"/>
              <w:right w:val="single" w:sz="4" w:space="0" w:color="auto"/>
            </w:tcBorders>
            <w:shd w:val="clear" w:color="auto" w:fill="auto"/>
            <w:vAlign w:val="center"/>
            <w:hideMark/>
          </w:tcPr>
          <w:p w14:paraId="505E95EE" w14:textId="5F998741"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248</w:t>
            </w:r>
          </w:p>
        </w:tc>
        <w:tc>
          <w:tcPr>
            <w:tcW w:w="960" w:type="dxa"/>
            <w:tcBorders>
              <w:top w:val="nil"/>
              <w:left w:val="nil"/>
              <w:bottom w:val="single" w:sz="4" w:space="0" w:color="auto"/>
              <w:right w:val="single" w:sz="4" w:space="0" w:color="auto"/>
            </w:tcBorders>
            <w:shd w:val="clear" w:color="auto" w:fill="auto"/>
            <w:vAlign w:val="center"/>
            <w:hideMark/>
          </w:tcPr>
          <w:p w14:paraId="57AAB2DC" w14:textId="70CA4D17" w:rsidR="004C1F29" w:rsidRPr="003B2DFB" w:rsidRDefault="004C1F29" w:rsidP="004C1F29">
            <w:pPr>
              <w:widowControl/>
              <w:jc w:val="center"/>
              <w:rPr>
                <w:rFonts w:ascii="Times New Roman" w:hAnsi="Times New Roman" w:cs="Times New Roman"/>
                <w:sz w:val="20"/>
                <w:szCs w:val="20"/>
              </w:rPr>
            </w:pPr>
            <w:r w:rsidRPr="003B2DFB">
              <w:rPr>
                <w:rFonts w:ascii="Times New Roman" w:hAnsi="Times New Roman" w:cs="Times New Roman"/>
                <w:sz w:val="20"/>
                <w:szCs w:val="20"/>
              </w:rPr>
              <w:t>352</w:t>
            </w:r>
          </w:p>
        </w:tc>
      </w:tr>
    </w:tbl>
    <w:p w14:paraId="0D5E54E0" w14:textId="1AAFA556" w:rsidR="00052C0B" w:rsidRPr="003B2DFB" w:rsidRDefault="00FA2D37" w:rsidP="00052C0B">
      <w:pPr>
        <w:rPr>
          <w:rFonts w:ascii="Times New Roman" w:hAnsi="Times New Roman" w:cs="Times New Roman"/>
          <w:sz w:val="20"/>
          <w:szCs w:val="20"/>
        </w:rPr>
      </w:pPr>
      <w:r w:rsidRPr="003B2DFB">
        <w:rPr>
          <w:rFonts w:ascii="Times New Roman" w:hAnsi="Times New Roman" w:cs="Times New Roman"/>
          <w:sz w:val="20"/>
          <w:szCs w:val="20"/>
        </w:rPr>
        <w:t xml:space="preserve">Recall the work assumption from RAN1#112bis-e mentioned in Section 3.1.1.1.2, </w:t>
      </w:r>
      <w:r w:rsidR="00052C0B" w:rsidRPr="003B2DFB">
        <w:rPr>
          <w:rFonts w:ascii="Times New Roman" w:hAnsi="Times New Roman" w:cs="Times New Roman"/>
          <w:sz w:val="20"/>
          <w:szCs w:val="20"/>
        </w:rPr>
        <w:t xml:space="preserve">we have selected for both AI </w:t>
      </w:r>
      <w:r w:rsidR="00052C0B" w:rsidRPr="003B2DFB">
        <w:rPr>
          <w:rFonts w:ascii="Times New Roman" w:hAnsi="Times New Roman" w:cs="Times New Roman"/>
          <w:sz w:val="20"/>
          <w:szCs w:val="20"/>
        </w:rPr>
        <w:lastRenderedPageBreak/>
        <w:t xml:space="preserve">and </w:t>
      </w:r>
      <w:r w:rsidR="00931C21" w:rsidRPr="003B2DFB">
        <w:rPr>
          <w:rFonts w:ascii="Times New Roman" w:hAnsi="Times New Roman" w:cs="Times New Roman"/>
          <w:sz w:val="20"/>
          <w:szCs w:val="20"/>
        </w:rPr>
        <w:t>R16 Type II</w:t>
      </w:r>
      <w:r w:rsidR="00052C0B" w:rsidRPr="003B2DFB">
        <w:rPr>
          <w:rFonts w:ascii="Times New Roman" w:hAnsi="Times New Roman" w:cs="Times New Roman"/>
          <w:sz w:val="20"/>
          <w:szCs w:val="20"/>
        </w:rPr>
        <w:t xml:space="preserve"> codebook methods the following CSI feedback overhead </w:t>
      </w:r>
      <w:r w:rsidRPr="003B2DFB">
        <w:rPr>
          <w:rFonts w:ascii="Times New Roman" w:hAnsi="Times New Roman" w:cs="Times New Roman"/>
          <w:sz w:val="20"/>
          <w:szCs w:val="20"/>
        </w:rPr>
        <w:t>values for evaluation for max rank =</w:t>
      </w:r>
      <w:r w:rsidR="00052C0B" w:rsidRPr="003B2DFB">
        <w:rPr>
          <w:rFonts w:ascii="Times New Roman" w:hAnsi="Times New Roman" w:cs="Times New Roman"/>
          <w:sz w:val="20"/>
          <w:szCs w:val="20"/>
        </w:rPr>
        <w:t xml:space="preserve"> 2.</w:t>
      </w:r>
    </w:p>
    <w:p w14:paraId="76EABE6F" w14:textId="5F66992D" w:rsidR="00052C0B" w:rsidRPr="003B2DFB" w:rsidRDefault="00052C0B" w:rsidP="00052C0B">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FA2D37" w:rsidRPr="003B2DFB">
        <w:rPr>
          <w:rFonts w:ascii="Times New Roman" w:hAnsi="Times New Roman" w:cs="Times New Roman"/>
          <w:sz w:val="20"/>
          <w:szCs w:val="20"/>
        </w:rPr>
        <w:t>3</w:t>
      </w:r>
      <w:r w:rsidRPr="003B2DFB">
        <w:rPr>
          <w:rFonts w:ascii="Times New Roman" w:hAnsi="Times New Roman" w:cs="Times New Roman"/>
          <w:sz w:val="20"/>
          <w:szCs w:val="20"/>
        </w:rPr>
        <w:t>.1.1.</w:t>
      </w:r>
      <w:r w:rsidR="009A4FA0" w:rsidRPr="003B2DFB">
        <w:rPr>
          <w:rFonts w:ascii="Times New Roman" w:hAnsi="Times New Roman" w:cs="Times New Roman"/>
          <w:sz w:val="20"/>
          <w:szCs w:val="20"/>
        </w:rPr>
        <w:t>3</w:t>
      </w:r>
      <w:r w:rsidR="00FA2D37" w:rsidRPr="003B2DFB">
        <w:rPr>
          <w:rFonts w:ascii="Times New Roman" w:hAnsi="Times New Roman" w:cs="Times New Roman"/>
          <w:sz w:val="20"/>
          <w:szCs w:val="20"/>
        </w:rPr>
        <w:t>.2</w:t>
      </w:r>
      <w:r w:rsidRPr="003B2DFB">
        <w:rPr>
          <w:rFonts w:ascii="Times New Roman" w:hAnsi="Times New Roman" w:cs="Times New Roman"/>
          <w:sz w:val="20"/>
          <w:szCs w:val="20"/>
        </w:rPr>
        <w:t>-</w:t>
      </w:r>
      <w:r w:rsidR="003B7C1E" w:rsidRPr="003B2DFB">
        <w:rPr>
          <w:rFonts w:ascii="Times New Roman" w:hAnsi="Times New Roman" w:cs="Times New Roman"/>
          <w:sz w:val="20"/>
          <w:szCs w:val="20"/>
        </w:rPr>
        <w:t>3</w:t>
      </w:r>
      <w:r w:rsidRPr="003B2DFB">
        <w:rPr>
          <w:rFonts w:ascii="Times New Roman" w:hAnsi="Times New Roman" w:cs="Times New Roman"/>
          <w:sz w:val="20"/>
          <w:szCs w:val="20"/>
        </w:rPr>
        <w:t xml:space="preserve"> </w:t>
      </w:r>
      <w:r w:rsidR="00FA2D37" w:rsidRPr="003B2DFB">
        <w:rPr>
          <w:rFonts w:ascii="Times New Roman" w:hAnsi="Times New Roman" w:cs="Times New Roman"/>
          <w:sz w:val="20"/>
          <w:szCs w:val="20"/>
        </w:rPr>
        <w:t xml:space="preserve">Selected </w:t>
      </w:r>
      <w:r w:rsidRPr="003B2DFB">
        <w:rPr>
          <w:rFonts w:ascii="Times New Roman" w:hAnsi="Times New Roman" w:cs="Times New Roman"/>
          <w:sz w:val="20"/>
          <w:szCs w:val="20"/>
        </w:rPr>
        <w:t xml:space="preserve">CSI feedback overhead </w:t>
      </w:r>
      <w:r w:rsidR="00FA2D37" w:rsidRPr="003B2DFB">
        <w:rPr>
          <w:rFonts w:ascii="Times New Roman" w:hAnsi="Times New Roman" w:cs="Times New Roman"/>
          <w:sz w:val="20"/>
          <w:szCs w:val="20"/>
        </w:rPr>
        <w:t xml:space="preserve">for evaluation </w:t>
      </w:r>
      <w:r w:rsidRPr="003B2DFB">
        <w:rPr>
          <w:rFonts w:ascii="Times New Roman" w:hAnsi="Times New Roman" w:cs="Times New Roman"/>
          <w:sz w:val="20"/>
          <w:szCs w:val="20"/>
        </w:rPr>
        <w:t xml:space="preserve">for both AI and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methods, max rank=</w:t>
      </w:r>
      <w:r w:rsidR="00FA2D37" w:rsidRPr="003B2DFB">
        <w:rPr>
          <w:rFonts w:ascii="Times New Roman" w:hAnsi="Times New Roman" w:cs="Times New Roman"/>
          <w:sz w:val="20"/>
          <w:szCs w:val="20"/>
        </w:rPr>
        <w:t>2</w:t>
      </w:r>
      <w:r w:rsidRPr="003B2DFB">
        <w:rPr>
          <w:rFonts w:ascii="Times New Roman" w:hAnsi="Times New Roman" w:cs="Times New Roman"/>
          <w:sz w:val="20"/>
          <w:szCs w:val="20"/>
        </w:rPr>
        <w:t xml:space="preserve">. </w:t>
      </w:r>
    </w:p>
    <w:tbl>
      <w:tblPr>
        <w:tblStyle w:val="a9"/>
        <w:tblW w:w="0" w:type="auto"/>
        <w:jc w:val="center"/>
        <w:tblLook w:val="04A0" w:firstRow="1" w:lastRow="0" w:firstColumn="1" w:lastColumn="0" w:noHBand="0" w:noVBand="1"/>
      </w:tblPr>
      <w:tblGrid>
        <w:gridCol w:w="1736"/>
        <w:gridCol w:w="2517"/>
      </w:tblGrid>
      <w:tr w:rsidR="00FA2D37" w:rsidRPr="003B2DFB" w14:paraId="7229FB08" w14:textId="77777777" w:rsidTr="00052C0B">
        <w:trPr>
          <w:trHeight w:val="268"/>
          <w:jc w:val="center"/>
        </w:trPr>
        <w:tc>
          <w:tcPr>
            <w:tcW w:w="1736" w:type="dxa"/>
          </w:tcPr>
          <w:p w14:paraId="269896D8" w14:textId="0B43FC63"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CSI feedback overhead ranges/ bits</w:t>
            </w:r>
          </w:p>
        </w:tc>
        <w:tc>
          <w:tcPr>
            <w:tcW w:w="2517" w:type="dxa"/>
          </w:tcPr>
          <w:p w14:paraId="0EEECB8C" w14:textId="1A047B5D"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Selected CSI feedback overhead for evaluation, max rank =2,β=1.5</w:t>
            </w:r>
          </w:p>
        </w:tc>
      </w:tr>
      <w:tr w:rsidR="00FA2D37" w:rsidRPr="003B2DFB" w14:paraId="69CE7C65" w14:textId="77777777" w:rsidTr="00052C0B">
        <w:trPr>
          <w:trHeight w:val="303"/>
          <w:jc w:val="center"/>
        </w:trPr>
        <w:tc>
          <w:tcPr>
            <w:tcW w:w="1736" w:type="dxa"/>
          </w:tcPr>
          <w:p w14:paraId="4F90476F" w14:textId="77777777"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&lt;=β* 80</w:t>
            </w:r>
          </w:p>
        </w:tc>
        <w:tc>
          <w:tcPr>
            <w:tcW w:w="2517" w:type="dxa"/>
          </w:tcPr>
          <w:p w14:paraId="4B9BDFA7" w14:textId="77777777"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96</w:t>
            </w:r>
          </w:p>
        </w:tc>
      </w:tr>
      <w:tr w:rsidR="00FA2D37" w:rsidRPr="003B2DFB" w14:paraId="04C768E7" w14:textId="77777777" w:rsidTr="00052C0B">
        <w:trPr>
          <w:trHeight w:val="291"/>
          <w:jc w:val="center"/>
        </w:trPr>
        <w:tc>
          <w:tcPr>
            <w:tcW w:w="1736" w:type="dxa"/>
          </w:tcPr>
          <w:p w14:paraId="3187259B" w14:textId="77777777" w:rsidR="00FA2D37" w:rsidRPr="003B2DFB" w:rsidRDefault="00FA2D37" w:rsidP="00052C0B">
            <w:pPr>
              <w:jc w:val="center"/>
              <w:rPr>
                <w:rFonts w:ascii="Times New Roman" w:hAnsi="Times New Roman" w:cs="Times New Roman"/>
                <w:sz w:val="20"/>
                <w:szCs w:val="20"/>
              </w:rPr>
            </w:pPr>
            <w:proofErr w:type="gramStart"/>
            <w:r w:rsidRPr="003B2DFB">
              <w:rPr>
                <w:rFonts w:ascii="Times New Roman" w:hAnsi="Times New Roman" w:cs="Times New Roman"/>
                <w:sz w:val="20"/>
                <w:szCs w:val="20"/>
              </w:rPr>
              <w:t>β</w:t>
            </w:r>
            <w:proofErr w:type="gramEnd"/>
            <w:r w:rsidRPr="003B2DFB">
              <w:rPr>
                <w:rFonts w:ascii="Times New Roman" w:hAnsi="Times New Roman" w:cs="Times New Roman"/>
                <w:sz w:val="20"/>
                <w:szCs w:val="20"/>
              </w:rPr>
              <w:t>* (100 , 140).</w:t>
            </w:r>
          </w:p>
        </w:tc>
        <w:tc>
          <w:tcPr>
            <w:tcW w:w="2517" w:type="dxa"/>
          </w:tcPr>
          <w:p w14:paraId="1257253C" w14:textId="77777777"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184</w:t>
            </w:r>
          </w:p>
        </w:tc>
      </w:tr>
      <w:tr w:rsidR="00FA2D37" w:rsidRPr="003B2DFB" w14:paraId="5D5E916E" w14:textId="77777777" w:rsidTr="00052C0B">
        <w:trPr>
          <w:trHeight w:val="303"/>
          <w:jc w:val="center"/>
        </w:trPr>
        <w:tc>
          <w:tcPr>
            <w:tcW w:w="1736" w:type="dxa"/>
          </w:tcPr>
          <w:p w14:paraId="7110229B" w14:textId="77777777"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&gt;=β* 230</w:t>
            </w:r>
          </w:p>
        </w:tc>
        <w:tc>
          <w:tcPr>
            <w:tcW w:w="2517" w:type="dxa"/>
          </w:tcPr>
          <w:p w14:paraId="6567EECD" w14:textId="77777777" w:rsidR="00FA2D37" w:rsidRPr="003B2DFB" w:rsidRDefault="00FA2D37" w:rsidP="00052C0B">
            <w:pPr>
              <w:jc w:val="center"/>
              <w:rPr>
                <w:rFonts w:ascii="Times New Roman" w:hAnsi="Times New Roman" w:cs="Times New Roman"/>
                <w:sz w:val="20"/>
                <w:szCs w:val="20"/>
              </w:rPr>
            </w:pPr>
            <w:r w:rsidRPr="003B2DFB">
              <w:rPr>
                <w:rFonts w:ascii="Times New Roman" w:hAnsi="Times New Roman" w:cs="Times New Roman"/>
                <w:sz w:val="20"/>
                <w:szCs w:val="20"/>
              </w:rPr>
              <w:t>352</w:t>
            </w:r>
          </w:p>
        </w:tc>
      </w:tr>
    </w:tbl>
    <w:p w14:paraId="5A4E6AA6" w14:textId="27E654DE" w:rsidR="00052C0B" w:rsidRPr="003B2DFB" w:rsidRDefault="00052C0B"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The eventual KPI gain for AI</w:t>
      </w:r>
      <w:r w:rsidR="009F6F81" w:rsidRPr="003B2DFB">
        <w:rPr>
          <w:rFonts w:ascii="Times New Roman" w:hAnsi="Times New Roman" w:cs="Times New Roman"/>
          <w:sz w:val="20"/>
          <w:szCs w:val="20"/>
        </w:rPr>
        <w:t>/ML</w:t>
      </w:r>
      <w:r w:rsidRPr="003B2DFB">
        <w:rPr>
          <w:rFonts w:ascii="Times New Roman" w:hAnsi="Times New Roman" w:cs="Times New Roman"/>
          <w:sz w:val="20"/>
          <w:szCs w:val="20"/>
        </w:rPr>
        <w:t xml:space="preserve">-based CSI compression comparing with conventional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based CSI compression </w:t>
      </w:r>
      <w:r w:rsidR="000E7D90" w:rsidRPr="003B2DFB">
        <w:rPr>
          <w:rFonts w:ascii="Times New Roman" w:hAnsi="Times New Roman" w:cs="Times New Roman"/>
          <w:sz w:val="20"/>
          <w:szCs w:val="20"/>
        </w:rPr>
        <w:t xml:space="preserve">is </w:t>
      </w:r>
      <w:r w:rsidRPr="003B2DFB">
        <w:rPr>
          <w:rFonts w:ascii="Times New Roman" w:hAnsi="Times New Roman" w:cs="Times New Roman"/>
          <w:sz w:val="20"/>
          <w:szCs w:val="20"/>
        </w:rPr>
        <w:t xml:space="preserve">summarized in the tables below. Table </w:t>
      </w:r>
      <w:r w:rsidR="00FA2D37" w:rsidRPr="003B2DFB">
        <w:rPr>
          <w:rFonts w:ascii="Times New Roman" w:hAnsi="Times New Roman" w:cs="Times New Roman"/>
          <w:sz w:val="20"/>
          <w:szCs w:val="20"/>
        </w:rPr>
        <w:t>3.1.1.</w:t>
      </w:r>
      <w:r w:rsidR="009A4FA0" w:rsidRPr="003B2DFB">
        <w:rPr>
          <w:rFonts w:ascii="Times New Roman" w:hAnsi="Times New Roman" w:cs="Times New Roman"/>
          <w:sz w:val="20"/>
          <w:szCs w:val="20"/>
        </w:rPr>
        <w:t>3</w:t>
      </w:r>
      <w:r w:rsidR="00FA2D37" w:rsidRPr="003B2DFB">
        <w:rPr>
          <w:rFonts w:ascii="Times New Roman" w:hAnsi="Times New Roman" w:cs="Times New Roman"/>
          <w:sz w:val="20"/>
          <w:szCs w:val="20"/>
        </w:rPr>
        <w:t>.2</w:t>
      </w:r>
      <w:r w:rsidRPr="003B2DFB">
        <w:rPr>
          <w:rFonts w:ascii="Times New Roman" w:hAnsi="Times New Roman" w:cs="Times New Roman"/>
          <w:sz w:val="20"/>
          <w:szCs w:val="20"/>
        </w:rPr>
        <w:t>-</w:t>
      </w:r>
      <w:r w:rsidR="00326CF3" w:rsidRPr="003B2DFB">
        <w:rPr>
          <w:rFonts w:ascii="Times New Roman" w:hAnsi="Times New Roman" w:cs="Times New Roman"/>
          <w:sz w:val="20"/>
          <w:szCs w:val="20"/>
        </w:rPr>
        <w:t>4</w:t>
      </w:r>
      <w:r w:rsidRPr="003B2DFB">
        <w:rPr>
          <w:rFonts w:ascii="Times New Roman" w:hAnsi="Times New Roman" w:cs="Times New Roman"/>
          <w:sz w:val="20"/>
          <w:szCs w:val="20"/>
        </w:rPr>
        <w:t xml:space="preserve"> and Table </w:t>
      </w:r>
      <w:r w:rsidR="00FA2D37" w:rsidRPr="003B2DFB">
        <w:rPr>
          <w:rFonts w:ascii="Times New Roman" w:hAnsi="Times New Roman" w:cs="Times New Roman"/>
          <w:sz w:val="20"/>
          <w:szCs w:val="20"/>
        </w:rPr>
        <w:t>3.1.1.</w:t>
      </w:r>
      <w:r w:rsidR="009A4FA0" w:rsidRPr="003B2DFB">
        <w:rPr>
          <w:rFonts w:ascii="Times New Roman" w:hAnsi="Times New Roman" w:cs="Times New Roman"/>
          <w:sz w:val="20"/>
          <w:szCs w:val="20"/>
        </w:rPr>
        <w:t>3</w:t>
      </w:r>
      <w:r w:rsidR="00FA2D37" w:rsidRPr="003B2DFB">
        <w:rPr>
          <w:rFonts w:ascii="Times New Roman" w:hAnsi="Times New Roman" w:cs="Times New Roman"/>
          <w:sz w:val="20"/>
          <w:szCs w:val="20"/>
        </w:rPr>
        <w:t>.2</w:t>
      </w:r>
      <w:r w:rsidRPr="003B2DFB">
        <w:rPr>
          <w:rFonts w:ascii="Times New Roman" w:hAnsi="Times New Roman" w:cs="Times New Roman"/>
          <w:sz w:val="20"/>
          <w:szCs w:val="20"/>
        </w:rPr>
        <w:t>-</w:t>
      </w:r>
      <w:r w:rsidR="00326CF3" w:rsidRPr="003B2DFB">
        <w:rPr>
          <w:rFonts w:ascii="Times New Roman" w:hAnsi="Times New Roman" w:cs="Times New Roman"/>
          <w:sz w:val="20"/>
          <w:szCs w:val="20"/>
        </w:rPr>
        <w:t>5</w:t>
      </w:r>
      <w:r w:rsidRPr="003B2DFB">
        <w:rPr>
          <w:rFonts w:ascii="Times New Roman" w:hAnsi="Times New Roman" w:cs="Times New Roman"/>
          <w:sz w:val="20"/>
          <w:szCs w:val="20"/>
        </w:rPr>
        <w:t xml:space="preserve"> </w:t>
      </w:r>
      <w:r w:rsidR="00FA2D37" w:rsidRPr="003B2DFB">
        <w:rPr>
          <w:rFonts w:ascii="Times New Roman" w:hAnsi="Times New Roman" w:cs="Times New Roman"/>
          <w:sz w:val="20"/>
          <w:szCs w:val="20"/>
        </w:rPr>
        <w:t>exhibit</w:t>
      </w:r>
      <w:r w:rsidRPr="003B2DFB">
        <w:rPr>
          <w:rFonts w:ascii="Times New Roman" w:hAnsi="Times New Roman" w:cs="Times New Roman"/>
          <w:sz w:val="20"/>
          <w:szCs w:val="20"/>
        </w:rPr>
        <w:t xml:space="preserve"> the average UPT gain and 5%-</w:t>
      </w:r>
      <w:r w:rsidR="00926641" w:rsidRPr="003B2DFB">
        <w:rPr>
          <w:rFonts w:ascii="Times New Roman" w:hAnsi="Times New Roman" w:cs="Times New Roman"/>
          <w:sz w:val="20"/>
          <w:szCs w:val="20"/>
        </w:rPr>
        <w:t>t</w:t>
      </w:r>
      <w:r w:rsidRPr="003B2DFB">
        <w:rPr>
          <w:rFonts w:ascii="Times New Roman" w:hAnsi="Times New Roman" w:cs="Times New Roman"/>
          <w:sz w:val="20"/>
          <w:szCs w:val="20"/>
        </w:rPr>
        <w:t>ile UPT gain for max rank=</w:t>
      </w:r>
      <w:r w:rsidR="00FA2D37" w:rsidRPr="003B2DFB">
        <w:rPr>
          <w:rFonts w:ascii="Times New Roman" w:hAnsi="Times New Roman" w:cs="Times New Roman"/>
          <w:sz w:val="20"/>
          <w:szCs w:val="20"/>
        </w:rPr>
        <w:t>2</w:t>
      </w:r>
      <w:r w:rsidRPr="003B2DFB">
        <w:rPr>
          <w:rFonts w:ascii="Times New Roman" w:hAnsi="Times New Roman" w:cs="Times New Roman"/>
          <w:sz w:val="20"/>
          <w:szCs w:val="20"/>
        </w:rPr>
        <w:t xml:space="preserve">. </w:t>
      </w:r>
    </w:p>
    <w:p w14:paraId="669FCE6C" w14:textId="32298F1D" w:rsidR="004268CC" w:rsidRPr="003B2DFB" w:rsidRDefault="004268CC" w:rsidP="004268CC">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AE7CC4" w:rsidRPr="003B2DFB">
        <w:rPr>
          <w:rFonts w:ascii="Times New Roman" w:hAnsi="Times New Roman" w:cs="Times New Roman"/>
          <w:sz w:val="20"/>
          <w:szCs w:val="20"/>
        </w:rPr>
        <w:t>3.1.1.</w:t>
      </w:r>
      <w:r w:rsidR="009A4FA0" w:rsidRPr="003B2DFB">
        <w:rPr>
          <w:rFonts w:ascii="Times New Roman" w:hAnsi="Times New Roman" w:cs="Times New Roman"/>
          <w:sz w:val="20"/>
          <w:szCs w:val="20"/>
        </w:rPr>
        <w:t>3</w:t>
      </w:r>
      <w:r w:rsidR="00AE7CC4" w:rsidRPr="003B2DFB">
        <w:rPr>
          <w:rFonts w:ascii="Times New Roman" w:hAnsi="Times New Roman" w:cs="Times New Roman"/>
          <w:sz w:val="20"/>
          <w:szCs w:val="20"/>
        </w:rPr>
        <w:t>.2-</w:t>
      </w:r>
      <w:r w:rsidR="00326CF3" w:rsidRPr="003B2DFB">
        <w:rPr>
          <w:rFonts w:ascii="Times New Roman" w:hAnsi="Times New Roman" w:cs="Times New Roman"/>
          <w:sz w:val="20"/>
          <w:szCs w:val="20"/>
        </w:rPr>
        <w:t>4</w:t>
      </w:r>
      <w:r w:rsidRPr="003B2DFB">
        <w:rPr>
          <w:rFonts w:ascii="Times New Roman" w:hAnsi="Times New Roman" w:cs="Times New Roman"/>
          <w:sz w:val="20"/>
          <w:szCs w:val="20"/>
        </w:rPr>
        <w:t xml:space="preserve"> Gain for mean UPT, FTP traffic max rank=2, comparison between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and R16 type2 codebook method  </w:t>
      </w:r>
    </w:p>
    <w:tbl>
      <w:tblPr>
        <w:tblStyle w:val="a9"/>
        <w:tblW w:w="0" w:type="auto"/>
        <w:jc w:val="center"/>
        <w:tblLook w:val="04A0" w:firstRow="1" w:lastRow="0" w:firstColumn="1" w:lastColumn="0" w:noHBand="0" w:noVBand="1"/>
      </w:tblPr>
      <w:tblGrid>
        <w:gridCol w:w="1547"/>
        <w:gridCol w:w="1548"/>
        <w:gridCol w:w="3095"/>
      </w:tblGrid>
      <w:tr w:rsidR="004268CC" w:rsidRPr="003B2DFB" w14:paraId="4021358E" w14:textId="77777777" w:rsidTr="0044272D">
        <w:trPr>
          <w:jc w:val="center"/>
        </w:trPr>
        <w:tc>
          <w:tcPr>
            <w:tcW w:w="1547" w:type="dxa"/>
            <w:vMerge w:val="restart"/>
          </w:tcPr>
          <w:p w14:paraId="1BBEFF12"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mean UPT, RU</w:t>
            </w:r>
            <m:oMath>
              <m:r>
                <m:rPr>
                  <m:sty m:val="p"/>
                </m:rPr>
                <w:rPr>
                  <w:rFonts w:ascii="Cambria Math" w:hAnsi="Cambria Math" w:cs="Times New Roman"/>
                  <w:sz w:val="20"/>
                  <w:szCs w:val="20"/>
                </w:rPr>
                <m:t>≤</m:t>
              </m:r>
            </m:oMath>
            <w:r w:rsidRPr="003B2DFB">
              <w:rPr>
                <w:rFonts w:ascii="Times New Roman" w:hAnsi="Times New Roman" w:cs="Times New Roman"/>
                <w:sz w:val="20"/>
                <w:szCs w:val="20"/>
              </w:rPr>
              <w:t>39%</w:t>
            </w:r>
          </w:p>
        </w:tc>
        <w:tc>
          <w:tcPr>
            <w:tcW w:w="1548" w:type="dxa"/>
          </w:tcPr>
          <w:p w14:paraId="094C165B"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A:</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120bits</w:t>
            </w:r>
          </w:p>
        </w:tc>
        <w:tc>
          <w:tcPr>
            <w:tcW w:w="3095" w:type="dxa"/>
          </w:tcPr>
          <w:p w14:paraId="4702591B" w14:textId="172E5481" w:rsidR="004268CC" w:rsidRPr="003B2DFB" w:rsidRDefault="001811C3"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10</w:t>
            </w:r>
            <w:r w:rsidR="004268CC" w:rsidRPr="003B2DFB">
              <w:rPr>
                <w:rFonts w:ascii="Times New Roman" w:hAnsi="Times New Roman" w:cs="Times New Roman"/>
                <w:sz w:val="20"/>
                <w:szCs w:val="20"/>
              </w:rPr>
              <w:t>% (96bits</w:t>
            </w:r>
            <w:r w:rsidR="004268CC" w:rsidRPr="003B2DFB">
              <w:rPr>
                <w:rFonts w:ascii="Times New Roman" w:hAnsi="Times New Roman" w:cs="Times New Roman"/>
                <w:sz w:val="20"/>
                <w:szCs w:val="20"/>
              </w:rPr>
              <w:t>）</w:t>
            </w:r>
          </w:p>
        </w:tc>
      </w:tr>
      <w:tr w:rsidR="004268CC" w:rsidRPr="003B2DFB" w14:paraId="4F14C521" w14:textId="77777777" w:rsidTr="0044272D">
        <w:trPr>
          <w:jc w:val="center"/>
        </w:trPr>
        <w:tc>
          <w:tcPr>
            <w:tcW w:w="1547" w:type="dxa"/>
            <w:vMerge/>
          </w:tcPr>
          <w:p w14:paraId="55104CC5" w14:textId="77777777" w:rsidR="004268CC" w:rsidRPr="003B2DFB" w:rsidRDefault="004268CC" w:rsidP="00052C0B">
            <w:pPr>
              <w:spacing w:afterLines="50" w:after="120"/>
              <w:rPr>
                <w:rFonts w:ascii="Times New Roman" w:hAnsi="Times New Roman" w:cs="Times New Roman"/>
                <w:sz w:val="20"/>
                <w:szCs w:val="20"/>
              </w:rPr>
            </w:pPr>
          </w:p>
        </w:tc>
        <w:tc>
          <w:tcPr>
            <w:tcW w:w="1548" w:type="dxa"/>
          </w:tcPr>
          <w:p w14:paraId="6D5E06A4"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B: (150,210)bits</w:t>
            </w:r>
          </w:p>
        </w:tc>
        <w:tc>
          <w:tcPr>
            <w:tcW w:w="3095" w:type="dxa"/>
          </w:tcPr>
          <w:p w14:paraId="4B31C30E" w14:textId="20317DAC" w:rsidR="004268CC" w:rsidRPr="003B2DFB" w:rsidRDefault="0089640D"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8.42%</w:t>
            </w:r>
            <w:r w:rsidR="004268CC" w:rsidRPr="003B2DFB">
              <w:rPr>
                <w:rFonts w:ascii="Times New Roman" w:hAnsi="Times New Roman" w:cs="Times New Roman"/>
                <w:sz w:val="20"/>
                <w:szCs w:val="20"/>
              </w:rPr>
              <w:t xml:space="preserve"> (184bits)</w:t>
            </w:r>
          </w:p>
        </w:tc>
      </w:tr>
      <w:tr w:rsidR="004268CC" w:rsidRPr="003B2DFB" w14:paraId="51788C84" w14:textId="77777777" w:rsidTr="0044272D">
        <w:trPr>
          <w:jc w:val="center"/>
        </w:trPr>
        <w:tc>
          <w:tcPr>
            <w:tcW w:w="1547" w:type="dxa"/>
            <w:vMerge/>
          </w:tcPr>
          <w:p w14:paraId="6ADB630B" w14:textId="77777777" w:rsidR="004268CC" w:rsidRPr="003B2DFB" w:rsidRDefault="004268CC" w:rsidP="00052C0B">
            <w:pPr>
              <w:spacing w:afterLines="50" w:after="120"/>
              <w:rPr>
                <w:rFonts w:ascii="Times New Roman" w:hAnsi="Times New Roman" w:cs="Times New Roman"/>
                <w:sz w:val="20"/>
                <w:szCs w:val="20"/>
              </w:rPr>
            </w:pPr>
          </w:p>
        </w:tc>
        <w:tc>
          <w:tcPr>
            <w:tcW w:w="1548" w:type="dxa"/>
          </w:tcPr>
          <w:p w14:paraId="7D7397F3"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C:</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345bits</w:t>
            </w:r>
          </w:p>
        </w:tc>
        <w:tc>
          <w:tcPr>
            <w:tcW w:w="3095" w:type="dxa"/>
          </w:tcPr>
          <w:p w14:paraId="56994853" w14:textId="535336D8" w:rsidR="004268CC" w:rsidRPr="003B2DFB" w:rsidRDefault="00D04907"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8.04</w:t>
            </w:r>
            <w:r w:rsidR="004268CC" w:rsidRPr="003B2DFB">
              <w:rPr>
                <w:rFonts w:ascii="Times New Roman" w:hAnsi="Times New Roman" w:cs="Times New Roman"/>
                <w:sz w:val="20"/>
                <w:szCs w:val="20"/>
              </w:rPr>
              <w:t>% (352bits)</w:t>
            </w:r>
          </w:p>
        </w:tc>
      </w:tr>
    </w:tbl>
    <w:p w14:paraId="428B51BA" w14:textId="77777777" w:rsidR="004268CC" w:rsidRPr="003B2DFB" w:rsidRDefault="004268CC" w:rsidP="004268CC">
      <w:pPr>
        <w:spacing w:afterLines="50" w:after="120"/>
        <w:rPr>
          <w:rFonts w:ascii="Times New Roman" w:hAnsi="Times New Roman" w:cs="Times New Roman"/>
          <w:sz w:val="20"/>
          <w:szCs w:val="20"/>
        </w:rPr>
      </w:pPr>
    </w:p>
    <w:p w14:paraId="75CB19F8" w14:textId="400EC4A4" w:rsidR="004268CC" w:rsidRPr="003B2DFB" w:rsidRDefault="004268CC" w:rsidP="004268CC">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AE7CC4" w:rsidRPr="003B2DFB">
        <w:rPr>
          <w:rFonts w:ascii="Times New Roman" w:hAnsi="Times New Roman" w:cs="Times New Roman"/>
          <w:sz w:val="20"/>
          <w:szCs w:val="20"/>
        </w:rPr>
        <w:t>3.1.1.</w:t>
      </w:r>
      <w:r w:rsidR="009A4FA0" w:rsidRPr="003B2DFB">
        <w:rPr>
          <w:rFonts w:ascii="Times New Roman" w:hAnsi="Times New Roman" w:cs="Times New Roman"/>
          <w:sz w:val="20"/>
          <w:szCs w:val="20"/>
        </w:rPr>
        <w:t>3</w:t>
      </w:r>
      <w:r w:rsidR="00AE7CC4" w:rsidRPr="003B2DFB">
        <w:rPr>
          <w:rFonts w:ascii="Times New Roman" w:hAnsi="Times New Roman" w:cs="Times New Roman"/>
          <w:sz w:val="20"/>
          <w:szCs w:val="20"/>
        </w:rPr>
        <w:t>.2-</w:t>
      </w:r>
      <w:r w:rsidR="00326CF3" w:rsidRPr="003B2DFB">
        <w:rPr>
          <w:rFonts w:ascii="Times New Roman" w:hAnsi="Times New Roman" w:cs="Times New Roman"/>
          <w:sz w:val="20"/>
          <w:szCs w:val="20"/>
        </w:rPr>
        <w:t>5</w:t>
      </w:r>
      <w:r w:rsidRPr="003B2DFB">
        <w:rPr>
          <w:rFonts w:ascii="Times New Roman" w:hAnsi="Times New Roman" w:cs="Times New Roman"/>
          <w:sz w:val="20"/>
          <w:szCs w:val="20"/>
        </w:rPr>
        <w:t xml:space="preserve"> Gain for 5%-</w:t>
      </w:r>
      <w:r w:rsidR="00926641" w:rsidRPr="003B2DFB">
        <w:rPr>
          <w:rFonts w:ascii="Times New Roman" w:hAnsi="Times New Roman" w:cs="Times New Roman"/>
          <w:sz w:val="20"/>
          <w:szCs w:val="20"/>
        </w:rPr>
        <w:t>t</w:t>
      </w:r>
      <w:r w:rsidRPr="003B2DFB">
        <w:rPr>
          <w:rFonts w:ascii="Times New Roman" w:hAnsi="Times New Roman" w:cs="Times New Roman"/>
          <w:sz w:val="20"/>
          <w:szCs w:val="20"/>
        </w:rPr>
        <w:t xml:space="preserve">ile UPT, FTP traffic max rank=2, </w:t>
      </w:r>
      <w:r w:rsidR="009F6F81" w:rsidRPr="003B2DFB">
        <w:rPr>
          <w:rFonts w:ascii="Times New Roman" w:hAnsi="Times New Roman" w:cs="Times New Roman"/>
          <w:sz w:val="20"/>
          <w:szCs w:val="20"/>
        </w:rPr>
        <w:t>comparison</w:t>
      </w:r>
      <w:r w:rsidRPr="003B2DFB">
        <w:rPr>
          <w:rFonts w:ascii="Times New Roman" w:hAnsi="Times New Roman" w:cs="Times New Roman"/>
          <w:sz w:val="20"/>
          <w:szCs w:val="20"/>
        </w:rPr>
        <w:t xml:space="preserve"> between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and R16 type2 codebook method  </w:t>
      </w:r>
    </w:p>
    <w:tbl>
      <w:tblPr>
        <w:tblStyle w:val="a9"/>
        <w:tblW w:w="0" w:type="auto"/>
        <w:jc w:val="center"/>
        <w:tblLook w:val="04A0" w:firstRow="1" w:lastRow="0" w:firstColumn="1" w:lastColumn="0" w:noHBand="0" w:noVBand="1"/>
      </w:tblPr>
      <w:tblGrid>
        <w:gridCol w:w="1547"/>
        <w:gridCol w:w="1548"/>
        <w:gridCol w:w="3095"/>
      </w:tblGrid>
      <w:tr w:rsidR="004268CC" w:rsidRPr="003B2DFB" w14:paraId="14F7422C" w14:textId="77777777" w:rsidTr="0044272D">
        <w:trPr>
          <w:jc w:val="center"/>
        </w:trPr>
        <w:tc>
          <w:tcPr>
            <w:tcW w:w="1547" w:type="dxa"/>
            <w:vMerge w:val="restart"/>
          </w:tcPr>
          <w:p w14:paraId="0BB0314A" w14:textId="0D55AA88"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5%-</w:t>
            </w:r>
            <w:r w:rsidR="00926641" w:rsidRPr="003B2DFB">
              <w:rPr>
                <w:rFonts w:ascii="Times New Roman" w:hAnsi="Times New Roman" w:cs="Times New Roman"/>
                <w:sz w:val="20"/>
                <w:szCs w:val="20"/>
              </w:rPr>
              <w:t>t</w:t>
            </w:r>
            <w:r w:rsidRPr="003B2DFB">
              <w:rPr>
                <w:rFonts w:ascii="Times New Roman" w:hAnsi="Times New Roman" w:cs="Times New Roman"/>
                <w:sz w:val="20"/>
                <w:szCs w:val="20"/>
              </w:rPr>
              <w:t>ile UPT, RU</w:t>
            </w:r>
            <m:oMath>
              <m:r>
                <m:rPr>
                  <m:sty m:val="p"/>
                </m:rPr>
                <w:rPr>
                  <w:rFonts w:ascii="Cambria Math" w:hAnsi="Cambria Math" w:cs="Times New Roman"/>
                  <w:sz w:val="20"/>
                  <w:szCs w:val="20"/>
                </w:rPr>
                <m:t>≤</m:t>
              </m:r>
            </m:oMath>
            <w:r w:rsidRPr="003B2DFB">
              <w:rPr>
                <w:rFonts w:ascii="Times New Roman" w:hAnsi="Times New Roman" w:cs="Times New Roman"/>
                <w:sz w:val="20"/>
                <w:szCs w:val="20"/>
              </w:rPr>
              <w:t>39%</w:t>
            </w:r>
          </w:p>
        </w:tc>
        <w:tc>
          <w:tcPr>
            <w:tcW w:w="1548" w:type="dxa"/>
          </w:tcPr>
          <w:p w14:paraId="015F9078"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A:</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120bits</w:t>
            </w:r>
          </w:p>
        </w:tc>
        <w:tc>
          <w:tcPr>
            <w:tcW w:w="3095" w:type="dxa"/>
          </w:tcPr>
          <w:p w14:paraId="4A3601FE" w14:textId="667B72B8" w:rsidR="004268CC" w:rsidRPr="003B2DFB" w:rsidRDefault="000A0CBE"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7.44</w:t>
            </w:r>
            <w:r w:rsidR="004268CC" w:rsidRPr="003B2DFB">
              <w:rPr>
                <w:rFonts w:ascii="Times New Roman" w:hAnsi="Times New Roman" w:cs="Times New Roman"/>
                <w:sz w:val="20"/>
                <w:szCs w:val="20"/>
              </w:rPr>
              <w:t>% (96bits</w:t>
            </w:r>
            <w:r w:rsidR="004268CC" w:rsidRPr="003B2DFB">
              <w:rPr>
                <w:rFonts w:ascii="Times New Roman" w:hAnsi="Times New Roman" w:cs="Times New Roman"/>
                <w:sz w:val="20"/>
                <w:szCs w:val="20"/>
              </w:rPr>
              <w:t>）</w:t>
            </w:r>
          </w:p>
        </w:tc>
      </w:tr>
      <w:tr w:rsidR="004268CC" w:rsidRPr="003B2DFB" w14:paraId="2916710B" w14:textId="77777777" w:rsidTr="0044272D">
        <w:trPr>
          <w:jc w:val="center"/>
        </w:trPr>
        <w:tc>
          <w:tcPr>
            <w:tcW w:w="1547" w:type="dxa"/>
            <w:vMerge/>
          </w:tcPr>
          <w:p w14:paraId="6CB24934" w14:textId="77777777" w:rsidR="004268CC" w:rsidRPr="003B2DFB" w:rsidRDefault="004268CC" w:rsidP="00052C0B">
            <w:pPr>
              <w:spacing w:afterLines="50" w:after="120"/>
              <w:rPr>
                <w:rFonts w:ascii="Times New Roman" w:hAnsi="Times New Roman" w:cs="Times New Roman"/>
                <w:sz w:val="20"/>
                <w:szCs w:val="20"/>
              </w:rPr>
            </w:pPr>
          </w:p>
        </w:tc>
        <w:tc>
          <w:tcPr>
            <w:tcW w:w="1548" w:type="dxa"/>
          </w:tcPr>
          <w:p w14:paraId="0EAF4B13"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B: (150,210)bits</w:t>
            </w:r>
          </w:p>
        </w:tc>
        <w:tc>
          <w:tcPr>
            <w:tcW w:w="3095" w:type="dxa"/>
          </w:tcPr>
          <w:p w14:paraId="75DFE30D" w14:textId="44D25406" w:rsidR="004268CC" w:rsidRPr="003B2DFB" w:rsidRDefault="000A0CBE"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9.85</w:t>
            </w:r>
            <w:r w:rsidR="004268CC" w:rsidRPr="003B2DFB">
              <w:rPr>
                <w:rFonts w:ascii="Times New Roman" w:hAnsi="Times New Roman" w:cs="Times New Roman"/>
                <w:sz w:val="20"/>
                <w:szCs w:val="20"/>
              </w:rPr>
              <w:t>% (184bits)</w:t>
            </w:r>
          </w:p>
        </w:tc>
      </w:tr>
      <w:tr w:rsidR="004268CC" w:rsidRPr="003B2DFB" w14:paraId="120F103E" w14:textId="77777777" w:rsidTr="0044272D">
        <w:trPr>
          <w:jc w:val="center"/>
        </w:trPr>
        <w:tc>
          <w:tcPr>
            <w:tcW w:w="1547" w:type="dxa"/>
            <w:vMerge/>
          </w:tcPr>
          <w:p w14:paraId="5CFB8E7B" w14:textId="77777777" w:rsidR="004268CC" w:rsidRPr="003B2DFB" w:rsidRDefault="004268CC" w:rsidP="00052C0B">
            <w:pPr>
              <w:spacing w:afterLines="50" w:after="120"/>
              <w:rPr>
                <w:rFonts w:ascii="Times New Roman" w:hAnsi="Times New Roman" w:cs="Times New Roman"/>
                <w:sz w:val="20"/>
                <w:szCs w:val="20"/>
              </w:rPr>
            </w:pPr>
          </w:p>
        </w:tc>
        <w:tc>
          <w:tcPr>
            <w:tcW w:w="1548" w:type="dxa"/>
          </w:tcPr>
          <w:p w14:paraId="3995FC92" w14:textId="77777777" w:rsidR="004268CC" w:rsidRPr="003B2DFB" w:rsidRDefault="004268CC" w:rsidP="00052C0B">
            <w:pPr>
              <w:spacing w:afterLines="50" w:after="120"/>
              <w:rPr>
                <w:rFonts w:ascii="Times New Roman" w:hAnsi="Times New Roman" w:cs="Times New Roman"/>
                <w:sz w:val="20"/>
                <w:szCs w:val="20"/>
              </w:rPr>
            </w:pPr>
            <w:r w:rsidRPr="003B2DFB">
              <w:rPr>
                <w:rFonts w:ascii="Times New Roman" w:hAnsi="Times New Roman" w:cs="Times New Roman"/>
                <w:sz w:val="20"/>
                <w:szCs w:val="20"/>
              </w:rPr>
              <w:t>C:</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345bits</w:t>
            </w:r>
          </w:p>
        </w:tc>
        <w:tc>
          <w:tcPr>
            <w:tcW w:w="3095" w:type="dxa"/>
          </w:tcPr>
          <w:p w14:paraId="4A07387E" w14:textId="2EB4CBAC" w:rsidR="004268CC" w:rsidRPr="003B2DFB" w:rsidRDefault="00B325D1" w:rsidP="00052C0B">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11.66</w:t>
            </w:r>
            <w:r w:rsidR="004268CC" w:rsidRPr="003B2DFB">
              <w:rPr>
                <w:rFonts w:ascii="Times New Roman" w:hAnsi="Times New Roman" w:cs="Times New Roman"/>
                <w:sz w:val="20"/>
                <w:szCs w:val="20"/>
              </w:rPr>
              <w:t>% (352bits)</w:t>
            </w:r>
          </w:p>
        </w:tc>
      </w:tr>
    </w:tbl>
    <w:p w14:paraId="2623AE1D" w14:textId="758E07C3" w:rsidR="00B82077" w:rsidRPr="003B2DFB" w:rsidRDefault="00B82077" w:rsidP="00B82077">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6: Compared to R16 type II CB method, </w:t>
      </w:r>
      <w:r w:rsidR="009B71C0" w:rsidRPr="003B2DFB">
        <w:rPr>
          <w:rFonts w:ascii="Times New Roman" w:hAnsi="Times New Roman" w:cs="Times New Roman"/>
          <w:b/>
          <w:sz w:val="20"/>
          <w:szCs w:val="20"/>
        </w:rPr>
        <w:t>positive</w:t>
      </w:r>
      <w:r w:rsidRPr="003B2DFB">
        <w:rPr>
          <w:rFonts w:ascii="Times New Roman" w:hAnsi="Times New Roman" w:cs="Times New Roman"/>
          <w:b/>
          <w:sz w:val="20"/>
          <w:szCs w:val="20"/>
        </w:rPr>
        <w:t xml:space="preserve"> average UPT and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 xml:space="preserve">ile UPT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 </w:t>
      </w:r>
    </w:p>
    <w:p w14:paraId="41DB4F93" w14:textId="287A37EC" w:rsidR="00B82077" w:rsidRPr="003B2DFB" w:rsidRDefault="00B82077" w:rsidP="00B82077">
      <w:pPr>
        <w:pStyle w:val="a7"/>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For RU&lt;=39%, average UPT can be improved by </w:t>
      </w:r>
      <w:r w:rsidR="00973596" w:rsidRPr="003B2DFB">
        <w:rPr>
          <w:rFonts w:ascii="Times New Roman" w:hAnsi="Times New Roman" w:cs="Times New Roman"/>
          <w:b/>
          <w:sz w:val="20"/>
          <w:szCs w:val="20"/>
        </w:rPr>
        <w:t>10</w:t>
      </w:r>
      <w:r w:rsidRPr="003B2DFB">
        <w:rPr>
          <w:rFonts w:ascii="Times New Roman" w:hAnsi="Times New Roman" w:cs="Times New Roman"/>
          <w:b/>
          <w:sz w:val="20"/>
          <w:szCs w:val="20"/>
        </w:rPr>
        <w:t xml:space="preserve">% at CSI overhead A; average UPT can be improved by </w:t>
      </w:r>
      <w:r w:rsidR="00973596" w:rsidRPr="003B2DFB">
        <w:rPr>
          <w:rFonts w:ascii="Times New Roman" w:hAnsi="Times New Roman" w:cs="Times New Roman"/>
          <w:b/>
          <w:sz w:val="20"/>
          <w:szCs w:val="20"/>
        </w:rPr>
        <w:t>8.42</w:t>
      </w:r>
      <w:r w:rsidRPr="003B2DFB">
        <w:rPr>
          <w:rFonts w:ascii="Times New Roman" w:hAnsi="Times New Roman" w:cs="Times New Roman"/>
          <w:b/>
          <w:sz w:val="20"/>
          <w:szCs w:val="20"/>
        </w:rPr>
        <w:t xml:space="preserve">% at CSI overhead B; average UPT can be improved by </w:t>
      </w:r>
      <w:r w:rsidR="00973596" w:rsidRPr="003B2DFB">
        <w:rPr>
          <w:rFonts w:ascii="Times New Roman" w:hAnsi="Times New Roman" w:cs="Times New Roman"/>
          <w:b/>
          <w:sz w:val="20"/>
          <w:szCs w:val="20"/>
        </w:rPr>
        <w:t>8.04</w:t>
      </w:r>
      <w:r w:rsidRPr="003B2DFB">
        <w:rPr>
          <w:rFonts w:ascii="Times New Roman" w:hAnsi="Times New Roman" w:cs="Times New Roman"/>
          <w:b/>
          <w:sz w:val="20"/>
          <w:szCs w:val="20"/>
        </w:rPr>
        <w:t>% at CSI overhead C.</w:t>
      </w:r>
    </w:p>
    <w:p w14:paraId="1588875B" w14:textId="6EDDAC04" w:rsidR="00B82077" w:rsidRPr="003B2DFB" w:rsidRDefault="00B82077" w:rsidP="00B82077">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 xml:space="preserve">ile UPT can be improved by </w:t>
      </w:r>
      <w:r w:rsidR="00973596" w:rsidRPr="003B2DFB">
        <w:rPr>
          <w:rFonts w:ascii="Times New Roman" w:hAnsi="Times New Roman" w:cs="Times New Roman"/>
          <w:b/>
          <w:sz w:val="20"/>
          <w:szCs w:val="20"/>
        </w:rPr>
        <w:t>7.44</w:t>
      </w:r>
      <w:r w:rsidRPr="003B2DFB">
        <w:rPr>
          <w:rFonts w:ascii="Times New Roman" w:hAnsi="Times New Roman" w:cs="Times New Roman"/>
          <w:b/>
          <w:sz w:val="20"/>
          <w:szCs w:val="20"/>
        </w:rPr>
        <w:t xml:space="preserve">% at CSI overhead A; average UPT can be improved by </w:t>
      </w:r>
      <w:r w:rsidR="00973596" w:rsidRPr="003B2DFB">
        <w:rPr>
          <w:rFonts w:ascii="Times New Roman" w:hAnsi="Times New Roman" w:cs="Times New Roman"/>
          <w:b/>
          <w:sz w:val="20"/>
          <w:szCs w:val="20"/>
        </w:rPr>
        <w:t>9.85</w:t>
      </w:r>
      <w:r w:rsidRPr="003B2DFB">
        <w:rPr>
          <w:rFonts w:ascii="Times New Roman" w:hAnsi="Times New Roman" w:cs="Times New Roman"/>
          <w:b/>
          <w:sz w:val="20"/>
          <w:szCs w:val="20"/>
        </w:rPr>
        <w:t xml:space="preserve">% at CSI overhead B; average UPT can be improved by </w:t>
      </w:r>
      <w:r w:rsidR="00973596" w:rsidRPr="003B2DFB">
        <w:rPr>
          <w:rFonts w:ascii="Times New Roman" w:hAnsi="Times New Roman" w:cs="Times New Roman"/>
          <w:b/>
          <w:sz w:val="20"/>
          <w:szCs w:val="20"/>
        </w:rPr>
        <w:t>11.66</w:t>
      </w:r>
      <w:r w:rsidRPr="003B2DFB">
        <w:rPr>
          <w:rFonts w:ascii="Times New Roman" w:hAnsi="Times New Roman" w:cs="Times New Roman"/>
          <w:b/>
          <w:sz w:val="20"/>
          <w:szCs w:val="20"/>
        </w:rPr>
        <w:t>% at CSI overhead C.</w:t>
      </w:r>
    </w:p>
    <w:p w14:paraId="05736B43" w14:textId="77777777" w:rsidR="00F165D9" w:rsidRPr="00F165D9" w:rsidRDefault="00F165D9" w:rsidP="00F165D9">
      <w:pPr>
        <w:pStyle w:val="5"/>
        <w:rPr>
          <w:rFonts w:eastAsiaTheme="minorEastAsia"/>
          <w:sz w:val="20"/>
        </w:rPr>
      </w:pPr>
      <w:r w:rsidRPr="00F165D9">
        <w:rPr>
          <w:rFonts w:eastAsiaTheme="minorEastAsia" w:hint="eastAsia"/>
          <w:sz w:val="20"/>
        </w:rPr>
        <w:t>CSI feedback overhead reduction</w:t>
      </w:r>
    </w:p>
    <w:p w14:paraId="4BA69426" w14:textId="57159F8C" w:rsidR="00870CDB" w:rsidRPr="003B2DFB" w:rsidRDefault="00870CDB" w:rsidP="00870CDB">
      <w:pPr>
        <w:rPr>
          <w:rFonts w:ascii="Times New Roman" w:hAnsi="Times New Roman" w:cs="Times New Roman"/>
          <w:sz w:val="20"/>
          <w:szCs w:val="20"/>
        </w:rPr>
      </w:pPr>
      <w:r w:rsidRPr="003B2DFB">
        <w:rPr>
          <w:rFonts w:ascii="Times New Roman" w:hAnsi="Times New Roman" w:cs="Times New Roman"/>
          <w:sz w:val="20"/>
          <w:szCs w:val="20"/>
        </w:rPr>
        <w:t xml:space="preserve">Similar to max rank =1, the CSI feedback overhead reduction is calculated on selected CSI feedback overhead configurations: 96, 184 and 352 bits. These CSI feedback overhead configurations are typical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overhead configurations which also fall into the CSI feedback overhead ranges A/B/C introduced in previous agreements. When evaluated at these feedback overhead configurations, corresponding average UPT values for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based method are derived. The CSI feedback overhead configurations of AI</w:t>
      </w:r>
      <w:r w:rsidR="009F6F81" w:rsidRPr="003B2DFB">
        <w:rPr>
          <w:rFonts w:ascii="Times New Roman" w:hAnsi="Times New Roman" w:cs="Times New Roman"/>
          <w:sz w:val="20"/>
          <w:szCs w:val="20"/>
        </w:rPr>
        <w:t>/ML</w:t>
      </w:r>
      <w:r w:rsidRPr="003B2DFB">
        <w:rPr>
          <w:rFonts w:ascii="Times New Roman" w:hAnsi="Times New Roman" w:cs="Times New Roman"/>
          <w:sz w:val="20"/>
          <w:szCs w:val="20"/>
        </w:rPr>
        <w:t>-based method achieving the same average UPT values are identified and the gap between the CSI feedback overhead of benchmark and the CSI feedback overhead of AI</w:t>
      </w:r>
      <w:r w:rsidR="009F6F81" w:rsidRPr="003B2DFB">
        <w:rPr>
          <w:rFonts w:ascii="Times New Roman" w:hAnsi="Times New Roman" w:cs="Times New Roman"/>
          <w:sz w:val="20"/>
          <w:szCs w:val="20"/>
        </w:rPr>
        <w:t>/ML</w:t>
      </w:r>
      <w:r w:rsidRPr="003B2DFB">
        <w:rPr>
          <w:rFonts w:ascii="Times New Roman" w:hAnsi="Times New Roman" w:cs="Times New Roman"/>
          <w:sz w:val="20"/>
          <w:szCs w:val="20"/>
        </w:rPr>
        <w:t>-based method is calculated and reported.</w:t>
      </w:r>
    </w:p>
    <w:p w14:paraId="709E1DBE" w14:textId="51EE52CD" w:rsidR="00870CDB" w:rsidRPr="003B2DFB" w:rsidRDefault="00870CDB" w:rsidP="00870CDB">
      <w:pPr>
        <w:jc w:val="left"/>
        <w:rPr>
          <w:rFonts w:ascii="Times New Roman" w:hAnsi="Times New Roman" w:cs="Times New Roman"/>
          <w:sz w:val="20"/>
          <w:szCs w:val="20"/>
        </w:rPr>
      </w:pPr>
    </w:p>
    <w:p w14:paraId="49416079" w14:textId="1DDD3381" w:rsidR="00702B6F" w:rsidRPr="003B2DFB" w:rsidRDefault="00702B6F" w:rsidP="00702B6F">
      <w:pPr>
        <w:jc w:val="center"/>
        <w:rPr>
          <w:rFonts w:ascii="Times New Roman" w:hAnsi="Times New Roman" w:cs="Times New Roman"/>
          <w:sz w:val="20"/>
          <w:szCs w:val="20"/>
        </w:rPr>
      </w:pPr>
      <w:r w:rsidRPr="003B2DFB">
        <w:rPr>
          <w:rFonts w:ascii="Times New Roman" w:hAnsi="Times New Roman" w:cs="Times New Roman"/>
          <w:sz w:val="20"/>
          <w:szCs w:val="20"/>
        </w:rPr>
        <w:t xml:space="preserve">Table </w:t>
      </w:r>
      <w:r w:rsidR="00870CDB" w:rsidRPr="003B2DFB">
        <w:rPr>
          <w:rFonts w:ascii="Times New Roman" w:hAnsi="Times New Roman" w:cs="Times New Roman"/>
          <w:sz w:val="20"/>
          <w:szCs w:val="20"/>
        </w:rPr>
        <w:t>3.1.1.3.3-1</w:t>
      </w:r>
      <w:r w:rsidRPr="003B2DFB">
        <w:rPr>
          <w:rFonts w:ascii="Times New Roman" w:hAnsi="Times New Roman" w:cs="Times New Roman"/>
          <w:sz w:val="20"/>
          <w:szCs w:val="20"/>
        </w:rPr>
        <w:t xml:space="preserve"> CSI feedback reduction of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over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FTP traffic</w:t>
      </w:r>
      <w:r w:rsidR="000E7D90" w:rsidRPr="003B2DFB">
        <w:rPr>
          <w:rFonts w:ascii="Times New Roman" w:hAnsi="Times New Roman" w:cs="Times New Roman"/>
          <w:sz w:val="20"/>
          <w:szCs w:val="20"/>
        </w:rPr>
        <w:t>,</w:t>
      </w:r>
      <w:r w:rsidRPr="003B2DFB">
        <w:rPr>
          <w:rFonts w:ascii="Times New Roman" w:hAnsi="Times New Roman" w:cs="Times New Roman"/>
          <w:sz w:val="20"/>
          <w:szCs w:val="20"/>
        </w:rPr>
        <w:t xml:space="preserve"> max rank=2</w:t>
      </w:r>
    </w:p>
    <w:tbl>
      <w:tblPr>
        <w:tblStyle w:val="a9"/>
        <w:tblW w:w="0" w:type="auto"/>
        <w:jc w:val="center"/>
        <w:tblLook w:val="04A0" w:firstRow="1" w:lastRow="0" w:firstColumn="1" w:lastColumn="0" w:noHBand="0" w:noVBand="1"/>
      </w:tblPr>
      <w:tblGrid>
        <w:gridCol w:w="1547"/>
        <w:gridCol w:w="1548"/>
        <w:gridCol w:w="3095"/>
      </w:tblGrid>
      <w:tr w:rsidR="00702B6F" w:rsidRPr="003B2DFB" w14:paraId="540B96C5" w14:textId="77777777" w:rsidTr="00DD3245">
        <w:trPr>
          <w:jc w:val="center"/>
        </w:trPr>
        <w:tc>
          <w:tcPr>
            <w:tcW w:w="1547" w:type="dxa"/>
            <w:vMerge w:val="restart"/>
          </w:tcPr>
          <w:p w14:paraId="6C1EE7B5" w14:textId="77777777" w:rsidR="00702B6F" w:rsidRPr="003B2DFB" w:rsidRDefault="00702B6F" w:rsidP="00DD3245">
            <w:pPr>
              <w:spacing w:afterLines="50" w:after="120"/>
              <w:rPr>
                <w:rFonts w:ascii="Times New Roman" w:hAnsi="Times New Roman" w:cs="Times New Roman"/>
                <w:sz w:val="20"/>
                <w:szCs w:val="20"/>
              </w:rPr>
            </w:pPr>
            <w:r w:rsidRPr="003B2DFB">
              <w:rPr>
                <w:rFonts w:ascii="Times New Roman" w:hAnsi="Times New Roman" w:cs="Times New Roman"/>
                <w:sz w:val="20"/>
                <w:szCs w:val="20"/>
              </w:rPr>
              <w:t>CSI feedback reduction, RU</w:t>
            </w:r>
            <m:oMath>
              <m:r>
                <m:rPr>
                  <m:sty m:val="p"/>
                </m:rPr>
                <w:rPr>
                  <w:rFonts w:ascii="Cambria Math" w:hAnsi="Cambria Math" w:cs="Times New Roman"/>
                  <w:sz w:val="20"/>
                  <w:szCs w:val="20"/>
                </w:rPr>
                <m:t>≤</m:t>
              </m:r>
            </m:oMath>
            <w:r w:rsidRPr="003B2DFB">
              <w:rPr>
                <w:rFonts w:ascii="Times New Roman" w:hAnsi="Times New Roman" w:cs="Times New Roman"/>
                <w:sz w:val="20"/>
                <w:szCs w:val="20"/>
              </w:rPr>
              <w:t>39%</w:t>
            </w:r>
          </w:p>
        </w:tc>
        <w:tc>
          <w:tcPr>
            <w:tcW w:w="1548" w:type="dxa"/>
          </w:tcPr>
          <w:p w14:paraId="78ABFE37" w14:textId="77777777" w:rsidR="00702B6F" w:rsidRPr="003B2DFB" w:rsidRDefault="00702B6F" w:rsidP="00DD3245">
            <w:pPr>
              <w:spacing w:afterLines="50" w:after="120"/>
              <w:rPr>
                <w:rFonts w:ascii="Times New Roman" w:hAnsi="Times New Roman" w:cs="Times New Roman"/>
                <w:sz w:val="20"/>
                <w:szCs w:val="20"/>
              </w:rPr>
            </w:pPr>
            <w:r w:rsidRPr="003B2DFB">
              <w:rPr>
                <w:rFonts w:ascii="Times New Roman" w:hAnsi="Times New Roman" w:cs="Times New Roman"/>
                <w:sz w:val="20"/>
                <w:szCs w:val="20"/>
              </w:rPr>
              <w:t>A:</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120bits</w:t>
            </w:r>
          </w:p>
        </w:tc>
        <w:tc>
          <w:tcPr>
            <w:tcW w:w="3095" w:type="dxa"/>
          </w:tcPr>
          <w:p w14:paraId="794480BC" w14:textId="7B43BD5D" w:rsidR="00702B6F" w:rsidRPr="003B2DFB" w:rsidRDefault="00D33F29" w:rsidP="00DD3245">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68.94%</w:t>
            </w:r>
            <w:r w:rsidR="00702B6F" w:rsidRPr="003B2DFB">
              <w:rPr>
                <w:rFonts w:ascii="Times New Roman" w:hAnsi="Times New Roman" w:cs="Times New Roman"/>
                <w:sz w:val="20"/>
                <w:szCs w:val="20"/>
              </w:rPr>
              <w:t xml:space="preserve"> (96bits</w:t>
            </w:r>
            <w:r w:rsidR="00702B6F" w:rsidRPr="003B2DFB">
              <w:rPr>
                <w:rFonts w:ascii="Times New Roman" w:hAnsi="Times New Roman" w:cs="Times New Roman"/>
                <w:sz w:val="20"/>
                <w:szCs w:val="20"/>
              </w:rPr>
              <w:t>）</w:t>
            </w:r>
          </w:p>
        </w:tc>
      </w:tr>
      <w:tr w:rsidR="00702B6F" w:rsidRPr="003B2DFB" w14:paraId="415BFA64" w14:textId="77777777" w:rsidTr="00DD3245">
        <w:trPr>
          <w:jc w:val="center"/>
        </w:trPr>
        <w:tc>
          <w:tcPr>
            <w:tcW w:w="1547" w:type="dxa"/>
            <w:vMerge/>
          </w:tcPr>
          <w:p w14:paraId="5BA3E1C0" w14:textId="77777777" w:rsidR="00702B6F" w:rsidRPr="003B2DFB" w:rsidRDefault="00702B6F" w:rsidP="00DD3245">
            <w:pPr>
              <w:spacing w:afterLines="50" w:after="120"/>
              <w:rPr>
                <w:rFonts w:ascii="Times New Roman" w:hAnsi="Times New Roman" w:cs="Times New Roman"/>
                <w:sz w:val="20"/>
                <w:szCs w:val="20"/>
              </w:rPr>
            </w:pPr>
          </w:p>
        </w:tc>
        <w:tc>
          <w:tcPr>
            <w:tcW w:w="1548" w:type="dxa"/>
          </w:tcPr>
          <w:p w14:paraId="391868F4" w14:textId="77777777" w:rsidR="00702B6F" w:rsidRPr="003B2DFB" w:rsidRDefault="00702B6F" w:rsidP="00DD3245">
            <w:pPr>
              <w:spacing w:afterLines="50" w:after="120"/>
              <w:rPr>
                <w:rFonts w:ascii="Times New Roman" w:hAnsi="Times New Roman" w:cs="Times New Roman"/>
                <w:sz w:val="20"/>
                <w:szCs w:val="20"/>
              </w:rPr>
            </w:pPr>
            <w:r w:rsidRPr="003B2DFB">
              <w:rPr>
                <w:rFonts w:ascii="Times New Roman" w:hAnsi="Times New Roman" w:cs="Times New Roman"/>
                <w:sz w:val="20"/>
                <w:szCs w:val="20"/>
              </w:rPr>
              <w:t>B: (150,210)bits</w:t>
            </w:r>
          </w:p>
        </w:tc>
        <w:tc>
          <w:tcPr>
            <w:tcW w:w="3095" w:type="dxa"/>
          </w:tcPr>
          <w:p w14:paraId="787F292F" w14:textId="451B3BB5" w:rsidR="00702B6F" w:rsidRPr="003B2DFB" w:rsidRDefault="001E5E0D" w:rsidP="00DD3245">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83.25</w:t>
            </w:r>
            <w:r w:rsidR="00702B6F" w:rsidRPr="003B2DFB">
              <w:rPr>
                <w:rFonts w:ascii="Times New Roman" w:hAnsi="Times New Roman" w:cs="Times New Roman"/>
                <w:sz w:val="20"/>
                <w:szCs w:val="20"/>
              </w:rPr>
              <w:t>% (184bits)</w:t>
            </w:r>
          </w:p>
        </w:tc>
      </w:tr>
      <w:tr w:rsidR="00702B6F" w:rsidRPr="003B2DFB" w14:paraId="4D41A7F1" w14:textId="77777777" w:rsidTr="00DD3245">
        <w:trPr>
          <w:jc w:val="center"/>
        </w:trPr>
        <w:tc>
          <w:tcPr>
            <w:tcW w:w="1547" w:type="dxa"/>
            <w:vMerge/>
          </w:tcPr>
          <w:p w14:paraId="00A1B403" w14:textId="77777777" w:rsidR="00702B6F" w:rsidRPr="003B2DFB" w:rsidRDefault="00702B6F" w:rsidP="00DD3245">
            <w:pPr>
              <w:spacing w:afterLines="50" w:after="120"/>
              <w:rPr>
                <w:rFonts w:ascii="Times New Roman" w:hAnsi="Times New Roman" w:cs="Times New Roman"/>
                <w:sz w:val="20"/>
                <w:szCs w:val="20"/>
              </w:rPr>
            </w:pPr>
          </w:p>
        </w:tc>
        <w:tc>
          <w:tcPr>
            <w:tcW w:w="1548" w:type="dxa"/>
          </w:tcPr>
          <w:p w14:paraId="568376DC" w14:textId="77777777" w:rsidR="00702B6F" w:rsidRPr="003B2DFB" w:rsidRDefault="00702B6F" w:rsidP="00DD3245">
            <w:pPr>
              <w:spacing w:afterLines="50" w:after="120"/>
              <w:rPr>
                <w:rFonts w:ascii="Times New Roman" w:hAnsi="Times New Roman" w:cs="Times New Roman"/>
                <w:sz w:val="20"/>
                <w:szCs w:val="20"/>
              </w:rPr>
            </w:pPr>
            <w:r w:rsidRPr="003B2DFB">
              <w:rPr>
                <w:rFonts w:ascii="Times New Roman" w:hAnsi="Times New Roman" w:cs="Times New Roman"/>
                <w:sz w:val="20"/>
                <w:szCs w:val="20"/>
              </w:rPr>
              <w:t>C:</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345bits</w:t>
            </w:r>
          </w:p>
        </w:tc>
        <w:tc>
          <w:tcPr>
            <w:tcW w:w="3095" w:type="dxa"/>
          </w:tcPr>
          <w:p w14:paraId="0C73B05D" w14:textId="2D527A77" w:rsidR="00702B6F" w:rsidRPr="003B2DFB" w:rsidRDefault="00F41E82" w:rsidP="00DD3245">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91.15</w:t>
            </w:r>
            <w:r w:rsidR="00702B6F" w:rsidRPr="003B2DFB">
              <w:rPr>
                <w:rFonts w:ascii="Times New Roman" w:hAnsi="Times New Roman" w:cs="Times New Roman"/>
                <w:sz w:val="20"/>
                <w:szCs w:val="20"/>
              </w:rPr>
              <w:t>% (352bits)</w:t>
            </w:r>
          </w:p>
        </w:tc>
      </w:tr>
    </w:tbl>
    <w:p w14:paraId="4DF840CF" w14:textId="77777777" w:rsidR="00702B6F" w:rsidRPr="003B2DFB" w:rsidRDefault="00702B6F" w:rsidP="00702B6F">
      <w:pPr>
        <w:jc w:val="left"/>
        <w:rPr>
          <w:rFonts w:ascii="Times New Roman" w:hAnsi="Times New Roman" w:cs="Times New Roman"/>
          <w:sz w:val="20"/>
          <w:szCs w:val="20"/>
        </w:rPr>
      </w:pPr>
    </w:p>
    <w:p w14:paraId="19B875D0" w14:textId="08CA458B" w:rsidR="00702B6F" w:rsidRPr="003B2DFB" w:rsidRDefault="00702B6F" w:rsidP="00702B6F">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760178" w:rsidRPr="003B2DFB">
        <w:rPr>
          <w:rFonts w:ascii="Times New Roman" w:hAnsi="Times New Roman" w:cs="Times New Roman"/>
          <w:b/>
          <w:sz w:val="20"/>
          <w:szCs w:val="20"/>
        </w:rPr>
        <w:t>7</w:t>
      </w:r>
      <w:r w:rsidRPr="003B2DFB">
        <w:rPr>
          <w:rFonts w:ascii="Times New Roman" w:hAnsi="Times New Roman" w:cs="Times New Roman"/>
          <w:b/>
          <w:sz w:val="20"/>
          <w:szCs w:val="20"/>
        </w:rPr>
        <w:t xml:space="preserve">: Compared to R16 type II CB method, </w:t>
      </w:r>
      <w:r w:rsidR="00760178" w:rsidRPr="003B2DFB">
        <w:rPr>
          <w:rFonts w:ascii="Times New Roman" w:hAnsi="Times New Roman" w:cs="Times New Roman"/>
          <w:b/>
          <w:sz w:val="20"/>
          <w:szCs w:val="20"/>
        </w:rPr>
        <w:t>very large</w:t>
      </w:r>
      <w:r w:rsidRPr="003B2DFB">
        <w:rPr>
          <w:rFonts w:ascii="Times New Roman" w:hAnsi="Times New Roman" w:cs="Times New Roman"/>
          <w:b/>
          <w:sz w:val="20"/>
          <w:szCs w:val="20"/>
        </w:rPr>
        <w:t xml:space="preserve"> CSI feedback reduction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w:t>
      </w:r>
      <w:r w:rsidR="00760178" w:rsidRPr="003B2DFB">
        <w:rPr>
          <w:rFonts w:ascii="Times New Roman" w:hAnsi="Times New Roman" w:cs="Times New Roman"/>
          <w:b/>
          <w:sz w:val="20"/>
          <w:szCs w:val="20"/>
        </w:rPr>
        <w:t>2</w:t>
      </w:r>
      <w:r w:rsidRPr="003B2DFB">
        <w:rPr>
          <w:rFonts w:ascii="Times New Roman" w:hAnsi="Times New Roman" w:cs="Times New Roman"/>
          <w:b/>
          <w:sz w:val="20"/>
          <w:szCs w:val="20"/>
        </w:rPr>
        <w:t>.</w:t>
      </w:r>
    </w:p>
    <w:p w14:paraId="548C782A" w14:textId="734320E8" w:rsidR="00702B6F" w:rsidRPr="003B2DFB" w:rsidRDefault="00702B6F" w:rsidP="00702B6F">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lastRenderedPageBreak/>
        <w:t xml:space="preserve">For RU&lt;=39%, CSI feedback reduction is </w:t>
      </w:r>
      <w:r w:rsidR="00760178" w:rsidRPr="003B2DFB">
        <w:rPr>
          <w:rFonts w:ascii="Times New Roman" w:hAnsi="Times New Roman" w:cs="Times New Roman"/>
          <w:b/>
          <w:sz w:val="20"/>
          <w:szCs w:val="20"/>
        </w:rPr>
        <w:t>68.94%</w:t>
      </w:r>
      <w:r w:rsidRPr="003B2DFB">
        <w:rPr>
          <w:rFonts w:ascii="Times New Roman" w:hAnsi="Times New Roman" w:cs="Times New Roman"/>
          <w:b/>
          <w:sz w:val="20"/>
          <w:szCs w:val="20"/>
        </w:rPr>
        <w:t xml:space="preserve"> at CSI overhead A; CSI feedback reduction is </w:t>
      </w:r>
      <w:r w:rsidR="00760178" w:rsidRPr="003B2DFB">
        <w:rPr>
          <w:rFonts w:ascii="Times New Roman" w:hAnsi="Times New Roman" w:cs="Times New Roman"/>
          <w:b/>
          <w:sz w:val="20"/>
          <w:szCs w:val="20"/>
        </w:rPr>
        <w:t>83.25%</w:t>
      </w:r>
      <w:r w:rsidRPr="003B2DFB">
        <w:rPr>
          <w:rFonts w:ascii="Times New Roman" w:hAnsi="Times New Roman" w:cs="Times New Roman"/>
          <w:b/>
          <w:sz w:val="20"/>
          <w:szCs w:val="20"/>
        </w:rPr>
        <w:t xml:space="preserve"> at CSI overhead B; CSI feedback reduction is </w:t>
      </w:r>
      <w:r w:rsidR="00760178" w:rsidRPr="003B2DFB">
        <w:rPr>
          <w:rFonts w:ascii="Times New Roman" w:hAnsi="Times New Roman" w:cs="Times New Roman"/>
          <w:b/>
          <w:sz w:val="20"/>
          <w:szCs w:val="20"/>
        </w:rPr>
        <w:t>91.15%</w:t>
      </w:r>
      <w:r w:rsidRPr="003B2DFB">
        <w:rPr>
          <w:rFonts w:ascii="Times New Roman" w:hAnsi="Times New Roman" w:cs="Times New Roman"/>
          <w:b/>
          <w:sz w:val="20"/>
          <w:szCs w:val="20"/>
        </w:rPr>
        <w:t xml:space="preserve"> at CSI overhead C.</w:t>
      </w:r>
    </w:p>
    <w:p w14:paraId="0C559566" w14:textId="23544E30" w:rsidR="00F165D9" w:rsidRDefault="00F165D9" w:rsidP="00F165D9">
      <w:pPr>
        <w:pStyle w:val="4"/>
        <w:rPr>
          <w:rFonts w:eastAsiaTheme="minorEastAsia"/>
          <w:lang w:eastAsia="zh-CN"/>
        </w:rPr>
      </w:pPr>
      <w:r>
        <w:rPr>
          <w:rFonts w:eastAsiaTheme="minorEastAsia"/>
          <w:lang w:eastAsia="zh-CN"/>
        </w:rPr>
        <w:t>M</w:t>
      </w:r>
      <w:r>
        <w:rPr>
          <w:rFonts w:eastAsiaTheme="minorEastAsia" w:hint="eastAsia"/>
          <w:lang w:eastAsia="zh-CN"/>
        </w:rPr>
        <w:t>ax rank=4</w:t>
      </w:r>
    </w:p>
    <w:p w14:paraId="5F7CCFCE" w14:textId="5DDFC248" w:rsidR="001E0837" w:rsidRDefault="00F165D9" w:rsidP="001E0837">
      <w:pPr>
        <w:pStyle w:val="5"/>
        <w:rPr>
          <w:rFonts w:eastAsiaTheme="minorEastAsia"/>
          <w:sz w:val="20"/>
          <w:lang w:eastAsia="zh-CN"/>
        </w:rPr>
      </w:pPr>
      <w:r w:rsidRPr="00F165D9">
        <w:rPr>
          <w:sz w:val="20"/>
        </w:rPr>
        <w:t>Intermediate KPI: SGCS</w:t>
      </w:r>
    </w:p>
    <w:p w14:paraId="1C9EC908" w14:textId="2808B02C" w:rsidR="00380D08" w:rsidRPr="003B2DFB" w:rsidRDefault="00380D08" w:rsidP="00380D08">
      <w:pPr>
        <w:rPr>
          <w:rFonts w:ascii="Times New Roman" w:hAnsi="Times New Roman" w:cs="Times New Roman"/>
          <w:sz w:val="20"/>
          <w:szCs w:val="20"/>
        </w:rPr>
      </w:pPr>
      <w:r w:rsidRPr="003B2DFB">
        <w:rPr>
          <w:rFonts w:ascii="Times New Roman" w:hAnsi="Times New Roman" w:cs="Times New Roman"/>
          <w:sz w:val="20"/>
          <w:szCs w:val="20"/>
        </w:rPr>
        <w:t>For the evaluation of SGCS per layer, we have first evaluated an equal per layer payload size configurations in Table 3.1.1.</w:t>
      </w:r>
      <w:r w:rsidR="00715324" w:rsidRPr="003B2DFB">
        <w:rPr>
          <w:rFonts w:ascii="Times New Roman" w:hAnsi="Times New Roman" w:cs="Times New Roman"/>
          <w:sz w:val="20"/>
          <w:szCs w:val="20"/>
        </w:rPr>
        <w:t>4</w:t>
      </w:r>
      <w:r w:rsidRPr="003B2DFB">
        <w:rPr>
          <w:rFonts w:ascii="Times New Roman" w:hAnsi="Times New Roman" w:cs="Times New Roman"/>
          <w:sz w:val="20"/>
          <w:szCs w:val="20"/>
        </w:rPr>
        <w:t xml:space="preserve">.1-1 for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xml:space="preserve"> rank=</w:t>
      </w:r>
      <w:r w:rsidR="00E636EC" w:rsidRPr="003B2DFB">
        <w:rPr>
          <w:rFonts w:ascii="Times New Roman" w:hAnsi="Times New Roman" w:cs="Times New Roman"/>
          <w:sz w:val="20"/>
          <w:szCs w:val="20"/>
        </w:rPr>
        <w:t>4</w:t>
      </w:r>
      <w:r w:rsidRPr="003B2DFB">
        <w:rPr>
          <w:rFonts w:ascii="Times New Roman" w:hAnsi="Times New Roman" w:cs="Times New Roman"/>
          <w:sz w:val="20"/>
          <w:szCs w:val="20"/>
        </w:rPr>
        <w:t xml:space="preserve">. </w:t>
      </w:r>
    </w:p>
    <w:p w14:paraId="1292F2F4" w14:textId="7B23E013" w:rsidR="00380D08" w:rsidRPr="003B2DFB" w:rsidRDefault="00380D08" w:rsidP="00380D08">
      <w:pPr>
        <w:jc w:val="center"/>
        <w:rPr>
          <w:rFonts w:ascii="Times New Roman" w:hAnsi="Times New Roman" w:cs="Times New Roman"/>
          <w:sz w:val="20"/>
          <w:szCs w:val="20"/>
        </w:rPr>
      </w:pPr>
      <w:r w:rsidRPr="003B2DFB">
        <w:rPr>
          <w:rFonts w:ascii="Times New Roman" w:hAnsi="Times New Roman" w:cs="Times New Roman"/>
          <w:sz w:val="20"/>
          <w:szCs w:val="20"/>
        </w:rPr>
        <w:t>Table 3.1.1.</w:t>
      </w:r>
      <w:r w:rsidR="00715324" w:rsidRPr="003B2DFB">
        <w:rPr>
          <w:rFonts w:ascii="Times New Roman" w:hAnsi="Times New Roman" w:cs="Times New Roman"/>
          <w:sz w:val="20"/>
          <w:szCs w:val="20"/>
        </w:rPr>
        <w:t>4</w:t>
      </w:r>
      <w:r w:rsidRPr="003B2DFB">
        <w:rPr>
          <w:rFonts w:ascii="Times New Roman" w:hAnsi="Times New Roman" w:cs="Times New Roman"/>
          <w:sz w:val="20"/>
          <w:szCs w:val="20"/>
        </w:rPr>
        <w:t xml:space="preserve">.1-1 </w:t>
      </w:r>
      <w:proofErr w:type="gramStart"/>
      <w:r w:rsidRPr="003B2DFB">
        <w:rPr>
          <w:rFonts w:ascii="Times New Roman" w:hAnsi="Times New Roman" w:cs="Times New Roman"/>
          <w:sz w:val="20"/>
          <w:szCs w:val="20"/>
        </w:rPr>
        <w:t>Per</w:t>
      </w:r>
      <w:proofErr w:type="gramEnd"/>
      <w:r w:rsidRPr="003B2DFB">
        <w:rPr>
          <w:rFonts w:ascii="Times New Roman" w:hAnsi="Times New Roman" w:cs="Times New Roman"/>
          <w:sz w:val="20"/>
          <w:szCs w:val="20"/>
        </w:rPr>
        <w:t xml:space="preserve"> layer payload configurations for </w:t>
      </w:r>
      <w:r w:rsidR="003B2DFB">
        <w:rPr>
          <w:rFonts w:ascii="Times New Roman" w:hAnsi="Times New Roman" w:cs="Times New Roman"/>
          <w:sz w:val="20"/>
          <w:szCs w:val="20"/>
        </w:rPr>
        <w:t>AI/ML based method</w:t>
      </w:r>
      <w:r w:rsidRPr="003B2DFB">
        <w:rPr>
          <w:rFonts w:ascii="Times New Roman" w:hAnsi="Times New Roman" w:cs="Times New Roman"/>
          <w:sz w:val="20"/>
          <w:szCs w:val="20"/>
        </w:rPr>
        <w:t>, rank =2</w:t>
      </w:r>
    </w:p>
    <w:tbl>
      <w:tblPr>
        <w:tblW w:w="36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60"/>
        <w:gridCol w:w="872"/>
        <w:gridCol w:w="872"/>
        <w:gridCol w:w="872"/>
        <w:gridCol w:w="872"/>
        <w:gridCol w:w="872"/>
        <w:gridCol w:w="872"/>
      </w:tblGrid>
      <w:tr w:rsidR="00E636EC" w:rsidRPr="003B2DFB" w14:paraId="62716273" w14:textId="77777777" w:rsidTr="00E636EC">
        <w:trPr>
          <w:trHeight w:val="290"/>
          <w:jc w:val="center"/>
        </w:trPr>
        <w:tc>
          <w:tcPr>
            <w:tcW w:w="1123" w:type="pct"/>
            <w:gridSpan w:val="2"/>
            <w:tcBorders>
              <w:bottom w:val="single" w:sz="4" w:space="0" w:color="auto"/>
            </w:tcBorders>
            <w:shd w:val="clear" w:color="000000" w:fill="B6DDE8"/>
            <w:vAlign w:val="center"/>
            <w:hideMark/>
          </w:tcPr>
          <w:p w14:paraId="2A7F3337"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Per layer payload size(bits)</w:t>
            </w:r>
          </w:p>
        </w:tc>
        <w:tc>
          <w:tcPr>
            <w:tcW w:w="598" w:type="pct"/>
            <w:tcBorders>
              <w:bottom w:val="single" w:sz="4" w:space="0" w:color="auto"/>
            </w:tcBorders>
            <w:shd w:val="clear" w:color="000000" w:fill="B6DDE8"/>
            <w:vAlign w:val="center"/>
            <w:hideMark/>
          </w:tcPr>
          <w:p w14:paraId="6CDC7DC6"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Config1</w:t>
            </w:r>
          </w:p>
        </w:tc>
        <w:tc>
          <w:tcPr>
            <w:tcW w:w="656" w:type="pct"/>
            <w:tcBorders>
              <w:bottom w:val="single" w:sz="4" w:space="0" w:color="auto"/>
            </w:tcBorders>
            <w:shd w:val="clear" w:color="000000" w:fill="B6DDE8"/>
            <w:vAlign w:val="center"/>
            <w:hideMark/>
          </w:tcPr>
          <w:p w14:paraId="61D208FE"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Config2</w:t>
            </w:r>
          </w:p>
        </w:tc>
        <w:tc>
          <w:tcPr>
            <w:tcW w:w="656" w:type="pct"/>
            <w:tcBorders>
              <w:bottom w:val="single" w:sz="4" w:space="0" w:color="auto"/>
            </w:tcBorders>
            <w:shd w:val="clear" w:color="000000" w:fill="B6DDE8"/>
            <w:vAlign w:val="center"/>
            <w:hideMark/>
          </w:tcPr>
          <w:p w14:paraId="51AFE00C"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Config3</w:t>
            </w:r>
          </w:p>
        </w:tc>
        <w:tc>
          <w:tcPr>
            <w:tcW w:w="656" w:type="pct"/>
            <w:tcBorders>
              <w:bottom w:val="single" w:sz="4" w:space="0" w:color="auto"/>
            </w:tcBorders>
            <w:shd w:val="clear" w:color="000000" w:fill="B6DDE8"/>
            <w:vAlign w:val="center"/>
            <w:hideMark/>
          </w:tcPr>
          <w:p w14:paraId="63331C27"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Config4</w:t>
            </w:r>
          </w:p>
        </w:tc>
        <w:tc>
          <w:tcPr>
            <w:tcW w:w="656" w:type="pct"/>
            <w:tcBorders>
              <w:bottom w:val="single" w:sz="4" w:space="0" w:color="auto"/>
            </w:tcBorders>
            <w:shd w:val="clear" w:color="000000" w:fill="B6DDE8"/>
            <w:vAlign w:val="center"/>
            <w:hideMark/>
          </w:tcPr>
          <w:p w14:paraId="3ACBDE4F"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Config5</w:t>
            </w:r>
          </w:p>
        </w:tc>
        <w:tc>
          <w:tcPr>
            <w:tcW w:w="655" w:type="pct"/>
            <w:tcBorders>
              <w:bottom w:val="single" w:sz="4" w:space="0" w:color="auto"/>
            </w:tcBorders>
            <w:shd w:val="clear" w:color="000000" w:fill="B6DDE8"/>
            <w:vAlign w:val="center"/>
            <w:hideMark/>
          </w:tcPr>
          <w:p w14:paraId="3A1C43E2"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Config6</w:t>
            </w:r>
          </w:p>
        </w:tc>
      </w:tr>
      <w:tr w:rsidR="00E636EC" w:rsidRPr="003B2DFB" w14:paraId="4680EF5F" w14:textId="77777777" w:rsidTr="00E636EC">
        <w:trPr>
          <w:trHeight w:val="470"/>
          <w:jc w:val="center"/>
        </w:trPr>
        <w:tc>
          <w:tcPr>
            <w:tcW w:w="539" w:type="pct"/>
            <w:vMerge w:val="restart"/>
            <w:tcBorders>
              <w:top w:val="double" w:sz="4" w:space="0" w:color="auto"/>
            </w:tcBorders>
            <w:shd w:val="clear" w:color="000000" w:fill="B6DDE8"/>
            <w:vAlign w:val="center"/>
          </w:tcPr>
          <w:p w14:paraId="32DAB9CF" w14:textId="6C7675C2" w:rsidR="00E636EC" w:rsidRPr="003B2DFB" w:rsidRDefault="00E636EC" w:rsidP="00E636EC">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rank=4</w:t>
            </w:r>
          </w:p>
        </w:tc>
        <w:tc>
          <w:tcPr>
            <w:tcW w:w="584" w:type="pct"/>
            <w:tcBorders>
              <w:top w:val="double" w:sz="4" w:space="0" w:color="auto"/>
            </w:tcBorders>
            <w:shd w:val="clear" w:color="000000" w:fill="B6DDE8"/>
            <w:vAlign w:val="center"/>
          </w:tcPr>
          <w:p w14:paraId="0C17007C" w14:textId="77777777" w:rsidR="00E636EC" w:rsidRPr="003B2DFB" w:rsidRDefault="00E636EC" w:rsidP="001C69C6">
            <w:pPr>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Layer 1</w:t>
            </w:r>
          </w:p>
        </w:tc>
        <w:tc>
          <w:tcPr>
            <w:tcW w:w="598" w:type="pct"/>
            <w:tcBorders>
              <w:top w:val="double" w:sz="4" w:space="0" w:color="auto"/>
            </w:tcBorders>
            <w:shd w:val="clear" w:color="auto" w:fill="auto"/>
            <w:vAlign w:val="center"/>
          </w:tcPr>
          <w:p w14:paraId="697A570E"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20</w:t>
            </w:r>
          </w:p>
        </w:tc>
        <w:tc>
          <w:tcPr>
            <w:tcW w:w="656" w:type="pct"/>
            <w:tcBorders>
              <w:top w:val="double" w:sz="4" w:space="0" w:color="auto"/>
            </w:tcBorders>
            <w:shd w:val="clear" w:color="auto" w:fill="auto"/>
            <w:vAlign w:val="center"/>
          </w:tcPr>
          <w:p w14:paraId="156AB544"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656" w:type="pct"/>
            <w:tcBorders>
              <w:top w:val="double" w:sz="4" w:space="0" w:color="auto"/>
            </w:tcBorders>
            <w:shd w:val="clear" w:color="auto" w:fill="auto"/>
            <w:vAlign w:val="center"/>
          </w:tcPr>
          <w:p w14:paraId="39B8AAE0"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656" w:type="pct"/>
            <w:tcBorders>
              <w:top w:val="double" w:sz="4" w:space="0" w:color="auto"/>
            </w:tcBorders>
            <w:shd w:val="clear" w:color="auto" w:fill="auto"/>
            <w:vAlign w:val="center"/>
          </w:tcPr>
          <w:p w14:paraId="7C801D8D"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656" w:type="pct"/>
            <w:tcBorders>
              <w:top w:val="double" w:sz="4" w:space="0" w:color="auto"/>
            </w:tcBorders>
            <w:shd w:val="clear" w:color="auto" w:fill="auto"/>
            <w:vAlign w:val="center"/>
          </w:tcPr>
          <w:p w14:paraId="59FAA3AE"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100</w:t>
            </w:r>
          </w:p>
        </w:tc>
        <w:tc>
          <w:tcPr>
            <w:tcW w:w="655" w:type="pct"/>
            <w:tcBorders>
              <w:top w:val="double" w:sz="4" w:space="0" w:color="auto"/>
            </w:tcBorders>
            <w:shd w:val="clear" w:color="auto" w:fill="auto"/>
            <w:vAlign w:val="center"/>
          </w:tcPr>
          <w:p w14:paraId="7F6634FB"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r>
      <w:tr w:rsidR="00E636EC" w:rsidRPr="003B2DFB" w14:paraId="1BA89254" w14:textId="77777777" w:rsidTr="00E636EC">
        <w:trPr>
          <w:trHeight w:val="470"/>
          <w:jc w:val="center"/>
        </w:trPr>
        <w:tc>
          <w:tcPr>
            <w:tcW w:w="539" w:type="pct"/>
            <w:vMerge/>
            <w:shd w:val="clear" w:color="000000" w:fill="B6DDE8"/>
            <w:vAlign w:val="center"/>
          </w:tcPr>
          <w:p w14:paraId="5B6BE5AE" w14:textId="77777777" w:rsidR="00E636EC" w:rsidRPr="003B2DFB" w:rsidRDefault="00E636EC" w:rsidP="001C69C6">
            <w:pPr>
              <w:widowControl/>
              <w:jc w:val="center"/>
              <w:rPr>
                <w:rFonts w:ascii="Times New Roman" w:eastAsia="宋体" w:hAnsi="Times New Roman" w:cs="Times New Roman"/>
                <w:color w:val="000000"/>
                <w:kern w:val="0"/>
                <w:sz w:val="20"/>
                <w:szCs w:val="20"/>
              </w:rPr>
            </w:pPr>
          </w:p>
        </w:tc>
        <w:tc>
          <w:tcPr>
            <w:tcW w:w="584" w:type="pct"/>
            <w:shd w:val="clear" w:color="000000" w:fill="B6DDE8"/>
            <w:vAlign w:val="center"/>
          </w:tcPr>
          <w:p w14:paraId="555719B4"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Layer 2</w:t>
            </w:r>
          </w:p>
        </w:tc>
        <w:tc>
          <w:tcPr>
            <w:tcW w:w="598" w:type="pct"/>
            <w:shd w:val="clear" w:color="auto" w:fill="auto"/>
            <w:vAlign w:val="center"/>
          </w:tcPr>
          <w:p w14:paraId="0981F1E6"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20</w:t>
            </w:r>
          </w:p>
        </w:tc>
        <w:tc>
          <w:tcPr>
            <w:tcW w:w="656" w:type="pct"/>
            <w:shd w:val="clear" w:color="auto" w:fill="auto"/>
            <w:vAlign w:val="center"/>
          </w:tcPr>
          <w:p w14:paraId="5929C06C"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656" w:type="pct"/>
            <w:shd w:val="clear" w:color="auto" w:fill="auto"/>
            <w:vAlign w:val="center"/>
          </w:tcPr>
          <w:p w14:paraId="31C7CE18"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656" w:type="pct"/>
            <w:shd w:val="clear" w:color="auto" w:fill="auto"/>
            <w:vAlign w:val="center"/>
          </w:tcPr>
          <w:p w14:paraId="593A46E8"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656" w:type="pct"/>
            <w:shd w:val="clear" w:color="auto" w:fill="auto"/>
            <w:vAlign w:val="center"/>
          </w:tcPr>
          <w:p w14:paraId="2BBF2A78"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100</w:t>
            </w:r>
          </w:p>
        </w:tc>
        <w:tc>
          <w:tcPr>
            <w:tcW w:w="655" w:type="pct"/>
            <w:shd w:val="clear" w:color="auto" w:fill="auto"/>
            <w:vAlign w:val="center"/>
          </w:tcPr>
          <w:p w14:paraId="5FCCFE8E" w14:textId="7777777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r>
      <w:tr w:rsidR="00E636EC" w:rsidRPr="003B2DFB" w14:paraId="0D2A4064" w14:textId="77777777" w:rsidTr="00E636EC">
        <w:trPr>
          <w:trHeight w:val="470"/>
          <w:jc w:val="center"/>
        </w:trPr>
        <w:tc>
          <w:tcPr>
            <w:tcW w:w="539" w:type="pct"/>
            <w:vMerge/>
            <w:shd w:val="clear" w:color="000000" w:fill="B6DDE8"/>
            <w:vAlign w:val="center"/>
          </w:tcPr>
          <w:p w14:paraId="02C8D79D" w14:textId="77777777" w:rsidR="00E636EC" w:rsidRPr="003B2DFB" w:rsidRDefault="00E636EC" w:rsidP="001C69C6">
            <w:pPr>
              <w:widowControl/>
              <w:jc w:val="center"/>
              <w:rPr>
                <w:rFonts w:ascii="Times New Roman" w:eastAsia="宋体" w:hAnsi="Times New Roman" w:cs="Times New Roman"/>
                <w:color w:val="000000"/>
                <w:kern w:val="0"/>
                <w:sz w:val="20"/>
                <w:szCs w:val="20"/>
              </w:rPr>
            </w:pPr>
          </w:p>
        </w:tc>
        <w:tc>
          <w:tcPr>
            <w:tcW w:w="584" w:type="pct"/>
            <w:shd w:val="clear" w:color="000000" w:fill="B6DDE8"/>
            <w:vAlign w:val="center"/>
          </w:tcPr>
          <w:p w14:paraId="6E045F66" w14:textId="1EE05E95" w:rsidR="00E636EC" w:rsidRPr="003B2DFB" w:rsidRDefault="00E636EC" w:rsidP="00E636EC">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Layer 3</w:t>
            </w:r>
          </w:p>
        </w:tc>
        <w:tc>
          <w:tcPr>
            <w:tcW w:w="598" w:type="pct"/>
            <w:shd w:val="clear" w:color="auto" w:fill="auto"/>
            <w:vAlign w:val="center"/>
          </w:tcPr>
          <w:p w14:paraId="38CCC332" w14:textId="65C13D31"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20</w:t>
            </w:r>
          </w:p>
        </w:tc>
        <w:tc>
          <w:tcPr>
            <w:tcW w:w="656" w:type="pct"/>
            <w:shd w:val="clear" w:color="auto" w:fill="auto"/>
            <w:vAlign w:val="center"/>
          </w:tcPr>
          <w:p w14:paraId="2269183A" w14:textId="41557D7B"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656" w:type="pct"/>
            <w:shd w:val="clear" w:color="auto" w:fill="auto"/>
            <w:vAlign w:val="center"/>
          </w:tcPr>
          <w:p w14:paraId="34D3325A" w14:textId="07BBBB1E"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656" w:type="pct"/>
            <w:shd w:val="clear" w:color="auto" w:fill="auto"/>
            <w:vAlign w:val="center"/>
          </w:tcPr>
          <w:p w14:paraId="253F72E6" w14:textId="480622CC"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656" w:type="pct"/>
            <w:shd w:val="clear" w:color="auto" w:fill="auto"/>
            <w:vAlign w:val="center"/>
          </w:tcPr>
          <w:p w14:paraId="0E27B0FB" w14:textId="2E71CF17"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100</w:t>
            </w:r>
          </w:p>
        </w:tc>
        <w:tc>
          <w:tcPr>
            <w:tcW w:w="655" w:type="pct"/>
            <w:shd w:val="clear" w:color="auto" w:fill="auto"/>
            <w:vAlign w:val="center"/>
          </w:tcPr>
          <w:p w14:paraId="23BD5557" w14:textId="5F227D2B"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r>
      <w:tr w:rsidR="00E636EC" w:rsidRPr="003B2DFB" w14:paraId="7655E3FD" w14:textId="77777777" w:rsidTr="00E636EC">
        <w:trPr>
          <w:trHeight w:val="470"/>
          <w:jc w:val="center"/>
        </w:trPr>
        <w:tc>
          <w:tcPr>
            <w:tcW w:w="539" w:type="pct"/>
            <w:vMerge/>
            <w:shd w:val="clear" w:color="000000" w:fill="B6DDE8"/>
            <w:vAlign w:val="center"/>
          </w:tcPr>
          <w:p w14:paraId="08784442" w14:textId="77777777" w:rsidR="00E636EC" w:rsidRPr="003B2DFB" w:rsidRDefault="00E636EC" w:rsidP="001C69C6">
            <w:pPr>
              <w:widowControl/>
              <w:jc w:val="center"/>
              <w:rPr>
                <w:rFonts w:ascii="Times New Roman" w:eastAsia="宋体" w:hAnsi="Times New Roman" w:cs="Times New Roman"/>
                <w:color w:val="000000"/>
                <w:kern w:val="0"/>
                <w:sz w:val="20"/>
                <w:szCs w:val="20"/>
              </w:rPr>
            </w:pPr>
          </w:p>
        </w:tc>
        <w:tc>
          <w:tcPr>
            <w:tcW w:w="584" w:type="pct"/>
            <w:shd w:val="clear" w:color="000000" w:fill="B6DDE8"/>
            <w:vAlign w:val="center"/>
          </w:tcPr>
          <w:p w14:paraId="08DF40D1" w14:textId="33235AB1" w:rsidR="00E636EC" w:rsidRPr="003B2DFB" w:rsidRDefault="00E636EC" w:rsidP="00E636EC">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Layer 4</w:t>
            </w:r>
          </w:p>
        </w:tc>
        <w:tc>
          <w:tcPr>
            <w:tcW w:w="598" w:type="pct"/>
            <w:shd w:val="clear" w:color="auto" w:fill="auto"/>
            <w:vAlign w:val="center"/>
          </w:tcPr>
          <w:p w14:paraId="77C6452C" w14:textId="7D5DCD95"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20</w:t>
            </w:r>
          </w:p>
        </w:tc>
        <w:tc>
          <w:tcPr>
            <w:tcW w:w="656" w:type="pct"/>
            <w:shd w:val="clear" w:color="auto" w:fill="auto"/>
            <w:vAlign w:val="center"/>
          </w:tcPr>
          <w:p w14:paraId="0C58B27B" w14:textId="12A4B668"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40</w:t>
            </w:r>
          </w:p>
        </w:tc>
        <w:tc>
          <w:tcPr>
            <w:tcW w:w="656" w:type="pct"/>
            <w:shd w:val="clear" w:color="auto" w:fill="auto"/>
            <w:vAlign w:val="center"/>
          </w:tcPr>
          <w:p w14:paraId="41C3D826" w14:textId="53F66F33"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60</w:t>
            </w:r>
          </w:p>
        </w:tc>
        <w:tc>
          <w:tcPr>
            <w:tcW w:w="656" w:type="pct"/>
            <w:shd w:val="clear" w:color="auto" w:fill="auto"/>
            <w:vAlign w:val="center"/>
          </w:tcPr>
          <w:p w14:paraId="1147FDE1" w14:textId="3014D2F1"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80</w:t>
            </w:r>
          </w:p>
        </w:tc>
        <w:tc>
          <w:tcPr>
            <w:tcW w:w="656" w:type="pct"/>
            <w:shd w:val="clear" w:color="auto" w:fill="auto"/>
            <w:vAlign w:val="center"/>
          </w:tcPr>
          <w:p w14:paraId="11E34C93" w14:textId="29ED321B"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100</w:t>
            </w:r>
          </w:p>
        </w:tc>
        <w:tc>
          <w:tcPr>
            <w:tcW w:w="655" w:type="pct"/>
            <w:shd w:val="clear" w:color="auto" w:fill="auto"/>
            <w:vAlign w:val="center"/>
          </w:tcPr>
          <w:p w14:paraId="57FD60D8" w14:textId="0BA80563" w:rsidR="00E636EC" w:rsidRPr="003B2DFB" w:rsidRDefault="00E636EC"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120</w:t>
            </w:r>
          </w:p>
        </w:tc>
      </w:tr>
    </w:tbl>
    <w:p w14:paraId="2D026573" w14:textId="77777777" w:rsidR="00380D08" w:rsidRPr="003B2DFB" w:rsidRDefault="00380D08" w:rsidP="00380D08">
      <w:pPr>
        <w:rPr>
          <w:rFonts w:ascii="Times New Roman" w:hAnsi="Times New Roman" w:cs="Times New Roman"/>
          <w:sz w:val="20"/>
          <w:szCs w:val="20"/>
        </w:rPr>
      </w:pPr>
    </w:p>
    <w:p w14:paraId="0FFFF182" w14:textId="767F7A94" w:rsidR="00235198" w:rsidRPr="003B2DFB" w:rsidRDefault="00235198" w:rsidP="00235198">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For the benchmark scenario of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based CSI compression, we have selected the same 6 configurations as in Section 3.1.1.2.1with parameters listed in Table 3.1.1.2.1-2.</w:t>
      </w:r>
    </w:p>
    <w:p w14:paraId="790FC997" w14:textId="4834D34C" w:rsidR="00235198" w:rsidRPr="003B2DFB" w:rsidRDefault="00235198" w:rsidP="00235198">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The feedback overhead configurations for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are given in Table 3.1.1.2.1-2. </w:t>
      </w:r>
      <w:r w:rsidR="000C2729" w:rsidRPr="003B2DFB">
        <w:rPr>
          <w:rFonts w:ascii="Times New Roman" w:hAnsi="Times New Roman" w:cs="Times New Roman"/>
          <w:sz w:val="20"/>
          <w:szCs w:val="20"/>
        </w:rPr>
        <w:t>T</w:t>
      </w:r>
      <w:r w:rsidRPr="003B2DFB">
        <w:rPr>
          <w:rFonts w:ascii="Times New Roman" w:hAnsi="Times New Roman" w:cs="Times New Roman"/>
          <w:sz w:val="20"/>
          <w:szCs w:val="20"/>
        </w:rPr>
        <w:t>otal feedback overhead</w:t>
      </w:r>
      <w:r w:rsidR="005470C8" w:rsidRPr="003B2DFB">
        <w:rPr>
          <w:rFonts w:ascii="Times New Roman" w:hAnsi="Times New Roman" w:cs="Times New Roman"/>
          <w:sz w:val="20"/>
          <w:szCs w:val="20"/>
        </w:rPr>
        <w:t>s</w:t>
      </w:r>
      <w:r w:rsidRPr="003B2DFB">
        <w:rPr>
          <w:rFonts w:ascii="Times New Roman" w:hAnsi="Times New Roman" w:cs="Times New Roman"/>
          <w:sz w:val="20"/>
          <w:szCs w:val="20"/>
        </w:rPr>
        <w:t xml:space="preserve"> </w:t>
      </w:r>
      <w:r w:rsidR="000C2729" w:rsidRPr="003B2DFB">
        <w:rPr>
          <w:rFonts w:ascii="Times New Roman" w:hAnsi="Times New Roman" w:cs="Times New Roman"/>
          <w:sz w:val="20"/>
          <w:szCs w:val="20"/>
        </w:rPr>
        <w:t>for</w:t>
      </w:r>
      <w:r w:rsidR="005470C8" w:rsidRPr="003B2DFB">
        <w:rPr>
          <w:rFonts w:ascii="Times New Roman" w:hAnsi="Times New Roman" w:cs="Times New Roman"/>
          <w:sz w:val="20"/>
          <w:szCs w:val="20"/>
        </w:rPr>
        <w:t xml:space="preserve"> the configurations </w:t>
      </w:r>
      <w:r w:rsidRPr="003B2DFB">
        <w:rPr>
          <w:rFonts w:ascii="Times New Roman" w:hAnsi="Times New Roman" w:cs="Times New Roman"/>
          <w:sz w:val="20"/>
          <w:szCs w:val="20"/>
        </w:rPr>
        <w:t>are summarized in Table 3.1.1.</w:t>
      </w:r>
      <w:r w:rsidR="00EA0ED7" w:rsidRPr="003B2DFB">
        <w:rPr>
          <w:rFonts w:ascii="Times New Roman" w:hAnsi="Times New Roman" w:cs="Times New Roman"/>
          <w:sz w:val="20"/>
          <w:szCs w:val="20"/>
        </w:rPr>
        <w:t>3</w:t>
      </w:r>
      <w:r w:rsidRPr="003B2DFB">
        <w:rPr>
          <w:rFonts w:ascii="Times New Roman" w:hAnsi="Times New Roman" w:cs="Times New Roman"/>
          <w:sz w:val="20"/>
          <w:szCs w:val="20"/>
        </w:rPr>
        <w:t>.1-</w:t>
      </w:r>
      <w:r w:rsidR="00EA0ED7" w:rsidRPr="003B2DFB">
        <w:rPr>
          <w:rFonts w:ascii="Times New Roman" w:hAnsi="Times New Roman" w:cs="Times New Roman"/>
          <w:sz w:val="20"/>
          <w:szCs w:val="20"/>
        </w:rPr>
        <w:t>2</w:t>
      </w:r>
      <w:r w:rsidRPr="003B2DFB">
        <w:rPr>
          <w:rFonts w:ascii="Times New Roman" w:hAnsi="Times New Roman" w:cs="Times New Roman"/>
          <w:sz w:val="20"/>
          <w:szCs w:val="20"/>
        </w:rPr>
        <w:t>.</w:t>
      </w:r>
    </w:p>
    <w:p w14:paraId="6DB59652" w14:textId="2D9AD70A" w:rsidR="00235198" w:rsidRPr="003B2DFB" w:rsidRDefault="00235198" w:rsidP="00235198">
      <w:pPr>
        <w:pStyle w:val="af5"/>
        <w:jc w:val="center"/>
        <w:rPr>
          <w:rFonts w:ascii="Times New Roman" w:hAnsi="Times New Roman" w:cs="Times New Roman"/>
        </w:rPr>
      </w:pPr>
      <w:r w:rsidRPr="003B2DFB">
        <w:rPr>
          <w:rFonts w:ascii="Times New Roman" w:hAnsi="Times New Roman" w:cs="Times New Roman"/>
        </w:rPr>
        <w:t>Table 3.1.1.</w:t>
      </w:r>
      <w:r w:rsidR="00715324" w:rsidRPr="003B2DFB">
        <w:rPr>
          <w:rFonts w:ascii="Times New Roman" w:hAnsi="Times New Roman" w:cs="Times New Roman"/>
        </w:rPr>
        <w:t>4</w:t>
      </w:r>
      <w:r w:rsidRPr="003B2DFB">
        <w:rPr>
          <w:rFonts w:ascii="Times New Roman" w:hAnsi="Times New Roman" w:cs="Times New Roman"/>
        </w:rPr>
        <w:t>.1-</w:t>
      </w:r>
      <w:r w:rsidR="00EA0ED7" w:rsidRPr="003B2DFB">
        <w:rPr>
          <w:rFonts w:ascii="Times New Roman" w:hAnsi="Times New Roman" w:cs="Times New Roman"/>
        </w:rPr>
        <w:t>2</w:t>
      </w:r>
      <w:r w:rsidRPr="003B2DFB">
        <w:rPr>
          <w:rFonts w:ascii="Times New Roman" w:hAnsi="Times New Roman" w:cs="Times New Roman"/>
        </w:rPr>
        <w:t xml:space="preserve">: CSI feedback overhead for </w:t>
      </w:r>
      <w:r w:rsidR="00931C21" w:rsidRPr="003B2DFB">
        <w:rPr>
          <w:rFonts w:ascii="Times New Roman" w:hAnsi="Times New Roman" w:cs="Times New Roman"/>
        </w:rPr>
        <w:t>R16 Type II</w:t>
      </w:r>
      <w:r w:rsidRPr="003B2DFB">
        <w:rPr>
          <w:rFonts w:ascii="Times New Roman" w:hAnsi="Times New Roman" w:cs="Times New Roman"/>
        </w:rPr>
        <w:t xml:space="preserve"> codebook method, max rank=</w:t>
      </w:r>
      <w:r w:rsidR="00104FC8" w:rsidRPr="003B2DFB">
        <w:rPr>
          <w:rFonts w:ascii="Times New Roman" w:hAnsi="Times New Roman" w:cs="Times New Roman"/>
        </w:rPr>
        <w:t>4</w:t>
      </w:r>
      <w:r w:rsidRPr="003B2DFB">
        <w:rPr>
          <w:rFonts w:ascii="Times New Roman" w:hAnsi="Times New Roman" w:cs="Times New Roman"/>
        </w:rPr>
        <w:t>.</w:t>
      </w:r>
    </w:p>
    <w:tbl>
      <w:tblPr>
        <w:tblW w:w="768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960"/>
        <w:gridCol w:w="960"/>
        <w:gridCol w:w="960"/>
        <w:gridCol w:w="960"/>
        <w:gridCol w:w="960"/>
        <w:gridCol w:w="960"/>
      </w:tblGrid>
      <w:tr w:rsidR="00235198" w:rsidRPr="003B2DFB" w14:paraId="078BC765" w14:textId="77777777" w:rsidTr="001C69C6">
        <w:trPr>
          <w:trHeight w:val="400"/>
          <w:jc w:val="center"/>
        </w:trPr>
        <w:tc>
          <w:tcPr>
            <w:tcW w:w="1920" w:type="dxa"/>
            <w:tcBorders>
              <w:bottom w:val="single" w:sz="4" w:space="0" w:color="auto"/>
            </w:tcBorders>
            <w:shd w:val="clear" w:color="000000" w:fill="B6DDE8"/>
            <w:vAlign w:val="center"/>
            <w:hideMark/>
          </w:tcPr>
          <w:p w14:paraId="6A54BA5A" w14:textId="2838589A" w:rsidR="00235198" w:rsidRPr="003B2DFB" w:rsidRDefault="00235198" w:rsidP="001C69C6">
            <w:pPr>
              <w:widowControl/>
              <w:jc w:val="center"/>
              <w:rPr>
                <w:rFonts w:ascii="Times New Roman" w:eastAsia="宋体" w:hAnsi="Times New Roman" w:cs="Times New Roman"/>
                <w:color w:val="000000"/>
                <w:kern w:val="0"/>
                <w:sz w:val="20"/>
                <w:szCs w:val="20"/>
              </w:rPr>
            </w:pPr>
          </w:p>
        </w:tc>
        <w:tc>
          <w:tcPr>
            <w:tcW w:w="960" w:type="dxa"/>
            <w:tcBorders>
              <w:bottom w:val="single" w:sz="4" w:space="0" w:color="auto"/>
            </w:tcBorders>
            <w:shd w:val="clear" w:color="000000" w:fill="B6DDE8"/>
            <w:vAlign w:val="center"/>
            <w:hideMark/>
          </w:tcPr>
          <w:p w14:paraId="4F7E048F" w14:textId="77777777" w:rsidR="00235198" w:rsidRPr="003B2DFB" w:rsidRDefault="00235198"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Config1</w:t>
            </w:r>
          </w:p>
        </w:tc>
        <w:tc>
          <w:tcPr>
            <w:tcW w:w="960" w:type="dxa"/>
            <w:tcBorders>
              <w:bottom w:val="single" w:sz="4" w:space="0" w:color="auto"/>
            </w:tcBorders>
            <w:shd w:val="clear" w:color="000000" w:fill="B6DDE8"/>
            <w:vAlign w:val="center"/>
            <w:hideMark/>
          </w:tcPr>
          <w:p w14:paraId="3081B113" w14:textId="77777777" w:rsidR="00235198" w:rsidRPr="003B2DFB" w:rsidRDefault="00235198"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Config2</w:t>
            </w:r>
          </w:p>
        </w:tc>
        <w:tc>
          <w:tcPr>
            <w:tcW w:w="960" w:type="dxa"/>
            <w:tcBorders>
              <w:bottom w:val="single" w:sz="4" w:space="0" w:color="auto"/>
            </w:tcBorders>
            <w:shd w:val="clear" w:color="000000" w:fill="B6DDE8"/>
            <w:vAlign w:val="center"/>
            <w:hideMark/>
          </w:tcPr>
          <w:p w14:paraId="7A72F88C" w14:textId="77777777" w:rsidR="00235198" w:rsidRPr="003B2DFB" w:rsidRDefault="00235198"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Config3</w:t>
            </w:r>
          </w:p>
        </w:tc>
        <w:tc>
          <w:tcPr>
            <w:tcW w:w="960" w:type="dxa"/>
            <w:tcBorders>
              <w:bottom w:val="single" w:sz="4" w:space="0" w:color="auto"/>
            </w:tcBorders>
            <w:shd w:val="clear" w:color="000000" w:fill="B6DDE8"/>
            <w:vAlign w:val="center"/>
            <w:hideMark/>
          </w:tcPr>
          <w:p w14:paraId="27B5FA1D" w14:textId="77777777" w:rsidR="00235198" w:rsidRPr="003B2DFB" w:rsidRDefault="00235198"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Config4</w:t>
            </w:r>
          </w:p>
        </w:tc>
        <w:tc>
          <w:tcPr>
            <w:tcW w:w="960" w:type="dxa"/>
            <w:tcBorders>
              <w:bottom w:val="single" w:sz="4" w:space="0" w:color="auto"/>
            </w:tcBorders>
            <w:shd w:val="clear" w:color="000000" w:fill="B6DDE8"/>
            <w:vAlign w:val="center"/>
            <w:hideMark/>
          </w:tcPr>
          <w:p w14:paraId="0B48E98E" w14:textId="77777777" w:rsidR="00235198" w:rsidRPr="003B2DFB" w:rsidRDefault="00235198"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Config5</w:t>
            </w:r>
          </w:p>
        </w:tc>
        <w:tc>
          <w:tcPr>
            <w:tcW w:w="960" w:type="dxa"/>
            <w:tcBorders>
              <w:bottom w:val="single" w:sz="4" w:space="0" w:color="auto"/>
            </w:tcBorders>
            <w:shd w:val="clear" w:color="000000" w:fill="B6DDE8"/>
            <w:vAlign w:val="center"/>
            <w:hideMark/>
          </w:tcPr>
          <w:p w14:paraId="073496D9" w14:textId="77777777" w:rsidR="00235198" w:rsidRPr="003B2DFB" w:rsidRDefault="00235198" w:rsidP="001C69C6">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Config6</w:t>
            </w:r>
          </w:p>
        </w:tc>
      </w:tr>
      <w:tr w:rsidR="000C2729" w:rsidRPr="003B2DFB" w14:paraId="5551C2F2" w14:textId="77777777" w:rsidTr="000C2729">
        <w:trPr>
          <w:trHeight w:val="290"/>
          <w:jc w:val="center"/>
        </w:trPr>
        <w:tc>
          <w:tcPr>
            <w:tcW w:w="1920" w:type="dxa"/>
            <w:shd w:val="clear" w:color="000000" w:fill="B6DDE8"/>
            <w:vAlign w:val="center"/>
          </w:tcPr>
          <w:p w14:paraId="01781653" w14:textId="65ED15A4" w:rsidR="000C2729" w:rsidRPr="003B2DFB" w:rsidRDefault="000C2729" w:rsidP="000C2729">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Total feedback overhead size(bits)</w:t>
            </w:r>
          </w:p>
        </w:tc>
        <w:tc>
          <w:tcPr>
            <w:tcW w:w="960" w:type="dxa"/>
            <w:shd w:val="clear" w:color="auto" w:fill="auto"/>
            <w:vAlign w:val="center"/>
          </w:tcPr>
          <w:p w14:paraId="76FD2AEB" w14:textId="36B34912" w:rsidR="000C2729" w:rsidRPr="003B2DFB" w:rsidRDefault="000C2729" w:rsidP="0023519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97</w:t>
            </w:r>
          </w:p>
        </w:tc>
        <w:tc>
          <w:tcPr>
            <w:tcW w:w="960" w:type="dxa"/>
            <w:shd w:val="clear" w:color="auto" w:fill="auto"/>
            <w:vAlign w:val="center"/>
          </w:tcPr>
          <w:p w14:paraId="69645F1F" w14:textId="01B77001" w:rsidR="000C2729" w:rsidRPr="003B2DFB" w:rsidRDefault="000C2729" w:rsidP="0023519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139</w:t>
            </w:r>
          </w:p>
        </w:tc>
        <w:tc>
          <w:tcPr>
            <w:tcW w:w="960" w:type="dxa"/>
            <w:shd w:val="clear" w:color="auto" w:fill="auto"/>
            <w:vAlign w:val="center"/>
          </w:tcPr>
          <w:p w14:paraId="4AA22744" w14:textId="2F6E3BA4" w:rsidR="000C2729" w:rsidRPr="003B2DFB" w:rsidRDefault="000C2729" w:rsidP="0023519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179</w:t>
            </w:r>
          </w:p>
        </w:tc>
        <w:tc>
          <w:tcPr>
            <w:tcW w:w="960" w:type="dxa"/>
            <w:shd w:val="clear" w:color="auto" w:fill="auto"/>
            <w:vAlign w:val="center"/>
          </w:tcPr>
          <w:p w14:paraId="49C930F9" w14:textId="2832DB3D" w:rsidR="000C2729" w:rsidRPr="003B2DFB" w:rsidRDefault="000C2729" w:rsidP="0023519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263</w:t>
            </w:r>
          </w:p>
        </w:tc>
        <w:tc>
          <w:tcPr>
            <w:tcW w:w="960" w:type="dxa"/>
            <w:shd w:val="clear" w:color="auto" w:fill="auto"/>
            <w:vAlign w:val="center"/>
          </w:tcPr>
          <w:p w14:paraId="46688F0F" w14:textId="319E0140" w:rsidR="000C2729" w:rsidRPr="003B2DFB" w:rsidRDefault="000C2729" w:rsidP="0023519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387</w:t>
            </w:r>
          </w:p>
        </w:tc>
        <w:tc>
          <w:tcPr>
            <w:tcW w:w="960" w:type="dxa"/>
            <w:shd w:val="clear" w:color="auto" w:fill="auto"/>
            <w:vAlign w:val="center"/>
          </w:tcPr>
          <w:p w14:paraId="3444FAAE" w14:textId="1DE0C709" w:rsidR="000C2729" w:rsidRPr="003B2DFB" w:rsidRDefault="000C2729" w:rsidP="0023519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471</w:t>
            </w:r>
          </w:p>
        </w:tc>
      </w:tr>
    </w:tbl>
    <w:p w14:paraId="3CB0A0AC" w14:textId="14ABC7BE" w:rsidR="00235198" w:rsidRPr="003B2DFB" w:rsidRDefault="00235198" w:rsidP="00235198">
      <w:pPr>
        <w:rPr>
          <w:rFonts w:ascii="Times New Roman" w:hAnsi="Times New Roman" w:cs="Times New Roman"/>
          <w:sz w:val="20"/>
          <w:szCs w:val="20"/>
        </w:rPr>
      </w:pPr>
      <w:r w:rsidRPr="003B2DFB">
        <w:rPr>
          <w:rFonts w:ascii="Times New Roman" w:hAnsi="Times New Roman" w:cs="Times New Roman"/>
          <w:sz w:val="20"/>
          <w:szCs w:val="20"/>
        </w:rPr>
        <w:t>Figure 3.1.1.</w:t>
      </w:r>
      <w:r w:rsidR="00715324" w:rsidRPr="003B2DFB">
        <w:rPr>
          <w:rFonts w:ascii="Times New Roman" w:hAnsi="Times New Roman" w:cs="Times New Roman"/>
          <w:sz w:val="20"/>
          <w:szCs w:val="20"/>
        </w:rPr>
        <w:t>4</w:t>
      </w:r>
      <w:r w:rsidRPr="003B2DFB">
        <w:rPr>
          <w:rFonts w:ascii="Times New Roman" w:hAnsi="Times New Roman" w:cs="Times New Roman"/>
          <w:sz w:val="20"/>
          <w:szCs w:val="20"/>
        </w:rPr>
        <w:t>.1-1 indicates the per layer SGCS of AI</w:t>
      </w:r>
      <w:r w:rsidR="009F6F81" w:rsidRPr="003B2DFB">
        <w:rPr>
          <w:rFonts w:ascii="Times New Roman" w:hAnsi="Times New Roman" w:cs="Times New Roman"/>
          <w:sz w:val="20"/>
          <w:szCs w:val="20"/>
        </w:rPr>
        <w:t>/ML</w:t>
      </w:r>
      <w:r w:rsidRPr="003B2DFB">
        <w:rPr>
          <w:rFonts w:ascii="Times New Roman" w:hAnsi="Times New Roman" w:cs="Times New Roman"/>
          <w:sz w:val="20"/>
          <w:szCs w:val="20"/>
        </w:rPr>
        <w:t>-based method with configurations listed in Table 3.1.1.</w:t>
      </w:r>
      <w:r w:rsidR="00715324" w:rsidRPr="003B2DFB">
        <w:rPr>
          <w:rFonts w:ascii="Times New Roman" w:hAnsi="Times New Roman" w:cs="Times New Roman"/>
          <w:sz w:val="20"/>
          <w:szCs w:val="20"/>
        </w:rPr>
        <w:t>4</w:t>
      </w:r>
      <w:r w:rsidRPr="003B2DFB">
        <w:rPr>
          <w:rFonts w:ascii="Times New Roman" w:hAnsi="Times New Roman" w:cs="Times New Roman"/>
          <w:sz w:val="20"/>
          <w:szCs w:val="20"/>
        </w:rPr>
        <w:t xml:space="preserve">.1-1 and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 method with configurations listed in Table 3.1.1.</w:t>
      </w:r>
      <w:r w:rsidR="00715324" w:rsidRPr="003B2DFB">
        <w:rPr>
          <w:rFonts w:ascii="Times New Roman" w:hAnsi="Times New Roman" w:cs="Times New Roman"/>
          <w:sz w:val="20"/>
          <w:szCs w:val="20"/>
        </w:rPr>
        <w:t>4</w:t>
      </w:r>
      <w:r w:rsidRPr="003B2DFB">
        <w:rPr>
          <w:rFonts w:ascii="Times New Roman" w:hAnsi="Times New Roman" w:cs="Times New Roman"/>
          <w:sz w:val="20"/>
          <w:szCs w:val="20"/>
        </w:rPr>
        <w:t>.1-</w:t>
      </w:r>
      <w:r w:rsidR="00B93309" w:rsidRPr="003B2DFB">
        <w:rPr>
          <w:rFonts w:ascii="Times New Roman" w:hAnsi="Times New Roman" w:cs="Times New Roman"/>
          <w:sz w:val="20"/>
          <w:szCs w:val="20"/>
        </w:rPr>
        <w:t>2</w:t>
      </w:r>
      <w:r w:rsidRPr="003B2DFB">
        <w:rPr>
          <w:rFonts w:ascii="Times New Roman" w:hAnsi="Times New Roman" w:cs="Times New Roman"/>
          <w:sz w:val="20"/>
          <w:szCs w:val="20"/>
        </w:rPr>
        <w:t>.</w:t>
      </w:r>
    </w:p>
    <w:p w14:paraId="5F10A965" w14:textId="2ECCA41C" w:rsidR="00235198" w:rsidRPr="003B2DFB" w:rsidRDefault="000256F0" w:rsidP="000256F0">
      <w:pPr>
        <w:pStyle w:val="af1"/>
        <w:spacing w:afterLines="50" w:after="120" w:line="240" w:lineRule="auto"/>
        <w:ind w:firstLineChars="0" w:firstLine="0"/>
        <w:jc w:val="center"/>
        <w:rPr>
          <w:sz w:val="20"/>
          <w:szCs w:val="20"/>
          <w:highlight w:val="yellow"/>
        </w:rPr>
      </w:pPr>
      <w:r w:rsidRPr="003B2DFB">
        <w:rPr>
          <w:noProof/>
          <w:sz w:val="20"/>
          <w:szCs w:val="20"/>
        </w:rPr>
        <w:drawing>
          <wp:inline distT="0" distB="0" distL="0" distR="0" wp14:anchorId="3CE2A95E" wp14:editId="0C2279B1">
            <wp:extent cx="2685327" cy="215729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01544" cy="2170324"/>
                    </a:xfrm>
                    <a:prstGeom prst="rect">
                      <a:avLst/>
                    </a:prstGeom>
                  </pic:spPr>
                </pic:pic>
              </a:graphicData>
            </a:graphic>
          </wp:inline>
        </w:drawing>
      </w:r>
    </w:p>
    <w:p w14:paraId="3EF2F72D" w14:textId="7545E87A" w:rsidR="00235198" w:rsidRPr="003B2DFB" w:rsidRDefault="00235198" w:rsidP="00235198">
      <w:pPr>
        <w:pStyle w:val="af1"/>
        <w:spacing w:afterLines="50" w:after="120" w:line="240" w:lineRule="auto"/>
        <w:ind w:firstLineChars="0" w:firstLine="0"/>
        <w:jc w:val="center"/>
        <w:rPr>
          <w:sz w:val="20"/>
          <w:szCs w:val="20"/>
        </w:rPr>
      </w:pPr>
      <w:r w:rsidRPr="003B2DFB">
        <w:rPr>
          <w:sz w:val="20"/>
          <w:szCs w:val="20"/>
        </w:rPr>
        <w:t>Figure 3.1.1.</w:t>
      </w:r>
      <w:r w:rsidR="00715324" w:rsidRPr="003B2DFB">
        <w:rPr>
          <w:sz w:val="20"/>
          <w:szCs w:val="20"/>
        </w:rPr>
        <w:t>4</w:t>
      </w:r>
      <w:r w:rsidRPr="003B2DFB">
        <w:rPr>
          <w:sz w:val="20"/>
          <w:szCs w:val="20"/>
        </w:rPr>
        <w:t>.1-1: Per layer SGCS results of AI and R16 type II CB methods</w:t>
      </w:r>
      <w:r w:rsidR="000256F0" w:rsidRPr="003B2DFB">
        <w:rPr>
          <w:sz w:val="20"/>
          <w:szCs w:val="20"/>
        </w:rPr>
        <w:t>, rank=4</w:t>
      </w:r>
      <w:r w:rsidRPr="003B2DFB">
        <w:rPr>
          <w:sz w:val="20"/>
          <w:szCs w:val="20"/>
        </w:rPr>
        <w:t xml:space="preserve"> </w:t>
      </w:r>
    </w:p>
    <w:p w14:paraId="0A01488D" w14:textId="13156F45" w:rsidR="00235198" w:rsidRPr="003B2DFB" w:rsidRDefault="00235198" w:rsidP="00235198">
      <w:pPr>
        <w:pStyle w:val="af1"/>
        <w:spacing w:afterLines="50" w:after="120" w:line="240" w:lineRule="auto"/>
        <w:ind w:firstLineChars="0" w:firstLine="0"/>
        <w:jc w:val="left"/>
        <w:rPr>
          <w:sz w:val="20"/>
          <w:szCs w:val="20"/>
        </w:rPr>
      </w:pPr>
      <w:r w:rsidRPr="003B2DFB">
        <w:rPr>
          <w:sz w:val="20"/>
          <w:szCs w:val="20"/>
        </w:rPr>
        <w:t xml:space="preserve">To calculate the SGCS and report the typical SGCS gain, we have selected payload size = </w:t>
      </w:r>
      <w:r w:rsidR="004A15F5" w:rsidRPr="003B2DFB">
        <w:rPr>
          <w:sz w:val="20"/>
          <w:szCs w:val="20"/>
        </w:rPr>
        <w:t>3</w:t>
      </w:r>
      <w:r w:rsidRPr="003B2DFB">
        <w:rPr>
          <w:sz w:val="20"/>
          <w:szCs w:val="20"/>
        </w:rPr>
        <w:t xml:space="preserve">5 bits, </w:t>
      </w:r>
      <w:r w:rsidR="004A15F5" w:rsidRPr="003B2DFB">
        <w:rPr>
          <w:sz w:val="20"/>
          <w:szCs w:val="20"/>
        </w:rPr>
        <w:t>66</w:t>
      </w:r>
      <w:r w:rsidRPr="003B2DFB">
        <w:rPr>
          <w:sz w:val="20"/>
          <w:szCs w:val="20"/>
        </w:rPr>
        <w:t xml:space="preserve"> bits, </w:t>
      </w:r>
      <w:r w:rsidR="004A15F5" w:rsidRPr="003B2DFB">
        <w:rPr>
          <w:sz w:val="20"/>
          <w:szCs w:val="20"/>
        </w:rPr>
        <w:t>118</w:t>
      </w:r>
      <w:r w:rsidRPr="003B2DFB">
        <w:rPr>
          <w:sz w:val="20"/>
          <w:szCs w:val="20"/>
        </w:rPr>
        <w:t xml:space="preserve"> bits for layer 1 (i.e., </w:t>
      </w:r>
      <w:proofErr w:type="spellStart"/>
      <w:r w:rsidRPr="003B2DFB">
        <w:rPr>
          <w:sz w:val="20"/>
          <w:szCs w:val="20"/>
        </w:rPr>
        <w:t>config</w:t>
      </w:r>
      <w:proofErr w:type="spellEnd"/>
      <w:r w:rsidRPr="003B2DFB">
        <w:rPr>
          <w:sz w:val="20"/>
          <w:szCs w:val="20"/>
        </w:rPr>
        <w:t xml:space="preserve"> 2,</w:t>
      </w:r>
      <w:r w:rsidR="009F6F81" w:rsidRPr="003B2DFB">
        <w:rPr>
          <w:sz w:val="20"/>
          <w:szCs w:val="20"/>
        </w:rPr>
        <w:t xml:space="preserve"> </w:t>
      </w:r>
      <w:r w:rsidRPr="003B2DFB">
        <w:rPr>
          <w:sz w:val="20"/>
          <w:szCs w:val="20"/>
        </w:rPr>
        <w:t xml:space="preserve">4 and 6 for Layer 1 in Table 3.1.1.2.1-3) for payload range X, Y and Z, respectively. For layer 2, we have selected payload size = 64 bits, 121 bits, 232 bits (i.e., </w:t>
      </w:r>
      <w:proofErr w:type="spellStart"/>
      <w:r w:rsidRPr="003B2DFB">
        <w:rPr>
          <w:sz w:val="20"/>
          <w:szCs w:val="20"/>
        </w:rPr>
        <w:t>config</w:t>
      </w:r>
      <w:proofErr w:type="spellEnd"/>
      <w:r w:rsidRPr="003B2DFB">
        <w:rPr>
          <w:sz w:val="20"/>
          <w:szCs w:val="20"/>
        </w:rPr>
        <w:t xml:space="preserve"> 2,</w:t>
      </w:r>
      <w:r w:rsidR="009F6F81" w:rsidRPr="003B2DFB">
        <w:rPr>
          <w:sz w:val="20"/>
          <w:szCs w:val="20"/>
        </w:rPr>
        <w:t xml:space="preserve"> </w:t>
      </w:r>
      <w:r w:rsidRPr="003B2DFB">
        <w:rPr>
          <w:sz w:val="20"/>
          <w:szCs w:val="20"/>
        </w:rPr>
        <w:t xml:space="preserve">4 and 6 for Layer 2 in Table 3.1.1.2.1-3), respectively. The layer 1 and layer 2 SGCS for </w:t>
      </w:r>
      <w:r w:rsidR="003B2DFB">
        <w:rPr>
          <w:sz w:val="20"/>
          <w:szCs w:val="20"/>
        </w:rPr>
        <w:t>AI/ML based method</w:t>
      </w:r>
      <w:r w:rsidRPr="003B2DFB">
        <w:rPr>
          <w:sz w:val="20"/>
          <w:szCs w:val="20"/>
        </w:rPr>
        <w:t xml:space="preserve"> at those given payload is derived from interpolation on Figure 3</w:t>
      </w:r>
      <w:r w:rsidR="00715324" w:rsidRPr="003B2DFB">
        <w:rPr>
          <w:sz w:val="20"/>
          <w:szCs w:val="20"/>
        </w:rPr>
        <w:t>.1.</w:t>
      </w:r>
      <w:r w:rsidR="0074353B" w:rsidRPr="003B2DFB">
        <w:rPr>
          <w:sz w:val="20"/>
          <w:szCs w:val="20"/>
        </w:rPr>
        <w:t>1.</w:t>
      </w:r>
      <w:r w:rsidR="00715324" w:rsidRPr="003B2DFB">
        <w:rPr>
          <w:sz w:val="20"/>
          <w:szCs w:val="20"/>
        </w:rPr>
        <w:t>4</w:t>
      </w:r>
      <w:r w:rsidRPr="003B2DFB">
        <w:rPr>
          <w:sz w:val="20"/>
          <w:szCs w:val="20"/>
        </w:rPr>
        <w:t>.1-1.</w:t>
      </w:r>
    </w:p>
    <w:p w14:paraId="6E48FC79" w14:textId="2F2F1F38" w:rsidR="00235198" w:rsidRPr="003B2DFB" w:rsidRDefault="00235198" w:rsidP="00235198">
      <w:pPr>
        <w:pStyle w:val="af5"/>
        <w:jc w:val="center"/>
        <w:rPr>
          <w:rFonts w:ascii="Times New Roman" w:hAnsi="Times New Roman" w:cs="Times New Roman"/>
        </w:rPr>
      </w:pPr>
      <w:r w:rsidRPr="003B2DFB">
        <w:rPr>
          <w:rFonts w:ascii="Times New Roman" w:hAnsi="Times New Roman" w:cs="Times New Roman"/>
        </w:rPr>
        <w:t>Table 3.1.1.</w:t>
      </w:r>
      <w:r w:rsidR="00CC3F49" w:rsidRPr="003B2DFB">
        <w:rPr>
          <w:rFonts w:ascii="Times New Roman" w:hAnsi="Times New Roman" w:cs="Times New Roman"/>
        </w:rPr>
        <w:t>4</w:t>
      </w:r>
      <w:r w:rsidRPr="003B2DFB">
        <w:rPr>
          <w:rFonts w:ascii="Times New Roman" w:hAnsi="Times New Roman" w:cs="Times New Roman"/>
        </w:rPr>
        <w:t>.1-</w:t>
      </w:r>
      <w:r w:rsidR="00CC3F49" w:rsidRPr="003B2DFB">
        <w:rPr>
          <w:rFonts w:ascii="Times New Roman" w:hAnsi="Times New Roman" w:cs="Times New Roman"/>
        </w:rPr>
        <w:t>3</w:t>
      </w:r>
      <w:r w:rsidRPr="003B2DFB">
        <w:rPr>
          <w:rFonts w:ascii="Times New Roman" w:hAnsi="Times New Roman" w:cs="Times New Roman"/>
        </w:rPr>
        <w:t xml:space="preserve">: Per layer SGCS for </w:t>
      </w:r>
      <w:r w:rsidR="00931C21" w:rsidRPr="003B2DFB">
        <w:rPr>
          <w:rFonts w:ascii="Times New Roman" w:hAnsi="Times New Roman" w:cs="Times New Roman"/>
        </w:rPr>
        <w:t>R16 Type II</w:t>
      </w:r>
      <w:r w:rsidRPr="003B2DFB">
        <w:rPr>
          <w:rFonts w:ascii="Times New Roman" w:hAnsi="Times New Roman" w:cs="Times New Roman"/>
        </w:rPr>
        <w:t xml:space="preserve"> codebook method evaluated at selected per layer payload sizes.</w:t>
      </w:r>
    </w:p>
    <w:tbl>
      <w:tblPr>
        <w:tblStyle w:val="a9"/>
        <w:tblW w:w="0" w:type="auto"/>
        <w:jc w:val="center"/>
        <w:tblLook w:val="04A0" w:firstRow="1" w:lastRow="0" w:firstColumn="1" w:lastColumn="0" w:noHBand="0" w:noVBand="1"/>
      </w:tblPr>
      <w:tblGrid>
        <w:gridCol w:w="1805"/>
        <w:gridCol w:w="1548"/>
        <w:gridCol w:w="3095"/>
      </w:tblGrid>
      <w:tr w:rsidR="00235198" w:rsidRPr="003B2DFB" w14:paraId="19DA911F" w14:textId="77777777" w:rsidTr="000A5BAD">
        <w:trPr>
          <w:jc w:val="center"/>
        </w:trPr>
        <w:tc>
          <w:tcPr>
            <w:tcW w:w="1805" w:type="dxa"/>
            <w:vMerge w:val="restart"/>
          </w:tcPr>
          <w:p w14:paraId="010A9117" w14:textId="3DCD6BD4" w:rsidR="00235198" w:rsidRPr="003B2DFB" w:rsidRDefault="00235198"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lastRenderedPageBreak/>
              <w:t>Layer 1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0D6CDED3" w14:textId="11F5A6FD" w:rsidR="00235198" w:rsidRPr="003B2DFB" w:rsidRDefault="00235198" w:rsidP="005614AC">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005614AC" w:rsidRPr="003B2DFB">
              <w:rPr>
                <w:rFonts w:ascii="Times New Roman" w:hAnsi="Times New Roman" w:cs="Times New Roman"/>
                <w:sz w:val="20"/>
                <w:szCs w:val="20"/>
              </w:rPr>
              <w:t>4</w:t>
            </w:r>
            <w:r w:rsidRPr="003B2DFB">
              <w:rPr>
                <w:rFonts w:ascii="Times New Roman" w:hAnsi="Times New Roman" w:cs="Times New Roman"/>
                <w:sz w:val="20"/>
                <w:szCs w:val="20"/>
              </w:rPr>
              <w:t>0bits</w:t>
            </w:r>
          </w:p>
        </w:tc>
        <w:tc>
          <w:tcPr>
            <w:tcW w:w="3095" w:type="dxa"/>
            <w:vAlign w:val="center"/>
          </w:tcPr>
          <w:p w14:paraId="24ACF25D" w14:textId="62588AAA" w:rsidR="00235198" w:rsidRPr="003B2DFB" w:rsidRDefault="00720730"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0.6195</w:t>
            </w:r>
            <w:r w:rsidR="00235198" w:rsidRPr="003B2DFB">
              <w:rPr>
                <w:rFonts w:ascii="Times New Roman" w:hAnsi="Times New Roman" w:cs="Times New Roman"/>
                <w:sz w:val="20"/>
                <w:szCs w:val="20"/>
              </w:rPr>
              <w:t xml:space="preserve"> (</w:t>
            </w:r>
            <w:r w:rsidR="00D24D37" w:rsidRPr="003B2DFB">
              <w:rPr>
                <w:rFonts w:ascii="Times New Roman" w:hAnsi="Times New Roman" w:cs="Times New Roman"/>
                <w:sz w:val="20"/>
                <w:szCs w:val="20"/>
              </w:rPr>
              <w:t>35</w:t>
            </w:r>
            <w:r w:rsidR="00235198" w:rsidRPr="003B2DFB">
              <w:rPr>
                <w:rFonts w:ascii="Times New Roman" w:hAnsi="Times New Roman" w:cs="Times New Roman"/>
                <w:sz w:val="20"/>
                <w:szCs w:val="20"/>
              </w:rPr>
              <w:t>bits</w:t>
            </w:r>
            <w:r w:rsidR="00235198" w:rsidRPr="003B2DFB">
              <w:rPr>
                <w:rFonts w:ascii="Times New Roman" w:hAnsi="Times New Roman" w:cs="Times New Roman"/>
                <w:sz w:val="20"/>
                <w:szCs w:val="20"/>
              </w:rPr>
              <w:t>）</w:t>
            </w:r>
          </w:p>
        </w:tc>
      </w:tr>
      <w:tr w:rsidR="00235198" w:rsidRPr="003B2DFB" w14:paraId="11D17AF8" w14:textId="77777777" w:rsidTr="000A5BAD">
        <w:trPr>
          <w:jc w:val="center"/>
        </w:trPr>
        <w:tc>
          <w:tcPr>
            <w:tcW w:w="1805" w:type="dxa"/>
            <w:vMerge/>
          </w:tcPr>
          <w:p w14:paraId="70FE1E59" w14:textId="77777777" w:rsidR="00235198" w:rsidRPr="003B2DFB" w:rsidRDefault="00235198" w:rsidP="001C69C6">
            <w:pPr>
              <w:spacing w:afterLines="50" w:after="120"/>
              <w:rPr>
                <w:rFonts w:ascii="Times New Roman" w:hAnsi="Times New Roman" w:cs="Times New Roman"/>
                <w:sz w:val="20"/>
                <w:szCs w:val="20"/>
              </w:rPr>
            </w:pPr>
          </w:p>
        </w:tc>
        <w:tc>
          <w:tcPr>
            <w:tcW w:w="1548" w:type="dxa"/>
          </w:tcPr>
          <w:p w14:paraId="5FDF3AD9" w14:textId="74D9234E" w:rsidR="00235198" w:rsidRPr="003B2DFB" w:rsidRDefault="00235198" w:rsidP="005614AC">
            <w:pPr>
              <w:spacing w:afterLines="50" w:after="120"/>
              <w:rPr>
                <w:rFonts w:ascii="Times New Roman" w:hAnsi="Times New Roman" w:cs="Times New Roman"/>
                <w:sz w:val="20"/>
                <w:szCs w:val="20"/>
              </w:rPr>
            </w:pPr>
            <w:r w:rsidRPr="003B2DFB">
              <w:rPr>
                <w:rFonts w:ascii="Times New Roman" w:hAnsi="Times New Roman" w:cs="Times New Roman"/>
                <w:sz w:val="20"/>
                <w:szCs w:val="20"/>
              </w:rPr>
              <w:t>Y: (</w:t>
            </w:r>
            <w:r w:rsidR="005614AC" w:rsidRPr="003B2DFB">
              <w:rPr>
                <w:rFonts w:ascii="Times New Roman" w:hAnsi="Times New Roman" w:cs="Times New Roman"/>
                <w:sz w:val="20"/>
                <w:szCs w:val="20"/>
              </w:rPr>
              <w:t>5</w:t>
            </w:r>
            <w:r w:rsidR="00D32FB9" w:rsidRPr="003B2DFB">
              <w:rPr>
                <w:rFonts w:ascii="Times New Roman" w:hAnsi="Times New Roman" w:cs="Times New Roman"/>
                <w:sz w:val="20"/>
                <w:szCs w:val="20"/>
              </w:rPr>
              <w:t>0</w:t>
            </w:r>
            <w:r w:rsidRPr="003B2DFB">
              <w:rPr>
                <w:rFonts w:ascii="Times New Roman" w:hAnsi="Times New Roman" w:cs="Times New Roman"/>
                <w:sz w:val="20"/>
                <w:szCs w:val="20"/>
              </w:rPr>
              <w:t>,</w:t>
            </w:r>
            <w:r w:rsidR="005614AC" w:rsidRPr="003B2DFB">
              <w:rPr>
                <w:rFonts w:ascii="Times New Roman" w:hAnsi="Times New Roman" w:cs="Times New Roman"/>
                <w:sz w:val="20"/>
                <w:szCs w:val="20"/>
              </w:rPr>
              <w:t>7</w:t>
            </w:r>
            <w:r w:rsidRPr="003B2DFB">
              <w:rPr>
                <w:rFonts w:ascii="Times New Roman" w:hAnsi="Times New Roman" w:cs="Times New Roman"/>
                <w:sz w:val="20"/>
                <w:szCs w:val="20"/>
              </w:rPr>
              <w:t>0)bits</w:t>
            </w:r>
          </w:p>
        </w:tc>
        <w:tc>
          <w:tcPr>
            <w:tcW w:w="3095" w:type="dxa"/>
            <w:vAlign w:val="center"/>
          </w:tcPr>
          <w:p w14:paraId="11E17851" w14:textId="6C034B1E" w:rsidR="00235198" w:rsidRPr="003B2DFB" w:rsidRDefault="00F63119"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0.7133</w:t>
            </w:r>
            <w:r w:rsidR="00235198" w:rsidRPr="003B2DFB">
              <w:rPr>
                <w:rFonts w:ascii="Times New Roman" w:hAnsi="Times New Roman" w:cs="Times New Roman"/>
                <w:sz w:val="20"/>
                <w:szCs w:val="20"/>
              </w:rPr>
              <w:t>(</w:t>
            </w:r>
            <w:r w:rsidR="00D24D37" w:rsidRPr="003B2DFB">
              <w:rPr>
                <w:rFonts w:ascii="Times New Roman" w:hAnsi="Times New Roman" w:cs="Times New Roman"/>
                <w:sz w:val="20"/>
                <w:szCs w:val="20"/>
              </w:rPr>
              <w:t>66</w:t>
            </w:r>
            <w:r w:rsidR="00235198" w:rsidRPr="003B2DFB">
              <w:rPr>
                <w:rFonts w:ascii="Times New Roman" w:hAnsi="Times New Roman" w:cs="Times New Roman"/>
                <w:sz w:val="20"/>
                <w:szCs w:val="20"/>
              </w:rPr>
              <w:t>bits)</w:t>
            </w:r>
          </w:p>
        </w:tc>
      </w:tr>
      <w:tr w:rsidR="00235198" w:rsidRPr="003B2DFB" w14:paraId="13763CB3" w14:textId="77777777" w:rsidTr="000A5BAD">
        <w:trPr>
          <w:jc w:val="center"/>
        </w:trPr>
        <w:tc>
          <w:tcPr>
            <w:tcW w:w="1805" w:type="dxa"/>
            <w:vMerge/>
          </w:tcPr>
          <w:p w14:paraId="2C6730C5" w14:textId="77777777" w:rsidR="00235198" w:rsidRPr="003B2DFB" w:rsidRDefault="00235198" w:rsidP="001C69C6">
            <w:pPr>
              <w:spacing w:afterLines="50" w:after="120"/>
              <w:rPr>
                <w:rFonts w:ascii="Times New Roman" w:hAnsi="Times New Roman" w:cs="Times New Roman"/>
                <w:sz w:val="20"/>
                <w:szCs w:val="20"/>
              </w:rPr>
            </w:pPr>
          </w:p>
        </w:tc>
        <w:tc>
          <w:tcPr>
            <w:tcW w:w="1548" w:type="dxa"/>
          </w:tcPr>
          <w:p w14:paraId="0DC6C3A5" w14:textId="245DF4D9" w:rsidR="00235198" w:rsidRPr="003B2DFB" w:rsidRDefault="00235198" w:rsidP="005614AC">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005614AC" w:rsidRPr="003B2DFB">
              <w:rPr>
                <w:rFonts w:ascii="Times New Roman" w:hAnsi="Times New Roman" w:cs="Times New Roman"/>
                <w:sz w:val="20"/>
                <w:szCs w:val="20"/>
              </w:rPr>
              <w:t>115</w:t>
            </w:r>
            <w:r w:rsidRPr="003B2DFB">
              <w:rPr>
                <w:rFonts w:ascii="Times New Roman" w:hAnsi="Times New Roman" w:cs="Times New Roman"/>
                <w:sz w:val="20"/>
                <w:szCs w:val="20"/>
              </w:rPr>
              <w:t>bits</w:t>
            </w:r>
          </w:p>
        </w:tc>
        <w:tc>
          <w:tcPr>
            <w:tcW w:w="3095" w:type="dxa"/>
            <w:vAlign w:val="center"/>
          </w:tcPr>
          <w:p w14:paraId="1D4C4EC2" w14:textId="5ADE9DED" w:rsidR="00235198" w:rsidRPr="003B2DFB" w:rsidRDefault="000A5BAD"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0.7498</w:t>
            </w:r>
            <w:r w:rsidR="00235198" w:rsidRPr="003B2DFB">
              <w:rPr>
                <w:rFonts w:ascii="Times New Roman" w:hAnsi="Times New Roman" w:cs="Times New Roman"/>
                <w:sz w:val="20"/>
                <w:szCs w:val="20"/>
              </w:rPr>
              <w:t>(</w:t>
            </w:r>
            <w:r w:rsidR="00D24D37" w:rsidRPr="003B2DFB">
              <w:rPr>
                <w:rFonts w:ascii="Times New Roman" w:hAnsi="Times New Roman" w:cs="Times New Roman"/>
                <w:sz w:val="20"/>
                <w:szCs w:val="20"/>
              </w:rPr>
              <w:t>118</w:t>
            </w:r>
            <w:r w:rsidR="00235198" w:rsidRPr="003B2DFB">
              <w:rPr>
                <w:rFonts w:ascii="Times New Roman" w:hAnsi="Times New Roman" w:cs="Times New Roman"/>
                <w:sz w:val="20"/>
                <w:szCs w:val="20"/>
              </w:rPr>
              <w:t>bits)</w:t>
            </w:r>
          </w:p>
        </w:tc>
      </w:tr>
      <w:tr w:rsidR="00D24D37" w:rsidRPr="003B2DFB" w14:paraId="320FF127" w14:textId="77777777" w:rsidTr="000A5BAD">
        <w:trPr>
          <w:jc w:val="center"/>
        </w:trPr>
        <w:tc>
          <w:tcPr>
            <w:tcW w:w="1805" w:type="dxa"/>
            <w:vMerge w:val="restart"/>
          </w:tcPr>
          <w:p w14:paraId="3A0358CC" w14:textId="0CAE7E9B"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Layer 2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2D7265AC" w14:textId="673212AD"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18B34FFA" w14:textId="5D89288D" w:rsidR="00D24D37" w:rsidRPr="003B2DFB" w:rsidRDefault="00720730"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0.3263</w:t>
            </w:r>
            <w:r w:rsidR="00D24D37" w:rsidRPr="003B2DFB">
              <w:rPr>
                <w:rFonts w:ascii="Times New Roman" w:hAnsi="Times New Roman" w:cs="Times New Roman"/>
                <w:sz w:val="20"/>
                <w:szCs w:val="20"/>
              </w:rPr>
              <w:t xml:space="preserve"> (35bits</w:t>
            </w:r>
            <w:r w:rsidR="00D24D37" w:rsidRPr="003B2DFB">
              <w:rPr>
                <w:rFonts w:ascii="Times New Roman" w:hAnsi="Times New Roman" w:cs="Times New Roman"/>
                <w:sz w:val="20"/>
                <w:szCs w:val="20"/>
              </w:rPr>
              <w:t>）</w:t>
            </w:r>
          </w:p>
        </w:tc>
      </w:tr>
      <w:tr w:rsidR="00D24D37" w:rsidRPr="003B2DFB" w14:paraId="2D507E88" w14:textId="77777777" w:rsidTr="000A5BAD">
        <w:trPr>
          <w:jc w:val="center"/>
        </w:trPr>
        <w:tc>
          <w:tcPr>
            <w:tcW w:w="1805" w:type="dxa"/>
            <w:vMerge/>
          </w:tcPr>
          <w:p w14:paraId="28A33C03"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19420693" w14:textId="492C5C60"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(50,70)bits</w:t>
            </w:r>
          </w:p>
        </w:tc>
        <w:tc>
          <w:tcPr>
            <w:tcW w:w="3095" w:type="dxa"/>
            <w:vAlign w:val="center"/>
          </w:tcPr>
          <w:p w14:paraId="1502F3D2" w14:textId="15255461" w:rsidR="00D24D37" w:rsidRPr="003B2DFB" w:rsidRDefault="00F63119"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0.3966</w:t>
            </w:r>
            <w:r w:rsidR="00D24D37" w:rsidRPr="003B2DFB">
              <w:rPr>
                <w:rFonts w:ascii="Times New Roman" w:hAnsi="Times New Roman" w:cs="Times New Roman"/>
                <w:sz w:val="20"/>
                <w:szCs w:val="20"/>
              </w:rPr>
              <w:t>(66bits)</w:t>
            </w:r>
          </w:p>
        </w:tc>
      </w:tr>
      <w:tr w:rsidR="00D24D37" w:rsidRPr="003B2DFB" w14:paraId="2852F1A6" w14:textId="77777777" w:rsidTr="000A5BAD">
        <w:trPr>
          <w:jc w:val="center"/>
        </w:trPr>
        <w:tc>
          <w:tcPr>
            <w:tcW w:w="1805" w:type="dxa"/>
            <w:vMerge/>
          </w:tcPr>
          <w:p w14:paraId="0412E693"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64244D99" w14:textId="06BC8A32"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5FC1C943" w14:textId="4A6AA8B4" w:rsidR="00D24D37" w:rsidRPr="003B2DFB" w:rsidRDefault="000A5BAD"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0.4148</w:t>
            </w:r>
            <w:r w:rsidR="00D24D37" w:rsidRPr="003B2DFB">
              <w:rPr>
                <w:rFonts w:ascii="Times New Roman" w:hAnsi="Times New Roman" w:cs="Times New Roman"/>
                <w:sz w:val="20"/>
                <w:szCs w:val="20"/>
              </w:rPr>
              <w:t xml:space="preserve"> (118bits)</w:t>
            </w:r>
          </w:p>
        </w:tc>
      </w:tr>
      <w:tr w:rsidR="00D24D37" w:rsidRPr="003B2DFB" w14:paraId="61953FF3" w14:textId="77777777" w:rsidTr="000A5BAD">
        <w:trPr>
          <w:jc w:val="center"/>
        </w:trPr>
        <w:tc>
          <w:tcPr>
            <w:tcW w:w="1805" w:type="dxa"/>
            <w:vMerge w:val="restart"/>
          </w:tcPr>
          <w:p w14:paraId="110D2CC6" w14:textId="1D3BCAF1" w:rsidR="00D24D37" w:rsidRPr="003B2DFB" w:rsidRDefault="00D24D37" w:rsidP="00BC7925">
            <w:pPr>
              <w:spacing w:afterLines="50" w:after="120"/>
              <w:rPr>
                <w:rFonts w:ascii="Times New Roman" w:hAnsi="Times New Roman" w:cs="Times New Roman"/>
                <w:sz w:val="20"/>
                <w:szCs w:val="20"/>
              </w:rPr>
            </w:pPr>
            <w:r w:rsidRPr="003B2DFB">
              <w:rPr>
                <w:rFonts w:ascii="Times New Roman" w:hAnsi="Times New Roman" w:cs="Times New Roman"/>
                <w:sz w:val="20"/>
                <w:szCs w:val="20"/>
              </w:rPr>
              <w:t>Layer 3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417B55A3" w14:textId="40D8351C"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3391206A" w14:textId="12F63864" w:rsidR="00D24D37" w:rsidRPr="003B2DFB" w:rsidRDefault="00720730"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0.1147</w:t>
            </w:r>
            <w:r w:rsidR="00D24D37" w:rsidRPr="003B2DFB">
              <w:rPr>
                <w:rFonts w:ascii="Times New Roman" w:hAnsi="Times New Roman" w:cs="Times New Roman"/>
                <w:sz w:val="20"/>
                <w:szCs w:val="20"/>
              </w:rPr>
              <w:t xml:space="preserve"> (35bits</w:t>
            </w:r>
            <w:r w:rsidR="00D24D37" w:rsidRPr="003B2DFB">
              <w:rPr>
                <w:rFonts w:ascii="Times New Roman" w:hAnsi="Times New Roman" w:cs="Times New Roman"/>
                <w:sz w:val="20"/>
                <w:szCs w:val="20"/>
              </w:rPr>
              <w:t>）</w:t>
            </w:r>
          </w:p>
        </w:tc>
      </w:tr>
      <w:tr w:rsidR="00D24D37" w:rsidRPr="003B2DFB" w14:paraId="22EDA983" w14:textId="77777777" w:rsidTr="000A5BAD">
        <w:trPr>
          <w:jc w:val="center"/>
        </w:trPr>
        <w:tc>
          <w:tcPr>
            <w:tcW w:w="1805" w:type="dxa"/>
            <w:vMerge/>
          </w:tcPr>
          <w:p w14:paraId="35C32505"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1A6FFF32" w14:textId="45E09E13"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(50,70)bits</w:t>
            </w:r>
          </w:p>
        </w:tc>
        <w:tc>
          <w:tcPr>
            <w:tcW w:w="3095" w:type="dxa"/>
            <w:vAlign w:val="center"/>
          </w:tcPr>
          <w:p w14:paraId="559DD47D" w14:textId="5AAD6D43" w:rsidR="00D24D37" w:rsidRPr="003B2DFB" w:rsidRDefault="00F63119"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0.1406</w:t>
            </w:r>
            <w:r w:rsidR="00D24D37" w:rsidRPr="003B2DFB">
              <w:rPr>
                <w:rFonts w:ascii="Times New Roman" w:hAnsi="Times New Roman" w:cs="Times New Roman"/>
                <w:sz w:val="20"/>
                <w:szCs w:val="20"/>
              </w:rPr>
              <w:t>(66bits)</w:t>
            </w:r>
          </w:p>
        </w:tc>
      </w:tr>
      <w:tr w:rsidR="00D24D37" w:rsidRPr="003B2DFB" w14:paraId="234DBB06" w14:textId="77777777" w:rsidTr="000A5BAD">
        <w:trPr>
          <w:jc w:val="center"/>
        </w:trPr>
        <w:tc>
          <w:tcPr>
            <w:tcW w:w="1805" w:type="dxa"/>
            <w:vMerge/>
          </w:tcPr>
          <w:p w14:paraId="128CC1DC"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3CF5E266" w14:textId="59924D65"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3FFB35DA" w14:textId="3FE80A09" w:rsidR="00D24D37" w:rsidRPr="003B2DFB" w:rsidRDefault="000A5BAD"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0.1512</w:t>
            </w:r>
            <w:r w:rsidR="00D24D37" w:rsidRPr="003B2DFB">
              <w:rPr>
                <w:rFonts w:ascii="Times New Roman" w:hAnsi="Times New Roman" w:cs="Times New Roman"/>
                <w:sz w:val="20"/>
                <w:szCs w:val="20"/>
              </w:rPr>
              <w:t xml:space="preserve"> (118bits)</w:t>
            </w:r>
          </w:p>
        </w:tc>
      </w:tr>
      <w:tr w:rsidR="00D24D37" w:rsidRPr="003B2DFB" w14:paraId="7614F1D7" w14:textId="77777777" w:rsidTr="000A5BAD">
        <w:trPr>
          <w:jc w:val="center"/>
        </w:trPr>
        <w:tc>
          <w:tcPr>
            <w:tcW w:w="1805" w:type="dxa"/>
            <w:vMerge w:val="restart"/>
          </w:tcPr>
          <w:p w14:paraId="14E0F0F7" w14:textId="19E52FBB" w:rsidR="00D24D37" w:rsidRPr="003B2DFB" w:rsidRDefault="00D24D37" w:rsidP="00BC7925">
            <w:pPr>
              <w:spacing w:afterLines="50" w:after="120"/>
              <w:rPr>
                <w:rFonts w:ascii="Times New Roman" w:hAnsi="Times New Roman" w:cs="Times New Roman"/>
                <w:sz w:val="20"/>
                <w:szCs w:val="20"/>
              </w:rPr>
            </w:pPr>
            <w:r w:rsidRPr="003B2DFB">
              <w:rPr>
                <w:rFonts w:ascii="Times New Roman" w:hAnsi="Times New Roman" w:cs="Times New Roman"/>
                <w:sz w:val="20"/>
                <w:szCs w:val="20"/>
              </w:rPr>
              <w:t>Layer 4 SGCS of benchmark (</w:t>
            </w:r>
            <w:r w:rsidR="00931C21" w:rsidRPr="003B2DFB">
              <w:rPr>
                <w:rFonts w:ascii="Times New Roman" w:hAnsi="Times New Roman" w:cs="Times New Roman"/>
                <w:sz w:val="20"/>
                <w:szCs w:val="20"/>
              </w:rPr>
              <w:t>R16 Type II</w:t>
            </w:r>
            <w:r w:rsidRPr="003B2DFB">
              <w:rPr>
                <w:rFonts w:ascii="Times New Roman" w:hAnsi="Times New Roman" w:cs="Times New Roman"/>
                <w:sz w:val="20"/>
                <w:szCs w:val="20"/>
              </w:rPr>
              <w:t xml:space="preserve"> codebook)</w:t>
            </w:r>
          </w:p>
        </w:tc>
        <w:tc>
          <w:tcPr>
            <w:tcW w:w="1548" w:type="dxa"/>
          </w:tcPr>
          <w:p w14:paraId="1488E38A" w14:textId="557FF5A2"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628DD443" w14:textId="25D0D96B" w:rsidR="00D24D37" w:rsidRPr="003B2DFB" w:rsidRDefault="00720730"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0.0871</w:t>
            </w:r>
            <w:r w:rsidR="00D24D37" w:rsidRPr="003B2DFB">
              <w:rPr>
                <w:rFonts w:ascii="Times New Roman" w:hAnsi="Times New Roman" w:cs="Times New Roman"/>
                <w:sz w:val="20"/>
                <w:szCs w:val="20"/>
              </w:rPr>
              <w:t xml:space="preserve"> (35bits</w:t>
            </w:r>
            <w:r w:rsidR="00D24D37" w:rsidRPr="003B2DFB">
              <w:rPr>
                <w:rFonts w:ascii="Times New Roman" w:hAnsi="Times New Roman" w:cs="Times New Roman"/>
                <w:sz w:val="20"/>
                <w:szCs w:val="20"/>
              </w:rPr>
              <w:t>）</w:t>
            </w:r>
          </w:p>
        </w:tc>
      </w:tr>
      <w:tr w:rsidR="00D24D37" w:rsidRPr="003B2DFB" w14:paraId="0D99D12B" w14:textId="77777777" w:rsidTr="000A5BAD">
        <w:trPr>
          <w:jc w:val="center"/>
        </w:trPr>
        <w:tc>
          <w:tcPr>
            <w:tcW w:w="1805" w:type="dxa"/>
            <w:vMerge/>
          </w:tcPr>
          <w:p w14:paraId="22E34EBF"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0550B6BA" w14:textId="551D1884"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(50,70)bits</w:t>
            </w:r>
          </w:p>
        </w:tc>
        <w:tc>
          <w:tcPr>
            <w:tcW w:w="3095" w:type="dxa"/>
            <w:vAlign w:val="center"/>
          </w:tcPr>
          <w:p w14:paraId="047EC009" w14:textId="651B3F49" w:rsidR="00D24D37" w:rsidRPr="003B2DFB" w:rsidRDefault="000A5BAD"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0.1029</w:t>
            </w:r>
            <w:r w:rsidR="00D24D37" w:rsidRPr="003B2DFB">
              <w:rPr>
                <w:rFonts w:ascii="Times New Roman" w:hAnsi="Times New Roman" w:cs="Times New Roman"/>
                <w:sz w:val="20"/>
                <w:szCs w:val="20"/>
              </w:rPr>
              <w:t>(66bits)</w:t>
            </w:r>
          </w:p>
        </w:tc>
      </w:tr>
      <w:tr w:rsidR="00D24D37" w:rsidRPr="003B2DFB" w14:paraId="1F27F1DB" w14:textId="77777777" w:rsidTr="000A5BAD">
        <w:trPr>
          <w:jc w:val="center"/>
        </w:trPr>
        <w:tc>
          <w:tcPr>
            <w:tcW w:w="1805" w:type="dxa"/>
            <w:vMerge/>
          </w:tcPr>
          <w:p w14:paraId="5CFB9677"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3AC82FEB" w14:textId="1750BC52"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2CE3184C" w14:textId="41E28A12" w:rsidR="00D24D37" w:rsidRPr="003B2DFB" w:rsidRDefault="000A5BAD"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0.1083</w:t>
            </w:r>
            <w:r w:rsidR="00D24D37" w:rsidRPr="003B2DFB">
              <w:rPr>
                <w:rFonts w:ascii="Times New Roman" w:hAnsi="Times New Roman" w:cs="Times New Roman"/>
                <w:sz w:val="20"/>
                <w:szCs w:val="20"/>
              </w:rPr>
              <w:t xml:space="preserve"> (118bits)</w:t>
            </w:r>
          </w:p>
        </w:tc>
      </w:tr>
      <w:tr w:rsidR="00BC7925" w:rsidRPr="003B2DFB" w14:paraId="34262BBE" w14:textId="77777777" w:rsidTr="000A5BAD">
        <w:trPr>
          <w:jc w:val="center"/>
        </w:trPr>
        <w:tc>
          <w:tcPr>
            <w:tcW w:w="1805" w:type="dxa"/>
            <w:vMerge w:val="restart"/>
          </w:tcPr>
          <w:p w14:paraId="02B6F27B" w14:textId="18296B0D" w:rsidR="00BC7925" w:rsidRPr="003B2DFB" w:rsidRDefault="00BC7925"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layer 1 SGCS (percentile)</w:t>
            </w:r>
          </w:p>
        </w:tc>
        <w:tc>
          <w:tcPr>
            <w:tcW w:w="1548" w:type="dxa"/>
          </w:tcPr>
          <w:p w14:paraId="3F81112E" w14:textId="07FC9E61" w:rsidR="00BC7925" w:rsidRPr="003B2DFB" w:rsidRDefault="00BC7925"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557CE9E7" w14:textId="11DFDB00" w:rsidR="00BC7925" w:rsidRPr="003B2DFB" w:rsidRDefault="00A65FB5"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7.7</w:t>
            </w:r>
            <w:r w:rsidR="00BC7925" w:rsidRPr="003B2DFB">
              <w:rPr>
                <w:rFonts w:ascii="Times New Roman" w:hAnsi="Times New Roman" w:cs="Times New Roman"/>
                <w:sz w:val="20"/>
                <w:szCs w:val="20"/>
              </w:rPr>
              <w:t>%(</w:t>
            </w:r>
            <w:r w:rsidR="00D24D37" w:rsidRPr="003B2DFB">
              <w:rPr>
                <w:rFonts w:ascii="Times New Roman" w:hAnsi="Times New Roman" w:cs="Times New Roman"/>
                <w:sz w:val="20"/>
                <w:szCs w:val="20"/>
              </w:rPr>
              <w:t>35</w:t>
            </w:r>
            <w:r w:rsidR="00BC7925" w:rsidRPr="003B2DFB">
              <w:rPr>
                <w:rFonts w:ascii="Times New Roman" w:hAnsi="Times New Roman" w:cs="Times New Roman"/>
                <w:sz w:val="20"/>
                <w:szCs w:val="20"/>
              </w:rPr>
              <w:t>bits</w:t>
            </w:r>
            <w:r w:rsidR="00BC7925" w:rsidRPr="003B2DFB">
              <w:rPr>
                <w:rFonts w:ascii="Times New Roman" w:hAnsi="Times New Roman" w:cs="Times New Roman"/>
                <w:sz w:val="20"/>
                <w:szCs w:val="20"/>
              </w:rPr>
              <w:t>）</w:t>
            </w:r>
          </w:p>
        </w:tc>
      </w:tr>
      <w:tr w:rsidR="00BC7925" w:rsidRPr="003B2DFB" w14:paraId="109324EB" w14:textId="77777777" w:rsidTr="000A5BAD">
        <w:trPr>
          <w:jc w:val="center"/>
        </w:trPr>
        <w:tc>
          <w:tcPr>
            <w:tcW w:w="1805" w:type="dxa"/>
            <w:vMerge/>
          </w:tcPr>
          <w:p w14:paraId="0A017FA0" w14:textId="77777777" w:rsidR="00BC7925" w:rsidRPr="003B2DFB" w:rsidRDefault="00BC7925" w:rsidP="001C69C6">
            <w:pPr>
              <w:spacing w:afterLines="50" w:after="120"/>
              <w:rPr>
                <w:rFonts w:ascii="Times New Roman" w:hAnsi="Times New Roman" w:cs="Times New Roman"/>
                <w:sz w:val="20"/>
                <w:szCs w:val="20"/>
              </w:rPr>
            </w:pPr>
          </w:p>
        </w:tc>
        <w:tc>
          <w:tcPr>
            <w:tcW w:w="1548" w:type="dxa"/>
          </w:tcPr>
          <w:p w14:paraId="7689DC36" w14:textId="58426315" w:rsidR="00BC7925" w:rsidRPr="003B2DFB" w:rsidRDefault="00BC7925"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w:t>
            </w:r>
            <w:r w:rsidR="00D32FB9" w:rsidRPr="003B2DFB">
              <w:rPr>
                <w:rFonts w:ascii="Times New Roman" w:hAnsi="Times New Roman" w:cs="Times New Roman"/>
                <w:sz w:val="20"/>
                <w:szCs w:val="20"/>
              </w:rPr>
              <w:t>0</w:t>
            </w:r>
            <w:r w:rsidRPr="003B2DFB">
              <w:rPr>
                <w:rFonts w:ascii="Times New Roman" w:hAnsi="Times New Roman" w:cs="Times New Roman"/>
                <w:sz w:val="20"/>
                <w:szCs w:val="20"/>
              </w:rPr>
              <w:t>,70)bits</w:t>
            </w:r>
          </w:p>
        </w:tc>
        <w:tc>
          <w:tcPr>
            <w:tcW w:w="3095" w:type="dxa"/>
            <w:vAlign w:val="center"/>
          </w:tcPr>
          <w:p w14:paraId="21D20193" w14:textId="3087392C" w:rsidR="00BC7925" w:rsidRPr="003B2DFB" w:rsidRDefault="00A65FB5"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0.9253</w:t>
            </w:r>
            <w:r w:rsidR="00BC7925" w:rsidRPr="003B2DFB">
              <w:rPr>
                <w:rFonts w:ascii="Times New Roman" w:hAnsi="Times New Roman" w:cs="Times New Roman"/>
                <w:sz w:val="20"/>
                <w:szCs w:val="20"/>
              </w:rPr>
              <w:t>%(</w:t>
            </w:r>
            <w:r w:rsidR="00D24D37" w:rsidRPr="003B2DFB">
              <w:rPr>
                <w:rFonts w:ascii="Times New Roman" w:hAnsi="Times New Roman" w:cs="Times New Roman"/>
                <w:sz w:val="20"/>
                <w:szCs w:val="20"/>
              </w:rPr>
              <w:t>66</w:t>
            </w:r>
            <w:r w:rsidR="00BC7925" w:rsidRPr="003B2DFB">
              <w:rPr>
                <w:rFonts w:ascii="Times New Roman" w:hAnsi="Times New Roman" w:cs="Times New Roman"/>
                <w:sz w:val="20"/>
                <w:szCs w:val="20"/>
              </w:rPr>
              <w:t>bits)</w:t>
            </w:r>
          </w:p>
        </w:tc>
      </w:tr>
      <w:tr w:rsidR="00BC7925" w:rsidRPr="003B2DFB" w14:paraId="7CE74C26" w14:textId="77777777" w:rsidTr="000A5BAD">
        <w:trPr>
          <w:jc w:val="center"/>
        </w:trPr>
        <w:tc>
          <w:tcPr>
            <w:tcW w:w="1805" w:type="dxa"/>
            <w:vMerge/>
          </w:tcPr>
          <w:p w14:paraId="5FEC18E1" w14:textId="77777777" w:rsidR="00BC7925" w:rsidRPr="003B2DFB" w:rsidRDefault="00BC7925" w:rsidP="001C69C6">
            <w:pPr>
              <w:spacing w:afterLines="50" w:after="120"/>
              <w:rPr>
                <w:rFonts w:ascii="Times New Roman" w:hAnsi="Times New Roman" w:cs="Times New Roman"/>
                <w:sz w:val="20"/>
                <w:szCs w:val="20"/>
              </w:rPr>
            </w:pPr>
          </w:p>
        </w:tc>
        <w:tc>
          <w:tcPr>
            <w:tcW w:w="1548" w:type="dxa"/>
          </w:tcPr>
          <w:p w14:paraId="7F8351E4" w14:textId="7A0F49D1" w:rsidR="00BC7925" w:rsidRPr="003B2DFB" w:rsidRDefault="00BC7925"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6BE9A18B" w14:textId="43653AE6" w:rsidR="00BC7925" w:rsidRPr="003B2DFB" w:rsidRDefault="00A65FB5"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1.2670</w:t>
            </w:r>
            <w:r w:rsidR="00BC7925" w:rsidRPr="003B2DFB">
              <w:rPr>
                <w:rFonts w:ascii="Times New Roman" w:hAnsi="Times New Roman" w:cs="Times New Roman"/>
                <w:sz w:val="20"/>
                <w:szCs w:val="20"/>
              </w:rPr>
              <w:t>%(</w:t>
            </w:r>
            <w:r w:rsidR="00D24D37" w:rsidRPr="003B2DFB">
              <w:rPr>
                <w:rFonts w:ascii="Times New Roman" w:hAnsi="Times New Roman" w:cs="Times New Roman"/>
                <w:sz w:val="20"/>
                <w:szCs w:val="20"/>
              </w:rPr>
              <w:t>118</w:t>
            </w:r>
            <w:r w:rsidR="00BC7925" w:rsidRPr="003B2DFB">
              <w:rPr>
                <w:rFonts w:ascii="Times New Roman" w:hAnsi="Times New Roman" w:cs="Times New Roman"/>
                <w:sz w:val="20"/>
                <w:szCs w:val="20"/>
              </w:rPr>
              <w:t>bits)</w:t>
            </w:r>
          </w:p>
        </w:tc>
      </w:tr>
      <w:tr w:rsidR="00D24D37" w:rsidRPr="003B2DFB" w14:paraId="0CC4EFCE" w14:textId="77777777" w:rsidTr="000A5BAD">
        <w:trPr>
          <w:jc w:val="center"/>
        </w:trPr>
        <w:tc>
          <w:tcPr>
            <w:tcW w:w="1805" w:type="dxa"/>
            <w:vMerge w:val="restart"/>
          </w:tcPr>
          <w:p w14:paraId="780C8BF3" w14:textId="77777777"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layer 2 SGCS (percentile)</w:t>
            </w:r>
          </w:p>
        </w:tc>
        <w:tc>
          <w:tcPr>
            <w:tcW w:w="1548" w:type="dxa"/>
          </w:tcPr>
          <w:p w14:paraId="1461E104" w14:textId="61B28ACC"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0A0213F9" w14:textId="67E8BB0C" w:rsidR="00D24D37" w:rsidRPr="003B2DFB" w:rsidRDefault="00711131"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49.3411</w:t>
            </w:r>
            <w:r w:rsidR="00D24D37" w:rsidRPr="003B2DFB">
              <w:rPr>
                <w:rFonts w:ascii="Times New Roman" w:hAnsi="Times New Roman" w:cs="Times New Roman"/>
                <w:sz w:val="20"/>
                <w:szCs w:val="20"/>
              </w:rPr>
              <w:t>%(35bits</w:t>
            </w:r>
            <w:r w:rsidR="00D24D37" w:rsidRPr="003B2DFB">
              <w:rPr>
                <w:rFonts w:ascii="Times New Roman" w:hAnsi="Times New Roman" w:cs="Times New Roman"/>
                <w:sz w:val="20"/>
                <w:szCs w:val="20"/>
              </w:rPr>
              <w:t>）</w:t>
            </w:r>
          </w:p>
        </w:tc>
      </w:tr>
      <w:tr w:rsidR="00D24D37" w:rsidRPr="003B2DFB" w14:paraId="33D4F3CE" w14:textId="77777777" w:rsidTr="000A5BAD">
        <w:trPr>
          <w:jc w:val="center"/>
        </w:trPr>
        <w:tc>
          <w:tcPr>
            <w:tcW w:w="1805" w:type="dxa"/>
            <w:vMerge/>
          </w:tcPr>
          <w:p w14:paraId="7A307C16"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3115586C" w14:textId="05E00263"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(50,70)bits</w:t>
            </w:r>
          </w:p>
        </w:tc>
        <w:tc>
          <w:tcPr>
            <w:tcW w:w="3095" w:type="dxa"/>
            <w:vAlign w:val="center"/>
          </w:tcPr>
          <w:p w14:paraId="1AEDE773" w14:textId="7E2E177C" w:rsidR="00D24D37" w:rsidRPr="003B2DFB" w:rsidRDefault="00711131"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39.36</w:t>
            </w:r>
            <w:r w:rsidR="00D24D37" w:rsidRPr="003B2DFB">
              <w:rPr>
                <w:rFonts w:ascii="Times New Roman" w:hAnsi="Times New Roman" w:cs="Times New Roman"/>
                <w:sz w:val="20"/>
                <w:szCs w:val="20"/>
              </w:rPr>
              <w:t>%(66bits)</w:t>
            </w:r>
          </w:p>
        </w:tc>
      </w:tr>
      <w:tr w:rsidR="00D24D37" w:rsidRPr="003B2DFB" w14:paraId="69C98597" w14:textId="77777777" w:rsidTr="000A5BAD">
        <w:trPr>
          <w:jc w:val="center"/>
        </w:trPr>
        <w:tc>
          <w:tcPr>
            <w:tcW w:w="1805" w:type="dxa"/>
            <w:vMerge/>
          </w:tcPr>
          <w:p w14:paraId="0B99F530"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2C5FF3A0" w14:textId="156D29A0"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78121C03" w14:textId="6AC2A895" w:rsidR="00D24D37" w:rsidRPr="003B2DFB" w:rsidRDefault="00034B01"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41.59</w:t>
            </w:r>
            <w:r w:rsidR="00D24D37" w:rsidRPr="003B2DFB">
              <w:rPr>
                <w:rFonts w:ascii="Times New Roman" w:hAnsi="Times New Roman" w:cs="Times New Roman"/>
                <w:sz w:val="20"/>
                <w:szCs w:val="20"/>
              </w:rPr>
              <w:t>%(118bits)</w:t>
            </w:r>
          </w:p>
        </w:tc>
      </w:tr>
      <w:tr w:rsidR="00D24D37" w:rsidRPr="003B2DFB" w14:paraId="7E7647BD" w14:textId="77777777" w:rsidTr="000A5BAD">
        <w:trPr>
          <w:jc w:val="center"/>
        </w:trPr>
        <w:tc>
          <w:tcPr>
            <w:tcW w:w="1805" w:type="dxa"/>
            <w:vMerge w:val="restart"/>
          </w:tcPr>
          <w:p w14:paraId="1D2D970D" w14:textId="283CF4F6" w:rsidR="00D24D37" w:rsidRPr="003B2DFB" w:rsidRDefault="00D24D37" w:rsidP="00BC7925">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layer 3 SGCS (percentile)</w:t>
            </w:r>
          </w:p>
        </w:tc>
        <w:tc>
          <w:tcPr>
            <w:tcW w:w="1548" w:type="dxa"/>
          </w:tcPr>
          <w:p w14:paraId="79089AAC" w14:textId="5EECA5D9"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5A22A73A" w14:textId="0D26772C" w:rsidR="00D24D37" w:rsidRPr="003B2DFB" w:rsidRDefault="00115937"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87.6199</w:t>
            </w:r>
            <w:r w:rsidR="00D24D37" w:rsidRPr="003B2DFB">
              <w:rPr>
                <w:rFonts w:ascii="Times New Roman" w:hAnsi="Times New Roman" w:cs="Times New Roman"/>
                <w:sz w:val="20"/>
                <w:szCs w:val="20"/>
              </w:rPr>
              <w:t>%(35bits</w:t>
            </w:r>
            <w:r w:rsidR="00D24D37" w:rsidRPr="003B2DFB">
              <w:rPr>
                <w:rFonts w:ascii="Times New Roman" w:hAnsi="Times New Roman" w:cs="Times New Roman"/>
                <w:sz w:val="20"/>
                <w:szCs w:val="20"/>
              </w:rPr>
              <w:t>）</w:t>
            </w:r>
          </w:p>
        </w:tc>
      </w:tr>
      <w:tr w:rsidR="00D24D37" w:rsidRPr="003B2DFB" w14:paraId="42584438" w14:textId="77777777" w:rsidTr="000A5BAD">
        <w:trPr>
          <w:jc w:val="center"/>
        </w:trPr>
        <w:tc>
          <w:tcPr>
            <w:tcW w:w="1805" w:type="dxa"/>
            <w:vMerge/>
          </w:tcPr>
          <w:p w14:paraId="21AF4ABE"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5CD32D71" w14:textId="7DC836B3"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(50,70)bits</w:t>
            </w:r>
          </w:p>
        </w:tc>
        <w:tc>
          <w:tcPr>
            <w:tcW w:w="3095" w:type="dxa"/>
            <w:vAlign w:val="center"/>
          </w:tcPr>
          <w:p w14:paraId="2C8340C3" w14:textId="6850B09A" w:rsidR="00D24D37" w:rsidRPr="003B2DFB" w:rsidRDefault="00115937"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78.9474</w:t>
            </w:r>
            <w:r w:rsidR="00D24D37" w:rsidRPr="003B2DFB">
              <w:rPr>
                <w:rFonts w:ascii="Times New Roman" w:hAnsi="Times New Roman" w:cs="Times New Roman"/>
                <w:sz w:val="20"/>
                <w:szCs w:val="20"/>
              </w:rPr>
              <w:t>%(66bits)</w:t>
            </w:r>
          </w:p>
        </w:tc>
      </w:tr>
      <w:tr w:rsidR="00D24D37" w:rsidRPr="003B2DFB" w14:paraId="2AE14986" w14:textId="77777777" w:rsidTr="000A5BAD">
        <w:trPr>
          <w:jc w:val="center"/>
        </w:trPr>
        <w:tc>
          <w:tcPr>
            <w:tcW w:w="1805" w:type="dxa"/>
            <w:vMerge/>
          </w:tcPr>
          <w:p w14:paraId="51317289"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7103D725" w14:textId="519F0A6C"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3B619D6E" w14:textId="6B230150" w:rsidR="00D24D37" w:rsidRPr="003B2DFB" w:rsidRDefault="008728F3"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73.6772</w:t>
            </w:r>
            <w:r w:rsidR="00D24D37" w:rsidRPr="003B2DFB">
              <w:rPr>
                <w:rFonts w:ascii="Times New Roman" w:hAnsi="Times New Roman" w:cs="Times New Roman"/>
                <w:sz w:val="20"/>
                <w:szCs w:val="20"/>
              </w:rPr>
              <w:t>%(118bits)</w:t>
            </w:r>
          </w:p>
        </w:tc>
      </w:tr>
      <w:tr w:rsidR="00D24D37" w:rsidRPr="003B2DFB" w14:paraId="60CA610F" w14:textId="77777777" w:rsidTr="000A5BAD">
        <w:trPr>
          <w:jc w:val="center"/>
        </w:trPr>
        <w:tc>
          <w:tcPr>
            <w:tcW w:w="1805" w:type="dxa"/>
            <w:vMerge w:val="restart"/>
          </w:tcPr>
          <w:p w14:paraId="6D284244" w14:textId="53493979" w:rsidR="00D24D37" w:rsidRPr="003B2DFB" w:rsidRDefault="00D24D37" w:rsidP="00BC7925">
            <w:pPr>
              <w:spacing w:afterLines="50" w:after="120"/>
              <w:rPr>
                <w:rFonts w:ascii="Times New Roman" w:hAnsi="Times New Roman" w:cs="Times New Roman"/>
                <w:sz w:val="20"/>
                <w:szCs w:val="20"/>
              </w:rPr>
            </w:pPr>
            <w:r w:rsidRPr="003B2DFB">
              <w:rPr>
                <w:rFonts w:ascii="Times New Roman" w:hAnsi="Times New Roman" w:cs="Times New Roman"/>
                <w:sz w:val="20"/>
                <w:szCs w:val="20"/>
              </w:rPr>
              <w:t>Gain for layer 4 SGCS (percentile)</w:t>
            </w:r>
          </w:p>
        </w:tc>
        <w:tc>
          <w:tcPr>
            <w:tcW w:w="1548" w:type="dxa"/>
          </w:tcPr>
          <w:p w14:paraId="3C830B5C" w14:textId="1F05FECB"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X:</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40bits</w:t>
            </w:r>
          </w:p>
        </w:tc>
        <w:tc>
          <w:tcPr>
            <w:tcW w:w="3095" w:type="dxa"/>
            <w:vAlign w:val="center"/>
          </w:tcPr>
          <w:p w14:paraId="0A57AE67" w14:textId="2D1392E4" w:rsidR="00D24D37" w:rsidRPr="003B2DFB" w:rsidRDefault="00652623"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37.0838</w:t>
            </w:r>
            <w:r w:rsidR="00D24D37" w:rsidRPr="003B2DFB">
              <w:rPr>
                <w:rFonts w:ascii="Times New Roman" w:hAnsi="Times New Roman" w:cs="Times New Roman"/>
                <w:sz w:val="20"/>
                <w:szCs w:val="20"/>
              </w:rPr>
              <w:t>%(35bits</w:t>
            </w:r>
            <w:r w:rsidR="00D24D37" w:rsidRPr="003B2DFB">
              <w:rPr>
                <w:rFonts w:ascii="Times New Roman" w:hAnsi="Times New Roman" w:cs="Times New Roman"/>
                <w:sz w:val="20"/>
                <w:szCs w:val="20"/>
              </w:rPr>
              <w:t>）</w:t>
            </w:r>
          </w:p>
        </w:tc>
      </w:tr>
      <w:tr w:rsidR="00D24D37" w:rsidRPr="003B2DFB" w14:paraId="54711416" w14:textId="77777777" w:rsidTr="000A5BAD">
        <w:trPr>
          <w:jc w:val="center"/>
        </w:trPr>
        <w:tc>
          <w:tcPr>
            <w:tcW w:w="1805" w:type="dxa"/>
            <w:vMerge/>
          </w:tcPr>
          <w:p w14:paraId="68E6B7F3"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762BC9AE" w14:textId="04E76DB6"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Y: (50,70)bits</w:t>
            </w:r>
          </w:p>
        </w:tc>
        <w:tc>
          <w:tcPr>
            <w:tcW w:w="3095" w:type="dxa"/>
            <w:vAlign w:val="center"/>
          </w:tcPr>
          <w:p w14:paraId="08E50157" w14:textId="66CE9708" w:rsidR="00D24D37" w:rsidRPr="003B2DFB" w:rsidRDefault="00652623"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36.0544</w:t>
            </w:r>
            <w:r w:rsidR="00D24D37" w:rsidRPr="003B2DFB">
              <w:rPr>
                <w:rFonts w:ascii="Times New Roman" w:hAnsi="Times New Roman" w:cs="Times New Roman"/>
                <w:sz w:val="20"/>
                <w:szCs w:val="20"/>
              </w:rPr>
              <w:t>%(66bits)</w:t>
            </w:r>
          </w:p>
        </w:tc>
      </w:tr>
      <w:tr w:rsidR="00D24D37" w:rsidRPr="003B2DFB" w14:paraId="20DDC248" w14:textId="77777777" w:rsidTr="000A5BAD">
        <w:trPr>
          <w:jc w:val="center"/>
        </w:trPr>
        <w:tc>
          <w:tcPr>
            <w:tcW w:w="1805" w:type="dxa"/>
            <w:vMerge/>
          </w:tcPr>
          <w:p w14:paraId="4505BF53" w14:textId="77777777" w:rsidR="00D24D37" w:rsidRPr="003B2DFB" w:rsidRDefault="00D24D37" w:rsidP="001C69C6">
            <w:pPr>
              <w:spacing w:afterLines="50" w:after="120"/>
              <w:rPr>
                <w:rFonts w:ascii="Times New Roman" w:hAnsi="Times New Roman" w:cs="Times New Roman"/>
                <w:sz w:val="20"/>
                <w:szCs w:val="20"/>
              </w:rPr>
            </w:pPr>
          </w:p>
        </w:tc>
        <w:tc>
          <w:tcPr>
            <w:tcW w:w="1548" w:type="dxa"/>
          </w:tcPr>
          <w:p w14:paraId="08899DEF" w14:textId="12DEFE9A" w:rsidR="00D24D37" w:rsidRPr="003B2DFB" w:rsidRDefault="00D24D37" w:rsidP="001C69C6">
            <w:pPr>
              <w:spacing w:afterLines="50" w:after="120"/>
              <w:rPr>
                <w:rFonts w:ascii="Times New Roman" w:hAnsi="Times New Roman" w:cs="Times New Roman"/>
                <w:sz w:val="20"/>
                <w:szCs w:val="20"/>
              </w:rPr>
            </w:pPr>
            <w:r w:rsidRPr="003B2DFB">
              <w:rPr>
                <w:rFonts w:ascii="Times New Roman" w:hAnsi="Times New Roman" w:cs="Times New Roman"/>
                <w:sz w:val="20"/>
                <w:szCs w:val="20"/>
              </w:rPr>
              <w:t>Z:</w:t>
            </w:r>
            <m:oMath>
              <m:r>
                <m:rPr>
                  <m:sty m:val="p"/>
                </m:rPr>
                <w:rPr>
                  <w:rFonts w:ascii="Cambria Math" w:hAnsi="Cambria Math" w:cs="Times New Roman"/>
                  <w:sz w:val="20"/>
                  <w:szCs w:val="20"/>
                </w:rPr>
                <m:t xml:space="preserve"> ≥</m:t>
              </m:r>
            </m:oMath>
            <w:r w:rsidRPr="003B2DFB">
              <w:rPr>
                <w:rFonts w:ascii="Times New Roman" w:hAnsi="Times New Roman" w:cs="Times New Roman"/>
                <w:sz w:val="20"/>
                <w:szCs w:val="20"/>
              </w:rPr>
              <w:t>115bits</w:t>
            </w:r>
          </w:p>
        </w:tc>
        <w:tc>
          <w:tcPr>
            <w:tcW w:w="3095" w:type="dxa"/>
            <w:vAlign w:val="center"/>
          </w:tcPr>
          <w:p w14:paraId="227C97F1" w14:textId="10EAEF68" w:rsidR="00D24D37" w:rsidRPr="003B2DFB" w:rsidRDefault="009152E1" w:rsidP="000A5BAD">
            <w:pPr>
              <w:spacing w:afterLines="50" w:after="120"/>
              <w:jc w:val="center"/>
              <w:rPr>
                <w:rFonts w:ascii="Times New Roman" w:hAnsi="Times New Roman" w:cs="Times New Roman"/>
                <w:sz w:val="20"/>
                <w:szCs w:val="20"/>
              </w:rPr>
            </w:pPr>
            <w:r w:rsidRPr="003B2DFB">
              <w:rPr>
                <w:rFonts w:ascii="Times New Roman" w:hAnsi="Times New Roman" w:cs="Times New Roman"/>
                <w:sz w:val="20"/>
                <w:szCs w:val="20"/>
              </w:rPr>
              <w:t>39.3352</w:t>
            </w:r>
            <w:r w:rsidR="00D24D37" w:rsidRPr="003B2DFB">
              <w:rPr>
                <w:rFonts w:ascii="Times New Roman" w:hAnsi="Times New Roman" w:cs="Times New Roman"/>
                <w:sz w:val="20"/>
                <w:szCs w:val="20"/>
              </w:rPr>
              <w:t>%(118bits)</w:t>
            </w:r>
          </w:p>
        </w:tc>
      </w:tr>
    </w:tbl>
    <w:p w14:paraId="7316DE46" w14:textId="7DDD4E00" w:rsidR="00235198" w:rsidRPr="003B2DFB" w:rsidRDefault="00235198" w:rsidP="00235198">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146667" w:rsidRPr="003B2DFB">
        <w:rPr>
          <w:rFonts w:ascii="Times New Roman" w:hAnsi="Times New Roman" w:cs="Times New Roman"/>
          <w:b/>
          <w:sz w:val="20"/>
          <w:szCs w:val="20"/>
        </w:rPr>
        <w:t>8</w:t>
      </w:r>
      <w:r w:rsidRPr="003B2DFB">
        <w:rPr>
          <w:rFonts w:ascii="Times New Roman" w:hAnsi="Times New Roman" w:cs="Times New Roman"/>
          <w:b/>
          <w:sz w:val="20"/>
          <w:szCs w:val="20"/>
        </w:rPr>
        <w:t xml:space="preserve">: Compared to R16 type II CB method, </w:t>
      </w:r>
      <w:r w:rsidR="00A038F6" w:rsidRPr="003B2DFB">
        <w:rPr>
          <w:rFonts w:ascii="Times New Roman" w:hAnsi="Times New Roman" w:cs="Times New Roman"/>
          <w:b/>
          <w:sz w:val="20"/>
          <w:szCs w:val="20"/>
        </w:rPr>
        <w:t xml:space="preserve">for max rank =4, </w:t>
      </w:r>
      <w:r w:rsidR="000B0DF6" w:rsidRPr="003B2DFB">
        <w:rPr>
          <w:rFonts w:ascii="Times New Roman" w:hAnsi="Times New Roman" w:cs="Times New Roman"/>
          <w:b/>
          <w:sz w:val="20"/>
          <w:szCs w:val="20"/>
        </w:rPr>
        <w:t>positive</w:t>
      </w:r>
      <w:r w:rsidR="003A4EF6" w:rsidRPr="003B2DFB">
        <w:rPr>
          <w:rFonts w:ascii="Times New Roman" w:hAnsi="Times New Roman" w:cs="Times New Roman"/>
          <w:b/>
          <w:sz w:val="20"/>
          <w:szCs w:val="20"/>
        </w:rPr>
        <w:t xml:space="preserve"> </w:t>
      </w:r>
      <w:r w:rsidRPr="003B2DFB">
        <w:rPr>
          <w:rFonts w:ascii="Times New Roman" w:hAnsi="Times New Roman" w:cs="Times New Roman"/>
          <w:b/>
          <w:sz w:val="20"/>
          <w:szCs w:val="20"/>
        </w:rPr>
        <w:t xml:space="preserve">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w:t>
      </w:r>
      <w:r w:rsidR="003A4EF6" w:rsidRPr="003B2DFB">
        <w:rPr>
          <w:rFonts w:ascii="Times New Roman" w:hAnsi="Times New Roman" w:cs="Times New Roman"/>
          <w:b/>
          <w:sz w:val="20"/>
          <w:szCs w:val="20"/>
        </w:rPr>
        <w:t>per layer</w:t>
      </w:r>
      <w:r w:rsidRPr="003B2DFB">
        <w:rPr>
          <w:rFonts w:ascii="Times New Roman" w:hAnsi="Times New Roman" w:cs="Times New Roman"/>
          <w:b/>
          <w:sz w:val="20"/>
          <w:szCs w:val="20"/>
        </w:rPr>
        <w:t xml:space="preserve"> SGCS, </w:t>
      </w:r>
      <w:r w:rsidR="003A4EF6" w:rsidRPr="003B2DFB">
        <w:rPr>
          <w:rFonts w:ascii="Times New Roman" w:hAnsi="Times New Roman" w:cs="Times New Roman"/>
          <w:b/>
          <w:sz w:val="20"/>
          <w:szCs w:val="20"/>
        </w:rPr>
        <w:t>especially for layer 2,</w:t>
      </w:r>
      <w:r w:rsidR="002C3993" w:rsidRPr="003B2DFB">
        <w:rPr>
          <w:rFonts w:ascii="Times New Roman" w:hAnsi="Times New Roman" w:cs="Times New Roman"/>
          <w:b/>
          <w:sz w:val="20"/>
          <w:szCs w:val="20"/>
        </w:rPr>
        <w:t xml:space="preserve"> </w:t>
      </w:r>
      <w:r w:rsidR="003A4EF6" w:rsidRPr="003B2DFB">
        <w:rPr>
          <w:rFonts w:ascii="Times New Roman" w:hAnsi="Times New Roman" w:cs="Times New Roman"/>
          <w:b/>
          <w:sz w:val="20"/>
          <w:szCs w:val="20"/>
        </w:rPr>
        <w:t>3 and 4</w:t>
      </w:r>
      <w:r w:rsidRPr="003B2DFB">
        <w:rPr>
          <w:rFonts w:ascii="Times New Roman" w:hAnsi="Times New Roman" w:cs="Times New Roman"/>
          <w:b/>
          <w:sz w:val="20"/>
          <w:szCs w:val="20"/>
        </w:rPr>
        <w:t>.</w:t>
      </w:r>
    </w:p>
    <w:p w14:paraId="4F5A1D43" w14:textId="77777777" w:rsidR="00235198" w:rsidRPr="003B2DFB" w:rsidRDefault="00235198" w:rsidP="00235198">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1 SGCS,</w:t>
      </w:r>
    </w:p>
    <w:p w14:paraId="4F217A84" w14:textId="43E086F7" w:rsidR="00235198" w:rsidRPr="003B2DFB" w:rsidRDefault="00235198" w:rsidP="00235198">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X (small payload), SGCS gain is </w:t>
      </w:r>
      <w:r w:rsidR="003A4EF6" w:rsidRPr="003B2DFB">
        <w:rPr>
          <w:rFonts w:ascii="Times New Roman" w:hAnsi="Times New Roman" w:cs="Times New Roman"/>
          <w:b/>
          <w:sz w:val="20"/>
          <w:szCs w:val="20"/>
        </w:rPr>
        <w:t>7.7%</w:t>
      </w:r>
    </w:p>
    <w:p w14:paraId="5265F85D" w14:textId="4048DD03" w:rsidR="00235198" w:rsidRPr="003B2DFB" w:rsidRDefault="00235198" w:rsidP="00235198">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Y (medium payload), SGCS gain is </w:t>
      </w:r>
      <w:r w:rsidR="003A4EF6" w:rsidRPr="003B2DFB">
        <w:rPr>
          <w:rFonts w:ascii="Times New Roman" w:hAnsi="Times New Roman" w:cs="Times New Roman"/>
          <w:b/>
          <w:sz w:val="20"/>
          <w:szCs w:val="20"/>
        </w:rPr>
        <w:t>0.9253%</w:t>
      </w:r>
    </w:p>
    <w:p w14:paraId="2CF5DC88" w14:textId="5E7D4942" w:rsidR="00235198" w:rsidRPr="003B2DFB" w:rsidRDefault="00235198" w:rsidP="00235198">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Z (large payload), SGCS gain is </w:t>
      </w:r>
      <w:r w:rsidR="003A4EF6" w:rsidRPr="003B2DFB">
        <w:rPr>
          <w:rFonts w:ascii="Times New Roman" w:hAnsi="Times New Roman" w:cs="Times New Roman"/>
          <w:b/>
          <w:sz w:val="20"/>
          <w:szCs w:val="20"/>
        </w:rPr>
        <w:t>1.2670%</w:t>
      </w:r>
    </w:p>
    <w:p w14:paraId="6F1A1197" w14:textId="77777777" w:rsidR="00235198" w:rsidRPr="003B2DFB" w:rsidRDefault="00235198" w:rsidP="00235198">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2 SGCS,</w:t>
      </w:r>
    </w:p>
    <w:p w14:paraId="5621B2EF" w14:textId="4BDE8DB4" w:rsidR="00235198" w:rsidRPr="003B2DFB" w:rsidRDefault="00235198" w:rsidP="00235198">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X (small payload), SGCS gain is </w:t>
      </w:r>
      <w:r w:rsidR="003A4EF6" w:rsidRPr="003B2DFB">
        <w:rPr>
          <w:rFonts w:ascii="Times New Roman" w:hAnsi="Times New Roman" w:cs="Times New Roman"/>
          <w:b/>
          <w:sz w:val="20"/>
          <w:szCs w:val="20"/>
        </w:rPr>
        <w:t>49.3411%</w:t>
      </w:r>
    </w:p>
    <w:p w14:paraId="65DA5603" w14:textId="25AB7C76" w:rsidR="00235198" w:rsidRPr="003B2DFB" w:rsidRDefault="00235198" w:rsidP="00235198">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Y (medium payload), SGCS gain is </w:t>
      </w:r>
      <w:r w:rsidR="003A4EF6" w:rsidRPr="003B2DFB">
        <w:rPr>
          <w:rFonts w:ascii="Times New Roman" w:hAnsi="Times New Roman" w:cs="Times New Roman"/>
          <w:b/>
          <w:sz w:val="20"/>
          <w:szCs w:val="20"/>
        </w:rPr>
        <w:t>39.36%</w:t>
      </w:r>
    </w:p>
    <w:p w14:paraId="04228D1B" w14:textId="75DC7A02" w:rsidR="00235198" w:rsidRPr="003B2DFB" w:rsidRDefault="00235198" w:rsidP="00235198">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Z (large payload), SGCS gain is </w:t>
      </w:r>
      <w:r w:rsidR="003A4EF6" w:rsidRPr="003B2DFB">
        <w:rPr>
          <w:rFonts w:ascii="Times New Roman" w:hAnsi="Times New Roman" w:cs="Times New Roman"/>
          <w:b/>
          <w:sz w:val="20"/>
          <w:szCs w:val="20"/>
        </w:rPr>
        <w:t>41.59%</w:t>
      </w:r>
    </w:p>
    <w:p w14:paraId="2171A9EF" w14:textId="612F58A4" w:rsidR="00D32FB9" w:rsidRPr="003B2DFB" w:rsidRDefault="00D32FB9" w:rsidP="00D32FB9">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3 SGCS,</w:t>
      </w:r>
    </w:p>
    <w:p w14:paraId="2090F00C" w14:textId="75E3F59E" w:rsidR="00D32FB9" w:rsidRPr="003B2DFB" w:rsidRDefault="00D32FB9" w:rsidP="00D32FB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X (small payload), SGCS gain is </w:t>
      </w:r>
      <w:r w:rsidR="003F6EDC" w:rsidRPr="003B2DFB">
        <w:rPr>
          <w:rFonts w:ascii="Times New Roman" w:hAnsi="Times New Roman" w:cs="Times New Roman"/>
          <w:b/>
          <w:sz w:val="20"/>
          <w:szCs w:val="20"/>
        </w:rPr>
        <w:t>87.6199%</w:t>
      </w:r>
    </w:p>
    <w:p w14:paraId="7355B501" w14:textId="23C92933" w:rsidR="00D32FB9" w:rsidRPr="003B2DFB" w:rsidRDefault="00D32FB9" w:rsidP="00D32FB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Y (medium payload), SGCS gain is </w:t>
      </w:r>
      <w:r w:rsidR="003F6EDC" w:rsidRPr="003B2DFB">
        <w:rPr>
          <w:rFonts w:ascii="Times New Roman" w:hAnsi="Times New Roman" w:cs="Times New Roman"/>
          <w:b/>
          <w:sz w:val="20"/>
          <w:szCs w:val="20"/>
        </w:rPr>
        <w:t>78.9474%</w:t>
      </w:r>
    </w:p>
    <w:p w14:paraId="3A0DCD7E" w14:textId="1BABFB71" w:rsidR="00D32FB9" w:rsidRPr="003B2DFB" w:rsidRDefault="00D32FB9" w:rsidP="00D32FB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Z (large payload), SGCS gain is </w:t>
      </w:r>
      <w:r w:rsidR="003F6EDC" w:rsidRPr="003B2DFB">
        <w:rPr>
          <w:rFonts w:ascii="Times New Roman" w:hAnsi="Times New Roman" w:cs="Times New Roman"/>
          <w:b/>
          <w:sz w:val="20"/>
          <w:szCs w:val="20"/>
        </w:rPr>
        <w:t>73.6772%</w:t>
      </w:r>
    </w:p>
    <w:p w14:paraId="5AD27A16" w14:textId="016168AC" w:rsidR="00D32FB9" w:rsidRPr="003B2DFB" w:rsidRDefault="00D32FB9" w:rsidP="00D32FB9">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4 SGCS,</w:t>
      </w:r>
    </w:p>
    <w:p w14:paraId="57A273C9" w14:textId="3E5CCE8E" w:rsidR="00D32FB9" w:rsidRPr="003B2DFB" w:rsidRDefault="00D32FB9" w:rsidP="00D32FB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lastRenderedPageBreak/>
        <w:t xml:space="preserve">At CSI payload X (small payload), SGCS gain is </w:t>
      </w:r>
      <w:r w:rsidR="003F6EDC" w:rsidRPr="003B2DFB">
        <w:rPr>
          <w:rFonts w:ascii="Times New Roman" w:hAnsi="Times New Roman" w:cs="Times New Roman"/>
          <w:b/>
          <w:sz w:val="20"/>
          <w:szCs w:val="20"/>
        </w:rPr>
        <w:t>37.0838%</w:t>
      </w:r>
    </w:p>
    <w:p w14:paraId="0E40BF0A" w14:textId="394B48F3" w:rsidR="00D32FB9" w:rsidRPr="003B2DFB" w:rsidRDefault="00D32FB9" w:rsidP="00D32FB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Y (medium payload), SGCS gain is </w:t>
      </w:r>
      <w:r w:rsidR="003F6EDC" w:rsidRPr="003B2DFB">
        <w:rPr>
          <w:rFonts w:ascii="Times New Roman" w:hAnsi="Times New Roman" w:cs="Times New Roman"/>
          <w:b/>
          <w:sz w:val="20"/>
          <w:szCs w:val="20"/>
        </w:rPr>
        <w:t>36.0544%</w:t>
      </w:r>
    </w:p>
    <w:p w14:paraId="54F04AC7" w14:textId="60A12632" w:rsidR="00D32FB9" w:rsidRPr="003B2DFB" w:rsidRDefault="00D32FB9" w:rsidP="00D32FB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At CSI payload Z (large payload), SGCS gain is </w:t>
      </w:r>
      <w:r w:rsidR="003F6EDC" w:rsidRPr="003B2DFB">
        <w:rPr>
          <w:rFonts w:ascii="Times New Roman" w:hAnsi="Times New Roman" w:cs="Times New Roman"/>
          <w:b/>
          <w:sz w:val="20"/>
          <w:szCs w:val="20"/>
        </w:rPr>
        <w:t>39.3352%</w:t>
      </w:r>
    </w:p>
    <w:p w14:paraId="0CB4399B" w14:textId="77777777" w:rsidR="00AC0171" w:rsidRPr="00702B6F" w:rsidRDefault="00AC0171" w:rsidP="00B07E63">
      <w:pPr>
        <w:jc w:val="left"/>
        <w:rPr>
          <w:rFonts w:ascii="Times New Roman" w:hAnsi="Times New Roman" w:cs="Times New Roman"/>
          <w:sz w:val="20"/>
          <w:szCs w:val="20"/>
        </w:rPr>
      </w:pPr>
    </w:p>
    <w:p w14:paraId="725960BC" w14:textId="4E5C888B" w:rsidR="004B4A06" w:rsidRPr="004B4A06" w:rsidRDefault="008E528B" w:rsidP="004B4A06">
      <w:pPr>
        <w:pStyle w:val="3"/>
        <w:rPr>
          <w:rFonts w:eastAsiaTheme="minorEastAsia"/>
        </w:rPr>
      </w:pPr>
      <w:r>
        <w:rPr>
          <w:rFonts w:eastAsiaTheme="minorEastAsia" w:hint="eastAsia"/>
        </w:rPr>
        <w:t xml:space="preserve">Evaluation of </w:t>
      </w:r>
      <w:r w:rsidR="004B4A06" w:rsidRPr="004B4A06">
        <w:rPr>
          <w:rFonts w:eastAsiaTheme="minorEastAsia"/>
        </w:rPr>
        <w:t>CSI compression with model generalization</w:t>
      </w:r>
    </w:p>
    <w:p w14:paraId="10CF29C0" w14:textId="3F5FD341" w:rsidR="00E71396" w:rsidRPr="003B2DFB" w:rsidRDefault="00FF7287" w:rsidP="00FF7287">
      <w:pPr>
        <w:spacing w:afterLines="50" w:after="120"/>
        <w:rPr>
          <w:rFonts w:ascii="Times New Roman" w:hAnsi="Times New Roman" w:cs="Times New Roman"/>
          <w:sz w:val="20"/>
          <w:szCs w:val="20"/>
        </w:rPr>
      </w:pPr>
      <w:r w:rsidRPr="003B2DFB">
        <w:rPr>
          <w:rFonts w:ascii="Times New Roman" w:hAnsi="Times New Roman" w:cs="Times New Roman"/>
          <w:sz w:val="20"/>
          <w:szCs w:val="20"/>
        </w:rPr>
        <w:t>We have provided evaluations on CSI compression with model generalization for different deployment scenarios.</w:t>
      </w:r>
      <w:r w:rsidR="00E50CDC" w:rsidRPr="003B2DFB">
        <w:rPr>
          <w:rFonts w:ascii="Times New Roman" w:hAnsi="Times New Roman" w:cs="Times New Roman"/>
          <w:sz w:val="20"/>
          <w:szCs w:val="20"/>
        </w:rPr>
        <w:t xml:space="preserve"> We have </w:t>
      </w:r>
      <w:r w:rsidR="00E71396" w:rsidRPr="003B2DFB">
        <w:rPr>
          <w:rFonts w:ascii="Times New Roman" w:hAnsi="Times New Roman" w:cs="Times New Roman"/>
          <w:sz w:val="20"/>
          <w:szCs w:val="20"/>
        </w:rPr>
        <w:t>considered</w:t>
      </w:r>
      <w:r w:rsidR="00E50CDC" w:rsidRPr="003B2DFB">
        <w:rPr>
          <w:rFonts w:ascii="Times New Roman" w:hAnsi="Times New Roman" w:cs="Times New Roman"/>
          <w:sz w:val="20"/>
          <w:szCs w:val="20"/>
        </w:rPr>
        <w:t xml:space="preserve"> 3</w:t>
      </w:r>
      <w:r w:rsidR="00E71396" w:rsidRPr="003B2DFB">
        <w:rPr>
          <w:rFonts w:ascii="Times New Roman" w:hAnsi="Times New Roman" w:cs="Times New Roman"/>
          <w:sz w:val="20"/>
          <w:szCs w:val="20"/>
        </w:rPr>
        <w:t xml:space="preserve"> basic </w:t>
      </w:r>
      <w:r w:rsidR="00E50CDC" w:rsidRPr="003B2DFB">
        <w:rPr>
          <w:rFonts w:ascii="Times New Roman" w:hAnsi="Times New Roman" w:cs="Times New Roman"/>
          <w:sz w:val="20"/>
          <w:szCs w:val="20"/>
        </w:rPr>
        <w:t xml:space="preserve">scenarios: </w:t>
      </w:r>
      <w:proofErr w:type="spellStart"/>
      <w:r w:rsidR="00E50CDC" w:rsidRPr="003B2DFB">
        <w:rPr>
          <w:rFonts w:ascii="Times New Roman" w:hAnsi="Times New Roman" w:cs="Times New Roman"/>
          <w:sz w:val="20"/>
          <w:szCs w:val="20"/>
        </w:rPr>
        <w:t>UMi</w:t>
      </w:r>
      <w:proofErr w:type="spellEnd"/>
      <w:r w:rsidR="00E50CDC" w:rsidRPr="003B2DFB">
        <w:rPr>
          <w:rFonts w:ascii="Times New Roman" w:hAnsi="Times New Roman" w:cs="Times New Roman"/>
          <w:sz w:val="20"/>
          <w:szCs w:val="20"/>
        </w:rPr>
        <w:t xml:space="preserve">, </w:t>
      </w:r>
      <w:proofErr w:type="spellStart"/>
      <w:r w:rsidR="00E50CDC" w:rsidRPr="003B2DFB">
        <w:rPr>
          <w:rFonts w:ascii="Times New Roman" w:hAnsi="Times New Roman" w:cs="Times New Roman"/>
          <w:sz w:val="20"/>
          <w:szCs w:val="20"/>
        </w:rPr>
        <w:t>UMa</w:t>
      </w:r>
      <w:proofErr w:type="spellEnd"/>
      <w:r w:rsidR="00E50CDC" w:rsidRPr="003B2DFB">
        <w:rPr>
          <w:rFonts w:ascii="Times New Roman" w:hAnsi="Times New Roman" w:cs="Times New Roman"/>
          <w:sz w:val="20"/>
          <w:szCs w:val="20"/>
        </w:rPr>
        <w:t xml:space="preserve"> and</w:t>
      </w:r>
      <w:r w:rsidR="00E71396" w:rsidRPr="003B2DFB">
        <w:rPr>
          <w:rFonts w:ascii="Times New Roman" w:hAnsi="Times New Roman" w:cs="Times New Roman"/>
          <w:sz w:val="20"/>
          <w:szCs w:val="20"/>
        </w:rPr>
        <w:t xml:space="preserve"> </w:t>
      </w:r>
      <w:proofErr w:type="spellStart"/>
      <w:proofErr w:type="gramStart"/>
      <w:r w:rsidR="00E71396" w:rsidRPr="003B2DFB">
        <w:rPr>
          <w:rFonts w:ascii="Times New Roman" w:hAnsi="Times New Roman" w:cs="Times New Roman"/>
          <w:sz w:val="20"/>
          <w:szCs w:val="20"/>
        </w:rPr>
        <w:t>I</w:t>
      </w:r>
      <w:r w:rsidR="00E50CDC" w:rsidRPr="003B2DFB">
        <w:rPr>
          <w:rFonts w:ascii="Times New Roman" w:hAnsi="Times New Roman" w:cs="Times New Roman"/>
          <w:sz w:val="20"/>
          <w:szCs w:val="20"/>
        </w:rPr>
        <w:t>nH</w:t>
      </w:r>
      <w:proofErr w:type="spellEnd"/>
      <w:proofErr w:type="gramEnd"/>
      <w:r w:rsidR="00E71396" w:rsidRPr="003B2DFB">
        <w:rPr>
          <w:rFonts w:ascii="Times New Roman" w:hAnsi="Times New Roman" w:cs="Times New Roman"/>
          <w:sz w:val="20"/>
          <w:szCs w:val="20"/>
        </w:rPr>
        <w:t>.</w:t>
      </w:r>
    </w:p>
    <w:p w14:paraId="4031CFCC" w14:textId="392BE9D1" w:rsidR="00FF7287" w:rsidRPr="003B2DFB" w:rsidRDefault="00E71396" w:rsidP="00FF7287">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In RAN1 #110, the following agreements regarding model generalization </w:t>
      </w:r>
      <w:r w:rsidR="000E7D90" w:rsidRPr="003B2DFB">
        <w:rPr>
          <w:rFonts w:ascii="Times New Roman" w:hAnsi="Times New Roman" w:cs="Times New Roman"/>
          <w:sz w:val="20"/>
          <w:szCs w:val="20"/>
        </w:rPr>
        <w:t xml:space="preserve">was </w:t>
      </w:r>
      <w:r w:rsidRPr="003B2DFB">
        <w:rPr>
          <w:rFonts w:ascii="Times New Roman" w:hAnsi="Times New Roman" w:cs="Times New Roman"/>
          <w:sz w:val="20"/>
          <w:szCs w:val="20"/>
        </w:rPr>
        <w:t>made:</w:t>
      </w:r>
    </w:p>
    <w:tbl>
      <w:tblPr>
        <w:tblStyle w:val="a9"/>
        <w:tblW w:w="0" w:type="auto"/>
        <w:tblLook w:val="04A0" w:firstRow="1" w:lastRow="0" w:firstColumn="1" w:lastColumn="0" w:noHBand="0" w:noVBand="1"/>
      </w:tblPr>
      <w:tblGrid>
        <w:gridCol w:w="9286"/>
      </w:tblGrid>
      <w:tr w:rsidR="00E437CF" w:rsidRPr="003B2DFB" w14:paraId="4877CC8B" w14:textId="77777777" w:rsidTr="00E437CF">
        <w:tc>
          <w:tcPr>
            <w:tcW w:w="9286" w:type="dxa"/>
          </w:tcPr>
          <w:p w14:paraId="0C2E07E0" w14:textId="46CEF5B2" w:rsidR="00E437CF" w:rsidRPr="003B2DFB" w:rsidRDefault="00E437CF" w:rsidP="00E437CF">
            <w:pPr>
              <w:rPr>
                <w:rFonts w:ascii="Times New Roman" w:hAnsi="Times New Roman" w:cs="Times New Roman"/>
                <w:b/>
                <w:sz w:val="20"/>
                <w:szCs w:val="20"/>
                <w:highlight w:val="green"/>
              </w:rPr>
            </w:pPr>
            <w:r w:rsidRPr="003B2DFB">
              <w:rPr>
                <w:rFonts w:ascii="Times New Roman" w:hAnsi="Times New Roman" w:cs="Times New Roman"/>
                <w:b/>
                <w:sz w:val="20"/>
                <w:szCs w:val="20"/>
                <w:highlight w:val="green"/>
              </w:rPr>
              <w:t>Agreement</w:t>
            </w:r>
            <w:r w:rsidR="005D4990" w:rsidRPr="003B2DFB">
              <w:rPr>
                <w:rFonts w:ascii="Times New Roman" w:hAnsi="Times New Roman" w:cs="Times New Roman"/>
                <w:b/>
                <w:sz w:val="20"/>
                <w:szCs w:val="20"/>
              </w:rPr>
              <w:t xml:space="preserve"> </w:t>
            </w:r>
            <w:r w:rsidR="009F1195" w:rsidRPr="003B2DFB">
              <w:rPr>
                <w:rFonts w:ascii="Times New Roman" w:hAnsi="Times New Roman" w:cs="Times New Roman"/>
                <w:sz w:val="20"/>
                <w:szCs w:val="20"/>
              </w:rPr>
              <w:t>(#110)</w:t>
            </w:r>
          </w:p>
          <w:p w14:paraId="36EEBD99" w14:textId="77777777" w:rsidR="00E437CF" w:rsidRPr="003B2DFB" w:rsidRDefault="00E437CF" w:rsidP="00F84542">
            <w:pPr>
              <w:pStyle w:val="a7"/>
              <w:widowControl/>
              <w:numPr>
                <w:ilvl w:val="0"/>
                <w:numId w:val="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Case 1: The training dataset for AI/ML model is obtained from scenario #A, and the inference is performed in scenario #A;</w:t>
            </w:r>
          </w:p>
          <w:p w14:paraId="7FEC6CE5" w14:textId="77777777" w:rsidR="00E437CF" w:rsidRPr="003B2DFB" w:rsidRDefault="00E437CF" w:rsidP="00F84542">
            <w:pPr>
              <w:pStyle w:val="a7"/>
              <w:widowControl/>
              <w:numPr>
                <w:ilvl w:val="0"/>
                <w:numId w:val="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Case 2: The training dataset for AI/ML model is obtained from scenario #A, and the inference is performed in scenario #B;</w:t>
            </w:r>
          </w:p>
          <w:p w14:paraId="16154153" w14:textId="518C3DDC" w:rsidR="00E437CF" w:rsidRPr="003B2DFB" w:rsidRDefault="00E437CF" w:rsidP="00F84542">
            <w:pPr>
              <w:pStyle w:val="a7"/>
              <w:widowControl/>
              <w:numPr>
                <w:ilvl w:val="0"/>
                <w:numId w:val="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Case 3: The training dataset for AI/ML model is obtained from scenario #A and scenario #B (i.e. mixed dataset of scenario #A and scenario #B), and the inference is performed in scenario #A/ scenario #B.</w:t>
            </w:r>
          </w:p>
        </w:tc>
      </w:tr>
    </w:tbl>
    <w:p w14:paraId="473BA0A6" w14:textId="77651706" w:rsidR="00E71396" w:rsidRPr="003B2DFB" w:rsidRDefault="00E71396" w:rsidP="00E71396">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According to the </w:t>
      </w:r>
      <w:r w:rsidR="00FC65B8" w:rsidRPr="003B2DFB">
        <w:rPr>
          <w:rFonts w:ascii="Times New Roman" w:hAnsi="Times New Roman" w:cs="Times New Roman"/>
          <w:sz w:val="20"/>
          <w:szCs w:val="20"/>
        </w:rPr>
        <w:t xml:space="preserve">agreement </w:t>
      </w:r>
      <w:r w:rsidRPr="003B2DFB">
        <w:rPr>
          <w:rFonts w:ascii="Times New Roman" w:hAnsi="Times New Roman" w:cs="Times New Roman"/>
          <w:sz w:val="20"/>
          <w:szCs w:val="20"/>
        </w:rPr>
        <w:t>above, we have simulated the following cases:</w:t>
      </w:r>
    </w:p>
    <w:p w14:paraId="418355F3" w14:textId="05393854" w:rsidR="00E71396" w:rsidRPr="003B2DFB" w:rsidRDefault="00E71396" w:rsidP="00E71396">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(case 1)</w:t>
      </w:r>
    </w:p>
    <w:p w14:paraId="1D73EA2F" w14:textId="2553DA77" w:rsidR="00E71396" w:rsidRPr="003B2DFB" w:rsidRDefault="00E71396" w:rsidP="00E71396">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UMi</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UMi</w:t>
      </w:r>
      <w:proofErr w:type="spellEnd"/>
      <w:r w:rsidRPr="003B2DFB">
        <w:rPr>
          <w:rFonts w:ascii="Times New Roman" w:hAnsi="Times New Roman" w:cs="Times New Roman"/>
          <w:sz w:val="20"/>
          <w:szCs w:val="20"/>
        </w:rPr>
        <w:t xml:space="preserve"> dataset (case 1)</w:t>
      </w:r>
    </w:p>
    <w:p w14:paraId="3A55B6AA" w14:textId="377FFD01" w:rsidR="00E71396" w:rsidRPr="003B2DFB" w:rsidRDefault="00E71396" w:rsidP="00E71396">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(case 1)</w:t>
      </w:r>
    </w:p>
    <w:p w14:paraId="04A567C6" w14:textId="5EA10EF0" w:rsidR="00E71396" w:rsidRPr="003B2DFB" w:rsidRDefault="00E71396" w:rsidP="00E71396">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UM</w:t>
      </w:r>
      <w:r w:rsidR="0038495B" w:rsidRPr="003B2DFB">
        <w:rPr>
          <w:rFonts w:ascii="Times New Roman" w:hAnsi="Times New Roman" w:cs="Times New Roman"/>
          <w:sz w:val="20"/>
          <w:szCs w:val="20"/>
        </w:rPr>
        <w:t>i</w:t>
      </w:r>
      <w:proofErr w:type="spellEnd"/>
      <w:r w:rsidRPr="003B2DFB">
        <w:rPr>
          <w:rFonts w:ascii="Times New Roman" w:hAnsi="Times New Roman" w:cs="Times New Roman"/>
          <w:sz w:val="20"/>
          <w:szCs w:val="20"/>
        </w:rPr>
        <w:t xml:space="preserve"> dataset (case </w:t>
      </w:r>
      <w:r w:rsidR="0038495B" w:rsidRPr="003B2DFB">
        <w:rPr>
          <w:rFonts w:ascii="Times New Roman" w:hAnsi="Times New Roman" w:cs="Times New Roman"/>
          <w:sz w:val="20"/>
          <w:szCs w:val="20"/>
        </w:rPr>
        <w:t>2</w:t>
      </w:r>
      <w:r w:rsidRPr="003B2DFB">
        <w:rPr>
          <w:rFonts w:ascii="Times New Roman" w:hAnsi="Times New Roman" w:cs="Times New Roman"/>
          <w:sz w:val="20"/>
          <w:szCs w:val="20"/>
        </w:rPr>
        <w:t>)</w:t>
      </w:r>
    </w:p>
    <w:p w14:paraId="64EC776C" w14:textId="20EEA17A" w:rsidR="0038495B" w:rsidRPr="003B2DFB" w:rsidRDefault="0038495B" w:rsidP="0038495B">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(case 2)</w:t>
      </w:r>
    </w:p>
    <w:p w14:paraId="4F348FFD" w14:textId="178FAF91" w:rsidR="0038495B" w:rsidRPr="003B2DFB" w:rsidRDefault="0038495B" w:rsidP="0038495B">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UMi</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(case 2)</w:t>
      </w:r>
    </w:p>
    <w:p w14:paraId="2E84CE21" w14:textId="3A532B2A" w:rsidR="0038495B" w:rsidRPr="003B2DFB" w:rsidRDefault="0038495B" w:rsidP="0038495B">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UMi</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(case 2)</w:t>
      </w:r>
    </w:p>
    <w:p w14:paraId="731EF980" w14:textId="03EA7EB1" w:rsidR="0038495B" w:rsidRPr="003B2DFB" w:rsidRDefault="0038495B" w:rsidP="0038495B">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(case 2)</w:t>
      </w:r>
    </w:p>
    <w:p w14:paraId="06569818" w14:textId="654655E0" w:rsidR="0038495B" w:rsidRPr="003B2DFB" w:rsidRDefault="0038495B" w:rsidP="0038495B">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inference with </w:t>
      </w:r>
      <w:proofErr w:type="spellStart"/>
      <w:r w:rsidRPr="003B2DFB">
        <w:rPr>
          <w:rFonts w:ascii="Times New Roman" w:hAnsi="Times New Roman" w:cs="Times New Roman"/>
          <w:sz w:val="20"/>
          <w:szCs w:val="20"/>
        </w:rPr>
        <w:t>UMi</w:t>
      </w:r>
      <w:proofErr w:type="spellEnd"/>
      <w:r w:rsidRPr="003B2DFB">
        <w:rPr>
          <w:rFonts w:ascii="Times New Roman" w:hAnsi="Times New Roman" w:cs="Times New Roman"/>
          <w:sz w:val="20"/>
          <w:szCs w:val="20"/>
        </w:rPr>
        <w:t xml:space="preserve"> dataset (case 2)</w:t>
      </w:r>
    </w:p>
    <w:p w14:paraId="2153D113" w14:textId="3AA27803" w:rsidR="00E71396" w:rsidRPr="003B2DFB" w:rsidRDefault="0038495B" w:rsidP="00E71396">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mixed dataset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&amp;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inference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dataset (case 3)</w:t>
      </w:r>
    </w:p>
    <w:p w14:paraId="52DBD6D9" w14:textId="0637E264" w:rsidR="0038495B" w:rsidRPr="003B2DFB" w:rsidRDefault="0038495B" w:rsidP="0038495B">
      <w:pPr>
        <w:pStyle w:val="a7"/>
        <w:numPr>
          <w:ilvl w:val="0"/>
          <w:numId w:val="24"/>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Training with mixed dataset with </w:t>
      </w:r>
      <w:proofErr w:type="spellStart"/>
      <w:r w:rsidRPr="003B2DFB">
        <w:rPr>
          <w:rFonts w:ascii="Times New Roman" w:hAnsi="Times New Roman" w:cs="Times New Roman"/>
          <w:sz w:val="20"/>
          <w:szCs w:val="20"/>
        </w:rPr>
        <w:t>UMa</w:t>
      </w:r>
      <w:proofErr w:type="spellEnd"/>
      <w:r w:rsidRPr="003B2DFB">
        <w:rPr>
          <w:rFonts w:ascii="Times New Roman" w:hAnsi="Times New Roman" w:cs="Times New Roman"/>
          <w:sz w:val="20"/>
          <w:szCs w:val="20"/>
        </w:rPr>
        <w:t xml:space="preserve"> &amp;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inference with </w:t>
      </w:r>
      <w:proofErr w:type="spellStart"/>
      <w:r w:rsidRPr="003B2DFB">
        <w:rPr>
          <w:rFonts w:ascii="Times New Roman" w:hAnsi="Times New Roman" w:cs="Times New Roman"/>
          <w:sz w:val="20"/>
          <w:szCs w:val="20"/>
        </w:rPr>
        <w:t>InH</w:t>
      </w:r>
      <w:proofErr w:type="spellEnd"/>
      <w:r w:rsidRPr="003B2DFB">
        <w:rPr>
          <w:rFonts w:ascii="Times New Roman" w:hAnsi="Times New Roman" w:cs="Times New Roman"/>
          <w:sz w:val="20"/>
          <w:szCs w:val="20"/>
        </w:rPr>
        <w:t xml:space="preserve"> dataset (case 3)</w:t>
      </w:r>
    </w:p>
    <w:p w14:paraId="00B5A086" w14:textId="1D8D6C5A" w:rsidR="0038495B" w:rsidRPr="003B2DFB" w:rsidRDefault="0038495B" w:rsidP="0038495B">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Regarding cases (1-9), we have conducted </w:t>
      </w:r>
      <w:r w:rsidR="00FB5B71" w:rsidRPr="003B2DFB">
        <w:rPr>
          <w:rFonts w:ascii="Times New Roman" w:hAnsi="Times New Roman" w:cs="Times New Roman"/>
          <w:sz w:val="20"/>
          <w:szCs w:val="20"/>
        </w:rPr>
        <w:t xml:space="preserve">multiple simulations </w:t>
      </w:r>
      <w:r w:rsidRPr="003B2DFB">
        <w:rPr>
          <w:rFonts w:ascii="Times New Roman" w:hAnsi="Times New Roman" w:cs="Times New Roman"/>
          <w:sz w:val="20"/>
          <w:szCs w:val="20"/>
        </w:rPr>
        <w:t>for each case</w:t>
      </w:r>
      <w:r w:rsidR="00FB5B71" w:rsidRPr="003B2DFB">
        <w:rPr>
          <w:rFonts w:ascii="Times New Roman" w:hAnsi="Times New Roman" w:cs="Times New Roman"/>
          <w:sz w:val="20"/>
          <w:szCs w:val="20"/>
        </w:rPr>
        <w:t>,</w:t>
      </w:r>
      <w:r w:rsidRPr="003B2DFB">
        <w:rPr>
          <w:rFonts w:ascii="Times New Roman" w:hAnsi="Times New Roman" w:cs="Times New Roman"/>
          <w:sz w:val="20"/>
          <w:szCs w:val="20"/>
        </w:rPr>
        <w:t xml:space="preserve"> with different CSI feedback payload sizes. For cases (10-11), we have performed simulations with both different CSI feedback payload sizes and different dataset mixture ratios. </w:t>
      </w:r>
    </w:p>
    <w:p w14:paraId="34E09AD8" w14:textId="592D225E" w:rsidR="00FF7287" w:rsidRPr="003B2DFB" w:rsidRDefault="0038495B" w:rsidP="00FF7287">
      <w:pPr>
        <w:spacing w:afterLines="50" w:after="120"/>
        <w:rPr>
          <w:rFonts w:ascii="Times New Roman" w:hAnsi="Times New Roman" w:cs="Times New Roman"/>
          <w:sz w:val="20"/>
          <w:szCs w:val="20"/>
        </w:rPr>
      </w:pPr>
      <w:r w:rsidRPr="003B2DFB">
        <w:rPr>
          <w:rFonts w:ascii="Times New Roman" w:hAnsi="Times New Roman" w:cs="Times New Roman"/>
          <w:sz w:val="20"/>
          <w:szCs w:val="20"/>
        </w:rPr>
        <w:t>The s</w:t>
      </w:r>
      <w:r w:rsidR="00E71396" w:rsidRPr="003B2DFB">
        <w:rPr>
          <w:rFonts w:ascii="Times New Roman" w:hAnsi="Times New Roman" w:cs="Times New Roman"/>
          <w:sz w:val="20"/>
          <w:szCs w:val="20"/>
        </w:rPr>
        <w:t xml:space="preserve">imulation results </w:t>
      </w:r>
      <w:r w:rsidRPr="003B2DFB">
        <w:rPr>
          <w:rFonts w:ascii="Times New Roman" w:hAnsi="Times New Roman" w:cs="Times New Roman"/>
          <w:sz w:val="20"/>
          <w:szCs w:val="20"/>
        </w:rPr>
        <w:t>for the aforementioned cases</w:t>
      </w:r>
      <w:r w:rsidR="00E71396" w:rsidRPr="003B2DFB">
        <w:rPr>
          <w:rFonts w:ascii="Times New Roman" w:hAnsi="Times New Roman" w:cs="Times New Roman"/>
          <w:sz w:val="20"/>
          <w:szCs w:val="20"/>
        </w:rPr>
        <w:t xml:space="preserve"> are listed in Table </w:t>
      </w:r>
      <w:r w:rsidR="0077114E" w:rsidRPr="003B2DFB">
        <w:rPr>
          <w:rFonts w:ascii="Times New Roman" w:hAnsi="Times New Roman" w:cs="Times New Roman"/>
          <w:sz w:val="20"/>
          <w:szCs w:val="20"/>
        </w:rPr>
        <w:t>3</w:t>
      </w:r>
      <w:r w:rsidR="00E71396" w:rsidRPr="003B2DFB">
        <w:rPr>
          <w:rFonts w:ascii="Times New Roman" w:hAnsi="Times New Roman" w:cs="Times New Roman"/>
          <w:sz w:val="20"/>
          <w:szCs w:val="20"/>
        </w:rPr>
        <w:t xml:space="preserve">.1.2-1. </w:t>
      </w:r>
      <w:r w:rsidR="00FF7287" w:rsidRPr="003B2DFB">
        <w:rPr>
          <w:rFonts w:ascii="Times New Roman" w:hAnsi="Times New Roman" w:cs="Times New Roman"/>
          <w:sz w:val="20"/>
          <w:szCs w:val="20"/>
        </w:rPr>
        <w:t xml:space="preserve">For simplicity, </w:t>
      </w:r>
      <w:r w:rsidR="005D4990" w:rsidRPr="003B2DFB">
        <w:rPr>
          <w:rFonts w:ascii="Times New Roman" w:hAnsi="Times New Roman" w:cs="Times New Roman"/>
          <w:sz w:val="20"/>
          <w:szCs w:val="20"/>
        </w:rPr>
        <w:t xml:space="preserve">we </w:t>
      </w:r>
      <w:r w:rsidR="00FF7287" w:rsidRPr="003B2DFB">
        <w:rPr>
          <w:rFonts w:ascii="Times New Roman" w:hAnsi="Times New Roman" w:cs="Times New Roman"/>
          <w:sz w:val="20"/>
          <w:szCs w:val="20"/>
        </w:rPr>
        <w:t>only</w:t>
      </w:r>
      <w:r w:rsidR="005D4990" w:rsidRPr="003B2DFB">
        <w:rPr>
          <w:rFonts w:ascii="Times New Roman" w:hAnsi="Times New Roman" w:cs="Times New Roman"/>
          <w:sz w:val="20"/>
          <w:szCs w:val="20"/>
        </w:rPr>
        <w:t xml:space="preserve"> consider</w:t>
      </w:r>
      <w:r w:rsidR="00FF7287" w:rsidRPr="003B2DFB">
        <w:rPr>
          <w:rFonts w:ascii="Times New Roman" w:hAnsi="Times New Roman" w:cs="Times New Roman"/>
          <w:sz w:val="20"/>
          <w:szCs w:val="20"/>
        </w:rPr>
        <w:t xml:space="preserve"> rank=1</w:t>
      </w:r>
      <w:r w:rsidR="005D4990" w:rsidRPr="003B2DFB">
        <w:rPr>
          <w:rFonts w:ascii="Times New Roman" w:hAnsi="Times New Roman" w:cs="Times New Roman"/>
          <w:sz w:val="20"/>
          <w:szCs w:val="20"/>
        </w:rPr>
        <w:t xml:space="preserve"> in simulations.</w:t>
      </w:r>
    </w:p>
    <w:p w14:paraId="27A1285D" w14:textId="3BFA69E8" w:rsidR="00FF7287" w:rsidRPr="003B2DFB" w:rsidRDefault="00E437CF" w:rsidP="00CC405C">
      <w:pPr>
        <w:pStyle w:val="af5"/>
        <w:jc w:val="center"/>
        <w:rPr>
          <w:rFonts w:ascii="Times New Roman" w:hAnsi="Times New Roman" w:cs="Times New Roman"/>
        </w:rPr>
      </w:pPr>
      <w:r w:rsidRPr="003B2DFB">
        <w:rPr>
          <w:rFonts w:ascii="Times New Roman" w:hAnsi="Times New Roman" w:cs="Times New Roman"/>
        </w:rPr>
        <w:t xml:space="preserve">Table </w:t>
      </w:r>
      <w:r w:rsidR="0077114E" w:rsidRPr="003B2DFB">
        <w:rPr>
          <w:rFonts w:ascii="Times New Roman" w:hAnsi="Times New Roman" w:cs="Times New Roman"/>
        </w:rPr>
        <w:t>3</w:t>
      </w:r>
      <w:r w:rsidRPr="003B2DFB">
        <w:rPr>
          <w:rFonts w:ascii="Times New Roman" w:hAnsi="Times New Roman" w:cs="Times New Roman"/>
        </w:rPr>
        <w:t>.1.2-1</w:t>
      </w:r>
      <w:r w:rsidR="00FF7287" w:rsidRPr="003B2DFB">
        <w:rPr>
          <w:rFonts w:ascii="Times New Roman" w:hAnsi="Times New Roman" w:cs="Times New Roman"/>
        </w:rPr>
        <w:t xml:space="preserve"> SGCS for </w:t>
      </w:r>
      <w:r w:rsidRPr="003B2DFB">
        <w:rPr>
          <w:rFonts w:ascii="Times New Roman" w:hAnsi="Times New Roman" w:cs="Times New Roman"/>
        </w:rPr>
        <w:t xml:space="preserve">deployment scenario </w:t>
      </w:r>
      <w:r w:rsidR="00FF7287" w:rsidRPr="003B2DFB">
        <w:rPr>
          <w:rFonts w:ascii="Times New Roman" w:hAnsi="Times New Roman" w:cs="Times New Roman"/>
        </w:rPr>
        <w:t>generalization</w:t>
      </w:r>
    </w:p>
    <w:tbl>
      <w:tblPr>
        <w:tblStyle w:val="a9"/>
        <w:tblW w:w="4885" w:type="pct"/>
        <w:tblInd w:w="108" w:type="dxa"/>
        <w:tblLayout w:type="fixed"/>
        <w:tblLook w:val="04A0" w:firstRow="1" w:lastRow="0" w:firstColumn="1" w:lastColumn="0" w:noHBand="0" w:noVBand="1"/>
      </w:tblPr>
      <w:tblGrid>
        <w:gridCol w:w="1128"/>
        <w:gridCol w:w="990"/>
        <w:gridCol w:w="707"/>
        <w:gridCol w:w="771"/>
        <w:gridCol w:w="797"/>
        <w:gridCol w:w="795"/>
        <w:gridCol w:w="795"/>
        <w:gridCol w:w="795"/>
        <w:gridCol w:w="795"/>
        <w:gridCol w:w="795"/>
        <w:gridCol w:w="704"/>
      </w:tblGrid>
      <w:tr w:rsidR="00FF7287" w:rsidRPr="003B2DFB" w14:paraId="42BDA1F2" w14:textId="77777777" w:rsidTr="00E849C8">
        <w:tc>
          <w:tcPr>
            <w:tcW w:w="1167" w:type="pct"/>
            <w:gridSpan w:val="2"/>
            <w:vMerge w:val="restart"/>
            <w:shd w:val="clear" w:color="auto" w:fill="B6DDE8" w:themeFill="accent5" w:themeFillTint="66"/>
          </w:tcPr>
          <w:p w14:paraId="6C962DBB" w14:textId="77777777" w:rsidR="00FF7287" w:rsidRPr="003B2DFB" w:rsidRDefault="00FF7287" w:rsidP="009F1195">
            <w:pPr>
              <w:pStyle w:val="af1"/>
              <w:spacing w:afterLines="50" w:after="120" w:line="240" w:lineRule="auto"/>
              <w:ind w:firstLineChars="0" w:firstLine="0"/>
              <w:jc w:val="center"/>
              <w:rPr>
                <w:sz w:val="20"/>
                <w:szCs w:val="20"/>
              </w:rPr>
            </w:pPr>
          </w:p>
        </w:tc>
        <w:tc>
          <w:tcPr>
            <w:tcW w:w="3833" w:type="pct"/>
            <w:gridSpan w:val="9"/>
            <w:shd w:val="clear" w:color="auto" w:fill="B6DDE8" w:themeFill="accent5" w:themeFillTint="66"/>
          </w:tcPr>
          <w:p w14:paraId="586556BE" w14:textId="77777777" w:rsidR="00FF7287" w:rsidRPr="003B2DFB" w:rsidRDefault="00FF7287" w:rsidP="009F1195">
            <w:pPr>
              <w:pStyle w:val="af1"/>
              <w:spacing w:afterLines="50" w:after="120" w:line="240" w:lineRule="auto"/>
              <w:ind w:firstLineChars="0" w:firstLine="0"/>
              <w:jc w:val="center"/>
              <w:rPr>
                <w:sz w:val="20"/>
                <w:szCs w:val="20"/>
              </w:rPr>
            </w:pPr>
            <w:r w:rsidRPr="003B2DFB">
              <w:rPr>
                <w:sz w:val="20"/>
                <w:szCs w:val="20"/>
              </w:rPr>
              <w:t>Scenario for inference</w:t>
            </w:r>
          </w:p>
        </w:tc>
      </w:tr>
      <w:tr w:rsidR="00FF7287" w:rsidRPr="003B2DFB" w14:paraId="59CD5E29" w14:textId="77777777" w:rsidTr="00E849C8">
        <w:tc>
          <w:tcPr>
            <w:tcW w:w="1167" w:type="pct"/>
            <w:gridSpan w:val="2"/>
            <w:vMerge/>
            <w:shd w:val="clear" w:color="auto" w:fill="B6DDE8" w:themeFill="accent5" w:themeFillTint="66"/>
          </w:tcPr>
          <w:p w14:paraId="7FFAA278" w14:textId="77777777" w:rsidR="00FF7287" w:rsidRPr="003B2DFB" w:rsidRDefault="00FF7287" w:rsidP="009F1195">
            <w:pPr>
              <w:pStyle w:val="af1"/>
              <w:spacing w:afterLines="50" w:after="120" w:line="240" w:lineRule="auto"/>
              <w:ind w:firstLineChars="0" w:firstLine="0"/>
              <w:jc w:val="center"/>
              <w:rPr>
                <w:sz w:val="20"/>
                <w:szCs w:val="20"/>
              </w:rPr>
            </w:pPr>
          </w:p>
        </w:tc>
        <w:tc>
          <w:tcPr>
            <w:tcW w:w="1254" w:type="pct"/>
            <w:gridSpan w:val="3"/>
            <w:shd w:val="clear" w:color="auto" w:fill="B6DDE8" w:themeFill="accent5" w:themeFillTint="66"/>
          </w:tcPr>
          <w:p w14:paraId="4D37C277" w14:textId="77777777" w:rsidR="00FF7287" w:rsidRPr="003B2DFB" w:rsidRDefault="00FF7287" w:rsidP="009F1195">
            <w:pPr>
              <w:pStyle w:val="af1"/>
              <w:spacing w:afterLines="50" w:after="120" w:line="240" w:lineRule="auto"/>
              <w:ind w:firstLineChars="0" w:firstLine="0"/>
              <w:jc w:val="center"/>
              <w:rPr>
                <w:sz w:val="20"/>
                <w:szCs w:val="20"/>
              </w:rPr>
            </w:pPr>
            <w:proofErr w:type="spellStart"/>
            <w:r w:rsidRPr="003B2DFB">
              <w:rPr>
                <w:sz w:val="20"/>
                <w:szCs w:val="20"/>
              </w:rPr>
              <w:t>UMa</w:t>
            </w:r>
            <w:proofErr w:type="spellEnd"/>
          </w:p>
        </w:tc>
        <w:tc>
          <w:tcPr>
            <w:tcW w:w="1314" w:type="pct"/>
            <w:gridSpan w:val="3"/>
            <w:shd w:val="clear" w:color="auto" w:fill="B6DDE8" w:themeFill="accent5" w:themeFillTint="66"/>
          </w:tcPr>
          <w:p w14:paraId="6F2C2638" w14:textId="77777777" w:rsidR="00FF7287" w:rsidRPr="003B2DFB" w:rsidRDefault="00FF7287" w:rsidP="009F1195">
            <w:pPr>
              <w:pStyle w:val="af1"/>
              <w:spacing w:afterLines="50" w:after="120" w:line="240" w:lineRule="auto"/>
              <w:ind w:firstLineChars="0" w:firstLine="0"/>
              <w:jc w:val="center"/>
              <w:rPr>
                <w:sz w:val="20"/>
                <w:szCs w:val="20"/>
              </w:rPr>
            </w:pPr>
            <w:proofErr w:type="spellStart"/>
            <w:r w:rsidRPr="003B2DFB">
              <w:rPr>
                <w:sz w:val="20"/>
                <w:szCs w:val="20"/>
              </w:rPr>
              <w:t>UMi</w:t>
            </w:r>
            <w:proofErr w:type="spellEnd"/>
          </w:p>
        </w:tc>
        <w:tc>
          <w:tcPr>
            <w:tcW w:w="1264" w:type="pct"/>
            <w:gridSpan w:val="3"/>
            <w:shd w:val="clear" w:color="auto" w:fill="B6DDE8" w:themeFill="accent5" w:themeFillTint="66"/>
          </w:tcPr>
          <w:p w14:paraId="0BC32E21" w14:textId="77777777" w:rsidR="00FF7287" w:rsidRPr="003B2DFB" w:rsidRDefault="00FF7287" w:rsidP="009F1195">
            <w:pPr>
              <w:pStyle w:val="af1"/>
              <w:spacing w:afterLines="50" w:after="120" w:line="240" w:lineRule="auto"/>
              <w:ind w:firstLineChars="0" w:firstLine="0"/>
              <w:jc w:val="center"/>
              <w:rPr>
                <w:sz w:val="20"/>
                <w:szCs w:val="20"/>
              </w:rPr>
            </w:pPr>
            <w:proofErr w:type="spellStart"/>
            <w:r w:rsidRPr="003B2DFB">
              <w:rPr>
                <w:sz w:val="20"/>
                <w:szCs w:val="20"/>
              </w:rPr>
              <w:t>InH</w:t>
            </w:r>
            <w:proofErr w:type="spellEnd"/>
          </w:p>
        </w:tc>
      </w:tr>
      <w:tr w:rsidR="00FF7287" w:rsidRPr="003B2DFB" w14:paraId="7282F053" w14:textId="77777777" w:rsidTr="00E849C8">
        <w:tc>
          <w:tcPr>
            <w:tcW w:w="1167" w:type="pct"/>
            <w:gridSpan w:val="2"/>
            <w:shd w:val="clear" w:color="auto" w:fill="B6DDE8" w:themeFill="accent5" w:themeFillTint="66"/>
          </w:tcPr>
          <w:p w14:paraId="36A2313F" w14:textId="77777777" w:rsidR="00FF7287" w:rsidRPr="003B2DFB" w:rsidRDefault="00FF7287" w:rsidP="009F1195">
            <w:pPr>
              <w:pStyle w:val="af1"/>
              <w:spacing w:afterLines="50" w:after="120" w:line="240" w:lineRule="auto"/>
              <w:ind w:firstLineChars="0" w:firstLine="0"/>
              <w:jc w:val="center"/>
              <w:rPr>
                <w:sz w:val="20"/>
                <w:szCs w:val="20"/>
              </w:rPr>
            </w:pPr>
            <w:r w:rsidRPr="003B2DFB">
              <w:rPr>
                <w:sz w:val="20"/>
                <w:szCs w:val="20"/>
              </w:rPr>
              <w:t xml:space="preserve">CSI feedback payload </w:t>
            </w:r>
            <w:r w:rsidRPr="003B2DFB">
              <w:rPr>
                <w:kern w:val="24"/>
                <w:sz w:val="20"/>
                <w:szCs w:val="20"/>
              </w:rPr>
              <w:t>(bits)</w:t>
            </w:r>
          </w:p>
        </w:tc>
        <w:tc>
          <w:tcPr>
            <w:tcW w:w="390" w:type="pct"/>
            <w:vAlign w:val="center"/>
          </w:tcPr>
          <w:p w14:paraId="07481C60"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49</w:t>
            </w:r>
          </w:p>
        </w:tc>
        <w:tc>
          <w:tcPr>
            <w:tcW w:w="425" w:type="pct"/>
            <w:vAlign w:val="center"/>
          </w:tcPr>
          <w:p w14:paraId="74754439"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87</w:t>
            </w:r>
          </w:p>
        </w:tc>
        <w:tc>
          <w:tcPr>
            <w:tcW w:w="439" w:type="pct"/>
            <w:vAlign w:val="center"/>
          </w:tcPr>
          <w:p w14:paraId="51C72522"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242</w:t>
            </w:r>
          </w:p>
        </w:tc>
        <w:tc>
          <w:tcPr>
            <w:tcW w:w="438" w:type="pct"/>
            <w:vAlign w:val="center"/>
          </w:tcPr>
          <w:p w14:paraId="5FE86EE1"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49</w:t>
            </w:r>
          </w:p>
        </w:tc>
        <w:tc>
          <w:tcPr>
            <w:tcW w:w="438" w:type="pct"/>
            <w:vAlign w:val="center"/>
          </w:tcPr>
          <w:p w14:paraId="72F28C4C"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87</w:t>
            </w:r>
          </w:p>
        </w:tc>
        <w:tc>
          <w:tcPr>
            <w:tcW w:w="438" w:type="pct"/>
            <w:vAlign w:val="center"/>
          </w:tcPr>
          <w:p w14:paraId="5DFD224A"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242</w:t>
            </w:r>
          </w:p>
        </w:tc>
        <w:tc>
          <w:tcPr>
            <w:tcW w:w="438" w:type="pct"/>
            <w:vAlign w:val="center"/>
          </w:tcPr>
          <w:p w14:paraId="53195343"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49</w:t>
            </w:r>
          </w:p>
        </w:tc>
        <w:tc>
          <w:tcPr>
            <w:tcW w:w="438" w:type="pct"/>
            <w:vAlign w:val="center"/>
          </w:tcPr>
          <w:p w14:paraId="0D9C1E24"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87</w:t>
            </w:r>
          </w:p>
        </w:tc>
        <w:tc>
          <w:tcPr>
            <w:tcW w:w="388" w:type="pct"/>
            <w:vAlign w:val="center"/>
          </w:tcPr>
          <w:p w14:paraId="393CF4AA" w14:textId="77777777" w:rsidR="00FF7287" w:rsidRPr="003B2DFB" w:rsidRDefault="00FF7287" w:rsidP="009F1195">
            <w:pPr>
              <w:pStyle w:val="af1"/>
              <w:spacing w:afterLines="50" w:after="120" w:line="240" w:lineRule="auto"/>
              <w:ind w:firstLineChars="0" w:firstLine="0"/>
              <w:jc w:val="center"/>
              <w:rPr>
                <w:sz w:val="20"/>
                <w:szCs w:val="20"/>
              </w:rPr>
            </w:pPr>
            <w:r w:rsidRPr="003B2DFB">
              <w:rPr>
                <w:kern w:val="0"/>
                <w:sz w:val="20"/>
                <w:szCs w:val="20"/>
              </w:rPr>
              <w:t>242</w:t>
            </w:r>
          </w:p>
        </w:tc>
      </w:tr>
      <w:tr w:rsidR="00E849C8" w:rsidRPr="003B2DFB" w14:paraId="39101BAA" w14:textId="77777777" w:rsidTr="00E849C8">
        <w:tc>
          <w:tcPr>
            <w:tcW w:w="622" w:type="pct"/>
            <w:vMerge w:val="restart"/>
            <w:shd w:val="clear" w:color="auto" w:fill="B6DDE8" w:themeFill="accent5" w:themeFillTint="66"/>
            <w:vAlign w:val="center"/>
          </w:tcPr>
          <w:p w14:paraId="244AA6CD"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Scenarios for generating dataset for training</w:t>
            </w:r>
          </w:p>
        </w:tc>
        <w:tc>
          <w:tcPr>
            <w:tcW w:w="546" w:type="pct"/>
          </w:tcPr>
          <w:p w14:paraId="5EEDC9AF" w14:textId="77777777" w:rsidR="00E849C8" w:rsidRPr="003B2DFB" w:rsidRDefault="00E849C8" w:rsidP="009F1195">
            <w:pPr>
              <w:pStyle w:val="af1"/>
              <w:spacing w:afterLines="50" w:after="120" w:line="240" w:lineRule="auto"/>
              <w:ind w:firstLineChars="0" w:firstLine="0"/>
              <w:jc w:val="center"/>
              <w:rPr>
                <w:sz w:val="20"/>
                <w:szCs w:val="20"/>
              </w:rPr>
            </w:pPr>
            <w:proofErr w:type="spellStart"/>
            <w:r w:rsidRPr="003B2DFB">
              <w:rPr>
                <w:sz w:val="20"/>
                <w:szCs w:val="20"/>
              </w:rPr>
              <w:t>UMa</w:t>
            </w:r>
            <w:proofErr w:type="spellEnd"/>
          </w:p>
        </w:tc>
        <w:tc>
          <w:tcPr>
            <w:tcW w:w="390" w:type="pct"/>
            <w:vAlign w:val="center"/>
          </w:tcPr>
          <w:p w14:paraId="635F15CA" w14:textId="637774A9"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0.677</w:t>
            </w:r>
          </w:p>
        </w:tc>
        <w:tc>
          <w:tcPr>
            <w:tcW w:w="425" w:type="pct"/>
            <w:vAlign w:val="center"/>
          </w:tcPr>
          <w:p w14:paraId="51D3D0B5" w14:textId="7ACABD0A"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0.756</w:t>
            </w:r>
          </w:p>
        </w:tc>
        <w:tc>
          <w:tcPr>
            <w:tcW w:w="439" w:type="pct"/>
            <w:vAlign w:val="center"/>
          </w:tcPr>
          <w:p w14:paraId="45FA7FED" w14:textId="2F5BB2FE"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0.816</w:t>
            </w:r>
          </w:p>
        </w:tc>
        <w:tc>
          <w:tcPr>
            <w:tcW w:w="438" w:type="pct"/>
            <w:vAlign w:val="center"/>
          </w:tcPr>
          <w:p w14:paraId="360A8E93"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0"/>
                <w:sz w:val="20"/>
                <w:szCs w:val="20"/>
              </w:rPr>
              <w:t>0.615</w:t>
            </w:r>
          </w:p>
        </w:tc>
        <w:tc>
          <w:tcPr>
            <w:tcW w:w="438" w:type="pct"/>
            <w:vAlign w:val="center"/>
          </w:tcPr>
          <w:p w14:paraId="4E0C7152" w14:textId="185F78F9" w:rsidR="00E849C8" w:rsidRPr="003B2DFB" w:rsidRDefault="00E849C8" w:rsidP="009F1195">
            <w:pPr>
              <w:pStyle w:val="af1"/>
              <w:spacing w:afterLines="50" w:after="120" w:line="240" w:lineRule="auto"/>
              <w:ind w:firstLineChars="0" w:firstLine="0"/>
              <w:jc w:val="center"/>
              <w:rPr>
                <w:sz w:val="20"/>
                <w:szCs w:val="20"/>
              </w:rPr>
            </w:pPr>
            <w:r w:rsidRPr="003B2DFB">
              <w:rPr>
                <w:kern w:val="0"/>
                <w:sz w:val="20"/>
                <w:szCs w:val="20"/>
              </w:rPr>
              <w:t>0.716</w:t>
            </w:r>
          </w:p>
        </w:tc>
        <w:tc>
          <w:tcPr>
            <w:tcW w:w="438" w:type="pct"/>
            <w:vAlign w:val="center"/>
          </w:tcPr>
          <w:p w14:paraId="4E644169"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0"/>
                <w:sz w:val="20"/>
                <w:szCs w:val="20"/>
              </w:rPr>
              <w:t>0.800</w:t>
            </w:r>
          </w:p>
        </w:tc>
        <w:tc>
          <w:tcPr>
            <w:tcW w:w="438" w:type="pct"/>
            <w:vAlign w:val="center"/>
          </w:tcPr>
          <w:p w14:paraId="772E4530"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0.880</w:t>
            </w:r>
          </w:p>
        </w:tc>
        <w:tc>
          <w:tcPr>
            <w:tcW w:w="438" w:type="pct"/>
            <w:vAlign w:val="center"/>
          </w:tcPr>
          <w:p w14:paraId="45213FCB" w14:textId="03ABD93A"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0.9</w:t>
            </w:r>
          </w:p>
        </w:tc>
        <w:tc>
          <w:tcPr>
            <w:tcW w:w="388" w:type="pct"/>
            <w:vAlign w:val="center"/>
          </w:tcPr>
          <w:p w14:paraId="2799243E"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0.903</w:t>
            </w:r>
          </w:p>
        </w:tc>
      </w:tr>
      <w:tr w:rsidR="00E849C8" w:rsidRPr="003B2DFB" w14:paraId="4871DE83" w14:textId="77777777" w:rsidTr="00E849C8">
        <w:tc>
          <w:tcPr>
            <w:tcW w:w="622" w:type="pct"/>
            <w:vMerge/>
            <w:shd w:val="clear" w:color="auto" w:fill="B6DDE8" w:themeFill="accent5" w:themeFillTint="66"/>
          </w:tcPr>
          <w:p w14:paraId="3A022AFD" w14:textId="77777777" w:rsidR="00E849C8" w:rsidRPr="003B2DFB" w:rsidRDefault="00E849C8" w:rsidP="009F1195">
            <w:pPr>
              <w:pStyle w:val="af1"/>
              <w:spacing w:afterLines="50" w:after="120" w:line="240" w:lineRule="auto"/>
              <w:ind w:firstLineChars="0" w:firstLine="0"/>
              <w:jc w:val="center"/>
              <w:rPr>
                <w:sz w:val="20"/>
                <w:szCs w:val="20"/>
              </w:rPr>
            </w:pPr>
          </w:p>
        </w:tc>
        <w:tc>
          <w:tcPr>
            <w:tcW w:w="546" w:type="pct"/>
          </w:tcPr>
          <w:p w14:paraId="00380AC6" w14:textId="77777777" w:rsidR="00E849C8" w:rsidRPr="003B2DFB" w:rsidRDefault="00E849C8" w:rsidP="009F1195">
            <w:pPr>
              <w:pStyle w:val="af1"/>
              <w:spacing w:afterLines="50" w:after="120" w:line="240" w:lineRule="auto"/>
              <w:ind w:firstLineChars="0" w:firstLine="0"/>
              <w:jc w:val="center"/>
              <w:rPr>
                <w:sz w:val="20"/>
                <w:szCs w:val="20"/>
              </w:rPr>
            </w:pPr>
            <w:proofErr w:type="spellStart"/>
            <w:r w:rsidRPr="003B2DFB">
              <w:rPr>
                <w:sz w:val="20"/>
                <w:szCs w:val="20"/>
              </w:rPr>
              <w:t>UMi</w:t>
            </w:r>
            <w:proofErr w:type="spellEnd"/>
          </w:p>
        </w:tc>
        <w:tc>
          <w:tcPr>
            <w:tcW w:w="390" w:type="pct"/>
            <w:vAlign w:val="center"/>
          </w:tcPr>
          <w:p w14:paraId="0101FFC3"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0.685</w:t>
            </w:r>
          </w:p>
        </w:tc>
        <w:tc>
          <w:tcPr>
            <w:tcW w:w="425" w:type="pct"/>
            <w:vAlign w:val="center"/>
          </w:tcPr>
          <w:p w14:paraId="44BD874D" w14:textId="68C2F861"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0.767</w:t>
            </w:r>
          </w:p>
        </w:tc>
        <w:tc>
          <w:tcPr>
            <w:tcW w:w="439" w:type="pct"/>
            <w:vAlign w:val="center"/>
          </w:tcPr>
          <w:p w14:paraId="35FC644F"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0.834</w:t>
            </w:r>
          </w:p>
        </w:tc>
        <w:tc>
          <w:tcPr>
            <w:tcW w:w="438" w:type="pct"/>
            <w:vAlign w:val="center"/>
          </w:tcPr>
          <w:p w14:paraId="2EA106DD"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0.646</w:t>
            </w:r>
          </w:p>
        </w:tc>
        <w:tc>
          <w:tcPr>
            <w:tcW w:w="438" w:type="pct"/>
            <w:vAlign w:val="center"/>
          </w:tcPr>
          <w:p w14:paraId="72910FCB" w14:textId="6B7F1932" w:rsidR="00E849C8" w:rsidRPr="003B2DFB" w:rsidRDefault="00E849C8" w:rsidP="00EF2952">
            <w:pPr>
              <w:pStyle w:val="af1"/>
              <w:spacing w:afterLines="50" w:after="120" w:line="240" w:lineRule="auto"/>
              <w:ind w:firstLineChars="0" w:firstLine="0"/>
              <w:jc w:val="center"/>
              <w:rPr>
                <w:sz w:val="20"/>
                <w:szCs w:val="20"/>
              </w:rPr>
            </w:pPr>
            <w:r w:rsidRPr="003B2DFB">
              <w:rPr>
                <w:kern w:val="24"/>
                <w:sz w:val="20"/>
                <w:szCs w:val="20"/>
              </w:rPr>
              <w:t>0.746</w:t>
            </w:r>
          </w:p>
        </w:tc>
        <w:tc>
          <w:tcPr>
            <w:tcW w:w="438" w:type="pct"/>
            <w:vAlign w:val="center"/>
          </w:tcPr>
          <w:p w14:paraId="4217D1D6"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0.840</w:t>
            </w:r>
          </w:p>
        </w:tc>
        <w:tc>
          <w:tcPr>
            <w:tcW w:w="438" w:type="pct"/>
            <w:vAlign w:val="center"/>
          </w:tcPr>
          <w:p w14:paraId="26D9D895"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0.880</w:t>
            </w:r>
          </w:p>
        </w:tc>
        <w:tc>
          <w:tcPr>
            <w:tcW w:w="438" w:type="pct"/>
            <w:vAlign w:val="center"/>
          </w:tcPr>
          <w:p w14:paraId="0E569DCE"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0.897</w:t>
            </w:r>
          </w:p>
        </w:tc>
        <w:tc>
          <w:tcPr>
            <w:tcW w:w="388" w:type="pct"/>
            <w:vAlign w:val="center"/>
          </w:tcPr>
          <w:p w14:paraId="2BF09ADD"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0.914</w:t>
            </w:r>
          </w:p>
        </w:tc>
      </w:tr>
      <w:tr w:rsidR="00E849C8" w:rsidRPr="003B2DFB" w14:paraId="331A410A" w14:textId="77777777" w:rsidTr="00E849C8">
        <w:tc>
          <w:tcPr>
            <w:tcW w:w="622" w:type="pct"/>
            <w:vMerge/>
            <w:shd w:val="clear" w:color="auto" w:fill="B6DDE8" w:themeFill="accent5" w:themeFillTint="66"/>
          </w:tcPr>
          <w:p w14:paraId="53721357" w14:textId="77777777" w:rsidR="00E849C8" w:rsidRPr="003B2DFB" w:rsidRDefault="00E849C8" w:rsidP="009F1195">
            <w:pPr>
              <w:pStyle w:val="af1"/>
              <w:spacing w:afterLines="50" w:after="120" w:line="240" w:lineRule="auto"/>
              <w:ind w:firstLineChars="0" w:firstLine="0"/>
              <w:jc w:val="center"/>
              <w:rPr>
                <w:sz w:val="20"/>
                <w:szCs w:val="20"/>
              </w:rPr>
            </w:pPr>
          </w:p>
        </w:tc>
        <w:tc>
          <w:tcPr>
            <w:tcW w:w="546" w:type="pct"/>
          </w:tcPr>
          <w:p w14:paraId="5A5CE2F2" w14:textId="77777777" w:rsidR="00E849C8" w:rsidRPr="003B2DFB" w:rsidRDefault="00E849C8" w:rsidP="009F1195">
            <w:pPr>
              <w:pStyle w:val="af1"/>
              <w:spacing w:afterLines="50" w:after="120" w:line="240" w:lineRule="auto"/>
              <w:ind w:firstLineChars="0" w:firstLine="0"/>
              <w:jc w:val="center"/>
              <w:rPr>
                <w:sz w:val="20"/>
                <w:szCs w:val="20"/>
              </w:rPr>
            </w:pPr>
            <w:proofErr w:type="spellStart"/>
            <w:r w:rsidRPr="003B2DFB">
              <w:rPr>
                <w:sz w:val="20"/>
                <w:szCs w:val="20"/>
              </w:rPr>
              <w:t>InH</w:t>
            </w:r>
            <w:proofErr w:type="spellEnd"/>
          </w:p>
        </w:tc>
        <w:tc>
          <w:tcPr>
            <w:tcW w:w="390" w:type="pct"/>
            <w:vAlign w:val="center"/>
          </w:tcPr>
          <w:p w14:paraId="387B3ECC"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0.584</w:t>
            </w:r>
          </w:p>
        </w:tc>
        <w:tc>
          <w:tcPr>
            <w:tcW w:w="425" w:type="pct"/>
            <w:vAlign w:val="center"/>
          </w:tcPr>
          <w:p w14:paraId="6B24ECA0" w14:textId="734FC651"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0.609</w:t>
            </w:r>
          </w:p>
        </w:tc>
        <w:tc>
          <w:tcPr>
            <w:tcW w:w="439" w:type="pct"/>
            <w:vAlign w:val="center"/>
          </w:tcPr>
          <w:p w14:paraId="0296B223"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0.645</w:t>
            </w:r>
          </w:p>
        </w:tc>
        <w:tc>
          <w:tcPr>
            <w:tcW w:w="438" w:type="pct"/>
            <w:vAlign w:val="center"/>
          </w:tcPr>
          <w:p w14:paraId="6A3C8D81"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0.525</w:t>
            </w:r>
          </w:p>
        </w:tc>
        <w:tc>
          <w:tcPr>
            <w:tcW w:w="438" w:type="pct"/>
            <w:vAlign w:val="center"/>
          </w:tcPr>
          <w:p w14:paraId="300D6ED3"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0.547</w:t>
            </w:r>
          </w:p>
        </w:tc>
        <w:tc>
          <w:tcPr>
            <w:tcW w:w="438" w:type="pct"/>
            <w:vAlign w:val="center"/>
          </w:tcPr>
          <w:p w14:paraId="0E6160C8"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0.573</w:t>
            </w:r>
          </w:p>
        </w:tc>
        <w:tc>
          <w:tcPr>
            <w:tcW w:w="438" w:type="pct"/>
            <w:vAlign w:val="center"/>
          </w:tcPr>
          <w:p w14:paraId="48CAA11D"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0"/>
                <w:sz w:val="20"/>
                <w:szCs w:val="20"/>
              </w:rPr>
              <w:t>0.841</w:t>
            </w:r>
          </w:p>
        </w:tc>
        <w:tc>
          <w:tcPr>
            <w:tcW w:w="438" w:type="pct"/>
            <w:vAlign w:val="center"/>
          </w:tcPr>
          <w:p w14:paraId="2093A1D0" w14:textId="42D53EE9"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0.872</w:t>
            </w:r>
          </w:p>
        </w:tc>
        <w:tc>
          <w:tcPr>
            <w:tcW w:w="388" w:type="pct"/>
            <w:vAlign w:val="center"/>
          </w:tcPr>
          <w:p w14:paraId="5AB37EF4"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0.904</w:t>
            </w:r>
          </w:p>
        </w:tc>
      </w:tr>
      <w:tr w:rsidR="00E849C8" w:rsidRPr="003B2DFB" w14:paraId="39640E71" w14:textId="77777777" w:rsidTr="00E849C8">
        <w:tc>
          <w:tcPr>
            <w:tcW w:w="622" w:type="pct"/>
            <w:vMerge/>
            <w:shd w:val="clear" w:color="auto" w:fill="B6DDE8" w:themeFill="accent5" w:themeFillTint="66"/>
          </w:tcPr>
          <w:p w14:paraId="113DF3C7" w14:textId="77777777" w:rsidR="00E849C8" w:rsidRPr="003B2DFB" w:rsidRDefault="00E849C8" w:rsidP="009F1195">
            <w:pPr>
              <w:pStyle w:val="af1"/>
              <w:spacing w:afterLines="50" w:after="120" w:line="240" w:lineRule="auto"/>
              <w:ind w:firstLineChars="0" w:firstLine="0"/>
              <w:jc w:val="center"/>
              <w:rPr>
                <w:sz w:val="20"/>
                <w:szCs w:val="20"/>
              </w:rPr>
            </w:pPr>
          </w:p>
        </w:tc>
        <w:tc>
          <w:tcPr>
            <w:tcW w:w="546" w:type="pct"/>
          </w:tcPr>
          <w:p w14:paraId="10BDD64A"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 xml:space="preserve">Mixed </w:t>
            </w:r>
            <w:proofErr w:type="spellStart"/>
            <w:r w:rsidRPr="003B2DFB">
              <w:rPr>
                <w:sz w:val="20"/>
                <w:szCs w:val="20"/>
              </w:rPr>
              <w:t>UMa</w:t>
            </w:r>
            <w:proofErr w:type="spellEnd"/>
            <w:r w:rsidRPr="003B2DFB">
              <w:rPr>
                <w:sz w:val="20"/>
                <w:szCs w:val="20"/>
              </w:rPr>
              <w:t xml:space="preserve"> &amp; </w:t>
            </w:r>
            <w:proofErr w:type="spellStart"/>
            <w:r w:rsidRPr="003B2DFB">
              <w:rPr>
                <w:sz w:val="20"/>
                <w:szCs w:val="20"/>
              </w:rPr>
              <w:t>InH</w:t>
            </w:r>
            <w:proofErr w:type="spellEnd"/>
            <w:r w:rsidRPr="003B2DFB">
              <w:rPr>
                <w:sz w:val="20"/>
                <w:szCs w:val="20"/>
              </w:rPr>
              <w:t>(9:1)</w:t>
            </w:r>
          </w:p>
        </w:tc>
        <w:tc>
          <w:tcPr>
            <w:tcW w:w="390" w:type="pct"/>
            <w:vAlign w:val="center"/>
          </w:tcPr>
          <w:p w14:paraId="5DD282D0"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0.664</w:t>
            </w:r>
          </w:p>
        </w:tc>
        <w:tc>
          <w:tcPr>
            <w:tcW w:w="425" w:type="pct"/>
            <w:vAlign w:val="center"/>
          </w:tcPr>
          <w:p w14:paraId="6FF14CA9" w14:textId="57C2BC3B"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0.735</w:t>
            </w:r>
          </w:p>
        </w:tc>
        <w:tc>
          <w:tcPr>
            <w:tcW w:w="439" w:type="pct"/>
            <w:vAlign w:val="center"/>
          </w:tcPr>
          <w:p w14:paraId="1716ED34"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0.805</w:t>
            </w:r>
          </w:p>
        </w:tc>
        <w:tc>
          <w:tcPr>
            <w:tcW w:w="438" w:type="pct"/>
            <w:vAlign w:val="center"/>
          </w:tcPr>
          <w:p w14:paraId="65969677"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5D17445F"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60A6D4FD"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7B45DE00"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0.881</w:t>
            </w:r>
          </w:p>
        </w:tc>
        <w:tc>
          <w:tcPr>
            <w:tcW w:w="438" w:type="pct"/>
            <w:vAlign w:val="center"/>
          </w:tcPr>
          <w:p w14:paraId="42629C03" w14:textId="172DDCD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0.905</w:t>
            </w:r>
          </w:p>
        </w:tc>
        <w:tc>
          <w:tcPr>
            <w:tcW w:w="388" w:type="pct"/>
            <w:vAlign w:val="center"/>
          </w:tcPr>
          <w:p w14:paraId="5C07FC39"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0.923</w:t>
            </w:r>
          </w:p>
        </w:tc>
      </w:tr>
      <w:tr w:rsidR="00E849C8" w:rsidRPr="003B2DFB" w14:paraId="3D272452" w14:textId="77777777" w:rsidTr="00E849C8">
        <w:tc>
          <w:tcPr>
            <w:tcW w:w="622" w:type="pct"/>
            <w:vMerge/>
            <w:shd w:val="clear" w:color="auto" w:fill="B6DDE8" w:themeFill="accent5" w:themeFillTint="66"/>
          </w:tcPr>
          <w:p w14:paraId="4E8AE8EE" w14:textId="77777777" w:rsidR="00E849C8" w:rsidRPr="003B2DFB" w:rsidRDefault="00E849C8" w:rsidP="009F1195">
            <w:pPr>
              <w:pStyle w:val="af1"/>
              <w:spacing w:afterLines="50" w:after="120" w:line="240" w:lineRule="auto"/>
              <w:ind w:firstLineChars="0" w:firstLine="0"/>
              <w:jc w:val="center"/>
              <w:rPr>
                <w:sz w:val="20"/>
                <w:szCs w:val="20"/>
              </w:rPr>
            </w:pPr>
          </w:p>
        </w:tc>
        <w:tc>
          <w:tcPr>
            <w:tcW w:w="546" w:type="pct"/>
          </w:tcPr>
          <w:p w14:paraId="4216D12C" w14:textId="08B76249" w:rsidR="00E849C8" w:rsidRPr="003B2DFB" w:rsidRDefault="00E849C8" w:rsidP="00E849C8">
            <w:pPr>
              <w:pStyle w:val="af1"/>
              <w:spacing w:afterLines="50" w:after="120" w:line="240" w:lineRule="auto"/>
              <w:ind w:firstLineChars="0" w:firstLine="0"/>
              <w:jc w:val="center"/>
              <w:rPr>
                <w:sz w:val="20"/>
                <w:szCs w:val="20"/>
              </w:rPr>
            </w:pPr>
            <w:r w:rsidRPr="003B2DFB">
              <w:rPr>
                <w:sz w:val="20"/>
                <w:szCs w:val="20"/>
              </w:rPr>
              <w:t xml:space="preserve">Mixed </w:t>
            </w:r>
            <w:proofErr w:type="spellStart"/>
            <w:r w:rsidRPr="003B2DFB">
              <w:rPr>
                <w:sz w:val="20"/>
                <w:szCs w:val="20"/>
              </w:rPr>
              <w:t>UMa</w:t>
            </w:r>
            <w:proofErr w:type="spellEnd"/>
            <w:r w:rsidRPr="003B2DFB">
              <w:rPr>
                <w:sz w:val="20"/>
                <w:szCs w:val="20"/>
              </w:rPr>
              <w:t xml:space="preserve"> &amp; </w:t>
            </w:r>
            <w:proofErr w:type="spellStart"/>
            <w:r w:rsidRPr="003B2DFB">
              <w:rPr>
                <w:sz w:val="20"/>
                <w:szCs w:val="20"/>
              </w:rPr>
              <w:t>InH</w:t>
            </w:r>
            <w:proofErr w:type="spellEnd"/>
            <w:r w:rsidRPr="003B2DFB">
              <w:rPr>
                <w:sz w:val="20"/>
                <w:szCs w:val="20"/>
              </w:rPr>
              <w:t>(4:1)</w:t>
            </w:r>
          </w:p>
        </w:tc>
        <w:tc>
          <w:tcPr>
            <w:tcW w:w="390" w:type="pct"/>
            <w:vAlign w:val="center"/>
          </w:tcPr>
          <w:p w14:paraId="00634F3E"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0.654</w:t>
            </w:r>
          </w:p>
        </w:tc>
        <w:tc>
          <w:tcPr>
            <w:tcW w:w="425" w:type="pct"/>
            <w:vAlign w:val="center"/>
          </w:tcPr>
          <w:p w14:paraId="7CE3B138" w14:textId="4870BA18"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0.726</w:t>
            </w:r>
          </w:p>
        </w:tc>
        <w:tc>
          <w:tcPr>
            <w:tcW w:w="439" w:type="pct"/>
            <w:vAlign w:val="center"/>
          </w:tcPr>
          <w:p w14:paraId="4612BE49"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0.794</w:t>
            </w:r>
          </w:p>
        </w:tc>
        <w:tc>
          <w:tcPr>
            <w:tcW w:w="438" w:type="pct"/>
            <w:vAlign w:val="center"/>
          </w:tcPr>
          <w:p w14:paraId="581AD1DB"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17F1A883"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2CDA56EC"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4F457174"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0.883</w:t>
            </w:r>
          </w:p>
        </w:tc>
        <w:tc>
          <w:tcPr>
            <w:tcW w:w="438" w:type="pct"/>
            <w:vAlign w:val="center"/>
          </w:tcPr>
          <w:p w14:paraId="361E4130" w14:textId="2932175E"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0.911</w:t>
            </w:r>
          </w:p>
        </w:tc>
        <w:tc>
          <w:tcPr>
            <w:tcW w:w="388" w:type="pct"/>
            <w:vAlign w:val="center"/>
          </w:tcPr>
          <w:p w14:paraId="41B7A44E" w14:textId="77777777" w:rsidR="00E849C8" w:rsidRPr="003B2DFB" w:rsidRDefault="00E849C8" w:rsidP="009F1195">
            <w:pPr>
              <w:pStyle w:val="af1"/>
              <w:spacing w:afterLines="50" w:after="120" w:line="240" w:lineRule="auto"/>
              <w:ind w:firstLineChars="0" w:firstLine="0"/>
              <w:jc w:val="center"/>
              <w:rPr>
                <w:sz w:val="20"/>
                <w:szCs w:val="20"/>
              </w:rPr>
            </w:pPr>
            <w:r w:rsidRPr="003B2DFB">
              <w:rPr>
                <w:kern w:val="24"/>
                <w:sz w:val="20"/>
                <w:szCs w:val="20"/>
              </w:rPr>
              <w:t>0.922</w:t>
            </w:r>
          </w:p>
        </w:tc>
      </w:tr>
      <w:tr w:rsidR="00E849C8" w:rsidRPr="003B2DFB" w14:paraId="0B7539E9" w14:textId="77777777" w:rsidTr="00E849C8">
        <w:tc>
          <w:tcPr>
            <w:tcW w:w="622" w:type="pct"/>
            <w:vMerge/>
            <w:shd w:val="clear" w:color="auto" w:fill="B6DDE8" w:themeFill="accent5" w:themeFillTint="66"/>
          </w:tcPr>
          <w:p w14:paraId="21A92B6B" w14:textId="77777777" w:rsidR="00E849C8" w:rsidRPr="003B2DFB" w:rsidRDefault="00E849C8" w:rsidP="009F1195">
            <w:pPr>
              <w:pStyle w:val="af1"/>
              <w:spacing w:afterLines="50" w:after="120" w:line="240" w:lineRule="auto"/>
              <w:ind w:firstLineChars="0" w:firstLine="0"/>
              <w:jc w:val="center"/>
              <w:rPr>
                <w:sz w:val="20"/>
                <w:szCs w:val="20"/>
              </w:rPr>
            </w:pPr>
          </w:p>
        </w:tc>
        <w:tc>
          <w:tcPr>
            <w:tcW w:w="546" w:type="pct"/>
          </w:tcPr>
          <w:p w14:paraId="71F3623D"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 xml:space="preserve">Mixed </w:t>
            </w:r>
            <w:proofErr w:type="spellStart"/>
            <w:r w:rsidRPr="003B2DFB">
              <w:rPr>
                <w:sz w:val="20"/>
                <w:szCs w:val="20"/>
              </w:rPr>
              <w:t>UMa</w:t>
            </w:r>
            <w:proofErr w:type="spellEnd"/>
            <w:r w:rsidRPr="003B2DFB">
              <w:rPr>
                <w:sz w:val="20"/>
                <w:szCs w:val="20"/>
              </w:rPr>
              <w:t xml:space="preserve"> &amp; </w:t>
            </w:r>
            <w:proofErr w:type="spellStart"/>
            <w:r w:rsidRPr="003B2DFB">
              <w:rPr>
                <w:sz w:val="20"/>
                <w:szCs w:val="20"/>
              </w:rPr>
              <w:t>InH</w:t>
            </w:r>
            <w:proofErr w:type="spellEnd"/>
            <w:r w:rsidRPr="003B2DFB">
              <w:rPr>
                <w:sz w:val="20"/>
                <w:szCs w:val="20"/>
              </w:rPr>
              <w:t>(7:3)</w:t>
            </w:r>
          </w:p>
        </w:tc>
        <w:tc>
          <w:tcPr>
            <w:tcW w:w="390" w:type="pct"/>
            <w:vAlign w:val="center"/>
          </w:tcPr>
          <w:p w14:paraId="210CAB1C"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0.648</w:t>
            </w:r>
          </w:p>
        </w:tc>
        <w:tc>
          <w:tcPr>
            <w:tcW w:w="425" w:type="pct"/>
            <w:vAlign w:val="center"/>
          </w:tcPr>
          <w:p w14:paraId="7E0D08B1" w14:textId="04B1A291"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0.717</w:t>
            </w:r>
          </w:p>
        </w:tc>
        <w:tc>
          <w:tcPr>
            <w:tcW w:w="439" w:type="pct"/>
            <w:vAlign w:val="center"/>
          </w:tcPr>
          <w:p w14:paraId="55135EFE" w14:textId="77777777" w:rsidR="00E849C8" w:rsidRPr="003B2DFB" w:rsidRDefault="00E849C8" w:rsidP="009F1195">
            <w:pPr>
              <w:pStyle w:val="af1"/>
              <w:spacing w:afterLines="50" w:after="120" w:line="240" w:lineRule="auto"/>
              <w:ind w:firstLineChars="0" w:firstLine="0"/>
              <w:jc w:val="center"/>
              <w:rPr>
                <w:kern w:val="24"/>
                <w:sz w:val="20"/>
                <w:szCs w:val="20"/>
              </w:rPr>
            </w:pPr>
            <w:r w:rsidRPr="003B2DFB">
              <w:rPr>
                <w:kern w:val="24"/>
                <w:sz w:val="20"/>
                <w:szCs w:val="20"/>
              </w:rPr>
              <w:t>0.787</w:t>
            </w:r>
          </w:p>
        </w:tc>
        <w:tc>
          <w:tcPr>
            <w:tcW w:w="438" w:type="pct"/>
            <w:vAlign w:val="center"/>
          </w:tcPr>
          <w:p w14:paraId="6330174E"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46FAEDCB"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23815226"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333947A2" w14:textId="77777777"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0.884</w:t>
            </w:r>
          </w:p>
        </w:tc>
        <w:tc>
          <w:tcPr>
            <w:tcW w:w="438" w:type="pct"/>
            <w:vAlign w:val="center"/>
          </w:tcPr>
          <w:p w14:paraId="377DE4CC" w14:textId="2E20BCB0" w:rsidR="00E849C8" w:rsidRPr="003B2DFB" w:rsidRDefault="00E849C8" w:rsidP="009F1195">
            <w:pPr>
              <w:pStyle w:val="af1"/>
              <w:spacing w:afterLines="50" w:after="120" w:line="240" w:lineRule="auto"/>
              <w:ind w:firstLineChars="0" w:firstLine="0"/>
              <w:jc w:val="center"/>
              <w:rPr>
                <w:sz w:val="20"/>
                <w:szCs w:val="20"/>
              </w:rPr>
            </w:pPr>
            <w:r w:rsidRPr="003B2DFB">
              <w:rPr>
                <w:sz w:val="20"/>
                <w:szCs w:val="20"/>
              </w:rPr>
              <w:t>0.891</w:t>
            </w:r>
          </w:p>
        </w:tc>
        <w:tc>
          <w:tcPr>
            <w:tcW w:w="388" w:type="pct"/>
            <w:vAlign w:val="center"/>
          </w:tcPr>
          <w:p w14:paraId="73BF42DE" w14:textId="77777777" w:rsidR="00E849C8" w:rsidRPr="003B2DFB" w:rsidRDefault="00E849C8" w:rsidP="009F1195">
            <w:pPr>
              <w:pStyle w:val="af1"/>
              <w:spacing w:afterLines="50" w:after="120" w:line="240" w:lineRule="auto"/>
              <w:ind w:firstLineChars="0" w:firstLine="0"/>
              <w:jc w:val="center"/>
              <w:rPr>
                <w:kern w:val="24"/>
                <w:sz w:val="20"/>
                <w:szCs w:val="20"/>
              </w:rPr>
            </w:pPr>
            <w:r w:rsidRPr="003B2DFB">
              <w:rPr>
                <w:kern w:val="24"/>
                <w:sz w:val="20"/>
                <w:szCs w:val="20"/>
              </w:rPr>
              <w:t>0.925</w:t>
            </w:r>
          </w:p>
        </w:tc>
      </w:tr>
      <w:tr w:rsidR="00BF1C60" w:rsidRPr="003B2DFB" w14:paraId="17D52F16" w14:textId="77777777" w:rsidTr="00E849C8">
        <w:tc>
          <w:tcPr>
            <w:tcW w:w="622" w:type="pct"/>
            <w:vMerge/>
            <w:shd w:val="clear" w:color="auto" w:fill="B6DDE8" w:themeFill="accent5" w:themeFillTint="66"/>
          </w:tcPr>
          <w:p w14:paraId="76C9336D" w14:textId="77777777" w:rsidR="00BF1C60" w:rsidRPr="003B2DFB" w:rsidRDefault="00BF1C60" w:rsidP="009F1195">
            <w:pPr>
              <w:pStyle w:val="af1"/>
              <w:spacing w:afterLines="50" w:after="120" w:line="240" w:lineRule="auto"/>
              <w:ind w:firstLineChars="0" w:firstLine="0"/>
              <w:jc w:val="center"/>
              <w:rPr>
                <w:sz w:val="20"/>
                <w:szCs w:val="20"/>
              </w:rPr>
            </w:pPr>
          </w:p>
        </w:tc>
        <w:tc>
          <w:tcPr>
            <w:tcW w:w="546" w:type="pct"/>
          </w:tcPr>
          <w:p w14:paraId="1FC6E532" w14:textId="44CE83E0" w:rsidR="00BF1C60" w:rsidRPr="003B2DFB" w:rsidRDefault="00BF1C60" w:rsidP="009F1195">
            <w:pPr>
              <w:pStyle w:val="af1"/>
              <w:spacing w:afterLines="50" w:after="120" w:line="240" w:lineRule="auto"/>
              <w:ind w:firstLineChars="0" w:firstLine="0"/>
              <w:jc w:val="center"/>
              <w:rPr>
                <w:sz w:val="20"/>
                <w:szCs w:val="20"/>
              </w:rPr>
            </w:pPr>
            <w:r w:rsidRPr="003B2DFB">
              <w:rPr>
                <w:sz w:val="20"/>
                <w:szCs w:val="20"/>
              </w:rPr>
              <w:t xml:space="preserve">Mixed </w:t>
            </w:r>
            <w:proofErr w:type="spellStart"/>
            <w:r w:rsidRPr="003B2DFB">
              <w:rPr>
                <w:sz w:val="20"/>
                <w:szCs w:val="20"/>
              </w:rPr>
              <w:t>UMa</w:t>
            </w:r>
            <w:proofErr w:type="spellEnd"/>
            <w:r w:rsidRPr="003B2DFB">
              <w:rPr>
                <w:sz w:val="20"/>
                <w:szCs w:val="20"/>
              </w:rPr>
              <w:t xml:space="preserve"> &amp; </w:t>
            </w:r>
            <w:proofErr w:type="spellStart"/>
            <w:r w:rsidRPr="003B2DFB">
              <w:rPr>
                <w:sz w:val="20"/>
                <w:szCs w:val="20"/>
              </w:rPr>
              <w:t>UMi</w:t>
            </w:r>
            <w:proofErr w:type="spellEnd"/>
            <w:r w:rsidRPr="003B2DFB">
              <w:rPr>
                <w:sz w:val="20"/>
                <w:szCs w:val="20"/>
              </w:rPr>
              <w:t>(1:1)</w:t>
            </w:r>
          </w:p>
        </w:tc>
        <w:tc>
          <w:tcPr>
            <w:tcW w:w="390" w:type="pct"/>
            <w:vAlign w:val="center"/>
          </w:tcPr>
          <w:p w14:paraId="2C5367BD" w14:textId="2C33D69A" w:rsidR="00BF1C60" w:rsidRPr="003B2DFB" w:rsidRDefault="00BF1C60" w:rsidP="003B2DFB">
            <w:pPr>
              <w:pStyle w:val="af1"/>
              <w:spacing w:afterLines="50" w:after="120" w:line="240" w:lineRule="auto"/>
              <w:ind w:firstLineChars="0" w:firstLine="0"/>
              <w:jc w:val="center"/>
              <w:rPr>
                <w:sz w:val="20"/>
                <w:szCs w:val="20"/>
              </w:rPr>
            </w:pPr>
            <w:r w:rsidRPr="003B2DFB">
              <w:rPr>
                <w:sz w:val="20"/>
                <w:szCs w:val="20"/>
              </w:rPr>
              <w:t>0.667</w:t>
            </w:r>
          </w:p>
        </w:tc>
        <w:tc>
          <w:tcPr>
            <w:tcW w:w="425" w:type="pct"/>
            <w:vAlign w:val="center"/>
          </w:tcPr>
          <w:p w14:paraId="16BF7675" w14:textId="5BBCAD22" w:rsidR="00BF1C60" w:rsidRPr="003B2DFB" w:rsidRDefault="00BF1C60" w:rsidP="003B2DFB">
            <w:pPr>
              <w:pStyle w:val="af1"/>
              <w:spacing w:afterLines="50" w:after="120" w:line="240" w:lineRule="auto"/>
              <w:ind w:firstLineChars="0" w:firstLine="0"/>
              <w:jc w:val="center"/>
              <w:rPr>
                <w:sz w:val="20"/>
                <w:szCs w:val="20"/>
              </w:rPr>
            </w:pPr>
            <w:r w:rsidRPr="003B2DFB">
              <w:rPr>
                <w:sz w:val="20"/>
                <w:szCs w:val="20"/>
              </w:rPr>
              <w:t>0.742</w:t>
            </w:r>
          </w:p>
        </w:tc>
        <w:tc>
          <w:tcPr>
            <w:tcW w:w="439" w:type="pct"/>
            <w:vAlign w:val="center"/>
          </w:tcPr>
          <w:p w14:paraId="4A303434" w14:textId="704ACD5C" w:rsidR="00BF1C60" w:rsidRPr="003B2DFB" w:rsidRDefault="00BF1C60" w:rsidP="003B2DFB">
            <w:pPr>
              <w:pStyle w:val="af1"/>
              <w:spacing w:afterLines="50" w:after="120" w:line="240" w:lineRule="auto"/>
              <w:ind w:firstLineChars="0" w:firstLine="0"/>
              <w:jc w:val="center"/>
              <w:rPr>
                <w:kern w:val="24"/>
                <w:sz w:val="20"/>
                <w:szCs w:val="20"/>
              </w:rPr>
            </w:pPr>
            <w:r w:rsidRPr="003B2DFB">
              <w:rPr>
                <w:sz w:val="20"/>
                <w:szCs w:val="20"/>
              </w:rPr>
              <w:t>0.81</w:t>
            </w:r>
          </w:p>
        </w:tc>
        <w:tc>
          <w:tcPr>
            <w:tcW w:w="438" w:type="pct"/>
            <w:vAlign w:val="center"/>
          </w:tcPr>
          <w:p w14:paraId="364F9698" w14:textId="00B544BA" w:rsidR="00BF1C60" w:rsidRPr="003B2DFB" w:rsidRDefault="00BF1C60" w:rsidP="003B2DFB">
            <w:pPr>
              <w:pStyle w:val="af1"/>
              <w:spacing w:afterLines="50" w:after="120" w:line="240" w:lineRule="auto"/>
              <w:ind w:firstLineChars="0" w:firstLine="0"/>
              <w:jc w:val="center"/>
              <w:rPr>
                <w:sz w:val="20"/>
                <w:szCs w:val="20"/>
              </w:rPr>
            </w:pPr>
            <w:r w:rsidRPr="003B2DFB">
              <w:rPr>
                <w:sz w:val="20"/>
                <w:szCs w:val="20"/>
              </w:rPr>
              <w:t>0.617</w:t>
            </w:r>
          </w:p>
        </w:tc>
        <w:tc>
          <w:tcPr>
            <w:tcW w:w="438" w:type="pct"/>
            <w:vAlign w:val="center"/>
          </w:tcPr>
          <w:p w14:paraId="265107AF" w14:textId="451A4240" w:rsidR="00BF1C60" w:rsidRPr="003B2DFB" w:rsidRDefault="00BF1C60" w:rsidP="003B2DFB">
            <w:pPr>
              <w:pStyle w:val="af1"/>
              <w:spacing w:afterLines="50" w:after="120" w:line="240" w:lineRule="auto"/>
              <w:ind w:firstLineChars="0" w:firstLine="0"/>
              <w:jc w:val="center"/>
              <w:rPr>
                <w:sz w:val="20"/>
                <w:szCs w:val="20"/>
              </w:rPr>
            </w:pPr>
            <w:r w:rsidRPr="003B2DFB">
              <w:rPr>
                <w:sz w:val="20"/>
                <w:szCs w:val="20"/>
              </w:rPr>
              <w:t>0.709</w:t>
            </w:r>
          </w:p>
        </w:tc>
        <w:tc>
          <w:tcPr>
            <w:tcW w:w="438" w:type="pct"/>
            <w:vAlign w:val="center"/>
          </w:tcPr>
          <w:p w14:paraId="0DA07C79" w14:textId="1B6C7150" w:rsidR="00BF1C60" w:rsidRPr="003B2DFB" w:rsidRDefault="00BF1C60" w:rsidP="003B2DFB">
            <w:pPr>
              <w:pStyle w:val="af1"/>
              <w:spacing w:afterLines="50" w:after="120" w:line="240" w:lineRule="auto"/>
              <w:ind w:firstLineChars="0" w:firstLine="0"/>
              <w:jc w:val="center"/>
              <w:rPr>
                <w:sz w:val="20"/>
                <w:szCs w:val="20"/>
              </w:rPr>
            </w:pPr>
            <w:r w:rsidRPr="003B2DFB">
              <w:rPr>
                <w:sz w:val="20"/>
                <w:szCs w:val="20"/>
              </w:rPr>
              <w:t>0.801</w:t>
            </w:r>
          </w:p>
        </w:tc>
        <w:tc>
          <w:tcPr>
            <w:tcW w:w="438" w:type="pct"/>
            <w:vAlign w:val="center"/>
          </w:tcPr>
          <w:p w14:paraId="60D3F4C3" w14:textId="494915EC" w:rsidR="00BF1C60" w:rsidRPr="003B2DFB" w:rsidRDefault="00BF1C60" w:rsidP="009F1195">
            <w:pPr>
              <w:pStyle w:val="af1"/>
              <w:spacing w:afterLines="50" w:after="120" w:line="240" w:lineRule="auto"/>
              <w:ind w:firstLineChars="0" w:firstLine="0"/>
              <w:jc w:val="center"/>
              <w:rPr>
                <w:sz w:val="20"/>
                <w:szCs w:val="20"/>
              </w:rPr>
            </w:pPr>
            <w:r w:rsidRPr="003B2DFB">
              <w:rPr>
                <w:sz w:val="20"/>
                <w:szCs w:val="20"/>
              </w:rPr>
              <w:t>/</w:t>
            </w:r>
          </w:p>
        </w:tc>
        <w:tc>
          <w:tcPr>
            <w:tcW w:w="438" w:type="pct"/>
            <w:vAlign w:val="center"/>
          </w:tcPr>
          <w:p w14:paraId="3E61CFA1" w14:textId="13DAE996" w:rsidR="00BF1C60" w:rsidRPr="003B2DFB" w:rsidRDefault="00BF1C60" w:rsidP="009F1195">
            <w:pPr>
              <w:pStyle w:val="af1"/>
              <w:spacing w:afterLines="50" w:after="120" w:line="240" w:lineRule="auto"/>
              <w:ind w:firstLineChars="0" w:firstLine="0"/>
              <w:jc w:val="center"/>
              <w:rPr>
                <w:sz w:val="20"/>
                <w:szCs w:val="20"/>
              </w:rPr>
            </w:pPr>
            <w:r w:rsidRPr="003B2DFB">
              <w:rPr>
                <w:sz w:val="20"/>
                <w:szCs w:val="20"/>
              </w:rPr>
              <w:t>/</w:t>
            </w:r>
          </w:p>
        </w:tc>
        <w:tc>
          <w:tcPr>
            <w:tcW w:w="388" w:type="pct"/>
            <w:vAlign w:val="center"/>
          </w:tcPr>
          <w:p w14:paraId="496737D1" w14:textId="503FD3B7" w:rsidR="00BF1C60" w:rsidRPr="003B2DFB" w:rsidRDefault="00BF1C60" w:rsidP="009F1195">
            <w:pPr>
              <w:pStyle w:val="af1"/>
              <w:spacing w:afterLines="50" w:after="120" w:line="240" w:lineRule="auto"/>
              <w:ind w:firstLineChars="0" w:firstLine="0"/>
              <w:jc w:val="center"/>
              <w:rPr>
                <w:kern w:val="24"/>
                <w:sz w:val="20"/>
                <w:szCs w:val="20"/>
              </w:rPr>
            </w:pPr>
            <w:r w:rsidRPr="003B2DFB">
              <w:rPr>
                <w:kern w:val="24"/>
                <w:sz w:val="20"/>
                <w:szCs w:val="20"/>
              </w:rPr>
              <w:t>/</w:t>
            </w:r>
          </w:p>
        </w:tc>
      </w:tr>
    </w:tbl>
    <w:p w14:paraId="73342695" w14:textId="6F8EA594" w:rsidR="00C84881" w:rsidRPr="003B2DFB" w:rsidRDefault="00C00B50" w:rsidP="00C84881">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644190" w:rsidRPr="003B2DFB">
        <w:rPr>
          <w:rFonts w:ascii="Times New Roman" w:hAnsi="Times New Roman" w:cs="Times New Roman"/>
          <w:b/>
          <w:sz w:val="20"/>
          <w:szCs w:val="20"/>
        </w:rPr>
        <w:t>9</w:t>
      </w:r>
      <w:r w:rsidRPr="003B2DFB">
        <w:rPr>
          <w:rFonts w:ascii="Times New Roman" w:hAnsi="Times New Roman" w:cs="Times New Roman"/>
          <w:b/>
          <w:sz w:val="20"/>
          <w:szCs w:val="20"/>
        </w:rPr>
        <w:t>: For the generalization</w:t>
      </w:r>
      <w:r w:rsidR="002C492F" w:rsidRPr="003B2DFB">
        <w:rPr>
          <w:rFonts w:ascii="Times New Roman" w:hAnsi="Times New Roman" w:cs="Times New Roman"/>
          <w:b/>
          <w:sz w:val="20"/>
          <w:szCs w:val="20"/>
        </w:rPr>
        <w:t xml:space="preserve"> case 2</w:t>
      </w:r>
      <w:r w:rsidRPr="003B2DFB">
        <w:rPr>
          <w:rFonts w:ascii="Times New Roman" w:hAnsi="Times New Roman" w:cs="Times New Roman"/>
          <w:b/>
          <w:sz w:val="20"/>
          <w:szCs w:val="20"/>
        </w:rPr>
        <w:t xml:space="preserve"> of AI/ML based CSI compression over various deployment scenarios, </w:t>
      </w:r>
      <w:r w:rsidR="002C492F" w:rsidRPr="003B2DFB">
        <w:rPr>
          <w:rFonts w:ascii="Times New Roman" w:hAnsi="Times New Roman" w:cs="Times New Roman"/>
          <w:b/>
          <w:sz w:val="20"/>
          <w:szCs w:val="20"/>
        </w:rPr>
        <w:t xml:space="preserve">training AI model with </w:t>
      </w:r>
      <w:proofErr w:type="spellStart"/>
      <w:r w:rsidR="002C492F" w:rsidRPr="003B2DFB">
        <w:rPr>
          <w:rFonts w:ascii="Times New Roman" w:hAnsi="Times New Roman" w:cs="Times New Roman"/>
          <w:b/>
          <w:sz w:val="20"/>
          <w:szCs w:val="20"/>
        </w:rPr>
        <w:t>UMa</w:t>
      </w:r>
      <w:proofErr w:type="spellEnd"/>
      <w:r w:rsidR="002C492F" w:rsidRPr="003B2DFB">
        <w:rPr>
          <w:rFonts w:ascii="Times New Roman" w:hAnsi="Times New Roman" w:cs="Times New Roman"/>
          <w:b/>
          <w:sz w:val="20"/>
          <w:szCs w:val="20"/>
        </w:rPr>
        <w:t xml:space="preserve"> dataset has rather good generalization performa</w:t>
      </w:r>
      <w:r w:rsidR="001B7755" w:rsidRPr="003B2DFB">
        <w:rPr>
          <w:rFonts w:ascii="Times New Roman" w:hAnsi="Times New Roman" w:cs="Times New Roman"/>
          <w:b/>
          <w:sz w:val="20"/>
          <w:szCs w:val="20"/>
        </w:rPr>
        <w:t xml:space="preserve">nce for inference with </w:t>
      </w:r>
      <w:proofErr w:type="spellStart"/>
      <w:r w:rsidR="001B7755" w:rsidRPr="003B2DFB">
        <w:rPr>
          <w:rFonts w:ascii="Times New Roman" w:hAnsi="Times New Roman" w:cs="Times New Roman"/>
          <w:b/>
          <w:sz w:val="20"/>
          <w:szCs w:val="20"/>
        </w:rPr>
        <w:t>UMi</w:t>
      </w:r>
      <w:proofErr w:type="spellEnd"/>
      <w:r w:rsidR="001B7755" w:rsidRPr="003B2DFB">
        <w:rPr>
          <w:rFonts w:ascii="Times New Roman" w:hAnsi="Times New Roman" w:cs="Times New Roman"/>
          <w:b/>
          <w:sz w:val="20"/>
          <w:szCs w:val="20"/>
        </w:rPr>
        <w:t>/</w:t>
      </w:r>
      <w:proofErr w:type="spellStart"/>
      <w:r w:rsidR="002C492F" w:rsidRPr="003B2DFB">
        <w:rPr>
          <w:rFonts w:ascii="Times New Roman" w:hAnsi="Times New Roman" w:cs="Times New Roman"/>
          <w:b/>
          <w:sz w:val="20"/>
          <w:szCs w:val="20"/>
        </w:rPr>
        <w:t>InH</w:t>
      </w:r>
      <w:proofErr w:type="spellEnd"/>
      <w:r w:rsidR="002C492F" w:rsidRPr="003B2DFB">
        <w:rPr>
          <w:rFonts w:ascii="Times New Roman" w:hAnsi="Times New Roman" w:cs="Times New Roman"/>
          <w:b/>
          <w:sz w:val="20"/>
          <w:szCs w:val="20"/>
        </w:rPr>
        <w:t xml:space="preserve"> dataset</w:t>
      </w:r>
      <w:r w:rsidR="00C84881" w:rsidRPr="003B2DFB">
        <w:rPr>
          <w:rFonts w:ascii="Times New Roman" w:hAnsi="Times New Roman" w:cs="Times New Roman"/>
          <w:b/>
          <w:sz w:val="20"/>
          <w:szCs w:val="20"/>
        </w:rPr>
        <w:t>.</w:t>
      </w:r>
    </w:p>
    <w:p w14:paraId="4ECD1456" w14:textId="0AEC6803" w:rsidR="00C84881" w:rsidRPr="003B2DFB" w:rsidRDefault="00D76272" w:rsidP="00C84881">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t</w:t>
      </w:r>
      <w:r w:rsidR="00C84881" w:rsidRPr="003B2DFB">
        <w:rPr>
          <w:rFonts w:ascii="Times New Roman" w:hAnsi="Times New Roman" w:cs="Times New Roman"/>
          <w:b/>
          <w:sz w:val="20"/>
          <w:szCs w:val="20"/>
        </w:rPr>
        <w:t xml:space="preserve">raining with </w:t>
      </w:r>
      <w:proofErr w:type="spellStart"/>
      <w:r w:rsidR="00C00B50" w:rsidRPr="003B2DFB">
        <w:rPr>
          <w:rFonts w:ascii="Times New Roman" w:hAnsi="Times New Roman" w:cs="Times New Roman"/>
          <w:b/>
          <w:sz w:val="20"/>
          <w:szCs w:val="20"/>
        </w:rPr>
        <w:t>UMa</w:t>
      </w:r>
      <w:proofErr w:type="spellEnd"/>
      <w:r w:rsidR="00C84881" w:rsidRPr="003B2DFB">
        <w:rPr>
          <w:rFonts w:ascii="Times New Roman" w:hAnsi="Times New Roman" w:cs="Times New Roman"/>
          <w:b/>
          <w:sz w:val="20"/>
          <w:szCs w:val="20"/>
        </w:rPr>
        <w:t xml:space="preserve"> dataset and inference with </w:t>
      </w:r>
      <w:proofErr w:type="spellStart"/>
      <w:r w:rsidR="00C84881" w:rsidRPr="003B2DFB">
        <w:rPr>
          <w:rFonts w:ascii="Times New Roman" w:hAnsi="Times New Roman" w:cs="Times New Roman"/>
          <w:b/>
          <w:sz w:val="20"/>
          <w:szCs w:val="20"/>
        </w:rPr>
        <w:t>UMi</w:t>
      </w:r>
      <w:proofErr w:type="spellEnd"/>
      <w:r w:rsidR="00C84881" w:rsidRPr="003B2DFB">
        <w:rPr>
          <w:rFonts w:ascii="Times New Roman" w:hAnsi="Times New Roman" w:cs="Times New Roman"/>
          <w:b/>
          <w:sz w:val="20"/>
          <w:szCs w:val="20"/>
        </w:rPr>
        <w:t xml:space="preserve"> dataset suffers a </w:t>
      </w:r>
      <w:r w:rsidR="00C6271F" w:rsidRPr="003B2DFB">
        <w:rPr>
          <w:rFonts w:ascii="Times New Roman" w:hAnsi="Times New Roman" w:cs="Times New Roman"/>
          <w:b/>
          <w:sz w:val="20"/>
          <w:szCs w:val="20"/>
        </w:rPr>
        <w:t>small</w:t>
      </w:r>
      <w:r w:rsidR="00C00B50" w:rsidRPr="003B2DFB">
        <w:rPr>
          <w:rFonts w:ascii="Times New Roman" w:hAnsi="Times New Roman" w:cs="Times New Roman"/>
          <w:b/>
          <w:sz w:val="20"/>
          <w:szCs w:val="20"/>
        </w:rPr>
        <w:t xml:space="preserve"> </w:t>
      </w:r>
      <w:r w:rsidR="00C84881" w:rsidRPr="003B2DFB">
        <w:rPr>
          <w:rFonts w:ascii="Times New Roman" w:hAnsi="Times New Roman" w:cs="Times New Roman"/>
          <w:b/>
          <w:sz w:val="20"/>
          <w:szCs w:val="20"/>
        </w:rPr>
        <w:t xml:space="preserve">SGCS </w:t>
      </w:r>
      <w:r w:rsidR="00C00B50" w:rsidRPr="003B2DFB">
        <w:rPr>
          <w:rFonts w:ascii="Times New Roman" w:hAnsi="Times New Roman" w:cs="Times New Roman"/>
          <w:b/>
          <w:sz w:val="20"/>
          <w:szCs w:val="20"/>
        </w:rPr>
        <w:t xml:space="preserve">performance </w:t>
      </w:r>
      <w:r w:rsidR="00C84881" w:rsidRPr="003B2DFB">
        <w:rPr>
          <w:rFonts w:ascii="Times New Roman" w:hAnsi="Times New Roman" w:cs="Times New Roman"/>
          <w:b/>
          <w:sz w:val="20"/>
          <w:szCs w:val="20"/>
        </w:rPr>
        <w:t>degradation, i.e., -4.8%, -4.02%, -4.76% for CSI payload ranges X, Y, and Z</w:t>
      </w:r>
      <w:r w:rsidRPr="003B2DFB">
        <w:rPr>
          <w:rFonts w:ascii="Times New Roman" w:hAnsi="Times New Roman" w:cs="Times New Roman"/>
          <w:b/>
          <w:sz w:val="20"/>
          <w:szCs w:val="20"/>
        </w:rPr>
        <w:t>,</w:t>
      </w:r>
      <w:r w:rsidR="00C84881" w:rsidRPr="003B2DFB">
        <w:rPr>
          <w:rFonts w:ascii="Times New Roman" w:hAnsi="Times New Roman" w:cs="Times New Roman"/>
          <w:b/>
          <w:sz w:val="20"/>
          <w:szCs w:val="20"/>
        </w:rPr>
        <w:t xml:space="preserve"> respectively</w:t>
      </w:r>
      <w:r w:rsidRPr="003B2DFB">
        <w:rPr>
          <w:rFonts w:ascii="Times New Roman" w:hAnsi="Times New Roman" w:cs="Times New Roman"/>
          <w:b/>
          <w:sz w:val="20"/>
          <w:szCs w:val="20"/>
        </w:rPr>
        <w:t>.</w:t>
      </w:r>
    </w:p>
    <w:p w14:paraId="234A17A0" w14:textId="1B634305" w:rsidR="00C84881" w:rsidRPr="003B2DFB" w:rsidRDefault="00D76272" w:rsidP="00C84881">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t>
      </w:r>
      <w:r w:rsidR="00C84881" w:rsidRPr="003B2DFB">
        <w:rPr>
          <w:rFonts w:ascii="Times New Roman" w:hAnsi="Times New Roman" w:cs="Times New Roman"/>
          <w:b/>
          <w:sz w:val="20"/>
          <w:szCs w:val="20"/>
        </w:rPr>
        <w:t xml:space="preserve">Training with </w:t>
      </w:r>
      <w:proofErr w:type="spellStart"/>
      <w:r w:rsidR="00C84881" w:rsidRPr="003B2DFB">
        <w:rPr>
          <w:rFonts w:ascii="Times New Roman" w:hAnsi="Times New Roman" w:cs="Times New Roman"/>
          <w:b/>
          <w:sz w:val="20"/>
          <w:szCs w:val="20"/>
        </w:rPr>
        <w:t>UMa</w:t>
      </w:r>
      <w:proofErr w:type="spellEnd"/>
      <w:r w:rsidR="00C84881" w:rsidRPr="003B2DFB">
        <w:rPr>
          <w:rFonts w:ascii="Times New Roman" w:hAnsi="Times New Roman" w:cs="Times New Roman"/>
          <w:b/>
          <w:sz w:val="20"/>
          <w:szCs w:val="20"/>
        </w:rPr>
        <w:t xml:space="preserve"> dataset and inference with </w:t>
      </w:r>
      <w:proofErr w:type="spellStart"/>
      <w:r w:rsidR="00C84881" w:rsidRPr="003B2DFB">
        <w:rPr>
          <w:rFonts w:ascii="Times New Roman" w:hAnsi="Times New Roman" w:cs="Times New Roman"/>
          <w:b/>
          <w:sz w:val="20"/>
          <w:szCs w:val="20"/>
        </w:rPr>
        <w:t>InH</w:t>
      </w:r>
      <w:proofErr w:type="spellEnd"/>
      <w:r w:rsidR="00C84881" w:rsidRPr="003B2DFB">
        <w:rPr>
          <w:rFonts w:ascii="Times New Roman" w:hAnsi="Times New Roman" w:cs="Times New Roman"/>
          <w:b/>
          <w:sz w:val="20"/>
          <w:szCs w:val="20"/>
        </w:rPr>
        <w:t xml:space="preserve"> dataset </w:t>
      </w:r>
      <w:r w:rsidRPr="003B2DFB">
        <w:rPr>
          <w:rFonts w:ascii="Times New Roman" w:hAnsi="Times New Roman" w:cs="Times New Roman"/>
          <w:b/>
          <w:sz w:val="20"/>
          <w:szCs w:val="20"/>
        </w:rPr>
        <w:t>benefits</w:t>
      </w:r>
      <w:r w:rsidR="00C84881" w:rsidRPr="003B2DFB">
        <w:rPr>
          <w:rFonts w:ascii="Times New Roman" w:hAnsi="Times New Roman" w:cs="Times New Roman"/>
          <w:b/>
          <w:sz w:val="20"/>
          <w:szCs w:val="20"/>
        </w:rPr>
        <w:t xml:space="preserve"> a </w:t>
      </w:r>
      <w:r w:rsidR="00C6271F" w:rsidRPr="003B2DFB">
        <w:rPr>
          <w:rFonts w:ascii="Times New Roman" w:hAnsi="Times New Roman" w:cs="Times New Roman"/>
          <w:b/>
          <w:sz w:val="20"/>
          <w:szCs w:val="20"/>
        </w:rPr>
        <w:t>small</w:t>
      </w:r>
      <w:r w:rsidR="00C84881" w:rsidRPr="003B2DFB">
        <w:rPr>
          <w:rFonts w:ascii="Times New Roman" w:hAnsi="Times New Roman" w:cs="Times New Roman"/>
          <w:b/>
          <w:sz w:val="20"/>
          <w:szCs w:val="20"/>
        </w:rPr>
        <w:t xml:space="preserve"> SGCS performance </w:t>
      </w:r>
      <w:r w:rsidRPr="003B2DFB">
        <w:rPr>
          <w:rFonts w:ascii="Times New Roman" w:hAnsi="Times New Roman" w:cs="Times New Roman"/>
          <w:b/>
          <w:sz w:val="20"/>
          <w:szCs w:val="20"/>
        </w:rPr>
        <w:t>gain at small</w:t>
      </w:r>
      <w:r w:rsidR="00AD50C2" w:rsidRPr="003B2DFB">
        <w:rPr>
          <w:rFonts w:ascii="Times New Roman" w:hAnsi="Times New Roman" w:cs="Times New Roman"/>
          <w:b/>
          <w:sz w:val="20"/>
          <w:szCs w:val="20"/>
        </w:rPr>
        <w:t xml:space="preserve"> and medium</w:t>
      </w:r>
      <w:r w:rsidRPr="003B2DFB">
        <w:rPr>
          <w:rFonts w:ascii="Times New Roman" w:hAnsi="Times New Roman" w:cs="Times New Roman"/>
          <w:b/>
          <w:sz w:val="20"/>
          <w:szCs w:val="20"/>
        </w:rPr>
        <w:t xml:space="preserve"> </w:t>
      </w:r>
      <w:r w:rsidR="00C84881" w:rsidRPr="003B2DFB">
        <w:rPr>
          <w:rFonts w:ascii="Times New Roman" w:hAnsi="Times New Roman" w:cs="Times New Roman"/>
          <w:b/>
          <w:sz w:val="20"/>
          <w:szCs w:val="20"/>
        </w:rPr>
        <w:t>CSI payload</w:t>
      </w:r>
      <w:r w:rsidR="00C84881" w:rsidRPr="003B2DFB">
        <w:rPr>
          <w:rFonts w:ascii="Times New Roman" w:hAnsi="Times New Roman" w:cs="Times New Roman"/>
          <w:b/>
          <w:sz w:val="20"/>
          <w:szCs w:val="20"/>
        </w:rPr>
        <w:t>，</w:t>
      </w:r>
      <w:r w:rsidRPr="003B2DFB">
        <w:rPr>
          <w:rFonts w:ascii="Times New Roman" w:hAnsi="Times New Roman" w:cs="Times New Roman"/>
          <w:b/>
          <w:sz w:val="20"/>
          <w:szCs w:val="20"/>
        </w:rPr>
        <w:t>i.e., 4.64%</w:t>
      </w:r>
      <w:r w:rsidR="00AD50C2" w:rsidRPr="003B2DFB">
        <w:rPr>
          <w:rFonts w:ascii="Times New Roman" w:hAnsi="Times New Roman" w:cs="Times New Roman"/>
          <w:b/>
          <w:sz w:val="20"/>
          <w:szCs w:val="20"/>
        </w:rPr>
        <w:t>, 3.21%</w:t>
      </w:r>
      <w:r w:rsidRPr="003B2DFB">
        <w:rPr>
          <w:rFonts w:ascii="Times New Roman" w:hAnsi="Times New Roman" w:cs="Times New Roman"/>
          <w:b/>
          <w:sz w:val="20"/>
          <w:szCs w:val="20"/>
        </w:rPr>
        <w:t xml:space="preserve"> for CSI payload ranges X</w:t>
      </w:r>
      <w:r w:rsidR="00AD50C2" w:rsidRPr="003B2DFB">
        <w:rPr>
          <w:rFonts w:ascii="Times New Roman" w:hAnsi="Times New Roman" w:cs="Times New Roman"/>
          <w:b/>
          <w:sz w:val="20"/>
          <w:szCs w:val="20"/>
        </w:rPr>
        <w:t xml:space="preserve"> and Y, respectively</w:t>
      </w:r>
      <w:r w:rsidRPr="003B2DFB">
        <w:rPr>
          <w:rFonts w:ascii="Times New Roman" w:hAnsi="Times New Roman" w:cs="Times New Roman"/>
          <w:b/>
          <w:sz w:val="20"/>
          <w:szCs w:val="20"/>
        </w:rPr>
        <w:t xml:space="preserve">. It only suffers a small SGCS performance degradation at </w:t>
      </w:r>
      <w:r w:rsidR="00AD50C2" w:rsidRPr="003B2DFB">
        <w:rPr>
          <w:rFonts w:ascii="Times New Roman" w:hAnsi="Times New Roman" w:cs="Times New Roman"/>
          <w:b/>
          <w:sz w:val="20"/>
          <w:szCs w:val="20"/>
        </w:rPr>
        <w:t>large</w:t>
      </w:r>
      <w:r w:rsidRPr="003B2DFB">
        <w:rPr>
          <w:rFonts w:ascii="Times New Roman" w:hAnsi="Times New Roman" w:cs="Times New Roman"/>
          <w:b/>
          <w:sz w:val="20"/>
          <w:szCs w:val="20"/>
        </w:rPr>
        <w:t xml:space="preserve">, i.e., -0.11% for CSI payload ranges Z. </w:t>
      </w:r>
      <w:r w:rsidR="00C84881" w:rsidRPr="003B2DFB">
        <w:rPr>
          <w:rFonts w:ascii="Times New Roman" w:hAnsi="Times New Roman" w:cs="Times New Roman"/>
          <w:b/>
          <w:sz w:val="20"/>
          <w:szCs w:val="20"/>
        </w:rPr>
        <w:t xml:space="preserve">  </w:t>
      </w:r>
    </w:p>
    <w:p w14:paraId="601ECF16" w14:textId="5BAC84C9" w:rsidR="00D76272" w:rsidRPr="003B2DFB" w:rsidRDefault="00D76272" w:rsidP="00D76272">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644190" w:rsidRPr="003B2DFB">
        <w:rPr>
          <w:rFonts w:ascii="Times New Roman" w:hAnsi="Times New Roman" w:cs="Times New Roman"/>
          <w:b/>
          <w:sz w:val="20"/>
          <w:szCs w:val="20"/>
        </w:rPr>
        <w:t>10</w:t>
      </w:r>
      <w:r w:rsidRPr="003B2DFB">
        <w:rPr>
          <w:rFonts w:ascii="Times New Roman" w:hAnsi="Times New Roman" w:cs="Times New Roman"/>
          <w:b/>
          <w:sz w:val="20"/>
          <w:szCs w:val="20"/>
        </w:rPr>
        <w:t xml:space="preserve">: For the generalization case 2 of AI/ML based CSI compression over various deployment scenarios, training AI model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has rather good generalization performance for inference with </w:t>
      </w:r>
      <w:proofErr w:type="spellStart"/>
      <w:r w:rsidRPr="003B2DFB">
        <w:rPr>
          <w:rFonts w:ascii="Times New Roman" w:hAnsi="Times New Roman" w:cs="Times New Roman"/>
          <w:b/>
          <w:sz w:val="20"/>
          <w:szCs w:val="20"/>
        </w:rPr>
        <w:t>UMa</w:t>
      </w:r>
      <w:proofErr w:type="spellEnd"/>
      <w:r w:rsidR="001B7755" w:rsidRPr="003B2DFB">
        <w:rPr>
          <w:rFonts w:ascii="Times New Roman" w:hAnsi="Times New Roman" w:cs="Times New Roman"/>
          <w:b/>
          <w:sz w:val="20"/>
          <w:szCs w:val="20"/>
        </w:rPr>
        <w:t>/</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w:t>
      </w:r>
    </w:p>
    <w:p w14:paraId="1FB7F045" w14:textId="7DA8D5B3" w:rsidR="00D76272" w:rsidRPr="003B2DFB" w:rsidRDefault="00D76272" w:rsidP="00D76272">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w:t>
      </w:r>
      <w:r w:rsidR="002C0DB2" w:rsidRPr="003B2DFB">
        <w:rPr>
          <w:rFonts w:ascii="Times New Roman" w:hAnsi="Times New Roman" w:cs="Times New Roman"/>
          <w:b/>
          <w:sz w:val="20"/>
          <w:szCs w:val="20"/>
        </w:rPr>
        <w:t>benefits</w:t>
      </w:r>
      <w:r w:rsidRPr="003B2DFB">
        <w:rPr>
          <w:rFonts w:ascii="Times New Roman" w:hAnsi="Times New Roman" w:cs="Times New Roman"/>
          <w:b/>
          <w:sz w:val="20"/>
          <w:szCs w:val="20"/>
        </w:rPr>
        <w:t xml:space="preserve"> a </w:t>
      </w:r>
      <w:r w:rsidR="00C6271F" w:rsidRPr="003B2DFB">
        <w:rPr>
          <w:rFonts w:ascii="Times New Roman" w:hAnsi="Times New Roman" w:cs="Times New Roman"/>
          <w:b/>
          <w:sz w:val="20"/>
          <w:szCs w:val="20"/>
        </w:rPr>
        <w:t>small</w:t>
      </w:r>
      <w:r w:rsidRPr="003B2DFB">
        <w:rPr>
          <w:rFonts w:ascii="Times New Roman" w:hAnsi="Times New Roman" w:cs="Times New Roman"/>
          <w:b/>
          <w:sz w:val="20"/>
          <w:szCs w:val="20"/>
        </w:rPr>
        <w:t xml:space="preserve"> SGCS performance gain for small and medium CSI payload ranges, i.e.,</w:t>
      </w:r>
      <w:r w:rsidRPr="003B2DFB">
        <w:rPr>
          <w:rFonts w:ascii="Times New Roman" w:hAnsi="Times New Roman" w:cs="Times New Roman"/>
          <w:sz w:val="20"/>
          <w:szCs w:val="20"/>
        </w:rPr>
        <w:t xml:space="preserve"> </w:t>
      </w:r>
      <w:r w:rsidRPr="003B2DFB">
        <w:rPr>
          <w:rFonts w:ascii="Times New Roman" w:hAnsi="Times New Roman" w:cs="Times New Roman"/>
          <w:b/>
          <w:sz w:val="20"/>
          <w:szCs w:val="20"/>
        </w:rPr>
        <w:t xml:space="preserve">1.18%, 1.46% </w:t>
      </w:r>
      <w:r w:rsidR="002C0DB2" w:rsidRPr="003B2DFB">
        <w:rPr>
          <w:rFonts w:ascii="Times New Roman" w:hAnsi="Times New Roman" w:cs="Times New Roman"/>
          <w:b/>
          <w:sz w:val="20"/>
          <w:szCs w:val="20"/>
        </w:rPr>
        <w:t>and 2.21%</w:t>
      </w:r>
      <w:r w:rsidRPr="003B2DFB">
        <w:rPr>
          <w:rFonts w:ascii="Times New Roman" w:hAnsi="Times New Roman" w:cs="Times New Roman"/>
          <w:b/>
          <w:sz w:val="20"/>
          <w:szCs w:val="20"/>
        </w:rPr>
        <w:t>for</w:t>
      </w:r>
      <w:r w:rsidR="00C6271F" w:rsidRPr="003B2DFB">
        <w:rPr>
          <w:rFonts w:ascii="Times New Roman" w:hAnsi="Times New Roman" w:cs="Times New Roman"/>
          <w:b/>
          <w:sz w:val="20"/>
          <w:szCs w:val="20"/>
        </w:rPr>
        <w:t xml:space="preserve"> CSI payload ranges X, Y</w:t>
      </w:r>
      <w:r w:rsidR="002C0DB2" w:rsidRPr="003B2DFB">
        <w:rPr>
          <w:rFonts w:ascii="Times New Roman" w:hAnsi="Times New Roman" w:cs="Times New Roman"/>
          <w:b/>
          <w:sz w:val="20"/>
          <w:szCs w:val="20"/>
        </w:rPr>
        <w:t xml:space="preserve"> and Z</w:t>
      </w:r>
      <w:r w:rsidR="00182B01" w:rsidRPr="003B2DFB">
        <w:rPr>
          <w:rFonts w:ascii="Times New Roman" w:hAnsi="Times New Roman" w:cs="Times New Roman"/>
          <w:b/>
          <w:sz w:val="20"/>
          <w:szCs w:val="20"/>
        </w:rPr>
        <w:t>, respectively</w:t>
      </w:r>
      <w:r w:rsidR="00C6271F" w:rsidRPr="003B2DFB">
        <w:rPr>
          <w:rFonts w:ascii="Times New Roman" w:hAnsi="Times New Roman" w:cs="Times New Roman"/>
          <w:b/>
          <w:sz w:val="20"/>
          <w:szCs w:val="20"/>
        </w:rPr>
        <w:t>.</w:t>
      </w:r>
    </w:p>
    <w:p w14:paraId="6E894075" w14:textId="1114308F" w:rsidR="00D76272" w:rsidRPr="003B2DFB" w:rsidRDefault="00D76272" w:rsidP="00AA0E00">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UM</w:t>
      </w:r>
      <w:r w:rsidR="0011714F" w:rsidRPr="003B2DFB">
        <w:rPr>
          <w:rFonts w:ascii="Times New Roman" w:hAnsi="Times New Roman" w:cs="Times New Roman"/>
          <w:b/>
          <w:sz w:val="20"/>
          <w:szCs w:val="20"/>
        </w:rPr>
        <w:t>i</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benefits a </w:t>
      </w:r>
      <w:r w:rsidR="00433CB2" w:rsidRPr="003B2DFB">
        <w:rPr>
          <w:rFonts w:ascii="Times New Roman" w:hAnsi="Times New Roman" w:cs="Times New Roman"/>
          <w:b/>
          <w:sz w:val="20"/>
          <w:szCs w:val="20"/>
        </w:rPr>
        <w:t xml:space="preserve">small </w:t>
      </w:r>
      <w:r w:rsidRPr="003B2DFB">
        <w:rPr>
          <w:rFonts w:ascii="Times New Roman" w:hAnsi="Times New Roman" w:cs="Times New Roman"/>
          <w:b/>
          <w:sz w:val="20"/>
          <w:szCs w:val="20"/>
        </w:rPr>
        <w:t>SGCS performance gain</w:t>
      </w:r>
      <w:r w:rsidRPr="003B2DFB">
        <w:rPr>
          <w:rFonts w:ascii="Times New Roman" w:hAnsi="Times New Roman" w:cs="Times New Roman"/>
          <w:b/>
          <w:sz w:val="20"/>
          <w:szCs w:val="20"/>
        </w:rPr>
        <w:t>，</w:t>
      </w:r>
      <w:r w:rsidRPr="003B2DFB">
        <w:rPr>
          <w:rFonts w:ascii="Times New Roman" w:hAnsi="Times New Roman" w:cs="Times New Roman"/>
          <w:b/>
          <w:sz w:val="20"/>
          <w:szCs w:val="20"/>
        </w:rPr>
        <w:t xml:space="preserve">i.e., </w:t>
      </w:r>
      <w:r w:rsidR="00AA0E00" w:rsidRPr="003B2DFB">
        <w:rPr>
          <w:rFonts w:ascii="Times New Roman" w:hAnsi="Times New Roman" w:cs="Times New Roman"/>
          <w:b/>
          <w:sz w:val="20"/>
          <w:szCs w:val="20"/>
        </w:rPr>
        <w:t>4.64%, 2.87% and 1.11% for CSI payload ranges X, Y and Z, respectively.</w:t>
      </w:r>
      <w:r w:rsidRPr="003B2DFB">
        <w:rPr>
          <w:rFonts w:ascii="Times New Roman" w:hAnsi="Times New Roman" w:cs="Times New Roman"/>
          <w:b/>
          <w:sz w:val="20"/>
          <w:szCs w:val="20"/>
        </w:rPr>
        <w:t xml:space="preserve">   </w:t>
      </w:r>
    </w:p>
    <w:p w14:paraId="5E724C44" w14:textId="0A95F895" w:rsidR="006B6C9C" w:rsidRPr="003B2DFB" w:rsidRDefault="006B6C9C" w:rsidP="006B6C9C">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644190" w:rsidRPr="003B2DFB">
        <w:rPr>
          <w:rFonts w:ascii="Times New Roman" w:hAnsi="Times New Roman" w:cs="Times New Roman"/>
          <w:b/>
          <w:sz w:val="20"/>
          <w:szCs w:val="20"/>
        </w:rPr>
        <w:t>11</w:t>
      </w:r>
      <w:r w:rsidRPr="003B2DFB">
        <w:rPr>
          <w:rFonts w:ascii="Times New Roman" w:hAnsi="Times New Roman" w:cs="Times New Roman"/>
          <w:b/>
          <w:sz w:val="20"/>
          <w:szCs w:val="20"/>
        </w:rPr>
        <w:t xml:space="preserve">: For the generalization case 2 of AI/ML based CSI compression over various deployment scenarios, training AI model with </w:t>
      </w:r>
      <w:proofErr w:type="spellStart"/>
      <w:proofErr w:type="gramStart"/>
      <w:r w:rsidR="00F245AC"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dataset has rather </w:t>
      </w:r>
      <w:r w:rsidR="00F245AC" w:rsidRPr="003B2DFB">
        <w:rPr>
          <w:rFonts w:ascii="Times New Roman" w:hAnsi="Times New Roman" w:cs="Times New Roman"/>
          <w:b/>
          <w:sz w:val="20"/>
          <w:szCs w:val="20"/>
        </w:rPr>
        <w:t>poor</w:t>
      </w:r>
      <w:r w:rsidRPr="003B2DFB">
        <w:rPr>
          <w:rFonts w:ascii="Times New Roman" w:hAnsi="Times New Roman" w:cs="Times New Roman"/>
          <w:b/>
          <w:sz w:val="20"/>
          <w:szCs w:val="20"/>
        </w:rPr>
        <w:t xml:space="preserve"> generalization performance for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w:t>
      </w:r>
      <w:proofErr w:type="spellStart"/>
      <w:r w:rsidR="00F245AC"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w:t>
      </w:r>
    </w:p>
    <w:p w14:paraId="7CCBB523" w14:textId="46227664" w:rsidR="00F245AC" w:rsidRPr="003B2DFB" w:rsidRDefault="00F245AC" w:rsidP="00F245AC">
      <w:pPr>
        <w:pStyle w:val="a7"/>
        <w:numPr>
          <w:ilvl w:val="0"/>
          <w:numId w:val="26"/>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suffers a large SGCS performance gain </w:t>
      </w:r>
      <w:r w:rsidR="005B62C5" w:rsidRPr="003B2DFB">
        <w:rPr>
          <w:rFonts w:ascii="Times New Roman" w:hAnsi="Times New Roman" w:cs="Times New Roman"/>
          <w:b/>
          <w:sz w:val="20"/>
          <w:szCs w:val="20"/>
        </w:rPr>
        <w:t>of</w:t>
      </w:r>
      <w:r w:rsidRPr="003B2DFB">
        <w:rPr>
          <w:rFonts w:ascii="Times New Roman" w:hAnsi="Times New Roman" w:cs="Times New Roman"/>
          <w:b/>
          <w:sz w:val="20"/>
          <w:szCs w:val="20"/>
        </w:rPr>
        <w:t xml:space="preserve"> -13.74%, -19.44% and -20.96% for CSI payload ranges X, Y and Z, respectively.</w:t>
      </w:r>
    </w:p>
    <w:p w14:paraId="7490A6A2" w14:textId="6384F4BC" w:rsidR="00F245AC" w:rsidRPr="003B2DFB" w:rsidRDefault="00F245AC" w:rsidP="00F245AC">
      <w:pPr>
        <w:pStyle w:val="a7"/>
        <w:numPr>
          <w:ilvl w:val="0"/>
          <w:numId w:val="26"/>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training with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suffers a large SGCS performance gain </w:t>
      </w:r>
      <w:r w:rsidR="005B62C5" w:rsidRPr="003B2DFB">
        <w:rPr>
          <w:rFonts w:ascii="Times New Roman" w:hAnsi="Times New Roman" w:cs="Times New Roman"/>
          <w:b/>
          <w:sz w:val="20"/>
          <w:szCs w:val="20"/>
        </w:rPr>
        <w:t>of</w:t>
      </w:r>
      <w:r w:rsidRPr="003B2DFB">
        <w:rPr>
          <w:rFonts w:ascii="Times New Roman" w:hAnsi="Times New Roman" w:cs="Times New Roman"/>
          <w:b/>
          <w:sz w:val="20"/>
          <w:szCs w:val="20"/>
        </w:rPr>
        <w:t xml:space="preserve"> -18.73% -26.68% -31.79% for CSI payload ranges X, Y and Z, respectively.</w:t>
      </w:r>
    </w:p>
    <w:p w14:paraId="061846D4" w14:textId="49E6D25F" w:rsidR="005B62C5" w:rsidRPr="003B2DFB" w:rsidRDefault="00415921" w:rsidP="00415921">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644190" w:rsidRPr="003B2DFB">
        <w:rPr>
          <w:rFonts w:ascii="Times New Roman" w:hAnsi="Times New Roman" w:cs="Times New Roman"/>
          <w:b/>
          <w:sz w:val="20"/>
          <w:szCs w:val="20"/>
        </w:rPr>
        <w:t>12</w:t>
      </w:r>
      <w:r w:rsidRPr="003B2DFB">
        <w:rPr>
          <w:rFonts w:ascii="Times New Roman" w:hAnsi="Times New Roman" w:cs="Times New Roman"/>
          <w:b/>
          <w:sz w:val="20"/>
          <w:szCs w:val="20"/>
        </w:rPr>
        <w:t>: For the generalization case 3</w:t>
      </w:r>
      <w:r w:rsidR="005B62C5" w:rsidRPr="003B2DFB">
        <w:rPr>
          <w:rFonts w:ascii="Times New Roman" w:hAnsi="Times New Roman" w:cs="Times New Roman"/>
          <w:b/>
          <w:sz w:val="20"/>
          <w:szCs w:val="20"/>
        </w:rPr>
        <w:t>, training with mixed dataset has rather good generalization performance for inference with single dataset that is subjected to one of the mixed dataset.</w:t>
      </w:r>
    </w:p>
    <w:p w14:paraId="56F44890" w14:textId="733D6F29" w:rsidR="00F245AC" w:rsidRPr="003B2DFB" w:rsidRDefault="005B62C5" w:rsidP="00EF2952">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(with 1:1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(or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w:t>
      </w:r>
      <w:proofErr w:type="spellStart"/>
      <w:r w:rsidRPr="003B2DFB">
        <w:rPr>
          <w:rFonts w:ascii="Times New Roman" w:hAnsi="Times New Roman" w:cs="Times New Roman"/>
          <w:b/>
          <w:sz w:val="20"/>
          <w:szCs w:val="20"/>
        </w:rPr>
        <w:t>i.e</w:t>
      </w:r>
      <w:proofErr w:type="spellEnd"/>
      <w:r w:rsidRPr="003B2DFB">
        <w:rPr>
          <w:rFonts w:ascii="Times New Roman" w:hAnsi="Times New Roman" w:cs="Times New Roman"/>
          <w:b/>
          <w:sz w:val="20"/>
          <w:szCs w:val="20"/>
        </w:rPr>
        <w:t>, SGCS performance gain of -1.48%, -1.85% and -0.74%</w:t>
      </w:r>
      <w:r w:rsidR="00EF2952" w:rsidRPr="003B2DFB">
        <w:rPr>
          <w:rFonts w:ascii="Times New Roman" w:hAnsi="Times New Roman" w:cs="Times New Roman"/>
          <w:b/>
          <w:sz w:val="20"/>
          <w:szCs w:val="20"/>
        </w:rPr>
        <w:t xml:space="preserve"> (or -4.49%, -4.96% and -4.64%) for CSI payload ranges X, Y and Z, respectively.</w:t>
      </w:r>
    </w:p>
    <w:p w14:paraId="1D13D902" w14:textId="763F3C7B" w:rsidR="008D1B96" w:rsidRPr="003B2DFB" w:rsidRDefault="00EC08B4" w:rsidP="008D1B96">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9:1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008D1B96" w:rsidRPr="003B2DFB">
        <w:rPr>
          <w:rFonts w:ascii="Times New Roman" w:hAnsi="Times New Roman" w:cs="Times New Roman"/>
          <w:b/>
          <w:sz w:val="20"/>
          <w:szCs w:val="20"/>
        </w:rPr>
        <w:t xml:space="preserve"> dataset, i.e., SGCS performance gain of -1.92% , -2.78% and -1.35% for CSI payload ranges X, Y and Z, respectively.</w:t>
      </w:r>
    </w:p>
    <w:p w14:paraId="1597CAF6" w14:textId="63F103BB" w:rsidR="00EC08B4" w:rsidRPr="003B2DFB" w:rsidRDefault="008D1B96" w:rsidP="00DE32B3">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9:1 mixture ratio) even benefits a small performance gain comparing with training and inference with only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i.e., SGCS performance gain of </w:t>
      </w:r>
      <w:r w:rsidR="00DE32B3" w:rsidRPr="003B2DFB">
        <w:rPr>
          <w:rFonts w:ascii="Times New Roman" w:hAnsi="Times New Roman" w:cs="Times New Roman"/>
          <w:b/>
          <w:sz w:val="20"/>
          <w:szCs w:val="20"/>
        </w:rPr>
        <w:t>4.76%, 3.78% and 2.10%</w:t>
      </w:r>
      <w:r w:rsidRPr="003B2DFB">
        <w:rPr>
          <w:rFonts w:ascii="Times New Roman" w:hAnsi="Times New Roman" w:cs="Times New Roman"/>
          <w:b/>
          <w:sz w:val="20"/>
          <w:szCs w:val="20"/>
        </w:rPr>
        <w:t xml:space="preserve"> for CSI payload ranges X, Y and Z, respectively.</w:t>
      </w:r>
    </w:p>
    <w:p w14:paraId="234EB2DC" w14:textId="429F4DAC" w:rsidR="00270546" w:rsidRPr="003B2DFB" w:rsidRDefault="00270546" w:rsidP="00270546">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4:1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i.e., SGCS </w:t>
      </w:r>
      <w:r w:rsidRPr="003B2DFB">
        <w:rPr>
          <w:rFonts w:ascii="Times New Roman" w:hAnsi="Times New Roman" w:cs="Times New Roman"/>
          <w:b/>
          <w:sz w:val="20"/>
          <w:szCs w:val="20"/>
        </w:rPr>
        <w:lastRenderedPageBreak/>
        <w:t>performance gain of</w:t>
      </w:r>
      <w:r w:rsidR="00D00CA7" w:rsidRPr="003B2DFB">
        <w:rPr>
          <w:rFonts w:ascii="Times New Roman" w:hAnsi="Times New Roman" w:cs="Times New Roman"/>
          <w:b/>
          <w:sz w:val="20"/>
          <w:szCs w:val="20"/>
        </w:rPr>
        <w:t xml:space="preserve"> </w:t>
      </w:r>
      <w:r w:rsidRPr="003B2DFB">
        <w:rPr>
          <w:rFonts w:ascii="Times New Roman" w:hAnsi="Times New Roman" w:cs="Times New Roman"/>
          <w:b/>
          <w:sz w:val="20"/>
          <w:szCs w:val="20"/>
        </w:rPr>
        <w:t>-3.40%, -3.97% and -2.70% for CSI payload ranges X, Y and Z, respectively.</w:t>
      </w:r>
    </w:p>
    <w:p w14:paraId="1D307060" w14:textId="492C2398" w:rsidR="00270546" w:rsidRPr="003B2DFB" w:rsidRDefault="00270546" w:rsidP="005D53D7">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w:t>
      </w:r>
      <w:r w:rsidR="005D53D7" w:rsidRPr="003B2DFB">
        <w:rPr>
          <w:rFonts w:ascii="Times New Roman" w:hAnsi="Times New Roman" w:cs="Times New Roman"/>
          <w:b/>
          <w:sz w:val="20"/>
          <w:szCs w:val="20"/>
        </w:rPr>
        <w:t>4</w:t>
      </w:r>
      <w:r w:rsidRPr="003B2DFB">
        <w:rPr>
          <w:rFonts w:ascii="Times New Roman" w:hAnsi="Times New Roman" w:cs="Times New Roman"/>
          <w:b/>
          <w:sz w:val="20"/>
          <w:szCs w:val="20"/>
        </w:rPr>
        <w:t xml:space="preserve">:1 mixture ratio) even benefits a small performance gain comparing with training and inference with only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i.e., SGCS performance gain of </w:t>
      </w:r>
      <w:r w:rsidR="005D53D7" w:rsidRPr="003B2DFB">
        <w:rPr>
          <w:rFonts w:ascii="Times New Roman" w:hAnsi="Times New Roman" w:cs="Times New Roman"/>
          <w:b/>
          <w:sz w:val="20"/>
          <w:szCs w:val="20"/>
        </w:rPr>
        <w:t>4.99%, 4.47% and 1.99%</w:t>
      </w:r>
      <w:r w:rsidRPr="003B2DFB">
        <w:rPr>
          <w:rFonts w:ascii="Times New Roman" w:hAnsi="Times New Roman" w:cs="Times New Roman"/>
          <w:b/>
          <w:sz w:val="20"/>
          <w:szCs w:val="20"/>
        </w:rPr>
        <w:t>for CSI payload ranges X, Y and Z, respectively.</w:t>
      </w:r>
    </w:p>
    <w:p w14:paraId="1EFD48B3" w14:textId="0EEC3871" w:rsidR="00A5038F" w:rsidRPr="003B2DFB" w:rsidRDefault="00A5038F" w:rsidP="00A5038F">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7:3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i.e., SGCS performance gain of</w:t>
      </w:r>
      <w:r w:rsidRPr="003B2DFB">
        <w:rPr>
          <w:rFonts w:ascii="Times New Roman" w:hAnsi="Times New Roman" w:cs="Times New Roman"/>
          <w:sz w:val="20"/>
          <w:szCs w:val="20"/>
        </w:rPr>
        <w:t xml:space="preserve"> </w:t>
      </w:r>
      <w:r w:rsidR="00D00CA7" w:rsidRPr="003B2DFB">
        <w:rPr>
          <w:rFonts w:ascii="Times New Roman" w:hAnsi="Times New Roman" w:cs="Times New Roman"/>
          <w:b/>
          <w:sz w:val="20"/>
          <w:szCs w:val="20"/>
        </w:rPr>
        <w:t>-4.28%</w:t>
      </w:r>
      <w:r w:rsidRPr="003B2DFB">
        <w:rPr>
          <w:rFonts w:ascii="Times New Roman" w:hAnsi="Times New Roman" w:cs="Times New Roman"/>
          <w:b/>
          <w:sz w:val="20"/>
          <w:szCs w:val="20"/>
        </w:rPr>
        <w:t>, -5.16% and -3.55% for CSI payload ranges X, Y and Z, respectively.</w:t>
      </w:r>
    </w:p>
    <w:p w14:paraId="75DABB3D" w14:textId="64986F83" w:rsidR="00A5038F" w:rsidRPr="003B2DFB" w:rsidRDefault="00A5038F" w:rsidP="00A5038F">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7:3 mixture ratio) even benefits a small performance gain comparing with training and inference with only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i.e., SGCS performance gain of 5.11%, 2.18% and 2.32% for CSI payload ranges X, Y and Z, respectively.</w:t>
      </w:r>
    </w:p>
    <w:p w14:paraId="03FF407B" w14:textId="2CD4A57C" w:rsidR="004B4A06" w:rsidRPr="003B2DFB" w:rsidRDefault="0041317E" w:rsidP="006F1E56">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644190" w:rsidRPr="003B2DFB">
        <w:rPr>
          <w:rFonts w:ascii="Times New Roman" w:hAnsi="Times New Roman" w:cs="Times New Roman"/>
          <w:b/>
          <w:sz w:val="20"/>
          <w:szCs w:val="20"/>
        </w:rPr>
        <w:t>13</w:t>
      </w:r>
      <w:r w:rsidRPr="003B2DFB">
        <w:rPr>
          <w:rFonts w:ascii="Times New Roman" w:hAnsi="Times New Roman" w:cs="Times New Roman"/>
          <w:b/>
          <w:sz w:val="20"/>
          <w:szCs w:val="20"/>
        </w:rPr>
        <w:t xml:space="preserve">: Adding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is good for training either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or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model. Adding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is good for training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model.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dataset works poorly for the model generalization for either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or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model.</w:t>
      </w:r>
    </w:p>
    <w:p w14:paraId="0A115C79" w14:textId="28F1BE0D" w:rsidR="00FA339E" w:rsidRPr="004B4A06" w:rsidRDefault="008E528B" w:rsidP="004B4A06">
      <w:pPr>
        <w:pStyle w:val="3"/>
        <w:rPr>
          <w:rFonts w:eastAsiaTheme="minorEastAsia"/>
        </w:rPr>
      </w:pPr>
      <w:r>
        <w:rPr>
          <w:rFonts w:eastAsiaTheme="minorEastAsia" w:hint="eastAsia"/>
        </w:rPr>
        <w:t xml:space="preserve">Evaluation of </w:t>
      </w:r>
      <w:r w:rsidR="00F21F42" w:rsidRPr="004B4A06">
        <w:rPr>
          <w:rFonts w:eastAsiaTheme="minorEastAsia"/>
        </w:rPr>
        <w:t>CSI compression with model scalability</w:t>
      </w:r>
    </w:p>
    <w:p w14:paraId="19422027" w14:textId="09D6C5C7" w:rsidR="00340CAE" w:rsidRDefault="00340CAE" w:rsidP="00340CAE">
      <w:pPr>
        <w:pStyle w:val="4"/>
        <w:rPr>
          <w:rFonts w:eastAsiaTheme="minorEastAsia"/>
          <w:lang w:eastAsia="zh-CN"/>
        </w:rPr>
      </w:pPr>
      <w:r>
        <w:rPr>
          <w:rFonts w:eastAsiaTheme="minorEastAsia" w:hint="eastAsia"/>
          <w:lang w:eastAsia="zh-CN"/>
        </w:rPr>
        <w:t>TX port scalability</w:t>
      </w:r>
    </w:p>
    <w:p w14:paraId="12E83270" w14:textId="7F07FEDD" w:rsidR="00C0004F" w:rsidRPr="003B2DFB" w:rsidRDefault="00165A0B" w:rsidP="00165A0B">
      <w:pPr>
        <w:pStyle w:val="af1"/>
        <w:spacing w:afterLines="50" w:after="120" w:line="240" w:lineRule="auto"/>
        <w:ind w:firstLineChars="0" w:firstLine="0"/>
        <w:rPr>
          <w:sz w:val="20"/>
          <w:szCs w:val="20"/>
        </w:rPr>
      </w:pPr>
      <w:r w:rsidRPr="003B2DFB">
        <w:rPr>
          <w:sz w:val="20"/>
          <w:szCs w:val="20"/>
        </w:rPr>
        <w:t xml:space="preserve">We have evaluated the TX port scalability of our adaptation layer based AI/ML model. </w:t>
      </w:r>
      <w:r w:rsidR="00753071" w:rsidRPr="003B2DFB">
        <w:rPr>
          <w:sz w:val="20"/>
          <w:szCs w:val="20"/>
        </w:rPr>
        <w:t>Two</w:t>
      </w:r>
      <w:r w:rsidR="006D66C0" w:rsidRPr="003B2DFB">
        <w:rPr>
          <w:sz w:val="20"/>
          <w:szCs w:val="20"/>
        </w:rPr>
        <w:t xml:space="preserve"> </w:t>
      </w:r>
      <w:r w:rsidR="00DC18F4" w:rsidRPr="003B2DFB">
        <w:rPr>
          <w:sz w:val="20"/>
          <w:szCs w:val="20"/>
        </w:rPr>
        <w:t>aforementioned generalization</w:t>
      </w:r>
      <w:r w:rsidR="00753071" w:rsidRPr="003B2DFB">
        <w:rPr>
          <w:sz w:val="20"/>
          <w:szCs w:val="20"/>
        </w:rPr>
        <w:t>/scalability cases, namely case 1 and case 3, have been tested.</w:t>
      </w:r>
      <w:r w:rsidR="00F02689" w:rsidRPr="003B2DFB">
        <w:rPr>
          <w:sz w:val="20"/>
          <w:szCs w:val="20"/>
        </w:rPr>
        <w:t xml:space="preserve"> </w:t>
      </w:r>
      <w:r w:rsidR="00C0004F" w:rsidRPr="003B2DFB">
        <w:rPr>
          <w:sz w:val="20"/>
          <w:szCs w:val="20"/>
        </w:rPr>
        <w:t>More precisely, we have</w:t>
      </w:r>
      <w:r w:rsidR="00781022" w:rsidRPr="003B2DFB">
        <w:rPr>
          <w:sz w:val="20"/>
          <w:szCs w:val="20"/>
        </w:rPr>
        <w:t xml:space="preserve"> conducted following simulation configurations</w:t>
      </w:r>
      <w:r w:rsidR="00C0004F" w:rsidRPr="003B2DFB">
        <w:rPr>
          <w:sz w:val="20"/>
          <w:szCs w:val="20"/>
        </w:rPr>
        <w:t>:</w:t>
      </w:r>
    </w:p>
    <w:p w14:paraId="16700F0E" w14:textId="2A43C3C2" w:rsidR="00C0004F" w:rsidRPr="003B2DFB" w:rsidRDefault="000E7D90" w:rsidP="00F84542">
      <w:pPr>
        <w:pStyle w:val="af1"/>
        <w:numPr>
          <w:ilvl w:val="0"/>
          <w:numId w:val="14"/>
        </w:numPr>
        <w:spacing w:afterLines="50" w:after="120" w:line="240" w:lineRule="auto"/>
        <w:ind w:firstLineChars="0"/>
        <w:rPr>
          <w:sz w:val="20"/>
          <w:szCs w:val="20"/>
        </w:rPr>
      </w:pPr>
      <w:r w:rsidRPr="003B2DFB">
        <w:rPr>
          <w:bCs/>
          <w:sz w:val="20"/>
          <w:szCs w:val="20"/>
        </w:rPr>
        <w:t xml:space="preserve">Training </w:t>
      </w:r>
      <w:r w:rsidR="00C0004F" w:rsidRPr="003B2DFB">
        <w:rPr>
          <w:bCs/>
          <w:sz w:val="20"/>
          <w:szCs w:val="20"/>
        </w:rPr>
        <w:t xml:space="preserve">with </w:t>
      </w:r>
      <w:r w:rsidR="00C0004F" w:rsidRPr="003B2DFB">
        <w:rPr>
          <w:sz w:val="20"/>
          <w:szCs w:val="20"/>
        </w:rPr>
        <w:t>16 ports and inference with 16 ports (case 1)</w:t>
      </w:r>
    </w:p>
    <w:p w14:paraId="31A8D3FF" w14:textId="04B9BE13" w:rsidR="00C0004F" w:rsidRPr="003B2DFB" w:rsidRDefault="000E7D90" w:rsidP="00F84542">
      <w:pPr>
        <w:pStyle w:val="af1"/>
        <w:numPr>
          <w:ilvl w:val="0"/>
          <w:numId w:val="14"/>
        </w:numPr>
        <w:spacing w:afterLines="50" w:after="120" w:line="240" w:lineRule="auto"/>
        <w:ind w:firstLineChars="0"/>
        <w:rPr>
          <w:sz w:val="20"/>
          <w:szCs w:val="20"/>
        </w:rPr>
      </w:pPr>
      <w:r w:rsidRPr="003B2DFB">
        <w:rPr>
          <w:bCs/>
          <w:sz w:val="20"/>
          <w:szCs w:val="20"/>
        </w:rPr>
        <w:t xml:space="preserve">Training </w:t>
      </w:r>
      <w:r w:rsidR="00C0004F" w:rsidRPr="003B2DFB">
        <w:rPr>
          <w:bCs/>
          <w:sz w:val="20"/>
          <w:szCs w:val="20"/>
        </w:rPr>
        <w:t xml:space="preserve">with </w:t>
      </w:r>
      <w:r w:rsidR="00C0004F" w:rsidRPr="003B2DFB">
        <w:rPr>
          <w:sz w:val="20"/>
          <w:szCs w:val="20"/>
        </w:rPr>
        <w:t>32 ports and inference with 32 ports (case 1)</w:t>
      </w:r>
    </w:p>
    <w:p w14:paraId="7497A73E" w14:textId="64BD9526" w:rsidR="005B0690" w:rsidRPr="003B2DFB" w:rsidRDefault="000E7D90" w:rsidP="00F84542">
      <w:pPr>
        <w:pStyle w:val="af1"/>
        <w:numPr>
          <w:ilvl w:val="0"/>
          <w:numId w:val="14"/>
        </w:numPr>
        <w:spacing w:afterLines="50" w:after="120" w:line="240" w:lineRule="auto"/>
        <w:ind w:firstLineChars="0"/>
        <w:rPr>
          <w:sz w:val="20"/>
          <w:szCs w:val="20"/>
        </w:rPr>
      </w:pPr>
      <w:r w:rsidRPr="003B2DFB">
        <w:rPr>
          <w:bCs/>
          <w:sz w:val="20"/>
          <w:szCs w:val="20"/>
        </w:rPr>
        <w:t xml:space="preserve">Training </w:t>
      </w:r>
      <w:r w:rsidR="005B0690" w:rsidRPr="003B2DFB">
        <w:rPr>
          <w:bCs/>
          <w:sz w:val="20"/>
          <w:szCs w:val="20"/>
        </w:rPr>
        <w:t xml:space="preserve">with </w:t>
      </w:r>
      <w:r w:rsidR="005B0690" w:rsidRPr="003B2DFB">
        <w:rPr>
          <w:sz w:val="20"/>
          <w:szCs w:val="20"/>
        </w:rPr>
        <w:t>mix date sets with both 16+32 ports and inference with 16 ports (case 3)</w:t>
      </w:r>
    </w:p>
    <w:p w14:paraId="318CB46D" w14:textId="580FC020" w:rsidR="005B0690" w:rsidRPr="003B2DFB" w:rsidRDefault="000E7D90" w:rsidP="00F84542">
      <w:pPr>
        <w:pStyle w:val="af1"/>
        <w:numPr>
          <w:ilvl w:val="0"/>
          <w:numId w:val="14"/>
        </w:numPr>
        <w:spacing w:afterLines="50" w:after="120" w:line="240" w:lineRule="auto"/>
        <w:ind w:firstLineChars="0"/>
        <w:rPr>
          <w:sz w:val="20"/>
          <w:szCs w:val="20"/>
        </w:rPr>
      </w:pPr>
      <w:r w:rsidRPr="003B2DFB">
        <w:rPr>
          <w:bCs/>
          <w:sz w:val="20"/>
          <w:szCs w:val="20"/>
        </w:rPr>
        <w:t xml:space="preserve">Training </w:t>
      </w:r>
      <w:r w:rsidR="005B0690" w:rsidRPr="003B2DFB">
        <w:rPr>
          <w:bCs/>
          <w:sz w:val="20"/>
          <w:szCs w:val="20"/>
        </w:rPr>
        <w:t xml:space="preserve">with </w:t>
      </w:r>
      <w:r w:rsidR="005B0690" w:rsidRPr="003B2DFB">
        <w:rPr>
          <w:sz w:val="20"/>
          <w:szCs w:val="20"/>
        </w:rPr>
        <w:t>mix date sets with both 16+32 ports and inference with 32 ports (case 3)</w:t>
      </w:r>
    </w:p>
    <w:p w14:paraId="5B42D54A" w14:textId="28DCD974" w:rsidR="006D66C0" w:rsidRPr="003B2DFB" w:rsidRDefault="00CA5FC1" w:rsidP="002C57CA">
      <w:pPr>
        <w:pStyle w:val="af1"/>
        <w:spacing w:afterLines="50" w:after="120" w:line="240" w:lineRule="auto"/>
        <w:ind w:firstLineChars="0" w:firstLine="0"/>
        <w:rPr>
          <w:sz w:val="20"/>
          <w:szCs w:val="20"/>
        </w:rPr>
      </w:pPr>
      <w:r w:rsidRPr="003B2DFB">
        <w:rPr>
          <w:sz w:val="20"/>
          <w:szCs w:val="20"/>
        </w:rPr>
        <w:t xml:space="preserve">The following </w:t>
      </w:r>
      <w:r w:rsidR="00753071" w:rsidRPr="003B2DFB">
        <w:rPr>
          <w:sz w:val="20"/>
          <w:szCs w:val="20"/>
        </w:rPr>
        <w:t xml:space="preserve">Table </w:t>
      </w:r>
      <w:r w:rsidR="003F3F02" w:rsidRPr="003B2DFB">
        <w:rPr>
          <w:sz w:val="20"/>
          <w:szCs w:val="20"/>
        </w:rPr>
        <w:t>3</w:t>
      </w:r>
      <w:r w:rsidR="00753071" w:rsidRPr="003B2DFB">
        <w:rPr>
          <w:sz w:val="20"/>
          <w:szCs w:val="20"/>
        </w:rPr>
        <w:t>.1.3.1-1 captures our TX port scalability results for rank =1</w:t>
      </w:r>
      <w:r w:rsidR="006D66C0" w:rsidRPr="003B2DFB">
        <w:rPr>
          <w:sz w:val="20"/>
          <w:szCs w:val="20"/>
        </w:rPr>
        <w:t>.</w:t>
      </w:r>
      <w:r w:rsidR="007A4714" w:rsidRPr="003B2DFB">
        <w:rPr>
          <w:sz w:val="20"/>
          <w:szCs w:val="20"/>
        </w:rPr>
        <w:t xml:space="preserve"> For the three CSI payload ranges, we have selected 60</w:t>
      </w:r>
      <w:r w:rsidR="002C3993" w:rsidRPr="003B2DFB">
        <w:rPr>
          <w:sz w:val="20"/>
          <w:szCs w:val="20"/>
        </w:rPr>
        <w:t xml:space="preserve"> </w:t>
      </w:r>
      <w:r w:rsidR="007A4714" w:rsidRPr="003B2DFB">
        <w:rPr>
          <w:sz w:val="20"/>
          <w:szCs w:val="20"/>
        </w:rPr>
        <w:t>bits, 120 bits and 240 bits for corresponding range X, Y and Z.</w:t>
      </w:r>
      <w:r w:rsidR="004338E9" w:rsidRPr="003B2DFB">
        <w:rPr>
          <w:sz w:val="20"/>
          <w:szCs w:val="20"/>
        </w:rPr>
        <w:t xml:space="preserve"> </w:t>
      </w:r>
      <w:r w:rsidR="00781022" w:rsidRPr="003B2DFB">
        <w:rPr>
          <w:sz w:val="20"/>
          <w:szCs w:val="20"/>
        </w:rPr>
        <w:t xml:space="preserve">For each aforementioned simulation configuration, the </w:t>
      </w:r>
      <w:r w:rsidR="004338E9" w:rsidRPr="003B2DFB">
        <w:rPr>
          <w:sz w:val="20"/>
          <w:szCs w:val="20"/>
        </w:rPr>
        <w:t>layer 1 SGCS for each payload range is listed in the table.</w:t>
      </w:r>
      <w:r w:rsidR="00C0004F" w:rsidRPr="003B2DFB">
        <w:rPr>
          <w:sz w:val="20"/>
          <w:szCs w:val="20"/>
        </w:rPr>
        <w:t xml:space="preserve"> </w:t>
      </w:r>
    </w:p>
    <w:p w14:paraId="29BCDA87" w14:textId="03AE7AF6" w:rsidR="002C57CA" w:rsidRPr="003B2DFB" w:rsidRDefault="002C57CA" w:rsidP="002C57CA">
      <w:pPr>
        <w:pStyle w:val="af1"/>
        <w:spacing w:afterLines="50" w:after="120" w:line="240" w:lineRule="auto"/>
        <w:ind w:firstLineChars="0" w:firstLine="0"/>
        <w:jc w:val="center"/>
        <w:rPr>
          <w:sz w:val="20"/>
          <w:szCs w:val="20"/>
        </w:rPr>
      </w:pPr>
      <w:r w:rsidRPr="003B2DFB">
        <w:rPr>
          <w:sz w:val="20"/>
          <w:szCs w:val="20"/>
        </w:rPr>
        <w:t xml:space="preserve">Table </w:t>
      </w:r>
      <w:r w:rsidR="003F3F02" w:rsidRPr="003B2DFB">
        <w:rPr>
          <w:sz w:val="20"/>
          <w:szCs w:val="20"/>
        </w:rPr>
        <w:t>3</w:t>
      </w:r>
      <w:r w:rsidRPr="003B2DFB">
        <w:rPr>
          <w:sz w:val="20"/>
          <w:szCs w:val="20"/>
        </w:rPr>
        <w:t>.1.3.1-1 TX port scalability, rank=1</w:t>
      </w:r>
    </w:p>
    <w:tbl>
      <w:tblPr>
        <w:tblW w:w="0" w:type="auto"/>
        <w:tblCellMar>
          <w:left w:w="0" w:type="dxa"/>
          <w:right w:w="0" w:type="dxa"/>
        </w:tblCellMar>
        <w:tblLook w:val="04A0" w:firstRow="1" w:lastRow="0" w:firstColumn="1" w:lastColumn="0" w:noHBand="0" w:noVBand="1"/>
      </w:tblPr>
      <w:tblGrid>
        <w:gridCol w:w="1526"/>
        <w:gridCol w:w="1843"/>
        <w:gridCol w:w="2909"/>
        <w:gridCol w:w="2910"/>
      </w:tblGrid>
      <w:tr w:rsidR="00E82A1D" w:rsidRPr="003B2DFB" w14:paraId="613ECCC3" w14:textId="0B6E836F" w:rsidTr="008401B4">
        <w:trPr>
          <w:trHeight w:val="279"/>
        </w:trPr>
        <w:tc>
          <w:tcPr>
            <w:tcW w:w="15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0899C" w14:textId="4B3ED201" w:rsidR="00DF3340" w:rsidRPr="003B2DFB" w:rsidRDefault="00DF3340"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Case 1</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102CB" w14:textId="0E0F08DE" w:rsidR="00742DD9" w:rsidRPr="003B2DFB" w:rsidRDefault="00DF3340" w:rsidP="00F64DCA">
            <w:pPr>
              <w:jc w:val="center"/>
              <w:rPr>
                <w:rFonts w:ascii="Times New Roman" w:hAnsi="Times New Roman" w:cs="Times New Roman"/>
                <w:sz w:val="20"/>
                <w:szCs w:val="20"/>
              </w:rPr>
            </w:pPr>
            <w:r w:rsidRPr="003B2DFB">
              <w:rPr>
                <w:rFonts w:ascii="Times New Roman" w:hAnsi="Times New Roman" w:cs="Times New Roman"/>
                <w:sz w:val="20"/>
                <w:szCs w:val="20"/>
              </w:rPr>
              <w:t>Training</w:t>
            </w:r>
          </w:p>
          <w:p w14:paraId="599C05A7" w14:textId="13B4FDA4" w:rsidR="00DF3340" w:rsidRPr="003B2DFB" w:rsidRDefault="00DF3340"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w:t>
            </w:r>
            <w:r w:rsidR="00742DD9" w:rsidRPr="003B2DFB">
              <w:rPr>
                <w:rFonts w:ascii="Times New Roman" w:hAnsi="Times New Roman" w:cs="Times New Roman"/>
                <w:sz w:val="20"/>
                <w:szCs w:val="20"/>
              </w:rPr>
              <w:t>port#, s</w:t>
            </w:r>
            <w:r w:rsidRPr="003B2DFB">
              <w:rPr>
                <w:rFonts w:ascii="Times New Roman" w:hAnsi="Times New Roman" w:cs="Times New Roman"/>
                <w:sz w:val="20"/>
                <w:szCs w:val="20"/>
              </w:rPr>
              <w:t>ize/k)</w:t>
            </w:r>
          </w:p>
        </w:tc>
        <w:tc>
          <w:tcPr>
            <w:tcW w:w="29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91CBA8" w14:textId="0FFE4D29" w:rsidR="00DF3340" w:rsidRPr="003B2DFB" w:rsidRDefault="000B363D" w:rsidP="006D66C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16 ports, </w:t>
            </w:r>
            <w:r w:rsidR="00DF3340" w:rsidRPr="003B2DFB">
              <w:rPr>
                <w:rFonts w:ascii="Times New Roman" w:eastAsia="宋体" w:hAnsi="Times New Roman" w:cs="Times New Roman"/>
                <w:sz w:val="20"/>
                <w:szCs w:val="20"/>
              </w:rPr>
              <w:t>342</w:t>
            </w:r>
          </w:p>
        </w:tc>
        <w:tc>
          <w:tcPr>
            <w:tcW w:w="2910" w:type="dxa"/>
            <w:tcBorders>
              <w:top w:val="single" w:sz="8" w:space="0" w:color="auto"/>
              <w:left w:val="single" w:sz="8" w:space="0" w:color="auto"/>
              <w:bottom w:val="single" w:sz="8" w:space="0" w:color="auto"/>
              <w:right w:val="single" w:sz="8" w:space="0" w:color="auto"/>
            </w:tcBorders>
            <w:vAlign w:val="center"/>
          </w:tcPr>
          <w:p w14:paraId="29B4DFFD" w14:textId="550FC32B" w:rsidR="00DF3340" w:rsidRPr="003B2DFB" w:rsidRDefault="000B363D" w:rsidP="006D66C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32 ports, </w:t>
            </w:r>
            <w:r w:rsidR="00DF3340" w:rsidRPr="003B2DFB">
              <w:rPr>
                <w:rFonts w:ascii="Times New Roman" w:eastAsia="宋体" w:hAnsi="Times New Roman" w:cs="Times New Roman"/>
                <w:sz w:val="20"/>
                <w:szCs w:val="20"/>
              </w:rPr>
              <w:t>342</w:t>
            </w:r>
          </w:p>
        </w:tc>
      </w:tr>
      <w:tr w:rsidR="00E82A1D" w:rsidRPr="003B2DFB" w14:paraId="3B5DF8B4" w14:textId="1B01BC43" w:rsidTr="008401B4">
        <w:trPr>
          <w:trHeight w:val="219"/>
        </w:trPr>
        <w:tc>
          <w:tcPr>
            <w:tcW w:w="1526" w:type="dxa"/>
            <w:vMerge/>
            <w:tcBorders>
              <w:top w:val="single" w:sz="8" w:space="0" w:color="auto"/>
              <w:left w:val="single" w:sz="8" w:space="0" w:color="auto"/>
              <w:bottom w:val="single" w:sz="8" w:space="0" w:color="auto"/>
              <w:right w:val="single" w:sz="8" w:space="0" w:color="auto"/>
            </w:tcBorders>
            <w:vAlign w:val="center"/>
            <w:hideMark/>
          </w:tcPr>
          <w:p w14:paraId="414241C9" w14:textId="77777777" w:rsidR="00DF3340" w:rsidRPr="003B2DFB" w:rsidRDefault="00DF3340" w:rsidP="00F64DCA">
            <w:pPr>
              <w:widowControl/>
              <w:jc w:val="center"/>
              <w:rPr>
                <w:rFonts w:ascii="Times New Roman" w:eastAsia="宋体" w:hAnsi="Times New Roman" w:cs="Times New Roman"/>
                <w:sz w:val="20"/>
                <w:szCs w:val="20"/>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733287" w14:textId="77777777" w:rsidR="00742DD9" w:rsidRPr="003B2DFB" w:rsidRDefault="00DF3340" w:rsidP="00F64DCA">
            <w:pPr>
              <w:jc w:val="center"/>
              <w:rPr>
                <w:rFonts w:ascii="Times New Roman" w:hAnsi="Times New Roman" w:cs="Times New Roman"/>
                <w:sz w:val="20"/>
                <w:szCs w:val="20"/>
              </w:rPr>
            </w:pPr>
            <w:r w:rsidRPr="003B2DFB">
              <w:rPr>
                <w:rFonts w:ascii="Times New Roman" w:hAnsi="Times New Roman" w:cs="Times New Roman"/>
                <w:sz w:val="20"/>
                <w:szCs w:val="20"/>
              </w:rPr>
              <w:t>Test</w:t>
            </w:r>
          </w:p>
          <w:p w14:paraId="25E299E8" w14:textId="5B66367D" w:rsidR="00DF3340" w:rsidRPr="003B2DFB" w:rsidRDefault="00DF3340"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w:t>
            </w:r>
            <w:r w:rsidR="00742DD9" w:rsidRPr="003B2DFB">
              <w:rPr>
                <w:rFonts w:ascii="Times New Roman" w:hAnsi="Times New Roman" w:cs="Times New Roman"/>
                <w:sz w:val="20"/>
                <w:szCs w:val="20"/>
              </w:rPr>
              <w:t xml:space="preserve">port#, </w:t>
            </w:r>
            <w:r w:rsidRPr="003B2DFB">
              <w:rPr>
                <w:rFonts w:ascii="Times New Roman" w:hAnsi="Times New Roman" w:cs="Times New Roman"/>
                <w:sz w:val="20"/>
                <w:szCs w:val="20"/>
              </w:rPr>
              <w:t>size/k)</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37239D" w14:textId="287A5DE8" w:rsidR="00DF3340" w:rsidRPr="003B2DFB" w:rsidRDefault="000B363D" w:rsidP="006D66C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16 ports, </w:t>
            </w:r>
            <w:r w:rsidR="00DF3340" w:rsidRPr="003B2DFB">
              <w:rPr>
                <w:rFonts w:ascii="Times New Roman" w:eastAsia="宋体" w:hAnsi="Times New Roman" w:cs="Times New Roman"/>
                <w:sz w:val="20"/>
                <w:szCs w:val="20"/>
              </w:rPr>
              <w:t>228</w:t>
            </w:r>
          </w:p>
        </w:tc>
        <w:tc>
          <w:tcPr>
            <w:tcW w:w="2910" w:type="dxa"/>
            <w:tcBorders>
              <w:top w:val="single" w:sz="8" w:space="0" w:color="auto"/>
              <w:left w:val="nil"/>
              <w:bottom w:val="single" w:sz="8" w:space="0" w:color="auto"/>
              <w:right w:val="single" w:sz="8" w:space="0" w:color="auto"/>
            </w:tcBorders>
            <w:vAlign w:val="center"/>
          </w:tcPr>
          <w:p w14:paraId="2CA01787" w14:textId="0ACE58F2" w:rsidR="00DF3340" w:rsidRPr="003B2DFB" w:rsidRDefault="000B363D" w:rsidP="006D66C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32 ports, </w:t>
            </w:r>
            <w:r w:rsidR="00DF3340" w:rsidRPr="003B2DFB">
              <w:rPr>
                <w:rFonts w:ascii="Times New Roman" w:eastAsia="宋体" w:hAnsi="Times New Roman" w:cs="Times New Roman"/>
                <w:sz w:val="20"/>
                <w:szCs w:val="20"/>
              </w:rPr>
              <w:t>228</w:t>
            </w:r>
          </w:p>
        </w:tc>
      </w:tr>
      <w:tr w:rsidR="00E82A1D" w:rsidRPr="003B2DFB" w14:paraId="02783C59" w14:textId="14B370EF" w:rsidTr="008401B4">
        <w:trPr>
          <w:trHeight w:val="397"/>
        </w:trPr>
        <w:tc>
          <w:tcPr>
            <w:tcW w:w="15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AF3DA" w14:textId="280E501A" w:rsidR="00DF3340" w:rsidRPr="003B2DFB" w:rsidRDefault="008401B4"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 xml:space="preserve">SGCS, layer </w:t>
            </w:r>
            <w:r w:rsidR="00DF3340" w:rsidRPr="003B2DFB">
              <w:rPr>
                <w:rFonts w:ascii="Times New Roman" w:hAnsi="Times New Roman" w:cs="Times New Roman"/>
                <w:sz w:val="20"/>
                <w:szCs w:val="20"/>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9A4B2" w14:textId="77777777" w:rsidR="00DF3340" w:rsidRPr="003B2DFB" w:rsidRDefault="00DF3340"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X: &lt;=80bits</w:t>
            </w:r>
          </w:p>
        </w:tc>
        <w:tc>
          <w:tcPr>
            <w:tcW w:w="2909" w:type="dxa"/>
            <w:tcBorders>
              <w:top w:val="nil"/>
              <w:left w:val="nil"/>
              <w:bottom w:val="single" w:sz="8" w:space="0" w:color="auto"/>
              <w:right w:val="single" w:sz="8" w:space="0" w:color="auto"/>
            </w:tcBorders>
            <w:tcMar>
              <w:top w:w="0" w:type="dxa"/>
              <w:left w:w="108" w:type="dxa"/>
              <w:bottom w:w="0" w:type="dxa"/>
              <w:right w:w="108" w:type="dxa"/>
            </w:tcMar>
          </w:tcPr>
          <w:p w14:paraId="55002AD6" w14:textId="19A6AB92" w:rsidR="00DF3340" w:rsidRPr="003B2DFB" w:rsidRDefault="00DF3340" w:rsidP="006D66C0">
            <w:pPr>
              <w:jc w:val="center"/>
              <w:rPr>
                <w:rFonts w:ascii="Times New Roman" w:eastAsia="宋体" w:hAnsi="Times New Roman" w:cs="Times New Roman"/>
                <w:sz w:val="20"/>
                <w:szCs w:val="20"/>
              </w:rPr>
            </w:pPr>
            <w:r w:rsidRPr="003B2DFB">
              <w:rPr>
                <w:rFonts w:ascii="Times New Roman" w:hAnsi="Times New Roman" w:cs="Times New Roman"/>
                <w:sz w:val="20"/>
                <w:szCs w:val="20"/>
              </w:rPr>
              <w:t>0.8672 (60bits)</w:t>
            </w:r>
          </w:p>
        </w:tc>
        <w:tc>
          <w:tcPr>
            <w:tcW w:w="2910" w:type="dxa"/>
            <w:tcBorders>
              <w:top w:val="nil"/>
              <w:left w:val="nil"/>
              <w:bottom w:val="single" w:sz="8" w:space="0" w:color="auto"/>
              <w:right w:val="single" w:sz="8" w:space="0" w:color="auto"/>
            </w:tcBorders>
          </w:tcPr>
          <w:p w14:paraId="430040F7" w14:textId="0190F826" w:rsidR="00DF3340" w:rsidRPr="003B2DFB" w:rsidRDefault="00DF3340" w:rsidP="006D66C0">
            <w:pPr>
              <w:jc w:val="center"/>
              <w:rPr>
                <w:rFonts w:ascii="Times New Roman" w:eastAsia="宋体" w:hAnsi="Times New Roman" w:cs="Times New Roman"/>
                <w:sz w:val="20"/>
                <w:szCs w:val="20"/>
              </w:rPr>
            </w:pPr>
            <w:r w:rsidRPr="003B2DFB">
              <w:rPr>
                <w:rFonts w:ascii="Times New Roman" w:hAnsi="Times New Roman" w:cs="Times New Roman"/>
                <w:sz w:val="20"/>
                <w:szCs w:val="20"/>
              </w:rPr>
              <w:t>0.8301 (60bits)</w:t>
            </w:r>
          </w:p>
        </w:tc>
      </w:tr>
      <w:tr w:rsidR="00E82A1D" w:rsidRPr="003B2DFB" w14:paraId="1120AC56" w14:textId="7BC909C9" w:rsidTr="008401B4">
        <w:trPr>
          <w:trHeight w:val="397"/>
        </w:trPr>
        <w:tc>
          <w:tcPr>
            <w:tcW w:w="1526" w:type="dxa"/>
            <w:vMerge/>
            <w:tcBorders>
              <w:top w:val="nil"/>
              <w:left w:val="single" w:sz="8" w:space="0" w:color="auto"/>
              <w:bottom w:val="single" w:sz="8" w:space="0" w:color="auto"/>
              <w:right w:val="single" w:sz="8" w:space="0" w:color="auto"/>
            </w:tcBorders>
            <w:vAlign w:val="center"/>
            <w:hideMark/>
          </w:tcPr>
          <w:p w14:paraId="59AFC553" w14:textId="77777777" w:rsidR="00DF3340" w:rsidRPr="003B2DFB" w:rsidRDefault="00DF3340" w:rsidP="00F64DCA">
            <w:pPr>
              <w:widowControl/>
              <w:jc w:val="center"/>
              <w:rPr>
                <w:rFonts w:ascii="Times New Roman" w:eastAsia="宋体" w:hAnsi="Times New Roman" w:cs="Times New Roman"/>
                <w:sz w:val="20"/>
                <w:szCs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1D453" w14:textId="77777777" w:rsidR="00DF3340" w:rsidRPr="003B2DFB" w:rsidRDefault="00DF3340"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Y:100bits-140bits</w:t>
            </w:r>
          </w:p>
        </w:tc>
        <w:tc>
          <w:tcPr>
            <w:tcW w:w="2909" w:type="dxa"/>
            <w:tcBorders>
              <w:top w:val="nil"/>
              <w:left w:val="nil"/>
              <w:bottom w:val="single" w:sz="8" w:space="0" w:color="auto"/>
              <w:right w:val="single" w:sz="8" w:space="0" w:color="auto"/>
            </w:tcBorders>
            <w:tcMar>
              <w:top w:w="0" w:type="dxa"/>
              <w:left w:w="108" w:type="dxa"/>
              <w:bottom w:w="0" w:type="dxa"/>
              <w:right w:w="108" w:type="dxa"/>
            </w:tcMar>
          </w:tcPr>
          <w:p w14:paraId="5DAB5675" w14:textId="4F0B1C63" w:rsidR="00DF3340" w:rsidRPr="003B2DFB" w:rsidRDefault="00DF3340" w:rsidP="00DF3340">
            <w:pPr>
              <w:jc w:val="center"/>
              <w:rPr>
                <w:rFonts w:ascii="Times New Roman" w:eastAsia="宋体" w:hAnsi="Times New Roman" w:cs="Times New Roman"/>
                <w:sz w:val="20"/>
                <w:szCs w:val="20"/>
              </w:rPr>
            </w:pPr>
            <w:r w:rsidRPr="003B2DFB">
              <w:rPr>
                <w:rFonts w:ascii="Times New Roman" w:hAnsi="Times New Roman" w:cs="Times New Roman"/>
                <w:sz w:val="20"/>
                <w:szCs w:val="20"/>
              </w:rPr>
              <w:t>0.8888 (120bits)</w:t>
            </w:r>
          </w:p>
        </w:tc>
        <w:tc>
          <w:tcPr>
            <w:tcW w:w="2910" w:type="dxa"/>
            <w:tcBorders>
              <w:top w:val="nil"/>
              <w:left w:val="nil"/>
              <w:bottom w:val="single" w:sz="8" w:space="0" w:color="auto"/>
              <w:right w:val="single" w:sz="8" w:space="0" w:color="auto"/>
            </w:tcBorders>
          </w:tcPr>
          <w:p w14:paraId="6A895DDA" w14:textId="43C3CA4F" w:rsidR="00DF3340" w:rsidRPr="003B2DFB" w:rsidRDefault="00DF3340" w:rsidP="006D66C0">
            <w:pPr>
              <w:jc w:val="center"/>
              <w:rPr>
                <w:rFonts w:ascii="Times New Roman" w:eastAsia="宋体" w:hAnsi="Times New Roman" w:cs="Times New Roman"/>
                <w:sz w:val="20"/>
                <w:szCs w:val="20"/>
              </w:rPr>
            </w:pPr>
            <w:r w:rsidRPr="003B2DFB">
              <w:rPr>
                <w:rFonts w:ascii="Times New Roman" w:hAnsi="Times New Roman" w:cs="Times New Roman"/>
                <w:sz w:val="20"/>
                <w:szCs w:val="20"/>
              </w:rPr>
              <w:t>0.8588 (120bits)</w:t>
            </w:r>
          </w:p>
        </w:tc>
      </w:tr>
      <w:tr w:rsidR="00E82A1D" w:rsidRPr="003B2DFB" w14:paraId="58013994" w14:textId="32E25B5F" w:rsidTr="008401B4">
        <w:trPr>
          <w:trHeight w:val="397"/>
        </w:trPr>
        <w:tc>
          <w:tcPr>
            <w:tcW w:w="1526" w:type="dxa"/>
            <w:vMerge/>
            <w:tcBorders>
              <w:top w:val="nil"/>
              <w:left w:val="single" w:sz="8" w:space="0" w:color="auto"/>
              <w:bottom w:val="single" w:sz="8" w:space="0" w:color="auto"/>
              <w:right w:val="single" w:sz="8" w:space="0" w:color="auto"/>
            </w:tcBorders>
            <w:vAlign w:val="center"/>
            <w:hideMark/>
          </w:tcPr>
          <w:p w14:paraId="2D800CF3" w14:textId="77777777" w:rsidR="00DF3340" w:rsidRPr="003B2DFB" w:rsidRDefault="00DF3340" w:rsidP="00F64DCA">
            <w:pPr>
              <w:widowControl/>
              <w:jc w:val="center"/>
              <w:rPr>
                <w:rFonts w:ascii="Times New Roman" w:eastAsia="宋体" w:hAnsi="Times New Roman" w:cs="Times New Roman"/>
                <w:sz w:val="20"/>
                <w:szCs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D987A" w14:textId="77777777" w:rsidR="00DF3340" w:rsidRPr="003B2DFB" w:rsidRDefault="00DF3340" w:rsidP="00F64DCA">
            <w:pPr>
              <w:jc w:val="center"/>
              <w:rPr>
                <w:rFonts w:ascii="Times New Roman" w:eastAsia="宋体" w:hAnsi="Times New Roman" w:cs="Times New Roman"/>
                <w:sz w:val="20"/>
                <w:szCs w:val="20"/>
              </w:rPr>
            </w:pPr>
            <w:r w:rsidRPr="003B2DFB">
              <w:rPr>
                <w:rFonts w:ascii="Times New Roman" w:hAnsi="Times New Roman" w:cs="Times New Roman"/>
                <w:sz w:val="20"/>
                <w:szCs w:val="20"/>
              </w:rPr>
              <w:t>Z: &gt;=230bits</w:t>
            </w:r>
          </w:p>
        </w:tc>
        <w:tc>
          <w:tcPr>
            <w:tcW w:w="2909" w:type="dxa"/>
            <w:tcBorders>
              <w:top w:val="nil"/>
              <w:left w:val="nil"/>
              <w:bottom w:val="single" w:sz="8" w:space="0" w:color="auto"/>
              <w:right w:val="single" w:sz="8" w:space="0" w:color="auto"/>
            </w:tcBorders>
            <w:tcMar>
              <w:top w:w="0" w:type="dxa"/>
              <w:left w:w="108" w:type="dxa"/>
              <w:bottom w:w="0" w:type="dxa"/>
              <w:right w:w="108" w:type="dxa"/>
            </w:tcMar>
          </w:tcPr>
          <w:p w14:paraId="014F3DC4" w14:textId="0D18CB3D" w:rsidR="00DF3340" w:rsidRPr="003B2DFB" w:rsidRDefault="00DF3340" w:rsidP="00DF3340">
            <w:pPr>
              <w:jc w:val="center"/>
              <w:rPr>
                <w:rFonts w:ascii="Times New Roman" w:eastAsia="宋体" w:hAnsi="Times New Roman" w:cs="Times New Roman"/>
                <w:sz w:val="20"/>
                <w:szCs w:val="20"/>
              </w:rPr>
            </w:pPr>
            <w:r w:rsidRPr="003B2DFB">
              <w:rPr>
                <w:rFonts w:ascii="Times New Roman" w:hAnsi="Times New Roman" w:cs="Times New Roman"/>
                <w:sz w:val="20"/>
                <w:szCs w:val="20"/>
              </w:rPr>
              <w:t>0.9022 (240bits)</w:t>
            </w:r>
          </w:p>
        </w:tc>
        <w:tc>
          <w:tcPr>
            <w:tcW w:w="2910" w:type="dxa"/>
            <w:tcBorders>
              <w:top w:val="nil"/>
              <w:left w:val="nil"/>
              <w:bottom w:val="single" w:sz="8" w:space="0" w:color="auto"/>
              <w:right w:val="single" w:sz="8" w:space="0" w:color="auto"/>
            </w:tcBorders>
          </w:tcPr>
          <w:p w14:paraId="30D829EC" w14:textId="69F3E77F" w:rsidR="00DF3340" w:rsidRPr="003B2DFB" w:rsidRDefault="00DF3340" w:rsidP="006D66C0">
            <w:pPr>
              <w:jc w:val="center"/>
              <w:rPr>
                <w:rFonts w:ascii="Times New Roman" w:eastAsia="宋体" w:hAnsi="Times New Roman" w:cs="Times New Roman"/>
                <w:sz w:val="20"/>
                <w:szCs w:val="20"/>
              </w:rPr>
            </w:pPr>
            <w:r w:rsidRPr="003B2DFB">
              <w:rPr>
                <w:rFonts w:ascii="Times New Roman" w:hAnsi="Times New Roman" w:cs="Times New Roman"/>
                <w:sz w:val="20"/>
                <w:szCs w:val="20"/>
              </w:rPr>
              <w:t>0.8824 (240bits)</w:t>
            </w:r>
          </w:p>
        </w:tc>
      </w:tr>
      <w:tr w:rsidR="00F64DCA" w:rsidRPr="003B2DFB" w14:paraId="292447FF" w14:textId="6FCD177A" w:rsidTr="008401B4">
        <w:trPr>
          <w:trHeight w:val="397"/>
        </w:trPr>
        <w:tc>
          <w:tcPr>
            <w:tcW w:w="1526" w:type="dxa"/>
            <w:tcBorders>
              <w:top w:val="nil"/>
              <w:left w:val="single" w:sz="8" w:space="0" w:color="auto"/>
              <w:bottom w:val="single" w:sz="8" w:space="0" w:color="auto"/>
              <w:right w:val="single" w:sz="8" w:space="0" w:color="auto"/>
            </w:tcBorders>
            <w:vAlign w:val="center"/>
          </w:tcPr>
          <w:p w14:paraId="43DFFAA2" w14:textId="440B3E70" w:rsidR="00F64DCA" w:rsidRPr="003B2DFB" w:rsidRDefault="00F64DCA" w:rsidP="00F64DCA">
            <w:pPr>
              <w:widowControl/>
              <w:jc w:val="center"/>
              <w:rPr>
                <w:rFonts w:ascii="Times New Roman" w:eastAsia="宋体" w:hAnsi="Times New Roman" w:cs="Times New Roman"/>
                <w:sz w:val="20"/>
                <w:szCs w:val="20"/>
              </w:rPr>
            </w:pPr>
            <w:r w:rsidRPr="003B2DFB">
              <w:rPr>
                <w:rFonts w:ascii="Times New Roman" w:hAnsi="Times New Roman" w:cs="Times New Roman"/>
                <w:sz w:val="20"/>
                <w:szCs w:val="20"/>
              </w:rPr>
              <w:t>Case 3</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74899" w14:textId="77777777" w:rsidR="00F64DCA" w:rsidRPr="003B2DFB" w:rsidRDefault="00F64DCA" w:rsidP="00F64DCA">
            <w:pPr>
              <w:jc w:val="center"/>
              <w:rPr>
                <w:rFonts w:ascii="Times New Roman" w:hAnsi="Times New Roman" w:cs="Times New Roman"/>
                <w:sz w:val="20"/>
                <w:szCs w:val="20"/>
              </w:rPr>
            </w:pPr>
            <w:r w:rsidRPr="003B2DFB">
              <w:rPr>
                <w:rFonts w:ascii="Times New Roman" w:hAnsi="Times New Roman" w:cs="Times New Roman"/>
                <w:sz w:val="20"/>
                <w:szCs w:val="20"/>
              </w:rPr>
              <w:t>Training</w:t>
            </w:r>
          </w:p>
          <w:p w14:paraId="029EF8C4" w14:textId="19890B4C" w:rsidR="00F64DCA" w:rsidRPr="003B2DFB" w:rsidRDefault="00F64DCA" w:rsidP="00F64DCA">
            <w:pPr>
              <w:jc w:val="center"/>
              <w:rPr>
                <w:rFonts w:ascii="Times New Roman" w:hAnsi="Times New Roman" w:cs="Times New Roman"/>
                <w:sz w:val="20"/>
                <w:szCs w:val="20"/>
              </w:rPr>
            </w:pPr>
            <w:r w:rsidRPr="003B2DFB">
              <w:rPr>
                <w:rFonts w:ascii="Times New Roman" w:hAnsi="Times New Roman" w:cs="Times New Roman"/>
                <w:sz w:val="20"/>
                <w:szCs w:val="20"/>
              </w:rPr>
              <w:t>(</w:t>
            </w:r>
            <w:proofErr w:type="spellStart"/>
            <w:r w:rsidRPr="003B2DFB">
              <w:rPr>
                <w:rFonts w:ascii="Times New Roman" w:hAnsi="Times New Roman" w:cs="Times New Roman"/>
                <w:sz w:val="20"/>
                <w:szCs w:val="20"/>
              </w:rPr>
              <w:t>port#,size</w:t>
            </w:r>
            <w:proofErr w:type="spellEnd"/>
            <w:r w:rsidRPr="003B2DFB">
              <w:rPr>
                <w:rFonts w:ascii="Times New Roman" w:hAnsi="Times New Roman" w:cs="Times New Roman"/>
                <w:sz w:val="20"/>
                <w:szCs w:val="20"/>
              </w:rPr>
              <w:t>/k)</w:t>
            </w:r>
          </w:p>
        </w:tc>
        <w:tc>
          <w:tcPr>
            <w:tcW w:w="29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FDBA4" w14:textId="77777777" w:rsidR="00F64DCA" w:rsidRPr="003B2DFB" w:rsidRDefault="00F64DCA" w:rsidP="00E82A1D">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16ports+32ports,</w:t>
            </w:r>
          </w:p>
          <w:p w14:paraId="27BA1780" w14:textId="2A89F586" w:rsidR="00F64DCA" w:rsidRPr="003B2DFB" w:rsidRDefault="00F64DCA" w:rsidP="00742DD9">
            <w:pPr>
              <w:jc w:val="center"/>
              <w:rPr>
                <w:rFonts w:ascii="Times New Roman" w:hAnsi="Times New Roman" w:cs="Times New Roman"/>
                <w:sz w:val="20"/>
                <w:szCs w:val="20"/>
              </w:rPr>
            </w:pPr>
            <w:r w:rsidRPr="003B2DFB">
              <w:rPr>
                <w:rFonts w:ascii="Times New Roman" w:eastAsia="宋体" w:hAnsi="Times New Roman" w:cs="Times New Roman"/>
                <w:sz w:val="20"/>
                <w:szCs w:val="20"/>
              </w:rPr>
              <w:t>171+171</w:t>
            </w:r>
          </w:p>
        </w:tc>
        <w:tc>
          <w:tcPr>
            <w:tcW w:w="2910" w:type="dxa"/>
            <w:tcBorders>
              <w:top w:val="nil"/>
              <w:left w:val="nil"/>
              <w:bottom w:val="single" w:sz="8" w:space="0" w:color="auto"/>
              <w:right w:val="single" w:sz="8" w:space="0" w:color="auto"/>
            </w:tcBorders>
            <w:vAlign w:val="center"/>
          </w:tcPr>
          <w:p w14:paraId="13B21945" w14:textId="77777777" w:rsidR="00F64DCA" w:rsidRPr="003B2DFB" w:rsidRDefault="00F64DCA" w:rsidP="00742DD9">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16ports+32ports,</w:t>
            </w:r>
          </w:p>
          <w:p w14:paraId="2A0A8DDF" w14:textId="32803592" w:rsidR="00F64DCA" w:rsidRPr="003B2DFB" w:rsidRDefault="00F64DCA" w:rsidP="00742DD9">
            <w:pPr>
              <w:jc w:val="center"/>
              <w:rPr>
                <w:rFonts w:ascii="Times New Roman" w:hAnsi="Times New Roman" w:cs="Times New Roman"/>
                <w:sz w:val="20"/>
                <w:szCs w:val="20"/>
              </w:rPr>
            </w:pPr>
            <w:r w:rsidRPr="003B2DFB">
              <w:rPr>
                <w:rFonts w:ascii="Times New Roman" w:eastAsia="宋体" w:hAnsi="Times New Roman" w:cs="Times New Roman"/>
                <w:sz w:val="20"/>
                <w:szCs w:val="20"/>
              </w:rPr>
              <w:t>171+171</w:t>
            </w:r>
          </w:p>
        </w:tc>
      </w:tr>
      <w:tr w:rsidR="00F64DCA" w:rsidRPr="003B2DFB" w14:paraId="6C0B50A5" w14:textId="71F162B9" w:rsidTr="008401B4">
        <w:trPr>
          <w:trHeight w:val="397"/>
        </w:trPr>
        <w:tc>
          <w:tcPr>
            <w:tcW w:w="1526" w:type="dxa"/>
            <w:vMerge w:val="restart"/>
            <w:tcBorders>
              <w:top w:val="single" w:sz="8" w:space="0" w:color="auto"/>
              <w:left w:val="single" w:sz="8" w:space="0" w:color="auto"/>
              <w:right w:val="single" w:sz="8" w:space="0" w:color="auto"/>
            </w:tcBorders>
            <w:vAlign w:val="center"/>
          </w:tcPr>
          <w:p w14:paraId="448B1F0A" w14:textId="1BAA2B3B" w:rsidR="00F64DCA" w:rsidRPr="003B2DFB" w:rsidRDefault="00F64DCA" w:rsidP="00F64DCA">
            <w:pPr>
              <w:widowControl/>
              <w:jc w:val="center"/>
              <w:rPr>
                <w:rFonts w:ascii="Times New Roman" w:eastAsia="宋体" w:hAnsi="Times New Roman" w:cs="Times New Roman"/>
                <w:sz w:val="20"/>
                <w:szCs w:val="20"/>
              </w:rPr>
            </w:pPr>
            <w:r w:rsidRPr="003B2DFB">
              <w:rPr>
                <w:rFonts w:ascii="Times New Roman" w:hAnsi="Times New Roman" w:cs="Times New Roman"/>
                <w:sz w:val="20"/>
                <w:szCs w:val="20"/>
              </w:rPr>
              <w:t>SGCS, layer 1</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8323DF" w14:textId="77777777" w:rsidR="00F64DCA" w:rsidRPr="003B2DFB" w:rsidRDefault="00F64DCA" w:rsidP="00F64DCA">
            <w:pPr>
              <w:jc w:val="center"/>
              <w:rPr>
                <w:rFonts w:ascii="Times New Roman" w:hAnsi="Times New Roman" w:cs="Times New Roman"/>
                <w:sz w:val="20"/>
                <w:szCs w:val="20"/>
              </w:rPr>
            </w:pPr>
            <w:r w:rsidRPr="003B2DFB">
              <w:rPr>
                <w:rFonts w:ascii="Times New Roman" w:hAnsi="Times New Roman" w:cs="Times New Roman"/>
                <w:sz w:val="20"/>
                <w:szCs w:val="20"/>
              </w:rPr>
              <w:t>Test</w:t>
            </w:r>
          </w:p>
          <w:p w14:paraId="2832A0BF" w14:textId="770403DD" w:rsidR="00F64DCA" w:rsidRPr="003B2DFB" w:rsidRDefault="00F64DCA" w:rsidP="00F64DCA">
            <w:pPr>
              <w:jc w:val="center"/>
              <w:rPr>
                <w:rFonts w:ascii="Times New Roman" w:hAnsi="Times New Roman" w:cs="Times New Roman"/>
                <w:sz w:val="20"/>
                <w:szCs w:val="20"/>
              </w:rPr>
            </w:pPr>
            <w:r w:rsidRPr="003B2DFB">
              <w:rPr>
                <w:rFonts w:ascii="Times New Roman" w:hAnsi="Times New Roman" w:cs="Times New Roman"/>
                <w:sz w:val="20"/>
                <w:szCs w:val="20"/>
              </w:rPr>
              <w:t>(port#, size/k)</w:t>
            </w:r>
          </w:p>
        </w:tc>
        <w:tc>
          <w:tcPr>
            <w:tcW w:w="29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732CAC" w14:textId="77777777" w:rsidR="00F64DCA" w:rsidRPr="003B2DFB" w:rsidRDefault="00F64DCA" w:rsidP="00742DD9">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 ports,</w:t>
            </w:r>
          </w:p>
          <w:p w14:paraId="394D7842" w14:textId="1C85907D" w:rsidR="00F64DCA" w:rsidRPr="003B2DFB" w:rsidRDefault="00F64DCA" w:rsidP="00742DD9">
            <w:pPr>
              <w:jc w:val="center"/>
              <w:rPr>
                <w:rFonts w:ascii="Times New Roman" w:hAnsi="Times New Roman" w:cs="Times New Roman"/>
                <w:sz w:val="20"/>
                <w:szCs w:val="20"/>
              </w:rPr>
            </w:pPr>
            <w:r w:rsidRPr="003B2DFB">
              <w:rPr>
                <w:rFonts w:ascii="Times New Roman" w:eastAsia="宋体" w:hAnsi="Times New Roman" w:cs="Times New Roman"/>
                <w:sz w:val="20"/>
                <w:szCs w:val="20"/>
              </w:rPr>
              <w:t>228</w:t>
            </w:r>
          </w:p>
        </w:tc>
        <w:tc>
          <w:tcPr>
            <w:tcW w:w="2910" w:type="dxa"/>
            <w:tcBorders>
              <w:top w:val="single" w:sz="8" w:space="0" w:color="auto"/>
              <w:left w:val="single" w:sz="8" w:space="0" w:color="auto"/>
              <w:bottom w:val="single" w:sz="8" w:space="0" w:color="auto"/>
              <w:right w:val="single" w:sz="8" w:space="0" w:color="auto"/>
            </w:tcBorders>
            <w:vAlign w:val="center"/>
          </w:tcPr>
          <w:p w14:paraId="4B32A922" w14:textId="77777777" w:rsidR="00F64DCA" w:rsidRPr="003B2DFB" w:rsidRDefault="00F64DCA" w:rsidP="00742DD9">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32ports,</w:t>
            </w:r>
          </w:p>
          <w:p w14:paraId="546554AF" w14:textId="718F5996" w:rsidR="00F64DCA" w:rsidRPr="003B2DFB" w:rsidRDefault="00F64DCA" w:rsidP="00742DD9">
            <w:pPr>
              <w:jc w:val="center"/>
              <w:rPr>
                <w:rFonts w:ascii="Times New Roman" w:hAnsi="Times New Roman" w:cs="Times New Roman"/>
                <w:sz w:val="20"/>
                <w:szCs w:val="20"/>
              </w:rPr>
            </w:pPr>
            <w:r w:rsidRPr="003B2DFB">
              <w:rPr>
                <w:rFonts w:ascii="Times New Roman" w:eastAsia="宋体" w:hAnsi="Times New Roman" w:cs="Times New Roman"/>
                <w:sz w:val="20"/>
                <w:szCs w:val="20"/>
              </w:rPr>
              <w:t>228</w:t>
            </w:r>
          </w:p>
        </w:tc>
      </w:tr>
      <w:tr w:rsidR="00F64DCA" w:rsidRPr="003B2DFB" w14:paraId="1C526811" w14:textId="77777777" w:rsidTr="008401B4">
        <w:trPr>
          <w:trHeight w:val="397"/>
        </w:trPr>
        <w:tc>
          <w:tcPr>
            <w:tcW w:w="1526" w:type="dxa"/>
            <w:vMerge/>
            <w:tcBorders>
              <w:left w:val="single" w:sz="8" w:space="0" w:color="auto"/>
              <w:right w:val="single" w:sz="8" w:space="0" w:color="auto"/>
            </w:tcBorders>
            <w:vAlign w:val="center"/>
          </w:tcPr>
          <w:p w14:paraId="4103E646" w14:textId="77777777" w:rsidR="00F64DCA" w:rsidRPr="003B2DFB" w:rsidRDefault="00F64DCA" w:rsidP="00F64DCA">
            <w:pPr>
              <w:widowControl/>
              <w:jc w:val="center"/>
              <w:rPr>
                <w:rFonts w:ascii="Times New Roman" w:hAnsi="Times New Roman" w:cs="Times New Roman"/>
                <w:sz w:val="20"/>
                <w:szCs w:val="20"/>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A5D768" w14:textId="776C3A8C" w:rsidR="00F64DCA" w:rsidRPr="003B2DFB" w:rsidRDefault="00F64DCA" w:rsidP="00F64DCA">
            <w:pPr>
              <w:jc w:val="center"/>
              <w:rPr>
                <w:rFonts w:ascii="Times New Roman" w:hAnsi="Times New Roman" w:cs="Times New Roman"/>
                <w:sz w:val="20"/>
                <w:szCs w:val="20"/>
              </w:rPr>
            </w:pPr>
            <w:r w:rsidRPr="003B2DFB">
              <w:rPr>
                <w:rFonts w:ascii="Times New Roman" w:hAnsi="Times New Roman" w:cs="Times New Roman"/>
                <w:sz w:val="20"/>
                <w:szCs w:val="20"/>
              </w:rPr>
              <w:t>X: &lt;=80bits</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F1FB46" w14:textId="4965E8E0" w:rsidR="00F64DCA" w:rsidRPr="003B2DFB" w:rsidRDefault="00F64DCA" w:rsidP="00505364">
            <w:pPr>
              <w:jc w:val="center"/>
              <w:rPr>
                <w:rFonts w:ascii="Times New Roman" w:hAnsi="Times New Roman" w:cs="Times New Roman"/>
                <w:sz w:val="20"/>
                <w:szCs w:val="20"/>
              </w:rPr>
            </w:pPr>
            <w:r w:rsidRPr="003B2DFB">
              <w:rPr>
                <w:rFonts w:ascii="Times New Roman" w:hAnsi="Times New Roman" w:cs="Times New Roman"/>
                <w:sz w:val="20"/>
                <w:szCs w:val="20"/>
              </w:rPr>
              <w:t>0.8678</w:t>
            </w:r>
            <w:r w:rsidR="00505364" w:rsidRPr="003B2DFB">
              <w:rPr>
                <w:rFonts w:ascii="Times New Roman" w:hAnsi="Times New Roman" w:cs="Times New Roman"/>
                <w:sz w:val="20"/>
                <w:szCs w:val="20"/>
              </w:rPr>
              <w:t>(0.069%)</w:t>
            </w:r>
            <w:r w:rsidRPr="003B2DFB">
              <w:rPr>
                <w:rFonts w:ascii="Times New Roman" w:hAnsi="Times New Roman" w:cs="Times New Roman"/>
                <w:sz w:val="20"/>
                <w:szCs w:val="20"/>
              </w:rPr>
              <w:t xml:space="preserve"> (60bits)</w:t>
            </w:r>
          </w:p>
        </w:tc>
        <w:tc>
          <w:tcPr>
            <w:tcW w:w="2910" w:type="dxa"/>
            <w:tcBorders>
              <w:top w:val="single" w:sz="8" w:space="0" w:color="auto"/>
              <w:left w:val="nil"/>
              <w:bottom w:val="single" w:sz="8" w:space="0" w:color="auto"/>
              <w:right w:val="single" w:sz="8" w:space="0" w:color="auto"/>
            </w:tcBorders>
            <w:vAlign w:val="center"/>
          </w:tcPr>
          <w:p w14:paraId="3CE79BD7" w14:textId="7125D4D1" w:rsidR="00F64DCA" w:rsidRPr="003B2DFB" w:rsidRDefault="00F64DCA" w:rsidP="00742DD9">
            <w:pPr>
              <w:jc w:val="center"/>
              <w:rPr>
                <w:rFonts w:ascii="Times New Roman" w:hAnsi="Times New Roman" w:cs="Times New Roman"/>
                <w:sz w:val="20"/>
                <w:szCs w:val="20"/>
              </w:rPr>
            </w:pPr>
            <w:r w:rsidRPr="003B2DFB">
              <w:rPr>
                <w:rFonts w:ascii="Times New Roman" w:hAnsi="Times New Roman" w:cs="Times New Roman"/>
                <w:sz w:val="20"/>
                <w:szCs w:val="20"/>
              </w:rPr>
              <w:t>0.8335</w:t>
            </w:r>
            <w:r w:rsidR="00505364" w:rsidRPr="003B2DFB">
              <w:rPr>
                <w:rFonts w:ascii="Times New Roman" w:hAnsi="Times New Roman" w:cs="Times New Roman"/>
                <w:sz w:val="20"/>
                <w:szCs w:val="20"/>
              </w:rPr>
              <w:t>(0.41%)</w:t>
            </w:r>
            <w:r w:rsidRPr="003B2DFB">
              <w:rPr>
                <w:rFonts w:ascii="Times New Roman" w:hAnsi="Times New Roman" w:cs="Times New Roman"/>
                <w:sz w:val="20"/>
                <w:szCs w:val="20"/>
              </w:rPr>
              <w:t xml:space="preserve"> (60bits)</w:t>
            </w:r>
          </w:p>
        </w:tc>
      </w:tr>
      <w:tr w:rsidR="00F64DCA" w:rsidRPr="003B2DFB" w14:paraId="20A3BBDE" w14:textId="4E6E929E" w:rsidTr="008401B4">
        <w:trPr>
          <w:trHeight w:val="397"/>
        </w:trPr>
        <w:tc>
          <w:tcPr>
            <w:tcW w:w="1526" w:type="dxa"/>
            <w:vMerge/>
            <w:tcBorders>
              <w:left w:val="single" w:sz="8" w:space="0" w:color="auto"/>
              <w:right w:val="single" w:sz="8" w:space="0" w:color="auto"/>
            </w:tcBorders>
            <w:vAlign w:val="center"/>
          </w:tcPr>
          <w:p w14:paraId="47AA0F4C" w14:textId="77777777" w:rsidR="00F64DCA" w:rsidRPr="003B2DFB" w:rsidRDefault="00F64DCA" w:rsidP="00F64DCA">
            <w:pPr>
              <w:widowControl/>
              <w:jc w:val="center"/>
              <w:rPr>
                <w:rFonts w:ascii="Times New Roman" w:hAnsi="Times New Roman" w:cs="Times New Roman"/>
                <w:sz w:val="20"/>
                <w:szCs w:val="20"/>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19A86E" w14:textId="446B0026" w:rsidR="00F64DCA" w:rsidRPr="003B2DFB" w:rsidRDefault="00F64DCA" w:rsidP="00F64DCA">
            <w:pPr>
              <w:jc w:val="center"/>
              <w:rPr>
                <w:rFonts w:ascii="Times New Roman" w:hAnsi="Times New Roman" w:cs="Times New Roman"/>
                <w:sz w:val="20"/>
                <w:szCs w:val="20"/>
              </w:rPr>
            </w:pPr>
            <w:r w:rsidRPr="003B2DFB">
              <w:rPr>
                <w:rFonts w:ascii="Times New Roman" w:hAnsi="Times New Roman" w:cs="Times New Roman"/>
                <w:sz w:val="20"/>
                <w:szCs w:val="20"/>
              </w:rPr>
              <w:t>Y:100bits-140bits</w:t>
            </w:r>
          </w:p>
        </w:tc>
        <w:tc>
          <w:tcPr>
            <w:tcW w:w="29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5F6B4A" w14:textId="3E2823DE" w:rsidR="00F64DCA" w:rsidRPr="003B2DFB" w:rsidRDefault="00F64DCA" w:rsidP="00742DD9">
            <w:pPr>
              <w:jc w:val="center"/>
              <w:rPr>
                <w:rFonts w:ascii="Times New Roman" w:hAnsi="Times New Roman" w:cs="Times New Roman"/>
                <w:sz w:val="20"/>
                <w:szCs w:val="20"/>
              </w:rPr>
            </w:pPr>
            <w:r w:rsidRPr="003B2DFB">
              <w:rPr>
                <w:rFonts w:ascii="Times New Roman" w:hAnsi="Times New Roman" w:cs="Times New Roman"/>
                <w:sz w:val="20"/>
                <w:szCs w:val="20"/>
              </w:rPr>
              <w:t>0.8893</w:t>
            </w:r>
            <w:r w:rsidR="00505364" w:rsidRPr="003B2DFB">
              <w:rPr>
                <w:rFonts w:ascii="Times New Roman" w:hAnsi="Times New Roman" w:cs="Times New Roman"/>
                <w:sz w:val="20"/>
                <w:szCs w:val="20"/>
              </w:rPr>
              <w:t>(0.0563%)</w:t>
            </w:r>
            <w:r w:rsidRPr="003B2DFB">
              <w:rPr>
                <w:rFonts w:ascii="Times New Roman" w:hAnsi="Times New Roman" w:cs="Times New Roman"/>
                <w:sz w:val="20"/>
                <w:szCs w:val="20"/>
              </w:rPr>
              <w:t xml:space="preserve"> (120bits)</w:t>
            </w:r>
          </w:p>
        </w:tc>
        <w:tc>
          <w:tcPr>
            <w:tcW w:w="2910" w:type="dxa"/>
            <w:tcBorders>
              <w:top w:val="single" w:sz="8" w:space="0" w:color="auto"/>
              <w:left w:val="nil"/>
              <w:bottom w:val="single" w:sz="8" w:space="0" w:color="auto"/>
              <w:right w:val="single" w:sz="8" w:space="0" w:color="auto"/>
            </w:tcBorders>
            <w:vAlign w:val="center"/>
          </w:tcPr>
          <w:p w14:paraId="02FB9776" w14:textId="767A613F" w:rsidR="00F64DCA" w:rsidRPr="003B2DFB" w:rsidRDefault="00F64DCA" w:rsidP="00742DD9">
            <w:pPr>
              <w:jc w:val="center"/>
              <w:rPr>
                <w:rFonts w:ascii="Times New Roman" w:hAnsi="Times New Roman" w:cs="Times New Roman"/>
                <w:sz w:val="20"/>
                <w:szCs w:val="20"/>
              </w:rPr>
            </w:pPr>
            <w:r w:rsidRPr="003B2DFB">
              <w:rPr>
                <w:rFonts w:ascii="Times New Roman" w:hAnsi="Times New Roman" w:cs="Times New Roman"/>
                <w:sz w:val="20"/>
                <w:szCs w:val="20"/>
              </w:rPr>
              <w:t>0.8808</w:t>
            </w:r>
            <w:r w:rsidR="00505364" w:rsidRPr="003B2DFB">
              <w:rPr>
                <w:rFonts w:ascii="Times New Roman" w:hAnsi="Times New Roman" w:cs="Times New Roman"/>
                <w:sz w:val="20"/>
                <w:szCs w:val="20"/>
              </w:rPr>
              <w:t>(2.56%)</w:t>
            </w:r>
            <w:r w:rsidRPr="003B2DFB">
              <w:rPr>
                <w:rFonts w:ascii="Times New Roman" w:hAnsi="Times New Roman" w:cs="Times New Roman"/>
                <w:sz w:val="20"/>
                <w:szCs w:val="20"/>
              </w:rPr>
              <w:t xml:space="preserve"> (120bits)</w:t>
            </w:r>
          </w:p>
        </w:tc>
      </w:tr>
      <w:tr w:rsidR="009106A3" w:rsidRPr="003B2DFB" w14:paraId="2EE9403A" w14:textId="08EE381A" w:rsidTr="008401B4">
        <w:trPr>
          <w:trHeight w:val="397"/>
        </w:trPr>
        <w:tc>
          <w:tcPr>
            <w:tcW w:w="1526" w:type="dxa"/>
            <w:vMerge/>
            <w:tcBorders>
              <w:left w:val="single" w:sz="8" w:space="0" w:color="auto"/>
              <w:bottom w:val="single" w:sz="8" w:space="0" w:color="auto"/>
              <w:right w:val="single" w:sz="8" w:space="0" w:color="auto"/>
            </w:tcBorders>
            <w:vAlign w:val="center"/>
          </w:tcPr>
          <w:p w14:paraId="633AB874" w14:textId="77777777" w:rsidR="009106A3" w:rsidRPr="003B2DFB" w:rsidRDefault="009106A3" w:rsidP="00F64DCA">
            <w:pPr>
              <w:widowControl/>
              <w:jc w:val="center"/>
              <w:rPr>
                <w:rFonts w:ascii="Times New Roman" w:hAnsi="Times New Roman" w:cs="Times New Roman"/>
                <w:sz w:val="20"/>
                <w:szCs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32DD4" w14:textId="4551CD75" w:rsidR="009106A3" w:rsidRPr="003B2DFB" w:rsidRDefault="009106A3" w:rsidP="00F64DCA">
            <w:pPr>
              <w:jc w:val="center"/>
              <w:rPr>
                <w:rFonts w:ascii="Times New Roman" w:hAnsi="Times New Roman" w:cs="Times New Roman"/>
                <w:sz w:val="20"/>
                <w:szCs w:val="20"/>
              </w:rPr>
            </w:pPr>
            <w:r w:rsidRPr="003B2DFB">
              <w:rPr>
                <w:rFonts w:ascii="Times New Roman" w:hAnsi="Times New Roman" w:cs="Times New Roman"/>
                <w:sz w:val="20"/>
                <w:szCs w:val="20"/>
              </w:rPr>
              <w:t>Z: &gt;=230bits</w:t>
            </w:r>
          </w:p>
        </w:tc>
        <w:tc>
          <w:tcPr>
            <w:tcW w:w="29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2093E" w14:textId="2627D4D1" w:rsidR="009106A3" w:rsidRPr="003B2DFB" w:rsidRDefault="009106A3" w:rsidP="00742DD9">
            <w:pPr>
              <w:jc w:val="center"/>
              <w:rPr>
                <w:rFonts w:ascii="Times New Roman" w:hAnsi="Times New Roman" w:cs="Times New Roman"/>
                <w:sz w:val="20"/>
                <w:szCs w:val="20"/>
              </w:rPr>
            </w:pPr>
            <w:r w:rsidRPr="003B2DFB">
              <w:rPr>
                <w:rFonts w:ascii="Times New Roman" w:hAnsi="Times New Roman" w:cs="Times New Roman"/>
                <w:sz w:val="20"/>
                <w:szCs w:val="20"/>
              </w:rPr>
              <w:t xml:space="preserve">0.8996 </w:t>
            </w:r>
            <w:r w:rsidR="00505364" w:rsidRPr="003B2DFB">
              <w:rPr>
                <w:rFonts w:ascii="Times New Roman" w:hAnsi="Times New Roman" w:cs="Times New Roman"/>
                <w:sz w:val="20"/>
                <w:szCs w:val="20"/>
              </w:rPr>
              <w:t>(-0.288%)</w:t>
            </w:r>
            <w:r w:rsidRPr="003B2DFB">
              <w:rPr>
                <w:rFonts w:ascii="Times New Roman" w:hAnsi="Times New Roman" w:cs="Times New Roman"/>
                <w:sz w:val="20"/>
                <w:szCs w:val="20"/>
              </w:rPr>
              <w:t>(240bits)</w:t>
            </w:r>
          </w:p>
        </w:tc>
        <w:tc>
          <w:tcPr>
            <w:tcW w:w="2910" w:type="dxa"/>
            <w:tcBorders>
              <w:top w:val="nil"/>
              <w:left w:val="nil"/>
              <w:bottom w:val="single" w:sz="8" w:space="0" w:color="auto"/>
              <w:right w:val="single" w:sz="8" w:space="0" w:color="auto"/>
            </w:tcBorders>
            <w:vAlign w:val="center"/>
          </w:tcPr>
          <w:p w14:paraId="35EAF3B2" w14:textId="0E854D5B" w:rsidR="009106A3" w:rsidRPr="003B2DFB" w:rsidRDefault="009106A3" w:rsidP="00742DD9">
            <w:pPr>
              <w:jc w:val="center"/>
              <w:rPr>
                <w:rFonts w:ascii="Times New Roman" w:hAnsi="Times New Roman" w:cs="Times New Roman"/>
                <w:sz w:val="20"/>
                <w:szCs w:val="20"/>
              </w:rPr>
            </w:pPr>
            <w:r w:rsidRPr="003B2DFB">
              <w:rPr>
                <w:rFonts w:ascii="Times New Roman" w:hAnsi="Times New Roman" w:cs="Times New Roman"/>
                <w:sz w:val="20"/>
                <w:szCs w:val="20"/>
              </w:rPr>
              <w:t>0.8812</w:t>
            </w:r>
            <w:r w:rsidR="00505364" w:rsidRPr="003B2DFB">
              <w:rPr>
                <w:rFonts w:ascii="Times New Roman" w:hAnsi="Times New Roman" w:cs="Times New Roman"/>
                <w:sz w:val="20"/>
                <w:szCs w:val="20"/>
              </w:rPr>
              <w:t>(-0.136%)</w:t>
            </w:r>
            <w:r w:rsidRPr="003B2DFB">
              <w:rPr>
                <w:rFonts w:ascii="Times New Roman" w:hAnsi="Times New Roman" w:cs="Times New Roman"/>
                <w:sz w:val="20"/>
                <w:szCs w:val="20"/>
              </w:rPr>
              <w:t xml:space="preserve"> (240bits)</w:t>
            </w:r>
          </w:p>
        </w:tc>
      </w:tr>
    </w:tbl>
    <w:p w14:paraId="295E56BA" w14:textId="1FBF9E88" w:rsidR="00505364" w:rsidRPr="003B2DFB" w:rsidRDefault="002139C8" w:rsidP="00505364">
      <w:pPr>
        <w:widowControl/>
        <w:autoSpaceDE w:val="0"/>
        <w:autoSpaceDN w:val="0"/>
        <w:adjustRightInd w:val="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B706E4" w:rsidRPr="003B2DFB">
        <w:rPr>
          <w:rFonts w:ascii="Times New Roman" w:hAnsi="Times New Roman" w:cs="Times New Roman"/>
          <w:b/>
          <w:sz w:val="20"/>
          <w:szCs w:val="20"/>
        </w:rPr>
        <w:t>14</w:t>
      </w:r>
      <w:r w:rsidRPr="003B2DFB">
        <w:rPr>
          <w:rFonts w:ascii="Times New Roman" w:hAnsi="Times New Roman" w:cs="Times New Roman"/>
          <w:b/>
          <w:sz w:val="20"/>
          <w:szCs w:val="20"/>
        </w:rPr>
        <w:t>:</w:t>
      </w:r>
      <w:r w:rsidR="00505364" w:rsidRPr="003B2DFB">
        <w:rPr>
          <w:rFonts w:ascii="Times New Roman" w:hAnsi="Times New Roman" w:cs="Times New Roman"/>
          <w:b/>
          <w:sz w:val="20"/>
          <w:szCs w:val="20"/>
        </w:rPr>
        <w:t xml:space="preserve"> For generalization Case 3 of TX port scalability rank=1, generalized performance of the AI/ML model can be achieved when the training is based on a mixed dataset of both 16 and 32 ports and the inference is either 16 ports or 32 ports dataset. </w:t>
      </w:r>
    </w:p>
    <w:p w14:paraId="0D8C2F9B" w14:textId="55876283" w:rsidR="00505364" w:rsidRPr="003B2DFB" w:rsidRDefault="00505364" w:rsidP="00505364">
      <w:pPr>
        <w:pStyle w:val="a7"/>
        <w:widowControl/>
        <w:numPr>
          <w:ilvl w:val="0"/>
          <w:numId w:val="28"/>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A small performance degradation or gain of -0.288% to 2.56% is achieved for the TX port generalization case 3</w:t>
      </w:r>
    </w:p>
    <w:p w14:paraId="7FF4281D" w14:textId="4C1DAC0D" w:rsidR="002139C8" w:rsidRPr="003B2DFB" w:rsidRDefault="002139C8" w:rsidP="00CA5FC1">
      <w:pPr>
        <w:pStyle w:val="af1"/>
        <w:spacing w:afterLines="50" w:after="120" w:line="240" w:lineRule="auto"/>
        <w:ind w:firstLineChars="0" w:firstLine="0"/>
        <w:rPr>
          <w:sz w:val="20"/>
          <w:szCs w:val="20"/>
        </w:rPr>
      </w:pPr>
    </w:p>
    <w:p w14:paraId="19366B56" w14:textId="30763D89" w:rsidR="00CA5FC1" w:rsidRPr="003B2DFB" w:rsidRDefault="00CA5FC1" w:rsidP="00CA5FC1">
      <w:pPr>
        <w:pStyle w:val="af1"/>
        <w:spacing w:afterLines="50" w:after="120" w:line="240" w:lineRule="auto"/>
        <w:ind w:firstLineChars="0" w:firstLine="0"/>
        <w:rPr>
          <w:sz w:val="20"/>
          <w:szCs w:val="20"/>
        </w:rPr>
      </w:pPr>
      <w:r w:rsidRPr="003B2DFB">
        <w:rPr>
          <w:sz w:val="20"/>
          <w:szCs w:val="20"/>
        </w:rPr>
        <w:t xml:space="preserve">The following Table </w:t>
      </w:r>
      <w:r w:rsidR="003F3F02" w:rsidRPr="003B2DFB">
        <w:rPr>
          <w:sz w:val="20"/>
          <w:szCs w:val="20"/>
        </w:rPr>
        <w:t>3</w:t>
      </w:r>
      <w:r w:rsidRPr="003B2DFB">
        <w:rPr>
          <w:sz w:val="20"/>
          <w:szCs w:val="20"/>
        </w:rPr>
        <w:t>.1.3.1-2 captures our TX port scalability results for rank =4.</w:t>
      </w:r>
      <w:r w:rsidR="007A4714" w:rsidRPr="003B2DFB">
        <w:rPr>
          <w:sz w:val="20"/>
          <w:szCs w:val="20"/>
        </w:rPr>
        <w:t xml:space="preserve"> For the three CSI payload ranges, we have selected </w:t>
      </w:r>
      <w:r w:rsidR="008401B4" w:rsidRPr="003B2DFB">
        <w:rPr>
          <w:sz w:val="20"/>
          <w:szCs w:val="20"/>
        </w:rPr>
        <w:t xml:space="preserve">40 </w:t>
      </w:r>
      <w:r w:rsidR="007A4714" w:rsidRPr="003B2DFB">
        <w:rPr>
          <w:sz w:val="20"/>
          <w:szCs w:val="20"/>
        </w:rPr>
        <w:t xml:space="preserve">bits, </w:t>
      </w:r>
      <w:r w:rsidR="008401B4" w:rsidRPr="003B2DFB">
        <w:rPr>
          <w:sz w:val="20"/>
          <w:szCs w:val="20"/>
        </w:rPr>
        <w:t>6</w:t>
      </w:r>
      <w:r w:rsidR="007A4714" w:rsidRPr="003B2DFB">
        <w:rPr>
          <w:sz w:val="20"/>
          <w:szCs w:val="20"/>
        </w:rPr>
        <w:t xml:space="preserve">0 bits and </w:t>
      </w:r>
      <w:r w:rsidR="008401B4" w:rsidRPr="003B2DFB">
        <w:rPr>
          <w:sz w:val="20"/>
          <w:szCs w:val="20"/>
        </w:rPr>
        <w:t>120</w:t>
      </w:r>
      <w:r w:rsidR="007A4714" w:rsidRPr="003B2DFB">
        <w:rPr>
          <w:sz w:val="20"/>
          <w:szCs w:val="20"/>
        </w:rPr>
        <w:t xml:space="preserve"> bits for corresponding range X, Y and Z</w:t>
      </w:r>
      <w:r w:rsidR="00056569" w:rsidRPr="003B2DFB">
        <w:rPr>
          <w:sz w:val="20"/>
          <w:szCs w:val="20"/>
        </w:rPr>
        <w:t xml:space="preserve">. For each aforementioned simulation configuration, </w:t>
      </w:r>
      <w:proofErr w:type="gramStart"/>
      <w:r w:rsidR="00056569" w:rsidRPr="003B2DFB">
        <w:rPr>
          <w:sz w:val="20"/>
          <w:szCs w:val="20"/>
        </w:rPr>
        <w:t>the per</w:t>
      </w:r>
      <w:proofErr w:type="gramEnd"/>
      <w:r w:rsidR="00056569" w:rsidRPr="003B2DFB">
        <w:rPr>
          <w:sz w:val="20"/>
          <w:szCs w:val="20"/>
        </w:rPr>
        <w:t xml:space="preserve"> layer SGCS for each payload range is listed in the table. </w:t>
      </w:r>
    </w:p>
    <w:p w14:paraId="4945D473" w14:textId="00B1EEC1" w:rsidR="00CA5FC1" w:rsidRPr="003B2DFB" w:rsidRDefault="00CA5FC1" w:rsidP="00CA5FC1">
      <w:pPr>
        <w:pStyle w:val="af1"/>
        <w:spacing w:afterLines="50" w:after="120" w:line="240" w:lineRule="auto"/>
        <w:ind w:firstLineChars="0" w:firstLine="0"/>
        <w:jc w:val="center"/>
        <w:rPr>
          <w:sz w:val="20"/>
          <w:szCs w:val="20"/>
        </w:rPr>
      </w:pPr>
      <w:r w:rsidRPr="003B2DFB">
        <w:rPr>
          <w:sz w:val="20"/>
          <w:szCs w:val="20"/>
        </w:rPr>
        <w:t xml:space="preserve">Table </w:t>
      </w:r>
      <w:r w:rsidR="003F3F02" w:rsidRPr="003B2DFB">
        <w:rPr>
          <w:sz w:val="20"/>
          <w:szCs w:val="20"/>
        </w:rPr>
        <w:t>3</w:t>
      </w:r>
      <w:r w:rsidRPr="003B2DFB">
        <w:rPr>
          <w:sz w:val="20"/>
          <w:szCs w:val="20"/>
        </w:rPr>
        <w:t>.1.3.1-2 TX port scalability, rank=4</w:t>
      </w:r>
    </w:p>
    <w:tbl>
      <w:tblPr>
        <w:tblW w:w="0" w:type="auto"/>
        <w:tblCellMar>
          <w:left w:w="0" w:type="dxa"/>
          <w:right w:w="0" w:type="dxa"/>
        </w:tblCellMar>
        <w:tblLook w:val="04A0" w:firstRow="1" w:lastRow="0" w:firstColumn="1" w:lastColumn="0" w:noHBand="0" w:noVBand="1"/>
      </w:tblPr>
      <w:tblGrid>
        <w:gridCol w:w="1526"/>
        <w:gridCol w:w="1526"/>
        <w:gridCol w:w="3068"/>
        <w:gridCol w:w="3068"/>
      </w:tblGrid>
      <w:tr w:rsidR="00CA5FC1" w:rsidRPr="003B2DFB" w14:paraId="31DDDC9F" w14:textId="77777777" w:rsidTr="008401B4">
        <w:trPr>
          <w:trHeight w:val="279"/>
        </w:trPr>
        <w:tc>
          <w:tcPr>
            <w:tcW w:w="15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F4248F"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hAnsi="Times New Roman" w:cs="Times New Roman"/>
                <w:sz w:val="20"/>
                <w:szCs w:val="20"/>
              </w:rPr>
              <w:t>Case 1</w:t>
            </w:r>
          </w:p>
        </w:tc>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B4131" w14:textId="77777777" w:rsidR="00CA5FC1" w:rsidRPr="003B2DFB" w:rsidRDefault="00CA5FC1" w:rsidP="000B3FE6">
            <w:pPr>
              <w:jc w:val="center"/>
              <w:rPr>
                <w:rFonts w:ascii="Times New Roman" w:hAnsi="Times New Roman" w:cs="Times New Roman"/>
                <w:sz w:val="20"/>
                <w:szCs w:val="20"/>
              </w:rPr>
            </w:pPr>
            <w:r w:rsidRPr="003B2DFB">
              <w:rPr>
                <w:rFonts w:ascii="Times New Roman" w:hAnsi="Times New Roman" w:cs="Times New Roman"/>
                <w:sz w:val="20"/>
                <w:szCs w:val="20"/>
              </w:rPr>
              <w:t>Training</w:t>
            </w:r>
          </w:p>
          <w:p w14:paraId="2970B3F8"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hAnsi="Times New Roman" w:cs="Times New Roman"/>
                <w:sz w:val="20"/>
                <w:szCs w:val="20"/>
              </w:rPr>
              <w:t>(port#, size/k)</w:t>
            </w:r>
          </w:p>
        </w:tc>
        <w:tc>
          <w:tcPr>
            <w:tcW w:w="30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4E94A"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 ports, 342</w:t>
            </w:r>
          </w:p>
        </w:tc>
        <w:tc>
          <w:tcPr>
            <w:tcW w:w="3068" w:type="dxa"/>
            <w:tcBorders>
              <w:top w:val="single" w:sz="8" w:space="0" w:color="auto"/>
              <w:left w:val="single" w:sz="8" w:space="0" w:color="auto"/>
              <w:bottom w:val="single" w:sz="8" w:space="0" w:color="auto"/>
              <w:right w:val="single" w:sz="8" w:space="0" w:color="auto"/>
            </w:tcBorders>
            <w:vAlign w:val="center"/>
          </w:tcPr>
          <w:p w14:paraId="2E669E91"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32 ports, 342</w:t>
            </w:r>
          </w:p>
        </w:tc>
      </w:tr>
      <w:tr w:rsidR="00CA5FC1" w:rsidRPr="003B2DFB" w14:paraId="558EAB66" w14:textId="77777777" w:rsidTr="008401B4">
        <w:trPr>
          <w:trHeight w:val="219"/>
        </w:trPr>
        <w:tc>
          <w:tcPr>
            <w:tcW w:w="1526" w:type="dxa"/>
            <w:vMerge/>
            <w:tcBorders>
              <w:top w:val="single" w:sz="8" w:space="0" w:color="auto"/>
              <w:left w:val="single" w:sz="8" w:space="0" w:color="auto"/>
              <w:bottom w:val="single" w:sz="8" w:space="0" w:color="auto"/>
              <w:right w:val="single" w:sz="8" w:space="0" w:color="auto"/>
            </w:tcBorders>
            <w:vAlign w:val="center"/>
            <w:hideMark/>
          </w:tcPr>
          <w:p w14:paraId="27657F3A" w14:textId="77777777" w:rsidR="00CA5FC1" w:rsidRPr="003B2DFB" w:rsidRDefault="00CA5FC1" w:rsidP="000B3FE6">
            <w:pPr>
              <w:widowControl/>
              <w:jc w:val="center"/>
              <w:rPr>
                <w:rFonts w:ascii="Times New Roman" w:eastAsia="宋体" w:hAnsi="Times New Roman" w:cs="Times New Roman"/>
                <w:sz w:val="20"/>
                <w:szCs w:val="20"/>
              </w:rPr>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CEA823" w14:textId="77777777" w:rsidR="00CA5FC1" w:rsidRPr="003B2DFB" w:rsidRDefault="00CA5FC1" w:rsidP="000B3FE6">
            <w:pPr>
              <w:jc w:val="center"/>
              <w:rPr>
                <w:rFonts w:ascii="Times New Roman" w:hAnsi="Times New Roman" w:cs="Times New Roman"/>
                <w:sz w:val="20"/>
                <w:szCs w:val="20"/>
              </w:rPr>
            </w:pPr>
            <w:r w:rsidRPr="003B2DFB">
              <w:rPr>
                <w:rFonts w:ascii="Times New Roman" w:hAnsi="Times New Roman" w:cs="Times New Roman"/>
                <w:sz w:val="20"/>
                <w:szCs w:val="20"/>
              </w:rPr>
              <w:t>Test</w:t>
            </w:r>
          </w:p>
          <w:p w14:paraId="42153F46"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hAnsi="Times New Roman" w:cs="Times New Roman"/>
                <w:sz w:val="20"/>
                <w:szCs w:val="20"/>
              </w:rPr>
              <w:t>(port#, size/k)</w:t>
            </w:r>
          </w:p>
        </w:tc>
        <w:tc>
          <w:tcPr>
            <w:tcW w:w="3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29444F"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 ports, 228</w:t>
            </w:r>
          </w:p>
        </w:tc>
        <w:tc>
          <w:tcPr>
            <w:tcW w:w="3068" w:type="dxa"/>
            <w:tcBorders>
              <w:top w:val="single" w:sz="8" w:space="0" w:color="auto"/>
              <w:left w:val="nil"/>
              <w:bottom w:val="single" w:sz="8" w:space="0" w:color="auto"/>
              <w:right w:val="single" w:sz="8" w:space="0" w:color="auto"/>
            </w:tcBorders>
            <w:vAlign w:val="center"/>
          </w:tcPr>
          <w:p w14:paraId="7E2E6968" w14:textId="77777777" w:rsidR="00CA5FC1" w:rsidRPr="003B2DFB" w:rsidRDefault="00CA5FC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32 ports, 228</w:t>
            </w:r>
          </w:p>
        </w:tc>
      </w:tr>
      <w:tr w:rsidR="00A03020" w:rsidRPr="003B2DFB" w14:paraId="2AA29B22" w14:textId="77777777" w:rsidTr="008401B4">
        <w:trPr>
          <w:trHeight w:val="397"/>
        </w:trPr>
        <w:tc>
          <w:tcPr>
            <w:tcW w:w="15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24231" w14:textId="26CC7EB5" w:rsidR="00A03020" w:rsidRPr="003B2DFB" w:rsidRDefault="00A03020" w:rsidP="000A0F87">
            <w:pPr>
              <w:widowControl/>
              <w:rPr>
                <w:rFonts w:ascii="Times New Roman" w:eastAsia="宋体" w:hAnsi="Times New Roman" w:cs="Times New Roman"/>
                <w:sz w:val="20"/>
                <w:szCs w:val="20"/>
              </w:rPr>
            </w:pPr>
            <w:r w:rsidRPr="003B2DFB">
              <w:rPr>
                <w:rFonts w:ascii="Times New Roman" w:hAnsi="Times New Roman" w:cs="Times New Roman"/>
                <w:sz w:val="20"/>
                <w:szCs w:val="20"/>
              </w:rPr>
              <w:t>SGCS, layer 1</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23F59" w14:textId="6A76E703" w:rsidR="00A03020" w:rsidRPr="003B2DFB" w:rsidRDefault="00A03020" w:rsidP="00B96DA7">
            <w:pPr>
              <w:jc w:val="center"/>
              <w:rPr>
                <w:rFonts w:ascii="Times New Roman" w:eastAsia="宋体"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5023D" w14:textId="02758ADB" w:rsidR="00A03020" w:rsidRPr="003B2DFB" w:rsidRDefault="00A95A21" w:rsidP="00A0302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0.8231</w:t>
            </w:r>
            <w:r w:rsidR="000B459C"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0533ADE3" w14:textId="1B46D157"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0.8046 </w:t>
            </w:r>
            <w:r w:rsidR="00A03020" w:rsidRPr="003B2DFB">
              <w:rPr>
                <w:rFonts w:ascii="Times New Roman" w:eastAsia="宋体" w:hAnsi="Times New Roman" w:cs="Times New Roman"/>
                <w:sz w:val="20"/>
                <w:szCs w:val="20"/>
              </w:rPr>
              <w:t>(40bits)</w:t>
            </w:r>
          </w:p>
        </w:tc>
      </w:tr>
      <w:tr w:rsidR="00A03020" w:rsidRPr="003B2DFB" w14:paraId="636EAB64" w14:textId="77777777" w:rsidTr="008401B4">
        <w:trPr>
          <w:trHeight w:val="397"/>
        </w:trPr>
        <w:tc>
          <w:tcPr>
            <w:tcW w:w="1526" w:type="dxa"/>
            <w:vMerge/>
            <w:tcBorders>
              <w:top w:val="nil"/>
              <w:left w:val="single" w:sz="8" w:space="0" w:color="auto"/>
              <w:bottom w:val="single" w:sz="8" w:space="0" w:color="auto"/>
              <w:right w:val="single" w:sz="8" w:space="0" w:color="auto"/>
            </w:tcBorders>
            <w:vAlign w:val="center"/>
            <w:hideMark/>
          </w:tcPr>
          <w:p w14:paraId="3B262DA3"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1883A" w14:textId="77163E17" w:rsidR="00A03020" w:rsidRPr="003B2DFB" w:rsidRDefault="00A03020" w:rsidP="00B96DA7">
            <w:pPr>
              <w:jc w:val="center"/>
              <w:rPr>
                <w:rFonts w:ascii="Times New Roman" w:eastAsia="宋体"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3F3E2" w14:textId="70D16A47" w:rsidR="00A03020" w:rsidRPr="003B2DFB" w:rsidRDefault="000B459C" w:rsidP="00A0302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0.8708</w:t>
            </w:r>
            <w:r w:rsidR="00A03020"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0B7004A3" w14:textId="33B42747"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0.8351 </w:t>
            </w:r>
            <w:r w:rsidRPr="003B2DFB">
              <w:rPr>
                <w:rFonts w:ascii="Times New Roman" w:eastAsia="宋体" w:hAnsi="Times New Roman" w:cs="Times New Roman"/>
                <w:sz w:val="20"/>
                <w:szCs w:val="20"/>
              </w:rPr>
              <w:t>(60bits)</w:t>
            </w:r>
          </w:p>
        </w:tc>
      </w:tr>
      <w:tr w:rsidR="00A03020" w:rsidRPr="003B2DFB" w14:paraId="5247A977" w14:textId="77777777" w:rsidTr="008401B4">
        <w:trPr>
          <w:trHeight w:val="397"/>
        </w:trPr>
        <w:tc>
          <w:tcPr>
            <w:tcW w:w="1526" w:type="dxa"/>
            <w:vMerge/>
            <w:tcBorders>
              <w:top w:val="nil"/>
              <w:left w:val="single" w:sz="8" w:space="0" w:color="auto"/>
              <w:bottom w:val="single" w:sz="8" w:space="0" w:color="auto"/>
              <w:right w:val="single" w:sz="8" w:space="0" w:color="auto"/>
            </w:tcBorders>
            <w:vAlign w:val="center"/>
            <w:hideMark/>
          </w:tcPr>
          <w:p w14:paraId="27B214CA"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44DB7" w14:textId="0C25EAC4" w:rsidR="00A03020" w:rsidRPr="003B2DFB" w:rsidRDefault="00A03020" w:rsidP="00B96DA7">
            <w:pPr>
              <w:jc w:val="center"/>
              <w:rPr>
                <w:rFonts w:ascii="Times New Roman" w:eastAsia="宋体"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6587E" w14:textId="0EC2BE1E" w:rsidR="00A03020" w:rsidRPr="003B2DFB" w:rsidRDefault="00F212D8" w:rsidP="00A03020">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0.8927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2A6DD316" w14:textId="5C3AFE9A" w:rsidR="00A03020" w:rsidRPr="003B2DFB" w:rsidRDefault="003F6DD6"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0.8634 </w:t>
            </w:r>
            <w:r w:rsidR="00A03020" w:rsidRPr="003B2DFB">
              <w:rPr>
                <w:rFonts w:ascii="Times New Roman" w:eastAsia="宋体" w:hAnsi="Times New Roman" w:cs="Times New Roman"/>
                <w:sz w:val="20"/>
                <w:szCs w:val="20"/>
              </w:rPr>
              <w:t>(120bits)</w:t>
            </w:r>
          </w:p>
        </w:tc>
      </w:tr>
      <w:tr w:rsidR="00A03020" w:rsidRPr="003B2DFB" w14:paraId="0A99C788" w14:textId="77777777" w:rsidTr="008401B4">
        <w:trPr>
          <w:trHeight w:val="397"/>
        </w:trPr>
        <w:tc>
          <w:tcPr>
            <w:tcW w:w="1526" w:type="dxa"/>
            <w:vMerge w:val="restart"/>
            <w:tcBorders>
              <w:top w:val="nil"/>
              <w:left w:val="single" w:sz="8" w:space="0" w:color="auto"/>
              <w:right w:val="single" w:sz="8" w:space="0" w:color="auto"/>
            </w:tcBorders>
            <w:vAlign w:val="center"/>
          </w:tcPr>
          <w:p w14:paraId="0114CEEE" w14:textId="4CBEE4DF" w:rsidR="00A03020" w:rsidRPr="003B2DFB" w:rsidRDefault="00A03020" w:rsidP="0012148B">
            <w:pPr>
              <w:widowControl/>
              <w:jc w:val="center"/>
              <w:rPr>
                <w:rFonts w:ascii="Times New Roman" w:eastAsia="宋体" w:hAnsi="Times New Roman" w:cs="Times New Roman"/>
                <w:sz w:val="20"/>
                <w:szCs w:val="20"/>
              </w:rPr>
            </w:pPr>
            <w:r w:rsidRPr="003B2DFB">
              <w:rPr>
                <w:rFonts w:ascii="Times New Roman" w:hAnsi="Times New Roman" w:cs="Times New Roman"/>
                <w:sz w:val="20"/>
                <w:szCs w:val="20"/>
              </w:rPr>
              <w:t>SGCS, layer 2</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320C2" w14:textId="0C7E01C4"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C70F9" w14:textId="4932E338"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0.6247 </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7426ABCD" w14:textId="5057A839"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0.6053 </w:t>
            </w:r>
            <w:r w:rsidR="00A03020" w:rsidRPr="003B2DFB">
              <w:rPr>
                <w:rFonts w:ascii="Times New Roman" w:eastAsia="宋体" w:hAnsi="Times New Roman" w:cs="Times New Roman"/>
                <w:sz w:val="20"/>
                <w:szCs w:val="20"/>
              </w:rPr>
              <w:t>(40bits)</w:t>
            </w:r>
          </w:p>
        </w:tc>
      </w:tr>
      <w:tr w:rsidR="00A03020" w:rsidRPr="003B2DFB" w14:paraId="3DBDD8BD" w14:textId="77777777" w:rsidTr="008401B4">
        <w:trPr>
          <w:trHeight w:val="397"/>
        </w:trPr>
        <w:tc>
          <w:tcPr>
            <w:tcW w:w="1526" w:type="dxa"/>
            <w:vMerge/>
            <w:tcBorders>
              <w:left w:val="single" w:sz="8" w:space="0" w:color="auto"/>
              <w:right w:val="single" w:sz="8" w:space="0" w:color="auto"/>
            </w:tcBorders>
            <w:vAlign w:val="center"/>
          </w:tcPr>
          <w:p w14:paraId="71E23908"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2D228" w14:textId="4CF255F1"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511BC" w14:textId="5D2CAE56"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0.7978 </w:t>
            </w:r>
            <w:r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77F644E4" w14:textId="488C34B8"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0.7081 </w:t>
            </w:r>
            <w:r w:rsidRPr="003B2DFB">
              <w:rPr>
                <w:rFonts w:ascii="Times New Roman" w:eastAsia="宋体" w:hAnsi="Times New Roman" w:cs="Times New Roman"/>
                <w:sz w:val="20"/>
                <w:szCs w:val="20"/>
              </w:rPr>
              <w:t>(60bits)</w:t>
            </w:r>
          </w:p>
        </w:tc>
      </w:tr>
      <w:tr w:rsidR="00A03020" w:rsidRPr="003B2DFB" w14:paraId="0D641953"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64769EDB"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91FB6" w14:textId="00C00D0B"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24F07" w14:textId="7EC58610" w:rsidR="00A03020" w:rsidRPr="003B2DFB" w:rsidRDefault="00F212D8"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0.7917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659E8513" w14:textId="5B69B244" w:rsidR="00A03020" w:rsidRPr="003B2DFB" w:rsidRDefault="003F6DD6"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0.7552 </w:t>
            </w:r>
            <w:r w:rsidR="00A03020" w:rsidRPr="003B2DFB">
              <w:rPr>
                <w:rFonts w:ascii="Times New Roman" w:eastAsia="宋体" w:hAnsi="Times New Roman" w:cs="Times New Roman"/>
                <w:sz w:val="20"/>
                <w:szCs w:val="20"/>
              </w:rPr>
              <w:t>(120bits)</w:t>
            </w:r>
          </w:p>
        </w:tc>
      </w:tr>
      <w:tr w:rsidR="00A03020" w:rsidRPr="003B2DFB" w14:paraId="14960AAE" w14:textId="77777777" w:rsidTr="008401B4">
        <w:trPr>
          <w:trHeight w:val="397"/>
        </w:trPr>
        <w:tc>
          <w:tcPr>
            <w:tcW w:w="1526" w:type="dxa"/>
            <w:vMerge w:val="restart"/>
            <w:tcBorders>
              <w:top w:val="nil"/>
              <w:left w:val="single" w:sz="8" w:space="0" w:color="auto"/>
              <w:right w:val="single" w:sz="8" w:space="0" w:color="auto"/>
            </w:tcBorders>
            <w:vAlign w:val="center"/>
          </w:tcPr>
          <w:p w14:paraId="0386D7FD" w14:textId="0E98A9DC" w:rsidR="00A03020" w:rsidRPr="003B2DFB" w:rsidRDefault="00A03020" w:rsidP="0012148B">
            <w:pPr>
              <w:widowControl/>
              <w:jc w:val="center"/>
              <w:rPr>
                <w:rFonts w:ascii="Times New Roman" w:eastAsia="宋体" w:hAnsi="Times New Roman" w:cs="Times New Roman"/>
                <w:sz w:val="20"/>
                <w:szCs w:val="20"/>
              </w:rPr>
            </w:pPr>
            <w:r w:rsidRPr="003B2DFB">
              <w:rPr>
                <w:rFonts w:ascii="Times New Roman" w:hAnsi="Times New Roman" w:cs="Times New Roman"/>
                <w:sz w:val="20"/>
                <w:szCs w:val="20"/>
              </w:rPr>
              <w:t>SGCS, layer 3</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8B16A" w14:textId="5FD916CA"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2BAA" w14:textId="5C5E6A21"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0.2666 </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79A6F1C5" w14:textId="0C9DAD5C"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0.2589 </w:t>
            </w:r>
            <w:r w:rsidR="00A03020" w:rsidRPr="003B2DFB">
              <w:rPr>
                <w:rFonts w:ascii="Times New Roman" w:eastAsia="宋体" w:hAnsi="Times New Roman" w:cs="Times New Roman"/>
                <w:sz w:val="20"/>
                <w:szCs w:val="20"/>
              </w:rPr>
              <w:t>(40bits)</w:t>
            </w:r>
          </w:p>
        </w:tc>
      </w:tr>
      <w:tr w:rsidR="00A03020" w:rsidRPr="003B2DFB" w14:paraId="30C6FEB3" w14:textId="77777777" w:rsidTr="008401B4">
        <w:trPr>
          <w:trHeight w:val="397"/>
        </w:trPr>
        <w:tc>
          <w:tcPr>
            <w:tcW w:w="1526" w:type="dxa"/>
            <w:vMerge/>
            <w:tcBorders>
              <w:left w:val="single" w:sz="8" w:space="0" w:color="auto"/>
              <w:right w:val="single" w:sz="8" w:space="0" w:color="auto"/>
            </w:tcBorders>
            <w:vAlign w:val="center"/>
          </w:tcPr>
          <w:p w14:paraId="32275F3B"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B7D279C" w14:textId="541D81F1"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568F4" w14:textId="4F265900"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0.4454 </w:t>
            </w:r>
            <w:r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7C785E4F" w14:textId="1163E28B"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0.4279 </w:t>
            </w:r>
            <w:r w:rsidRPr="003B2DFB">
              <w:rPr>
                <w:rFonts w:ascii="Times New Roman" w:eastAsia="宋体" w:hAnsi="Times New Roman" w:cs="Times New Roman"/>
                <w:sz w:val="20"/>
                <w:szCs w:val="20"/>
              </w:rPr>
              <w:t>(60bits)</w:t>
            </w:r>
          </w:p>
        </w:tc>
      </w:tr>
      <w:tr w:rsidR="00A03020" w:rsidRPr="003B2DFB" w14:paraId="5849754C"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063DF5F7"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11A9AC" w14:textId="56272D45"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A6F404" w14:textId="5297A5A9" w:rsidR="00A03020" w:rsidRPr="003B2DFB" w:rsidRDefault="00F212D8"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0.4746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01EC10B4" w14:textId="1BDBE300" w:rsidR="00A03020" w:rsidRPr="003B2DFB" w:rsidRDefault="003F6DD6"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0.4586 </w:t>
            </w:r>
            <w:r w:rsidR="00A03020" w:rsidRPr="003B2DFB">
              <w:rPr>
                <w:rFonts w:ascii="Times New Roman" w:eastAsia="宋体" w:hAnsi="Times New Roman" w:cs="Times New Roman"/>
                <w:sz w:val="20"/>
                <w:szCs w:val="20"/>
              </w:rPr>
              <w:t>(120bits)</w:t>
            </w:r>
          </w:p>
        </w:tc>
      </w:tr>
      <w:tr w:rsidR="00A03020" w:rsidRPr="003B2DFB" w14:paraId="5389E027" w14:textId="77777777" w:rsidTr="008401B4">
        <w:trPr>
          <w:trHeight w:val="397"/>
        </w:trPr>
        <w:tc>
          <w:tcPr>
            <w:tcW w:w="1526" w:type="dxa"/>
            <w:vMerge w:val="restart"/>
            <w:tcBorders>
              <w:top w:val="nil"/>
              <w:left w:val="single" w:sz="8" w:space="0" w:color="auto"/>
              <w:right w:val="single" w:sz="8" w:space="0" w:color="auto"/>
            </w:tcBorders>
            <w:vAlign w:val="center"/>
          </w:tcPr>
          <w:p w14:paraId="4108FDDB" w14:textId="17276483" w:rsidR="00A03020" w:rsidRPr="003B2DFB" w:rsidRDefault="00A03020" w:rsidP="0012148B">
            <w:pPr>
              <w:widowControl/>
              <w:jc w:val="center"/>
              <w:rPr>
                <w:rFonts w:ascii="Times New Roman" w:eastAsia="宋体" w:hAnsi="Times New Roman" w:cs="Times New Roman"/>
                <w:sz w:val="20"/>
                <w:szCs w:val="20"/>
              </w:rPr>
            </w:pPr>
            <w:r w:rsidRPr="003B2DFB">
              <w:rPr>
                <w:rFonts w:ascii="Times New Roman" w:hAnsi="Times New Roman" w:cs="Times New Roman"/>
                <w:sz w:val="20"/>
                <w:szCs w:val="20"/>
              </w:rPr>
              <w:t>SGCS, layer 4</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F8DF5" w14:textId="51164BC5"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5A9D9" w14:textId="18E45499"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0.1516 </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0981CC5E" w14:textId="7FAE0DCF" w:rsidR="00A03020" w:rsidRPr="003B2DFB" w:rsidRDefault="00A95A21"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0.1345 </w:t>
            </w:r>
            <w:r w:rsidR="00A03020" w:rsidRPr="003B2DFB">
              <w:rPr>
                <w:rFonts w:ascii="Times New Roman" w:eastAsia="宋体" w:hAnsi="Times New Roman" w:cs="Times New Roman"/>
                <w:sz w:val="20"/>
                <w:szCs w:val="20"/>
              </w:rPr>
              <w:t>(40bits)</w:t>
            </w:r>
          </w:p>
        </w:tc>
      </w:tr>
      <w:tr w:rsidR="00A03020" w:rsidRPr="003B2DFB" w14:paraId="487ADE31" w14:textId="77777777" w:rsidTr="008401B4">
        <w:trPr>
          <w:trHeight w:val="397"/>
        </w:trPr>
        <w:tc>
          <w:tcPr>
            <w:tcW w:w="1526" w:type="dxa"/>
            <w:vMerge/>
            <w:tcBorders>
              <w:left w:val="single" w:sz="8" w:space="0" w:color="auto"/>
              <w:right w:val="single" w:sz="8" w:space="0" w:color="auto"/>
            </w:tcBorders>
            <w:vAlign w:val="center"/>
          </w:tcPr>
          <w:p w14:paraId="754A06B8"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0C83E" w14:textId="599A4085"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EAEB1" w14:textId="56CBE78D"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0.3333 </w:t>
            </w:r>
            <w:r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7AC090AB" w14:textId="4F289387" w:rsidR="00A03020" w:rsidRPr="003B2DFB" w:rsidRDefault="00A03020"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0B459C" w:rsidRPr="003B2DFB">
              <w:rPr>
                <w:rFonts w:ascii="Times New Roman" w:eastAsia="宋体" w:hAnsi="Times New Roman" w:cs="Times New Roman"/>
                <w:sz w:val="20"/>
                <w:szCs w:val="20"/>
              </w:rPr>
              <w:t xml:space="preserve">0.3137 </w:t>
            </w:r>
            <w:r w:rsidRPr="003B2DFB">
              <w:rPr>
                <w:rFonts w:ascii="Times New Roman" w:eastAsia="宋体" w:hAnsi="Times New Roman" w:cs="Times New Roman"/>
                <w:sz w:val="20"/>
                <w:szCs w:val="20"/>
              </w:rPr>
              <w:t>(60bits)</w:t>
            </w:r>
          </w:p>
        </w:tc>
      </w:tr>
      <w:tr w:rsidR="00A03020" w:rsidRPr="003B2DFB" w14:paraId="5B222E98"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3DFCC583" w14:textId="77777777" w:rsidR="00A03020" w:rsidRPr="003B2DFB" w:rsidRDefault="00A03020" w:rsidP="000B3FE6">
            <w:pPr>
              <w:widowControl/>
              <w:jc w:val="center"/>
              <w:rPr>
                <w:rFonts w:ascii="Times New Roman" w:eastAsia="宋体"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2084F" w14:textId="5071E7E8" w:rsidR="00A03020" w:rsidRPr="003B2DFB" w:rsidRDefault="00A03020" w:rsidP="0012148B">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7590C0" w14:textId="1EBB2E92" w:rsidR="00A03020" w:rsidRPr="003B2DFB" w:rsidRDefault="00F212D8"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0.3525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383EC541" w14:textId="3AC017C7" w:rsidR="00A03020" w:rsidRPr="003B2DFB" w:rsidRDefault="00805BF8" w:rsidP="0012148B">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0.3246 </w:t>
            </w:r>
            <w:r w:rsidR="00A03020" w:rsidRPr="003B2DFB">
              <w:rPr>
                <w:rFonts w:ascii="Times New Roman" w:eastAsia="宋体" w:hAnsi="Times New Roman" w:cs="Times New Roman"/>
                <w:sz w:val="20"/>
                <w:szCs w:val="20"/>
              </w:rPr>
              <w:t>(120bits)</w:t>
            </w:r>
          </w:p>
        </w:tc>
      </w:tr>
      <w:tr w:rsidR="00E44C48" w:rsidRPr="003B2DFB" w14:paraId="57CB9DCE" w14:textId="77777777" w:rsidTr="008401B4">
        <w:trPr>
          <w:trHeight w:val="397"/>
        </w:trPr>
        <w:tc>
          <w:tcPr>
            <w:tcW w:w="1526" w:type="dxa"/>
            <w:vMerge w:val="restart"/>
            <w:tcBorders>
              <w:top w:val="nil"/>
              <w:left w:val="single" w:sz="8" w:space="0" w:color="auto"/>
              <w:right w:val="single" w:sz="8" w:space="0" w:color="auto"/>
            </w:tcBorders>
            <w:vAlign w:val="center"/>
          </w:tcPr>
          <w:p w14:paraId="223D1618" w14:textId="77777777" w:rsidR="00E44C48" w:rsidRPr="003B2DFB" w:rsidRDefault="00E44C48" w:rsidP="000B3FE6">
            <w:pPr>
              <w:widowControl/>
              <w:jc w:val="center"/>
              <w:rPr>
                <w:rFonts w:ascii="Times New Roman" w:eastAsia="宋体" w:hAnsi="Times New Roman" w:cs="Times New Roman"/>
                <w:sz w:val="20"/>
                <w:szCs w:val="20"/>
              </w:rPr>
            </w:pPr>
            <w:r w:rsidRPr="003B2DFB">
              <w:rPr>
                <w:rFonts w:ascii="Times New Roman" w:hAnsi="Times New Roman" w:cs="Times New Roman"/>
                <w:sz w:val="20"/>
                <w:szCs w:val="20"/>
              </w:rPr>
              <w:t>Case 3</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8564B9" w14:textId="77777777" w:rsidR="00E44C48" w:rsidRPr="003B2DFB" w:rsidRDefault="00E44C48" w:rsidP="000B3FE6">
            <w:pPr>
              <w:jc w:val="center"/>
              <w:rPr>
                <w:rFonts w:ascii="Times New Roman" w:hAnsi="Times New Roman" w:cs="Times New Roman"/>
                <w:sz w:val="20"/>
                <w:szCs w:val="20"/>
              </w:rPr>
            </w:pPr>
            <w:r w:rsidRPr="003B2DFB">
              <w:rPr>
                <w:rFonts w:ascii="Times New Roman" w:hAnsi="Times New Roman" w:cs="Times New Roman"/>
                <w:sz w:val="20"/>
                <w:szCs w:val="20"/>
              </w:rPr>
              <w:t>Training</w:t>
            </w:r>
          </w:p>
          <w:p w14:paraId="4475C40E" w14:textId="77777777" w:rsidR="00E44C48" w:rsidRPr="003B2DFB" w:rsidRDefault="00E44C48" w:rsidP="000B3FE6">
            <w:pPr>
              <w:jc w:val="center"/>
              <w:rPr>
                <w:rFonts w:ascii="Times New Roman" w:hAnsi="Times New Roman" w:cs="Times New Roman"/>
                <w:sz w:val="20"/>
                <w:szCs w:val="20"/>
              </w:rPr>
            </w:pPr>
            <w:r w:rsidRPr="003B2DFB">
              <w:rPr>
                <w:rFonts w:ascii="Times New Roman" w:hAnsi="Times New Roman" w:cs="Times New Roman"/>
                <w:sz w:val="20"/>
                <w:szCs w:val="20"/>
              </w:rPr>
              <w:t>(</w:t>
            </w:r>
            <w:proofErr w:type="spellStart"/>
            <w:r w:rsidRPr="003B2DFB">
              <w:rPr>
                <w:rFonts w:ascii="Times New Roman" w:hAnsi="Times New Roman" w:cs="Times New Roman"/>
                <w:sz w:val="20"/>
                <w:szCs w:val="20"/>
              </w:rPr>
              <w:t>port#,size</w:t>
            </w:r>
            <w:proofErr w:type="spellEnd"/>
            <w:r w:rsidRPr="003B2DFB">
              <w:rPr>
                <w:rFonts w:ascii="Times New Roman" w:hAnsi="Times New Roman" w:cs="Times New Roman"/>
                <w:sz w:val="20"/>
                <w:szCs w:val="20"/>
              </w:rPr>
              <w:t>/k)</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F256C"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16ports+32ports,</w:t>
            </w:r>
          </w:p>
          <w:p w14:paraId="157BA65C"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171+171</w:t>
            </w:r>
          </w:p>
        </w:tc>
        <w:tc>
          <w:tcPr>
            <w:tcW w:w="3068" w:type="dxa"/>
            <w:tcBorders>
              <w:top w:val="nil"/>
              <w:left w:val="nil"/>
              <w:bottom w:val="single" w:sz="8" w:space="0" w:color="auto"/>
              <w:right w:val="single" w:sz="8" w:space="0" w:color="auto"/>
            </w:tcBorders>
            <w:vAlign w:val="center"/>
          </w:tcPr>
          <w:p w14:paraId="43A9D025"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16ports+32ports,</w:t>
            </w:r>
          </w:p>
          <w:p w14:paraId="64A2E22C"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171+171</w:t>
            </w:r>
          </w:p>
        </w:tc>
      </w:tr>
      <w:tr w:rsidR="00E44C48" w:rsidRPr="003B2DFB" w14:paraId="637A2B9A"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3971D049" w14:textId="50CE17D7" w:rsidR="00E44C48" w:rsidRPr="003B2DFB" w:rsidRDefault="00E44C48" w:rsidP="000B3FE6">
            <w:pPr>
              <w:widowControl/>
              <w:jc w:val="center"/>
              <w:rPr>
                <w:rFonts w:ascii="Times New Roman" w:eastAsia="宋体" w:hAnsi="Times New Roman" w:cs="Times New Roman"/>
                <w:sz w:val="20"/>
                <w:szCs w:val="20"/>
              </w:rPr>
            </w:pPr>
          </w:p>
        </w:tc>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0624D" w14:textId="77777777" w:rsidR="00E44C48" w:rsidRPr="003B2DFB" w:rsidRDefault="00E44C48" w:rsidP="000B3FE6">
            <w:pPr>
              <w:jc w:val="center"/>
              <w:rPr>
                <w:rFonts w:ascii="Times New Roman" w:hAnsi="Times New Roman" w:cs="Times New Roman"/>
                <w:sz w:val="20"/>
                <w:szCs w:val="20"/>
              </w:rPr>
            </w:pPr>
            <w:r w:rsidRPr="003B2DFB">
              <w:rPr>
                <w:rFonts w:ascii="Times New Roman" w:hAnsi="Times New Roman" w:cs="Times New Roman"/>
                <w:sz w:val="20"/>
                <w:szCs w:val="20"/>
              </w:rPr>
              <w:t>Test</w:t>
            </w:r>
          </w:p>
          <w:p w14:paraId="4CD7FF62" w14:textId="77777777" w:rsidR="00E44C48" w:rsidRPr="003B2DFB" w:rsidRDefault="00E44C48" w:rsidP="000B3FE6">
            <w:pPr>
              <w:jc w:val="center"/>
              <w:rPr>
                <w:rFonts w:ascii="Times New Roman" w:hAnsi="Times New Roman" w:cs="Times New Roman"/>
                <w:sz w:val="20"/>
                <w:szCs w:val="20"/>
              </w:rPr>
            </w:pPr>
            <w:r w:rsidRPr="003B2DFB">
              <w:rPr>
                <w:rFonts w:ascii="Times New Roman" w:hAnsi="Times New Roman" w:cs="Times New Roman"/>
                <w:sz w:val="20"/>
                <w:szCs w:val="20"/>
              </w:rPr>
              <w:t>(port#, size/k)</w:t>
            </w:r>
          </w:p>
        </w:tc>
        <w:tc>
          <w:tcPr>
            <w:tcW w:w="30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6D4385"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 ports,</w:t>
            </w:r>
          </w:p>
          <w:p w14:paraId="1BC414E5"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c>
          <w:tcPr>
            <w:tcW w:w="3068" w:type="dxa"/>
            <w:tcBorders>
              <w:top w:val="single" w:sz="8" w:space="0" w:color="auto"/>
              <w:left w:val="single" w:sz="8" w:space="0" w:color="auto"/>
              <w:bottom w:val="single" w:sz="8" w:space="0" w:color="auto"/>
              <w:right w:val="single" w:sz="8" w:space="0" w:color="auto"/>
            </w:tcBorders>
            <w:vAlign w:val="center"/>
          </w:tcPr>
          <w:p w14:paraId="4C6244EC"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32ports,</w:t>
            </w:r>
          </w:p>
          <w:p w14:paraId="70FAE042" w14:textId="77777777" w:rsidR="00E44C48" w:rsidRPr="003B2DFB" w:rsidRDefault="00E44C4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r>
      <w:tr w:rsidR="00A03020" w:rsidRPr="003B2DFB" w14:paraId="44907AC7" w14:textId="77777777" w:rsidTr="008401B4">
        <w:trPr>
          <w:trHeight w:val="397"/>
        </w:trPr>
        <w:tc>
          <w:tcPr>
            <w:tcW w:w="1526" w:type="dxa"/>
            <w:vMerge w:val="restart"/>
            <w:tcBorders>
              <w:top w:val="single" w:sz="8" w:space="0" w:color="auto"/>
              <w:left w:val="single" w:sz="8" w:space="0" w:color="auto"/>
              <w:right w:val="single" w:sz="8" w:space="0" w:color="auto"/>
            </w:tcBorders>
            <w:vAlign w:val="center"/>
          </w:tcPr>
          <w:p w14:paraId="35C41FD7" w14:textId="621B4617" w:rsidR="00A03020" w:rsidRPr="003B2DFB" w:rsidRDefault="00A03020" w:rsidP="000B3FE6">
            <w:pPr>
              <w:widowControl/>
              <w:jc w:val="center"/>
              <w:rPr>
                <w:rFonts w:ascii="Times New Roman" w:hAnsi="Times New Roman" w:cs="Times New Roman"/>
                <w:sz w:val="20"/>
                <w:szCs w:val="20"/>
              </w:rPr>
            </w:pPr>
            <w:r w:rsidRPr="003B2DFB">
              <w:rPr>
                <w:rFonts w:ascii="Times New Roman" w:hAnsi="Times New Roman" w:cs="Times New Roman"/>
                <w:sz w:val="20"/>
                <w:szCs w:val="20"/>
              </w:rPr>
              <w:t>SGCS, layer 1</w:t>
            </w: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64B81" w14:textId="5F1E4CFF"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B69E1" w14:textId="64CD2BE3"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0.7780</w:t>
            </w:r>
            <w:r w:rsidR="009A6AE9" w:rsidRPr="003B2DFB">
              <w:rPr>
                <w:rFonts w:ascii="Times New Roman" w:eastAsia="宋体" w:hAnsi="Times New Roman" w:cs="Times New Roman"/>
                <w:sz w:val="20"/>
                <w:szCs w:val="20"/>
              </w:rPr>
              <w:t>(</w:t>
            </w:r>
            <w:r w:rsidR="00851BBA" w:rsidRPr="003B2DFB">
              <w:rPr>
                <w:rFonts w:ascii="Times New Roman" w:eastAsia="宋体" w:hAnsi="Times New Roman" w:cs="Times New Roman"/>
                <w:sz w:val="20"/>
                <w:szCs w:val="20"/>
              </w:rPr>
              <w:t>-5.4793%</w:t>
            </w:r>
            <w:r w:rsidR="009A6AE9" w:rsidRPr="003B2DFB">
              <w:rPr>
                <w:rFonts w:ascii="Times New Roman" w:eastAsia="宋体" w:hAnsi="Times New Roman" w:cs="Times New Roman"/>
                <w:sz w:val="20"/>
                <w:szCs w:val="20"/>
              </w:rPr>
              <w:t>)</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1B69CAA9" w14:textId="5AD03911"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0.7728</w:t>
            </w:r>
            <w:r w:rsidR="00851BBA" w:rsidRPr="003B2DFB">
              <w:rPr>
                <w:rFonts w:ascii="Times New Roman" w:eastAsia="宋体" w:hAnsi="Times New Roman" w:cs="Times New Roman"/>
                <w:sz w:val="20"/>
                <w:szCs w:val="20"/>
              </w:rPr>
              <w:t>(-3.9523%)</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r>
      <w:tr w:rsidR="00A03020" w:rsidRPr="003B2DFB" w14:paraId="63104218" w14:textId="77777777" w:rsidTr="008401B4">
        <w:trPr>
          <w:trHeight w:val="397"/>
        </w:trPr>
        <w:tc>
          <w:tcPr>
            <w:tcW w:w="1526" w:type="dxa"/>
            <w:vMerge/>
            <w:tcBorders>
              <w:left w:val="single" w:sz="8" w:space="0" w:color="auto"/>
              <w:right w:val="single" w:sz="8" w:space="0" w:color="auto"/>
            </w:tcBorders>
            <w:vAlign w:val="center"/>
          </w:tcPr>
          <w:p w14:paraId="62C310E7"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C5385" w14:textId="54E2B41C"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CFAD9" w14:textId="0F6FF710"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0.8678</w:t>
            </w:r>
            <w:r w:rsidR="00724E7A" w:rsidRPr="003B2DFB">
              <w:rPr>
                <w:rFonts w:ascii="Times New Roman" w:eastAsia="宋体" w:hAnsi="Times New Roman" w:cs="Times New Roman"/>
                <w:sz w:val="20"/>
                <w:szCs w:val="20"/>
              </w:rPr>
              <w:t>(-0.345%)(</w:t>
            </w:r>
            <w:r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00C00F1B" w14:textId="3BA30084"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 xml:space="preserve">0.8344 </w:t>
            </w:r>
            <w:r w:rsidR="00FF40CE" w:rsidRPr="003B2DFB">
              <w:rPr>
                <w:rFonts w:ascii="Times New Roman" w:eastAsia="宋体" w:hAnsi="Times New Roman" w:cs="Times New Roman"/>
                <w:sz w:val="20"/>
                <w:szCs w:val="20"/>
              </w:rPr>
              <w:t>(-0.0838%)</w:t>
            </w:r>
            <w:r w:rsidRPr="003B2DFB">
              <w:rPr>
                <w:rFonts w:ascii="Times New Roman" w:eastAsia="宋体" w:hAnsi="Times New Roman" w:cs="Times New Roman"/>
                <w:sz w:val="20"/>
                <w:szCs w:val="20"/>
              </w:rPr>
              <w:t>(60bits)</w:t>
            </w:r>
          </w:p>
        </w:tc>
      </w:tr>
      <w:tr w:rsidR="00A03020" w:rsidRPr="003B2DFB" w14:paraId="397DBAAA"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4EE381AA"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23805" w14:textId="4803FF1C"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BC273" w14:textId="0B1DEB1F" w:rsidR="00A03020" w:rsidRPr="003B2DFB" w:rsidRDefault="00805BF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0.8867</w:t>
            </w:r>
            <w:r w:rsidR="00724E7A" w:rsidRPr="003B2DFB">
              <w:rPr>
                <w:rFonts w:ascii="Times New Roman" w:eastAsia="宋体" w:hAnsi="Times New Roman" w:cs="Times New Roman"/>
                <w:sz w:val="20"/>
                <w:szCs w:val="20"/>
              </w:rPr>
              <w:t>(-0.672%)</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0E3F9D2F" w14:textId="2C0F0540" w:rsidR="00A03020" w:rsidRPr="003B2DFB" w:rsidRDefault="00055DAA"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0.8617 </w:t>
            </w:r>
            <w:r w:rsidR="00FF40CE" w:rsidRPr="003B2DFB">
              <w:rPr>
                <w:rFonts w:ascii="Times New Roman" w:eastAsia="宋体" w:hAnsi="Times New Roman" w:cs="Times New Roman"/>
                <w:sz w:val="20"/>
                <w:szCs w:val="20"/>
              </w:rPr>
              <w:t>(-0.196%)</w:t>
            </w:r>
            <w:r w:rsidR="00A03020" w:rsidRPr="003B2DFB">
              <w:rPr>
                <w:rFonts w:ascii="Times New Roman" w:eastAsia="宋体" w:hAnsi="Times New Roman" w:cs="Times New Roman"/>
                <w:sz w:val="20"/>
                <w:szCs w:val="20"/>
              </w:rPr>
              <w:t>(120bits)</w:t>
            </w:r>
          </w:p>
        </w:tc>
      </w:tr>
      <w:tr w:rsidR="00A03020" w:rsidRPr="003B2DFB" w14:paraId="13EE6A6A" w14:textId="77777777" w:rsidTr="008401B4">
        <w:trPr>
          <w:trHeight w:val="397"/>
        </w:trPr>
        <w:tc>
          <w:tcPr>
            <w:tcW w:w="1526" w:type="dxa"/>
            <w:vMerge w:val="restart"/>
            <w:tcBorders>
              <w:left w:val="single" w:sz="8" w:space="0" w:color="auto"/>
              <w:right w:val="single" w:sz="8" w:space="0" w:color="auto"/>
            </w:tcBorders>
            <w:vAlign w:val="center"/>
          </w:tcPr>
          <w:p w14:paraId="4B1ED6E0" w14:textId="3C752146" w:rsidR="00A03020" w:rsidRPr="003B2DFB" w:rsidRDefault="00A03020" w:rsidP="000B3FE6">
            <w:pPr>
              <w:widowControl/>
              <w:jc w:val="center"/>
              <w:rPr>
                <w:rFonts w:ascii="Times New Roman" w:hAnsi="Times New Roman" w:cs="Times New Roman"/>
                <w:sz w:val="20"/>
                <w:szCs w:val="20"/>
              </w:rPr>
            </w:pPr>
            <w:r w:rsidRPr="003B2DFB">
              <w:rPr>
                <w:rFonts w:ascii="Times New Roman" w:hAnsi="Times New Roman" w:cs="Times New Roman"/>
                <w:sz w:val="20"/>
                <w:szCs w:val="20"/>
              </w:rPr>
              <w:t>SGCS, layer 2</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61AC0" w14:textId="1B1840CE"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D2D9D" w14:textId="7D3FF7BC"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0.6108</w:t>
            </w:r>
            <w:r w:rsidR="009A6AE9" w:rsidRPr="003B2DFB">
              <w:rPr>
                <w:rFonts w:ascii="Times New Roman" w:eastAsia="宋体" w:hAnsi="Times New Roman" w:cs="Times New Roman"/>
                <w:sz w:val="20"/>
                <w:szCs w:val="20"/>
              </w:rPr>
              <w:t>(</w:t>
            </w:r>
            <w:r w:rsidR="00851BBA" w:rsidRPr="003B2DFB">
              <w:rPr>
                <w:rFonts w:ascii="Times New Roman" w:eastAsia="宋体" w:hAnsi="Times New Roman" w:cs="Times New Roman"/>
                <w:sz w:val="20"/>
                <w:szCs w:val="20"/>
              </w:rPr>
              <w:t>-2.2251%</w:t>
            </w:r>
            <w:r w:rsidR="009A6AE9" w:rsidRPr="003B2DFB">
              <w:rPr>
                <w:rFonts w:ascii="Times New Roman" w:eastAsia="宋体" w:hAnsi="Times New Roman" w:cs="Times New Roman"/>
                <w:sz w:val="20"/>
                <w:szCs w:val="20"/>
              </w:rPr>
              <w:t>)</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512BAF3C" w14:textId="38C3EBF1"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0.6024</w:t>
            </w:r>
            <w:r w:rsidR="00851BBA" w:rsidRPr="003B2DFB">
              <w:rPr>
                <w:rFonts w:ascii="Times New Roman" w:eastAsia="宋体" w:hAnsi="Times New Roman" w:cs="Times New Roman"/>
                <w:sz w:val="20"/>
                <w:szCs w:val="20"/>
              </w:rPr>
              <w:t>(-0.4791%)</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r>
      <w:tr w:rsidR="00A03020" w:rsidRPr="003B2DFB" w14:paraId="7648A3FC" w14:textId="77777777" w:rsidTr="008401B4">
        <w:trPr>
          <w:trHeight w:val="397"/>
        </w:trPr>
        <w:tc>
          <w:tcPr>
            <w:tcW w:w="1526" w:type="dxa"/>
            <w:vMerge/>
            <w:tcBorders>
              <w:left w:val="single" w:sz="8" w:space="0" w:color="auto"/>
              <w:right w:val="single" w:sz="8" w:space="0" w:color="auto"/>
            </w:tcBorders>
            <w:vAlign w:val="center"/>
          </w:tcPr>
          <w:p w14:paraId="368DE31E"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4EB8BB" w14:textId="631BE81B"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1DF08" w14:textId="51D1D734"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0.7869</w:t>
            </w:r>
            <w:r w:rsidR="00724E7A" w:rsidRPr="003B2DFB">
              <w:rPr>
                <w:rFonts w:ascii="Times New Roman" w:eastAsia="宋体" w:hAnsi="Times New Roman" w:cs="Times New Roman"/>
                <w:sz w:val="20"/>
                <w:szCs w:val="20"/>
              </w:rPr>
              <w:t>(-1.366%)</w:t>
            </w:r>
            <w:r w:rsidR="00FB7395" w:rsidRPr="003B2DFB">
              <w:rPr>
                <w:rFonts w:ascii="Times New Roman" w:eastAsia="宋体" w:hAnsi="Times New Roman" w:cs="Times New Roman"/>
                <w:sz w:val="20"/>
                <w:szCs w:val="20"/>
              </w:rPr>
              <w:t xml:space="preserve"> </w:t>
            </w:r>
            <w:r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0FA634EA" w14:textId="026867E9"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0.6727</w:t>
            </w:r>
            <w:r w:rsidR="00FF40CE" w:rsidRPr="003B2DFB">
              <w:rPr>
                <w:rFonts w:ascii="Times New Roman" w:eastAsia="宋体" w:hAnsi="Times New Roman" w:cs="Times New Roman"/>
                <w:sz w:val="20"/>
                <w:szCs w:val="20"/>
              </w:rPr>
              <w:t>(-4.999%)(</w:t>
            </w:r>
            <w:r w:rsidRPr="003B2DFB">
              <w:rPr>
                <w:rFonts w:ascii="Times New Roman" w:eastAsia="宋体" w:hAnsi="Times New Roman" w:cs="Times New Roman"/>
                <w:sz w:val="20"/>
                <w:szCs w:val="20"/>
              </w:rPr>
              <w:t>60bits)</w:t>
            </w:r>
          </w:p>
        </w:tc>
      </w:tr>
      <w:tr w:rsidR="00A03020" w:rsidRPr="003B2DFB" w14:paraId="4C81126F"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013B7E8B"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24CC5" w14:textId="78E7A366"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81D33" w14:textId="7934FAC3" w:rsidR="00A03020" w:rsidRPr="003B2DFB" w:rsidRDefault="00805BF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0.7809</w:t>
            </w:r>
            <w:r w:rsidR="00724E7A" w:rsidRPr="003B2DFB">
              <w:rPr>
                <w:rFonts w:ascii="Times New Roman" w:eastAsia="宋体" w:hAnsi="Times New Roman" w:cs="Times New Roman"/>
                <w:sz w:val="20"/>
                <w:szCs w:val="20"/>
              </w:rPr>
              <w:t>(-1.364%)</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2A850798" w14:textId="231D8E8D" w:rsidR="00A03020" w:rsidRPr="003B2DFB" w:rsidRDefault="00055DAA"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0.7447</w:t>
            </w:r>
            <w:r w:rsidR="00FF40CE" w:rsidRPr="003B2DFB">
              <w:rPr>
                <w:rFonts w:ascii="Times New Roman" w:eastAsia="宋体" w:hAnsi="Times New Roman" w:cs="Times New Roman"/>
                <w:sz w:val="20"/>
                <w:szCs w:val="20"/>
              </w:rPr>
              <w:t>(-1.390%)</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(120bits)</w:t>
            </w:r>
          </w:p>
        </w:tc>
      </w:tr>
      <w:tr w:rsidR="00A03020" w:rsidRPr="003B2DFB" w14:paraId="1747526C" w14:textId="77777777" w:rsidTr="008401B4">
        <w:trPr>
          <w:trHeight w:val="397"/>
        </w:trPr>
        <w:tc>
          <w:tcPr>
            <w:tcW w:w="1526" w:type="dxa"/>
            <w:vMerge w:val="restart"/>
            <w:tcBorders>
              <w:left w:val="single" w:sz="8" w:space="0" w:color="auto"/>
              <w:right w:val="single" w:sz="8" w:space="0" w:color="auto"/>
            </w:tcBorders>
            <w:vAlign w:val="center"/>
          </w:tcPr>
          <w:p w14:paraId="1E902301" w14:textId="2631A704" w:rsidR="00A03020" w:rsidRPr="003B2DFB" w:rsidRDefault="00A03020" w:rsidP="000B3FE6">
            <w:pPr>
              <w:widowControl/>
              <w:jc w:val="center"/>
              <w:rPr>
                <w:rFonts w:ascii="Times New Roman" w:hAnsi="Times New Roman" w:cs="Times New Roman"/>
                <w:sz w:val="20"/>
                <w:szCs w:val="20"/>
              </w:rPr>
            </w:pPr>
            <w:r w:rsidRPr="003B2DFB">
              <w:rPr>
                <w:rFonts w:ascii="Times New Roman" w:hAnsi="Times New Roman" w:cs="Times New Roman"/>
                <w:sz w:val="20"/>
                <w:szCs w:val="20"/>
              </w:rPr>
              <w:t>SGCS, layer 3</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BAC6A" w14:textId="79DE8FCE"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322A2F" w14:textId="0181343F"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0.2629 </w:t>
            </w:r>
            <w:r w:rsidR="00851BBA" w:rsidRPr="003B2DFB">
              <w:rPr>
                <w:rFonts w:ascii="Times New Roman" w:eastAsia="宋体" w:hAnsi="Times New Roman" w:cs="Times New Roman"/>
                <w:sz w:val="20"/>
                <w:szCs w:val="20"/>
              </w:rPr>
              <w:t>(-1.3878%)</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5C893872" w14:textId="198E74B1"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0.2548</w:t>
            </w:r>
            <w:r w:rsidR="00B254D4" w:rsidRPr="003B2DFB">
              <w:rPr>
                <w:rFonts w:ascii="Times New Roman" w:eastAsia="宋体" w:hAnsi="Times New Roman" w:cs="Times New Roman"/>
                <w:sz w:val="20"/>
                <w:szCs w:val="20"/>
              </w:rPr>
              <w:t>(-1.5836%)</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r>
      <w:tr w:rsidR="00A03020" w:rsidRPr="003B2DFB" w14:paraId="4EBAF956" w14:textId="77777777" w:rsidTr="008401B4">
        <w:trPr>
          <w:trHeight w:val="397"/>
        </w:trPr>
        <w:tc>
          <w:tcPr>
            <w:tcW w:w="1526" w:type="dxa"/>
            <w:vMerge/>
            <w:tcBorders>
              <w:left w:val="single" w:sz="8" w:space="0" w:color="auto"/>
              <w:right w:val="single" w:sz="8" w:space="0" w:color="auto"/>
            </w:tcBorders>
            <w:vAlign w:val="center"/>
          </w:tcPr>
          <w:p w14:paraId="36B3BA40"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D056A" w14:textId="2B672962"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57705" w14:textId="71666278" w:rsidR="00A03020" w:rsidRPr="003B2DFB" w:rsidRDefault="00FB7395"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0.4151</w:t>
            </w:r>
            <w:r w:rsidR="00A03020" w:rsidRPr="003B2DFB">
              <w:rPr>
                <w:rFonts w:ascii="Times New Roman" w:eastAsia="宋体" w:hAnsi="Times New Roman" w:cs="Times New Roman"/>
                <w:sz w:val="20"/>
                <w:szCs w:val="20"/>
              </w:rPr>
              <w:t xml:space="preserve"> </w:t>
            </w:r>
            <w:r w:rsidR="00724E7A" w:rsidRPr="003B2DFB">
              <w:rPr>
                <w:rFonts w:ascii="Times New Roman" w:eastAsia="宋体" w:hAnsi="Times New Roman" w:cs="Times New Roman"/>
                <w:sz w:val="20"/>
                <w:szCs w:val="20"/>
              </w:rPr>
              <w:t>(</w:t>
            </w:r>
            <w:r w:rsidR="00302D8F" w:rsidRPr="003B2DFB">
              <w:rPr>
                <w:rFonts w:ascii="Times New Roman" w:eastAsia="宋体" w:hAnsi="Times New Roman" w:cs="Times New Roman"/>
                <w:sz w:val="20"/>
                <w:szCs w:val="20"/>
              </w:rPr>
              <w:t>-6.803%</w:t>
            </w:r>
            <w:r w:rsidR="00724E7A" w:rsidRPr="003B2DFB">
              <w:rPr>
                <w:rFonts w:ascii="Times New Roman" w:eastAsia="宋体" w:hAnsi="Times New Roman" w:cs="Times New Roman"/>
                <w:sz w:val="20"/>
                <w:szCs w:val="20"/>
              </w:rPr>
              <w:t>)</w:t>
            </w:r>
            <w:r w:rsidR="00A03020"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2273C78C" w14:textId="02FCF6CC"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0.4187</w:t>
            </w:r>
            <w:r w:rsidR="00FF40CE" w:rsidRPr="003B2DFB">
              <w:rPr>
                <w:rFonts w:ascii="Times New Roman" w:eastAsia="宋体" w:hAnsi="Times New Roman" w:cs="Times New Roman"/>
                <w:sz w:val="20"/>
                <w:szCs w:val="20"/>
              </w:rPr>
              <w:t>(-2.15%)</w:t>
            </w:r>
            <w:r w:rsidR="00FB7395" w:rsidRPr="003B2DFB">
              <w:rPr>
                <w:rFonts w:ascii="Times New Roman" w:eastAsia="宋体" w:hAnsi="Times New Roman" w:cs="Times New Roman"/>
                <w:sz w:val="20"/>
                <w:szCs w:val="20"/>
              </w:rPr>
              <w:t xml:space="preserve"> </w:t>
            </w:r>
            <w:r w:rsidRPr="003B2DFB">
              <w:rPr>
                <w:rFonts w:ascii="Times New Roman" w:eastAsia="宋体" w:hAnsi="Times New Roman" w:cs="Times New Roman"/>
                <w:sz w:val="20"/>
                <w:szCs w:val="20"/>
              </w:rPr>
              <w:t>(60bits)</w:t>
            </w:r>
          </w:p>
        </w:tc>
      </w:tr>
      <w:tr w:rsidR="00A03020" w:rsidRPr="003B2DFB" w14:paraId="4BA33C5B"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154E666B"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BE3D2" w14:textId="5D90A40B"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1FDE08" w14:textId="45E8E090" w:rsidR="00A03020" w:rsidRPr="003B2DFB" w:rsidRDefault="00805BF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0.4687 </w:t>
            </w:r>
            <w:r w:rsidR="00724E7A" w:rsidRPr="003B2DFB">
              <w:rPr>
                <w:rFonts w:ascii="Times New Roman" w:eastAsia="宋体" w:hAnsi="Times New Roman" w:cs="Times New Roman"/>
                <w:sz w:val="20"/>
                <w:szCs w:val="20"/>
              </w:rPr>
              <w:t>(</w:t>
            </w:r>
            <w:r w:rsidR="00302D8F" w:rsidRPr="003B2DFB">
              <w:rPr>
                <w:rFonts w:ascii="Times New Roman" w:eastAsia="宋体" w:hAnsi="Times New Roman" w:cs="Times New Roman"/>
                <w:sz w:val="20"/>
                <w:szCs w:val="20"/>
              </w:rPr>
              <w:t>-1.243%</w:t>
            </w:r>
            <w:r w:rsidR="00724E7A" w:rsidRPr="003B2DFB">
              <w:rPr>
                <w:rFonts w:ascii="Times New Roman" w:eastAsia="宋体" w:hAnsi="Times New Roman" w:cs="Times New Roman"/>
                <w:sz w:val="20"/>
                <w:szCs w:val="20"/>
              </w:rPr>
              <w:t>)</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4B95C494" w14:textId="64AF9894" w:rsidR="00A03020" w:rsidRPr="003B2DFB" w:rsidRDefault="00055DAA"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0.4485</w:t>
            </w:r>
            <w:r w:rsidR="00FF40CE" w:rsidRPr="003B2DFB">
              <w:rPr>
                <w:rFonts w:ascii="Times New Roman" w:eastAsia="宋体" w:hAnsi="Times New Roman" w:cs="Times New Roman"/>
                <w:sz w:val="20"/>
                <w:szCs w:val="20"/>
              </w:rPr>
              <w:t>(-2.202%)</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(120bits)</w:t>
            </w:r>
          </w:p>
        </w:tc>
      </w:tr>
      <w:tr w:rsidR="00A03020" w:rsidRPr="003B2DFB" w14:paraId="0B583DBE" w14:textId="77777777" w:rsidTr="008401B4">
        <w:trPr>
          <w:trHeight w:val="397"/>
        </w:trPr>
        <w:tc>
          <w:tcPr>
            <w:tcW w:w="1526" w:type="dxa"/>
            <w:vMerge w:val="restart"/>
            <w:tcBorders>
              <w:left w:val="single" w:sz="8" w:space="0" w:color="auto"/>
              <w:right w:val="single" w:sz="8" w:space="0" w:color="auto"/>
            </w:tcBorders>
            <w:vAlign w:val="center"/>
          </w:tcPr>
          <w:p w14:paraId="2B84E2D5" w14:textId="53456B74" w:rsidR="00A03020" w:rsidRPr="003B2DFB" w:rsidRDefault="00A03020" w:rsidP="000B3FE6">
            <w:pPr>
              <w:widowControl/>
              <w:jc w:val="center"/>
              <w:rPr>
                <w:rFonts w:ascii="Times New Roman" w:hAnsi="Times New Roman" w:cs="Times New Roman"/>
                <w:sz w:val="20"/>
                <w:szCs w:val="20"/>
              </w:rPr>
            </w:pPr>
            <w:r w:rsidRPr="003B2DFB">
              <w:rPr>
                <w:rFonts w:ascii="Times New Roman" w:hAnsi="Times New Roman" w:cs="Times New Roman"/>
                <w:sz w:val="20"/>
                <w:szCs w:val="20"/>
              </w:rPr>
              <w:t>SGCS, layer 4</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3FEBDF4" w14:textId="48496877"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C9F26F" w14:textId="5080AFD5"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0.1368</w:t>
            </w:r>
            <w:r w:rsidR="00B254D4" w:rsidRPr="003B2DFB">
              <w:rPr>
                <w:rFonts w:ascii="Times New Roman" w:eastAsia="宋体" w:hAnsi="Times New Roman" w:cs="Times New Roman"/>
                <w:sz w:val="20"/>
                <w:szCs w:val="20"/>
              </w:rPr>
              <w:t>(-9.7625%)</w:t>
            </w:r>
            <w:r w:rsidR="00A03020" w:rsidRPr="003B2DFB">
              <w:rPr>
                <w:rFonts w:ascii="Times New Roman" w:eastAsia="宋体" w:hAnsi="Times New Roman" w:cs="Times New Roman"/>
                <w:sz w:val="20"/>
                <w:szCs w:val="20"/>
              </w:rPr>
              <w:t>(40bits)</w:t>
            </w:r>
          </w:p>
        </w:tc>
        <w:tc>
          <w:tcPr>
            <w:tcW w:w="3068" w:type="dxa"/>
            <w:tcBorders>
              <w:top w:val="nil"/>
              <w:left w:val="nil"/>
              <w:bottom w:val="single" w:sz="8" w:space="0" w:color="auto"/>
              <w:right w:val="single" w:sz="8" w:space="0" w:color="auto"/>
            </w:tcBorders>
            <w:vAlign w:val="center"/>
          </w:tcPr>
          <w:p w14:paraId="24668064" w14:textId="026DE3C0" w:rsidR="00A03020" w:rsidRPr="003B2DFB" w:rsidRDefault="00A95A21"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0.1334</w:t>
            </w:r>
            <w:r w:rsidR="00B254D4" w:rsidRPr="003B2DFB">
              <w:rPr>
                <w:rFonts w:ascii="Times New Roman" w:eastAsia="宋体" w:hAnsi="Times New Roman" w:cs="Times New Roman"/>
                <w:sz w:val="20"/>
                <w:szCs w:val="20"/>
              </w:rPr>
              <w:t>(-0.8178%)</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(40bits)</w:t>
            </w:r>
          </w:p>
        </w:tc>
      </w:tr>
      <w:tr w:rsidR="00A03020" w:rsidRPr="003B2DFB" w14:paraId="5B84C744" w14:textId="77777777" w:rsidTr="008401B4">
        <w:trPr>
          <w:trHeight w:val="397"/>
        </w:trPr>
        <w:tc>
          <w:tcPr>
            <w:tcW w:w="1526" w:type="dxa"/>
            <w:vMerge/>
            <w:tcBorders>
              <w:left w:val="single" w:sz="8" w:space="0" w:color="auto"/>
              <w:right w:val="single" w:sz="8" w:space="0" w:color="auto"/>
            </w:tcBorders>
            <w:vAlign w:val="center"/>
          </w:tcPr>
          <w:p w14:paraId="689C8CC3"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D0FB57" w14:textId="10DE6517"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4472506" w14:textId="205A239E"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0.3236</w:t>
            </w:r>
            <w:r w:rsidR="004D6A89" w:rsidRPr="003B2DFB">
              <w:rPr>
                <w:rFonts w:ascii="Times New Roman" w:eastAsia="宋体" w:hAnsi="Times New Roman" w:cs="Times New Roman"/>
                <w:sz w:val="20"/>
                <w:szCs w:val="20"/>
              </w:rPr>
              <w:t>(-2.910%)</w:t>
            </w:r>
            <w:r w:rsidR="00FB7395" w:rsidRPr="003B2DFB">
              <w:rPr>
                <w:rFonts w:ascii="Times New Roman" w:eastAsia="宋体" w:hAnsi="Times New Roman" w:cs="Times New Roman"/>
                <w:sz w:val="20"/>
                <w:szCs w:val="20"/>
              </w:rPr>
              <w:t xml:space="preserve"> </w:t>
            </w:r>
            <w:r w:rsidRPr="003B2DFB">
              <w:rPr>
                <w:rFonts w:ascii="Times New Roman" w:eastAsia="宋体" w:hAnsi="Times New Roman" w:cs="Times New Roman"/>
                <w:sz w:val="20"/>
                <w:szCs w:val="20"/>
              </w:rPr>
              <w:t>(60bits)</w:t>
            </w:r>
          </w:p>
        </w:tc>
        <w:tc>
          <w:tcPr>
            <w:tcW w:w="3068" w:type="dxa"/>
            <w:tcBorders>
              <w:top w:val="nil"/>
              <w:left w:val="nil"/>
              <w:bottom w:val="single" w:sz="8" w:space="0" w:color="auto"/>
              <w:right w:val="single" w:sz="8" w:space="0" w:color="auto"/>
            </w:tcBorders>
            <w:vAlign w:val="center"/>
          </w:tcPr>
          <w:p w14:paraId="18645104" w14:textId="2BB57775" w:rsidR="00A03020" w:rsidRPr="003B2DFB" w:rsidRDefault="00A03020"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B7395" w:rsidRPr="003B2DFB">
              <w:rPr>
                <w:rFonts w:ascii="Times New Roman" w:eastAsia="宋体" w:hAnsi="Times New Roman" w:cs="Times New Roman"/>
                <w:sz w:val="20"/>
                <w:szCs w:val="20"/>
              </w:rPr>
              <w:t>0.3049</w:t>
            </w:r>
            <w:r w:rsidR="00C3476D" w:rsidRPr="003B2DFB">
              <w:rPr>
                <w:rFonts w:ascii="Times New Roman" w:eastAsia="宋体" w:hAnsi="Times New Roman" w:cs="Times New Roman"/>
                <w:sz w:val="20"/>
                <w:szCs w:val="20"/>
              </w:rPr>
              <w:t>(-2.805%)</w:t>
            </w:r>
            <w:r w:rsidR="00FB7395" w:rsidRPr="003B2DFB">
              <w:rPr>
                <w:rFonts w:ascii="Times New Roman" w:eastAsia="宋体" w:hAnsi="Times New Roman" w:cs="Times New Roman"/>
                <w:sz w:val="20"/>
                <w:szCs w:val="20"/>
              </w:rPr>
              <w:t xml:space="preserve"> </w:t>
            </w:r>
            <w:r w:rsidRPr="003B2DFB">
              <w:rPr>
                <w:rFonts w:ascii="Times New Roman" w:eastAsia="宋体" w:hAnsi="Times New Roman" w:cs="Times New Roman"/>
                <w:sz w:val="20"/>
                <w:szCs w:val="20"/>
              </w:rPr>
              <w:t>(60bits)</w:t>
            </w:r>
          </w:p>
        </w:tc>
      </w:tr>
      <w:tr w:rsidR="00A03020" w:rsidRPr="003B2DFB" w14:paraId="79CCE136" w14:textId="77777777" w:rsidTr="008401B4">
        <w:trPr>
          <w:trHeight w:val="397"/>
        </w:trPr>
        <w:tc>
          <w:tcPr>
            <w:tcW w:w="1526" w:type="dxa"/>
            <w:vMerge/>
            <w:tcBorders>
              <w:left w:val="single" w:sz="8" w:space="0" w:color="auto"/>
              <w:bottom w:val="single" w:sz="8" w:space="0" w:color="auto"/>
              <w:right w:val="single" w:sz="8" w:space="0" w:color="auto"/>
            </w:tcBorders>
            <w:vAlign w:val="center"/>
          </w:tcPr>
          <w:p w14:paraId="1E2B478E" w14:textId="77777777" w:rsidR="00A03020" w:rsidRPr="003B2DFB" w:rsidRDefault="00A03020" w:rsidP="000B3FE6">
            <w:pPr>
              <w:widowControl/>
              <w:jc w:val="center"/>
              <w:rPr>
                <w:rFonts w:ascii="Times New Roman" w:hAnsi="Times New Roman" w:cs="Times New Roman"/>
                <w:sz w:val="20"/>
                <w:szCs w:val="20"/>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4C8C1" w14:textId="215FE7EA" w:rsidR="00A03020" w:rsidRPr="003B2DFB" w:rsidRDefault="00A03020" w:rsidP="000B3FE6">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3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76A0D5" w14:textId="2F7F0ADD" w:rsidR="00A03020" w:rsidRPr="003B2DFB" w:rsidRDefault="00805BF8"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0.3386</w:t>
            </w:r>
            <w:r w:rsidR="004D6A89" w:rsidRPr="003B2DFB">
              <w:rPr>
                <w:rFonts w:ascii="Times New Roman" w:eastAsia="宋体" w:hAnsi="Times New Roman" w:cs="Times New Roman"/>
                <w:sz w:val="20"/>
                <w:szCs w:val="20"/>
              </w:rPr>
              <w:t>(-3.943%)</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(120bits)</w:t>
            </w:r>
          </w:p>
        </w:tc>
        <w:tc>
          <w:tcPr>
            <w:tcW w:w="3068" w:type="dxa"/>
            <w:tcBorders>
              <w:top w:val="nil"/>
              <w:left w:val="nil"/>
              <w:bottom w:val="single" w:sz="8" w:space="0" w:color="auto"/>
              <w:right w:val="single" w:sz="8" w:space="0" w:color="auto"/>
            </w:tcBorders>
            <w:vAlign w:val="center"/>
          </w:tcPr>
          <w:p w14:paraId="4804C380" w14:textId="61F4973B" w:rsidR="00A03020" w:rsidRPr="003B2DFB" w:rsidRDefault="00055DAA" w:rsidP="000B3FE6">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0.3095</w:t>
            </w:r>
            <w:r w:rsidR="00C3476D" w:rsidRPr="003B2DFB">
              <w:rPr>
                <w:rFonts w:ascii="Times New Roman" w:eastAsia="宋体" w:hAnsi="Times New Roman" w:cs="Times New Roman"/>
                <w:sz w:val="20"/>
                <w:szCs w:val="20"/>
              </w:rPr>
              <w:t>(</w:t>
            </w:r>
            <w:r w:rsidR="0053533B" w:rsidRPr="003B2DFB">
              <w:rPr>
                <w:rFonts w:ascii="Times New Roman" w:eastAsia="宋体" w:hAnsi="Times New Roman" w:cs="Times New Roman"/>
                <w:sz w:val="20"/>
                <w:szCs w:val="20"/>
              </w:rPr>
              <w:t>-4.652%</w:t>
            </w:r>
            <w:r w:rsidR="00C3476D" w:rsidRPr="003B2DFB">
              <w:rPr>
                <w:rFonts w:ascii="Times New Roman" w:eastAsia="宋体" w:hAnsi="Times New Roman" w:cs="Times New Roman"/>
                <w:sz w:val="20"/>
                <w:szCs w:val="20"/>
              </w:rPr>
              <w:t>)</w:t>
            </w:r>
            <w:r w:rsidRPr="003B2DFB">
              <w:rPr>
                <w:rFonts w:ascii="Times New Roman" w:eastAsia="宋体" w:hAnsi="Times New Roman" w:cs="Times New Roman"/>
                <w:sz w:val="20"/>
                <w:szCs w:val="20"/>
              </w:rPr>
              <w:t xml:space="preserve"> </w:t>
            </w:r>
            <w:r w:rsidR="00A03020" w:rsidRPr="003B2DFB">
              <w:rPr>
                <w:rFonts w:ascii="Times New Roman" w:eastAsia="宋体" w:hAnsi="Times New Roman" w:cs="Times New Roman"/>
                <w:sz w:val="20"/>
                <w:szCs w:val="20"/>
              </w:rPr>
              <w:t>(120bits)</w:t>
            </w:r>
          </w:p>
        </w:tc>
      </w:tr>
    </w:tbl>
    <w:p w14:paraId="5B2CC4DD" w14:textId="4888711F" w:rsidR="004703B7" w:rsidRPr="003B2DFB" w:rsidRDefault="00FC5A8D" w:rsidP="004703B7">
      <w:pPr>
        <w:widowControl/>
        <w:autoSpaceDE w:val="0"/>
        <w:autoSpaceDN w:val="0"/>
        <w:adjustRightInd w:val="0"/>
        <w:rPr>
          <w:rFonts w:ascii="Times New Roman" w:hAnsi="Times New Roman" w:cs="Times New Roman"/>
          <w:b/>
          <w:sz w:val="20"/>
          <w:szCs w:val="20"/>
        </w:rPr>
      </w:pPr>
      <w:r w:rsidRPr="003B2DFB">
        <w:rPr>
          <w:rFonts w:ascii="Times New Roman" w:hAnsi="Times New Roman" w:cs="Times New Roman"/>
          <w:b/>
          <w:sz w:val="20"/>
          <w:szCs w:val="20"/>
        </w:rPr>
        <w:lastRenderedPageBreak/>
        <w:t xml:space="preserve">Observation </w:t>
      </w:r>
      <w:r w:rsidR="00B706E4" w:rsidRPr="003B2DFB">
        <w:rPr>
          <w:rFonts w:ascii="Times New Roman" w:hAnsi="Times New Roman" w:cs="Times New Roman"/>
          <w:b/>
          <w:sz w:val="20"/>
          <w:szCs w:val="20"/>
        </w:rPr>
        <w:t>15</w:t>
      </w:r>
      <w:r w:rsidRPr="003B2DFB">
        <w:rPr>
          <w:rFonts w:ascii="Times New Roman" w:hAnsi="Times New Roman" w:cs="Times New Roman"/>
          <w:b/>
          <w:sz w:val="20"/>
          <w:szCs w:val="20"/>
        </w:rPr>
        <w:t xml:space="preserve">: </w:t>
      </w:r>
      <w:r w:rsidR="004703B7" w:rsidRPr="003B2DFB">
        <w:rPr>
          <w:rFonts w:ascii="Times New Roman" w:hAnsi="Times New Roman" w:cs="Times New Roman"/>
          <w:b/>
          <w:sz w:val="20"/>
          <w:szCs w:val="20"/>
        </w:rPr>
        <w:t xml:space="preserve">For generalization Case 3 of TX port scalability rank=4, generalized performance of the AI/ML model can be achieved when the training is based on a mixed dataset of both 16 and 32 ports and the inference is either 16 ports or 32 ports dataset. </w:t>
      </w:r>
    </w:p>
    <w:p w14:paraId="5F8947B2" w14:textId="66B0037C" w:rsidR="004703B7" w:rsidRPr="003B2DFB" w:rsidRDefault="00B254D4" w:rsidP="004703B7">
      <w:pPr>
        <w:pStyle w:val="a7"/>
        <w:widowControl/>
        <w:numPr>
          <w:ilvl w:val="0"/>
          <w:numId w:val="28"/>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There is always a SGCS performance degradation for generalization Case 3 of TX port scalability rank=4. The range of</w:t>
      </w:r>
      <w:r w:rsidR="004703B7" w:rsidRPr="003B2DFB">
        <w:rPr>
          <w:rFonts w:ascii="Times New Roman" w:hAnsi="Times New Roman" w:cs="Times New Roman"/>
          <w:b/>
          <w:sz w:val="20"/>
          <w:szCs w:val="20"/>
        </w:rPr>
        <w:t xml:space="preserve"> </w:t>
      </w:r>
      <w:r w:rsidRPr="003B2DFB">
        <w:rPr>
          <w:rFonts w:ascii="Times New Roman" w:hAnsi="Times New Roman" w:cs="Times New Roman"/>
          <w:b/>
          <w:sz w:val="20"/>
          <w:szCs w:val="20"/>
        </w:rPr>
        <w:t>performance degradation is</w:t>
      </w:r>
      <w:r w:rsidR="004703B7" w:rsidRPr="003B2DFB">
        <w:rPr>
          <w:rFonts w:ascii="Times New Roman" w:hAnsi="Times New Roman" w:cs="Times New Roman"/>
          <w:b/>
          <w:sz w:val="20"/>
          <w:szCs w:val="20"/>
        </w:rPr>
        <w:t xml:space="preserve"> </w:t>
      </w:r>
      <w:r w:rsidRPr="003B2DFB">
        <w:rPr>
          <w:rFonts w:ascii="Times New Roman" w:hAnsi="Times New Roman" w:cs="Times New Roman"/>
          <w:b/>
          <w:sz w:val="20"/>
          <w:szCs w:val="20"/>
        </w:rPr>
        <w:t>-9.7625%</w:t>
      </w:r>
      <w:r w:rsidR="004703B7" w:rsidRPr="003B2DFB">
        <w:rPr>
          <w:rFonts w:ascii="Times New Roman" w:hAnsi="Times New Roman" w:cs="Times New Roman"/>
          <w:b/>
          <w:sz w:val="20"/>
          <w:szCs w:val="20"/>
        </w:rPr>
        <w:t xml:space="preserve"> to -0.0838%</w:t>
      </w:r>
      <w:r w:rsidRPr="003B2DFB">
        <w:rPr>
          <w:rFonts w:ascii="Times New Roman" w:hAnsi="Times New Roman" w:cs="Times New Roman"/>
          <w:b/>
          <w:sz w:val="20"/>
          <w:szCs w:val="20"/>
        </w:rPr>
        <w:t>.</w:t>
      </w:r>
    </w:p>
    <w:p w14:paraId="42A3B550" w14:textId="6F4A65FC" w:rsidR="004703B7" w:rsidRPr="003B2DFB" w:rsidRDefault="004703B7" w:rsidP="004703B7">
      <w:pPr>
        <w:pStyle w:val="a7"/>
        <w:widowControl/>
        <w:numPr>
          <w:ilvl w:val="0"/>
          <w:numId w:val="28"/>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The generalization performance for layer 1 SGCS is better than the other layers, with a very small performance degradation of -0.672%</w:t>
      </w:r>
      <w:r w:rsidR="002C3993" w:rsidRPr="003B2DFB">
        <w:rPr>
          <w:rFonts w:ascii="Times New Roman" w:hAnsi="Times New Roman" w:cs="Times New Roman"/>
          <w:b/>
          <w:sz w:val="20"/>
          <w:szCs w:val="20"/>
        </w:rPr>
        <w:t xml:space="preserve"> to </w:t>
      </w:r>
      <w:r w:rsidRPr="003B2DFB">
        <w:rPr>
          <w:rFonts w:ascii="Times New Roman" w:hAnsi="Times New Roman" w:cs="Times New Roman"/>
          <w:b/>
          <w:sz w:val="20"/>
          <w:szCs w:val="20"/>
        </w:rPr>
        <w:t>-0.0838%.</w:t>
      </w:r>
    </w:p>
    <w:p w14:paraId="1D7E381B" w14:textId="7AFE5169" w:rsidR="00340CAE" w:rsidRDefault="00340CAE" w:rsidP="00340CAE">
      <w:pPr>
        <w:pStyle w:val="4"/>
        <w:rPr>
          <w:rFonts w:eastAsiaTheme="minorEastAsia"/>
          <w:lang w:eastAsia="zh-CN"/>
        </w:rPr>
      </w:pPr>
      <w:r>
        <w:rPr>
          <w:rFonts w:eastAsiaTheme="minorEastAsia" w:hint="eastAsia"/>
          <w:lang w:eastAsia="zh-CN"/>
        </w:rPr>
        <w:t>CSI payload scalability</w:t>
      </w:r>
    </w:p>
    <w:p w14:paraId="63AA0FA1" w14:textId="14377700" w:rsidR="00545DDB" w:rsidRPr="003B2DFB" w:rsidRDefault="007B017F" w:rsidP="00545DDB">
      <w:pPr>
        <w:pStyle w:val="af1"/>
        <w:spacing w:afterLines="50" w:after="120" w:line="240" w:lineRule="auto"/>
        <w:ind w:firstLineChars="0" w:firstLine="0"/>
        <w:rPr>
          <w:sz w:val="20"/>
          <w:szCs w:val="20"/>
        </w:rPr>
      </w:pPr>
      <w:r w:rsidRPr="003B2DFB">
        <w:rPr>
          <w:sz w:val="20"/>
          <w:szCs w:val="20"/>
        </w:rPr>
        <w:t xml:space="preserve">We have evaluated the CSI payload scalability of our adaptation layer based AI/ML model. Two </w:t>
      </w:r>
      <w:r w:rsidR="000E7D90" w:rsidRPr="003B2DFB">
        <w:rPr>
          <w:sz w:val="20"/>
          <w:szCs w:val="20"/>
        </w:rPr>
        <w:t xml:space="preserve">aforementioned </w:t>
      </w:r>
      <w:r w:rsidRPr="003B2DFB">
        <w:rPr>
          <w:sz w:val="20"/>
          <w:szCs w:val="20"/>
        </w:rPr>
        <w:t xml:space="preserve">generalization/scalability cases, namely case 1 and case 3, have been tested. </w:t>
      </w:r>
      <w:r w:rsidR="00545DDB" w:rsidRPr="003B2DFB">
        <w:rPr>
          <w:sz w:val="20"/>
          <w:szCs w:val="20"/>
        </w:rPr>
        <w:t>More precisely, for rank</w:t>
      </w:r>
      <w:r w:rsidR="00D51A09" w:rsidRPr="003B2DFB">
        <w:rPr>
          <w:sz w:val="20"/>
          <w:szCs w:val="20"/>
        </w:rPr>
        <w:t xml:space="preserve"> =1,</w:t>
      </w:r>
      <w:r w:rsidR="00545DDB" w:rsidRPr="003B2DFB">
        <w:rPr>
          <w:sz w:val="20"/>
          <w:szCs w:val="20"/>
        </w:rPr>
        <w:t xml:space="preserve"> </w:t>
      </w:r>
      <w:r w:rsidR="00D51A09" w:rsidRPr="003B2DFB">
        <w:rPr>
          <w:sz w:val="20"/>
          <w:szCs w:val="20"/>
        </w:rPr>
        <w:t xml:space="preserve">we have selected 60bits, 120 bits and 240 bits for corresponding range X, Y and Z. The </w:t>
      </w:r>
      <w:r w:rsidR="00545DDB" w:rsidRPr="003B2DFB">
        <w:rPr>
          <w:sz w:val="20"/>
          <w:szCs w:val="20"/>
        </w:rPr>
        <w:t>following simulation configurations</w:t>
      </w:r>
      <w:r w:rsidR="00D51A09" w:rsidRPr="003B2DFB">
        <w:rPr>
          <w:sz w:val="20"/>
          <w:szCs w:val="20"/>
        </w:rPr>
        <w:t xml:space="preserve"> are tested</w:t>
      </w:r>
      <w:r w:rsidR="00545DDB" w:rsidRPr="003B2DFB">
        <w:rPr>
          <w:sz w:val="20"/>
          <w:szCs w:val="20"/>
        </w:rPr>
        <w:t>:</w:t>
      </w:r>
    </w:p>
    <w:p w14:paraId="101A8305" w14:textId="2EDCF79E" w:rsidR="00545DDB" w:rsidRPr="003B2DFB" w:rsidRDefault="000C2729" w:rsidP="00F84542">
      <w:pPr>
        <w:pStyle w:val="af1"/>
        <w:numPr>
          <w:ilvl w:val="0"/>
          <w:numId w:val="15"/>
        </w:numPr>
        <w:spacing w:afterLines="50" w:after="120" w:line="240" w:lineRule="auto"/>
        <w:ind w:firstLineChars="0"/>
        <w:rPr>
          <w:sz w:val="20"/>
          <w:szCs w:val="20"/>
        </w:rPr>
      </w:pPr>
      <w:r w:rsidRPr="003B2DFB">
        <w:rPr>
          <w:bCs/>
          <w:sz w:val="20"/>
          <w:szCs w:val="20"/>
        </w:rPr>
        <w:t xml:space="preserve">Training </w:t>
      </w:r>
      <w:r w:rsidR="00545DDB" w:rsidRPr="003B2DFB">
        <w:rPr>
          <w:bCs/>
          <w:sz w:val="20"/>
          <w:szCs w:val="20"/>
        </w:rPr>
        <w:t xml:space="preserve">with </w:t>
      </w:r>
      <w:r w:rsidR="00925107" w:rsidRPr="003B2DFB">
        <w:rPr>
          <w:sz w:val="20"/>
          <w:szCs w:val="20"/>
        </w:rPr>
        <w:t>60</w:t>
      </w:r>
      <w:r w:rsidR="00545DDB" w:rsidRPr="003B2DFB">
        <w:rPr>
          <w:sz w:val="20"/>
          <w:szCs w:val="20"/>
        </w:rPr>
        <w:t xml:space="preserve"> </w:t>
      </w:r>
      <w:r w:rsidR="00925107" w:rsidRPr="003B2DFB">
        <w:rPr>
          <w:sz w:val="20"/>
          <w:szCs w:val="20"/>
        </w:rPr>
        <w:t xml:space="preserve">bits </w:t>
      </w:r>
      <w:r w:rsidR="00E71396" w:rsidRPr="003B2DFB">
        <w:rPr>
          <w:sz w:val="20"/>
          <w:szCs w:val="20"/>
        </w:rPr>
        <w:t>dataset</w:t>
      </w:r>
      <w:r w:rsidR="00545DDB" w:rsidRPr="003B2DFB">
        <w:rPr>
          <w:sz w:val="20"/>
          <w:szCs w:val="20"/>
        </w:rPr>
        <w:t xml:space="preserve"> and inference with </w:t>
      </w:r>
      <w:r w:rsidR="00925107" w:rsidRPr="003B2DFB">
        <w:rPr>
          <w:sz w:val="20"/>
          <w:szCs w:val="20"/>
        </w:rPr>
        <w:t>60</w:t>
      </w:r>
      <w:r w:rsidR="00545DDB" w:rsidRPr="003B2DFB">
        <w:rPr>
          <w:sz w:val="20"/>
          <w:szCs w:val="20"/>
        </w:rPr>
        <w:t xml:space="preserve"> </w:t>
      </w:r>
      <w:r w:rsidR="00925107" w:rsidRPr="003B2DFB">
        <w:rPr>
          <w:sz w:val="20"/>
          <w:szCs w:val="20"/>
        </w:rPr>
        <w:t xml:space="preserve">bits </w:t>
      </w:r>
      <w:r w:rsidR="00E71396" w:rsidRPr="003B2DFB">
        <w:rPr>
          <w:sz w:val="20"/>
          <w:szCs w:val="20"/>
        </w:rPr>
        <w:t>dataset</w:t>
      </w:r>
      <w:r w:rsidR="00545DDB" w:rsidRPr="003B2DFB">
        <w:rPr>
          <w:sz w:val="20"/>
          <w:szCs w:val="20"/>
        </w:rPr>
        <w:t xml:space="preserve"> (case 1)</w:t>
      </w:r>
    </w:p>
    <w:p w14:paraId="47C9923F" w14:textId="6E144036" w:rsidR="00546B04" w:rsidRPr="003B2DFB" w:rsidRDefault="000C2729" w:rsidP="00F84542">
      <w:pPr>
        <w:pStyle w:val="af1"/>
        <w:numPr>
          <w:ilvl w:val="0"/>
          <w:numId w:val="15"/>
        </w:numPr>
        <w:spacing w:afterLines="50" w:after="120" w:line="240" w:lineRule="auto"/>
        <w:ind w:firstLineChars="0"/>
        <w:rPr>
          <w:sz w:val="20"/>
          <w:szCs w:val="20"/>
        </w:rPr>
      </w:pPr>
      <w:r w:rsidRPr="003B2DFB">
        <w:rPr>
          <w:bCs/>
          <w:sz w:val="20"/>
          <w:szCs w:val="20"/>
        </w:rPr>
        <w:t>T</w:t>
      </w:r>
      <w:r w:rsidR="00546B04" w:rsidRPr="003B2DFB">
        <w:rPr>
          <w:bCs/>
          <w:sz w:val="20"/>
          <w:szCs w:val="20"/>
        </w:rPr>
        <w:t xml:space="preserve">raining with </w:t>
      </w:r>
      <w:r w:rsidR="00546B04" w:rsidRPr="003B2DFB">
        <w:rPr>
          <w:sz w:val="20"/>
          <w:szCs w:val="20"/>
        </w:rPr>
        <w:t xml:space="preserve">120 bits </w:t>
      </w:r>
      <w:r w:rsidR="00E71396" w:rsidRPr="003B2DFB">
        <w:rPr>
          <w:sz w:val="20"/>
          <w:szCs w:val="20"/>
        </w:rPr>
        <w:t>dataset</w:t>
      </w:r>
      <w:r w:rsidR="00546B04" w:rsidRPr="003B2DFB">
        <w:rPr>
          <w:sz w:val="20"/>
          <w:szCs w:val="20"/>
        </w:rPr>
        <w:t xml:space="preserve"> and inference with 120 bits </w:t>
      </w:r>
      <w:r w:rsidR="00E71396" w:rsidRPr="003B2DFB">
        <w:rPr>
          <w:sz w:val="20"/>
          <w:szCs w:val="20"/>
        </w:rPr>
        <w:t>dataset</w:t>
      </w:r>
      <w:r w:rsidR="00546B04" w:rsidRPr="003B2DFB">
        <w:rPr>
          <w:sz w:val="20"/>
          <w:szCs w:val="20"/>
        </w:rPr>
        <w:t xml:space="preserve"> (case 1)</w:t>
      </w:r>
    </w:p>
    <w:p w14:paraId="568F5566" w14:textId="19F05354" w:rsidR="00546B04" w:rsidRPr="003B2DFB" w:rsidRDefault="000C2729" w:rsidP="00F84542">
      <w:pPr>
        <w:pStyle w:val="af1"/>
        <w:numPr>
          <w:ilvl w:val="0"/>
          <w:numId w:val="15"/>
        </w:numPr>
        <w:spacing w:afterLines="50" w:after="120" w:line="240" w:lineRule="auto"/>
        <w:ind w:firstLineChars="0"/>
        <w:rPr>
          <w:sz w:val="20"/>
          <w:szCs w:val="20"/>
        </w:rPr>
      </w:pPr>
      <w:r w:rsidRPr="003B2DFB">
        <w:rPr>
          <w:bCs/>
          <w:sz w:val="20"/>
          <w:szCs w:val="20"/>
        </w:rPr>
        <w:t>T</w:t>
      </w:r>
      <w:r w:rsidR="00546B04" w:rsidRPr="003B2DFB">
        <w:rPr>
          <w:bCs/>
          <w:sz w:val="20"/>
          <w:szCs w:val="20"/>
        </w:rPr>
        <w:t xml:space="preserve">raining with </w:t>
      </w:r>
      <w:r w:rsidR="00546B04" w:rsidRPr="003B2DFB">
        <w:rPr>
          <w:sz w:val="20"/>
          <w:szCs w:val="20"/>
        </w:rPr>
        <w:t xml:space="preserve">240 bits </w:t>
      </w:r>
      <w:r w:rsidR="00E71396" w:rsidRPr="003B2DFB">
        <w:rPr>
          <w:sz w:val="20"/>
          <w:szCs w:val="20"/>
        </w:rPr>
        <w:t>dataset</w:t>
      </w:r>
      <w:r w:rsidR="00546B04" w:rsidRPr="003B2DFB">
        <w:rPr>
          <w:sz w:val="20"/>
          <w:szCs w:val="20"/>
        </w:rPr>
        <w:t xml:space="preserve"> and inference with 240 bits </w:t>
      </w:r>
      <w:r w:rsidR="00E71396" w:rsidRPr="003B2DFB">
        <w:rPr>
          <w:sz w:val="20"/>
          <w:szCs w:val="20"/>
        </w:rPr>
        <w:t>dataset</w:t>
      </w:r>
      <w:r w:rsidR="00546B04" w:rsidRPr="003B2DFB">
        <w:rPr>
          <w:sz w:val="20"/>
          <w:szCs w:val="20"/>
        </w:rPr>
        <w:t xml:space="preserve"> (case 1)</w:t>
      </w:r>
    </w:p>
    <w:p w14:paraId="62FC2C43" w14:textId="33B96CCC" w:rsidR="00545DDB" w:rsidRPr="003B2DFB" w:rsidRDefault="000C2729" w:rsidP="00F84542">
      <w:pPr>
        <w:pStyle w:val="af1"/>
        <w:numPr>
          <w:ilvl w:val="0"/>
          <w:numId w:val="15"/>
        </w:numPr>
        <w:spacing w:afterLines="50" w:after="120" w:line="240" w:lineRule="auto"/>
        <w:ind w:firstLineChars="0"/>
        <w:rPr>
          <w:sz w:val="20"/>
          <w:szCs w:val="20"/>
        </w:rPr>
      </w:pPr>
      <w:r w:rsidRPr="003B2DFB">
        <w:rPr>
          <w:bCs/>
          <w:sz w:val="20"/>
          <w:szCs w:val="20"/>
        </w:rPr>
        <w:t>T</w:t>
      </w:r>
      <w:r w:rsidR="00545DDB" w:rsidRPr="003B2DFB">
        <w:rPr>
          <w:bCs/>
          <w:sz w:val="20"/>
          <w:szCs w:val="20"/>
        </w:rPr>
        <w:t xml:space="preserve">raining with </w:t>
      </w:r>
      <w:r w:rsidR="00545DDB" w:rsidRPr="003B2DFB">
        <w:rPr>
          <w:sz w:val="20"/>
          <w:szCs w:val="20"/>
        </w:rPr>
        <w:t xml:space="preserve">mix date sets with </w:t>
      </w:r>
      <w:r w:rsidR="00546B04" w:rsidRPr="003B2DFB">
        <w:rPr>
          <w:sz w:val="20"/>
          <w:szCs w:val="20"/>
        </w:rPr>
        <w:t xml:space="preserve">60 </w:t>
      </w:r>
      <w:r w:rsidR="00545DDB" w:rsidRPr="003B2DFB">
        <w:rPr>
          <w:sz w:val="20"/>
          <w:szCs w:val="20"/>
        </w:rPr>
        <w:t>+</w:t>
      </w:r>
      <w:r w:rsidR="00546B04" w:rsidRPr="003B2DFB">
        <w:rPr>
          <w:sz w:val="20"/>
          <w:szCs w:val="20"/>
        </w:rPr>
        <w:t>120+240</w:t>
      </w:r>
      <w:r w:rsidR="00545DDB" w:rsidRPr="003B2DFB">
        <w:rPr>
          <w:sz w:val="20"/>
          <w:szCs w:val="20"/>
        </w:rPr>
        <w:t xml:space="preserve"> </w:t>
      </w:r>
      <w:r w:rsidR="00546B04" w:rsidRPr="003B2DFB">
        <w:rPr>
          <w:sz w:val="20"/>
          <w:szCs w:val="20"/>
        </w:rPr>
        <w:t>bits</w:t>
      </w:r>
      <w:r w:rsidR="00545DDB" w:rsidRPr="003B2DFB">
        <w:rPr>
          <w:sz w:val="20"/>
          <w:szCs w:val="20"/>
        </w:rPr>
        <w:t xml:space="preserve"> and inference with </w:t>
      </w:r>
      <w:r w:rsidR="00546B04" w:rsidRPr="003B2DFB">
        <w:rPr>
          <w:sz w:val="20"/>
          <w:szCs w:val="20"/>
        </w:rPr>
        <w:t xml:space="preserve">60 bits </w:t>
      </w:r>
      <w:r w:rsidR="00E71396" w:rsidRPr="003B2DFB">
        <w:rPr>
          <w:sz w:val="20"/>
          <w:szCs w:val="20"/>
        </w:rPr>
        <w:t>dataset</w:t>
      </w:r>
      <w:r w:rsidR="00545DDB" w:rsidRPr="003B2DFB">
        <w:rPr>
          <w:sz w:val="20"/>
          <w:szCs w:val="20"/>
        </w:rPr>
        <w:t xml:space="preserve"> (case 3)</w:t>
      </w:r>
    </w:p>
    <w:p w14:paraId="73390EF3" w14:textId="6B8F992F" w:rsidR="00546B04" w:rsidRPr="003B2DFB" w:rsidRDefault="000C2729" w:rsidP="00F84542">
      <w:pPr>
        <w:pStyle w:val="af1"/>
        <w:numPr>
          <w:ilvl w:val="0"/>
          <w:numId w:val="15"/>
        </w:numPr>
        <w:spacing w:afterLines="50" w:after="120" w:line="240" w:lineRule="auto"/>
        <w:ind w:firstLineChars="0"/>
        <w:rPr>
          <w:sz w:val="20"/>
          <w:szCs w:val="20"/>
        </w:rPr>
      </w:pPr>
      <w:r w:rsidRPr="003B2DFB">
        <w:rPr>
          <w:bCs/>
          <w:sz w:val="20"/>
          <w:szCs w:val="20"/>
        </w:rPr>
        <w:t>T</w:t>
      </w:r>
      <w:r w:rsidR="00546B04" w:rsidRPr="003B2DFB">
        <w:rPr>
          <w:bCs/>
          <w:sz w:val="20"/>
          <w:szCs w:val="20"/>
        </w:rPr>
        <w:t xml:space="preserve">raining with </w:t>
      </w:r>
      <w:r w:rsidR="00546B04" w:rsidRPr="003B2DFB">
        <w:rPr>
          <w:sz w:val="20"/>
          <w:szCs w:val="20"/>
        </w:rPr>
        <w:t xml:space="preserve">mix date sets with 60 +120+240 bits and inference with 120 bits </w:t>
      </w:r>
      <w:r w:rsidR="00E71396" w:rsidRPr="003B2DFB">
        <w:rPr>
          <w:sz w:val="20"/>
          <w:szCs w:val="20"/>
        </w:rPr>
        <w:t>dataset</w:t>
      </w:r>
      <w:r w:rsidR="00546B04" w:rsidRPr="003B2DFB">
        <w:rPr>
          <w:sz w:val="20"/>
          <w:szCs w:val="20"/>
        </w:rPr>
        <w:t xml:space="preserve"> (case 3)</w:t>
      </w:r>
    </w:p>
    <w:p w14:paraId="584D3EBF" w14:textId="7EF4A06C" w:rsidR="00546B04" w:rsidRPr="003B2DFB" w:rsidRDefault="000C2729" w:rsidP="00F84542">
      <w:pPr>
        <w:pStyle w:val="af1"/>
        <w:numPr>
          <w:ilvl w:val="0"/>
          <w:numId w:val="15"/>
        </w:numPr>
        <w:spacing w:afterLines="50" w:after="120" w:line="240" w:lineRule="auto"/>
        <w:ind w:firstLineChars="0"/>
        <w:rPr>
          <w:sz w:val="20"/>
          <w:szCs w:val="20"/>
        </w:rPr>
      </w:pPr>
      <w:r w:rsidRPr="003B2DFB">
        <w:rPr>
          <w:bCs/>
          <w:sz w:val="20"/>
          <w:szCs w:val="20"/>
        </w:rPr>
        <w:t>T</w:t>
      </w:r>
      <w:r w:rsidR="00546B04" w:rsidRPr="003B2DFB">
        <w:rPr>
          <w:bCs/>
          <w:sz w:val="20"/>
          <w:szCs w:val="20"/>
        </w:rPr>
        <w:t xml:space="preserve">raining with </w:t>
      </w:r>
      <w:r w:rsidR="00546B04" w:rsidRPr="003B2DFB">
        <w:rPr>
          <w:sz w:val="20"/>
          <w:szCs w:val="20"/>
        </w:rPr>
        <w:t xml:space="preserve">mix date sets with 60 +120+240 bits and inference with 240 bits </w:t>
      </w:r>
      <w:r w:rsidR="00E71396" w:rsidRPr="003B2DFB">
        <w:rPr>
          <w:sz w:val="20"/>
          <w:szCs w:val="20"/>
        </w:rPr>
        <w:t>dataset</w:t>
      </w:r>
      <w:r w:rsidR="00546B04" w:rsidRPr="003B2DFB">
        <w:rPr>
          <w:sz w:val="20"/>
          <w:szCs w:val="20"/>
        </w:rPr>
        <w:t xml:space="preserve"> (case 3)</w:t>
      </w:r>
    </w:p>
    <w:p w14:paraId="2B371176" w14:textId="6BF49EDE" w:rsidR="007B017F" w:rsidRPr="003B2DFB" w:rsidRDefault="007B017F" w:rsidP="007B017F">
      <w:pPr>
        <w:pStyle w:val="af1"/>
        <w:spacing w:afterLines="50" w:after="120" w:line="240" w:lineRule="auto"/>
        <w:ind w:firstLineChars="0" w:firstLine="0"/>
        <w:rPr>
          <w:sz w:val="20"/>
          <w:szCs w:val="20"/>
        </w:rPr>
      </w:pPr>
      <w:r w:rsidRPr="003B2DFB">
        <w:rPr>
          <w:sz w:val="20"/>
          <w:szCs w:val="20"/>
        </w:rPr>
        <w:t xml:space="preserve">The following Table </w:t>
      </w:r>
      <w:r w:rsidR="003F3F02" w:rsidRPr="003B2DFB">
        <w:rPr>
          <w:sz w:val="20"/>
          <w:szCs w:val="20"/>
        </w:rPr>
        <w:t>3</w:t>
      </w:r>
      <w:r w:rsidRPr="003B2DFB">
        <w:rPr>
          <w:sz w:val="20"/>
          <w:szCs w:val="20"/>
        </w:rPr>
        <w:t>.1.3.</w:t>
      </w:r>
      <w:r w:rsidR="003F3F02" w:rsidRPr="003B2DFB">
        <w:rPr>
          <w:sz w:val="20"/>
          <w:szCs w:val="20"/>
        </w:rPr>
        <w:t>2</w:t>
      </w:r>
      <w:r w:rsidRPr="003B2DFB">
        <w:rPr>
          <w:sz w:val="20"/>
          <w:szCs w:val="20"/>
        </w:rPr>
        <w:t>-</w:t>
      </w:r>
      <w:r w:rsidR="00BA667A" w:rsidRPr="003B2DFB">
        <w:rPr>
          <w:sz w:val="20"/>
          <w:szCs w:val="20"/>
        </w:rPr>
        <w:t>1</w:t>
      </w:r>
      <w:r w:rsidRPr="003B2DFB">
        <w:rPr>
          <w:sz w:val="20"/>
          <w:szCs w:val="20"/>
        </w:rPr>
        <w:t xml:space="preserve"> captures our </w:t>
      </w:r>
      <w:r w:rsidR="004207F2" w:rsidRPr="003B2DFB">
        <w:rPr>
          <w:sz w:val="20"/>
          <w:szCs w:val="20"/>
        </w:rPr>
        <w:t xml:space="preserve">CSI payload </w:t>
      </w:r>
      <w:r w:rsidRPr="003B2DFB">
        <w:rPr>
          <w:sz w:val="20"/>
          <w:szCs w:val="20"/>
        </w:rPr>
        <w:t xml:space="preserve">scalability results for rank =1. </w:t>
      </w:r>
      <w:r w:rsidR="00B11489" w:rsidRPr="003B2DFB">
        <w:rPr>
          <w:sz w:val="20"/>
          <w:szCs w:val="20"/>
        </w:rPr>
        <w:t>Both 16 ports and 32 ports are evaluated.</w:t>
      </w:r>
      <w:r w:rsidR="00D214E2" w:rsidRPr="003B2DFB">
        <w:rPr>
          <w:sz w:val="20"/>
          <w:szCs w:val="20"/>
        </w:rPr>
        <w:t xml:space="preserve"> For each aforementioned simulation configuration, the layer 1 SGCS is listed in the table.</w:t>
      </w:r>
    </w:p>
    <w:p w14:paraId="7AA5B182" w14:textId="13D640E2" w:rsidR="007B017F" w:rsidRPr="003B2DFB" w:rsidRDefault="007B017F" w:rsidP="007B017F">
      <w:pPr>
        <w:pStyle w:val="af1"/>
        <w:spacing w:afterLines="50" w:after="120" w:line="240" w:lineRule="auto"/>
        <w:ind w:firstLineChars="0" w:firstLine="0"/>
        <w:jc w:val="center"/>
        <w:rPr>
          <w:sz w:val="20"/>
          <w:szCs w:val="20"/>
        </w:rPr>
      </w:pPr>
      <w:r w:rsidRPr="003B2DFB">
        <w:rPr>
          <w:sz w:val="20"/>
          <w:szCs w:val="20"/>
        </w:rPr>
        <w:t xml:space="preserve">Table </w:t>
      </w:r>
      <w:r w:rsidR="00BA667A" w:rsidRPr="003B2DFB">
        <w:rPr>
          <w:sz w:val="20"/>
          <w:szCs w:val="20"/>
        </w:rPr>
        <w:t>3</w:t>
      </w:r>
      <w:r w:rsidRPr="003B2DFB">
        <w:rPr>
          <w:sz w:val="20"/>
          <w:szCs w:val="20"/>
        </w:rPr>
        <w:t>.1.3.</w:t>
      </w:r>
      <w:r w:rsidR="00BA667A" w:rsidRPr="003B2DFB">
        <w:rPr>
          <w:sz w:val="20"/>
          <w:szCs w:val="20"/>
        </w:rPr>
        <w:t>2</w:t>
      </w:r>
      <w:r w:rsidRPr="003B2DFB">
        <w:rPr>
          <w:sz w:val="20"/>
          <w:szCs w:val="20"/>
        </w:rPr>
        <w:t>-</w:t>
      </w:r>
      <w:r w:rsidR="00BA667A" w:rsidRPr="003B2DFB">
        <w:rPr>
          <w:sz w:val="20"/>
          <w:szCs w:val="20"/>
        </w:rPr>
        <w:t>1</w:t>
      </w:r>
      <w:r w:rsidRPr="003B2DFB">
        <w:rPr>
          <w:sz w:val="20"/>
          <w:szCs w:val="20"/>
        </w:rPr>
        <w:t xml:space="preserve"> </w:t>
      </w:r>
      <w:r w:rsidR="004207F2" w:rsidRPr="003B2DFB">
        <w:rPr>
          <w:sz w:val="20"/>
          <w:szCs w:val="20"/>
        </w:rPr>
        <w:t>CSI payload</w:t>
      </w:r>
      <w:r w:rsidRPr="003B2DFB">
        <w:rPr>
          <w:sz w:val="20"/>
          <w:szCs w:val="20"/>
        </w:rPr>
        <w:t xml:space="preserve"> scalability, rank=1</w:t>
      </w:r>
    </w:p>
    <w:tbl>
      <w:tblPr>
        <w:tblW w:w="5000" w:type="pct"/>
        <w:tblLayout w:type="fixed"/>
        <w:tblCellMar>
          <w:left w:w="0" w:type="dxa"/>
          <w:right w:w="0" w:type="dxa"/>
        </w:tblCellMar>
        <w:tblLook w:val="04A0" w:firstRow="1" w:lastRow="0" w:firstColumn="1" w:lastColumn="0" w:noHBand="0" w:noVBand="1"/>
      </w:tblPr>
      <w:tblGrid>
        <w:gridCol w:w="755"/>
        <w:gridCol w:w="1338"/>
        <w:gridCol w:w="1413"/>
        <w:gridCol w:w="1136"/>
        <w:gridCol w:w="1137"/>
        <w:gridCol w:w="1136"/>
        <w:gridCol w:w="1136"/>
        <w:gridCol w:w="1137"/>
      </w:tblGrid>
      <w:tr w:rsidR="00C6735C" w:rsidRPr="003B2DFB" w14:paraId="2A3523F7" w14:textId="55F9377F" w:rsidTr="00C6735C">
        <w:trPr>
          <w:trHeight w:val="279"/>
        </w:trPr>
        <w:tc>
          <w:tcPr>
            <w:tcW w:w="113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BA9C36" w14:textId="77777777" w:rsidR="00C6735C" w:rsidRPr="003B2DFB" w:rsidRDefault="00C6735C" w:rsidP="007B017F">
            <w:pPr>
              <w:jc w:val="center"/>
              <w:rPr>
                <w:rFonts w:ascii="Times New Roman" w:eastAsia="宋体" w:hAnsi="Times New Roman" w:cs="Times New Roman"/>
                <w:sz w:val="20"/>
                <w:szCs w:val="20"/>
              </w:rPr>
            </w:pPr>
          </w:p>
        </w:tc>
        <w:tc>
          <w:tcPr>
            <w:tcW w:w="200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149F6E" w14:textId="45269C64" w:rsidR="00C6735C" w:rsidRPr="003B2DFB" w:rsidRDefault="00C6735C"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16 ports</w:t>
            </w:r>
          </w:p>
        </w:tc>
        <w:tc>
          <w:tcPr>
            <w:tcW w:w="1855" w:type="pct"/>
            <w:gridSpan w:val="3"/>
            <w:tcBorders>
              <w:top w:val="single" w:sz="8" w:space="0" w:color="auto"/>
              <w:left w:val="single" w:sz="8" w:space="0" w:color="auto"/>
              <w:bottom w:val="single" w:sz="8" w:space="0" w:color="auto"/>
              <w:right w:val="single" w:sz="8" w:space="0" w:color="auto"/>
            </w:tcBorders>
            <w:vAlign w:val="center"/>
          </w:tcPr>
          <w:p w14:paraId="3EF2C7D1" w14:textId="1464636B" w:rsidR="00C6735C" w:rsidRPr="003B2DFB" w:rsidRDefault="00C6735C"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32 ports</w:t>
            </w:r>
          </w:p>
        </w:tc>
      </w:tr>
      <w:tr w:rsidR="006D249D" w:rsidRPr="003B2DFB" w14:paraId="0023CE47" w14:textId="02E86A55" w:rsidTr="008A7732">
        <w:trPr>
          <w:trHeight w:val="279"/>
        </w:trPr>
        <w:tc>
          <w:tcPr>
            <w:tcW w:w="41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7B9AB" w14:textId="77777777"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Case 1</w:t>
            </w:r>
          </w:p>
        </w:tc>
        <w:tc>
          <w:tcPr>
            <w:tcW w:w="7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AAF1B" w14:textId="77777777"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Training</w:t>
            </w:r>
          </w:p>
          <w:p w14:paraId="38DCA4C8" w14:textId="68502AD4" w:rsidR="006D249D" w:rsidRPr="003B2DFB" w:rsidRDefault="006D249D" w:rsidP="004207F2">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(bits#, size/k)</w:t>
            </w:r>
          </w:p>
        </w:tc>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967C54" w14:textId="77777777" w:rsidR="008A7732" w:rsidRPr="003B2DFB" w:rsidRDefault="006D249D" w:rsidP="008A7732">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 bits</w:t>
            </w:r>
            <w:r w:rsidR="008A7732" w:rsidRPr="003B2DFB">
              <w:rPr>
                <w:rFonts w:ascii="Times New Roman" w:eastAsia="宋体" w:hAnsi="Times New Roman" w:cs="Times New Roman"/>
                <w:sz w:val="20"/>
                <w:szCs w:val="20"/>
              </w:rPr>
              <w:t>,</w:t>
            </w:r>
          </w:p>
          <w:p w14:paraId="16FF37EE" w14:textId="242C6DE5" w:rsidR="006D249D" w:rsidRPr="003B2DFB" w:rsidRDefault="006D249D" w:rsidP="008A7732">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342</w:t>
            </w:r>
          </w:p>
        </w:tc>
        <w:tc>
          <w:tcPr>
            <w:tcW w:w="618" w:type="pct"/>
            <w:tcBorders>
              <w:top w:val="single" w:sz="8" w:space="0" w:color="auto"/>
              <w:left w:val="single" w:sz="8" w:space="0" w:color="auto"/>
              <w:bottom w:val="single" w:sz="8" w:space="0" w:color="auto"/>
              <w:right w:val="single" w:sz="8" w:space="0" w:color="auto"/>
            </w:tcBorders>
            <w:vAlign w:val="center"/>
          </w:tcPr>
          <w:p w14:paraId="5775146B" w14:textId="77777777" w:rsidR="008A7732"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120 bits, </w:t>
            </w:r>
          </w:p>
          <w:p w14:paraId="58116A18" w14:textId="419D3D1D"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342</w:t>
            </w:r>
          </w:p>
        </w:tc>
        <w:tc>
          <w:tcPr>
            <w:tcW w:w="619" w:type="pct"/>
            <w:tcBorders>
              <w:top w:val="single" w:sz="8" w:space="0" w:color="auto"/>
              <w:left w:val="single" w:sz="8" w:space="0" w:color="auto"/>
              <w:bottom w:val="single" w:sz="8" w:space="0" w:color="auto"/>
              <w:right w:val="single" w:sz="8" w:space="0" w:color="auto"/>
            </w:tcBorders>
            <w:vAlign w:val="center"/>
          </w:tcPr>
          <w:p w14:paraId="483E5F1F" w14:textId="77777777" w:rsidR="008A7732"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240 bits, </w:t>
            </w:r>
          </w:p>
          <w:p w14:paraId="03AA5DCF" w14:textId="1BD3FD15"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342</w:t>
            </w:r>
          </w:p>
        </w:tc>
        <w:tc>
          <w:tcPr>
            <w:tcW w:w="618" w:type="pct"/>
            <w:tcBorders>
              <w:top w:val="single" w:sz="8" w:space="0" w:color="auto"/>
              <w:left w:val="single" w:sz="8" w:space="0" w:color="auto"/>
              <w:bottom w:val="single" w:sz="8" w:space="0" w:color="auto"/>
              <w:right w:val="single" w:sz="8" w:space="0" w:color="auto"/>
            </w:tcBorders>
            <w:vAlign w:val="center"/>
          </w:tcPr>
          <w:p w14:paraId="5780B9B0" w14:textId="77777777" w:rsidR="008A7732"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60 bits, </w:t>
            </w:r>
          </w:p>
          <w:p w14:paraId="2943E458" w14:textId="00608A6E"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342</w:t>
            </w:r>
          </w:p>
        </w:tc>
        <w:tc>
          <w:tcPr>
            <w:tcW w:w="618" w:type="pct"/>
            <w:tcBorders>
              <w:top w:val="single" w:sz="8" w:space="0" w:color="auto"/>
              <w:left w:val="single" w:sz="8" w:space="0" w:color="auto"/>
              <w:bottom w:val="single" w:sz="8" w:space="0" w:color="auto"/>
              <w:right w:val="single" w:sz="8" w:space="0" w:color="auto"/>
            </w:tcBorders>
            <w:vAlign w:val="center"/>
          </w:tcPr>
          <w:p w14:paraId="12AB4A3F" w14:textId="77777777" w:rsidR="008A7732"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120 bits, </w:t>
            </w:r>
          </w:p>
          <w:p w14:paraId="2C9BD6EB" w14:textId="504C13C7"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342</w:t>
            </w:r>
          </w:p>
        </w:tc>
        <w:tc>
          <w:tcPr>
            <w:tcW w:w="619" w:type="pct"/>
            <w:tcBorders>
              <w:top w:val="single" w:sz="8" w:space="0" w:color="auto"/>
              <w:left w:val="single" w:sz="8" w:space="0" w:color="auto"/>
              <w:bottom w:val="single" w:sz="8" w:space="0" w:color="auto"/>
              <w:right w:val="single" w:sz="8" w:space="0" w:color="auto"/>
            </w:tcBorders>
            <w:vAlign w:val="center"/>
          </w:tcPr>
          <w:p w14:paraId="119F86AE" w14:textId="77777777" w:rsidR="008A7732"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240 bits, </w:t>
            </w:r>
          </w:p>
          <w:p w14:paraId="7190C2C5" w14:textId="2FFE6E8B"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342</w:t>
            </w:r>
          </w:p>
        </w:tc>
      </w:tr>
      <w:tr w:rsidR="006D249D" w:rsidRPr="003B2DFB" w14:paraId="71AF26DC" w14:textId="598CF1C2" w:rsidTr="008A7732">
        <w:trPr>
          <w:trHeight w:val="219"/>
        </w:trPr>
        <w:tc>
          <w:tcPr>
            <w:tcW w:w="411" w:type="pct"/>
            <w:vMerge/>
            <w:tcBorders>
              <w:top w:val="single" w:sz="8" w:space="0" w:color="auto"/>
              <w:left w:val="single" w:sz="8" w:space="0" w:color="auto"/>
              <w:bottom w:val="single" w:sz="8" w:space="0" w:color="auto"/>
              <w:right w:val="single" w:sz="8" w:space="0" w:color="auto"/>
            </w:tcBorders>
            <w:vAlign w:val="center"/>
            <w:hideMark/>
          </w:tcPr>
          <w:p w14:paraId="78AD1C8E" w14:textId="77777777" w:rsidR="006D249D" w:rsidRPr="003B2DFB" w:rsidRDefault="006D249D" w:rsidP="00CB12FE">
            <w:pPr>
              <w:jc w:val="center"/>
              <w:rPr>
                <w:rFonts w:ascii="Times New Roman" w:eastAsia="宋体" w:hAnsi="Times New Roman" w:cs="Times New Roman"/>
                <w:sz w:val="20"/>
                <w:szCs w:val="20"/>
              </w:rPr>
            </w:pP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D7E95"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Test</w:t>
            </w:r>
          </w:p>
          <w:p w14:paraId="005DD9BF" w14:textId="34FDE14F"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(bits#, size/k)</w:t>
            </w:r>
          </w:p>
        </w:tc>
        <w:tc>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4E04F1"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 bits, 228</w:t>
            </w:r>
          </w:p>
        </w:tc>
        <w:tc>
          <w:tcPr>
            <w:tcW w:w="618" w:type="pct"/>
            <w:tcBorders>
              <w:top w:val="single" w:sz="8" w:space="0" w:color="auto"/>
              <w:left w:val="nil"/>
              <w:bottom w:val="single" w:sz="8" w:space="0" w:color="auto"/>
              <w:right w:val="single" w:sz="8" w:space="0" w:color="auto"/>
            </w:tcBorders>
            <w:vAlign w:val="center"/>
          </w:tcPr>
          <w:p w14:paraId="4EE3A037" w14:textId="77777777" w:rsidR="008A7732"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120 bits, </w:t>
            </w:r>
          </w:p>
          <w:p w14:paraId="7E2088AF" w14:textId="0D863008"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c>
          <w:tcPr>
            <w:tcW w:w="619" w:type="pct"/>
            <w:tcBorders>
              <w:top w:val="single" w:sz="8" w:space="0" w:color="auto"/>
              <w:left w:val="nil"/>
              <w:bottom w:val="single" w:sz="8" w:space="0" w:color="auto"/>
              <w:right w:val="single" w:sz="8" w:space="0" w:color="auto"/>
            </w:tcBorders>
            <w:vAlign w:val="center"/>
          </w:tcPr>
          <w:p w14:paraId="6FED5268" w14:textId="77777777" w:rsidR="008A7732"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240 bits, </w:t>
            </w:r>
          </w:p>
          <w:p w14:paraId="2B773008" w14:textId="7E7F6620"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c>
          <w:tcPr>
            <w:tcW w:w="618" w:type="pct"/>
            <w:tcBorders>
              <w:top w:val="single" w:sz="8" w:space="0" w:color="auto"/>
              <w:left w:val="nil"/>
              <w:bottom w:val="single" w:sz="8" w:space="0" w:color="auto"/>
              <w:right w:val="single" w:sz="8" w:space="0" w:color="auto"/>
            </w:tcBorders>
            <w:vAlign w:val="center"/>
          </w:tcPr>
          <w:p w14:paraId="787DCDB0" w14:textId="77777777" w:rsidR="008A7732"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60 bits, </w:t>
            </w:r>
          </w:p>
          <w:p w14:paraId="0F23726D" w14:textId="0D48C0B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c>
          <w:tcPr>
            <w:tcW w:w="618" w:type="pct"/>
            <w:tcBorders>
              <w:top w:val="single" w:sz="8" w:space="0" w:color="auto"/>
              <w:left w:val="nil"/>
              <w:bottom w:val="single" w:sz="8" w:space="0" w:color="auto"/>
              <w:right w:val="single" w:sz="8" w:space="0" w:color="auto"/>
            </w:tcBorders>
            <w:vAlign w:val="center"/>
          </w:tcPr>
          <w:p w14:paraId="3B15F5FC" w14:textId="77777777" w:rsidR="008A7732"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120 bits, </w:t>
            </w:r>
          </w:p>
          <w:p w14:paraId="5DE975FE" w14:textId="548AA5A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c>
          <w:tcPr>
            <w:tcW w:w="619" w:type="pct"/>
            <w:tcBorders>
              <w:top w:val="single" w:sz="8" w:space="0" w:color="auto"/>
              <w:left w:val="nil"/>
              <w:bottom w:val="single" w:sz="8" w:space="0" w:color="auto"/>
              <w:right w:val="single" w:sz="8" w:space="0" w:color="auto"/>
            </w:tcBorders>
            <w:vAlign w:val="center"/>
          </w:tcPr>
          <w:p w14:paraId="6601E117" w14:textId="77777777" w:rsidR="008A7732"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240 bits, </w:t>
            </w:r>
          </w:p>
          <w:p w14:paraId="60608C87" w14:textId="71251EFF"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228</w:t>
            </w:r>
          </w:p>
        </w:tc>
      </w:tr>
      <w:tr w:rsidR="006D249D" w:rsidRPr="003B2DFB" w14:paraId="492EC464" w14:textId="72FC0F86" w:rsidTr="008A7732">
        <w:trPr>
          <w:trHeight w:val="397"/>
        </w:trPr>
        <w:tc>
          <w:tcPr>
            <w:tcW w:w="4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2B82F" w14:textId="77777777"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SGCS, layer 1</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0E36D" w14:textId="77777777"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X: &lt;=80bits</w:t>
            </w:r>
          </w:p>
        </w:tc>
        <w:tc>
          <w:tcPr>
            <w:tcW w:w="769" w:type="pct"/>
            <w:tcBorders>
              <w:top w:val="nil"/>
              <w:left w:val="nil"/>
              <w:bottom w:val="single" w:sz="8" w:space="0" w:color="auto"/>
              <w:right w:val="single" w:sz="8" w:space="0" w:color="auto"/>
            </w:tcBorders>
            <w:tcMar>
              <w:top w:w="0" w:type="dxa"/>
              <w:left w:w="108" w:type="dxa"/>
              <w:bottom w:w="0" w:type="dxa"/>
              <w:right w:w="108" w:type="dxa"/>
            </w:tcMar>
          </w:tcPr>
          <w:p w14:paraId="528518C6" w14:textId="736BC7BB" w:rsidR="006D249D" w:rsidRPr="003B2DFB" w:rsidRDefault="006D249D"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CB12FE" w:rsidRPr="003B2DFB">
              <w:rPr>
                <w:rFonts w:ascii="Times New Roman" w:eastAsia="宋体" w:hAnsi="Times New Roman" w:cs="Times New Roman"/>
                <w:sz w:val="20"/>
                <w:szCs w:val="20"/>
              </w:rPr>
              <w:t xml:space="preserve">0.8672 </w:t>
            </w:r>
            <w:r w:rsidRPr="003B2DFB">
              <w:rPr>
                <w:rFonts w:ascii="Times New Roman" w:eastAsia="宋体" w:hAnsi="Times New Roman" w:cs="Times New Roman"/>
                <w:sz w:val="20"/>
                <w:szCs w:val="20"/>
              </w:rPr>
              <w:t>(60bits)</w:t>
            </w:r>
          </w:p>
        </w:tc>
        <w:tc>
          <w:tcPr>
            <w:tcW w:w="618" w:type="pct"/>
            <w:tcBorders>
              <w:top w:val="nil"/>
              <w:left w:val="nil"/>
              <w:bottom w:val="single" w:sz="8" w:space="0" w:color="auto"/>
              <w:right w:val="single" w:sz="8" w:space="0" w:color="auto"/>
            </w:tcBorders>
          </w:tcPr>
          <w:p w14:paraId="57143873" w14:textId="77777777" w:rsidR="006D249D" w:rsidRPr="003B2DFB" w:rsidRDefault="006D249D" w:rsidP="007B017F">
            <w:pPr>
              <w:jc w:val="center"/>
              <w:rPr>
                <w:rFonts w:ascii="Times New Roman" w:eastAsia="宋体" w:hAnsi="Times New Roman" w:cs="Times New Roman"/>
                <w:sz w:val="20"/>
                <w:szCs w:val="20"/>
              </w:rPr>
            </w:pPr>
          </w:p>
        </w:tc>
        <w:tc>
          <w:tcPr>
            <w:tcW w:w="619" w:type="pct"/>
            <w:tcBorders>
              <w:top w:val="nil"/>
              <w:left w:val="nil"/>
              <w:bottom w:val="single" w:sz="8" w:space="0" w:color="auto"/>
              <w:right w:val="single" w:sz="8" w:space="0" w:color="auto"/>
            </w:tcBorders>
          </w:tcPr>
          <w:p w14:paraId="1DF1AC35" w14:textId="69B15134" w:rsidR="006D249D" w:rsidRPr="003B2DFB" w:rsidRDefault="006D249D" w:rsidP="007B017F">
            <w:pPr>
              <w:jc w:val="center"/>
              <w:rPr>
                <w:rFonts w:ascii="Times New Roman" w:eastAsia="宋体" w:hAnsi="Times New Roman" w:cs="Times New Roman"/>
                <w:sz w:val="20"/>
                <w:szCs w:val="20"/>
              </w:rPr>
            </w:pPr>
          </w:p>
        </w:tc>
        <w:tc>
          <w:tcPr>
            <w:tcW w:w="618" w:type="pct"/>
            <w:tcBorders>
              <w:top w:val="nil"/>
              <w:left w:val="nil"/>
              <w:bottom w:val="single" w:sz="8" w:space="0" w:color="auto"/>
              <w:right w:val="single" w:sz="8" w:space="0" w:color="auto"/>
            </w:tcBorders>
          </w:tcPr>
          <w:p w14:paraId="4AEC8AE1" w14:textId="23C377D0" w:rsidR="006D249D" w:rsidRPr="003B2DFB" w:rsidRDefault="0057714B" w:rsidP="007B017F">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0.8301</w:t>
            </w:r>
            <w:r w:rsidR="006D249D" w:rsidRPr="003B2DFB">
              <w:rPr>
                <w:rFonts w:ascii="Times New Roman" w:eastAsia="宋体" w:hAnsi="Times New Roman" w:cs="Times New Roman"/>
                <w:sz w:val="20"/>
                <w:szCs w:val="20"/>
              </w:rPr>
              <w:t xml:space="preserve"> (60bits)</w:t>
            </w:r>
          </w:p>
        </w:tc>
        <w:tc>
          <w:tcPr>
            <w:tcW w:w="618" w:type="pct"/>
            <w:tcBorders>
              <w:top w:val="nil"/>
              <w:left w:val="nil"/>
              <w:bottom w:val="single" w:sz="8" w:space="0" w:color="auto"/>
              <w:right w:val="single" w:sz="8" w:space="0" w:color="auto"/>
            </w:tcBorders>
          </w:tcPr>
          <w:p w14:paraId="6F98B5AC" w14:textId="77777777" w:rsidR="006D249D" w:rsidRPr="003B2DFB" w:rsidRDefault="006D249D" w:rsidP="007B017F">
            <w:pPr>
              <w:jc w:val="center"/>
              <w:rPr>
                <w:rFonts w:ascii="Times New Roman" w:eastAsia="宋体" w:hAnsi="Times New Roman" w:cs="Times New Roman"/>
                <w:sz w:val="20"/>
                <w:szCs w:val="20"/>
              </w:rPr>
            </w:pPr>
          </w:p>
        </w:tc>
        <w:tc>
          <w:tcPr>
            <w:tcW w:w="619" w:type="pct"/>
            <w:tcBorders>
              <w:top w:val="nil"/>
              <w:left w:val="nil"/>
              <w:bottom w:val="single" w:sz="8" w:space="0" w:color="auto"/>
              <w:right w:val="single" w:sz="8" w:space="0" w:color="auto"/>
            </w:tcBorders>
          </w:tcPr>
          <w:p w14:paraId="507E82D1" w14:textId="77777777" w:rsidR="006D249D" w:rsidRPr="003B2DFB" w:rsidRDefault="006D249D" w:rsidP="007B017F">
            <w:pPr>
              <w:jc w:val="center"/>
              <w:rPr>
                <w:rFonts w:ascii="Times New Roman" w:eastAsia="宋体" w:hAnsi="Times New Roman" w:cs="Times New Roman"/>
                <w:sz w:val="20"/>
                <w:szCs w:val="20"/>
              </w:rPr>
            </w:pPr>
          </w:p>
        </w:tc>
      </w:tr>
      <w:tr w:rsidR="006D249D" w:rsidRPr="003B2DFB" w14:paraId="1CD667AD" w14:textId="206D6505" w:rsidTr="008A7732">
        <w:trPr>
          <w:trHeight w:val="397"/>
        </w:trPr>
        <w:tc>
          <w:tcPr>
            <w:tcW w:w="411" w:type="pct"/>
            <w:vMerge/>
            <w:tcBorders>
              <w:top w:val="nil"/>
              <w:left w:val="single" w:sz="8" w:space="0" w:color="auto"/>
              <w:bottom w:val="single" w:sz="8" w:space="0" w:color="auto"/>
              <w:right w:val="single" w:sz="8" w:space="0" w:color="auto"/>
            </w:tcBorders>
            <w:vAlign w:val="center"/>
            <w:hideMark/>
          </w:tcPr>
          <w:p w14:paraId="22311B67" w14:textId="77777777" w:rsidR="006D249D" w:rsidRPr="003B2DFB" w:rsidRDefault="006D249D" w:rsidP="00CB12FE">
            <w:pPr>
              <w:jc w:val="center"/>
              <w:rPr>
                <w:rFonts w:ascii="Times New Roman" w:eastAsia="宋体" w:hAnsi="Times New Roman" w:cs="Times New Roman"/>
                <w:sz w:val="20"/>
                <w:szCs w:val="20"/>
              </w:rPr>
            </w:pP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5078C"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Y:100bits-140bits</w:t>
            </w:r>
          </w:p>
        </w:tc>
        <w:tc>
          <w:tcPr>
            <w:tcW w:w="769" w:type="pct"/>
            <w:tcBorders>
              <w:top w:val="nil"/>
              <w:left w:val="nil"/>
              <w:bottom w:val="single" w:sz="8" w:space="0" w:color="auto"/>
              <w:right w:val="single" w:sz="8" w:space="0" w:color="auto"/>
            </w:tcBorders>
            <w:tcMar>
              <w:top w:w="0" w:type="dxa"/>
              <w:left w:w="108" w:type="dxa"/>
              <w:bottom w:w="0" w:type="dxa"/>
              <w:right w:w="108" w:type="dxa"/>
            </w:tcMar>
          </w:tcPr>
          <w:p w14:paraId="7DDB3F68" w14:textId="4A99CA46" w:rsidR="006D249D" w:rsidRPr="003B2DFB" w:rsidRDefault="006D249D" w:rsidP="00CB12FE">
            <w:pPr>
              <w:jc w:val="center"/>
              <w:rPr>
                <w:rFonts w:ascii="Times New Roman" w:eastAsia="宋体" w:hAnsi="Times New Roman" w:cs="Times New Roman"/>
                <w:sz w:val="20"/>
                <w:szCs w:val="20"/>
              </w:rPr>
            </w:pPr>
          </w:p>
        </w:tc>
        <w:tc>
          <w:tcPr>
            <w:tcW w:w="618" w:type="pct"/>
            <w:tcBorders>
              <w:top w:val="nil"/>
              <w:left w:val="nil"/>
              <w:bottom w:val="single" w:sz="8" w:space="0" w:color="auto"/>
              <w:right w:val="single" w:sz="8" w:space="0" w:color="auto"/>
            </w:tcBorders>
          </w:tcPr>
          <w:p w14:paraId="358D8A90" w14:textId="77777777" w:rsidR="00CB12FE" w:rsidRPr="003B2DFB" w:rsidRDefault="00CB12FE" w:rsidP="00CB12FE">
            <w:pPr>
              <w:tabs>
                <w:tab w:val="center" w:pos="558"/>
              </w:tabs>
              <w:rPr>
                <w:rFonts w:ascii="Times New Roman" w:eastAsia="宋体" w:hAnsi="Times New Roman" w:cs="Times New Roman"/>
                <w:sz w:val="20"/>
                <w:szCs w:val="20"/>
              </w:rPr>
            </w:pPr>
            <w:r w:rsidRPr="003B2DFB">
              <w:rPr>
                <w:rFonts w:ascii="Times New Roman" w:eastAsia="宋体" w:hAnsi="Times New Roman" w:cs="Times New Roman"/>
                <w:sz w:val="20"/>
                <w:szCs w:val="20"/>
              </w:rPr>
              <w:tab/>
              <w:t>0.8888</w:t>
            </w:r>
          </w:p>
          <w:p w14:paraId="5F1C643A" w14:textId="12097A47" w:rsidR="006D249D" w:rsidRPr="003B2DFB" w:rsidRDefault="006D249D" w:rsidP="00CB12FE">
            <w:pPr>
              <w:tabs>
                <w:tab w:val="center" w:pos="558"/>
              </w:tabs>
              <w:rPr>
                <w:rFonts w:ascii="Times New Roman" w:eastAsia="宋体" w:hAnsi="Times New Roman" w:cs="Times New Roman"/>
                <w:sz w:val="20"/>
                <w:szCs w:val="20"/>
              </w:rPr>
            </w:pPr>
            <w:r w:rsidRPr="003B2DFB">
              <w:rPr>
                <w:rFonts w:ascii="Times New Roman" w:eastAsia="宋体" w:hAnsi="Times New Roman" w:cs="Times New Roman"/>
                <w:sz w:val="20"/>
                <w:szCs w:val="20"/>
              </w:rPr>
              <w:t>(120bits)</w:t>
            </w:r>
          </w:p>
        </w:tc>
        <w:tc>
          <w:tcPr>
            <w:tcW w:w="619" w:type="pct"/>
            <w:tcBorders>
              <w:top w:val="nil"/>
              <w:left w:val="nil"/>
              <w:bottom w:val="single" w:sz="8" w:space="0" w:color="auto"/>
              <w:right w:val="single" w:sz="8" w:space="0" w:color="auto"/>
            </w:tcBorders>
          </w:tcPr>
          <w:p w14:paraId="632F6A7C" w14:textId="450221E6" w:rsidR="006D249D" w:rsidRPr="003B2DFB" w:rsidRDefault="006D249D" w:rsidP="00CB12FE">
            <w:pPr>
              <w:jc w:val="center"/>
              <w:rPr>
                <w:rFonts w:ascii="Times New Roman" w:eastAsia="宋体" w:hAnsi="Times New Roman" w:cs="Times New Roman"/>
                <w:sz w:val="20"/>
                <w:szCs w:val="20"/>
              </w:rPr>
            </w:pPr>
          </w:p>
        </w:tc>
        <w:tc>
          <w:tcPr>
            <w:tcW w:w="618" w:type="pct"/>
            <w:tcBorders>
              <w:top w:val="nil"/>
              <w:left w:val="nil"/>
              <w:bottom w:val="single" w:sz="8" w:space="0" w:color="auto"/>
              <w:right w:val="single" w:sz="8" w:space="0" w:color="auto"/>
            </w:tcBorders>
          </w:tcPr>
          <w:p w14:paraId="1FC9232C" w14:textId="77777777" w:rsidR="006D249D" w:rsidRPr="003B2DFB" w:rsidRDefault="006D249D" w:rsidP="00CB12FE">
            <w:pPr>
              <w:jc w:val="center"/>
              <w:rPr>
                <w:rFonts w:ascii="Times New Roman" w:eastAsia="宋体" w:hAnsi="Times New Roman" w:cs="Times New Roman"/>
                <w:sz w:val="20"/>
                <w:szCs w:val="20"/>
              </w:rPr>
            </w:pPr>
          </w:p>
        </w:tc>
        <w:tc>
          <w:tcPr>
            <w:tcW w:w="618" w:type="pct"/>
            <w:tcBorders>
              <w:top w:val="nil"/>
              <w:left w:val="nil"/>
              <w:bottom w:val="single" w:sz="8" w:space="0" w:color="auto"/>
              <w:right w:val="single" w:sz="8" w:space="0" w:color="auto"/>
            </w:tcBorders>
          </w:tcPr>
          <w:p w14:paraId="025704DD" w14:textId="46F42634" w:rsidR="006D249D" w:rsidRPr="003B2DFB" w:rsidRDefault="0057714B"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0.8588 </w:t>
            </w:r>
            <w:r w:rsidR="006D249D" w:rsidRPr="003B2DFB">
              <w:rPr>
                <w:rFonts w:ascii="Times New Roman" w:eastAsia="宋体" w:hAnsi="Times New Roman" w:cs="Times New Roman"/>
                <w:sz w:val="20"/>
                <w:szCs w:val="20"/>
              </w:rPr>
              <w:t>(120bits)</w:t>
            </w:r>
          </w:p>
        </w:tc>
        <w:tc>
          <w:tcPr>
            <w:tcW w:w="619" w:type="pct"/>
            <w:tcBorders>
              <w:top w:val="nil"/>
              <w:left w:val="nil"/>
              <w:bottom w:val="single" w:sz="8" w:space="0" w:color="auto"/>
              <w:right w:val="single" w:sz="8" w:space="0" w:color="auto"/>
            </w:tcBorders>
          </w:tcPr>
          <w:p w14:paraId="5F623666" w14:textId="77777777" w:rsidR="006D249D" w:rsidRPr="003B2DFB" w:rsidRDefault="006D249D" w:rsidP="00CB12FE">
            <w:pPr>
              <w:jc w:val="center"/>
              <w:rPr>
                <w:rFonts w:ascii="Times New Roman" w:eastAsia="宋体" w:hAnsi="Times New Roman" w:cs="Times New Roman"/>
                <w:sz w:val="20"/>
                <w:szCs w:val="20"/>
              </w:rPr>
            </w:pPr>
          </w:p>
        </w:tc>
      </w:tr>
      <w:tr w:rsidR="006D249D" w:rsidRPr="003B2DFB" w14:paraId="58AC8904" w14:textId="55CDD606" w:rsidTr="008A7732">
        <w:trPr>
          <w:trHeight w:val="397"/>
        </w:trPr>
        <w:tc>
          <w:tcPr>
            <w:tcW w:w="411" w:type="pct"/>
            <w:vMerge/>
            <w:tcBorders>
              <w:top w:val="nil"/>
              <w:left w:val="single" w:sz="8" w:space="0" w:color="auto"/>
              <w:bottom w:val="single" w:sz="8" w:space="0" w:color="auto"/>
              <w:right w:val="single" w:sz="8" w:space="0" w:color="auto"/>
            </w:tcBorders>
            <w:vAlign w:val="center"/>
            <w:hideMark/>
          </w:tcPr>
          <w:p w14:paraId="68540F4B" w14:textId="77777777" w:rsidR="006D249D" w:rsidRPr="003B2DFB" w:rsidRDefault="006D249D" w:rsidP="00CB12FE">
            <w:pPr>
              <w:jc w:val="center"/>
              <w:rPr>
                <w:rFonts w:ascii="Times New Roman" w:eastAsia="宋体" w:hAnsi="Times New Roman" w:cs="Times New Roman"/>
                <w:sz w:val="20"/>
                <w:szCs w:val="20"/>
              </w:rPr>
            </w:pP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B99F7"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Z: &gt;=230bits</w:t>
            </w:r>
          </w:p>
        </w:tc>
        <w:tc>
          <w:tcPr>
            <w:tcW w:w="769" w:type="pct"/>
            <w:tcBorders>
              <w:top w:val="nil"/>
              <w:left w:val="nil"/>
              <w:bottom w:val="single" w:sz="8" w:space="0" w:color="auto"/>
              <w:right w:val="single" w:sz="8" w:space="0" w:color="auto"/>
            </w:tcBorders>
            <w:tcMar>
              <w:top w:w="0" w:type="dxa"/>
              <w:left w:w="108" w:type="dxa"/>
              <w:bottom w:w="0" w:type="dxa"/>
              <w:right w:w="108" w:type="dxa"/>
            </w:tcMar>
          </w:tcPr>
          <w:p w14:paraId="155FAE13" w14:textId="2AFC9F2B"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p>
        </w:tc>
        <w:tc>
          <w:tcPr>
            <w:tcW w:w="618" w:type="pct"/>
            <w:tcBorders>
              <w:top w:val="nil"/>
              <w:left w:val="nil"/>
              <w:bottom w:val="single" w:sz="8" w:space="0" w:color="auto"/>
              <w:right w:val="single" w:sz="8" w:space="0" w:color="auto"/>
            </w:tcBorders>
          </w:tcPr>
          <w:p w14:paraId="12A5C262" w14:textId="77777777" w:rsidR="006D249D" w:rsidRPr="003B2DFB" w:rsidRDefault="006D249D" w:rsidP="00CB12FE">
            <w:pPr>
              <w:jc w:val="center"/>
              <w:rPr>
                <w:rFonts w:ascii="Times New Roman" w:eastAsia="宋体" w:hAnsi="Times New Roman" w:cs="Times New Roman"/>
                <w:sz w:val="20"/>
                <w:szCs w:val="20"/>
              </w:rPr>
            </w:pPr>
          </w:p>
        </w:tc>
        <w:tc>
          <w:tcPr>
            <w:tcW w:w="619" w:type="pct"/>
            <w:tcBorders>
              <w:top w:val="nil"/>
              <w:left w:val="nil"/>
              <w:bottom w:val="single" w:sz="8" w:space="0" w:color="auto"/>
              <w:right w:val="single" w:sz="8" w:space="0" w:color="auto"/>
            </w:tcBorders>
          </w:tcPr>
          <w:p w14:paraId="32AEA440" w14:textId="640D07CA" w:rsidR="006D249D" w:rsidRPr="003B2DFB" w:rsidRDefault="00CB12FE"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0.9022 </w:t>
            </w:r>
            <w:r w:rsidR="006D249D" w:rsidRPr="003B2DFB">
              <w:rPr>
                <w:rFonts w:ascii="Times New Roman" w:eastAsia="宋体" w:hAnsi="Times New Roman" w:cs="Times New Roman"/>
                <w:sz w:val="20"/>
                <w:szCs w:val="20"/>
              </w:rPr>
              <w:t>(240bits)</w:t>
            </w:r>
          </w:p>
        </w:tc>
        <w:tc>
          <w:tcPr>
            <w:tcW w:w="618" w:type="pct"/>
            <w:tcBorders>
              <w:top w:val="nil"/>
              <w:left w:val="nil"/>
              <w:bottom w:val="single" w:sz="8" w:space="0" w:color="auto"/>
              <w:right w:val="single" w:sz="8" w:space="0" w:color="auto"/>
            </w:tcBorders>
          </w:tcPr>
          <w:p w14:paraId="54989565" w14:textId="6635C0DC"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p>
        </w:tc>
        <w:tc>
          <w:tcPr>
            <w:tcW w:w="618" w:type="pct"/>
            <w:tcBorders>
              <w:top w:val="nil"/>
              <w:left w:val="nil"/>
              <w:bottom w:val="single" w:sz="8" w:space="0" w:color="auto"/>
              <w:right w:val="single" w:sz="8" w:space="0" w:color="auto"/>
            </w:tcBorders>
          </w:tcPr>
          <w:p w14:paraId="7CA82F23" w14:textId="77777777" w:rsidR="006D249D" w:rsidRPr="003B2DFB" w:rsidRDefault="006D249D" w:rsidP="00CB12FE">
            <w:pPr>
              <w:jc w:val="center"/>
              <w:rPr>
                <w:rFonts w:ascii="Times New Roman" w:eastAsia="宋体" w:hAnsi="Times New Roman" w:cs="Times New Roman"/>
                <w:sz w:val="20"/>
                <w:szCs w:val="20"/>
              </w:rPr>
            </w:pPr>
          </w:p>
        </w:tc>
        <w:tc>
          <w:tcPr>
            <w:tcW w:w="619" w:type="pct"/>
            <w:tcBorders>
              <w:top w:val="nil"/>
              <w:left w:val="nil"/>
              <w:bottom w:val="single" w:sz="8" w:space="0" w:color="auto"/>
              <w:right w:val="single" w:sz="8" w:space="0" w:color="auto"/>
            </w:tcBorders>
          </w:tcPr>
          <w:p w14:paraId="5B253DAF" w14:textId="5D65E8B3" w:rsidR="006D249D" w:rsidRPr="003B2DFB" w:rsidRDefault="0057714B"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0.8824 </w:t>
            </w:r>
            <w:r w:rsidR="006D249D" w:rsidRPr="003B2DFB">
              <w:rPr>
                <w:rFonts w:ascii="Times New Roman" w:eastAsia="宋体" w:hAnsi="Times New Roman" w:cs="Times New Roman"/>
                <w:sz w:val="20"/>
                <w:szCs w:val="20"/>
              </w:rPr>
              <w:t>(240bits)</w:t>
            </w:r>
          </w:p>
        </w:tc>
      </w:tr>
      <w:tr w:rsidR="008E41B1" w:rsidRPr="003B2DFB" w14:paraId="15E2CBAF" w14:textId="3EBC5909" w:rsidTr="008E41B1">
        <w:trPr>
          <w:trHeight w:val="397"/>
        </w:trPr>
        <w:tc>
          <w:tcPr>
            <w:tcW w:w="411" w:type="pct"/>
            <w:tcBorders>
              <w:top w:val="nil"/>
              <w:left w:val="single" w:sz="8" w:space="0" w:color="auto"/>
              <w:bottom w:val="single" w:sz="8" w:space="0" w:color="auto"/>
              <w:right w:val="single" w:sz="8" w:space="0" w:color="auto"/>
            </w:tcBorders>
            <w:vAlign w:val="center"/>
          </w:tcPr>
          <w:p w14:paraId="6E113EE2" w14:textId="77777777" w:rsidR="008E41B1" w:rsidRPr="003B2DFB" w:rsidRDefault="008E41B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Case 3</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14:paraId="26A65B8A" w14:textId="77777777" w:rsidR="008E41B1" w:rsidRPr="003B2DFB" w:rsidRDefault="008E41B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Training</w:t>
            </w:r>
          </w:p>
          <w:p w14:paraId="57128523" w14:textId="77777777" w:rsidR="008E41B1" w:rsidRPr="003B2DFB" w:rsidRDefault="008E41B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w:t>
            </w:r>
            <w:proofErr w:type="spellStart"/>
            <w:r w:rsidRPr="003B2DFB">
              <w:rPr>
                <w:rFonts w:ascii="Times New Roman" w:eastAsia="宋体" w:hAnsi="Times New Roman" w:cs="Times New Roman"/>
                <w:sz w:val="20"/>
                <w:szCs w:val="20"/>
              </w:rPr>
              <w:t>port#,size</w:t>
            </w:r>
            <w:proofErr w:type="spellEnd"/>
            <w:r w:rsidRPr="003B2DFB">
              <w:rPr>
                <w:rFonts w:ascii="Times New Roman" w:eastAsia="宋体" w:hAnsi="Times New Roman" w:cs="Times New Roman"/>
                <w:sz w:val="20"/>
                <w:szCs w:val="20"/>
              </w:rPr>
              <w:t>/k)</w:t>
            </w:r>
          </w:p>
        </w:tc>
        <w:tc>
          <w:tcPr>
            <w:tcW w:w="2006"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8337966" w14:textId="0F34763B" w:rsidR="008E41B1" w:rsidRPr="003B2DFB" w:rsidRDefault="008E41B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60+120+240 bits, 114+114+114</w:t>
            </w:r>
          </w:p>
        </w:tc>
        <w:tc>
          <w:tcPr>
            <w:tcW w:w="1855" w:type="pct"/>
            <w:gridSpan w:val="3"/>
            <w:tcBorders>
              <w:top w:val="nil"/>
              <w:left w:val="nil"/>
              <w:bottom w:val="single" w:sz="8" w:space="0" w:color="auto"/>
              <w:right w:val="single" w:sz="8" w:space="0" w:color="auto"/>
            </w:tcBorders>
            <w:vAlign w:val="center"/>
          </w:tcPr>
          <w:p w14:paraId="4E4AE720" w14:textId="6589E84B" w:rsidR="008E41B1" w:rsidRPr="003B2DFB" w:rsidRDefault="008E41B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60+120+240 bits</w:t>
            </w:r>
            <w:r w:rsidRPr="003B2DFB">
              <w:rPr>
                <w:rFonts w:ascii="Times New Roman" w:eastAsia="宋体" w:hAnsi="Times New Roman" w:cs="Times New Roman"/>
                <w:sz w:val="20"/>
                <w:szCs w:val="20"/>
              </w:rPr>
              <w:t>，</w:t>
            </w:r>
            <w:r w:rsidRPr="003B2DFB">
              <w:rPr>
                <w:rFonts w:ascii="Times New Roman" w:eastAsia="宋体" w:hAnsi="Times New Roman" w:cs="Times New Roman"/>
                <w:sz w:val="20"/>
                <w:szCs w:val="20"/>
              </w:rPr>
              <w:t>114+114+114</w:t>
            </w:r>
          </w:p>
        </w:tc>
      </w:tr>
      <w:tr w:rsidR="006D249D" w:rsidRPr="003B2DFB" w14:paraId="4DA337F1" w14:textId="2A91A632" w:rsidTr="008A7732">
        <w:trPr>
          <w:trHeight w:val="397"/>
        </w:trPr>
        <w:tc>
          <w:tcPr>
            <w:tcW w:w="411" w:type="pct"/>
            <w:vMerge w:val="restart"/>
            <w:tcBorders>
              <w:top w:val="single" w:sz="8" w:space="0" w:color="auto"/>
              <w:left w:val="single" w:sz="8" w:space="0" w:color="auto"/>
              <w:right w:val="single" w:sz="8" w:space="0" w:color="auto"/>
            </w:tcBorders>
            <w:vAlign w:val="center"/>
          </w:tcPr>
          <w:p w14:paraId="38ACC201"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SGCS, layer 1</w:t>
            </w:r>
          </w:p>
        </w:tc>
        <w:tc>
          <w:tcPr>
            <w:tcW w:w="7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9B7A80"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Test</w:t>
            </w:r>
          </w:p>
          <w:p w14:paraId="25B76E0C"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(port#, size/k)</w:t>
            </w:r>
          </w:p>
        </w:tc>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CF030E" w14:textId="579A4931"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 bits, 228</w:t>
            </w:r>
          </w:p>
        </w:tc>
        <w:tc>
          <w:tcPr>
            <w:tcW w:w="618" w:type="pct"/>
            <w:tcBorders>
              <w:top w:val="single" w:sz="8" w:space="0" w:color="auto"/>
              <w:left w:val="single" w:sz="8" w:space="0" w:color="auto"/>
              <w:bottom w:val="single" w:sz="8" w:space="0" w:color="auto"/>
              <w:right w:val="single" w:sz="8" w:space="0" w:color="auto"/>
            </w:tcBorders>
            <w:vAlign w:val="center"/>
          </w:tcPr>
          <w:p w14:paraId="3DD377E5" w14:textId="1F365703"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120 bits, 228</w:t>
            </w:r>
          </w:p>
        </w:tc>
        <w:tc>
          <w:tcPr>
            <w:tcW w:w="619" w:type="pct"/>
            <w:tcBorders>
              <w:top w:val="single" w:sz="8" w:space="0" w:color="auto"/>
              <w:left w:val="single" w:sz="8" w:space="0" w:color="auto"/>
              <w:bottom w:val="single" w:sz="8" w:space="0" w:color="auto"/>
              <w:right w:val="single" w:sz="8" w:space="0" w:color="auto"/>
            </w:tcBorders>
            <w:vAlign w:val="center"/>
          </w:tcPr>
          <w:p w14:paraId="34BC7F6E" w14:textId="72ABA13E"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240 bits, 228</w:t>
            </w:r>
          </w:p>
        </w:tc>
        <w:tc>
          <w:tcPr>
            <w:tcW w:w="618" w:type="pct"/>
            <w:tcBorders>
              <w:top w:val="single" w:sz="8" w:space="0" w:color="auto"/>
              <w:left w:val="single" w:sz="8" w:space="0" w:color="auto"/>
              <w:bottom w:val="single" w:sz="8" w:space="0" w:color="auto"/>
              <w:right w:val="single" w:sz="8" w:space="0" w:color="auto"/>
            </w:tcBorders>
            <w:vAlign w:val="center"/>
          </w:tcPr>
          <w:p w14:paraId="30A19166" w14:textId="3AE8B8EB"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 bits, 228</w:t>
            </w:r>
          </w:p>
        </w:tc>
        <w:tc>
          <w:tcPr>
            <w:tcW w:w="618" w:type="pct"/>
            <w:tcBorders>
              <w:top w:val="single" w:sz="8" w:space="0" w:color="auto"/>
              <w:left w:val="single" w:sz="8" w:space="0" w:color="auto"/>
              <w:bottom w:val="single" w:sz="8" w:space="0" w:color="auto"/>
              <w:right w:val="single" w:sz="8" w:space="0" w:color="auto"/>
            </w:tcBorders>
            <w:vAlign w:val="center"/>
          </w:tcPr>
          <w:p w14:paraId="4153C99A" w14:textId="0D0ADCA0"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120 bits, 228</w:t>
            </w:r>
          </w:p>
        </w:tc>
        <w:tc>
          <w:tcPr>
            <w:tcW w:w="619" w:type="pct"/>
            <w:tcBorders>
              <w:top w:val="single" w:sz="8" w:space="0" w:color="auto"/>
              <w:left w:val="single" w:sz="8" w:space="0" w:color="auto"/>
              <w:bottom w:val="single" w:sz="8" w:space="0" w:color="auto"/>
              <w:right w:val="single" w:sz="8" w:space="0" w:color="auto"/>
            </w:tcBorders>
            <w:vAlign w:val="center"/>
          </w:tcPr>
          <w:p w14:paraId="4669E0BA" w14:textId="74BEA403"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240 bits, 228</w:t>
            </w:r>
          </w:p>
        </w:tc>
      </w:tr>
      <w:tr w:rsidR="006D249D" w:rsidRPr="003B2DFB" w14:paraId="7A005E22" w14:textId="66DF19DB" w:rsidTr="008A7732">
        <w:trPr>
          <w:trHeight w:val="397"/>
        </w:trPr>
        <w:tc>
          <w:tcPr>
            <w:tcW w:w="411" w:type="pct"/>
            <w:vMerge/>
            <w:tcBorders>
              <w:left w:val="single" w:sz="8" w:space="0" w:color="auto"/>
              <w:right w:val="single" w:sz="8" w:space="0" w:color="auto"/>
            </w:tcBorders>
            <w:vAlign w:val="center"/>
          </w:tcPr>
          <w:p w14:paraId="09A5F35E" w14:textId="77777777" w:rsidR="006D249D" w:rsidRPr="003B2DFB" w:rsidRDefault="006D249D" w:rsidP="00CB12FE">
            <w:pPr>
              <w:jc w:val="center"/>
              <w:rPr>
                <w:rFonts w:ascii="Times New Roman" w:eastAsia="宋体" w:hAnsi="Times New Roman" w:cs="Times New Roman"/>
                <w:sz w:val="20"/>
                <w:szCs w:val="20"/>
              </w:rPr>
            </w:pP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761652"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X: &lt;=80bits</w:t>
            </w:r>
          </w:p>
        </w:tc>
        <w:tc>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AB6E6" w14:textId="77777777" w:rsidR="00E46C21"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F8251A" w:rsidRPr="003B2DFB">
              <w:rPr>
                <w:rFonts w:ascii="Times New Roman" w:eastAsia="宋体" w:hAnsi="Times New Roman" w:cs="Times New Roman"/>
                <w:sz w:val="20"/>
                <w:szCs w:val="20"/>
              </w:rPr>
              <w:t xml:space="preserve">0.8667 </w:t>
            </w:r>
            <w:r w:rsidR="00E46C21" w:rsidRPr="003B2DFB">
              <w:rPr>
                <w:rFonts w:ascii="Times New Roman" w:eastAsia="宋体" w:hAnsi="Times New Roman" w:cs="Times New Roman"/>
                <w:sz w:val="20"/>
                <w:szCs w:val="20"/>
              </w:rPr>
              <w:t>(-0.0577%)</w:t>
            </w:r>
          </w:p>
          <w:p w14:paraId="55C23A7B" w14:textId="65D788B8"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(60bits)</w:t>
            </w:r>
          </w:p>
        </w:tc>
        <w:tc>
          <w:tcPr>
            <w:tcW w:w="618" w:type="pct"/>
            <w:tcBorders>
              <w:top w:val="single" w:sz="8" w:space="0" w:color="auto"/>
              <w:left w:val="nil"/>
              <w:bottom w:val="single" w:sz="8" w:space="0" w:color="auto"/>
              <w:right w:val="single" w:sz="8" w:space="0" w:color="auto"/>
            </w:tcBorders>
          </w:tcPr>
          <w:p w14:paraId="174A6158" w14:textId="02B4DA98" w:rsidR="006D249D" w:rsidRPr="003B2DFB" w:rsidRDefault="006D249D" w:rsidP="00CB12FE">
            <w:pPr>
              <w:jc w:val="center"/>
              <w:rPr>
                <w:rFonts w:ascii="Times New Roman" w:eastAsia="宋体" w:hAnsi="Times New Roman" w:cs="Times New Roman"/>
                <w:sz w:val="20"/>
                <w:szCs w:val="20"/>
              </w:rPr>
            </w:pPr>
          </w:p>
        </w:tc>
        <w:tc>
          <w:tcPr>
            <w:tcW w:w="619" w:type="pct"/>
            <w:tcBorders>
              <w:top w:val="single" w:sz="8" w:space="0" w:color="auto"/>
              <w:left w:val="nil"/>
              <w:bottom w:val="single" w:sz="8" w:space="0" w:color="auto"/>
              <w:right w:val="single" w:sz="8" w:space="0" w:color="auto"/>
            </w:tcBorders>
          </w:tcPr>
          <w:p w14:paraId="534311F8" w14:textId="58EB4BA7" w:rsidR="006D249D" w:rsidRPr="003B2DFB" w:rsidRDefault="006D249D" w:rsidP="00CB12FE">
            <w:pPr>
              <w:jc w:val="center"/>
              <w:rPr>
                <w:rFonts w:ascii="Times New Roman" w:eastAsia="宋体" w:hAnsi="Times New Roman" w:cs="Times New Roman"/>
                <w:sz w:val="20"/>
                <w:szCs w:val="20"/>
              </w:rPr>
            </w:pPr>
          </w:p>
        </w:tc>
        <w:tc>
          <w:tcPr>
            <w:tcW w:w="618" w:type="pct"/>
            <w:tcBorders>
              <w:top w:val="single" w:sz="8" w:space="0" w:color="auto"/>
              <w:left w:val="nil"/>
              <w:bottom w:val="single" w:sz="8" w:space="0" w:color="auto"/>
              <w:right w:val="single" w:sz="8" w:space="0" w:color="auto"/>
            </w:tcBorders>
          </w:tcPr>
          <w:p w14:paraId="7988F4D3" w14:textId="77777777" w:rsidR="00E46C21"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57714B" w:rsidRPr="003B2DFB">
              <w:rPr>
                <w:rFonts w:ascii="Times New Roman" w:eastAsia="宋体" w:hAnsi="Times New Roman" w:cs="Times New Roman"/>
                <w:sz w:val="20"/>
                <w:szCs w:val="20"/>
              </w:rPr>
              <w:t>0.8344</w:t>
            </w:r>
          </w:p>
          <w:p w14:paraId="0A3E66BB" w14:textId="23617853" w:rsidR="00E46C21" w:rsidRPr="003B2DFB" w:rsidRDefault="00E46C2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(0.518%)</w:t>
            </w:r>
          </w:p>
          <w:p w14:paraId="17EFE20B" w14:textId="16F7BB33" w:rsidR="006D249D" w:rsidRPr="003B2DFB" w:rsidRDefault="0057714B"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6D249D" w:rsidRPr="003B2DFB">
              <w:rPr>
                <w:rFonts w:ascii="Times New Roman" w:eastAsia="宋体" w:hAnsi="Times New Roman" w:cs="Times New Roman"/>
                <w:sz w:val="20"/>
                <w:szCs w:val="20"/>
              </w:rPr>
              <w:t>(60bits)</w:t>
            </w:r>
          </w:p>
        </w:tc>
        <w:tc>
          <w:tcPr>
            <w:tcW w:w="618" w:type="pct"/>
            <w:tcBorders>
              <w:top w:val="single" w:sz="8" w:space="0" w:color="auto"/>
              <w:left w:val="nil"/>
              <w:bottom w:val="single" w:sz="8" w:space="0" w:color="auto"/>
              <w:right w:val="single" w:sz="8" w:space="0" w:color="auto"/>
            </w:tcBorders>
          </w:tcPr>
          <w:p w14:paraId="68BF80A8" w14:textId="77777777" w:rsidR="006D249D" w:rsidRPr="003B2DFB" w:rsidRDefault="006D249D" w:rsidP="00CB12FE">
            <w:pPr>
              <w:jc w:val="center"/>
              <w:rPr>
                <w:rFonts w:ascii="Times New Roman" w:eastAsia="宋体" w:hAnsi="Times New Roman" w:cs="Times New Roman"/>
                <w:sz w:val="20"/>
                <w:szCs w:val="20"/>
              </w:rPr>
            </w:pPr>
          </w:p>
        </w:tc>
        <w:tc>
          <w:tcPr>
            <w:tcW w:w="619" w:type="pct"/>
            <w:tcBorders>
              <w:top w:val="single" w:sz="8" w:space="0" w:color="auto"/>
              <w:left w:val="nil"/>
              <w:bottom w:val="single" w:sz="8" w:space="0" w:color="auto"/>
              <w:right w:val="single" w:sz="8" w:space="0" w:color="auto"/>
            </w:tcBorders>
          </w:tcPr>
          <w:p w14:paraId="15B7A3DF" w14:textId="77777777" w:rsidR="006D249D" w:rsidRPr="003B2DFB" w:rsidRDefault="006D249D" w:rsidP="00CB12FE">
            <w:pPr>
              <w:jc w:val="center"/>
              <w:rPr>
                <w:rFonts w:ascii="Times New Roman" w:eastAsia="宋体" w:hAnsi="Times New Roman" w:cs="Times New Roman"/>
                <w:sz w:val="20"/>
                <w:szCs w:val="20"/>
              </w:rPr>
            </w:pPr>
          </w:p>
        </w:tc>
      </w:tr>
      <w:tr w:rsidR="006D249D" w:rsidRPr="003B2DFB" w14:paraId="29192BC8" w14:textId="411658A2" w:rsidTr="008A7732">
        <w:trPr>
          <w:trHeight w:val="397"/>
        </w:trPr>
        <w:tc>
          <w:tcPr>
            <w:tcW w:w="411" w:type="pct"/>
            <w:vMerge/>
            <w:tcBorders>
              <w:left w:val="single" w:sz="8" w:space="0" w:color="auto"/>
              <w:right w:val="single" w:sz="8" w:space="0" w:color="auto"/>
            </w:tcBorders>
            <w:vAlign w:val="center"/>
          </w:tcPr>
          <w:p w14:paraId="7B28315D" w14:textId="77777777" w:rsidR="006D249D" w:rsidRPr="003B2DFB" w:rsidRDefault="006D249D" w:rsidP="00CB12FE">
            <w:pPr>
              <w:jc w:val="center"/>
              <w:rPr>
                <w:rFonts w:ascii="Times New Roman" w:eastAsia="宋体" w:hAnsi="Times New Roman" w:cs="Times New Roman"/>
                <w:sz w:val="20"/>
                <w:szCs w:val="20"/>
              </w:rPr>
            </w:pP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AB618"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Y:100bits-140bits</w:t>
            </w:r>
          </w:p>
        </w:tc>
        <w:tc>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10D62" w14:textId="05B75E0C" w:rsidR="006D249D" w:rsidRPr="003B2DFB" w:rsidRDefault="006D249D" w:rsidP="00CB12FE">
            <w:pPr>
              <w:jc w:val="center"/>
              <w:rPr>
                <w:rFonts w:ascii="Times New Roman" w:eastAsia="宋体" w:hAnsi="Times New Roman" w:cs="Times New Roman"/>
                <w:sz w:val="20"/>
                <w:szCs w:val="20"/>
              </w:rPr>
            </w:pPr>
          </w:p>
        </w:tc>
        <w:tc>
          <w:tcPr>
            <w:tcW w:w="618" w:type="pct"/>
            <w:tcBorders>
              <w:top w:val="single" w:sz="8" w:space="0" w:color="auto"/>
              <w:left w:val="nil"/>
              <w:bottom w:val="single" w:sz="8" w:space="0" w:color="auto"/>
              <w:right w:val="single" w:sz="8" w:space="0" w:color="auto"/>
            </w:tcBorders>
          </w:tcPr>
          <w:p w14:paraId="18A4DBBB" w14:textId="77777777" w:rsidR="00E46C21" w:rsidRPr="003B2DFB" w:rsidRDefault="00F8251A"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0.8894 </w:t>
            </w:r>
          </w:p>
          <w:p w14:paraId="54E76F41" w14:textId="2F733800" w:rsidR="00E46C21" w:rsidRPr="003B2DFB" w:rsidRDefault="00E46C2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(0.0675%)</w:t>
            </w:r>
          </w:p>
          <w:p w14:paraId="1C8B6C67" w14:textId="4DA3F039"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(120bits)</w:t>
            </w:r>
          </w:p>
        </w:tc>
        <w:tc>
          <w:tcPr>
            <w:tcW w:w="619" w:type="pct"/>
            <w:tcBorders>
              <w:top w:val="single" w:sz="8" w:space="0" w:color="auto"/>
              <w:left w:val="nil"/>
              <w:bottom w:val="single" w:sz="8" w:space="0" w:color="auto"/>
              <w:right w:val="single" w:sz="8" w:space="0" w:color="auto"/>
            </w:tcBorders>
          </w:tcPr>
          <w:p w14:paraId="6028938E" w14:textId="5119F38B" w:rsidR="006D249D" w:rsidRPr="003B2DFB" w:rsidRDefault="006D249D" w:rsidP="00CB12FE">
            <w:pPr>
              <w:jc w:val="center"/>
              <w:rPr>
                <w:rFonts w:ascii="Times New Roman" w:eastAsia="宋体" w:hAnsi="Times New Roman" w:cs="Times New Roman"/>
                <w:sz w:val="20"/>
                <w:szCs w:val="20"/>
              </w:rPr>
            </w:pPr>
          </w:p>
        </w:tc>
        <w:tc>
          <w:tcPr>
            <w:tcW w:w="618" w:type="pct"/>
            <w:tcBorders>
              <w:top w:val="single" w:sz="8" w:space="0" w:color="auto"/>
              <w:left w:val="nil"/>
              <w:bottom w:val="single" w:sz="8" w:space="0" w:color="auto"/>
              <w:right w:val="single" w:sz="8" w:space="0" w:color="auto"/>
            </w:tcBorders>
          </w:tcPr>
          <w:p w14:paraId="115328A7" w14:textId="77777777" w:rsidR="006D249D" w:rsidRPr="003B2DFB" w:rsidRDefault="006D249D" w:rsidP="00CB12FE">
            <w:pPr>
              <w:jc w:val="center"/>
              <w:rPr>
                <w:rFonts w:ascii="Times New Roman" w:eastAsia="宋体" w:hAnsi="Times New Roman" w:cs="Times New Roman"/>
                <w:sz w:val="20"/>
                <w:szCs w:val="20"/>
              </w:rPr>
            </w:pPr>
          </w:p>
        </w:tc>
        <w:tc>
          <w:tcPr>
            <w:tcW w:w="618" w:type="pct"/>
            <w:tcBorders>
              <w:top w:val="single" w:sz="8" w:space="0" w:color="auto"/>
              <w:left w:val="nil"/>
              <w:bottom w:val="single" w:sz="8" w:space="0" w:color="auto"/>
              <w:right w:val="single" w:sz="8" w:space="0" w:color="auto"/>
            </w:tcBorders>
          </w:tcPr>
          <w:p w14:paraId="1E234975" w14:textId="77777777" w:rsidR="00EB580C" w:rsidRPr="003B2DFB" w:rsidRDefault="0057714B"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0.8590</w:t>
            </w:r>
          </w:p>
          <w:p w14:paraId="2F41E0AC" w14:textId="4B96E583" w:rsidR="00EB580C" w:rsidRPr="003B2DFB" w:rsidRDefault="00EB580C"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(0.0233%)</w:t>
            </w:r>
          </w:p>
          <w:p w14:paraId="3E4B546D" w14:textId="0D54E1D5" w:rsidR="006D249D" w:rsidRPr="003B2DFB" w:rsidRDefault="0057714B"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6D249D" w:rsidRPr="003B2DFB">
              <w:rPr>
                <w:rFonts w:ascii="Times New Roman" w:eastAsia="宋体" w:hAnsi="Times New Roman" w:cs="Times New Roman"/>
                <w:sz w:val="20"/>
                <w:szCs w:val="20"/>
              </w:rPr>
              <w:t>(120bits)</w:t>
            </w:r>
          </w:p>
        </w:tc>
        <w:tc>
          <w:tcPr>
            <w:tcW w:w="619" w:type="pct"/>
            <w:tcBorders>
              <w:top w:val="single" w:sz="8" w:space="0" w:color="auto"/>
              <w:left w:val="nil"/>
              <w:bottom w:val="single" w:sz="8" w:space="0" w:color="auto"/>
              <w:right w:val="single" w:sz="8" w:space="0" w:color="auto"/>
            </w:tcBorders>
          </w:tcPr>
          <w:p w14:paraId="6AF2B78E" w14:textId="77777777" w:rsidR="006D249D" w:rsidRPr="003B2DFB" w:rsidRDefault="006D249D" w:rsidP="00CB12FE">
            <w:pPr>
              <w:jc w:val="center"/>
              <w:rPr>
                <w:rFonts w:ascii="Times New Roman" w:eastAsia="宋体" w:hAnsi="Times New Roman" w:cs="Times New Roman"/>
                <w:sz w:val="20"/>
                <w:szCs w:val="20"/>
              </w:rPr>
            </w:pPr>
          </w:p>
        </w:tc>
      </w:tr>
      <w:tr w:rsidR="006D249D" w:rsidRPr="003B2DFB" w14:paraId="2AD32F10" w14:textId="7C78BA3E" w:rsidTr="008A7732">
        <w:trPr>
          <w:trHeight w:val="397"/>
        </w:trPr>
        <w:tc>
          <w:tcPr>
            <w:tcW w:w="411" w:type="pct"/>
            <w:vMerge/>
            <w:tcBorders>
              <w:left w:val="single" w:sz="8" w:space="0" w:color="auto"/>
              <w:bottom w:val="single" w:sz="8" w:space="0" w:color="auto"/>
              <w:right w:val="single" w:sz="8" w:space="0" w:color="auto"/>
            </w:tcBorders>
            <w:vAlign w:val="center"/>
          </w:tcPr>
          <w:p w14:paraId="45B14E81" w14:textId="77777777" w:rsidR="006D249D" w:rsidRPr="003B2DFB" w:rsidRDefault="006D249D" w:rsidP="00CB12FE">
            <w:pPr>
              <w:jc w:val="center"/>
              <w:rPr>
                <w:rFonts w:ascii="Times New Roman" w:eastAsia="宋体" w:hAnsi="Times New Roman" w:cs="Times New Roman"/>
                <w:sz w:val="20"/>
                <w:szCs w:val="20"/>
              </w:rPr>
            </w:pP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D8334" w14:textId="77777777"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Z: &gt;=230bits</w:t>
            </w:r>
          </w:p>
        </w:tc>
        <w:tc>
          <w:tcPr>
            <w:tcW w:w="769" w:type="pct"/>
            <w:tcBorders>
              <w:top w:val="nil"/>
              <w:left w:val="nil"/>
              <w:bottom w:val="single" w:sz="8" w:space="0" w:color="auto"/>
              <w:right w:val="single" w:sz="8" w:space="0" w:color="auto"/>
            </w:tcBorders>
            <w:tcMar>
              <w:top w:w="0" w:type="dxa"/>
              <w:left w:w="108" w:type="dxa"/>
              <w:bottom w:w="0" w:type="dxa"/>
              <w:right w:w="108" w:type="dxa"/>
            </w:tcMar>
          </w:tcPr>
          <w:p w14:paraId="31E7EEAF" w14:textId="62CAD860"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p>
        </w:tc>
        <w:tc>
          <w:tcPr>
            <w:tcW w:w="618" w:type="pct"/>
            <w:tcBorders>
              <w:top w:val="nil"/>
              <w:left w:val="nil"/>
              <w:bottom w:val="single" w:sz="8" w:space="0" w:color="auto"/>
              <w:right w:val="single" w:sz="8" w:space="0" w:color="auto"/>
            </w:tcBorders>
          </w:tcPr>
          <w:p w14:paraId="29BC84C5" w14:textId="77777777" w:rsidR="006D249D" w:rsidRPr="003B2DFB" w:rsidRDefault="006D249D" w:rsidP="00CB12FE">
            <w:pPr>
              <w:jc w:val="center"/>
              <w:rPr>
                <w:rFonts w:ascii="Times New Roman" w:eastAsia="宋体" w:hAnsi="Times New Roman" w:cs="Times New Roman"/>
                <w:sz w:val="20"/>
                <w:szCs w:val="20"/>
              </w:rPr>
            </w:pPr>
          </w:p>
        </w:tc>
        <w:tc>
          <w:tcPr>
            <w:tcW w:w="619" w:type="pct"/>
            <w:tcBorders>
              <w:top w:val="nil"/>
              <w:left w:val="nil"/>
              <w:bottom w:val="single" w:sz="8" w:space="0" w:color="auto"/>
              <w:right w:val="single" w:sz="8" w:space="0" w:color="auto"/>
            </w:tcBorders>
          </w:tcPr>
          <w:p w14:paraId="723835CF" w14:textId="77777777" w:rsidR="00E46C21" w:rsidRPr="003B2DFB" w:rsidRDefault="00282CD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0.9031</w:t>
            </w:r>
          </w:p>
          <w:p w14:paraId="1838608C" w14:textId="3A480F8A" w:rsidR="00E46C21" w:rsidRPr="003B2DFB" w:rsidRDefault="00E46C21"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(0.0998%)</w:t>
            </w:r>
          </w:p>
          <w:p w14:paraId="0D3F41A7" w14:textId="45DC912F" w:rsidR="006D249D" w:rsidRPr="003B2DFB" w:rsidRDefault="00282CD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6D249D" w:rsidRPr="003B2DFB">
              <w:rPr>
                <w:rFonts w:ascii="Times New Roman" w:eastAsia="宋体" w:hAnsi="Times New Roman" w:cs="Times New Roman"/>
                <w:sz w:val="20"/>
                <w:szCs w:val="20"/>
              </w:rPr>
              <w:t>(240bits)</w:t>
            </w:r>
          </w:p>
        </w:tc>
        <w:tc>
          <w:tcPr>
            <w:tcW w:w="618" w:type="pct"/>
            <w:tcBorders>
              <w:top w:val="nil"/>
              <w:left w:val="nil"/>
              <w:bottom w:val="single" w:sz="8" w:space="0" w:color="auto"/>
              <w:right w:val="single" w:sz="8" w:space="0" w:color="auto"/>
            </w:tcBorders>
          </w:tcPr>
          <w:p w14:paraId="3E8DDFE0" w14:textId="2246F7AA" w:rsidR="006D249D" w:rsidRPr="003B2DFB" w:rsidRDefault="006D249D"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p>
        </w:tc>
        <w:tc>
          <w:tcPr>
            <w:tcW w:w="618" w:type="pct"/>
            <w:tcBorders>
              <w:top w:val="nil"/>
              <w:left w:val="nil"/>
              <w:bottom w:val="single" w:sz="8" w:space="0" w:color="auto"/>
              <w:right w:val="single" w:sz="8" w:space="0" w:color="auto"/>
            </w:tcBorders>
          </w:tcPr>
          <w:p w14:paraId="63D257E2" w14:textId="77777777" w:rsidR="006D249D" w:rsidRPr="003B2DFB" w:rsidRDefault="006D249D" w:rsidP="00CB12FE">
            <w:pPr>
              <w:jc w:val="center"/>
              <w:rPr>
                <w:rFonts w:ascii="Times New Roman" w:eastAsia="宋体" w:hAnsi="Times New Roman" w:cs="Times New Roman"/>
                <w:sz w:val="20"/>
                <w:szCs w:val="20"/>
              </w:rPr>
            </w:pPr>
          </w:p>
        </w:tc>
        <w:tc>
          <w:tcPr>
            <w:tcW w:w="619" w:type="pct"/>
            <w:tcBorders>
              <w:top w:val="nil"/>
              <w:left w:val="nil"/>
              <w:bottom w:val="single" w:sz="8" w:space="0" w:color="auto"/>
              <w:right w:val="single" w:sz="8" w:space="0" w:color="auto"/>
            </w:tcBorders>
          </w:tcPr>
          <w:p w14:paraId="5068A791" w14:textId="77777777" w:rsidR="00A2618E" w:rsidRPr="003B2DFB" w:rsidRDefault="008A7732"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0.8821</w:t>
            </w:r>
          </w:p>
          <w:p w14:paraId="2EED41BC" w14:textId="21F914E2" w:rsidR="00A2618E" w:rsidRPr="003B2DFB" w:rsidRDefault="00A2618E"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(-0.034%)</w:t>
            </w:r>
          </w:p>
          <w:p w14:paraId="17826C32" w14:textId="5EFF8743" w:rsidR="006D249D" w:rsidRPr="003B2DFB" w:rsidRDefault="008A7732" w:rsidP="00CB12FE">
            <w:pPr>
              <w:jc w:val="center"/>
              <w:rPr>
                <w:rFonts w:ascii="Times New Roman" w:eastAsia="宋体" w:hAnsi="Times New Roman" w:cs="Times New Roman"/>
                <w:sz w:val="20"/>
                <w:szCs w:val="20"/>
              </w:rPr>
            </w:pPr>
            <w:r w:rsidRPr="003B2DFB">
              <w:rPr>
                <w:rFonts w:ascii="Times New Roman" w:eastAsia="宋体" w:hAnsi="Times New Roman" w:cs="Times New Roman"/>
                <w:sz w:val="20"/>
                <w:szCs w:val="20"/>
              </w:rPr>
              <w:t xml:space="preserve"> </w:t>
            </w:r>
            <w:r w:rsidR="006D249D" w:rsidRPr="003B2DFB">
              <w:rPr>
                <w:rFonts w:ascii="Times New Roman" w:eastAsia="宋体" w:hAnsi="Times New Roman" w:cs="Times New Roman"/>
                <w:sz w:val="20"/>
                <w:szCs w:val="20"/>
              </w:rPr>
              <w:t>(240bits)</w:t>
            </w:r>
          </w:p>
        </w:tc>
      </w:tr>
    </w:tbl>
    <w:p w14:paraId="452A386D" w14:textId="6E2893E8" w:rsidR="00E46C21" w:rsidRPr="003B2DFB" w:rsidRDefault="00060E0B" w:rsidP="00D16308">
      <w:pPr>
        <w:pStyle w:val="af1"/>
        <w:spacing w:afterLines="50" w:after="120" w:line="240" w:lineRule="auto"/>
        <w:ind w:firstLineChars="0" w:firstLine="0"/>
        <w:rPr>
          <w:b/>
          <w:sz w:val="20"/>
          <w:szCs w:val="20"/>
        </w:rPr>
      </w:pPr>
      <w:r w:rsidRPr="003B2DFB">
        <w:rPr>
          <w:b/>
          <w:sz w:val="20"/>
          <w:szCs w:val="20"/>
        </w:rPr>
        <w:t xml:space="preserve">Observation </w:t>
      </w:r>
      <w:r w:rsidR="00B706E4" w:rsidRPr="003B2DFB">
        <w:rPr>
          <w:b/>
          <w:sz w:val="20"/>
          <w:szCs w:val="20"/>
        </w:rPr>
        <w:t>16</w:t>
      </w:r>
      <w:r w:rsidRPr="003B2DFB">
        <w:rPr>
          <w:b/>
          <w:sz w:val="20"/>
          <w:szCs w:val="20"/>
        </w:rPr>
        <w:t xml:space="preserve">: For the </w:t>
      </w:r>
      <w:r w:rsidR="00AA4C42" w:rsidRPr="003B2DFB">
        <w:rPr>
          <w:b/>
          <w:sz w:val="20"/>
          <w:szCs w:val="20"/>
        </w:rPr>
        <w:t xml:space="preserve">rank=1 </w:t>
      </w:r>
      <w:r w:rsidRPr="003B2DFB">
        <w:rPr>
          <w:b/>
          <w:sz w:val="20"/>
          <w:szCs w:val="20"/>
        </w:rPr>
        <w:t>scalability of AI/ML based CSI compression over various CSI payload sizes,</w:t>
      </w:r>
      <w:r w:rsidR="00E46C21" w:rsidRPr="003B2DFB">
        <w:rPr>
          <w:b/>
          <w:sz w:val="20"/>
          <w:szCs w:val="20"/>
        </w:rPr>
        <w:t xml:space="preserve"> generalized performance of the AI/ML model can be achieved when the training is based on a mixed dataset of </w:t>
      </w:r>
      <w:r w:rsidR="000855BC" w:rsidRPr="003B2DFB">
        <w:rPr>
          <w:b/>
          <w:sz w:val="20"/>
          <w:szCs w:val="20"/>
        </w:rPr>
        <w:t>60+120+240 bits datasets with 1:1:1 mixture ratio, and the inference is one a single dataset with whom the CSI payload is subjected to the mixture training datasets.</w:t>
      </w:r>
    </w:p>
    <w:p w14:paraId="6E6B865C" w14:textId="136973ED" w:rsidR="000855BC" w:rsidRPr="003B2DFB" w:rsidRDefault="000855BC" w:rsidP="000855BC">
      <w:pPr>
        <w:pStyle w:val="a7"/>
        <w:widowControl/>
        <w:numPr>
          <w:ilvl w:val="0"/>
          <w:numId w:val="29"/>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small performance degradation or gain of -0.034% to 0.518% is achieved for the </w:t>
      </w:r>
      <w:r w:rsidR="00B66F78" w:rsidRPr="003B2DFB">
        <w:rPr>
          <w:rFonts w:ascii="Times New Roman" w:hAnsi="Times New Roman" w:cs="Times New Roman"/>
          <w:b/>
          <w:sz w:val="20"/>
          <w:szCs w:val="20"/>
        </w:rPr>
        <w:t>CSI payload size</w:t>
      </w:r>
      <w:r w:rsidRPr="003B2DFB">
        <w:rPr>
          <w:rFonts w:ascii="Times New Roman" w:hAnsi="Times New Roman" w:cs="Times New Roman"/>
          <w:b/>
          <w:sz w:val="20"/>
          <w:szCs w:val="20"/>
        </w:rPr>
        <w:t xml:space="preserve"> generalization case 3.</w:t>
      </w:r>
    </w:p>
    <w:p w14:paraId="2D190410" w14:textId="77777777" w:rsidR="000855BC" w:rsidRPr="003B2DFB" w:rsidRDefault="000855BC" w:rsidP="000C32F1">
      <w:pPr>
        <w:pStyle w:val="af1"/>
        <w:spacing w:afterLines="50" w:after="120" w:line="240" w:lineRule="auto"/>
        <w:ind w:left="420" w:firstLineChars="0" w:firstLine="0"/>
        <w:rPr>
          <w:sz w:val="20"/>
          <w:szCs w:val="20"/>
        </w:rPr>
      </w:pPr>
    </w:p>
    <w:p w14:paraId="3133E164" w14:textId="5260B126" w:rsidR="00D16308" w:rsidRPr="003B2DFB" w:rsidRDefault="007B017F" w:rsidP="00D16308">
      <w:pPr>
        <w:pStyle w:val="af1"/>
        <w:spacing w:afterLines="50" w:after="120" w:line="240" w:lineRule="auto"/>
        <w:ind w:firstLineChars="0" w:firstLine="0"/>
        <w:rPr>
          <w:b/>
          <w:sz w:val="20"/>
          <w:szCs w:val="20"/>
        </w:rPr>
      </w:pPr>
      <w:r w:rsidRPr="003B2DFB">
        <w:rPr>
          <w:sz w:val="20"/>
          <w:szCs w:val="20"/>
        </w:rPr>
        <w:lastRenderedPageBreak/>
        <w:t xml:space="preserve">The following Table </w:t>
      </w:r>
      <w:r w:rsidR="000C3057" w:rsidRPr="003B2DFB">
        <w:rPr>
          <w:sz w:val="20"/>
          <w:szCs w:val="20"/>
        </w:rPr>
        <w:t>3</w:t>
      </w:r>
      <w:r w:rsidRPr="003B2DFB">
        <w:rPr>
          <w:sz w:val="20"/>
          <w:szCs w:val="20"/>
        </w:rPr>
        <w:t>.1.3.</w:t>
      </w:r>
      <w:r w:rsidR="000C3057" w:rsidRPr="003B2DFB">
        <w:rPr>
          <w:sz w:val="20"/>
          <w:szCs w:val="20"/>
        </w:rPr>
        <w:t>2</w:t>
      </w:r>
      <w:r w:rsidRPr="003B2DFB">
        <w:rPr>
          <w:sz w:val="20"/>
          <w:szCs w:val="20"/>
        </w:rPr>
        <w:t>-</w:t>
      </w:r>
      <w:r w:rsidR="000C3057" w:rsidRPr="003B2DFB">
        <w:rPr>
          <w:sz w:val="20"/>
          <w:szCs w:val="20"/>
        </w:rPr>
        <w:t>2</w:t>
      </w:r>
      <w:r w:rsidRPr="003B2DFB">
        <w:rPr>
          <w:sz w:val="20"/>
          <w:szCs w:val="20"/>
        </w:rPr>
        <w:t xml:space="preserve"> captures our </w:t>
      </w:r>
      <w:r w:rsidR="00592F09" w:rsidRPr="003B2DFB">
        <w:rPr>
          <w:sz w:val="20"/>
          <w:szCs w:val="20"/>
        </w:rPr>
        <w:t>CSI payload</w:t>
      </w:r>
      <w:r w:rsidRPr="003B2DFB">
        <w:rPr>
          <w:sz w:val="20"/>
          <w:szCs w:val="20"/>
        </w:rPr>
        <w:t xml:space="preserve"> scalability results for rank =4. </w:t>
      </w:r>
      <w:r w:rsidR="00D16308" w:rsidRPr="003B2DFB">
        <w:rPr>
          <w:sz w:val="20"/>
          <w:szCs w:val="20"/>
        </w:rPr>
        <w:t>We have selected 40 bits, 60 bits and 120 bits for corresponding range X, Y and Z</w:t>
      </w:r>
      <w:r w:rsidR="009F7959" w:rsidRPr="003B2DFB">
        <w:rPr>
          <w:b/>
          <w:sz w:val="20"/>
          <w:szCs w:val="20"/>
        </w:rPr>
        <w:t xml:space="preserve">. </w:t>
      </w:r>
      <w:r w:rsidR="00D16308" w:rsidRPr="003B2DFB">
        <w:rPr>
          <w:sz w:val="20"/>
          <w:szCs w:val="20"/>
        </w:rPr>
        <w:t>T</w:t>
      </w:r>
      <w:r w:rsidR="00760856" w:rsidRPr="003B2DFB">
        <w:rPr>
          <w:sz w:val="20"/>
          <w:szCs w:val="20"/>
        </w:rPr>
        <w:t>herefore, t</w:t>
      </w:r>
      <w:r w:rsidR="00D16308" w:rsidRPr="003B2DFB">
        <w:rPr>
          <w:sz w:val="20"/>
          <w:szCs w:val="20"/>
        </w:rPr>
        <w:t>he following simulation configurations are tested:</w:t>
      </w:r>
    </w:p>
    <w:p w14:paraId="2E5A89CD" w14:textId="09BB5549" w:rsidR="00D16308" w:rsidRPr="003B2DFB" w:rsidRDefault="000E7D90" w:rsidP="00F84542">
      <w:pPr>
        <w:pStyle w:val="af1"/>
        <w:numPr>
          <w:ilvl w:val="0"/>
          <w:numId w:val="16"/>
        </w:numPr>
        <w:spacing w:afterLines="50" w:after="120" w:line="240" w:lineRule="auto"/>
        <w:ind w:firstLineChars="0"/>
        <w:rPr>
          <w:sz w:val="20"/>
          <w:szCs w:val="20"/>
        </w:rPr>
      </w:pPr>
      <w:r w:rsidRPr="003B2DFB">
        <w:rPr>
          <w:bCs/>
          <w:sz w:val="20"/>
          <w:szCs w:val="20"/>
        </w:rPr>
        <w:t xml:space="preserve">Training </w:t>
      </w:r>
      <w:r w:rsidR="00D16308" w:rsidRPr="003B2DFB">
        <w:rPr>
          <w:bCs/>
          <w:sz w:val="20"/>
          <w:szCs w:val="20"/>
        </w:rPr>
        <w:t xml:space="preserve">with </w:t>
      </w:r>
      <w:r w:rsidR="00756160" w:rsidRPr="003B2DFB">
        <w:rPr>
          <w:sz w:val="20"/>
          <w:szCs w:val="20"/>
        </w:rPr>
        <w:t>4</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and inference with </w:t>
      </w:r>
      <w:r w:rsidR="00756160" w:rsidRPr="003B2DFB">
        <w:rPr>
          <w:sz w:val="20"/>
          <w:szCs w:val="20"/>
        </w:rPr>
        <w:t>4</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(case 1)</w:t>
      </w:r>
    </w:p>
    <w:p w14:paraId="62655A75" w14:textId="72C38358" w:rsidR="00D16308" w:rsidRPr="003B2DFB" w:rsidRDefault="000E7D90" w:rsidP="00F84542">
      <w:pPr>
        <w:pStyle w:val="af1"/>
        <w:numPr>
          <w:ilvl w:val="0"/>
          <w:numId w:val="16"/>
        </w:numPr>
        <w:spacing w:afterLines="50" w:after="120" w:line="240" w:lineRule="auto"/>
        <w:ind w:firstLineChars="0"/>
        <w:rPr>
          <w:sz w:val="20"/>
          <w:szCs w:val="20"/>
        </w:rPr>
      </w:pPr>
      <w:r w:rsidRPr="003B2DFB">
        <w:rPr>
          <w:bCs/>
          <w:sz w:val="20"/>
          <w:szCs w:val="20"/>
        </w:rPr>
        <w:t xml:space="preserve">Training </w:t>
      </w:r>
      <w:r w:rsidR="00D16308" w:rsidRPr="003B2DFB">
        <w:rPr>
          <w:bCs/>
          <w:sz w:val="20"/>
          <w:szCs w:val="20"/>
        </w:rPr>
        <w:t xml:space="preserve">with </w:t>
      </w:r>
      <w:r w:rsidR="00756160" w:rsidRPr="003B2DFB">
        <w:rPr>
          <w:sz w:val="20"/>
          <w:szCs w:val="20"/>
        </w:rPr>
        <w:t>6</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and inference with </w:t>
      </w:r>
      <w:r w:rsidR="00756160" w:rsidRPr="003B2DFB">
        <w:rPr>
          <w:sz w:val="20"/>
          <w:szCs w:val="20"/>
        </w:rPr>
        <w:t>6</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(case 1)</w:t>
      </w:r>
    </w:p>
    <w:p w14:paraId="654C244D" w14:textId="5192BF27" w:rsidR="00D16308" w:rsidRPr="003B2DFB" w:rsidRDefault="000E7D90" w:rsidP="00F84542">
      <w:pPr>
        <w:pStyle w:val="af1"/>
        <w:numPr>
          <w:ilvl w:val="0"/>
          <w:numId w:val="16"/>
        </w:numPr>
        <w:spacing w:afterLines="50" w:after="120" w:line="240" w:lineRule="auto"/>
        <w:ind w:firstLineChars="0"/>
        <w:rPr>
          <w:sz w:val="20"/>
          <w:szCs w:val="20"/>
        </w:rPr>
      </w:pPr>
      <w:r w:rsidRPr="003B2DFB">
        <w:rPr>
          <w:bCs/>
          <w:sz w:val="20"/>
          <w:szCs w:val="20"/>
        </w:rPr>
        <w:t xml:space="preserve">Training </w:t>
      </w:r>
      <w:r w:rsidR="00D16308" w:rsidRPr="003B2DFB">
        <w:rPr>
          <w:bCs/>
          <w:sz w:val="20"/>
          <w:szCs w:val="20"/>
        </w:rPr>
        <w:t xml:space="preserve">with </w:t>
      </w:r>
      <w:r w:rsidR="00756160" w:rsidRPr="003B2DFB">
        <w:rPr>
          <w:sz w:val="20"/>
          <w:szCs w:val="20"/>
        </w:rPr>
        <w:t>12</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and inference with </w:t>
      </w:r>
      <w:r w:rsidR="00756160" w:rsidRPr="003B2DFB">
        <w:rPr>
          <w:sz w:val="20"/>
          <w:szCs w:val="20"/>
        </w:rPr>
        <w:t>12</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(case 1)</w:t>
      </w:r>
    </w:p>
    <w:p w14:paraId="35198A18" w14:textId="05BC227F" w:rsidR="00D16308" w:rsidRPr="003B2DFB" w:rsidRDefault="000E7D90" w:rsidP="00F84542">
      <w:pPr>
        <w:pStyle w:val="af1"/>
        <w:numPr>
          <w:ilvl w:val="0"/>
          <w:numId w:val="16"/>
        </w:numPr>
        <w:spacing w:afterLines="50" w:after="120" w:line="240" w:lineRule="auto"/>
        <w:ind w:firstLineChars="0"/>
        <w:rPr>
          <w:sz w:val="20"/>
          <w:szCs w:val="20"/>
        </w:rPr>
      </w:pPr>
      <w:r w:rsidRPr="003B2DFB">
        <w:rPr>
          <w:bCs/>
          <w:sz w:val="20"/>
          <w:szCs w:val="20"/>
        </w:rPr>
        <w:t xml:space="preserve">Training </w:t>
      </w:r>
      <w:r w:rsidR="00D16308" w:rsidRPr="003B2DFB">
        <w:rPr>
          <w:bCs/>
          <w:sz w:val="20"/>
          <w:szCs w:val="20"/>
        </w:rPr>
        <w:t xml:space="preserve">with </w:t>
      </w:r>
      <w:r w:rsidR="00D16308" w:rsidRPr="003B2DFB">
        <w:rPr>
          <w:sz w:val="20"/>
          <w:szCs w:val="20"/>
        </w:rPr>
        <w:t xml:space="preserve">mix date sets with </w:t>
      </w:r>
      <w:r w:rsidR="00756160" w:rsidRPr="003B2DFB">
        <w:rPr>
          <w:sz w:val="20"/>
          <w:szCs w:val="20"/>
        </w:rPr>
        <w:t>4</w:t>
      </w:r>
      <w:r w:rsidR="00D16308" w:rsidRPr="003B2DFB">
        <w:rPr>
          <w:sz w:val="20"/>
          <w:szCs w:val="20"/>
        </w:rPr>
        <w:t>0 +</w:t>
      </w:r>
      <w:r w:rsidR="00756160" w:rsidRPr="003B2DFB">
        <w:rPr>
          <w:sz w:val="20"/>
          <w:szCs w:val="20"/>
        </w:rPr>
        <w:t>6</w:t>
      </w:r>
      <w:r w:rsidR="00D16308" w:rsidRPr="003B2DFB">
        <w:rPr>
          <w:sz w:val="20"/>
          <w:szCs w:val="20"/>
        </w:rPr>
        <w:t>0+</w:t>
      </w:r>
      <w:r w:rsidR="00756160" w:rsidRPr="003B2DFB">
        <w:rPr>
          <w:sz w:val="20"/>
          <w:szCs w:val="20"/>
        </w:rPr>
        <w:t>12</w:t>
      </w:r>
      <w:r w:rsidR="00D16308" w:rsidRPr="003B2DFB">
        <w:rPr>
          <w:sz w:val="20"/>
          <w:szCs w:val="20"/>
        </w:rPr>
        <w:t xml:space="preserve">0 bits and inference with </w:t>
      </w:r>
      <w:r w:rsidR="00EE0957" w:rsidRPr="003B2DFB">
        <w:rPr>
          <w:sz w:val="20"/>
          <w:szCs w:val="20"/>
        </w:rPr>
        <w:t>4</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(case 3)</w:t>
      </w:r>
    </w:p>
    <w:p w14:paraId="2FD398AE" w14:textId="1D84281F" w:rsidR="00D16308" w:rsidRPr="003B2DFB" w:rsidRDefault="000E7D90" w:rsidP="00F84542">
      <w:pPr>
        <w:pStyle w:val="af1"/>
        <w:numPr>
          <w:ilvl w:val="0"/>
          <w:numId w:val="16"/>
        </w:numPr>
        <w:spacing w:afterLines="50" w:after="120" w:line="240" w:lineRule="auto"/>
        <w:ind w:firstLineChars="0"/>
        <w:rPr>
          <w:sz w:val="20"/>
          <w:szCs w:val="20"/>
        </w:rPr>
      </w:pPr>
      <w:r w:rsidRPr="003B2DFB">
        <w:rPr>
          <w:bCs/>
          <w:sz w:val="20"/>
          <w:szCs w:val="20"/>
        </w:rPr>
        <w:t xml:space="preserve">Training </w:t>
      </w:r>
      <w:r w:rsidR="00D16308" w:rsidRPr="003B2DFB">
        <w:rPr>
          <w:bCs/>
          <w:sz w:val="20"/>
          <w:szCs w:val="20"/>
        </w:rPr>
        <w:t xml:space="preserve">with </w:t>
      </w:r>
      <w:r w:rsidR="00D16308" w:rsidRPr="003B2DFB">
        <w:rPr>
          <w:sz w:val="20"/>
          <w:szCs w:val="20"/>
        </w:rPr>
        <w:t xml:space="preserve">mix date sets with </w:t>
      </w:r>
      <w:r w:rsidR="00756160" w:rsidRPr="003B2DFB">
        <w:rPr>
          <w:sz w:val="20"/>
          <w:szCs w:val="20"/>
        </w:rPr>
        <w:t>40 +60+120 bits</w:t>
      </w:r>
      <w:r w:rsidR="00D16308" w:rsidRPr="003B2DFB">
        <w:rPr>
          <w:sz w:val="20"/>
          <w:szCs w:val="20"/>
        </w:rPr>
        <w:t xml:space="preserve"> and inference with </w:t>
      </w:r>
      <w:r w:rsidR="00EE0957" w:rsidRPr="003B2DFB">
        <w:rPr>
          <w:sz w:val="20"/>
          <w:szCs w:val="20"/>
        </w:rPr>
        <w:t>6</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(case 3)</w:t>
      </w:r>
    </w:p>
    <w:p w14:paraId="63951C82" w14:textId="7203F9C3" w:rsidR="00D16308" w:rsidRPr="003B2DFB" w:rsidRDefault="000E7D90" w:rsidP="00F84542">
      <w:pPr>
        <w:pStyle w:val="af1"/>
        <w:numPr>
          <w:ilvl w:val="0"/>
          <w:numId w:val="16"/>
        </w:numPr>
        <w:spacing w:afterLines="50" w:after="120" w:line="240" w:lineRule="auto"/>
        <w:ind w:firstLineChars="0"/>
        <w:rPr>
          <w:sz w:val="20"/>
          <w:szCs w:val="20"/>
        </w:rPr>
      </w:pPr>
      <w:r w:rsidRPr="003B2DFB">
        <w:rPr>
          <w:bCs/>
          <w:sz w:val="20"/>
          <w:szCs w:val="20"/>
        </w:rPr>
        <w:t xml:space="preserve">Training </w:t>
      </w:r>
      <w:r w:rsidR="00D16308" w:rsidRPr="003B2DFB">
        <w:rPr>
          <w:bCs/>
          <w:sz w:val="20"/>
          <w:szCs w:val="20"/>
        </w:rPr>
        <w:t xml:space="preserve">with </w:t>
      </w:r>
      <w:r w:rsidR="00D16308" w:rsidRPr="003B2DFB">
        <w:rPr>
          <w:sz w:val="20"/>
          <w:szCs w:val="20"/>
        </w:rPr>
        <w:t xml:space="preserve">mix date sets with </w:t>
      </w:r>
      <w:r w:rsidR="00756160" w:rsidRPr="003B2DFB">
        <w:rPr>
          <w:sz w:val="20"/>
          <w:szCs w:val="20"/>
        </w:rPr>
        <w:t>40 +60+120 bits</w:t>
      </w:r>
      <w:r w:rsidR="00D16308" w:rsidRPr="003B2DFB">
        <w:rPr>
          <w:sz w:val="20"/>
          <w:szCs w:val="20"/>
        </w:rPr>
        <w:t xml:space="preserve"> and inference with </w:t>
      </w:r>
      <w:r w:rsidR="00EE0957" w:rsidRPr="003B2DFB">
        <w:rPr>
          <w:sz w:val="20"/>
          <w:szCs w:val="20"/>
        </w:rPr>
        <w:t>12</w:t>
      </w:r>
      <w:r w:rsidR="00D16308" w:rsidRPr="003B2DFB">
        <w:rPr>
          <w:sz w:val="20"/>
          <w:szCs w:val="20"/>
        </w:rPr>
        <w:t xml:space="preserve">0 bits </w:t>
      </w:r>
      <w:r w:rsidR="00E71396" w:rsidRPr="003B2DFB">
        <w:rPr>
          <w:sz w:val="20"/>
          <w:szCs w:val="20"/>
        </w:rPr>
        <w:t>dataset</w:t>
      </w:r>
      <w:r w:rsidR="00D16308" w:rsidRPr="003B2DFB">
        <w:rPr>
          <w:sz w:val="20"/>
          <w:szCs w:val="20"/>
        </w:rPr>
        <w:t xml:space="preserve"> (case 3)</w:t>
      </w:r>
    </w:p>
    <w:p w14:paraId="2A838DA1" w14:textId="77EF89B5" w:rsidR="00D214E2" w:rsidRPr="003B2DFB" w:rsidRDefault="00D214E2" w:rsidP="00D214E2">
      <w:pPr>
        <w:pStyle w:val="af1"/>
        <w:spacing w:afterLines="50" w:after="120" w:line="240" w:lineRule="auto"/>
        <w:ind w:left="200" w:firstLineChars="0" w:firstLine="0"/>
        <w:rPr>
          <w:sz w:val="20"/>
          <w:szCs w:val="20"/>
        </w:rPr>
      </w:pPr>
      <w:r w:rsidRPr="003B2DFB">
        <w:rPr>
          <w:sz w:val="20"/>
          <w:szCs w:val="20"/>
        </w:rPr>
        <w:t xml:space="preserve">Both 16 ports and 32 ports are evaluated. For each aforementioned simulation configuration, </w:t>
      </w:r>
      <w:proofErr w:type="gramStart"/>
      <w:r w:rsidRPr="003B2DFB">
        <w:rPr>
          <w:sz w:val="20"/>
          <w:szCs w:val="20"/>
        </w:rPr>
        <w:t>the per</w:t>
      </w:r>
      <w:proofErr w:type="gramEnd"/>
      <w:r w:rsidRPr="003B2DFB">
        <w:rPr>
          <w:sz w:val="20"/>
          <w:szCs w:val="20"/>
        </w:rPr>
        <w:t xml:space="preserve"> layer SGCS is listed in the table.</w:t>
      </w:r>
    </w:p>
    <w:p w14:paraId="4A7EC584" w14:textId="5A1A8CFF" w:rsidR="007B017F" w:rsidRPr="003B2DFB" w:rsidRDefault="00592F09" w:rsidP="007B017F">
      <w:pPr>
        <w:pStyle w:val="af1"/>
        <w:spacing w:afterLines="50" w:after="120" w:line="240" w:lineRule="auto"/>
        <w:ind w:firstLineChars="0" w:firstLine="0"/>
        <w:jc w:val="center"/>
        <w:rPr>
          <w:sz w:val="20"/>
          <w:szCs w:val="20"/>
        </w:rPr>
      </w:pPr>
      <w:r w:rsidRPr="003B2DFB">
        <w:rPr>
          <w:sz w:val="20"/>
          <w:szCs w:val="20"/>
        </w:rPr>
        <w:t xml:space="preserve">Table </w:t>
      </w:r>
      <w:r w:rsidR="000C3057" w:rsidRPr="003B2DFB">
        <w:rPr>
          <w:sz w:val="20"/>
          <w:szCs w:val="20"/>
        </w:rPr>
        <w:t>3.1.3.2-2</w:t>
      </w:r>
      <w:r w:rsidRPr="003B2DFB">
        <w:rPr>
          <w:sz w:val="20"/>
          <w:szCs w:val="20"/>
        </w:rPr>
        <w:t xml:space="preserve"> CSI payload </w:t>
      </w:r>
      <w:r w:rsidR="007B017F" w:rsidRPr="003B2DFB">
        <w:rPr>
          <w:sz w:val="20"/>
          <w:szCs w:val="20"/>
        </w:rPr>
        <w:t>scalability, rank=4</w:t>
      </w:r>
    </w:p>
    <w:tbl>
      <w:tblPr>
        <w:tblW w:w="5000" w:type="pct"/>
        <w:tblCellMar>
          <w:left w:w="0" w:type="dxa"/>
          <w:right w:w="0" w:type="dxa"/>
        </w:tblCellMar>
        <w:tblLook w:val="04A0" w:firstRow="1" w:lastRow="0" w:firstColumn="1" w:lastColumn="0" w:noHBand="0" w:noVBand="1"/>
      </w:tblPr>
      <w:tblGrid>
        <w:gridCol w:w="2292"/>
        <w:gridCol w:w="2293"/>
        <w:gridCol w:w="1534"/>
        <w:gridCol w:w="1536"/>
        <w:gridCol w:w="1533"/>
      </w:tblGrid>
      <w:tr w:rsidR="007F32EA" w:rsidRPr="003B2DFB" w14:paraId="2F1B9FC4" w14:textId="77777777" w:rsidTr="003C52D2">
        <w:trPr>
          <w:trHeight w:val="279"/>
        </w:trPr>
        <w:tc>
          <w:tcPr>
            <w:tcW w:w="2495"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0849B5" w14:textId="77777777" w:rsidR="007F32EA" w:rsidRPr="003B2DFB" w:rsidRDefault="007F32EA" w:rsidP="007B017F">
            <w:pPr>
              <w:jc w:val="center"/>
              <w:rPr>
                <w:rFonts w:ascii="Times New Roman" w:hAnsi="Times New Roman" w:cs="Times New Roman"/>
                <w:sz w:val="20"/>
                <w:szCs w:val="20"/>
              </w:rPr>
            </w:pPr>
          </w:p>
        </w:tc>
        <w:tc>
          <w:tcPr>
            <w:tcW w:w="2505" w:type="pct"/>
            <w:gridSpan w:val="3"/>
            <w:tcBorders>
              <w:top w:val="single" w:sz="8" w:space="0" w:color="auto"/>
              <w:left w:val="single" w:sz="8" w:space="0" w:color="auto"/>
              <w:bottom w:val="single" w:sz="8" w:space="0" w:color="auto"/>
              <w:right w:val="single" w:sz="8" w:space="0" w:color="auto"/>
            </w:tcBorders>
            <w:vAlign w:val="center"/>
          </w:tcPr>
          <w:p w14:paraId="0A3F07D1" w14:textId="3F544796"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32 ports</w:t>
            </w:r>
          </w:p>
        </w:tc>
      </w:tr>
      <w:tr w:rsidR="007F32EA" w:rsidRPr="003B2DFB" w14:paraId="04545982" w14:textId="77777777" w:rsidTr="003C52D2">
        <w:trPr>
          <w:trHeight w:val="279"/>
        </w:trPr>
        <w:tc>
          <w:tcPr>
            <w:tcW w:w="124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C3ABC" w14:textId="77777777"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Case 1</w:t>
            </w:r>
          </w:p>
        </w:tc>
        <w:tc>
          <w:tcPr>
            <w:tcW w:w="1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1630B6" w14:textId="77777777"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Training</w:t>
            </w:r>
          </w:p>
          <w:p w14:paraId="71579E0A" w14:textId="77777777"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(port#, size/k)</w:t>
            </w:r>
          </w:p>
        </w:tc>
        <w:tc>
          <w:tcPr>
            <w:tcW w:w="835" w:type="pct"/>
            <w:tcBorders>
              <w:top w:val="single" w:sz="8" w:space="0" w:color="auto"/>
              <w:left w:val="single" w:sz="8" w:space="0" w:color="auto"/>
              <w:bottom w:val="single" w:sz="8" w:space="0" w:color="auto"/>
              <w:right w:val="single" w:sz="8" w:space="0" w:color="auto"/>
            </w:tcBorders>
            <w:vAlign w:val="center"/>
          </w:tcPr>
          <w:p w14:paraId="070A3823" w14:textId="77777777" w:rsidR="007F32EA" w:rsidRPr="003B2DFB" w:rsidRDefault="007F32EA" w:rsidP="004143D9">
            <w:pPr>
              <w:jc w:val="center"/>
              <w:rPr>
                <w:rFonts w:ascii="Times New Roman" w:hAnsi="Times New Roman" w:cs="Times New Roman"/>
                <w:sz w:val="20"/>
                <w:szCs w:val="20"/>
              </w:rPr>
            </w:pPr>
            <w:r w:rsidRPr="003B2DFB">
              <w:rPr>
                <w:rFonts w:ascii="Times New Roman" w:hAnsi="Times New Roman" w:cs="Times New Roman"/>
                <w:sz w:val="20"/>
                <w:szCs w:val="20"/>
              </w:rPr>
              <w:t>40 bits,</w:t>
            </w:r>
          </w:p>
          <w:p w14:paraId="03196B59" w14:textId="2E183E81"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342</w:t>
            </w:r>
          </w:p>
        </w:tc>
        <w:tc>
          <w:tcPr>
            <w:tcW w:w="836" w:type="pct"/>
            <w:tcBorders>
              <w:top w:val="single" w:sz="8" w:space="0" w:color="auto"/>
              <w:left w:val="single" w:sz="8" w:space="0" w:color="auto"/>
              <w:bottom w:val="single" w:sz="8" w:space="0" w:color="auto"/>
              <w:right w:val="single" w:sz="8" w:space="0" w:color="auto"/>
            </w:tcBorders>
            <w:vAlign w:val="center"/>
          </w:tcPr>
          <w:p w14:paraId="12537368" w14:textId="77777777" w:rsidR="007F32EA" w:rsidRPr="003B2DFB" w:rsidRDefault="007F32EA" w:rsidP="004143D9">
            <w:pPr>
              <w:jc w:val="center"/>
              <w:rPr>
                <w:rFonts w:ascii="Times New Roman" w:hAnsi="Times New Roman" w:cs="Times New Roman"/>
                <w:sz w:val="20"/>
                <w:szCs w:val="20"/>
              </w:rPr>
            </w:pPr>
            <w:r w:rsidRPr="003B2DFB">
              <w:rPr>
                <w:rFonts w:ascii="Times New Roman" w:hAnsi="Times New Roman" w:cs="Times New Roman"/>
                <w:sz w:val="20"/>
                <w:szCs w:val="20"/>
              </w:rPr>
              <w:t xml:space="preserve">60 bits, </w:t>
            </w:r>
          </w:p>
          <w:p w14:paraId="0137F194" w14:textId="267F1701"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342</w:t>
            </w:r>
          </w:p>
        </w:tc>
        <w:tc>
          <w:tcPr>
            <w:tcW w:w="834" w:type="pct"/>
            <w:tcBorders>
              <w:top w:val="single" w:sz="8" w:space="0" w:color="auto"/>
              <w:left w:val="single" w:sz="8" w:space="0" w:color="auto"/>
              <w:bottom w:val="single" w:sz="8" w:space="0" w:color="auto"/>
              <w:right w:val="single" w:sz="8" w:space="0" w:color="auto"/>
            </w:tcBorders>
            <w:vAlign w:val="center"/>
          </w:tcPr>
          <w:p w14:paraId="0E9844DB" w14:textId="77777777" w:rsidR="007F32EA" w:rsidRPr="003B2DFB" w:rsidRDefault="007F32EA" w:rsidP="004143D9">
            <w:pPr>
              <w:jc w:val="center"/>
              <w:rPr>
                <w:rFonts w:ascii="Times New Roman" w:hAnsi="Times New Roman" w:cs="Times New Roman"/>
                <w:sz w:val="20"/>
                <w:szCs w:val="20"/>
              </w:rPr>
            </w:pPr>
            <w:r w:rsidRPr="003B2DFB">
              <w:rPr>
                <w:rFonts w:ascii="Times New Roman" w:hAnsi="Times New Roman" w:cs="Times New Roman"/>
                <w:sz w:val="20"/>
                <w:szCs w:val="20"/>
              </w:rPr>
              <w:t xml:space="preserve">120 bits, </w:t>
            </w:r>
          </w:p>
          <w:p w14:paraId="255D38AF" w14:textId="02964F38" w:rsidR="007F32EA" w:rsidRPr="003B2DFB" w:rsidRDefault="007F32EA" w:rsidP="007B017F">
            <w:pPr>
              <w:jc w:val="center"/>
              <w:rPr>
                <w:rFonts w:ascii="Times New Roman" w:hAnsi="Times New Roman" w:cs="Times New Roman"/>
                <w:sz w:val="20"/>
                <w:szCs w:val="20"/>
              </w:rPr>
            </w:pPr>
            <w:r w:rsidRPr="003B2DFB">
              <w:rPr>
                <w:rFonts w:ascii="Times New Roman" w:hAnsi="Times New Roman" w:cs="Times New Roman"/>
                <w:sz w:val="20"/>
                <w:szCs w:val="20"/>
              </w:rPr>
              <w:t>342</w:t>
            </w:r>
          </w:p>
        </w:tc>
      </w:tr>
      <w:tr w:rsidR="007F32EA" w:rsidRPr="003B2DFB" w14:paraId="0D0A40B0" w14:textId="77777777" w:rsidTr="003C52D2">
        <w:trPr>
          <w:trHeight w:val="219"/>
        </w:trPr>
        <w:tc>
          <w:tcPr>
            <w:tcW w:w="1247" w:type="pct"/>
            <w:vMerge/>
            <w:tcBorders>
              <w:top w:val="single" w:sz="8" w:space="0" w:color="auto"/>
              <w:left w:val="single" w:sz="8" w:space="0" w:color="auto"/>
              <w:bottom w:val="single" w:sz="8" w:space="0" w:color="auto"/>
              <w:right w:val="single" w:sz="8" w:space="0" w:color="auto"/>
            </w:tcBorders>
            <w:vAlign w:val="center"/>
            <w:hideMark/>
          </w:tcPr>
          <w:p w14:paraId="32FA9217" w14:textId="77777777" w:rsidR="007F32EA" w:rsidRPr="003B2DFB" w:rsidRDefault="007F32EA" w:rsidP="001C2028">
            <w:pPr>
              <w:jc w:val="center"/>
              <w:rPr>
                <w:rFonts w:ascii="Times New Roman" w:hAnsi="Times New Roman" w:cs="Times New Roman"/>
                <w:sz w:val="20"/>
                <w:szCs w:val="20"/>
              </w:rPr>
            </w:pPr>
          </w:p>
        </w:tc>
        <w:tc>
          <w:tcPr>
            <w:tcW w:w="12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C3493B"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Test</w:t>
            </w:r>
          </w:p>
          <w:p w14:paraId="4BDD4435"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(port#, size/k)</w:t>
            </w:r>
          </w:p>
        </w:tc>
        <w:tc>
          <w:tcPr>
            <w:tcW w:w="835" w:type="pct"/>
            <w:tcBorders>
              <w:top w:val="single" w:sz="8" w:space="0" w:color="auto"/>
              <w:left w:val="nil"/>
              <w:bottom w:val="single" w:sz="8" w:space="0" w:color="auto"/>
              <w:right w:val="single" w:sz="8" w:space="0" w:color="auto"/>
            </w:tcBorders>
            <w:vAlign w:val="center"/>
          </w:tcPr>
          <w:p w14:paraId="5B69B9A9"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40 bits,</w:t>
            </w:r>
          </w:p>
          <w:p w14:paraId="522B6D43" w14:textId="02046995"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342</w:t>
            </w:r>
          </w:p>
        </w:tc>
        <w:tc>
          <w:tcPr>
            <w:tcW w:w="836" w:type="pct"/>
            <w:tcBorders>
              <w:top w:val="single" w:sz="8" w:space="0" w:color="auto"/>
              <w:left w:val="nil"/>
              <w:bottom w:val="single" w:sz="8" w:space="0" w:color="auto"/>
              <w:right w:val="single" w:sz="8" w:space="0" w:color="auto"/>
            </w:tcBorders>
            <w:vAlign w:val="center"/>
          </w:tcPr>
          <w:p w14:paraId="7E5333CB"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60 bits, </w:t>
            </w:r>
          </w:p>
          <w:p w14:paraId="670B9335" w14:textId="58F6FB91"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342</w:t>
            </w:r>
          </w:p>
        </w:tc>
        <w:tc>
          <w:tcPr>
            <w:tcW w:w="834" w:type="pct"/>
            <w:tcBorders>
              <w:top w:val="single" w:sz="8" w:space="0" w:color="auto"/>
              <w:left w:val="nil"/>
              <w:bottom w:val="single" w:sz="8" w:space="0" w:color="auto"/>
              <w:right w:val="single" w:sz="8" w:space="0" w:color="auto"/>
            </w:tcBorders>
            <w:vAlign w:val="center"/>
          </w:tcPr>
          <w:p w14:paraId="161DCE02"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120 bits, </w:t>
            </w:r>
          </w:p>
          <w:p w14:paraId="32F8C780" w14:textId="1074DE86"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342</w:t>
            </w:r>
          </w:p>
        </w:tc>
      </w:tr>
      <w:tr w:rsidR="007F32EA" w:rsidRPr="003B2DFB" w14:paraId="48AC3333" w14:textId="77777777" w:rsidTr="003C52D2">
        <w:trPr>
          <w:trHeight w:val="397"/>
        </w:trPr>
        <w:tc>
          <w:tcPr>
            <w:tcW w:w="124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60597B"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1</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5B0B4"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52CECA6F" w14:textId="39B179FF" w:rsidR="007F32EA"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0.8046 </w:t>
            </w:r>
            <w:r w:rsidR="007F32EA"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6238EE32"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2DBD0D19" w14:textId="64D176FE" w:rsidR="007F32EA" w:rsidRPr="003B2DFB" w:rsidRDefault="007F32EA" w:rsidP="001C2028">
            <w:pPr>
              <w:jc w:val="center"/>
              <w:rPr>
                <w:rFonts w:ascii="Times New Roman" w:hAnsi="Times New Roman" w:cs="Times New Roman"/>
                <w:sz w:val="20"/>
                <w:szCs w:val="20"/>
              </w:rPr>
            </w:pPr>
          </w:p>
        </w:tc>
      </w:tr>
      <w:tr w:rsidR="003C52D2" w:rsidRPr="003B2DFB" w14:paraId="57ADF4D9" w14:textId="77777777" w:rsidTr="003C52D2">
        <w:trPr>
          <w:trHeight w:val="397"/>
        </w:trPr>
        <w:tc>
          <w:tcPr>
            <w:tcW w:w="1247" w:type="pct"/>
            <w:vMerge/>
            <w:tcBorders>
              <w:top w:val="nil"/>
              <w:left w:val="single" w:sz="8" w:space="0" w:color="auto"/>
              <w:bottom w:val="single" w:sz="8" w:space="0" w:color="auto"/>
              <w:right w:val="single" w:sz="8" w:space="0" w:color="auto"/>
            </w:tcBorders>
            <w:vAlign w:val="center"/>
            <w:hideMark/>
          </w:tcPr>
          <w:p w14:paraId="1135116F" w14:textId="77777777" w:rsidR="003C52D2" w:rsidRPr="003B2DFB" w:rsidRDefault="003C52D2"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A8400" w14:textId="77777777"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3F0D7B67" w14:textId="0C5C3491" w:rsidR="003C52D2" w:rsidRPr="003B2DFB" w:rsidRDefault="003C52D2"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0343EA66" w14:textId="12258084"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0.8351 (40bits)</w:t>
            </w:r>
          </w:p>
        </w:tc>
        <w:tc>
          <w:tcPr>
            <w:tcW w:w="834" w:type="pct"/>
            <w:tcBorders>
              <w:top w:val="nil"/>
              <w:left w:val="nil"/>
              <w:bottom w:val="single" w:sz="8" w:space="0" w:color="auto"/>
              <w:right w:val="single" w:sz="8" w:space="0" w:color="auto"/>
            </w:tcBorders>
            <w:vAlign w:val="center"/>
          </w:tcPr>
          <w:p w14:paraId="7FE03714" w14:textId="3F3067DE" w:rsidR="003C52D2" w:rsidRPr="003B2DFB" w:rsidRDefault="003C52D2" w:rsidP="001C2028">
            <w:pPr>
              <w:jc w:val="center"/>
              <w:rPr>
                <w:rFonts w:ascii="Times New Roman" w:hAnsi="Times New Roman" w:cs="Times New Roman"/>
                <w:sz w:val="20"/>
                <w:szCs w:val="20"/>
              </w:rPr>
            </w:pPr>
          </w:p>
        </w:tc>
      </w:tr>
      <w:tr w:rsidR="003C52D2" w:rsidRPr="003B2DFB" w14:paraId="4CF75C1D" w14:textId="77777777" w:rsidTr="003C52D2">
        <w:trPr>
          <w:trHeight w:val="397"/>
        </w:trPr>
        <w:tc>
          <w:tcPr>
            <w:tcW w:w="1247" w:type="pct"/>
            <w:vMerge/>
            <w:tcBorders>
              <w:top w:val="nil"/>
              <w:left w:val="single" w:sz="8" w:space="0" w:color="auto"/>
              <w:bottom w:val="single" w:sz="8" w:space="0" w:color="auto"/>
              <w:right w:val="single" w:sz="8" w:space="0" w:color="auto"/>
            </w:tcBorders>
            <w:vAlign w:val="center"/>
            <w:hideMark/>
          </w:tcPr>
          <w:p w14:paraId="479708F7" w14:textId="77777777" w:rsidR="003C52D2" w:rsidRPr="003B2DFB" w:rsidRDefault="003C52D2"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FC74C" w14:textId="77777777"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4BFB385D" w14:textId="08FA95AA" w:rsidR="003C52D2" w:rsidRPr="003B2DFB" w:rsidRDefault="003C52D2"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7FAE3853" w14:textId="77777777" w:rsidR="003C52D2" w:rsidRPr="003B2DFB" w:rsidRDefault="003C52D2"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0F04F9FF" w14:textId="390BE664"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0.8634 (60bits)</w:t>
            </w:r>
          </w:p>
        </w:tc>
      </w:tr>
      <w:tr w:rsidR="007F32EA" w:rsidRPr="003B2DFB" w14:paraId="7AF3DA97" w14:textId="77777777" w:rsidTr="003C52D2">
        <w:trPr>
          <w:trHeight w:val="397"/>
        </w:trPr>
        <w:tc>
          <w:tcPr>
            <w:tcW w:w="1247" w:type="pct"/>
            <w:vMerge w:val="restart"/>
            <w:tcBorders>
              <w:top w:val="nil"/>
              <w:left w:val="single" w:sz="8" w:space="0" w:color="auto"/>
              <w:right w:val="single" w:sz="8" w:space="0" w:color="auto"/>
            </w:tcBorders>
            <w:vAlign w:val="center"/>
          </w:tcPr>
          <w:p w14:paraId="4895B261"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2</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31E91805"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1DAE3D38" w14:textId="26327F39" w:rsidR="007F32EA"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0.6053 </w:t>
            </w:r>
            <w:r w:rsidR="007F32EA"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406F47DD"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1E8BF99E" w14:textId="30E00861" w:rsidR="007F32EA" w:rsidRPr="003B2DFB" w:rsidRDefault="007F32EA" w:rsidP="001C2028">
            <w:pPr>
              <w:jc w:val="center"/>
              <w:rPr>
                <w:rFonts w:ascii="Times New Roman" w:hAnsi="Times New Roman" w:cs="Times New Roman"/>
                <w:sz w:val="20"/>
                <w:szCs w:val="20"/>
              </w:rPr>
            </w:pPr>
          </w:p>
        </w:tc>
      </w:tr>
      <w:tr w:rsidR="003C52D2" w:rsidRPr="003B2DFB" w14:paraId="43298673" w14:textId="77777777" w:rsidTr="003C52D2">
        <w:trPr>
          <w:trHeight w:val="397"/>
        </w:trPr>
        <w:tc>
          <w:tcPr>
            <w:tcW w:w="1247" w:type="pct"/>
            <w:vMerge/>
            <w:tcBorders>
              <w:left w:val="single" w:sz="8" w:space="0" w:color="auto"/>
              <w:right w:val="single" w:sz="8" w:space="0" w:color="auto"/>
            </w:tcBorders>
            <w:vAlign w:val="center"/>
          </w:tcPr>
          <w:p w14:paraId="7815DBE5" w14:textId="77777777" w:rsidR="003C52D2" w:rsidRPr="003B2DFB" w:rsidRDefault="003C52D2"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79A1E8EF" w14:textId="77777777"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12166B25" w14:textId="3EF166D0" w:rsidR="003C52D2" w:rsidRPr="003B2DFB" w:rsidRDefault="003C52D2"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0119354D" w14:textId="30164361"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0.7081 (40bits)</w:t>
            </w:r>
          </w:p>
        </w:tc>
        <w:tc>
          <w:tcPr>
            <w:tcW w:w="834" w:type="pct"/>
            <w:tcBorders>
              <w:top w:val="nil"/>
              <w:left w:val="nil"/>
              <w:bottom w:val="single" w:sz="8" w:space="0" w:color="auto"/>
              <w:right w:val="single" w:sz="8" w:space="0" w:color="auto"/>
            </w:tcBorders>
            <w:vAlign w:val="center"/>
          </w:tcPr>
          <w:p w14:paraId="585154A8" w14:textId="2E3DC0B3" w:rsidR="003C52D2" w:rsidRPr="003B2DFB" w:rsidRDefault="003C52D2" w:rsidP="001C2028">
            <w:pPr>
              <w:jc w:val="center"/>
              <w:rPr>
                <w:rFonts w:ascii="Times New Roman" w:hAnsi="Times New Roman" w:cs="Times New Roman"/>
                <w:sz w:val="20"/>
                <w:szCs w:val="20"/>
              </w:rPr>
            </w:pPr>
          </w:p>
        </w:tc>
      </w:tr>
      <w:tr w:rsidR="003C52D2" w:rsidRPr="003B2DFB" w14:paraId="5FCDDDF9"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2B17C651" w14:textId="77777777" w:rsidR="003C52D2" w:rsidRPr="003B2DFB" w:rsidRDefault="003C52D2"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4A1FD16A" w14:textId="77777777"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0CB02DA3" w14:textId="3C475413" w:rsidR="003C52D2" w:rsidRPr="003B2DFB" w:rsidRDefault="003C52D2"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5DD38D8C" w14:textId="77777777" w:rsidR="003C52D2" w:rsidRPr="003B2DFB" w:rsidRDefault="003C52D2"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586CC4FC" w14:textId="32A662F0"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0.7552 (60bits)</w:t>
            </w:r>
          </w:p>
        </w:tc>
      </w:tr>
      <w:tr w:rsidR="007F32EA" w:rsidRPr="003B2DFB" w14:paraId="1A57D3D5" w14:textId="77777777" w:rsidTr="003C52D2">
        <w:trPr>
          <w:trHeight w:val="397"/>
        </w:trPr>
        <w:tc>
          <w:tcPr>
            <w:tcW w:w="1247" w:type="pct"/>
            <w:vMerge w:val="restart"/>
            <w:tcBorders>
              <w:top w:val="nil"/>
              <w:left w:val="single" w:sz="8" w:space="0" w:color="auto"/>
              <w:right w:val="single" w:sz="8" w:space="0" w:color="auto"/>
            </w:tcBorders>
            <w:vAlign w:val="center"/>
          </w:tcPr>
          <w:p w14:paraId="77C97EE8"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3</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0816883D"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65A3974D" w14:textId="1417646F" w:rsidR="007F32EA"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0.2589</w:t>
            </w:r>
            <w:r w:rsidR="007F32EA"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4FF04687"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260B4B63" w14:textId="6943B5D5" w:rsidR="007F32EA" w:rsidRPr="003B2DFB" w:rsidRDefault="007F32EA" w:rsidP="001C2028">
            <w:pPr>
              <w:jc w:val="center"/>
              <w:rPr>
                <w:rFonts w:ascii="Times New Roman" w:hAnsi="Times New Roman" w:cs="Times New Roman"/>
                <w:sz w:val="20"/>
                <w:szCs w:val="20"/>
              </w:rPr>
            </w:pPr>
          </w:p>
        </w:tc>
      </w:tr>
      <w:tr w:rsidR="003C52D2" w:rsidRPr="003B2DFB" w14:paraId="22593B66" w14:textId="77777777" w:rsidTr="003C52D2">
        <w:trPr>
          <w:trHeight w:val="397"/>
        </w:trPr>
        <w:tc>
          <w:tcPr>
            <w:tcW w:w="1247" w:type="pct"/>
            <w:vMerge/>
            <w:tcBorders>
              <w:left w:val="single" w:sz="8" w:space="0" w:color="auto"/>
              <w:right w:val="single" w:sz="8" w:space="0" w:color="auto"/>
            </w:tcBorders>
            <w:vAlign w:val="center"/>
          </w:tcPr>
          <w:p w14:paraId="36665511" w14:textId="77777777" w:rsidR="003C52D2" w:rsidRPr="003B2DFB" w:rsidRDefault="003C52D2"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0EDA39FB" w14:textId="77777777"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14BB7A8C" w14:textId="45830DBB" w:rsidR="003C52D2" w:rsidRPr="003B2DFB" w:rsidRDefault="003C52D2"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7758F77E" w14:textId="219CAC9C"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0.4279 (40bits)</w:t>
            </w:r>
          </w:p>
        </w:tc>
        <w:tc>
          <w:tcPr>
            <w:tcW w:w="834" w:type="pct"/>
            <w:tcBorders>
              <w:top w:val="nil"/>
              <w:left w:val="nil"/>
              <w:bottom w:val="single" w:sz="8" w:space="0" w:color="auto"/>
              <w:right w:val="single" w:sz="8" w:space="0" w:color="auto"/>
            </w:tcBorders>
            <w:vAlign w:val="center"/>
          </w:tcPr>
          <w:p w14:paraId="41C44A0A" w14:textId="6F6BC6EE" w:rsidR="003C52D2" w:rsidRPr="003B2DFB" w:rsidRDefault="003C52D2" w:rsidP="001C2028">
            <w:pPr>
              <w:jc w:val="center"/>
              <w:rPr>
                <w:rFonts w:ascii="Times New Roman" w:hAnsi="Times New Roman" w:cs="Times New Roman"/>
                <w:sz w:val="20"/>
                <w:szCs w:val="20"/>
              </w:rPr>
            </w:pPr>
          </w:p>
        </w:tc>
      </w:tr>
      <w:tr w:rsidR="003C52D2" w:rsidRPr="003B2DFB" w14:paraId="0E7F7CFE"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544882C2" w14:textId="77777777" w:rsidR="003C52D2" w:rsidRPr="003B2DFB" w:rsidRDefault="003C52D2"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7CCD29FC" w14:textId="77777777"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1CEA3E4B" w14:textId="7CFC718B" w:rsidR="003C52D2" w:rsidRPr="003B2DFB" w:rsidRDefault="003C52D2"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6164736C" w14:textId="77777777" w:rsidR="003C52D2" w:rsidRPr="003B2DFB" w:rsidRDefault="003C52D2"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0F1AB431" w14:textId="382CF08F" w:rsidR="003C52D2" w:rsidRPr="003B2DFB" w:rsidRDefault="003C52D2" w:rsidP="001C2028">
            <w:pPr>
              <w:jc w:val="center"/>
              <w:rPr>
                <w:rFonts w:ascii="Times New Roman" w:hAnsi="Times New Roman" w:cs="Times New Roman"/>
                <w:sz w:val="20"/>
                <w:szCs w:val="20"/>
              </w:rPr>
            </w:pPr>
            <w:r w:rsidRPr="003B2DFB">
              <w:rPr>
                <w:rFonts w:ascii="Times New Roman" w:hAnsi="Times New Roman" w:cs="Times New Roman"/>
                <w:sz w:val="20"/>
                <w:szCs w:val="20"/>
              </w:rPr>
              <w:t>0.4586 (60bits)</w:t>
            </w:r>
          </w:p>
        </w:tc>
      </w:tr>
      <w:tr w:rsidR="007F32EA" w:rsidRPr="003B2DFB" w14:paraId="4969F19D" w14:textId="77777777" w:rsidTr="003C52D2">
        <w:trPr>
          <w:trHeight w:val="397"/>
        </w:trPr>
        <w:tc>
          <w:tcPr>
            <w:tcW w:w="1247" w:type="pct"/>
            <w:vMerge w:val="restart"/>
            <w:tcBorders>
              <w:top w:val="nil"/>
              <w:left w:val="single" w:sz="8" w:space="0" w:color="auto"/>
              <w:right w:val="single" w:sz="8" w:space="0" w:color="auto"/>
            </w:tcBorders>
            <w:vAlign w:val="center"/>
          </w:tcPr>
          <w:p w14:paraId="4BEAD0CC"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4</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0A59089D"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41A4E984" w14:textId="762D34B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w:t>
            </w:r>
            <w:r w:rsidR="00AC417B" w:rsidRPr="003B2DFB">
              <w:rPr>
                <w:rFonts w:ascii="Times New Roman" w:hAnsi="Times New Roman" w:cs="Times New Roman"/>
                <w:sz w:val="20"/>
                <w:szCs w:val="20"/>
              </w:rPr>
              <w:t xml:space="preserve">0.1345 </w:t>
            </w:r>
            <w:r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6E9F48F6"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2D7DAD31" w14:textId="07B83A65" w:rsidR="007F32EA" w:rsidRPr="003B2DFB" w:rsidRDefault="007F32EA" w:rsidP="001C2028">
            <w:pPr>
              <w:jc w:val="center"/>
              <w:rPr>
                <w:rFonts w:ascii="Times New Roman" w:hAnsi="Times New Roman" w:cs="Times New Roman"/>
                <w:sz w:val="20"/>
                <w:szCs w:val="20"/>
              </w:rPr>
            </w:pPr>
          </w:p>
        </w:tc>
      </w:tr>
      <w:tr w:rsidR="008861B9" w:rsidRPr="003B2DFB" w14:paraId="208C7F3E" w14:textId="77777777" w:rsidTr="003C52D2">
        <w:trPr>
          <w:trHeight w:val="397"/>
        </w:trPr>
        <w:tc>
          <w:tcPr>
            <w:tcW w:w="1247" w:type="pct"/>
            <w:vMerge/>
            <w:tcBorders>
              <w:left w:val="single" w:sz="8" w:space="0" w:color="auto"/>
              <w:right w:val="single" w:sz="8" w:space="0" w:color="auto"/>
            </w:tcBorders>
            <w:vAlign w:val="center"/>
          </w:tcPr>
          <w:p w14:paraId="0066F273" w14:textId="77777777" w:rsidR="008861B9" w:rsidRPr="003B2DFB" w:rsidRDefault="008861B9"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086FD429" w14:textId="77777777" w:rsidR="008861B9" w:rsidRPr="003B2DFB" w:rsidRDefault="008861B9"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69A3CE32" w14:textId="12BF04C7" w:rsidR="008861B9" w:rsidRPr="003B2DFB" w:rsidRDefault="008861B9"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4C2A31F9" w14:textId="76223FC9" w:rsidR="008861B9" w:rsidRPr="003B2DFB" w:rsidRDefault="008861B9" w:rsidP="001C2028">
            <w:pPr>
              <w:jc w:val="center"/>
              <w:rPr>
                <w:rFonts w:ascii="Times New Roman" w:hAnsi="Times New Roman" w:cs="Times New Roman"/>
                <w:sz w:val="20"/>
                <w:szCs w:val="20"/>
              </w:rPr>
            </w:pPr>
            <w:r w:rsidRPr="003B2DFB">
              <w:rPr>
                <w:rFonts w:ascii="Times New Roman" w:hAnsi="Times New Roman" w:cs="Times New Roman"/>
                <w:sz w:val="20"/>
                <w:szCs w:val="20"/>
              </w:rPr>
              <w:t>0.3137 (40bits)</w:t>
            </w:r>
          </w:p>
        </w:tc>
        <w:tc>
          <w:tcPr>
            <w:tcW w:w="834" w:type="pct"/>
            <w:tcBorders>
              <w:top w:val="nil"/>
              <w:left w:val="nil"/>
              <w:bottom w:val="single" w:sz="8" w:space="0" w:color="auto"/>
              <w:right w:val="single" w:sz="8" w:space="0" w:color="auto"/>
            </w:tcBorders>
            <w:vAlign w:val="center"/>
          </w:tcPr>
          <w:p w14:paraId="1AD60BB9" w14:textId="0CEFE152" w:rsidR="008861B9" w:rsidRPr="003B2DFB" w:rsidRDefault="008861B9" w:rsidP="001C2028">
            <w:pPr>
              <w:jc w:val="center"/>
              <w:rPr>
                <w:rFonts w:ascii="Times New Roman" w:hAnsi="Times New Roman" w:cs="Times New Roman"/>
                <w:sz w:val="20"/>
                <w:szCs w:val="20"/>
              </w:rPr>
            </w:pPr>
          </w:p>
        </w:tc>
      </w:tr>
      <w:tr w:rsidR="008861B9" w:rsidRPr="003B2DFB" w14:paraId="0EA4609A"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48FA287E" w14:textId="77777777" w:rsidR="008861B9" w:rsidRPr="003B2DFB" w:rsidRDefault="008861B9"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3FF041BD" w14:textId="77777777" w:rsidR="008861B9" w:rsidRPr="003B2DFB" w:rsidRDefault="008861B9"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7D6C685D" w14:textId="094906CE" w:rsidR="008861B9" w:rsidRPr="003B2DFB" w:rsidRDefault="008861B9"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42ECA960" w14:textId="77777777" w:rsidR="008861B9" w:rsidRPr="003B2DFB" w:rsidRDefault="008861B9"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29A734E1" w14:textId="66CC43F9" w:rsidR="008861B9" w:rsidRPr="003B2DFB" w:rsidRDefault="008861B9" w:rsidP="001C2028">
            <w:pPr>
              <w:jc w:val="center"/>
              <w:rPr>
                <w:rFonts w:ascii="Times New Roman" w:hAnsi="Times New Roman" w:cs="Times New Roman"/>
                <w:sz w:val="20"/>
                <w:szCs w:val="20"/>
              </w:rPr>
            </w:pPr>
            <w:r w:rsidRPr="003B2DFB">
              <w:rPr>
                <w:rFonts w:ascii="Times New Roman" w:hAnsi="Times New Roman" w:cs="Times New Roman"/>
                <w:sz w:val="20"/>
                <w:szCs w:val="20"/>
              </w:rPr>
              <w:t>0.3246 (60bits)</w:t>
            </w:r>
          </w:p>
        </w:tc>
      </w:tr>
      <w:tr w:rsidR="007F32EA" w:rsidRPr="003B2DFB" w14:paraId="0D864A9E" w14:textId="77777777" w:rsidTr="003C52D2">
        <w:trPr>
          <w:trHeight w:val="397"/>
        </w:trPr>
        <w:tc>
          <w:tcPr>
            <w:tcW w:w="1247" w:type="pct"/>
            <w:vMerge w:val="restart"/>
            <w:tcBorders>
              <w:top w:val="nil"/>
              <w:left w:val="single" w:sz="8" w:space="0" w:color="auto"/>
              <w:right w:val="single" w:sz="8" w:space="0" w:color="auto"/>
            </w:tcBorders>
            <w:vAlign w:val="center"/>
          </w:tcPr>
          <w:p w14:paraId="531AA4A6"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Case 3</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402B50B1"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Training</w:t>
            </w:r>
          </w:p>
          <w:p w14:paraId="58C36EB7"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w:t>
            </w:r>
            <w:proofErr w:type="spellStart"/>
            <w:r w:rsidRPr="003B2DFB">
              <w:rPr>
                <w:rFonts w:ascii="Times New Roman" w:hAnsi="Times New Roman" w:cs="Times New Roman"/>
                <w:sz w:val="20"/>
                <w:szCs w:val="20"/>
              </w:rPr>
              <w:t>port#,size</w:t>
            </w:r>
            <w:proofErr w:type="spellEnd"/>
            <w:r w:rsidRPr="003B2DFB">
              <w:rPr>
                <w:rFonts w:ascii="Times New Roman" w:hAnsi="Times New Roman" w:cs="Times New Roman"/>
                <w:sz w:val="20"/>
                <w:szCs w:val="20"/>
              </w:rPr>
              <w:t>/k)</w:t>
            </w:r>
          </w:p>
        </w:tc>
        <w:tc>
          <w:tcPr>
            <w:tcW w:w="2505" w:type="pct"/>
            <w:gridSpan w:val="3"/>
            <w:tcBorders>
              <w:top w:val="nil"/>
              <w:left w:val="nil"/>
              <w:bottom w:val="single" w:sz="8" w:space="0" w:color="auto"/>
              <w:right w:val="single" w:sz="8" w:space="0" w:color="auto"/>
            </w:tcBorders>
            <w:vAlign w:val="center"/>
          </w:tcPr>
          <w:p w14:paraId="32915C14" w14:textId="4E6347A5" w:rsidR="007F32EA" w:rsidRPr="003B2DFB" w:rsidRDefault="00630DC0" w:rsidP="00630DC0">
            <w:pPr>
              <w:jc w:val="center"/>
              <w:rPr>
                <w:rFonts w:ascii="Times New Roman" w:hAnsi="Times New Roman" w:cs="Times New Roman"/>
                <w:sz w:val="20"/>
                <w:szCs w:val="20"/>
              </w:rPr>
            </w:pPr>
            <w:r w:rsidRPr="003B2DFB">
              <w:rPr>
                <w:rFonts w:ascii="Times New Roman" w:hAnsi="Times New Roman" w:cs="Times New Roman"/>
                <w:sz w:val="20"/>
                <w:szCs w:val="20"/>
              </w:rPr>
              <w:t>4</w:t>
            </w:r>
            <w:r w:rsidR="007F32EA" w:rsidRPr="003B2DFB">
              <w:rPr>
                <w:rFonts w:ascii="Times New Roman" w:hAnsi="Times New Roman" w:cs="Times New Roman"/>
                <w:sz w:val="20"/>
                <w:szCs w:val="20"/>
              </w:rPr>
              <w:t>0+</w:t>
            </w:r>
            <w:r w:rsidRPr="003B2DFB">
              <w:rPr>
                <w:rFonts w:ascii="Times New Roman" w:hAnsi="Times New Roman" w:cs="Times New Roman"/>
                <w:sz w:val="20"/>
                <w:szCs w:val="20"/>
              </w:rPr>
              <w:t>6</w:t>
            </w:r>
            <w:r w:rsidR="007F32EA" w:rsidRPr="003B2DFB">
              <w:rPr>
                <w:rFonts w:ascii="Times New Roman" w:hAnsi="Times New Roman" w:cs="Times New Roman"/>
                <w:sz w:val="20"/>
                <w:szCs w:val="20"/>
              </w:rPr>
              <w:t>0+</w:t>
            </w:r>
            <w:r w:rsidRPr="003B2DFB">
              <w:rPr>
                <w:rFonts w:ascii="Times New Roman" w:hAnsi="Times New Roman" w:cs="Times New Roman"/>
                <w:sz w:val="20"/>
                <w:szCs w:val="20"/>
              </w:rPr>
              <w:t>120</w:t>
            </w:r>
            <w:r w:rsidR="007F32EA" w:rsidRPr="003B2DFB">
              <w:rPr>
                <w:rFonts w:ascii="Times New Roman" w:hAnsi="Times New Roman" w:cs="Times New Roman"/>
                <w:sz w:val="20"/>
                <w:szCs w:val="20"/>
              </w:rPr>
              <w:t xml:space="preserve"> bits, 114+114+114</w:t>
            </w:r>
          </w:p>
        </w:tc>
      </w:tr>
      <w:tr w:rsidR="007F32EA" w:rsidRPr="003B2DFB" w14:paraId="5FA6DB17"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73E934F9" w14:textId="77777777" w:rsidR="007F32EA" w:rsidRPr="003B2DFB" w:rsidRDefault="007F32EA" w:rsidP="001C2028">
            <w:pPr>
              <w:jc w:val="center"/>
              <w:rPr>
                <w:rFonts w:ascii="Times New Roman" w:hAnsi="Times New Roman" w:cs="Times New Roman"/>
                <w:sz w:val="20"/>
                <w:szCs w:val="20"/>
              </w:rPr>
            </w:pPr>
          </w:p>
        </w:tc>
        <w:tc>
          <w:tcPr>
            <w:tcW w:w="1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A22509"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Test</w:t>
            </w:r>
          </w:p>
          <w:p w14:paraId="6B73B3FE"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(port#, size/k)</w:t>
            </w:r>
          </w:p>
        </w:tc>
        <w:tc>
          <w:tcPr>
            <w:tcW w:w="2505" w:type="pct"/>
            <w:gridSpan w:val="3"/>
            <w:tcBorders>
              <w:top w:val="single" w:sz="8" w:space="0" w:color="auto"/>
              <w:left w:val="single" w:sz="8" w:space="0" w:color="auto"/>
              <w:bottom w:val="single" w:sz="8" w:space="0" w:color="auto"/>
              <w:right w:val="single" w:sz="8" w:space="0" w:color="auto"/>
            </w:tcBorders>
            <w:vAlign w:val="center"/>
          </w:tcPr>
          <w:p w14:paraId="15EBBB23"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32ports,</w:t>
            </w:r>
          </w:p>
          <w:p w14:paraId="0F76E7CA"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228</w:t>
            </w:r>
          </w:p>
        </w:tc>
      </w:tr>
      <w:tr w:rsidR="007F32EA" w:rsidRPr="003B2DFB" w14:paraId="1EFDE3A0" w14:textId="77777777" w:rsidTr="003C52D2">
        <w:trPr>
          <w:trHeight w:val="397"/>
        </w:trPr>
        <w:tc>
          <w:tcPr>
            <w:tcW w:w="1247" w:type="pct"/>
            <w:vMerge w:val="restart"/>
            <w:tcBorders>
              <w:top w:val="single" w:sz="8" w:space="0" w:color="auto"/>
              <w:left w:val="single" w:sz="8" w:space="0" w:color="auto"/>
              <w:right w:val="single" w:sz="8" w:space="0" w:color="auto"/>
            </w:tcBorders>
            <w:vAlign w:val="center"/>
          </w:tcPr>
          <w:p w14:paraId="1F2FEFBA"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1</w:t>
            </w:r>
          </w:p>
        </w:tc>
        <w:tc>
          <w:tcPr>
            <w:tcW w:w="12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0C7B67"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1A6524A7" w14:textId="77777777" w:rsidR="004378F9"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0.7756</w:t>
            </w:r>
          </w:p>
          <w:p w14:paraId="4915BEF8" w14:textId="500218EC" w:rsidR="004378F9" w:rsidRPr="003B2DFB" w:rsidRDefault="004378F9" w:rsidP="001C2028">
            <w:pPr>
              <w:jc w:val="center"/>
              <w:rPr>
                <w:rFonts w:ascii="Times New Roman" w:hAnsi="Times New Roman" w:cs="Times New Roman"/>
                <w:sz w:val="20"/>
                <w:szCs w:val="20"/>
              </w:rPr>
            </w:pPr>
            <w:r w:rsidRPr="003B2DFB">
              <w:rPr>
                <w:rFonts w:ascii="Times New Roman" w:hAnsi="Times New Roman" w:cs="Times New Roman"/>
                <w:sz w:val="20"/>
                <w:szCs w:val="20"/>
              </w:rPr>
              <w:t>(-3.6043%)</w:t>
            </w:r>
            <w:r w:rsidR="00AC417B" w:rsidRPr="003B2DFB">
              <w:rPr>
                <w:rFonts w:ascii="Times New Roman" w:hAnsi="Times New Roman" w:cs="Times New Roman"/>
                <w:sz w:val="20"/>
                <w:szCs w:val="20"/>
              </w:rPr>
              <w:t xml:space="preserve"> </w:t>
            </w:r>
          </w:p>
          <w:p w14:paraId="3171122D" w14:textId="624C0B94"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59D327F4"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5F3F6B22" w14:textId="649B35F0" w:rsidR="007F32EA" w:rsidRPr="003B2DFB" w:rsidRDefault="007F32EA" w:rsidP="001C2028">
            <w:pPr>
              <w:jc w:val="center"/>
              <w:rPr>
                <w:rFonts w:ascii="Times New Roman" w:hAnsi="Times New Roman" w:cs="Times New Roman"/>
                <w:sz w:val="20"/>
                <w:szCs w:val="20"/>
              </w:rPr>
            </w:pPr>
          </w:p>
        </w:tc>
      </w:tr>
      <w:tr w:rsidR="00630DC0" w:rsidRPr="003B2DFB" w14:paraId="2688E65B" w14:textId="77777777" w:rsidTr="003C52D2">
        <w:trPr>
          <w:trHeight w:val="397"/>
        </w:trPr>
        <w:tc>
          <w:tcPr>
            <w:tcW w:w="1247" w:type="pct"/>
            <w:vMerge/>
            <w:tcBorders>
              <w:left w:val="single" w:sz="8" w:space="0" w:color="auto"/>
              <w:right w:val="single" w:sz="8" w:space="0" w:color="auto"/>
            </w:tcBorders>
            <w:vAlign w:val="center"/>
          </w:tcPr>
          <w:p w14:paraId="0D1236A9" w14:textId="77777777" w:rsidR="00630DC0" w:rsidRPr="003B2DFB" w:rsidRDefault="00630DC0"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0EC7BA74" w14:textId="77777777"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05662AD5" w14:textId="4CC9CAB8" w:rsidR="00630DC0" w:rsidRPr="003B2DFB" w:rsidRDefault="00630DC0"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08E4BC0F" w14:textId="77777777" w:rsidR="003A035E"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0.8318 </w:t>
            </w:r>
            <w:r w:rsidR="003A035E" w:rsidRPr="003B2DFB">
              <w:rPr>
                <w:rFonts w:ascii="Times New Roman" w:hAnsi="Times New Roman" w:cs="Times New Roman"/>
                <w:sz w:val="20"/>
                <w:szCs w:val="20"/>
              </w:rPr>
              <w:t>(-0.3952%)</w:t>
            </w:r>
          </w:p>
          <w:p w14:paraId="3B85CE6C" w14:textId="4A0F4D3C"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(40bits)</w:t>
            </w:r>
          </w:p>
        </w:tc>
        <w:tc>
          <w:tcPr>
            <w:tcW w:w="834" w:type="pct"/>
            <w:tcBorders>
              <w:top w:val="nil"/>
              <w:left w:val="nil"/>
              <w:bottom w:val="single" w:sz="8" w:space="0" w:color="auto"/>
              <w:right w:val="single" w:sz="8" w:space="0" w:color="auto"/>
            </w:tcBorders>
            <w:vAlign w:val="center"/>
          </w:tcPr>
          <w:p w14:paraId="41E5C37A" w14:textId="464FFB3D" w:rsidR="00630DC0" w:rsidRPr="003B2DFB" w:rsidRDefault="00630DC0" w:rsidP="001C2028">
            <w:pPr>
              <w:jc w:val="center"/>
              <w:rPr>
                <w:rFonts w:ascii="Times New Roman" w:hAnsi="Times New Roman" w:cs="Times New Roman"/>
                <w:sz w:val="20"/>
                <w:szCs w:val="20"/>
              </w:rPr>
            </w:pPr>
          </w:p>
        </w:tc>
      </w:tr>
      <w:tr w:rsidR="00630DC0" w:rsidRPr="003B2DFB" w14:paraId="67BF2271"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6CF9EC06" w14:textId="77777777" w:rsidR="00630DC0" w:rsidRPr="003B2DFB" w:rsidRDefault="00630DC0"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4AE0A082" w14:textId="77777777"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526E47A3" w14:textId="541B3645" w:rsidR="00630DC0" w:rsidRPr="003B2DFB" w:rsidRDefault="00630DC0"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6BBF0949" w14:textId="77777777" w:rsidR="00630DC0" w:rsidRPr="003B2DFB" w:rsidRDefault="00630DC0"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7C7F637A" w14:textId="77777777" w:rsidR="00DB62B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0.8616</w:t>
            </w:r>
          </w:p>
          <w:p w14:paraId="4335AA42" w14:textId="431EDBE9" w:rsidR="00DB62B0" w:rsidRPr="003B2DFB" w:rsidRDefault="00DB62B0" w:rsidP="001C2028">
            <w:pPr>
              <w:jc w:val="center"/>
              <w:rPr>
                <w:rFonts w:ascii="Times New Roman" w:hAnsi="Times New Roman" w:cs="Times New Roman"/>
                <w:sz w:val="20"/>
                <w:szCs w:val="20"/>
              </w:rPr>
            </w:pPr>
            <w:r w:rsidRPr="003B2DFB">
              <w:rPr>
                <w:rFonts w:ascii="Times New Roman" w:hAnsi="Times New Roman" w:cs="Times New Roman"/>
                <w:sz w:val="20"/>
                <w:szCs w:val="20"/>
              </w:rPr>
              <w:t>(-0.2085%)</w:t>
            </w:r>
          </w:p>
          <w:p w14:paraId="44540E8D" w14:textId="7CD175D9"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(60bits)</w:t>
            </w:r>
          </w:p>
        </w:tc>
      </w:tr>
      <w:tr w:rsidR="007F32EA" w:rsidRPr="003B2DFB" w14:paraId="7F53232F" w14:textId="77777777" w:rsidTr="003C52D2">
        <w:trPr>
          <w:trHeight w:val="397"/>
        </w:trPr>
        <w:tc>
          <w:tcPr>
            <w:tcW w:w="1247" w:type="pct"/>
            <w:vMerge w:val="restart"/>
            <w:tcBorders>
              <w:left w:val="single" w:sz="8" w:space="0" w:color="auto"/>
              <w:right w:val="single" w:sz="8" w:space="0" w:color="auto"/>
            </w:tcBorders>
            <w:vAlign w:val="center"/>
          </w:tcPr>
          <w:p w14:paraId="2A99467B"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2</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5531B912"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7B82FCFB" w14:textId="77777777" w:rsidR="004378F9"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w:t>
            </w:r>
            <w:r w:rsidR="00AC417B" w:rsidRPr="003B2DFB">
              <w:rPr>
                <w:rFonts w:ascii="Times New Roman" w:hAnsi="Times New Roman" w:cs="Times New Roman"/>
                <w:sz w:val="20"/>
                <w:szCs w:val="20"/>
              </w:rPr>
              <w:t>0.6025</w:t>
            </w:r>
          </w:p>
          <w:p w14:paraId="393DEB86" w14:textId="02C17197" w:rsidR="004378F9" w:rsidRPr="003B2DFB" w:rsidRDefault="004378F9" w:rsidP="001C2028">
            <w:pPr>
              <w:jc w:val="center"/>
              <w:rPr>
                <w:rFonts w:ascii="Times New Roman" w:hAnsi="Times New Roman" w:cs="Times New Roman"/>
                <w:sz w:val="20"/>
                <w:szCs w:val="20"/>
              </w:rPr>
            </w:pPr>
            <w:r w:rsidRPr="003B2DFB">
              <w:rPr>
                <w:rFonts w:ascii="Times New Roman" w:hAnsi="Times New Roman" w:cs="Times New Roman"/>
                <w:sz w:val="20"/>
                <w:szCs w:val="20"/>
              </w:rPr>
              <w:t>(-0.4626%)</w:t>
            </w:r>
          </w:p>
          <w:p w14:paraId="3F9230E9" w14:textId="17813672" w:rsidR="007F32EA"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w:t>
            </w:r>
            <w:r w:rsidR="007F32EA"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666B3575"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5EF1DA5E" w14:textId="2E95B01E" w:rsidR="007F32EA" w:rsidRPr="003B2DFB" w:rsidRDefault="007F32EA" w:rsidP="001C2028">
            <w:pPr>
              <w:jc w:val="center"/>
              <w:rPr>
                <w:rFonts w:ascii="Times New Roman" w:hAnsi="Times New Roman" w:cs="Times New Roman"/>
                <w:sz w:val="20"/>
                <w:szCs w:val="20"/>
              </w:rPr>
            </w:pPr>
          </w:p>
        </w:tc>
      </w:tr>
      <w:tr w:rsidR="00630DC0" w:rsidRPr="003B2DFB" w14:paraId="27A266BB" w14:textId="77777777" w:rsidTr="003C52D2">
        <w:trPr>
          <w:trHeight w:val="397"/>
        </w:trPr>
        <w:tc>
          <w:tcPr>
            <w:tcW w:w="1247" w:type="pct"/>
            <w:vMerge/>
            <w:tcBorders>
              <w:left w:val="single" w:sz="8" w:space="0" w:color="auto"/>
              <w:right w:val="single" w:sz="8" w:space="0" w:color="auto"/>
            </w:tcBorders>
            <w:vAlign w:val="center"/>
          </w:tcPr>
          <w:p w14:paraId="3379B684" w14:textId="77777777" w:rsidR="00630DC0" w:rsidRPr="003B2DFB" w:rsidRDefault="00630DC0"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5F5BA3C4" w14:textId="77777777"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1B69AA5E" w14:textId="5309CAC9" w:rsidR="00630DC0" w:rsidRPr="003B2DFB" w:rsidRDefault="00630DC0"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6FA0A6AB" w14:textId="77777777" w:rsidR="0026404C"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0.6988</w:t>
            </w:r>
          </w:p>
          <w:p w14:paraId="664DFFAF" w14:textId="1EB82E30" w:rsidR="0026404C" w:rsidRPr="003B2DFB" w:rsidRDefault="0026404C" w:rsidP="001C2028">
            <w:pPr>
              <w:jc w:val="center"/>
              <w:rPr>
                <w:rFonts w:ascii="Times New Roman" w:hAnsi="Times New Roman" w:cs="Times New Roman"/>
                <w:sz w:val="20"/>
                <w:szCs w:val="20"/>
              </w:rPr>
            </w:pPr>
            <w:r w:rsidRPr="003B2DFB">
              <w:rPr>
                <w:rFonts w:ascii="Times New Roman" w:hAnsi="Times New Roman" w:cs="Times New Roman"/>
                <w:sz w:val="20"/>
                <w:szCs w:val="20"/>
              </w:rPr>
              <w:t>(-1.3134%)</w:t>
            </w:r>
            <w:r w:rsidR="00630DC0" w:rsidRPr="003B2DFB">
              <w:rPr>
                <w:rFonts w:ascii="Times New Roman" w:hAnsi="Times New Roman" w:cs="Times New Roman"/>
                <w:sz w:val="20"/>
                <w:szCs w:val="20"/>
              </w:rPr>
              <w:t xml:space="preserve"> </w:t>
            </w:r>
          </w:p>
          <w:p w14:paraId="3FB98794" w14:textId="5956BD15"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(40bits)</w:t>
            </w:r>
          </w:p>
        </w:tc>
        <w:tc>
          <w:tcPr>
            <w:tcW w:w="834" w:type="pct"/>
            <w:tcBorders>
              <w:top w:val="nil"/>
              <w:left w:val="nil"/>
              <w:bottom w:val="single" w:sz="8" w:space="0" w:color="auto"/>
              <w:right w:val="single" w:sz="8" w:space="0" w:color="auto"/>
            </w:tcBorders>
            <w:vAlign w:val="center"/>
          </w:tcPr>
          <w:p w14:paraId="660D4F27" w14:textId="3EA00196" w:rsidR="00630DC0" w:rsidRPr="003B2DFB" w:rsidRDefault="00630DC0" w:rsidP="001C2028">
            <w:pPr>
              <w:jc w:val="center"/>
              <w:rPr>
                <w:rFonts w:ascii="Times New Roman" w:hAnsi="Times New Roman" w:cs="Times New Roman"/>
                <w:sz w:val="20"/>
                <w:szCs w:val="20"/>
              </w:rPr>
            </w:pPr>
          </w:p>
        </w:tc>
      </w:tr>
      <w:tr w:rsidR="00630DC0" w:rsidRPr="003B2DFB" w14:paraId="7B6CF2B3"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1C4BEC6D" w14:textId="77777777" w:rsidR="00630DC0" w:rsidRPr="003B2DFB" w:rsidRDefault="00630DC0"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9D8EE" w14:textId="77777777"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3A260267" w14:textId="13020FC4" w:rsidR="00630DC0" w:rsidRPr="003B2DFB" w:rsidRDefault="00630DC0"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5F36F193" w14:textId="77777777" w:rsidR="00630DC0" w:rsidRPr="003B2DFB" w:rsidRDefault="00630DC0"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36BC5127" w14:textId="77777777" w:rsidR="005D705C"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0.7408</w:t>
            </w:r>
          </w:p>
          <w:p w14:paraId="67B1BFC2" w14:textId="29B9AF49" w:rsidR="005D705C" w:rsidRPr="003B2DFB" w:rsidRDefault="005D705C" w:rsidP="001C2028">
            <w:pPr>
              <w:jc w:val="center"/>
              <w:rPr>
                <w:rFonts w:ascii="Times New Roman" w:hAnsi="Times New Roman" w:cs="Times New Roman"/>
                <w:sz w:val="20"/>
                <w:szCs w:val="20"/>
              </w:rPr>
            </w:pPr>
            <w:r w:rsidRPr="003B2DFB">
              <w:rPr>
                <w:rFonts w:ascii="Times New Roman" w:hAnsi="Times New Roman" w:cs="Times New Roman"/>
                <w:sz w:val="20"/>
                <w:szCs w:val="20"/>
              </w:rPr>
              <w:t>(-1.907%)</w:t>
            </w:r>
          </w:p>
          <w:p w14:paraId="3C3FECD1" w14:textId="291657DC" w:rsidR="00630DC0" w:rsidRPr="003B2DFB" w:rsidRDefault="00630DC0"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(60bits)</w:t>
            </w:r>
          </w:p>
        </w:tc>
      </w:tr>
      <w:tr w:rsidR="007F32EA" w:rsidRPr="003B2DFB" w14:paraId="30EC9DE0" w14:textId="77777777" w:rsidTr="003C52D2">
        <w:trPr>
          <w:trHeight w:val="397"/>
        </w:trPr>
        <w:tc>
          <w:tcPr>
            <w:tcW w:w="1247" w:type="pct"/>
            <w:vMerge w:val="restart"/>
            <w:tcBorders>
              <w:left w:val="single" w:sz="8" w:space="0" w:color="auto"/>
              <w:right w:val="single" w:sz="8" w:space="0" w:color="auto"/>
            </w:tcBorders>
            <w:vAlign w:val="center"/>
          </w:tcPr>
          <w:p w14:paraId="1DA7C8FF"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3</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48D69DCD"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522F6A79" w14:textId="77777777" w:rsidR="004378F9"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0.2552</w:t>
            </w:r>
          </w:p>
          <w:p w14:paraId="7D63A52D" w14:textId="446388CE" w:rsidR="004378F9" w:rsidRPr="003B2DFB" w:rsidRDefault="004378F9" w:rsidP="001C2028">
            <w:pPr>
              <w:jc w:val="center"/>
              <w:rPr>
                <w:rFonts w:ascii="Times New Roman" w:hAnsi="Times New Roman" w:cs="Times New Roman"/>
                <w:sz w:val="20"/>
                <w:szCs w:val="20"/>
              </w:rPr>
            </w:pPr>
            <w:r w:rsidRPr="003B2DFB">
              <w:rPr>
                <w:rFonts w:ascii="Times New Roman" w:hAnsi="Times New Roman" w:cs="Times New Roman"/>
                <w:sz w:val="20"/>
                <w:szCs w:val="20"/>
              </w:rPr>
              <w:t>(-1.429</w:t>
            </w:r>
            <w:r w:rsidR="00B75FBB" w:rsidRPr="003B2DFB">
              <w:rPr>
                <w:rFonts w:ascii="Times New Roman" w:hAnsi="Times New Roman" w:cs="Times New Roman"/>
                <w:sz w:val="20"/>
                <w:szCs w:val="20"/>
              </w:rPr>
              <w:t>1</w:t>
            </w:r>
            <w:r w:rsidRPr="003B2DFB">
              <w:rPr>
                <w:rFonts w:ascii="Times New Roman" w:hAnsi="Times New Roman" w:cs="Times New Roman"/>
                <w:sz w:val="20"/>
                <w:szCs w:val="20"/>
              </w:rPr>
              <w:t>%)</w:t>
            </w:r>
          </w:p>
          <w:p w14:paraId="7D00D53C" w14:textId="72C4B5FE" w:rsidR="007F32EA" w:rsidRPr="003B2DFB" w:rsidRDefault="00AC417B" w:rsidP="001C2028">
            <w:pPr>
              <w:jc w:val="center"/>
              <w:rPr>
                <w:rFonts w:ascii="Times New Roman" w:hAnsi="Times New Roman" w:cs="Times New Roman"/>
                <w:sz w:val="20"/>
                <w:szCs w:val="20"/>
              </w:rPr>
            </w:pPr>
            <w:r w:rsidRPr="003B2DFB">
              <w:rPr>
                <w:rFonts w:ascii="Times New Roman" w:hAnsi="Times New Roman" w:cs="Times New Roman"/>
                <w:sz w:val="20"/>
                <w:szCs w:val="20"/>
              </w:rPr>
              <w:t>(</w:t>
            </w:r>
            <w:r w:rsidR="007F32EA"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240165F8"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37B83596" w14:textId="2444C330" w:rsidR="007F32EA" w:rsidRPr="003B2DFB" w:rsidRDefault="007F32EA" w:rsidP="001C2028">
            <w:pPr>
              <w:jc w:val="center"/>
              <w:rPr>
                <w:rFonts w:ascii="Times New Roman" w:hAnsi="Times New Roman" w:cs="Times New Roman"/>
                <w:sz w:val="20"/>
                <w:szCs w:val="20"/>
              </w:rPr>
            </w:pPr>
          </w:p>
        </w:tc>
      </w:tr>
      <w:tr w:rsidR="00702B3C" w:rsidRPr="003B2DFB" w14:paraId="3A15A82E" w14:textId="77777777" w:rsidTr="003C52D2">
        <w:trPr>
          <w:trHeight w:val="397"/>
        </w:trPr>
        <w:tc>
          <w:tcPr>
            <w:tcW w:w="1247" w:type="pct"/>
            <w:vMerge/>
            <w:tcBorders>
              <w:left w:val="single" w:sz="8" w:space="0" w:color="auto"/>
              <w:right w:val="single" w:sz="8" w:space="0" w:color="auto"/>
            </w:tcBorders>
            <w:vAlign w:val="center"/>
          </w:tcPr>
          <w:p w14:paraId="007160D0" w14:textId="77777777" w:rsidR="00702B3C" w:rsidRPr="003B2DFB" w:rsidRDefault="00702B3C"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189BB527" w14:textId="77777777"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5EAF1D9C" w14:textId="5B3A94E7" w:rsidR="00702B3C" w:rsidRPr="003B2DFB" w:rsidRDefault="00702B3C"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1AD0AD59" w14:textId="77777777" w:rsidR="0026404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0.4167</w:t>
            </w:r>
          </w:p>
          <w:p w14:paraId="13C5E283" w14:textId="4711C4C1" w:rsidR="0026404C" w:rsidRPr="003B2DFB" w:rsidRDefault="0026404C" w:rsidP="001C2028">
            <w:pPr>
              <w:jc w:val="center"/>
              <w:rPr>
                <w:rFonts w:ascii="Times New Roman" w:hAnsi="Times New Roman" w:cs="Times New Roman"/>
                <w:sz w:val="20"/>
                <w:szCs w:val="20"/>
              </w:rPr>
            </w:pPr>
            <w:r w:rsidRPr="003B2DFB">
              <w:rPr>
                <w:rFonts w:ascii="Times New Roman" w:hAnsi="Times New Roman" w:cs="Times New Roman"/>
                <w:sz w:val="20"/>
                <w:szCs w:val="20"/>
              </w:rPr>
              <w:t>(-2.617%)</w:t>
            </w:r>
          </w:p>
          <w:p w14:paraId="7F0FCA40" w14:textId="298F82A0"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(40bits)</w:t>
            </w:r>
          </w:p>
        </w:tc>
        <w:tc>
          <w:tcPr>
            <w:tcW w:w="834" w:type="pct"/>
            <w:tcBorders>
              <w:top w:val="nil"/>
              <w:left w:val="nil"/>
              <w:bottom w:val="single" w:sz="8" w:space="0" w:color="auto"/>
              <w:right w:val="single" w:sz="8" w:space="0" w:color="auto"/>
            </w:tcBorders>
            <w:vAlign w:val="center"/>
          </w:tcPr>
          <w:p w14:paraId="024F5FAA" w14:textId="138B364F" w:rsidR="00702B3C" w:rsidRPr="003B2DFB" w:rsidRDefault="00702B3C" w:rsidP="001C2028">
            <w:pPr>
              <w:jc w:val="center"/>
              <w:rPr>
                <w:rFonts w:ascii="Times New Roman" w:hAnsi="Times New Roman" w:cs="Times New Roman"/>
                <w:sz w:val="20"/>
                <w:szCs w:val="20"/>
              </w:rPr>
            </w:pPr>
          </w:p>
        </w:tc>
      </w:tr>
      <w:tr w:rsidR="00702B3C" w:rsidRPr="003B2DFB" w14:paraId="61911A41"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6BE1BD5F" w14:textId="77777777" w:rsidR="00702B3C" w:rsidRPr="003B2DFB" w:rsidRDefault="00702B3C"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4E2AD7B4" w14:textId="77777777"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054DF78C" w14:textId="32F1B0EC" w:rsidR="00702B3C" w:rsidRPr="003B2DFB" w:rsidRDefault="00702B3C"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1B1E769A" w14:textId="77777777" w:rsidR="00702B3C" w:rsidRPr="003B2DFB" w:rsidRDefault="00702B3C"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53865EC8" w14:textId="77777777" w:rsidR="005D705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0.4531</w:t>
            </w:r>
          </w:p>
          <w:p w14:paraId="1EB47EF5" w14:textId="77777777" w:rsidR="005D705C" w:rsidRPr="003B2DFB" w:rsidRDefault="005D705C" w:rsidP="001C2028">
            <w:pPr>
              <w:jc w:val="center"/>
              <w:rPr>
                <w:rFonts w:ascii="Times New Roman" w:hAnsi="Times New Roman" w:cs="Times New Roman"/>
                <w:sz w:val="20"/>
                <w:szCs w:val="20"/>
              </w:rPr>
            </w:pPr>
            <w:r w:rsidRPr="003B2DFB">
              <w:rPr>
                <w:rFonts w:ascii="Times New Roman" w:hAnsi="Times New Roman" w:cs="Times New Roman"/>
                <w:sz w:val="20"/>
                <w:szCs w:val="20"/>
              </w:rPr>
              <w:t>(-1.199%)</w:t>
            </w:r>
          </w:p>
          <w:p w14:paraId="4A34AB01" w14:textId="0D7732A8"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(60bits)</w:t>
            </w:r>
          </w:p>
        </w:tc>
      </w:tr>
      <w:tr w:rsidR="007F32EA" w:rsidRPr="003B2DFB" w14:paraId="029AC866" w14:textId="77777777" w:rsidTr="003C52D2">
        <w:trPr>
          <w:trHeight w:val="397"/>
        </w:trPr>
        <w:tc>
          <w:tcPr>
            <w:tcW w:w="1247" w:type="pct"/>
            <w:vMerge w:val="restart"/>
            <w:tcBorders>
              <w:left w:val="single" w:sz="8" w:space="0" w:color="auto"/>
              <w:right w:val="single" w:sz="8" w:space="0" w:color="auto"/>
            </w:tcBorders>
            <w:vAlign w:val="center"/>
          </w:tcPr>
          <w:p w14:paraId="16A9281A"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SGCS, layer 4</w:t>
            </w: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727423EA" w14:textId="77777777"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X: &lt;=40bits</w:t>
            </w:r>
          </w:p>
        </w:tc>
        <w:tc>
          <w:tcPr>
            <w:tcW w:w="835" w:type="pct"/>
            <w:tcBorders>
              <w:top w:val="nil"/>
              <w:left w:val="nil"/>
              <w:bottom w:val="single" w:sz="8" w:space="0" w:color="auto"/>
              <w:right w:val="single" w:sz="8" w:space="0" w:color="auto"/>
            </w:tcBorders>
            <w:vAlign w:val="center"/>
          </w:tcPr>
          <w:p w14:paraId="39842F36" w14:textId="77777777" w:rsidR="00B75FBB"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w:t>
            </w:r>
            <w:r w:rsidR="00AC417B" w:rsidRPr="003B2DFB">
              <w:rPr>
                <w:rFonts w:ascii="Times New Roman" w:hAnsi="Times New Roman" w:cs="Times New Roman"/>
                <w:sz w:val="20"/>
                <w:szCs w:val="20"/>
              </w:rPr>
              <w:t xml:space="preserve">0.1330 </w:t>
            </w:r>
          </w:p>
          <w:p w14:paraId="685BCC85" w14:textId="380AFA18" w:rsidR="00B75FBB" w:rsidRPr="003B2DFB" w:rsidRDefault="00B75FBB" w:rsidP="001C2028">
            <w:pPr>
              <w:jc w:val="center"/>
              <w:rPr>
                <w:rFonts w:ascii="Times New Roman" w:hAnsi="Times New Roman" w:cs="Times New Roman"/>
                <w:sz w:val="20"/>
                <w:szCs w:val="20"/>
              </w:rPr>
            </w:pPr>
            <w:r w:rsidRPr="003B2DFB">
              <w:rPr>
                <w:rFonts w:ascii="Times New Roman" w:hAnsi="Times New Roman" w:cs="Times New Roman"/>
                <w:sz w:val="20"/>
                <w:szCs w:val="20"/>
              </w:rPr>
              <w:t>(-1.1152%)</w:t>
            </w:r>
          </w:p>
          <w:p w14:paraId="0D645459" w14:textId="24C1F504" w:rsidR="007F32EA" w:rsidRPr="003B2DFB" w:rsidRDefault="007F32EA" w:rsidP="001C2028">
            <w:pPr>
              <w:jc w:val="center"/>
              <w:rPr>
                <w:rFonts w:ascii="Times New Roman" w:hAnsi="Times New Roman" w:cs="Times New Roman"/>
                <w:sz w:val="20"/>
                <w:szCs w:val="20"/>
              </w:rPr>
            </w:pPr>
            <w:r w:rsidRPr="003B2DFB">
              <w:rPr>
                <w:rFonts w:ascii="Times New Roman" w:hAnsi="Times New Roman" w:cs="Times New Roman"/>
                <w:sz w:val="20"/>
                <w:szCs w:val="20"/>
              </w:rPr>
              <w:t>(40bits)</w:t>
            </w:r>
          </w:p>
        </w:tc>
        <w:tc>
          <w:tcPr>
            <w:tcW w:w="836" w:type="pct"/>
            <w:tcBorders>
              <w:top w:val="nil"/>
              <w:left w:val="nil"/>
              <w:bottom w:val="single" w:sz="8" w:space="0" w:color="auto"/>
              <w:right w:val="single" w:sz="8" w:space="0" w:color="auto"/>
            </w:tcBorders>
            <w:vAlign w:val="center"/>
          </w:tcPr>
          <w:p w14:paraId="5D047FDF" w14:textId="77777777" w:rsidR="007F32EA" w:rsidRPr="003B2DFB" w:rsidRDefault="007F32EA"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56652DCC" w14:textId="5D3D2293" w:rsidR="007F32EA" w:rsidRPr="003B2DFB" w:rsidRDefault="007F32EA" w:rsidP="001C2028">
            <w:pPr>
              <w:jc w:val="center"/>
              <w:rPr>
                <w:rFonts w:ascii="Times New Roman" w:hAnsi="Times New Roman" w:cs="Times New Roman"/>
                <w:sz w:val="20"/>
                <w:szCs w:val="20"/>
              </w:rPr>
            </w:pPr>
          </w:p>
        </w:tc>
      </w:tr>
      <w:tr w:rsidR="00702B3C" w:rsidRPr="003B2DFB" w14:paraId="32794ED9" w14:textId="77777777" w:rsidTr="003C52D2">
        <w:trPr>
          <w:trHeight w:val="397"/>
        </w:trPr>
        <w:tc>
          <w:tcPr>
            <w:tcW w:w="1247" w:type="pct"/>
            <w:vMerge/>
            <w:tcBorders>
              <w:left w:val="single" w:sz="8" w:space="0" w:color="auto"/>
              <w:right w:val="single" w:sz="8" w:space="0" w:color="auto"/>
            </w:tcBorders>
            <w:vAlign w:val="center"/>
          </w:tcPr>
          <w:p w14:paraId="0706AA01" w14:textId="77777777" w:rsidR="00702B3C" w:rsidRPr="003B2DFB" w:rsidRDefault="00702B3C"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25B49DA4" w14:textId="77777777"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Y:50bits-70bits</w:t>
            </w:r>
          </w:p>
        </w:tc>
        <w:tc>
          <w:tcPr>
            <w:tcW w:w="835" w:type="pct"/>
            <w:tcBorders>
              <w:top w:val="nil"/>
              <w:left w:val="nil"/>
              <w:bottom w:val="single" w:sz="8" w:space="0" w:color="auto"/>
              <w:right w:val="single" w:sz="8" w:space="0" w:color="auto"/>
            </w:tcBorders>
            <w:vAlign w:val="center"/>
          </w:tcPr>
          <w:p w14:paraId="7FFE98F5" w14:textId="098B73E6" w:rsidR="00702B3C" w:rsidRPr="003B2DFB" w:rsidRDefault="00702B3C"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4BA1DA29" w14:textId="77777777" w:rsidR="003F24FE"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0.2987 </w:t>
            </w:r>
          </w:p>
          <w:p w14:paraId="4D54A857" w14:textId="77777777" w:rsidR="003F24FE" w:rsidRPr="003B2DFB" w:rsidRDefault="003F24FE" w:rsidP="001C2028">
            <w:pPr>
              <w:jc w:val="center"/>
              <w:rPr>
                <w:rFonts w:ascii="Times New Roman" w:hAnsi="Times New Roman" w:cs="Times New Roman"/>
                <w:sz w:val="20"/>
                <w:szCs w:val="20"/>
              </w:rPr>
            </w:pPr>
            <w:r w:rsidRPr="003B2DFB">
              <w:rPr>
                <w:rFonts w:ascii="Times New Roman" w:hAnsi="Times New Roman" w:cs="Times New Roman"/>
                <w:sz w:val="20"/>
                <w:szCs w:val="20"/>
              </w:rPr>
              <w:t>(-4.782%)</w:t>
            </w:r>
          </w:p>
          <w:p w14:paraId="653EF87F" w14:textId="43CAED8B"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(40bits)</w:t>
            </w:r>
          </w:p>
        </w:tc>
        <w:tc>
          <w:tcPr>
            <w:tcW w:w="834" w:type="pct"/>
            <w:tcBorders>
              <w:top w:val="nil"/>
              <w:left w:val="nil"/>
              <w:bottom w:val="single" w:sz="8" w:space="0" w:color="auto"/>
              <w:right w:val="single" w:sz="8" w:space="0" w:color="auto"/>
            </w:tcBorders>
            <w:vAlign w:val="center"/>
          </w:tcPr>
          <w:p w14:paraId="1A25AD62" w14:textId="55C4F52D" w:rsidR="00702B3C" w:rsidRPr="003B2DFB" w:rsidRDefault="00702B3C" w:rsidP="001C2028">
            <w:pPr>
              <w:jc w:val="center"/>
              <w:rPr>
                <w:rFonts w:ascii="Times New Roman" w:hAnsi="Times New Roman" w:cs="Times New Roman"/>
                <w:sz w:val="20"/>
                <w:szCs w:val="20"/>
              </w:rPr>
            </w:pPr>
          </w:p>
        </w:tc>
      </w:tr>
      <w:tr w:rsidR="00702B3C" w:rsidRPr="003B2DFB" w14:paraId="1882F088" w14:textId="77777777" w:rsidTr="003C52D2">
        <w:trPr>
          <w:trHeight w:val="397"/>
        </w:trPr>
        <w:tc>
          <w:tcPr>
            <w:tcW w:w="1247" w:type="pct"/>
            <w:vMerge/>
            <w:tcBorders>
              <w:left w:val="single" w:sz="8" w:space="0" w:color="auto"/>
              <w:bottom w:val="single" w:sz="8" w:space="0" w:color="auto"/>
              <w:right w:val="single" w:sz="8" w:space="0" w:color="auto"/>
            </w:tcBorders>
            <w:vAlign w:val="center"/>
          </w:tcPr>
          <w:p w14:paraId="72D2AC8A" w14:textId="77777777" w:rsidR="00702B3C" w:rsidRPr="003B2DFB" w:rsidRDefault="00702B3C" w:rsidP="001C2028">
            <w:pPr>
              <w:jc w:val="center"/>
              <w:rPr>
                <w:rFonts w:ascii="Times New Roman" w:hAnsi="Times New Roman" w:cs="Times New Roman"/>
                <w:sz w:val="20"/>
                <w:szCs w:val="20"/>
              </w:rPr>
            </w:pPr>
          </w:p>
        </w:tc>
        <w:tc>
          <w:tcPr>
            <w:tcW w:w="1248" w:type="pct"/>
            <w:tcBorders>
              <w:top w:val="nil"/>
              <w:left w:val="nil"/>
              <w:bottom w:val="single" w:sz="8" w:space="0" w:color="auto"/>
              <w:right w:val="single" w:sz="8" w:space="0" w:color="auto"/>
            </w:tcBorders>
            <w:tcMar>
              <w:top w:w="0" w:type="dxa"/>
              <w:left w:w="108" w:type="dxa"/>
              <w:bottom w:w="0" w:type="dxa"/>
              <w:right w:w="108" w:type="dxa"/>
            </w:tcMar>
            <w:vAlign w:val="center"/>
          </w:tcPr>
          <w:p w14:paraId="17321A31" w14:textId="77777777"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Z: &gt;=115bits</w:t>
            </w:r>
          </w:p>
        </w:tc>
        <w:tc>
          <w:tcPr>
            <w:tcW w:w="835" w:type="pct"/>
            <w:tcBorders>
              <w:top w:val="nil"/>
              <w:left w:val="nil"/>
              <w:bottom w:val="single" w:sz="8" w:space="0" w:color="auto"/>
              <w:right w:val="single" w:sz="8" w:space="0" w:color="auto"/>
            </w:tcBorders>
            <w:vAlign w:val="center"/>
          </w:tcPr>
          <w:p w14:paraId="66EEA729" w14:textId="27DE6C11" w:rsidR="00702B3C" w:rsidRPr="003B2DFB" w:rsidRDefault="00702B3C" w:rsidP="001C2028">
            <w:pPr>
              <w:jc w:val="center"/>
              <w:rPr>
                <w:rFonts w:ascii="Times New Roman" w:hAnsi="Times New Roman" w:cs="Times New Roman"/>
                <w:sz w:val="20"/>
                <w:szCs w:val="20"/>
              </w:rPr>
            </w:pPr>
          </w:p>
        </w:tc>
        <w:tc>
          <w:tcPr>
            <w:tcW w:w="836" w:type="pct"/>
            <w:tcBorders>
              <w:top w:val="nil"/>
              <w:left w:val="nil"/>
              <w:bottom w:val="single" w:sz="8" w:space="0" w:color="auto"/>
              <w:right w:val="single" w:sz="8" w:space="0" w:color="auto"/>
            </w:tcBorders>
            <w:vAlign w:val="center"/>
          </w:tcPr>
          <w:p w14:paraId="6C8FC109" w14:textId="77777777" w:rsidR="00702B3C" w:rsidRPr="003B2DFB" w:rsidRDefault="00702B3C" w:rsidP="001C2028">
            <w:pPr>
              <w:jc w:val="center"/>
              <w:rPr>
                <w:rFonts w:ascii="Times New Roman" w:hAnsi="Times New Roman" w:cs="Times New Roman"/>
                <w:sz w:val="20"/>
                <w:szCs w:val="20"/>
              </w:rPr>
            </w:pPr>
          </w:p>
        </w:tc>
        <w:tc>
          <w:tcPr>
            <w:tcW w:w="834" w:type="pct"/>
            <w:tcBorders>
              <w:top w:val="nil"/>
              <w:left w:val="nil"/>
              <w:bottom w:val="single" w:sz="8" w:space="0" w:color="auto"/>
              <w:right w:val="single" w:sz="8" w:space="0" w:color="auto"/>
            </w:tcBorders>
            <w:vAlign w:val="center"/>
          </w:tcPr>
          <w:p w14:paraId="516B7511" w14:textId="77777777" w:rsidR="00F659A5"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0.3029</w:t>
            </w:r>
          </w:p>
          <w:p w14:paraId="64D08B0F" w14:textId="77777777" w:rsidR="00F659A5" w:rsidRPr="003B2DFB" w:rsidRDefault="00F659A5" w:rsidP="001C2028">
            <w:pPr>
              <w:jc w:val="center"/>
              <w:rPr>
                <w:rFonts w:ascii="Times New Roman" w:hAnsi="Times New Roman" w:cs="Times New Roman"/>
                <w:sz w:val="20"/>
                <w:szCs w:val="20"/>
              </w:rPr>
            </w:pPr>
            <w:r w:rsidRPr="003B2DFB">
              <w:rPr>
                <w:rFonts w:ascii="Times New Roman" w:hAnsi="Times New Roman" w:cs="Times New Roman"/>
                <w:sz w:val="20"/>
                <w:szCs w:val="20"/>
              </w:rPr>
              <w:t>(-6.685%)</w:t>
            </w:r>
          </w:p>
          <w:p w14:paraId="055E94E6" w14:textId="2F73B6C9" w:rsidR="00702B3C" w:rsidRPr="003B2DFB" w:rsidRDefault="00702B3C" w:rsidP="001C2028">
            <w:pPr>
              <w:jc w:val="center"/>
              <w:rPr>
                <w:rFonts w:ascii="Times New Roman" w:hAnsi="Times New Roman" w:cs="Times New Roman"/>
                <w:sz w:val="20"/>
                <w:szCs w:val="20"/>
              </w:rPr>
            </w:pPr>
            <w:r w:rsidRPr="003B2DFB">
              <w:rPr>
                <w:rFonts w:ascii="Times New Roman" w:hAnsi="Times New Roman" w:cs="Times New Roman"/>
                <w:sz w:val="20"/>
                <w:szCs w:val="20"/>
              </w:rPr>
              <w:t xml:space="preserve"> (60bits)</w:t>
            </w:r>
          </w:p>
        </w:tc>
      </w:tr>
    </w:tbl>
    <w:p w14:paraId="0EA6F82C" w14:textId="6B482ED4" w:rsidR="00AE06AA" w:rsidRPr="003B2DFB" w:rsidRDefault="00AE06AA" w:rsidP="00AE06AA">
      <w:pPr>
        <w:pStyle w:val="af1"/>
        <w:spacing w:afterLines="50" w:after="120" w:line="240" w:lineRule="auto"/>
        <w:ind w:firstLineChars="0" w:firstLine="0"/>
        <w:rPr>
          <w:b/>
          <w:sz w:val="20"/>
          <w:szCs w:val="20"/>
        </w:rPr>
      </w:pPr>
      <w:r w:rsidRPr="003B2DFB">
        <w:rPr>
          <w:b/>
          <w:sz w:val="20"/>
          <w:szCs w:val="20"/>
        </w:rPr>
        <w:t xml:space="preserve">Observation </w:t>
      </w:r>
      <w:r w:rsidR="00EA3B90" w:rsidRPr="003B2DFB">
        <w:rPr>
          <w:b/>
          <w:sz w:val="20"/>
          <w:szCs w:val="20"/>
        </w:rPr>
        <w:t>17</w:t>
      </w:r>
      <w:r w:rsidRPr="003B2DFB">
        <w:rPr>
          <w:b/>
          <w:sz w:val="20"/>
          <w:szCs w:val="20"/>
        </w:rPr>
        <w:t>: For the rank=4 scalability of AI/ML based CSI compression over various CSI payload sizes, generalized performance of the AI/ML model can be achieved when the training is based on a mixed dataset of 40+60+120 bits datasets with 1:1:1 mixture ratio, and the inference is one a single dataset with whom the CSI payload is subjected to the mixture training datasets.</w:t>
      </w:r>
    </w:p>
    <w:p w14:paraId="368B6243" w14:textId="0EED86D9" w:rsidR="00AE06AA" w:rsidRPr="003B2DFB" w:rsidRDefault="00AE06AA" w:rsidP="00AE06AA">
      <w:pPr>
        <w:pStyle w:val="a7"/>
        <w:widowControl/>
        <w:numPr>
          <w:ilvl w:val="0"/>
          <w:numId w:val="29"/>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small performance degradation of -6.685% to </w:t>
      </w:r>
      <w:r w:rsidR="00461A51" w:rsidRPr="003B2DFB">
        <w:rPr>
          <w:rFonts w:ascii="Times New Roman" w:hAnsi="Times New Roman" w:cs="Times New Roman"/>
          <w:b/>
          <w:sz w:val="20"/>
          <w:szCs w:val="20"/>
        </w:rPr>
        <w:t>-0.2085%</w:t>
      </w:r>
      <w:r w:rsidRPr="003B2DFB">
        <w:rPr>
          <w:rFonts w:ascii="Times New Roman" w:hAnsi="Times New Roman" w:cs="Times New Roman"/>
          <w:b/>
          <w:sz w:val="20"/>
          <w:szCs w:val="20"/>
        </w:rPr>
        <w:t xml:space="preserve"> is achieved for the CSI payload size generalization case 3.</w:t>
      </w:r>
    </w:p>
    <w:p w14:paraId="5D21D95D" w14:textId="77777777" w:rsidR="00340CAE" w:rsidRPr="00511996" w:rsidRDefault="00340CAE" w:rsidP="005921DD">
      <w:pPr>
        <w:pStyle w:val="af1"/>
        <w:spacing w:afterLines="50" w:after="120" w:line="240" w:lineRule="auto"/>
        <w:ind w:firstLineChars="0" w:firstLine="0"/>
        <w:rPr>
          <w:sz w:val="20"/>
          <w:szCs w:val="20"/>
        </w:rPr>
      </w:pPr>
    </w:p>
    <w:p w14:paraId="2B69CEE9" w14:textId="6620BECE" w:rsidR="00FA339E" w:rsidRPr="00002F1A" w:rsidRDefault="00545DDA" w:rsidP="00E934D5">
      <w:pPr>
        <w:pStyle w:val="3"/>
      </w:pPr>
      <w:r>
        <w:rPr>
          <w:rFonts w:eastAsiaTheme="minorEastAsia" w:hint="eastAsia"/>
        </w:rPr>
        <w:t>Evaluation of</w:t>
      </w:r>
      <w:r>
        <w:t xml:space="preserve"> </w:t>
      </w:r>
      <w:r>
        <w:rPr>
          <w:rFonts w:eastAsiaTheme="minorEastAsia" w:hint="eastAsia"/>
        </w:rPr>
        <w:t>s</w:t>
      </w:r>
      <w:r w:rsidR="00E934D5" w:rsidRPr="00E934D5">
        <w:t>eparate training</w:t>
      </w:r>
    </w:p>
    <w:p w14:paraId="0EEAAEE2" w14:textId="550EF69D" w:rsidR="00F0227F" w:rsidRPr="003B2DFB" w:rsidRDefault="00FA339E" w:rsidP="00823165">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For spatial-frequency domain CSI compression using two-sided AI/ML model, there are several challenges for joint training of AI/ML models: </w:t>
      </w:r>
      <w:r w:rsidR="00C0776A" w:rsidRPr="003B2DFB">
        <w:rPr>
          <w:rFonts w:ascii="Times New Roman" w:hAnsi="Times New Roman" w:cs="Times New Roman"/>
          <w:sz w:val="20"/>
          <w:szCs w:val="20"/>
        </w:rPr>
        <w:t xml:space="preserve">If the two-sided AI/ML model is trained at one side and a part of AI/ML model (i.e. encoder or decoder) is transferred to the other side through air interface: </w:t>
      </w:r>
      <w:r w:rsidRPr="003B2DFB">
        <w:rPr>
          <w:rFonts w:ascii="Times New Roman" w:hAnsi="Times New Roman" w:cs="Times New Roman"/>
          <w:sz w:val="20"/>
          <w:szCs w:val="20"/>
        </w:rPr>
        <w:t xml:space="preserve">1) Transferring AI/ML model would cause </w:t>
      </w:r>
      <w:r w:rsidR="00135907" w:rsidRPr="003B2DFB">
        <w:rPr>
          <w:rFonts w:ascii="Times New Roman" w:hAnsi="Times New Roman" w:cs="Times New Roman"/>
          <w:sz w:val="20"/>
          <w:szCs w:val="20"/>
        </w:rPr>
        <w:t>proprietary/</w:t>
      </w:r>
      <w:r w:rsidRPr="003B2DFB">
        <w:rPr>
          <w:rFonts w:ascii="Times New Roman" w:hAnsi="Times New Roman" w:cs="Times New Roman"/>
          <w:sz w:val="20"/>
          <w:szCs w:val="20"/>
        </w:rPr>
        <w:t>privacy problem. 2)</w:t>
      </w:r>
      <w:r w:rsidR="00135907" w:rsidRPr="003B2DFB">
        <w:rPr>
          <w:rFonts w:ascii="Times New Roman" w:hAnsi="Times New Roman" w:cs="Times New Roman"/>
          <w:sz w:val="20"/>
          <w:szCs w:val="20"/>
        </w:rPr>
        <w:t xml:space="preserve"> </w:t>
      </w:r>
      <w:r w:rsidR="00C0776A" w:rsidRPr="003B2DFB">
        <w:rPr>
          <w:rFonts w:ascii="Times New Roman" w:hAnsi="Times New Roman" w:cs="Times New Roman"/>
          <w:sz w:val="20"/>
          <w:szCs w:val="20"/>
        </w:rPr>
        <w:t>T</w:t>
      </w:r>
      <w:r w:rsidRPr="003B2DFB">
        <w:rPr>
          <w:rFonts w:ascii="Times New Roman" w:hAnsi="Times New Roman" w:cs="Times New Roman"/>
          <w:sz w:val="20"/>
          <w:szCs w:val="20"/>
        </w:rPr>
        <w:t xml:space="preserve">ransferred AI/ML model may not match the hardware platform of the other side well. Then low operating efficiency, high power consumption and large operating delay may be incurred. 3) If the AI/ML model is transferred through air interface, a common model representation format (MRF) would be needed to exchange </w:t>
      </w:r>
      <w:r w:rsidR="00122BC9" w:rsidRPr="003B2DFB">
        <w:rPr>
          <w:rFonts w:ascii="Times New Roman" w:hAnsi="Times New Roman" w:cs="Times New Roman"/>
          <w:sz w:val="20"/>
          <w:szCs w:val="20"/>
        </w:rPr>
        <w:t xml:space="preserve">interpretable </w:t>
      </w:r>
      <w:r w:rsidRPr="003B2DFB">
        <w:rPr>
          <w:rFonts w:ascii="Times New Roman" w:hAnsi="Times New Roman" w:cs="Times New Roman"/>
          <w:sz w:val="20"/>
          <w:szCs w:val="20"/>
        </w:rPr>
        <w:t xml:space="preserve">languages between </w:t>
      </w:r>
      <w:r w:rsidR="00770750" w:rsidRPr="003B2DFB">
        <w:rPr>
          <w:rFonts w:ascii="Times New Roman" w:hAnsi="Times New Roman" w:cs="Times New Roman"/>
          <w:sz w:val="20"/>
          <w:szCs w:val="20"/>
        </w:rPr>
        <w:t>network</w:t>
      </w:r>
      <w:r w:rsidRPr="003B2DFB">
        <w:rPr>
          <w:rFonts w:ascii="Times New Roman" w:hAnsi="Times New Roman" w:cs="Times New Roman"/>
          <w:sz w:val="20"/>
          <w:szCs w:val="20"/>
        </w:rPr>
        <w:t xml:space="preserve"> and UE, which </w:t>
      </w:r>
      <w:r w:rsidR="00122BC9" w:rsidRPr="003B2DFB">
        <w:rPr>
          <w:rFonts w:ascii="Times New Roman" w:hAnsi="Times New Roman" w:cs="Times New Roman"/>
          <w:sz w:val="20"/>
          <w:szCs w:val="20"/>
        </w:rPr>
        <w:t>needs more study within 3GPP at present</w:t>
      </w:r>
      <w:r w:rsidRPr="003B2DFB">
        <w:rPr>
          <w:rFonts w:ascii="Times New Roman" w:hAnsi="Times New Roman" w:cs="Times New Roman"/>
          <w:sz w:val="20"/>
          <w:szCs w:val="20"/>
        </w:rPr>
        <w:t xml:space="preserve">. </w:t>
      </w:r>
      <w:r w:rsidR="00135907" w:rsidRPr="003B2DFB">
        <w:rPr>
          <w:rFonts w:ascii="Times New Roman" w:hAnsi="Times New Roman" w:cs="Times New Roman"/>
          <w:sz w:val="20"/>
          <w:szCs w:val="20"/>
        </w:rPr>
        <w:t xml:space="preserve">If the two-sided model at network side and UE side is joint training respectively, the BP and FP need to be exchanged between network side and UE side, which will </w:t>
      </w:r>
      <w:r w:rsidR="0047496B" w:rsidRPr="003B2DFB">
        <w:rPr>
          <w:rFonts w:ascii="Times New Roman" w:hAnsi="Times New Roman" w:cs="Times New Roman"/>
          <w:sz w:val="20"/>
          <w:szCs w:val="20"/>
        </w:rPr>
        <w:t>increase the DL and UL resource overhead</w:t>
      </w:r>
      <w:r w:rsidR="00135907" w:rsidRPr="003B2DFB">
        <w:rPr>
          <w:rFonts w:ascii="Times New Roman" w:hAnsi="Times New Roman" w:cs="Times New Roman"/>
          <w:sz w:val="20"/>
          <w:szCs w:val="20"/>
        </w:rPr>
        <w:t>.</w:t>
      </w:r>
    </w:p>
    <w:p w14:paraId="5EFAF203" w14:textId="082511EF" w:rsidR="00550DFF" w:rsidRPr="003B2DFB" w:rsidRDefault="00FA339E" w:rsidP="00823165">
      <w:pPr>
        <w:spacing w:afterLines="50" w:after="120"/>
        <w:rPr>
          <w:rFonts w:ascii="Times New Roman" w:hAnsi="Times New Roman" w:cs="Times New Roman"/>
          <w:sz w:val="20"/>
          <w:szCs w:val="20"/>
        </w:rPr>
      </w:pPr>
      <w:r w:rsidRPr="003B2DFB">
        <w:rPr>
          <w:rFonts w:ascii="Times New Roman" w:hAnsi="Times New Roman" w:cs="Times New Roman"/>
          <w:sz w:val="20"/>
          <w:szCs w:val="20"/>
        </w:rPr>
        <w:t xml:space="preserve">Training AI/ML models in two sides separately is an attractive solution that can avoid above problems. </w:t>
      </w:r>
      <w:r w:rsidR="00432B8A" w:rsidRPr="003B2DFB">
        <w:rPr>
          <w:rFonts w:ascii="Times New Roman" w:hAnsi="Times New Roman" w:cs="Times New Roman"/>
          <w:sz w:val="20"/>
          <w:szCs w:val="20"/>
        </w:rPr>
        <w:t>In RAN1 #110 meeting, it was clarified that s</w:t>
      </w:r>
      <w:r w:rsidR="00432B8A" w:rsidRPr="003B2DFB">
        <w:rPr>
          <w:rFonts w:ascii="Times New Roman" w:hAnsi="Times New Roman" w:cs="Times New Roman"/>
          <w:bCs/>
          <w:iCs/>
          <w:sz w:val="20"/>
          <w:szCs w:val="20"/>
        </w:rPr>
        <w:t>eparate training included sequential training starting with UE side training, or sequential training starting with network side training, or parallel training at UE and network</w:t>
      </w:r>
      <w:r w:rsidR="00772C52" w:rsidRPr="003B2DFB">
        <w:rPr>
          <w:rFonts w:ascii="Times New Roman" w:hAnsi="Times New Roman" w:cs="Times New Roman"/>
          <w:bCs/>
          <w:iCs/>
          <w:sz w:val="20"/>
          <w:szCs w:val="20"/>
        </w:rPr>
        <w:t xml:space="preserve"> </w:t>
      </w:r>
      <w:r w:rsidR="001B26F5" w:rsidRPr="003B2DFB">
        <w:rPr>
          <w:rFonts w:ascii="Times New Roman" w:hAnsi="Times New Roman" w:cs="Times New Roman"/>
          <w:bCs/>
          <w:iCs/>
          <w:sz w:val="20"/>
          <w:szCs w:val="20"/>
        </w:rPr>
        <w:fldChar w:fldCharType="begin"/>
      </w:r>
      <w:r w:rsidR="001B26F5" w:rsidRPr="003B2DFB">
        <w:rPr>
          <w:rFonts w:ascii="Times New Roman" w:hAnsi="Times New Roman" w:cs="Times New Roman"/>
          <w:bCs/>
          <w:iCs/>
          <w:sz w:val="20"/>
          <w:szCs w:val="20"/>
        </w:rPr>
        <w:instrText xml:space="preserve"> REF _Ref127046670 \n \h </w:instrText>
      </w:r>
      <w:r w:rsidR="0086709A" w:rsidRPr="003B2DFB">
        <w:rPr>
          <w:rFonts w:ascii="Times New Roman" w:hAnsi="Times New Roman" w:cs="Times New Roman"/>
          <w:bCs/>
          <w:iCs/>
          <w:sz w:val="20"/>
          <w:szCs w:val="20"/>
        </w:rPr>
        <w:instrText xml:space="preserve"> \* MERGEFORMAT </w:instrText>
      </w:r>
      <w:r w:rsidR="001B26F5" w:rsidRPr="003B2DFB">
        <w:rPr>
          <w:rFonts w:ascii="Times New Roman" w:hAnsi="Times New Roman" w:cs="Times New Roman"/>
          <w:bCs/>
          <w:iCs/>
          <w:sz w:val="20"/>
          <w:szCs w:val="20"/>
        </w:rPr>
      </w:r>
      <w:r w:rsidR="001B26F5" w:rsidRPr="003B2DFB">
        <w:rPr>
          <w:rFonts w:ascii="Times New Roman" w:hAnsi="Times New Roman" w:cs="Times New Roman"/>
          <w:bCs/>
          <w:iCs/>
          <w:sz w:val="20"/>
          <w:szCs w:val="20"/>
        </w:rPr>
        <w:fldChar w:fldCharType="separate"/>
      </w:r>
      <w:r w:rsidR="00722BFD" w:rsidRPr="003B2DFB">
        <w:rPr>
          <w:rFonts w:ascii="Times New Roman" w:hAnsi="Times New Roman" w:cs="Times New Roman"/>
          <w:bCs/>
          <w:iCs/>
          <w:sz w:val="20"/>
          <w:szCs w:val="20"/>
        </w:rPr>
        <w:t>[3]</w:t>
      </w:r>
      <w:r w:rsidR="001B26F5" w:rsidRPr="003B2DFB">
        <w:rPr>
          <w:rFonts w:ascii="Times New Roman" w:hAnsi="Times New Roman" w:cs="Times New Roman"/>
          <w:bCs/>
          <w:iCs/>
          <w:sz w:val="20"/>
          <w:szCs w:val="20"/>
        </w:rPr>
        <w:fldChar w:fldCharType="end"/>
      </w:r>
      <w:r w:rsidR="00432B8A" w:rsidRPr="003B2DFB">
        <w:rPr>
          <w:rFonts w:ascii="Times New Roman" w:hAnsi="Times New Roman" w:cs="Times New Roman"/>
          <w:bCs/>
          <w:iCs/>
          <w:sz w:val="20"/>
          <w:szCs w:val="20"/>
        </w:rPr>
        <w:t>.</w:t>
      </w:r>
      <w:r w:rsidR="00A975EE" w:rsidRPr="003B2DFB">
        <w:rPr>
          <w:rFonts w:ascii="Times New Roman" w:hAnsi="Times New Roman" w:cs="Times New Roman"/>
          <w:bCs/>
          <w:iCs/>
          <w:sz w:val="20"/>
          <w:szCs w:val="20"/>
        </w:rPr>
        <w:t xml:space="preserve"> In RAN1 #110bis-e</w:t>
      </w:r>
      <w:r w:rsidR="00C03C07" w:rsidRPr="003B2DFB">
        <w:rPr>
          <w:rFonts w:ascii="Times New Roman" w:hAnsi="Times New Roman" w:cs="Times New Roman"/>
          <w:bCs/>
          <w:iCs/>
          <w:sz w:val="20"/>
          <w:szCs w:val="20"/>
        </w:rPr>
        <w:t xml:space="preserve"> </w:t>
      </w:r>
      <w:r w:rsidR="00C03C07" w:rsidRPr="003B2DFB">
        <w:rPr>
          <w:rFonts w:ascii="Times New Roman" w:hAnsi="Times New Roman" w:cs="Times New Roman"/>
          <w:sz w:val="20"/>
          <w:szCs w:val="20"/>
        </w:rPr>
        <w:t>meeting</w:t>
      </w:r>
      <w:r w:rsidR="00A975EE" w:rsidRPr="003B2DFB">
        <w:rPr>
          <w:rFonts w:ascii="Times New Roman" w:hAnsi="Times New Roman" w:cs="Times New Roman"/>
          <w:bCs/>
          <w:iCs/>
          <w:sz w:val="20"/>
          <w:szCs w:val="20"/>
        </w:rPr>
        <w:t xml:space="preserve">, </w:t>
      </w:r>
      <w:r w:rsidR="00550DFF" w:rsidRPr="003B2DFB">
        <w:rPr>
          <w:rFonts w:ascii="Times New Roman" w:hAnsi="Times New Roman" w:cs="Times New Roman"/>
          <w:sz w:val="20"/>
          <w:szCs w:val="20"/>
        </w:rPr>
        <w:t>the following two options of sequential training were concluded to be considered for evaluation</w:t>
      </w:r>
      <w:r w:rsidR="00AA6B83" w:rsidRPr="003B2DFB">
        <w:rPr>
          <w:rFonts w:ascii="Times New Roman" w:hAnsi="Times New Roman" w:cs="Times New Roman"/>
          <w:sz w:val="20"/>
          <w:szCs w:val="20"/>
        </w:rPr>
        <w:t xml:space="preserve"> </w:t>
      </w:r>
      <w:r w:rsidR="001B26F5" w:rsidRPr="003B2DFB">
        <w:rPr>
          <w:rFonts w:ascii="Times New Roman" w:hAnsi="Times New Roman" w:cs="Times New Roman"/>
          <w:sz w:val="20"/>
          <w:szCs w:val="20"/>
        </w:rPr>
        <w:fldChar w:fldCharType="begin"/>
      </w:r>
      <w:r w:rsidR="001B26F5" w:rsidRPr="003B2DFB">
        <w:rPr>
          <w:rFonts w:ascii="Times New Roman" w:hAnsi="Times New Roman" w:cs="Times New Roman"/>
          <w:sz w:val="20"/>
          <w:szCs w:val="20"/>
        </w:rPr>
        <w:instrText xml:space="preserve"> REF _Ref126915093 \n \h </w:instrText>
      </w:r>
      <w:r w:rsidR="0086709A" w:rsidRPr="003B2DFB">
        <w:rPr>
          <w:rFonts w:ascii="Times New Roman" w:hAnsi="Times New Roman" w:cs="Times New Roman"/>
          <w:sz w:val="20"/>
          <w:szCs w:val="20"/>
        </w:rPr>
        <w:instrText xml:space="preserve"> \* MERGEFORMAT </w:instrText>
      </w:r>
      <w:r w:rsidR="001B26F5" w:rsidRPr="003B2DFB">
        <w:rPr>
          <w:rFonts w:ascii="Times New Roman" w:hAnsi="Times New Roman" w:cs="Times New Roman"/>
          <w:sz w:val="20"/>
          <w:szCs w:val="20"/>
        </w:rPr>
      </w:r>
      <w:r w:rsidR="001B26F5" w:rsidRPr="003B2DFB">
        <w:rPr>
          <w:rFonts w:ascii="Times New Roman" w:hAnsi="Times New Roman" w:cs="Times New Roman"/>
          <w:sz w:val="20"/>
          <w:szCs w:val="20"/>
        </w:rPr>
        <w:fldChar w:fldCharType="separate"/>
      </w:r>
      <w:r w:rsidR="00722BFD" w:rsidRPr="003B2DFB">
        <w:rPr>
          <w:rFonts w:ascii="Times New Roman" w:hAnsi="Times New Roman" w:cs="Times New Roman"/>
          <w:sz w:val="20"/>
          <w:szCs w:val="20"/>
        </w:rPr>
        <w:t>[4]</w:t>
      </w:r>
      <w:r w:rsidR="001B26F5" w:rsidRPr="003B2DFB">
        <w:rPr>
          <w:rFonts w:ascii="Times New Roman" w:hAnsi="Times New Roman" w:cs="Times New Roman"/>
          <w:sz w:val="20"/>
          <w:szCs w:val="20"/>
        </w:rPr>
        <w:fldChar w:fldCharType="end"/>
      </w:r>
      <w:r w:rsidR="00550DFF" w:rsidRPr="003B2DFB">
        <w:rPr>
          <w:rFonts w:ascii="Times New Roman" w:hAnsi="Times New Roman" w:cs="Times New Roman"/>
          <w:sz w:val="20"/>
          <w:szCs w:val="20"/>
        </w:rPr>
        <w:t>:</w:t>
      </w:r>
    </w:p>
    <w:p w14:paraId="5C2346AA" w14:textId="5FBCA5E2" w:rsidR="00550DFF" w:rsidRPr="003B2DFB" w:rsidRDefault="00550DFF" w:rsidP="00F84542">
      <w:pPr>
        <w:pStyle w:val="a7"/>
        <w:numPr>
          <w:ilvl w:val="0"/>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Option 1: Sequential training starting with network side (network-first training). For the evaluation, the following procedure is considered:</w:t>
      </w:r>
    </w:p>
    <w:p w14:paraId="505ABEF9" w14:textId="4AE63334" w:rsidR="00550DFF" w:rsidRPr="003B2DFB" w:rsidRDefault="00550DFF" w:rsidP="00F84542">
      <w:pPr>
        <w:pStyle w:val="a7"/>
        <w:numPr>
          <w:ilvl w:val="1"/>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Step1: network side trains the </w:t>
      </w:r>
      <w:r w:rsidR="00F97205" w:rsidRPr="003B2DFB">
        <w:rPr>
          <w:rFonts w:ascii="Times New Roman" w:hAnsi="Times New Roman" w:cs="Times New Roman"/>
          <w:sz w:val="20"/>
          <w:szCs w:val="20"/>
        </w:rPr>
        <w:t xml:space="preserve">network side CSI generation </w:t>
      </w:r>
      <w:r w:rsidRPr="003B2DFB">
        <w:rPr>
          <w:rFonts w:ascii="Times New Roman" w:hAnsi="Times New Roman" w:cs="Times New Roman"/>
          <w:sz w:val="20"/>
          <w:szCs w:val="20"/>
        </w:rPr>
        <w:t>part (which is not used for inference) and the network side CSI reconstruction part jointly</w:t>
      </w:r>
    </w:p>
    <w:p w14:paraId="445D40C8" w14:textId="77777777" w:rsidR="00550DFF" w:rsidRPr="003B2DFB" w:rsidRDefault="00550DFF" w:rsidP="00F84542">
      <w:pPr>
        <w:pStyle w:val="a7"/>
        <w:numPr>
          <w:ilvl w:val="1"/>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Step2: After network side training is finished, network side shares UE side with a set of information (e.g., dataset) that is used by the UE side to be able to train the UE side CSI generation part</w:t>
      </w:r>
    </w:p>
    <w:p w14:paraId="488B08D4" w14:textId="77777777" w:rsidR="00550DFF" w:rsidRPr="003B2DFB" w:rsidRDefault="00550DFF" w:rsidP="00F84542">
      <w:pPr>
        <w:pStyle w:val="a7"/>
        <w:numPr>
          <w:ilvl w:val="1"/>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Step3: UE side trains the UE side CSI generation part based on the received set of information</w:t>
      </w:r>
    </w:p>
    <w:p w14:paraId="18DE947F" w14:textId="6334B41A" w:rsidR="00550DFF" w:rsidRPr="003B2DFB" w:rsidRDefault="00550DFF" w:rsidP="00F84542">
      <w:pPr>
        <w:pStyle w:val="a7"/>
        <w:numPr>
          <w:ilvl w:val="0"/>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Option 2: Sequential training starting with UE side (UE-first training). For the evaluation, the following </w:t>
      </w:r>
      <w:r w:rsidRPr="003B2DFB">
        <w:rPr>
          <w:rFonts w:ascii="Times New Roman" w:hAnsi="Times New Roman" w:cs="Times New Roman"/>
          <w:sz w:val="20"/>
          <w:szCs w:val="20"/>
        </w:rPr>
        <w:lastRenderedPageBreak/>
        <w:t>procedure is considered:</w:t>
      </w:r>
    </w:p>
    <w:p w14:paraId="2DF379B2" w14:textId="77777777" w:rsidR="00550DFF" w:rsidRPr="003B2DFB" w:rsidRDefault="00550DFF" w:rsidP="00F84542">
      <w:pPr>
        <w:pStyle w:val="a7"/>
        <w:numPr>
          <w:ilvl w:val="1"/>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Step1: UE side trains the UE side CSI generation part and the UE side CSI reconstruction part (which is not used for inference) jointly</w:t>
      </w:r>
    </w:p>
    <w:p w14:paraId="709065EC" w14:textId="77777777" w:rsidR="00550DFF" w:rsidRPr="003B2DFB" w:rsidRDefault="00550DFF" w:rsidP="00F84542">
      <w:pPr>
        <w:pStyle w:val="a7"/>
        <w:numPr>
          <w:ilvl w:val="1"/>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Step2: After UE side training is finished, UE side shares network side with a set of information (e.g., dataset) that is used by the network side to be able to train the CSI reconstruction part</w:t>
      </w:r>
    </w:p>
    <w:p w14:paraId="6EA2FAC7" w14:textId="77777777" w:rsidR="00550DFF" w:rsidRPr="003B2DFB" w:rsidRDefault="00550DFF" w:rsidP="00F84542">
      <w:pPr>
        <w:pStyle w:val="a7"/>
        <w:numPr>
          <w:ilvl w:val="1"/>
          <w:numId w:val="5"/>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Step3: network side trains the network side CSI reconstruction part based on the received set of information</w:t>
      </w:r>
    </w:p>
    <w:p w14:paraId="319D39E5" w14:textId="1D919924" w:rsidR="00AA6B83" w:rsidRPr="003B2DFB" w:rsidRDefault="00AA6B83" w:rsidP="00442519">
      <w:pPr>
        <w:spacing w:afterLines="50" w:after="120"/>
        <w:rPr>
          <w:rFonts w:ascii="Times New Roman" w:hAnsi="Times New Roman" w:cs="Times New Roman"/>
          <w:sz w:val="20"/>
          <w:szCs w:val="20"/>
        </w:rPr>
      </w:pPr>
      <w:r w:rsidRPr="003B2DFB">
        <w:rPr>
          <w:rFonts w:ascii="Times New Roman" w:hAnsi="Times New Roman" w:cs="Times New Roman"/>
          <w:sz w:val="20"/>
          <w:szCs w:val="20"/>
        </w:rPr>
        <w:t>In RAN1#111 meeting, the following agreement</w:t>
      </w:r>
      <w:r w:rsidR="001B26F5" w:rsidRPr="003B2DFB">
        <w:rPr>
          <w:rFonts w:ascii="Times New Roman" w:hAnsi="Times New Roman" w:cs="Times New Roman"/>
          <w:sz w:val="20"/>
          <w:szCs w:val="20"/>
        </w:rPr>
        <w:t xml:space="preserve"> wa</w:t>
      </w:r>
      <w:r w:rsidR="00C03C07" w:rsidRPr="003B2DFB">
        <w:rPr>
          <w:rFonts w:ascii="Times New Roman" w:hAnsi="Times New Roman" w:cs="Times New Roman"/>
          <w:sz w:val="20"/>
          <w:szCs w:val="20"/>
        </w:rPr>
        <w:t>s</w:t>
      </w:r>
      <w:r w:rsidRPr="003B2DFB">
        <w:rPr>
          <w:rFonts w:ascii="Times New Roman" w:hAnsi="Times New Roman" w:cs="Times New Roman"/>
          <w:sz w:val="20"/>
          <w:szCs w:val="20"/>
        </w:rPr>
        <w:t xml:space="preserve"> further achieved on evaluation for separate training </w:t>
      </w:r>
      <w:r w:rsidRPr="003B2DFB">
        <w:rPr>
          <w:rFonts w:ascii="Times New Roman" w:hAnsi="Times New Roman" w:cs="Times New Roman"/>
          <w:sz w:val="20"/>
          <w:szCs w:val="20"/>
        </w:rPr>
        <w:fldChar w:fldCharType="begin"/>
      </w:r>
      <w:r w:rsidRPr="003B2DFB">
        <w:rPr>
          <w:rFonts w:ascii="Times New Roman" w:hAnsi="Times New Roman" w:cs="Times New Roman"/>
          <w:sz w:val="20"/>
          <w:szCs w:val="20"/>
        </w:rPr>
        <w:instrText xml:space="preserve"> REF _Ref126876024 \n \h </w:instrText>
      </w:r>
      <w:r w:rsidR="0086709A" w:rsidRPr="003B2DFB">
        <w:rPr>
          <w:rFonts w:ascii="Times New Roman" w:hAnsi="Times New Roman" w:cs="Times New Roman"/>
          <w:sz w:val="20"/>
          <w:szCs w:val="20"/>
        </w:rPr>
        <w:instrText xml:space="preserve"> \* MERGEFORMAT </w:instrText>
      </w:r>
      <w:r w:rsidRPr="003B2DFB">
        <w:rPr>
          <w:rFonts w:ascii="Times New Roman" w:hAnsi="Times New Roman" w:cs="Times New Roman"/>
          <w:sz w:val="20"/>
          <w:szCs w:val="20"/>
        </w:rPr>
      </w:r>
      <w:r w:rsidRPr="003B2DFB">
        <w:rPr>
          <w:rFonts w:ascii="Times New Roman" w:hAnsi="Times New Roman" w:cs="Times New Roman"/>
          <w:sz w:val="20"/>
          <w:szCs w:val="20"/>
        </w:rPr>
        <w:fldChar w:fldCharType="separate"/>
      </w:r>
      <w:r w:rsidR="00722BFD" w:rsidRPr="003B2DFB">
        <w:rPr>
          <w:rFonts w:ascii="Times New Roman" w:hAnsi="Times New Roman" w:cs="Times New Roman"/>
          <w:sz w:val="20"/>
          <w:szCs w:val="20"/>
        </w:rPr>
        <w:t>[5]</w:t>
      </w:r>
      <w:r w:rsidRPr="003B2DFB">
        <w:rPr>
          <w:rFonts w:ascii="Times New Roman" w:hAnsi="Times New Roman" w:cs="Times New Roman"/>
          <w:sz w:val="20"/>
          <w:szCs w:val="20"/>
        </w:rPr>
        <w:fldChar w:fldCharType="end"/>
      </w:r>
      <w:r w:rsidRPr="003B2DFB">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AA6B83" w:rsidRPr="003B2DFB" w14:paraId="58E4F173" w14:textId="77777777" w:rsidTr="00CB33A3">
        <w:tc>
          <w:tcPr>
            <w:tcW w:w="9072" w:type="dxa"/>
          </w:tcPr>
          <w:p w14:paraId="620F9CB2" w14:textId="5A1EA2EF" w:rsidR="00AA6B83" w:rsidRPr="003B2DFB" w:rsidRDefault="00AA6B83" w:rsidP="001B26F5">
            <w:pPr>
              <w:spacing w:afterLines="50" w:after="120"/>
              <w:rPr>
                <w:rFonts w:ascii="Times New Roman" w:hAnsi="Times New Roman" w:cs="Times New Roman"/>
                <w:b/>
                <w:sz w:val="20"/>
                <w:szCs w:val="20"/>
                <w:highlight w:val="green"/>
              </w:rPr>
            </w:pPr>
            <w:r w:rsidRPr="003B2DFB">
              <w:rPr>
                <w:rFonts w:ascii="Times New Roman" w:hAnsi="Times New Roman" w:cs="Times New Roman"/>
                <w:b/>
                <w:sz w:val="20"/>
                <w:szCs w:val="20"/>
                <w:highlight w:val="green"/>
              </w:rPr>
              <w:t>Agreement</w:t>
            </w:r>
            <w:r w:rsidR="00080C2F" w:rsidRPr="003B2DFB">
              <w:rPr>
                <w:rFonts w:ascii="Times New Roman" w:hAnsi="Times New Roman" w:cs="Times New Roman"/>
                <w:b/>
                <w:sz w:val="20"/>
                <w:szCs w:val="20"/>
              </w:rPr>
              <w:t xml:space="preserve"> </w:t>
            </w:r>
            <w:r w:rsidR="00080C2F" w:rsidRPr="003B2DFB">
              <w:rPr>
                <w:rFonts w:ascii="Times New Roman" w:hAnsi="Times New Roman" w:cs="Times New Roman"/>
                <w:sz w:val="20"/>
                <w:szCs w:val="20"/>
              </w:rPr>
              <w:t>(</w:t>
            </w:r>
            <w:r w:rsidR="002C3993" w:rsidRPr="003B2DFB">
              <w:rPr>
                <w:rFonts w:ascii="Times New Roman" w:hAnsi="Times New Roman" w:cs="Times New Roman"/>
                <w:sz w:val="20"/>
                <w:szCs w:val="20"/>
              </w:rPr>
              <w:t>RAN1</w:t>
            </w:r>
            <w:r w:rsidR="00080C2F" w:rsidRPr="003B2DFB">
              <w:rPr>
                <w:rFonts w:ascii="Times New Roman" w:hAnsi="Times New Roman" w:cs="Times New Roman"/>
                <w:sz w:val="20"/>
                <w:szCs w:val="20"/>
              </w:rPr>
              <w:t>#111)</w:t>
            </w:r>
            <w:r w:rsidR="00080C2F" w:rsidRPr="003B2DFB">
              <w:rPr>
                <w:rFonts w:ascii="Times New Roman" w:hAnsi="Times New Roman" w:cs="Times New Roman"/>
                <w:b/>
                <w:sz w:val="20"/>
                <w:szCs w:val="20"/>
              </w:rPr>
              <w:t xml:space="preserve"> </w:t>
            </w:r>
          </w:p>
          <w:p w14:paraId="0BFB434A" w14:textId="77777777" w:rsidR="00AA6B83" w:rsidRPr="003B2DFB" w:rsidRDefault="00AA6B83" w:rsidP="001B26F5">
            <w:pPr>
              <w:spacing w:afterLines="50" w:after="120"/>
              <w:rPr>
                <w:rFonts w:ascii="Times New Roman" w:hAnsi="Times New Roman" w:cs="Times New Roman"/>
                <w:sz w:val="20"/>
                <w:szCs w:val="20"/>
              </w:rPr>
            </w:pPr>
            <w:r w:rsidRPr="003B2DFB">
              <w:rPr>
                <w:rFonts w:ascii="Times New Roman" w:hAnsi="Times New Roman" w:cs="Times New Roman"/>
                <w:bCs/>
                <w:sz w:val="20"/>
                <w:szCs w:val="20"/>
              </w:rPr>
              <w:t>For the evaluation of an example of Type 3 (</w:t>
            </w:r>
            <w:r w:rsidRPr="003B2DFB">
              <w:rPr>
                <w:rFonts w:ascii="Times New Roman" w:hAnsi="Times New Roman" w:cs="Times New Roman"/>
                <w:sz w:val="20"/>
                <w:szCs w:val="20"/>
              </w:rPr>
              <w:t xml:space="preserve">Separate training at </w:t>
            </w:r>
            <w:r w:rsidRPr="003B2DFB">
              <w:rPr>
                <w:rFonts w:ascii="Times New Roman" w:hAnsi="Times New Roman" w:cs="Times New Roman"/>
                <w:bCs/>
                <w:sz w:val="20"/>
                <w:szCs w:val="20"/>
              </w:rPr>
              <w:t xml:space="preserve">NW </w:t>
            </w:r>
            <w:r w:rsidRPr="003B2DFB">
              <w:rPr>
                <w:rFonts w:ascii="Times New Roman" w:hAnsi="Times New Roman" w:cs="Times New Roman"/>
                <w:sz w:val="20"/>
                <w:szCs w:val="20"/>
              </w:rPr>
              <w:t>side and UE side</w:t>
            </w:r>
            <w:r w:rsidRPr="003B2DFB">
              <w:rPr>
                <w:rFonts w:ascii="Times New Roman" w:hAnsi="Times New Roman" w:cs="Times New Roman"/>
                <w:bCs/>
                <w:sz w:val="20"/>
                <w:szCs w:val="20"/>
              </w:rPr>
              <w:t>), the following evaluation cases for sequential training are considered for multi-vendors</w:t>
            </w:r>
          </w:p>
          <w:p w14:paraId="41513391" w14:textId="77777777" w:rsidR="00AA6B83" w:rsidRPr="003B2DFB" w:rsidRDefault="00AA6B83" w:rsidP="00F84542">
            <w:pPr>
              <w:pStyle w:val="a7"/>
              <w:widowControl/>
              <w:numPr>
                <w:ilvl w:val="0"/>
                <w:numId w:val="8"/>
              </w:numPr>
              <w:spacing w:afterLines="50" w:after="120"/>
              <w:ind w:firstLineChars="0"/>
              <w:jc w:val="left"/>
              <w:rPr>
                <w:rFonts w:ascii="Times New Roman" w:hAnsi="Times New Roman" w:cs="Times New Roman"/>
                <w:sz w:val="20"/>
                <w:szCs w:val="20"/>
              </w:rPr>
            </w:pPr>
            <w:r w:rsidRPr="003B2DFB">
              <w:rPr>
                <w:rFonts w:ascii="Times New Roman" w:hAnsi="Times New Roman" w:cs="Times New Roman"/>
                <w:bCs/>
                <w:sz w:val="20"/>
                <w:szCs w:val="20"/>
              </w:rPr>
              <w:t>Case 1 (baseline): Type 3 training between one NW part model and one UE part model</w:t>
            </w:r>
          </w:p>
          <w:p w14:paraId="633418AA"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Note 1: Case 1 can be naturally applied to the NW-first training case where 1 NW part model to M&gt;1 separate UE part models</w:t>
            </w:r>
          </w:p>
          <w:p w14:paraId="60A32D8A" w14:textId="77777777" w:rsidR="00AA6B83" w:rsidRPr="003B2DFB" w:rsidRDefault="00AA6B83" w:rsidP="00F84542">
            <w:pPr>
              <w:pStyle w:val="a7"/>
              <w:widowControl/>
              <w:numPr>
                <w:ilvl w:val="2"/>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Companies to report the dataset used between the NW part model and the UE part model, e.g., whether dataset for training UE part model is the same or a subset of the dataset for training NW part model</w:t>
            </w:r>
          </w:p>
          <w:p w14:paraId="6F16E3AB"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Note 2: Case 1 can be naturally applied to the UE-first training case where 1 UE part model to N&gt;1 separate NW part models</w:t>
            </w:r>
          </w:p>
          <w:p w14:paraId="5C28FD79" w14:textId="77777777" w:rsidR="00AA6B83" w:rsidRPr="003B2DFB" w:rsidRDefault="00AA6B83" w:rsidP="00F84542">
            <w:pPr>
              <w:pStyle w:val="a7"/>
              <w:widowControl/>
              <w:numPr>
                <w:ilvl w:val="2"/>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Companies to report the dataset used between the NW part model and the UE part model, e.g., whether dataset for training NW part model is the same or a subset of the dataset for training UE part model</w:t>
            </w:r>
          </w:p>
          <w:p w14:paraId="2B90E971"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Companies to report the AI/ML structures for the combination(s) of UE part model and NW part model, which can be the same or different</w:t>
            </w:r>
          </w:p>
          <w:p w14:paraId="71586FC3"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bCs/>
                <w:sz w:val="20"/>
                <w:szCs w:val="20"/>
              </w:rPr>
              <w:t>FFS: different quantization methods between NW side and UE side</w:t>
            </w:r>
          </w:p>
          <w:p w14:paraId="68C47244" w14:textId="77777777" w:rsidR="00AA6B83" w:rsidRPr="003B2DFB" w:rsidRDefault="00AA6B83" w:rsidP="00F84542">
            <w:pPr>
              <w:pStyle w:val="a7"/>
              <w:widowControl/>
              <w:numPr>
                <w:ilvl w:val="0"/>
                <w:numId w:val="8"/>
              </w:numPr>
              <w:spacing w:afterLines="50" w:after="120"/>
              <w:ind w:firstLineChars="0"/>
              <w:jc w:val="left"/>
              <w:rPr>
                <w:rFonts w:ascii="Times New Roman" w:hAnsi="Times New Roman" w:cs="Times New Roman"/>
                <w:sz w:val="20"/>
                <w:szCs w:val="20"/>
              </w:rPr>
            </w:pPr>
            <w:r w:rsidRPr="003B2DFB">
              <w:rPr>
                <w:rFonts w:ascii="Times New Roman" w:hAnsi="Times New Roman" w:cs="Times New Roman"/>
                <w:bCs/>
                <w:sz w:val="20"/>
                <w:szCs w:val="20"/>
              </w:rPr>
              <w:t>Case 2: For UE-first training, Type 3 training between one NW part model and M&gt;1 separate UE part models</w:t>
            </w:r>
          </w:p>
          <w:p w14:paraId="5360803B"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Note: Case 2 can be also applied to the M&gt;1 UE part models to N&gt;1 NW part models</w:t>
            </w:r>
          </w:p>
          <w:p w14:paraId="382435FE"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Companies to report the AI/ML structures for the </w:t>
            </w:r>
            <w:r w:rsidRPr="003B2DFB">
              <w:rPr>
                <w:rFonts w:ascii="Times New Roman" w:hAnsi="Times New Roman" w:cs="Times New Roman"/>
                <w:bCs/>
                <w:sz w:val="20"/>
                <w:szCs w:val="20"/>
              </w:rPr>
              <w:t xml:space="preserve">M&gt;1 </w:t>
            </w:r>
            <w:r w:rsidRPr="003B2DFB">
              <w:rPr>
                <w:rFonts w:ascii="Times New Roman" w:hAnsi="Times New Roman" w:cs="Times New Roman"/>
                <w:sz w:val="20"/>
                <w:szCs w:val="20"/>
              </w:rPr>
              <w:t>UE part models and the NW part model</w:t>
            </w:r>
          </w:p>
          <w:p w14:paraId="603833F4"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Companies to report the dataset used at UE part models, e.g., same or different dataset(s) among M UE part models</w:t>
            </w:r>
          </w:p>
          <w:p w14:paraId="672DF9F2" w14:textId="77777777" w:rsidR="00AA6B83" w:rsidRPr="003B2DFB" w:rsidRDefault="00AA6B83" w:rsidP="00F84542">
            <w:pPr>
              <w:pStyle w:val="a7"/>
              <w:widowControl/>
              <w:numPr>
                <w:ilvl w:val="0"/>
                <w:numId w:val="8"/>
              </w:numPr>
              <w:spacing w:afterLines="50" w:after="120"/>
              <w:ind w:firstLineChars="0"/>
              <w:jc w:val="left"/>
              <w:rPr>
                <w:rFonts w:ascii="Times New Roman" w:hAnsi="Times New Roman" w:cs="Times New Roman"/>
                <w:sz w:val="20"/>
                <w:szCs w:val="20"/>
              </w:rPr>
            </w:pPr>
            <w:r w:rsidRPr="003B2DFB">
              <w:rPr>
                <w:rFonts w:ascii="Times New Roman" w:hAnsi="Times New Roman" w:cs="Times New Roman"/>
                <w:bCs/>
                <w:sz w:val="20"/>
                <w:szCs w:val="20"/>
              </w:rPr>
              <w:t>Case 3: For NW-first training, Type 3 training between one UE part model and N&gt;1 separate NW part models</w:t>
            </w:r>
          </w:p>
          <w:p w14:paraId="69DA9EBD"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Note: Case 3 can be also applied to the N&gt;1 NW part models to M&gt;1 UE part models</w:t>
            </w:r>
          </w:p>
          <w:p w14:paraId="0308B319"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Companies to report the AI/ML structures for the UE part model and the </w:t>
            </w:r>
            <w:r w:rsidRPr="003B2DFB">
              <w:rPr>
                <w:rFonts w:ascii="Times New Roman" w:hAnsi="Times New Roman" w:cs="Times New Roman"/>
                <w:bCs/>
                <w:sz w:val="20"/>
                <w:szCs w:val="20"/>
              </w:rPr>
              <w:t xml:space="preserve">N&gt;1 </w:t>
            </w:r>
            <w:r w:rsidRPr="003B2DFB">
              <w:rPr>
                <w:rFonts w:ascii="Times New Roman" w:hAnsi="Times New Roman" w:cs="Times New Roman"/>
                <w:sz w:val="20"/>
                <w:szCs w:val="20"/>
              </w:rPr>
              <w:t>NW part models</w:t>
            </w:r>
          </w:p>
          <w:p w14:paraId="7FCB71E9" w14:textId="77777777" w:rsidR="00AA6B83" w:rsidRPr="003B2DFB" w:rsidRDefault="00AA6B83" w:rsidP="00F84542">
            <w:pPr>
              <w:pStyle w:val="a7"/>
              <w:widowControl/>
              <w:numPr>
                <w:ilvl w:val="1"/>
                <w:numId w:val="10"/>
              </w:numPr>
              <w:autoSpaceDE w:val="0"/>
              <w:autoSpaceDN w:val="0"/>
              <w:adjustRightInd w:val="0"/>
              <w:snapToGrid w:val="0"/>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Companies to report the dataset used at NW part models, e.g., same or different dataset(s) among N NW part models</w:t>
            </w:r>
          </w:p>
          <w:p w14:paraId="2F36804E" w14:textId="72EEA200" w:rsidR="00AA6B83" w:rsidRPr="003B2DFB" w:rsidRDefault="00AA6B83" w:rsidP="00F84542">
            <w:pPr>
              <w:pStyle w:val="a7"/>
              <w:widowControl/>
              <w:numPr>
                <w:ilvl w:val="0"/>
                <w:numId w:val="8"/>
              </w:numPr>
              <w:spacing w:afterLines="50" w:after="120"/>
              <w:ind w:firstLineChars="0"/>
              <w:jc w:val="left"/>
              <w:rPr>
                <w:rFonts w:ascii="Times New Roman" w:hAnsi="Times New Roman" w:cs="Times New Roman"/>
                <w:sz w:val="20"/>
                <w:szCs w:val="20"/>
              </w:rPr>
            </w:pPr>
            <w:r w:rsidRPr="003B2DFB">
              <w:rPr>
                <w:rFonts w:ascii="Times New Roman" w:hAnsi="Times New Roman" w:cs="Times New Roman"/>
                <w:bCs/>
                <w:sz w:val="20"/>
                <w:szCs w:val="20"/>
              </w:rPr>
              <w:t>FFS: whether/how to report overhead of dataset</w:t>
            </w:r>
          </w:p>
        </w:tc>
      </w:tr>
    </w:tbl>
    <w:p w14:paraId="107FE2F9" w14:textId="69CD656A" w:rsidR="00550DFF" w:rsidRPr="003B2DFB" w:rsidRDefault="00550DFF" w:rsidP="00CB33A3">
      <w:pPr>
        <w:spacing w:beforeLines="50" w:before="120" w:afterLines="50" w:after="120"/>
        <w:rPr>
          <w:rFonts w:ascii="Times New Roman" w:hAnsi="Times New Roman" w:cs="Times New Roman"/>
          <w:sz w:val="20"/>
          <w:szCs w:val="20"/>
        </w:rPr>
      </w:pPr>
      <w:r w:rsidRPr="003B2DFB">
        <w:rPr>
          <w:rFonts w:ascii="Times New Roman" w:hAnsi="Times New Roman" w:cs="Times New Roman"/>
          <w:sz w:val="20"/>
          <w:szCs w:val="20"/>
        </w:rPr>
        <w:t xml:space="preserve">Parallel training means the AI/ML model at the UE side and the AI/ML model at the network side are trained separately, with no distinguishable sequential order. In other words, parallel training is order-agnostic training. </w:t>
      </w:r>
      <w:r w:rsidR="00F24DD9" w:rsidRPr="003B2DFB">
        <w:rPr>
          <w:rFonts w:ascii="Times New Roman" w:hAnsi="Times New Roman" w:cs="Times New Roman"/>
          <w:sz w:val="20"/>
          <w:szCs w:val="20"/>
        </w:rPr>
        <w:t xml:space="preserve">For example, UE side and network side can use a common dataset from </w:t>
      </w:r>
      <w:r w:rsidR="00F24DD9" w:rsidRPr="003B2DFB">
        <w:rPr>
          <w:rFonts w:ascii="Times New Roman" w:eastAsia="宋体" w:hAnsi="Times New Roman" w:cs="Times New Roman"/>
          <w:kern w:val="0"/>
          <w:sz w:val="20"/>
          <w:szCs w:val="20"/>
          <w:lang w:val="en-GB"/>
        </w:rPr>
        <w:t>Mobile Communication Open Dataset</w:t>
      </w:r>
      <w:r w:rsidR="00F24DD9" w:rsidRPr="003B2DFB">
        <w:rPr>
          <w:rFonts w:ascii="Times New Roman" w:hAnsi="Times New Roman" w:cs="Times New Roman"/>
          <w:sz w:val="20"/>
          <w:szCs w:val="20"/>
        </w:rPr>
        <w:t xml:space="preserve">, without knowing the dataset is UE-first or NW-first. </w:t>
      </w:r>
      <w:r w:rsidRPr="003B2DFB">
        <w:rPr>
          <w:rFonts w:ascii="Times New Roman" w:hAnsi="Times New Roman" w:cs="Times New Roman"/>
          <w:sz w:val="20"/>
          <w:szCs w:val="20"/>
        </w:rPr>
        <w:t>One example of parallel training is as follows:</w:t>
      </w:r>
    </w:p>
    <w:p w14:paraId="1533226E" w14:textId="77777777" w:rsidR="00550DFF" w:rsidRPr="003B2DFB" w:rsidRDefault="00550DFF" w:rsidP="00F84542">
      <w:pPr>
        <w:pStyle w:val="a7"/>
        <w:numPr>
          <w:ilvl w:val="1"/>
          <w:numId w:val="6"/>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UE side trains the UE side CSI generation part with dataset #A;</w:t>
      </w:r>
    </w:p>
    <w:p w14:paraId="65BCA3BC" w14:textId="77777777" w:rsidR="00550DFF" w:rsidRPr="003B2DFB" w:rsidRDefault="00550DFF" w:rsidP="00F84542">
      <w:pPr>
        <w:pStyle w:val="a7"/>
        <w:numPr>
          <w:ilvl w:val="1"/>
          <w:numId w:val="6"/>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Network side trains the network side CSI reconstruction part based on dataset #B;</w:t>
      </w:r>
    </w:p>
    <w:p w14:paraId="10E251F8" w14:textId="77777777" w:rsidR="00550DFF" w:rsidRPr="003B2DFB" w:rsidRDefault="00550DFF" w:rsidP="00F84542">
      <w:pPr>
        <w:pStyle w:val="a7"/>
        <w:numPr>
          <w:ilvl w:val="1"/>
          <w:numId w:val="6"/>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Dataset #A and dataset #B can be the same or not. </w:t>
      </w:r>
    </w:p>
    <w:p w14:paraId="09075C11" w14:textId="2226E00E" w:rsidR="00A975EE" w:rsidRPr="003B2DFB" w:rsidRDefault="00535784" w:rsidP="00823165">
      <w:pPr>
        <w:spacing w:afterLines="50" w:after="120"/>
        <w:rPr>
          <w:rFonts w:ascii="Times New Roman" w:hAnsi="Times New Roman" w:cs="Times New Roman"/>
          <w:sz w:val="20"/>
          <w:szCs w:val="20"/>
        </w:rPr>
      </w:pPr>
      <w:r w:rsidRPr="003B2DFB">
        <w:rPr>
          <w:rFonts w:ascii="Times New Roman" w:hAnsi="Times New Roman" w:cs="Times New Roman"/>
          <w:bCs/>
          <w:iCs/>
          <w:sz w:val="20"/>
          <w:szCs w:val="20"/>
        </w:rPr>
        <w:lastRenderedPageBreak/>
        <w:t xml:space="preserve">In this </w:t>
      </w:r>
      <w:r w:rsidRPr="003B2DFB">
        <w:rPr>
          <w:rFonts w:ascii="Times New Roman" w:hAnsi="Times New Roman" w:cs="Times New Roman"/>
          <w:sz w:val="20"/>
          <w:szCs w:val="20"/>
        </w:rPr>
        <w:t>section, intermediate evaluations of separate training for rank 1 are provided, with the following cases considered:</w:t>
      </w:r>
    </w:p>
    <w:p w14:paraId="5E73B660" w14:textId="721C576B" w:rsidR="00C05F07" w:rsidRPr="003B2DFB" w:rsidRDefault="00C05F07" w:rsidP="00F84542">
      <w:pPr>
        <w:pStyle w:val="a7"/>
        <w:numPr>
          <w:ilvl w:val="0"/>
          <w:numId w:val="7"/>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Case 0 (Benchmark): </w:t>
      </w:r>
      <w:r w:rsidRPr="003B2DFB">
        <w:rPr>
          <w:rFonts w:ascii="Times New Roman" w:hAnsi="Times New Roman" w:cs="Times New Roman"/>
          <w:bCs/>
          <w:sz w:val="20"/>
          <w:szCs w:val="20"/>
        </w:rPr>
        <w:t>Type 1 training (i.e., joint training) of one NW part model and one UE part model</w:t>
      </w:r>
      <w:r w:rsidRPr="003B2DFB">
        <w:rPr>
          <w:rFonts w:ascii="Times New Roman" w:hAnsi="Times New Roman" w:cs="Times New Roman"/>
          <w:sz w:val="20"/>
          <w:szCs w:val="20"/>
        </w:rPr>
        <w:t xml:space="preserve">; </w:t>
      </w:r>
    </w:p>
    <w:p w14:paraId="18286282" w14:textId="77777777" w:rsidR="00C05F07" w:rsidRPr="003B2DFB" w:rsidRDefault="00C05F07" w:rsidP="00F84542">
      <w:pPr>
        <w:pStyle w:val="a7"/>
        <w:numPr>
          <w:ilvl w:val="0"/>
          <w:numId w:val="7"/>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Case 1 - NW first training </w:t>
      </w:r>
      <w:r w:rsidRPr="003B2DFB">
        <w:rPr>
          <w:rFonts w:ascii="Times New Roman" w:hAnsi="Times New Roman" w:cs="Times New Roman"/>
          <w:bCs/>
          <w:sz w:val="20"/>
          <w:szCs w:val="20"/>
        </w:rPr>
        <w:t>between one NW part model and one UE part model</w:t>
      </w:r>
      <w:r w:rsidRPr="003B2DFB">
        <w:rPr>
          <w:rFonts w:ascii="Times New Roman" w:hAnsi="Times New Roman" w:cs="Times New Roman"/>
          <w:sz w:val="20"/>
          <w:szCs w:val="20"/>
        </w:rPr>
        <w:t>;</w:t>
      </w:r>
    </w:p>
    <w:p w14:paraId="6057E2B3" w14:textId="77777777" w:rsidR="00C05F07" w:rsidRPr="003B2DFB" w:rsidRDefault="00C05F07" w:rsidP="00F84542">
      <w:pPr>
        <w:pStyle w:val="a7"/>
        <w:numPr>
          <w:ilvl w:val="0"/>
          <w:numId w:val="7"/>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Case 1 - UE first training </w:t>
      </w:r>
      <w:r w:rsidRPr="003B2DFB">
        <w:rPr>
          <w:rFonts w:ascii="Times New Roman" w:hAnsi="Times New Roman" w:cs="Times New Roman"/>
          <w:bCs/>
          <w:sz w:val="20"/>
          <w:szCs w:val="20"/>
        </w:rPr>
        <w:t>between one NW part model and one UE part model</w:t>
      </w:r>
      <w:r w:rsidRPr="003B2DFB">
        <w:rPr>
          <w:rFonts w:ascii="Times New Roman" w:hAnsi="Times New Roman" w:cs="Times New Roman"/>
          <w:sz w:val="20"/>
          <w:szCs w:val="20"/>
        </w:rPr>
        <w:t>;</w:t>
      </w:r>
    </w:p>
    <w:p w14:paraId="26A0E630" w14:textId="77777777" w:rsidR="00C05F07" w:rsidRPr="003B2DFB" w:rsidRDefault="00C05F07" w:rsidP="00F84542">
      <w:pPr>
        <w:pStyle w:val="a7"/>
        <w:widowControl/>
        <w:numPr>
          <w:ilvl w:val="0"/>
          <w:numId w:val="8"/>
        </w:numPr>
        <w:spacing w:afterLines="50" w:after="120"/>
        <w:ind w:firstLineChars="0"/>
        <w:jc w:val="left"/>
        <w:rPr>
          <w:rFonts w:ascii="Times New Roman" w:hAnsi="Times New Roman" w:cs="Times New Roman"/>
          <w:sz w:val="20"/>
          <w:szCs w:val="20"/>
        </w:rPr>
      </w:pPr>
      <w:r w:rsidRPr="003B2DFB">
        <w:rPr>
          <w:rFonts w:ascii="Times New Roman" w:hAnsi="Times New Roman" w:cs="Times New Roman"/>
          <w:sz w:val="20"/>
          <w:szCs w:val="20"/>
        </w:rPr>
        <w:t xml:space="preserve">Case 2 - UE first training </w:t>
      </w:r>
      <w:r w:rsidRPr="003B2DFB">
        <w:rPr>
          <w:rFonts w:ascii="Times New Roman" w:hAnsi="Times New Roman" w:cs="Times New Roman"/>
          <w:bCs/>
          <w:sz w:val="20"/>
          <w:szCs w:val="20"/>
        </w:rPr>
        <w:t>between one NW part model and M&gt;1 separate UE part models</w:t>
      </w:r>
      <w:r w:rsidRPr="003B2DFB">
        <w:rPr>
          <w:rFonts w:ascii="Times New Roman" w:hAnsi="Times New Roman" w:cs="Times New Roman"/>
          <w:sz w:val="20"/>
          <w:szCs w:val="20"/>
        </w:rPr>
        <w:t>;</w:t>
      </w:r>
    </w:p>
    <w:p w14:paraId="05AB8E44" w14:textId="77777777" w:rsidR="00C05F07" w:rsidRPr="003B2DFB" w:rsidRDefault="00C05F07" w:rsidP="00F84542">
      <w:pPr>
        <w:pStyle w:val="a7"/>
        <w:numPr>
          <w:ilvl w:val="0"/>
          <w:numId w:val="7"/>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Case 3 - NW first training </w:t>
      </w:r>
      <w:r w:rsidRPr="003B2DFB">
        <w:rPr>
          <w:rFonts w:ascii="Times New Roman" w:hAnsi="Times New Roman" w:cs="Times New Roman"/>
          <w:bCs/>
          <w:sz w:val="20"/>
          <w:szCs w:val="20"/>
        </w:rPr>
        <w:t>between one UE part model and N&gt;1 separate NW part models</w:t>
      </w:r>
      <w:r w:rsidRPr="003B2DFB">
        <w:rPr>
          <w:rFonts w:ascii="Times New Roman" w:hAnsi="Times New Roman" w:cs="Times New Roman"/>
          <w:sz w:val="20"/>
          <w:szCs w:val="20"/>
        </w:rPr>
        <w:t xml:space="preserve">; </w:t>
      </w:r>
    </w:p>
    <w:p w14:paraId="2B64FA2B" w14:textId="217D7D7A" w:rsidR="00C05F07" w:rsidRPr="003B2DFB" w:rsidRDefault="00C05F07" w:rsidP="00F84542">
      <w:pPr>
        <w:pStyle w:val="a7"/>
        <w:numPr>
          <w:ilvl w:val="0"/>
          <w:numId w:val="7"/>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Case 4 - Parallel training between one NW part model and one UE part model.</w:t>
      </w:r>
    </w:p>
    <w:p w14:paraId="127E5B1A" w14:textId="4CCB3F09" w:rsidR="00535784" w:rsidRPr="003B2DFB" w:rsidRDefault="009A45EB" w:rsidP="00772C52">
      <w:pPr>
        <w:spacing w:afterLines="50" w:after="120"/>
        <w:rPr>
          <w:rFonts w:ascii="Times New Roman" w:hAnsi="Times New Roman" w:cs="Times New Roman"/>
          <w:sz w:val="20"/>
          <w:szCs w:val="20"/>
        </w:rPr>
      </w:pPr>
      <w:r w:rsidRPr="003B2DFB">
        <w:rPr>
          <w:rFonts w:ascii="Times New Roman" w:hAnsi="Times New Roman" w:cs="Times New Roman"/>
          <w:sz w:val="20"/>
          <w:szCs w:val="20"/>
        </w:rPr>
        <w:t>For Case 4, we consider a p</w:t>
      </w:r>
      <w:r w:rsidR="00535784" w:rsidRPr="003B2DFB">
        <w:rPr>
          <w:rFonts w:ascii="Times New Roman" w:hAnsi="Times New Roman" w:cs="Times New Roman"/>
          <w:sz w:val="20"/>
          <w:szCs w:val="20"/>
        </w:rPr>
        <w:t>arallel training</w:t>
      </w:r>
      <w:r w:rsidR="00136E58" w:rsidRPr="003B2DFB">
        <w:rPr>
          <w:rFonts w:ascii="Times New Roman" w:hAnsi="Times New Roman" w:cs="Times New Roman"/>
          <w:sz w:val="20"/>
          <w:szCs w:val="20"/>
        </w:rPr>
        <w:t xml:space="preserve"> with both the UE side CSI generation part and the network side CSI reconstruction part trained with the same dataset of {Channel, target CSI}, where “channel” is used as the input, and “target CSI” is used as output for the training of the UE side CSI generation part; and “target CSI” is used as the input, and “channel” is used as output for the training of the network side CSI reconstruction</w:t>
      </w:r>
      <w:r w:rsidR="00F97205" w:rsidRPr="003B2DFB">
        <w:rPr>
          <w:rFonts w:ascii="Times New Roman" w:hAnsi="Times New Roman" w:cs="Times New Roman"/>
          <w:sz w:val="20"/>
          <w:szCs w:val="20"/>
        </w:rPr>
        <w:t xml:space="preserve"> part</w:t>
      </w:r>
      <w:r w:rsidRPr="003B2DFB">
        <w:rPr>
          <w:rFonts w:ascii="Times New Roman" w:hAnsi="Times New Roman" w:cs="Times New Roman"/>
          <w:sz w:val="20"/>
          <w:szCs w:val="20"/>
        </w:rPr>
        <w:t xml:space="preserve">. </w:t>
      </w:r>
    </w:p>
    <w:p w14:paraId="36921970" w14:textId="1F270F36" w:rsidR="00D53388" w:rsidRPr="003B2DFB" w:rsidRDefault="00136E58" w:rsidP="00254460">
      <w:pPr>
        <w:spacing w:afterLines="50" w:after="120"/>
        <w:rPr>
          <w:rFonts w:ascii="Times New Roman" w:hAnsi="Times New Roman" w:cs="Times New Roman"/>
          <w:sz w:val="20"/>
          <w:szCs w:val="20"/>
        </w:rPr>
      </w:pPr>
      <w:r w:rsidRPr="003B2DFB">
        <w:rPr>
          <w:rFonts w:ascii="Times New Roman" w:hAnsi="Times New Roman" w:cs="Times New Roman"/>
          <w:sz w:val="20"/>
          <w:szCs w:val="20"/>
        </w:rPr>
        <w:t>For the evaluation for the three cases, eigenvector is adopted as the input of the CSI generation part and the output of the CSI reconstruction part.</w:t>
      </w:r>
    </w:p>
    <w:p w14:paraId="591DE351" w14:textId="44025A75" w:rsidR="00BE343F" w:rsidRPr="003B2DFB" w:rsidRDefault="00FA339E" w:rsidP="00823165">
      <w:pPr>
        <w:pStyle w:val="af1"/>
        <w:spacing w:afterLines="50" w:after="120" w:line="240" w:lineRule="auto"/>
        <w:ind w:firstLineChars="0" w:firstLine="0"/>
        <w:rPr>
          <w:sz w:val="20"/>
          <w:szCs w:val="20"/>
        </w:rPr>
      </w:pPr>
      <w:r w:rsidRPr="003B2DFB">
        <w:rPr>
          <w:sz w:val="20"/>
          <w:szCs w:val="20"/>
        </w:rPr>
        <w:t xml:space="preserve">The simulation results </w:t>
      </w:r>
      <w:r w:rsidR="002B7570" w:rsidRPr="003B2DFB">
        <w:rPr>
          <w:sz w:val="20"/>
          <w:szCs w:val="20"/>
        </w:rPr>
        <w:t xml:space="preserve">on </w:t>
      </w:r>
      <w:r w:rsidR="00106135" w:rsidRPr="003B2DFB">
        <w:rPr>
          <w:sz w:val="20"/>
          <w:szCs w:val="20"/>
        </w:rPr>
        <w:t xml:space="preserve">comparison of sequential </w:t>
      </w:r>
      <w:r w:rsidR="002B7570" w:rsidRPr="003B2DFB">
        <w:rPr>
          <w:sz w:val="20"/>
          <w:szCs w:val="20"/>
        </w:rPr>
        <w:t xml:space="preserve">separate training </w:t>
      </w:r>
      <w:r w:rsidRPr="003B2DFB">
        <w:rPr>
          <w:sz w:val="20"/>
          <w:szCs w:val="20"/>
        </w:rPr>
        <w:t>are provided in</w:t>
      </w:r>
      <w:r w:rsidR="00134CCC" w:rsidRPr="003B2DFB">
        <w:rPr>
          <w:sz w:val="20"/>
          <w:szCs w:val="20"/>
        </w:rPr>
        <w:t xml:space="preserve"> </w:t>
      </w:r>
      <w:r w:rsidR="00D546AD" w:rsidRPr="003B2DFB">
        <w:t>Table 3.1.4-1</w:t>
      </w:r>
      <w:r w:rsidR="002B7570" w:rsidRPr="003B2DFB">
        <w:rPr>
          <w:sz w:val="20"/>
          <w:szCs w:val="20"/>
        </w:rPr>
        <w:t xml:space="preserve">. </w:t>
      </w:r>
      <w:r w:rsidR="00156875" w:rsidRPr="003B2DFB">
        <w:rPr>
          <w:sz w:val="20"/>
          <w:szCs w:val="20"/>
        </w:rPr>
        <w:t>To examine the impact of model pairing with different backbones or layers, the AI/ML model structures for UE#1/UE#2/UE#3 are 6 layers transformer/ 5 layers transformer/CNN, and the AI/ML model structures for NW#1/NW#2/NW#3 are 6 layers transformer/ 5 layers transformer/CNN.</w:t>
      </w:r>
      <w:r w:rsidR="007A6CED" w:rsidRPr="003B2DFB">
        <w:rPr>
          <w:sz w:val="20"/>
          <w:szCs w:val="20"/>
        </w:rPr>
        <w:t xml:space="preserve"> </w:t>
      </w:r>
      <w:r w:rsidR="00611531" w:rsidRPr="003B2DFB">
        <w:rPr>
          <w:sz w:val="20"/>
          <w:szCs w:val="20"/>
        </w:rPr>
        <w:t>It can be seen from the simulation results that</w:t>
      </w:r>
      <w:r w:rsidR="00BE343F" w:rsidRPr="003B2DFB">
        <w:rPr>
          <w:sz w:val="20"/>
          <w:szCs w:val="20"/>
        </w:rPr>
        <w:t>:</w:t>
      </w:r>
    </w:p>
    <w:p w14:paraId="283FE6C3" w14:textId="77777777" w:rsidR="000C0A85" w:rsidRPr="003B2DFB" w:rsidRDefault="000C0A85" w:rsidP="00F84542">
      <w:pPr>
        <w:pStyle w:val="a7"/>
        <w:numPr>
          <w:ilvl w:val="0"/>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For separate training, when the network side CSI reconstruction part and the UE side CSI generation part use aligned </w:t>
      </w:r>
      <w:r w:rsidRPr="003B2DFB">
        <w:rPr>
          <w:rFonts w:ascii="Times New Roman" w:hAnsi="Times New Roman" w:cs="Times New Roman"/>
          <w:bCs/>
          <w:iCs/>
          <w:sz w:val="20"/>
          <w:szCs w:val="20"/>
        </w:rPr>
        <w:t>AI/ML model structure,</w:t>
      </w:r>
    </w:p>
    <w:p w14:paraId="36849225" w14:textId="7AB1C6FE"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For Case 1</w:t>
      </w:r>
      <w:r w:rsidRPr="003B2DFB">
        <w:rPr>
          <w:rFonts w:ascii="Times New Roman" w:hAnsi="Times New Roman" w:cs="Times New Roman"/>
          <w:bCs/>
          <w:iCs/>
          <w:sz w:val="20"/>
          <w:szCs w:val="20"/>
        </w:rPr>
        <w:t xml:space="preserve">, similar performance can be achieved by separate training and joint training (the performance loss is </w:t>
      </w:r>
      <w:r w:rsidR="003F33BD" w:rsidRPr="003B2DFB">
        <w:rPr>
          <w:rFonts w:ascii="Times New Roman" w:hAnsi="Times New Roman" w:cs="Times New Roman"/>
          <w:sz w:val="20"/>
          <w:szCs w:val="20"/>
        </w:rPr>
        <w:t>no more than 0.7</w:t>
      </w:r>
      <w:r w:rsidRPr="003B2DFB">
        <w:rPr>
          <w:rFonts w:ascii="Times New Roman" w:hAnsi="Times New Roman" w:cs="Times New Roman"/>
          <w:bCs/>
          <w:iCs/>
          <w:sz w:val="20"/>
          <w:szCs w:val="20"/>
        </w:rPr>
        <w:t>%);</w:t>
      </w:r>
    </w:p>
    <w:p w14:paraId="16E75DFA" w14:textId="77777777"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Case 2, the </w:t>
      </w:r>
      <w:r w:rsidRPr="003B2DFB">
        <w:rPr>
          <w:rFonts w:ascii="Times New Roman" w:hAnsi="Times New Roman" w:cs="Times New Roman"/>
          <w:sz w:val="20"/>
          <w:szCs w:val="20"/>
        </w:rPr>
        <w:t xml:space="preserve">SGCS degradation can be </w:t>
      </w:r>
      <w:r w:rsidRPr="003B2DFB">
        <w:rPr>
          <w:rFonts w:ascii="Times New Roman" w:eastAsia="宋体" w:hAnsi="Times New Roman" w:cs="Times New Roman"/>
          <w:kern w:val="0"/>
          <w:sz w:val="20"/>
          <w:szCs w:val="20"/>
        </w:rPr>
        <w:t>1.31% ~ 2.41%;</w:t>
      </w:r>
    </w:p>
    <w:p w14:paraId="450CECB4" w14:textId="77777777"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Case 3, the </w:t>
      </w:r>
      <w:r w:rsidRPr="003B2DFB">
        <w:rPr>
          <w:rFonts w:ascii="Times New Roman" w:hAnsi="Times New Roman" w:cs="Times New Roman"/>
          <w:sz w:val="20"/>
          <w:szCs w:val="20"/>
        </w:rPr>
        <w:t xml:space="preserve">SGCS degradation can be </w:t>
      </w:r>
      <w:r w:rsidRPr="003B2DFB">
        <w:rPr>
          <w:rFonts w:ascii="Times New Roman" w:eastAsia="宋体" w:hAnsi="Times New Roman" w:cs="Times New Roman"/>
          <w:kern w:val="0"/>
          <w:sz w:val="20"/>
          <w:szCs w:val="20"/>
        </w:rPr>
        <w:t>0.72% ~ 4.52%.</w:t>
      </w:r>
    </w:p>
    <w:p w14:paraId="1BE187AA" w14:textId="77777777" w:rsidR="000C0A85" w:rsidRPr="003B2DFB" w:rsidRDefault="000C0A85" w:rsidP="00F84542">
      <w:pPr>
        <w:pStyle w:val="a7"/>
        <w:numPr>
          <w:ilvl w:val="0"/>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w:t>
      </w:r>
      <w:r w:rsidRPr="003B2DFB">
        <w:rPr>
          <w:rFonts w:ascii="Times New Roman" w:hAnsi="Times New Roman" w:cs="Times New Roman"/>
          <w:sz w:val="20"/>
          <w:szCs w:val="20"/>
        </w:rPr>
        <w:t xml:space="preserve">separate training, when the network side CSI reconstruction part and the UE side CSI generation part use the same </w:t>
      </w:r>
      <w:r w:rsidRPr="003B2DFB">
        <w:rPr>
          <w:rFonts w:ascii="Times New Roman" w:hAnsi="Times New Roman" w:cs="Times New Roman"/>
          <w:bCs/>
          <w:iCs/>
          <w:sz w:val="20"/>
          <w:szCs w:val="20"/>
        </w:rPr>
        <w:t xml:space="preserve">AI/ML model backbone and different number of layers, </w:t>
      </w:r>
      <w:r w:rsidRPr="003B2DFB">
        <w:rPr>
          <w:rFonts w:ascii="Times New Roman" w:hAnsi="Times New Roman" w:cs="Times New Roman"/>
          <w:sz w:val="20"/>
          <w:szCs w:val="20"/>
        </w:rPr>
        <w:t>compared to joint training,</w:t>
      </w:r>
    </w:p>
    <w:p w14:paraId="361E492B" w14:textId="3921258F"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For Case 1, </w:t>
      </w:r>
      <w:r w:rsidRPr="003B2DFB">
        <w:rPr>
          <w:rFonts w:ascii="Times New Roman" w:hAnsi="Times New Roman" w:cs="Times New Roman"/>
          <w:bCs/>
          <w:iCs/>
          <w:sz w:val="20"/>
          <w:szCs w:val="20"/>
        </w:rPr>
        <w:t xml:space="preserve">the </w:t>
      </w:r>
      <w:r w:rsidRPr="003B2DFB">
        <w:rPr>
          <w:rFonts w:ascii="Times New Roman" w:hAnsi="Times New Roman" w:cs="Times New Roman"/>
          <w:sz w:val="20"/>
          <w:szCs w:val="20"/>
        </w:rPr>
        <w:t xml:space="preserve">SGCS degradation can be </w:t>
      </w:r>
      <w:r w:rsidR="003F33BD" w:rsidRPr="003B2DFB">
        <w:rPr>
          <w:rFonts w:ascii="Times New Roman" w:hAnsi="Times New Roman" w:cs="Times New Roman"/>
          <w:sz w:val="20"/>
          <w:szCs w:val="20"/>
        </w:rPr>
        <w:t>no more</w:t>
      </w:r>
      <w:r w:rsidR="0002053F" w:rsidRPr="003B2DFB">
        <w:rPr>
          <w:rFonts w:ascii="Times New Roman" w:hAnsi="Times New Roman" w:cs="Times New Roman"/>
          <w:sz w:val="20"/>
          <w:szCs w:val="20"/>
        </w:rPr>
        <w:t xml:space="preserve"> than 0.79%</w:t>
      </w:r>
      <w:r w:rsidRPr="003B2DFB">
        <w:rPr>
          <w:rFonts w:ascii="Times New Roman" w:hAnsi="Times New Roman" w:cs="Times New Roman"/>
          <w:sz w:val="20"/>
          <w:szCs w:val="20"/>
        </w:rPr>
        <w:t>;</w:t>
      </w:r>
    </w:p>
    <w:p w14:paraId="42E9CA3E" w14:textId="77777777"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Case 2, the </w:t>
      </w:r>
      <w:r w:rsidRPr="003B2DFB">
        <w:rPr>
          <w:rFonts w:ascii="Times New Roman" w:hAnsi="Times New Roman" w:cs="Times New Roman"/>
          <w:sz w:val="20"/>
          <w:szCs w:val="20"/>
        </w:rPr>
        <w:t xml:space="preserve">SGCS degradation can be </w:t>
      </w:r>
      <w:r w:rsidRPr="003B2DFB">
        <w:rPr>
          <w:rFonts w:ascii="Times New Roman" w:eastAsia="宋体" w:hAnsi="Times New Roman" w:cs="Times New Roman"/>
          <w:kern w:val="0"/>
          <w:sz w:val="20"/>
          <w:szCs w:val="20"/>
        </w:rPr>
        <w:t>1.58% ~ 2.45%;</w:t>
      </w:r>
    </w:p>
    <w:p w14:paraId="1E007B47" w14:textId="77777777"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Case 3, the </w:t>
      </w:r>
      <w:r w:rsidRPr="003B2DFB">
        <w:rPr>
          <w:rFonts w:ascii="Times New Roman" w:hAnsi="Times New Roman" w:cs="Times New Roman"/>
          <w:sz w:val="20"/>
          <w:szCs w:val="20"/>
        </w:rPr>
        <w:t xml:space="preserve">SGCS degradation can be </w:t>
      </w:r>
      <w:r w:rsidRPr="003B2DFB">
        <w:rPr>
          <w:rFonts w:ascii="Times New Roman" w:eastAsia="宋体" w:hAnsi="Times New Roman" w:cs="Times New Roman"/>
          <w:kern w:val="0"/>
          <w:sz w:val="20"/>
          <w:szCs w:val="20"/>
        </w:rPr>
        <w:t>3.95% ~ 4.81%.</w:t>
      </w:r>
    </w:p>
    <w:p w14:paraId="171E7D14" w14:textId="0F773FF5" w:rsidR="000C0A85" w:rsidRPr="003B2DFB" w:rsidRDefault="000C0A85" w:rsidP="00F84542">
      <w:pPr>
        <w:pStyle w:val="a7"/>
        <w:numPr>
          <w:ilvl w:val="0"/>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w:t>
      </w:r>
      <w:r w:rsidRPr="003B2DFB">
        <w:rPr>
          <w:rFonts w:ascii="Times New Roman" w:hAnsi="Times New Roman" w:cs="Times New Roman"/>
          <w:sz w:val="20"/>
          <w:szCs w:val="20"/>
        </w:rPr>
        <w:t xml:space="preserve">separate training, when the network side CSI reconstruction part and the UE side CSI generation part use different </w:t>
      </w:r>
      <w:r w:rsidRPr="003B2DFB">
        <w:rPr>
          <w:rFonts w:ascii="Times New Roman" w:hAnsi="Times New Roman" w:cs="Times New Roman"/>
          <w:bCs/>
          <w:iCs/>
          <w:sz w:val="20"/>
          <w:szCs w:val="20"/>
        </w:rPr>
        <w:t xml:space="preserve">AI/ML model backbones, </w:t>
      </w:r>
      <w:r w:rsidRPr="003B2DFB">
        <w:rPr>
          <w:rFonts w:ascii="Times New Roman" w:hAnsi="Times New Roman" w:cs="Times New Roman"/>
          <w:sz w:val="20"/>
          <w:szCs w:val="20"/>
        </w:rPr>
        <w:t xml:space="preserve">compared to joint training, </w:t>
      </w:r>
    </w:p>
    <w:p w14:paraId="07B12569" w14:textId="29A5FB10"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 xml:space="preserve">For Case 1, </w:t>
      </w:r>
      <w:r w:rsidRPr="003B2DFB">
        <w:rPr>
          <w:rFonts w:ascii="Times New Roman" w:hAnsi="Times New Roman" w:cs="Times New Roman"/>
          <w:bCs/>
          <w:iCs/>
          <w:sz w:val="20"/>
          <w:szCs w:val="20"/>
        </w:rPr>
        <w:t xml:space="preserve">the </w:t>
      </w:r>
      <w:r w:rsidRPr="003B2DFB">
        <w:rPr>
          <w:rFonts w:ascii="Times New Roman" w:hAnsi="Times New Roman" w:cs="Times New Roman"/>
          <w:sz w:val="20"/>
          <w:szCs w:val="20"/>
        </w:rPr>
        <w:t xml:space="preserve">SGCS degradation can be </w:t>
      </w:r>
      <w:r w:rsidR="003F33BD" w:rsidRPr="003B2DFB">
        <w:rPr>
          <w:rFonts w:ascii="Times New Roman" w:eastAsia="宋体" w:hAnsi="Times New Roman" w:cs="Times New Roman"/>
          <w:kern w:val="0"/>
          <w:sz w:val="20"/>
          <w:szCs w:val="20"/>
        </w:rPr>
        <w:t>no more</w:t>
      </w:r>
      <w:r w:rsidR="0002053F" w:rsidRPr="003B2DFB">
        <w:rPr>
          <w:rFonts w:ascii="Times New Roman" w:eastAsia="宋体" w:hAnsi="Times New Roman" w:cs="Times New Roman"/>
          <w:kern w:val="0"/>
          <w:sz w:val="20"/>
          <w:szCs w:val="20"/>
        </w:rPr>
        <w:t xml:space="preserve"> than 1%</w:t>
      </w:r>
      <w:r w:rsidRPr="003B2DFB">
        <w:rPr>
          <w:rFonts w:ascii="Times New Roman" w:hAnsi="Times New Roman" w:cs="Times New Roman"/>
          <w:sz w:val="20"/>
          <w:szCs w:val="20"/>
        </w:rPr>
        <w:t>;</w:t>
      </w:r>
    </w:p>
    <w:p w14:paraId="31F4E903" w14:textId="324C7524"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Case 2, the </w:t>
      </w:r>
      <w:r w:rsidRPr="003B2DFB">
        <w:rPr>
          <w:rFonts w:ascii="Times New Roman" w:hAnsi="Times New Roman" w:cs="Times New Roman"/>
          <w:sz w:val="20"/>
          <w:szCs w:val="20"/>
        </w:rPr>
        <w:t xml:space="preserve">SGCS degradation can be </w:t>
      </w:r>
      <w:r w:rsidR="005B6999" w:rsidRPr="003B2DFB">
        <w:rPr>
          <w:rFonts w:ascii="Times New Roman" w:eastAsia="宋体" w:hAnsi="Times New Roman" w:cs="Times New Roman"/>
          <w:kern w:val="0"/>
          <w:sz w:val="20"/>
          <w:szCs w:val="20"/>
        </w:rPr>
        <w:t>3.95</w:t>
      </w:r>
      <w:r w:rsidRPr="003B2DFB">
        <w:rPr>
          <w:rFonts w:ascii="Times New Roman" w:eastAsia="宋体" w:hAnsi="Times New Roman" w:cs="Times New Roman"/>
          <w:kern w:val="0"/>
          <w:sz w:val="20"/>
          <w:szCs w:val="20"/>
        </w:rPr>
        <w:t xml:space="preserve">% ~ </w:t>
      </w:r>
      <w:r w:rsidR="005B6999" w:rsidRPr="003B2DFB">
        <w:rPr>
          <w:rFonts w:ascii="Times New Roman" w:eastAsia="宋体" w:hAnsi="Times New Roman" w:cs="Times New Roman"/>
          <w:kern w:val="0"/>
          <w:sz w:val="20"/>
          <w:szCs w:val="20"/>
        </w:rPr>
        <w:t>4.81</w:t>
      </w:r>
      <w:r w:rsidRPr="003B2DFB">
        <w:rPr>
          <w:rFonts w:ascii="Times New Roman" w:eastAsia="宋体" w:hAnsi="Times New Roman" w:cs="Times New Roman"/>
          <w:kern w:val="0"/>
          <w:sz w:val="20"/>
          <w:szCs w:val="20"/>
        </w:rPr>
        <w:t>%;</w:t>
      </w:r>
    </w:p>
    <w:p w14:paraId="1B9BF6F4" w14:textId="6CDD57BE" w:rsidR="000C0A85" w:rsidRPr="003B2DFB" w:rsidRDefault="000C0A85" w:rsidP="00F84542">
      <w:pPr>
        <w:pStyle w:val="a7"/>
        <w:numPr>
          <w:ilvl w:val="1"/>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bCs/>
          <w:iCs/>
          <w:sz w:val="20"/>
          <w:szCs w:val="20"/>
        </w:rPr>
        <w:t xml:space="preserve">For Case 3, the </w:t>
      </w:r>
      <w:r w:rsidRPr="003B2DFB">
        <w:rPr>
          <w:rFonts w:ascii="Times New Roman" w:hAnsi="Times New Roman" w:cs="Times New Roman"/>
          <w:sz w:val="20"/>
          <w:szCs w:val="20"/>
        </w:rPr>
        <w:t xml:space="preserve">SGCS degradation can be </w:t>
      </w:r>
      <w:r w:rsidRPr="003B2DFB">
        <w:rPr>
          <w:rFonts w:ascii="Times New Roman" w:eastAsia="宋体" w:hAnsi="Times New Roman" w:cs="Times New Roman"/>
          <w:kern w:val="0"/>
          <w:sz w:val="20"/>
          <w:szCs w:val="20"/>
        </w:rPr>
        <w:t>2.74% ~ 4.43%.</w:t>
      </w:r>
    </w:p>
    <w:p w14:paraId="202D0C03" w14:textId="5B6E3914" w:rsidR="00254460" w:rsidRPr="003B2DFB" w:rsidRDefault="00134CCC" w:rsidP="00AC6210">
      <w:pPr>
        <w:pStyle w:val="af5"/>
        <w:jc w:val="center"/>
        <w:rPr>
          <w:rFonts w:ascii="Times New Roman" w:hAnsi="Times New Roman" w:cs="Times New Roman"/>
        </w:rPr>
      </w:pPr>
      <w:bookmarkStart w:id="5" w:name="_Ref118741216"/>
      <w:r w:rsidRPr="003B2DFB">
        <w:rPr>
          <w:rFonts w:ascii="Times New Roman" w:hAnsi="Times New Roman" w:cs="Times New Roman"/>
        </w:rPr>
        <w:t xml:space="preserve">Table </w:t>
      </w:r>
      <w:bookmarkEnd w:id="5"/>
      <w:r w:rsidR="0084142B" w:rsidRPr="003B2DFB">
        <w:rPr>
          <w:rFonts w:ascii="Times New Roman" w:hAnsi="Times New Roman" w:cs="Times New Roman"/>
        </w:rPr>
        <w:t>3</w:t>
      </w:r>
      <w:r w:rsidR="00BE6AED" w:rsidRPr="003B2DFB">
        <w:rPr>
          <w:rFonts w:ascii="Times New Roman" w:hAnsi="Times New Roman" w:cs="Times New Roman"/>
        </w:rPr>
        <w:t>.</w:t>
      </w:r>
      <w:r w:rsidR="0084142B" w:rsidRPr="003B2DFB">
        <w:rPr>
          <w:rFonts w:ascii="Times New Roman" w:hAnsi="Times New Roman" w:cs="Times New Roman"/>
        </w:rPr>
        <w:t>1</w:t>
      </w:r>
      <w:r w:rsidR="00BE6AED" w:rsidRPr="003B2DFB">
        <w:rPr>
          <w:rFonts w:ascii="Times New Roman" w:hAnsi="Times New Roman" w:cs="Times New Roman"/>
        </w:rPr>
        <w:t>.</w:t>
      </w:r>
      <w:r w:rsidR="0084142B" w:rsidRPr="003B2DFB">
        <w:rPr>
          <w:rFonts w:ascii="Times New Roman" w:hAnsi="Times New Roman" w:cs="Times New Roman"/>
        </w:rPr>
        <w:t>4</w:t>
      </w:r>
      <w:r w:rsidR="00BE6AED" w:rsidRPr="003B2DFB">
        <w:rPr>
          <w:rFonts w:ascii="Times New Roman" w:hAnsi="Times New Roman" w:cs="Times New Roman"/>
        </w:rPr>
        <w:t>-1</w:t>
      </w:r>
      <w:r w:rsidR="00415E51" w:rsidRPr="003B2DFB">
        <w:rPr>
          <w:rFonts w:ascii="Times New Roman" w:hAnsi="Times New Roman" w:cs="Times New Roman"/>
        </w:rPr>
        <w:t xml:space="preserve">: </w:t>
      </w:r>
      <w:r w:rsidR="00722842" w:rsidRPr="003B2DFB">
        <w:rPr>
          <w:rFonts w:ascii="Times New Roman" w:hAnsi="Times New Roman" w:cs="Times New Roman"/>
        </w:rPr>
        <w:t>SGCS</w:t>
      </w:r>
      <w:r w:rsidR="00415E51" w:rsidRPr="003B2DFB">
        <w:rPr>
          <w:rFonts w:ascii="Times New Roman" w:hAnsi="Times New Roman" w:cs="Times New Roman"/>
        </w:rPr>
        <w:t xml:space="preserve"> for </w:t>
      </w:r>
      <w:r w:rsidR="003C6A0E" w:rsidRPr="003B2DFB">
        <w:rPr>
          <w:rFonts w:ascii="Times New Roman" w:hAnsi="Times New Roman" w:cs="Times New Roman"/>
        </w:rPr>
        <w:t xml:space="preserve">sequential </w:t>
      </w:r>
      <w:r w:rsidR="00415E51" w:rsidRPr="003B2DFB">
        <w:rPr>
          <w:rFonts w:ascii="Times New Roman" w:hAnsi="Times New Roman" w:cs="Times New Roman"/>
        </w:rPr>
        <w:t>separate training</w:t>
      </w:r>
      <w:r w:rsidR="00254460" w:rsidRPr="003B2DFB">
        <w:rPr>
          <w:rFonts w:ascii="Times New Roman" w:hAnsi="Times New Roman" w:cs="Times New Roman"/>
        </w:rPr>
        <w:t xml:space="preserve"> </w:t>
      </w:r>
    </w:p>
    <w:tbl>
      <w:tblPr>
        <w:tblW w:w="9193" w:type="dxa"/>
        <w:tblInd w:w="93" w:type="dxa"/>
        <w:tblLayout w:type="fixed"/>
        <w:tblLook w:val="04A0" w:firstRow="1" w:lastRow="0" w:firstColumn="1" w:lastColumn="0" w:noHBand="0" w:noVBand="1"/>
      </w:tblPr>
      <w:tblGrid>
        <w:gridCol w:w="1291"/>
        <w:gridCol w:w="1701"/>
        <w:gridCol w:w="1695"/>
        <w:gridCol w:w="1502"/>
        <w:gridCol w:w="1502"/>
        <w:gridCol w:w="1502"/>
      </w:tblGrid>
      <w:tr w:rsidR="00AC6210" w:rsidRPr="003B2DFB" w14:paraId="3F12A489" w14:textId="77777777" w:rsidTr="009A49D0">
        <w:trPr>
          <w:trHeight w:val="290"/>
        </w:trPr>
        <w:tc>
          <w:tcPr>
            <w:tcW w:w="2992"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14:paraId="7C66745F" w14:textId="77777777" w:rsidR="00AC6210" w:rsidRPr="003B2DFB" w:rsidRDefault="00AC6210" w:rsidP="00AC6210">
            <w:pPr>
              <w:widowControl/>
              <w:jc w:val="center"/>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Payload size(bits)</w:t>
            </w:r>
          </w:p>
        </w:tc>
        <w:tc>
          <w:tcPr>
            <w:tcW w:w="1695" w:type="dxa"/>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018B69DC"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 xml:space="preserve">　</w:t>
            </w:r>
          </w:p>
        </w:tc>
        <w:tc>
          <w:tcPr>
            <w:tcW w:w="1502" w:type="dxa"/>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5C68CE73" w14:textId="77777777" w:rsidR="00AC6210" w:rsidRPr="003B2DFB" w:rsidRDefault="00AC6210" w:rsidP="00AC6210">
            <w:pPr>
              <w:widowControl/>
              <w:jc w:val="center"/>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49</w:t>
            </w:r>
          </w:p>
        </w:tc>
        <w:tc>
          <w:tcPr>
            <w:tcW w:w="1502" w:type="dxa"/>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3BC4EE17" w14:textId="77777777" w:rsidR="00AC6210" w:rsidRPr="003B2DFB" w:rsidRDefault="00AC6210" w:rsidP="00AC6210">
            <w:pPr>
              <w:widowControl/>
              <w:jc w:val="center"/>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130</w:t>
            </w:r>
          </w:p>
        </w:tc>
        <w:tc>
          <w:tcPr>
            <w:tcW w:w="1502" w:type="dxa"/>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0CEEC545" w14:textId="77777777" w:rsidR="00AC6210" w:rsidRPr="003B2DFB" w:rsidRDefault="00AC6210" w:rsidP="00AC6210">
            <w:pPr>
              <w:widowControl/>
              <w:jc w:val="center"/>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242</w:t>
            </w:r>
          </w:p>
        </w:tc>
      </w:tr>
      <w:tr w:rsidR="00AC6210" w:rsidRPr="003B2DFB" w14:paraId="37F63B5B" w14:textId="77777777" w:rsidTr="009A49D0">
        <w:trPr>
          <w:trHeight w:val="780"/>
        </w:trPr>
        <w:tc>
          <w:tcPr>
            <w:tcW w:w="2992"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14:paraId="493EE5A6" w14:textId="77777777" w:rsidR="00AC6210" w:rsidRPr="003B2DFB" w:rsidRDefault="00AC6210" w:rsidP="00AC6210">
            <w:pPr>
              <w:widowControl/>
              <w:jc w:val="center"/>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 xml:space="preserve">　</w:t>
            </w:r>
          </w:p>
        </w:tc>
        <w:tc>
          <w:tcPr>
            <w:tcW w:w="1695" w:type="dxa"/>
            <w:tcBorders>
              <w:top w:val="nil"/>
              <w:left w:val="nil"/>
              <w:bottom w:val="single" w:sz="4" w:space="0" w:color="auto"/>
              <w:right w:val="single" w:sz="4" w:space="0" w:color="auto"/>
            </w:tcBorders>
            <w:shd w:val="clear" w:color="auto" w:fill="auto"/>
            <w:vAlign w:val="bottom"/>
            <w:hideMark/>
          </w:tcPr>
          <w:p w14:paraId="0CFCEEE5"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Dataset size (NW side, UE side)</w:t>
            </w:r>
          </w:p>
        </w:tc>
        <w:tc>
          <w:tcPr>
            <w:tcW w:w="1502" w:type="dxa"/>
            <w:tcBorders>
              <w:top w:val="nil"/>
              <w:left w:val="nil"/>
              <w:bottom w:val="single" w:sz="4" w:space="0" w:color="auto"/>
              <w:right w:val="single" w:sz="4" w:space="0" w:color="auto"/>
            </w:tcBorders>
            <w:shd w:val="clear" w:color="auto" w:fill="auto"/>
            <w:vAlign w:val="bottom"/>
            <w:hideMark/>
          </w:tcPr>
          <w:p w14:paraId="5E6575A5"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SGCS(Gain)</w:t>
            </w:r>
          </w:p>
        </w:tc>
        <w:tc>
          <w:tcPr>
            <w:tcW w:w="1502" w:type="dxa"/>
            <w:tcBorders>
              <w:top w:val="nil"/>
              <w:left w:val="nil"/>
              <w:bottom w:val="single" w:sz="4" w:space="0" w:color="auto"/>
              <w:right w:val="single" w:sz="4" w:space="0" w:color="auto"/>
            </w:tcBorders>
            <w:shd w:val="clear" w:color="auto" w:fill="auto"/>
            <w:vAlign w:val="bottom"/>
            <w:hideMark/>
          </w:tcPr>
          <w:p w14:paraId="755F2C74"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SGCS(Gain)</w:t>
            </w:r>
          </w:p>
        </w:tc>
        <w:tc>
          <w:tcPr>
            <w:tcW w:w="1502" w:type="dxa"/>
            <w:tcBorders>
              <w:top w:val="nil"/>
              <w:left w:val="nil"/>
              <w:bottom w:val="single" w:sz="4" w:space="0" w:color="auto"/>
              <w:right w:val="single" w:sz="4" w:space="0" w:color="auto"/>
            </w:tcBorders>
            <w:shd w:val="clear" w:color="auto" w:fill="auto"/>
            <w:vAlign w:val="bottom"/>
            <w:hideMark/>
          </w:tcPr>
          <w:p w14:paraId="5F396576"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SGCS(Gain)</w:t>
            </w:r>
          </w:p>
        </w:tc>
      </w:tr>
      <w:tr w:rsidR="00C82A81" w:rsidRPr="003B2DFB" w14:paraId="3E6E57CD" w14:textId="77777777" w:rsidTr="009A49D0">
        <w:trPr>
          <w:trHeight w:val="780"/>
        </w:trPr>
        <w:tc>
          <w:tcPr>
            <w:tcW w:w="1291" w:type="dxa"/>
            <w:vMerge w:val="restart"/>
            <w:tcBorders>
              <w:top w:val="nil"/>
              <w:left w:val="single" w:sz="4" w:space="0" w:color="auto"/>
              <w:bottom w:val="single" w:sz="4" w:space="0" w:color="000000"/>
              <w:right w:val="single" w:sz="4" w:space="0" w:color="auto"/>
            </w:tcBorders>
            <w:shd w:val="clear" w:color="auto" w:fill="B6DDE8" w:themeFill="accent5" w:themeFillTint="66"/>
            <w:vAlign w:val="bottom"/>
            <w:hideMark/>
          </w:tcPr>
          <w:p w14:paraId="7C4FE394" w14:textId="77777777" w:rsidR="00AC6210" w:rsidRPr="003B2DFB" w:rsidRDefault="00AC6210" w:rsidP="00AC6210">
            <w:pPr>
              <w:widowControl/>
              <w:jc w:val="center"/>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 xml:space="preserve">Case 0 - Benchmark </w:t>
            </w:r>
          </w:p>
        </w:tc>
        <w:tc>
          <w:tcPr>
            <w:tcW w:w="1701" w:type="dxa"/>
            <w:tcBorders>
              <w:top w:val="nil"/>
              <w:left w:val="nil"/>
              <w:bottom w:val="single" w:sz="4" w:space="0" w:color="auto"/>
              <w:right w:val="single" w:sz="4" w:space="0" w:color="auto"/>
            </w:tcBorders>
            <w:shd w:val="clear" w:color="auto" w:fill="auto"/>
            <w:vAlign w:val="bottom"/>
            <w:hideMark/>
          </w:tcPr>
          <w:p w14:paraId="1FDA9696"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NW#1-UE#1/UE#2/UE#3</w:t>
            </w:r>
          </w:p>
        </w:tc>
        <w:tc>
          <w:tcPr>
            <w:tcW w:w="1695" w:type="dxa"/>
            <w:tcBorders>
              <w:top w:val="nil"/>
              <w:left w:val="nil"/>
              <w:bottom w:val="single" w:sz="4" w:space="0" w:color="auto"/>
              <w:right w:val="single" w:sz="4" w:space="0" w:color="auto"/>
            </w:tcBorders>
            <w:shd w:val="clear" w:color="auto" w:fill="auto"/>
            <w:vAlign w:val="bottom"/>
            <w:hideMark/>
          </w:tcPr>
          <w:p w14:paraId="1FCFA8AC"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7C86A074"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0.6387/</w:t>
            </w:r>
            <w:r w:rsidRPr="003B2DFB">
              <w:rPr>
                <w:rFonts w:ascii="Times New Roman" w:eastAsia="宋体" w:hAnsi="Times New Roman" w:cs="Times New Roman"/>
                <w:kern w:val="0"/>
                <w:sz w:val="20"/>
                <w:szCs w:val="20"/>
              </w:rPr>
              <w:br/>
              <w:t>0.6245/</w:t>
            </w:r>
            <w:r w:rsidRPr="003B2DFB">
              <w:rPr>
                <w:rFonts w:ascii="Times New Roman" w:eastAsia="宋体" w:hAnsi="Times New Roman" w:cs="Times New Roman"/>
                <w:kern w:val="0"/>
                <w:sz w:val="20"/>
                <w:szCs w:val="20"/>
              </w:rPr>
              <w:br/>
              <w:t>0.5419</w:t>
            </w:r>
          </w:p>
        </w:tc>
        <w:tc>
          <w:tcPr>
            <w:tcW w:w="1502" w:type="dxa"/>
            <w:tcBorders>
              <w:top w:val="nil"/>
              <w:left w:val="nil"/>
              <w:bottom w:val="single" w:sz="4" w:space="0" w:color="auto"/>
              <w:right w:val="single" w:sz="4" w:space="0" w:color="auto"/>
            </w:tcBorders>
            <w:shd w:val="clear" w:color="auto" w:fill="auto"/>
            <w:vAlign w:val="bottom"/>
            <w:hideMark/>
          </w:tcPr>
          <w:p w14:paraId="53C67767"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0.6995/</w:t>
            </w:r>
            <w:r w:rsidRPr="003B2DFB">
              <w:rPr>
                <w:rFonts w:ascii="Times New Roman" w:eastAsia="宋体" w:hAnsi="Times New Roman" w:cs="Times New Roman"/>
                <w:kern w:val="0"/>
                <w:sz w:val="20"/>
                <w:szCs w:val="20"/>
              </w:rPr>
              <w:br/>
              <w:t>0.6965/</w:t>
            </w:r>
            <w:r w:rsidRPr="003B2DFB">
              <w:rPr>
                <w:rFonts w:ascii="Times New Roman" w:eastAsia="宋体" w:hAnsi="Times New Roman" w:cs="Times New Roman"/>
                <w:kern w:val="0"/>
                <w:sz w:val="20"/>
                <w:szCs w:val="20"/>
              </w:rPr>
              <w:br/>
              <w:t>0.5894</w:t>
            </w:r>
          </w:p>
        </w:tc>
        <w:tc>
          <w:tcPr>
            <w:tcW w:w="1502" w:type="dxa"/>
            <w:tcBorders>
              <w:top w:val="nil"/>
              <w:left w:val="nil"/>
              <w:bottom w:val="single" w:sz="4" w:space="0" w:color="auto"/>
              <w:right w:val="single" w:sz="4" w:space="0" w:color="auto"/>
            </w:tcBorders>
            <w:shd w:val="clear" w:color="auto" w:fill="auto"/>
            <w:vAlign w:val="bottom"/>
            <w:hideMark/>
          </w:tcPr>
          <w:p w14:paraId="7FDF8E98"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0.7719/</w:t>
            </w:r>
            <w:r w:rsidRPr="003B2DFB">
              <w:rPr>
                <w:rFonts w:ascii="Times New Roman" w:eastAsia="宋体" w:hAnsi="Times New Roman" w:cs="Times New Roman"/>
                <w:kern w:val="0"/>
                <w:sz w:val="20"/>
                <w:szCs w:val="20"/>
              </w:rPr>
              <w:br/>
              <w:t>0.7605/</w:t>
            </w:r>
            <w:r w:rsidRPr="003B2DFB">
              <w:rPr>
                <w:rFonts w:ascii="Times New Roman" w:eastAsia="宋体" w:hAnsi="Times New Roman" w:cs="Times New Roman"/>
                <w:kern w:val="0"/>
                <w:sz w:val="20"/>
                <w:szCs w:val="20"/>
              </w:rPr>
              <w:br/>
              <w:t>0.6490</w:t>
            </w:r>
          </w:p>
        </w:tc>
      </w:tr>
      <w:tr w:rsidR="00C82A81" w:rsidRPr="003B2DFB" w14:paraId="0C3A8209" w14:textId="77777777" w:rsidTr="009A49D0">
        <w:trPr>
          <w:trHeight w:val="290"/>
        </w:trPr>
        <w:tc>
          <w:tcPr>
            <w:tcW w:w="1291" w:type="dxa"/>
            <w:vMerge/>
            <w:tcBorders>
              <w:top w:val="nil"/>
              <w:left w:val="single" w:sz="4" w:space="0" w:color="auto"/>
              <w:bottom w:val="single" w:sz="4" w:space="0" w:color="000000"/>
              <w:right w:val="single" w:sz="4" w:space="0" w:color="auto"/>
            </w:tcBorders>
            <w:shd w:val="clear" w:color="auto" w:fill="B6DDE8" w:themeFill="accent5" w:themeFillTint="66"/>
            <w:vAlign w:val="center"/>
            <w:hideMark/>
          </w:tcPr>
          <w:p w14:paraId="2A2B339B" w14:textId="77777777" w:rsidR="00AC6210" w:rsidRPr="003B2DFB" w:rsidRDefault="00AC6210" w:rsidP="00AC6210">
            <w:pPr>
              <w:widowControl/>
              <w:jc w:val="left"/>
              <w:rPr>
                <w:rFonts w:ascii="Times New Roman" w:eastAsia="宋体" w:hAnsi="Times New Roman" w:cs="Times New Roman"/>
                <w:kern w:val="0"/>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14:paraId="56679CDF"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NW#2-UE#1</w:t>
            </w:r>
          </w:p>
        </w:tc>
        <w:tc>
          <w:tcPr>
            <w:tcW w:w="1695" w:type="dxa"/>
            <w:tcBorders>
              <w:top w:val="nil"/>
              <w:left w:val="nil"/>
              <w:bottom w:val="single" w:sz="4" w:space="0" w:color="auto"/>
              <w:right w:val="single" w:sz="4" w:space="0" w:color="auto"/>
            </w:tcBorders>
            <w:shd w:val="clear" w:color="auto" w:fill="auto"/>
            <w:vAlign w:val="bottom"/>
            <w:hideMark/>
          </w:tcPr>
          <w:p w14:paraId="5FF9EF80"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1265EF33"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0.6293</w:t>
            </w:r>
          </w:p>
        </w:tc>
        <w:tc>
          <w:tcPr>
            <w:tcW w:w="1502" w:type="dxa"/>
            <w:tcBorders>
              <w:top w:val="nil"/>
              <w:left w:val="nil"/>
              <w:bottom w:val="single" w:sz="4" w:space="0" w:color="auto"/>
              <w:right w:val="single" w:sz="4" w:space="0" w:color="auto"/>
            </w:tcBorders>
            <w:shd w:val="clear" w:color="auto" w:fill="auto"/>
            <w:vAlign w:val="bottom"/>
            <w:hideMark/>
          </w:tcPr>
          <w:p w14:paraId="6B962801"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0.6973</w:t>
            </w:r>
          </w:p>
        </w:tc>
        <w:tc>
          <w:tcPr>
            <w:tcW w:w="1502" w:type="dxa"/>
            <w:tcBorders>
              <w:top w:val="nil"/>
              <w:left w:val="nil"/>
              <w:bottom w:val="single" w:sz="4" w:space="0" w:color="auto"/>
              <w:right w:val="single" w:sz="4" w:space="0" w:color="auto"/>
            </w:tcBorders>
            <w:shd w:val="clear" w:color="auto" w:fill="auto"/>
            <w:vAlign w:val="bottom"/>
            <w:hideMark/>
          </w:tcPr>
          <w:p w14:paraId="7A899C34"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0.7712</w:t>
            </w:r>
          </w:p>
        </w:tc>
      </w:tr>
      <w:tr w:rsidR="00C82A81" w:rsidRPr="003B2DFB" w14:paraId="1381B94E" w14:textId="77777777" w:rsidTr="009A49D0">
        <w:trPr>
          <w:trHeight w:val="290"/>
        </w:trPr>
        <w:tc>
          <w:tcPr>
            <w:tcW w:w="1291" w:type="dxa"/>
            <w:vMerge/>
            <w:tcBorders>
              <w:top w:val="nil"/>
              <w:left w:val="single" w:sz="4" w:space="0" w:color="auto"/>
              <w:bottom w:val="single" w:sz="4" w:space="0" w:color="000000"/>
              <w:right w:val="single" w:sz="4" w:space="0" w:color="auto"/>
            </w:tcBorders>
            <w:shd w:val="clear" w:color="auto" w:fill="B6DDE8" w:themeFill="accent5" w:themeFillTint="66"/>
            <w:vAlign w:val="center"/>
            <w:hideMark/>
          </w:tcPr>
          <w:p w14:paraId="3B9B5296" w14:textId="77777777" w:rsidR="00AC6210" w:rsidRPr="003B2DFB" w:rsidRDefault="00AC6210" w:rsidP="00AC6210">
            <w:pPr>
              <w:widowControl/>
              <w:jc w:val="left"/>
              <w:rPr>
                <w:rFonts w:ascii="Times New Roman" w:eastAsia="宋体" w:hAnsi="Times New Roman" w:cs="Times New Roman"/>
                <w:kern w:val="0"/>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14:paraId="50BC0AA0"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NW#3-UE#1</w:t>
            </w:r>
          </w:p>
        </w:tc>
        <w:tc>
          <w:tcPr>
            <w:tcW w:w="1695" w:type="dxa"/>
            <w:tcBorders>
              <w:top w:val="nil"/>
              <w:left w:val="nil"/>
              <w:bottom w:val="single" w:sz="4" w:space="0" w:color="auto"/>
              <w:right w:val="single" w:sz="4" w:space="0" w:color="auto"/>
            </w:tcBorders>
            <w:shd w:val="clear" w:color="auto" w:fill="auto"/>
            <w:vAlign w:val="bottom"/>
            <w:hideMark/>
          </w:tcPr>
          <w:p w14:paraId="58F07690"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1C01555F"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0.6195</w:t>
            </w:r>
          </w:p>
        </w:tc>
        <w:tc>
          <w:tcPr>
            <w:tcW w:w="1502" w:type="dxa"/>
            <w:tcBorders>
              <w:top w:val="nil"/>
              <w:left w:val="nil"/>
              <w:bottom w:val="single" w:sz="4" w:space="0" w:color="auto"/>
              <w:right w:val="single" w:sz="4" w:space="0" w:color="auto"/>
            </w:tcBorders>
            <w:shd w:val="clear" w:color="auto" w:fill="auto"/>
            <w:vAlign w:val="bottom"/>
            <w:hideMark/>
          </w:tcPr>
          <w:p w14:paraId="7A34D5EE"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0.6709</w:t>
            </w:r>
          </w:p>
        </w:tc>
        <w:tc>
          <w:tcPr>
            <w:tcW w:w="1502" w:type="dxa"/>
            <w:tcBorders>
              <w:top w:val="nil"/>
              <w:left w:val="nil"/>
              <w:bottom w:val="single" w:sz="4" w:space="0" w:color="auto"/>
              <w:right w:val="single" w:sz="4" w:space="0" w:color="auto"/>
            </w:tcBorders>
            <w:shd w:val="clear" w:color="auto" w:fill="auto"/>
            <w:vAlign w:val="bottom"/>
            <w:hideMark/>
          </w:tcPr>
          <w:p w14:paraId="5800030C"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0.7072</w:t>
            </w:r>
          </w:p>
        </w:tc>
      </w:tr>
      <w:tr w:rsidR="00C82A81" w:rsidRPr="003B2DFB" w14:paraId="08EC06E8" w14:textId="77777777" w:rsidTr="009A49D0">
        <w:trPr>
          <w:trHeight w:val="780"/>
        </w:trPr>
        <w:tc>
          <w:tcPr>
            <w:tcW w:w="1291" w:type="dxa"/>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72AEA5EC"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lastRenderedPageBreak/>
              <w:t>Case 1 - NW first training</w:t>
            </w:r>
          </w:p>
        </w:tc>
        <w:tc>
          <w:tcPr>
            <w:tcW w:w="1701" w:type="dxa"/>
            <w:tcBorders>
              <w:top w:val="nil"/>
              <w:left w:val="nil"/>
              <w:bottom w:val="single" w:sz="4" w:space="0" w:color="auto"/>
              <w:right w:val="single" w:sz="4" w:space="0" w:color="auto"/>
            </w:tcBorders>
            <w:shd w:val="clear" w:color="auto" w:fill="auto"/>
            <w:vAlign w:val="bottom"/>
            <w:hideMark/>
          </w:tcPr>
          <w:p w14:paraId="31203E9B"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NW#1-UE#1/UE#2/UE#3</w:t>
            </w:r>
          </w:p>
        </w:tc>
        <w:tc>
          <w:tcPr>
            <w:tcW w:w="1695" w:type="dxa"/>
            <w:tcBorders>
              <w:top w:val="nil"/>
              <w:left w:val="nil"/>
              <w:bottom w:val="single" w:sz="4" w:space="0" w:color="auto"/>
              <w:right w:val="single" w:sz="4" w:space="0" w:color="auto"/>
            </w:tcBorders>
            <w:shd w:val="clear" w:color="auto" w:fill="auto"/>
            <w:vAlign w:val="bottom"/>
            <w:hideMark/>
          </w:tcPr>
          <w:p w14:paraId="3D0E7B21"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6F966B04"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0.6354(-0.52%)/</w:t>
            </w:r>
            <w:r w:rsidRPr="003B2DFB">
              <w:rPr>
                <w:rFonts w:ascii="Times New Roman" w:eastAsia="宋体" w:hAnsi="Times New Roman" w:cs="Times New Roman"/>
                <w:kern w:val="0"/>
                <w:sz w:val="20"/>
                <w:szCs w:val="20"/>
              </w:rPr>
              <w:br/>
              <w:t>0.6208(-0.59%)/</w:t>
            </w:r>
            <w:r w:rsidRPr="003B2DFB">
              <w:rPr>
                <w:rFonts w:ascii="Times New Roman" w:eastAsia="宋体" w:hAnsi="Times New Roman" w:cs="Times New Roman"/>
                <w:kern w:val="0"/>
                <w:sz w:val="20"/>
                <w:szCs w:val="20"/>
              </w:rPr>
              <w:br/>
              <w:t>0.5369(-0.92%)</w:t>
            </w:r>
          </w:p>
        </w:tc>
        <w:tc>
          <w:tcPr>
            <w:tcW w:w="1502" w:type="dxa"/>
            <w:tcBorders>
              <w:top w:val="nil"/>
              <w:left w:val="nil"/>
              <w:bottom w:val="single" w:sz="4" w:space="0" w:color="auto"/>
              <w:right w:val="single" w:sz="4" w:space="0" w:color="auto"/>
            </w:tcBorders>
            <w:shd w:val="clear" w:color="auto" w:fill="auto"/>
            <w:vAlign w:val="bottom"/>
            <w:hideMark/>
          </w:tcPr>
          <w:p w14:paraId="789463F9" w14:textId="75ACB1BF"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0.6951(-0.63%)/</w:t>
            </w:r>
            <w:r w:rsidRPr="003B2DFB">
              <w:rPr>
                <w:rFonts w:ascii="Times New Roman" w:eastAsia="宋体" w:hAnsi="Times New Roman" w:cs="Times New Roman"/>
                <w:kern w:val="0"/>
                <w:sz w:val="20"/>
                <w:szCs w:val="20"/>
              </w:rPr>
              <w:br/>
              <w:t>0.6921(</w:t>
            </w:r>
            <w:r w:rsidR="00027A84" w:rsidRPr="003B2DFB">
              <w:rPr>
                <w:rFonts w:ascii="Times New Roman" w:eastAsia="宋体" w:hAnsi="Times New Roman" w:cs="Times New Roman"/>
                <w:kern w:val="0"/>
                <w:sz w:val="20"/>
                <w:szCs w:val="20"/>
              </w:rPr>
              <w:t>-0.63%</w:t>
            </w:r>
            <w:r w:rsidRPr="003B2DFB">
              <w:rPr>
                <w:rFonts w:ascii="Times New Roman" w:eastAsia="宋体" w:hAnsi="Times New Roman" w:cs="Times New Roman"/>
                <w:kern w:val="0"/>
                <w:sz w:val="20"/>
                <w:szCs w:val="20"/>
              </w:rPr>
              <w:t>)/</w:t>
            </w:r>
            <w:r w:rsidRPr="003B2DFB">
              <w:rPr>
                <w:rFonts w:ascii="Times New Roman" w:eastAsia="宋体" w:hAnsi="Times New Roman" w:cs="Times New Roman"/>
                <w:kern w:val="0"/>
                <w:sz w:val="20"/>
                <w:szCs w:val="20"/>
              </w:rPr>
              <w:br/>
              <w:t>0.5836(-0.98%)</w:t>
            </w:r>
          </w:p>
        </w:tc>
        <w:tc>
          <w:tcPr>
            <w:tcW w:w="1502" w:type="dxa"/>
            <w:tcBorders>
              <w:top w:val="nil"/>
              <w:left w:val="nil"/>
              <w:bottom w:val="single" w:sz="4" w:space="0" w:color="auto"/>
              <w:right w:val="single" w:sz="4" w:space="0" w:color="auto"/>
            </w:tcBorders>
            <w:shd w:val="clear" w:color="auto" w:fill="auto"/>
            <w:vAlign w:val="bottom"/>
            <w:hideMark/>
          </w:tcPr>
          <w:p w14:paraId="6FCC3A78" w14:textId="7D2BEB03" w:rsidR="00AC6210" w:rsidRPr="003B2DFB" w:rsidRDefault="00AC6210" w:rsidP="00027A84">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0.7664(-0.71%)/</w:t>
            </w:r>
            <w:r w:rsidRPr="003B2DFB">
              <w:rPr>
                <w:rFonts w:ascii="Times New Roman" w:eastAsia="宋体" w:hAnsi="Times New Roman" w:cs="Times New Roman"/>
                <w:kern w:val="0"/>
                <w:sz w:val="20"/>
                <w:szCs w:val="20"/>
              </w:rPr>
              <w:br/>
              <w:t>0.7545(-0.79%)/</w:t>
            </w:r>
            <w:r w:rsidRPr="003B2DFB">
              <w:rPr>
                <w:rFonts w:ascii="Times New Roman" w:eastAsia="宋体" w:hAnsi="Times New Roman" w:cs="Times New Roman"/>
                <w:kern w:val="0"/>
                <w:sz w:val="20"/>
                <w:szCs w:val="20"/>
              </w:rPr>
              <w:br/>
              <w:t>0.6424(-1.</w:t>
            </w:r>
            <w:r w:rsidR="00027A84" w:rsidRPr="003B2DFB">
              <w:rPr>
                <w:rFonts w:ascii="Times New Roman" w:eastAsia="宋体" w:hAnsi="Times New Roman" w:cs="Times New Roman"/>
                <w:kern w:val="0"/>
                <w:sz w:val="20"/>
                <w:szCs w:val="20"/>
              </w:rPr>
              <w:t>02</w:t>
            </w:r>
            <w:r w:rsidRPr="003B2DFB">
              <w:rPr>
                <w:rFonts w:ascii="Times New Roman" w:eastAsia="宋体" w:hAnsi="Times New Roman" w:cs="Times New Roman"/>
                <w:kern w:val="0"/>
                <w:sz w:val="20"/>
                <w:szCs w:val="20"/>
              </w:rPr>
              <w:t>%)</w:t>
            </w:r>
          </w:p>
        </w:tc>
      </w:tr>
      <w:tr w:rsidR="00C82A81" w:rsidRPr="003B2DFB" w14:paraId="0101DE60" w14:textId="77777777" w:rsidTr="009A49D0">
        <w:trPr>
          <w:trHeight w:val="780"/>
        </w:trPr>
        <w:tc>
          <w:tcPr>
            <w:tcW w:w="1291" w:type="dxa"/>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61D1A8C1"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Case 1 - UE first training</w:t>
            </w:r>
          </w:p>
        </w:tc>
        <w:tc>
          <w:tcPr>
            <w:tcW w:w="1701" w:type="dxa"/>
            <w:tcBorders>
              <w:top w:val="nil"/>
              <w:left w:val="nil"/>
              <w:bottom w:val="single" w:sz="4" w:space="0" w:color="auto"/>
              <w:right w:val="single" w:sz="4" w:space="0" w:color="auto"/>
            </w:tcBorders>
            <w:shd w:val="clear" w:color="auto" w:fill="auto"/>
            <w:vAlign w:val="bottom"/>
            <w:hideMark/>
          </w:tcPr>
          <w:p w14:paraId="4343CFFA"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NW#1/NW#2/NW#3-UE#1</w:t>
            </w:r>
          </w:p>
        </w:tc>
        <w:tc>
          <w:tcPr>
            <w:tcW w:w="1695" w:type="dxa"/>
            <w:tcBorders>
              <w:top w:val="nil"/>
              <w:left w:val="nil"/>
              <w:bottom w:val="single" w:sz="4" w:space="0" w:color="auto"/>
              <w:right w:val="single" w:sz="4" w:space="0" w:color="auto"/>
            </w:tcBorders>
            <w:shd w:val="clear" w:color="auto" w:fill="auto"/>
            <w:vAlign w:val="bottom"/>
            <w:hideMark/>
          </w:tcPr>
          <w:p w14:paraId="1B8E77D3"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43979080" w14:textId="3200F606"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0.6378(-0.14%)/</w:t>
            </w:r>
            <w:r w:rsidRPr="003B2DFB">
              <w:rPr>
                <w:rFonts w:ascii="Times New Roman" w:eastAsia="宋体" w:hAnsi="Times New Roman" w:cs="Times New Roman"/>
                <w:kern w:val="0"/>
                <w:sz w:val="20"/>
                <w:szCs w:val="20"/>
              </w:rPr>
              <w:br/>
              <w:t>0.6280(</w:t>
            </w:r>
            <w:r w:rsidR="00027A84" w:rsidRPr="003B2DFB">
              <w:rPr>
                <w:rFonts w:ascii="Times New Roman" w:eastAsia="宋体" w:hAnsi="Times New Roman" w:cs="Times New Roman"/>
                <w:kern w:val="0"/>
                <w:sz w:val="20"/>
                <w:szCs w:val="20"/>
              </w:rPr>
              <w:t>-</w:t>
            </w:r>
            <w:r w:rsidRPr="003B2DFB">
              <w:rPr>
                <w:rFonts w:ascii="Times New Roman" w:eastAsia="宋体" w:hAnsi="Times New Roman" w:cs="Times New Roman"/>
                <w:kern w:val="0"/>
                <w:sz w:val="20"/>
                <w:szCs w:val="20"/>
              </w:rPr>
              <w:t>0.21%)/</w:t>
            </w:r>
            <w:r w:rsidRPr="003B2DFB">
              <w:rPr>
                <w:rFonts w:ascii="Times New Roman" w:eastAsia="宋体" w:hAnsi="Times New Roman" w:cs="Times New Roman"/>
                <w:kern w:val="0"/>
                <w:sz w:val="20"/>
                <w:szCs w:val="20"/>
              </w:rPr>
              <w:br/>
              <w:t>0.6129(</w:t>
            </w:r>
            <w:r w:rsidR="00027A84" w:rsidRPr="003B2DFB">
              <w:rPr>
                <w:rFonts w:ascii="Times New Roman" w:eastAsia="宋体" w:hAnsi="Times New Roman" w:cs="Times New Roman"/>
                <w:kern w:val="0"/>
                <w:sz w:val="20"/>
                <w:szCs w:val="20"/>
              </w:rPr>
              <w:t>-</w:t>
            </w:r>
            <w:r w:rsidRPr="003B2DFB">
              <w:rPr>
                <w:rFonts w:ascii="Times New Roman" w:eastAsia="宋体" w:hAnsi="Times New Roman" w:cs="Times New Roman"/>
                <w:kern w:val="0"/>
                <w:sz w:val="20"/>
                <w:szCs w:val="20"/>
              </w:rPr>
              <w:t xml:space="preserve">1.07%) </w:t>
            </w:r>
          </w:p>
        </w:tc>
        <w:tc>
          <w:tcPr>
            <w:tcW w:w="1502" w:type="dxa"/>
            <w:tcBorders>
              <w:top w:val="nil"/>
              <w:left w:val="nil"/>
              <w:bottom w:val="single" w:sz="4" w:space="0" w:color="auto"/>
              <w:right w:val="single" w:sz="4" w:space="0" w:color="auto"/>
            </w:tcBorders>
            <w:shd w:val="clear" w:color="auto" w:fill="auto"/>
            <w:vAlign w:val="bottom"/>
            <w:hideMark/>
          </w:tcPr>
          <w:p w14:paraId="288F56D8" w14:textId="18E3D13F" w:rsidR="00AC6210" w:rsidRPr="003B2DFB" w:rsidRDefault="00AC6210" w:rsidP="00027A84">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0.6979(-0.23%)/</w:t>
            </w:r>
            <w:r w:rsidRPr="003B2DFB">
              <w:rPr>
                <w:rFonts w:ascii="Times New Roman" w:eastAsia="宋体" w:hAnsi="Times New Roman" w:cs="Times New Roman"/>
                <w:kern w:val="0"/>
                <w:sz w:val="20"/>
                <w:szCs w:val="20"/>
              </w:rPr>
              <w:br/>
              <w:t>0.6954(-0.27%</w:t>
            </w:r>
            <w:proofErr w:type="gramStart"/>
            <w:r w:rsidRPr="003B2DFB">
              <w:rPr>
                <w:rFonts w:ascii="Times New Roman" w:eastAsia="宋体" w:hAnsi="Times New Roman" w:cs="Times New Roman"/>
                <w:kern w:val="0"/>
                <w:sz w:val="20"/>
                <w:szCs w:val="20"/>
              </w:rPr>
              <w:t>)</w:t>
            </w:r>
            <w:proofErr w:type="gramEnd"/>
            <w:r w:rsidRPr="003B2DFB">
              <w:rPr>
                <w:rFonts w:ascii="Times New Roman" w:eastAsia="宋体" w:hAnsi="Times New Roman" w:cs="Times New Roman"/>
                <w:kern w:val="0"/>
                <w:sz w:val="20"/>
                <w:szCs w:val="20"/>
              </w:rPr>
              <w:br/>
              <w:t>0.6641(-</w:t>
            </w:r>
            <w:r w:rsidR="00027A84" w:rsidRPr="003B2DFB">
              <w:rPr>
                <w:rFonts w:ascii="Times New Roman" w:eastAsia="宋体" w:hAnsi="Times New Roman" w:cs="Times New Roman"/>
                <w:kern w:val="0"/>
                <w:sz w:val="20"/>
                <w:szCs w:val="20"/>
              </w:rPr>
              <w:t>1.01</w:t>
            </w:r>
            <w:r w:rsidRPr="003B2DFB">
              <w:rPr>
                <w:rFonts w:ascii="Times New Roman" w:eastAsia="宋体" w:hAnsi="Times New Roman" w:cs="Times New Roman"/>
                <w:kern w:val="0"/>
                <w:sz w:val="20"/>
                <w:szCs w:val="20"/>
              </w:rPr>
              <w:t>%)</w:t>
            </w:r>
          </w:p>
        </w:tc>
        <w:tc>
          <w:tcPr>
            <w:tcW w:w="1502" w:type="dxa"/>
            <w:tcBorders>
              <w:top w:val="nil"/>
              <w:left w:val="nil"/>
              <w:bottom w:val="single" w:sz="4" w:space="0" w:color="auto"/>
              <w:right w:val="single" w:sz="4" w:space="0" w:color="auto"/>
            </w:tcBorders>
            <w:shd w:val="clear" w:color="auto" w:fill="auto"/>
            <w:vAlign w:val="bottom"/>
            <w:hideMark/>
          </w:tcPr>
          <w:p w14:paraId="1E0355DE" w14:textId="76DF1ACD" w:rsidR="00AC6210" w:rsidRPr="003B2DFB" w:rsidRDefault="00AC6210" w:rsidP="00511996">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0.7708(-0.14%)/</w:t>
            </w:r>
            <w:r w:rsidRPr="003B2DFB">
              <w:rPr>
                <w:rFonts w:ascii="Times New Roman" w:eastAsia="宋体" w:hAnsi="Times New Roman" w:cs="Times New Roman"/>
                <w:kern w:val="0"/>
                <w:sz w:val="20"/>
                <w:szCs w:val="20"/>
              </w:rPr>
              <w:br/>
              <w:t>0.7686(-0.</w:t>
            </w:r>
            <w:r w:rsidR="00511996" w:rsidRPr="003B2DFB">
              <w:rPr>
                <w:rFonts w:ascii="Times New Roman" w:eastAsia="宋体" w:hAnsi="Times New Roman" w:cs="Times New Roman"/>
                <w:kern w:val="0"/>
                <w:sz w:val="20"/>
                <w:szCs w:val="20"/>
              </w:rPr>
              <w:t>34</w:t>
            </w:r>
            <w:r w:rsidRPr="003B2DFB">
              <w:rPr>
                <w:rFonts w:ascii="Times New Roman" w:eastAsia="宋体" w:hAnsi="Times New Roman" w:cs="Times New Roman"/>
                <w:kern w:val="0"/>
                <w:sz w:val="20"/>
                <w:szCs w:val="20"/>
              </w:rPr>
              <w:t>%)/</w:t>
            </w:r>
            <w:r w:rsidRPr="003B2DFB">
              <w:rPr>
                <w:rFonts w:ascii="Times New Roman" w:eastAsia="宋体" w:hAnsi="Times New Roman" w:cs="Times New Roman"/>
                <w:kern w:val="0"/>
                <w:sz w:val="20"/>
                <w:szCs w:val="20"/>
              </w:rPr>
              <w:br/>
              <w:t>0.7008(-0.90%)</w:t>
            </w:r>
          </w:p>
        </w:tc>
      </w:tr>
      <w:tr w:rsidR="00C82A81" w:rsidRPr="003B2DFB" w14:paraId="2D81DD1B" w14:textId="77777777" w:rsidTr="009A49D0">
        <w:trPr>
          <w:trHeight w:val="780"/>
        </w:trPr>
        <w:tc>
          <w:tcPr>
            <w:tcW w:w="1291" w:type="dxa"/>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3FBCA93F"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Case 2 - UE first training</w:t>
            </w:r>
          </w:p>
        </w:tc>
        <w:tc>
          <w:tcPr>
            <w:tcW w:w="1701" w:type="dxa"/>
            <w:tcBorders>
              <w:top w:val="nil"/>
              <w:left w:val="nil"/>
              <w:bottom w:val="single" w:sz="4" w:space="0" w:color="auto"/>
              <w:right w:val="single" w:sz="4" w:space="0" w:color="auto"/>
            </w:tcBorders>
            <w:shd w:val="clear" w:color="auto" w:fill="auto"/>
            <w:vAlign w:val="bottom"/>
            <w:hideMark/>
          </w:tcPr>
          <w:p w14:paraId="43B59B59"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NW#1/NW#2/NW#3-UE#1</w:t>
            </w:r>
          </w:p>
        </w:tc>
        <w:tc>
          <w:tcPr>
            <w:tcW w:w="1695" w:type="dxa"/>
            <w:tcBorders>
              <w:top w:val="nil"/>
              <w:left w:val="nil"/>
              <w:bottom w:val="single" w:sz="4" w:space="0" w:color="auto"/>
              <w:right w:val="single" w:sz="4" w:space="0" w:color="auto"/>
            </w:tcBorders>
            <w:shd w:val="clear" w:color="auto" w:fill="auto"/>
            <w:vAlign w:val="bottom"/>
            <w:hideMark/>
          </w:tcPr>
          <w:p w14:paraId="291572E2"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36E521DE"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0.6233(-2.41%) /</w:t>
            </w:r>
            <w:r w:rsidRPr="003B2DFB">
              <w:rPr>
                <w:rFonts w:ascii="Times New Roman" w:eastAsia="宋体" w:hAnsi="Times New Roman" w:cs="Times New Roman"/>
                <w:kern w:val="0"/>
                <w:sz w:val="20"/>
                <w:szCs w:val="20"/>
              </w:rPr>
              <w:br/>
              <w:t xml:space="preserve">0.6092(-2.45%)/ </w:t>
            </w:r>
            <w:r w:rsidRPr="003B2DFB">
              <w:rPr>
                <w:rFonts w:ascii="Times New Roman" w:eastAsia="宋体" w:hAnsi="Times New Roman" w:cs="Times New Roman"/>
                <w:kern w:val="0"/>
                <w:sz w:val="20"/>
                <w:szCs w:val="20"/>
              </w:rPr>
              <w:br/>
              <w:t>0.5202(-4.00%)</w:t>
            </w:r>
          </w:p>
        </w:tc>
        <w:tc>
          <w:tcPr>
            <w:tcW w:w="1502" w:type="dxa"/>
            <w:tcBorders>
              <w:top w:val="nil"/>
              <w:left w:val="nil"/>
              <w:bottom w:val="single" w:sz="4" w:space="0" w:color="auto"/>
              <w:right w:val="single" w:sz="4" w:space="0" w:color="auto"/>
            </w:tcBorders>
            <w:shd w:val="clear" w:color="auto" w:fill="auto"/>
            <w:vAlign w:val="bottom"/>
            <w:hideMark/>
          </w:tcPr>
          <w:p w14:paraId="0F510C5B"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0.6837(-2.26%)/</w:t>
            </w:r>
            <w:r w:rsidRPr="003B2DFB">
              <w:rPr>
                <w:rFonts w:ascii="Times New Roman" w:eastAsia="宋体" w:hAnsi="Times New Roman" w:cs="Times New Roman"/>
                <w:kern w:val="0"/>
                <w:sz w:val="20"/>
                <w:szCs w:val="20"/>
              </w:rPr>
              <w:br/>
              <w:t xml:space="preserve">0.6814(-2.17%)/ </w:t>
            </w:r>
            <w:r w:rsidRPr="003B2DFB">
              <w:rPr>
                <w:rFonts w:ascii="Times New Roman" w:eastAsia="宋体" w:hAnsi="Times New Roman" w:cs="Times New Roman"/>
                <w:kern w:val="0"/>
                <w:sz w:val="20"/>
                <w:szCs w:val="20"/>
              </w:rPr>
              <w:br/>
              <w:t>0.5661(-3.95%)</w:t>
            </w:r>
          </w:p>
        </w:tc>
        <w:tc>
          <w:tcPr>
            <w:tcW w:w="1502" w:type="dxa"/>
            <w:tcBorders>
              <w:top w:val="nil"/>
              <w:left w:val="nil"/>
              <w:bottom w:val="single" w:sz="4" w:space="0" w:color="auto"/>
              <w:right w:val="single" w:sz="4" w:space="0" w:color="auto"/>
            </w:tcBorders>
            <w:shd w:val="clear" w:color="auto" w:fill="auto"/>
            <w:vAlign w:val="bottom"/>
            <w:hideMark/>
          </w:tcPr>
          <w:p w14:paraId="3353B635"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0.7618(-1.31%)/</w:t>
            </w:r>
            <w:r w:rsidRPr="003B2DFB">
              <w:rPr>
                <w:rFonts w:ascii="Times New Roman" w:eastAsia="宋体" w:hAnsi="Times New Roman" w:cs="Times New Roman"/>
                <w:kern w:val="0"/>
                <w:sz w:val="20"/>
                <w:szCs w:val="20"/>
              </w:rPr>
              <w:br/>
              <w:t xml:space="preserve">0.7485(-1.58%)/ </w:t>
            </w:r>
            <w:r w:rsidRPr="003B2DFB">
              <w:rPr>
                <w:rFonts w:ascii="Times New Roman" w:eastAsia="宋体" w:hAnsi="Times New Roman" w:cs="Times New Roman"/>
                <w:kern w:val="0"/>
                <w:sz w:val="20"/>
                <w:szCs w:val="20"/>
              </w:rPr>
              <w:br/>
              <w:t>0.6178(-4.81%)</w:t>
            </w:r>
          </w:p>
        </w:tc>
      </w:tr>
      <w:tr w:rsidR="00C82A81" w:rsidRPr="003B2DFB" w14:paraId="26BAA0AE" w14:textId="77777777" w:rsidTr="009A49D0">
        <w:trPr>
          <w:trHeight w:val="780"/>
        </w:trPr>
        <w:tc>
          <w:tcPr>
            <w:tcW w:w="1291" w:type="dxa"/>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6A0C2415"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Case 3 - NW first training</w:t>
            </w:r>
          </w:p>
        </w:tc>
        <w:tc>
          <w:tcPr>
            <w:tcW w:w="1701" w:type="dxa"/>
            <w:tcBorders>
              <w:top w:val="nil"/>
              <w:left w:val="nil"/>
              <w:bottom w:val="single" w:sz="4" w:space="0" w:color="auto"/>
              <w:right w:val="single" w:sz="4" w:space="0" w:color="auto"/>
            </w:tcBorders>
            <w:shd w:val="clear" w:color="auto" w:fill="auto"/>
            <w:vAlign w:val="bottom"/>
            <w:hideMark/>
          </w:tcPr>
          <w:p w14:paraId="6ED11A35"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NW#1-UE#1/UE#2/UE#3</w:t>
            </w:r>
          </w:p>
        </w:tc>
        <w:tc>
          <w:tcPr>
            <w:tcW w:w="1695" w:type="dxa"/>
            <w:tcBorders>
              <w:top w:val="nil"/>
              <w:left w:val="nil"/>
              <w:bottom w:val="single" w:sz="4" w:space="0" w:color="auto"/>
              <w:right w:val="single" w:sz="4" w:space="0" w:color="auto"/>
            </w:tcBorders>
            <w:shd w:val="clear" w:color="auto" w:fill="auto"/>
            <w:vAlign w:val="bottom"/>
            <w:hideMark/>
          </w:tcPr>
          <w:p w14:paraId="66E768A0"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(100k,100k)</w:t>
            </w:r>
          </w:p>
        </w:tc>
        <w:tc>
          <w:tcPr>
            <w:tcW w:w="1502" w:type="dxa"/>
            <w:tcBorders>
              <w:top w:val="nil"/>
              <w:left w:val="nil"/>
              <w:bottom w:val="single" w:sz="4" w:space="0" w:color="auto"/>
              <w:right w:val="single" w:sz="4" w:space="0" w:color="auto"/>
            </w:tcBorders>
            <w:shd w:val="clear" w:color="auto" w:fill="auto"/>
            <w:vAlign w:val="bottom"/>
            <w:hideMark/>
          </w:tcPr>
          <w:p w14:paraId="56A5A840"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0.6341(-0.72%)/</w:t>
            </w:r>
            <w:r w:rsidRPr="003B2DFB">
              <w:rPr>
                <w:rFonts w:ascii="Times New Roman" w:eastAsia="宋体" w:hAnsi="Times New Roman" w:cs="Times New Roman"/>
                <w:kern w:val="0"/>
                <w:sz w:val="20"/>
                <w:szCs w:val="20"/>
              </w:rPr>
              <w:br/>
              <w:t xml:space="preserve">0.6222(-1.13%)/ </w:t>
            </w:r>
            <w:r w:rsidRPr="003B2DFB">
              <w:rPr>
                <w:rFonts w:ascii="Times New Roman" w:eastAsia="宋体" w:hAnsi="Times New Roman" w:cs="Times New Roman"/>
                <w:kern w:val="0"/>
                <w:sz w:val="20"/>
                <w:szCs w:val="20"/>
              </w:rPr>
              <w:br/>
              <w:t>0.6025(-2.74%)</w:t>
            </w:r>
          </w:p>
        </w:tc>
        <w:tc>
          <w:tcPr>
            <w:tcW w:w="1502" w:type="dxa"/>
            <w:tcBorders>
              <w:top w:val="nil"/>
              <w:left w:val="nil"/>
              <w:bottom w:val="single" w:sz="4" w:space="0" w:color="auto"/>
              <w:right w:val="single" w:sz="4" w:space="0" w:color="auto"/>
            </w:tcBorders>
            <w:shd w:val="clear" w:color="auto" w:fill="auto"/>
            <w:vAlign w:val="bottom"/>
            <w:hideMark/>
          </w:tcPr>
          <w:p w14:paraId="2C348F32"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0.6897(-1.40%)/</w:t>
            </w:r>
            <w:r w:rsidRPr="003B2DFB">
              <w:rPr>
                <w:rFonts w:ascii="Times New Roman" w:eastAsia="宋体" w:hAnsi="Times New Roman" w:cs="Times New Roman"/>
                <w:kern w:val="0"/>
                <w:sz w:val="20"/>
                <w:szCs w:val="20"/>
              </w:rPr>
              <w:br/>
              <w:t xml:space="preserve">0.6838(-1.94%)/ </w:t>
            </w:r>
            <w:r w:rsidRPr="003B2DFB">
              <w:rPr>
                <w:rFonts w:ascii="Times New Roman" w:eastAsia="宋体" w:hAnsi="Times New Roman" w:cs="Times New Roman"/>
                <w:kern w:val="0"/>
                <w:sz w:val="20"/>
                <w:szCs w:val="20"/>
              </w:rPr>
              <w:br/>
              <w:t>0.6513(-2.92%)</w:t>
            </w:r>
          </w:p>
        </w:tc>
        <w:tc>
          <w:tcPr>
            <w:tcW w:w="1502" w:type="dxa"/>
            <w:tcBorders>
              <w:top w:val="nil"/>
              <w:left w:val="nil"/>
              <w:bottom w:val="single" w:sz="4" w:space="0" w:color="auto"/>
              <w:right w:val="single" w:sz="4" w:space="0" w:color="auto"/>
            </w:tcBorders>
            <w:shd w:val="clear" w:color="auto" w:fill="auto"/>
            <w:vAlign w:val="bottom"/>
            <w:hideMark/>
          </w:tcPr>
          <w:p w14:paraId="776632E0" w14:textId="77777777" w:rsidR="00AC6210" w:rsidRPr="003B2DFB" w:rsidRDefault="00AC6210" w:rsidP="00AC6210">
            <w:pPr>
              <w:widowControl/>
              <w:jc w:val="left"/>
              <w:rPr>
                <w:rFonts w:ascii="Times New Roman" w:eastAsia="宋体" w:hAnsi="Times New Roman" w:cs="Times New Roman"/>
                <w:kern w:val="0"/>
                <w:sz w:val="20"/>
                <w:szCs w:val="20"/>
              </w:rPr>
            </w:pPr>
            <w:r w:rsidRPr="003B2DFB">
              <w:rPr>
                <w:rFonts w:ascii="Times New Roman" w:eastAsia="宋体" w:hAnsi="Times New Roman" w:cs="Times New Roman"/>
                <w:kern w:val="0"/>
                <w:sz w:val="20"/>
                <w:szCs w:val="20"/>
              </w:rPr>
              <w:t xml:space="preserve"> 0.7370(-4.52%)/</w:t>
            </w:r>
            <w:r w:rsidRPr="003B2DFB">
              <w:rPr>
                <w:rFonts w:ascii="Times New Roman" w:eastAsia="宋体" w:hAnsi="Times New Roman" w:cs="Times New Roman"/>
                <w:kern w:val="0"/>
                <w:sz w:val="20"/>
                <w:szCs w:val="20"/>
              </w:rPr>
              <w:br/>
              <w:t xml:space="preserve"> 0.7200(-6.64%)/ </w:t>
            </w:r>
            <w:r w:rsidRPr="003B2DFB">
              <w:rPr>
                <w:rFonts w:ascii="Times New Roman" w:eastAsia="宋体" w:hAnsi="Times New Roman" w:cs="Times New Roman"/>
                <w:kern w:val="0"/>
                <w:sz w:val="20"/>
                <w:szCs w:val="20"/>
              </w:rPr>
              <w:br/>
              <w:t>0.6759(-4.43%)</w:t>
            </w:r>
          </w:p>
        </w:tc>
      </w:tr>
    </w:tbl>
    <w:p w14:paraId="351C6334" w14:textId="6E73A737" w:rsidR="003F33BD" w:rsidRPr="003B2DFB" w:rsidRDefault="00022B30" w:rsidP="00EB2DDF">
      <w:pPr>
        <w:pStyle w:val="af1"/>
        <w:spacing w:afterLines="50" w:after="120" w:line="240" w:lineRule="auto"/>
        <w:ind w:firstLineChars="0" w:firstLine="0"/>
        <w:rPr>
          <w:sz w:val="20"/>
          <w:szCs w:val="20"/>
        </w:rPr>
      </w:pPr>
      <w:r w:rsidRPr="003B2DFB">
        <w:rPr>
          <w:sz w:val="20"/>
          <w:szCs w:val="20"/>
        </w:rPr>
        <w:t xml:space="preserve">In </w:t>
      </w:r>
      <w:r w:rsidR="00BE6AED" w:rsidRPr="003B2DFB">
        <w:rPr>
          <w:sz w:val="20"/>
          <w:szCs w:val="20"/>
        </w:rPr>
        <w:t xml:space="preserve">Table </w:t>
      </w:r>
      <w:r w:rsidR="0084142B" w:rsidRPr="003B2DFB">
        <w:rPr>
          <w:sz w:val="20"/>
          <w:szCs w:val="20"/>
        </w:rPr>
        <w:t>3.1.4-1</w:t>
      </w:r>
      <w:r w:rsidR="003F33BD" w:rsidRPr="003B2DFB">
        <w:rPr>
          <w:sz w:val="20"/>
          <w:szCs w:val="20"/>
        </w:rPr>
        <w:t xml:space="preserve">, simulation results with dataset in step 2 </w:t>
      </w:r>
      <w:r w:rsidR="00A35717" w:rsidRPr="003B2DFB">
        <w:rPr>
          <w:sz w:val="20"/>
          <w:szCs w:val="20"/>
        </w:rPr>
        <w:t>with</w:t>
      </w:r>
      <w:r w:rsidR="003F33BD" w:rsidRPr="003B2DFB">
        <w:rPr>
          <w:sz w:val="20"/>
          <w:szCs w:val="20"/>
        </w:rPr>
        <w:t xml:space="preserve"> only half size of dataset in step 1</w:t>
      </w:r>
      <w:r w:rsidRPr="003B2DFB">
        <w:rPr>
          <w:sz w:val="20"/>
          <w:szCs w:val="20"/>
        </w:rPr>
        <w:t xml:space="preserve"> </w:t>
      </w:r>
      <w:r w:rsidR="00EB2DDF" w:rsidRPr="003B2DFB">
        <w:rPr>
          <w:sz w:val="20"/>
          <w:szCs w:val="20"/>
        </w:rPr>
        <w:t>for Case 1 are provided,</w:t>
      </w:r>
      <w:r w:rsidR="00A35717" w:rsidRPr="003B2DFB">
        <w:rPr>
          <w:sz w:val="20"/>
          <w:szCs w:val="20"/>
        </w:rPr>
        <w:t xml:space="preserve"> </w:t>
      </w:r>
      <w:r w:rsidR="00EB2DDF" w:rsidRPr="003B2DFB">
        <w:rPr>
          <w:sz w:val="20"/>
          <w:szCs w:val="20"/>
        </w:rPr>
        <w:t>as well as the</w:t>
      </w:r>
      <w:r w:rsidRPr="003B2DFB">
        <w:rPr>
          <w:sz w:val="20"/>
          <w:szCs w:val="20"/>
        </w:rPr>
        <w:t xml:space="preserve"> simulation results for parallel training. </w:t>
      </w:r>
      <w:r w:rsidR="003F33BD" w:rsidRPr="003B2DFB">
        <w:rPr>
          <w:sz w:val="20"/>
          <w:szCs w:val="20"/>
        </w:rPr>
        <w:t>It can be seen from the simulation results that:</w:t>
      </w:r>
    </w:p>
    <w:p w14:paraId="43A8F59D" w14:textId="726C55C4" w:rsidR="00022B30" w:rsidRPr="003B2DFB" w:rsidRDefault="00022B30" w:rsidP="00F84542">
      <w:pPr>
        <w:pStyle w:val="a7"/>
        <w:numPr>
          <w:ilvl w:val="0"/>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For separate training</w:t>
      </w:r>
      <w:r w:rsidR="00A35717" w:rsidRPr="003B2DFB">
        <w:rPr>
          <w:rFonts w:ascii="Times New Roman" w:hAnsi="Times New Roman" w:cs="Times New Roman"/>
          <w:sz w:val="20"/>
          <w:szCs w:val="20"/>
        </w:rPr>
        <w:t xml:space="preserve"> with Case 1</w:t>
      </w:r>
      <w:r w:rsidRPr="003B2DFB">
        <w:rPr>
          <w:rFonts w:ascii="Times New Roman" w:hAnsi="Times New Roman" w:cs="Times New Roman"/>
          <w:sz w:val="20"/>
          <w:szCs w:val="20"/>
        </w:rPr>
        <w:t xml:space="preserve">, </w:t>
      </w:r>
      <w:r w:rsidR="00A35717" w:rsidRPr="003B2DFB">
        <w:rPr>
          <w:rFonts w:ascii="Times New Roman" w:hAnsi="Times New Roman" w:cs="Times New Roman"/>
          <w:sz w:val="20"/>
          <w:szCs w:val="20"/>
        </w:rPr>
        <w:t>compared to dataset in step 2 with the same size as dataset in step 1, minor performance loss (&lt;0.6%) can be seen for dataset CSI reconstruction part trained with half size of dataset in step 1</w:t>
      </w:r>
      <w:r w:rsidRPr="003B2DFB">
        <w:rPr>
          <w:rFonts w:ascii="Times New Roman" w:hAnsi="Times New Roman" w:cs="Times New Roman"/>
          <w:sz w:val="20"/>
          <w:szCs w:val="20"/>
        </w:rPr>
        <w:t>.</w:t>
      </w:r>
    </w:p>
    <w:p w14:paraId="43E34E51" w14:textId="77777777" w:rsidR="00022B30" w:rsidRPr="003B2DFB" w:rsidRDefault="00022B30" w:rsidP="00F84542">
      <w:pPr>
        <w:pStyle w:val="a7"/>
        <w:numPr>
          <w:ilvl w:val="0"/>
          <w:numId w:val="3"/>
        </w:numPr>
        <w:spacing w:afterLines="50" w:after="120"/>
        <w:ind w:firstLineChars="0"/>
        <w:rPr>
          <w:rFonts w:ascii="Times New Roman" w:hAnsi="Times New Roman" w:cs="Times New Roman"/>
          <w:sz w:val="20"/>
          <w:szCs w:val="20"/>
        </w:rPr>
      </w:pPr>
      <w:r w:rsidRPr="003B2DFB">
        <w:rPr>
          <w:rFonts w:ascii="Times New Roman" w:hAnsi="Times New Roman" w:cs="Times New Roman"/>
          <w:sz w:val="20"/>
          <w:szCs w:val="20"/>
        </w:rPr>
        <w:t>For separate training, similar performance can be achieved by parallel training and sequential training.</w:t>
      </w:r>
    </w:p>
    <w:p w14:paraId="263C68D4" w14:textId="4433756E" w:rsidR="00E03877" w:rsidRPr="003B2DFB" w:rsidRDefault="005D0EE8" w:rsidP="00D37428">
      <w:pPr>
        <w:pStyle w:val="af5"/>
        <w:jc w:val="center"/>
        <w:rPr>
          <w:rFonts w:ascii="Times New Roman" w:eastAsia="宋体" w:hAnsi="Times New Roman" w:cs="Times New Roman"/>
          <w:kern w:val="0"/>
        </w:rPr>
      </w:pPr>
      <w:bookmarkStart w:id="6" w:name="_Ref134825898"/>
      <w:r w:rsidRPr="003B2DFB">
        <w:rPr>
          <w:rFonts w:ascii="Times New Roman" w:hAnsi="Times New Roman" w:cs="Times New Roman"/>
        </w:rPr>
        <w:t xml:space="preserve">Table </w:t>
      </w:r>
      <w:r w:rsidR="0084142B" w:rsidRPr="003B2DFB">
        <w:rPr>
          <w:rFonts w:ascii="Times New Roman" w:hAnsi="Times New Roman" w:cs="Times New Roman"/>
        </w:rPr>
        <w:t>3.1.4</w:t>
      </w:r>
      <w:r w:rsidRPr="003B2DFB">
        <w:rPr>
          <w:rFonts w:ascii="Times New Roman" w:hAnsi="Times New Roman" w:cs="Times New Roman"/>
        </w:rPr>
        <w:t>-</w:t>
      </w:r>
      <w:r w:rsidR="00254460" w:rsidRPr="003B2DFB">
        <w:rPr>
          <w:rFonts w:ascii="Times New Roman" w:hAnsi="Times New Roman" w:cs="Times New Roman"/>
        </w:rPr>
        <w:fldChar w:fldCharType="begin"/>
      </w:r>
      <w:r w:rsidR="00254460" w:rsidRPr="003B2DFB">
        <w:rPr>
          <w:rFonts w:ascii="Times New Roman" w:hAnsi="Times New Roman" w:cs="Times New Roman"/>
        </w:rPr>
        <w:instrText xml:space="preserve"> SEQ Table \* ARABIC </w:instrText>
      </w:r>
      <w:r w:rsidR="00254460" w:rsidRPr="003B2DFB">
        <w:rPr>
          <w:rFonts w:ascii="Times New Roman" w:hAnsi="Times New Roman" w:cs="Times New Roman"/>
        </w:rPr>
        <w:fldChar w:fldCharType="separate"/>
      </w:r>
      <w:r w:rsidR="00722BFD" w:rsidRPr="003B2DFB">
        <w:rPr>
          <w:rFonts w:ascii="Times New Roman" w:hAnsi="Times New Roman" w:cs="Times New Roman"/>
          <w:noProof/>
        </w:rPr>
        <w:t>2</w:t>
      </w:r>
      <w:r w:rsidR="00254460" w:rsidRPr="003B2DFB">
        <w:rPr>
          <w:rFonts w:ascii="Times New Roman" w:hAnsi="Times New Roman" w:cs="Times New Roman"/>
        </w:rPr>
        <w:fldChar w:fldCharType="end"/>
      </w:r>
      <w:bookmarkEnd w:id="6"/>
      <w:r w:rsidR="00254460" w:rsidRPr="003B2DFB">
        <w:rPr>
          <w:rFonts w:ascii="Times New Roman" w:hAnsi="Times New Roman" w:cs="Times New Roman"/>
        </w:rPr>
        <w:t xml:space="preserve">: SGCS for separate training </w:t>
      </w:r>
      <w:r w:rsidR="00E03877" w:rsidRPr="003B2DFB">
        <w:rPr>
          <w:rFonts w:ascii="Times New Roman" w:hAnsi="Times New Roman" w:cs="Times New Roman"/>
        </w:rPr>
        <w:t>with different dataset sizes and parallel training</w:t>
      </w:r>
    </w:p>
    <w:tbl>
      <w:tblPr>
        <w:tblW w:w="5000" w:type="pct"/>
        <w:tblLook w:val="04A0" w:firstRow="1" w:lastRow="0" w:firstColumn="1" w:lastColumn="0" w:noHBand="0" w:noVBand="1"/>
      </w:tblPr>
      <w:tblGrid>
        <w:gridCol w:w="1359"/>
        <w:gridCol w:w="1534"/>
        <w:gridCol w:w="1434"/>
        <w:gridCol w:w="1653"/>
        <w:gridCol w:w="1653"/>
        <w:gridCol w:w="1653"/>
      </w:tblGrid>
      <w:tr w:rsidR="00D37428" w:rsidRPr="003B2DFB" w14:paraId="3D1D7AC1" w14:textId="77777777" w:rsidTr="009A49D0">
        <w:trPr>
          <w:trHeight w:val="290"/>
        </w:trPr>
        <w:tc>
          <w:tcPr>
            <w:tcW w:w="1558" w:type="pct"/>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14:paraId="0A31ABAE"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Payload size(bits)</w:t>
            </w:r>
          </w:p>
        </w:tc>
        <w:tc>
          <w:tcPr>
            <w:tcW w:w="772" w:type="pct"/>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2E93E5C3"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 xml:space="preserve">　</w:t>
            </w:r>
          </w:p>
        </w:tc>
        <w:tc>
          <w:tcPr>
            <w:tcW w:w="890" w:type="pct"/>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7AE2427A"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49</w:t>
            </w:r>
          </w:p>
        </w:tc>
        <w:tc>
          <w:tcPr>
            <w:tcW w:w="890" w:type="pct"/>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551D3DF3"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130</w:t>
            </w:r>
          </w:p>
        </w:tc>
        <w:tc>
          <w:tcPr>
            <w:tcW w:w="890" w:type="pct"/>
            <w:tcBorders>
              <w:top w:val="single" w:sz="4" w:space="0" w:color="auto"/>
              <w:left w:val="nil"/>
              <w:bottom w:val="single" w:sz="4" w:space="0" w:color="auto"/>
              <w:right w:val="single" w:sz="4" w:space="0" w:color="auto"/>
            </w:tcBorders>
            <w:shd w:val="clear" w:color="auto" w:fill="B6DDE8" w:themeFill="accent5" w:themeFillTint="66"/>
            <w:vAlign w:val="bottom"/>
            <w:hideMark/>
          </w:tcPr>
          <w:p w14:paraId="5DDE883D"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242</w:t>
            </w:r>
          </w:p>
        </w:tc>
      </w:tr>
      <w:tr w:rsidR="00D37428" w:rsidRPr="003B2DFB" w14:paraId="204C52EC" w14:textId="77777777" w:rsidTr="009A49D0">
        <w:trPr>
          <w:trHeight w:val="1040"/>
        </w:trPr>
        <w:tc>
          <w:tcPr>
            <w:tcW w:w="1558" w:type="pct"/>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14:paraId="2EFB1BDA"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 xml:space="preserve">　</w:t>
            </w:r>
          </w:p>
        </w:tc>
        <w:tc>
          <w:tcPr>
            <w:tcW w:w="772" w:type="pct"/>
            <w:tcBorders>
              <w:top w:val="nil"/>
              <w:left w:val="nil"/>
              <w:bottom w:val="single" w:sz="4" w:space="0" w:color="auto"/>
              <w:right w:val="single" w:sz="4" w:space="0" w:color="auto"/>
            </w:tcBorders>
            <w:shd w:val="clear" w:color="auto" w:fill="auto"/>
            <w:vAlign w:val="bottom"/>
            <w:hideMark/>
          </w:tcPr>
          <w:p w14:paraId="72683696"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Dataset size (NW side, UE side)</w:t>
            </w:r>
          </w:p>
        </w:tc>
        <w:tc>
          <w:tcPr>
            <w:tcW w:w="890" w:type="pct"/>
            <w:tcBorders>
              <w:top w:val="nil"/>
              <w:left w:val="nil"/>
              <w:bottom w:val="single" w:sz="4" w:space="0" w:color="auto"/>
              <w:right w:val="single" w:sz="4" w:space="0" w:color="auto"/>
            </w:tcBorders>
            <w:shd w:val="clear" w:color="auto" w:fill="auto"/>
            <w:vAlign w:val="bottom"/>
            <w:hideMark/>
          </w:tcPr>
          <w:p w14:paraId="230301C5"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SGCS(Gain)</w:t>
            </w:r>
          </w:p>
        </w:tc>
        <w:tc>
          <w:tcPr>
            <w:tcW w:w="890" w:type="pct"/>
            <w:tcBorders>
              <w:top w:val="nil"/>
              <w:left w:val="nil"/>
              <w:bottom w:val="single" w:sz="4" w:space="0" w:color="auto"/>
              <w:right w:val="single" w:sz="4" w:space="0" w:color="auto"/>
            </w:tcBorders>
            <w:shd w:val="clear" w:color="auto" w:fill="auto"/>
            <w:vAlign w:val="bottom"/>
            <w:hideMark/>
          </w:tcPr>
          <w:p w14:paraId="45679DFC"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SGCS(Gain)</w:t>
            </w:r>
          </w:p>
        </w:tc>
        <w:tc>
          <w:tcPr>
            <w:tcW w:w="890" w:type="pct"/>
            <w:tcBorders>
              <w:top w:val="nil"/>
              <w:left w:val="nil"/>
              <w:bottom w:val="single" w:sz="4" w:space="0" w:color="auto"/>
              <w:right w:val="single" w:sz="4" w:space="0" w:color="auto"/>
            </w:tcBorders>
            <w:shd w:val="clear" w:color="auto" w:fill="auto"/>
            <w:vAlign w:val="bottom"/>
            <w:hideMark/>
          </w:tcPr>
          <w:p w14:paraId="3324A7F6"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SGCS(Gain)</w:t>
            </w:r>
          </w:p>
        </w:tc>
      </w:tr>
      <w:tr w:rsidR="00D37428" w:rsidRPr="003B2DFB" w14:paraId="47CB3455" w14:textId="77777777" w:rsidTr="009A49D0">
        <w:trPr>
          <w:trHeight w:val="520"/>
        </w:trPr>
        <w:tc>
          <w:tcPr>
            <w:tcW w:w="732" w:type="pct"/>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2B15F74F"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 xml:space="preserve">Case 0 - Benchmark </w:t>
            </w:r>
          </w:p>
        </w:tc>
        <w:tc>
          <w:tcPr>
            <w:tcW w:w="826" w:type="pct"/>
            <w:tcBorders>
              <w:top w:val="nil"/>
              <w:left w:val="nil"/>
              <w:bottom w:val="single" w:sz="4" w:space="0" w:color="auto"/>
              <w:right w:val="single" w:sz="4" w:space="0" w:color="auto"/>
            </w:tcBorders>
            <w:shd w:val="clear" w:color="auto" w:fill="auto"/>
            <w:vAlign w:val="bottom"/>
            <w:hideMark/>
          </w:tcPr>
          <w:p w14:paraId="04BD67CC"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NW#1-UE#1</w:t>
            </w:r>
          </w:p>
        </w:tc>
        <w:tc>
          <w:tcPr>
            <w:tcW w:w="772" w:type="pct"/>
            <w:tcBorders>
              <w:top w:val="nil"/>
              <w:left w:val="nil"/>
              <w:bottom w:val="single" w:sz="4" w:space="0" w:color="auto"/>
              <w:right w:val="single" w:sz="4" w:space="0" w:color="auto"/>
            </w:tcBorders>
            <w:shd w:val="clear" w:color="auto" w:fill="auto"/>
            <w:noWrap/>
            <w:vAlign w:val="bottom"/>
            <w:hideMark/>
          </w:tcPr>
          <w:p w14:paraId="7143A545"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(360k,360k)</w:t>
            </w:r>
          </w:p>
        </w:tc>
        <w:tc>
          <w:tcPr>
            <w:tcW w:w="890" w:type="pct"/>
            <w:tcBorders>
              <w:top w:val="nil"/>
              <w:left w:val="nil"/>
              <w:bottom w:val="single" w:sz="4" w:space="0" w:color="auto"/>
              <w:right w:val="single" w:sz="4" w:space="0" w:color="auto"/>
            </w:tcBorders>
            <w:shd w:val="clear" w:color="auto" w:fill="auto"/>
            <w:vAlign w:val="bottom"/>
            <w:hideMark/>
          </w:tcPr>
          <w:p w14:paraId="4B282FB1"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0.681</w:t>
            </w:r>
          </w:p>
        </w:tc>
        <w:tc>
          <w:tcPr>
            <w:tcW w:w="890" w:type="pct"/>
            <w:tcBorders>
              <w:top w:val="nil"/>
              <w:left w:val="nil"/>
              <w:bottom w:val="single" w:sz="4" w:space="0" w:color="auto"/>
              <w:right w:val="single" w:sz="4" w:space="0" w:color="auto"/>
            </w:tcBorders>
            <w:shd w:val="clear" w:color="auto" w:fill="auto"/>
            <w:vAlign w:val="bottom"/>
            <w:hideMark/>
          </w:tcPr>
          <w:p w14:paraId="5FBA7B3B"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0.72</w:t>
            </w:r>
          </w:p>
        </w:tc>
        <w:tc>
          <w:tcPr>
            <w:tcW w:w="890" w:type="pct"/>
            <w:tcBorders>
              <w:top w:val="nil"/>
              <w:left w:val="nil"/>
              <w:bottom w:val="single" w:sz="4" w:space="0" w:color="auto"/>
              <w:right w:val="single" w:sz="4" w:space="0" w:color="auto"/>
            </w:tcBorders>
            <w:shd w:val="clear" w:color="auto" w:fill="auto"/>
            <w:vAlign w:val="bottom"/>
            <w:hideMark/>
          </w:tcPr>
          <w:p w14:paraId="10166FC9"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0.816</w:t>
            </w:r>
          </w:p>
        </w:tc>
      </w:tr>
      <w:tr w:rsidR="00D37428" w:rsidRPr="003B2DFB" w14:paraId="12CC309A" w14:textId="77777777" w:rsidTr="009A49D0">
        <w:trPr>
          <w:trHeight w:val="780"/>
        </w:trPr>
        <w:tc>
          <w:tcPr>
            <w:tcW w:w="732" w:type="pct"/>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59A37133"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Case 1 - NW first training</w:t>
            </w:r>
          </w:p>
        </w:tc>
        <w:tc>
          <w:tcPr>
            <w:tcW w:w="826" w:type="pct"/>
            <w:tcBorders>
              <w:top w:val="nil"/>
              <w:left w:val="nil"/>
              <w:bottom w:val="single" w:sz="4" w:space="0" w:color="auto"/>
              <w:right w:val="single" w:sz="4" w:space="0" w:color="auto"/>
            </w:tcBorders>
            <w:shd w:val="clear" w:color="auto" w:fill="auto"/>
            <w:vAlign w:val="bottom"/>
            <w:hideMark/>
          </w:tcPr>
          <w:p w14:paraId="6E3AA6F0"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NW#1-UE#1</w:t>
            </w:r>
          </w:p>
        </w:tc>
        <w:tc>
          <w:tcPr>
            <w:tcW w:w="772" w:type="pct"/>
            <w:tcBorders>
              <w:top w:val="nil"/>
              <w:left w:val="nil"/>
              <w:bottom w:val="single" w:sz="4" w:space="0" w:color="auto"/>
              <w:right w:val="single" w:sz="4" w:space="0" w:color="auto"/>
            </w:tcBorders>
            <w:shd w:val="clear" w:color="auto" w:fill="auto"/>
            <w:noWrap/>
            <w:vAlign w:val="bottom"/>
            <w:hideMark/>
          </w:tcPr>
          <w:p w14:paraId="5B23373A"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(360k,360k)</w:t>
            </w:r>
          </w:p>
        </w:tc>
        <w:tc>
          <w:tcPr>
            <w:tcW w:w="890" w:type="pct"/>
            <w:tcBorders>
              <w:top w:val="nil"/>
              <w:left w:val="nil"/>
              <w:bottom w:val="single" w:sz="4" w:space="0" w:color="auto"/>
              <w:right w:val="single" w:sz="4" w:space="0" w:color="auto"/>
            </w:tcBorders>
            <w:shd w:val="clear" w:color="auto" w:fill="auto"/>
            <w:vAlign w:val="center"/>
            <w:hideMark/>
          </w:tcPr>
          <w:p w14:paraId="710A9771"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0.679(-0.29%)</w:t>
            </w:r>
          </w:p>
        </w:tc>
        <w:tc>
          <w:tcPr>
            <w:tcW w:w="890" w:type="pct"/>
            <w:tcBorders>
              <w:top w:val="nil"/>
              <w:left w:val="nil"/>
              <w:bottom w:val="single" w:sz="4" w:space="0" w:color="auto"/>
              <w:right w:val="single" w:sz="4" w:space="0" w:color="auto"/>
            </w:tcBorders>
            <w:shd w:val="clear" w:color="auto" w:fill="auto"/>
            <w:vAlign w:val="center"/>
            <w:hideMark/>
          </w:tcPr>
          <w:p w14:paraId="3E60AF0E"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0.719(-0.14%)</w:t>
            </w:r>
          </w:p>
        </w:tc>
        <w:tc>
          <w:tcPr>
            <w:tcW w:w="890" w:type="pct"/>
            <w:tcBorders>
              <w:top w:val="nil"/>
              <w:left w:val="nil"/>
              <w:bottom w:val="single" w:sz="4" w:space="0" w:color="auto"/>
              <w:right w:val="single" w:sz="4" w:space="0" w:color="auto"/>
            </w:tcBorders>
            <w:shd w:val="clear" w:color="auto" w:fill="auto"/>
            <w:vAlign w:val="center"/>
            <w:hideMark/>
          </w:tcPr>
          <w:p w14:paraId="1E28803C"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0.814(-0.25%)</w:t>
            </w:r>
          </w:p>
        </w:tc>
      </w:tr>
      <w:tr w:rsidR="00D37428" w:rsidRPr="003B2DFB" w14:paraId="20CA3637" w14:textId="77777777" w:rsidTr="009A49D0">
        <w:trPr>
          <w:trHeight w:val="780"/>
        </w:trPr>
        <w:tc>
          <w:tcPr>
            <w:tcW w:w="732" w:type="pct"/>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3E713D44"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Case 1 - NW first training</w:t>
            </w:r>
          </w:p>
        </w:tc>
        <w:tc>
          <w:tcPr>
            <w:tcW w:w="826" w:type="pct"/>
            <w:tcBorders>
              <w:top w:val="nil"/>
              <w:left w:val="nil"/>
              <w:bottom w:val="single" w:sz="4" w:space="0" w:color="auto"/>
              <w:right w:val="single" w:sz="4" w:space="0" w:color="auto"/>
            </w:tcBorders>
            <w:shd w:val="clear" w:color="auto" w:fill="auto"/>
            <w:vAlign w:val="bottom"/>
            <w:hideMark/>
          </w:tcPr>
          <w:p w14:paraId="194831D2"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NW#1-UE#1</w:t>
            </w:r>
          </w:p>
        </w:tc>
        <w:tc>
          <w:tcPr>
            <w:tcW w:w="772" w:type="pct"/>
            <w:tcBorders>
              <w:top w:val="nil"/>
              <w:left w:val="nil"/>
              <w:bottom w:val="single" w:sz="4" w:space="0" w:color="auto"/>
              <w:right w:val="single" w:sz="4" w:space="0" w:color="auto"/>
            </w:tcBorders>
            <w:shd w:val="clear" w:color="auto" w:fill="auto"/>
            <w:noWrap/>
            <w:vAlign w:val="bottom"/>
            <w:hideMark/>
          </w:tcPr>
          <w:p w14:paraId="01AC1026"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(360k,180k)</w:t>
            </w:r>
          </w:p>
        </w:tc>
        <w:tc>
          <w:tcPr>
            <w:tcW w:w="890" w:type="pct"/>
            <w:tcBorders>
              <w:top w:val="nil"/>
              <w:left w:val="nil"/>
              <w:bottom w:val="single" w:sz="4" w:space="0" w:color="auto"/>
              <w:right w:val="single" w:sz="4" w:space="0" w:color="auto"/>
            </w:tcBorders>
            <w:shd w:val="clear" w:color="auto" w:fill="auto"/>
            <w:vAlign w:val="bottom"/>
            <w:hideMark/>
          </w:tcPr>
          <w:p w14:paraId="40F42087"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0.675(-0.88%)</w:t>
            </w:r>
          </w:p>
        </w:tc>
        <w:tc>
          <w:tcPr>
            <w:tcW w:w="890" w:type="pct"/>
            <w:tcBorders>
              <w:top w:val="nil"/>
              <w:left w:val="nil"/>
              <w:bottom w:val="single" w:sz="4" w:space="0" w:color="auto"/>
              <w:right w:val="single" w:sz="4" w:space="0" w:color="auto"/>
            </w:tcBorders>
            <w:shd w:val="clear" w:color="auto" w:fill="auto"/>
            <w:vAlign w:val="bottom"/>
            <w:hideMark/>
          </w:tcPr>
          <w:p w14:paraId="7090A0A7"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0.716(-0.56%)</w:t>
            </w:r>
          </w:p>
        </w:tc>
        <w:tc>
          <w:tcPr>
            <w:tcW w:w="890" w:type="pct"/>
            <w:tcBorders>
              <w:top w:val="nil"/>
              <w:left w:val="nil"/>
              <w:bottom w:val="single" w:sz="4" w:space="0" w:color="auto"/>
              <w:right w:val="single" w:sz="4" w:space="0" w:color="auto"/>
            </w:tcBorders>
            <w:shd w:val="clear" w:color="auto" w:fill="auto"/>
            <w:vAlign w:val="bottom"/>
            <w:hideMark/>
          </w:tcPr>
          <w:p w14:paraId="77700DB1"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0.812(-0.49%)</w:t>
            </w:r>
          </w:p>
        </w:tc>
      </w:tr>
      <w:tr w:rsidR="00D37428" w:rsidRPr="003B2DFB" w14:paraId="7D1D2FAD" w14:textId="77777777" w:rsidTr="009A49D0">
        <w:trPr>
          <w:trHeight w:val="780"/>
        </w:trPr>
        <w:tc>
          <w:tcPr>
            <w:tcW w:w="732" w:type="pct"/>
            <w:tcBorders>
              <w:top w:val="nil"/>
              <w:left w:val="single" w:sz="4" w:space="0" w:color="auto"/>
              <w:bottom w:val="single" w:sz="4" w:space="0" w:color="auto"/>
              <w:right w:val="single" w:sz="4" w:space="0" w:color="auto"/>
            </w:tcBorders>
            <w:shd w:val="clear" w:color="auto" w:fill="B6DDE8" w:themeFill="accent5" w:themeFillTint="66"/>
            <w:vAlign w:val="bottom"/>
            <w:hideMark/>
          </w:tcPr>
          <w:p w14:paraId="088E99A6"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Case 4- Parallel training</w:t>
            </w:r>
          </w:p>
        </w:tc>
        <w:tc>
          <w:tcPr>
            <w:tcW w:w="826" w:type="pct"/>
            <w:tcBorders>
              <w:top w:val="nil"/>
              <w:left w:val="nil"/>
              <w:bottom w:val="single" w:sz="4" w:space="0" w:color="auto"/>
              <w:right w:val="single" w:sz="4" w:space="0" w:color="auto"/>
            </w:tcBorders>
            <w:shd w:val="clear" w:color="auto" w:fill="auto"/>
            <w:vAlign w:val="bottom"/>
            <w:hideMark/>
          </w:tcPr>
          <w:p w14:paraId="61A93B96"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NW#1-UE#1</w:t>
            </w:r>
          </w:p>
        </w:tc>
        <w:tc>
          <w:tcPr>
            <w:tcW w:w="772" w:type="pct"/>
            <w:tcBorders>
              <w:top w:val="nil"/>
              <w:left w:val="nil"/>
              <w:bottom w:val="single" w:sz="4" w:space="0" w:color="auto"/>
              <w:right w:val="single" w:sz="4" w:space="0" w:color="auto"/>
            </w:tcBorders>
            <w:shd w:val="clear" w:color="auto" w:fill="auto"/>
            <w:noWrap/>
            <w:vAlign w:val="bottom"/>
            <w:hideMark/>
          </w:tcPr>
          <w:p w14:paraId="345FD1DE" w14:textId="77777777" w:rsidR="00D37428" w:rsidRPr="003B2DFB" w:rsidRDefault="00D37428" w:rsidP="00D37428">
            <w:pPr>
              <w:widowControl/>
              <w:jc w:val="left"/>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(360k,360k)</w:t>
            </w:r>
          </w:p>
        </w:tc>
        <w:tc>
          <w:tcPr>
            <w:tcW w:w="890" w:type="pct"/>
            <w:tcBorders>
              <w:top w:val="nil"/>
              <w:left w:val="nil"/>
              <w:bottom w:val="single" w:sz="4" w:space="0" w:color="auto"/>
              <w:right w:val="single" w:sz="4" w:space="0" w:color="auto"/>
            </w:tcBorders>
            <w:shd w:val="clear" w:color="auto" w:fill="auto"/>
            <w:vAlign w:val="bottom"/>
            <w:hideMark/>
          </w:tcPr>
          <w:p w14:paraId="5B030C76"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0.68(-0.15%)</w:t>
            </w:r>
          </w:p>
        </w:tc>
        <w:tc>
          <w:tcPr>
            <w:tcW w:w="890" w:type="pct"/>
            <w:tcBorders>
              <w:top w:val="nil"/>
              <w:left w:val="nil"/>
              <w:bottom w:val="single" w:sz="4" w:space="0" w:color="auto"/>
              <w:right w:val="single" w:sz="4" w:space="0" w:color="auto"/>
            </w:tcBorders>
            <w:shd w:val="clear" w:color="auto" w:fill="auto"/>
            <w:vAlign w:val="bottom"/>
            <w:hideMark/>
          </w:tcPr>
          <w:p w14:paraId="1F01EA67"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0.72(0%)</w:t>
            </w:r>
          </w:p>
        </w:tc>
        <w:tc>
          <w:tcPr>
            <w:tcW w:w="890" w:type="pct"/>
            <w:tcBorders>
              <w:top w:val="nil"/>
              <w:left w:val="nil"/>
              <w:bottom w:val="single" w:sz="4" w:space="0" w:color="auto"/>
              <w:right w:val="single" w:sz="4" w:space="0" w:color="auto"/>
            </w:tcBorders>
            <w:shd w:val="clear" w:color="auto" w:fill="auto"/>
            <w:vAlign w:val="bottom"/>
            <w:hideMark/>
          </w:tcPr>
          <w:p w14:paraId="278A3B99" w14:textId="77777777" w:rsidR="00D37428" w:rsidRPr="003B2DFB" w:rsidRDefault="00D37428" w:rsidP="00D37428">
            <w:pPr>
              <w:widowControl/>
              <w:jc w:val="center"/>
              <w:rPr>
                <w:rFonts w:ascii="Times New Roman" w:eastAsia="宋体" w:hAnsi="Times New Roman" w:cs="Times New Roman"/>
                <w:color w:val="000000"/>
                <w:kern w:val="0"/>
                <w:sz w:val="20"/>
                <w:szCs w:val="20"/>
              </w:rPr>
            </w:pPr>
            <w:r w:rsidRPr="003B2DFB">
              <w:rPr>
                <w:rFonts w:ascii="Times New Roman" w:eastAsia="宋体" w:hAnsi="Times New Roman" w:cs="Times New Roman"/>
                <w:color w:val="000000"/>
                <w:kern w:val="0"/>
                <w:sz w:val="20"/>
                <w:szCs w:val="20"/>
              </w:rPr>
              <w:t>0.819(0.37%)</w:t>
            </w:r>
          </w:p>
        </w:tc>
      </w:tr>
    </w:tbl>
    <w:p w14:paraId="7DA4172C" w14:textId="117A5842" w:rsidR="000C0A85" w:rsidRPr="003B2DFB" w:rsidRDefault="000C0A85" w:rsidP="00C82A81">
      <w:pPr>
        <w:pStyle w:val="af5"/>
        <w:rPr>
          <w:rFonts w:ascii="Times New Roman" w:hAnsi="Times New Roman" w:cs="Times New Roman"/>
          <w:b/>
        </w:rPr>
      </w:pPr>
      <w:r w:rsidRPr="003B2DFB">
        <w:rPr>
          <w:rFonts w:ascii="Times New Roman" w:hAnsi="Times New Roman" w:cs="Times New Roman"/>
          <w:b/>
        </w:rPr>
        <w:t xml:space="preserve">Observation </w:t>
      </w:r>
      <w:r w:rsidR="00EA3B90" w:rsidRPr="003B2DFB">
        <w:rPr>
          <w:rFonts w:ascii="Times New Roman" w:hAnsi="Times New Roman" w:cs="Times New Roman"/>
          <w:b/>
        </w:rPr>
        <w:t>18</w:t>
      </w:r>
      <w:r w:rsidRPr="003B2DFB">
        <w:rPr>
          <w:rFonts w:ascii="Times New Roman" w:hAnsi="Times New Roman" w:cs="Times New Roman"/>
          <w:b/>
        </w:rPr>
        <w:t xml:space="preserve">: For separate training for AI/ML based CSI compression, compared to joint training, </w:t>
      </w:r>
    </w:p>
    <w:p w14:paraId="046E86CC" w14:textId="3A36A1CC" w:rsidR="003235BF" w:rsidRPr="003B2DFB" w:rsidRDefault="003235BF"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The performance loss can be up to</w:t>
      </w:r>
      <w:r w:rsidRPr="003B2DFB">
        <w:rPr>
          <w:rFonts w:ascii="Times New Roman" w:eastAsia="宋体" w:hAnsi="Times New Roman" w:cs="Times New Roman"/>
          <w:b/>
          <w:kern w:val="0"/>
          <w:sz w:val="20"/>
          <w:szCs w:val="20"/>
        </w:rPr>
        <w:t xml:space="preserve"> 4.00% for 49bits, </w:t>
      </w:r>
      <w:r w:rsidR="005B6999" w:rsidRPr="003B2DFB">
        <w:rPr>
          <w:rFonts w:ascii="Times New Roman" w:eastAsia="宋体" w:hAnsi="Times New Roman" w:cs="Times New Roman"/>
          <w:b/>
          <w:kern w:val="0"/>
          <w:sz w:val="20"/>
          <w:szCs w:val="20"/>
        </w:rPr>
        <w:t>3.95</w:t>
      </w:r>
      <w:r w:rsidRPr="003B2DFB">
        <w:rPr>
          <w:rFonts w:ascii="Times New Roman" w:eastAsia="宋体" w:hAnsi="Times New Roman" w:cs="Times New Roman"/>
          <w:b/>
          <w:kern w:val="0"/>
          <w:sz w:val="20"/>
          <w:szCs w:val="20"/>
        </w:rPr>
        <w:t>% for 130bits and 6.64% for 242 bits.</w:t>
      </w:r>
    </w:p>
    <w:p w14:paraId="027B0130" w14:textId="29CC3F73" w:rsidR="00833994" w:rsidRPr="003B2DFB" w:rsidRDefault="00833994"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When the UE side CSI generation part and network side CSI reconstruction part use aligned AI/ML model structure, </w:t>
      </w:r>
    </w:p>
    <w:p w14:paraId="1B19E09B" w14:textId="34D054AF" w:rsidR="000C0A85" w:rsidRPr="003B2DFB" w:rsidRDefault="00833994" w:rsidP="00F84542">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S</w:t>
      </w:r>
      <w:r w:rsidR="000C0A85" w:rsidRPr="003B2DFB">
        <w:rPr>
          <w:rFonts w:ascii="Times New Roman" w:hAnsi="Times New Roman" w:cs="Times New Roman"/>
          <w:b/>
          <w:sz w:val="20"/>
          <w:szCs w:val="20"/>
        </w:rPr>
        <w:t xml:space="preserve">imilar performance can be achieved </w:t>
      </w:r>
      <w:r w:rsidRPr="003B2DFB">
        <w:rPr>
          <w:rFonts w:ascii="Times New Roman" w:hAnsi="Times New Roman" w:cs="Times New Roman"/>
          <w:b/>
          <w:sz w:val="20"/>
          <w:szCs w:val="20"/>
        </w:rPr>
        <w:t xml:space="preserve">for </w:t>
      </w:r>
      <w:r w:rsidRPr="003B2DFB">
        <w:rPr>
          <w:rFonts w:ascii="Times New Roman" w:hAnsi="Times New Roman" w:cs="Times New Roman"/>
          <w:b/>
          <w:bCs/>
          <w:sz w:val="20"/>
          <w:szCs w:val="20"/>
        </w:rPr>
        <w:t>Type 3 training between one NW part model and one UE part model</w:t>
      </w:r>
      <w:r w:rsidR="000C0A85" w:rsidRPr="003B2DFB">
        <w:rPr>
          <w:rFonts w:ascii="Times New Roman" w:hAnsi="Times New Roman" w:cs="Times New Roman"/>
          <w:b/>
          <w:sz w:val="20"/>
          <w:szCs w:val="20"/>
        </w:rPr>
        <w:t>;</w:t>
      </w:r>
    </w:p>
    <w:p w14:paraId="3F016BB9" w14:textId="38B53FB9" w:rsidR="00833994" w:rsidRPr="003B2DFB" w:rsidRDefault="00833994" w:rsidP="00F84542">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The SGCS degradation of UE first training </w:t>
      </w:r>
      <w:r w:rsidRPr="003B2DFB">
        <w:rPr>
          <w:rFonts w:ascii="Times New Roman" w:hAnsi="Times New Roman" w:cs="Times New Roman"/>
          <w:b/>
          <w:bCs/>
          <w:sz w:val="20"/>
          <w:szCs w:val="20"/>
        </w:rPr>
        <w:t xml:space="preserve">between one NW part model and M&gt;1 separate UE part models and </w:t>
      </w:r>
      <w:r w:rsidRPr="003B2DFB">
        <w:rPr>
          <w:rFonts w:ascii="Times New Roman" w:hAnsi="Times New Roman" w:cs="Times New Roman"/>
          <w:b/>
          <w:sz w:val="20"/>
          <w:szCs w:val="20"/>
        </w:rPr>
        <w:t xml:space="preserve">NW first training </w:t>
      </w:r>
      <w:r w:rsidRPr="003B2DFB">
        <w:rPr>
          <w:rFonts w:ascii="Times New Roman" w:hAnsi="Times New Roman" w:cs="Times New Roman"/>
          <w:b/>
          <w:bCs/>
          <w:sz w:val="20"/>
          <w:szCs w:val="20"/>
        </w:rPr>
        <w:t xml:space="preserve">between one UE part model and N&gt;1 separate NW </w:t>
      </w:r>
      <w:r w:rsidRPr="003B2DFB">
        <w:rPr>
          <w:rFonts w:ascii="Times New Roman" w:hAnsi="Times New Roman" w:cs="Times New Roman"/>
          <w:b/>
          <w:bCs/>
          <w:sz w:val="20"/>
          <w:szCs w:val="20"/>
        </w:rPr>
        <w:lastRenderedPageBreak/>
        <w:t>part models are much larger than that for Type 3 training between one NW part model and one UE part model;</w:t>
      </w:r>
    </w:p>
    <w:p w14:paraId="7E2DADAA" w14:textId="6BFAE327" w:rsidR="003235BF" w:rsidRPr="003B2DFB" w:rsidRDefault="003235BF"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On combination of structures between UE part model and NW part model for </w:t>
      </w:r>
      <w:r w:rsidRPr="003B2DFB">
        <w:rPr>
          <w:rFonts w:ascii="Times New Roman" w:hAnsi="Times New Roman" w:cs="Times New Roman"/>
          <w:b/>
          <w:bCs/>
          <w:sz w:val="20"/>
          <w:szCs w:val="20"/>
        </w:rPr>
        <w:t>Type 3 training between one NW part model and one UE part model</w:t>
      </w:r>
      <w:r w:rsidRPr="003B2DFB">
        <w:rPr>
          <w:rFonts w:ascii="Times New Roman" w:hAnsi="Times New Roman" w:cs="Times New Roman"/>
          <w:b/>
          <w:sz w:val="20"/>
          <w:szCs w:val="20"/>
        </w:rPr>
        <w:t>, the</w:t>
      </w:r>
      <w:r w:rsidR="00833994" w:rsidRPr="003B2DFB">
        <w:rPr>
          <w:rFonts w:ascii="Times New Roman" w:hAnsi="Times New Roman" w:cs="Times New Roman"/>
          <w:b/>
          <w:sz w:val="20"/>
          <w:szCs w:val="20"/>
        </w:rPr>
        <w:t xml:space="preserve"> p</w:t>
      </w:r>
      <w:r w:rsidR="000C0A85" w:rsidRPr="003B2DFB">
        <w:rPr>
          <w:rFonts w:ascii="Times New Roman" w:hAnsi="Times New Roman" w:cs="Times New Roman"/>
          <w:b/>
          <w:sz w:val="20"/>
          <w:szCs w:val="20"/>
        </w:rPr>
        <w:t xml:space="preserve">erformance </w:t>
      </w:r>
      <w:r w:rsidR="00833994" w:rsidRPr="003B2DFB">
        <w:rPr>
          <w:rFonts w:ascii="Times New Roman" w:hAnsi="Times New Roman" w:cs="Times New Roman"/>
          <w:b/>
          <w:sz w:val="20"/>
          <w:szCs w:val="20"/>
        </w:rPr>
        <w:t xml:space="preserve">degradation </w:t>
      </w:r>
      <w:r w:rsidRPr="003B2DFB">
        <w:rPr>
          <w:rFonts w:ascii="Times New Roman" w:hAnsi="Times New Roman" w:cs="Times New Roman"/>
          <w:b/>
          <w:sz w:val="20"/>
          <w:szCs w:val="20"/>
        </w:rPr>
        <w:t>order is: Aligned backbone and the same number of layers &gt; Aligned backbone and different number of layers &gt; different backbone</w:t>
      </w:r>
    </w:p>
    <w:p w14:paraId="4ACA6A42" w14:textId="6681843B" w:rsidR="000C0A85" w:rsidRPr="003B2DFB" w:rsidRDefault="003235BF"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In general, UE first training </w:t>
      </w:r>
      <w:r w:rsidRPr="003B2DFB">
        <w:rPr>
          <w:rFonts w:ascii="Times New Roman" w:hAnsi="Times New Roman" w:cs="Times New Roman"/>
          <w:b/>
          <w:bCs/>
          <w:sz w:val="20"/>
          <w:szCs w:val="20"/>
        </w:rPr>
        <w:t xml:space="preserve">between one NW part model and M&gt;1 separate UE part models and </w:t>
      </w:r>
      <w:r w:rsidRPr="003B2DFB">
        <w:rPr>
          <w:rFonts w:ascii="Times New Roman" w:hAnsi="Times New Roman" w:cs="Times New Roman"/>
          <w:b/>
          <w:sz w:val="20"/>
          <w:szCs w:val="20"/>
        </w:rPr>
        <w:t xml:space="preserve">NW first training </w:t>
      </w:r>
      <w:r w:rsidRPr="003B2DFB">
        <w:rPr>
          <w:rFonts w:ascii="Times New Roman" w:hAnsi="Times New Roman" w:cs="Times New Roman"/>
          <w:b/>
          <w:bCs/>
          <w:sz w:val="20"/>
          <w:szCs w:val="20"/>
        </w:rPr>
        <w:t>between one UE part model and N&gt;1 separate NW part models have worse performance than Type 3 training between one NW part model and one UE part model;</w:t>
      </w:r>
    </w:p>
    <w:p w14:paraId="525B388C" w14:textId="5578A602" w:rsidR="000C0A85" w:rsidRPr="003B2DFB" w:rsidRDefault="003235BF" w:rsidP="00F84542">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The performance loss of NW first training </w:t>
      </w:r>
      <w:r w:rsidRPr="003B2DFB">
        <w:rPr>
          <w:rFonts w:ascii="Times New Roman" w:hAnsi="Times New Roman" w:cs="Times New Roman"/>
          <w:b/>
          <w:bCs/>
          <w:sz w:val="20"/>
          <w:szCs w:val="20"/>
        </w:rPr>
        <w:t xml:space="preserve">between one UE part model and N&gt;1 separate NW part models is larger than </w:t>
      </w:r>
      <w:r w:rsidRPr="003B2DFB">
        <w:rPr>
          <w:rFonts w:ascii="Times New Roman" w:hAnsi="Times New Roman" w:cs="Times New Roman"/>
          <w:b/>
          <w:sz w:val="20"/>
          <w:szCs w:val="20"/>
        </w:rPr>
        <w:t xml:space="preserve">UE first training </w:t>
      </w:r>
      <w:r w:rsidRPr="003B2DFB">
        <w:rPr>
          <w:rFonts w:ascii="Times New Roman" w:hAnsi="Times New Roman" w:cs="Times New Roman"/>
          <w:b/>
          <w:bCs/>
          <w:sz w:val="20"/>
          <w:szCs w:val="20"/>
        </w:rPr>
        <w:t>between one NW part model and M&gt;1 separate UE part models for high payload size, and on the contrary for low payload size</w:t>
      </w:r>
      <w:r w:rsidR="000C0A85" w:rsidRPr="003B2DFB">
        <w:rPr>
          <w:rFonts w:ascii="Times New Roman" w:hAnsi="Times New Roman" w:cs="Times New Roman"/>
          <w:b/>
          <w:sz w:val="20"/>
          <w:szCs w:val="20"/>
        </w:rPr>
        <w:t>.</w:t>
      </w:r>
    </w:p>
    <w:p w14:paraId="673D140D" w14:textId="03DF9B15" w:rsidR="00116CCD" w:rsidRPr="003B2DFB" w:rsidRDefault="00116CCD" w:rsidP="00116CCD">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EA3B90" w:rsidRPr="003B2DFB">
        <w:rPr>
          <w:rFonts w:ascii="Times New Roman" w:hAnsi="Times New Roman" w:cs="Times New Roman"/>
          <w:b/>
          <w:sz w:val="20"/>
          <w:szCs w:val="20"/>
        </w:rPr>
        <w:t>19</w:t>
      </w:r>
      <w:r w:rsidRPr="003B2DFB">
        <w:rPr>
          <w:rFonts w:ascii="Times New Roman" w:hAnsi="Times New Roman" w:cs="Times New Roman"/>
          <w:b/>
          <w:sz w:val="20"/>
          <w:szCs w:val="20"/>
        </w:rPr>
        <w:t xml:space="preserve">: For sequential separate training, compared to dataset in step 2 </w:t>
      </w:r>
      <w:r w:rsidR="00156875" w:rsidRPr="003B2DFB">
        <w:rPr>
          <w:rFonts w:ascii="Times New Roman" w:hAnsi="Times New Roman" w:cs="Times New Roman"/>
          <w:b/>
          <w:sz w:val="20"/>
          <w:szCs w:val="20"/>
        </w:rPr>
        <w:t xml:space="preserve">with </w:t>
      </w:r>
      <w:r w:rsidRPr="003B2DFB">
        <w:rPr>
          <w:rFonts w:ascii="Times New Roman" w:hAnsi="Times New Roman" w:cs="Times New Roman"/>
          <w:b/>
          <w:sz w:val="20"/>
          <w:szCs w:val="20"/>
        </w:rPr>
        <w:t xml:space="preserve">the same size as dataset in step 1, minor performance loss can be seen for dataset CSI reconstruction part </w:t>
      </w:r>
      <w:r w:rsidR="00156875" w:rsidRPr="003B2DFB">
        <w:rPr>
          <w:rFonts w:ascii="Times New Roman" w:hAnsi="Times New Roman" w:cs="Times New Roman"/>
          <w:b/>
          <w:sz w:val="20"/>
          <w:szCs w:val="20"/>
        </w:rPr>
        <w:t xml:space="preserve">trained with </w:t>
      </w:r>
      <w:r w:rsidRPr="003B2DFB">
        <w:rPr>
          <w:rFonts w:ascii="Times New Roman" w:hAnsi="Times New Roman" w:cs="Times New Roman"/>
          <w:b/>
          <w:sz w:val="20"/>
          <w:szCs w:val="20"/>
        </w:rPr>
        <w:t>half size of dataset in step 1.</w:t>
      </w:r>
    </w:p>
    <w:p w14:paraId="2D371C8D" w14:textId="204600CF" w:rsidR="00116CCD" w:rsidRPr="003B2DFB" w:rsidRDefault="00116CCD" w:rsidP="00116CCD">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EA3B90" w:rsidRPr="003B2DFB">
        <w:rPr>
          <w:rFonts w:ascii="Times New Roman" w:hAnsi="Times New Roman" w:cs="Times New Roman"/>
          <w:b/>
          <w:sz w:val="20"/>
          <w:szCs w:val="20"/>
        </w:rPr>
        <w:t>20</w:t>
      </w:r>
      <w:r w:rsidRPr="003B2DFB">
        <w:rPr>
          <w:rFonts w:ascii="Times New Roman" w:hAnsi="Times New Roman" w:cs="Times New Roman"/>
          <w:b/>
          <w:sz w:val="20"/>
          <w:szCs w:val="20"/>
        </w:rPr>
        <w:t>: For separate training, similar performance can be achieved by parallel training and sequential training.</w:t>
      </w:r>
    </w:p>
    <w:p w14:paraId="169D2832" w14:textId="7DD2F08C" w:rsidR="001F1093" w:rsidRPr="00C82A81" w:rsidRDefault="001F1093" w:rsidP="001F1093">
      <w:pPr>
        <w:pStyle w:val="2"/>
        <w:rPr>
          <w:lang w:val="en-US"/>
        </w:rPr>
      </w:pPr>
      <w:r w:rsidRPr="00C82A81">
        <w:rPr>
          <w:rFonts w:eastAsiaTheme="minorEastAsia" w:hint="eastAsia"/>
          <w:lang w:val="en-US"/>
        </w:rPr>
        <w:t>CSI prediction</w:t>
      </w:r>
      <w:r w:rsidR="0041171C" w:rsidRPr="00C82A81">
        <w:rPr>
          <w:rFonts w:eastAsiaTheme="minorEastAsia" w:hint="eastAsia"/>
          <w:lang w:val="en-US"/>
        </w:rPr>
        <w:t xml:space="preserve"> in time domain</w:t>
      </w:r>
    </w:p>
    <w:p w14:paraId="292541E3" w14:textId="2A20118B" w:rsidR="002B5518" w:rsidRPr="00C82A81" w:rsidRDefault="00AC104A" w:rsidP="00AC104A">
      <w:pPr>
        <w:pStyle w:val="af1"/>
        <w:spacing w:afterLines="50" w:after="120" w:line="240" w:lineRule="auto"/>
        <w:ind w:firstLineChars="0" w:firstLine="0"/>
        <w:rPr>
          <w:sz w:val="20"/>
          <w:szCs w:val="20"/>
        </w:rPr>
      </w:pPr>
      <w:r w:rsidRPr="00C82A81">
        <w:rPr>
          <w:rFonts w:hint="eastAsia"/>
          <w:sz w:val="20"/>
          <w:szCs w:val="20"/>
        </w:rPr>
        <w:t xml:space="preserve">In this section, we provide our </w:t>
      </w:r>
      <w:r w:rsidR="005B4799">
        <w:rPr>
          <w:rFonts w:hint="eastAsia"/>
          <w:sz w:val="20"/>
          <w:szCs w:val="20"/>
        </w:rPr>
        <w:t>update</w:t>
      </w:r>
      <w:r w:rsidRPr="00C82A81">
        <w:rPr>
          <w:rFonts w:hint="eastAsia"/>
          <w:sz w:val="20"/>
          <w:szCs w:val="20"/>
        </w:rPr>
        <w:t xml:space="preserve"> evaluation results on AI/ML based CSI prediction. </w:t>
      </w:r>
    </w:p>
    <w:p w14:paraId="39CF84DE" w14:textId="38C927CE" w:rsidR="002B5518" w:rsidRPr="00C82A81" w:rsidRDefault="00545DDA" w:rsidP="008F2406">
      <w:pPr>
        <w:pStyle w:val="3"/>
        <w:rPr>
          <w:sz w:val="20"/>
          <w:szCs w:val="20"/>
        </w:rPr>
      </w:pPr>
      <w:r>
        <w:rPr>
          <w:rFonts w:eastAsiaTheme="minorEastAsia" w:hint="eastAsia"/>
        </w:rPr>
        <w:t xml:space="preserve">Evaluation of </w:t>
      </w:r>
      <w:r w:rsidR="008F2406" w:rsidRPr="008F2406">
        <w:t>CSI prediction without generalization</w:t>
      </w:r>
    </w:p>
    <w:p w14:paraId="5FD825FA" w14:textId="23701133" w:rsidR="00AC104A" w:rsidRPr="003B2DFB" w:rsidRDefault="00152B7C" w:rsidP="00AC104A">
      <w:pPr>
        <w:pStyle w:val="af1"/>
        <w:spacing w:afterLines="50" w:after="120" w:line="240" w:lineRule="auto"/>
        <w:ind w:firstLineChars="0" w:firstLine="0"/>
        <w:rPr>
          <w:sz w:val="20"/>
          <w:szCs w:val="20"/>
        </w:rPr>
      </w:pPr>
      <w:r w:rsidRPr="003B2DFB">
        <w:rPr>
          <w:sz w:val="20"/>
          <w:szCs w:val="20"/>
        </w:rPr>
        <w:t>T</w:t>
      </w:r>
      <w:r w:rsidR="004D20CD" w:rsidRPr="003B2DFB">
        <w:rPr>
          <w:sz w:val="20"/>
          <w:szCs w:val="20"/>
        </w:rPr>
        <w:t xml:space="preserve">he </w:t>
      </w:r>
      <w:r w:rsidR="00AC104A" w:rsidRPr="003B2DFB">
        <w:rPr>
          <w:sz w:val="20"/>
          <w:szCs w:val="20"/>
        </w:rPr>
        <w:t xml:space="preserve">CSI prediction AI /ML model </w:t>
      </w:r>
      <w:r w:rsidR="004D20CD" w:rsidRPr="003B2DFB">
        <w:rPr>
          <w:sz w:val="20"/>
          <w:szCs w:val="20"/>
        </w:rPr>
        <w:t>is constructed by</w:t>
      </w:r>
      <w:r w:rsidR="00AC104A" w:rsidRPr="003B2DFB">
        <w:rPr>
          <w:sz w:val="20"/>
          <w:szCs w:val="20"/>
        </w:rPr>
        <w:t xml:space="preserve"> ConvLSTM cells</w:t>
      </w:r>
      <w:r w:rsidR="00A4611D" w:rsidRPr="003B2DFB">
        <w:rPr>
          <w:sz w:val="20"/>
          <w:szCs w:val="20"/>
        </w:rPr>
        <w:t xml:space="preserve">. The structure of </w:t>
      </w:r>
      <w:r w:rsidR="004D20CD" w:rsidRPr="003B2DFB">
        <w:rPr>
          <w:sz w:val="20"/>
          <w:szCs w:val="20"/>
        </w:rPr>
        <w:t>ConvLSTM</w:t>
      </w:r>
      <w:r w:rsidR="004D20CD" w:rsidRPr="003B2DFB" w:rsidDel="004D20CD">
        <w:rPr>
          <w:sz w:val="20"/>
          <w:szCs w:val="20"/>
        </w:rPr>
        <w:t xml:space="preserve"> </w:t>
      </w:r>
      <w:r w:rsidR="00AC104A" w:rsidRPr="003B2DFB">
        <w:rPr>
          <w:sz w:val="20"/>
          <w:szCs w:val="20"/>
        </w:rPr>
        <w:t xml:space="preserve">cell is shown in </w:t>
      </w:r>
      <w:r w:rsidR="00E25232" w:rsidRPr="003B2DFB">
        <w:rPr>
          <w:sz w:val="20"/>
          <w:szCs w:val="20"/>
        </w:rPr>
        <w:t xml:space="preserve">Figure </w:t>
      </w:r>
      <w:r w:rsidR="0084142B" w:rsidRPr="003B2DFB">
        <w:rPr>
          <w:sz w:val="20"/>
          <w:szCs w:val="20"/>
        </w:rPr>
        <w:t>3</w:t>
      </w:r>
      <w:r w:rsidR="00E25232" w:rsidRPr="003B2DFB">
        <w:rPr>
          <w:sz w:val="20"/>
          <w:szCs w:val="20"/>
        </w:rPr>
        <w:t>.2.1-1</w:t>
      </w:r>
      <w:r w:rsidR="00E21AD5" w:rsidRPr="003B2DFB">
        <w:rPr>
          <w:sz w:val="20"/>
          <w:szCs w:val="20"/>
        </w:rPr>
        <w:t>:</w:t>
      </w:r>
      <w:r w:rsidR="00AC104A" w:rsidRPr="003B2DFB">
        <w:rPr>
          <w:sz w:val="20"/>
          <w:szCs w:val="20"/>
        </w:rPr>
        <w:t xml:space="preserve"> </w:t>
      </w:r>
    </w:p>
    <w:p w14:paraId="0235DEBC" w14:textId="77777777" w:rsidR="00AC104A" w:rsidRPr="003B2DFB" w:rsidRDefault="00AC104A" w:rsidP="00AC104A">
      <w:pPr>
        <w:pStyle w:val="af1"/>
        <w:spacing w:afterLines="50" w:after="120" w:line="240" w:lineRule="auto"/>
        <w:ind w:firstLineChars="0" w:firstLine="0"/>
        <w:jc w:val="center"/>
        <w:rPr>
          <w:b/>
          <w:sz w:val="20"/>
          <w:szCs w:val="20"/>
        </w:rPr>
      </w:pPr>
      <w:r w:rsidRPr="003B2DFB">
        <w:rPr>
          <w:noProof/>
          <w:sz w:val="20"/>
          <w:szCs w:val="20"/>
        </w:rPr>
        <w:drawing>
          <wp:inline distT="0" distB="0" distL="0" distR="0" wp14:anchorId="07C97B42" wp14:editId="67515049">
            <wp:extent cx="3266470" cy="2119705"/>
            <wp:effectExtent l="0" t="0" r="0" b="0"/>
            <wp:docPr id="9"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r:embed="rId23"/>
                        </a:ext>
                      </a:extLst>
                    </a:blip>
                    <a:stretch>
                      <a:fillRect/>
                    </a:stretch>
                  </pic:blipFill>
                  <pic:spPr>
                    <a:xfrm>
                      <a:off x="0" y="0"/>
                      <a:ext cx="3266470" cy="2119705"/>
                    </a:xfrm>
                    <a:prstGeom prst="rect">
                      <a:avLst/>
                    </a:prstGeom>
                  </pic:spPr>
                </pic:pic>
              </a:graphicData>
            </a:graphic>
          </wp:inline>
        </w:drawing>
      </w:r>
    </w:p>
    <w:p w14:paraId="67AE8FE3" w14:textId="37F6A769" w:rsidR="00AC104A" w:rsidRPr="003B2DFB" w:rsidRDefault="00E25232" w:rsidP="00AC104A">
      <w:pPr>
        <w:pStyle w:val="af5"/>
        <w:jc w:val="center"/>
        <w:rPr>
          <w:rFonts w:ascii="Times New Roman" w:eastAsia="宋体" w:hAnsi="Times New Roman" w:cs="Times New Roman"/>
        </w:rPr>
      </w:pPr>
      <w:r w:rsidRPr="003B2DFB">
        <w:rPr>
          <w:rFonts w:ascii="Times New Roman" w:eastAsia="宋体" w:hAnsi="Times New Roman" w:cs="Times New Roman"/>
        </w:rPr>
        <w:t xml:space="preserve">Figure </w:t>
      </w:r>
      <w:r w:rsidR="0084142B" w:rsidRPr="003B2DFB">
        <w:rPr>
          <w:rFonts w:ascii="Times New Roman" w:eastAsia="宋体" w:hAnsi="Times New Roman" w:cs="Times New Roman"/>
        </w:rPr>
        <w:t>3</w:t>
      </w:r>
      <w:r w:rsidRPr="003B2DFB">
        <w:rPr>
          <w:rFonts w:ascii="Times New Roman" w:eastAsia="宋体" w:hAnsi="Times New Roman" w:cs="Times New Roman"/>
        </w:rPr>
        <w:t xml:space="preserve">.2.1-1: </w:t>
      </w:r>
      <w:r w:rsidR="00AC104A" w:rsidRPr="003B2DFB">
        <w:rPr>
          <w:rFonts w:ascii="Times New Roman" w:eastAsia="宋体" w:hAnsi="Times New Roman" w:cs="Times New Roman"/>
        </w:rPr>
        <w:t xml:space="preserve"> Structure of ConvLSTM cell</w:t>
      </w:r>
    </w:p>
    <w:p w14:paraId="2ED2DD25" w14:textId="062D412E" w:rsidR="00AC104A" w:rsidRPr="003B2DFB" w:rsidRDefault="00AC104A" w:rsidP="00772C52">
      <w:pPr>
        <w:spacing w:after="120"/>
        <w:rPr>
          <w:rFonts w:ascii="Times New Roman" w:hAnsi="Times New Roman" w:cs="Times New Roman"/>
          <w:sz w:val="20"/>
          <w:szCs w:val="20"/>
        </w:rPr>
      </w:pPr>
      <w:r w:rsidRPr="003B2DFB">
        <w:rPr>
          <w:rFonts w:ascii="Times New Roman" w:hAnsi="Times New Roman" w:cs="Times New Roman"/>
          <w:sz w:val="20"/>
          <w:szCs w:val="20"/>
        </w:rPr>
        <w:t xml:space="preserve">Among the structure, σ and </w:t>
      </w:r>
      <w:proofErr w:type="spellStart"/>
      <w:r w:rsidRPr="003B2DFB">
        <w:rPr>
          <w:rFonts w:ascii="Times New Roman" w:hAnsi="Times New Roman" w:cs="Times New Roman"/>
          <w:i/>
          <w:sz w:val="20"/>
          <w:szCs w:val="20"/>
        </w:rPr>
        <w:t>tanh</w:t>
      </w:r>
      <w:proofErr w:type="spellEnd"/>
      <w:r w:rsidRPr="003B2DFB">
        <w:rPr>
          <w:rFonts w:ascii="Times New Roman" w:hAnsi="Times New Roman" w:cs="Times New Roman"/>
          <w:sz w:val="20"/>
          <w:szCs w:val="20"/>
        </w:rPr>
        <w:t xml:space="preserve"> represent sigmoid function and </w:t>
      </w:r>
      <w:proofErr w:type="spellStart"/>
      <w:r w:rsidRPr="003B2DFB">
        <w:rPr>
          <w:rFonts w:ascii="Times New Roman" w:hAnsi="Times New Roman" w:cs="Times New Roman"/>
          <w:i/>
          <w:sz w:val="20"/>
          <w:szCs w:val="20"/>
        </w:rPr>
        <w:t>tanh</w:t>
      </w:r>
      <w:proofErr w:type="spellEnd"/>
      <w:r w:rsidRPr="003B2DFB">
        <w:rPr>
          <w:rFonts w:ascii="Times New Roman" w:hAnsi="Times New Roman" w:cs="Times New Roman"/>
          <w:sz w:val="20"/>
          <w:szCs w:val="20"/>
        </w:rPr>
        <w:t xml:space="preserve"> function respectively</w:t>
      </w:r>
      <w:r w:rsidR="00A4611D" w:rsidRPr="003B2DFB">
        <w:rPr>
          <w:rFonts w:ascii="Times New Roman" w:hAnsi="Times New Roman" w:cs="Times New Roman"/>
          <w:sz w:val="20"/>
          <w:szCs w:val="20"/>
        </w:rPr>
        <w:t xml:space="preserve">.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C</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w:t>
      </w:r>
      <w:proofErr w:type="gramStart"/>
      <w:r w:rsidRPr="003B2DFB">
        <w:rPr>
          <w:rFonts w:ascii="Times New Roman" w:hAnsi="Times New Roman" w:cs="Times New Roman"/>
          <w:sz w:val="20"/>
          <w:szCs w:val="20"/>
        </w:rPr>
        <w:t>and</w:t>
      </w:r>
      <w:proofErr w:type="gramEnd"/>
      <w:r w:rsidRPr="003B2DF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eastAsia="MS Gothic" w:hAnsi="Cambria Math" w:cs="Times New Roman"/>
                <w:sz w:val="20"/>
                <w:szCs w:val="20"/>
              </w:rPr>
              <m:t>h</m:t>
            </m:r>
          </m:e>
          <m:sub>
            <m:r>
              <w:rPr>
                <w:rFonts w:ascii="Cambria Math" w:hAnsi="Cambria Math" w:cs="Times New Roman"/>
                <w:sz w:val="20"/>
                <w:szCs w:val="20"/>
              </w:rPr>
              <m:t>t</m:t>
            </m:r>
          </m:sub>
        </m:sSub>
      </m:oMath>
      <w:r w:rsidRPr="003B2DFB">
        <w:rPr>
          <w:rFonts w:ascii="Times New Roman" w:hAnsi="Times New Roman" w:cs="Times New Roman"/>
          <w:sz w:val="20"/>
          <w:szCs w:val="20"/>
        </w:rPr>
        <w:t xml:space="preserve"> represents the short-term status and long-term status in the sequence</w:t>
      </w:r>
      <w:r w:rsidR="00DD7A1B" w:rsidRPr="003B2DFB">
        <w:rPr>
          <w:rFonts w:ascii="Times New Roman" w:hAnsi="Times New Roman" w:cs="Times New Roman"/>
          <w:sz w:val="20"/>
          <w:szCs w:val="20"/>
        </w:rPr>
        <w:t xml:space="preserve">.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x</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represents the input at time t, </w:t>
      </w:r>
      <w:r w:rsidR="00DD7A1B" w:rsidRPr="003B2DFB">
        <w:rPr>
          <w:rFonts w:ascii="Times New Roman" w:hAnsi="Times New Roman" w:cs="Times New Roman"/>
          <w:sz w:val="20"/>
          <w:szCs w:val="20"/>
        </w:rPr>
        <w:t xml:space="preserve">and similarly,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f</m:t>
            </m:r>
          </m:e>
          <m:sub>
            <m:r>
              <w:rPr>
                <w:rFonts w:ascii="Cambria Math" w:hAnsi="Cambria Math" w:cs="Times New Roman"/>
                <w:sz w:val="20"/>
                <w:szCs w:val="20"/>
                <w:vertAlign w:val="subscript"/>
              </w:rPr>
              <m:t>t</m:t>
            </m:r>
          </m:sub>
        </m:sSub>
      </m:oMath>
      <w:r w:rsidRPr="003B2DFB">
        <w:rPr>
          <w:rFonts w:ascii="Times New Roman" w:hAnsi="Times New Roman" w:cs="Times New Roman"/>
          <w:iCs/>
          <w:sz w:val="20"/>
          <w:szCs w:val="20"/>
        </w:rPr>
        <w:t>，</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i</m:t>
            </m:r>
          </m:e>
          <m:sub>
            <m:r>
              <w:rPr>
                <w:rFonts w:ascii="Cambria Math" w:hAnsi="Cambria Math" w:cs="Times New Roman"/>
                <w:sz w:val="20"/>
                <w:szCs w:val="20"/>
                <w:vertAlign w:val="subscript"/>
              </w:rPr>
              <m:t>t</m:t>
            </m:r>
          </m:sub>
        </m:sSub>
      </m:oMath>
      <w:r w:rsidRPr="003B2DFB">
        <w:rPr>
          <w:rFonts w:ascii="Times New Roman" w:hAnsi="Times New Roman" w:cs="Times New Roman"/>
          <w:iCs/>
          <w:sz w:val="20"/>
          <w:szCs w:val="20"/>
        </w:rPr>
        <w:t>，</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g</m:t>
            </m:r>
          </m:e>
          <m:sub>
            <m:r>
              <w:rPr>
                <w:rFonts w:ascii="Cambria Math" w:hAnsi="Cambria Math" w:cs="Times New Roman"/>
                <w:sz w:val="20"/>
                <w:szCs w:val="20"/>
                <w:vertAlign w:val="subscript"/>
              </w:rPr>
              <m:t>t</m:t>
            </m:r>
          </m:sub>
        </m:sSub>
      </m:oMath>
      <w:r w:rsidRPr="003B2DFB">
        <w:rPr>
          <w:rFonts w:ascii="Times New Roman" w:hAnsi="Times New Roman" w:cs="Times New Roman"/>
          <w:iCs/>
          <w:sz w:val="20"/>
          <w:szCs w:val="20"/>
          <w:vertAlign w:val="subscript"/>
        </w:rPr>
        <w:t>,</w:t>
      </w:r>
      <w:r w:rsidRPr="003B2DFB">
        <w:rPr>
          <w:rFonts w:ascii="Times New Roman" w:hAnsi="Times New Roman" w:cs="Times New Roman"/>
          <w:sz w:val="20"/>
          <w:szCs w:val="20"/>
        </w:rPr>
        <w:t xml:space="preserve"> and</w:t>
      </w:r>
      <w:r w:rsidRPr="003B2DFB">
        <w:rPr>
          <w:rFonts w:ascii="Times New Roman" w:hAnsi="Times New Roman" w:cs="Times New Roman"/>
          <w:iCs/>
          <w:sz w:val="20"/>
          <w:szCs w:val="20"/>
          <w:vertAlign w:val="subscript"/>
        </w:rPr>
        <w:t xml:space="preserve">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o</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represents the output of classical structure forgetting gate, input gate (memory gate), update gate and output gate in LSTM</w:t>
      </w:r>
      <w:r w:rsidR="00DD7A1B" w:rsidRPr="003B2DFB">
        <w:rPr>
          <w:rFonts w:ascii="Times New Roman" w:hAnsi="Times New Roman" w:cs="Times New Roman"/>
          <w:sz w:val="20"/>
          <w:szCs w:val="20"/>
        </w:rPr>
        <w:t>, respectively</w:t>
      </w:r>
      <w:r w:rsidRPr="003B2DFB">
        <w:rPr>
          <w:rFonts w:ascii="Times New Roman" w:hAnsi="Times New Roman" w:cs="Times New Roman"/>
          <w:sz w:val="20"/>
          <w:szCs w:val="20"/>
        </w:rPr>
        <w:t xml:space="preserve">. Forgetting gate determines how much long-term state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C</m:t>
            </m:r>
          </m:e>
          <m:sub>
            <m:r>
              <w:rPr>
                <w:rFonts w:ascii="Cambria Math" w:hAnsi="Cambria Math" w:cs="Times New Roman"/>
                <w:sz w:val="20"/>
                <w:szCs w:val="20"/>
                <w:vertAlign w:val="subscript"/>
              </w:rPr>
              <m:t>t-1</m:t>
            </m:r>
          </m:sub>
        </m:sSub>
      </m:oMath>
      <w:r w:rsidRPr="003B2DFB">
        <w:rPr>
          <w:rFonts w:ascii="Times New Roman" w:hAnsi="Times New Roman" w:cs="Times New Roman"/>
          <w:sz w:val="20"/>
          <w:szCs w:val="20"/>
        </w:rPr>
        <w:t xml:space="preserve"> is left based on the input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x</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from the current moment and the hidden state </w:t>
      </w:r>
      <m:oMath>
        <m:sSub>
          <m:sSubPr>
            <m:ctrlPr>
              <w:rPr>
                <w:rFonts w:ascii="Cambria Math" w:hAnsi="Cambria Math" w:cs="Times New Roman"/>
                <w:i/>
                <w:sz w:val="20"/>
                <w:szCs w:val="20"/>
              </w:rPr>
            </m:ctrlPr>
          </m:sSubPr>
          <m:e>
            <m:r>
              <w:rPr>
                <w:rFonts w:ascii="Cambria Math" w:eastAsia="MS Gothic" w:hAnsi="Cambria Math" w:cs="Times New Roman"/>
                <w:sz w:val="20"/>
                <w:szCs w:val="20"/>
              </w:rPr>
              <m:t>h</m:t>
            </m:r>
          </m:e>
          <m:sub>
            <m:r>
              <w:rPr>
                <w:rFonts w:ascii="Cambria Math" w:hAnsi="Cambria Math" w:cs="Times New Roman"/>
                <w:sz w:val="20"/>
                <w:szCs w:val="20"/>
              </w:rPr>
              <m:t>t-1</m:t>
            </m:r>
          </m:sub>
        </m:sSub>
      </m:oMath>
      <w:r w:rsidRPr="003B2DFB">
        <w:rPr>
          <w:rFonts w:ascii="Times New Roman" w:hAnsi="Times New Roman" w:cs="Times New Roman"/>
          <w:sz w:val="20"/>
          <w:szCs w:val="20"/>
        </w:rPr>
        <w:t xml:space="preserve"> from the previous moment</w:t>
      </w:r>
      <w:r w:rsidR="00DD7A1B" w:rsidRPr="003B2DFB">
        <w:rPr>
          <w:rFonts w:ascii="Times New Roman" w:hAnsi="Times New Roman" w:cs="Times New Roman"/>
          <w:sz w:val="20"/>
          <w:szCs w:val="20"/>
        </w:rPr>
        <w:t>.</w:t>
      </w:r>
      <w:r w:rsidRPr="003B2DFB">
        <w:rPr>
          <w:rFonts w:ascii="Times New Roman" w:hAnsi="Times New Roman" w:cs="Times New Roman"/>
          <w:sz w:val="20"/>
          <w:szCs w:val="20"/>
        </w:rPr>
        <w:t xml:space="preserve"> </w:t>
      </w:r>
      <w:r w:rsidR="00DD7A1B" w:rsidRPr="003B2DFB">
        <w:rPr>
          <w:rFonts w:ascii="Times New Roman" w:hAnsi="Times New Roman" w:cs="Times New Roman"/>
          <w:sz w:val="20"/>
          <w:szCs w:val="20"/>
        </w:rPr>
        <w:t xml:space="preserve">Update </w:t>
      </w:r>
      <w:r w:rsidRPr="003B2DFB">
        <w:rPr>
          <w:rFonts w:ascii="Times New Roman" w:hAnsi="Times New Roman" w:cs="Times New Roman"/>
          <w:sz w:val="20"/>
          <w:szCs w:val="20"/>
        </w:rPr>
        <w:t xml:space="preserve">gate uses the input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x</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from the current moment and the hidden state </w:t>
      </w:r>
      <m:oMath>
        <m:sSub>
          <m:sSubPr>
            <m:ctrlPr>
              <w:rPr>
                <w:rFonts w:ascii="Cambria Math" w:hAnsi="Cambria Math" w:cs="Times New Roman"/>
                <w:i/>
                <w:sz w:val="20"/>
                <w:szCs w:val="20"/>
              </w:rPr>
            </m:ctrlPr>
          </m:sSubPr>
          <m:e>
            <m:r>
              <w:rPr>
                <w:rFonts w:ascii="Cambria Math" w:eastAsia="MS Gothic" w:hAnsi="Cambria Math" w:cs="Times New Roman"/>
                <w:sz w:val="20"/>
                <w:szCs w:val="20"/>
              </w:rPr>
              <m:t>h</m:t>
            </m:r>
          </m:e>
          <m:sub>
            <m:r>
              <w:rPr>
                <w:rFonts w:ascii="Cambria Math" w:hAnsi="Cambria Math" w:cs="Times New Roman"/>
                <w:sz w:val="20"/>
                <w:szCs w:val="20"/>
              </w:rPr>
              <m:t>t-1</m:t>
            </m:r>
          </m:sub>
        </m:sSub>
      </m:oMath>
      <w:r w:rsidRPr="003B2DFB">
        <w:rPr>
          <w:rFonts w:ascii="Times New Roman" w:hAnsi="Times New Roman" w:cs="Times New Roman"/>
          <w:sz w:val="20"/>
          <w:szCs w:val="20"/>
        </w:rPr>
        <w:t xml:space="preserve"> from the previous moment to update the long-term </w:t>
      </w:r>
      <w:proofErr w:type="gramStart"/>
      <w:r w:rsidRPr="003B2DFB">
        <w:rPr>
          <w:rFonts w:ascii="Times New Roman" w:hAnsi="Times New Roman" w:cs="Times New Roman"/>
          <w:sz w:val="20"/>
          <w:szCs w:val="20"/>
        </w:rPr>
        <w:t xml:space="preserve">state </w:t>
      </w:r>
      <w:proofErr w:type="gramEnd"/>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C</m:t>
            </m:r>
          </m:e>
          <m:sub>
            <m:r>
              <w:rPr>
                <w:rFonts w:ascii="Cambria Math" w:hAnsi="Cambria Math" w:cs="Times New Roman"/>
                <w:sz w:val="20"/>
                <w:szCs w:val="20"/>
                <w:vertAlign w:val="subscript"/>
              </w:rPr>
              <m:t>t-1</m:t>
            </m:r>
          </m:sub>
        </m:sSub>
      </m:oMath>
      <w:r w:rsidR="00DD7A1B" w:rsidRPr="003B2DFB">
        <w:rPr>
          <w:rFonts w:ascii="Times New Roman" w:hAnsi="Times New Roman" w:cs="Times New Roman"/>
          <w:sz w:val="20"/>
          <w:szCs w:val="20"/>
        </w:rPr>
        <w:t>.</w:t>
      </w:r>
      <w:r w:rsidRPr="003B2DFB">
        <w:rPr>
          <w:rFonts w:ascii="Times New Roman" w:hAnsi="Times New Roman" w:cs="Times New Roman"/>
          <w:sz w:val="20"/>
          <w:szCs w:val="20"/>
        </w:rPr>
        <w:t xml:space="preserve"> </w:t>
      </w:r>
      <w:r w:rsidR="00DD7A1B" w:rsidRPr="003B2DFB">
        <w:rPr>
          <w:rFonts w:ascii="Times New Roman" w:hAnsi="Times New Roman" w:cs="Times New Roman"/>
          <w:sz w:val="20"/>
          <w:szCs w:val="20"/>
        </w:rPr>
        <w:t>I</w:t>
      </w:r>
      <w:r w:rsidRPr="003B2DFB">
        <w:rPr>
          <w:rFonts w:ascii="Times New Roman" w:hAnsi="Times New Roman" w:cs="Times New Roman"/>
          <w:sz w:val="20"/>
          <w:szCs w:val="20"/>
        </w:rPr>
        <w:t xml:space="preserve">nput gate determines how many update gate output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g</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to update the long-term state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C</m:t>
            </m:r>
          </m:e>
          <m:sub>
            <m:r>
              <w:rPr>
                <w:rFonts w:ascii="Cambria Math" w:hAnsi="Cambria Math" w:cs="Times New Roman"/>
                <w:sz w:val="20"/>
                <w:szCs w:val="20"/>
                <w:vertAlign w:val="subscript"/>
              </w:rPr>
              <m:t>t-1</m:t>
            </m:r>
          </m:sub>
        </m:sSub>
      </m:oMath>
      <w:r w:rsidRPr="003B2DFB">
        <w:rPr>
          <w:rFonts w:ascii="Times New Roman" w:hAnsi="Times New Roman" w:cs="Times New Roman"/>
          <w:sz w:val="20"/>
          <w:szCs w:val="20"/>
        </w:rPr>
        <w:t xml:space="preserve"> according to the input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x</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from the current moment and the hidden state </w:t>
      </w:r>
      <m:oMath>
        <m:sSub>
          <m:sSubPr>
            <m:ctrlPr>
              <w:rPr>
                <w:rFonts w:ascii="Cambria Math" w:hAnsi="Cambria Math" w:cs="Times New Roman"/>
                <w:i/>
                <w:sz w:val="20"/>
                <w:szCs w:val="20"/>
              </w:rPr>
            </m:ctrlPr>
          </m:sSubPr>
          <m:e>
            <m:r>
              <w:rPr>
                <w:rFonts w:ascii="Cambria Math" w:eastAsia="MS Gothic" w:hAnsi="Cambria Math" w:cs="Times New Roman"/>
                <w:sz w:val="20"/>
                <w:szCs w:val="20"/>
              </w:rPr>
              <m:t>h</m:t>
            </m:r>
          </m:e>
          <m:sub>
            <m:r>
              <w:rPr>
                <w:rFonts w:ascii="Cambria Math" w:hAnsi="Cambria Math" w:cs="Times New Roman"/>
                <w:sz w:val="20"/>
                <w:szCs w:val="20"/>
              </w:rPr>
              <m:t>t-1</m:t>
            </m:r>
          </m:sub>
        </m:sSub>
      </m:oMath>
      <w:r w:rsidRPr="003B2DFB">
        <w:rPr>
          <w:rFonts w:ascii="Times New Roman" w:hAnsi="Times New Roman" w:cs="Times New Roman"/>
          <w:sz w:val="20"/>
          <w:szCs w:val="20"/>
        </w:rPr>
        <w:t xml:space="preserve"> from the previous moment</w:t>
      </w:r>
      <w:r w:rsidR="00DD7A1B" w:rsidRPr="003B2DFB">
        <w:rPr>
          <w:rFonts w:ascii="Times New Roman" w:hAnsi="Times New Roman" w:cs="Times New Roman"/>
          <w:sz w:val="20"/>
          <w:szCs w:val="20"/>
        </w:rPr>
        <w:t xml:space="preserve">. Output </w:t>
      </w:r>
      <w:r w:rsidRPr="003B2DFB">
        <w:rPr>
          <w:rFonts w:ascii="Times New Roman" w:hAnsi="Times New Roman" w:cs="Times New Roman"/>
          <w:sz w:val="20"/>
          <w:szCs w:val="20"/>
        </w:rPr>
        <w:t xml:space="preserve">gate determines how many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C</m:t>
            </m:r>
          </m:e>
          <m:sub>
            <m:r>
              <w:rPr>
                <w:rFonts w:ascii="Cambria Math" w:hAnsi="Cambria Math" w:cs="Times New Roman"/>
                <w:sz w:val="20"/>
                <w:szCs w:val="20"/>
                <w:vertAlign w:val="subscript"/>
              </w:rPr>
              <m:t>t</m:t>
            </m:r>
          </m:sub>
        </m:sSub>
      </m:oMath>
      <w:r w:rsidRPr="003B2DFB">
        <w:rPr>
          <w:rFonts w:ascii="Times New Roman" w:hAnsi="Times New Roman" w:cs="Times New Roman"/>
          <w:sz w:val="20"/>
          <w:szCs w:val="20"/>
        </w:rPr>
        <w:t xml:space="preserve"> to update </w:t>
      </w:r>
      <m:oMath>
        <m:sSub>
          <m:sSubPr>
            <m:ctrlPr>
              <w:rPr>
                <w:rFonts w:ascii="Cambria Math" w:hAnsi="Cambria Math" w:cs="Times New Roman"/>
                <w:i/>
                <w:sz w:val="20"/>
                <w:szCs w:val="20"/>
              </w:rPr>
            </m:ctrlPr>
          </m:sSubPr>
          <m:e>
            <m:r>
              <w:rPr>
                <w:rFonts w:ascii="Cambria Math" w:eastAsia="MS Gothic" w:hAnsi="Cambria Math" w:cs="Times New Roman"/>
                <w:sz w:val="20"/>
                <w:szCs w:val="20"/>
              </w:rPr>
              <m:t>h</m:t>
            </m:r>
          </m:e>
          <m:sub>
            <m:r>
              <w:rPr>
                <w:rFonts w:ascii="Cambria Math" w:hAnsi="Cambria Math" w:cs="Times New Roman"/>
                <w:sz w:val="20"/>
                <w:szCs w:val="20"/>
              </w:rPr>
              <m:t>t</m:t>
            </m:r>
          </m:sub>
        </m:sSub>
      </m:oMath>
      <w:r w:rsidRPr="003B2DFB">
        <w:rPr>
          <w:rFonts w:ascii="Times New Roman" w:hAnsi="Times New Roman" w:cs="Times New Roman"/>
          <w:sz w:val="20"/>
          <w:szCs w:val="20"/>
        </w:rPr>
        <w:t xml:space="preserve"> according to the input </w:t>
      </w:r>
      <m:oMath>
        <m:sSub>
          <m:sSubPr>
            <m:ctrlPr>
              <w:rPr>
                <w:rFonts w:ascii="Cambria Math" w:hAnsi="Cambria Math" w:cs="Times New Roman"/>
                <w:i/>
                <w:iCs/>
                <w:sz w:val="20"/>
                <w:szCs w:val="20"/>
                <w:vertAlign w:val="subscript"/>
              </w:rPr>
            </m:ctrlPr>
          </m:sSubPr>
          <m:e>
            <m:r>
              <w:rPr>
                <w:rFonts w:ascii="Cambria Math" w:hAnsi="Cambria Math" w:cs="Times New Roman"/>
                <w:sz w:val="20"/>
                <w:szCs w:val="20"/>
                <w:vertAlign w:val="subscript"/>
              </w:rPr>
              <m:t>x</m:t>
            </m:r>
          </m:e>
          <m:sub>
            <m:r>
              <w:rPr>
                <w:rFonts w:ascii="Cambria Math" w:hAnsi="Cambria Math" w:cs="Times New Roman"/>
                <w:sz w:val="20"/>
                <w:szCs w:val="20"/>
                <w:vertAlign w:val="subscript"/>
              </w:rPr>
              <m:t>t</m:t>
            </m:r>
          </m:sub>
        </m:sSub>
      </m:oMath>
      <w:r w:rsidRPr="003B2DFB">
        <w:rPr>
          <w:rFonts w:ascii="Times New Roman" w:hAnsi="Times New Roman" w:cs="Times New Roman"/>
          <w:iCs/>
          <w:sz w:val="20"/>
          <w:szCs w:val="20"/>
          <w:vertAlign w:val="subscript"/>
        </w:rPr>
        <w:t xml:space="preserve"> </w:t>
      </w:r>
      <w:r w:rsidRPr="003B2DFB">
        <w:rPr>
          <w:rFonts w:ascii="Times New Roman" w:hAnsi="Times New Roman" w:cs="Times New Roman"/>
          <w:sz w:val="20"/>
          <w:szCs w:val="20"/>
        </w:rPr>
        <w:t xml:space="preserve">from the current time and the hidden state </w:t>
      </w:r>
      <m:oMath>
        <m:sSub>
          <m:sSubPr>
            <m:ctrlPr>
              <w:rPr>
                <w:rFonts w:ascii="Cambria Math" w:hAnsi="Cambria Math" w:cs="Times New Roman"/>
                <w:i/>
                <w:sz w:val="20"/>
                <w:szCs w:val="20"/>
              </w:rPr>
            </m:ctrlPr>
          </m:sSubPr>
          <m:e>
            <m:r>
              <w:rPr>
                <w:rFonts w:ascii="Cambria Math" w:eastAsia="MS Gothic" w:hAnsi="Cambria Math" w:cs="Times New Roman"/>
                <w:sz w:val="20"/>
                <w:szCs w:val="20"/>
              </w:rPr>
              <m:t>h</m:t>
            </m:r>
          </m:e>
          <m:sub>
            <m:r>
              <w:rPr>
                <w:rFonts w:ascii="Cambria Math" w:hAnsi="Cambria Math" w:cs="Times New Roman"/>
                <w:sz w:val="20"/>
                <w:szCs w:val="20"/>
              </w:rPr>
              <m:t>t-1</m:t>
            </m:r>
          </m:sub>
        </m:sSub>
      </m:oMath>
      <w:r w:rsidRPr="003B2DFB">
        <w:rPr>
          <w:rFonts w:ascii="Times New Roman" w:hAnsi="Times New Roman" w:cs="Times New Roman"/>
          <w:sz w:val="20"/>
          <w:szCs w:val="20"/>
        </w:rPr>
        <w:t xml:space="preserve"> from the previous time.</w:t>
      </w:r>
    </w:p>
    <w:p w14:paraId="6A7AB193" w14:textId="521DC69B" w:rsidR="00AC104A" w:rsidRPr="003B2DFB" w:rsidRDefault="00E21AD5" w:rsidP="00AC104A">
      <w:pPr>
        <w:pStyle w:val="af1"/>
        <w:spacing w:afterLines="50" w:after="120" w:line="240" w:lineRule="auto"/>
        <w:ind w:firstLineChars="0" w:firstLine="0"/>
        <w:rPr>
          <w:sz w:val="20"/>
          <w:szCs w:val="20"/>
        </w:rPr>
      </w:pPr>
      <w:r w:rsidRPr="003B2DFB">
        <w:rPr>
          <w:sz w:val="20"/>
          <w:szCs w:val="20"/>
        </w:rPr>
        <w:t>T</w:t>
      </w:r>
      <w:r w:rsidR="00AC104A" w:rsidRPr="003B2DFB">
        <w:rPr>
          <w:sz w:val="20"/>
          <w:szCs w:val="20"/>
        </w:rPr>
        <w:t xml:space="preserve">he ConvLSTM model contains three ConvLSTM cells. It introduces two-dimensional convolution to capture the information of </w:t>
      </w:r>
      <w:r w:rsidR="004D20CD" w:rsidRPr="003B2DFB">
        <w:rPr>
          <w:sz w:val="20"/>
          <w:szCs w:val="20"/>
        </w:rPr>
        <w:t xml:space="preserve">subbands </w:t>
      </w:r>
      <w:r w:rsidR="00AC104A" w:rsidRPr="003B2DFB">
        <w:rPr>
          <w:sz w:val="20"/>
          <w:szCs w:val="20"/>
        </w:rPr>
        <w:t>and ports, and uses the output of convolution as the input of the forgetting gate</w:t>
      </w:r>
      <m:oMath>
        <m:r>
          <w:rPr>
            <w:rFonts w:ascii="Cambria Math" w:hAnsi="Cambria Math"/>
            <w:sz w:val="20"/>
            <w:szCs w:val="20"/>
          </w:rPr>
          <m:t xml:space="preserve"> cc_f</m:t>
        </m:r>
      </m:oMath>
      <w:r w:rsidR="00AC104A" w:rsidRPr="003B2DFB">
        <w:rPr>
          <w:sz w:val="20"/>
          <w:szCs w:val="20"/>
        </w:rPr>
        <w:t>, input gate</w:t>
      </w:r>
      <m:oMath>
        <m:r>
          <w:rPr>
            <w:rFonts w:ascii="Cambria Math" w:hAnsi="Cambria Math"/>
            <w:sz w:val="20"/>
            <w:szCs w:val="20"/>
          </w:rPr>
          <m:t xml:space="preserve"> cc_i</m:t>
        </m:r>
      </m:oMath>
      <w:r w:rsidR="00AC104A" w:rsidRPr="003B2DFB">
        <w:rPr>
          <w:sz w:val="20"/>
          <w:szCs w:val="20"/>
        </w:rPr>
        <w:t>, update gate</w:t>
      </w:r>
      <w:r w:rsidR="004D20CD" w:rsidRPr="003B2DFB">
        <w:rPr>
          <w:sz w:val="20"/>
          <w:szCs w:val="20"/>
        </w:rPr>
        <w:t xml:space="preserve"> </w:t>
      </w:r>
      <m:oMath>
        <m:r>
          <w:rPr>
            <w:rFonts w:ascii="Cambria Math" w:hAnsi="Cambria Math"/>
            <w:sz w:val="20"/>
            <w:szCs w:val="20"/>
          </w:rPr>
          <m:t>cc_g</m:t>
        </m:r>
      </m:oMath>
      <w:r w:rsidR="00AC104A" w:rsidRPr="003B2DFB">
        <w:rPr>
          <w:sz w:val="20"/>
          <w:szCs w:val="20"/>
        </w:rPr>
        <w:t xml:space="preserve"> and output </w:t>
      </w:r>
      <w:proofErr w:type="gramStart"/>
      <w:r w:rsidR="00AC104A" w:rsidRPr="003B2DFB">
        <w:rPr>
          <w:sz w:val="20"/>
          <w:szCs w:val="20"/>
        </w:rPr>
        <w:t xml:space="preserve">gate </w:t>
      </w:r>
      <w:proofErr w:type="gramEnd"/>
      <m:oMath>
        <m:r>
          <w:rPr>
            <w:rFonts w:ascii="Cambria Math" w:hAnsi="Cambria Math"/>
            <w:sz w:val="20"/>
            <w:szCs w:val="20"/>
          </w:rPr>
          <m:t>cc_o</m:t>
        </m:r>
      </m:oMath>
      <w:r w:rsidR="00AC104A" w:rsidRPr="003B2DFB">
        <w:rPr>
          <w:sz w:val="20"/>
          <w:szCs w:val="20"/>
        </w:rPr>
        <w:t>. Then these value</w:t>
      </w:r>
      <w:r w:rsidR="004D20CD" w:rsidRPr="003B2DFB">
        <w:rPr>
          <w:sz w:val="20"/>
          <w:szCs w:val="20"/>
        </w:rPr>
        <w:t>s</w:t>
      </w:r>
      <w:r w:rsidR="00AC104A" w:rsidRPr="003B2DFB">
        <w:rPr>
          <w:sz w:val="20"/>
          <w:szCs w:val="20"/>
        </w:rPr>
        <w:t xml:space="preserve"> </w:t>
      </w:r>
      <w:r w:rsidR="004D20CD" w:rsidRPr="003B2DFB">
        <w:rPr>
          <w:sz w:val="20"/>
          <w:szCs w:val="20"/>
        </w:rPr>
        <w:t xml:space="preserve">are used </w:t>
      </w:r>
      <w:r w:rsidR="00AC104A" w:rsidRPr="003B2DFB">
        <w:rPr>
          <w:sz w:val="20"/>
          <w:szCs w:val="20"/>
        </w:rPr>
        <w:t xml:space="preserve">to calculate </w:t>
      </w:r>
      <m:oMath>
        <m:sSub>
          <m:sSubPr>
            <m:ctrlPr>
              <w:rPr>
                <w:rFonts w:ascii="Cambria Math" w:hAnsi="Cambria Math"/>
                <w:i/>
                <w:iCs/>
                <w:sz w:val="20"/>
                <w:szCs w:val="20"/>
                <w:vertAlign w:val="subscript"/>
              </w:rPr>
            </m:ctrlPr>
          </m:sSubPr>
          <m:e>
            <m:r>
              <w:rPr>
                <w:rFonts w:ascii="Cambria Math" w:hAnsi="Cambria Math"/>
                <w:sz w:val="20"/>
                <w:szCs w:val="20"/>
                <w:vertAlign w:val="subscript"/>
              </w:rPr>
              <m:t>f</m:t>
            </m:r>
          </m:e>
          <m:sub>
            <m:r>
              <w:rPr>
                <w:rFonts w:ascii="Cambria Math" w:hAnsi="Cambria Math"/>
                <w:sz w:val="20"/>
                <w:szCs w:val="20"/>
                <w:vertAlign w:val="subscript"/>
              </w:rPr>
              <m:t>t</m:t>
            </m:r>
          </m:sub>
        </m:sSub>
      </m:oMath>
      <w:r w:rsidR="00AC104A" w:rsidRPr="003B2DFB">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i</m:t>
            </m:r>
          </m:e>
          <m:sub>
            <m:r>
              <w:rPr>
                <w:rFonts w:ascii="Cambria Math" w:hAnsi="Cambria Math"/>
                <w:sz w:val="20"/>
                <w:szCs w:val="20"/>
                <w:vertAlign w:val="subscript"/>
              </w:rPr>
              <m:t>t</m:t>
            </m:r>
          </m:sub>
        </m:sSub>
      </m:oMath>
      <w:r w:rsidR="00AC104A" w:rsidRPr="003B2DFB">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g</m:t>
            </m:r>
          </m:e>
          <m:sub>
            <m:r>
              <w:rPr>
                <w:rFonts w:ascii="Cambria Math" w:hAnsi="Cambria Math"/>
                <w:sz w:val="20"/>
                <w:szCs w:val="20"/>
                <w:vertAlign w:val="subscript"/>
              </w:rPr>
              <m:t>t</m:t>
            </m:r>
          </m:sub>
        </m:sSub>
      </m:oMath>
      <w:r w:rsidR="00AC104A" w:rsidRPr="003B2DFB">
        <w:rPr>
          <w:iCs/>
          <w:sz w:val="20"/>
          <w:szCs w:val="20"/>
        </w:rPr>
        <w:t xml:space="preserve"> and </w:t>
      </w:r>
      <m:oMath>
        <m:sSub>
          <m:sSubPr>
            <m:ctrlPr>
              <w:rPr>
                <w:rFonts w:ascii="Cambria Math" w:hAnsi="Cambria Math"/>
                <w:i/>
                <w:iCs/>
                <w:sz w:val="20"/>
                <w:szCs w:val="20"/>
                <w:vertAlign w:val="subscript"/>
              </w:rPr>
            </m:ctrlPr>
          </m:sSubPr>
          <m:e>
            <m:r>
              <w:rPr>
                <w:rFonts w:ascii="Cambria Math" w:hAnsi="Cambria Math"/>
                <w:sz w:val="20"/>
                <w:szCs w:val="20"/>
                <w:vertAlign w:val="subscript"/>
              </w:rPr>
              <m:t>o</m:t>
            </m:r>
          </m:e>
          <m:sub>
            <m:r>
              <w:rPr>
                <w:rFonts w:ascii="Cambria Math" w:hAnsi="Cambria Math"/>
                <w:sz w:val="20"/>
                <w:szCs w:val="20"/>
                <w:vertAlign w:val="subscript"/>
              </w:rPr>
              <m:t>t</m:t>
            </m:r>
          </m:sub>
        </m:sSub>
      </m:oMath>
      <w:r w:rsidR="00AC104A" w:rsidRPr="003B2DFB">
        <w:rPr>
          <w:sz w:val="20"/>
          <w:szCs w:val="20"/>
        </w:rPr>
        <w:t>. Then the long and short term status</w:t>
      </w:r>
      <w:r w:rsidR="004D20CD" w:rsidRPr="003B2DFB">
        <w:rPr>
          <w:sz w:val="20"/>
          <w:szCs w:val="20"/>
        </w:rPr>
        <w:t xml:space="preserve">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t</m:t>
            </m:r>
          </m:sub>
        </m:sSub>
      </m:oMath>
      <w:r w:rsidR="00AC104A" w:rsidRPr="003B2DFB">
        <w:rPr>
          <w:iCs/>
          <w:sz w:val="20"/>
          <w:szCs w:val="20"/>
        </w:rPr>
        <w:t xml:space="preserve"> </w:t>
      </w:r>
      <w:r w:rsidR="00AC104A" w:rsidRPr="003B2DFB">
        <w:rPr>
          <w:sz w:val="20"/>
          <w:szCs w:val="20"/>
        </w:rPr>
        <w:t xml:space="preserve">and </w:t>
      </w:r>
      <m:oMath>
        <m:sSub>
          <m:sSubPr>
            <m:ctrlPr>
              <w:rPr>
                <w:rFonts w:ascii="Cambria Math" w:hAnsi="Cambria Math"/>
                <w:i/>
                <w:iCs/>
                <w:sz w:val="20"/>
                <w:szCs w:val="20"/>
              </w:rPr>
            </m:ctrlPr>
          </m:sSubPr>
          <m:e>
            <m:r>
              <w:rPr>
                <w:rFonts w:ascii="Cambria Math" w:eastAsia="MS Gothic" w:hAnsi="Cambria Math"/>
                <w:sz w:val="20"/>
                <w:szCs w:val="20"/>
              </w:rPr>
              <m:t>h</m:t>
            </m:r>
          </m:e>
          <m:sub>
            <m:r>
              <w:rPr>
                <w:rFonts w:ascii="Cambria Math" w:hAnsi="Cambria Math"/>
                <w:sz w:val="20"/>
                <w:szCs w:val="20"/>
              </w:rPr>
              <m:t>t</m:t>
            </m:r>
          </m:sub>
        </m:sSub>
      </m:oMath>
      <w:r w:rsidR="004D20CD" w:rsidRPr="003B2DFB">
        <w:rPr>
          <w:iCs/>
          <w:sz w:val="20"/>
          <w:szCs w:val="20"/>
        </w:rPr>
        <w:t xml:space="preserve"> are updated</w:t>
      </w:r>
      <w:r w:rsidR="00AC104A" w:rsidRPr="003B2DFB">
        <w:rPr>
          <w:sz w:val="20"/>
          <w:szCs w:val="20"/>
        </w:rPr>
        <w:t xml:space="preserve">. The overall structure is shown in </w:t>
      </w:r>
      <w:r w:rsidR="00E25232" w:rsidRPr="003B2DFB">
        <w:rPr>
          <w:sz w:val="20"/>
          <w:szCs w:val="20"/>
        </w:rPr>
        <w:t xml:space="preserve">Figure </w:t>
      </w:r>
      <w:r w:rsidR="0084142B" w:rsidRPr="003B2DFB">
        <w:rPr>
          <w:sz w:val="20"/>
          <w:szCs w:val="20"/>
        </w:rPr>
        <w:t>3</w:t>
      </w:r>
      <w:r w:rsidR="00E25232" w:rsidRPr="003B2DFB">
        <w:rPr>
          <w:sz w:val="20"/>
          <w:szCs w:val="20"/>
        </w:rPr>
        <w:t>.2.1-2</w:t>
      </w:r>
      <w:r w:rsidR="00EB45FE" w:rsidRPr="003B2DFB">
        <w:rPr>
          <w:sz w:val="20"/>
          <w:szCs w:val="20"/>
        </w:rPr>
        <w:t>:</w:t>
      </w:r>
    </w:p>
    <w:p w14:paraId="7FFB4C22" w14:textId="4BA87A0D" w:rsidR="00AC104A" w:rsidRPr="003B2DFB" w:rsidRDefault="00F37C16" w:rsidP="00CB33A3">
      <w:pPr>
        <w:pStyle w:val="af1"/>
        <w:spacing w:afterLines="50" w:after="120" w:line="240" w:lineRule="auto"/>
        <w:ind w:firstLineChars="0" w:firstLine="0"/>
        <w:jc w:val="center"/>
        <w:rPr>
          <w:sz w:val="20"/>
          <w:szCs w:val="20"/>
        </w:rPr>
      </w:pPr>
      <w:r w:rsidRPr="003B2DFB">
        <w:rPr>
          <w:sz w:val="20"/>
          <w:szCs w:val="20"/>
        </w:rPr>
        <w:object w:dxaOrig="10855" w:dyaOrig="3740" w14:anchorId="5F79D473">
          <v:shape id="_x0000_i1027" type="#_x0000_t75" style="width:441.15pt;height:152.05pt" o:ole="">
            <v:imagedata r:id="rId24" o:title=""/>
          </v:shape>
          <o:OLEObject Type="Embed" ProgID="Visio.Drawing.11" ShapeID="_x0000_i1027" DrawAspect="Content" ObjectID="_1753300151" r:id="rId25"/>
        </w:object>
      </w:r>
    </w:p>
    <w:p w14:paraId="66A4BE98" w14:textId="55FD1157" w:rsidR="00AC104A" w:rsidRPr="003B2DFB" w:rsidRDefault="00E25232" w:rsidP="00AC104A">
      <w:pPr>
        <w:pStyle w:val="af5"/>
        <w:jc w:val="center"/>
        <w:rPr>
          <w:rFonts w:ascii="Times New Roman" w:hAnsi="Times New Roman" w:cs="Times New Roman"/>
        </w:rPr>
      </w:pPr>
      <w:r w:rsidRPr="003B2DFB">
        <w:rPr>
          <w:rFonts w:ascii="Times New Roman" w:eastAsia="宋体" w:hAnsi="Times New Roman" w:cs="Times New Roman"/>
        </w:rPr>
        <w:t xml:space="preserve">Figure </w:t>
      </w:r>
      <w:r w:rsidR="0084142B" w:rsidRPr="003B2DFB">
        <w:rPr>
          <w:rFonts w:ascii="Times New Roman" w:eastAsia="宋体" w:hAnsi="Times New Roman" w:cs="Times New Roman"/>
        </w:rPr>
        <w:t>3</w:t>
      </w:r>
      <w:r w:rsidRPr="003B2DFB">
        <w:rPr>
          <w:rFonts w:ascii="Times New Roman" w:eastAsia="宋体" w:hAnsi="Times New Roman" w:cs="Times New Roman"/>
        </w:rPr>
        <w:t>.2.1-2:</w:t>
      </w:r>
      <w:r w:rsidR="00AC104A" w:rsidRPr="003B2DFB">
        <w:rPr>
          <w:rFonts w:ascii="Times New Roman" w:hAnsi="Times New Roman" w:cs="Times New Roman"/>
        </w:rPr>
        <w:t xml:space="preserve"> AI/ML based CSI prediction model</w:t>
      </w:r>
    </w:p>
    <w:p w14:paraId="704AE1E7" w14:textId="2B5773F2" w:rsidR="00F8427D" w:rsidRPr="003B2DFB" w:rsidRDefault="00E21AD5" w:rsidP="0045183E">
      <w:pPr>
        <w:pStyle w:val="af1"/>
        <w:spacing w:beforeLines="50" w:before="120" w:afterLines="50" w:after="120" w:line="240" w:lineRule="auto"/>
        <w:ind w:firstLineChars="0" w:firstLine="0"/>
        <w:rPr>
          <w:sz w:val="20"/>
          <w:szCs w:val="20"/>
        </w:rPr>
      </w:pPr>
      <w:r w:rsidRPr="003B2DFB">
        <w:rPr>
          <w:sz w:val="20"/>
          <w:szCs w:val="20"/>
        </w:rPr>
        <w:t xml:space="preserve">In our </w:t>
      </w:r>
      <w:r w:rsidR="00650BCB" w:rsidRPr="003B2DFB">
        <w:rPr>
          <w:sz w:val="20"/>
          <w:szCs w:val="20"/>
        </w:rPr>
        <w:t>simulations</w:t>
      </w:r>
      <w:r w:rsidRPr="003B2DFB">
        <w:rPr>
          <w:sz w:val="20"/>
          <w:szCs w:val="20"/>
        </w:rPr>
        <w:t xml:space="preserve">, </w:t>
      </w:r>
      <w:r w:rsidR="008E203F" w:rsidRPr="003B2DFB">
        <w:rPr>
          <w:sz w:val="20"/>
          <w:szCs w:val="20"/>
        </w:rPr>
        <w:t>two</w:t>
      </w:r>
      <w:r w:rsidR="00717AF5" w:rsidRPr="003B2DFB">
        <w:rPr>
          <w:sz w:val="20"/>
          <w:szCs w:val="20"/>
        </w:rPr>
        <w:t xml:space="preserve"> observation window configuration</w:t>
      </w:r>
      <w:r w:rsidR="008E203F" w:rsidRPr="003B2DFB">
        <w:rPr>
          <w:sz w:val="20"/>
          <w:szCs w:val="20"/>
        </w:rPr>
        <w:t>s</w:t>
      </w:r>
      <w:r w:rsidR="00717AF5" w:rsidRPr="003B2DFB">
        <w:rPr>
          <w:sz w:val="20"/>
          <w:szCs w:val="20"/>
        </w:rPr>
        <w:t xml:space="preserve"> </w:t>
      </w:r>
      <w:r w:rsidR="008E203F" w:rsidRPr="003B2DFB">
        <w:rPr>
          <w:sz w:val="20"/>
          <w:szCs w:val="20"/>
        </w:rPr>
        <w:t>are</w:t>
      </w:r>
      <w:r w:rsidR="00717AF5" w:rsidRPr="003B2DFB">
        <w:rPr>
          <w:sz w:val="20"/>
          <w:szCs w:val="20"/>
        </w:rPr>
        <w:t xml:space="preserve"> </w:t>
      </w:r>
      <w:r w:rsidR="008E203F" w:rsidRPr="003B2DFB">
        <w:rPr>
          <w:sz w:val="20"/>
          <w:szCs w:val="20"/>
        </w:rPr>
        <w:t xml:space="preserve">selected: </w:t>
      </w:r>
      <w:r w:rsidR="00717AF5" w:rsidRPr="003B2DFB">
        <w:rPr>
          <w:sz w:val="20"/>
          <w:szCs w:val="20"/>
        </w:rPr>
        <w:t>5/5ms</w:t>
      </w:r>
      <w:r w:rsidR="008E203F" w:rsidRPr="003B2DFB">
        <w:rPr>
          <w:sz w:val="20"/>
          <w:szCs w:val="20"/>
        </w:rPr>
        <w:t xml:space="preserve"> and</w:t>
      </w:r>
      <w:r w:rsidR="00717AF5" w:rsidRPr="003B2DFB">
        <w:rPr>
          <w:sz w:val="20"/>
          <w:szCs w:val="20"/>
        </w:rPr>
        <w:t xml:space="preserve"> 10</w:t>
      </w:r>
      <w:r w:rsidR="00F8427D" w:rsidRPr="003B2DFB">
        <w:rPr>
          <w:sz w:val="20"/>
          <w:szCs w:val="20"/>
        </w:rPr>
        <w:t>/5ms. The</w:t>
      </w:r>
      <w:r w:rsidR="00650BCB" w:rsidRPr="003B2DFB">
        <w:rPr>
          <w:sz w:val="20"/>
          <w:szCs w:val="20"/>
        </w:rPr>
        <w:t xml:space="preserve"> prediction window configuration is </w:t>
      </w:r>
      <w:r w:rsidR="00F8427D" w:rsidRPr="003B2DFB">
        <w:rPr>
          <w:sz w:val="20"/>
          <w:szCs w:val="20"/>
        </w:rPr>
        <w:t xml:space="preserve">selected as </w:t>
      </w:r>
      <w:r w:rsidR="00650BCB" w:rsidRPr="003B2DFB">
        <w:rPr>
          <w:sz w:val="20"/>
          <w:szCs w:val="20"/>
        </w:rPr>
        <w:t>1/5ms/5</w:t>
      </w:r>
      <w:r w:rsidR="00F8427D" w:rsidRPr="003B2DFB">
        <w:rPr>
          <w:sz w:val="20"/>
          <w:szCs w:val="20"/>
        </w:rPr>
        <w:t>ms.</w:t>
      </w:r>
    </w:p>
    <w:p w14:paraId="7D2BDA2C" w14:textId="1105A0B1" w:rsidR="00F57445" w:rsidRPr="003B2DFB" w:rsidRDefault="00F8427D" w:rsidP="001C69C6">
      <w:pPr>
        <w:pStyle w:val="af1"/>
        <w:spacing w:beforeLines="50" w:before="120" w:afterLines="50" w:after="120" w:line="240" w:lineRule="auto"/>
        <w:ind w:firstLineChars="0" w:firstLine="0"/>
        <w:rPr>
          <w:sz w:val="20"/>
          <w:szCs w:val="20"/>
        </w:rPr>
      </w:pPr>
      <w:r w:rsidRPr="003B2DFB">
        <w:rPr>
          <w:sz w:val="20"/>
          <w:szCs w:val="20"/>
        </w:rPr>
        <w:t>We have analyzed the performance of AI/ML based CSI prediction with both eigenvector per sub-band and raw CSI matrix per sub-band as</w:t>
      </w:r>
      <w:r w:rsidR="00E21AD5" w:rsidRPr="003B2DFB">
        <w:rPr>
          <w:sz w:val="20"/>
          <w:szCs w:val="20"/>
        </w:rPr>
        <w:t xml:space="preserve"> input.</w:t>
      </w:r>
      <w:r w:rsidRPr="003B2DFB">
        <w:rPr>
          <w:sz w:val="20"/>
          <w:szCs w:val="20"/>
        </w:rPr>
        <w:t xml:space="preserve"> </w:t>
      </w:r>
      <w:r w:rsidR="00C15B13" w:rsidRPr="003B2DFB">
        <w:rPr>
          <w:sz w:val="20"/>
          <w:szCs w:val="20"/>
        </w:rPr>
        <w:t xml:space="preserve">The evaluation metric, according to the </w:t>
      </w:r>
      <w:r w:rsidR="00B97B8C" w:rsidRPr="003B2DFB">
        <w:rPr>
          <w:sz w:val="20"/>
          <w:szCs w:val="20"/>
        </w:rPr>
        <w:t>note in RAN1#113 meeting, is the linear value of layer 1 SGCS.</w:t>
      </w:r>
      <w:r w:rsidR="0084142B" w:rsidRPr="003B2DFB">
        <w:rPr>
          <w:sz w:val="20"/>
          <w:szCs w:val="20"/>
        </w:rPr>
        <w:t xml:space="preserve"> The scenarios are captured in Table 3.2.1-1.</w:t>
      </w:r>
    </w:p>
    <w:p w14:paraId="1FF26804" w14:textId="56BB1C6E" w:rsidR="0084142B" w:rsidRPr="003B2DFB" w:rsidRDefault="0084142B" w:rsidP="0084142B">
      <w:pPr>
        <w:pStyle w:val="af1"/>
        <w:spacing w:beforeLines="50" w:before="120" w:afterLines="50" w:after="120" w:line="240" w:lineRule="auto"/>
        <w:ind w:firstLineChars="0" w:firstLine="0"/>
        <w:jc w:val="center"/>
        <w:rPr>
          <w:sz w:val="20"/>
          <w:szCs w:val="20"/>
        </w:rPr>
      </w:pPr>
      <w:r w:rsidRPr="003B2DFB">
        <w:rPr>
          <w:sz w:val="20"/>
          <w:szCs w:val="20"/>
        </w:rPr>
        <w:t>Table 3.2.1-1 simulation scenarios for CSI prediction without generalization</w:t>
      </w:r>
    </w:p>
    <w:tbl>
      <w:tblPr>
        <w:tblStyle w:val="a9"/>
        <w:tblW w:w="4955" w:type="pct"/>
        <w:jc w:val="center"/>
        <w:tblLayout w:type="fixed"/>
        <w:tblLook w:val="04A0" w:firstRow="1" w:lastRow="0" w:firstColumn="1" w:lastColumn="0" w:noHBand="0" w:noVBand="1"/>
      </w:tblPr>
      <w:tblGrid>
        <w:gridCol w:w="916"/>
        <w:gridCol w:w="1277"/>
        <w:gridCol w:w="1307"/>
        <w:gridCol w:w="1426"/>
        <w:gridCol w:w="1235"/>
        <w:gridCol w:w="1620"/>
        <w:gridCol w:w="1421"/>
      </w:tblGrid>
      <w:tr w:rsidR="00F57445" w:rsidRPr="003B2DFB" w14:paraId="6D9803F5" w14:textId="73CBCD8F" w:rsidTr="003F6702">
        <w:trPr>
          <w:trHeight w:val="205"/>
          <w:jc w:val="center"/>
        </w:trPr>
        <w:tc>
          <w:tcPr>
            <w:tcW w:w="498" w:type="pct"/>
            <w:vMerge w:val="restart"/>
            <w:shd w:val="clear" w:color="auto" w:fill="FFFFFF" w:themeFill="background1"/>
            <w:vAlign w:val="center"/>
          </w:tcPr>
          <w:p w14:paraId="48C7DB73" w14:textId="77777777" w:rsidR="00F57445" w:rsidRPr="003B2DFB" w:rsidRDefault="00F57445" w:rsidP="00264FED">
            <w:pPr>
              <w:jc w:val="center"/>
              <w:rPr>
                <w:rFonts w:ascii="Times New Roman" w:hAnsi="Times New Roman" w:cs="Times New Roman"/>
                <w:sz w:val="20"/>
                <w:szCs w:val="20"/>
              </w:rPr>
            </w:pPr>
            <w:r w:rsidRPr="003B2DFB">
              <w:rPr>
                <w:rFonts w:ascii="Times New Roman" w:hAnsi="Times New Roman" w:cs="Times New Roman"/>
                <w:color w:val="000000"/>
                <w:sz w:val="20"/>
                <w:szCs w:val="20"/>
              </w:rPr>
              <w:t xml:space="preserve">UE speed </w:t>
            </w:r>
          </w:p>
        </w:tc>
        <w:tc>
          <w:tcPr>
            <w:tcW w:w="694" w:type="pct"/>
            <w:vMerge w:val="restart"/>
            <w:shd w:val="clear" w:color="auto" w:fill="FFFFFF" w:themeFill="background1"/>
            <w:vAlign w:val="center"/>
          </w:tcPr>
          <w:p w14:paraId="363AB6D3" w14:textId="3A60E927" w:rsidR="00F57445" w:rsidRPr="003B2DFB" w:rsidRDefault="004C6525" w:rsidP="00264FED">
            <w:pPr>
              <w:jc w:val="center"/>
              <w:rPr>
                <w:rFonts w:ascii="Times New Roman" w:hAnsi="Times New Roman" w:cs="Times New Roman"/>
                <w:sz w:val="20"/>
                <w:szCs w:val="20"/>
              </w:rPr>
            </w:pPr>
            <w:r w:rsidRPr="003B2DFB">
              <w:rPr>
                <w:rFonts w:ascii="Times New Roman" w:hAnsi="Times New Roman" w:cs="Times New Roman"/>
                <w:sz w:val="20"/>
                <w:szCs w:val="20"/>
              </w:rPr>
              <w:t>Prediction window</w:t>
            </w:r>
          </w:p>
        </w:tc>
        <w:tc>
          <w:tcPr>
            <w:tcW w:w="710" w:type="pct"/>
            <w:vMerge w:val="restart"/>
            <w:shd w:val="clear" w:color="auto" w:fill="FFFFFF" w:themeFill="background1"/>
            <w:vAlign w:val="center"/>
          </w:tcPr>
          <w:p w14:paraId="058493A6" w14:textId="77777777" w:rsidR="00F57445" w:rsidRPr="003B2DFB" w:rsidRDefault="00F57445" w:rsidP="00264FED">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Observation window</w:t>
            </w:r>
          </w:p>
        </w:tc>
        <w:tc>
          <w:tcPr>
            <w:tcW w:w="1446" w:type="pct"/>
            <w:gridSpan w:val="2"/>
            <w:shd w:val="clear" w:color="auto" w:fill="FFFFFF" w:themeFill="background1"/>
            <w:vAlign w:val="center"/>
          </w:tcPr>
          <w:p w14:paraId="4A20F65C" w14:textId="77777777" w:rsidR="00F57445" w:rsidRPr="003B2DFB" w:rsidRDefault="00F57445" w:rsidP="00264FED">
            <w:pPr>
              <w:jc w:val="center"/>
              <w:rPr>
                <w:rFonts w:ascii="Times New Roman" w:hAnsi="Times New Roman" w:cs="Times New Roman"/>
                <w:sz w:val="20"/>
                <w:szCs w:val="20"/>
              </w:rPr>
            </w:pPr>
            <w:r w:rsidRPr="003B2DFB">
              <w:rPr>
                <w:rFonts w:ascii="Times New Roman" w:hAnsi="Times New Roman" w:cs="Times New Roman"/>
                <w:sz w:val="20"/>
                <w:szCs w:val="20"/>
              </w:rPr>
              <w:t>SGCS</w:t>
            </w:r>
          </w:p>
        </w:tc>
        <w:tc>
          <w:tcPr>
            <w:tcW w:w="1652" w:type="pct"/>
            <w:gridSpan w:val="2"/>
            <w:shd w:val="clear" w:color="auto" w:fill="FFFFFF" w:themeFill="background1"/>
            <w:vAlign w:val="center"/>
          </w:tcPr>
          <w:p w14:paraId="6C99CEF3" w14:textId="7654DA51" w:rsidR="00F57445" w:rsidRPr="003B2DFB" w:rsidRDefault="00F57445" w:rsidP="00264FED">
            <w:pPr>
              <w:jc w:val="center"/>
              <w:rPr>
                <w:rFonts w:ascii="Times New Roman" w:hAnsi="Times New Roman" w:cs="Times New Roman"/>
                <w:sz w:val="20"/>
                <w:szCs w:val="20"/>
              </w:rPr>
            </w:pPr>
            <w:r w:rsidRPr="003B2DFB">
              <w:rPr>
                <w:rFonts w:ascii="Times New Roman" w:hAnsi="Times New Roman" w:cs="Times New Roman"/>
                <w:sz w:val="20"/>
                <w:szCs w:val="20"/>
              </w:rPr>
              <w:t>SGCS</w:t>
            </w:r>
          </w:p>
        </w:tc>
      </w:tr>
      <w:tr w:rsidR="00F57445" w:rsidRPr="003B2DFB" w14:paraId="0FFA4193" w14:textId="77777777" w:rsidTr="003F6702">
        <w:trPr>
          <w:trHeight w:val="205"/>
          <w:jc w:val="center"/>
        </w:trPr>
        <w:tc>
          <w:tcPr>
            <w:tcW w:w="498" w:type="pct"/>
            <w:vMerge/>
            <w:shd w:val="clear" w:color="auto" w:fill="FFFFFF" w:themeFill="background1"/>
            <w:vAlign w:val="center"/>
          </w:tcPr>
          <w:p w14:paraId="1B92F04B" w14:textId="77777777" w:rsidR="00F57445" w:rsidRPr="003B2DFB" w:rsidRDefault="00F57445" w:rsidP="00264FED">
            <w:pPr>
              <w:jc w:val="center"/>
              <w:rPr>
                <w:rFonts w:ascii="Times New Roman" w:hAnsi="Times New Roman" w:cs="Times New Roman"/>
                <w:color w:val="000000"/>
                <w:sz w:val="20"/>
                <w:szCs w:val="20"/>
              </w:rPr>
            </w:pPr>
          </w:p>
        </w:tc>
        <w:tc>
          <w:tcPr>
            <w:tcW w:w="694" w:type="pct"/>
            <w:vMerge/>
            <w:shd w:val="clear" w:color="auto" w:fill="FFFFFF" w:themeFill="background1"/>
            <w:vAlign w:val="center"/>
          </w:tcPr>
          <w:p w14:paraId="6F193BEB" w14:textId="77777777" w:rsidR="00F57445" w:rsidRPr="003B2DFB" w:rsidRDefault="00F57445" w:rsidP="00264FED">
            <w:pPr>
              <w:jc w:val="center"/>
              <w:rPr>
                <w:rFonts w:ascii="Times New Roman" w:hAnsi="Times New Roman" w:cs="Times New Roman"/>
                <w:sz w:val="20"/>
                <w:szCs w:val="20"/>
              </w:rPr>
            </w:pPr>
          </w:p>
        </w:tc>
        <w:tc>
          <w:tcPr>
            <w:tcW w:w="710" w:type="pct"/>
            <w:vMerge/>
            <w:shd w:val="clear" w:color="auto" w:fill="FFFFFF" w:themeFill="background1"/>
            <w:vAlign w:val="center"/>
          </w:tcPr>
          <w:p w14:paraId="361C9BEF" w14:textId="77777777" w:rsidR="00F57445" w:rsidRPr="003B2DFB" w:rsidRDefault="00F57445" w:rsidP="00264FED">
            <w:pPr>
              <w:jc w:val="center"/>
              <w:rPr>
                <w:rFonts w:ascii="Times New Roman" w:hAnsi="Times New Roman" w:cs="Times New Roman"/>
                <w:color w:val="000000"/>
                <w:sz w:val="20"/>
                <w:szCs w:val="20"/>
              </w:rPr>
            </w:pPr>
          </w:p>
        </w:tc>
        <w:tc>
          <w:tcPr>
            <w:tcW w:w="1446" w:type="pct"/>
            <w:gridSpan w:val="2"/>
            <w:shd w:val="clear" w:color="auto" w:fill="FFFFFF" w:themeFill="background1"/>
            <w:vAlign w:val="center"/>
          </w:tcPr>
          <w:p w14:paraId="0296F984" w14:textId="258748A0" w:rsidR="00F57445" w:rsidRPr="003B2DFB" w:rsidRDefault="00F57445" w:rsidP="00264FED">
            <w:pPr>
              <w:jc w:val="center"/>
              <w:rPr>
                <w:rFonts w:ascii="Times New Roman" w:hAnsi="Times New Roman" w:cs="Times New Roman"/>
                <w:sz w:val="20"/>
                <w:szCs w:val="20"/>
              </w:rPr>
            </w:pPr>
            <w:r w:rsidRPr="003B2DFB">
              <w:rPr>
                <w:rFonts w:ascii="Times New Roman" w:hAnsi="Times New Roman" w:cs="Times New Roman"/>
                <w:sz w:val="20"/>
                <w:szCs w:val="20"/>
              </w:rPr>
              <w:t>Eigenvector per sub-band</w:t>
            </w:r>
          </w:p>
        </w:tc>
        <w:tc>
          <w:tcPr>
            <w:tcW w:w="1652" w:type="pct"/>
            <w:gridSpan w:val="2"/>
            <w:shd w:val="clear" w:color="auto" w:fill="FFFFFF" w:themeFill="background1"/>
            <w:vAlign w:val="center"/>
          </w:tcPr>
          <w:p w14:paraId="74EF00AF" w14:textId="0D4F04BF" w:rsidR="00F57445" w:rsidRPr="003B2DFB" w:rsidRDefault="00F57445" w:rsidP="00264FED">
            <w:pPr>
              <w:jc w:val="center"/>
              <w:rPr>
                <w:rFonts w:ascii="Times New Roman" w:hAnsi="Times New Roman" w:cs="Times New Roman"/>
                <w:sz w:val="20"/>
                <w:szCs w:val="20"/>
              </w:rPr>
            </w:pPr>
            <w:r w:rsidRPr="003B2DFB">
              <w:rPr>
                <w:rFonts w:ascii="Times New Roman" w:hAnsi="Times New Roman" w:cs="Times New Roman"/>
                <w:sz w:val="20"/>
                <w:szCs w:val="20"/>
              </w:rPr>
              <w:t>Channel matrix per sub-band</w:t>
            </w:r>
          </w:p>
        </w:tc>
      </w:tr>
      <w:tr w:rsidR="00F57445" w:rsidRPr="003B2DFB" w14:paraId="3EB7ED8D" w14:textId="77777777" w:rsidTr="003F6702">
        <w:trPr>
          <w:trHeight w:val="464"/>
          <w:jc w:val="center"/>
        </w:trPr>
        <w:tc>
          <w:tcPr>
            <w:tcW w:w="498" w:type="pct"/>
            <w:vMerge/>
            <w:shd w:val="clear" w:color="auto" w:fill="FFFFFF" w:themeFill="background1"/>
            <w:vAlign w:val="center"/>
          </w:tcPr>
          <w:p w14:paraId="7BDCB45A" w14:textId="77777777" w:rsidR="00F57445" w:rsidRPr="003B2DFB" w:rsidRDefault="00F57445" w:rsidP="00264FED">
            <w:pPr>
              <w:jc w:val="center"/>
              <w:rPr>
                <w:rFonts w:ascii="Times New Roman" w:hAnsi="Times New Roman" w:cs="Times New Roman"/>
                <w:sz w:val="20"/>
                <w:szCs w:val="20"/>
              </w:rPr>
            </w:pPr>
          </w:p>
        </w:tc>
        <w:tc>
          <w:tcPr>
            <w:tcW w:w="694" w:type="pct"/>
            <w:vMerge/>
            <w:shd w:val="clear" w:color="auto" w:fill="FFFFFF" w:themeFill="background1"/>
            <w:vAlign w:val="center"/>
          </w:tcPr>
          <w:p w14:paraId="5CFFE58B" w14:textId="77777777" w:rsidR="00F57445" w:rsidRPr="003B2DFB" w:rsidRDefault="00F57445" w:rsidP="00264FED">
            <w:pPr>
              <w:jc w:val="center"/>
              <w:rPr>
                <w:rFonts w:ascii="Times New Roman" w:hAnsi="Times New Roman" w:cs="Times New Roman"/>
                <w:sz w:val="20"/>
                <w:szCs w:val="20"/>
              </w:rPr>
            </w:pPr>
          </w:p>
        </w:tc>
        <w:tc>
          <w:tcPr>
            <w:tcW w:w="710" w:type="pct"/>
            <w:vMerge/>
            <w:shd w:val="clear" w:color="auto" w:fill="FFFFFF" w:themeFill="background1"/>
            <w:vAlign w:val="center"/>
          </w:tcPr>
          <w:p w14:paraId="6015E148" w14:textId="77777777" w:rsidR="00F57445" w:rsidRPr="003B2DFB" w:rsidRDefault="00F57445" w:rsidP="00264FED">
            <w:pPr>
              <w:jc w:val="center"/>
              <w:rPr>
                <w:rFonts w:ascii="Times New Roman" w:hAnsi="Times New Roman" w:cs="Times New Roman"/>
                <w:color w:val="000000"/>
                <w:sz w:val="20"/>
                <w:szCs w:val="20"/>
              </w:rPr>
            </w:pPr>
          </w:p>
        </w:tc>
        <w:tc>
          <w:tcPr>
            <w:tcW w:w="775" w:type="pct"/>
            <w:shd w:val="clear" w:color="auto" w:fill="FFFFFF" w:themeFill="background1"/>
            <w:vAlign w:val="center"/>
          </w:tcPr>
          <w:p w14:paraId="4270748D" w14:textId="77777777" w:rsidR="00F57445" w:rsidRPr="003B2DFB" w:rsidRDefault="00F57445" w:rsidP="002E4E24">
            <w:pPr>
              <w:jc w:val="center"/>
              <w:rPr>
                <w:rFonts w:ascii="Times New Roman" w:hAnsi="Times New Roman" w:cs="Times New Roman"/>
                <w:sz w:val="20"/>
                <w:szCs w:val="20"/>
              </w:rPr>
            </w:pPr>
            <w:proofErr w:type="spellStart"/>
            <w:r w:rsidRPr="003B2DFB">
              <w:rPr>
                <w:rFonts w:ascii="Times New Roman" w:hAnsi="Times New Roman" w:cs="Times New Roman"/>
                <w:sz w:val="20"/>
                <w:szCs w:val="20"/>
              </w:rPr>
              <w:t>Conv_LSTM</w:t>
            </w:r>
            <w:proofErr w:type="spellEnd"/>
          </w:p>
        </w:tc>
        <w:tc>
          <w:tcPr>
            <w:tcW w:w="671" w:type="pct"/>
            <w:shd w:val="clear" w:color="auto" w:fill="FFFFFF" w:themeFill="background1"/>
            <w:vAlign w:val="center"/>
          </w:tcPr>
          <w:p w14:paraId="61A3E5BD" w14:textId="6B1705F0" w:rsidR="00F57445" w:rsidRPr="003B2DFB" w:rsidRDefault="00F57445" w:rsidP="002E4E24">
            <w:pPr>
              <w:jc w:val="center"/>
              <w:rPr>
                <w:rFonts w:ascii="Times New Roman" w:hAnsi="Times New Roman" w:cs="Times New Roman"/>
                <w:sz w:val="20"/>
                <w:szCs w:val="20"/>
              </w:rPr>
            </w:pPr>
            <w:r w:rsidRPr="003B2DFB">
              <w:rPr>
                <w:rFonts w:ascii="Times New Roman" w:hAnsi="Times New Roman" w:cs="Times New Roman"/>
                <w:sz w:val="20"/>
                <w:szCs w:val="20"/>
              </w:rPr>
              <w:t>nearest historical CSI w/o prediction</w:t>
            </w:r>
          </w:p>
        </w:tc>
        <w:tc>
          <w:tcPr>
            <w:tcW w:w="880" w:type="pct"/>
            <w:shd w:val="clear" w:color="auto" w:fill="FFFFFF" w:themeFill="background1"/>
            <w:vAlign w:val="center"/>
          </w:tcPr>
          <w:p w14:paraId="15532E60" w14:textId="3326DA23" w:rsidR="00F57445" w:rsidRPr="003B2DFB" w:rsidRDefault="00F57445" w:rsidP="002E4E24">
            <w:pPr>
              <w:jc w:val="center"/>
              <w:rPr>
                <w:rFonts w:ascii="Times New Roman" w:hAnsi="Times New Roman" w:cs="Times New Roman"/>
                <w:sz w:val="20"/>
                <w:szCs w:val="20"/>
              </w:rPr>
            </w:pPr>
            <w:proofErr w:type="spellStart"/>
            <w:r w:rsidRPr="003B2DFB">
              <w:rPr>
                <w:rFonts w:ascii="Times New Roman" w:hAnsi="Times New Roman" w:cs="Times New Roman"/>
                <w:sz w:val="20"/>
                <w:szCs w:val="20"/>
              </w:rPr>
              <w:t>Conv_LSTM</w:t>
            </w:r>
            <w:proofErr w:type="spellEnd"/>
          </w:p>
          <w:p w14:paraId="67B1643E" w14:textId="2A9D2EBE" w:rsidR="00F57445" w:rsidRPr="003B2DFB" w:rsidRDefault="00F57445" w:rsidP="002E4E24">
            <w:pPr>
              <w:jc w:val="center"/>
              <w:rPr>
                <w:rFonts w:ascii="Times New Roman" w:hAnsi="Times New Roman" w:cs="Times New Roman"/>
                <w:sz w:val="20"/>
                <w:szCs w:val="20"/>
              </w:rPr>
            </w:pPr>
          </w:p>
        </w:tc>
        <w:tc>
          <w:tcPr>
            <w:tcW w:w="772" w:type="pct"/>
            <w:shd w:val="clear" w:color="auto" w:fill="FFFFFF" w:themeFill="background1"/>
            <w:vAlign w:val="center"/>
          </w:tcPr>
          <w:p w14:paraId="6F34268D" w14:textId="50943AE3" w:rsidR="00F57445" w:rsidRPr="003B2DFB" w:rsidRDefault="00F57445" w:rsidP="002E4E24">
            <w:pPr>
              <w:jc w:val="center"/>
              <w:rPr>
                <w:rFonts w:ascii="Times New Roman" w:hAnsi="Times New Roman" w:cs="Times New Roman"/>
                <w:sz w:val="20"/>
                <w:szCs w:val="20"/>
              </w:rPr>
            </w:pPr>
            <w:r w:rsidRPr="003B2DFB">
              <w:rPr>
                <w:rFonts w:ascii="Times New Roman" w:hAnsi="Times New Roman" w:cs="Times New Roman"/>
                <w:sz w:val="20"/>
                <w:szCs w:val="20"/>
              </w:rPr>
              <w:t>nearest historical CSI w/o prediction</w:t>
            </w:r>
          </w:p>
        </w:tc>
      </w:tr>
      <w:tr w:rsidR="00821CA2" w:rsidRPr="003B2DFB" w14:paraId="0497D88B" w14:textId="77777777" w:rsidTr="003F6702">
        <w:trPr>
          <w:trHeight w:val="431"/>
          <w:jc w:val="center"/>
        </w:trPr>
        <w:tc>
          <w:tcPr>
            <w:tcW w:w="498" w:type="pct"/>
            <w:vMerge w:val="restart"/>
            <w:vAlign w:val="center"/>
          </w:tcPr>
          <w:p w14:paraId="3684E970" w14:textId="497BDC32"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10km/h</w:t>
            </w:r>
          </w:p>
        </w:tc>
        <w:tc>
          <w:tcPr>
            <w:tcW w:w="694" w:type="pct"/>
            <w:vMerge w:val="restart"/>
            <w:vAlign w:val="center"/>
          </w:tcPr>
          <w:p w14:paraId="23FC4DBF" w14:textId="65CF760C"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1/5ms/5ms</w:t>
            </w:r>
          </w:p>
        </w:tc>
        <w:tc>
          <w:tcPr>
            <w:tcW w:w="710" w:type="pct"/>
            <w:vAlign w:val="center"/>
          </w:tcPr>
          <w:p w14:paraId="213F6CFC" w14:textId="4BBC500E"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5/5ms</w:t>
            </w:r>
          </w:p>
        </w:tc>
        <w:tc>
          <w:tcPr>
            <w:tcW w:w="775" w:type="pct"/>
            <w:vAlign w:val="center"/>
          </w:tcPr>
          <w:p w14:paraId="179BE6D2" w14:textId="39EB358C"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0.8862/19.4%</w:t>
            </w:r>
          </w:p>
        </w:tc>
        <w:tc>
          <w:tcPr>
            <w:tcW w:w="671" w:type="pct"/>
            <w:vAlign w:val="center"/>
          </w:tcPr>
          <w:p w14:paraId="395FB089" w14:textId="0F72144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0.7422</w:t>
            </w:r>
          </w:p>
        </w:tc>
        <w:tc>
          <w:tcPr>
            <w:tcW w:w="880" w:type="pct"/>
            <w:vAlign w:val="center"/>
          </w:tcPr>
          <w:p w14:paraId="2704415A" w14:textId="2680A829" w:rsidR="00821CA2" w:rsidRPr="003B2DFB" w:rsidRDefault="00821CA2" w:rsidP="00264FED">
            <w:pPr>
              <w:jc w:val="center"/>
              <w:rPr>
                <w:rFonts w:ascii="Times New Roman" w:hAnsi="Times New Roman" w:cs="Times New Roman"/>
                <w:sz w:val="20"/>
                <w:szCs w:val="20"/>
              </w:rPr>
            </w:pPr>
          </w:p>
        </w:tc>
        <w:tc>
          <w:tcPr>
            <w:tcW w:w="772" w:type="pct"/>
            <w:vAlign w:val="center"/>
          </w:tcPr>
          <w:p w14:paraId="7BFF1A10" w14:textId="1B5F7D89" w:rsidR="00821CA2" w:rsidRPr="003B2DFB" w:rsidRDefault="00821CA2" w:rsidP="00264FED">
            <w:pPr>
              <w:jc w:val="center"/>
              <w:rPr>
                <w:rFonts w:ascii="Times New Roman" w:hAnsi="Times New Roman" w:cs="Times New Roman"/>
                <w:sz w:val="20"/>
                <w:szCs w:val="20"/>
              </w:rPr>
            </w:pPr>
          </w:p>
        </w:tc>
      </w:tr>
      <w:tr w:rsidR="00821CA2" w:rsidRPr="003B2DFB" w14:paraId="4EFF2F2E" w14:textId="77777777" w:rsidTr="003F6702">
        <w:trPr>
          <w:trHeight w:val="431"/>
          <w:jc w:val="center"/>
        </w:trPr>
        <w:tc>
          <w:tcPr>
            <w:tcW w:w="498" w:type="pct"/>
            <w:vMerge/>
            <w:vAlign w:val="center"/>
          </w:tcPr>
          <w:p w14:paraId="30F7BD2B" w14:textId="45CFA1B8" w:rsidR="00821CA2" w:rsidRPr="003B2DFB" w:rsidRDefault="00821CA2" w:rsidP="00264FED">
            <w:pPr>
              <w:jc w:val="center"/>
              <w:rPr>
                <w:rFonts w:ascii="Times New Roman" w:hAnsi="Times New Roman" w:cs="Times New Roman"/>
                <w:sz w:val="20"/>
                <w:szCs w:val="20"/>
              </w:rPr>
            </w:pPr>
          </w:p>
        </w:tc>
        <w:tc>
          <w:tcPr>
            <w:tcW w:w="694" w:type="pct"/>
            <w:vMerge/>
            <w:vAlign w:val="center"/>
          </w:tcPr>
          <w:p w14:paraId="2B20DE5C" w14:textId="5DA38919" w:rsidR="00821CA2" w:rsidRPr="003B2DFB" w:rsidRDefault="00821CA2" w:rsidP="00264FED">
            <w:pPr>
              <w:jc w:val="center"/>
              <w:rPr>
                <w:rFonts w:ascii="Times New Roman" w:hAnsi="Times New Roman" w:cs="Times New Roman"/>
                <w:sz w:val="20"/>
                <w:szCs w:val="20"/>
              </w:rPr>
            </w:pPr>
          </w:p>
        </w:tc>
        <w:tc>
          <w:tcPr>
            <w:tcW w:w="710" w:type="pct"/>
            <w:vAlign w:val="center"/>
          </w:tcPr>
          <w:p w14:paraId="26FF2AB1" w14:textId="12580972"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10/5ms</w:t>
            </w:r>
          </w:p>
        </w:tc>
        <w:tc>
          <w:tcPr>
            <w:tcW w:w="775" w:type="pct"/>
            <w:vAlign w:val="center"/>
          </w:tcPr>
          <w:p w14:paraId="261595C7" w14:textId="77777777" w:rsidR="00821CA2" w:rsidRPr="003B2DFB" w:rsidRDefault="00821CA2" w:rsidP="00264FED">
            <w:pPr>
              <w:pStyle w:val="ab"/>
              <w:jc w:val="center"/>
              <w:rPr>
                <w:kern w:val="2"/>
                <w:lang w:eastAsia="zh-CN"/>
              </w:rPr>
            </w:pPr>
          </w:p>
        </w:tc>
        <w:tc>
          <w:tcPr>
            <w:tcW w:w="671" w:type="pct"/>
            <w:vAlign w:val="center"/>
          </w:tcPr>
          <w:p w14:paraId="1E2D0A16" w14:textId="77777777" w:rsidR="00821CA2" w:rsidRPr="003B2DFB" w:rsidRDefault="00821CA2" w:rsidP="00264FED">
            <w:pPr>
              <w:jc w:val="center"/>
              <w:rPr>
                <w:rFonts w:ascii="Times New Roman" w:hAnsi="Times New Roman" w:cs="Times New Roman"/>
                <w:sz w:val="20"/>
                <w:szCs w:val="20"/>
              </w:rPr>
            </w:pPr>
          </w:p>
        </w:tc>
        <w:tc>
          <w:tcPr>
            <w:tcW w:w="880" w:type="pct"/>
            <w:vAlign w:val="center"/>
          </w:tcPr>
          <w:p w14:paraId="40E8B7A6" w14:textId="77777777" w:rsidR="00821CA2" w:rsidRPr="003B2DFB" w:rsidRDefault="00821CA2" w:rsidP="00264FED">
            <w:pPr>
              <w:jc w:val="center"/>
              <w:rPr>
                <w:rFonts w:ascii="Times New Roman" w:hAnsi="Times New Roman" w:cs="Times New Roman"/>
                <w:sz w:val="20"/>
                <w:szCs w:val="20"/>
              </w:rPr>
            </w:pPr>
          </w:p>
        </w:tc>
        <w:tc>
          <w:tcPr>
            <w:tcW w:w="772" w:type="pct"/>
            <w:vAlign w:val="center"/>
          </w:tcPr>
          <w:p w14:paraId="251FC617" w14:textId="694BDB68" w:rsidR="00821CA2" w:rsidRPr="003B2DFB" w:rsidRDefault="00821CA2" w:rsidP="00264FED">
            <w:pPr>
              <w:jc w:val="center"/>
              <w:rPr>
                <w:rFonts w:ascii="Times New Roman" w:hAnsi="Times New Roman" w:cs="Times New Roman"/>
                <w:sz w:val="20"/>
                <w:szCs w:val="20"/>
              </w:rPr>
            </w:pPr>
          </w:p>
        </w:tc>
      </w:tr>
      <w:tr w:rsidR="00821CA2" w:rsidRPr="003B2DFB" w14:paraId="78EC3607" w14:textId="77777777" w:rsidTr="003F6702">
        <w:trPr>
          <w:trHeight w:val="431"/>
          <w:jc w:val="center"/>
        </w:trPr>
        <w:tc>
          <w:tcPr>
            <w:tcW w:w="498" w:type="pct"/>
            <w:vMerge w:val="restart"/>
            <w:vAlign w:val="center"/>
          </w:tcPr>
          <w:p w14:paraId="31211D81" w14:textId="7777777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30km/h</w:t>
            </w:r>
          </w:p>
        </w:tc>
        <w:tc>
          <w:tcPr>
            <w:tcW w:w="694" w:type="pct"/>
            <w:vMerge/>
            <w:vAlign w:val="center"/>
          </w:tcPr>
          <w:p w14:paraId="5E75AB30" w14:textId="45573C6C" w:rsidR="00821CA2" w:rsidRPr="003B2DFB" w:rsidRDefault="00821CA2" w:rsidP="00264FED">
            <w:pPr>
              <w:jc w:val="center"/>
              <w:rPr>
                <w:rFonts w:ascii="Times New Roman" w:hAnsi="Times New Roman" w:cs="Times New Roman"/>
                <w:sz w:val="20"/>
                <w:szCs w:val="20"/>
              </w:rPr>
            </w:pPr>
          </w:p>
        </w:tc>
        <w:tc>
          <w:tcPr>
            <w:tcW w:w="710" w:type="pct"/>
            <w:vAlign w:val="center"/>
          </w:tcPr>
          <w:p w14:paraId="63353BA8" w14:textId="7777777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5/5ms</w:t>
            </w:r>
          </w:p>
        </w:tc>
        <w:tc>
          <w:tcPr>
            <w:tcW w:w="775" w:type="pct"/>
            <w:vAlign w:val="center"/>
          </w:tcPr>
          <w:p w14:paraId="4DE32E37" w14:textId="414EF9A4" w:rsidR="00821CA2" w:rsidRPr="003B2DFB" w:rsidRDefault="00821CA2" w:rsidP="00264FED">
            <w:pPr>
              <w:jc w:val="center"/>
              <w:rPr>
                <w:rFonts w:ascii="Times New Roman" w:hAnsi="Times New Roman" w:cs="Times New Roman"/>
                <w:sz w:val="20"/>
                <w:szCs w:val="20"/>
              </w:rPr>
            </w:pPr>
          </w:p>
        </w:tc>
        <w:tc>
          <w:tcPr>
            <w:tcW w:w="671" w:type="pct"/>
            <w:vAlign w:val="center"/>
          </w:tcPr>
          <w:p w14:paraId="5DA35BBA" w14:textId="64699390" w:rsidR="00821CA2" w:rsidRPr="003B2DFB" w:rsidRDefault="00821CA2" w:rsidP="00264FED">
            <w:pPr>
              <w:jc w:val="center"/>
              <w:rPr>
                <w:rFonts w:ascii="Times New Roman" w:hAnsi="Times New Roman" w:cs="Times New Roman"/>
                <w:sz w:val="20"/>
                <w:szCs w:val="20"/>
              </w:rPr>
            </w:pPr>
          </w:p>
        </w:tc>
        <w:tc>
          <w:tcPr>
            <w:tcW w:w="880" w:type="pct"/>
            <w:vAlign w:val="center"/>
          </w:tcPr>
          <w:p w14:paraId="5F02DEF6" w14:textId="7E25A116"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0.9453/7.57%</w:t>
            </w:r>
          </w:p>
        </w:tc>
        <w:tc>
          <w:tcPr>
            <w:tcW w:w="772" w:type="pct"/>
            <w:vAlign w:val="center"/>
          </w:tcPr>
          <w:p w14:paraId="58922041" w14:textId="04A1D0EB"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0.8788</w:t>
            </w:r>
          </w:p>
        </w:tc>
      </w:tr>
      <w:tr w:rsidR="00821CA2" w:rsidRPr="003B2DFB" w14:paraId="0B4D4703" w14:textId="77777777" w:rsidTr="003F6702">
        <w:trPr>
          <w:trHeight w:val="442"/>
          <w:jc w:val="center"/>
        </w:trPr>
        <w:tc>
          <w:tcPr>
            <w:tcW w:w="498" w:type="pct"/>
            <w:vMerge/>
            <w:vAlign w:val="center"/>
          </w:tcPr>
          <w:p w14:paraId="18E19146" w14:textId="77777777" w:rsidR="00821CA2" w:rsidRPr="003B2DFB" w:rsidRDefault="00821CA2" w:rsidP="00264FED">
            <w:pPr>
              <w:jc w:val="center"/>
              <w:rPr>
                <w:rFonts w:ascii="Times New Roman" w:hAnsi="Times New Roman" w:cs="Times New Roman"/>
                <w:sz w:val="20"/>
                <w:szCs w:val="20"/>
              </w:rPr>
            </w:pPr>
          </w:p>
        </w:tc>
        <w:tc>
          <w:tcPr>
            <w:tcW w:w="694" w:type="pct"/>
            <w:vMerge/>
            <w:vAlign w:val="center"/>
          </w:tcPr>
          <w:p w14:paraId="208EDF1B" w14:textId="77777777" w:rsidR="00821CA2" w:rsidRPr="003B2DFB" w:rsidRDefault="00821CA2" w:rsidP="00264FED">
            <w:pPr>
              <w:jc w:val="center"/>
              <w:rPr>
                <w:rFonts w:ascii="Times New Roman" w:hAnsi="Times New Roman" w:cs="Times New Roman"/>
                <w:sz w:val="20"/>
                <w:szCs w:val="20"/>
              </w:rPr>
            </w:pPr>
          </w:p>
        </w:tc>
        <w:tc>
          <w:tcPr>
            <w:tcW w:w="710" w:type="pct"/>
            <w:vAlign w:val="center"/>
          </w:tcPr>
          <w:p w14:paraId="2411DCE3" w14:textId="7777777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10/5ms</w:t>
            </w:r>
          </w:p>
        </w:tc>
        <w:tc>
          <w:tcPr>
            <w:tcW w:w="775" w:type="pct"/>
            <w:vAlign w:val="center"/>
          </w:tcPr>
          <w:p w14:paraId="5C53AE47" w14:textId="4FEBAE28" w:rsidR="00821CA2" w:rsidRPr="003B2DFB" w:rsidRDefault="00821CA2" w:rsidP="00264FED">
            <w:pPr>
              <w:jc w:val="center"/>
              <w:rPr>
                <w:rFonts w:ascii="Times New Roman" w:hAnsi="Times New Roman" w:cs="Times New Roman"/>
                <w:sz w:val="20"/>
                <w:szCs w:val="20"/>
              </w:rPr>
            </w:pPr>
          </w:p>
        </w:tc>
        <w:tc>
          <w:tcPr>
            <w:tcW w:w="671" w:type="pct"/>
            <w:vAlign w:val="center"/>
          </w:tcPr>
          <w:p w14:paraId="391AED68" w14:textId="072C775C" w:rsidR="00821CA2" w:rsidRPr="003B2DFB" w:rsidRDefault="00821CA2" w:rsidP="00264FED">
            <w:pPr>
              <w:jc w:val="center"/>
              <w:rPr>
                <w:rFonts w:ascii="Times New Roman" w:hAnsi="Times New Roman" w:cs="Times New Roman"/>
                <w:sz w:val="20"/>
                <w:szCs w:val="20"/>
              </w:rPr>
            </w:pPr>
          </w:p>
        </w:tc>
        <w:tc>
          <w:tcPr>
            <w:tcW w:w="880" w:type="pct"/>
            <w:vAlign w:val="center"/>
          </w:tcPr>
          <w:p w14:paraId="59127AAF" w14:textId="4ED86784"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0.9635/7.85%</w:t>
            </w:r>
          </w:p>
        </w:tc>
        <w:tc>
          <w:tcPr>
            <w:tcW w:w="772" w:type="pct"/>
            <w:vAlign w:val="center"/>
          </w:tcPr>
          <w:p w14:paraId="1151D461" w14:textId="5F0809DE"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0.8934</w:t>
            </w:r>
          </w:p>
        </w:tc>
      </w:tr>
      <w:tr w:rsidR="00821CA2" w:rsidRPr="003B2DFB" w14:paraId="60D51717" w14:textId="77777777" w:rsidTr="003F6702">
        <w:trPr>
          <w:trHeight w:val="442"/>
          <w:jc w:val="center"/>
        </w:trPr>
        <w:tc>
          <w:tcPr>
            <w:tcW w:w="498" w:type="pct"/>
            <w:vMerge w:val="restart"/>
            <w:vAlign w:val="center"/>
          </w:tcPr>
          <w:p w14:paraId="2EA9F34A" w14:textId="7777777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60km/h</w:t>
            </w:r>
          </w:p>
        </w:tc>
        <w:tc>
          <w:tcPr>
            <w:tcW w:w="694" w:type="pct"/>
            <w:vMerge/>
            <w:vAlign w:val="center"/>
          </w:tcPr>
          <w:p w14:paraId="48E7365F" w14:textId="77777777" w:rsidR="00821CA2" w:rsidRPr="003B2DFB" w:rsidRDefault="00821CA2" w:rsidP="00264FED">
            <w:pPr>
              <w:jc w:val="center"/>
              <w:rPr>
                <w:rFonts w:ascii="Times New Roman" w:hAnsi="Times New Roman" w:cs="Times New Roman"/>
                <w:sz w:val="20"/>
                <w:szCs w:val="20"/>
              </w:rPr>
            </w:pPr>
          </w:p>
        </w:tc>
        <w:tc>
          <w:tcPr>
            <w:tcW w:w="710" w:type="pct"/>
            <w:vAlign w:val="center"/>
          </w:tcPr>
          <w:p w14:paraId="691DC834" w14:textId="7777777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5/5ms</w:t>
            </w:r>
          </w:p>
        </w:tc>
        <w:tc>
          <w:tcPr>
            <w:tcW w:w="775" w:type="pct"/>
            <w:vAlign w:val="center"/>
          </w:tcPr>
          <w:p w14:paraId="36967019" w14:textId="58D59D80" w:rsidR="00821CA2" w:rsidRPr="003B2DFB" w:rsidRDefault="00821CA2" w:rsidP="00264FED">
            <w:pPr>
              <w:jc w:val="center"/>
              <w:rPr>
                <w:rFonts w:ascii="Times New Roman" w:hAnsi="Times New Roman" w:cs="Times New Roman"/>
                <w:sz w:val="20"/>
                <w:szCs w:val="20"/>
              </w:rPr>
            </w:pPr>
          </w:p>
        </w:tc>
        <w:tc>
          <w:tcPr>
            <w:tcW w:w="671" w:type="pct"/>
            <w:vAlign w:val="center"/>
          </w:tcPr>
          <w:p w14:paraId="5EB7450C" w14:textId="3B44C8BC" w:rsidR="00821CA2" w:rsidRPr="003B2DFB" w:rsidRDefault="00821CA2" w:rsidP="00264FED">
            <w:pPr>
              <w:jc w:val="center"/>
              <w:rPr>
                <w:rFonts w:ascii="Times New Roman" w:hAnsi="Times New Roman" w:cs="Times New Roman"/>
                <w:sz w:val="20"/>
                <w:szCs w:val="20"/>
              </w:rPr>
            </w:pPr>
          </w:p>
        </w:tc>
        <w:tc>
          <w:tcPr>
            <w:tcW w:w="880" w:type="pct"/>
            <w:vAlign w:val="center"/>
          </w:tcPr>
          <w:p w14:paraId="37E0D8FE" w14:textId="526F7E76"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0.9020/9.10%</w:t>
            </w:r>
          </w:p>
        </w:tc>
        <w:tc>
          <w:tcPr>
            <w:tcW w:w="772" w:type="pct"/>
            <w:vAlign w:val="center"/>
          </w:tcPr>
          <w:p w14:paraId="44573690" w14:textId="1A53558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0.8268</w:t>
            </w:r>
          </w:p>
        </w:tc>
      </w:tr>
      <w:tr w:rsidR="00821CA2" w:rsidRPr="003B2DFB" w14:paraId="50997E9B" w14:textId="77777777" w:rsidTr="003F6702">
        <w:trPr>
          <w:trHeight w:val="442"/>
          <w:jc w:val="center"/>
        </w:trPr>
        <w:tc>
          <w:tcPr>
            <w:tcW w:w="498" w:type="pct"/>
            <w:vMerge/>
            <w:vAlign w:val="center"/>
          </w:tcPr>
          <w:p w14:paraId="69E3B2F5" w14:textId="77777777" w:rsidR="00821CA2" w:rsidRPr="003B2DFB" w:rsidRDefault="00821CA2" w:rsidP="00264FED">
            <w:pPr>
              <w:jc w:val="center"/>
              <w:rPr>
                <w:rFonts w:ascii="Times New Roman" w:hAnsi="Times New Roman" w:cs="Times New Roman"/>
                <w:sz w:val="20"/>
                <w:szCs w:val="20"/>
              </w:rPr>
            </w:pPr>
          </w:p>
        </w:tc>
        <w:tc>
          <w:tcPr>
            <w:tcW w:w="694" w:type="pct"/>
            <w:vMerge/>
            <w:vAlign w:val="center"/>
          </w:tcPr>
          <w:p w14:paraId="5F554688" w14:textId="77777777" w:rsidR="00821CA2" w:rsidRPr="003B2DFB" w:rsidRDefault="00821CA2" w:rsidP="00264FED">
            <w:pPr>
              <w:jc w:val="center"/>
              <w:rPr>
                <w:rFonts w:ascii="Times New Roman" w:hAnsi="Times New Roman" w:cs="Times New Roman"/>
                <w:sz w:val="20"/>
                <w:szCs w:val="20"/>
              </w:rPr>
            </w:pPr>
          </w:p>
        </w:tc>
        <w:tc>
          <w:tcPr>
            <w:tcW w:w="710" w:type="pct"/>
            <w:vAlign w:val="center"/>
          </w:tcPr>
          <w:p w14:paraId="657FADF7" w14:textId="77777777"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10/5ms</w:t>
            </w:r>
          </w:p>
        </w:tc>
        <w:tc>
          <w:tcPr>
            <w:tcW w:w="775" w:type="pct"/>
            <w:vAlign w:val="center"/>
          </w:tcPr>
          <w:p w14:paraId="6E41BF69" w14:textId="7E3CCA5A" w:rsidR="00821CA2" w:rsidRPr="003B2DFB" w:rsidRDefault="00821CA2" w:rsidP="00264FED">
            <w:pPr>
              <w:jc w:val="center"/>
              <w:rPr>
                <w:rFonts w:ascii="Times New Roman" w:hAnsi="Times New Roman" w:cs="Times New Roman"/>
                <w:sz w:val="20"/>
                <w:szCs w:val="20"/>
              </w:rPr>
            </w:pPr>
          </w:p>
        </w:tc>
        <w:tc>
          <w:tcPr>
            <w:tcW w:w="671" w:type="pct"/>
            <w:vAlign w:val="center"/>
          </w:tcPr>
          <w:p w14:paraId="616A5D0F" w14:textId="588DCF52" w:rsidR="00821CA2" w:rsidRPr="003B2DFB" w:rsidRDefault="00821CA2" w:rsidP="00264FED">
            <w:pPr>
              <w:jc w:val="center"/>
              <w:rPr>
                <w:rFonts w:ascii="Times New Roman" w:hAnsi="Times New Roman" w:cs="Times New Roman"/>
                <w:sz w:val="20"/>
                <w:szCs w:val="20"/>
              </w:rPr>
            </w:pPr>
          </w:p>
        </w:tc>
        <w:tc>
          <w:tcPr>
            <w:tcW w:w="880" w:type="pct"/>
            <w:vAlign w:val="center"/>
          </w:tcPr>
          <w:p w14:paraId="3CDE49FB" w14:textId="0993C929"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0.9159/10.52%</w:t>
            </w:r>
          </w:p>
        </w:tc>
        <w:tc>
          <w:tcPr>
            <w:tcW w:w="772" w:type="pct"/>
            <w:vAlign w:val="center"/>
          </w:tcPr>
          <w:p w14:paraId="6B590173" w14:textId="2FD5EC7D" w:rsidR="00821CA2" w:rsidRPr="003B2DFB" w:rsidRDefault="00821CA2" w:rsidP="00264FED">
            <w:pPr>
              <w:jc w:val="center"/>
              <w:rPr>
                <w:rFonts w:ascii="Times New Roman" w:hAnsi="Times New Roman" w:cs="Times New Roman"/>
                <w:sz w:val="20"/>
                <w:szCs w:val="20"/>
              </w:rPr>
            </w:pPr>
            <w:r w:rsidRPr="003B2DFB">
              <w:rPr>
                <w:rFonts w:ascii="Times New Roman" w:hAnsi="Times New Roman" w:cs="Times New Roman"/>
                <w:sz w:val="20"/>
                <w:szCs w:val="20"/>
              </w:rPr>
              <w:t>0.8287</w:t>
            </w:r>
          </w:p>
        </w:tc>
      </w:tr>
    </w:tbl>
    <w:p w14:paraId="0C237EE5" w14:textId="787A2930" w:rsidR="0073412A" w:rsidRPr="003B2DFB" w:rsidRDefault="00734097" w:rsidP="0005608F">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w:t>
      </w:r>
      <w:r w:rsidR="00EA3B90" w:rsidRPr="003B2DFB">
        <w:rPr>
          <w:rFonts w:ascii="Times New Roman" w:hAnsi="Times New Roman" w:cs="Times New Roman"/>
          <w:b/>
          <w:sz w:val="20"/>
          <w:szCs w:val="20"/>
        </w:rPr>
        <w:t>21</w:t>
      </w:r>
      <w:r w:rsidRPr="003B2DFB">
        <w:rPr>
          <w:rFonts w:ascii="Times New Roman" w:hAnsi="Times New Roman" w:cs="Times New Roman"/>
          <w:b/>
          <w:sz w:val="20"/>
          <w:szCs w:val="20"/>
        </w:rPr>
        <w:t xml:space="preserve">: For CSI prediction without generalization, </w:t>
      </w:r>
      <w:r w:rsidR="001C69C6" w:rsidRPr="003B2DFB">
        <w:rPr>
          <w:rFonts w:ascii="Times New Roman" w:hAnsi="Times New Roman" w:cs="Times New Roman"/>
          <w:b/>
          <w:sz w:val="20"/>
          <w:szCs w:val="20"/>
        </w:rPr>
        <w:t>in terms of layer 1 SGCS</w:t>
      </w:r>
      <w:r w:rsidRPr="003B2DFB">
        <w:rPr>
          <w:rFonts w:ascii="Times New Roman" w:hAnsi="Times New Roman" w:cs="Times New Roman"/>
          <w:b/>
          <w:sz w:val="20"/>
          <w:szCs w:val="20"/>
        </w:rPr>
        <w:t xml:space="preserve"> performance</w:t>
      </w:r>
      <w:r w:rsidR="001C69C6" w:rsidRPr="003B2DFB">
        <w:rPr>
          <w:rFonts w:ascii="Times New Roman" w:hAnsi="Times New Roman" w:cs="Times New Roman"/>
          <w:b/>
          <w:sz w:val="20"/>
          <w:szCs w:val="20"/>
        </w:rPr>
        <w:t xml:space="preserve">, there is significant performance gain for </w:t>
      </w:r>
      <w:r w:rsidR="003B2DFB">
        <w:rPr>
          <w:rFonts w:ascii="Times New Roman" w:hAnsi="Times New Roman" w:cs="Times New Roman"/>
          <w:b/>
          <w:sz w:val="20"/>
          <w:szCs w:val="20"/>
        </w:rPr>
        <w:t>AI/ML based</w:t>
      </w:r>
      <w:r w:rsidR="001C69C6" w:rsidRPr="003B2DFB">
        <w:rPr>
          <w:rFonts w:ascii="Times New Roman" w:hAnsi="Times New Roman" w:cs="Times New Roman"/>
          <w:b/>
          <w:sz w:val="20"/>
          <w:szCs w:val="20"/>
        </w:rPr>
        <w:t xml:space="preserve"> CSI prediction over the benchmark nearest </w:t>
      </w:r>
      <w:r w:rsidR="002C3993" w:rsidRPr="003B2DFB">
        <w:rPr>
          <w:rFonts w:ascii="Times New Roman" w:hAnsi="Times New Roman" w:cs="Times New Roman"/>
          <w:b/>
          <w:sz w:val="20"/>
          <w:szCs w:val="20"/>
        </w:rPr>
        <w:t>historical</w:t>
      </w:r>
      <w:r w:rsidR="001C69C6" w:rsidRPr="003B2DFB">
        <w:rPr>
          <w:rFonts w:ascii="Times New Roman" w:hAnsi="Times New Roman" w:cs="Times New Roman"/>
          <w:b/>
          <w:sz w:val="20"/>
          <w:szCs w:val="20"/>
        </w:rPr>
        <w:t xml:space="preserve"> CSI without prediction.</w:t>
      </w:r>
      <w:r w:rsidRPr="003B2DFB">
        <w:rPr>
          <w:rFonts w:ascii="Times New Roman" w:hAnsi="Times New Roman" w:cs="Times New Roman"/>
          <w:b/>
          <w:sz w:val="20"/>
          <w:szCs w:val="20"/>
        </w:rPr>
        <w:t xml:space="preserve"> </w:t>
      </w:r>
    </w:p>
    <w:p w14:paraId="7BA43128" w14:textId="44BD45B6" w:rsidR="001C69C6" w:rsidRPr="003B2DFB" w:rsidRDefault="001C69C6" w:rsidP="001C69C6">
      <w:pPr>
        <w:pStyle w:val="a7"/>
        <w:numPr>
          <w:ilvl w:val="0"/>
          <w:numId w:val="30"/>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30km/h UE speed, layer 1 SGCS performance gain of 7.57-7.85% is observed. For 60km/h UE speed, layer 1 SGCS performance gain of 9.1%-10.52% is observed.</w:t>
      </w:r>
    </w:p>
    <w:p w14:paraId="282FA34A" w14:textId="50B0FA96" w:rsidR="0042176B" w:rsidRPr="003B2DFB" w:rsidRDefault="00271CA5" w:rsidP="0005608F">
      <w:pPr>
        <w:pStyle w:val="a7"/>
        <w:numPr>
          <w:ilvl w:val="0"/>
          <w:numId w:val="30"/>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For </w:t>
      </w:r>
      <w:r w:rsidR="003B2DFB">
        <w:rPr>
          <w:rFonts w:ascii="Times New Roman" w:hAnsi="Times New Roman" w:cs="Times New Roman"/>
          <w:b/>
          <w:sz w:val="20"/>
          <w:szCs w:val="20"/>
        </w:rPr>
        <w:t>AI/ML based</w:t>
      </w:r>
      <w:r w:rsidRPr="003B2DFB">
        <w:rPr>
          <w:rFonts w:ascii="Times New Roman" w:hAnsi="Times New Roman" w:cs="Times New Roman"/>
          <w:b/>
          <w:sz w:val="20"/>
          <w:szCs w:val="20"/>
        </w:rPr>
        <w:t xml:space="preserve"> CSI prediction, Layer 1 SGCS performance degrades as the UE speed increases.</w:t>
      </w:r>
    </w:p>
    <w:p w14:paraId="2FB4948D" w14:textId="0CB9B836" w:rsidR="0041171C" w:rsidRPr="00C82A81" w:rsidRDefault="00545DDA" w:rsidP="009A6F87">
      <w:pPr>
        <w:pStyle w:val="3"/>
      </w:pPr>
      <w:r>
        <w:rPr>
          <w:rFonts w:eastAsiaTheme="minorEastAsia" w:hint="eastAsia"/>
        </w:rPr>
        <w:t xml:space="preserve">Evaluation of </w:t>
      </w:r>
      <w:r w:rsidR="008F2406" w:rsidRPr="008F2406">
        <w:t>CSI prediction with generalization</w:t>
      </w:r>
    </w:p>
    <w:p w14:paraId="59C7689F" w14:textId="6BECF48D" w:rsidR="005B2D3E" w:rsidRPr="003B2DFB" w:rsidRDefault="001B0A94" w:rsidP="001B0A94">
      <w:pPr>
        <w:pStyle w:val="af1"/>
        <w:spacing w:afterLines="50" w:after="120" w:line="240" w:lineRule="auto"/>
        <w:ind w:firstLineChars="0" w:firstLine="0"/>
        <w:rPr>
          <w:sz w:val="20"/>
          <w:szCs w:val="20"/>
        </w:rPr>
      </w:pPr>
      <w:r w:rsidRPr="003B2DFB">
        <w:rPr>
          <w:sz w:val="20"/>
          <w:szCs w:val="20"/>
        </w:rPr>
        <w:t xml:space="preserve">We have evaluated the generalization performance of AI/ML based CSI prediction over different UE speed. Similar to the generalization/scalability analysis performed in Section </w:t>
      </w:r>
      <w:r w:rsidR="00E11F15" w:rsidRPr="003B2DFB">
        <w:rPr>
          <w:sz w:val="20"/>
          <w:szCs w:val="20"/>
        </w:rPr>
        <w:t>3</w:t>
      </w:r>
      <w:r w:rsidRPr="003B2DFB">
        <w:rPr>
          <w:sz w:val="20"/>
          <w:szCs w:val="20"/>
        </w:rPr>
        <w:t xml:space="preserve">.1.2 and </w:t>
      </w:r>
      <w:r w:rsidR="00E11F15" w:rsidRPr="003B2DFB">
        <w:rPr>
          <w:sz w:val="20"/>
          <w:szCs w:val="20"/>
        </w:rPr>
        <w:t>3</w:t>
      </w:r>
      <w:r w:rsidRPr="003B2DFB">
        <w:rPr>
          <w:sz w:val="20"/>
          <w:szCs w:val="20"/>
        </w:rPr>
        <w:t>.1.3, two aforementioned generalization/scalability cases, namely case 1 and case 2, have been tested. More precisely, we have conducted following simulation configurations:</w:t>
      </w:r>
    </w:p>
    <w:p w14:paraId="6362C2E9" w14:textId="55DD23FC" w:rsidR="001B0A94" w:rsidRPr="003B2DFB" w:rsidRDefault="001B0A94" w:rsidP="00F84542">
      <w:pPr>
        <w:pStyle w:val="af1"/>
        <w:numPr>
          <w:ilvl w:val="0"/>
          <w:numId w:val="17"/>
        </w:numPr>
        <w:spacing w:afterLines="50" w:after="120" w:line="240" w:lineRule="auto"/>
        <w:ind w:firstLineChars="0"/>
        <w:rPr>
          <w:sz w:val="20"/>
          <w:szCs w:val="20"/>
        </w:rPr>
      </w:pPr>
      <w:r w:rsidRPr="003B2DFB">
        <w:rPr>
          <w:sz w:val="20"/>
          <w:szCs w:val="20"/>
        </w:rPr>
        <w:t xml:space="preserve">Training with 30km/h </w:t>
      </w:r>
      <w:r w:rsidR="00E71396" w:rsidRPr="003B2DFB">
        <w:rPr>
          <w:sz w:val="20"/>
          <w:szCs w:val="20"/>
        </w:rPr>
        <w:t>dataset</w:t>
      </w:r>
      <w:r w:rsidRPr="003B2DFB">
        <w:rPr>
          <w:sz w:val="20"/>
          <w:szCs w:val="20"/>
        </w:rPr>
        <w:t xml:space="preserve"> and inference with 30 km/h dataset (case 1)</w:t>
      </w:r>
    </w:p>
    <w:p w14:paraId="7AECA429" w14:textId="4E185F89" w:rsidR="001B0A94" w:rsidRPr="003B2DFB" w:rsidRDefault="001B0A94" w:rsidP="00F84542">
      <w:pPr>
        <w:pStyle w:val="af1"/>
        <w:numPr>
          <w:ilvl w:val="0"/>
          <w:numId w:val="17"/>
        </w:numPr>
        <w:spacing w:afterLines="50" w:after="120" w:line="240" w:lineRule="auto"/>
        <w:ind w:firstLineChars="0"/>
        <w:rPr>
          <w:sz w:val="20"/>
          <w:szCs w:val="20"/>
        </w:rPr>
      </w:pPr>
      <w:r w:rsidRPr="003B2DFB">
        <w:rPr>
          <w:sz w:val="20"/>
          <w:szCs w:val="20"/>
        </w:rPr>
        <w:t xml:space="preserve">Training with 60km/h </w:t>
      </w:r>
      <w:r w:rsidR="00E71396" w:rsidRPr="003B2DFB">
        <w:rPr>
          <w:sz w:val="20"/>
          <w:szCs w:val="20"/>
        </w:rPr>
        <w:t>dataset</w:t>
      </w:r>
      <w:r w:rsidRPr="003B2DFB">
        <w:rPr>
          <w:sz w:val="20"/>
          <w:szCs w:val="20"/>
        </w:rPr>
        <w:t xml:space="preserve"> and inference with 60 km/h dataset (case 1)</w:t>
      </w:r>
    </w:p>
    <w:p w14:paraId="61BCDD0E" w14:textId="1CFE0EAE" w:rsidR="001B0A94" w:rsidRPr="003B2DFB" w:rsidRDefault="001B0A94" w:rsidP="00F84542">
      <w:pPr>
        <w:pStyle w:val="af1"/>
        <w:numPr>
          <w:ilvl w:val="0"/>
          <w:numId w:val="17"/>
        </w:numPr>
        <w:spacing w:afterLines="50" w:after="120" w:line="240" w:lineRule="auto"/>
        <w:ind w:firstLineChars="0"/>
        <w:rPr>
          <w:sz w:val="20"/>
          <w:szCs w:val="20"/>
        </w:rPr>
      </w:pPr>
      <w:r w:rsidRPr="003B2DFB">
        <w:rPr>
          <w:sz w:val="20"/>
          <w:szCs w:val="20"/>
        </w:rPr>
        <w:t xml:space="preserve">Training with 30km/h </w:t>
      </w:r>
      <w:r w:rsidR="00E71396" w:rsidRPr="003B2DFB">
        <w:rPr>
          <w:sz w:val="20"/>
          <w:szCs w:val="20"/>
        </w:rPr>
        <w:t>dataset</w:t>
      </w:r>
      <w:r w:rsidRPr="003B2DFB">
        <w:rPr>
          <w:sz w:val="20"/>
          <w:szCs w:val="20"/>
        </w:rPr>
        <w:t xml:space="preserve"> and inference with 60 km/h dataset (case 2)</w:t>
      </w:r>
    </w:p>
    <w:p w14:paraId="0F5C44E8" w14:textId="0155E7C2" w:rsidR="001B0A94" w:rsidRPr="003B2DFB" w:rsidRDefault="001B0A94" w:rsidP="00F84542">
      <w:pPr>
        <w:pStyle w:val="af1"/>
        <w:numPr>
          <w:ilvl w:val="0"/>
          <w:numId w:val="17"/>
        </w:numPr>
        <w:spacing w:afterLines="50" w:after="120" w:line="240" w:lineRule="auto"/>
        <w:ind w:firstLineChars="0"/>
        <w:rPr>
          <w:sz w:val="20"/>
          <w:szCs w:val="20"/>
        </w:rPr>
      </w:pPr>
      <w:r w:rsidRPr="003B2DFB">
        <w:rPr>
          <w:sz w:val="20"/>
          <w:szCs w:val="20"/>
        </w:rPr>
        <w:t xml:space="preserve">Training with 60km/h </w:t>
      </w:r>
      <w:r w:rsidR="00E71396" w:rsidRPr="003B2DFB">
        <w:rPr>
          <w:sz w:val="20"/>
          <w:szCs w:val="20"/>
        </w:rPr>
        <w:t>dataset</w:t>
      </w:r>
      <w:r w:rsidRPr="003B2DFB">
        <w:rPr>
          <w:sz w:val="20"/>
          <w:szCs w:val="20"/>
        </w:rPr>
        <w:t xml:space="preserve"> and inference with 30 km/h dataset (case 2)</w:t>
      </w:r>
    </w:p>
    <w:p w14:paraId="4A8B5229" w14:textId="122BBDA0" w:rsidR="00407FC9" w:rsidRPr="003B2DFB" w:rsidRDefault="00AC104A" w:rsidP="00407FC9">
      <w:pPr>
        <w:pStyle w:val="af5"/>
        <w:jc w:val="center"/>
        <w:rPr>
          <w:rFonts w:ascii="Times New Roman" w:hAnsi="Times New Roman" w:cs="Times New Roman"/>
        </w:rPr>
      </w:pPr>
      <w:bookmarkStart w:id="7" w:name="_Ref127472436"/>
      <w:r w:rsidRPr="003B2DFB">
        <w:rPr>
          <w:rFonts w:ascii="Times New Roman" w:hAnsi="Times New Roman" w:cs="Times New Roman"/>
        </w:rPr>
        <w:lastRenderedPageBreak/>
        <w:t xml:space="preserve">Table </w:t>
      </w:r>
      <w:bookmarkEnd w:id="7"/>
      <w:r w:rsidR="00E11F15" w:rsidRPr="003B2DFB">
        <w:rPr>
          <w:rFonts w:ascii="Times New Roman" w:hAnsi="Times New Roman" w:cs="Times New Roman"/>
        </w:rPr>
        <w:t>3.2.2-1</w:t>
      </w:r>
      <w:r w:rsidRPr="003B2DFB">
        <w:rPr>
          <w:rFonts w:ascii="Times New Roman" w:hAnsi="Times New Roman" w:cs="Times New Roman"/>
        </w:rPr>
        <w:t xml:space="preserve">: </w:t>
      </w:r>
      <w:r w:rsidR="00BA75D6" w:rsidRPr="003B2DFB">
        <w:rPr>
          <w:rFonts w:ascii="Times New Roman" w:hAnsi="Times New Roman" w:cs="Times New Roman"/>
        </w:rPr>
        <w:t>Intermediate KPI</w:t>
      </w:r>
      <w:r w:rsidRPr="003B2DFB">
        <w:rPr>
          <w:rFonts w:ascii="Times New Roman" w:hAnsi="Times New Roman" w:cs="Times New Roman"/>
        </w:rPr>
        <w:t xml:space="preserve"> </w:t>
      </w:r>
      <w:r w:rsidR="00BA75D6" w:rsidRPr="003B2DFB">
        <w:rPr>
          <w:rFonts w:ascii="Times New Roman" w:hAnsi="Times New Roman" w:cs="Times New Roman"/>
        </w:rPr>
        <w:t xml:space="preserve">of </w:t>
      </w:r>
      <w:r w:rsidRPr="003B2DFB">
        <w:rPr>
          <w:rFonts w:ascii="Times New Roman" w:hAnsi="Times New Roman" w:cs="Times New Roman"/>
        </w:rPr>
        <w:t>CSI predict</w:t>
      </w:r>
      <w:r w:rsidR="002B5518" w:rsidRPr="003B2DFB">
        <w:rPr>
          <w:rFonts w:ascii="Times New Roman" w:hAnsi="Times New Roman" w:cs="Times New Roman"/>
        </w:rPr>
        <w:t>ion</w:t>
      </w:r>
    </w:p>
    <w:tbl>
      <w:tblPr>
        <w:tblStyle w:val="a9"/>
        <w:tblW w:w="5000" w:type="pct"/>
        <w:jc w:val="center"/>
        <w:tblLook w:val="04A0" w:firstRow="1" w:lastRow="0" w:firstColumn="1" w:lastColumn="0" w:noHBand="0" w:noVBand="1"/>
      </w:tblPr>
      <w:tblGrid>
        <w:gridCol w:w="816"/>
        <w:gridCol w:w="1694"/>
        <w:gridCol w:w="1694"/>
        <w:gridCol w:w="1694"/>
        <w:gridCol w:w="1694"/>
        <w:gridCol w:w="1694"/>
      </w:tblGrid>
      <w:tr w:rsidR="00407FC9" w:rsidRPr="003B2DFB" w14:paraId="62451550" w14:textId="77777777" w:rsidTr="00407FC9">
        <w:trPr>
          <w:trHeight w:val="205"/>
          <w:jc w:val="center"/>
        </w:trPr>
        <w:tc>
          <w:tcPr>
            <w:tcW w:w="439" w:type="pct"/>
            <w:vMerge w:val="restart"/>
            <w:shd w:val="clear" w:color="auto" w:fill="FFFFFF" w:themeFill="background1"/>
          </w:tcPr>
          <w:p w14:paraId="3BF1EE36" w14:textId="77777777" w:rsidR="00407FC9" w:rsidRPr="003B2DFB" w:rsidRDefault="00407FC9" w:rsidP="00264FED">
            <w:pPr>
              <w:jc w:val="center"/>
              <w:rPr>
                <w:rFonts w:ascii="Times New Roman" w:hAnsi="Times New Roman" w:cs="Times New Roman"/>
                <w:color w:val="000000"/>
                <w:sz w:val="20"/>
                <w:szCs w:val="20"/>
              </w:rPr>
            </w:pPr>
          </w:p>
        </w:tc>
        <w:tc>
          <w:tcPr>
            <w:tcW w:w="912" w:type="pct"/>
            <w:vMerge w:val="restart"/>
            <w:shd w:val="clear" w:color="auto" w:fill="FFFFFF" w:themeFill="background1"/>
            <w:vAlign w:val="center"/>
          </w:tcPr>
          <w:p w14:paraId="41885D44" w14:textId="2595C0B6"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color w:val="000000"/>
                <w:sz w:val="20"/>
                <w:szCs w:val="20"/>
              </w:rPr>
              <w:t xml:space="preserve">UE speed for training and inference </w:t>
            </w:r>
          </w:p>
        </w:tc>
        <w:tc>
          <w:tcPr>
            <w:tcW w:w="912" w:type="pct"/>
            <w:vMerge w:val="restart"/>
            <w:shd w:val="clear" w:color="auto" w:fill="FFFFFF" w:themeFill="background1"/>
            <w:vAlign w:val="center"/>
          </w:tcPr>
          <w:p w14:paraId="276EDE55" w14:textId="77777777"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Prediction window</w:t>
            </w:r>
          </w:p>
        </w:tc>
        <w:tc>
          <w:tcPr>
            <w:tcW w:w="912" w:type="pct"/>
            <w:vMerge w:val="restart"/>
            <w:shd w:val="clear" w:color="auto" w:fill="FFFFFF" w:themeFill="background1"/>
            <w:vAlign w:val="center"/>
          </w:tcPr>
          <w:p w14:paraId="63543A8B" w14:textId="77777777" w:rsidR="00407FC9" w:rsidRPr="003B2DFB" w:rsidRDefault="00407FC9" w:rsidP="00264FED">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Observation window</w:t>
            </w:r>
          </w:p>
        </w:tc>
        <w:tc>
          <w:tcPr>
            <w:tcW w:w="912" w:type="pct"/>
            <w:shd w:val="clear" w:color="auto" w:fill="FFFFFF" w:themeFill="background1"/>
            <w:vAlign w:val="center"/>
          </w:tcPr>
          <w:p w14:paraId="02E43651" w14:textId="77777777"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SGCS</w:t>
            </w:r>
          </w:p>
        </w:tc>
        <w:tc>
          <w:tcPr>
            <w:tcW w:w="912" w:type="pct"/>
            <w:shd w:val="clear" w:color="auto" w:fill="FFFFFF" w:themeFill="background1"/>
            <w:vAlign w:val="center"/>
          </w:tcPr>
          <w:p w14:paraId="6B1A1283" w14:textId="30B3485D"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SGCS</w:t>
            </w:r>
          </w:p>
        </w:tc>
      </w:tr>
      <w:tr w:rsidR="00407FC9" w:rsidRPr="003B2DFB" w14:paraId="76FE9D66" w14:textId="77777777" w:rsidTr="00AA1E46">
        <w:trPr>
          <w:trHeight w:val="205"/>
          <w:jc w:val="center"/>
        </w:trPr>
        <w:tc>
          <w:tcPr>
            <w:tcW w:w="439" w:type="pct"/>
            <w:vMerge/>
            <w:shd w:val="clear" w:color="auto" w:fill="FFFFFF" w:themeFill="background1"/>
          </w:tcPr>
          <w:p w14:paraId="4EE75121" w14:textId="77777777" w:rsidR="00407FC9" w:rsidRPr="003B2DFB" w:rsidRDefault="00407FC9" w:rsidP="00264FED">
            <w:pPr>
              <w:jc w:val="center"/>
              <w:rPr>
                <w:rFonts w:ascii="Times New Roman" w:hAnsi="Times New Roman" w:cs="Times New Roman"/>
                <w:color w:val="000000"/>
                <w:sz w:val="20"/>
                <w:szCs w:val="20"/>
              </w:rPr>
            </w:pPr>
          </w:p>
        </w:tc>
        <w:tc>
          <w:tcPr>
            <w:tcW w:w="912" w:type="pct"/>
            <w:vMerge/>
            <w:shd w:val="clear" w:color="auto" w:fill="FFFFFF" w:themeFill="background1"/>
            <w:vAlign w:val="center"/>
          </w:tcPr>
          <w:p w14:paraId="0F4F834B" w14:textId="4B4C7312" w:rsidR="00407FC9" w:rsidRPr="003B2DFB" w:rsidRDefault="00407FC9" w:rsidP="00264FED">
            <w:pPr>
              <w:jc w:val="center"/>
              <w:rPr>
                <w:rFonts w:ascii="Times New Roman" w:hAnsi="Times New Roman" w:cs="Times New Roman"/>
                <w:color w:val="000000"/>
                <w:sz w:val="20"/>
                <w:szCs w:val="20"/>
              </w:rPr>
            </w:pPr>
          </w:p>
        </w:tc>
        <w:tc>
          <w:tcPr>
            <w:tcW w:w="912" w:type="pct"/>
            <w:vMerge/>
            <w:shd w:val="clear" w:color="auto" w:fill="FFFFFF" w:themeFill="background1"/>
            <w:vAlign w:val="center"/>
          </w:tcPr>
          <w:p w14:paraId="786C96EE" w14:textId="77777777" w:rsidR="00407FC9" w:rsidRPr="003B2DFB" w:rsidRDefault="00407FC9" w:rsidP="00264FED">
            <w:pPr>
              <w:jc w:val="center"/>
              <w:rPr>
                <w:rFonts w:ascii="Times New Roman" w:hAnsi="Times New Roman" w:cs="Times New Roman"/>
                <w:sz w:val="20"/>
                <w:szCs w:val="20"/>
              </w:rPr>
            </w:pPr>
          </w:p>
        </w:tc>
        <w:tc>
          <w:tcPr>
            <w:tcW w:w="912" w:type="pct"/>
            <w:vMerge/>
            <w:shd w:val="clear" w:color="auto" w:fill="FFFFFF" w:themeFill="background1"/>
            <w:vAlign w:val="center"/>
          </w:tcPr>
          <w:p w14:paraId="78E71B9F" w14:textId="77777777" w:rsidR="00407FC9" w:rsidRPr="003B2DFB" w:rsidRDefault="00407FC9" w:rsidP="00264FED">
            <w:pPr>
              <w:jc w:val="center"/>
              <w:rPr>
                <w:rFonts w:ascii="Times New Roman" w:hAnsi="Times New Roman" w:cs="Times New Roman"/>
                <w:color w:val="000000"/>
                <w:sz w:val="20"/>
                <w:szCs w:val="20"/>
              </w:rPr>
            </w:pPr>
          </w:p>
        </w:tc>
        <w:tc>
          <w:tcPr>
            <w:tcW w:w="912" w:type="pct"/>
            <w:shd w:val="clear" w:color="auto" w:fill="FFFFFF" w:themeFill="background1"/>
            <w:vAlign w:val="center"/>
          </w:tcPr>
          <w:p w14:paraId="0A6CF135" w14:textId="77777777"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Eigenvector per sub-band</w:t>
            </w:r>
          </w:p>
        </w:tc>
        <w:tc>
          <w:tcPr>
            <w:tcW w:w="912" w:type="pct"/>
            <w:shd w:val="clear" w:color="auto" w:fill="FFFFFF" w:themeFill="background1"/>
            <w:vAlign w:val="center"/>
          </w:tcPr>
          <w:p w14:paraId="2155E353" w14:textId="70F04F0E"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Channel matrix per sub-band</w:t>
            </w:r>
          </w:p>
        </w:tc>
      </w:tr>
      <w:tr w:rsidR="00407FC9" w:rsidRPr="003B2DFB" w14:paraId="530511B1" w14:textId="77777777" w:rsidTr="00AA1E46">
        <w:trPr>
          <w:trHeight w:val="464"/>
          <w:jc w:val="center"/>
        </w:trPr>
        <w:tc>
          <w:tcPr>
            <w:tcW w:w="439" w:type="pct"/>
            <w:vMerge/>
            <w:shd w:val="clear" w:color="auto" w:fill="FFFFFF" w:themeFill="background1"/>
          </w:tcPr>
          <w:p w14:paraId="40223850" w14:textId="77777777" w:rsidR="00407FC9" w:rsidRPr="003B2DFB" w:rsidRDefault="00407FC9" w:rsidP="00264FED">
            <w:pPr>
              <w:jc w:val="center"/>
              <w:rPr>
                <w:rFonts w:ascii="Times New Roman" w:hAnsi="Times New Roman" w:cs="Times New Roman"/>
                <w:sz w:val="20"/>
                <w:szCs w:val="20"/>
              </w:rPr>
            </w:pPr>
          </w:p>
        </w:tc>
        <w:tc>
          <w:tcPr>
            <w:tcW w:w="912" w:type="pct"/>
            <w:vMerge/>
            <w:shd w:val="clear" w:color="auto" w:fill="FFFFFF" w:themeFill="background1"/>
            <w:vAlign w:val="center"/>
          </w:tcPr>
          <w:p w14:paraId="20E93F61" w14:textId="1B2045CB" w:rsidR="00407FC9" w:rsidRPr="003B2DFB" w:rsidRDefault="00407FC9" w:rsidP="00264FED">
            <w:pPr>
              <w:jc w:val="center"/>
              <w:rPr>
                <w:rFonts w:ascii="Times New Roman" w:hAnsi="Times New Roman" w:cs="Times New Roman"/>
                <w:sz w:val="20"/>
                <w:szCs w:val="20"/>
              </w:rPr>
            </w:pPr>
          </w:p>
        </w:tc>
        <w:tc>
          <w:tcPr>
            <w:tcW w:w="912" w:type="pct"/>
            <w:vMerge/>
            <w:shd w:val="clear" w:color="auto" w:fill="FFFFFF" w:themeFill="background1"/>
            <w:vAlign w:val="center"/>
          </w:tcPr>
          <w:p w14:paraId="2F312051" w14:textId="77777777" w:rsidR="00407FC9" w:rsidRPr="003B2DFB" w:rsidRDefault="00407FC9" w:rsidP="00264FED">
            <w:pPr>
              <w:jc w:val="center"/>
              <w:rPr>
                <w:rFonts w:ascii="Times New Roman" w:hAnsi="Times New Roman" w:cs="Times New Roman"/>
                <w:sz w:val="20"/>
                <w:szCs w:val="20"/>
              </w:rPr>
            </w:pPr>
          </w:p>
        </w:tc>
        <w:tc>
          <w:tcPr>
            <w:tcW w:w="912" w:type="pct"/>
            <w:vMerge/>
            <w:shd w:val="clear" w:color="auto" w:fill="FFFFFF" w:themeFill="background1"/>
            <w:vAlign w:val="center"/>
          </w:tcPr>
          <w:p w14:paraId="0AB1801F" w14:textId="77777777" w:rsidR="00407FC9" w:rsidRPr="003B2DFB" w:rsidRDefault="00407FC9" w:rsidP="00264FED">
            <w:pPr>
              <w:jc w:val="center"/>
              <w:rPr>
                <w:rFonts w:ascii="Times New Roman" w:hAnsi="Times New Roman" w:cs="Times New Roman"/>
                <w:color w:val="000000"/>
                <w:sz w:val="20"/>
                <w:szCs w:val="20"/>
              </w:rPr>
            </w:pPr>
          </w:p>
        </w:tc>
        <w:tc>
          <w:tcPr>
            <w:tcW w:w="912" w:type="pct"/>
            <w:shd w:val="clear" w:color="auto" w:fill="FFFFFF" w:themeFill="background1"/>
            <w:vAlign w:val="center"/>
          </w:tcPr>
          <w:p w14:paraId="271105F9" w14:textId="77777777"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Conv_</w:t>
            </w:r>
          </w:p>
          <w:p w14:paraId="568CDDAF" w14:textId="531EEBDC"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LSTM</w:t>
            </w:r>
          </w:p>
        </w:tc>
        <w:tc>
          <w:tcPr>
            <w:tcW w:w="912" w:type="pct"/>
            <w:shd w:val="clear" w:color="auto" w:fill="FFFFFF" w:themeFill="background1"/>
            <w:vAlign w:val="center"/>
          </w:tcPr>
          <w:p w14:paraId="541FDC20" w14:textId="77777777" w:rsidR="00407FC9" w:rsidRPr="003B2DFB" w:rsidRDefault="00407FC9" w:rsidP="00926641">
            <w:pPr>
              <w:jc w:val="center"/>
              <w:rPr>
                <w:rFonts w:ascii="Times New Roman" w:hAnsi="Times New Roman" w:cs="Times New Roman"/>
                <w:sz w:val="20"/>
                <w:szCs w:val="20"/>
              </w:rPr>
            </w:pPr>
            <w:r w:rsidRPr="003B2DFB">
              <w:rPr>
                <w:rFonts w:ascii="Times New Roman" w:hAnsi="Times New Roman" w:cs="Times New Roman"/>
                <w:sz w:val="20"/>
                <w:szCs w:val="20"/>
              </w:rPr>
              <w:t>Conv_</w:t>
            </w:r>
          </w:p>
          <w:p w14:paraId="581FB239" w14:textId="654CAA90" w:rsidR="00407FC9" w:rsidRPr="003B2DFB" w:rsidRDefault="00407FC9" w:rsidP="00264FED">
            <w:pPr>
              <w:jc w:val="center"/>
              <w:rPr>
                <w:rFonts w:ascii="Times New Roman" w:hAnsi="Times New Roman" w:cs="Times New Roman"/>
                <w:sz w:val="20"/>
                <w:szCs w:val="20"/>
              </w:rPr>
            </w:pPr>
            <w:r w:rsidRPr="003B2DFB">
              <w:rPr>
                <w:rFonts w:ascii="Times New Roman" w:hAnsi="Times New Roman" w:cs="Times New Roman"/>
                <w:sz w:val="20"/>
                <w:szCs w:val="20"/>
              </w:rPr>
              <w:t>LSTM</w:t>
            </w:r>
          </w:p>
        </w:tc>
      </w:tr>
      <w:tr w:rsidR="00AA1E46" w:rsidRPr="003B2DFB" w14:paraId="527E0740" w14:textId="77777777" w:rsidTr="00AA1E46">
        <w:trPr>
          <w:trHeight w:val="549"/>
          <w:jc w:val="center"/>
        </w:trPr>
        <w:tc>
          <w:tcPr>
            <w:tcW w:w="439" w:type="pct"/>
            <w:vMerge w:val="restart"/>
            <w:vAlign w:val="center"/>
          </w:tcPr>
          <w:p w14:paraId="0B822AD3" w14:textId="6C898CCC"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Case 1</w:t>
            </w:r>
          </w:p>
        </w:tc>
        <w:tc>
          <w:tcPr>
            <w:tcW w:w="912" w:type="pct"/>
            <w:vMerge w:val="restart"/>
            <w:vAlign w:val="center"/>
          </w:tcPr>
          <w:p w14:paraId="04849D1A" w14:textId="61581212"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30km/h, 30km/h</w:t>
            </w:r>
          </w:p>
        </w:tc>
        <w:tc>
          <w:tcPr>
            <w:tcW w:w="912" w:type="pct"/>
            <w:vMerge w:val="restart"/>
            <w:vAlign w:val="center"/>
          </w:tcPr>
          <w:p w14:paraId="6E8BB433" w14:textId="77777777"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sz w:val="20"/>
                <w:szCs w:val="20"/>
              </w:rPr>
              <w:t>1/5ms/5ms</w:t>
            </w:r>
          </w:p>
        </w:tc>
        <w:tc>
          <w:tcPr>
            <w:tcW w:w="912" w:type="pct"/>
            <w:vAlign w:val="center"/>
          </w:tcPr>
          <w:p w14:paraId="008D0CDB" w14:textId="13FAC9C3"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5/5ms</w:t>
            </w:r>
          </w:p>
        </w:tc>
        <w:tc>
          <w:tcPr>
            <w:tcW w:w="912" w:type="pct"/>
            <w:vAlign w:val="center"/>
          </w:tcPr>
          <w:p w14:paraId="3CEFA59A"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3D21BDE0" w14:textId="64F00158"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sz w:val="20"/>
                <w:szCs w:val="20"/>
              </w:rPr>
              <w:t>0.9453</w:t>
            </w:r>
          </w:p>
        </w:tc>
      </w:tr>
      <w:tr w:rsidR="00AA1E46" w:rsidRPr="003B2DFB" w14:paraId="6C6D1ABD" w14:textId="77777777" w:rsidTr="00AA1E46">
        <w:trPr>
          <w:trHeight w:val="549"/>
          <w:jc w:val="center"/>
        </w:trPr>
        <w:tc>
          <w:tcPr>
            <w:tcW w:w="439" w:type="pct"/>
            <w:vMerge/>
            <w:vAlign w:val="center"/>
          </w:tcPr>
          <w:p w14:paraId="56A36558" w14:textId="7777777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65D5B906" w14:textId="185D8426"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5327FF35"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407680E6"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10/5ms</w:t>
            </w:r>
          </w:p>
        </w:tc>
        <w:tc>
          <w:tcPr>
            <w:tcW w:w="912" w:type="pct"/>
            <w:vAlign w:val="center"/>
          </w:tcPr>
          <w:p w14:paraId="1D3BDFEF" w14:textId="4B9F300D" w:rsidR="00AA1E46" w:rsidRPr="003B2DFB" w:rsidRDefault="00AA1E46" w:rsidP="00B310D3">
            <w:pPr>
              <w:jc w:val="center"/>
              <w:rPr>
                <w:rFonts w:ascii="Times New Roman" w:hAnsi="Times New Roman" w:cs="Times New Roman"/>
                <w:sz w:val="20"/>
                <w:szCs w:val="20"/>
              </w:rPr>
            </w:pPr>
          </w:p>
        </w:tc>
        <w:tc>
          <w:tcPr>
            <w:tcW w:w="912" w:type="pct"/>
            <w:vAlign w:val="center"/>
          </w:tcPr>
          <w:p w14:paraId="760301E8" w14:textId="66708287" w:rsidR="00AA1E46" w:rsidRPr="003B2DFB" w:rsidRDefault="00AA1E46" w:rsidP="00B310D3">
            <w:pPr>
              <w:jc w:val="center"/>
              <w:rPr>
                <w:rFonts w:ascii="Times New Roman" w:hAnsi="Times New Roman" w:cs="Times New Roman"/>
                <w:color w:val="000000"/>
                <w:sz w:val="20"/>
                <w:szCs w:val="20"/>
                <w:highlight w:val="yellow"/>
              </w:rPr>
            </w:pPr>
            <w:r w:rsidRPr="003B2DFB">
              <w:rPr>
                <w:rFonts w:ascii="Times New Roman" w:hAnsi="Times New Roman" w:cs="Times New Roman"/>
                <w:sz w:val="20"/>
                <w:szCs w:val="20"/>
              </w:rPr>
              <w:t>0.9635</w:t>
            </w:r>
          </w:p>
        </w:tc>
      </w:tr>
      <w:tr w:rsidR="00AA1E46" w:rsidRPr="003B2DFB" w14:paraId="108516AF" w14:textId="77777777" w:rsidTr="00AA1E46">
        <w:trPr>
          <w:trHeight w:val="549"/>
          <w:jc w:val="center"/>
        </w:trPr>
        <w:tc>
          <w:tcPr>
            <w:tcW w:w="439" w:type="pct"/>
            <w:vMerge/>
            <w:vAlign w:val="center"/>
          </w:tcPr>
          <w:p w14:paraId="540066CD" w14:textId="77777777" w:rsidR="00AA1E46" w:rsidRPr="003B2DFB" w:rsidRDefault="00AA1E46" w:rsidP="00B310D3">
            <w:pPr>
              <w:jc w:val="center"/>
              <w:rPr>
                <w:rFonts w:ascii="Times New Roman" w:hAnsi="Times New Roman" w:cs="Times New Roman"/>
                <w:color w:val="000000"/>
                <w:sz w:val="20"/>
                <w:szCs w:val="20"/>
              </w:rPr>
            </w:pPr>
          </w:p>
        </w:tc>
        <w:tc>
          <w:tcPr>
            <w:tcW w:w="912" w:type="pct"/>
            <w:vMerge w:val="restart"/>
            <w:vAlign w:val="center"/>
          </w:tcPr>
          <w:p w14:paraId="30A7AF6F" w14:textId="08B9B561"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color w:val="000000"/>
                <w:sz w:val="20"/>
                <w:szCs w:val="20"/>
              </w:rPr>
              <w:t>60km/h, 60km/h</w:t>
            </w:r>
          </w:p>
        </w:tc>
        <w:tc>
          <w:tcPr>
            <w:tcW w:w="912" w:type="pct"/>
            <w:vMerge/>
            <w:vAlign w:val="center"/>
          </w:tcPr>
          <w:p w14:paraId="2C020905"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6520DA88"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5/5ms</w:t>
            </w:r>
          </w:p>
        </w:tc>
        <w:tc>
          <w:tcPr>
            <w:tcW w:w="912" w:type="pct"/>
            <w:vAlign w:val="center"/>
          </w:tcPr>
          <w:p w14:paraId="386C8BD1" w14:textId="6FB74FB0" w:rsidR="00AA1E46" w:rsidRPr="003B2DFB" w:rsidRDefault="00AA1E46" w:rsidP="00B310D3">
            <w:pPr>
              <w:jc w:val="center"/>
              <w:rPr>
                <w:rFonts w:ascii="Times New Roman" w:hAnsi="Times New Roman" w:cs="Times New Roman"/>
                <w:sz w:val="20"/>
                <w:szCs w:val="20"/>
              </w:rPr>
            </w:pPr>
          </w:p>
        </w:tc>
        <w:tc>
          <w:tcPr>
            <w:tcW w:w="912" w:type="pct"/>
            <w:vAlign w:val="center"/>
          </w:tcPr>
          <w:p w14:paraId="6631688F" w14:textId="449149EC" w:rsidR="00AA1E46" w:rsidRPr="003B2DFB" w:rsidRDefault="00AA1E46" w:rsidP="00B310D3">
            <w:pPr>
              <w:jc w:val="center"/>
              <w:rPr>
                <w:rFonts w:ascii="Times New Roman" w:hAnsi="Times New Roman" w:cs="Times New Roman"/>
                <w:sz w:val="20"/>
                <w:szCs w:val="20"/>
                <w:highlight w:val="yellow"/>
              </w:rPr>
            </w:pPr>
            <w:r w:rsidRPr="003B2DFB">
              <w:rPr>
                <w:rFonts w:ascii="Times New Roman" w:hAnsi="Times New Roman" w:cs="Times New Roman"/>
                <w:sz w:val="20"/>
                <w:szCs w:val="20"/>
              </w:rPr>
              <w:t>0.9020</w:t>
            </w:r>
          </w:p>
        </w:tc>
      </w:tr>
      <w:tr w:rsidR="00AA1E46" w:rsidRPr="003B2DFB" w14:paraId="4BA8B7DD" w14:textId="77777777" w:rsidTr="00AA1E46">
        <w:trPr>
          <w:trHeight w:val="549"/>
          <w:jc w:val="center"/>
        </w:trPr>
        <w:tc>
          <w:tcPr>
            <w:tcW w:w="439" w:type="pct"/>
            <w:vMerge/>
            <w:vAlign w:val="center"/>
          </w:tcPr>
          <w:p w14:paraId="4CC39CE3" w14:textId="7777777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5CC3FE28" w14:textId="2E74AAA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65FA226A"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48072D33"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10/5ms</w:t>
            </w:r>
          </w:p>
        </w:tc>
        <w:tc>
          <w:tcPr>
            <w:tcW w:w="912" w:type="pct"/>
            <w:vAlign w:val="center"/>
          </w:tcPr>
          <w:p w14:paraId="565DDE8F" w14:textId="6678F83D" w:rsidR="00AA1E46" w:rsidRPr="003B2DFB" w:rsidRDefault="00AA1E46" w:rsidP="00B310D3">
            <w:pPr>
              <w:jc w:val="center"/>
              <w:rPr>
                <w:rFonts w:ascii="Times New Roman" w:hAnsi="Times New Roman" w:cs="Times New Roman"/>
                <w:sz w:val="20"/>
                <w:szCs w:val="20"/>
              </w:rPr>
            </w:pPr>
          </w:p>
        </w:tc>
        <w:tc>
          <w:tcPr>
            <w:tcW w:w="912" w:type="pct"/>
            <w:vAlign w:val="center"/>
          </w:tcPr>
          <w:p w14:paraId="7D5BF3E6" w14:textId="14CDAF50" w:rsidR="00AA1E46" w:rsidRPr="003B2DFB" w:rsidRDefault="00AA1E46" w:rsidP="00B310D3">
            <w:pPr>
              <w:jc w:val="center"/>
              <w:rPr>
                <w:rFonts w:ascii="Times New Roman" w:hAnsi="Times New Roman" w:cs="Times New Roman"/>
                <w:sz w:val="20"/>
                <w:szCs w:val="20"/>
                <w:highlight w:val="yellow"/>
              </w:rPr>
            </w:pPr>
            <w:r w:rsidRPr="003B2DFB">
              <w:rPr>
                <w:rFonts w:ascii="Times New Roman" w:hAnsi="Times New Roman" w:cs="Times New Roman"/>
                <w:sz w:val="20"/>
                <w:szCs w:val="20"/>
              </w:rPr>
              <w:t>0.9159</w:t>
            </w:r>
          </w:p>
        </w:tc>
      </w:tr>
      <w:tr w:rsidR="00AA1E46" w:rsidRPr="003B2DFB" w14:paraId="679298D3" w14:textId="77777777" w:rsidTr="00AA1E46">
        <w:trPr>
          <w:trHeight w:val="549"/>
          <w:jc w:val="center"/>
        </w:trPr>
        <w:tc>
          <w:tcPr>
            <w:tcW w:w="439" w:type="pct"/>
            <w:vMerge/>
            <w:vAlign w:val="center"/>
          </w:tcPr>
          <w:p w14:paraId="6698E368"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12590019" w14:textId="1990E492" w:rsidR="00AA1E46" w:rsidRPr="003B2DFB" w:rsidRDefault="00AA1E46" w:rsidP="00CD51C9">
            <w:pPr>
              <w:jc w:val="center"/>
              <w:rPr>
                <w:rFonts w:ascii="Times New Roman" w:hAnsi="Times New Roman" w:cs="Times New Roman"/>
                <w:sz w:val="20"/>
                <w:szCs w:val="20"/>
              </w:rPr>
            </w:pPr>
            <w:r w:rsidRPr="003B2DFB">
              <w:rPr>
                <w:rFonts w:ascii="Times New Roman" w:hAnsi="Times New Roman" w:cs="Times New Roman"/>
                <w:sz w:val="20"/>
                <w:szCs w:val="20"/>
              </w:rPr>
              <w:t>30km/h, 30km/h</w:t>
            </w:r>
          </w:p>
        </w:tc>
        <w:tc>
          <w:tcPr>
            <w:tcW w:w="912" w:type="pct"/>
            <w:vMerge/>
            <w:vAlign w:val="center"/>
          </w:tcPr>
          <w:p w14:paraId="7B658776"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010AA58B" w14:textId="2D28EA1A"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5/5ms</w:t>
            </w:r>
          </w:p>
        </w:tc>
        <w:tc>
          <w:tcPr>
            <w:tcW w:w="912" w:type="pct"/>
            <w:vAlign w:val="center"/>
          </w:tcPr>
          <w:p w14:paraId="107D79B9" w14:textId="5D800898" w:rsidR="00AA1E46" w:rsidRPr="003B2DFB" w:rsidRDefault="00AA1E46" w:rsidP="004F57D4">
            <w:pPr>
              <w:jc w:val="center"/>
              <w:rPr>
                <w:rFonts w:ascii="Times New Roman" w:eastAsia="宋体" w:hAnsi="Times New Roman" w:cs="Times New Roman"/>
                <w:sz w:val="20"/>
                <w:szCs w:val="20"/>
              </w:rPr>
            </w:pPr>
            <w:r w:rsidRPr="003B2DFB">
              <w:rPr>
                <w:rFonts w:ascii="Times New Roman" w:hAnsi="Times New Roman" w:cs="Times New Roman"/>
                <w:sz w:val="20"/>
                <w:szCs w:val="20"/>
              </w:rPr>
              <w:t>0.833</w:t>
            </w:r>
          </w:p>
        </w:tc>
        <w:tc>
          <w:tcPr>
            <w:tcW w:w="912" w:type="pct"/>
            <w:vAlign w:val="center"/>
          </w:tcPr>
          <w:p w14:paraId="33127EAE" w14:textId="77777777" w:rsidR="00AA1E46" w:rsidRPr="003B2DFB" w:rsidRDefault="00AA1E46" w:rsidP="00B310D3">
            <w:pPr>
              <w:jc w:val="center"/>
              <w:rPr>
                <w:rFonts w:ascii="Times New Roman" w:hAnsi="Times New Roman" w:cs="Times New Roman"/>
                <w:sz w:val="20"/>
                <w:szCs w:val="20"/>
                <w:highlight w:val="yellow"/>
              </w:rPr>
            </w:pPr>
          </w:p>
        </w:tc>
      </w:tr>
      <w:tr w:rsidR="00AA1E46" w:rsidRPr="003B2DFB" w14:paraId="448EA0D1" w14:textId="77777777" w:rsidTr="00AA1E46">
        <w:tblPrEx>
          <w:jc w:val="left"/>
        </w:tblPrEx>
        <w:trPr>
          <w:trHeight w:val="549"/>
        </w:trPr>
        <w:tc>
          <w:tcPr>
            <w:tcW w:w="439" w:type="pct"/>
            <w:vMerge w:val="restart"/>
            <w:vAlign w:val="center"/>
          </w:tcPr>
          <w:p w14:paraId="4BCBCB67" w14:textId="46DC3C03"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Case 2</w:t>
            </w:r>
          </w:p>
        </w:tc>
        <w:tc>
          <w:tcPr>
            <w:tcW w:w="912" w:type="pct"/>
            <w:vMerge w:val="restart"/>
            <w:vAlign w:val="center"/>
          </w:tcPr>
          <w:p w14:paraId="6446FD8A" w14:textId="6A78321E"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60km/h, 30km/h</w:t>
            </w:r>
          </w:p>
        </w:tc>
        <w:tc>
          <w:tcPr>
            <w:tcW w:w="912" w:type="pct"/>
            <w:vMerge w:val="restart"/>
            <w:vAlign w:val="center"/>
          </w:tcPr>
          <w:p w14:paraId="12799025" w14:textId="77777777"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sz w:val="20"/>
                <w:szCs w:val="20"/>
              </w:rPr>
              <w:t>1/5ms/5ms</w:t>
            </w:r>
          </w:p>
        </w:tc>
        <w:tc>
          <w:tcPr>
            <w:tcW w:w="912" w:type="pct"/>
            <w:vAlign w:val="center"/>
          </w:tcPr>
          <w:p w14:paraId="5C9B9C54"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5/5ms</w:t>
            </w:r>
          </w:p>
        </w:tc>
        <w:tc>
          <w:tcPr>
            <w:tcW w:w="912" w:type="pct"/>
            <w:vAlign w:val="center"/>
          </w:tcPr>
          <w:p w14:paraId="1DC1C2CA" w14:textId="77777777" w:rsidR="00AA1E46" w:rsidRPr="003B2DFB" w:rsidRDefault="00AA1E46" w:rsidP="00B310D3">
            <w:pPr>
              <w:jc w:val="center"/>
              <w:rPr>
                <w:rFonts w:ascii="Times New Roman" w:hAnsi="Times New Roman" w:cs="Times New Roman"/>
                <w:sz w:val="20"/>
                <w:szCs w:val="20"/>
              </w:rPr>
            </w:pPr>
          </w:p>
          <w:p w14:paraId="7572E464"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4F2B209A" w14:textId="23C0C23E"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sz w:val="20"/>
                <w:szCs w:val="20"/>
              </w:rPr>
              <w:t>0.9263/-2.01%</w:t>
            </w:r>
          </w:p>
        </w:tc>
      </w:tr>
      <w:tr w:rsidR="00AA1E46" w:rsidRPr="003B2DFB" w14:paraId="0F60C894" w14:textId="77777777" w:rsidTr="00407FC9">
        <w:tblPrEx>
          <w:jc w:val="left"/>
        </w:tblPrEx>
        <w:trPr>
          <w:trHeight w:val="549"/>
        </w:trPr>
        <w:tc>
          <w:tcPr>
            <w:tcW w:w="439" w:type="pct"/>
            <w:vMerge/>
            <w:vAlign w:val="center"/>
          </w:tcPr>
          <w:p w14:paraId="2EBC48D8" w14:textId="7777777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084354EC" w14:textId="7777777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1A1D9C08"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7CF79E84"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10/5ms</w:t>
            </w:r>
          </w:p>
        </w:tc>
        <w:tc>
          <w:tcPr>
            <w:tcW w:w="912" w:type="pct"/>
            <w:vAlign w:val="center"/>
          </w:tcPr>
          <w:p w14:paraId="42893653" w14:textId="7E87FCF0" w:rsidR="00AA1E46" w:rsidRPr="003B2DFB" w:rsidRDefault="00AA1E46" w:rsidP="00B310D3">
            <w:pPr>
              <w:jc w:val="center"/>
              <w:rPr>
                <w:rFonts w:ascii="Times New Roman" w:hAnsi="Times New Roman" w:cs="Times New Roman"/>
                <w:sz w:val="20"/>
                <w:szCs w:val="20"/>
              </w:rPr>
            </w:pPr>
          </w:p>
        </w:tc>
        <w:tc>
          <w:tcPr>
            <w:tcW w:w="912" w:type="pct"/>
            <w:vAlign w:val="center"/>
          </w:tcPr>
          <w:p w14:paraId="2160887C" w14:textId="34E8997E" w:rsidR="00AA1E46" w:rsidRPr="003B2DFB" w:rsidRDefault="00AA1E46" w:rsidP="00B310D3">
            <w:pPr>
              <w:jc w:val="center"/>
              <w:rPr>
                <w:rFonts w:ascii="Times New Roman" w:hAnsi="Times New Roman" w:cs="Times New Roman"/>
                <w:color w:val="000000"/>
                <w:sz w:val="20"/>
                <w:szCs w:val="20"/>
                <w:highlight w:val="yellow"/>
              </w:rPr>
            </w:pPr>
            <w:r w:rsidRPr="003B2DFB">
              <w:rPr>
                <w:rFonts w:ascii="Times New Roman" w:hAnsi="Times New Roman" w:cs="Times New Roman"/>
                <w:sz w:val="20"/>
                <w:szCs w:val="20"/>
              </w:rPr>
              <w:t>0.9190/-4.62%</w:t>
            </w:r>
          </w:p>
        </w:tc>
      </w:tr>
      <w:tr w:rsidR="00AA1E46" w:rsidRPr="003B2DFB" w14:paraId="60017AB6" w14:textId="77777777" w:rsidTr="00407FC9">
        <w:tblPrEx>
          <w:jc w:val="left"/>
        </w:tblPrEx>
        <w:trPr>
          <w:trHeight w:val="549"/>
        </w:trPr>
        <w:tc>
          <w:tcPr>
            <w:tcW w:w="439" w:type="pct"/>
            <w:vMerge/>
            <w:vAlign w:val="center"/>
          </w:tcPr>
          <w:p w14:paraId="0EFB8CD7" w14:textId="77777777" w:rsidR="00AA1E46" w:rsidRPr="003B2DFB" w:rsidRDefault="00AA1E46" w:rsidP="00B310D3">
            <w:pPr>
              <w:jc w:val="center"/>
              <w:rPr>
                <w:rFonts w:ascii="Times New Roman" w:hAnsi="Times New Roman" w:cs="Times New Roman"/>
                <w:color w:val="000000"/>
                <w:sz w:val="20"/>
                <w:szCs w:val="20"/>
              </w:rPr>
            </w:pPr>
          </w:p>
        </w:tc>
        <w:tc>
          <w:tcPr>
            <w:tcW w:w="912" w:type="pct"/>
            <w:vMerge w:val="restart"/>
            <w:vAlign w:val="center"/>
          </w:tcPr>
          <w:p w14:paraId="6356DAFC" w14:textId="2B0B0D94"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color w:val="000000"/>
                <w:sz w:val="20"/>
                <w:szCs w:val="20"/>
              </w:rPr>
              <w:t>30km/h, 60km/h</w:t>
            </w:r>
          </w:p>
        </w:tc>
        <w:tc>
          <w:tcPr>
            <w:tcW w:w="912" w:type="pct"/>
            <w:vMerge/>
            <w:vAlign w:val="center"/>
          </w:tcPr>
          <w:p w14:paraId="161BEF4F"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48B8638B"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5/5ms</w:t>
            </w:r>
          </w:p>
        </w:tc>
        <w:tc>
          <w:tcPr>
            <w:tcW w:w="912" w:type="pct"/>
            <w:vAlign w:val="center"/>
          </w:tcPr>
          <w:p w14:paraId="64CFAE06"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53DCFDCD" w14:textId="3B5E8D8D" w:rsidR="00AA1E46" w:rsidRPr="003B2DFB" w:rsidRDefault="00AA1E46" w:rsidP="00B310D3">
            <w:pPr>
              <w:jc w:val="center"/>
              <w:rPr>
                <w:rFonts w:ascii="Times New Roman" w:hAnsi="Times New Roman" w:cs="Times New Roman"/>
                <w:sz w:val="20"/>
                <w:szCs w:val="20"/>
                <w:highlight w:val="yellow"/>
              </w:rPr>
            </w:pPr>
            <w:r w:rsidRPr="003B2DFB">
              <w:rPr>
                <w:rFonts w:ascii="Times New Roman" w:hAnsi="Times New Roman" w:cs="Times New Roman"/>
                <w:sz w:val="20"/>
                <w:szCs w:val="20"/>
              </w:rPr>
              <w:t xml:space="preserve">0.715/-20.73% </w:t>
            </w:r>
          </w:p>
        </w:tc>
      </w:tr>
      <w:tr w:rsidR="00AA1E46" w:rsidRPr="003B2DFB" w14:paraId="69A0A6EF" w14:textId="77777777" w:rsidTr="00407FC9">
        <w:tblPrEx>
          <w:jc w:val="left"/>
        </w:tblPrEx>
        <w:trPr>
          <w:trHeight w:val="549"/>
        </w:trPr>
        <w:tc>
          <w:tcPr>
            <w:tcW w:w="439" w:type="pct"/>
            <w:vMerge/>
            <w:vAlign w:val="center"/>
          </w:tcPr>
          <w:p w14:paraId="33CD7EC5" w14:textId="7777777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6D851F8F" w14:textId="77777777" w:rsidR="00AA1E46" w:rsidRPr="003B2DFB" w:rsidRDefault="00AA1E46" w:rsidP="00B310D3">
            <w:pPr>
              <w:jc w:val="center"/>
              <w:rPr>
                <w:rFonts w:ascii="Times New Roman" w:hAnsi="Times New Roman" w:cs="Times New Roman"/>
                <w:sz w:val="20"/>
                <w:szCs w:val="20"/>
              </w:rPr>
            </w:pPr>
          </w:p>
        </w:tc>
        <w:tc>
          <w:tcPr>
            <w:tcW w:w="912" w:type="pct"/>
            <w:vMerge/>
            <w:vAlign w:val="center"/>
          </w:tcPr>
          <w:p w14:paraId="2718A28B"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7720700E" w14:textId="77777777"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10/5ms</w:t>
            </w:r>
          </w:p>
        </w:tc>
        <w:tc>
          <w:tcPr>
            <w:tcW w:w="912" w:type="pct"/>
            <w:vAlign w:val="center"/>
          </w:tcPr>
          <w:p w14:paraId="3277C6D1"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5AEDA35A" w14:textId="35691EB5" w:rsidR="00AA1E46" w:rsidRPr="003B2DFB" w:rsidRDefault="00AA1E46" w:rsidP="00B310D3">
            <w:pPr>
              <w:jc w:val="center"/>
              <w:rPr>
                <w:rFonts w:ascii="Times New Roman" w:hAnsi="Times New Roman" w:cs="Times New Roman"/>
                <w:sz w:val="20"/>
                <w:szCs w:val="20"/>
                <w:highlight w:val="yellow"/>
              </w:rPr>
            </w:pPr>
            <w:r w:rsidRPr="003B2DFB">
              <w:rPr>
                <w:rFonts w:ascii="Times New Roman" w:hAnsi="Times New Roman" w:cs="Times New Roman"/>
                <w:sz w:val="20"/>
                <w:szCs w:val="20"/>
              </w:rPr>
              <w:t>0.748/-18.33%</w:t>
            </w:r>
          </w:p>
        </w:tc>
      </w:tr>
      <w:tr w:rsidR="00AA1E46" w:rsidRPr="003B2DFB" w14:paraId="11F901A5" w14:textId="77777777" w:rsidTr="00407FC9">
        <w:tblPrEx>
          <w:jc w:val="left"/>
        </w:tblPrEx>
        <w:trPr>
          <w:trHeight w:val="549"/>
        </w:trPr>
        <w:tc>
          <w:tcPr>
            <w:tcW w:w="439" w:type="pct"/>
            <w:vMerge/>
            <w:vAlign w:val="center"/>
          </w:tcPr>
          <w:p w14:paraId="21A9A396"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03F585CA" w14:textId="497C4A37" w:rsidR="00AA1E46" w:rsidRPr="003B2DFB" w:rsidRDefault="00AA1E46" w:rsidP="00B310D3">
            <w:pPr>
              <w:jc w:val="center"/>
              <w:rPr>
                <w:rFonts w:ascii="Times New Roman" w:hAnsi="Times New Roman" w:cs="Times New Roman"/>
                <w:sz w:val="20"/>
                <w:szCs w:val="20"/>
              </w:rPr>
            </w:pPr>
            <w:r w:rsidRPr="003B2DFB">
              <w:rPr>
                <w:rFonts w:ascii="Times New Roman" w:hAnsi="Times New Roman" w:cs="Times New Roman"/>
                <w:sz w:val="20"/>
                <w:szCs w:val="20"/>
              </w:rPr>
              <w:t>10km/h,30km/h</w:t>
            </w:r>
          </w:p>
        </w:tc>
        <w:tc>
          <w:tcPr>
            <w:tcW w:w="912" w:type="pct"/>
            <w:vMerge/>
            <w:vAlign w:val="center"/>
          </w:tcPr>
          <w:p w14:paraId="7D1A571E"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768D17B3" w14:textId="3501D1A9" w:rsidR="00AA1E46" w:rsidRPr="003B2DFB" w:rsidRDefault="00AA1E46" w:rsidP="00B310D3">
            <w:pPr>
              <w:jc w:val="center"/>
              <w:rPr>
                <w:rFonts w:ascii="Times New Roman" w:hAnsi="Times New Roman" w:cs="Times New Roman"/>
                <w:color w:val="000000"/>
                <w:sz w:val="20"/>
                <w:szCs w:val="20"/>
              </w:rPr>
            </w:pPr>
            <w:r w:rsidRPr="003B2DFB">
              <w:rPr>
                <w:rFonts w:ascii="Times New Roman" w:hAnsi="Times New Roman" w:cs="Times New Roman"/>
                <w:color w:val="000000"/>
                <w:sz w:val="20"/>
                <w:szCs w:val="20"/>
              </w:rPr>
              <w:t>5/5ms</w:t>
            </w:r>
          </w:p>
        </w:tc>
        <w:tc>
          <w:tcPr>
            <w:tcW w:w="912" w:type="pct"/>
            <w:vAlign w:val="center"/>
          </w:tcPr>
          <w:p w14:paraId="3B64D6C2" w14:textId="77777777" w:rsidR="00AA1E46" w:rsidRPr="003B2DFB" w:rsidRDefault="00AA1E46" w:rsidP="004F57D4">
            <w:pPr>
              <w:jc w:val="center"/>
              <w:rPr>
                <w:rFonts w:ascii="Times New Roman" w:eastAsia="宋体" w:hAnsi="Times New Roman" w:cs="Times New Roman"/>
                <w:sz w:val="20"/>
                <w:szCs w:val="20"/>
              </w:rPr>
            </w:pPr>
            <w:r w:rsidRPr="003B2DFB">
              <w:rPr>
                <w:rFonts w:ascii="Times New Roman" w:hAnsi="Times New Roman" w:cs="Times New Roman"/>
                <w:sz w:val="20"/>
                <w:szCs w:val="20"/>
              </w:rPr>
              <w:t>0.8204(-1.51%)</w:t>
            </w:r>
          </w:p>
          <w:p w14:paraId="1DD32D55" w14:textId="77777777" w:rsidR="00AA1E46" w:rsidRPr="003B2DFB" w:rsidRDefault="00AA1E46" w:rsidP="00B310D3">
            <w:pPr>
              <w:jc w:val="center"/>
              <w:rPr>
                <w:rFonts w:ascii="Times New Roman" w:hAnsi="Times New Roman" w:cs="Times New Roman"/>
                <w:sz w:val="20"/>
                <w:szCs w:val="20"/>
              </w:rPr>
            </w:pPr>
          </w:p>
        </w:tc>
        <w:tc>
          <w:tcPr>
            <w:tcW w:w="912" w:type="pct"/>
            <w:vAlign w:val="center"/>
          </w:tcPr>
          <w:p w14:paraId="0CBEE237" w14:textId="77777777" w:rsidR="00AA1E46" w:rsidRPr="003B2DFB" w:rsidRDefault="00AA1E46" w:rsidP="00B310D3">
            <w:pPr>
              <w:jc w:val="center"/>
              <w:rPr>
                <w:rFonts w:ascii="Times New Roman" w:hAnsi="Times New Roman" w:cs="Times New Roman"/>
                <w:sz w:val="20"/>
                <w:szCs w:val="20"/>
                <w:highlight w:val="yellow"/>
              </w:rPr>
            </w:pPr>
          </w:p>
        </w:tc>
      </w:tr>
    </w:tbl>
    <w:p w14:paraId="45C5890D" w14:textId="09C50BA4" w:rsidR="009A4FA2" w:rsidRPr="003B2DFB" w:rsidRDefault="009A4FA2" w:rsidP="009E4C56">
      <w:pPr>
        <w:pStyle w:val="af1"/>
        <w:spacing w:beforeLines="50" w:before="120" w:afterLines="50" w:after="120" w:line="240" w:lineRule="auto"/>
        <w:ind w:firstLineChars="0" w:firstLine="0"/>
        <w:rPr>
          <w:b/>
          <w:sz w:val="20"/>
          <w:szCs w:val="20"/>
        </w:rPr>
      </w:pPr>
      <w:r w:rsidRPr="003B2DFB">
        <w:rPr>
          <w:b/>
          <w:sz w:val="20"/>
          <w:szCs w:val="20"/>
        </w:rPr>
        <w:t xml:space="preserve">Observation </w:t>
      </w:r>
      <w:r w:rsidR="008B02D4" w:rsidRPr="003B2DFB">
        <w:rPr>
          <w:b/>
          <w:sz w:val="20"/>
          <w:szCs w:val="20"/>
        </w:rPr>
        <w:t>22</w:t>
      </w:r>
      <w:r w:rsidRPr="003B2DFB">
        <w:rPr>
          <w:b/>
          <w:sz w:val="20"/>
          <w:szCs w:val="20"/>
        </w:rPr>
        <w:t xml:space="preserve">: For the AL/ML based CSI prediction model generalization over various UE speeds, in generalization Case 2, there is </w:t>
      </w:r>
      <w:r w:rsidR="00BF783E" w:rsidRPr="003B2DFB">
        <w:rPr>
          <w:b/>
          <w:sz w:val="20"/>
          <w:szCs w:val="20"/>
        </w:rPr>
        <w:t xml:space="preserve">a degradation of </w:t>
      </w:r>
      <w:r w:rsidRPr="003B2DFB">
        <w:rPr>
          <w:b/>
          <w:sz w:val="20"/>
          <w:szCs w:val="20"/>
        </w:rPr>
        <w:t xml:space="preserve">layer 1 SGCS comparing with </w:t>
      </w:r>
      <w:r w:rsidR="00BF783E" w:rsidRPr="003B2DFB">
        <w:rPr>
          <w:b/>
          <w:sz w:val="20"/>
          <w:szCs w:val="20"/>
        </w:rPr>
        <w:t>generalization case 1.</w:t>
      </w:r>
    </w:p>
    <w:p w14:paraId="49625BA1" w14:textId="62726F7E" w:rsidR="00225F6D" w:rsidRPr="003B2DFB" w:rsidRDefault="00BA75D6" w:rsidP="009E4C56">
      <w:pPr>
        <w:pStyle w:val="af1"/>
        <w:spacing w:beforeLines="50" w:before="120" w:afterLines="50" w:after="120" w:line="240" w:lineRule="auto"/>
        <w:ind w:firstLineChars="0" w:firstLine="0"/>
        <w:rPr>
          <w:b/>
          <w:sz w:val="20"/>
          <w:szCs w:val="20"/>
        </w:rPr>
      </w:pPr>
      <w:r w:rsidRPr="003B2DFB">
        <w:rPr>
          <w:b/>
          <w:sz w:val="20"/>
          <w:szCs w:val="20"/>
        </w:rPr>
        <w:t xml:space="preserve">Observation </w:t>
      </w:r>
      <w:r w:rsidR="008B02D4" w:rsidRPr="003B2DFB">
        <w:rPr>
          <w:b/>
          <w:sz w:val="20"/>
          <w:szCs w:val="20"/>
        </w:rPr>
        <w:t>23</w:t>
      </w:r>
      <w:r w:rsidRPr="003B2DFB">
        <w:rPr>
          <w:b/>
          <w:sz w:val="20"/>
          <w:szCs w:val="20"/>
        </w:rPr>
        <w:t xml:space="preserve">: </w:t>
      </w:r>
      <w:r w:rsidR="00AA1E46" w:rsidRPr="003B2DFB">
        <w:rPr>
          <w:b/>
          <w:sz w:val="20"/>
          <w:szCs w:val="20"/>
        </w:rPr>
        <w:t>For the AL/ML based CSI prediction model generalization over various UE speeds, in generalization Case 2, generalized performance may be achieved using high speed UE model to infer low speed UE dataset</w:t>
      </w:r>
      <w:r w:rsidR="00225F6D" w:rsidRPr="003B2DFB">
        <w:rPr>
          <w:b/>
          <w:sz w:val="20"/>
          <w:szCs w:val="20"/>
        </w:rPr>
        <w:t>, but not vice versa.</w:t>
      </w:r>
    </w:p>
    <w:p w14:paraId="2C0994F8" w14:textId="5D588AF9" w:rsidR="00AA1E46" w:rsidRPr="003B2DFB" w:rsidRDefault="0042140A" w:rsidP="00225F6D">
      <w:pPr>
        <w:pStyle w:val="af1"/>
        <w:numPr>
          <w:ilvl w:val="0"/>
          <w:numId w:val="31"/>
        </w:numPr>
        <w:spacing w:beforeLines="50" w:before="120" w:afterLines="50" w:after="120" w:line="240" w:lineRule="auto"/>
        <w:ind w:firstLineChars="0"/>
        <w:rPr>
          <w:b/>
          <w:sz w:val="20"/>
          <w:szCs w:val="20"/>
        </w:rPr>
      </w:pPr>
      <w:r w:rsidRPr="003B2DFB">
        <w:rPr>
          <w:b/>
          <w:sz w:val="20"/>
          <w:szCs w:val="20"/>
        </w:rPr>
        <w:t>Training model with 60km/h dataset and inference with 30km/h dataset will introduce a small layer 1 SGCS degradation of -4.62% to -2.01%.</w:t>
      </w:r>
    </w:p>
    <w:p w14:paraId="1D9544D4" w14:textId="525818DA" w:rsidR="0042140A" w:rsidRPr="003B2DFB" w:rsidRDefault="0042140A" w:rsidP="00225F6D">
      <w:pPr>
        <w:pStyle w:val="af1"/>
        <w:numPr>
          <w:ilvl w:val="0"/>
          <w:numId w:val="31"/>
        </w:numPr>
        <w:spacing w:beforeLines="50" w:before="120" w:afterLines="50" w:after="120" w:line="240" w:lineRule="auto"/>
        <w:ind w:firstLineChars="0"/>
        <w:rPr>
          <w:b/>
          <w:sz w:val="20"/>
          <w:szCs w:val="20"/>
        </w:rPr>
      </w:pPr>
      <w:r w:rsidRPr="003B2DFB">
        <w:rPr>
          <w:b/>
          <w:sz w:val="20"/>
          <w:szCs w:val="20"/>
        </w:rPr>
        <w:t>Training model with 30km/h dataset and inference with 60km/h dataset will introduce a significant layer 1 SGCS degradation of -20.73% to -18.33%.</w:t>
      </w:r>
    </w:p>
    <w:p w14:paraId="70F8FC13" w14:textId="77777777" w:rsidR="00B426C7" w:rsidRPr="005E6AE9" w:rsidRDefault="00B426C7" w:rsidP="00823165">
      <w:pPr>
        <w:pStyle w:val="1"/>
        <w:spacing w:before="0" w:afterLines="50"/>
        <w:rPr>
          <w:szCs w:val="28"/>
        </w:rPr>
      </w:pPr>
      <w:r w:rsidRPr="005E6AE9">
        <w:rPr>
          <w:rFonts w:hint="eastAsia"/>
          <w:szCs w:val="28"/>
        </w:rPr>
        <w:t>Conclusions</w:t>
      </w:r>
    </w:p>
    <w:p w14:paraId="1AEB561F" w14:textId="7E459366" w:rsidR="00B426C7" w:rsidRPr="003B2DFB" w:rsidRDefault="00B426C7" w:rsidP="00823165">
      <w:pPr>
        <w:widowControl/>
        <w:spacing w:afterLines="50" w:after="120"/>
        <w:rPr>
          <w:rFonts w:ascii="Times New Roman" w:eastAsia="宋体" w:hAnsi="Times New Roman" w:cs="Times New Roman"/>
          <w:kern w:val="0"/>
          <w:sz w:val="20"/>
          <w:szCs w:val="20"/>
          <w:lang w:val="en-GB"/>
        </w:rPr>
      </w:pPr>
      <w:r w:rsidRPr="003B2DFB">
        <w:rPr>
          <w:rFonts w:ascii="Times New Roman" w:eastAsia="宋体" w:hAnsi="Times New Roman" w:cs="Times New Roman"/>
          <w:kern w:val="0"/>
          <w:sz w:val="20"/>
          <w:szCs w:val="20"/>
          <w:lang w:val="en-GB"/>
        </w:rPr>
        <w:t>In this contribution, we provide our views on</w:t>
      </w:r>
      <w:r w:rsidR="00F50EF4" w:rsidRPr="003B2DFB">
        <w:rPr>
          <w:rFonts w:ascii="Times New Roman" w:eastAsia="宋体" w:hAnsi="Times New Roman" w:cs="Times New Roman"/>
          <w:kern w:val="0"/>
          <w:sz w:val="20"/>
          <w:szCs w:val="20"/>
          <w:lang w:val="en-GB"/>
        </w:rPr>
        <w:t xml:space="preserve"> evaluation</w:t>
      </w:r>
      <w:r w:rsidR="00710E29" w:rsidRPr="003B2DFB">
        <w:rPr>
          <w:rFonts w:ascii="Times New Roman" w:eastAsia="宋体" w:hAnsi="Times New Roman" w:cs="Times New Roman"/>
          <w:kern w:val="0"/>
          <w:sz w:val="20"/>
          <w:szCs w:val="20"/>
          <w:lang w:val="en-GB"/>
        </w:rPr>
        <w:t xml:space="preserve"> and KPIs</w:t>
      </w:r>
      <w:r w:rsidR="00F50EF4" w:rsidRPr="003B2DFB">
        <w:rPr>
          <w:rFonts w:ascii="Times New Roman" w:eastAsia="宋体" w:hAnsi="Times New Roman" w:cs="Times New Roman"/>
          <w:kern w:val="0"/>
          <w:sz w:val="20"/>
          <w:szCs w:val="20"/>
          <w:lang w:val="en-GB"/>
        </w:rPr>
        <w:t xml:space="preserve"> for AI/ML based CSI feedback.</w:t>
      </w:r>
      <w:r w:rsidRPr="003B2DFB">
        <w:rPr>
          <w:rFonts w:ascii="Times New Roman" w:eastAsia="宋体" w:hAnsi="Times New Roman" w:cs="Times New Roman"/>
          <w:kern w:val="0"/>
          <w:sz w:val="20"/>
          <w:szCs w:val="20"/>
          <w:lang w:val="en-GB"/>
        </w:rPr>
        <w:t xml:space="preserve"> We have the following </w:t>
      </w:r>
      <w:r w:rsidR="006515DA" w:rsidRPr="003B2DFB">
        <w:rPr>
          <w:rFonts w:ascii="Times New Roman" w:eastAsia="宋体" w:hAnsi="Times New Roman" w:cs="Times New Roman"/>
          <w:kern w:val="0"/>
          <w:sz w:val="20"/>
          <w:szCs w:val="20"/>
          <w:lang w:val="en-GB"/>
        </w:rPr>
        <w:t xml:space="preserve">observations and </w:t>
      </w:r>
      <w:r w:rsidRPr="003B2DFB">
        <w:rPr>
          <w:rFonts w:ascii="Times New Roman" w:eastAsia="宋体" w:hAnsi="Times New Roman" w:cs="Times New Roman"/>
          <w:kern w:val="0"/>
          <w:sz w:val="20"/>
          <w:szCs w:val="20"/>
          <w:lang w:val="en-GB"/>
        </w:rPr>
        <w:t>proposals:</w:t>
      </w:r>
    </w:p>
    <w:p w14:paraId="04764FB0" w14:textId="44457924" w:rsidR="00375999" w:rsidRPr="003B2DFB" w:rsidRDefault="00375999" w:rsidP="00375999">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1: Compared to R16 type II CB method,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w:t>
      </w:r>
    </w:p>
    <w:p w14:paraId="49DBB76D" w14:textId="77777777" w:rsidR="00375999" w:rsidRPr="003B2DFB" w:rsidRDefault="00375999" w:rsidP="00375999">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1 SGCS,</w:t>
      </w:r>
    </w:p>
    <w:p w14:paraId="0D18BC0C" w14:textId="77777777" w:rsidR="00375999" w:rsidRPr="003B2DFB" w:rsidRDefault="00375999" w:rsidP="0037599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5.33%</w:t>
      </w:r>
    </w:p>
    <w:p w14:paraId="08F2DDF9" w14:textId="77777777" w:rsidR="00375999" w:rsidRPr="003B2DFB" w:rsidRDefault="00375999" w:rsidP="0037599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1.88%</w:t>
      </w:r>
    </w:p>
    <w:p w14:paraId="683A431D" w14:textId="77777777" w:rsidR="00375999" w:rsidRPr="003B2DFB" w:rsidRDefault="00375999" w:rsidP="00375999">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4.46%</w:t>
      </w:r>
    </w:p>
    <w:p w14:paraId="5D2BD5F6" w14:textId="50C8FCD8" w:rsidR="004A4AB3" w:rsidRPr="003B2DFB" w:rsidRDefault="004A4AB3" w:rsidP="004A4AB3">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2: Compared to R16 type II CB method, </w:t>
      </w:r>
      <w:r w:rsidR="000870F6" w:rsidRPr="003B2DFB">
        <w:rPr>
          <w:rFonts w:ascii="Times New Roman" w:hAnsi="Times New Roman" w:cs="Times New Roman"/>
          <w:b/>
          <w:sz w:val="20"/>
          <w:szCs w:val="20"/>
        </w:rPr>
        <w:t xml:space="preserve">positive </w:t>
      </w:r>
      <w:r w:rsidRPr="003B2DFB">
        <w:rPr>
          <w:rFonts w:ascii="Times New Roman" w:hAnsi="Times New Roman" w:cs="Times New Roman"/>
          <w:b/>
          <w:sz w:val="20"/>
          <w:szCs w:val="20"/>
        </w:rPr>
        <w:t>average UPT and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 xml:space="preserve">ile UPT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 </w:t>
      </w:r>
    </w:p>
    <w:p w14:paraId="75BC258A" w14:textId="77777777" w:rsidR="004A4AB3" w:rsidRPr="003B2DFB" w:rsidRDefault="004A4AB3" w:rsidP="004A4AB3">
      <w:pPr>
        <w:pStyle w:val="a7"/>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average UPT can be improved by 1.67% at CSI overhead A; average UPT can be improved by 1.7% at CSI overhead B; average UPT can be improved by 2.51% at CSI overhead C.</w:t>
      </w:r>
    </w:p>
    <w:p w14:paraId="4DF923E8" w14:textId="63AE12CF" w:rsidR="004A4AB3" w:rsidRPr="003B2DFB" w:rsidRDefault="004A4AB3" w:rsidP="004A4AB3">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lastRenderedPageBreak/>
        <w:t>For RU&lt;=39%,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ile UPT can be improved by 4.21% at CSI overhead A;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ile UPT can be improved by 2.64% at CSI overhead B;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ile UPT can be improved by 5.68% at CSI overhead C.</w:t>
      </w:r>
    </w:p>
    <w:p w14:paraId="4EC2C306" w14:textId="3CBBB9D3" w:rsidR="008E75B6" w:rsidRPr="003B2DFB" w:rsidRDefault="008E75B6" w:rsidP="008E75B6">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3: Compared to R16 type II CB method, large CSI feedback reduction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 The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is more beneficial for large </w:t>
      </w:r>
      <w:r w:rsidR="009F6F81" w:rsidRPr="003B2DFB">
        <w:rPr>
          <w:rFonts w:ascii="Times New Roman" w:hAnsi="Times New Roman" w:cs="Times New Roman"/>
          <w:b/>
          <w:sz w:val="20"/>
          <w:szCs w:val="20"/>
        </w:rPr>
        <w:t>CSI</w:t>
      </w:r>
      <w:r w:rsidRPr="003B2DFB">
        <w:rPr>
          <w:rFonts w:ascii="Times New Roman" w:hAnsi="Times New Roman" w:cs="Times New Roman"/>
          <w:b/>
          <w:sz w:val="20"/>
          <w:szCs w:val="20"/>
        </w:rPr>
        <w:t xml:space="preserve"> feedback overhead sizes. </w:t>
      </w:r>
    </w:p>
    <w:p w14:paraId="20C09EDA" w14:textId="77777777" w:rsidR="008E75B6" w:rsidRPr="003B2DFB" w:rsidRDefault="008E75B6" w:rsidP="008E75B6">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CSI feedback reduction is 69.92% at CSI overhead A; CSI feedback reduction is 74.07% at CSI overhead B; CSI feedback reduction is 85.04% at CSI overhead C.</w:t>
      </w:r>
    </w:p>
    <w:p w14:paraId="297F93C8" w14:textId="77777777" w:rsidR="002A5E0B" w:rsidRPr="003B2DFB" w:rsidRDefault="002A5E0B" w:rsidP="002A5E0B">
      <w:pPr>
        <w:pStyle w:val="af5"/>
        <w:rPr>
          <w:rFonts w:ascii="Times New Roman" w:hAnsi="Times New Roman" w:cs="Times New Roman"/>
          <w:b/>
        </w:rPr>
      </w:pPr>
      <w:r w:rsidRPr="003B2DFB">
        <w:rPr>
          <w:rFonts w:ascii="Times New Roman" w:hAnsi="Times New Roman" w:cs="Times New Roman"/>
          <w:b/>
        </w:rPr>
        <w:t xml:space="preserve">Observation 4: Compared with a family of layer-common AI/ML models, the scalable AI/ML model (SCsiNet) can achieve a similar performance and can significantly reduce storage memory and model transferring overhead. </w:t>
      </w:r>
    </w:p>
    <w:p w14:paraId="480295AC" w14:textId="5F15235B" w:rsidR="005C7416" w:rsidRPr="003B2DFB" w:rsidRDefault="005C7416" w:rsidP="005C7416">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5: For max rank=2, compared to R16 type II CB method, </w:t>
      </w:r>
      <w:r w:rsidR="00522417" w:rsidRPr="003B2DFB">
        <w:rPr>
          <w:rFonts w:ascii="Times New Roman" w:hAnsi="Times New Roman" w:cs="Times New Roman"/>
          <w:b/>
          <w:sz w:val="20"/>
          <w:szCs w:val="20"/>
        </w:rPr>
        <w:t>positive</w:t>
      </w:r>
      <w:r w:rsidRPr="003B2DFB">
        <w:rPr>
          <w:rFonts w:ascii="Times New Roman" w:hAnsi="Times New Roman" w:cs="Times New Roman"/>
          <w:b/>
          <w:sz w:val="20"/>
          <w:szCs w:val="20"/>
        </w:rPr>
        <w:t xml:space="preserve">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layer 1 SGCS, large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layer 2 SGCS.</w:t>
      </w:r>
    </w:p>
    <w:p w14:paraId="2634B3EA" w14:textId="77777777" w:rsidR="005C7416" w:rsidRPr="003B2DFB" w:rsidRDefault="005C7416" w:rsidP="005C7416">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1 SGCS,</w:t>
      </w:r>
    </w:p>
    <w:p w14:paraId="4EE6D5F9" w14:textId="77777777" w:rsidR="005C7416" w:rsidRPr="003B2DFB" w:rsidRDefault="005C7416" w:rsidP="005C7416">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4.39%</w:t>
      </w:r>
    </w:p>
    <w:p w14:paraId="08AB939E" w14:textId="77777777" w:rsidR="005C7416" w:rsidRPr="003B2DFB" w:rsidRDefault="005C7416" w:rsidP="005C7416">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1.38%</w:t>
      </w:r>
    </w:p>
    <w:p w14:paraId="394AC5ED" w14:textId="77777777" w:rsidR="005C7416" w:rsidRPr="003B2DFB" w:rsidRDefault="005C7416" w:rsidP="005C7416">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4.21%</w:t>
      </w:r>
    </w:p>
    <w:p w14:paraId="0497F16A" w14:textId="77777777" w:rsidR="005C7416" w:rsidRPr="003B2DFB" w:rsidRDefault="005C7416" w:rsidP="005C7416">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2 SGCS,</w:t>
      </w:r>
    </w:p>
    <w:p w14:paraId="54151A97" w14:textId="77777777" w:rsidR="005C7416" w:rsidRPr="003B2DFB" w:rsidRDefault="005C7416" w:rsidP="005C7416">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49.31%</w:t>
      </w:r>
    </w:p>
    <w:p w14:paraId="48A9FDB4" w14:textId="77777777" w:rsidR="005C7416" w:rsidRPr="003B2DFB" w:rsidRDefault="005C7416" w:rsidP="005C7416">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41.73%</w:t>
      </w:r>
    </w:p>
    <w:p w14:paraId="3C76BCFB" w14:textId="77777777" w:rsidR="005C7416" w:rsidRPr="003B2DFB" w:rsidRDefault="005C7416" w:rsidP="005C7416">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45.87%</w:t>
      </w:r>
    </w:p>
    <w:p w14:paraId="4A3A2DF5" w14:textId="42CDE2E8" w:rsidR="00182714" w:rsidRPr="003B2DFB" w:rsidRDefault="00182714" w:rsidP="00182714">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6: </w:t>
      </w:r>
      <w:r w:rsidR="00675B7F" w:rsidRPr="003B2DFB">
        <w:rPr>
          <w:rFonts w:ascii="Times New Roman" w:hAnsi="Times New Roman" w:cs="Times New Roman"/>
          <w:b/>
          <w:sz w:val="20"/>
          <w:szCs w:val="20"/>
        </w:rPr>
        <w:t>For max rank=2, c</w:t>
      </w:r>
      <w:r w:rsidRPr="003B2DFB">
        <w:rPr>
          <w:rFonts w:ascii="Times New Roman" w:hAnsi="Times New Roman" w:cs="Times New Roman"/>
          <w:b/>
          <w:sz w:val="20"/>
          <w:szCs w:val="20"/>
        </w:rPr>
        <w:t xml:space="preserve">ompared to R16 type II CB method, </w:t>
      </w:r>
      <w:r w:rsidR="00CC3711" w:rsidRPr="003B2DFB">
        <w:rPr>
          <w:rFonts w:ascii="Times New Roman" w:hAnsi="Times New Roman" w:cs="Times New Roman"/>
          <w:b/>
          <w:sz w:val="20"/>
          <w:szCs w:val="20"/>
        </w:rPr>
        <w:t xml:space="preserve">positive </w:t>
      </w:r>
      <w:r w:rsidRPr="003B2DFB">
        <w:rPr>
          <w:rFonts w:ascii="Times New Roman" w:hAnsi="Times New Roman" w:cs="Times New Roman"/>
          <w:b/>
          <w:sz w:val="20"/>
          <w:szCs w:val="20"/>
        </w:rPr>
        <w:t>average UPT and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 xml:space="preserve">ile UPT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rank=1. </w:t>
      </w:r>
    </w:p>
    <w:p w14:paraId="3501E25A" w14:textId="77777777" w:rsidR="00182714" w:rsidRPr="003B2DFB" w:rsidRDefault="00182714" w:rsidP="00182714">
      <w:pPr>
        <w:pStyle w:val="a7"/>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average UPT can be improved by 10% at CSI overhead A; average UPT can be improved by 8.42% at CSI overhead B; average UPT can be improved by 8.04% at CSI overhead C.</w:t>
      </w:r>
    </w:p>
    <w:p w14:paraId="24556213" w14:textId="3A79E91C" w:rsidR="00182714" w:rsidRPr="003B2DFB" w:rsidRDefault="00182714" w:rsidP="00182714">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ile UPT can be improved by 7.44% at CSI overhead A;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ile UPT can be improved by 9.85% at CSI overhead B; 5%-</w:t>
      </w:r>
      <w:r w:rsidR="00926641" w:rsidRPr="003B2DFB">
        <w:rPr>
          <w:rFonts w:ascii="Times New Roman" w:hAnsi="Times New Roman" w:cs="Times New Roman"/>
          <w:b/>
          <w:sz w:val="20"/>
          <w:szCs w:val="20"/>
        </w:rPr>
        <w:t>t</w:t>
      </w:r>
      <w:r w:rsidRPr="003B2DFB">
        <w:rPr>
          <w:rFonts w:ascii="Times New Roman" w:hAnsi="Times New Roman" w:cs="Times New Roman"/>
          <w:b/>
          <w:sz w:val="20"/>
          <w:szCs w:val="20"/>
        </w:rPr>
        <w:t>ile UPT can be improved by 11.66% at CSI overhead C.</w:t>
      </w:r>
    </w:p>
    <w:p w14:paraId="017B2047" w14:textId="1DE233FB" w:rsidR="00146667" w:rsidRPr="003B2DFB" w:rsidRDefault="00146667" w:rsidP="00146667">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7: Compared to R16 type II CB method, very large CSI feedback reduction 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max rank=2.</w:t>
      </w:r>
    </w:p>
    <w:p w14:paraId="6B920354" w14:textId="77777777" w:rsidR="00146667" w:rsidRPr="003B2DFB" w:rsidRDefault="00146667" w:rsidP="00146667">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RU&lt;=39%, CSI feedback reduction is 68.94% at CSI overhead A; CSI feedback reduction is 83.25% at CSI overhead B; CSI feedback reduction is 91.15% at CSI overhead C.</w:t>
      </w:r>
    </w:p>
    <w:p w14:paraId="1072C182" w14:textId="7896B42A" w:rsidR="00146667" w:rsidRPr="003B2DFB" w:rsidRDefault="00146667" w:rsidP="00146667">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8: Compared to R16 type II CB method, for max rank =4, </w:t>
      </w:r>
      <w:r w:rsidR="00CF5A19" w:rsidRPr="003B2DFB">
        <w:rPr>
          <w:rFonts w:ascii="Times New Roman" w:hAnsi="Times New Roman" w:cs="Times New Roman"/>
          <w:b/>
          <w:sz w:val="20"/>
          <w:szCs w:val="20"/>
        </w:rPr>
        <w:t xml:space="preserve">positive </w:t>
      </w:r>
      <w:r w:rsidRPr="003B2DFB">
        <w:rPr>
          <w:rFonts w:ascii="Times New Roman" w:hAnsi="Times New Roman" w:cs="Times New Roman"/>
          <w:b/>
          <w:sz w:val="20"/>
          <w:szCs w:val="20"/>
        </w:rPr>
        <w:t xml:space="preserve">performance gain can be achieved by </w:t>
      </w:r>
      <w:r w:rsidR="003B2DFB">
        <w:rPr>
          <w:rFonts w:ascii="Times New Roman" w:hAnsi="Times New Roman" w:cs="Times New Roman"/>
          <w:b/>
          <w:sz w:val="20"/>
          <w:szCs w:val="20"/>
        </w:rPr>
        <w:t>AI/ML based method</w:t>
      </w:r>
      <w:r w:rsidRPr="003B2DFB">
        <w:rPr>
          <w:rFonts w:ascii="Times New Roman" w:hAnsi="Times New Roman" w:cs="Times New Roman"/>
          <w:b/>
          <w:sz w:val="20"/>
          <w:szCs w:val="20"/>
        </w:rPr>
        <w:t xml:space="preserve"> for per layer SGCS, especially for layer 2,</w:t>
      </w:r>
      <w:r w:rsidR="002C3993" w:rsidRPr="003B2DFB">
        <w:rPr>
          <w:rFonts w:ascii="Times New Roman" w:hAnsi="Times New Roman" w:cs="Times New Roman"/>
          <w:b/>
          <w:sz w:val="20"/>
          <w:szCs w:val="20"/>
        </w:rPr>
        <w:t xml:space="preserve"> </w:t>
      </w:r>
      <w:r w:rsidRPr="003B2DFB">
        <w:rPr>
          <w:rFonts w:ascii="Times New Roman" w:hAnsi="Times New Roman" w:cs="Times New Roman"/>
          <w:b/>
          <w:sz w:val="20"/>
          <w:szCs w:val="20"/>
        </w:rPr>
        <w:t>3 and 4.</w:t>
      </w:r>
    </w:p>
    <w:p w14:paraId="1D7644BD" w14:textId="77777777" w:rsidR="00146667" w:rsidRPr="003B2DFB" w:rsidRDefault="00146667" w:rsidP="00146667">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1 SGCS,</w:t>
      </w:r>
    </w:p>
    <w:p w14:paraId="5D37B617"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7.7%</w:t>
      </w:r>
    </w:p>
    <w:p w14:paraId="3D51695F"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0.9253%</w:t>
      </w:r>
    </w:p>
    <w:p w14:paraId="77443341"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1.2670%</w:t>
      </w:r>
    </w:p>
    <w:p w14:paraId="0E6F4B56" w14:textId="77777777" w:rsidR="00146667" w:rsidRPr="003B2DFB" w:rsidRDefault="00146667" w:rsidP="00146667">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2 SGCS,</w:t>
      </w:r>
    </w:p>
    <w:p w14:paraId="5EA9EC58"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49.3411%</w:t>
      </w:r>
    </w:p>
    <w:p w14:paraId="37DCDE76"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39.36%</w:t>
      </w:r>
    </w:p>
    <w:p w14:paraId="2F4F1D53"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41.59%</w:t>
      </w:r>
    </w:p>
    <w:p w14:paraId="0924C56F" w14:textId="77777777" w:rsidR="00146667" w:rsidRPr="003B2DFB" w:rsidRDefault="00146667" w:rsidP="00146667">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layer 3 SGCS,</w:t>
      </w:r>
    </w:p>
    <w:p w14:paraId="62B6E35A"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87.6199%</w:t>
      </w:r>
    </w:p>
    <w:p w14:paraId="1D3CDE19"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78.9474%</w:t>
      </w:r>
    </w:p>
    <w:p w14:paraId="432115DC"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73.6772%</w:t>
      </w:r>
    </w:p>
    <w:p w14:paraId="67507C46" w14:textId="77777777" w:rsidR="00146667" w:rsidRPr="003B2DFB" w:rsidRDefault="00146667" w:rsidP="00146667">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lastRenderedPageBreak/>
        <w:t>For layer 4 SGCS,</w:t>
      </w:r>
    </w:p>
    <w:p w14:paraId="15BC8417"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X (small payload), SGCS gain is 37.0838%</w:t>
      </w:r>
    </w:p>
    <w:p w14:paraId="7C242717" w14:textId="77777777" w:rsidR="00146667" w:rsidRPr="003B2DFB" w:rsidRDefault="00146667" w:rsidP="00146667">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Y (medium payload), SGCS gain is 36.0544%</w:t>
      </w:r>
    </w:p>
    <w:p w14:paraId="058C08AD" w14:textId="35B2B78A" w:rsidR="009E08D1" w:rsidRPr="003B2DFB" w:rsidRDefault="00146667" w:rsidP="00644190">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At CSI payload Z (large payload), SGCS gain is 39.3352%</w:t>
      </w:r>
    </w:p>
    <w:p w14:paraId="098701AF" w14:textId="77777777" w:rsidR="00644190" w:rsidRPr="003B2DFB" w:rsidRDefault="00644190" w:rsidP="006441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9: For the generalization case 2 of AI/ML based CSI compression over various deployment scenarios, training AI model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has rather good generalization performance for inference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w:t>
      </w:r>
    </w:p>
    <w:p w14:paraId="1B585F42" w14:textId="77777777" w:rsidR="00644190" w:rsidRPr="003B2DFB" w:rsidRDefault="00644190" w:rsidP="00644190">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suffers a small SGCS performance degradation, i.e., -4.8%, -4.02%, -4.76% for CSI payload ranges X, Y, and Z, respectively.</w:t>
      </w:r>
    </w:p>
    <w:p w14:paraId="284B21CC" w14:textId="77777777" w:rsidR="00644190" w:rsidRPr="003B2DFB" w:rsidRDefault="00644190" w:rsidP="00644190">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benefits a small SGCS performance gain at small and medium CSI payload</w:t>
      </w:r>
      <w:r w:rsidRPr="003B2DFB">
        <w:rPr>
          <w:rFonts w:ascii="Times New Roman" w:hAnsi="Times New Roman" w:cs="Times New Roman"/>
          <w:b/>
          <w:sz w:val="20"/>
          <w:szCs w:val="20"/>
        </w:rPr>
        <w:t>，</w:t>
      </w:r>
      <w:r w:rsidRPr="003B2DFB">
        <w:rPr>
          <w:rFonts w:ascii="Times New Roman" w:hAnsi="Times New Roman" w:cs="Times New Roman"/>
          <w:b/>
          <w:sz w:val="20"/>
          <w:szCs w:val="20"/>
        </w:rPr>
        <w:t xml:space="preserve">i.e., 4.64%, 3.21% for CSI payload ranges X and Y, respectively. It only suffers a small SGCS performance degradation at large, i.e., -0.11% for CSI payload ranges Z.   </w:t>
      </w:r>
    </w:p>
    <w:p w14:paraId="655C5923" w14:textId="77777777" w:rsidR="00644190" w:rsidRPr="003B2DFB" w:rsidRDefault="00644190" w:rsidP="006441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10: For the generalization case 2 of AI/ML based CSI compression over various deployment scenarios, training AI model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has rather good generalization performance for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w:t>
      </w:r>
    </w:p>
    <w:p w14:paraId="22D47F3D" w14:textId="77777777" w:rsidR="00644190" w:rsidRPr="003B2DFB" w:rsidRDefault="00644190" w:rsidP="00644190">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benefits a small SGCS performance gain for small and medium CSI payload ranges, i.e.,</w:t>
      </w:r>
      <w:r w:rsidRPr="003B2DFB">
        <w:rPr>
          <w:rFonts w:ascii="Times New Roman" w:hAnsi="Times New Roman" w:cs="Times New Roman"/>
          <w:sz w:val="20"/>
          <w:szCs w:val="20"/>
        </w:rPr>
        <w:t xml:space="preserve"> </w:t>
      </w:r>
      <w:r w:rsidRPr="003B2DFB">
        <w:rPr>
          <w:rFonts w:ascii="Times New Roman" w:hAnsi="Times New Roman" w:cs="Times New Roman"/>
          <w:b/>
          <w:sz w:val="20"/>
          <w:szCs w:val="20"/>
        </w:rPr>
        <w:t>1.18%, 1.46% and 2.21%for CSI payload ranges X, Y and Z, respectively.</w:t>
      </w:r>
    </w:p>
    <w:p w14:paraId="4D2213BD" w14:textId="77777777" w:rsidR="00644190" w:rsidRPr="003B2DFB" w:rsidRDefault="00644190" w:rsidP="00644190">
      <w:pPr>
        <w:pStyle w:val="a7"/>
        <w:numPr>
          <w:ilvl w:val="0"/>
          <w:numId w:val="25"/>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benefits a small SGCS performance gain</w:t>
      </w:r>
      <w:r w:rsidRPr="003B2DFB">
        <w:rPr>
          <w:rFonts w:ascii="Times New Roman" w:hAnsi="Times New Roman" w:cs="Times New Roman"/>
          <w:b/>
          <w:sz w:val="20"/>
          <w:szCs w:val="20"/>
        </w:rPr>
        <w:t>，</w:t>
      </w:r>
      <w:r w:rsidRPr="003B2DFB">
        <w:rPr>
          <w:rFonts w:ascii="Times New Roman" w:hAnsi="Times New Roman" w:cs="Times New Roman"/>
          <w:b/>
          <w:sz w:val="20"/>
          <w:szCs w:val="20"/>
        </w:rPr>
        <w:t xml:space="preserve">i.e., 4.64%, 2.87% and 1.11% for CSI payload ranges X, Y and Z, respectively.   </w:t>
      </w:r>
    </w:p>
    <w:p w14:paraId="2F5C0590" w14:textId="77777777" w:rsidR="00644190" w:rsidRPr="003B2DFB" w:rsidRDefault="00644190" w:rsidP="006441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11: For the generalization case 2 of AI/ML based CSI compression over various deployment scenarios, training AI model with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dataset has rather poor generalization performance for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w:t>
      </w:r>
    </w:p>
    <w:p w14:paraId="784E3F39" w14:textId="77777777" w:rsidR="00644190" w:rsidRPr="003B2DFB" w:rsidRDefault="00644190" w:rsidP="00644190">
      <w:pPr>
        <w:pStyle w:val="a7"/>
        <w:numPr>
          <w:ilvl w:val="0"/>
          <w:numId w:val="26"/>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training with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suffers a large SGCS performance gain of -13.74%, -19.44% and -20.96% for CSI payload ranges X, Y and Z, respectively.</w:t>
      </w:r>
    </w:p>
    <w:p w14:paraId="6CDC6CB5" w14:textId="77777777" w:rsidR="00644190" w:rsidRPr="003B2DFB" w:rsidRDefault="00644190" w:rsidP="00644190">
      <w:pPr>
        <w:pStyle w:val="a7"/>
        <w:numPr>
          <w:ilvl w:val="0"/>
          <w:numId w:val="26"/>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Comparing with training and inference with both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training with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dataset and inference with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suffers a large SGCS performance gain of -18.73% -26.68% -31.79% for CSI payload ranges X, Y and Z, respectively.</w:t>
      </w:r>
    </w:p>
    <w:p w14:paraId="5F435775" w14:textId="77777777" w:rsidR="00644190" w:rsidRPr="003B2DFB" w:rsidRDefault="00644190" w:rsidP="006441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Observation 12: For the generalization case 3, training with mixed dataset has rather good generalization performance for inference with single dataset that is subjected to one of the mixed dataset.</w:t>
      </w:r>
    </w:p>
    <w:p w14:paraId="357F1F83"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(with 1:1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(or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w:t>
      </w:r>
      <w:proofErr w:type="spellStart"/>
      <w:r w:rsidRPr="003B2DFB">
        <w:rPr>
          <w:rFonts w:ascii="Times New Roman" w:hAnsi="Times New Roman" w:cs="Times New Roman"/>
          <w:b/>
          <w:sz w:val="20"/>
          <w:szCs w:val="20"/>
        </w:rPr>
        <w:t>i.e</w:t>
      </w:r>
      <w:proofErr w:type="spellEnd"/>
      <w:r w:rsidRPr="003B2DFB">
        <w:rPr>
          <w:rFonts w:ascii="Times New Roman" w:hAnsi="Times New Roman" w:cs="Times New Roman"/>
          <w:b/>
          <w:sz w:val="20"/>
          <w:szCs w:val="20"/>
        </w:rPr>
        <w:t>, SGCS performance gain of -1.48%, -1.85% and -0.74% (or -4.49%, -4.96% and -4.64%) for CSI payload ranges X, Y and Z, respectively.</w:t>
      </w:r>
    </w:p>
    <w:p w14:paraId="68E8AFAA"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9:1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i.e., SGCS performance gain of -1.92% , -2.78% and -1.35% for CSI payload ranges X, Y and Z, respectively.</w:t>
      </w:r>
    </w:p>
    <w:p w14:paraId="41A80D1C"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9:1 mixture ratio) even benefits a small performance gain comparing with training and inference with only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i.e., SGCS performance gain of 4.76%, 3.78% and 2.10% for CSI payload ranges X, Y and Z, respectively.</w:t>
      </w:r>
    </w:p>
    <w:p w14:paraId="670BCAC7"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4:1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i.e., SGCS performance gain of -3.40%, -3.97% and -2.70% for CSI payload ranges X, Y and Z, respectively.</w:t>
      </w:r>
    </w:p>
    <w:p w14:paraId="4A6F2BCE"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4:1 mixture ratio) even benefits a small performance gain comparing with training and inference with only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i.e., SGCS performance gain of </w:t>
      </w:r>
      <w:r w:rsidRPr="003B2DFB">
        <w:rPr>
          <w:rFonts w:ascii="Times New Roman" w:hAnsi="Times New Roman" w:cs="Times New Roman"/>
          <w:b/>
          <w:sz w:val="20"/>
          <w:szCs w:val="20"/>
        </w:rPr>
        <w:lastRenderedPageBreak/>
        <w:t>4.99%, 4.47% and 1.99%for CSI payload ranges X, Y and Z, respectively.</w:t>
      </w:r>
    </w:p>
    <w:p w14:paraId="25F04CD0"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7:3 mixture ratio) only suffers a small performance degradation comparing with training and inference with only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i.e., SGCS performance gain of</w:t>
      </w:r>
      <w:r w:rsidRPr="003B2DFB">
        <w:rPr>
          <w:rFonts w:ascii="Times New Roman" w:hAnsi="Times New Roman" w:cs="Times New Roman"/>
          <w:sz w:val="20"/>
          <w:szCs w:val="20"/>
        </w:rPr>
        <w:t xml:space="preserve"> </w:t>
      </w:r>
      <w:r w:rsidRPr="003B2DFB">
        <w:rPr>
          <w:rFonts w:ascii="Times New Roman" w:hAnsi="Times New Roman" w:cs="Times New Roman"/>
          <w:b/>
          <w:sz w:val="20"/>
          <w:szCs w:val="20"/>
        </w:rPr>
        <w:t>-4.28%, -5.16% and -3.55% for CSI payload ranges X, Y and Z, respectively.</w:t>
      </w:r>
    </w:p>
    <w:p w14:paraId="0EBF8C46" w14:textId="77777777" w:rsidR="00644190" w:rsidRPr="003B2DFB" w:rsidRDefault="00644190" w:rsidP="00644190">
      <w:pPr>
        <w:pStyle w:val="a7"/>
        <w:numPr>
          <w:ilvl w:val="0"/>
          <w:numId w:val="27"/>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A mixed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and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(with 7:3 mixture ratio) even benefits a small performance gain comparing with training and inference with only </w:t>
      </w:r>
      <w:proofErr w:type="spellStart"/>
      <w:r w:rsidRPr="003B2DFB">
        <w:rPr>
          <w:rFonts w:ascii="Times New Roman" w:hAnsi="Times New Roman" w:cs="Times New Roman"/>
          <w:b/>
          <w:sz w:val="20"/>
          <w:szCs w:val="20"/>
        </w:rPr>
        <w:t>InH</w:t>
      </w:r>
      <w:proofErr w:type="spellEnd"/>
      <w:r w:rsidRPr="003B2DFB">
        <w:rPr>
          <w:rFonts w:ascii="Times New Roman" w:hAnsi="Times New Roman" w:cs="Times New Roman"/>
          <w:b/>
          <w:sz w:val="20"/>
          <w:szCs w:val="20"/>
        </w:rPr>
        <w:t xml:space="preserve"> dataset, i.e., SGCS performance gain of 5.11%, 2.18% and 2.32% for CSI payload ranges X, Y and Z, respectively.</w:t>
      </w:r>
    </w:p>
    <w:p w14:paraId="6575228F" w14:textId="77777777" w:rsidR="00644190" w:rsidRPr="003B2DFB" w:rsidRDefault="00644190" w:rsidP="006441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13: Adding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dataset is good for training either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or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model. Adding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dataset is good for training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model. </w:t>
      </w:r>
      <w:proofErr w:type="spellStart"/>
      <w:proofErr w:type="gramStart"/>
      <w:r w:rsidRPr="003B2DFB">
        <w:rPr>
          <w:rFonts w:ascii="Times New Roman" w:hAnsi="Times New Roman" w:cs="Times New Roman"/>
          <w:b/>
          <w:sz w:val="20"/>
          <w:szCs w:val="20"/>
        </w:rPr>
        <w:t>InH</w:t>
      </w:r>
      <w:proofErr w:type="spellEnd"/>
      <w:proofErr w:type="gramEnd"/>
      <w:r w:rsidRPr="003B2DFB">
        <w:rPr>
          <w:rFonts w:ascii="Times New Roman" w:hAnsi="Times New Roman" w:cs="Times New Roman"/>
          <w:b/>
          <w:sz w:val="20"/>
          <w:szCs w:val="20"/>
        </w:rPr>
        <w:t xml:space="preserve"> dataset works poorly for the model generalization for either </w:t>
      </w:r>
      <w:proofErr w:type="spellStart"/>
      <w:r w:rsidRPr="003B2DFB">
        <w:rPr>
          <w:rFonts w:ascii="Times New Roman" w:hAnsi="Times New Roman" w:cs="Times New Roman"/>
          <w:b/>
          <w:sz w:val="20"/>
          <w:szCs w:val="20"/>
        </w:rPr>
        <w:t>UMa</w:t>
      </w:r>
      <w:proofErr w:type="spellEnd"/>
      <w:r w:rsidRPr="003B2DFB">
        <w:rPr>
          <w:rFonts w:ascii="Times New Roman" w:hAnsi="Times New Roman" w:cs="Times New Roman"/>
          <w:b/>
          <w:sz w:val="20"/>
          <w:szCs w:val="20"/>
        </w:rPr>
        <w:t xml:space="preserve"> or </w:t>
      </w:r>
      <w:proofErr w:type="spellStart"/>
      <w:r w:rsidRPr="003B2DFB">
        <w:rPr>
          <w:rFonts w:ascii="Times New Roman" w:hAnsi="Times New Roman" w:cs="Times New Roman"/>
          <w:b/>
          <w:sz w:val="20"/>
          <w:szCs w:val="20"/>
        </w:rPr>
        <w:t>UMi</w:t>
      </w:r>
      <w:proofErr w:type="spellEnd"/>
      <w:r w:rsidRPr="003B2DFB">
        <w:rPr>
          <w:rFonts w:ascii="Times New Roman" w:hAnsi="Times New Roman" w:cs="Times New Roman"/>
          <w:b/>
          <w:sz w:val="20"/>
          <w:szCs w:val="20"/>
        </w:rPr>
        <w:t xml:space="preserve"> model.</w:t>
      </w:r>
    </w:p>
    <w:p w14:paraId="27B27617" w14:textId="77777777" w:rsidR="00B706E4" w:rsidRPr="003B2DFB" w:rsidRDefault="00B706E4" w:rsidP="00B706E4">
      <w:pPr>
        <w:widowControl/>
        <w:autoSpaceDE w:val="0"/>
        <w:autoSpaceDN w:val="0"/>
        <w:adjustRightInd w:val="0"/>
        <w:rPr>
          <w:rFonts w:ascii="Times New Roman" w:hAnsi="Times New Roman" w:cs="Times New Roman"/>
          <w:b/>
          <w:sz w:val="20"/>
          <w:szCs w:val="20"/>
        </w:rPr>
      </w:pPr>
      <w:r w:rsidRPr="003B2DFB">
        <w:rPr>
          <w:rFonts w:ascii="Times New Roman" w:hAnsi="Times New Roman" w:cs="Times New Roman"/>
          <w:b/>
          <w:sz w:val="20"/>
          <w:szCs w:val="20"/>
        </w:rPr>
        <w:t xml:space="preserve">Observation 14: For generalization Case 3 of TX port scalability rank=1, generalized performance of the AI/ML model can be achieved when the training is based on a mixed dataset of both 16 and 32 ports and the inference is either 16 ports or 32 ports dataset. </w:t>
      </w:r>
    </w:p>
    <w:p w14:paraId="04690D93" w14:textId="77777777" w:rsidR="00B706E4" w:rsidRPr="003B2DFB" w:rsidRDefault="00B706E4" w:rsidP="00B706E4">
      <w:pPr>
        <w:pStyle w:val="a7"/>
        <w:widowControl/>
        <w:numPr>
          <w:ilvl w:val="0"/>
          <w:numId w:val="28"/>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A small performance degradation or gain of -0.288% to 2.56% is achieved for the TX port generalization case 3</w:t>
      </w:r>
    </w:p>
    <w:p w14:paraId="443208E2" w14:textId="77777777" w:rsidR="00B706E4" w:rsidRPr="003B2DFB" w:rsidRDefault="00B706E4" w:rsidP="00B706E4">
      <w:pPr>
        <w:widowControl/>
        <w:autoSpaceDE w:val="0"/>
        <w:autoSpaceDN w:val="0"/>
        <w:adjustRightInd w:val="0"/>
        <w:rPr>
          <w:rFonts w:ascii="Times New Roman" w:hAnsi="Times New Roman" w:cs="Times New Roman"/>
          <w:b/>
          <w:sz w:val="20"/>
          <w:szCs w:val="20"/>
        </w:rPr>
      </w:pPr>
      <w:r w:rsidRPr="003B2DFB">
        <w:rPr>
          <w:rFonts w:ascii="Times New Roman" w:hAnsi="Times New Roman" w:cs="Times New Roman"/>
          <w:b/>
          <w:sz w:val="20"/>
          <w:szCs w:val="20"/>
        </w:rPr>
        <w:t xml:space="preserve">Observation 15: For generalization Case 3 of TX port scalability rank=4, generalized performance of the AI/ML model can be achieved when the training is based on a mixed dataset of both 16 and 32 ports and the inference is either 16 ports or 32 ports dataset. </w:t>
      </w:r>
    </w:p>
    <w:p w14:paraId="4E8B9719" w14:textId="77777777" w:rsidR="00B706E4" w:rsidRPr="003B2DFB" w:rsidRDefault="00B706E4" w:rsidP="00B706E4">
      <w:pPr>
        <w:pStyle w:val="a7"/>
        <w:widowControl/>
        <w:numPr>
          <w:ilvl w:val="0"/>
          <w:numId w:val="28"/>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There is always a SGCS performance degradation for generalization Case 3 of TX port scalability rank=4. The range of performance degradation is -9.7625% to -0.0838%.</w:t>
      </w:r>
    </w:p>
    <w:p w14:paraId="5C30817B" w14:textId="472A4250" w:rsidR="00B706E4" w:rsidRPr="003B2DFB" w:rsidRDefault="00B706E4" w:rsidP="00B706E4">
      <w:pPr>
        <w:pStyle w:val="a7"/>
        <w:widowControl/>
        <w:numPr>
          <w:ilvl w:val="0"/>
          <w:numId w:val="28"/>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The generalization performance for layer 1 SGCS is better than the other layers, with a very small performance degradation of -0.672</w:t>
      </w:r>
      <w:r w:rsidR="002C3993" w:rsidRPr="003B2DFB">
        <w:rPr>
          <w:rFonts w:ascii="Times New Roman" w:hAnsi="Times New Roman" w:cs="Times New Roman"/>
          <w:b/>
          <w:sz w:val="20"/>
          <w:szCs w:val="20"/>
        </w:rPr>
        <w:t>% to -</w:t>
      </w:r>
      <w:r w:rsidRPr="003B2DFB">
        <w:rPr>
          <w:rFonts w:ascii="Times New Roman" w:hAnsi="Times New Roman" w:cs="Times New Roman"/>
          <w:b/>
          <w:sz w:val="20"/>
          <w:szCs w:val="20"/>
        </w:rPr>
        <w:t>0.0838%.</w:t>
      </w:r>
    </w:p>
    <w:p w14:paraId="5A05F63F" w14:textId="77777777" w:rsidR="00B706E4" w:rsidRPr="003B2DFB" w:rsidRDefault="00B706E4" w:rsidP="00B706E4">
      <w:pPr>
        <w:pStyle w:val="af1"/>
        <w:spacing w:afterLines="50" w:after="120" w:line="240" w:lineRule="auto"/>
        <w:ind w:firstLineChars="0" w:firstLine="0"/>
        <w:rPr>
          <w:rFonts w:eastAsiaTheme="minorEastAsia"/>
          <w:b/>
          <w:sz w:val="20"/>
          <w:szCs w:val="20"/>
        </w:rPr>
      </w:pPr>
      <w:r w:rsidRPr="003B2DFB">
        <w:rPr>
          <w:rFonts w:eastAsiaTheme="minorEastAsia"/>
          <w:b/>
          <w:sz w:val="20"/>
          <w:szCs w:val="20"/>
        </w:rPr>
        <w:t>Observation 16: For the rank=1 scalability of AI/ML based CSI compression over various CSI payload sizes, generalized performance of the AI/ML model can be achieved when the training is based on a mixed dataset of 60+120+240 bits datasets with 1:1:1 mixture ratio, and the inference is one a single dataset with whom the CSI payload is subjected to the mixture training datasets.</w:t>
      </w:r>
    </w:p>
    <w:p w14:paraId="31C4C6D9" w14:textId="77777777" w:rsidR="00B706E4" w:rsidRPr="003B2DFB" w:rsidRDefault="00B706E4" w:rsidP="00B706E4">
      <w:pPr>
        <w:pStyle w:val="a7"/>
        <w:widowControl/>
        <w:numPr>
          <w:ilvl w:val="0"/>
          <w:numId w:val="29"/>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A small performance degradation or gain of -0.034% to 0.518% is achieved for the CSI payload size generalization case 3.</w:t>
      </w:r>
    </w:p>
    <w:p w14:paraId="48F9EC6F" w14:textId="77777777" w:rsidR="00EA3B90" w:rsidRPr="003B2DFB" w:rsidRDefault="00EA3B90" w:rsidP="00EA3B90">
      <w:pPr>
        <w:pStyle w:val="af1"/>
        <w:spacing w:afterLines="50" w:after="120" w:line="240" w:lineRule="auto"/>
        <w:ind w:firstLineChars="0" w:firstLine="0"/>
        <w:rPr>
          <w:rFonts w:eastAsiaTheme="minorEastAsia"/>
          <w:b/>
          <w:sz w:val="20"/>
          <w:szCs w:val="20"/>
        </w:rPr>
      </w:pPr>
      <w:r w:rsidRPr="003B2DFB">
        <w:rPr>
          <w:rFonts w:eastAsiaTheme="minorEastAsia"/>
          <w:b/>
          <w:sz w:val="20"/>
          <w:szCs w:val="20"/>
        </w:rPr>
        <w:t>Observation 17: For the rank=4 scalability of AI/ML based CSI compression over various CSI payload sizes, generalized performance of the AI/ML model can be achieved when the training is based on a mixed dataset of 40+60+120 bits datasets with 1:1:1 mixture ratio, and the inference is one a single dataset with whom the CSI payload is subjected to the mixture training datasets.</w:t>
      </w:r>
    </w:p>
    <w:p w14:paraId="36F033AB" w14:textId="77777777" w:rsidR="00EA3B90" w:rsidRPr="003B2DFB" w:rsidRDefault="00EA3B90" w:rsidP="00EA3B90">
      <w:pPr>
        <w:pStyle w:val="a7"/>
        <w:widowControl/>
        <w:numPr>
          <w:ilvl w:val="0"/>
          <w:numId w:val="29"/>
        </w:numPr>
        <w:autoSpaceDE w:val="0"/>
        <w:autoSpaceDN w:val="0"/>
        <w:adjustRightInd w:val="0"/>
        <w:ind w:firstLineChars="0"/>
        <w:rPr>
          <w:rFonts w:ascii="Times New Roman" w:hAnsi="Times New Roman" w:cs="Times New Roman"/>
          <w:b/>
          <w:sz w:val="20"/>
          <w:szCs w:val="20"/>
        </w:rPr>
      </w:pPr>
      <w:r w:rsidRPr="003B2DFB">
        <w:rPr>
          <w:rFonts w:ascii="Times New Roman" w:hAnsi="Times New Roman" w:cs="Times New Roman"/>
          <w:b/>
          <w:sz w:val="20"/>
          <w:szCs w:val="20"/>
        </w:rPr>
        <w:t>A small performance degradation of -6.685% to -0.2085% is achieved for the CSI payload size generalization case 3.</w:t>
      </w:r>
    </w:p>
    <w:p w14:paraId="526C0F78" w14:textId="77777777" w:rsidR="00EA3B90" w:rsidRPr="003B2DFB" w:rsidRDefault="00EA3B90" w:rsidP="00EA3B90">
      <w:pPr>
        <w:pStyle w:val="af5"/>
        <w:rPr>
          <w:rFonts w:ascii="Times New Roman" w:hAnsi="Times New Roman" w:cs="Times New Roman"/>
          <w:b/>
        </w:rPr>
      </w:pPr>
      <w:r w:rsidRPr="003B2DFB">
        <w:rPr>
          <w:rFonts w:ascii="Times New Roman" w:hAnsi="Times New Roman" w:cs="Times New Roman"/>
          <w:b/>
        </w:rPr>
        <w:t xml:space="preserve">Observation 18: For separate training for AI/ML based CSI compression, compared to joint training, </w:t>
      </w:r>
    </w:p>
    <w:p w14:paraId="169A5493" w14:textId="77777777" w:rsidR="00EA3B90" w:rsidRPr="003B2DFB" w:rsidRDefault="00EA3B90" w:rsidP="00EA3B90">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The performance loss can be up to</w:t>
      </w:r>
      <w:r w:rsidRPr="003B2DFB">
        <w:rPr>
          <w:rFonts w:ascii="Times New Roman" w:eastAsia="宋体" w:hAnsi="Times New Roman" w:cs="Times New Roman"/>
          <w:b/>
          <w:kern w:val="0"/>
          <w:sz w:val="20"/>
          <w:szCs w:val="20"/>
        </w:rPr>
        <w:t xml:space="preserve"> 4.00% for 49bits, 3.95% for 130bits and 6.64% for 242 bits.</w:t>
      </w:r>
    </w:p>
    <w:p w14:paraId="39AB470C" w14:textId="77777777" w:rsidR="00EA3B90" w:rsidRPr="003B2DFB" w:rsidRDefault="00EA3B90" w:rsidP="00EA3B90">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When the UE side CSI generation part and network side CSI reconstruction part use aligned AI/ML model structure, </w:t>
      </w:r>
    </w:p>
    <w:p w14:paraId="7AD1614F" w14:textId="77777777" w:rsidR="00EA3B90" w:rsidRPr="003B2DFB" w:rsidRDefault="00EA3B90" w:rsidP="00EA3B90">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Similar performance can be achieved for </w:t>
      </w:r>
      <w:r w:rsidRPr="003B2DFB">
        <w:rPr>
          <w:rFonts w:ascii="Times New Roman" w:hAnsi="Times New Roman" w:cs="Times New Roman"/>
          <w:b/>
          <w:bCs/>
          <w:sz w:val="20"/>
          <w:szCs w:val="20"/>
        </w:rPr>
        <w:t>Type 3 training between one NW part model and one UE part model</w:t>
      </w:r>
      <w:r w:rsidRPr="003B2DFB">
        <w:rPr>
          <w:rFonts w:ascii="Times New Roman" w:hAnsi="Times New Roman" w:cs="Times New Roman"/>
          <w:b/>
          <w:sz w:val="20"/>
          <w:szCs w:val="20"/>
        </w:rPr>
        <w:t>;</w:t>
      </w:r>
    </w:p>
    <w:p w14:paraId="4D8F1E9E" w14:textId="77777777" w:rsidR="00EA3B90" w:rsidRPr="003B2DFB" w:rsidRDefault="00EA3B90" w:rsidP="00EA3B90">
      <w:pPr>
        <w:pStyle w:val="a7"/>
        <w:widowControl/>
        <w:numPr>
          <w:ilvl w:val="1"/>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The SGCS degradation of UE first training </w:t>
      </w:r>
      <w:r w:rsidRPr="003B2DFB">
        <w:rPr>
          <w:rFonts w:ascii="Times New Roman" w:hAnsi="Times New Roman" w:cs="Times New Roman"/>
          <w:b/>
          <w:bCs/>
          <w:sz w:val="20"/>
          <w:szCs w:val="20"/>
        </w:rPr>
        <w:t xml:space="preserve">between one NW part model and M&gt;1 separate UE part models and </w:t>
      </w:r>
      <w:r w:rsidRPr="003B2DFB">
        <w:rPr>
          <w:rFonts w:ascii="Times New Roman" w:hAnsi="Times New Roman" w:cs="Times New Roman"/>
          <w:b/>
          <w:sz w:val="20"/>
          <w:szCs w:val="20"/>
        </w:rPr>
        <w:t xml:space="preserve">NW first training </w:t>
      </w:r>
      <w:r w:rsidRPr="003B2DFB">
        <w:rPr>
          <w:rFonts w:ascii="Times New Roman" w:hAnsi="Times New Roman" w:cs="Times New Roman"/>
          <w:b/>
          <w:bCs/>
          <w:sz w:val="20"/>
          <w:szCs w:val="20"/>
        </w:rPr>
        <w:t>between one UE part model and N&gt;1 separate NW part models are much larger than that for Type 3 training between one NW part model and one UE part model;</w:t>
      </w:r>
    </w:p>
    <w:p w14:paraId="0696641A" w14:textId="77777777" w:rsidR="00EA3B90" w:rsidRPr="003B2DFB" w:rsidRDefault="00EA3B90" w:rsidP="00EA3B90">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On combination of structures between UE part model and NW part model for </w:t>
      </w:r>
      <w:r w:rsidRPr="003B2DFB">
        <w:rPr>
          <w:rFonts w:ascii="Times New Roman" w:hAnsi="Times New Roman" w:cs="Times New Roman"/>
          <w:b/>
          <w:bCs/>
          <w:sz w:val="20"/>
          <w:szCs w:val="20"/>
        </w:rPr>
        <w:t>Type 3 training between one NW part model and one UE part model</w:t>
      </w:r>
      <w:r w:rsidRPr="003B2DFB">
        <w:rPr>
          <w:rFonts w:ascii="Times New Roman" w:hAnsi="Times New Roman" w:cs="Times New Roman"/>
          <w:b/>
          <w:sz w:val="20"/>
          <w:szCs w:val="20"/>
        </w:rPr>
        <w:t>, the performance degradation order is: Aligned backbone and the same number of layers &gt; Aligned backbone and different number of layers &gt; different backbone</w:t>
      </w:r>
    </w:p>
    <w:p w14:paraId="528ADE9C" w14:textId="77777777" w:rsidR="00EA3B90" w:rsidRPr="003B2DFB" w:rsidRDefault="00EA3B90" w:rsidP="00EA3B90">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In general, UE first training </w:t>
      </w:r>
      <w:r w:rsidRPr="003B2DFB">
        <w:rPr>
          <w:rFonts w:ascii="Times New Roman" w:hAnsi="Times New Roman" w:cs="Times New Roman"/>
          <w:b/>
          <w:bCs/>
          <w:sz w:val="20"/>
          <w:szCs w:val="20"/>
        </w:rPr>
        <w:t xml:space="preserve">between one NW part model and M&gt;1 separate UE part models and </w:t>
      </w:r>
      <w:r w:rsidRPr="003B2DFB">
        <w:rPr>
          <w:rFonts w:ascii="Times New Roman" w:hAnsi="Times New Roman" w:cs="Times New Roman"/>
          <w:b/>
          <w:sz w:val="20"/>
          <w:szCs w:val="20"/>
        </w:rPr>
        <w:t xml:space="preserve">NW first training </w:t>
      </w:r>
      <w:r w:rsidRPr="003B2DFB">
        <w:rPr>
          <w:rFonts w:ascii="Times New Roman" w:hAnsi="Times New Roman" w:cs="Times New Roman"/>
          <w:b/>
          <w:bCs/>
          <w:sz w:val="20"/>
          <w:szCs w:val="20"/>
        </w:rPr>
        <w:t>between one UE part model and N&gt;1 separate NW part models have worse performance than Type 3 training between one NW part model and one UE part model;</w:t>
      </w:r>
    </w:p>
    <w:p w14:paraId="348AE41C" w14:textId="77777777" w:rsidR="00EA3B90" w:rsidRPr="003B2DFB" w:rsidRDefault="00EA3B90" w:rsidP="00EA3B90">
      <w:pPr>
        <w:pStyle w:val="a7"/>
        <w:widowControl/>
        <w:numPr>
          <w:ilvl w:val="0"/>
          <w:numId w:val="4"/>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lastRenderedPageBreak/>
        <w:t xml:space="preserve">The performance loss of NW first training </w:t>
      </w:r>
      <w:r w:rsidRPr="003B2DFB">
        <w:rPr>
          <w:rFonts w:ascii="Times New Roman" w:hAnsi="Times New Roman" w:cs="Times New Roman"/>
          <w:b/>
          <w:bCs/>
          <w:sz w:val="20"/>
          <w:szCs w:val="20"/>
        </w:rPr>
        <w:t xml:space="preserve">between one UE part model and N&gt;1 separate NW part models is larger than </w:t>
      </w:r>
      <w:r w:rsidRPr="003B2DFB">
        <w:rPr>
          <w:rFonts w:ascii="Times New Roman" w:hAnsi="Times New Roman" w:cs="Times New Roman"/>
          <w:b/>
          <w:sz w:val="20"/>
          <w:szCs w:val="20"/>
        </w:rPr>
        <w:t xml:space="preserve">UE first training </w:t>
      </w:r>
      <w:r w:rsidRPr="003B2DFB">
        <w:rPr>
          <w:rFonts w:ascii="Times New Roman" w:hAnsi="Times New Roman" w:cs="Times New Roman"/>
          <w:b/>
          <w:bCs/>
          <w:sz w:val="20"/>
          <w:szCs w:val="20"/>
        </w:rPr>
        <w:t>between one NW part model and M&gt;1 separate UE part models for high payload size, and on the contrary for low payload size</w:t>
      </w:r>
      <w:r w:rsidRPr="003B2DFB">
        <w:rPr>
          <w:rFonts w:ascii="Times New Roman" w:hAnsi="Times New Roman" w:cs="Times New Roman"/>
          <w:b/>
          <w:sz w:val="20"/>
          <w:szCs w:val="20"/>
        </w:rPr>
        <w:t>.</w:t>
      </w:r>
    </w:p>
    <w:p w14:paraId="4F5DCD0E" w14:textId="77777777" w:rsidR="00EA3B90" w:rsidRPr="003B2DFB" w:rsidRDefault="00EA3B90" w:rsidP="00EA3B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Observation 19: For sequential separate training, compared to dataset in step 2 with the same size as dataset in step 1, minor performance loss can be seen for dataset CSI reconstruction part trained with half size of dataset in step 1.</w:t>
      </w:r>
    </w:p>
    <w:p w14:paraId="5C90657B" w14:textId="77777777" w:rsidR="00EA3B90" w:rsidRPr="003B2DFB" w:rsidRDefault="00EA3B90" w:rsidP="00EA3B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Observation 20: For separate training, similar performance can be achieved by parallel training and sequential training.</w:t>
      </w:r>
    </w:p>
    <w:p w14:paraId="09EC4A59" w14:textId="3DB9D5DA" w:rsidR="00EA3B90" w:rsidRPr="003B2DFB" w:rsidRDefault="00EA3B90" w:rsidP="00EA3B90">
      <w:pPr>
        <w:spacing w:afterLines="50" w:after="120"/>
        <w:rPr>
          <w:rFonts w:ascii="Times New Roman" w:hAnsi="Times New Roman" w:cs="Times New Roman"/>
          <w:b/>
          <w:sz w:val="20"/>
          <w:szCs w:val="20"/>
        </w:rPr>
      </w:pPr>
      <w:r w:rsidRPr="003B2DFB">
        <w:rPr>
          <w:rFonts w:ascii="Times New Roman" w:hAnsi="Times New Roman" w:cs="Times New Roman"/>
          <w:b/>
          <w:sz w:val="20"/>
          <w:szCs w:val="20"/>
        </w:rPr>
        <w:t xml:space="preserve">Observation 21: For CSI prediction without generalization, in terms of layer 1 SGCS performance, there is significant performance gain for </w:t>
      </w:r>
      <w:r w:rsidR="003B2DFB">
        <w:rPr>
          <w:rFonts w:ascii="Times New Roman" w:hAnsi="Times New Roman" w:cs="Times New Roman"/>
          <w:b/>
          <w:sz w:val="20"/>
          <w:szCs w:val="20"/>
        </w:rPr>
        <w:t>AI/ML based</w:t>
      </w:r>
      <w:r w:rsidRPr="003B2DFB">
        <w:rPr>
          <w:rFonts w:ascii="Times New Roman" w:hAnsi="Times New Roman" w:cs="Times New Roman"/>
          <w:b/>
          <w:sz w:val="20"/>
          <w:szCs w:val="20"/>
        </w:rPr>
        <w:t xml:space="preserve"> CSI prediction over the benchmark nearest </w:t>
      </w:r>
      <w:r w:rsidR="002C3993" w:rsidRPr="003B2DFB">
        <w:rPr>
          <w:rFonts w:ascii="Times New Roman" w:hAnsi="Times New Roman" w:cs="Times New Roman"/>
          <w:b/>
          <w:sz w:val="20"/>
          <w:szCs w:val="20"/>
        </w:rPr>
        <w:t>historical</w:t>
      </w:r>
      <w:r w:rsidRPr="003B2DFB">
        <w:rPr>
          <w:rFonts w:ascii="Times New Roman" w:hAnsi="Times New Roman" w:cs="Times New Roman"/>
          <w:b/>
          <w:sz w:val="20"/>
          <w:szCs w:val="20"/>
        </w:rPr>
        <w:t xml:space="preserve"> CSI without prediction. </w:t>
      </w:r>
    </w:p>
    <w:p w14:paraId="48ECE3DD" w14:textId="77777777" w:rsidR="00EA3B90" w:rsidRPr="003B2DFB" w:rsidRDefault="00EA3B90" w:rsidP="00EA3B90">
      <w:pPr>
        <w:pStyle w:val="a7"/>
        <w:numPr>
          <w:ilvl w:val="0"/>
          <w:numId w:val="30"/>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For 30km/h UE speed, layer 1 SGCS performance gain of 7.57-7.85% is observed. For 60km/h UE speed, layer 1 SGCS performance gain of 9.1%-10.52% is observed.</w:t>
      </w:r>
    </w:p>
    <w:p w14:paraId="42EE8394" w14:textId="521126D6" w:rsidR="00EA3B90" w:rsidRPr="003B2DFB" w:rsidRDefault="00EA3B90" w:rsidP="00EA3B90">
      <w:pPr>
        <w:pStyle w:val="a7"/>
        <w:numPr>
          <w:ilvl w:val="0"/>
          <w:numId w:val="30"/>
        </w:numPr>
        <w:spacing w:afterLines="50" w:after="120"/>
        <w:ind w:firstLineChars="0"/>
        <w:rPr>
          <w:rFonts w:ascii="Times New Roman" w:hAnsi="Times New Roman" w:cs="Times New Roman"/>
          <w:b/>
          <w:sz w:val="20"/>
          <w:szCs w:val="20"/>
        </w:rPr>
      </w:pPr>
      <w:r w:rsidRPr="003B2DFB">
        <w:rPr>
          <w:rFonts w:ascii="Times New Roman" w:hAnsi="Times New Roman" w:cs="Times New Roman"/>
          <w:b/>
          <w:sz w:val="20"/>
          <w:szCs w:val="20"/>
        </w:rPr>
        <w:t xml:space="preserve">For </w:t>
      </w:r>
      <w:r w:rsidR="003B2DFB">
        <w:rPr>
          <w:rFonts w:ascii="Times New Roman" w:hAnsi="Times New Roman" w:cs="Times New Roman"/>
          <w:b/>
          <w:sz w:val="20"/>
          <w:szCs w:val="20"/>
        </w:rPr>
        <w:t>AI/ML based</w:t>
      </w:r>
      <w:r w:rsidRPr="003B2DFB">
        <w:rPr>
          <w:rFonts w:ascii="Times New Roman" w:hAnsi="Times New Roman" w:cs="Times New Roman"/>
          <w:b/>
          <w:sz w:val="20"/>
          <w:szCs w:val="20"/>
        </w:rPr>
        <w:t xml:space="preserve"> CSI prediction, Layer 1 SGCS performance degrades as the UE speed increases.</w:t>
      </w:r>
    </w:p>
    <w:p w14:paraId="4D93437A" w14:textId="77777777" w:rsidR="008B02D4" w:rsidRPr="003B2DFB" w:rsidRDefault="008B02D4" w:rsidP="008B02D4">
      <w:pPr>
        <w:pStyle w:val="af1"/>
        <w:spacing w:beforeLines="50" w:before="120" w:afterLines="50" w:after="120" w:line="240" w:lineRule="auto"/>
        <w:ind w:firstLineChars="0" w:firstLine="0"/>
        <w:rPr>
          <w:b/>
          <w:sz w:val="20"/>
          <w:szCs w:val="20"/>
        </w:rPr>
      </w:pPr>
      <w:r w:rsidRPr="003B2DFB">
        <w:rPr>
          <w:b/>
          <w:sz w:val="20"/>
          <w:szCs w:val="20"/>
        </w:rPr>
        <w:t>Observation 22: For the AL/ML based CSI prediction model generalization over various UE speeds, in generalization Case 2, there is a degradation of layer 1 SGCS comparing with generalization case 1.</w:t>
      </w:r>
    </w:p>
    <w:p w14:paraId="25908B25" w14:textId="77777777" w:rsidR="008B02D4" w:rsidRPr="003B2DFB" w:rsidRDefault="008B02D4" w:rsidP="008B02D4">
      <w:pPr>
        <w:pStyle w:val="af1"/>
        <w:spacing w:beforeLines="50" w:before="120" w:afterLines="50" w:after="120" w:line="240" w:lineRule="auto"/>
        <w:ind w:firstLineChars="0" w:firstLine="0"/>
        <w:rPr>
          <w:b/>
          <w:sz w:val="20"/>
          <w:szCs w:val="20"/>
        </w:rPr>
      </w:pPr>
      <w:r w:rsidRPr="003B2DFB">
        <w:rPr>
          <w:b/>
          <w:sz w:val="20"/>
          <w:szCs w:val="20"/>
        </w:rPr>
        <w:t>Observation 23: For the AL/ML based CSI prediction model generalization over various UE speeds, in generalization Case 2, generalized performance may be achieved using high speed UE model to infer low speed UE dataset, but not vice versa.</w:t>
      </w:r>
    </w:p>
    <w:p w14:paraId="3536CC87" w14:textId="77777777" w:rsidR="008B02D4" w:rsidRPr="003B2DFB" w:rsidRDefault="008B02D4" w:rsidP="008B02D4">
      <w:pPr>
        <w:pStyle w:val="af1"/>
        <w:numPr>
          <w:ilvl w:val="0"/>
          <w:numId w:val="31"/>
        </w:numPr>
        <w:spacing w:beforeLines="50" w:before="120" w:afterLines="50" w:after="120" w:line="240" w:lineRule="auto"/>
        <w:ind w:firstLineChars="0"/>
        <w:rPr>
          <w:b/>
          <w:sz w:val="20"/>
          <w:szCs w:val="20"/>
        </w:rPr>
      </w:pPr>
      <w:r w:rsidRPr="003B2DFB">
        <w:rPr>
          <w:b/>
          <w:sz w:val="20"/>
          <w:szCs w:val="20"/>
        </w:rPr>
        <w:t>Training model with 60km/h dataset and inference with 30km/h dataset will introduce a small layer 1 SGCS degradation of -4.62% to -2.01%.</w:t>
      </w:r>
    </w:p>
    <w:p w14:paraId="01CF267B" w14:textId="5D5CD47A" w:rsidR="004C617F" w:rsidRPr="003B2DFB" w:rsidRDefault="008B02D4" w:rsidP="00434377">
      <w:pPr>
        <w:pStyle w:val="af1"/>
        <w:numPr>
          <w:ilvl w:val="0"/>
          <w:numId w:val="31"/>
        </w:numPr>
        <w:spacing w:beforeLines="50" w:before="120" w:afterLines="50" w:after="120" w:line="240" w:lineRule="auto"/>
        <w:ind w:firstLineChars="0"/>
        <w:rPr>
          <w:b/>
          <w:sz w:val="20"/>
          <w:szCs w:val="20"/>
        </w:rPr>
      </w:pPr>
      <w:r w:rsidRPr="003B2DFB">
        <w:rPr>
          <w:b/>
          <w:sz w:val="20"/>
          <w:szCs w:val="20"/>
        </w:rPr>
        <w:t>Training model with 30km/h dataset and inference with 60km/h dataset will introduce a significant layer 1 SGCS degradation of -20.73% to -18.33%.</w:t>
      </w:r>
    </w:p>
    <w:p w14:paraId="117103D0" w14:textId="77777777" w:rsidR="00B426C7" w:rsidRPr="005E6AE9" w:rsidRDefault="00B426C7" w:rsidP="00823165">
      <w:pPr>
        <w:pStyle w:val="1"/>
        <w:spacing w:before="0" w:afterLines="50"/>
        <w:rPr>
          <w:szCs w:val="28"/>
        </w:rPr>
      </w:pPr>
      <w:r w:rsidRPr="005E6AE9">
        <w:rPr>
          <w:rFonts w:hint="eastAsia"/>
          <w:szCs w:val="28"/>
        </w:rPr>
        <w:t>References</w:t>
      </w:r>
    </w:p>
    <w:p w14:paraId="4C506191" w14:textId="320C464C" w:rsidR="00A83EB4" w:rsidRDefault="00E4491D"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8" w:name="_Ref126875034"/>
      <w:r w:rsidRPr="001536E5">
        <w:rPr>
          <w:rFonts w:ascii="Times" w:eastAsia="宋体" w:hAnsi="Times" w:cs="Times New Roman"/>
          <w:kern w:val="0"/>
          <w:sz w:val="20"/>
          <w:szCs w:val="21"/>
          <w:lang w:val="en-GB" w:eastAsia="x-none"/>
        </w:rPr>
        <w:t xml:space="preserve">RP-213599, New SI: Study on Artificial Intelligence (AI)/Machine Learning (ML) for NR Air Interface, </w:t>
      </w:r>
      <w:r w:rsidRPr="00986E93">
        <w:rPr>
          <w:rFonts w:ascii="Times" w:eastAsia="宋体" w:hAnsi="Times" w:cs="Times New Roman"/>
          <w:kern w:val="0"/>
          <w:sz w:val="20"/>
          <w:szCs w:val="21"/>
          <w:lang w:val="en-GB" w:eastAsia="x-none"/>
        </w:rPr>
        <w:t>Qualcomm</w:t>
      </w:r>
      <w:r>
        <w:rPr>
          <w:rFonts w:ascii="Times" w:eastAsia="宋体" w:hAnsi="Times" w:cs="Times New Roman" w:hint="eastAsia"/>
          <w:kern w:val="0"/>
          <w:sz w:val="20"/>
          <w:szCs w:val="21"/>
          <w:lang w:val="en-GB"/>
        </w:rPr>
        <w:t>,</w:t>
      </w:r>
      <w:r w:rsidRPr="00986E93">
        <w:rPr>
          <w:rFonts w:ascii="Times" w:eastAsia="宋体" w:hAnsi="Times" w:cs="Times New Roman"/>
          <w:kern w:val="0"/>
          <w:sz w:val="20"/>
          <w:szCs w:val="21"/>
          <w:lang w:val="en-GB" w:eastAsia="x-none"/>
        </w:rPr>
        <w:t xml:space="preserve"> </w:t>
      </w:r>
      <w:r w:rsidRPr="00894686">
        <w:rPr>
          <w:rFonts w:ascii="Times" w:eastAsia="宋体" w:hAnsi="Times" w:cs="Times New Roman"/>
          <w:kern w:val="0"/>
          <w:sz w:val="20"/>
          <w:szCs w:val="21"/>
          <w:lang w:val="en-GB" w:eastAsia="x-none"/>
        </w:rPr>
        <w:t>RAN#94-e, December 6th – 17th, 2021.</w:t>
      </w:r>
      <w:bookmarkEnd w:id="8"/>
    </w:p>
    <w:p w14:paraId="723021F4" w14:textId="77777777" w:rsidR="00E72C28" w:rsidRDefault="00E72C28"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9" w:name="_Ref100851788"/>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RAN1#109-e 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09</w:t>
      </w:r>
      <w:r w:rsidRPr="00D940D0">
        <w:rPr>
          <w:rFonts w:ascii="Times" w:eastAsia="宋体" w:hAnsi="Times" w:cs="Times New Roman"/>
          <w:kern w:val="0"/>
          <w:sz w:val="20"/>
          <w:szCs w:val="21"/>
          <w:lang w:val="en-GB" w:eastAsia="x-none"/>
        </w:rPr>
        <w:t xml:space="preserve">, </w:t>
      </w:r>
      <w:r w:rsidRPr="003B713C">
        <w:rPr>
          <w:rFonts w:ascii="Times" w:eastAsia="宋体" w:hAnsi="Times" w:cs="Times New Roman"/>
          <w:kern w:val="0"/>
          <w:sz w:val="20"/>
          <w:szCs w:val="21"/>
          <w:lang w:val="en-GB" w:eastAsia="x-none"/>
        </w:rPr>
        <w:t>May 9</w:t>
      </w:r>
      <w:r w:rsidRPr="003B713C">
        <w:rPr>
          <w:rFonts w:ascii="Times" w:eastAsia="宋体" w:hAnsi="Times" w:cs="Times New Roman"/>
          <w:kern w:val="0"/>
          <w:sz w:val="20"/>
          <w:szCs w:val="21"/>
          <w:vertAlign w:val="superscript"/>
          <w:lang w:val="en-GB" w:eastAsia="x-none"/>
        </w:rPr>
        <w:t>th</w:t>
      </w:r>
      <w:r w:rsidRPr="003B713C">
        <w:rPr>
          <w:rFonts w:ascii="Times" w:eastAsia="宋体" w:hAnsi="Times" w:cs="Times New Roman"/>
          <w:kern w:val="0"/>
          <w:sz w:val="20"/>
          <w:szCs w:val="21"/>
          <w:lang w:val="en-GB" w:eastAsia="x-none"/>
        </w:rPr>
        <w:t xml:space="preserve"> – 20</w:t>
      </w:r>
      <w:r w:rsidRPr="003B713C">
        <w:rPr>
          <w:rFonts w:ascii="Times" w:eastAsia="宋体" w:hAnsi="Times" w:cs="Times New Roman"/>
          <w:kern w:val="0"/>
          <w:sz w:val="20"/>
          <w:szCs w:val="21"/>
          <w:vertAlign w:val="superscript"/>
          <w:lang w:val="en-GB" w:eastAsia="x-none"/>
        </w:rPr>
        <w:t>th</w:t>
      </w:r>
      <w:r w:rsidRPr="003B713C">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bookmarkEnd w:id="9"/>
    </w:p>
    <w:p w14:paraId="3B938D78" w14:textId="77777777" w:rsidR="00E72C28" w:rsidRDefault="00E72C28"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10" w:name="_Ref127046670"/>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bookmarkEnd w:id="10"/>
    </w:p>
    <w:p w14:paraId="26A709CA" w14:textId="77777777" w:rsidR="00E72C28" w:rsidRDefault="00E72C28"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11"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10bis-e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11"/>
    </w:p>
    <w:p w14:paraId="3F6DCBCC" w14:textId="4CADD6F8" w:rsidR="00E72C28" w:rsidRDefault="00E72C28"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12"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12"/>
    </w:p>
    <w:p w14:paraId="27B93ADC" w14:textId="4AFA43ED" w:rsidR="00C8536F" w:rsidRDefault="00C8536F"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13" w:name="_Ref131410623"/>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bCs/>
          <w:kern w:val="0"/>
          <w:sz w:val="20"/>
          <w:szCs w:val="21"/>
          <w:lang w:eastAsia="x-none"/>
        </w:rPr>
        <w:t>Athens, Greece, February 27</w:t>
      </w:r>
      <w:r w:rsidRPr="00165D88">
        <w:rPr>
          <w:rFonts w:ascii="Times" w:eastAsia="宋体" w:hAnsi="Times" w:cs="Times New Roman"/>
          <w:bCs/>
          <w:kern w:val="0"/>
          <w:sz w:val="20"/>
          <w:szCs w:val="21"/>
          <w:vertAlign w:val="superscript"/>
          <w:lang w:eastAsia="x-none"/>
        </w:rPr>
        <w:t>th</w:t>
      </w:r>
      <w:r w:rsidRPr="00165D88">
        <w:rPr>
          <w:rFonts w:ascii="Times" w:eastAsia="宋体" w:hAnsi="Times" w:cs="Times New Roman"/>
          <w:bCs/>
          <w:kern w:val="0"/>
          <w:sz w:val="20"/>
          <w:szCs w:val="21"/>
          <w:lang w:eastAsia="x-none"/>
        </w:rPr>
        <w:t xml:space="preserve"> – March 3</w:t>
      </w:r>
      <w:r w:rsidRPr="00165D88">
        <w:rPr>
          <w:rFonts w:ascii="Times" w:eastAsia="宋体" w:hAnsi="Times" w:cs="Times New Roman"/>
          <w:bCs/>
          <w:kern w:val="0"/>
          <w:sz w:val="20"/>
          <w:szCs w:val="21"/>
          <w:vertAlign w:val="superscript"/>
          <w:lang w:eastAsia="x-none"/>
        </w:rPr>
        <w:t>rd</w:t>
      </w:r>
      <w:r w:rsidRPr="00165D88">
        <w:rPr>
          <w:rFonts w:ascii="Times" w:eastAsia="宋体" w:hAnsi="Times" w:cs="Times New Roman"/>
          <w:bCs/>
          <w:kern w:val="0"/>
          <w:sz w:val="20"/>
          <w:szCs w:val="21"/>
          <w:lang w:eastAsia="x-none"/>
        </w:rPr>
        <w:t>, 2023</w:t>
      </w:r>
      <w:r w:rsidRPr="00165D88">
        <w:rPr>
          <w:rFonts w:ascii="Times" w:eastAsia="宋体" w:hAnsi="Times" w:cs="Times New Roman" w:hint="eastAsia"/>
          <w:kern w:val="0"/>
          <w:sz w:val="20"/>
          <w:szCs w:val="21"/>
          <w:lang w:val="en-GB" w:eastAsia="x-none"/>
        </w:rPr>
        <w:t>.</w:t>
      </w:r>
      <w:bookmarkEnd w:id="13"/>
    </w:p>
    <w:p w14:paraId="08E67C6A" w14:textId="13F41662" w:rsidR="00602BD8" w:rsidRPr="00C82A81" w:rsidRDefault="00602BD8"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14" w:name="_Ref134635000"/>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2bis-e</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w:t>
      </w:r>
      <w:r w:rsidRPr="00165D88">
        <w:rPr>
          <w:rFonts w:ascii="Times" w:eastAsia="宋体" w:hAnsi="Times" w:cs="Times New Roman" w:hint="eastAsia"/>
          <w:kern w:val="0"/>
          <w:sz w:val="20"/>
          <w:szCs w:val="21"/>
          <w:lang w:val="en-GB" w:eastAsia="x-none"/>
        </w:rPr>
        <w:t xml:space="preserve">, </w:t>
      </w:r>
      <w:r w:rsidRPr="00690BD3">
        <w:rPr>
          <w:rFonts w:ascii="Times" w:eastAsia="宋体" w:hAnsi="Times" w:cs="Times New Roman"/>
          <w:bCs/>
          <w:kern w:val="0"/>
          <w:sz w:val="20"/>
          <w:szCs w:val="21"/>
          <w:lang w:eastAsia="x-none"/>
        </w:rPr>
        <w:t>April 17</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xml:space="preserve"> – April 26</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2023</w:t>
      </w:r>
      <w:r>
        <w:rPr>
          <w:rFonts w:ascii="Times" w:eastAsia="宋体" w:hAnsi="Times" w:cs="Times New Roman" w:hint="eastAsia"/>
          <w:bCs/>
          <w:kern w:val="0"/>
          <w:sz w:val="20"/>
          <w:szCs w:val="21"/>
        </w:rPr>
        <w:t>.</w:t>
      </w:r>
      <w:bookmarkEnd w:id="14"/>
    </w:p>
    <w:p w14:paraId="7FEEF5A1" w14:textId="0EAB71A6" w:rsidR="00EE0C01" w:rsidRDefault="00EE0C01" w:rsidP="00F84542">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15" w:name="_Ref126875007"/>
      <w:r w:rsidRPr="00EE0C01">
        <w:rPr>
          <w:rFonts w:ascii="Times" w:eastAsia="宋体" w:hAnsi="Times" w:cs="Times New Roman"/>
          <w:kern w:val="0"/>
          <w:sz w:val="20"/>
          <w:szCs w:val="21"/>
          <w:lang w:val="en-GB"/>
        </w:rPr>
        <w:t>R1-2212966</w:t>
      </w:r>
      <w:r>
        <w:rPr>
          <w:rFonts w:ascii="Times" w:eastAsia="宋体" w:hAnsi="Times" w:cs="Times New Roman" w:hint="eastAsia"/>
          <w:kern w:val="0"/>
          <w:sz w:val="20"/>
          <w:szCs w:val="21"/>
          <w:lang w:val="en-GB"/>
        </w:rPr>
        <w:t xml:space="preserve">, </w:t>
      </w:r>
      <w:r w:rsidRPr="00EE0C01">
        <w:rPr>
          <w:rFonts w:ascii="Times" w:eastAsia="宋体" w:hAnsi="Times" w:cs="Times New Roman"/>
          <w:kern w:val="0"/>
          <w:sz w:val="20"/>
          <w:szCs w:val="21"/>
          <w:lang w:val="en-GB"/>
        </w:rPr>
        <w:t>Summary#6 for CSI evaluation of [111-R18-AI/ML]</w:t>
      </w:r>
      <w:r>
        <w:rPr>
          <w:rFonts w:ascii="Times" w:eastAsia="宋体" w:hAnsi="Times" w:cs="Times New Roman" w:hint="eastAsia"/>
          <w:kern w:val="0"/>
          <w:sz w:val="20"/>
          <w:szCs w:val="21"/>
          <w:lang w:val="en-GB"/>
        </w:rPr>
        <w:t xml:space="preserve">, </w:t>
      </w:r>
      <w:r w:rsidRPr="00EE0C01">
        <w:rPr>
          <w:rFonts w:ascii="Times" w:eastAsia="宋体" w:hAnsi="Times" w:cs="Times New Roman"/>
          <w:kern w:val="0"/>
          <w:sz w:val="20"/>
          <w:szCs w:val="21"/>
          <w:lang w:val="en-GB"/>
        </w:rPr>
        <w:t>Moderator (Huawei)</w:t>
      </w:r>
      <w:r>
        <w:rPr>
          <w:rFonts w:ascii="Times" w:eastAsia="宋体" w:hAnsi="Times" w:cs="Times New Roman" w:hint="eastAsia"/>
          <w:kern w:val="0"/>
          <w:sz w:val="20"/>
          <w:szCs w:val="21"/>
          <w:lang w:val="en-GB"/>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15"/>
    </w:p>
    <w:p w14:paraId="1AEAB117" w14:textId="7AAC198E" w:rsidR="0005119E" w:rsidRPr="005E6AE9" w:rsidRDefault="00680CB2" w:rsidP="00823165">
      <w:pPr>
        <w:pStyle w:val="1"/>
        <w:spacing w:before="0" w:afterLines="50"/>
        <w:rPr>
          <w:szCs w:val="28"/>
        </w:rPr>
      </w:pPr>
      <w:r w:rsidRPr="005E6AE9">
        <w:rPr>
          <w:szCs w:val="28"/>
        </w:rPr>
        <w:t>Annex</w:t>
      </w:r>
    </w:p>
    <w:p w14:paraId="7B7765F7" w14:textId="52D7F522" w:rsidR="00830E29" w:rsidRPr="00607F80" w:rsidRDefault="00510437" w:rsidP="009421FD">
      <w:pPr>
        <w:pStyle w:val="a0"/>
        <w:spacing w:afterLines="50"/>
        <w:jc w:val="center"/>
        <w:rPr>
          <w:rFonts w:ascii="Times New Roman" w:eastAsia="宋体" w:hAnsi="Times New Roman" w:cs="Times New Roman"/>
          <w:sz w:val="20"/>
          <w:szCs w:val="20"/>
          <w:lang w:val="en-GB" w:eastAsia="zh-CN"/>
        </w:rPr>
      </w:pPr>
      <w:bookmarkStart w:id="16" w:name="_Ref127052611"/>
      <w:bookmarkStart w:id="17" w:name="_GoBack"/>
      <w:bookmarkEnd w:id="17"/>
      <w:r w:rsidRPr="00607F80">
        <w:rPr>
          <w:rFonts w:ascii="Times New Roman" w:hAnsi="Times New Roman" w:cs="Times New Roman"/>
          <w:sz w:val="20"/>
          <w:szCs w:val="20"/>
        </w:rPr>
        <w:t xml:space="preserve">Table </w:t>
      </w:r>
      <w:r w:rsidRPr="00607F80">
        <w:rPr>
          <w:rFonts w:ascii="Times New Roman" w:hAnsi="Times New Roman" w:cs="Times New Roman"/>
          <w:sz w:val="20"/>
          <w:szCs w:val="20"/>
        </w:rPr>
        <w:fldChar w:fldCharType="begin"/>
      </w:r>
      <w:r w:rsidRPr="00607F80">
        <w:rPr>
          <w:rFonts w:ascii="Times New Roman" w:hAnsi="Times New Roman" w:cs="Times New Roman"/>
          <w:sz w:val="20"/>
          <w:szCs w:val="20"/>
        </w:rPr>
        <w:instrText xml:space="preserve"> SEQ Table \* ARABIC </w:instrText>
      </w:r>
      <w:r w:rsidRPr="00607F80">
        <w:rPr>
          <w:rFonts w:ascii="Times New Roman" w:hAnsi="Times New Roman" w:cs="Times New Roman"/>
          <w:sz w:val="20"/>
          <w:szCs w:val="20"/>
        </w:rPr>
        <w:fldChar w:fldCharType="separate"/>
      </w:r>
      <w:r w:rsidR="00D546AD">
        <w:rPr>
          <w:rFonts w:ascii="Times New Roman" w:hAnsi="Times New Roman" w:cs="Times New Roman"/>
          <w:noProof/>
          <w:sz w:val="20"/>
          <w:szCs w:val="20"/>
        </w:rPr>
        <w:t>5</w:t>
      </w:r>
      <w:r w:rsidRPr="00607F80">
        <w:rPr>
          <w:rFonts w:ascii="Times New Roman" w:hAnsi="Times New Roman" w:cs="Times New Roman"/>
          <w:sz w:val="20"/>
          <w:szCs w:val="20"/>
        </w:rPr>
        <w:fldChar w:fldCharType="end"/>
      </w:r>
      <w:bookmarkEnd w:id="16"/>
      <w:r w:rsidR="0045183E">
        <w:rPr>
          <w:rFonts w:ascii="Times New Roman" w:eastAsiaTheme="minorEastAsia" w:hAnsi="Times New Roman" w:cs="Times New Roman" w:hint="eastAsia"/>
          <w:sz w:val="20"/>
          <w:szCs w:val="20"/>
          <w:lang w:eastAsia="zh-CN"/>
        </w:rPr>
        <w:t>:</w:t>
      </w:r>
      <w:r w:rsidR="009852B0" w:rsidRPr="00607F80">
        <w:rPr>
          <w:rFonts w:ascii="Times New Roman" w:eastAsia="宋体" w:hAnsi="Times New Roman" w:cs="Times New Roman"/>
          <w:sz w:val="20"/>
          <w:szCs w:val="20"/>
          <w:lang w:val="en-GB" w:eastAsia="zh-CN"/>
        </w:rPr>
        <w:t xml:space="preserve"> </w:t>
      </w:r>
      <w:r w:rsidR="0005119E" w:rsidRPr="00607F80">
        <w:rPr>
          <w:rFonts w:ascii="Times New Roman" w:eastAsia="宋体" w:hAnsi="Times New Roman" w:cs="Times New Roman"/>
          <w:sz w:val="20"/>
          <w:szCs w:val="20"/>
          <w:lang w:val="en-GB" w:eastAsia="zh-CN"/>
        </w:rPr>
        <w:t>Simulation assumption</w:t>
      </w:r>
      <w:r w:rsidR="00BB4204" w:rsidRPr="00607F80">
        <w:rPr>
          <w:rFonts w:ascii="Times New Roman" w:eastAsia="宋体" w:hAnsi="Times New Roman" w:cs="Times New Roman"/>
          <w:sz w:val="20"/>
          <w:szCs w:val="20"/>
          <w:lang w:val="en-GB" w:eastAsia="zh-CN"/>
        </w:rPr>
        <w:t>s</w:t>
      </w:r>
      <w:r w:rsidR="006119F0" w:rsidRPr="00607F80">
        <w:rPr>
          <w:rFonts w:ascii="Times New Roman" w:eastAsia="宋体" w:hAnsi="Times New Roman" w:cs="Times New Roman"/>
          <w:sz w:val="20"/>
          <w:szCs w:val="20"/>
          <w:lang w:val="en-GB" w:eastAsia="zh-CN"/>
        </w:rPr>
        <w:t xml:space="preserve"> for </w:t>
      </w:r>
      <w:r w:rsidR="00AC0B77" w:rsidRPr="00607F80">
        <w:rPr>
          <w:rFonts w:ascii="Times New Roman" w:eastAsia="宋体" w:hAnsi="Times New Roman" w:cs="Times New Roman"/>
          <w:sz w:val="20"/>
          <w:szCs w:val="20"/>
          <w:lang w:val="en-GB" w:eastAsia="zh-CN"/>
        </w:rPr>
        <w:t>CSI compression</w:t>
      </w:r>
    </w:p>
    <w:tbl>
      <w:tblPr>
        <w:tblW w:w="4923" w:type="pct"/>
        <w:tblInd w:w="144" w:type="dxa"/>
        <w:shd w:val="clear" w:color="auto" w:fill="FFFFFF"/>
        <w:tblCellMar>
          <w:left w:w="0" w:type="dxa"/>
          <w:right w:w="0" w:type="dxa"/>
        </w:tblCellMar>
        <w:tblLook w:val="04A0" w:firstRow="1" w:lastRow="0" w:firstColumn="1" w:lastColumn="0" w:noHBand="0" w:noVBand="1"/>
      </w:tblPr>
      <w:tblGrid>
        <w:gridCol w:w="1366"/>
        <w:gridCol w:w="1612"/>
        <w:gridCol w:w="6236"/>
      </w:tblGrid>
      <w:tr w:rsidR="00DD118A" w:rsidRPr="006119F0" w14:paraId="5B53C9F9" w14:textId="77777777" w:rsidTr="009A49D0">
        <w:trPr>
          <w:trHeight w:val="312"/>
        </w:trPr>
        <w:tc>
          <w:tcPr>
            <w:tcW w:w="1615"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0000425"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b/>
                <w:bCs/>
                <w:color w:val="000000"/>
                <w:sz w:val="20"/>
                <w:szCs w:val="20"/>
              </w:rPr>
              <w:t>Parameter</w:t>
            </w:r>
          </w:p>
        </w:tc>
        <w:tc>
          <w:tcPr>
            <w:tcW w:w="3385"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BABDD41"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b/>
                <w:bCs/>
                <w:color w:val="000000"/>
                <w:sz w:val="20"/>
                <w:szCs w:val="20"/>
              </w:rPr>
              <w:t>Value</w:t>
            </w:r>
          </w:p>
        </w:tc>
      </w:tr>
      <w:tr w:rsidR="00DD118A" w:rsidRPr="006119F0" w14:paraId="38594109"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783A9C"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Duplex, Waveform</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76D54C0" w14:textId="13399F6F"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FDD, OFDM</w:t>
            </w:r>
          </w:p>
        </w:tc>
      </w:tr>
      <w:tr w:rsidR="00DD118A" w:rsidRPr="006119F0" w14:paraId="30CC2893" w14:textId="77777777" w:rsidTr="009A49D0">
        <w:trPr>
          <w:trHeight w:val="483"/>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B6BDFE"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Scenario</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C02EB1" w14:textId="3F9158AB" w:rsidR="00DD118A" w:rsidRPr="006119F0" w:rsidRDefault="00E27421"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 xml:space="preserve">Dense Urban (Macro only), </w:t>
            </w:r>
            <w:proofErr w:type="spellStart"/>
            <w:r w:rsidRPr="006119F0">
              <w:rPr>
                <w:rFonts w:ascii="Times New Roman" w:eastAsia="宋体" w:hAnsi="Times New Roman" w:cs="Times New Roman"/>
                <w:color w:val="000000"/>
                <w:sz w:val="20"/>
                <w:szCs w:val="20"/>
              </w:rPr>
              <w:t>UMi</w:t>
            </w:r>
            <w:proofErr w:type="spellEnd"/>
            <w:r w:rsidR="00286CC2" w:rsidRPr="006119F0">
              <w:rPr>
                <w:rFonts w:ascii="Times New Roman" w:eastAsia="宋体" w:hAnsi="Times New Roman" w:cs="Times New Roman"/>
                <w:color w:val="000000"/>
                <w:sz w:val="20"/>
                <w:szCs w:val="20"/>
              </w:rPr>
              <w:t>,</w:t>
            </w:r>
            <w:r w:rsidR="003E5D60" w:rsidRPr="006119F0">
              <w:rPr>
                <w:rFonts w:ascii="Times New Roman" w:eastAsia="宋体" w:hAnsi="Times New Roman" w:cs="Times New Roman"/>
                <w:color w:val="000000"/>
                <w:sz w:val="20"/>
                <w:szCs w:val="20"/>
              </w:rPr>
              <w:t xml:space="preserve"> </w:t>
            </w:r>
            <w:proofErr w:type="spellStart"/>
            <w:r w:rsidR="00286CC2" w:rsidRPr="006119F0">
              <w:rPr>
                <w:rFonts w:ascii="Times New Roman" w:eastAsia="宋体" w:hAnsi="Times New Roman" w:cs="Times New Roman"/>
                <w:color w:val="000000"/>
                <w:sz w:val="20"/>
                <w:szCs w:val="20"/>
              </w:rPr>
              <w:t>InH</w:t>
            </w:r>
            <w:proofErr w:type="spellEnd"/>
            <w:r w:rsidRPr="006119F0" w:rsidDel="00FB1BCA">
              <w:rPr>
                <w:rFonts w:ascii="Times New Roman" w:eastAsia="宋体" w:hAnsi="Times New Roman" w:cs="Times New Roman"/>
                <w:color w:val="000000"/>
                <w:sz w:val="20"/>
                <w:szCs w:val="20"/>
              </w:rPr>
              <w:t xml:space="preserve"> </w:t>
            </w:r>
          </w:p>
        </w:tc>
      </w:tr>
      <w:tr w:rsidR="00DD118A" w:rsidRPr="006119F0" w14:paraId="5676DC2F"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3D54F0"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Frequency Range</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2F0443F" w14:textId="412944EF"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FR1 only</w:t>
            </w:r>
          </w:p>
        </w:tc>
      </w:tr>
      <w:tr w:rsidR="00DD118A" w:rsidRPr="006119F0" w14:paraId="3BD5900E"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E9D2DE"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Inter-BS distance</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4B4652"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200m</w:t>
            </w:r>
          </w:p>
        </w:tc>
      </w:tr>
      <w:tr w:rsidR="00DD118A" w:rsidRPr="006119F0" w14:paraId="298F477D"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0441E1"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lastRenderedPageBreak/>
              <w:t>Channel model        </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601195"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According to TR 38.901</w:t>
            </w:r>
          </w:p>
        </w:tc>
      </w:tr>
      <w:tr w:rsidR="00DD118A" w:rsidRPr="00C13145" w14:paraId="19CD9283" w14:textId="77777777" w:rsidTr="009A49D0">
        <w:trPr>
          <w:trHeight w:val="738"/>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8B64F63"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Antenna setup and port layouts at gNB</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9880BDD" w14:textId="77777777" w:rsidR="00DD118A" w:rsidRPr="00E15EC8" w:rsidRDefault="00DD118A" w:rsidP="00823165">
            <w:pPr>
              <w:spacing w:afterLines="50" w:after="120"/>
              <w:ind w:left="360" w:hanging="360"/>
              <w:rPr>
                <w:rFonts w:ascii="Times New Roman" w:eastAsia="宋体" w:hAnsi="Times New Roman" w:cs="Times New Roman"/>
                <w:color w:val="000000"/>
                <w:sz w:val="20"/>
                <w:szCs w:val="20"/>
                <w:lang w:val="fr-FR"/>
              </w:rPr>
            </w:pPr>
            <w:r w:rsidRPr="00E15EC8">
              <w:rPr>
                <w:rFonts w:ascii="Times New Roman" w:eastAsia="宋体" w:hAnsi="Times New Roman" w:cs="Times New Roman"/>
                <w:color w:val="000000"/>
                <w:sz w:val="20"/>
                <w:szCs w:val="20"/>
                <w:lang w:val="fr-FR"/>
              </w:rPr>
              <w:t>32 ports: (8,8,2,1,1,2,8), (dH,dV) = (0.5, 0.8)</w:t>
            </w:r>
            <w:r w:rsidRPr="006119F0">
              <w:rPr>
                <w:rFonts w:ascii="Times New Roman" w:eastAsia="宋体" w:hAnsi="Times New Roman" w:cs="Times New Roman"/>
                <w:color w:val="000000"/>
                <w:sz w:val="20"/>
                <w:szCs w:val="20"/>
              </w:rPr>
              <w:t>λ</w:t>
            </w:r>
          </w:p>
          <w:p w14:paraId="50DBC2D0" w14:textId="233C0669" w:rsidR="00355DA2" w:rsidRPr="00E15EC8" w:rsidRDefault="00355DA2" w:rsidP="00823165">
            <w:pPr>
              <w:spacing w:afterLines="50" w:after="120"/>
              <w:ind w:left="360" w:hanging="360"/>
              <w:rPr>
                <w:rFonts w:ascii="Times New Roman" w:eastAsia="宋体" w:hAnsi="Times New Roman" w:cs="Times New Roman"/>
                <w:color w:val="000000"/>
                <w:sz w:val="20"/>
                <w:szCs w:val="20"/>
                <w:lang w:val="fr-FR"/>
              </w:rPr>
            </w:pPr>
            <w:r w:rsidRPr="00E15EC8">
              <w:rPr>
                <w:rFonts w:ascii="Times New Roman" w:eastAsia="宋体" w:hAnsi="Times New Roman" w:cs="Times New Roman"/>
                <w:color w:val="000000"/>
                <w:sz w:val="20"/>
                <w:szCs w:val="20"/>
                <w:lang w:val="fr-FR"/>
              </w:rPr>
              <w:t>16 ports: (8,4,2,1,1,2,4), (dH,dV) = (0.5, 0.8)</w:t>
            </w:r>
            <w:r w:rsidRPr="006119F0">
              <w:rPr>
                <w:rFonts w:ascii="Times New Roman" w:eastAsia="宋体" w:hAnsi="Times New Roman" w:cs="Times New Roman"/>
                <w:color w:val="000000"/>
                <w:sz w:val="20"/>
                <w:szCs w:val="20"/>
              </w:rPr>
              <w:t>λ</w:t>
            </w:r>
          </w:p>
        </w:tc>
      </w:tr>
      <w:tr w:rsidR="00DD118A" w:rsidRPr="006119F0" w14:paraId="07093082" w14:textId="77777777" w:rsidTr="009A49D0">
        <w:trPr>
          <w:trHeight w:val="623"/>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7A631C"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Antenna setup and port layouts at UE</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F249E2" w14:textId="197E511E"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4RX: (1,2,2,1,1,1,2), (</w:t>
            </w:r>
            <w:proofErr w:type="spellStart"/>
            <w:r w:rsidRPr="006119F0">
              <w:rPr>
                <w:rFonts w:ascii="Times New Roman" w:eastAsia="宋体" w:hAnsi="Times New Roman" w:cs="Times New Roman"/>
                <w:color w:val="000000"/>
                <w:sz w:val="20"/>
                <w:szCs w:val="20"/>
              </w:rPr>
              <w:t>dH,dV</w:t>
            </w:r>
            <w:proofErr w:type="spellEnd"/>
            <w:r w:rsidRPr="006119F0">
              <w:rPr>
                <w:rFonts w:ascii="Times New Roman" w:eastAsia="宋体" w:hAnsi="Times New Roman" w:cs="Times New Roman"/>
                <w:color w:val="000000"/>
                <w:sz w:val="20"/>
                <w:szCs w:val="20"/>
              </w:rPr>
              <w:t>) = (0.5, 0.5)λ for (rank 1-4)</w:t>
            </w:r>
          </w:p>
        </w:tc>
      </w:tr>
      <w:tr w:rsidR="00DD118A" w:rsidRPr="006119F0" w14:paraId="7C33FBEB"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6969C29"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BS Tx power</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F17575" w14:textId="367B4C9D"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 xml:space="preserve">41 </w:t>
            </w:r>
            <w:proofErr w:type="spellStart"/>
            <w:r w:rsidRPr="006119F0">
              <w:rPr>
                <w:rFonts w:ascii="Times New Roman" w:eastAsia="宋体" w:hAnsi="Times New Roman" w:cs="Times New Roman"/>
                <w:color w:val="000000"/>
                <w:sz w:val="20"/>
                <w:szCs w:val="20"/>
              </w:rPr>
              <w:t>dBm</w:t>
            </w:r>
            <w:proofErr w:type="spellEnd"/>
          </w:p>
        </w:tc>
      </w:tr>
      <w:tr w:rsidR="00DD118A" w:rsidRPr="006119F0" w14:paraId="081C2EE8"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544E38"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BS antenna height</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49B11B"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25m</w:t>
            </w:r>
          </w:p>
        </w:tc>
      </w:tr>
      <w:tr w:rsidR="00DD118A" w:rsidRPr="006119F0" w14:paraId="68363EB4"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402272"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UE antenna height &amp; gain</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7630AE"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Follow TR36.873</w:t>
            </w:r>
          </w:p>
        </w:tc>
      </w:tr>
      <w:tr w:rsidR="00DD118A" w:rsidRPr="006119F0" w14:paraId="6DEB52BB"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061C7"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UE receiver noise figure</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3AF5E"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9dB</w:t>
            </w:r>
          </w:p>
        </w:tc>
      </w:tr>
      <w:tr w:rsidR="00DD118A" w:rsidRPr="006119F0" w14:paraId="00A9B00A"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D1C8DD"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Modulation</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13CCEE"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Up to 256QAM</w:t>
            </w:r>
          </w:p>
        </w:tc>
      </w:tr>
      <w:tr w:rsidR="00DD118A" w:rsidRPr="006119F0" w14:paraId="44191033" w14:textId="77777777" w:rsidTr="009A49D0">
        <w:trPr>
          <w:trHeight w:val="625"/>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D3207D"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Coding on PDSCH</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921F60"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LDPC</w:t>
            </w:r>
          </w:p>
          <w:p w14:paraId="4ECA5B30"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Max code-block size=8448bit</w:t>
            </w:r>
          </w:p>
        </w:tc>
      </w:tr>
      <w:tr w:rsidR="00DD118A" w:rsidRPr="006119F0" w14:paraId="2CEA54A3" w14:textId="77777777" w:rsidTr="009A49D0">
        <w:trPr>
          <w:trHeight w:val="388"/>
        </w:trPr>
        <w:tc>
          <w:tcPr>
            <w:tcW w:w="7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08F48E6"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Numerology</w:t>
            </w:r>
          </w:p>
        </w:tc>
        <w:tc>
          <w:tcPr>
            <w:tcW w:w="875" w:type="pct"/>
            <w:tcBorders>
              <w:top w:val="nil"/>
              <w:left w:val="nil"/>
              <w:bottom w:val="single" w:sz="8" w:space="0" w:color="auto"/>
              <w:right w:val="single" w:sz="8" w:space="0" w:color="auto"/>
            </w:tcBorders>
            <w:shd w:val="clear" w:color="auto" w:fill="FFFFFF"/>
            <w:hideMark/>
          </w:tcPr>
          <w:p w14:paraId="63EC6742" w14:textId="77777777" w:rsidR="00DD118A" w:rsidRPr="006119F0" w:rsidRDefault="00DD118A" w:rsidP="00823165">
            <w:pPr>
              <w:spacing w:afterLines="50" w:after="120"/>
              <w:ind w:left="13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Slot/non-slot</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4248A8"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14 OFDM symbol slot</w:t>
            </w:r>
          </w:p>
        </w:tc>
      </w:tr>
      <w:tr w:rsidR="00DD118A" w:rsidRPr="006119F0" w14:paraId="47B49E02" w14:textId="77777777" w:rsidTr="009A49D0">
        <w:trPr>
          <w:trHeight w:val="388"/>
        </w:trPr>
        <w:tc>
          <w:tcPr>
            <w:tcW w:w="741" w:type="pct"/>
            <w:vMerge/>
            <w:tcBorders>
              <w:top w:val="nil"/>
              <w:left w:val="single" w:sz="8" w:space="0" w:color="auto"/>
              <w:bottom w:val="single" w:sz="8" w:space="0" w:color="auto"/>
              <w:right w:val="single" w:sz="8" w:space="0" w:color="auto"/>
            </w:tcBorders>
            <w:shd w:val="clear" w:color="auto" w:fill="FFFFFF"/>
            <w:vAlign w:val="center"/>
            <w:hideMark/>
          </w:tcPr>
          <w:p w14:paraId="34BDB194" w14:textId="77777777" w:rsidR="00DD118A" w:rsidRPr="006119F0" w:rsidRDefault="00DD118A" w:rsidP="00823165">
            <w:pPr>
              <w:spacing w:afterLines="50" w:after="120"/>
              <w:rPr>
                <w:rFonts w:ascii="Times New Roman" w:eastAsia="宋体" w:hAnsi="Times New Roman" w:cs="Times New Roman"/>
                <w:color w:val="000000"/>
                <w:sz w:val="20"/>
                <w:szCs w:val="20"/>
              </w:rPr>
            </w:pPr>
          </w:p>
        </w:tc>
        <w:tc>
          <w:tcPr>
            <w:tcW w:w="875" w:type="pct"/>
            <w:tcBorders>
              <w:top w:val="nil"/>
              <w:left w:val="nil"/>
              <w:bottom w:val="single" w:sz="8" w:space="0" w:color="auto"/>
              <w:right w:val="single" w:sz="8" w:space="0" w:color="auto"/>
            </w:tcBorders>
            <w:shd w:val="clear" w:color="auto" w:fill="FFFFFF"/>
            <w:hideMark/>
          </w:tcPr>
          <w:p w14:paraId="6C5255BA" w14:textId="77777777" w:rsidR="00DD118A" w:rsidRPr="006119F0" w:rsidRDefault="00DD118A" w:rsidP="00823165">
            <w:pPr>
              <w:spacing w:afterLines="50" w:after="120"/>
              <w:ind w:left="13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SCS</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AFAE0B" w14:textId="3336E2F3"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15kHz for 2GHz</w:t>
            </w:r>
          </w:p>
        </w:tc>
      </w:tr>
      <w:tr w:rsidR="00DD118A" w:rsidRPr="006119F0" w14:paraId="395A5860" w14:textId="77777777" w:rsidTr="009A49D0">
        <w:trPr>
          <w:trHeight w:val="2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1E8D89"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Simulation bandwidth</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28C6AA" w14:textId="24A75A95"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10MHz</w:t>
            </w:r>
          </w:p>
        </w:tc>
      </w:tr>
      <w:tr w:rsidR="00DD118A" w:rsidRPr="006119F0" w14:paraId="1FEA493B"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D34F0"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Frame structure</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1E4C1C3" w14:textId="7777777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Slot Format 0 (all downlink) for all slots</w:t>
            </w:r>
          </w:p>
        </w:tc>
      </w:tr>
      <w:tr w:rsidR="00DD118A" w:rsidRPr="006119F0" w14:paraId="7A940CC7" w14:textId="77777777" w:rsidTr="009A49D0">
        <w:trPr>
          <w:trHeight w:val="648"/>
        </w:trPr>
        <w:tc>
          <w:tcPr>
            <w:tcW w:w="1615" w:type="pct"/>
            <w:gridSpan w:val="2"/>
            <w:tcBorders>
              <w:top w:val="nil"/>
              <w:left w:val="single" w:sz="8" w:space="0" w:color="auto"/>
              <w:bottom w:val="single" w:sz="8" w:space="0" w:color="auto"/>
              <w:right w:val="single" w:sz="8" w:space="0" w:color="auto"/>
            </w:tcBorders>
            <w:shd w:val="clear" w:color="auto" w:fill="FFFFFF"/>
            <w:vAlign w:val="center"/>
            <w:hideMark/>
          </w:tcPr>
          <w:p w14:paraId="6DBE1F74"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CSI feedback</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8B2AB3" w14:textId="2693CBE7" w:rsidR="00DD118A" w:rsidRPr="006119F0" w:rsidRDefault="00DD118A" w:rsidP="00823165">
            <w:pPr>
              <w:widowControl/>
              <w:spacing w:afterLines="50" w:after="120"/>
              <w:textAlignment w:val="baseline"/>
              <w:rPr>
                <w:rFonts w:ascii="Times New Roman" w:eastAsia="Microsoft YaHei UI" w:hAnsi="Times New Roman" w:cs="Times New Roman"/>
                <w:color w:val="000000"/>
                <w:sz w:val="20"/>
                <w:szCs w:val="20"/>
              </w:rPr>
            </w:pPr>
            <w:r w:rsidRPr="006119F0">
              <w:rPr>
                <w:rFonts w:ascii="Times New Roman" w:eastAsia="Microsoft YaHei UI" w:hAnsi="Times New Roman" w:cs="Times New Roman"/>
                <w:color w:val="000000"/>
                <w:sz w:val="20"/>
                <w:szCs w:val="20"/>
              </w:rPr>
              <w:t>CSI feedback periodicity</w:t>
            </w:r>
            <w:r w:rsidR="00E27421" w:rsidRPr="006119F0">
              <w:rPr>
                <w:rFonts w:ascii="Times New Roman" w:eastAsia="Microsoft YaHei UI" w:hAnsi="Times New Roman" w:cs="Times New Roman"/>
                <w:color w:val="000000"/>
                <w:sz w:val="20"/>
                <w:szCs w:val="20"/>
              </w:rPr>
              <w:t xml:space="preserve">: </w:t>
            </w:r>
            <w:r w:rsidRPr="006119F0">
              <w:rPr>
                <w:rFonts w:ascii="Times New Roman" w:eastAsia="Microsoft YaHei UI" w:hAnsi="Times New Roman" w:cs="Times New Roman"/>
                <w:color w:val="000000"/>
                <w:sz w:val="20"/>
                <w:szCs w:val="20"/>
              </w:rPr>
              <w:t xml:space="preserve">5 </w:t>
            </w:r>
            <w:proofErr w:type="spellStart"/>
            <w:r w:rsidRPr="006119F0">
              <w:rPr>
                <w:rFonts w:ascii="Times New Roman" w:eastAsia="Microsoft YaHei UI" w:hAnsi="Times New Roman" w:cs="Times New Roman"/>
                <w:color w:val="000000"/>
                <w:sz w:val="20"/>
                <w:szCs w:val="20"/>
              </w:rPr>
              <w:t>ms</w:t>
            </w:r>
            <w:proofErr w:type="spellEnd"/>
            <w:r w:rsidRPr="006119F0">
              <w:rPr>
                <w:rFonts w:ascii="Times New Roman" w:eastAsia="Microsoft YaHei UI" w:hAnsi="Times New Roman" w:cs="Times New Roman"/>
                <w:color w:val="000000"/>
                <w:sz w:val="20"/>
                <w:szCs w:val="20"/>
              </w:rPr>
              <w:t>,</w:t>
            </w:r>
          </w:p>
          <w:p w14:paraId="15F1DC10" w14:textId="0F0222C1" w:rsidR="00DD118A" w:rsidRPr="006119F0" w:rsidRDefault="00DD118A" w:rsidP="00823165">
            <w:pPr>
              <w:widowControl/>
              <w:spacing w:afterLines="50" w:after="120"/>
              <w:textAlignment w:val="baseline"/>
              <w:rPr>
                <w:rFonts w:ascii="Times New Roman" w:eastAsia="Microsoft YaHei UI" w:hAnsi="Times New Roman" w:cs="Times New Roman"/>
                <w:color w:val="000000"/>
                <w:sz w:val="20"/>
                <w:szCs w:val="20"/>
              </w:rPr>
            </w:pPr>
            <w:r w:rsidRPr="006119F0">
              <w:rPr>
                <w:rFonts w:ascii="Times New Roman" w:eastAsia="Microsoft YaHei UI" w:hAnsi="Times New Roman" w:cs="Times New Roman"/>
                <w:color w:val="000000"/>
                <w:sz w:val="20"/>
                <w:szCs w:val="20"/>
              </w:rPr>
              <w:t>Scheduling delay</w:t>
            </w:r>
            <w:r w:rsidR="00E27421" w:rsidRPr="006119F0">
              <w:rPr>
                <w:rFonts w:ascii="Times New Roman" w:eastAsia="Microsoft YaHei UI" w:hAnsi="Times New Roman" w:cs="Times New Roman"/>
                <w:color w:val="000000"/>
                <w:sz w:val="20"/>
                <w:szCs w:val="20"/>
              </w:rPr>
              <w:t xml:space="preserve">: </w:t>
            </w:r>
            <w:r w:rsidRPr="006119F0">
              <w:rPr>
                <w:rFonts w:ascii="Times New Roman" w:eastAsia="Microsoft YaHei UI" w:hAnsi="Times New Roman" w:cs="Times New Roman"/>
                <w:color w:val="000000"/>
                <w:sz w:val="20"/>
                <w:szCs w:val="20"/>
              </w:rPr>
              <w:t xml:space="preserve">4 </w:t>
            </w:r>
            <w:proofErr w:type="spellStart"/>
            <w:r w:rsidRPr="006119F0">
              <w:rPr>
                <w:rFonts w:ascii="Times New Roman" w:eastAsia="Microsoft YaHei UI" w:hAnsi="Times New Roman" w:cs="Times New Roman"/>
                <w:color w:val="000000"/>
                <w:sz w:val="20"/>
                <w:szCs w:val="20"/>
              </w:rPr>
              <w:t>ms</w:t>
            </w:r>
            <w:proofErr w:type="spellEnd"/>
          </w:p>
        </w:tc>
      </w:tr>
      <w:tr w:rsidR="00DD118A" w:rsidRPr="006119F0" w14:paraId="34239BCA" w14:textId="77777777" w:rsidTr="009A49D0">
        <w:trPr>
          <w:trHeight w:val="478"/>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16618704"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Traffic model</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85553B" w14:textId="5D9BFF43" w:rsidR="00DD118A" w:rsidRPr="006119F0" w:rsidRDefault="00900AD9"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 xml:space="preserve">Full buffer, </w:t>
            </w:r>
            <w:r w:rsidR="00DD118A" w:rsidRPr="006119F0">
              <w:rPr>
                <w:rFonts w:ascii="Times New Roman" w:eastAsia="宋体" w:hAnsi="Times New Roman" w:cs="Times New Roman"/>
                <w:color w:val="000000"/>
                <w:sz w:val="20"/>
                <w:szCs w:val="20"/>
              </w:rPr>
              <w:t>FTP</w:t>
            </w:r>
          </w:p>
        </w:tc>
      </w:tr>
      <w:tr w:rsidR="00DD118A" w:rsidRPr="006119F0" w14:paraId="1FB390B9" w14:textId="77777777" w:rsidTr="009A49D0">
        <w:trPr>
          <w:trHeight w:val="547"/>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551C68AD"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Traffic load (Resource utilization)</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E89BF3" w14:textId="44AA718F"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~20%</w:t>
            </w:r>
          </w:p>
        </w:tc>
      </w:tr>
      <w:tr w:rsidR="00DD118A" w:rsidRPr="006119F0" w14:paraId="30C59062"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46C3BBB5"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UE distribution</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CE84B2" w14:textId="0A4DFE79"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80% indoor (3km/h), 20% outdoor (30km/h)</w:t>
            </w:r>
          </w:p>
        </w:tc>
      </w:tr>
      <w:tr w:rsidR="00DD118A" w:rsidRPr="006119F0" w14:paraId="47624D38"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2640D2D9"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UE receiver</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E5A11B" w14:textId="6D2811C4"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MMSE-IRC</w:t>
            </w:r>
          </w:p>
        </w:tc>
      </w:tr>
      <w:tr w:rsidR="00DD118A" w:rsidRPr="006119F0" w14:paraId="7FBB3ED9"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213930F7"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Feedback assumption</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18427B" w14:textId="37E8AE35"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Ideal</w:t>
            </w:r>
          </w:p>
        </w:tc>
      </w:tr>
      <w:tr w:rsidR="00DD118A" w:rsidRPr="006119F0" w14:paraId="0D36B8E9" w14:textId="77777777" w:rsidTr="009A49D0">
        <w:trPr>
          <w:trHeight w:val="312"/>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4D6706B0"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Channel estimation         </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BA7BE28" w14:textId="20E1C967"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Realistic</w:t>
            </w:r>
          </w:p>
        </w:tc>
      </w:tr>
      <w:tr w:rsidR="00DD118A" w:rsidRPr="006119F0" w14:paraId="404CE9BC" w14:textId="77777777" w:rsidTr="009A49D0">
        <w:trPr>
          <w:trHeight w:val="433"/>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076074DA"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Evaluation Metric</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D36EC2" w14:textId="66AEB8BB"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 xml:space="preserve">Throughput, </w:t>
            </w:r>
            <w:r w:rsidR="00900AD9" w:rsidRPr="006119F0">
              <w:rPr>
                <w:rFonts w:ascii="Times New Roman" w:eastAsia="宋体" w:hAnsi="Times New Roman" w:cs="Times New Roman"/>
                <w:color w:val="000000"/>
                <w:sz w:val="20"/>
                <w:szCs w:val="20"/>
              </w:rPr>
              <w:t>S</w:t>
            </w:r>
            <w:r w:rsidRPr="006119F0">
              <w:rPr>
                <w:rFonts w:ascii="Times New Roman" w:eastAsia="宋体" w:hAnsi="Times New Roman" w:cs="Times New Roman"/>
                <w:color w:val="000000"/>
                <w:sz w:val="20"/>
                <w:szCs w:val="20"/>
              </w:rPr>
              <w:t>GCS.</w:t>
            </w:r>
          </w:p>
        </w:tc>
      </w:tr>
      <w:tr w:rsidR="00DD118A" w:rsidRPr="006119F0" w14:paraId="43C2F342" w14:textId="77777777" w:rsidTr="009A49D0">
        <w:trPr>
          <w:trHeight w:val="666"/>
        </w:trPr>
        <w:tc>
          <w:tcPr>
            <w:tcW w:w="1615" w:type="pct"/>
            <w:gridSpan w:val="2"/>
            <w:tcBorders>
              <w:top w:val="nil"/>
              <w:left w:val="single" w:sz="8" w:space="0" w:color="auto"/>
              <w:bottom w:val="single" w:sz="8" w:space="0" w:color="auto"/>
              <w:right w:val="single" w:sz="8" w:space="0" w:color="auto"/>
            </w:tcBorders>
            <w:shd w:val="clear" w:color="auto" w:fill="FFFFFF"/>
            <w:hideMark/>
          </w:tcPr>
          <w:p w14:paraId="61AFA24B" w14:textId="77777777" w:rsidR="00DD118A" w:rsidRPr="006119F0" w:rsidRDefault="00DD118A" w:rsidP="00823165">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Baseline for performance evaluation</w:t>
            </w:r>
          </w:p>
        </w:tc>
        <w:tc>
          <w:tcPr>
            <w:tcW w:w="338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F1FEA6" w14:textId="4901F1B2" w:rsidR="00DD118A" w:rsidRPr="006119F0" w:rsidRDefault="00DD118A" w:rsidP="00823165">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R16 Type II codebook</w:t>
            </w:r>
          </w:p>
        </w:tc>
      </w:tr>
    </w:tbl>
    <w:p w14:paraId="5D9C4A6B" w14:textId="77777777" w:rsidR="004A0F3E" w:rsidRDefault="004A0F3E" w:rsidP="006119F0">
      <w:pPr>
        <w:pStyle w:val="a0"/>
        <w:spacing w:afterLines="50"/>
        <w:jc w:val="center"/>
        <w:rPr>
          <w:rFonts w:ascii="Times New Roman" w:eastAsiaTheme="minorEastAsia" w:hAnsi="Times New Roman" w:cs="Times New Roman"/>
          <w:b/>
          <w:sz w:val="20"/>
          <w:szCs w:val="20"/>
          <w:lang w:eastAsia="zh-CN"/>
        </w:rPr>
      </w:pPr>
      <w:bookmarkStart w:id="18" w:name="_Ref127052647"/>
    </w:p>
    <w:bookmarkEnd w:id="18"/>
    <w:p w14:paraId="1B052496" w14:textId="41E40087" w:rsidR="0025464E" w:rsidRPr="00607F80" w:rsidRDefault="0025464E" w:rsidP="0025464E">
      <w:pPr>
        <w:pStyle w:val="a0"/>
        <w:spacing w:afterLines="50"/>
        <w:jc w:val="center"/>
        <w:rPr>
          <w:rFonts w:ascii="Times New Roman" w:eastAsia="宋体" w:hAnsi="Times New Roman" w:cs="Times New Roman"/>
          <w:sz w:val="20"/>
          <w:szCs w:val="20"/>
          <w:lang w:val="en-GB" w:eastAsia="zh-CN"/>
        </w:rPr>
      </w:pPr>
      <w:r w:rsidRPr="00607F80">
        <w:rPr>
          <w:rFonts w:ascii="Times New Roman" w:hAnsi="Times New Roman" w:cs="Times New Roman"/>
          <w:sz w:val="20"/>
          <w:szCs w:val="20"/>
        </w:rPr>
        <w:t xml:space="preserve">Table </w:t>
      </w:r>
      <w:r w:rsidRPr="00607F80">
        <w:rPr>
          <w:rFonts w:ascii="Times New Roman" w:hAnsi="Times New Roman" w:cs="Times New Roman"/>
          <w:sz w:val="20"/>
          <w:szCs w:val="20"/>
        </w:rPr>
        <w:fldChar w:fldCharType="begin"/>
      </w:r>
      <w:r w:rsidRPr="00607F80">
        <w:rPr>
          <w:rFonts w:ascii="Times New Roman" w:hAnsi="Times New Roman" w:cs="Times New Roman"/>
          <w:sz w:val="20"/>
          <w:szCs w:val="20"/>
        </w:rPr>
        <w:instrText xml:space="preserve"> SEQ Table \* ARABIC </w:instrText>
      </w:r>
      <w:r w:rsidRPr="00607F80">
        <w:rPr>
          <w:rFonts w:ascii="Times New Roman" w:hAnsi="Times New Roman" w:cs="Times New Roman"/>
          <w:sz w:val="20"/>
          <w:szCs w:val="20"/>
        </w:rPr>
        <w:fldChar w:fldCharType="separate"/>
      </w:r>
      <w:r w:rsidR="00722BFD">
        <w:rPr>
          <w:rFonts w:ascii="Times New Roman" w:hAnsi="Times New Roman" w:cs="Times New Roman"/>
          <w:noProof/>
          <w:sz w:val="20"/>
          <w:szCs w:val="20"/>
        </w:rPr>
        <w:t>6</w:t>
      </w:r>
      <w:r w:rsidRPr="00607F80">
        <w:rPr>
          <w:rFonts w:ascii="Times New Roman" w:hAnsi="Times New Roman" w:cs="Times New Roman"/>
          <w:sz w:val="20"/>
          <w:szCs w:val="20"/>
        </w:rPr>
        <w:fldChar w:fldCharType="end"/>
      </w:r>
      <w:r w:rsidR="0045183E">
        <w:rPr>
          <w:rFonts w:ascii="Times New Roman" w:eastAsiaTheme="minorEastAsia" w:hAnsi="Times New Roman" w:cs="Times New Roman" w:hint="eastAsia"/>
          <w:sz w:val="20"/>
          <w:szCs w:val="20"/>
          <w:lang w:eastAsia="zh-CN"/>
        </w:rPr>
        <w:t>:</w:t>
      </w:r>
      <w:r w:rsidRPr="00607F80">
        <w:rPr>
          <w:rFonts w:ascii="Times New Roman" w:eastAsia="宋体" w:hAnsi="Times New Roman" w:cs="Times New Roman"/>
          <w:sz w:val="20"/>
          <w:szCs w:val="20"/>
          <w:lang w:val="en-GB" w:eastAsia="zh-CN"/>
        </w:rPr>
        <w:t xml:space="preserve"> Simulation assumptions for CSI prediction</w:t>
      </w:r>
    </w:p>
    <w:p w14:paraId="492F1B4E" w14:textId="77777777" w:rsidR="00607F80" w:rsidRDefault="00607F80" w:rsidP="00607F80">
      <w:pPr>
        <w:pStyle w:val="a0"/>
        <w:spacing w:afterLines="50"/>
        <w:jc w:val="left"/>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Same as </w:t>
      </w:r>
      <w:r>
        <w:rPr>
          <w:rFonts w:ascii="Times New Roman" w:eastAsia="宋体" w:hAnsi="Times New Roman" w:cs="Times New Roman"/>
          <w:sz w:val="20"/>
          <w:szCs w:val="20"/>
          <w:lang w:val="en-GB" w:eastAsia="zh-CN"/>
        </w:rPr>
        <w:fldChar w:fldCharType="begin"/>
      </w:r>
      <w:r>
        <w:rPr>
          <w:rFonts w:ascii="Times New Roman" w:eastAsia="宋体" w:hAnsi="Times New Roman" w:cs="Times New Roman"/>
          <w:sz w:val="20"/>
          <w:szCs w:val="20"/>
          <w:lang w:val="en-GB" w:eastAsia="zh-CN"/>
        </w:rPr>
        <w:instrText xml:space="preserve"> </w:instrText>
      </w:r>
      <w:r>
        <w:rPr>
          <w:rFonts w:ascii="Times New Roman" w:eastAsia="宋体" w:hAnsi="Times New Roman" w:cs="Times New Roman" w:hint="eastAsia"/>
          <w:sz w:val="20"/>
          <w:szCs w:val="20"/>
          <w:lang w:val="en-GB" w:eastAsia="zh-CN"/>
        </w:rPr>
        <w:instrText>REF _Ref127052611 \h</w:instrText>
      </w:r>
      <w:r>
        <w:rPr>
          <w:rFonts w:ascii="Times New Roman" w:eastAsia="宋体" w:hAnsi="Times New Roman" w:cs="Times New Roman"/>
          <w:sz w:val="20"/>
          <w:szCs w:val="20"/>
          <w:lang w:val="en-GB" w:eastAsia="zh-CN"/>
        </w:rPr>
        <w:instrText xml:space="preserve"> </w:instrText>
      </w:r>
      <w:r>
        <w:rPr>
          <w:rFonts w:ascii="Times New Roman" w:eastAsia="宋体" w:hAnsi="Times New Roman" w:cs="Times New Roman"/>
          <w:sz w:val="20"/>
          <w:szCs w:val="20"/>
          <w:lang w:val="en-GB" w:eastAsia="zh-CN"/>
        </w:rPr>
      </w:r>
      <w:r>
        <w:rPr>
          <w:rFonts w:ascii="Times New Roman" w:eastAsia="宋体" w:hAnsi="Times New Roman" w:cs="Times New Roman"/>
          <w:sz w:val="20"/>
          <w:szCs w:val="20"/>
          <w:lang w:val="en-GB" w:eastAsia="zh-CN"/>
        </w:rPr>
        <w:fldChar w:fldCharType="separate"/>
      </w:r>
      <w:r w:rsidR="00722BFD" w:rsidRPr="00607F80">
        <w:rPr>
          <w:rFonts w:ascii="Times New Roman" w:hAnsi="Times New Roman" w:cs="Times New Roman"/>
          <w:sz w:val="20"/>
          <w:szCs w:val="20"/>
        </w:rPr>
        <w:t>Tab</w:t>
      </w:r>
      <w:r w:rsidR="00722BFD" w:rsidRPr="00607F80">
        <w:rPr>
          <w:rFonts w:ascii="Times New Roman" w:hAnsi="Times New Roman" w:cs="Times New Roman"/>
          <w:sz w:val="20"/>
          <w:szCs w:val="20"/>
        </w:rPr>
        <w:t>l</w:t>
      </w:r>
      <w:r w:rsidR="00722BFD" w:rsidRPr="00607F80">
        <w:rPr>
          <w:rFonts w:ascii="Times New Roman" w:hAnsi="Times New Roman" w:cs="Times New Roman"/>
          <w:sz w:val="20"/>
          <w:szCs w:val="20"/>
        </w:rPr>
        <w:t>e</w:t>
      </w:r>
      <w:r w:rsidR="00722BFD" w:rsidRPr="00607F80">
        <w:rPr>
          <w:rFonts w:ascii="Times New Roman" w:hAnsi="Times New Roman" w:cs="Times New Roman"/>
          <w:sz w:val="20"/>
          <w:szCs w:val="20"/>
        </w:rPr>
        <w:t xml:space="preserve"> </w:t>
      </w:r>
      <w:r w:rsidR="00722BFD">
        <w:rPr>
          <w:rFonts w:ascii="Times New Roman" w:hAnsi="Times New Roman" w:cs="Times New Roman"/>
          <w:noProof/>
          <w:sz w:val="20"/>
          <w:szCs w:val="20"/>
        </w:rPr>
        <w:t>5</w:t>
      </w:r>
      <w:r>
        <w:rPr>
          <w:rFonts w:ascii="Times New Roman" w:eastAsia="宋体" w:hAnsi="Times New Roman" w:cs="Times New Roman"/>
          <w:sz w:val="20"/>
          <w:szCs w:val="20"/>
          <w:lang w:val="en-GB" w:eastAsia="zh-CN"/>
        </w:rPr>
        <w:fldChar w:fldCharType="end"/>
      </w:r>
      <w:r>
        <w:rPr>
          <w:rFonts w:ascii="Times New Roman" w:eastAsia="宋体" w:hAnsi="Times New Roman" w:cs="Times New Roman" w:hint="eastAsia"/>
          <w:sz w:val="20"/>
          <w:szCs w:val="20"/>
          <w:lang w:val="en-GB" w:eastAsia="zh-CN"/>
        </w:rPr>
        <w:t xml:space="preserve"> except for the following rows:</w:t>
      </w:r>
    </w:p>
    <w:tbl>
      <w:tblPr>
        <w:tblW w:w="5000" w:type="pct"/>
        <w:shd w:val="clear" w:color="auto" w:fill="FFFFFF"/>
        <w:tblCellMar>
          <w:left w:w="0" w:type="dxa"/>
          <w:right w:w="0" w:type="dxa"/>
        </w:tblCellMar>
        <w:tblLook w:val="04A0" w:firstRow="1" w:lastRow="0" w:firstColumn="1" w:lastColumn="0" w:noHBand="0" w:noVBand="1"/>
      </w:tblPr>
      <w:tblGrid>
        <w:gridCol w:w="2987"/>
        <w:gridCol w:w="6237"/>
      </w:tblGrid>
      <w:tr w:rsidR="00607F80" w:rsidRPr="006119F0" w14:paraId="04EF6044" w14:textId="77777777" w:rsidTr="009A49D0">
        <w:trPr>
          <w:trHeight w:val="433"/>
        </w:trPr>
        <w:tc>
          <w:tcPr>
            <w:tcW w:w="1619" w:type="pct"/>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2F376996" w14:textId="77777777" w:rsidR="00607F80" w:rsidRPr="006119F0" w:rsidRDefault="00607F80" w:rsidP="00656E64">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b/>
                <w:bCs/>
                <w:color w:val="000000"/>
                <w:sz w:val="20"/>
                <w:szCs w:val="20"/>
              </w:rPr>
              <w:lastRenderedPageBreak/>
              <w:t>Parameter</w:t>
            </w:r>
          </w:p>
        </w:tc>
        <w:tc>
          <w:tcPr>
            <w:tcW w:w="3381" w:type="pct"/>
            <w:tcBorders>
              <w:top w:val="single" w:sz="4" w:space="0" w:color="auto"/>
              <w:left w:val="nil"/>
              <w:bottom w:val="single" w:sz="8" w:space="0" w:color="auto"/>
              <w:right w:val="single" w:sz="8" w:space="0" w:color="auto"/>
            </w:tcBorders>
            <w:shd w:val="clear" w:color="auto" w:fill="D9D9D9" w:themeFill="background1" w:themeFillShade="D9"/>
            <w:tcMar>
              <w:top w:w="72" w:type="dxa"/>
              <w:left w:w="144" w:type="dxa"/>
              <w:bottom w:w="72" w:type="dxa"/>
              <w:right w:w="144" w:type="dxa"/>
            </w:tcMar>
          </w:tcPr>
          <w:p w14:paraId="7BDA68B2" w14:textId="77777777" w:rsidR="00607F80" w:rsidRPr="006119F0" w:rsidRDefault="00607F80" w:rsidP="00656E64">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b/>
                <w:bCs/>
                <w:color w:val="000000"/>
                <w:sz w:val="20"/>
                <w:szCs w:val="20"/>
              </w:rPr>
              <w:t>Value</w:t>
            </w:r>
          </w:p>
        </w:tc>
      </w:tr>
      <w:tr w:rsidR="00607F80" w:rsidRPr="006119F0" w14:paraId="3227CC2D" w14:textId="77777777" w:rsidTr="009A49D0">
        <w:trPr>
          <w:trHeight w:val="433"/>
        </w:trPr>
        <w:tc>
          <w:tcPr>
            <w:tcW w:w="1619" w:type="pct"/>
            <w:tcBorders>
              <w:top w:val="single" w:sz="4" w:space="0" w:color="auto"/>
              <w:left w:val="single" w:sz="8" w:space="0" w:color="auto"/>
              <w:bottom w:val="single" w:sz="8" w:space="0" w:color="auto"/>
              <w:right w:val="single" w:sz="8" w:space="0" w:color="auto"/>
            </w:tcBorders>
            <w:shd w:val="clear" w:color="auto" w:fill="FFFFFF"/>
            <w:hideMark/>
          </w:tcPr>
          <w:p w14:paraId="6E4CBDE2" w14:textId="77777777" w:rsidR="00607F80" w:rsidRPr="006119F0" w:rsidRDefault="00607F80" w:rsidP="00656E64">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Evaluation Metric</w:t>
            </w:r>
          </w:p>
        </w:tc>
        <w:tc>
          <w:tcPr>
            <w:tcW w:w="3381" w:type="pct"/>
            <w:tcBorders>
              <w:top w:val="single" w:sz="4"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111D7540" w14:textId="36419C43" w:rsidR="00607F80" w:rsidRPr="006119F0" w:rsidRDefault="00607F80" w:rsidP="0003151A">
            <w:pPr>
              <w:spacing w:afterLines="50" w:after="120"/>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SGCS</w:t>
            </w:r>
          </w:p>
        </w:tc>
      </w:tr>
      <w:tr w:rsidR="00607F80" w:rsidRPr="006119F0" w14:paraId="1E356774" w14:textId="77777777" w:rsidTr="009A49D0">
        <w:trPr>
          <w:trHeight w:val="666"/>
        </w:trPr>
        <w:tc>
          <w:tcPr>
            <w:tcW w:w="1619" w:type="pct"/>
            <w:tcBorders>
              <w:top w:val="nil"/>
              <w:left w:val="single" w:sz="8" w:space="0" w:color="auto"/>
              <w:bottom w:val="single" w:sz="8" w:space="0" w:color="auto"/>
              <w:right w:val="single" w:sz="8" w:space="0" w:color="auto"/>
            </w:tcBorders>
            <w:shd w:val="clear" w:color="auto" w:fill="FFFFFF"/>
            <w:hideMark/>
          </w:tcPr>
          <w:p w14:paraId="3BD0AF77" w14:textId="77777777" w:rsidR="00607F80" w:rsidRPr="006119F0" w:rsidRDefault="00607F80" w:rsidP="00656E64">
            <w:pPr>
              <w:spacing w:afterLines="50" w:after="120"/>
              <w:ind w:left="163"/>
              <w:rPr>
                <w:rFonts w:ascii="Times New Roman" w:eastAsia="宋体" w:hAnsi="Times New Roman" w:cs="Times New Roman"/>
                <w:color w:val="000000"/>
                <w:sz w:val="20"/>
                <w:szCs w:val="20"/>
              </w:rPr>
            </w:pPr>
            <w:r w:rsidRPr="006119F0">
              <w:rPr>
                <w:rFonts w:ascii="Times New Roman" w:eastAsia="宋体" w:hAnsi="Times New Roman" w:cs="Times New Roman"/>
                <w:color w:val="000000"/>
                <w:sz w:val="20"/>
                <w:szCs w:val="20"/>
              </w:rPr>
              <w:t>Baseline for performance evaluation</w:t>
            </w:r>
          </w:p>
        </w:tc>
        <w:tc>
          <w:tcPr>
            <w:tcW w:w="3381"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FE84F42" w14:textId="77777777" w:rsidR="00607F80" w:rsidRPr="006119F0" w:rsidRDefault="00607F80" w:rsidP="00656E64">
            <w:pPr>
              <w:spacing w:afterLines="50" w:after="120"/>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Nearest historical CSI</w:t>
            </w:r>
          </w:p>
        </w:tc>
      </w:tr>
    </w:tbl>
    <w:p w14:paraId="6AC1D198" w14:textId="77777777" w:rsidR="00607F80" w:rsidRPr="00607F80" w:rsidRDefault="00607F80" w:rsidP="00823165">
      <w:pPr>
        <w:pStyle w:val="a0"/>
        <w:spacing w:afterLines="50"/>
        <w:jc w:val="center"/>
        <w:rPr>
          <w:rFonts w:ascii="Times New Roman" w:eastAsia="宋体" w:hAnsi="Times New Roman" w:cs="Times New Roman"/>
          <w:sz w:val="20"/>
          <w:szCs w:val="20"/>
          <w:lang w:val="en-GB" w:eastAsia="zh-CN"/>
        </w:rPr>
      </w:pPr>
    </w:p>
    <w:sectPr w:rsidR="00607F80" w:rsidRPr="00607F80" w:rsidSect="00A360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3151F" w14:textId="77777777" w:rsidR="009A0A21" w:rsidRDefault="009A0A21" w:rsidP="00A578C0">
      <w:r>
        <w:separator/>
      </w:r>
    </w:p>
  </w:endnote>
  <w:endnote w:type="continuationSeparator" w:id="0">
    <w:p w14:paraId="18AECF6F" w14:textId="77777777" w:rsidR="009A0A21" w:rsidRDefault="009A0A2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BBB5D" w14:textId="77777777" w:rsidR="009A0A21" w:rsidRDefault="009A0A21" w:rsidP="00A578C0">
      <w:r>
        <w:separator/>
      </w:r>
    </w:p>
  </w:footnote>
  <w:footnote w:type="continuationSeparator" w:id="0">
    <w:p w14:paraId="7A06BA9D" w14:textId="77777777" w:rsidR="009A0A21" w:rsidRDefault="009A0A2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B69"/>
    <w:multiLevelType w:val="hybridMultilevel"/>
    <w:tmpl w:val="CEA2AABC"/>
    <w:lvl w:ilvl="0" w:tplc="4D3678F6">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4C11E7"/>
    <w:multiLevelType w:val="hybridMultilevel"/>
    <w:tmpl w:val="042662A4"/>
    <w:lvl w:ilvl="0" w:tplc="08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5732A6F"/>
    <w:multiLevelType w:val="hybridMultilevel"/>
    <w:tmpl w:val="DAD003EC"/>
    <w:lvl w:ilvl="0" w:tplc="9D3ED3BA">
      <w:start w:val="1"/>
      <w:numFmt w:val="bullet"/>
      <w:lvlText w:val="•"/>
      <w:lvlJc w:val="left"/>
      <w:pPr>
        <w:ind w:left="517" w:hanging="420"/>
      </w:pPr>
      <w:rPr>
        <w:rFonts w:ascii="Arial" w:hAnsi="Arial" w:hint="default"/>
      </w:rPr>
    </w:lvl>
    <w:lvl w:ilvl="1" w:tplc="04090003">
      <w:start w:val="1"/>
      <w:numFmt w:val="bullet"/>
      <w:lvlText w:val=""/>
      <w:lvlJc w:val="left"/>
      <w:pPr>
        <w:ind w:left="937" w:hanging="420"/>
      </w:pPr>
      <w:rPr>
        <w:rFonts w:ascii="Wingdings" w:hAnsi="Wingdings" w:hint="default"/>
      </w:rPr>
    </w:lvl>
    <w:lvl w:ilvl="2" w:tplc="04090005">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3">
    <w:nsid w:val="0BDC374B"/>
    <w:multiLevelType w:val="hybridMultilevel"/>
    <w:tmpl w:val="1082C21A"/>
    <w:lvl w:ilvl="0" w:tplc="D1F42A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0C8B5359"/>
    <w:multiLevelType w:val="hybridMultilevel"/>
    <w:tmpl w:val="88387248"/>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6D32CF"/>
    <w:multiLevelType w:val="hybridMultilevel"/>
    <w:tmpl w:val="FCDAF3BE"/>
    <w:lvl w:ilvl="0" w:tplc="5648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7F772B"/>
    <w:multiLevelType w:val="multilevel"/>
    <w:tmpl w:val="FFCE0616"/>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828748C"/>
    <w:multiLevelType w:val="hybridMultilevel"/>
    <w:tmpl w:val="E45C5F4E"/>
    <w:lvl w:ilvl="0" w:tplc="4D3678F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A3E7D97"/>
    <w:multiLevelType w:val="hybridMultilevel"/>
    <w:tmpl w:val="896212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F42765"/>
    <w:multiLevelType w:val="hybridMultilevel"/>
    <w:tmpl w:val="E050FE5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4185880"/>
    <w:multiLevelType w:val="hybridMultilevel"/>
    <w:tmpl w:val="685ABEA2"/>
    <w:lvl w:ilvl="0" w:tplc="4202C932">
      <w:start w:val="1"/>
      <w:numFmt w:val="bullet"/>
      <w:lvlText w:val=""/>
      <w:lvlJc w:val="left"/>
      <w:pPr>
        <w:ind w:left="420" w:hanging="420"/>
      </w:pPr>
      <w:rPr>
        <w:rFonts w:ascii="Symbol" w:eastAsia="MS Mincho" w:hAnsi="Symbo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45283"/>
    <w:multiLevelType w:val="hybridMultilevel"/>
    <w:tmpl w:val="1EF287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88211E"/>
    <w:multiLevelType w:val="hybridMultilevel"/>
    <w:tmpl w:val="7614612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1B9A358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sz w:val="20"/>
        <w:szCs w:val="20"/>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AA92A2A"/>
    <w:multiLevelType w:val="hybridMultilevel"/>
    <w:tmpl w:val="F9AA7DEE"/>
    <w:lvl w:ilvl="0" w:tplc="7B6C3D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D9008DC"/>
    <w:multiLevelType w:val="hybridMultilevel"/>
    <w:tmpl w:val="27868276"/>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58731B"/>
    <w:multiLevelType w:val="hybridMultilevel"/>
    <w:tmpl w:val="62D890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0605E0"/>
    <w:multiLevelType w:val="hybridMultilevel"/>
    <w:tmpl w:val="19FAECE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B86B48"/>
    <w:multiLevelType w:val="hybridMultilevel"/>
    <w:tmpl w:val="1082C21A"/>
    <w:lvl w:ilvl="0" w:tplc="D1F42A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nsid w:val="560A027C"/>
    <w:multiLevelType w:val="hybridMultilevel"/>
    <w:tmpl w:val="87E83F4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2C5627"/>
    <w:multiLevelType w:val="hybridMultilevel"/>
    <w:tmpl w:val="C0DEBC2A"/>
    <w:lvl w:ilvl="0" w:tplc="08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62134DA2"/>
    <w:multiLevelType w:val="hybridMultilevel"/>
    <w:tmpl w:val="22882A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522102D"/>
    <w:multiLevelType w:val="multilevel"/>
    <w:tmpl w:val="FFCE0616"/>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A726CA0"/>
    <w:multiLevelType w:val="hybridMultilevel"/>
    <w:tmpl w:val="1082C21A"/>
    <w:lvl w:ilvl="0" w:tplc="D1F42A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8535D52"/>
    <w:multiLevelType w:val="hybridMultilevel"/>
    <w:tmpl w:val="969C537E"/>
    <w:lvl w:ilvl="0" w:tplc="08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6"/>
  </w:num>
  <w:num w:numId="2">
    <w:abstractNumId w:val="11"/>
  </w:num>
  <w:num w:numId="3">
    <w:abstractNumId w:val="14"/>
  </w:num>
  <w:num w:numId="4">
    <w:abstractNumId w:val="0"/>
  </w:num>
  <w:num w:numId="5">
    <w:abstractNumId w:val="15"/>
  </w:num>
  <w:num w:numId="6">
    <w:abstractNumId w:val="2"/>
  </w:num>
  <w:num w:numId="7">
    <w:abstractNumId w:val="18"/>
  </w:num>
  <w:num w:numId="8">
    <w:abstractNumId w:val="7"/>
  </w:num>
  <w:num w:numId="9">
    <w:abstractNumId w:val="4"/>
  </w:num>
  <w:num w:numId="10">
    <w:abstractNumId w:val="12"/>
  </w:num>
  <w:num w:numId="11">
    <w:abstractNumId w:val="19"/>
  </w:num>
  <w:num w:numId="12">
    <w:abstractNumId w:val="5"/>
  </w:num>
  <w:num w:numId="13">
    <w:abstractNumId w:val="25"/>
  </w:num>
  <w:num w:numId="14">
    <w:abstractNumId w:val="21"/>
  </w:num>
  <w:num w:numId="15">
    <w:abstractNumId w:val="3"/>
  </w:num>
  <w:num w:numId="16">
    <w:abstractNumId w:val="26"/>
  </w:num>
  <w:num w:numId="17">
    <w:abstractNumId w:val="17"/>
  </w:num>
  <w:num w:numId="18">
    <w:abstractNumId w:val="27"/>
  </w:num>
  <w:num w:numId="19">
    <w:abstractNumId w:val="16"/>
  </w:num>
  <w:num w:numId="20">
    <w:abstractNumId w:val="16"/>
  </w:num>
  <w:num w:numId="21">
    <w:abstractNumId w:val="9"/>
  </w:num>
  <w:num w:numId="22">
    <w:abstractNumId w:val="13"/>
  </w:num>
  <w:num w:numId="23">
    <w:abstractNumId w:val="24"/>
  </w:num>
  <w:num w:numId="24">
    <w:abstractNumId w:val="6"/>
  </w:num>
  <w:num w:numId="25">
    <w:abstractNumId w:val="28"/>
  </w:num>
  <w:num w:numId="26">
    <w:abstractNumId w:val="23"/>
  </w:num>
  <w:num w:numId="27">
    <w:abstractNumId w:val="1"/>
  </w:num>
  <w:num w:numId="28">
    <w:abstractNumId w:val="22"/>
  </w:num>
  <w:num w:numId="29">
    <w:abstractNumId w:val="10"/>
  </w:num>
  <w:num w:numId="30">
    <w:abstractNumId w:val="20"/>
  </w:num>
  <w:num w:numId="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1E"/>
    <w:rsid w:val="00000EEA"/>
    <w:rsid w:val="00000F22"/>
    <w:rsid w:val="000016F2"/>
    <w:rsid w:val="00001A37"/>
    <w:rsid w:val="00001A5E"/>
    <w:rsid w:val="00002A45"/>
    <w:rsid w:val="00002E28"/>
    <w:rsid w:val="00002F1A"/>
    <w:rsid w:val="000032AE"/>
    <w:rsid w:val="00004819"/>
    <w:rsid w:val="00005DDC"/>
    <w:rsid w:val="00005FB6"/>
    <w:rsid w:val="00006312"/>
    <w:rsid w:val="00006F2D"/>
    <w:rsid w:val="000070D0"/>
    <w:rsid w:val="000072C6"/>
    <w:rsid w:val="00007878"/>
    <w:rsid w:val="0001105A"/>
    <w:rsid w:val="00012AEB"/>
    <w:rsid w:val="0001380C"/>
    <w:rsid w:val="0001408B"/>
    <w:rsid w:val="00015DA0"/>
    <w:rsid w:val="00015FB2"/>
    <w:rsid w:val="00016AC8"/>
    <w:rsid w:val="00016E12"/>
    <w:rsid w:val="000175EE"/>
    <w:rsid w:val="000178C6"/>
    <w:rsid w:val="00017B90"/>
    <w:rsid w:val="0002053F"/>
    <w:rsid w:val="0002076C"/>
    <w:rsid w:val="000213C8"/>
    <w:rsid w:val="00022B1B"/>
    <w:rsid w:val="00022B30"/>
    <w:rsid w:val="000237B1"/>
    <w:rsid w:val="0002399C"/>
    <w:rsid w:val="00023B4E"/>
    <w:rsid w:val="00023E60"/>
    <w:rsid w:val="00024F10"/>
    <w:rsid w:val="000256F0"/>
    <w:rsid w:val="00025EB8"/>
    <w:rsid w:val="00025FA8"/>
    <w:rsid w:val="0002672C"/>
    <w:rsid w:val="00026876"/>
    <w:rsid w:val="00027733"/>
    <w:rsid w:val="00027A84"/>
    <w:rsid w:val="00030371"/>
    <w:rsid w:val="00030910"/>
    <w:rsid w:val="00030D97"/>
    <w:rsid w:val="0003151A"/>
    <w:rsid w:val="00032316"/>
    <w:rsid w:val="000323EE"/>
    <w:rsid w:val="00033799"/>
    <w:rsid w:val="00034115"/>
    <w:rsid w:val="00034B01"/>
    <w:rsid w:val="000355DD"/>
    <w:rsid w:val="00036035"/>
    <w:rsid w:val="0003605E"/>
    <w:rsid w:val="00036943"/>
    <w:rsid w:val="0003722A"/>
    <w:rsid w:val="000403B5"/>
    <w:rsid w:val="000405DA"/>
    <w:rsid w:val="0004065C"/>
    <w:rsid w:val="000406E6"/>
    <w:rsid w:val="00041DC8"/>
    <w:rsid w:val="000420B3"/>
    <w:rsid w:val="00042C16"/>
    <w:rsid w:val="000444D8"/>
    <w:rsid w:val="00045BA4"/>
    <w:rsid w:val="00047462"/>
    <w:rsid w:val="00050793"/>
    <w:rsid w:val="00050B37"/>
    <w:rsid w:val="0005119E"/>
    <w:rsid w:val="00051346"/>
    <w:rsid w:val="0005194B"/>
    <w:rsid w:val="00052415"/>
    <w:rsid w:val="000524C7"/>
    <w:rsid w:val="00052A9D"/>
    <w:rsid w:val="00052C0B"/>
    <w:rsid w:val="00053145"/>
    <w:rsid w:val="000543EC"/>
    <w:rsid w:val="000544D2"/>
    <w:rsid w:val="00054574"/>
    <w:rsid w:val="0005535B"/>
    <w:rsid w:val="00055CB5"/>
    <w:rsid w:val="00055DAA"/>
    <w:rsid w:val="0005608F"/>
    <w:rsid w:val="00056569"/>
    <w:rsid w:val="00060227"/>
    <w:rsid w:val="0006059E"/>
    <w:rsid w:val="00060E0B"/>
    <w:rsid w:val="00060E26"/>
    <w:rsid w:val="00061627"/>
    <w:rsid w:val="00061C8C"/>
    <w:rsid w:val="00061E5B"/>
    <w:rsid w:val="000629C0"/>
    <w:rsid w:val="00064E81"/>
    <w:rsid w:val="000655AB"/>
    <w:rsid w:val="0006592F"/>
    <w:rsid w:val="00066F5D"/>
    <w:rsid w:val="00067E44"/>
    <w:rsid w:val="0007003F"/>
    <w:rsid w:val="0007125A"/>
    <w:rsid w:val="00071ED6"/>
    <w:rsid w:val="000727BB"/>
    <w:rsid w:val="00072E19"/>
    <w:rsid w:val="00073253"/>
    <w:rsid w:val="0007378F"/>
    <w:rsid w:val="000741AE"/>
    <w:rsid w:val="000751E5"/>
    <w:rsid w:val="000764AE"/>
    <w:rsid w:val="0007771C"/>
    <w:rsid w:val="0008037A"/>
    <w:rsid w:val="0008049D"/>
    <w:rsid w:val="00080C2F"/>
    <w:rsid w:val="00081287"/>
    <w:rsid w:val="000827AB"/>
    <w:rsid w:val="00082FB8"/>
    <w:rsid w:val="00082FEB"/>
    <w:rsid w:val="0008358C"/>
    <w:rsid w:val="000837FC"/>
    <w:rsid w:val="000855BC"/>
    <w:rsid w:val="000870F6"/>
    <w:rsid w:val="00087567"/>
    <w:rsid w:val="000878B7"/>
    <w:rsid w:val="00087EAC"/>
    <w:rsid w:val="00090D4B"/>
    <w:rsid w:val="00091681"/>
    <w:rsid w:val="00091B65"/>
    <w:rsid w:val="0009288B"/>
    <w:rsid w:val="00092D16"/>
    <w:rsid w:val="000948C8"/>
    <w:rsid w:val="00094911"/>
    <w:rsid w:val="00094C05"/>
    <w:rsid w:val="00095343"/>
    <w:rsid w:val="0009576D"/>
    <w:rsid w:val="00097BB6"/>
    <w:rsid w:val="00097BCC"/>
    <w:rsid w:val="000A0CBE"/>
    <w:rsid w:val="000A0F87"/>
    <w:rsid w:val="000A1321"/>
    <w:rsid w:val="000A22CD"/>
    <w:rsid w:val="000A3929"/>
    <w:rsid w:val="000A3F5B"/>
    <w:rsid w:val="000A58FD"/>
    <w:rsid w:val="000A5BAD"/>
    <w:rsid w:val="000A650F"/>
    <w:rsid w:val="000A6E69"/>
    <w:rsid w:val="000A7354"/>
    <w:rsid w:val="000A7DCF"/>
    <w:rsid w:val="000B0DF6"/>
    <w:rsid w:val="000B123D"/>
    <w:rsid w:val="000B1289"/>
    <w:rsid w:val="000B14EE"/>
    <w:rsid w:val="000B363D"/>
    <w:rsid w:val="000B3E39"/>
    <w:rsid w:val="000B3FE6"/>
    <w:rsid w:val="000B459C"/>
    <w:rsid w:val="000B4D6E"/>
    <w:rsid w:val="000B56B2"/>
    <w:rsid w:val="000B5DD6"/>
    <w:rsid w:val="000B73BF"/>
    <w:rsid w:val="000C0A85"/>
    <w:rsid w:val="000C1E66"/>
    <w:rsid w:val="000C2729"/>
    <w:rsid w:val="000C2A4F"/>
    <w:rsid w:val="000C3057"/>
    <w:rsid w:val="000C32F1"/>
    <w:rsid w:val="000C6118"/>
    <w:rsid w:val="000C67F5"/>
    <w:rsid w:val="000C753B"/>
    <w:rsid w:val="000C7A50"/>
    <w:rsid w:val="000D0436"/>
    <w:rsid w:val="000D0857"/>
    <w:rsid w:val="000D0A36"/>
    <w:rsid w:val="000D0FD4"/>
    <w:rsid w:val="000D19E9"/>
    <w:rsid w:val="000D2714"/>
    <w:rsid w:val="000D282D"/>
    <w:rsid w:val="000D33A2"/>
    <w:rsid w:val="000D3837"/>
    <w:rsid w:val="000D3DAB"/>
    <w:rsid w:val="000D65B8"/>
    <w:rsid w:val="000E029A"/>
    <w:rsid w:val="000E1C1A"/>
    <w:rsid w:val="000E2CC9"/>
    <w:rsid w:val="000E3811"/>
    <w:rsid w:val="000E5A24"/>
    <w:rsid w:val="000E64B8"/>
    <w:rsid w:val="000E7067"/>
    <w:rsid w:val="000E7928"/>
    <w:rsid w:val="000E7980"/>
    <w:rsid w:val="000E7D90"/>
    <w:rsid w:val="000F0056"/>
    <w:rsid w:val="000F00D9"/>
    <w:rsid w:val="000F0AFF"/>
    <w:rsid w:val="000F0EB3"/>
    <w:rsid w:val="000F1039"/>
    <w:rsid w:val="000F1523"/>
    <w:rsid w:val="000F1E6B"/>
    <w:rsid w:val="000F4581"/>
    <w:rsid w:val="000F4B6D"/>
    <w:rsid w:val="000F65C3"/>
    <w:rsid w:val="000F6DAB"/>
    <w:rsid w:val="000F6FC0"/>
    <w:rsid w:val="000F74F2"/>
    <w:rsid w:val="000F750D"/>
    <w:rsid w:val="001008BD"/>
    <w:rsid w:val="0010192C"/>
    <w:rsid w:val="00103139"/>
    <w:rsid w:val="001036F3"/>
    <w:rsid w:val="00104FC8"/>
    <w:rsid w:val="00106031"/>
    <w:rsid w:val="00106135"/>
    <w:rsid w:val="001075E1"/>
    <w:rsid w:val="00107928"/>
    <w:rsid w:val="0011055A"/>
    <w:rsid w:val="001123B7"/>
    <w:rsid w:val="0011371B"/>
    <w:rsid w:val="00114268"/>
    <w:rsid w:val="00115937"/>
    <w:rsid w:val="00115A52"/>
    <w:rsid w:val="00116B0F"/>
    <w:rsid w:val="00116CCD"/>
    <w:rsid w:val="0011714F"/>
    <w:rsid w:val="0012148B"/>
    <w:rsid w:val="0012159C"/>
    <w:rsid w:val="001218B8"/>
    <w:rsid w:val="00121E5B"/>
    <w:rsid w:val="00121F20"/>
    <w:rsid w:val="00122BC9"/>
    <w:rsid w:val="00123BBE"/>
    <w:rsid w:val="00123F06"/>
    <w:rsid w:val="00125098"/>
    <w:rsid w:val="0012565A"/>
    <w:rsid w:val="001256B1"/>
    <w:rsid w:val="00125953"/>
    <w:rsid w:val="001268EC"/>
    <w:rsid w:val="00127396"/>
    <w:rsid w:val="00127EB4"/>
    <w:rsid w:val="001310AD"/>
    <w:rsid w:val="001311EA"/>
    <w:rsid w:val="00133AB5"/>
    <w:rsid w:val="00134C84"/>
    <w:rsid w:val="00134CCC"/>
    <w:rsid w:val="00135148"/>
    <w:rsid w:val="00135907"/>
    <w:rsid w:val="00135C1E"/>
    <w:rsid w:val="00136C58"/>
    <w:rsid w:val="00136E58"/>
    <w:rsid w:val="00137DE9"/>
    <w:rsid w:val="00137F9F"/>
    <w:rsid w:val="00141CD0"/>
    <w:rsid w:val="00142825"/>
    <w:rsid w:val="001435F1"/>
    <w:rsid w:val="001439BE"/>
    <w:rsid w:val="00144212"/>
    <w:rsid w:val="00144E81"/>
    <w:rsid w:val="00145384"/>
    <w:rsid w:val="00146667"/>
    <w:rsid w:val="0014683E"/>
    <w:rsid w:val="00147884"/>
    <w:rsid w:val="001500A3"/>
    <w:rsid w:val="00150A5A"/>
    <w:rsid w:val="00150F57"/>
    <w:rsid w:val="0015128B"/>
    <w:rsid w:val="00151364"/>
    <w:rsid w:val="0015261B"/>
    <w:rsid w:val="001528DA"/>
    <w:rsid w:val="00152B7C"/>
    <w:rsid w:val="00153B48"/>
    <w:rsid w:val="00153CCF"/>
    <w:rsid w:val="001556BA"/>
    <w:rsid w:val="001558DA"/>
    <w:rsid w:val="00155923"/>
    <w:rsid w:val="00155C94"/>
    <w:rsid w:val="001566D1"/>
    <w:rsid w:val="00156875"/>
    <w:rsid w:val="00157810"/>
    <w:rsid w:val="00161807"/>
    <w:rsid w:val="00162BA4"/>
    <w:rsid w:val="001634E7"/>
    <w:rsid w:val="0016373D"/>
    <w:rsid w:val="00163A23"/>
    <w:rsid w:val="00163DD3"/>
    <w:rsid w:val="00163F82"/>
    <w:rsid w:val="00164D15"/>
    <w:rsid w:val="00164DC1"/>
    <w:rsid w:val="00165487"/>
    <w:rsid w:val="00165A0B"/>
    <w:rsid w:val="001666BC"/>
    <w:rsid w:val="00166CF5"/>
    <w:rsid w:val="001674B9"/>
    <w:rsid w:val="00167F6D"/>
    <w:rsid w:val="001703A3"/>
    <w:rsid w:val="0017100B"/>
    <w:rsid w:val="001719C0"/>
    <w:rsid w:val="001725D1"/>
    <w:rsid w:val="00172F31"/>
    <w:rsid w:val="00172FBC"/>
    <w:rsid w:val="00173056"/>
    <w:rsid w:val="00173408"/>
    <w:rsid w:val="00173760"/>
    <w:rsid w:val="00173B51"/>
    <w:rsid w:val="00173CC9"/>
    <w:rsid w:val="001746DE"/>
    <w:rsid w:val="001748A4"/>
    <w:rsid w:val="00174968"/>
    <w:rsid w:val="0017789A"/>
    <w:rsid w:val="00177E2D"/>
    <w:rsid w:val="00177E97"/>
    <w:rsid w:val="00180CC1"/>
    <w:rsid w:val="001811C3"/>
    <w:rsid w:val="00181C4F"/>
    <w:rsid w:val="00181DF3"/>
    <w:rsid w:val="00182714"/>
    <w:rsid w:val="00182B01"/>
    <w:rsid w:val="001834C8"/>
    <w:rsid w:val="00183876"/>
    <w:rsid w:val="00184FAF"/>
    <w:rsid w:val="00185111"/>
    <w:rsid w:val="00185361"/>
    <w:rsid w:val="00186A79"/>
    <w:rsid w:val="00186EC5"/>
    <w:rsid w:val="0018771E"/>
    <w:rsid w:val="00187BED"/>
    <w:rsid w:val="00190D0D"/>
    <w:rsid w:val="00192534"/>
    <w:rsid w:val="0019253B"/>
    <w:rsid w:val="001927CD"/>
    <w:rsid w:val="00192D6F"/>
    <w:rsid w:val="00192F27"/>
    <w:rsid w:val="001934D1"/>
    <w:rsid w:val="001938E6"/>
    <w:rsid w:val="001946C1"/>
    <w:rsid w:val="00194E03"/>
    <w:rsid w:val="00195A9D"/>
    <w:rsid w:val="0019638C"/>
    <w:rsid w:val="0019799F"/>
    <w:rsid w:val="001A0996"/>
    <w:rsid w:val="001A1263"/>
    <w:rsid w:val="001A155E"/>
    <w:rsid w:val="001A2C4D"/>
    <w:rsid w:val="001A430B"/>
    <w:rsid w:val="001A4F6C"/>
    <w:rsid w:val="001A5170"/>
    <w:rsid w:val="001A5293"/>
    <w:rsid w:val="001A60C1"/>
    <w:rsid w:val="001A60E2"/>
    <w:rsid w:val="001A7656"/>
    <w:rsid w:val="001B0A94"/>
    <w:rsid w:val="001B0C8F"/>
    <w:rsid w:val="001B12A3"/>
    <w:rsid w:val="001B1D4A"/>
    <w:rsid w:val="001B1DED"/>
    <w:rsid w:val="001B26F5"/>
    <w:rsid w:val="001B33EC"/>
    <w:rsid w:val="001B4545"/>
    <w:rsid w:val="001B6246"/>
    <w:rsid w:val="001B69A9"/>
    <w:rsid w:val="001B758C"/>
    <w:rsid w:val="001B76BF"/>
    <w:rsid w:val="001B7755"/>
    <w:rsid w:val="001B7A86"/>
    <w:rsid w:val="001B7DEB"/>
    <w:rsid w:val="001C01A3"/>
    <w:rsid w:val="001C16D0"/>
    <w:rsid w:val="001C2028"/>
    <w:rsid w:val="001C244F"/>
    <w:rsid w:val="001C275A"/>
    <w:rsid w:val="001C2C85"/>
    <w:rsid w:val="001C36CF"/>
    <w:rsid w:val="001C36EF"/>
    <w:rsid w:val="001C411B"/>
    <w:rsid w:val="001C59F2"/>
    <w:rsid w:val="001C69C6"/>
    <w:rsid w:val="001C6B96"/>
    <w:rsid w:val="001D302A"/>
    <w:rsid w:val="001D3352"/>
    <w:rsid w:val="001D459E"/>
    <w:rsid w:val="001D4687"/>
    <w:rsid w:val="001D53E3"/>
    <w:rsid w:val="001D5AD3"/>
    <w:rsid w:val="001E03F9"/>
    <w:rsid w:val="001E07E3"/>
    <w:rsid w:val="001E0837"/>
    <w:rsid w:val="001E196C"/>
    <w:rsid w:val="001E1D69"/>
    <w:rsid w:val="001E29D1"/>
    <w:rsid w:val="001E2AC0"/>
    <w:rsid w:val="001E3B45"/>
    <w:rsid w:val="001E40B6"/>
    <w:rsid w:val="001E4589"/>
    <w:rsid w:val="001E5216"/>
    <w:rsid w:val="001E5E0D"/>
    <w:rsid w:val="001E68A9"/>
    <w:rsid w:val="001E7B29"/>
    <w:rsid w:val="001F0D51"/>
    <w:rsid w:val="001F1093"/>
    <w:rsid w:val="001F1E14"/>
    <w:rsid w:val="001F3C2E"/>
    <w:rsid w:val="001F4512"/>
    <w:rsid w:val="001F514E"/>
    <w:rsid w:val="001F5A97"/>
    <w:rsid w:val="001F641A"/>
    <w:rsid w:val="001F70D1"/>
    <w:rsid w:val="001F72F8"/>
    <w:rsid w:val="002007BC"/>
    <w:rsid w:val="002009C6"/>
    <w:rsid w:val="00201611"/>
    <w:rsid w:val="002016C2"/>
    <w:rsid w:val="00202122"/>
    <w:rsid w:val="00202F8C"/>
    <w:rsid w:val="00203356"/>
    <w:rsid w:val="00203BCD"/>
    <w:rsid w:val="002061D7"/>
    <w:rsid w:val="0020636C"/>
    <w:rsid w:val="00206B86"/>
    <w:rsid w:val="002079B5"/>
    <w:rsid w:val="00207C8A"/>
    <w:rsid w:val="00207D77"/>
    <w:rsid w:val="0021023C"/>
    <w:rsid w:val="00210315"/>
    <w:rsid w:val="0021073F"/>
    <w:rsid w:val="00210D20"/>
    <w:rsid w:val="00211311"/>
    <w:rsid w:val="002113C1"/>
    <w:rsid w:val="0021176B"/>
    <w:rsid w:val="00211C46"/>
    <w:rsid w:val="00212C1E"/>
    <w:rsid w:val="00212CE2"/>
    <w:rsid w:val="002139C8"/>
    <w:rsid w:val="0021484B"/>
    <w:rsid w:val="00214A0D"/>
    <w:rsid w:val="0021538F"/>
    <w:rsid w:val="0021554B"/>
    <w:rsid w:val="0021646C"/>
    <w:rsid w:val="002165BD"/>
    <w:rsid w:val="002171FE"/>
    <w:rsid w:val="00217CC5"/>
    <w:rsid w:val="00217EA3"/>
    <w:rsid w:val="002204BB"/>
    <w:rsid w:val="00220F79"/>
    <w:rsid w:val="00221759"/>
    <w:rsid w:val="00222BA1"/>
    <w:rsid w:val="00222BF2"/>
    <w:rsid w:val="00222D1E"/>
    <w:rsid w:val="00223231"/>
    <w:rsid w:val="00224388"/>
    <w:rsid w:val="00224B0E"/>
    <w:rsid w:val="002254FB"/>
    <w:rsid w:val="00225F40"/>
    <w:rsid w:val="00225F6D"/>
    <w:rsid w:val="00226126"/>
    <w:rsid w:val="002270E0"/>
    <w:rsid w:val="0023011E"/>
    <w:rsid w:val="00231AC5"/>
    <w:rsid w:val="00233C51"/>
    <w:rsid w:val="002343ED"/>
    <w:rsid w:val="00235198"/>
    <w:rsid w:val="002352EB"/>
    <w:rsid w:val="002367D2"/>
    <w:rsid w:val="0023712E"/>
    <w:rsid w:val="00237A9B"/>
    <w:rsid w:val="002400A9"/>
    <w:rsid w:val="00240316"/>
    <w:rsid w:val="00240452"/>
    <w:rsid w:val="00240606"/>
    <w:rsid w:val="0024325F"/>
    <w:rsid w:val="0024413C"/>
    <w:rsid w:val="002442FA"/>
    <w:rsid w:val="00247E36"/>
    <w:rsid w:val="002501CF"/>
    <w:rsid w:val="00252E06"/>
    <w:rsid w:val="00253E03"/>
    <w:rsid w:val="00254460"/>
    <w:rsid w:val="0025464E"/>
    <w:rsid w:val="0025594D"/>
    <w:rsid w:val="00261F4D"/>
    <w:rsid w:val="00262527"/>
    <w:rsid w:val="00262E0D"/>
    <w:rsid w:val="0026404C"/>
    <w:rsid w:val="00264FED"/>
    <w:rsid w:val="0026554B"/>
    <w:rsid w:val="002665E2"/>
    <w:rsid w:val="002676DB"/>
    <w:rsid w:val="00270514"/>
    <w:rsid w:val="00270546"/>
    <w:rsid w:val="0027057E"/>
    <w:rsid w:val="0027124D"/>
    <w:rsid w:val="0027145E"/>
    <w:rsid w:val="00271CA5"/>
    <w:rsid w:val="00272B06"/>
    <w:rsid w:val="00273325"/>
    <w:rsid w:val="002737CC"/>
    <w:rsid w:val="002737E5"/>
    <w:rsid w:val="00273A99"/>
    <w:rsid w:val="00273E7B"/>
    <w:rsid w:val="0027460C"/>
    <w:rsid w:val="00274845"/>
    <w:rsid w:val="00274D8A"/>
    <w:rsid w:val="00275DFD"/>
    <w:rsid w:val="002761EE"/>
    <w:rsid w:val="00276A57"/>
    <w:rsid w:val="00276B4A"/>
    <w:rsid w:val="002779CC"/>
    <w:rsid w:val="00280715"/>
    <w:rsid w:val="00281397"/>
    <w:rsid w:val="00282794"/>
    <w:rsid w:val="00282CDD"/>
    <w:rsid w:val="00282E99"/>
    <w:rsid w:val="0028348A"/>
    <w:rsid w:val="00283C28"/>
    <w:rsid w:val="002841BE"/>
    <w:rsid w:val="00284D4B"/>
    <w:rsid w:val="00285586"/>
    <w:rsid w:val="00286778"/>
    <w:rsid w:val="00286CC2"/>
    <w:rsid w:val="00290283"/>
    <w:rsid w:val="00291241"/>
    <w:rsid w:val="00291B70"/>
    <w:rsid w:val="00291D3D"/>
    <w:rsid w:val="002922B5"/>
    <w:rsid w:val="00292723"/>
    <w:rsid w:val="00292FCB"/>
    <w:rsid w:val="002930DB"/>
    <w:rsid w:val="0029407B"/>
    <w:rsid w:val="002958A2"/>
    <w:rsid w:val="00296CFD"/>
    <w:rsid w:val="00296F3C"/>
    <w:rsid w:val="002975E5"/>
    <w:rsid w:val="0029780E"/>
    <w:rsid w:val="002A1164"/>
    <w:rsid w:val="002A1881"/>
    <w:rsid w:val="002A301A"/>
    <w:rsid w:val="002A32E9"/>
    <w:rsid w:val="002A3D7D"/>
    <w:rsid w:val="002A449F"/>
    <w:rsid w:val="002A4ECD"/>
    <w:rsid w:val="002A56EA"/>
    <w:rsid w:val="002A5E0B"/>
    <w:rsid w:val="002A7071"/>
    <w:rsid w:val="002A715B"/>
    <w:rsid w:val="002A74F3"/>
    <w:rsid w:val="002B084E"/>
    <w:rsid w:val="002B17FD"/>
    <w:rsid w:val="002B18B3"/>
    <w:rsid w:val="002B21D6"/>
    <w:rsid w:val="002B2951"/>
    <w:rsid w:val="002B2A21"/>
    <w:rsid w:val="002B3FBD"/>
    <w:rsid w:val="002B4576"/>
    <w:rsid w:val="002B4795"/>
    <w:rsid w:val="002B4F68"/>
    <w:rsid w:val="002B5518"/>
    <w:rsid w:val="002B603F"/>
    <w:rsid w:val="002B7570"/>
    <w:rsid w:val="002C01F8"/>
    <w:rsid w:val="002C0673"/>
    <w:rsid w:val="002C0DB2"/>
    <w:rsid w:val="002C0DD6"/>
    <w:rsid w:val="002C16F7"/>
    <w:rsid w:val="002C21E3"/>
    <w:rsid w:val="002C28E0"/>
    <w:rsid w:val="002C2A46"/>
    <w:rsid w:val="002C3993"/>
    <w:rsid w:val="002C3B3E"/>
    <w:rsid w:val="002C3FDC"/>
    <w:rsid w:val="002C403D"/>
    <w:rsid w:val="002C4356"/>
    <w:rsid w:val="002C492F"/>
    <w:rsid w:val="002C4B3C"/>
    <w:rsid w:val="002C54DD"/>
    <w:rsid w:val="002C5763"/>
    <w:rsid w:val="002C57CA"/>
    <w:rsid w:val="002C5BD7"/>
    <w:rsid w:val="002C67C0"/>
    <w:rsid w:val="002C6EC0"/>
    <w:rsid w:val="002C7E3E"/>
    <w:rsid w:val="002D1420"/>
    <w:rsid w:val="002D3F01"/>
    <w:rsid w:val="002D459A"/>
    <w:rsid w:val="002D5846"/>
    <w:rsid w:val="002D5CF7"/>
    <w:rsid w:val="002D6A09"/>
    <w:rsid w:val="002D715B"/>
    <w:rsid w:val="002D7294"/>
    <w:rsid w:val="002D7E0D"/>
    <w:rsid w:val="002E0166"/>
    <w:rsid w:val="002E0298"/>
    <w:rsid w:val="002E0AEF"/>
    <w:rsid w:val="002E32D2"/>
    <w:rsid w:val="002E34A1"/>
    <w:rsid w:val="002E370A"/>
    <w:rsid w:val="002E4E24"/>
    <w:rsid w:val="002E51A4"/>
    <w:rsid w:val="002E54B4"/>
    <w:rsid w:val="002E558D"/>
    <w:rsid w:val="002E5B50"/>
    <w:rsid w:val="002E5DCD"/>
    <w:rsid w:val="002E6E0B"/>
    <w:rsid w:val="002E7146"/>
    <w:rsid w:val="002E74DA"/>
    <w:rsid w:val="002E76D5"/>
    <w:rsid w:val="002F0594"/>
    <w:rsid w:val="002F09BD"/>
    <w:rsid w:val="002F3922"/>
    <w:rsid w:val="002F3E69"/>
    <w:rsid w:val="002F4882"/>
    <w:rsid w:val="002F4964"/>
    <w:rsid w:val="002F4F84"/>
    <w:rsid w:val="002F52BE"/>
    <w:rsid w:val="002F562B"/>
    <w:rsid w:val="002F5916"/>
    <w:rsid w:val="002F5EBC"/>
    <w:rsid w:val="002F711C"/>
    <w:rsid w:val="0030130B"/>
    <w:rsid w:val="003013D5"/>
    <w:rsid w:val="003015C7"/>
    <w:rsid w:val="00302209"/>
    <w:rsid w:val="00302792"/>
    <w:rsid w:val="00302D8F"/>
    <w:rsid w:val="00303AC9"/>
    <w:rsid w:val="00304489"/>
    <w:rsid w:val="003044A7"/>
    <w:rsid w:val="003048FF"/>
    <w:rsid w:val="0030530F"/>
    <w:rsid w:val="00306160"/>
    <w:rsid w:val="00306DFB"/>
    <w:rsid w:val="00310AE8"/>
    <w:rsid w:val="00311018"/>
    <w:rsid w:val="003123F7"/>
    <w:rsid w:val="003140BF"/>
    <w:rsid w:val="00315115"/>
    <w:rsid w:val="00315ABA"/>
    <w:rsid w:val="00316165"/>
    <w:rsid w:val="00316C3C"/>
    <w:rsid w:val="00316FCA"/>
    <w:rsid w:val="003208D7"/>
    <w:rsid w:val="00320942"/>
    <w:rsid w:val="00321698"/>
    <w:rsid w:val="003217A6"/>
    <w:rsid w:val="003217C7"/>
    <w:rsid w:val="00321B87"/>
    <w:rsid w:val="003224A4"/>
    <w:rsid w:val="0032293F"/>
    <w:rsid w:val="00322A46"/>
    <w:rsid w:val="003235BF"/>
    <w:rsid w:val="00323C1D"/>
    <w:rsid w:val="00324632"/>
    <w:rsid w:val="003264EF"/>
    <w:rsid w:val="00326CF3"/>
    <w:rsid w:val="003302D4"/>
    <w:rsid w:val="0033100F"/>
    <w:rsid w:val="00331698"/>
    <w:rsid w:val="00331A27"/>
    <w:rsid w:val="003325A5"/>
    <w:rsid w:val="00333425"/>
    <w:rsid w:val="00334CD4"/>
    <w:rsid w:val="00335588"/>
    <w:rsid w:val="00336201"/>
    <w:rsid w:val="00336580"/>
    <w:rsid w:val="0033679B"/>
    <w:rsid w:val="00337804"/>
    <w:rsid w:val="00337F8D"/>
    <w:rsid w:val="00340145"/>
    <w:rsid w:val="00340CAE"/>
    <w:rsid w:val="00340E5B"/>
    <w:rsid w:val="00340FD3"/>
    <w:rsid w:val="003416AE"/>
    <w:rsid w:val="00341703"/>
    <w:rsid w:val="00342FB2"/>
    <w:rsid w:val="003432D4"/>
    <w:rsid w:val="00344035"/>
    <w:rsid w:val="003454D3"/>
    <w:rsid w:val="00346540"/>
    <w:rsid w:val="00346991"/>
    <w:rsid w:val="003477B1"/>
    <w:rsid w:val="003478A9"/>
    <w:rsid w:val="00350E9D"/>
    <w:rsid w:val="00350F1A"/>
    <w:rsid w:val="00351A0F"/>
    <w:rsid w:val="00352D9F"/>
    <w:rsid w:val="00353946"/>
    <w:rsid w:val="00353B8B"/>
    <w:rsid w:val="003542A8"/>
    <w:rsid w:val="0035464B"/>
    <w:rsid w:val="0035543C"/>
    <w:rsid w:val="00355813"/>
    <w:rsid w:val="00355DA2"/>
    <w:rsid w:val="0036054A"/>
    <w:rsid w:val="00360BEA"/>
    <w:rsid w:val="0036119C"/>
    <w:rsid w:val="0036287D"/>
    <w:rsid w:val="00362CDB"/>
    <w:rsid w:val="0036355E"/>
    <w:rsid w:val="003635EF"/>
    <w:rsid w:val="003643AF"/>
    <w:rsid w:val="003665B3"/>
    <w:rsid w:val="0036683E"/>
    <w:rsid w:val="003672FA"/>
    <w:rsid w:val="00367301"/>
    <w:rsid w:val="0036751F"/>
    <w:rsid w:val="003702C3"/>
    <w:rsid w:val="00370550"/>
    <w:rsid w:val="00371742"/>
    <w:rsid w:val="00371FFA"/>
    <w:rsid w:val="00372A72"/>
    <w:rsid w:val="003737E7"/>
    <w:rsid w:val="00373A2D"/>
    <w:rsid w:val="00374FD2"/>
    <w:rsid w:val="00375689"/>
    <w:rsid w:val="00375999"/>
    <w:rsid w:val="00375B48"/>
    <w:rsid w:val="00375F8C"/>
    <w:rsid w:val="003760FB"/>
    <w:rsid w:val="003762A7"/>
    <w:rsid w:val="003774FA"/>
    <w:rsid w:val="00377D69"/>
    <w:rsid w:val="0038014E"/>
    <w:rsid w:val="00380D08"/>
    <w:rsid w:val="00380E94"/>
    <w:rsid w:val="00380EB7"/>
    <w:rsid w:val="003815F5"/>
    <w:rsid w:val="003816CE"/>
    <w:rsid w:val="00381B5A"/>
    <w:rsid w:val="00381F34"/>
    <w:rsid w:val="00382FA6"/>
    <w:rsid w:val="0038495B"/>
    <w:rsid w:val="00384E1A"/>
    <w:rsid w:val="003854F8"/>
    <w:rsid w:val="00385BF2"/>
    <w:rsid w:val="00385D53"/>
    <w:rsid w:val="0038764A"/>
    <w:rsid w:val="00387BE4"/>
    <w:rsid w:val="003916B8"/>
    <w:rsid w:val="00392AD8"/>
    <w:rsid w:val="00392F12"/>
    <w:rsid w:val="003932BE"/>
    <w:rsid w:val="003936F1"/>
    <w:rsid w:val="0039379F"/>
    <w:rsid w:val="0039392C"/>
    <w:rsid w:val="00395895"/>
    <w:rsid w:val="00396137"/>
    <w:rsid w:val="00397689"/>
    <w:rsid w:val="00397A67"/>
    <w:rsid w:val="00397E76"/>
    <w:rsid w:val="00397F51"/>
    <w:rsid w:val="00397F7C"/>
    <w:rsid w:val="003A035E"/>
    <w:rsid w:val="003A0579"/>
    <w:rsid w:val="003A0891"/>
    <w:rsid w:val="003A0D8B"/>
    <w:rsid w:val="003A2232"/>
    <w:rsid w:val="003A2812"/>
    <w:rsid w:val="003A3922"/>
    <w:rsid w:val="003A4404"/>
    <w:rsid w:val="003A46F3"/>
    <w:rsid w:val="003A4DA7"/>
    <w:rsid w:val="003A4EF6"/>
    <w:rsid w:val="003A5524"/>
    <w:rsid w:val="003A57BA"/>
    <w:rsid w:val="003A6000"/>
    <w:rsid w:val="003A6E06"/>
    <w:rsid w:val="003A7575"/>
    <w:rsid w:val="003A7BE4"/>
    <w:rsid w:val="003A7F1C"/>
    <w:rsid w:val="003B0ABB"/>
    <w:rsid w:val="003B11B6"/>
    <w:rsid w:val="003B199E"/>
    <w:rsid w:val="003B1A84"/>
    <w:rsid w:val="003B1E72"/>
    <w:rsid w:val="003B2DFB"/>
    <w:rsid w:val="003B3B35"/>
    <w:rsid w:val="003B4CFD"/>
    <w:rsid w:val="003B4FFC"/>
    <w:rsid w:val="003B53FB"/>
    <w:rsid w:val="003B5C1E"/>
    <w:rsid w:val="003B5C31"/>
    <w:rsid w:val="003B65FD"/>
    <w:rsid w:val="003B671B"/>
    <w:rsid w:val="003B6AD2"/>
    <w:rsid w:val="003B728D"/>
    <w:rsid w:val="003B7C1E"/>
    <w:rsid w:val="003C0B98"/>
    <w:rsid w:val="003C152F"/>
    <w:rsid w:val="003C16F3"/>
    <w:rsid w:val="003C1A72"/>
    <w:rsid w:val="003C298B"/>
    <w:rsid w:val="003C2FD1"/>
    <w:rsid w:val="003C3A93"/>
    <w:rsid w:val="003C4A00"/>
    <w:rsid w:val="003C4C0D"/>
    <w:rsid w:val="003C52D2"/>
    <w:rsid w:val="003C6A0E"/>
    <w:rsid w:val="003C71A1"/>
    <w:rsid w:val="003D1151"/>
    <w:rsid w:val="003D189D"/>
    <w:rsid w:val="003D2508"/>
    <w:rsid w:val="003D331C"/>
    <w:rsid w:val="003D3AC7"/>
    <w:rsid w:val="003D4AE8"/>
    <w:rsid w:val="003D5112"/>
    <w:rsid w:val="003D63A6"/>
    <w:rsid w:val="003D6A63"/>
    <w:rsid w:val="003D726F"/>
    <w:rsid w:val="003D735C"/>
    <w:rsid w:val="003D789B"/>
    <w:rsid w:val="003D7E9B"/>
    <w:rsid w:val="003E0074"/>
    <w:rsid w:val="003E0465"/>
    <w:rsid w:val="003E0A6F"/>
    <w:rsid w:val="003E241C"/>
    <w:rsid w:val="003E281B"/>
    <w:rsid w:val="003E3347"/>
    <w:rsid w:val="003E46D2"/>
    <w:rsid w:val="003E505D"/>
    <w:rsid w:val="003E5855"/>
    <w:rsid w:val="003E5A79"/>
    <w:rsid w:val="003E5D60"/>
    <w:rsid w:val="003E7341"/>
    <w:rsid w:val="003E7B62"/>
    <w:rsid w:val="003F24FE"/>
    <w:rsid w:val="003F25B3"/>
    <w:rsid w:val="003F25BC"/>
    <w:rsid w:val="003F33BD"/>
    <w:rsid w:val="003F3BD9"/>
    <w:rsid w:val="003F3F02"/>
    <w:rsid w:val="003F48A9"/>
    <w:rsid w:val="003F668B"/>
    <w:rsid w:val="003F6702"/>
    <w:rsid w:val="003F688B"/>
    <w:rsid w:val="003F6DD6"/>
    <w:rsid w:val="003F6EDC"/>
    <w:rsid w:val="003F787B"/>
    <w:rsid w:val="003F797E"/>
    <w:rsid w:val="00400EE1"/>
    <w:rsid w:val="004039A1"/>
    <w:rsid w:val="00403A17"/>
    <w:rsid w:val="004050CD"/>
    <w:rsid w:val="004064BE"/>
    <w:rsid w:val="00407948"/>
    <w:rsid w:val="00407D8C"/>
    <w:rsid w:val="00407FC9"/>
    <w:rsid w:val="00410811"/>
    <w:rsid w:val="004115EC"/>
    <w:rsid w:val="0041171C"/>
    <w:rsid w:val="00412509"/>
    <w:rsid w:val="0041317E"/>
    <w:rsid w:val="00413ADB"/>
    <w:rsid w:val="0041428B"/>
    <w:rsid w:val="004143D9"/>
    <w:rsid w:val="00414E75"/>
    <w:rsid w:val="0041510A"/>
    <w:rsid w:val="00415355"/>
    <w:rsid w:val="004158F8"/>
    <w:rsid w:val="00415921"/>
    <w:rsid w:val="004159AC"/>
    <w:rsid w:val="00415E51"/>
    <w:rsid w:val="00416846"/>
    <w:rsid w:val="004207F2"/>
    <w:rsid w:val="0042140A"/>
    <w:rsid w:val="0042176B"/>
    <w:rsid w:val="00421EC7"/>
    <w:rsid w:val="00422A5D"/>
    <w:rsid w:val="00422DB3"/>
    <w:rsid w:val="0042497A"/>
    <w:rsid w:val="0042534B"/>
    <w:rsid w:val="004259DF"/>
    <w:rsid w:val="004268CC"/>
    <w:rsid w:val="00427BE4"/>
    <w:rsid w:val="004306D1"/>
    <w:rsid w:val="0043110D"/>
    <w:rsid w:val="004313ED"/>
    <w:rsid w:val="00431D3F"/>
    <w:rsid w:val="00431DD4"/>
    <w:rsid w:val="00431F9B"/>
    <w:rsid w:val="00432B8A"/>
    <w:rsid w:val="00433124"/>
    <w:rsid w:val="004338E9"/>
    <w:rsid w:val="00433CAF"/>
    <w:rsid w:val="00433CB2"/>
    <w:rsid w:val="00433D5F"/>
    <w:rsid w:val="00433D8E"/>
    <w:rsid w:val="00433DA2"/>
    <w:rsid w:val="00433E7A"/>
    <w:rsid w:val="00433E7B"/>
    <w:rsid w:val="004341E5"/>
    <w:rsid w:val="00434377"/>
    <w:rsid w:val="0043442F"/>
    <w:rsid w:val="0043476A"/>
    <w:rsid w:val="00434889"/>
    <w:rsid w:val="00435554"/>
    <w:rsid w:val="0043643D"/>
    <w:rsid w:val="00437666"/>
    <w:rsid w:val="004378F9"/>
    <w:rsid w:val="00441369"/>
    <w:rsid w:val="004414CB"/>
    <w:rsid w:val="00442422"/>
    <w:rsid w:val="00442519"/>
    <w:rsid w:val="0044272D"/>
    <w:rsid w:val="0044313C"/>
    <w:rsid w:val="00443226"/>
    <w:rsid w:val="00443238"/>
    <w:rsid w:val="004446AB"/>
    <w:rsid w:val="00444D04"/>
    <w:rsid w:val="00445632"/>
    <w:rsid w:val="0044609D"/>
    <w:rsid w:val="0044609E"/>
    <w:rsid w:val="004460F0"/>
    <w:rsid w:val="00446CF5"/>
    <w:rsid w:val="00446D5D"/>
    <w:rsid w:val="004475D3"/>
    <w:rsid w:val="00447942"/>
    <w:rsid w:val="004512B7"/>
    <w:rsid w:val="0045183E"/>
    <w:rsid w:val="00451A32"/>
    <w:rsid w:val="00451C5F"/>
    <w:rsid w:val="00451CD0"/>
    <w:rsid w:val="0045393F"/>
    <w:rsid w:val="00453E41"/>
    <w:rsid w:val="00453FC7"/>
    <w:rsid w:val="00456530"/>
    <w:rsid w:val="004578AD"/>
    <w:rsid w:val="00457943"/>
    <w:rsid w:val="00460F2C"/>
    <w:rsid w:val="00461A51"/>
    <w:rsid w:val="004622AE"/>
    <w:rsid w:val="00462705"/>
    <w:rsid w:val="004639DE"/>
    <w:rsid w:val="00464799"/>
    <w:rsid w:val="004649C3"/>
    <w:rsid w:val="00465161"/>
    <w:rsid w:val="00465A9C"/>
    <w:rsid w:val="00465C8B"/>
    <w:rsid w:val="0046608B"/>
    <w:rsid w:val="00466515"/>
    <w:rsid w:val="00466ADD"/>
    <w:rsid w:val="004703B7"/>
    <w:rsid w:val="004708A1"/>
    <w:rsid w:val="00470974"/>
    <w:rsid w:val="0047165E"/>
    <w:rsid w:val="00473991"/>
    <w:rsid w:val="00473E9E"/>
    <w:rsid w:val="00474742"/>
    <w:rsid w:val="0047496B"/>
    <w:rsid w:val="00474C3D"/>
    <w:rsid w:val="0047670E"/>
    <w:rsid w:val="00481523"/>
    <w:rsid w:val="00481E6F"/>
    <w:rsid w:val="0048251F"/>
    <w:rsid w:val="00484332"/>
    <w:rsid w:val="004846A1"/>
    <w:rsid w:val="00485880"/>
    <w:rsid w:val="00485903"/>
    <w:rsid w:val="00485FC4"/>
    <w:rsid w:val="00486762"/>
    <w:rsid w:val="0049022D"/>
    <w:rsid w:val="00490294"/>
    <w:rsid w:val="00490C2C"/>
    <w:rsid w:val="0049116E"/>
    <w:rsid w:val="004928FD"/>
    <w:rsid w:val="00492A44"/>
    <w:rsid w:val="0049311D"/>
    <w:rsid w:val="00493F42"/>
    <w:rsid w:val="004961EC"/>
    <w:rsid w:val="00497314"/>
    <w:rsid w:val="00497D6B"/>
    <w:rsid w:val="004A0E90"/>
    <w:rsid w:val="004A0F3E"/>
    <w:rsid w:val="004A15F5"/>
    <w:rsid w:val="004A313B"/>
    <w:rsid w:val="004A4534"/>
    <w:rsid w:val="004A4A4E"/>
    <w:rsid w:val="004A4AB3"/>
    <w:rsid w:val="004A4F1A"/>
    <w:rsid w:val="004A53D0"/>
    <w:rsid w:val="004A57A0"/>
    <w:rsid w:val="004A6449"/>
    <w:rsid w:val="004A77D6"/>
    <w:rsid w:val="004A7F26"/>
    <w:rsid w:val="004B1F07"/>
    <w:rsid w:val="004B3690"/>
    <w:rsid w:val="004B459D"/>
    <w:rsid w:val="004B45A9"/>
    <w:rsid w:val="004B4A06"/>
    <w:rsid w:val="004B573F"/>
    <w:rsid w:val="004B7099"/>
    <w:rsid w:val="004C0F08"/>
    <w:rsid w:val="004C1F29"/>
    <w:rsid w:val="004C2EA5"/>
    <w:rsid w:val="004C55DF"/>
    <w:rsid w:val="004C5AC2"/>
    <w:rsid w:val="004C5B2F"/>
    <w:rsid w:val="004C617F"/>
    <w:rsid w:val="004C6525"/>
    <w:rsid w:val="004D0060"/>
    <w:rsid w:val="004D086B"/>
    <w:rsid w:val="004D0BD4"/>
    <w:rsid w:val="004D0EAC"/>
    <w:rsid w:val="004D20CD"/>
    <w:rsid w:val="004D23F8"/>
    <w:rsid w:val="004D3B09"/>
    <w:rsid w:val="004D40B1"/>
    <w:rsid w:val="004D4C64"/>
    <w:rsid w:val="004D4ED7"/>
    <w:rsid w:val="004D4F80"/>
    <w:rsid w:val="004D6293"/>
    <w:rsid w:val="004D65AB"/>
    <w:rsid w:val="004D6A89"/>
    <w:rsid w:val="004D735F"/>
    <w:rsid w:val="004E0632"/>
    <w:rsid w:val="004E0B1B"/>
    <w:rsid w:val="004E1AD7"/>
    <w:rsid w:val="004E1B5A"/>
    <w:rsid w:val="004E1C7D"/>
    <w:rsid w:val="004E28F7"/>
    <w:rsid w:val="004E3264"/>
    <w:rsid w:val="004E3649"/>
    <w:rsid w:val="004E3E74"/>
    <w:rsid w:val="004E42CB"/>
    <w:rsid w:val="004E4A43"/>
    <w:rsid w:val="004E58E5"/>
    <w:rsid w:val="004E64B0"/>
    <w:rsid w:val="004E74F4"/>
    <w:rsid w:val="004E7660"/>
    <w:rsid w:val="004E7BAB"/>
    <w:rsid w:val="004E7F85"/>
    <w:rsid w:val="004F0051"/>
    <w:rsid w:val="004F05C7"/>
    <w:rsid w:val="004F0735"/>
    <w:rsid w:val="004F0D39"/>
    <w:rsid w:val="004F28B4"/>
    <w:rsid w:val="004F348E"/>
    <w:rsid w:val="004F57D4"/>
    <w:rsid w:val="004F5A67"/>
    <w:rsid w:val="004F7162"/>
    <w:rsid w:val="004F71F2"/>
    <w:rsid w:val="004F727A"/>
    <w:rsid w:val="004F77A2"/>
    <w:rsid w:val="004F79E3"/>
    <w:rsid w:val="004F7DC9"/>
    <w:rsid w:val="0050051F"/>
    <w:rsid w:val="0050397C"/>
    <w:rsid w:val="00504FAD"/>
    <w:rsid w:val="00505160"/>
    <w:rsid w:val="00505364"/>
    <w:rsid w:val="0050555D"/>
    <w:rsid w:val="0050683E"/>
    <w:rsid w:val="00510437"/>
    <w:rsid w:val="005106C8"/>
    <w:rsid w:val="00511135"/>
    <w:rsid w:val="00511996"/>
    <w:rsid w:val="00511CA1"/>
    <w:rsid w:val="00511E7D"/>
    <w:rsid w:val="00512551"/>
    <w:rsid w:val="00512F74"/>
    <w:rsid w:val="00514179"/>
    <w:rsid w:val="005143A6"/>
    <w:rsid w:val="005153E5"/>
    <w:rsid w:val="00515569"/>
    <w:rsid w:val="00515971"/>
    <w:rsid w:val="00515FA6"/>
    <w:rsid w:val="0051619C"/>
    <w:rsid w:val="00516313"/>
    <w:rsid w:val="00516B46"/>
    <w:rsid w:val="00517070"/>
    <w:rsid w:val="00517B3E"/>
    <w:rsid w:val="0052085F"/>
    <w:rsid w:val="005215BB"/>
    <w:rsid w:val="00522417"/>
    <w:rsid w:val="005244BC"/>
    <w:rsid w:val="00524AFB"/>
    <w:rsid w:val="00524F1A"/>
    <w:rsid w:val="00524FDA"/>
    <w:rsid w:val="0052707A"/>
    <w:rsid w:val="005276F5"/>
    <w:rsid w:val="00527C02"/>
    <w:rsid w:val="00527C1F"/>
    <w:rsid w:val="005304CB"/>
    <w:rsid w:val="00531D89"/>
    <w:rsid w:val="00533BC0"/>
    <w:rsid w:val="00533F46"/>
    <w:rsid w:val="00534DAC"/>
    <w:rsid w:val="00535241"/>
    <w:rsid w:val="0053533B"/>
    <w:rsid w:val="00535348"/>
    <w:rsid w:val="00535784"/>
    <w:rsid w:val="00535D99"/>
    <w:rsid w:val="005365A9"/>
    <w:rsid w:val="00536D9E"/>
    <w:rsid w:val="00540403"/>
    <w:rsid w:val="005414D0"/>
    <w:rsid w:val="00541D6F"/>
    <w:rsid w:val="005428B3"/>
    <w:rsid w:val="005443AB"/>
    <w:rsid w:val="005449AE"/>
    <w:rsid w:val="005449FC"/>
    <w:rsid w:val="00545174"/>
    <w:rsid w:val="00545DDA"/>
    <w:rsid w:val="00545DDB"/>
    <w:rsid w:val="005461F3"/>
    <w:rsid w:val="00546B04"/>
    <w:rsid w:val="005470C8"/>
    <w:rsid w:val="00547788"/>
    <w:rsid w:val="00547873"/>
    <w:rsid w:val="0055024C"/>
    <w:rsid w:val="005503F2"/>
    <w:rsid w:val="0055098B"/>
    <w:rsid w:val="00550DFF"/>
    <w:rsid w:val="00551509"/>
    <w:rsid w:val="005522BB"/>
    <w:rsid w:val="005524D8"/>
    <w:rsid w:val="00552741"/>
    <w:rsid w:val="00552BF1"/>
    <w:rsid w:val="00554AE1"/>
    <w:rsid w:val="00554EBC"/>
    <w:rsid w:val="0055597E"/>
    <w:rsid w:val="00555D6E"/>
    <w:rsid w:val="005569BC"/>
    <w:rsid w:val="005603A5"/>
    <w:rsid w:val="00560AA3"/>
    <w:rsid w:val="00560E7F"/>
    <w:rsid w:val="005614AC"/>
    <w:rsid w:val="005615AA"/>
    <w:rsid w:val="00561814"/>
    <w:rsid w:val="00561C7F"/>
    <w:rsid w:val="00561ED3"/>
    <w:rsid w:val="00562C2D"/>
    <w:rsid w:val="005631A7"/>
    <w:rsid w:val="00563473"/>
    <w:rsid w:val="005635F6"/>
    <w:rsid w:val="005636C2"/>
    <w:rsid w:val="00563803"/>
    <w:rsid w:val="005638A3"/>
    <w:rsid w:val="005640ED"/>
    <w:rsid w:val="00565C2D"/>
    <w:rsid w:val="00567933"/>
    <w:rsid w:val="005679CB"/>
    <w:rsid w:val="00570497"/>
    <w:rsid w:val="00570AC8"/>
    <w:rsid w:val="00570F65"/>
    <w:rsid w:val="00571324"/>
    <w:rsid w:val="00571907"/>
    <w:rsid w:val="00571DD5"/>
    <w:rsid w:val="005726CB"/>
    <w:rsid w:val="00572F7C"/>
    <w:rsid w:val="00572F81"/>
    <w:rsid w:val="0057332D"/>
    <w:rsid w:val="0057336F"/>
    <w:rsid w:val="00573B35"/>
    <w:rsid w:val="00573E80"/>
    <w:rsid w:val="00574D8E"/>
    <w:rsid w:val="0057603D"/>
    <w:rsid w:val="005769C1"/>
    <w:rsid w:val="0057714B"/>
    <w:rsid w:val="0058033B"/>
    <w:rsid w:val="0058482E"/>
    <w:rsid w:val="00585349"/>
    <w:rsid w:val="0058539C"/>
    <w:rsid w:val="00585FA8"/>
    <w:rsid w:val="005862C9"/>
    <w:rsid w:val="005864B4"/>
    <w:rsid w:val="00586709"/>
    <w:rsid w:val="005905BF"/>
    <w:rsid w:val="00590999"/>
    <w:rsid w:val="00590BC8"/>
    <w:rsid w:val="00591B98"/>
    <w:rsid w:val="005921DD"/>
    <w:rsid w:val="00592205"/>
    <w:rsid w:val="00592F09"/>
    <w:rsid w:val="005930E8"/>
    <w:rsid w:val="005937FB"/>
    <w:rsid w:val="00593DF5"/>
    <w:rsid w:val="00594082"/>
    <w:rsid w:val="0059439A"/>
    <w:rsid w:val="00594431"/>
    <w:rsid w:val="00594E09"/>
    <w:rsid w:val="00595B1E"/>
    <w:rsid w:val="00596B65"/>
    <w:rsid w:val="005A06B1"/>
    <w:rsid w:val="005A0A52"/>
    <w:rsid w:val="005A19EB"/>
    <w:rsid w:val="005A1FC1"/>
    <w:rsid w:val="005A294A"/>
    <w:rsid w:val="005A3638"/>
    <w:rsid w:val="005A378F"/>
    <w:rsid w:val="005A5610"/>
    <w:rsid w:val="005A5B1D"/>
    <w:rsid w:val="005A5FDB"/>
    <w:rsid w:val="005A6432"/>
    <w:rsid w:val="005A6C69"/>
    <w:rsid w:val="005B0408"/>
    <w:rsid w:val="005B0690"/>
    <w:rsid w:val="005B0A1A"/>
    <w:rsid w:val="005B1A73"/>
    <w:rsid w:val="005B200A"/>
    <w:rsid w:val="005B2BA1"/>
    <w:rsid w:val="005B2D3E"/>
    <w:rsid w:val="005B316C"/>
    <w:rsid w:val="005B33A2"/>
    <w:rsid w:val="005B4799"/>
    <w:rsid w:val="005B4DF3"/>
    <w:rsid w:val="005B62C5"/>
    <w:rsid w:val="005B685A"/>
    <w:rsid w:val="005B6999"/>
    <w:rsid w:val="005C02EC"/>
    <w:rsid w:val="005C0695"/>
    <w:rsid w:val="005C0BF1"/>
    <w:rsid w:val="005C2092"/>
    <w:rsid w:val="005C240F"/>
    <w:rsid w:val="005C26E5"/>
    <w:rsid w:val="005C5BF9"/>
    <w:rsid w:val="005C6763"/>
    <w:rsid w:val="005C6A61"/>
    <w:rsid w:val="005C7416"/>
    <w:rsid w:val="005D01BE"/>
    <w:rsid w:val="005D0DFD"/>
    <w:rsid w:val="005D0EE8"/>
    <w:rsid w:val="005D10C2"/>
    <w:rsid w:val="005D3404"/>
    <w:rsid w:val="005D3B8F"/>
    <w:rsid w:val="005D45E0"/>
    <w:rsid w:val="005D4990"/>
    <w:rsid w:val="005D4FCE"/>
    <w:rsid w:val="005D53D7"/>
    <w:rsid w:val="005D628B"/>
    <w:rsid w:val="005D634F"/>
    <w:rsid w:val="005D6EA6"/>
    <w:rsid w:val="005D705C"/>
    <w:rsid w:val="005D70E2"/>
    <w:rsid w:val="005D77E5"/>
    <w:rsid w:val="005D7BE4"/>
    <w:rsid w:val="005D7E77"/>
    <w:rsid w:val="005E044D"/>
    <w:rsid w:val="005E121C"/>
    <w:rsid w:val="005E132A"/>
    <w:rsid w:val="005E2972"/>
    <w:rsid w:val="005E5373"/>
    <w:rsid w:val="005E569E"/>
    <w:rsid w:val="005E590D"/>
    <w:rsid w:val="005E6AE9"/>
    <w:rsid w:val="005E7C01"/>
    <w:rsid w:val="005E7FA8"/>
    <w:rsid w:val="005F0627"/>
    <w:rsid w:val="005F0E0A"/>
    <w:rsid w:val="005F0F53"/>
    <w:rsid w:val="005F12D7"/>
    <w:rsid w:val="005F1410"/>
    <w:rsid w:val="005F2A99"/>
    <w:rsid w:val="005F2DB1"/>
    <w:rsid w:val="005F2DF8"/>
    <w:rsid w:val="005F30E6"/>
    <w:rsid w:val="005F5050"/>
    <w:rsid w:val="005F5195"/>
    <w:rsid w:val="005F51F4"/>
    <w:rsid w:val="005F5550"/>
    <w:rsid w:val="005F5E07"/>
    <w:rsid w:val="005F6A31"/>
    <w:rsid w:val="005F71E1"/>
    <w:rsid w:val="005F73DE"/>
    <w:rsid w:val="00601146"/>
    <w:rsid w:val="0060195A"/>
    <w:rsid w:val="0060250C"/>
    <w:rsid w:val="00602BD8"/>
    <w:rsid w:val="006034AB"/>
    <w:rsid w:val="006046EF"/>
    <w:rsid w:val="00604F9E"/>
    <w:rsid w:val="006056CE"/>
    <w:rsid w:val="006057B4"/>
    <w:rsid w:val="0060684A"/>
    <w:rsid w:val="006069D9"/>
    <w:rsid w:val="00606C66"/>
    <w:rsid w:val="00606E8A"/>
    <w:rsid w:val="00607384"/>
    <w:rsid w:val="00607C77"/>
    <w:rsid w:val="00607F80"/>
    <w:rsid w:val="00610BF9"/>
    <w:rsid w:val="00610C5B"/>
    <w:rsid w:val="00611531"/>
    <w:rsid w:val="00611741"/>
    <w:rsid w:val="006119F0"/>
    <w:rsid w:val="006124F3"/>
    <w:rsid w:val="00612818"/>
    <w:rsid w:val="00612E9E"/>
    <w:rsid w:val="00613371"/>
    <w:rsid w:val="00613797"/>
    <w:rsid w:val="006138A4"/>
    <w:rsid w:val="006139C8"/>
    <w:rsid w:val="006151C5"/>
    <w:rsid w:val="00616772"/>
    <w:rsid w:val="0061702D"/>
    <w:rsid w:val="006177D7"/>
    <w:rsid w:val="0061789A"/>
    <w:rsid w:val="0062078A"/>
    <w:rsid w:val="00621230"/>
    <w:rsid w:val="00622014"/>
    <w:rsid w:val="00622B06"/>
    <w:rsid w:val="00623E38"/>
    <w:rsid w:val="0062697F"/>
    <w:rsid w:val="00627D29"/>
    <w:rsid w:val="00627D96"/>
    <w:rsid w:val="006305B0"/>
    <w:rsid w:val="00630928"/>
    <w:rsid w:val="00630DC0"/>
    <w:rsid w:val="00631060"/>
    <w:rsid w:val="00631996"/>
    <w:rsid w:val="00631CBB"/>
    <w:rsid w:val="006321A1"/>
    <w:rsid w:val="00633515"/>
    <w:rsid w:val="00633A3A"/>
    <w:rsid w:val="00634DCC"/>
    <w:rsid w:val="00635BBC"/>
    <w:rsid w:val="006360BE"/>
    <w:rsid w:val="00637092"/>
    <w:rsid w:val="0064018A"/>
    <w:rsid w:val="006409DC"/>
    <w:rsid w:val="0064172A"/>
    <w:rsid w:val="00641912"/>
    <w:rsid w:val="00641A02"/>
    <w:rsid w:val="00641F51"/>
    <w:rsid w:val="006424B9"/>
    <w:rsid w:val="006433F6"/>
    <w:rsid w:val="006434F5"/>
    <w:rsid w:val="00643578"/>
    <w:rsid w:val="006438AA"/>
    <w:rsid w:val="00643AD2"/>
    <w:rsid w:val="00644190"/>
    <w:rsid w:val="00644251"/>
    <w:rsid w:val="00645FF8"/>
    <w:rsid w:val="006465D2"/>
    <w:rsid w:val="00646C21"/>
    <w:rsid w:val="006470A3"/>
    <w:rsid w:val="00650214"/>
    <w:rsid w:val="00650BCB"/>
    <w:rsid w:val="00650C6C"/>
    <w:rsid w:val="006515DA"/>
    <w:rsid w:val="00652354"/>
    <w:rsid w:val="00652623"/>
    <w:rsid w:val="00653A1D"/>
    <w:rsid w:val="00653AF4"/>
    <w:rsid w:val="00654D82"/>
    <w:rsid w:val="00656E64"/>
    <w:rsid w:val="00656E76"/>
    <w:rsid w:val="00656EF6"/>
    <w:rsid w:val="00656F94"/>
    <w:rsid w:val="00657C87"/>
    <w:rsid w:val="0066018C"/>
    <w:rsid w:val="00660847"/>
    <w:rsid w:val="0066266A"/>
    <w:rsid w:val="0066278B"/>
    <w:rsid w:val="00662A7A"/>
    <w:rsid w:val="00663E9A"/>
    <w:rsid w:val="00664FA1"/>
    <w:rsid w:val="006671C2"/>
    <w:rsid w:val="00667E34"/>
    <w:rsid w:val="00670331"/>
    <w:rsid w:val="00670CE3"/>
    <w:rsid w:val="006716A2"/>
    <w:rsid w:val="00672D3A"/>
    <w:rsid w:val="00673748"/>
    <w:rsid w:val="00675B7F"/>
    <w:rsid w:val="006760C2"/>
    <w:rsid w:val="006769C5"/>
    <w:rsid w:val="006771B9"/>
    <w:rsid w:val="006806D9"/>
    <w:rsid w:val="00680A54"/>
    <w:rsid w:val="00680A84"/>
    <w:rsid w:val="00680CB2"/>
    <w:rsid w:val="00680CE3"/>
    <w:rsid w:val="006815CF"/>
    <w:rsid w:val="00682C5F"/>
    <w:rsid w:val="00683A59"/>
    <w:rsid w:val="0068430B"/>
    <w:rsid w:val="006847D3"/>
    <w:rsid w:val="0068484A"/>
    <w:rsid w:val="006851C8"/>
    <w:rsid w:val="00685AD0"/>
    <w:rsid w:val="00686B3F"/>
    <w:rsid w:val="00687037"/>
    <w:rsid w:val="0068756F"/>
    <w:rsid w:val="00687723"/>
    <w:rsid w:val="00687B1C"/>
    <w:rsid w:val="00687C39"/>
    <w:rsid w:val="00687EDA"/>
    <w:rsid w:val="00690CC1"/>
    <w:rsid w:val="00690D59"/>
    <w:rsid w:val="00692005"/>
    <w:rsid w:val="0069328D"/>
    <w:rsid w:val="00693BBB"/>
    <w:rsid w:val="00694070"/>
    <w:rsid w:val="006941DE"/>
    <w:rsid w:val="00694904"/>
    <w:rsid w:val="00697A0B"/>
    <w:rsid w:val="00697DC1"/>
    <w:rsid w:val="006A0A3E"/>
    <w:rsid w:val="006A0EEE"/>
    <w:rsid w:val="006A17AF"/>
    <w:rsid w:val="006A238C"/>
    <w:rsid w:val="006A2701"/>
    <w:rsid w:val="006A33AD"/>
    <w:rsid w:val="006A3936"/>
    <w:rsid w:val="006A3E64"/>
    <w:rsid w:val="006A4503"/>
    <w:rsid w:val="006A46BD"/>
    <w:rsid w:val="006A48D2"/>
    <w:rsid w:val="006A6892"/>
    <w:rsid w:val="006B0E61"/>
    <w:rsid w:val="006B1919"/>
    <w:rsid w:val="006B2B75"/>
    <w:rsid w:val="006B3136"/>
    <w:rsid w:val="006B3C81"/>
    <w:rsid w:val="006B3CC1"/>
    <w:rsid w:val="006B4006"/>
    <w:rsid w:val="006B5199"/>
    <w:rsid w:val="006B5D90"/>
    <w:rsid w:val="006B6C9C"/>
    <w:rsid w:val="006B741C"/>
    <w:rsid w:val="006B76BC"/>
    <w:rsid w:val="006B7778"/>
    <w:rsid w:val="006B78D7"/>
    <w:rsid w:val="006C0D2E"/>
    <w:rsid w:val="006C0F4D"/>
    <w:rsid w:val="006C1515"/>
    <w:rsid w:val="006C2E36"/>
    <w:rsid w:val="006C3D87"/>
    <w:rsid w:val="006C3EE1"/>
    <w:rsid w:val="006C4C13"/>
    <w:rsid w:val="006C7D13"/>
    <w:rsid w:val="006D00DC"/>
    <w:rsid w:val="006D06BD"/>
    <w:rsid w:val="006D075C"/>
    <w:rsid w:val="006D0782"/>
    <w:rsid w:val="006D08B9"/>
    <w:rsid w:val="006D0DC3"/>
    <w:rsid w:val="006D11A4"/>
    <w:rsid w:val="006D13C0"/>
    <w:rsid w:val="006D1813"/>
    <w:rsid w:val="006D18C8"/>
    <w:rsid w:val="006D249D"/>
    <w:rsid w:val="006D275B"/>
    <w:rsid w:val="006D2F0B"/>
    <w:rsid w:val="006D41FD"/>
    <w:rsid w:val="006D4C51"/>
    <w:rsid w:val="006D4D35"/>
    <w:rsid w:val="006D5055"/>
    <w:rsid w:val="006D66C0"/>
    <w:rsid w:val="006D69A3"/>
    <w:rsid w:val="006D7798"/>
    <w:rsid w:val="006D7F5C"/>
    <w:rsid w:val="006E03CA"/>
    <w:rsid w:val="006E0940"/>
    <w:rsid w:val="006E0D60"/>
    <w:rsid w:val="006E17D2"/>
    <w:rsid w:val="006E22B8"/>
    <w:rsid w:val="006E2BDF"/>
    <w:rsid w:val="006E2DD1"/>
    <w:rsid w:val="006E2FD4"/>
    <w:rsid w:val="006E35B4"/>
    <w:rsid w:val="006E501E"/>
    <w:rsid w:val="006E7295"/>
    <w:rsid w:val="006F06E8"/>
    <w:rsid w:val="006F078E"/>
    <w:rsid w:val="006F0A9D"/>
    <w:rsid w:val="006F1802"/>
    <w:rsid w:val="006F1B15"/>
    <w:rsid w:val="006F1D5F"/>
    <w:rsid w:val="006F1E56"/>
    <w:rsid w:val="006F2A52"/>
    <w:rsid w:val="006F3ADD"/>
    <w:rsid w:val="006F3E7F"/>
    <w:rsid w:val="006F511B"/>
    <w:rsid w:val="006F5315"/>
    <w:rsid w:val="006F7B0A"/>
    <w:rsid w:val="006F7D1B"/>
    <w:rsid w:val="007005B8"/>
    <w:rsid w:val="00700ACB"/>
    <w:rsid w:val="00700E50"/>
    <w:rsid w:val="00702386"/>
    <w:rsid w:val="00702B3C"/>
    <w:rsid w:val="00702B6F"/>
    <w:rsid w:val="0070420D"/>
    <w:rsid w:val="00704840"/>
    <w:rsid w:val="00705E30"/>
    <w:rsid w:val="0070632B"/>
    <w:rsid w:val="00707BEA"/>
    <w:rsid w:val="00710E29"/>
    <w:rsid w:val="00711131"/>
    <w:rsid w:val="007112CF"/>
    <w:rsid w:val="00711A6D"/>
    <w:rsid w:val="0071287E"/>
    <w:rsid w:val="00712E57"/>
    <w:rsid w:val="00713153"/>
    <w:rsid w:val="0071378B"/>
    <w:rsid w:val="00713AAE"/>
    <w:rsid w:val="00713B50"/>
    <w:rsid w:val="00714456"/>
    <w:rsid w:val="00714611"/>
    <w:rsid w:val="00714AC9"/>
    <w:rsid w:val="0071516E"/>
    <w:rsid w:val="00715324"/>
    <w:rsid w:val="0071572D"/>
    <w:rsid w:val="0071573F"/>
    <w:rsid w:val="00715F13"/>
    <w:rsid w:val="00716279"/>
    <w:rsid w:val="00717A7A"/>
    <w:rsid w:val="00717AF5"/>
    <w:rsid w:val="00720730"/>
    <w:rsid w:val="00720AA1"/>
    <w:rsid w:val="007220BD"/>
    <w:rsid w:val="00722354"/>
    <w:rsid w:val="00722842"/>
    <w:rsid w:val="00722BFD"/>
    <w:rsid w:val="00724B77"/>
    <w:rsid w:val="00724E7A"/>
    <w:rsid w:val="00725359"/>
    <w:rsid w:val="00726AB8"/>
    <w:rsid w:val="00726E06"/>
    <w:rsid w:val="00726F3B"/>
    <w:rsid w:val="00727075"/>
    <w:rsid w:val="00730EB0"/>
    <w:rsid w:val="0073113A"/>
    <w:rsid w:val="0073188F"/>
    <w:rsid w:val="007323B9"/>
    <w:rsid w:val="007326CA"/>
    <w:rsid w:val="00732CF5"/>
    <w:rsid w:val="00732D06"/>
    <w:rsid w:val="00733588"/>
    <w:rsid w:val="00733EB1"/>
    <w:rsid w:val="00734097"/>
    <w:rsid w:val="0073412A"/>
    <w:rsid w:val="0073498D"/>
    <w:rsid w:val="00735354"/>
    <w:rsid w:val="007356DE"/>
    <w:rsid w:val="00740367"/>
    <w:rsid w:val="007412A8"/>
    <w:rsid w:val="00741798"/>
    <w:rsid w:val="007421FC"/>
    <w:rsid w:val="00742761"/>
    <w:rsid w:val="00742CDC"/>
    <w:rsid w:val="00742DD9"/>
    <w:rsid w:val="007432CF"/>
    <w:rsid w:val="0074353B"/>
    <w:rsid w:val="007450C4"/>
    <w:rsid w:val="007466A2"/>
    <w:rsid w:val="00746FE1"/>
    <w:rsid w:val="00746FEE"/>
    <w:rsid w:val="00747127"/>
    <w:rsid w:val="00747D6C"/>
    <w:rsid w:val="00750473"/>
    <w:rsid w:val="007510F2"/>
    <w:rsid w:val="007528C6"/>
    <w:rsid w:val="00753071"/>
    <w:rsid w:val="00753594"/>
    <w:rsid w:val="0075394D"/>
    <w:rsid w:val="007546F2"/>
    <w:rsid w:val="00754AD2"/>
    <w:rsid w:val="00755567"/>
    <w:rsid w:val="00756160"/>
    <w:rsid w:val="00756DCA"/>
    <w:rsid w:val="0075720E"/>
    <w:rsid w:val="00760178"/>
    <w:rsid w:val="007601A1"/>
    <w:rsid w:val="00760856"/>
    <w:rsid w:val="00762F86"/>
    <w:rsid w:val="00763138"/>
    <w:rsid w:val="007647B4"/>
    <w:rsid w:val="00767019"/>
    <w:rsid w:val="00767E65"/>
    <w:rsid w:val="00770750"/>
    <w:rsid w:val="0077114E"/>
    <w:rsid w:val="00771B8D"/>
    <w:rsid w:val="00772C52"/>
    <w:rsid w:val="00773026"/>
    <w:rsid w:val="00775899"/>
    <w:rsid w:val="00776330"/>
    <w:rsid w:val="00781022"/>
    <w:rsid w:val="007827BD"/>
    <w:rsid w:val="007839B3"/>
    <w:rsid w:val="00783F29"/>
    <w:rsid w:val="00784635"/>
    <w:rsid w:val="00784E50"/>
    <w:rsid w:val="007852F8"/>
    <w:rsid w:val="00785C05"/>
    <w:rsid w:val="00785D04"/>
    <w:rsid w:val="007875AB"/>
    <w:rsid w:val="007877B5"/>
    <w:rsid w:val="007906A6"/>
    <w:rsid w:val="007906C0"/>
    <w:rsid w:val="0079184E"/>
    <w:rsid w:val="00791C3E"/>
    <w:rsid w:val="0079315F"/>
    <w:rsid w:val="0079344D"/>
    <w:rsid w:val="007937D1"/>
    <w:rsid w:val="007945D0"/>
    <w:rsid w:val="007947C8"/>
    <w:rsid w:val="00794A6F"/>
    <w:rsid w:val="00794DC6"/>
    <w:rsid w:val="00796C15"/>
    <w:rsid w:val="00796FD7"/>
    <w:rsid w:val="007976DD"/>
    <w:rsid w:val="00797E30"/>
    <w:rsid w:val="007A05CE"/>
    <w:rsid w:val="007A07B1"/>
    <w:rsid w:val="007A0BDC"/>
    <w:rsid w:val="007A0FB2"/>
    <w:rsid w:val="007A1435"/>
    <w:rsid w:val="007A183C"/>
    <w:rsid w:val="007A2413"/>
    <w:rsid w:val="007A3835"/>
    <w:rsid w:val="007A4714"/>
    <w:rsid w:val="007A5F67"/>
    <w:rsid w:val="007A6CED"/>
    <w:rsid w:val="007A70C9"/>
    <w:rsid w:val="007B017F"/>
    <w:rsid w:val="007B236B"/>
    <w:rsid w:val="007B2D28"/>
    <w:rsid w:val="007B505D"/>
    <w:rsid w:val="007B522A"/>
    <w:rsid w:val="007B7E71"/>
    <w:rsid w:val="007B7EC4"/>
    <w:rsid w:val="007C05CF"/>
    <w:rsid w:val="007C0E31"/>
    <w:rsid w:val="007C2279"/>
    <w:rsid w:val="007C25C7"/>
    <w:rsid w:val="007C26E7"/>
    <w:rsid w:val="007C2E05"/>
    <w:rsid w:val="007C386C"/>
    <w:rsid w:val="007C4201"/>
    <w:rsid w:val="007C6067"/>
    <w:rsid w:val="007C746C"/>
    <w:rsid w:val="007C7A59"/>
    <w:rsid w:val="007C7C3F"/>
    <w:rsid w:val="007D0EEE"/>
    <w:rsid w:val="007D21F2"/>
    <w:rsid w:val="007D50BB"/>
    <w:rsid w:val="007D69D4"/>
    <w:rsid w:val="007D6C9C"/>
    <w:rsid w:val="007E1C27"/>
    <w:rsid w:val="007E349B"/>
    <w:rsid w:val="007E396D"/>
    <w:rsid w:val="007E41E8"/>
    <w:rsid w:val="007E49D7"/>
    <w:rsid w:val="007E4DF8"/>
    <w:rsid w:val="007E4F51"/>
    <w:rsid w:val="007E66EB"/>
    <w:rsid w:val="007E676E"/>
    <w:rsid w:val="007E7F8C"/>
    <w:rsid w:val="007F067C"/>
    <w:rsid w:val="007F17E3"/>
    <w:rsid w:val="007F1A66"/>
    <w:rsid w:val="007F2C0A"/>
    <w:rsid w:val="007F32EA"/>
    <w:rsid w:val="007F3436"/>
    <w:rsid w:val="007F3ACA"/>
    <w:rsid w:val="007F3C69"/>
    <w:rsid w:val="007F3F6F"/>
    <w:rsid w:val="007F4AA8"/>
    <w:rsid w:val="007F63A5"/>
    <w:rsid w:val="007F6BF9"/>
    <w:rsid w:val="008000BD"/>
    <w:rsid w:val="00800508"/>
    <w:rsid w:val="008011EE"/>
    <w:rsid w:val="00801D8E"/>
    <w:rsid w:val="00801DD3"/>
    <w:rsid w:val="00801F88"/>
    <w:rsid w:val="0080260B"/>
    <w:rsid w:val="0080282C"/>
    <w:rsid w:val="0080335E"/>
    <w:rsid w:val="00803393"/>
    <w:rsid w:val="00803BDF"/>
    <w:rsid w:val="00804C47"/>
    <w:rsid w:val="00805BF8"/>
    <w:rsid w:val="008064FD"/>
    <w:rsid w:val="00806BF1"/>
    <w:rsid w:val="00807771"/>
    <w:rsid w:val="00807B71"/>
    <w:rsid w:val="008104CB"/>
    <w:rsid w:val="00810F41"/>
    <w:rsid w:val="00813492"/>
    <w:rsid w:val="008138B7"/>
    <w:rsid w:val="00813DB2"/>
    <w:rsid w:val="00813DE1"/>
    <w:rsid w:val="00813E2B"/>
    <w:rsid w:val="00814563"/>
    <w:rsid w:val="008147B7"/>
    <w:rsid w:val="00814A56"/>
    <w:rsid w:val="00814F35"/>
    <w:rsid w:val="008159B3"/>
    <w:rsid w:val="008163D9"/>
    <w:rsid w:val="00816EF5"/>
    <w:rsid w:val="008178BF"/>
    <w:rsid w:val="00817D57"/>
    <w:rsid w:val="008207AA"/>
    <w:rsid w:val="00821CA2"/>
    <w:rsid w:val="00822155"/>
    <w:rsid w:val="00822285"/>
    <w:rsid w:val="008226A7"/>
    <w:rsid w:val="00823165"/>
    <w:rsid w:val="00823732"/>
    <w:rsid w:val="008246BE"/>
    <w:rsid w:val="00825239"/>
    <w:rsid w:val="00826382"/>
    <w:rsid w:val="0082663B"/>
    <w:rsid w:val="00826864"/>
    <w:rsid w:val="0082765D"/>
    <w:rsid w:val="00827E2E"/>
    <w:rsid w:val="0083050C"/>
    <w:rsid w:val="00830C06"/>
    <w:rsid w:val="00830E29"/>
    <w:rsid w:val="00830F79"/>
    <w:rsid w:val="00831136"/>
    <w:rsid w:val="00832EF4"/>
    <w:rsid w:val="00833994"/>
    <w:rsid w:val="00833ACC"/>
    <w:rsid w:val="00835B1E"/>
    <w:rsid w:val="00835DE9"/>
    <w:rsid w:val="00836839"/>
    <w:rsid w:val="0083718F"/>
    <w:rsid w:val="008400AD"/>
    <w:rsid w:val="008401B4"/>
    <w:rsid w:val="00840302"/>
    <w:rsid w:val="00840821"/>
    <w:rsid w:val="0084142B"/>
    <w:rsid w:val="00841730"/>
    <w:rsid w:val="0084180B"/>
    <w:rsid w:val="00841946"/>
    <w:rsid w:val="00841E5B"/>
    <w:rsid w:val="00842022"/>
    <w:rsid w:val="00842BED"/>
    <w:rsid w:val="00843DEF"/>
    <w:rsid w:val="008443B4"/>
    <w:rsid w:val="0084532A"/>
    <w:rsid w:val="00845489"/>
    <w:rsid w:val="008455D5"/>
    <w:rsid w:val="00846091"/>
    <w:rsid w:val="008474DD"/>
    <w:rsid w:val="00847DA7"/>
    <w:rsid w:val="00847DB7"/>
    <w:rsid w:val="00851459"/>
    <w:rsid w:val="00851531"/>
    <w:rsid w:val="00851BBA"/>
    <w:rsid w:val="00853B5E"/>
    <w:rsid w:val="00854BB9"/>
    <w:rsid w:val="0085521E"/>
    <w:rsid w:val="008560DA"/>
    <w:rsid w:val="00856816"/>
    <w:rsid w:val="00856B4E"/>
    <w:rsid w:val="00857494"/>
    <w:rsid w:val="0085757F"/>
    <w:rsid w:val="00857930"/>
    <w:rsid w:val="00857C34"/>
    <w:rsid w:val="00861505"/>
    <w:rsid w:val="008615EA"/>
    <w:rsid w:val="00862794"/>
    <w:rsid w:val="00862E5C"/>
    <w:rsid w:val="00863FB1"/>
    <w:rsid w:val="0086447B"/>
    <w:rsid w:val="008667BB"/>
    <w:rsid w:val="0086709A"/>
    <w:rsid w:val="008674C1"/>
    <w:rsid w:val="008674E5"/>
    <w:rsid w:val="00870CDB"/>
    <w:rsid w:val="00871077"/>
    <w:rsid w:val="00871B51"/>
    <w:rsid w:val="00872416"/>
    <w:rsid w:val="008728F3"/>
    <w:rsid w:val="0087373C"/>
    <w:rsid w:val="00874317"/>
    <w:rsid w:val="00874401"/>
    <w:rsid w:val="00874AEC"/>
    <w:rsid w:val="00874AF2"/>
    <w:rsid w:val="008751EF"/>
    <w:rsid w:val="00875408"/>
    <w:rsid w:val="00876EA6"/>
    <w:rsid w:val="0087701E"/>
    <w:rsid w:val="00877FF7"/>
    <w:rsid w:val="0088000C"/>
    <w:rsid w:val="0088172F"/>
    <w:rsid w:val="008817A6"/>
    <w:rsid w:val="008818FF"/>
    <w:rsid w:val="0088268D"/>
    <w:rsid w:val="00882AC0"/>
    <w:rsid w:val="00883788"/>
    <w:rsid w:val="00884201"/>
    <w:rsid w:val="0088495F"/>
    <w:rsid w:val="00885B4C"/>
    <w:rsid w:val="008861B9"/>
    <w:rsid w:val="0088742C"/>
    <w:rsid w:val="00887D89"/>
    <w:rsid w:val="00890891"/>
    <w:rsid w:val="00891A4B"/>
    <w:rsid w:val="008920CF"/>
    <w:rsid w:val="00892A22"/>
    <w:rsid w:val="00892E3B"/>
    <w:rsid w:val="00892FC2"/>
    <w:rsid w:val="008937CB"/>
    <w:rsid w:val="00893F77"/>
    <w:rsid w:val="00894697"/>
    <w:rsid w:val="0089483C"/>
    <w:rsid w:val="00894EEF"/>
    <w:rsid w:val="0089591A"/>
    <w:rsid w:val="008959FA"/>
    <w:rsid w:val="0089617E"/>
    <w:rsid w:val="0089640D"/>
    <w:rsid w:val="0089680E"/>
    <w:rsid w:val="00897035"/>
    <w:rsid w:val="008977F1"/>
    <w:rsid w:val="008A002F"/>
    <w:rsid w:val="008A0618"/>
    <w:rsid w:val="008A0AB2"/>
    <w:rsid w:val="008A0ABD"/>
    <w:rsid w:val="008A111C"/>
    <w:rsid w:val="008A22D9"/>
    <w:rsid w:val="008A23AE"/>
    <w:rsid w:val="008A25AE"/>
    <w:rsid w:val="008A2F30"/>
    <w:rsid w:val="008A2F96"/>
    <w:rsid w:val="008A3438"/>
    <w:rsid w:val="008A47BD"/>
    <w:rsid w:val="008A48D8"/>
    <w:rsid w:val="008A53FB"/>
    <w:rsid w:val="008A5570"/>
    <w:rsid w:val="008A5C52"/>
    <w:rsid w:val="008A6663"/>
    <w:rsid w:val="008A7288"/>
    <w:rsid w:val="008A7732"/>
    <w:rsid w:val="008B0046"/>
    <w:rsid w:val="008B02D4"/>
    <w:rsid w:val="008B061D"/>
    <w:rsid w:val="008B06D5"/>
    <w:rsid w:val="008B2917"/>
    <w:rsid w:val="008B2B12"/>
    <w:rsid w:val="008B3D91"/>
    <w:rsid w:val="008B51D3"/>
    <w:rsid w:val="008B56B5"/>
    <w:rsid w:val="008B5F57"/>
    <w:rsid w:val="008B7382"/>
    <w:rsid w:val="008B7F72"/>
    <w:rsid w:val="008C13CC"/>
    <w:rsid w:val="008C1810"/>
    <w:rsid w:val="008C197A"/>
    <w:rsid w:val="008C1AEA"/>
    <w:rsid w:val="008C3DE2"/>
    <w:rsid w:val="008C4256"/>
    <w:rsid w:val="008C4BDE"/>
    <w:rsid w:val="008C57E0"/>
    <w:rsid w:val="008C6035"/>
    <w:rsid w:val="008C63F1"/>
    <w:rsid w:val="008C67A2"/>
    <w:rsid w:val="008C770A"/>
    <w:rsid w:val="008C7911"/>
    <w:rsid w:val="008D0ED9"/>
    <w:rsid w:val="008D1B96"/>
    <w:rsid w:val="008D1D58"/>
    <w:rsid w:val="008D257C"/>
    <w:rsid w:val="008D299E"/>
    <w:rsid w:val="008D2C96"/>
    <w:rsid w:val="008D325C"/>
    <w:rsid w:val="008D3916"/>
    <w:rsid w:val="008D3DF5"/>
    <w:rsid w:val="008D3E8F"/>
    <w:rsid w:val="008D4B1E"/>
    <w:rsid w:val="008D5B4E"/>
    <w:rsid w:val="008D60CA"/>
    <w:rsid w:val="008D7C03"/>
    <w:rsid w:val="008D7C4B"/>
    <w:rsid w:val="008E02DD"/>
    <w:rsid w:val="008E0D8E"/>
    <w:rsid w:val="008E0EAD"/>
    <w:rsid w:val="008E203F"/>
    <w:rsid w:val="008E22FE"/>
    <w:rsid w:val="008E30E3"/>
    <w:rsid w:val="008E33C5"/>
    <w:rsid w:val="008E347C"/>
    <w:rsid w:val="008E3DD1"/>
    <w:rsid w:val="008E3F20"/>
    <w:rsid w:val="008E41B1"/>
    <w:rsid w:val="008E4A30"/>
    <w:rsid w:val="008E528B"/>
    <w:rsid w:val="008E56A9"/>
    <w:rsid w:val="008E60E5"/>
    <w:rsid w:val="008E6BC6"/>
    <w:rsid w:val="008E75B6"/>
    <w:rsid w:val="008E789F"/>
    <w:rsid w:val="008E7951"/>
    <w:rsid w:val="008F0176"/>
    <w:rsid w:val="008F15C9"/>
    <w:rsid w:val="008F168E"/>
    <w:rsid w:val="008F214D"/>
    <w:rsid w:val="008F2406"/>
    <w:rsid w:val="008F2A46"/>
    <w:rsid w:val="008F2CF0"/>
    <w:rsid w:val="008F2F50"/>
    <w:rsid w:val="008F39EE"/>
    <w:rsid w:val="008F3C0C"/>
    <w:rsid w:val="008F5080"/>
    <w:rsid w:val="008F5A61"/>
    <w:rsid w:val="008F5DD3"/>
    <w:rsid w:val="008F6498"/>
    <w:rsid w:val="008F6FAB"/>
    <w:rsid w:val="008F7C42"/>
    <w:rsid w:val="009000F9"/>
    <w:rsid w:val="00900407"/>
    <w:rsid w:val="00900AD9"/>
    <w:rsid w:val="00900B11"/>
    <w:rsid w:val="0090392E"/>
    <w:rsid w:val="00903FB8"/>
    <w:rsid w:val="00905F2F"/>
    <w:rsid w:val="00905F85"/>
    <w:rsid w:val="009064E8"/>
    <w:rsid w:val="009066B4"/>
    <w:rsid w:val="0090677B"/>
    <w:rsid w:val="00906E8A"/>
    <w:rsid w:val="00907869"/>
    <w:rsid w:val="009079E9"/>
    <w:rsid w:val="00907FAB"/>
    <w:rsid w:val="009106A3"/>
    <w:rsid w:val="00910764"/>
    <w:rsid w:val="0091239F"/>
    <w:rsid w:val="0091280D"/>
    <w:rsid w:val="00912EFC"/>
    <w:rsid w:val="0091385C"/>
    <w:rsid w:val="00913DA8"/>
    <w:rsid w:val="009152E1"/>
    <w:rsid w:val="0091710F"/>
    <w:rsid w:val="00917D58"/>
    <w:rsid w:val="00917D7C"/>
    <w:rsid w:val="00920FE9"/>
    <w:rsid w:val="009239AF"/>
    <w:rsid w:val="00924439"/>
    <w:rsid w:val="009244BD"/>
    <w:rsid w:val="00925107"/>
    <w:rsid w:val="00926129"/>
    <w:rsid w:val="0092654E"/>
    <w:rsid w:val="00926641"/>
    <w:rsid w:val="00926651"/>
    <w:rsid w:val="00927E1C"/>
    <w:rsid w:val="00927FB4"/>
    <w:rsid w:val="0093006B"/>
    <w:rsid w:val="009304BC"/>
    <w:rsid w:val="00931BBF"/>
    <w:rsid w:val="00931C21"/>
    <w:rsid w:val="00931D5F"/>
    <w:rsid w:val="00931DBC"/>
    <w:rsid w:val="009323F3"/>
    <w:rsid w:val="00932579"/>
    <w:rsid w:val="00933DD1"/>
    <w:rsid w:val="00934693"/>
    <w:rsid w:val="00936364"/>
    <w:rsid w:val="00936412"/>
    <w:rsid w:val="00940111"/>
    <w:rsid w:val="009421FD"/>
    <w:rsid w:val="00942AF5"/>
    <w:rsid w:val="00942ED3"/>
    <w:rsid w:val="00947399"/>
    <w:rsid w:val="00950433"/>
    <w:rsid w:val="00952CE2"/>
    <w:rsid w:val="00952D46"/>
    <w:rsid w:val="00953038"/>
    <w:rsid w:val="009532F7"/>
    <w:rsid w:val="00953D50"/>
    <w:rsid w:val="00954484"/>
    <w:rsid w:val="0095452A"/>
    <w:rsid w:val="00954D05"/>
    <w:rsid w:val="00955D72"/>
    <w:rsid w:val="00956F30"/>
    <w:rsid w:val="00957C16"/>
    <w:rsid w:val="009616CA"/>
    <w:rsid w:val="00964833"/>
    <w:rsid w:val="009657B0"/>
    <w:rsid w:val="0096606A"/>
    <w:rsid w:val="00966D87"/>
    <w:rsid w:val="00967708"/>
    <w:rsid w:val="00967710"/>
    <w:rsid w:val="00972AD7"/>
    <w:rsid w:val="00973217"/>
    <w:rsid w:val="00973596"/>
    <w:rsid w:val="0097631C"/>
    <w:rsid w:val="009769AA"/>
    <w:rsid w:val="009769AE"/>
    <w:rsid w:val="0097713C"/>
    <w:rsid w:val="009772B4"/>
    <w:rsid w:val="00977A0D"/>
    <w:rsid w:val="00977ACF"/>
    <w:rsid w:val="009816BB"/>
    <w:rsid w:val="00981ABD"/>
    <w:rsid w:val="009825E2"/>
    <w:rsid w:val="00982B90"/>
    <w:rsid w:val="00982E19"/>
    <w:rsid w:val="00984F0B"/>
    <w:rsid w:val="009852B0"/>
    <w:rsid w:val="00985CA7"/>
    <w:rsid w:val="00990ED9"/>
    <w:rsid w:val="009915AC"/>
    <w:rsid w:val="00992310"/>
    <w:rsid w:val="009942E8"/>
    <w:rsid w:val="00994BDE"/>
    <w:rsid w:val="009962F9"/>
    <w:rsid w:val="009979C7"/>
    <w:rsid w:val="009A0A21"/>
    <w:rsid w:val="009A325B"/>
    <w:rsid w:val="009A3385"/>
    <w:rsid w:val="009A3CFF"/>
    <w:rsid w:val="009A412D"/>
    <w:rsid w:val="009A45EB"/>
    <w:rsid w:val="009A49D0"/>
    <w:rsid w:val="009A4B17"/>
    <w:rsid w:val="009A4FA0"/>
    <w:rsid w:val="009A4FA2"/>
    <w:rsid w:val="009A5E00"/>
    <w:rsid w:val="009A5FE1"/>
    <w:rsid w:val="009A6327"/>
    <w:rsid w:val="009A6AE9"/>
    <w:rsid w:val="009A6D88"/>
    <w:rsid w:val="009A6F87"/>
    <w:rsid w:val="009A73DB"/>
    <w:rsid w:val="009B1609"/>
    <w:rsid w:val="009B1E10"/>
    <w:rsid w:val="009B28D7"/>
    <w:rsid w:val="009B3EC7"/>
    <w:rsid w:val="009B5B95"/>
    <w:rsid w:val="009B6591"/>
    <w:rsid w:val="009B6B9B"/>
    <w:rsid w:val="009B6E5D"/>
    <w:rsid w:val="009B71C0"/>
    <w:rsid w:val="009B79F3"/>
    <w:rsid w:val="009B7C66"/>
    <w:rsid w:val="009C0A88"/>
    <w:rsid w:val="009C0AB4"/>
    <w:rsid w:val="009C0AE1"/>
    <w:rsid w:val="009C0E9A"/>
    <w:rsid w:val="009C1518"/>
    <w:rsid w:val="009C27F9"/>
    <w:rsid w:val="009C3545"/>
    <w:rsid w:val="009C49DB"/>
    <w:rsid w:val="009C4B94"/>
    <w:rsid w:val="009C51FF"/>
    <w:rsid w:val="009C5759"/>
    <w:rsid w:val="009C6C0E"/>
    <w:rsid w:val="009D016D"/>
    <w:rsid w:val="009D1460"/>
    <w:rsid w:val="009D2842"/>
    <w:rsid w:val="009D2DF1"/>
    <w:rsid w:val="009D34E0"/>
    <w:rsid w:val="009D4745"/>
    <w:rsid w:val="009D5067"/>
    <w:rsid w:val="009D5121"/>
    <w:rsid w:val="009D5DE4"/>
    <w:rsid w:val="009D6200"/>
    <w:rsid w:val="009D65E8"/>
    <w:rsid w:val="009D7141"/>
    <w:rsid w:val="009E018A"/>
    <w:rsid w:val="009E08D1"/>
    <w:rsid w:val="009E0C3B"/>
    <w:rsid w:val="009E2A11"/>
    <w:rsid w:val="009E34D3"/>
    <w:rsid w:val="009E3E25"/>
    <w:rsid w:val="009E4440"/>
    <w:rsid w:val="009E4C56"/>
    <w:rsid w:val="009E537C"/>
    <w:rsid w:val="009E5B0D"/>
    <w:rsid w:val="009E5BE1"/>
    <w:rsid w:val="009E5D22"/>
    <w:rsid w:val="009E6565"/>
    <w:rsid w:val="009E705E"/>
    <w:rsid w:val="009E729A"/>
    <w:rsid w:val="009E784E"/>
    <w:rsid w:val="009F0E63"/>
    <w:rsid w:val="009F1195"/>
    <w:rsid w:val="009F177E"/>
    <w:rsid w:val="009F331E"/>
    <w:rsid w:val="009F4743"/>
    <w:rsid w:val="009F51CE"/>
    <w:rsid w:val="009F5246"/>
    <w:rsid w:val="009F586E"/>
    <w:rsid w:val="009F5F48"/>
    <w:rsid w:val="009F6F81"/>
    <w:rsid w:val="009F7166"/>
    <w:rsid w:val="009F774A"/>
    <w:rsid w:val="009F7959"/>
    <w:rsid w:val="00A00258"/>
    <w:rsid w:val="00A0210B"/>
    <w:rsid w:val="00A03020"/>
    <w:rsid w:val="00A036BE"/>
    <w:rsid w:val="00A038F6"/>
    <w:rsid w:val="00A03B4E"/>
    <w:rsid w:val="00A03F36"/>
    <w:rsid w:val="00A044F0"/>
    <w:rsid w:val="00A10315"/>
    <w:rsid w:val="00A10859"/>
    <w:rsid w:val="00A116AB"/>
    <w:rsid w:val="00A118F2"/>
    <w:rsid w:val="00A13675"/>
    <w:rsid w:val="00A137B6"/>
    <w:rsid w:val="00A13DA2"/>
    <w:rsid w:val="00A1464C"/>
    <w:rsid w:val="00A14790"/>
    <w:rsid w:val="00A15208"/>
    <w:rsid w:val="00A15BA5"/>
    <w:rsid w:val="00A16FA4"/>
    <w:rsid w:val="00A17626"/>
    <w:rsid w:val="00A17E8D"/>
    <w:rsid w:val="00A211C4"/>
    <w:rsid w:val="00A2131A"/>
    <w:rsid w:val="00A22094"/>
    <w:rsid w:val="00A229EE"/>
    <w:rsid w:val="00A24761"/>
    <w:rsid w:val="00A2520D"/>
    <w:rsid w:val="00A25232"/>
    <w:rsid w:val="00A2618E"/>
    <w:rsid w:val="00A2668E"/>
    <w:rsid w:val="00A26F7A"/>
    <w:rsid w:val="00A27333"/>
    <w:rsid w:val="00A2789C"/>
    <w:rsid w:val="00A307C8"/>
    <w:rsid w:val="00A30DCA"/>
    <w:rsid w:val="00A31873"/>
    <w:rsid w:val="00A32F9F"/>
    <w:rsid w:val="00A35543"/>
    <w:rsid w:val="00A35717"/>
    <w:rsid w:val="00A35F19"/>
    <w:rsid w:val="00A36049"/>
    <w:rsid w:val="00A37749"/>
    <w:rsid w:val="00A4116D"/>
    <w:rsid w:val="00A416F2"/>
    <w:rsid w:val="00A431EB"/>
    <w:rsid w:val="00A43371"/>
    <w:rsid w:val="00A439D4"/>
    <w:rsid w:val="00A43DBB"/>
    <w:rsid w:val="00A43F60"/>
    <w:rsid w:val="00A44350"/>
    <w:rsid w:val="00A44999"/>
    <w:rsid w:val="00A44D1F"/>
    <w:rsid w:val="00A451B1"/>
    <w:rsid w:val="00A45CC1"/>
    <w:rsid w:val="00A4611D"/>
    <w:rsid w:val="00A46EDD"/>
    <w:rsid w:val="00A47A0D"/>
    <w:rsid w:val="00A47A92"/>
    <w:rsid w:val="00A5038F"/>
    <w:rsid w:val="00A50564"/>
    <w:rsid w:val="00A5065B"/>
    <w:rsid w:val="00A51D69"/>
    <w:rsid w:val="00A52010"/>
    <w:rsid w:val="00A52AA2"/>
    <w:rsid w:val="00A567AD"/>
    <w:rsid w:val="00A56A0E"/>
    <w:rsid w:val="00A56E4D"/>
    <w:rsid w:val="00A578C0"/>
    <w:rsid w:val="00A57C65"/>
    <w:rsid w:val="00A57DA5"/>
    <w:rsid w:val="00A601F2"/>
    <w:rsid w:val="00A60E91"/>
    <w:rsid w:val="00A61625"/>
    <w:rsid w:val="00A61644"/>
    <w:rsid w:val="00A62E49"/>
    <w:rsid w:val="00A638D6"/>
    <w:rsid w:val="00A63B42"/>
    <w:rsid w:val="00A648DB"/>
    <w:rsid w:val="00A64ACB"/>
    <w:rsid w:val="00A64DAF"/>
    <w:rsid w:val="00A65A85"/>
    <w:rsid w:val="00A65FB5"/>
    <w:rsid w:val="00A65FE9"/>
    <w:rsid w:val="00A6605A"/>
    <w:rsid w:val="00A660D2"/>
    <w:rsid w:val="00A66676"/>
    <w:rsid w:val="00A67705"/>
    <w:rsid w:val="00A67F15"/>
    <w:rsid w:val="00A71AC6"/>
    <w:rsid w:val="00A7583E"/>
    <w:rsid w:val="00A75E74"/>
    <w:rsid w:val="00A7644A"/>
    <w:rsid w:val="00A76684"/>
    <w:rsid w:val="00A76B9B"/>
    <w:rsid w:val="00A76CEB"/>
    <w:rsid w:val="00A77C53"/>
    <w:rsid w:val="00A804D0"/>
    <w:rsid w:val="00A812CA"/>
    <w:rsid w:val="00A82102"/>
    <w:rsid w:val="00A82235"/>
    <w:rsid w:val="00A83569"/>
    <w:rsid w:val="00A83CF0"/>
    <w:rsid w:val="00A83EB4"/>
    <w:rsid w:val="00A83F7F"/>
    <w:rsid w:val="00A85AF3"/>
    <w:rsid w:val="00A8679D"/>
    <w:rsid w:val="00A86A4F"/>
    <w:rsid w:val="00A901FD"/>
    <w:rsid w:val="00A907BB"/>
    <w:rsid w:val="00A92383"/>
    <w:rsid w:val="00A94FA3"/>
    <w:rsid w:val="00A95813"/>
    <w:rsid w:val="00A95A21"/>
    <w:rsid w:val="00A96166"/>
    <w:rsid w:val="00A973D7"/>
    <w:rsid w:val="00A9743C"/>
    <w:rsid w:val="00A975EE"/>
    <w:rsid w:val="00A9785E"/>
    <w:rsid w:val="00AA0E00"/>
    <w:rsid w:val="00AA0E7F"/>
    <w:rsid w:val="00AA17E4"/>
    <w:rsid w:val="00AA1E46"/>
    <w:rsid w:val="00AA203E"/>
    <w:rsid w:val="00AA3683"/>
    <w:rsid w:val="00AA3D4D"/>
    <w:rsid w:val="00AA4C42"/>
    <w:rsid w:val="00AA6B83"/>
    <w:rsid w:val="00AA6D12"/>
    <w:rsid w:val="00AA6E3E"/>
    <w:rsid w:val="00AB0285"/>
    <w:rsid w:val="00AB0F8B"/>
    <w:rsid w:val="00AB12FA"/>
    <w:rsid w:val="00AB2093"/>
    <w:rsid w:val="00AB242D"/>
    <w:rsid w:val="00AB3C8E"/>
    <w:rsid w:val="00AB6116"/>
    <w:rsid w:val="00AB7952"/>
    <w:rsid w:val="00AC0171"/>
    <w:rsid w:val="00AC035B"/>
    <w:rsid w:val="00AC036D"/>
    <w:rsid w:val="00AC0B77"/>
    <w:rsid w:val="00AC104A"/>
    <w:rsid w:val="00AC11BC"/>
    <w:rsid w:val="00AC1B3B"/>
    <w:rsid w:val="00AC38A5"/>
    <w:rsid w:val="00AC417B"/>
    <w:rsid w:val="00AC472E"/>
    <w:rsid w:val="00AC4C29"/>
    <w:rsid w:val="00AC54A9"/>
    <w:rsid w:val="00AC5AFF"/>
    <w:rsid w:val="00AC6210"/>
    <w:rsid w:val="00AC6E23"/>
    <w:rsid w:val="00AC6F08"/>
    <w:rsid w:val="00AC7B01"/>
    <w:rsid w:val="00AD0C62"/>
    <w:rsid w:val="00AD0DF2"/>
    <w:rsid w:val="00AD1BC3"/>
    <w:rsid w:val="00AD2334"/>
    <w:rsid w:val="00AD2C9F"/>
    <w:rsid w:val="00AD330D"/>
    <w:rsid w:val="00AD38A4"/>
    <w:rsid w:val="00AD4A67"/>
    <w:rsid w:val="00AD50C2"/>
    <w:rsid w:val="00AD659D"/>
    <w:rsid w:val="00AD707E"/>
    <w:rsid w:val="00AE0235"/>
    <w:rsid w:val="00AE06AA"/>
    <w:rsid w:val="00AE1712"/>
    <w:rsid w:val="00AE263F"/>
    <w:rsid w:val="00AE2910"/>
    <w:rsid w:val="00AE308E"/>
    <w:rsid w:val="00AE34A0"/>
    <w:rsid w:val="00AE35C1"/>
    <w:rsid w:val="00AE439C"/>
    <w:rsid w:val="00AE4543"/>
    <w:rsid w:val="00AE57E4"/>
    <w:rsid w:val="00AE6311"/>
    <w:rsid w:val="00AE6DA4"/>
    <w:rsid w:val="00AE7CC4"/>
    <w:rsid w:val="00AF0B56"/>
    <w:rsid w:val="00AF0C41"/>
    <w:rsid w:val="00AF23E3"/>
    <w:rsid w:val="00AF3E78"/>
    <w:rsid w:val="00AF413E"/>
    <w:rsid w:val="00AF575A"/>
    <w:rsid w:val="00AF5FFE"/>
    <w:rsid w:val="00AF610D"/>
    <w:rsid w:val="00AF61C3"/>
    <w:rsid w:val="00AF6FFE"/>
    <w:rsid w:val="00AF78AA"/>
    <w:rsid w:val="00B00030"/>
    <w:rsid w:val="00B00AC4"/>
    <w:rsid w:val="00B01833"/>
    <w:rsid w:val="00B01A81"/>
    <w:rsid w:val="00B02614"/>
    <w:rsid w:val="00B02A9E"/>
    <w:rsid w:val="00B03FDC"/>
    <w:rsid w:val="00B0723F"/>
    <w:rsid w:val="00B07CB1"/>
    <w:rsid w:val="00B07E63"/>
    <w:rsid w:val="00B07F0B"/>
    <w:rsid w:val="00B10DB8"/>
    <w:rsid w:val="00B11144"/>
    <w:rsid w:val="00B11489"/>
    <w:rsid w:val="00B127B9"/>
    <w:rsid w:val="00B13075"/>
    <w:rsid w:val="00B13173"/>
    <w:rsid w:val="00B13603"/>
    <w:rsid w:val="00B13702"/>
    <w:rsid w:val="00B1417E"/>
    <w:rsid w:val="00B14524"/>
    <w:rsid w:val="00B14569"/>
    <w:rsid w:val="00B14EA7"/>
    <w:rsid w:val="00B152E2"/>
    <w:rsid w:val="00B153DE"/>
    <w:rsid w:val="00B20130"/>
    <w:rsid w:val="00B21D1D"/>
    <w:rsid w:val="00B22E4A"/>
    <w:rsid w:val="00B24D87"/>
    <w:rsid w:val="00B2524A"/>
    <w:rsid w:val="00B254D4"/>
    <w:rsid w:val="00B25FF6"/>
    <w:rsid w:val="00B307D7"/>
    <w:rsid w:val="00B310D3"/>
    <w:rsid w:val="00B31FDE"/>
    <w:rsid w:val="00B325D1"/>
    <w:rsid w:val="00B328DF"/>
    <w:rsid w:val="00B328FF"/>
    <w:rsid w:val="00B32A45"/>
    <w:rsid w:val="00B32D03"/>
    <w:rsid w:val="00B32F71"/>
    <w:rsid w:val="00B3335A"/>
    <w:rsid w:val="00B33BB0"/>
    <w:rsid w:val="00B33CDE"/>
    <w:rsid w:val="00B349FE"/>
    <w:rsid w:val="00B35451"/>
    <w:rsid w:val="00B355F3"/>
    <w:rsid w:val="00B356A4"/>
    <w:rsid w:val="00B36B13"/>
    <w:rsid w:val="00B36F54"/>
    <w:rsid w:val="00B371F8"/>
    <w:rsid w:val="00B37605"/>
    <w:rsid w:val="00B4050E"/>
    <w:rsid w:val="00B426C7"/>
    <w:rsid w:val="00B42AE4"/>
    <w:rsid w:val="00B42E4F"/>
    <w:rsid w:val="00B43A0C"/>
    <w:rsid w:val="00B45337"/>
    <w:rsid w:val="00B45436"/>
    <w:rsid w:val="00B454F1"/>
    <w:rsid w:val="00B46074"/>
    <w:rsid w:val="00B4701C"/>
    <w:rsid w:val="00B503F2"/>
    <w:rsid w:val="00B50AB3"/>
    <w:rsid w:val="00B535D2"/>
    <w:rsid w:val="00B548E1"/>
    <w:rsid w:val="00B560B0"/>
    <w:rsid w:val="00B560BE"/>
    <w:rsid w:val="00B57741"/>
    <w:rsid w:val="00B5774E"/>
    <w:rsid w:val="00B60FF7"/>
    <w:rsid w:val="00B61186"/>
    <w:rsid w:val="00B637D5"/>
    <w:rsid w:val="00B63977"/>
    <w:rsid w:val="00B63EB0"/>
    <w:rsid w:val="00B647A5"/>
    <w:rsid w:val="00B6575C"/>
    <w:rsid w:val="00B65DFA"/>
    <w:rsid w:val="00B65FF0"/>
    <w:rsid w:val="00B66E5A"/>
    <w:rsid w:val="00B66F78"/>
    <w:rsid w:val="00B706E4"/>
    <w:rsid w:val="00B7080A"/>
    <w:rsid w:val="00B7110C"/>
    <w:rsid w:val="00B72CC4"/>
    <w:rsid w:val="00B72D26"/>
    <w:rsid w:val="00B73CDC"/>
    <w:rsid w:val="00B73E1A"/>
    <w:rsid w:val="00B74251"/>
    <w:rsid w:val="00B743D3"/>
    <w:rsid w:val="00B7547E"/>
    <w:rsid w:val="00B7589A"/>
    <w:rsid w:val="00B75AC1"/>
    <w:rsid w:val="00B75FBB"/>
    <w:rsid w:val="00B765D5"/>
    <w:rsid w:val="00B76831"/>
    <w:rsid w:val="00B77B60"/>
    <w:rsid w:val="00B80F74"/>
    <w:rsid w:val="00B81A42"/>
    <w:rsid w:val="00B81CBC"/>
    <w:rsid w:val="00B82077"/>
    <w:rsid w:val="00B83EC1"/>
    <w:rsid w:val="00B84853"/>
    <w:rsid w:val="00B85131"/>
    <w:rsid w:val="00B86A07"/>
    <w:rsid w:val="00B86A34"/>
    <w:rsid w:val="00B86D52"/>
    <w:rsid w:val="00B86FD7"/>
    <w:rsid w:val="00B87275"/>
    <w:rsid w:val="00B902B3"/>
    <w:rsid w:val="00B906C9"/>
    <w:rsid w:val="00B91657"/>
    <w:rsid w:val="00B91DCF"/>
    <w:rsid w:val="00B92B61"/>
    <w:rsid w:val="00B931A9"/>
    <w:rsid w:val="00B93309"/>
    <w:rsid w:val="00B93E2A"/>
    <w:rsid w:val="00B93FE9"/>
    <w:rsid w:val="00B96DA7"/>
    <w:rsid w:val="00B96DE6"/>
    <w:rsid w:val="00B97265"/>
    <w:rsid w:val="00B97308"/>
    <w:rsid w:val="00B97B8C"/>
    <w:rsid w:val="00BA297A"/>
    <w:rsid w:val="00BA3188"/>
    <w:rsid w:val="00BA3687"/>
    <w:rsid w:val="00BA389F"/>
    <w:rsid w:val="00BA4533"/>
    <w:rsid w:val="00BA4941"/>
    <w:rsid w:val="00BA50EF"/>
    <w:rsid w:val="00BA5399"/>
    <w:rsid w:val="00BA61F7"/>
    <w:rsid w:val="00BA6636"/>
    <w:rsid w:val="00BA667A"/>
    <w:rsid w:val="00BA6F55"/>
    <w:rsid w:val="00BA75D6"/>
    <w:rsid w:val="00BA7AEE"/>
    <w:rsid w:val="00BB019A"/>
    <w:rsid w:val="00BB0637"/>
    <w:rsid w:val="00BB09AB"/>
    <w:rsid w:val="00BB1972"/>
    <w:rsid w:val="00BB2B4F"/>
    <w:rsid w:val="00BB4204"/>
    <w:rsid w:val="00BB4496"/>
    <w:rsid w:val="00BB46FC"/>
    <w:rsid w:val="00BB4E9A"/>
    <w:rsid w:val="00BB5A0B"/>
    <w:rsid w:val="00BB6C65"/>
    <w:rsid w:val="00BB783E"/>
    <w:rsid w:val="00BB7A48"/>
    <w:rsid w:val="00BC0502"/>
    <w:rsid w:val="00BC3BC5"/>
    <w:rsid w:val="00BC3D74"/>
    <w:rsid w:val="00BC4CBC"/>
    <w:rsid w:val="00BC53EE"/>
    <w:rsid w:val="00BC5A69"/>
    <w:rsid w:val="00BC5DCB"/>
    <w:rsid w:val="00BC6AAA"/>
    <w:rsid w:val="00BC70BA"/>
    <w:rsid w:val="00BC72A7"/>
    <w:rsid w:val="00BC7925"/>
    <w:rsid w:val="00BD0EBD"/>
    <w:rsid w:val="00BD16DD"/>
    <w:rsid w:val="00BD2529"/>
    <w:rsid w:val="00BD3D01"/>
    <w:rsid w:val="00BD48EE"/>
    <w:rsid w:val="00BD4990"/>
    <w:rsid w:val="00BD5097"/>
    <w:rsid w:val="00BD61E7"/>
    <w:rsid w:val="00BD630E"/>
    <w:rsid w:val="00BD6E27"/>
    <w:rsid w:val="00BD74AA"/>
    <w:rsid w:val="00BE07C2"/>
    <w:rsid w:val="00BE1040"/>
    <w:rsid w:val="00BE1BD6"/>
    <w:rsid w:val="00BE1F3B"/>
    <w:rsid w:val="00BE2E9C"/>
    <w:rsid w:val="00BE343F"/>
    <w:rsid w:val="00BE358D"/>
    <w:rsid w:val="00BE4F68"/>
    <w:rsid w:val="00BE6419"/>
    <w:rsid w:val="00BE692E"/>
    <w:rsid w:val="00BE6AED"/>
    <w:rsid w:val="00BE6D8D"/>
    <w:rsid w:val="00BE7571"/>
    <w:rsid w:val="00BE7574"/>
    <w:rsid w:val="00BE77F0"/>
    <w:rsid w:val="00BE7937"/>
    <w:rsid w:val="00BE79AB"/>
    <w:rsid w:val="00BE7ABC"/>
    <w:rsid w:val="00BF1A47"/>
    <w:rsid w:val="00BF1C60"/>
    <w:rsid w:val="00BF21AF"/>
    <w:rsid w:val="00BF2449"/>
    <w:rsid w:val="00BF27FB"/>
    <w:rsid w:val="00BF3C3B"/>
    <w:rsid w:val="00BF3D84"/>
    <w:rsid w:val="00BF477E"/>
    <w:rsid w:val="00BF560B"/>
    <w:rsid w:val="00BF5A4B"/>
    <w:rsid w:val="00BF6CE3"/>
    <w:rsid w:val="00BF7775"/>
    <w:rsid w:val="00BF783E"/>
    <w:rsid w:val="00BF785E"/>
    <w:rsid w:val="00C0004F"/>
    <w:rsid w:val="00C00B50"/>
    <w:rsid w:val="00C01C72"/>
    <w:rsid w:val="00C02032"/>
    <w:rsid w:val="00C02755"/>
    <w:rsid w:val="00C02856"/>
    <w:rsid w:val="00C03C07"/>
    <w:rsid w:val="00C03FA4"/>
    <w:rsid w:val="00C04D11"/>
    <w:rsid w:val="00C05C39"/>
    <w:rsid w:val="00C05F07"/>
    <w:rsid w:val="00C064BB"/>
    <w:rsid w:val="00C06672"/>
    <w:rsid w:val="00C0733C"/>
    <w:rsid w:val="00C0776A"/>
    <w:rsid w:val="00C07F61"/>
    <w:rsid w:val="00C10F6A"/>
    <w:rsid w:val="00C11870"/>
    <w:rsid w:val="00C12449"/>
    <w:rsid w:val="00C13145"/>
    <w:rsid w:val="00C1315F"/>
    <w:rsid w:val="00C131D3"/>
    <w:rsid w:val="00C15B13"/>
    <w:rsid w:val="00C15DA1"/>
    <w:rsid w:val="00C16303"/>
    <w:rsid w:val="00C1667E"/>
    <w:rsid w:val="00C16C3C"/>
    <w:rsid w:val="00C2017C"/>
    <w:rsid w:val="00C20530"/>
    <w:rsid w:val="00C2071C"/>
    <w:rsid w:val="00C20C99"/>
    <w:rsid w:val="00C20F09"/>
    <w:rsid w:val="00C22905"/>
    <w:rsid w:val="00C24278"/>
    <w:rsid w:val="00C24E0A"/>
    <w:rsid w:val="00C2560B"/>
    <w:rsid w:val="00C26AED"/>
    <w:rsid w:val="00C27864"/>
    <w:rsid w:val="00C27A5C"/>
    <w:rsid w:val="00C3007A"/>
    <w:rsid w:val="00C3022D"/>
    <w:rsid w:val="00C307AF"/>
    <w:rsid w:val="00C30B22"/>
    <w:rsid w:val="00C32F69"/>
    <w:rsid w:val="00C3476D"/>
    <w:rsid w:val="00C3583B"/>
    <w:rsid w:val="00C4055F"/>
    <w:rsid w:val="00C41AFF"/>
    <w:rsid w:val="00C41C3D"/>
    <w:rsid w:val="00C42AC5"/>
    <w:rsid w:val="00C435CE"/>
    <w:rsid w:val="00C443FD"/>
    <w:rsid w:val="00C4446A"/>
    <w:rsid w:val="00C44C9E"/>
    <w:rsid w:val="00C44F70"/>
    <w:rsid w:val="00C4608B"/>
    <w:rsid w:val="00C4758C"/>
    <w:rsid w:val="00C5129A"/>
    <w:rsid w:val="00C5171F"/>
    <w:rsid w:val="00C52315"/>
    <w:rsid w:val="00C532CF"/>
    <w:rsid w:val="00C53C70"/>
    <w:rsid w:val="00C5698C"/>
    <w:rsid w:val="00C5754C"/>
    <w:rsid w:val="00C57599"/>
    <w:rsid w:val="00C60785"/>
    <w:rsid w:val="00C60C71"/>
    <w:rsid w:val="00C60DE8"/>
    <w:rsid w:val="00C6159B"/>
    <w:rsid w:val="00C6271F"/>
    <w:rsid w:val="00C62768"/>
    <w:rsid w:val="00C63812"/>
    <w:rsid w:val="00C63AF3"/>
    <w:rsid w:val="00C646BB"/>
    <w:rsid w:val="00C646CC"/>
    <w:rsid w:val="00C6554E"/>
    <w:rsid w:val="00C65ADB"/>
    <w:rsid w:val="00C65C0F"/>
    <w:rsid w:val="00C65CED"/>
    <w:rsid w:val="00C65F26"/>
    <w:rsid w:val="00C66B93"/>
    <w:rsid w:val="00C66BFC"/>
    <w:rsid w:val="00C6735C"/>
    <w:rsid w:val="00C702DC"/>
    <w:rsid w:val="00C71032"/>
    <w:rsid w:val="00C71793"/>
    <w:rsid w:val="00C7277C"/>
    <w:rsid w:val="00C73BB0"/>
    <w:rsid w:val="00C743F3"/>
    <w:rsid w:val="00C74632"/>
    <w:rsid w:val="00C75E5C"/>
    <w:rsid w:val="00C75FA4"/>
    <w:rsid w:val="00C768E6"/>
    <w:rsid w:val="00C7749D"/>
    <w:rsid w:val="00C80988"/>
    <w:rsid w:val="00C80990"/>
    <w:rsid w:val="00C81D85"/>
    <w:rsid w:val="00C81F4B"/>
    <w:rsid w:val="00C82099"/>
    <w:rsid w:val="00C82A81"/>
    <w:rsid w:val="00C834BE"/>
    <w:rsid w:val="00C84163"/>
    <w:rsid w:val="00C84881"/>
    <w:rsid w:val="00C85114"/>
    <w:rsid w:val="00C8536F"/>
    <w:rsid w:val="00C860FC"/>
    <w:rsid w:val="00C87828"/>
    <w:rsid w:val="00C87F88"/>
    <w:rsid w:val="00C909C2"/>
    <w:rsid w:val="00C90C52"/>
    <w:rsid w:val="00C91253"/>
    <w:rsid w:val="00C9240D"/>
    <w:rsid w:val="00C92BC8"/>
    <w:rsid w:val="00C9365D"/>
    <w:rsid w:val="00C94150"/>
    <w:rsid w:val="00C943D6"/>
    <w:rsid w:val="00C94893"/>
    <w:rsid w:val="00C94C3B"/>
    <w:rsid w:val="00C956D8"/>
    <w:rsid w:val="00C959C0"/>
    <w:rsid w:val="00C95C34"/>
    <w:rsid w:val="00C95D84"/>
    <w:rsid w:val="00C9615B"/>
    <w:rsid w:val="00C975FB"/>
    <w:rsid w:val="00CA0258"/>
    <w:rsid w:val="00CA200E"/>
    <w:rsid w:val="00CA231A"/>
    <w:rsid w:val="00CA30F5"/>
    <w:rsid w:val="00CA3910"/>
    <w:rsid w:val="00CA4F25"/>
    <w:rsid w:val="00CA503B"/>
    <w:rsid w:val="00CA53BA"/>
    <w:rsid w:val="00CA5FC1"/>
    <w:rsid w:val="00CA690D"/>
    <w:rsid w:val="00CA7C2A"/>
    <w:rsid w:val="00CA7CC7"/>
    <w:rsid w:val="00CB03F8"/>
    <w:rsid w:val="00CB0820"/>
    <w:rsid w:val="00CB12FE"/>
    <w:rsid w:val="00CB1CDC"/>
    <w:rsid w:val="00CB1D92"/>
    <w:rsid w:val="00CB2938"/>
    <w:rsid w:val="00CB31D9"/>
    <w:rsid w:val="00CB33A3"/>
    <w:rsid w:val="00CB7950"/>
    <w:rsid w:val="00CB7AEE"/>
    <w:rsid w:val="00CC0064"/>
    <w:rsid w:val="00CC03DC"/>
    <w:rsid w:val="00CC22D4"/>
    <w:rsid w:val="00CC2B62"/>
    <w:rsid w:val="00CC300E"/>
    <w:rsid w:val="00CC31FB"/>
    <w:rsid w:val="00CC3711"/>
    <w:rsid w:val="00CC3F49"/>
    <w:rsid w:val="00CC405C"/>
    <w:rsid w:val="00CC5C25"/>
    <w:rsid w:val="00CC653D"/>
    <w:rsid w:val="00CC6CED"/>
    <w:rsid w:val="00CC78E3"/>
    <w:rsid w:val="00CD049C"/>
    <w:rsid w:val="00CD0C54"/>
    <w:rsid w:val="00CD4796"/>
    <w:rsid w:val="00CD51C9"/>
    <w:rsid w:val="00CD6A71"/>
    <w:rsid w:val="00CD6B00"/>
    <w:rsid w:val="00CD6C82"/>
    <w:rsid w:val="00CE0E73"/>
    <w:rsid w:val="00CE1376"/>
    <w:rsid w:val="00CE20C5"/>
    <w:rsid w:val="00CE27DF"/>
    <w:rsid w:val="00CE2842"/>
    <w:rsid w:val="00CE3205"/>
    <w:rsid w:val="00CE3D82"/>
    <w:rsid w:val="00CE52EE"/>
    <w:rsid w:val="00CE7B16"/>
    <w:rsid w:val="00CF080D"/>
    <w:rsid w:val="00CF1368"/>
    <w:rsid w:val="00CF188C"/>
    <w:rsid w:val="00CF5A19"/>
    <w:rsid w:val="00CF63B1"/>
    <w:rsid w:val="00CF75FD"/>
    <w:rsid w:val="00D00CA7"/>
    <w:rsid w:val="00D010D0"/>
    <w:rsid w:val="00D032C9"/>
    <w:rsid w:val="00D048DC"/>
    <w:rsid w:val="00D04907"/>
    <w:rsid w:val="00D05E3B"/>
    <w:rsid w:val="00D1016A"/>
    <w:rsid w:val="00D11171"/>
    <w:rsid w:val="00D11545"/>
    <w:rsid w:val="00D12009"/>
    <w:rsid w:val="00D12297"/>
    <w:rsid w:val="00D12669"/>
    <w:rsid w:val="00D13DDE"/>
    <w:rsid w:val="00D13E36"/>
    <w:rsid w:val="00D14D87"/>
    <w:rsid w:val="00D15069"/>
    <w:rsid w:val="00D1549A"/>
    <w:rsid w:val="00D154CD"/>
    <w:rsid w:val="00D15922"/>
    <w:rsid w:val="00D1608A"/>
    <w:rsid w:val="00D16308"/>
    <w:rsid w:val="00D1649F"/>
    <w:rsid w:val="00D16CC4"/>
    <w:rsid w:val="00D17398"/>
    <w:rsid w:val="00D175F2"/>
    <w:rsid w:val="00D17CC9"/>
    <w:rsid w:val="00D20C3D"/>
    <w:rsid w:val="00D214E2"/>
    <w:rsid w:val="00D21ADC"/>
    <w:rsid w:val="00D226AF"/>
    <w:rsid w:val="00D23037"/>
    <w:rsid w:val="00D23D18"/>
    <w:rsid w:val="00D24D37"/>
    <w:rsid w:val="00D2507C"/>
    <w:rsid w:val="00D25F8B"/>
    <w:rsid w:val="00D268FB"/>
    <w:rsid w:val="00D272B5"/>
    <w:rsid w:val="00D30D2D"/>
    <w:rsid w:val="00D32FB9"/>
    <w:rsid w:val="00D33446"/>
    <w:rsid w:val="00D33F29"/>
    <w:rsid w:val="00D3668A"/>
    <w:rsid w:val="00D366AA"/>
    <w:rsid w:val="00D366C4"/>
    <w:rsid w:val="00D3690F"/>
    <w:rsid w:val="00D36996"/>
    <w:rsid w:val="00D37428"/>
    <w:rsid w:val="00D376B9"/>
    <w:rsid w:val="00D40B2B"/>
    <w:rsid w:val="00D41408"/>
    <w:rsid w:val="00D42A85"/>
    <w:rsid w:val="00D43ADE"/>
    <w:rsid w:val="00D43FB3"/>
    <w:rsid w:val="00D45D48"/>
    <w:rsid w:val="00D467BB"/>
    <w:rsid w:val="00D46DE9"/>
    <w:rsid w:val="00D51A09"/>
    <w:rsid w:val="00D51FFD"/>
    <w:rsid w:val="00D526A1"/>
    <w:rsid w:val="00D53031"/>
    <w:rsid w:val="00D53388"/>
    <w:rsid w:val="00D533DE"/>
    <w:rsid w:val="00D53622"/>
    <w:rsid w:val="00D54494"/>
    <w:rsid w:val="00D545B9"/>
    <w:rsid w:val="00D546AD"/>
    <w:rsid w:val="00D54C44"/>
    <w:rsid w:val="00D54FFC"/>
    <w:rsid w:val="00D55119"/>
    <w:rsid w:val="00D5705A"/>
    <w:rsid w:val="00D60F69"/>
    <w:rsid w:val="00D629FC"/>
    <w:rsid w:val="00D6446C"/>
    <w:rsid w:val="00D64DB6"/>
    <w:rsid w:val="00D65204"/>
    <w:rsid w:val="00D6546A"/>
    <w:rsid w:val="00D655B9"/>
    <w:rsid w:val="00D670DC"/>
    <w:rsid w:val="00D70270"/>
    <w:rsid w:val="00D705E3"/>
    <w:rsid w:val="00D71A7A"/>
    <w:rsid w:val="00D71CE7"/>
    <w:rsid w:val="00D7229D"/>
    <w:rsid w:val="00D7384E"/>
    <w:rsid w:val="00D73B78"/>
    <w:rsid w:val="00D73F17"/>
    <w:rsid w:val="00D7513F"/>
    <w:rsid w:val="00D76272"/>
    <w:rsid w:val="00D76821"/>
    <w:rsid w:val="00D77D79"/>
    <w:rsid w:val="00D80052"/>
    <w:rsid w:val="00D81005"/>
    <w:rsid w:val="00D81681"/>
    <w:rsid w:val="00D826E9"/>
    <w:rsid w:val="00D82CEF"/>
    <w:rsid w:val="00D82D3E"/>
    <w:rsid w:val="00D83406"/>
    <w:rsid w:val="00D834ED"/>
    <w:rsid w:val="00D8413D"/>
    <w:rsid w:val="00D849CC"/>
    <w:rsid w:val="00D84DAD"/>
    <w:rsid w:val="00D858DF"/>
    <w:rsid w:val="00D85CEE"/>
    <w:rsid w:val="00D8624C"/>
    <w:rsid w:val="00D8683A"/>
    <w:rsid w:val="00D86939"/>
    <w:rsid w:val="00D8697A"/>
    <w:rsid w:val="00D86981"/>
    <w:rsid w:val="00D86A0A"/>
    <w:rsid w:val="00D8756B"/>
    <w:rsid w:val="00D90A6B"/>
    <w:rsid w:val="00D90D2F"/>
    <w:rsid w:val="00D910F0"/>
    <w:rsid w:val="00D914D0"/>
    <w:rsid w:val="00D917D1"/>
    <w:rsid w:val="00D92666"/>
    <w:rsid w:val="00D9266A"/>
    <w:rsid w:val="00D926D8"/>
    <w:rsid w:val="00D94FC0"/>
    <w:rsid w:val="00D95083"/>
    <w:rsid w:val="00D95267"/>
    <w:rsid w:val="00D95E50"/>
    <w:rsid w:val="00DA18DF"/>
    <w:rsid w:val="00DA330B"/>
    <w:rsid w:val="00DA3990"/>
    <w:rsid w:val="00DA56BA"/>
    <w:rsid w:val="00DB0B95"/>
    <w:rsid w:val="00DB164B"/>
    <w:rsid w:val="00DB2CD3"/>
    <w:rsid w:val="00DB2EAA"/>
    <w:rsid w:val="00DB3738"/>
    <w:rsid w:val="00DB382C"/>
    <w:rsid w:val="00DB4160"/>
    <w:rsid w:val="00DB58C7"/>
    <w:rsid w:val="00DB62B0"/>
    <w:rsid w:val="00DB67B9"/>
    <w:rsid w:val="00DB7059"/>
    <w:rsid w:val="00DB749D"/>
    <w:rsid w:val="00DB7596"/>
    <w:rsid w:val="00DC0054"/>
    <w:rsid w:val="00DC0159"/>
    <w:rsid w:val="00DC06B2"/>
    <w:rsid w:val="00DC099A"/>
    <w:rsid w:val="00DC0DEC"/>
    <w:rsid w:val="00DC11D1"/>
    <w:rsid w:val="00DC1840"/>
    <w:rsid w:val="00DC18BF"/>
    <w:rsid w:val="00DC18F4"/>
    <w:rsid w:val="00DC2E22"/>
    <w:rsid w:val="00DC3075"/>
    <w:rsid w:val="00DC55CC"/>
    <w:rsid w:val="00DC735C"/>
    <w:rsid w:val="00DC745C"/>
    <w:rsid w:val="00DC7A10"/>
    <w:rsid w:val="00DC7C03"/>
    <w:rsid w:val="00DD0788"/>
    <w:rsid w:val="00DD07DF"/>
    <w:rsid w:val="00DD118A"/>
    <w:rsid w:val="00DD1E28"/>
    <w:rsid w:val="00DD3245"/>
    <w:rsid w:val="00DD357E"/>
    <w:rsid w:val="00DD4622"/>
    <w:rsid w:val="00DD4FF7"/>
    <w:rsid w:val="00DD74BC"/>
    <w:rsid w:val="00DD7711"/>
    <w:rsid w:val="00DD7A1B"/>
    <w:rsid w:val="00DE029F"/>
    <w:rsid w:val="00DE0497"/>
    <w:rsid w:val="00DE0585"/>
    <w:rsid w:val="00DE06B7"/>
    <w:rsid w:val="00DE0DD9"/>
    <w:rsid w:val="00DE1079"/>
    <w:rsid w:val="00DE161D"/>
    <w:rsid w:val="00DE2519"/>
    <w:rsid w:val="00DE2DC9"/>
    <w:rsid w:val="00DE32B3"/>
    <w:rsid w:val="00DE3351"/>
    <w:rsid w:val="00DE3DE6"/>
    <w:rsid w:val="00DE4576"/>
    <w:rsid w:val="00DE5565"/>
    <w:rsid w:val="00DE5CAE"/>
    <w:rsid w:val="00DE6E4C"/>
    <w:rsid w:val="00DE7A6E"/>
    <w:rsid w:val="00DE7C76"/>
    <w:rsid w:val="00DF0E3D"/>
    <w:rsid w:val="00DF0F13"/>
    <w:rsid w:val="00DF11A4"/>
    <w:rsid w:val="00DF1791"/>
    <w:rsid w:val="00DF1A1D"/>
    <w:rsid w:val="00DF24E0"/>
    <w:rsid w:val="00DF3340"/>
    <w:rsid w:val="00DF4095"/>
    <w:rsid w:val="00DF467E"/>
    <w:rsid w:val="00DF6F58"/>
    <w:rsid w:val="00DF7072"/>
    <w:rsid w:val="00DF77C4"/>
    <w:rsid w:val="00E00169"/>
    <w:rsid w:val="00E009B2"/>
    <w:rsid w:val="00E00DE7"/>
    <w:rsid w:val="00E02134"/>
    <w:rsid w:val="00E03877"/>
    <w:rsid w:val="00E04DFD"/>
    <w:rsid w:val="00E05086"/>
    <w:rsid w:val="00E06726"/>
    <w:rsid w:val="00E07A6F"/>
    <w:rsid w:val="00E10EE9"/>
    <w:rsid w:val="00E11371"/>
    <w:rsid w:val="00E116E4"/>
    <w:rsid w:val="00E11C03"/>
    <w:rsid w:val="00E11DB9"/>
    <w:rsid w:val="00E11F15"/>
    <w:rsid w:val="00E11F54"/>
    <w:rsid w:val="00E12457"/>
    <w:rsid w:val="00E12A2A"/>
    <w:rsid w:val="00E12F53"/>
    <w:rsid w:val="00E1332A"/>
    <w:rsid w:val="00E13FD4"/>
    <w:rsid w:val="00E15EC8"/>
    <w:rsid w:val="00E16452"/>
    <w:rsid w:val="00E1654D"/>
    <w:rsid w:val="00E16F81"/>
    <w:rsid w:val="00E17415"/>
    <w:rsid w:val="00E17AFC"/>
    <w:rsid w:val="00E20C51"/>
    <w:rsid w:val="00E20F17"/>
    <w:rsid w:val="00E2135B"/>
    <w:rsid w:val="00E21495"/>
    <w:rsid w:val="00E218A2"/>
    <w:rsid w:val="00E219F2"/>
    <w:rsid w:val="00E21AD5"/>
    <w:rsid w:val="00E2270B"/>
    <w:rsid w:val="00E22B8F"/>
    <w:rsid w:val="00E23733"/>
    <w:rsid w:val="00E243B3"/>
    <w:rsid w:val="00E247DD"/>
    <w:rsid w:val="00E249F8"/>
    <w:rsid w:val="00E25232"/>
    <w:rsid w:val="00E264B1"/>
    <w:rsid w:val="00E27421"/>
    <w:rsid w:val="00E2788D"/>
    <w:rsid w:val="00E306A1"/>
    <w:rsid w:val="00E30ACD"/>
    <w:rsid w:val="00E319E7"/>
    <w:rsid w:val="00E32B9E"/>
    <w:rsid w:val="00E3331B"/>
    <w:rsid w:val="00E3333B"/>
    <w:rsid w:val="00E34B92"/>
    <w:rsid w:val="00E35F92"/>
    <w:rsid w:val="00E3609D"/>
    <w:rsid w:val="00E36CFB"/>
    <w:rsid w:val="00E372EB"/>
    <w:rsid w:val="00E37EDF"/>
    <w:rsid w:val="00E42334"/>
    <w:rsid w:val="00E42CB4"/>
    <w:rsid w:val="00E43479"/>
    <w:rsid w:val="00E437CF"/>
    <w:rsid w:val="00E43877"/>
    <w:rsid w:val="00E4491D"/>
    <w:rsid w:val="00E44C48"/>
    <w:rsid w:val="00E45B67"/>
    <w:rsid w:val="00E4677B"/>
    <w:rsid w:val="00E46C21"/>
    <w:rsid w:val="00E4757B"/>
    <w:rsid w:val="00E47F16"/>
    <w:rsid w:val="00E502D7"/>
    <w:rsid w:val="00E50CDC"/>
    <w:rsid w:val="00E530B7"/>
    <w:rsid w:val="00E536E9"/>
    <w:rsid w:val="00E53BD3"/>
    <w:rsid w:val="00E55AC5"/>
    <w:rsid w:val="00E55CD1"/>
    <w:rsid w:val="00E567EB"/>
    <w:rsid w:val="00E57D25"/>
    <w:rsid w:val="00E57EB1"/>
    <w:rsid w:val="00E6062E"/>
    <w:rsid w:val="00E60B21"/>
    <w:rsid w:val="00E61254"/>
    <w:rsid w:val="00E61D88"/>
    <w:rsid w:val="00E62E48"/>
    <w:rsid w:val="00E630F6"/>
    <w:rsid w:val="00E636EC"/>
    <w:rsid w:val="00E65047"/>
    <w:rsid w:val="00E659FE"/>
    <w:rsid w:val="00E65A73"/>
    <w:rsid w:val="00E65B39"/>
    <w:rsid w:val="00E65CFD"/>
    <w:rsid w:val="00E668B8"/>
    <w:rsid w:val="00E67619"/>
    <w:rsid w:val="00E70AF9"/>
    <w:rsid w:val="00E710A9"/>
    <w:rsid w:val="00E71396"/>
    <w:rsid w:val="00E71860"/>
    <w:rsid w:val="00E71B68"/>
    <w:rsid w:val="00E71E06"/>
    <w:rsid w:val="00E72384"/>
    <w:rsid w:val="00E723E8"/>
    <w:rsid w:val="00E72C28"/>
    <w:rsid w:val="00E73DA7"/>
    <w:rsid w:val="00E750F1"/>
    <w:rsid w:val="00E75240"/>
    <w:rsid w:val="00E77BEF"/>
    <w:rsid w:val="00E77D13"/>
    <w:rsid w:val="00E801E9"/>
    <w:rsid w:val="00E80EC7"/>
    <w:rsid w:val="00E82A1D"/>
    <w:rsid w:val="00E84528"/>
    <w:rsid w:val="00E849C8"/>
    <w:rsid w:val="00E864DE"/>
    <w:rsid w:val="00E8682D"/>
    <w:rsid w:val="00E90B59"/>
    <w:rsid w:val="00E91664"/>
    <w:rsid w:val="00E92047"/>
    <w:rsid w:val="00E92085"/>
    <w:rsid w:val="00E922F8"/>
    <w:rsid w:val="00E924F0"/>
    <w:rsid w:val="00E9257F"/>
    <w:rsid w:val="00E92910"/>
    <w:rsid w:val="00E92C7B"/>
    <w:rsid w:val="00E92CDB"/>
    <w:rsid w:val="00E92E00"/>
    <w:rsid w:val="00E934D5"/>
    <w:rsid w:val="00E94CE1"/>
    <w:rsid w:val="00E9576C"/>
    <w:rsid w:val="00E958F9"/>
    <w:rsid w:val="00E97CEB"/>
    <w:rsid w:val="00E97E70"/>
    <w:rsid w:val="00EA01BB"/>
    <w:rsid w:val="00EA01EF"/>
    <w:rsid w:val="00EA0ED7"/>
    <w:rsid w:val="00EA2EB1"/>
    <w:rsid w:val="00EA3B90"/>
    <w:rsid w:val="00EA3EEE"/>
    <w:rsid w:val="00EA5349"/>
    <w:rsid w:val="00EA5642"/>
    <w:rsid w:val="00EA5709"/>
    <w:rsid w:val="00EA5AED"/>
    <w:rsid w:val="00EA5C88"/>
    <w:rsid w:val="00EA6971"/>
    <w:rsid w:val="00EB01F2"/>
    <w:rsid w:val="00EB0977"/>
    <w:rsid w:val="00EB0EE2"/>
    <w:rsid w:val="00EB1B55"/>
    <w:rsid w:val="00EB2DDF"/>
    <w:rsid w:val="00EB3F99"/>
    <w:rsid w:val="00EB45D2"/>
    <w:rsid w:val="00EB45FE"/>
    <w:rsid w:val="00EB52DD"/>
    <w:rsid w:val="00EB54C5"/>
    <w:rsid w:val="00EB580C"/>
    <w:rsid w:val="00EC08B4"/>
    <w:rsid w:val="00EC1800"/>
    <w:rsid w:val="00EC21DA"/>
    <w:rsid w:val="00EC2321"/>
    <w:rsid w:val="00EC2ED0"/>
    <w:rsid w:val="00EC3567"/>
    <w:rsid w:val="00EC3BF6"/>
    <w:rsid w:val="00EC4878"/>
    <w:rsid w:val="00EC4ACC"/>
    <w:rsid w:val="00EC53BE"/>
    <w:rsid w:val="00EC67C6"/>
    <w:rsid w:val="00ED07FF"/>
    <w:rsid w:val="00ED160F"/>
    <w:rsid w:val="00ED1D0A"/>
    <w:rsid w:val="00ED1D90"/>
    <w:rsid w:val="00ED1E6D"/>
    <w:rsid w:val="00ED28F6"/>
    <w:rsid w:val="00ED2947"/>
    <w:rsid w:val="00ED2997"/>
    <w:rsid w:val="00ED3860"/>
    <w:rsid w:val="00ED3969"/>
    <w:rsid w:val="00ED5803"/>
    <w:rsid w:val="00ED5BF5"/>
    <w:rsid w:val="00ED6309"/>
    <w:rsid w:val="00ED6CAB"/>
    <w:rsid w:val="00ED70F8"/>
    <w:rsid w:val="00ED7A0D"/>
    <w:rsid w:val="00ED7CA3"/>
    <w:rsid w:val="00EE0957"/>
    <w:rsid w:val="00EE0C01"/>
    <w:rsid w:val="00EE1DE5"/>
    <w:rsid w:val="00EE2897"/>
    <w:rsid w:val="00EE2C19"/>
    <w:rsid w:val="00EE2CDD"/>
    <w:rsid w:val="00EE30B3"/>
    <w:rsid w:val="00EE4542"/>
    <w:rsid w:val="00EE45D5"/>
    <w:rsid w:val="00EE48B6"/>
    <w:rsid w:val="00EE60C8"/>
    <w:rsid w:val="00EE6FAD"/>
    <w:rsid w:val="00EE7233"/>
    <w:rsid w:val="00EE733A"/>
    <w:rsid w:val="00EE7B71"/>
    <w:rsid w:val="00EF0B15"/>
    <w:rsid w:val="00EF1803"/>
    <w:rsid w:val="00EF2175"/>
    <w:rsid w:val="00EF2952"/>
    <w:rsid w:val="00EF32D0"/>
    <w:rsid w:val="00EF390A"/>
    <w:rsid w:val="00EF5157"/>
    <w:rsid w:val="00EF5168"/>
    <w:rsid w:val="00EF5404"/>
    <w:rsid w:val="00EF584D"/>
    <w:rsid w:val="00EF5E03"/>
    <w:rsid w:val="00EF5FFF"/>
    <w:rsid w:val="00EF7292"/>
    <w:rsid w:val="00EF7A5F"/>
    <w:rsid w:val="00F0045A"/>
    <w:rsid w:val="00F01BC7"/>
    <w:rsid w:val="00F0227F"/>
    <w:rsid w:val="00F02689"/>
    <w:rsid w:val="00F02BF8"/>
    <w:rsid w:val="00F02E67"/>
    <w:rsid w:val="00F03270"/>
    <w:rsid w:val="00F03281"/>
    <w:rsid w:val="00F035F2"/>
    <w:rsid w:val="00F0424F"/>
    <w:rsid w:val="00F04D49"/>
    <w:rsid w:val="00F06682"/>
    <w:rsid w:val="00F072F6"/>
    <w:rsid w:val="00F1003F"/>
    <w:rsid w:val="00F11754"/>
    <w:rsid w:val="00F1175F"/>
    <w:rsid w:val="00F135C0"/>
    <w:rsid w:val="00F13848"/>
    <w:rsid w:val="00F1427E"/>
    <w:rsid w:val="00F1465A"/>
    <w:rsid w:val="00F16211"/>
    <w:rsid w:val="00F165D9"/>
    <w:rsid w:val="00F17C71"/>
    <w:rsid w:val="00F17D4F"/>
    <w:rsid w:val="00F211FA"/>
    <w:rsid w:val="00F212D8"/>
    <w:rsid w:val="00F21D4E"/>
    <w:rsid w:val="00F21F42"/>
    <w:rsid w:val="00F2272F"/>
    <w:rsid w:val="00F22D14"/>
    <w:rsid w:val="00F2309B"/>
    <w:rsid w:val="00F2411F"/>
    <w:rsid w:val="00F24218"/>
    <w:rsid w:val="00F245AC"/>
    <w:rsid w:val="00F24DD9"/>
    <w:rsid w:val="00F26483"/>
    <w:rsid w:val="00F31338"/>
    <w:rsid w:val="00F3208B"/>
    <w:rsid w:val="00F322EF"/>
    <w:rsid w:val="00F32321"/>
    <w:rsid w:val="00F32849"/>
    <w:rsid w:val="00F33A94"/>
    <w:rsid w:val="00F341A0"/>
    <w:rsid w:val="00F34494"/>
    <w:rsid w:val="00F3523E"/>
    <w:rsid w:val="00F352F2"/>
    <w:rsid w:val="00F354ED"/>
    <w:rsid w:val="00F36ADF"/>
    <w:rsid w:val="00F3724D"/>
    <w:rsid w:val="00F3768F"/>
    <w:rsid w:val="00F37C16"/>
    <w:rsid w:val="00F417B8"/>
    <w:rsid w:val="00F41E82"/>
    <w:rsid w:val="00F42139"/>
    <w:rsid w:val="00F43107"/>
    <w:rsid w:val="00F43631"/>
    <w:rsid w:val="00F436E6"/>
    <w:rsid w:val="00F440FA"/>
    <w:rsid w:val="00F44341"/>
    <w:rsid w:val="00F45187"/>
    <w:rsid w:val="00F45C2C"/>
    <w:rsid w:val="00F46DB4"/>
    <w:rsid w:val="00F47B0A"/>
    <w:rsid w:val="00F50B2D"/>
    <w:rsid w:val="00F50EF4"/>
    <w:rsid w:val="00F5200F"/>
    <w:rsid w:val="00F53CDB"/>
    <w:rsid w:val="00F54446"/>
    <w:rsid w:val="00F54C75"/>
    <w:rsid w:val="00F54C82"/>
    <w:rsid w:val="00F54EBC"/>
    <w:rsid w:val="00F552E7"/>
    <w:rsid w:val="00F55C7C"/>
    <w:rsid w:val="00F55FAD"/>
    <w:rsid w:val="00F56329"/>
    <w:rsid w:val="00F56AF3"/>
    <w:rsid w:val="00F57445"/>
    <w:rsid w:val="00F603F7"/>
    <w:rsid w:val="00F60D83"/>
    <w:rsid w:val="00F61C44"/>
    <w:rsid w:val="00F63119"/>
    <w:rsid w:val="00F63444"/>
    <w:rsid w:val="00F6463A"/>
    <w:rsid w:val="00F64AB8"/>
    <w:rsid w:val="00F64DCA"/>
    <w:rsid w:val="00F658CE"/>
    <w:rsid w:val="00F659A5"/>
    <w:rsid w:val="00F66D77"/>
    <w:rsid w:val="00F66DF4"/>
    <w:rsid w:val="00F67575"/>
    <w:rsid w:val="00F70AEC"/>
    <w:rsid w:val="00F7190B"/>
    <w:rsid w:val="00F71F76"/>
    <w:rsid w:val="00F727B2"/>
    <w:rsid w:val="00F73818"/>
    <w:rsid w:val="00F748F4"/>
    <w:rsid w:val="00F755A5"/>
    <w:rsid w:val="00F75805"/>
    <w:rsid w:val="00F771E0"/>
    <w:rsid w:val="00F77203"/>
    <w:rsid w:val="00F77DA8"/>
    <w:rsid w:val="00F807A3"/>
    <w:rsid w:val="00F810DC"/>
    <w:rsid w:val="00F8251A"/>
    <w:rsid w:val="00F82679"/>
    <w:rsid w:val="00F82918"/>
    <w:rsid w:val="00F8427D"/>
    <w:rsid w:val="00F84429"/>
    <w:rsid w:val="00F84542"/>
    <w:rsid w:val="00F8549F"/>
    <w:rsid w:val="00F85B63"/>
    <w:rsid w:val="00F8683D"/>
    <w:rsid w:val="00F87476"/>
    <w:rsid w:val="00F87970"/>
    <w:rsid w:val="00F87B69"/>
    <w:rsid w:val="00F912C3"/>
    <w:rsid w:val="00F9214F"/>
    <w:rsid w:val="00F9240B"/>
    <w:rsid w:val="00F92D1B"/>
    <w:rsid w:val="00F932A6"/>
    <w:rsid w:val="00F93C75"/>
    <w:rsid w:val="00F94050"/>
    <w:rsid w:val="00F94566"/>
    <w:rsid w:val="00F945F3"/>
    <w:rsid w:val="00F959D4"/>
    <w:rsid w:val="00F963AA"/>
    <w:rsid w:val="00F96C61"/>
    <w:rsid w:val="00F971BA"/>
    <w:rsid w:val="00F97205"/>
    <w:rsid w:val="00FA18D0"/>
    <w:rsid w:val="00FA2D37"/>
    <w:rsid w:val="00FA2E4C"/>
    <w:rsid w:val="00FA308D"/>
    <w:rsid w:val="00FA339E"/>
    <w:rsid w:val="00FA3B50"/>
    <w:rsid w:val="00FA3E0C"/>
    <w:rsid w:val="00FA526F"/>
    <w:rsid w:val="00FB06D8"/>
    <w:rsid w:val="00FB10C9"/>
    <w:rsid w:val="00FB14E8"/>
    <w:rsid w:val="00FB1F35"/>
    <w:rsid w:val="00FB268A"/>
    <w:rsid w:val="00FB2B8E"/>
    <w:rsid w:val="00FB3C43"/>
    <w:rsid w:val="00FB417F"/>
    <w:rsid w:val="00FB576E"/>
    <w:rsid w:val="00FB5B71"/>
    <w:rsid w:val="00FB6E63"/>
    <w:rsid w:val="00FB7395"/>
    <w:rsid w:val="00FC08FC"/>
    <w:rsid w:val="00FC10B9"/>
    <w:rsid w:val="00FC2DBC"/>
    <w:rsid w:val="00FC2EAA"/>
    <w:rsid w:val="00FC38C7"/>
    <w:rsid w:val="00FC4221"/>
    <w:rsid w:val="00FC5A8D"/>
    <w:rsid w:val="00FC5B0D"/>
    <w:rsid w:val="00FC6317"/>
    <w:rsid w:val="00FC65B8"/>
    <w:rsid w:val="00FC6607"/>
    <w:rsid w:val="00FC68A4"/>
    <w:rsid w:val="00FC6A0C"/>
    <w:rsid w:val="00FC7509"/>
    <w:rsid w:val="00FC7753"/>
    <w:rsid w:val="00FD1711"/>
    <w:rsid w:val="00FD1CC8"/>
    <w:rsid w:val="00FD28C4"/>
    <w:rsid w:val="00FD54B7"/>
    <w:rsid w:val="00FD5974"/>
    <w:rsid w:val="00FD5BB6"/>
    <w:rsid w:val="00FD5D99"/>
    <w:rsid w:val="00FD695A"/>
    <w:rsid w:val="00FD7076"/>
    <w:rsid w:val="00FD7B8B"/>
    <w:rsid w:val="00FE0876"/>
    <w:rsid w:val="00FE08C4"/>
    <w:rsid w:val="00FE0C9A"/>
    <w:rsid w:val="00FE1AAB"/>
    <w:rsid w:val="00FE1ECB"/>
    <w:rsid w:val="00FE22AB"/>
    <w:rsid w:val="00FE3644"/>
    <w:rsid w:val="00FE3971"/>
    <w:rsid w:val="00FE39D0"/>
    <w:rsid w:val="00FE3CCF"/>
    <w:rsid w:val="00FE4386"/>
    <w:rsid w:val="00FE5B3A"/>
    <w:rsid w:val="00FE5CEC"/>
    <w:rsid w:val="00FE69CD"/>
    <w:rsid w:val="00FE6EF4"/>
    <w:rsid w:val="00FE7921"/>
    <w:rsid w:val="00FF0C72"/>
    <w:rsid w:val="00FF3B4D"/>
    <w:rsid w:val="00FF3E1B"/>
    <w:rsid w:val="00FF40CE"/>
    <w:rsid w:val="00FF4ABB"/>
    <w:rsid w:val="00FF701A"/>
    <w:rsid w:val="00FF7287"/>
    <w:rsid w:val="00FF737D"/>
    <w:rsid w:val="00FF764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FB14E8"/>
    <w:pPr>
      <w:keepNext/>
      <w:widowControl/>
      <w:numPr>
        <w:numId w:val="1"/>
      </w:numPr>
      <w:spacing w:before="360" w:after="120"/>
      <w:jc w:val="left"/>
      <w:outlineLvl w:val="0"/>
    </w:pPr>
    <w:rPr>
      <w:rFonts w:ascii="Arial" w:eastAsia="Arial" w:hAnsi="Arial" w:cs="Times New Roman"/>
      <w:b/>
      <w:kern w:val="32"/>
      <w:sz w:val="28"/>
      <w:szCs w:val="20"/>
      <w:lang w:val="zh-CN"/>
    </w:rPr>
  </w:style>
  <w:style w:type="paragraph" w:styleId="2">
    <w:name w:val="heading 2"/>
    <w:basedOn w:val="a"/>
    <w:next w:val="a0"/>
    <w:link w:val="2Char"/>
    <w:qFormat/>
    <w:rsid w:val="00FB14E8"/>
    <w:pPr>
      <w:keepNext/>
      <w:widowControl/>
      <w:numPr>
        <w:ilvl w:val="1"/>
        <w:numId w:val="1"/>
      </w:numPr>
      <w:tabs>
        <w:tab w:val="left" w:pos="-806"/>
      </w:tabs>
      <w:spacing w:before="240" w:after="120"/>
      <w:jc w:val="left"/>
      <w:outlineLvl w:val="1"/>
    </w:pPr>
    <w:rPr>
      <w:rFonts w:ascii="Arial" w:eastAsia="Arial" w:hAnsi="Arial" w:cs="Times New Roman"/>
      <w:b/>
      <w:kern w:val="0"/>
      <w:sz w:val="24"/>
      <w:szCs w:val="20"/>
      <w:lang w:val="zh-CN"/>
    </w:rPr>
  </w:style>
  <w:style w:type="paragraph" w:styleId="3">
    <w:name w:val="heading 3"/>
    <w:basedOn w:val="a"/>
    <w:next w:val="a"/>
    <w:link w:val="3Char"/>
    <w:qFormat/>
    <w:rsid w:val="00F37C16"/>
    <w:pPr>
      <w:keepNext/>
      <w:widowControl/>
      <w:numPr>
        <w:ilvl w:val="2"/>
        <w:numId w:val="1"/>
      </w:numPr>
      <w:tabs>
        <w:tab w:val="left" w:pos="-5500"/>
      </w:tabs>
      <w:spacing w:before="120" w:after="12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nhideWhenUsed/>
    <w:qFormat/>
    <w:rsid w:val="00A578C0"/>
    <w:rPr>
      <w:sz w:val="18"/>
      <w:szCs w:val="18"/>
    </w:rPr>
  </w:style>
  <w:style w:type="character" w:customStyle="1" w:styleId="Char1">
    <w:name w:val="批注框文本 Char"/>
    <w:basedOn w:val="a1"/>
    <w:link w:val="a6"/>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FB14E8"/>
    <w:rPr>
      <w:rFonts w:ascii="Arial" w:eastAsia="Arial" w:hAnsi="Arial" w:cs="Times New Roman"/>
      <w:b/>
      <w:kern w:val="32"/>
      <w:sz w:val="28"/>
      <w:szCs w:val="20"/>
      <w:lang w:val="zh-CN"/>
    </w:rPr>
  </w:style>
  <w:style w:type="character" w:customStyle="1" w:styleId="2Char">
    <w:name w:val="标题 2 Char"/>
    <w:basedOn w:val="a1"/>
    <w:link w:val="2"/>
    <w:qFormat/>
    <w:rsid w:val="00FB14E8"/>
    <w:rPr>
      <w:rFonts w:ascii="Arial" w:eastAsia="Arial" w:hAnsi="Arial" w:cs="Times New Roman"/>
      <w:b/>
      <w:kern w:val="0"/>
      <w:sz w:val="24"/>
      <w:szCs w:val="20"/>
      <w:lang w:val="zh-CN"/>
    </w:rPr>
  </w:style>
  <w:style w:type="character" w:customStyle="1" w:styleId="3Char">
    <w:name w:val="标题 3 Char"/>
    <w:basedOn w:val="a1"/>
    <w:link w:val="3"/>
    <w:rsid w:val="00F37C16"/>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No Spacing"/>
    <w:uiPriority w:val="1"/>
    <w:qFormat/>
    <w:rsid w:val="00830E29"/>
    <w:rPr>
      <w:rFonts w:ascii="Calibri" w:eastAsia="宋体" w:hAnsi="Calibri" w:cs="Times New Roman"/>
      <w:kern w:val="0"/>
      <w:sz w:val="22"/>
    </w:rPr>
  </w:style>
  <w:style w:type="paragraph" w:styleId="af0">
    <w:name w:val="Revision"/>
    <w:hidden/>
    <w:uiPriority w:val="99"/>
    <w:semiHidden/>
    <w:rsid w:val="00FC68A4"/>
  </w:style>
  <w:style w:type="paragraph" w:customStyle="1" w:styleId="af1">
    <w:name w:val="正文内容"/>
    <w:basedOn w:val="a"/>
    <w:link w:val="af2"/>
    <w:qFormat/>
    <w:rsid w:val="00EB54C5"/>
    <w:pPr>
      <w:spacing w:line="400" w:lineRule="exact"/>
      <w:ind w:firstLineChars="200" w:firstLine="200"/>
    </w:pPr>
    <w:rPr>
      <w:rFonts w:ascii="Times New Roman" w:eastAsia="宋体" w:hAnsi="Times New Roman" w:cs="Times New Roman"/>
    </w:rPr>
  </w:style>
  <w:style w:type="character" w:customStyle="1" w:styleId="af2">
    <w:name w:val="正文内容 字符"/>
    <w:link w:val="af1"/>
    <w:qFormat/>
    <w:rsid w:val="00EB54C5"/>
    <w:rPr>
      <w:rFonts w:ascii="Times New Roman" w:eastAsia="宋体" w:hAnsi="Times New Roman" w:cs="Times New Roman"/>
    </w:rPr>
  </w:style>
  <w:style w:type="paragraph" w:styleId="af3">
    <w:name w:val="Normal (Web)"/>
    <w:basedOn w:val="a"/>
    <w:uiPriority w:val="99"/>
    <w:unhideWhenUsed/>
    <w:rsid w:val="003044A7"/>
    <w:pPr>
      <w:widowControl/>
      <w:spacing w:before="100" w:beforeAutospacing="1" w:after="100" w:afterAutospacing="1"/>
      <w:jc w:val="left"/>
    </w:pPr>
    <w:rPr>
      <w:rFonts w:ascii="宋体" w:eastAsia="宋体" w:hAnsi="宋体" w:cs="宋体"/>
      <w:kern w:val="0"/>
      <w:sz w:val="24"/>
      <w:szCs w:val="24"/>
    </w:rPr>
  </w:style>
  <w:style w:type="paragraph" w:styleId="af4">
    <w:name w:val="Title"/>
    <w:basedOn w:val="a"/>
    <w:next w:val="a"/>
    <w:link w:val="Char7"/>
    <w:uiPriority w:val="10"/>
    <w:qFormat/>
    <w:rsid w:val="005704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4"/>
    <w:uiPriority w:val="10"/>
    <w:rsid w:val="00570497"/>
    <w:rPr>
      <w:rFonts w:asciiTheme="majorHAnsi" w:eastAsia="宋体" w:hAnsiTheme="majorHAnsi" w:cstheme="majorBidi"/>
      <w:b/>
      <w:bCs/>
      <w:sz w:val="32"/>
      <w:szCs w:val="32"/>
    </w:rPr>
  </w:style>
  <w:style w:type="paragraph" w:styleId="af5">
    <w:name w:val="caption"/>
    <w:basedOn w:val="a"/>
    <w:next w:val="a"/>
    <w:uiPriority w:val="35"/>
    <w:unhideWhenUsed/>
    <w:qFormat/>
    <w:rsid w:val="00134CCC"/>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FB14E8"/>
    <w:pPr>
      <w:keepNext/>
      <w:widowControl/>
      <w:numPr>
        <w:numId w:val="1"/>
      </w:numPr>
      <w:spacing w:before="360" w:after="120"/>
      <w:jc w:val="left"/>
      <w:outlineLvl w:val="0"/>
    </w:pPr>
    <w:rPr>
      <w:rFonts w:ascii="Arial" w:eastAsia="Arial" w:hAnsi="Arial" w:cs="Times New Roman"/>
      <w:b/>
      <w:kern w:val="32"/>
      <w:sz w:val="28"/>
      <w:szCs w:val="20"/>
      <w:lang w:val="zh-CN"/>
    </w:rPr>
  </w:style>
  <w:style w:type="paragraph" w:styleId="2">
    <w:name w:val="heading 2"/>
    <w:basedOn w:val="a"/>
    <w:next w:val="a0"/>
    <w:link w:val="2Char"/>
    <w:qFormat/>
    <w:rsid w:val="00FB14E8"/>
    <w:pPr>
      <w:keepNext/>
      <w:widowControl/>
      <w:numPr>
        <w:ilvl w:val="1"/>
        <w:numId w:val="1"/>
      </w:numPr>
      <w:tabs>
        <w:tab w:val="left" w:pos="-806"/>
      </w:tabs>
      <w:spacing w:before="240" w:after="120"/>
      <w:jc w:val="left"/>
      <w:outlineLvl w:val="1"/>
    </w:pPr>
    <w:rPr>
      <w:rFonts w:ascii="Arial" w:eastAsia="Arial" w:hAnsi="Arial" w:cs="Times New Roman"/>
      <w:b/>
      <w:kern w:val="0"/>
      <w:sz w:val="24"/>
      <w:szCs w:val="20"/>
      <w:lang w:val="zh-CN"/>
    </w:rPr>
  </w:style>
  <w:style w:type="paragraph" w:styleId="3">
    <w:name w:val="heading 3"/>
    <w:basedOn w:val="a"/>
    <w:next w:val="a"/>
    <w:link w:val="3Char"/>
    <w:qFormat/>
    <w:rsid w:val="00F37C16"/>
    <w:pPr>
      <w:keepNext/>
      <w:widowControl/>
      <w:numPr>
        <w:ilvl w:val="2"/>
        <w:numId w:val="1"/>
      </w:numPr>
      <w:tabs>
        <w:tab w:val="left" w:pos="-5500"/>
      </w:tabs>
      <w:spacing w:before="120" w:after="12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nhideWhenUsed/>
    <w:qFormat/>
    <w:rsid w:val="00A578C0"/>
    <w:rPr>
      <w:sz w:val="18"/>
      <w:szCs w:val="18"/>
    </w:rPr>
  </w:style>
  <w:style w:type="character" w:customStyle="1" w:styleId="Char1">
    <w:name w:val="批注框文本 Char"/>
    <w:basedOn w:val="a1"/>
    <w:link w:val="a6"/>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FB14E8"/>
    <w:rPr>
      <w:rFonts w:ascii="Arial" w:eastAsia="Arial" w:hAnsi="Arial" w:cs="Times New Roman"/>
      <w:b/>
      <w:kern w:val="32"/>
      <w:sz w:val="28"/>
      <w:szCs w:val="20"/>
      <w:lang w:val="zh-CN"/>
    </w:rPr>
  </w:style>
  <w:style w:type="character" w:customStyle="1" w:styleId="2Char">
    <w:name w:val="标题 2 Char"/>
    <w:basedOn w:val="a1"/>
    <w:link w:val="2"/>
    <w:qFormat/>
    <w:rsid w:val="00FB14E8"/>
    <w:rPr>
      <w:rFonts w:ascii="Arial" w:eastAsia="Arial" w:hAnsi="Arial" w:cs="Times New Roman"/>
      <w:b/>
      <w:kern w:val="0"/>
      <w:sz w:val="24"/>
      <w:szCs w:val="20"/>
      <w:lang w:val="zh-CN"/>
    </w:rPr>
  </w:style>
  <w:style w:type="character" w:customStyle="1" w:styleId="3Char">
    <w:name w:val="标题 3 Char"/>
    <w:basedOn w:val="a1"/>
    <w:link w:val="3"/>
    <w:rsid w:val="00F37C16"/>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No Spacing"/>
    <w:uiPriority w:val="1"/>
    <w:qFormat/>
    <w:rsid w:val="00830E29"/>
    <w:rPr>
      <w:rFonts w:ascii="Calibri" w:eastAsia="宋体" w:hAnsi="Calibri" w:cs="Times New Roman"/>
      <w:kern w:val="0"/>
      <w:sz w:val="22"/>
    </w:rPr>
  </w:style>
  <w:style w:type="paragraph" w:styleId="af0">
    <w:name w:val="Revision"/>
    <w:hidden/>
    <w:uiPriority w:val="99"/>
    <w:semiHidden/>
    <w:rsid w:val="00FC68A4"/>
  </w:style>
  <w:style w:type="paragraph" w:customStyle="1" w:styleId="af1">
    <w:name w:val="正文内容"/>
    <w:basedOn w:val="a"/>
    <w:link w:val="af2"/>
    <w:qFormat/>
    <w:rsid w:val="00EB54C5"/>
    <w:pPr>
      <w:spacing w:line="400" w:lineRule="exact"/>
      <w:ind w:firstLineChars="200" w:firstLine="200"/>
    </w:pPr>
    <w:rPr>
      <w:rFonts w:ascii="Times New Roman" w:eastAsia="宋体" w:hAnsi="Times New Roman" w:cs="Times New Roman"/>
    </w:rPr>
  </w:style>
  <w:style w:type="character" w:customStyle="1" w:styleId="af2">
    <w:name w:val="正文内容 字符"/>
    <w:link w:val="af1"/>
    <w:qFormat/>
    <w:rsid w:val="00EB54C5"/>
    <w:rPr>
      <w:rFonts w:ascii="Times New Roman" w:eastAsia="宋体" w:hAnsi="Times New Roman" w:cs="Times New Roman"/>
    </w:rPr>
  </w:style>
  <w:style w:type="paragraph" w:styleId="af3">
    <w:name w:val="Normal (Web)"/>
    <w:basedOn w:val="a"/>
    <w:uiPriority w:val="99"/>
    <w:unhideWhenUsed/>
    <w:rsid w:val="003044A7"/>
    <w:pPr>
      <w:widowControl/>
      <w:spacing w:before="100" w:beforeAutospacing="1" w:after="100" w:afterAutospacing="1"/>
      <w:jc w:val="left"/>
    </w:pPr>
    <w:rPr>
      <w:rFonts w:ascii="宋体" w:eastAsia="宋体" w:hAnsi="宋体" w:cs="宋体"/>
      <w:kern w:val="0"/>
      <w:sz w:val="24"/>
      <w:szCs w:val="24"/>
    </w:rPr>
  </w:style>
  <w:style w:type="paragraph" w:styleId="af4">
    <w:name w:val="Title"/>
    <w:basedOn w:val="a"/>
    <w:next w:val="a"/>
    <w:link w:val="Char7"/>
    <w:uiPriority w:val="10"/>
    <w:qFormat/>
    <w:rsid w:val="005704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4"/>
    <w:uiPriority w:val="10"/>
    <w:rsid w:val="00570497"/>
    <w:rPr>
      <w:rFonts w:asciiTheme="majorHAnsi" w:eastAsia="宋体" w:hAnsiTheme="majorHAnsi" w:cstheme="majorBidi"/>
      <w:b/>
      <w:bCs/>
      <w:sz w:val="32"/>
      <w:szCs w:val="32"/>
    </w:rPr>
  </w:style>
  <w:style w:type="paragraph" w:styleId="af5">
    <w:name w:val="caption"/>
    <w:basedOn w:val="a"/>
    <w:next w:val="a"/>
    <w:uiPriority w:val="35"/>
    <w:unhideWhenUsed/>
    <w:qFormat/>
    <w:rsid w:val="00134CCC"/>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6409">
      <w:bodyDiv w:val="1"/>
      <w:marLeft w:val="0"/>
      <w:marRight w:val="0"/>
      <w:marTop w:val="0"/>
      <w:marBottom w:val="0"/>
      <w:divBdr>
        <w:top w:val="none" w:sz="0" w:space="0" w:color="auto"/>
        <w:left w:val="none" w:sz="0" w:space="0" w:color="auto"/>
        <w:bottom w:val="none" w:sz="0" w:space="0" w:color="auto"/>
        <w:right w:val="none" w:sz="0" w:space="0" w:color="auto"/>
      </w:divBdr>
    </w:div>
    <w:div w:id="34158496">
      <w:bodyDiv w:val="1"/>
      <w:marLeft w:val="0"/>
      <w:marRight w:val="0"/>
      <w:marTop w:val="0"/>
      <w:marBottom w:val="0"/>
      <w:divBdr>
        <w:top w:val="none" w:sz="0" w:space="0" w:color="auto"/>
        <w:left w:val="none" w:sz="0" w:space="0" w:color="auto"/>
        <w:bottom w:val="none" w:sz="0" w:space="0" w:color="auto"/>
        <w:right w:val="none" w:sz="0" w:space="0" w:color="auto"/>
      </w:divBdr>
      <w:divsChild>
        <w:div w:id="1403478582">
          <w:marLeft w:val="0"/>
          <w:marRight w:val="0"/>
          <w:marTop w:val="0"/>
          <w:marBottom w:val="0"/>
          <w:divBdr>
            <w:top w:val="none" w:sz="0" w:space="0" w:color="auto"/>
            <w:left w:val="none" w:sz="0" w:space="0" w:color="auto"/>
            <w:bottom w:val="none" w:sz="0" w:space="0" w:color="auto"/>
            <w:right w:val="none" w:sz="0" w:space="0" w:color="auto"/>
          </w:divBdr>
          <w:divsChild>
            <w:div w:id="230503353">
              <w:marLeft w:val="0"/>
              <w:marRight w:val="0"/>
              <w:marTop w:val="0"/>
              <w:marBottom w:val="0"/>
              <w:divBdr>
                <w:top w:val="single" w:sz="6" w:space="0" w:color="4395FF"/>
                <w:left w:val="single" w:sz="6" w:space="0" w:color="4395FF"/>
                <w:bottom w:val="single" w:sz="6" w:space="0" w:color="4395FF"/>
                <w:right w:val="single" w:sz="6" w:space="0" w:color="4395FF"/>
              </w:divBdr>
              <w:divsChild>
                <w:div w:id="694118131">
                  <w:marLeft w:val="0"/>
                  <w:marRight w:val="0"/>
                  <w:marTop w:val="0"/>
                  <w:marBottom w:val="0"/>
                  <w:divBdr>
                    <w:top w:val="none" w:sz="0" w:space="0" w:color="auto"/>
                    <w:left w:val="none" w:sz="0" w:space="0" w:color="auto"/>
                    <w:bottom w:val="none" w:sz="0" w:space="0" w:color="auto"/>
                    <w:right w:val="none" w:sz="0" w:space="0" w:color="auto"/>
                  </w:divBdr>
                  <w:divsChild>
                    <w:div w:id="6462009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56012649">
          <w:marLeft w:val="0"/>
          <w:marRight w:val="0"/>
          <w:marTop w:val="0"/>
          <w:marBottom w:val="0"/>
          <w:divBdr>
            <w:top w:val="none" w:sz="0" w:space="0" w:color="auto"/>
            <w:left w:val="none" w:sz="0" w:space="0" w:color="auto"/>
            <w:bottom w:val="none" w:sz="0" w:space="0" w:color="auto"/>
            <w:right w:val="none" w:sz="0" w:space="0" w:color="auto"/>
          </w:divBdr>
          <w:divsChild>
            <w:div w:id="671445326">
              <w:marLeft w:val="0"/>
              <w:marRight w:val="0"/>
              <w:marTop w:val="0"/>
              <w:marBottom w:val="0"/>
              <w:divBdr>
                <w:top w:val="none" w:sz="0" w:space="0" w:color="auto"/>
                <w:left w:val="none" w:sz="0" w:space="0" w:color="auto"/>
                <w:bottom w:val="none" w:sz="0" w:space="0" w:color="auto"/>
                <w:right w:val="none" w:sz="0" w:space="0" w:color="auto"/>
              </w:divBdr>
              <w:divsChild>
                <w:div w:id="1718889790">
                  <w:marLeft w:val="0"/>
                  <w:marRight w:val="0"/>
                  <w:marTop w:val="0"/>
                  <w:marBottom w:val="0"/>
                  <w:divBdr>
                    <w:top w:val="single" w:sz="6" w:space="8" w:color="EEEEEE"/>
                    <w:left w:val="none" w:sz="0" w:space="0" w:color="auto"/>
                    <w:bottom w:val="single" w:sz="6" w:space="8" w:color="EEEEEE"/>
                    <w:right w:val="single" w:sz="6" w:space="8" w:color="EEEEEE"/>
                  </w:divBdr>
                  <w:divsChild>
                    <w:div w:id="167479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1785">
      <w:bodyDiv w:val="1"/>
      <w:marLeft w:val="0"/>
      <w:marRight w:val="0"/>
      <w:marTop w:val="0"/>
      <w:marBottom w:val="0"/>
      <w:divBdr>
        <w:top w:val="none" w:sz="0" w:space="0" w:color="auto"/>
        <w:left w:val="none" w:sz="0" w:space="0" w:color="auto"/>
        <w:bottom w:val="none" w:sz="0" w:space="0" w:color="auto"/>
        <w:right w:val="none" w:sz="0" w:space="0" w:color="auto"/>
      </w:divBdr>
    </w:div>
    <w:div w:id="142236737">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84448745">
      <w:bodyDiv w:val="1"/>
      <w:marLeft w:val="0"/>
      <w:marRight w:val="0"/>
      <w:marTop w:val="0"/>
      <w:marBottom w:val="0"/>
      <w:divBdr>
        <w:top w:val="none" w:sz="0" w:space="0" w:color="auto"/>
        <w:left w:val="none" w:sz="0" w:space="0" w:color="auto"/>
        <w:bottom w:val="none" w:sz="0" w:space="0" w:color="auto"/>
        <w:right w:val="none" w:sz="0" w:space="0" w:color="auto"/>
      </w:divBdr>
    </w:div>
    <w:div w:id="263613589">
      <w:bodyDiv w:val="1"/>
      <w:marLeft w:val="0"/>
      <w:marRight w:val="0"/>
      <w:marTop w:val="0"/>
      <w:marBottom w:val="0"/>
      <w:divBdr>
        <w:top w:val="none" w:sz="0" w:space="0" w:color="auto"/>
        <w:left w:val="none" w:sz="0" w:space="0" w:color="auto"/>
        <w:bottom w:val="none" w:sz="0" w:space="0" w:color="auto"/>
        <w:right w:val="none" w:sz="0" w:space="0" w:color="auto"/>
      </w:divBdr>
      <w:divsChild>
        <w:div w:id="1234466905">
          <w:marLeft w:val="720"/>
          <w:marRight w:val="0"/>
          <w:marTop w:val="0"/>
          <w:marBottom w:val="0"/>
          <w:divBdr>
            <w:top w:val="none" w:sz="0" w:space="0" w:color="auto"/>
            <w:left w:val="none" w:sz="0" w:space="0" w:color="auto"/>
            <w:bottom w:val="none" w:sz="0" w:space="0" w:color="auto"/>
            <w:right w:val="none" w:sz="0" w:space="0" w:color="auto"/>
          </w:divBdr>
        </w:div>
        <w:div w:id="1857695978">
          <w:marLeft w:val="7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1539206">
      <w:bodyDiv w:val="1"/>
      <w:marLeft w:val="0"/>
      <w:marRight w:val="0"/>
      <w:marTop w:val="0"/>
      <w:marBottom w:val="0"/>
      <w:divBdr>
        <w:top w:val="none" w:sz="0" w:space="0" w:color="auto"/>
        <w:left w:val="none" w:sz="0" w:space="0" w:color="auto"/>
        <w:bottom w:val="none" w:sz="0" w:space="0" w:color="auto"/>
        <w:right w:val="none" w:sz="0" w:space="0" w:color="auto"/>
      </w:divBdr>
    </w:div>
    <w:div w:id="390422091">
      <w:bodyDiv w:val="1"/>
      <w:marLeft w:val="0"/>
      <w:marRight w:val="0"/>
      <w:marTop w:val="0"/>
      <w:marBottom w:val="0"/>
      <w:divBdr>
        <w:top w:val="none" w:sz="0" w:space="0" w:color="auto"/>
        <w:left w:val="none" w:sz="0" w:space="0" w:color="auto"/>
        <w:bottom w:val="none" w:sz="0" w:space="0" w:color="auto"/>
        <w:right w:val="none" w:sz="0" w:space="0" w:color="auto"/>
      </w:divBdr>
    </w:div>
    <w:div w:id="486095118">
      <w:bodyDiv w:val="1"/>
      <w:marLeft w:val="0"/>
      <w:marRight w:val="0"/>
      <w:marTop w:val="0"/>
      <w:marBottom w:val="0"/>
      <w:divBdr>
        <w:top w:val="none" w:sz="0" w:space="0" w:color="auto"/>
        <w:left w:val="none" w:sz="0" w:space="0" w:color="auto"/>
        <w:bottom w:val="none" w:sz="0" w:space="0" w:color="auto"/>
        <w:right w:val="none" w:sz="0" w:space="0" w:color="auto"/>
      </w:divBdr>
    </w:div>
    <w:div w:id="488600855">
      <w:bodyDiv w:val="1"/>
      <w:marLeft w:val="0"/>
      <w:marRight w:val="0"/>
      <w:marTop w:val="0"/>
      <w:marBottom w:val="0"/>
      <w:divBdr>
        <w:top w:val="none" w:sz="0" w:space="0" w:color="auto"/>
        <w:left w:val="none" w:sz="0" w:space="0" w:color="auto"/>
        <w:bottom w:val="none" w:sz="0" w:space="0" w:color="auto"/>
        <w:right w:val="none" w:sz="0" w:space="0" w:color="auto"/>
      </w:divBdr>
      <w:divsChild>
        <w:div w:id="55469368">
          <w:marLeft w:val="1800"/>
          <w:marRight w:val="0"/>
          <w:marTop w:val="0"/>
          <w:marBottom w:val="0"/>
          <w:divBdr>
            <w:top w:val="none" w:sz="0" w:space="0" w:color="auto"/>
            <w:left w:val="none" w:sz="0" w:space="0" w:color="auto"/>
            <w:bottom w:val="none" w:sz="0" w:space="0" w:color="auto"/>
            <w:right w:val="none" w:sz="0" w:space="0" w:color="auto"/>
          </w:divBdr>
        </w:div>
        <w:div w:id="153686878">
          <w:marLeft w:val="2520"/>
          <w:marRight w:val="0"/>
          <w:marTop w:val="0"/>
          <w:marBottom w:val="0"/>
          <w:divBdr>
            <w:top w:val="none" w:sz="0" w:space="0" w:color="auto"/>
            <w:left w:val="none" w:sz="0" w:space="0" w:color="auto"/>
            <w:bottom w:val="none" w:sz="0" w:space="0" w:color="auto"/>
            <w:right w:val="none" w:sz="0" w:space="0" w:color="auto"/>
          </w:divBdr>
        </w:div>
        <w:div w:id="322507926">
          <w:marLeft w:val="2520"/>
          <w:marRight w:val="0"/>
          <w:marTop w:val="0"/>
          <w:marBottom w:val="0"/>
          <w:divBdr>
            <w:top w:val="none" w:sz="0" w:space="0" w:color="auto"/>
            <w:left w:val="none" w:sz="0" w:space="0" w:color="auto"/>
            <w:bottom w:val="none" w:sz="0" w:space="0" w:color="auto"/>
            <w:right w:val="none" w:sz="0" w:space="0" w:color="auto"/>
          </w:divBdr>
        </w:div>
        <w:div w:id="654142278">
          <w:marLeft w:val="1800"/>
          <w:marRight w:val="0"/>
          <w:marTop w:val="0"/>
          <w:marBottom w:val="0"/>
          <w:divBdr>
            <w:top w:val="none" w:sz="0" w:space="0" w:color="auto"/>
            <w:left w:val="none" w:sz="0" w:space="0" w:color="auto"/>
            <w:bottom w:val="none" w:sz="0" w:space="0" w:color="auto"/>
            <w:right w:val="none" w:sz="0" w:space="0" w:color="auto"/>
          </w:divBdr>
        </w:div>
        <w:div w:id="933710065">
          <w:marLeft w:val="1166"/>
          <w:marRight w:val="0"/>
          <w:marTop w:val="0"/>
          <w:marBottom w:val="0"/>
          <w:divBdr>
            <w:top w:val="none" w:sz="0" w:space="0" w:color="auto"/>
            <w:left w:val="none" w:sz="0" w:space="0" w:color="auto"/>
            <w:bottom w:val="none" w:sz="0" w:space="0" w:color="auto"/>
            <w:right w:val="none" w:sz="0" w:space="0" w:color="auto"/>
          </w:divBdr>
        </w:div>
        <w:div w:id="1134323913">
          <w:marLeft w:val="2520"/>
          <w:marRight w:val="0"/>
          <w:marTop w:val="0"/>
          <w:marBottom w:val="0"/>
          <w:divBdr>
            <w:top w:val="none" w:sz="0" w:space="0" w:color="auto"/>
            <w:left w:val="none" w:sz="0" w:space="0" w:color="auto"/>
            <w:bottom w:val="none" w:sz="0" w:space="0" w:color="auto"/>
            <w:right w:val="none" w:sz="0" w:space="0" w:color="auto"/>
          </w:divBdr>
        </w:div>
        <w:div w:id="1303850755">
          <w:marLeft w:val="1800"/>
          <w:marRight w:val="0"/>
          <w:marTop w:val="0"/>
          <w:marBottom w:val="0"/>
          <w:divBdr>
            <w:top w:val="none" w:sz="0" w:space="0" w:color="auto"/>
            <w:left w:val="none" w:sz="0" w:space="0" w:color="auto"/>
            <w:bottom w:val="none" w:sz="0" w:space="0" w:color="auto"/>
            <w:right w:val="none" w:sz="0" w:space="0" w:color="auto"/>
          </w:divBdr>
        </w:div>
        <w:div w:id="1497650323">
          <w:marLeft w:val="2520"/>
          <w:marRight w:val="0"/>
          <w:marTop w:val="0"/>
          <w:marBottom w:val="0"/>
          <w:divBdr>
            <w:top w:val="none" w:sz="0" w:space="0" w:color="auto"/>
            <w:left w:val="none" w:sz="0" w:space="0" w:color="auto"/>
            <w:bottom w:val="none" w:sz="0" w:space="0" w:color="auto"/>
            <w:right w:val="none" w:sz="0" w:space="0" w:color="auto"/>
          </w:divBdr>
        </w:div>
        <w:div w:id="1571883196">
          <w:marLeft w:val="1166"/>
          <w:marRight w:val="0"/>
          <w:marTop w:val="0"/>
          <w:marBottom w:val="0"/>
          <w:divBdr>
            <w:top w:val="none" w:sz="0" w:space="0" w:color="auto"/>
            <w:left w:val="none" w:sz="0" w:space="0" w:color="auto"/>
            <w:bottom w:val="none" w:sz="0" w:space="0" w:color="auto"/>
            <w:right w:val="none" w:sz="0" w:space="0" w:color="auto"/>
          </w:divBdr>
        </w:div>
        <w:div w:id="1720664602">
          <w:marLeft w:val="1166"/>
          <w:marRight w:val="0"/>
          <w:marTop w:val="0"/>
          <w:marBottom w:val="0"/>
          <w:divBdr>
            <w:top w:val="none" w:sz="0" w:space="0" w:color="auto"/>
            <w:left w:val="none" w:sz="0" w:space="0" w:color="auto"/>
            <w:bottom w:val="none" w:sz="0" w:space="0" w:color="auto"/>
            <w:right w:val="none" w:sz="0" w:space="0" w:color="auto"/>
          </w:divBdr>
        </w:div>
        <w:div w:id="1725595046">
          <w:marLeft w:val="2520"/>
          <w:marRight w:val="0"/>
          <w:marTop w:val="0"/>
          <w:marBottom w:val="0"/>
          <w:divBdr>
            <w:top w:val="none" w:sz="0" w:space="0" w:color="auto"/>
            <w:left w:val="none" w:sz="0" w:space="0" w:color="auto"/>
            <w:bottom w:val="none" w:sz="0" w:space="0" w:color="auto"/>
            <w:right w:val="none" w:sz="0" w:space="0" w:color="auto"/>
          </w:divBdr>
        </w:div>
        <w:div w:id="1752968353">
          <w:marLeft w:val="2520"/>
          <w:marRight w:val="0"/>
          <w:marTop w:val="0"/>
          <w:marBottom w:val="0"/>
          <w:divBdr>
            <w:top w:val="none" w:sz="0" w:space="0" w:color="auto"/>
            <w:left w:val="none" w:sz="0" w:space="0" w:color="auto"/>
            <w:bottom w:val="none" w:sz="0" w:space="0" w:color="auto"/>
            <w:right w:val="none" w:sz="0" w:space="0" w:color="auto"/>
          </w:divBdr>
        </w:div>
        <w:div w:id="1861814651">
          <w:marLeft w:val="2520"/>
          <w:marRight w:val="0"/>
          <w:marTop w:val="0"/>
          <w:marBottom w:val="0"/>
          <w:divBdr>
            <w:top w:val="none" w:sz="0" w:space="0" w:color="auto"/>
            <w:left w:val="none" w:sz="0" w:space="0" w:color="auto"/>
            <w:bottom w:val="none" w:sz="0" w:space="0" w:color="auto"/>
            <w:right w:val="none" w:sz="0" w:space="0" w:color="auto"/>
          </w:divBdr>
        </w:div>
        <w:div w:id="1909075653">
          <w:marLeft w:val="547"/>
          <w:marRight w:val="0"/>
          <w:marTop w:val="0"/>
          <w:marBottom w:val="0"/>
          <w:divBdr>
            <w:top w:val="none" w:sz="0" w:space="0" w:color="auto"/>
            <w:left w:val="none" w:sz="0" w:space="0" w:color="auto"/>
            <w:bottom w:val="none" w:sz="0" w:space="0" w:color="auto"/>
            <w:right w:val="none" w:sz="0" w:space="0" w:color="auto"/>
          </w:divBdr>
        </w:div>
      </w:divsChild>
    </w:div>
    <w:div w:id="527062584">
      <w:bodyDiv w:val="1"/>
      <w:marLeft w:val="0"/>
      <w:marRight w:val="0"/>
      <w:marTop w:val="0"/>
      <w:marBottom w:val="0"/>
      <w:divBdr>
        <w:top w:val="none" w:sz="0" w:space="0" w:color="auto"/>
        <w:left w:val="none" w:sz="0" w:space="0" w:color="auto"/>
        <w:bottom w:val="none" w:sz="0" w:space="0" w:color="auto"/>
        <w:right w:val="none" w:sz="0" w:space="0" w:color="auto"/>
      </w:divBdr>
      <w:divsChild>
        <w:div w:id="87234553">
          <w:marLeft w:val="1800"/>
          <w:marRight w:val="0"/>
          <w:marTop w:val="0"/>
          <w:marBottom w:val="0"/>
          <w:divBdr>
            <w:top w:val="none" w:sz="0" w:space="0" w:color="auto"/>
            <w:left w:val="none" w:sz="0" w:space="0" w:color="auto"/>
            <w:bottom w:val="none" w:sz="0" w:space="0" w:color="auto"/>
            <w:right w:val="none" w:sz="0" w:space="0" w:color="auto"/>
          </w:divBdr>
        </w:div>
        <w:div w:id="101196092">
          <w:marLeft w:val="1800"/>
          <w:marRight w:val="0"/>
          <w:marTop w:val="0"/>
          <w:marBottom w:val="0"/>
          <w:divBdr>
            <w:top w:val="none" w:sz="0" w:space="0" w:color="auto"/>
            <w:left w:val="none" w:sz="0" w:space="0" w:color="auto"/>
            <w:bottom w:val="none" w:sz="0" w:space="0" w:color="auto"/>
            <w:right w:val="none" w:sz="0" w:space="0" w:color="auto"/>
          </w:divBdr>
        </w:div>
        <w:div w:id="195166280">
          <w:marLeft w:val="1166"/>
          <w:marRight w:val="0"/>
          <w:marTop w:val="0"/>
          <w:marBottom w:val="0"/>
          <w:divBdr>
            <w:top w:val="none" w:sz="0" w:space="0" w:color="auto"/>
            <w:left w:val="none" w:sz="0" w:space="0" w:color="auto"/>
            <w:bottom w:val="none" w:sz="0" w:space="0" w:color="auto"/>
            <w:right w:val="none" w:sz="0" w:space="0" w:color="auto"/>
          </w:divBdr>
        </w:div>
        <w:div w:id="1130709184">
          <w:marLeft w:val="1166"/>
          <w:marRight w:val="0"/>
          <w:marTop w:val="0"/>
          <w:marBottom w:val="0"/>
          <w:divBdr>
            <w:top w:val="none" w:sz="0" w:space="0" w:color="auto"/>
            <w:left w:val="none" w:sz="0" w:space="0" w:color="auto"/>
            <w:bottom w:val="none" w:sz="0" w:space="0" w:color="auto"/>
            <w:right w:val="none" w:sz="0" w:space="0" w:color="auto"/>
          </w:divBdr>
        </w:div>
        <w:div w:id="1304432408">
          <w:marLeft w:val="1800"/>
          <w:marRight w:val="0"/>
          <w:marTop w:val="0"/>
          <w:marBottom w:val="0"/>
          <w:divBdr>
            <w:top w:val="none" w:sz="0" w:space="0" w:color="auto"/>
            <w:left w:val="none" w:sz="0" w:space="0" w:color="auto"/>
            <w:bottom w:val="none" w:sz="0" w:space="0" w:color="auto"/>
            <w:right w:val="none" w:sz="0" w:space="0" w:color="auto"/>
          </w:divBdr>
        </w:div>
        <w:div w:id="1490170261">
          <w:marLeft w:val="1166"/>
          <w:marRight w:val="0"/>
          <w:marTop w:val="0"/>
          <w:marBottom w:val="0"/>
          <w:divBdr>
            <w:top w:val="none" w:sz="0" w:space="0" w:color="auto"/>
            <w:left w:val="none" w:sz="0" w:space="0" w:color="auto"/>
            <w:bottom w:val="none" w:sz="0" w:space="0" w:color="auto"/>
            <w:right w:val="none" w:sz="0" w:space="0" w:color="auto"/>
          </w:divBdr>
        </w:div>
        <w:div w:id="1794514931">
          <w:marLeft w:val="1800"/>
          <w:marRight w:val="0"/>
          <w:marTop w:val="0"/>
          <w:marBottom w:val="0"/>
          <w:divBdr>
            <w:top w:val="none" w:sz="0" w:space="0" w:color="auto"/>
            <w:left w:val="none" w:sz="0" w:space="0" w:color="auto"/>
            <w:bottom w:val="none" w:sz="0" w:space="0" w:color="auto"/>
            <w:right w:val="none" w:sz="0" w:space="0" w:color="auto"/>
          </w:divBdr>
        </w:div>
        <w:div w:id="1841577396">
          <w:marLeft w:val="547"/>
          <w:marRight w:val="0"/>
          <w:marTop w:val="0"/>
          <w:marBottom w:val="0"/>
          <w:divBdr>
            <w:top w:val="none" w:sz="0" w:space="0" w:color="auto"/>
            <w:left w:val="none" w:sz="0" w:space="0" w:color="auto"/>
            <w:bottom w:val="none" w:sz="0" w:space="0" w:color="auto"/>
            <w:right w:val="none" w:sz="0" w:space="0" w:color="auto"/>
          </w:divBdr>
        </w:div>
      </w:divsChild>
    </w:div>
    <w:div w:id="527372505">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66462249">
      <w:bodyDiv w:val="1"/>
      <w:marLeft w:val="0"/>
      <w:marRight w:val="0"/>
      <w:marTop w:val="0"/>
      <w:marBottom w:val="0"/>
      <w:divBdr>
        <w:top w:val="none" w:sz="0" w:space="0" w:color="auto"/>
        <w:left w:val="none" w:sz="0" w:space="0" w:color="auto"/>
        <w:bottom w:val="none" w:sz="0" w:space="0" w:color="auto"/>
        <w:right w:val="none" w:sz="0" w:space="0" w:color="auto"/>
      </w:divBdr>
      <w:divsChild>
        <w:div w:id="908076202">
          <w:marLeft w:val="0"/>
          <w:marRight w:val="0"/>
          <w:marTop w:val="0"/>
          <w:marBottom w:val="0"/>
          <w:divBdr>
            <w:top w:val="none" w:sz="0" w:space="0" w:color="auto"/>
            <w:left w:val="none" w:sz="0" w:space="0" w:color="auto"/>
            <w:bottom w:val="none" w:sz="0" w:space="0" w:color="auto"/>
            <w:right w:val="none" w:sz="0" w:space="0" w:color="auto"/>
          </w:divBdr>
          <w:divsChild>
            <w:div w:id="1361273567">
              <w:marLeft w:val="0"/>
              <w:marRight w:val="0"/>
              <w:marTop w:val="0"/>
              <w:marBottom w:val="0"/>
              <w:divBdr>
                <w:top w:val="none" w:sz="0" w:space="0" w:color="auto"/>
                <w:left w:val="none" w:sz="0" w:space="0" w:color="auto"/>
                <w:bottom w:val="none" w:sz="0" w:space="0" w:color="auto"/>
                <w:right w:val="none" w:sz="0" w:space="0" w:color="auto"/>
              </w:divBdr>
              <w:divsChild>
                <w:div w:id="1650591873">
                  <w:marLeft w:val="0"/>
                  <w:marRight w:val="0"/>
                  <w:marTop w:val="0"/>
                  <w:marBottom w:val="0"/>
                  <w:divBdr>
                    <w:top w:val="single" w:sz="6" w:space="8" w:color="EEEEEE"/>
                    <w:left w:val="none" w:sz="0" w:space="0" w:color="auto"/>
                    <w:bottom w:val="single" w:sz="6" w:space="8" w:color="EEEEEE"/>
                    <w:right w:val="single" w:sz="6" w:space="8" w:color="EEEEEE"/>
                  </w:divBdr>
                  <w:divsChild>
                    <w:div w:id="1347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460832">
          <w:marLeft w:val="0"/>
          <w:marRight w:val="0"/>
          <w:marTop w:val="0"/>
          <w:marBottom w:val="0"/>
          <w:divBdr>
            <w:top w:val="none" w:sz="0" w:space="0" w:color="auto"/>
            <w:left w:val="none" w:sz="0" w:space="0" w:color="auto"/>
            <w:bottom w:val="none" w:sz="0" w:space="0" w:color="auto"/>
            <w:right w:val="none" w:sz="0" w:space="0" w:color="auto"/>
          </w:divBdr>
          <w:divsChild>
            <w:div w:id="2082827320">
              <w:marLeft w:val="0"/>
              <w:marRight w:val="0"/>
              <w:marTop w:val="0"/>
              <w:marBottom w:val="0"/>
              <w:divBdr>
                <w:top w:val="single" w:sz="6" w:space="0" w:color="4395FF"/>
                <w:left w:val="single" w:sz="6" w:space="0" w:color="4395FF"/>
                <w:bottom w:val="single" w:sz="6" w:space="0" w:color="4395FF"/>
                <w:right w:val="single" w:sz="6" w:space="0" w:color="4395FF"/>
              </w:divBdr>
              <w:divsChild>
                <w:div w:id="634261328">
                  <w:marLeft w:val="0"/>
                  <w:marRight w:val="0"/>
                  <w:marTop w:val="0"/>
                  <w:marBottom w:val="0"/>
                  <w:divBdr>
                    <w:top w:val="none" w:sz="0" w:space="0" w:color="auto"/>
                    <w:left w:val="none" w:sz="0" w:space="0" w:color="auto"/>
                    <w:bottom w:val="none" w:sz="0" w:space="0" w:color="auto"/>
                    <w:right w:val="none" w:sz="0" w:space="0" w:color="auto"/>
                  </w:divBdr>
                  <w:divsChild>
                    <w:div w:id="18842517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28125541">
      <w:bodyDiv w:val="1"/>
      <w:marLeft w:val="0"/>
      <w:marRight w:val="0"/>
      <w:marTop w:val="0"/>
      <w:marBottom w:val="0"/>
      <w:divBdr>
        <w:top w:val="none" w:sz="0" w:space="0" w:color="auto"/>
        <w:left w:val="none" w:sz="0" w:space="0" w:color="auto"/>
        <w:bottom w:val="none" w:sz="0" w:space="0" w:color="auto"/>
        <w:right w:val="none" w:sz="0" w:space="0" w:color="auto"/>
      </w:divBdr>
    </w:div>
    <w:div w:id="936711649">
      <w:bodyDiv w:val="1"/>
      <w:marLeft w:val="0"/>
      <w:marRight w:val="0"/>
      <w:marTop w:val="0"/>
      <w:marBottom w:val="0"/>
      <w:divBdr>
        <w:top w:val="none" w:sz="0" w:space="0" w:color="auto"/>
        <w:left w:val="none" w:sz="0" w:space="0" w:color="auto"/>
        <w:bottom w:val="none" w:sz="0" w:space="0" w:color="auto"/>
        <w:right w:val="none" w:sz="0" w:space="0" w:color="auto"/>
      </w:divBdr>
    </w:div>
    <w:div w:id="951009059">
      <w:bodyDiv w:val="1"/>
      <w:marLeft w:val="0"/>
      <w:marRight w:val="0"/>
      <w:marTop w:val="0"/>
      <w:marBottom w:val="0"/>
      <w:divBdr>
        <w:top w:val="none" w:sz="0" w:space="0" w:color="auto"/>
        <w:left w:val="none" w:sz="0" w:space="0" w:color="auto"/>
        <w:bottom w:val="none" w:sz="0" w:space="0" w:color="auto"/>
        <w:right w:val="none" w:sz="0" w:space="0" w:color="auto"/>
      </w:divBdr>
    </w:div>
    <w:div w:id="1065031812">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5666899">
      <w:bodyDiv w:val="1"/>
      <w:marLeft w:val="0"/>
      <w:marRight w:val="0"/>
      <w:marTop w:val="0"/>
      <w:marBottom w:val="0"/>
      <w:divBdr>
        <w:top w:val="none" w:sz="0" w:space="0" w:color="auto"/>
        <w:left w:val="none" w:sz="0" w:space="0" w:color="auto"/>
        <w:bottom w:val="none" w:sz="0" w:space="0" w:color="auto"/>
        <w:right w:val="none" w:sz="0" w:space="0" w:color="auto"/>
      </w:divBdr>
    </w:div>
    <w:div w:id="1097486529">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37333218">
      <w:bodyDiv w:val="1"/>
      <w:marLeft w:val="0"/>
      <w:marRight w:val="0"/>
      <w:marTop w:val="0"/>
      <w:marBottom w:val="0"/>
      <w:divBdr>
        <w:top w:val="none" w:sz="0" w:space="0" w:color="auto"/>
        <w:left w:val="none" w:sz="0" w:space="0" w:color="auto"/>
        <w:bottom w:val="none" w:sz="0" w:space="0" w:color="auto"/>
        <w:right w:val="none" w:sz="0" w:space="0" w:color="auto"/>
      </w:divBdr>
    </w:div>
    <w:div w:id="1150251898">
      <w:bodyDiv w:val="1"/>
      <w:marLeft w:val="0"/>
      <w:marRight w:val="0"/>
      <w:marTop w:val="0"/>
      <w:marBottom w:val="0"/>
      <w:divBdr>
        <w:top w:val="none" w:sz="0" w:space="0" w:color="auto"/>
        <w:left w:val="none" w:sz="0" w:space="0" w:color="auto"/>
        <w:bottom w:val="none" w:sz="0" w:space="0" w:color="auto"/>
        <w:right w:val="none" w:sz="0" w:space="0" w:color="auto"/>
      </w:divBdr>
    </w:div>
    <w:div w:id="1165167850">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196583761">
      <w:bodyDiv w:val="1"/>
      <w:marLeft w:val="0"/>
      <w:marRight w:val="0"/>
      <w:marTop w:val="0"/>
      <w:marBottom w:val="0"/>
      <w:divBdr>
        <w:top w:val="none" w:sz="0" w:space="0" w:color="auto"/>
        <w:left w:val="none" w:sz="0" w:space="0" w:color="auto"/>
        <w:bottom w:val="none" w:sz="0" w:space="0" w:color="auto"/>
        <w:right w:val="none" w:sz="0" w:space="0" w:color="auto"/>
      </w:divBdr>
    </w:div>
    <w:div w:id="1197155888">
      <w:bodyDiv w:val="1"/>
      <w:marLeft w:val="0"/>
      <w:marRight w:val="0"/>
      <w:marTop w:val="0"/>
      <w:marBottom w:val="0"/>
      <w:divBdr>
        <w:top w:val="none" w:sz="0" w:space="0" w:color="auto"/>
        <w:left w:val="none" w:sz="0" w:space="0" w:color="auto"/>
        <w:bottom w:val="none" w:sz="0" w:space="0" w:color="auto"/>
        <w:right w:val="none" w:sz="0" w:space="0" w:color="auto"/>
      </w:divBdr>
    </w:div>
    <w:div w:id="1259173688">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7540731">
      <w:bodyDiv w:val="1"/>
      <w:marLeft w:val="0"/>
      <w:marRight w:val="0"/>
      <w:marTop w:val="0"/>
      <w:marBottom w:val="0"/>
      <w:divBdr>
        <w:top w:val="none" w:sz="0" w:space="0" w:color="auto"/>
        <w:left w:val="none" w:sz="0" w:space="0" w:color="auto"/>
        <w:bottom w:val="none" w:sz="0" w:space="0" w:color="auto"/>
        <w:right w:val="none" w:sz="0" w:space="0" w:color="auto"/>
      </w:divBdr>
    </w:div>
    <w:div w:id="1321083616">
      <w:bodyDiv w:val="1"/>
      <w:marLeft w:val="0"/>
      <w:marRight w:val="0"/>
      <w:marTop w:val="0"/>
      <w:marBottom w:val="0"/>
      <w:divBdr>
        <w:top w:val="none" w:sz="0" w:space="0" w:color="auto"/>
        <w:left w:val="none" w:sz="0" w:space="0" w:color="auto"/>
        <w:bottom w:val="none" w:sz="0" w:space="0" w:color="auto"/>
        <w:right w:val="none" w:sz="0" w:space="0" w:color="auto"/>
      </w:divBdr>
    </w:div>
    <w:div w:id="1336565926">
      <w:bodyDiv w:val="1"/>
      <w:marLeft w:val="0"/>
      <w:marRight w:val="0"/>
      <w:marTop w:val="0"/>
      <w:marBottom w:val="0"/>
      <w:divBdr>
        <w:top w:val="none" w:sz="0" w:space="0" w:color="auto"/>
        <w:left w:val="none" w:sz="0" w:space="0" w:color="auto"/>
        <w:bottom w:val="none" w:sz="0" w:space="0" w:color="auto"/>
        <w:right w:val="none" w:sz="0" w:space="0" w:color="auto"/>
      </w:divBdr>
    </w:div>
    <w:div w:id="1337881551">
      <w:bodyDiv w:val="1"/>
      <w:marLeft w:val="0"/>
      <w:marRight w:val="0"/>
      <w:marTop w:val="0"/>
      <w:marBottom w:val="0"/>
      <w:divBdr>
        <w:top w:val="none" w:sz="0" w:space="0" w:color="auto"/>
        <w:left w:val="none" w:sz="0" w:space="0" w:color="auto"/>
        <w:bottom w:val="none" w:sz="0" w:space="0" w:color="auto"/>
        <w:right w:val="none" w:sz="0" w:space="0" w:color="auto"/>
      </w:divBdr>
    </w:div>
    <w:div w:id="1367563911">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1655716">
      <w:bodyDiv w:val="1"/>
      <w:marLeft w:val="0"/>
      <w:marRight w:val="0"/>
      <w:marTop w:val="0"/>
      <w:marBottom w:val="0"/>
      <w:divBdr>
        <w:top w:val="none" w:sz="0" w:space="0" w:color="auto"/>
        <w:left w:val="none" w:sz="0" w:space="0" w:color="auto"/>
        <w:bottom w:val="none" w:sz="0" w:space="0" w:color="auto"/>
        <w:right w:val="none" w:sz="0" w:space="0" w:color="auto"/>
      </w:divBdr>
    </w:div>
    <w:div w:id="149791309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52690470">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8336550">
      <w:bodyDiv w:val="1"/>
      <w:marLeft w:val="0"/>
      <w:marRight w:val="0"/>
      <w:marTop w:val="0"/>
      <w:marBottom w:val="0"/>
      <w:divBdr>
        <w:top w:val="none" w:sz="0" w:space="0" w:color="auto"/>
        <w:left w:val="none" w:sz="0" w:space="0" w:color="auto"/>
        <w:bottom w:val="none" w:sz="0" w:space="0" w:color="auto"/>
        <w:right w:val="none" w:sz="0" w:space="0" w:color="auto"/>
      </w:divBdr>
    </w:div>
    <w:div w:id="1684286688">
      <w:bodyDiv w:val="1"/>
      <w:marLeft w:val="0"/>
      <w:marRight w:val="0"/>
      <w:marTop w:val="0"/>
      <w:marBottom w:val="0"/>
      <w:divBdr>
        <w:top w:val="none" w:sz="0" w:space="0" w:color="auto"/>
        <w:left w:val="none" w:sz="0" w:space="0" w:color="auto"/>
        <w:bottom w:val="none" w:sz="0" w:space="0" w:color="auto"/>
        <w:right w:val="none" w:sz="0" w:space="0" w:color="auto"/>
      </w:divBdr>
    </w:div>
    <w:div w:id="1714891548">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791587534">
      <w:bodyDiv w:val="1"/>
      <w:marLeft w:val="0"/>
      <w:marRight w:val="0"/>
      <w:marTop w:val="0"/>
      <w:marBottom w:val="0"/>
      <w:divBdr>
        <w:top w:val="none" w:sz="0" w:space="0" w:color="auto"/>
        <w:left w:val="none" w:sz="0" w:space="0" w:color="auto"/>
        <w:bottom w:val="none" w:sz="0" w:space="0" w:color="auto"/>
        <w:right w:val="none" w:sz="0" w:space="0" w:color="auto"/>
      </w:divBdr>
      <w:divsChild>
        <w:div w:id="1147820500">
          <w:marLeft w:val="0"/>
          <w:marRight w:val="0"/>
          <w:marTop w:val="0"/>
          <w:marBottom w:val="0"/>
          <w:divBdr>
            <w:top w:val="none" w:sz="0" w:space="0" w:color="auto"/>
            <w:left w:val="none" w:sz="0" w:space="0" w:color="auto"/>
            <w:bottom w:val="none" w:sz="0" w:space="0" w:color="auto"/>
            <w:right w:val="none" w:sz="0" w:space="0" w:color="auto"/>
          </w:divBdr>
          <w:divsChild>
            <w:div w:id="2114208698">
              <w:marLeft w:val="0"/>
              <w:marRight w:val="0"/>
              <w:marTop w:val="0"/>
              <w:marBottom w:val="0"/>
              <w:divBdr>
                <w:top w:val="single" w:sz="6" w:space="0" w:color="DEDEDE"/>
                <w:left w:val="single" w:sz="6" w:space="0" w:color="DEDEDE"/>
                <w:bottom w:val="single" w:sz="6" w:space="0" w:color="DEDEDE"/>
                <w:right w:val="single" w:sz="6" w:space="0" w:color="DEDEDE"/>
              </w:divBdr>
              <w:divsChild>
                <w:div w:id="1129322461">
                  <w:marLeft w:val="0"/>
                  <w:marRight w:val="0"/>
                  <w:marTop w:val="0"/>
                  <w:marBottom w:val="0"/>
                  <w:divBdr>
                    <w:top w:val="none" w:sz="0" w:space="0" w:color="auto"/>
                    <w:left w:val="none" w:sz="0" w:space="0" w:color="auto"/>
                    <w:bottom w:val="none" w:sz="0" w:space="0" w:color="auto"/>
                    <w:right w:val="none" w:sz="0" w:space="0" w:color="auto"/>
                  </w:divBdr>
                  <w:divsChild>
                    <w:div w:id="1053189252">
                      <w:marLeft w:val="0"/>
                      <w:marRight w:val="525"/>
                      <w:marTop w:val="0"/>
                      <w:marBottom w:val="0"/>
                      <w:divBdr>
                        <w:top w:val="none" w:sz="0" w:space="0" w:color="auto"/>
                        <w:left w:val="none" w:sz="0" w:space="0" w:color="auto"/>
                        <w:bottom w:val="none" w:sz="0" w:space="0" w:color="auto"/>
                        <w:right w:val="none" w:sz="0" w:space="0" w:color="auto"/>
                      </w:divBdr>
                      <w:divsChild>
                        <w:div w:id="189084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786491">
          <w:marLeft w:val="0"/>
          <w:marRight w:val="0"/>
          <w:marTop w:val="0"/>
          <w:marBottom w:val="0"/>
          <w:divBdr>
            <w:top w:val="none" w:sz="0" w:space="0" w:color="auto"/>
            <w:left w:val="none" w:sz="0" w:space="0" w:color="auto"/>
            <w:bottom w:val="none" w:sz="0" w:space="0" w:color="auto"/>
            <w:right w:val="none" w:sz="0" w:space="0" w:color="auto"/>
          </w:divBdr>
          <w:divsChild>
            <w:div w:id="863716723">
              <w:marLeft w:val="0"/>
              <w:marRight w:val="0"/>
              <w:marTop w:val="0"/>
              <w:marBottom w:val="0"/>
              <w:divBdr>
                <w:top w:val="none" w:sz="0" w:space="0" w:color="auto"/>
                <w:left w:val="none" w:sz="0" w:space="0" w:color="auto"/>
                <w:bottom w:val="none" w:sz="0" w:space="0" w:color="auto"/>
                <w:right w:val="none" w:sz="0" w:space="0" w:color="auto"/>
              </w:divBdr>
              <w:divsChild>
                <w:div w:id="1666129533">
                  <w:marLeft w:val="0"/>
                  <w:marRight w:val="0"/>
                  <w:marTop w:val="0"/>
                  <w:marBottom w:val="0"/>
                  <w:divBdr>
                    <w:top w:val="single" w:sz="6" w:space="8" w:color="EEEEEE"/>
                    <w:left w:val="none" w:sz="0" w:space="8" w:color="auto"/>
                    <w:bottom w:val="single" w:sz="6" w:space="8" w:color="EEEEEE"/>
                    <w:right w:val="single" w:sz="6" w:space="8" w:color="EEEEEE"/>
                  </w:divBdr>
                  <w:divsChild>
                    <w:div w:id="98122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814422">
      <w:bodyDiv w:val="1"/>
      <w:marLeft w:val="0"/>
      <w:marRight w:val="0"/>
      <w:marTop w:val="0"/>
      <w:marBottom w:val="0"/>
      <w:divBdr>
        <w:top w:val="none" w:sz="0" w:space="0" w:color="auto"/>
        <w:left w:val="none" w:sz="0" w:space="0" w:color="auto"/>
        <w:bottom w:val="none" w:sz="0" w:space="0" w:color="auto"/>
        <w:right w:val="none" w:sz="0" w:space="0" w:color="auto"/>
      </w:divBdr>
    </w:div>
    <w:div w:id="1870334280">
      <w:bodyDiv w:val="1"/>
      <w:marLeft w:val="0"/>
      <w:marRight w:val="0"/>
      <w:marTop w:val="0"/>
      <w:marBottom w:val="0"/>
      <w:divBdr>
        <w:top w:val="none" w:sz="0" w:space="0" w:color="auto"/>
        <w:left w:val="none" w:sz="0" w:space="0" w:color="auto"/>
        <w:bottom w:val="none" w:sz="0" w:space="0" w:color="auto"/>
        <w:right w:val="none" w:sz="0" w:space="0" w:color="auto"/>
      </w:divBdr>
    </w:div>
    <w:div w:id="1876774381">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61721770">
      <w:bodyDiv w:val="1"/>
      <w:marLeft w:val="0"/>
      <w:marRight w:val="0"/>
      <w:marTop w:val="0"/>
      <w:marBottom w:val="0"/>
      <w:divBdr>
        <w:top w:val="none" w:sz="0" w:space="0" w:color="auto"/>
        <w:left w:val="none" w:sz="0" w:space="0" w:color="auto"/>
        <w:bottom w:val="none" w:sz="0" w:space="0" w:color="auto"/>
        <w:right w:val="none" w:sz="0" w:space="0" w:color="auto"/>
      </w:divBdr>
    </w:div>
    <w:div w:id="1978147101">
      <w:bodyDiv w:val="1"/>
      <w:marLeft w:val="0"/>
      <w:marRight w:val="0"/>
      <w:marTop w:val="0"/>
      <w:marBottom w:val="0"/>
      <w:divBdr>
        <w:top w:val="none" w:sz="0" w:space="0" w:color="auto"/>
        <w:left w:val="none" w:sz="0" w:space="0" w:color="auto"/>
        <w:bottom w:val="none" w:sz="0" w:space="0" w:color="auto"/>
        <w:right w:val="none" w:sz="0" w:space="0" w:color="auto"/>
      </w:divBdr>
    </w:div>
    <w:div w:id="19978735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65710999">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6.sv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B5390-4D60-49D5-9EA3-D779CF1B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12812</Words>
  <Characters>73029</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cp:lastModifiedBy>
  <cp:revision>4</cp:revision>
  <dcterms:created xsi:type="dcterms:W3CDTF">2023-08-11T14:44:00Z</dcterms:created>
  <dcterms:modified xsi:type="dcterms:W3CDTF">2023-08-11T15:03:00Z</dcterms:modified>
</cp:coreProperties>
</file>