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69DC70" w14:textId="4FC1D806" w:rsidR="00BD10D6" w:rsidRPr="00A9513D" w:rsidRDefault="00BD10D6" w:rsidP="002210F6">
      <w:pPr>
        <w:pStyle w:val="CRCoverPage"/>
        <w:tabs>
          <w:tab w:val="right" w:pos="9639"/>
        </w:tabs>
        <w:spacing w:after="0"/>
        <w:rPr>
          <w:rFonts w:cs="Arial"/>
          <w:b/>
          <w:bCs/>
          <w:lang w:eastAsia="zh-CN"/>
        </w:rPr>
      </w:pPr>
      <w:r w:rsidRPr="00A9513D">
        <w:rPr>
          <w:rFonts w:cs="Arial"/>
          <w:b/>
          <w:noProof/>
        </w:rPr>
        <w:t>3GPP TSG RAN WG1 #</w:t>
      </w:r>
      <w:proofErr w:type="gramStart"/>
      <w:r w:rsidRPr="00A9513D">
        <w:rPr>
          <w:rFonts w:cs="Arial"/>
          <w:b/>
          <w:noProof/>
        </w:rPr>
        <w:t>11</w:t>
      </w:r>
      <w:r w:rsidR="000B124D" w:rsidRPr="00A9513D">
        <w:rPr>
          <w:rFonts w:cs="Arial"/>
          <w:b/>
          <w:noProof/>
          <w:lang w:eastAsia="zh-CN"/>
        </w:rPr>
        <w:t>4</w:t>
      </w:r>
      <w:r w:rsidR="002210F6" w:rsidRPr="00A9513D">
        <w:rPr>
          <w:rFonts w:cs="Arial"/>
          <w:b/>
          <w:noProof/>
          <w:lang w:eastAsia="zh-CN"/>
        </w:rPr>
        <w:t xml:space="preserve">    </w:t>
      </w:r>
      <w:r w:rsidRPr="00A9513D">
        <w:rPr>
          <w:rFonts w:cs="Arial"/>
          <w:b/>
          <w:noProof/>
          <w:lang w:eastAsia="zh-CN"/>
        </w:rPr>
        <w:t xml:space="preserve"> </w:t>
      </w:r>
      <w:r w:rsidRPr="00A9513D">
        <w:rPr>
          <w:rFonts w:cs="Arial"/>
          <w:b/>
          <w:i/>
          <w:noProof/>
          <w:lang w:eastAsia="zh-CN"/>
        </w:rPr>
        <w:t xml:space="preserve">                                        </w:t>
      </w:r>
      <w:r w:rsidR="00A9513D">
        <w:rPr>
          <w:rFonts w:cs="Arial" w:hint="eastAsia"/>
          <w:b/>
          <w:i/>
          <w:noProof/>
          <w:lang w:eastAsia="zh-CN"/>
        </w:rPr>
        <w:t xml:space="preserve">       </w:t>
      </w:r>
      <w:r w:rsidRPr="00433E7F">
        <w:rPr>
          <w:rFonts w:eastAsia="MS Mincho" w:cs="Arial"/>
          <w:b/>
          <w:bCs/>
          <w:lang w:eastAsia="ja-JP"/>
        </w:rPr>
        <w:t>R1-</w:t>
      </w:r>
      <w:r w:rsidR="0054319A">
        <w:rPr>
          <w:rFonts w:cs="Arial" w:hint="eastAsia"/>
          <w:b/>
          <w:bCs/>
          <w:lang w:eastAsia="zh-CN"/>
        </w:rPr>
        <w:t>2307055</w:t>
      </w:r>
      <w:proofErr w:type="gramEnd"/>
    </w:p>
    <w:p w14:paraId="52A78378" w14:textId="3BE5ACDA" w:rsidR="00B42DC6" w:rsidRPr="00A9513D" w:rsidRDefault="00BD3EF2" w:rsidP="00647FDE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 w:cs="Arial"/>
          <w:b/>
          <w:bCs/>
          <w:szCs w:val="20"/>
        </w:rPr>
      </w:pPr>
      <w:r w:rsidRPr="00A9513D">
        <w:rPr>
          <w:rFonts w:ascii="Arial" w:hAnsi="Arial" w:cs="Arial"/>
          <w:b/>
          <w:bCs/>
          <w:szCs w:val="20"/>
        </w:rPr>
        <w:t>Toulouse</w:t>
      </w:r>
      <w:r w:rsidRPr="00A9513D">
        <w:rPr>
          <w:rFonts w:ascii="Arial" w:eastAsia="MS Mincho" w:hAnsi="Arial" w:cs="Arial"/>
          <w:b/>
          <w:bCs/>
          <w:szCs w:val="20"/>
          <w:lang w:eastAsia="ja-JP"/>
        </w:rPr>
        <w:t xml:space="preserve">, </w:t>
      </w:r>
      <w:r w:rsidRPr="00A9513D">
        <w:rPr>
          <w:rFonts w:ascii="Arial" w:hAnsi="Arial" w:cs="Arial"/>
          <w:b/>
          <w:bCs/>
          <w:szCs w:val="20"/>
        </w:rPr>
        <w:t>France</w:t>
      </w:r>
      <w:r w:rsidR="00794F93" w:rsidRPr="00A9513D">
        <w:rPr>
          <w:rFonts w:ascii="Arial" w:eastAsia="MS Mincho" w:hAnsi="Arial" w:cs="Arial"/>
          <w:b/>
          <w:bCs/>
          <w:szCs w:val="20"/>
          <w:lang w:eastAsia="ja-JP"/>
        </w:rPr>
        <w:t xml:space="preserve">, </w:t>
      </w:r>
      <w:r w:rsidR="00794F93" w:rsidRPr="00A9513D">
        <w:rPr>
          <w:rFonts w:ascii="Arial" w:hAnsi="Arial" w:cs="Arial"/>
          <w:b/>
          <w:bCs/>
          <w:szCs w:val="20"/>
        </w:rPr>
        <w:t xml:space="preserve">August </w:t>
      </w:r>
      <w:r w:rsidR="00872BC2" w:rsidRPr="002E3AC4">
        <w:rPr>
          <w:rFonts w:ascii="Arial" w:eastAsia="MS Mincho" w:hAnsi="Arial" w:cs="Arial"/>
          <w:b/>
          <w:bCs/>
          <w:szCs w:val="20"/>
          <w:lang w:eastAsia="ja-JP"/>
        </w:rPr>
        <w:t>2</w:t>
      </w:r>
      <w:r w:rsidR="00466F80" w:rsidRPr="002E3AC4">
        <w:rPr>
          <w:rFonts w:ascii="Arial" w:hAnsi="Arial" w:cs="Arial"/>
          <w:b/>
          <w:bCs/>
          <w:szCs w:val="20"/>
        </w:rPr>
        <w:t>1</w:t>
      </w:r>
      <w:r w:rsidR="00337F13">
        <w:rPr>
          <w:rFonts w:ascii="Arial" w:hAnsi="Arial" w:cs="Arial" w:hint="eastAsia"/>
          <w:b/>
          <w:bCs/>
          <w:szCs w:val="20"/>
          <w:vertAlign w:val="superscript"/>
        </w:rPr>
        <w:t>st</w:t>
      </w:r>
      <w:r w:rsidR="00872BC2" w:rsidRPr="002E3AC4">
        <w:rPr>
          <w:rFonts w:ascii="Arial" w:eastAsia="MS Mincho" w:hAnsi="Arial" w:cs="Arial"/>
          <w:b/>
          <w:bCs/>
          <w:szCs w:val="20"/>
          <w:lang w:eastAsia="ja-JP"/>
        </w:rPr>
        <w:t xml:space="preserve"> </w:t>
      </w:r>
      <w:r w:rsidR="00872BC2" w:rsidRPr="00A9513D">
        <w:rPr>
          <w:rFonts w:ascii="Arial" w:eastAsia="MS Mincho" w:hAnsi="Arial" w:cs="Arial"/>
          <w:b/>
          <w:bCs/>
          <w:szCs w:val="20"/>
          <w:lang w:eastAsia="ja-JP"/>
        </w:rPr>
        <w:t>–</w:t>
      </w:r>
      <w:r w:rsidR="00794F93" w:rsidRPr="00A9513D">
        <w:rPr>
          <w:rFonts w:ascii="Arial" w:hAnsi="Arial" w:cs="Arial"/>
          <w:b/>
          <w:bCs/>
          <w:szCs w:val="20"/>
        </w:rPr>
        <w:t>August</w:t>
      </w:r>
      <w:r w:rsidR="00633ABA" w:rsidRPr="00A9513D">
        <w:rPr>
          <w:rFonts w:ascii="Arial" w:hAnsi="Arial" w:cs="Arial"/>
          <w:b/>
          <w:bCs/>
          <w:szCs w:val="20"/>
        </w:rPr>
        <w:t xml:space="preserve"> </w:t>
      </w:r>
      <w:r w:rsidR="00872BC2" w:rsidRPr="00A9513D">
        <w:rPr>
          <w:rFonts w:ascii="Arial" w:eastAsia="MS Mincho" w:hAnsi="Arial" w:cs="Arial"/>
          <w:b/>
          <w:bCs/>
          <w:szCs w:val="20"/>
          <w:lang w:eastAsia="ja-JP"/>
        </w:rPr>
        <w:t>2</w:t>
      </w:r>
      <w:r w:rsidR="00466F80" w:rsidRPr="00A9513D">
        <w:rPr>
          <w:rFonts w:ascii="Arial" w:hAnsi="Arial" w:cs="Arial"/>
          <w:b/>
          <w:bCs/>
          <w:szCs w:val="20"/>
        </w:rPr>
        <w:t>5</w:t>
      </w:r>
      <w:r w:rsidR="00872BC2" w:rsidRPr="00A9513D">
        <w:rPr>
          <w:rFonts w:ascii="Arial" w:eastAsia="MS Mincho" w:hAnsi="Arial" w:cs="Arial"/>
          <w:b/>
          <w:bCs/>
          <w:szCs w:val="20"/>
          <w:vertAlign w:val="superscript"/>
          <w:lang w:eastAsia="ja-JP"/>
        </w:rPr>
        <w:t>th</w:t>
      </w:r>
      <w:r w:rsidR="00872BC2" w:rsidRPr="00A9513D">
        <w:rPr>
          <w:rFonts w:ascii="Arial" w:eastAsia="MS Mincho" w:hAnsi="Arial" w:cs="Arial"/>
          <w:b/>
          <w:bCs/>
          <w:szCs w:val="20"/>
          <w:lang w:eastAsia="ja-JP"/>
        </w:rPr>
        <w:t>, 2023</w:t>
      </w:r>
    </w:p>
    <w:p w14:paraId="7D990D1D" w14:textId="77777777" w:rsidR="00647FDE" w:rsidRPr="00A9513D" w:rsidRDefault="00647FDE" w:rsidP="00647FDE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 w:cs="Arial"/>
          <w:b/>
          <w:szCs w:val="20"/>
        </w:rPr>
      </w:pPr>
    </w:p>
    <w:p w14:paraId="361F6553" w14:textId="7F6B696F" w:rsidR="005A5610" w:rsidRPr="00A9513D" w:rsidRDefault="005A5610" w:rsidP="00647FDE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 w:cs="Arial"/>
          <w:b/>
          <w:szCs w:val="20"/>
        </w:rPr>
      </w:pPr>
      <w:r w:rsidRPr="00A9513D">
        <w:rPr>
          <w:rFonts w:ascii="Arial" w:hAnsi="Arial" w:cs="Arial"/>
          <w:b/>
          <w:szCs w:val="20"/>
        </w:rPr>
        <w:t xml:space="preserve">Source: </w:t>
      </w:r>
      <w:r w:rsidRPr="00A9513D">
        <w:rPr>
          <w:rFonts w:ascii="Arial" w:hAnsi="Arial" w:cs="Arial"/>
          <w:b/>
          <w:szCs w:val="20"/>
        </w:rPr>
        <w:tab/>
      </w:r>
      <w:r w:rsidRPr="00A9513D">
        <w:rPr>
          <w:rFonts w:ascii="Arial" w:eastAsia="宋体" w:hAnsi="Arial" w:cs="Arial"/>
          <w:b/>
          <w:kern w:val="0"/>
          <w:szCs w:val="20"/>
        </w:rPr>
        <w:t>CATT</w:t>
      </w:r>
    </w:p>
    <w:p w14:paraId="6D7EED34" w14:textId="60288B5A" w:rsidR="005A5610" w:rsidRPr="00A9513D" w:rsidRDefault="005A5610" w:rsidP="00647FDE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 w:cs="Arial"/>
          <w:b/>
          <w:szCs w:val="20"/>
        </w:rPr>
      </w:pPr>
      <w:r w:rsidRPr="00A9513D">
        <w:rPr>
          <w:rFonts w:ascii="Arial" w:hAnsi="Arial" w:cs="Arial"/>
          <w:b/>
          <w:szCs w:val="20"/>
        </w:rPr>
        <w:t>Title:</w:t>
      </w:r>
      <w:r w:rsidRPr="00A9513D">
        <w:rPr>
          <w:rFonts w:ascii="Arial" w:hAnsi="Arial" w:cs="Arial"/>
          <w:b/>
          <w:szCs w:val="20"/>
        </w:rPr>
        <w:tab/>
      </w:r>
      <w:r w:rsidR="00B45F6F" w:rsidRPr="00A9513D">
        <w:rPr>
          <w:rFonts w:ascii="Arial" w:hAnsi="Arial" w:cs="Arial"/>
          <w:b/>
          <w:szCs w:val="20"/>
        </w:rPr>
        <w:t xml:space="preserve">Remaining issues </w:t>
      </w:r>
      <w:r w:rsidR="00FD3340" w:rsidRPr="00A9513D">
        <w:rPr>
          <w:rFonts w:ascii="Arial" w:eastAsia="宋体" w:hAnsi="Arial" w:cs="Arial"/>
          <w:b/>
          <w:kern w:val="0"/>
          <w:szCs w:val="20"/>
        </w:rPr>
        <w:t>on CSI enhancement</w:t>
      </w:r>
    </w:p>
    <w:p w14:paraId="07209E2C" w14:textId="680FC90E" w:rsidR="005A5610" w:rsidRPr="00A9513D" w:rsidRDefault="005A5610" w:rsidP="00647FDE">
      <w:pPr>
        <w:widowControl/>
        <w:tabs>
          <w:tab w:val="left" w:pos="2021"/>
          <w:tab w:val="center" w:pos="4536"/>
          <w:tab w:val="right" w:pos="9072"/>
        </w:tabs>
        <w:ind w:left="-2"/>
        <w:rPr>
          <w:rFonts w:ascii="Arial" w:hAnsi="Arial" w:cs="Arial"/>
          <w:b/>
          <w:szCs w:val="20"/>
        </w:rPr>
      </w:pPr>
      <w:r w:rsidRPr="00A9513D">
        <w:rPr>
          <w:rFonts w:ascii="Arial" w:hAnsi="Arial" w:cs="Arial"/>
          <w:b/>
          <w:szCs w:val="20"/>
        </w:rPr>
        <w:t>Agenda Item:</w:t>
      </w:r>
      <w:r w:rsidRPr="00A9513D">
        <w:rPr>
          <w:rFonts w:ascii="Arial" w:hAnsi="Arial" w:cs="Arial"/>
          <w:b/>
          <w:szCs w:val="20"/>
        </w:rPr>
        <w:tab/>
        <w:t>9.1.</w:t>
      </w:r>
      <w:r w:rsidR="00253C45" w:rsidRPr="00A9513D">
        <w:rPr>
          <w:rFonts w:ascii="Arial" w:hAnsi="Arial" w:cs="Arial"/>
          <w:b/>
          <w:szCs w:val="20"/>
        </w:rPr>
        <w:t>2</w:t>
      </w:r>
    </w:p>
    <w:p w14:paraId="395ECBBE" w14:textId="0A58E96F" w:rsidR="005A5610" w:rsidRPr="00A9513D" w:rsidRDefault="005A5610" w:rsidP="00647FDE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 w:cs="Arial"/>
          <w:b/>
          <w:szCs w:val="20"/>
        </w:rPr>
      </w:pPr>
      <w:r w:rsidRPr="00A9513D">
        <w:rPr>
          <w:rFonts w:ascii="Arial" w:hAnsi="Arial" w:cs="Arial"/>
          <w:b/>
          <w:szCs w:val="20"/>
        </w:rPr>
        <w:t>Document for:</w:t>
      </w:r>
      <w:r w:rsidRPr="00A9513D">
        <w:rPr>
          <w:rFonts w:ascii="Arial" w:hAnsi="Arial" w:cs="Arial"/>
          <w:b/>
          <w:szCs w:val="20"/>
        </w:rPr>
        <w:tab/>
      </w:r>
      <w:r w:rsidRPr="00A9513D">
        <w:rPr>
          <w:rFonts w:ascii="Arial" w:eastAsia="MS Mincho" w:hAnsi="Arial" w:cs="Arial"/>
          <w:b/>
          <w:kern w:val="0"/>
          <w:szCs w:val="20"/>
          <w:lang w:eastAsia="en-US"/>
        </w:rPr>
        <w:t>Discussio</w:t>
      </w:r>
      <w:r w:rsidRPr="00A9513D">
        <w:rPr>
          <w:rFonts w:ascii="Arial" w:eastAsia="宋体" w:hAnsi="Arial" w:cs="Arial"/>
          <w:b/>
          <w:kern w:val="0"/>
          <w:szCs w:val="20"/>
        </w:rPr>
        <w:t>n</w:t>
      </w:r>
      <w:r w:rsidR="004160C6" w:rsidRPr="00A9513D">
        <w:rPr>
          <w:rFonts w:ascii="Arial" w:eastAsia="宋体" w:hAnsi="Arial" w:cs="Arial"/>
          <w:b/>
          <w:kern w:val="0"/>
          <w:szCs w:val="20"/>
        </w:rPr>
        <w:t xml:space="preserve"> and Decision</w:t>
      </w:r>
    </w:p>
    <w:p w14:paraId="2AD2C2CB" w14:textId="77777777" w:rsidR="00A578C0" w:rsidRPr="008B326A" w:rsidRDefault="00A578C0" w:rsidP="008B326A">
      <w:pPr>
        <w:widowControl/>
        <w:pBdr>
          <w:bottom w:val="single" w:sz="4" w:space="1" w:color="auto"/>
        </w:pBdr>
        <w:tabs>
          <w:tab w:val="left" w:pos="2552"/>
        </w:tabs>
        <w:spacing w:afterLines="50" w:after="120"/>
        <w:rPr>
          <w:rFonts w:eastAsia="宋体" w:cs="Times New Roman"/>
          <w:kern w:val="0"/>
          <w:szCs w:val="20"/>
        </w:rPr>
      </w:pPr>
    </w:p>
    <w:p w14:paraId="4AEA3838" w14:textId="11224110" w:rsidR="0053098B" w:rsidRDefault="0053098B" w:rsidP="00C42BBC">
      <w:pPr>
        <w:pStyle w:val="1"/>
        <w:spacing w:before="0" w:afterLines="50"/>
        <w:rPr>
          <w:lang w:val="en-US"/>
        </w:rPr>
      </w:pPr>
      <w:bookmarkStart w:id="0" w:name="_Ref521334010"/>
      <w:r>
        <w:rPr>
          <w:rFonts w:hint="eastAsia"/>
          <w:lang w:val="en-US"/>
        </w:rPr>
        <w:t>Introduction</w:t>
      </w:r>
    </w:p>
    <w:p w14:paraId="423A5E17" w14:textId="5FAD3423" w:rsidR="00E059A3" w:rsidRDefault="00E059A3" w:rsidP="00C42BBC">
      <w:pPr>
        <w:pStyle w:val="a1"/>
        <w:spacing w:afterLines="50"/>
        <w:rPr>
          <w:rFonts w:eastAsiaTheme="minorEastAsia" w:cs="Times New Roman"/>
          <w:sz w:val="20"/>
          <w:szCs w:val="20"/>
          <w:lang w:eastAsia="zh-CN"/>
        </w:rPr>
      </w:pPr>
      <w:r>
        <w:rPr>
          <w:rFonts w:eastAsiaTheme="minorEastAsia" w:cs="Times New Roman" w:hint="eastAsia"/>
          <w:sz w:val="20"/>
          <w:lang w:eastAsia="zh-CN"/>
        </w:rPr>
        <w:t xml:space="preserve">In </w:t>
      </w:r>
      <w:r w:rsidR="007279CC">
        <w:rPr>
          <w:rFonts w:eastAsiaTheme="minorEastAsia" w:cs="Times New Roman" w:hint="eastAsia"/>
          <w:sz w:val="20"/>
          <w:lang w:eastAsia="zh-CN"/>
        </w:rPr>
        <w:t>RAN1#109</w:t>
      </w:r>
      <w:r>
        <w:rPr>
          <w:rFonts w:eastAsiaTheme="minorEastAsia" w:cs="Times New Roman" w:hint="eastAsia"/>
          <w:sz w:val="20"/>
          <w:lang w:eastAsia="zh-CN"/>
        </w:rPr>
        <w:t>e</w:t>
      </w:r>
      <w:r w:rsidR="00C36AB0">
        <w:rPr>
          <w:rFonts w:eastAsiaTheme="minorEastAsia" w:cs="Times New Roman" w:hint="eastAsia"/>
          <w:sz w:val="20"/>
          <w:lang w:eastAsia="zh-CN"/>
        </w:rPr>
        <w:t xml:space="preserve"> </w:t>
      </w:r>
      <w:r>
        <w:rPr>
          <w:rFonts w:eastAsiaTheme="minorEastAsia" w:cs="Times New Roman" w:hint="eastAsia"/>
          <w:sz w:val="20"/>
          <w:lang w:eastAsia="zh-CN"/>
        </w:rPr>
        <w:t xml:space="preserve">meeting, </w:t>
      </w:r>
      <w:r w:rsidR="0084068A">
        <w:rPr>
          <w:rFonts w:eastAsiaTheme="minorEastAsia" w:cs="Times New Roman" w:hint="eastAsia"/>
          <w:sz w:val="20"/>
          <w:lang w:eastAsia="zh-CN"/>
        </w:rPr>
        <w:t xml:space="preserve">it was agreed to specify </w:t>
      </w:r>
      <w:r>
        <w:rPr>
          <w:rFonts w:cs="Times New Roman"/>
          <w:sz w:val="20"/>
          <w:szCs w:val="20"/>
        </w:rPr>
        <w:t xml:space="preserve">the </w:t>
      </w:r>
      <w:r w:rsidR="00995B6C">
        <w:rPr>
          <w:rFonts w:eastAsiaTheme="minorEastAsia" w:cs="Times New Roman" w:hint="eastAsia"/>
          <w:sz w:val="20"/>
          <w:szCs w:val="20"/>
          <w:lang w:eastAsia="zh-CN"/>
        </w:rPr>
        <w:t>following three</w:t>
      </w:r>
      <w:r>
        <w:rPr>
          <w:rFonts w:eastAsiaTheme="minorEastAsia" w:cs="Times New Roman" w:hint="eastAsia"/>
          <w:sz w:val="20"/>
          <w:szCs w:val="20"/>
          <w:lang w:eastAsia="zh-CN"/>
        </w:rPr>
        <w:t xml:space="preserve"> feature</w:t>
      </w:r>
      <w:r w:rsidR="00995B6C">
        <w:rPr>
          <w:rFonts w:eastAsiaTheme="minorEastAsia" w:cs="Times New Roman" w:hint="eastAsia"/>
          <w:sz w:val="20"/>
          <w:szCs w:val="20"/>
          <w:lang w:eastAsia="zh-CN"/>
        </w:rPr>
        <w:t>s</w:t>
      </w:r>
      <w:r>
        <w:rPr>
          <w:rFonts w:eastAsiaTheme="minorEastAsia" w:cs="Times New Roman" w:hint="eastAsia"/>
          <w:sz w:val="20"/>
          <w:szCs w:val="20"/>
          <w:lang w:eastAsia="zh-CN"/>
        </w:rPr>
        <w:t xml:space="preserve"> </w:t>
      </w:r>
      <w:r w:rsidR="0084068A">
        <w:rPr>
          <w:rFonts w:eastAsiaTheme="minorEastAsia" w:cs="Times New Roman" w:hint="eastAsia"/>
          <w:sz w:val="20"/>
          <w:szCs w:val="20"/>
          <w:lang w:eastAsia="zh-CN"/>
        </w:rPr>
        <w:t>of</w:t>
      </w:r>
      <w:r>
        <w:rPr>
          <w:rFonts w:eastAsiaTheme="minorEastAsia" w:cs="Times New Roman" w:hint="eastAsia"/>
          <w:sz w:val="20"/>
          <w:szCs w:val="20"/>
          <w:lang w:eastAsia="zh-CN"/>
        </w:rPr>
        <w:t xml:space="preserve"> </w:t>
      </w:r>
      <w:r>
        <w:rPr>
          <w:rFonts w:cs="Times New Roman" w:hint="eastAsia"/>
          <w:sz w:val="20"/>
          <w:szCs w:val="20"/>
        </w:rPr>
        <w:t xml:space="preserve">CSI </w:t>
      </w:r>
      <w:r>
        <w:rPr>
          <w:rFonts w:cs="Times New Roman"/>
          <w:sz w:val="20"/>
          <w:szCs w:val="20"/>
        </w:rPr>
        <w:t xml:space="preserve">enhancement </w:t>
      </w:r>
      <w:r>
        <w:rPr>
          <w:rFonts w:cs="Times New Roman" w:hint="eastAsia"/>
          <w:sz w:val="20"/>
          <w:szCs w:val="20"/>
        </w:rPr>
        <w:t xml:space="preserve">for </w:t>
      </w:r>
      <w:proofErr w:type="gramStart"/>
      <w:r>
        <w:rPr>
          <w:rFonts w:cs="Times New Roman" w:hint="eastAsia"/>
          <w:sz w:val="20"/>
          <w:szCs w:val="20"/>
        </w:rPr>
        <w:t>medium/high</w:t>
      </w:r>
      <w:proofErr w:type="gramEnd"/>
      <w:r>
        <w:rPr>
          <w:rFonts w:cs="Times New Roman" w:hint="eastAsia"/>
          <w:sz w:val="20"/>
          <w:szCs w:val="20"/>
        </w:rPr>
        <w:t xml:space="preserve"> mobility</w:t>
      </w:r>
      <w:r>
        <w:rPr>
          <w:rFonts w:cs="Times New Roman"/>
          <w:sz w:val="20"/>
          <w:szCs w:val="20"/>
        </w:rPr>
        <w:t xml:space="preserve"> </w:t>
      </w:r>
      <w:r>
        <w:rPr>
          <w:rFonts w:cs="Times New Roman" w:hint="eastAsia"/>
          <w:sz w:val="20"/>
          <w:szCs w:val="20"/>
        </w:rPr>
        <w:t>and c</w:t>
      </w:r>
      <w:r w:rsidRPr="00FD444E">
        <w:rPr>
          <w:rFonts w:cs="Times New Roman"/>
          <w:sz w:val="20"/>
          <w:szCs w:val="20"/>
        </w:rPr>
        <w:t>oherent-JT</w:t>
      </w:r>
      <w:r w:rsidR="005442AF">
        <w:rPr>
          <w:rFonts w:eastAsiaTheme="minorEastAsia" w:cs="Times New Roman" w:hint="eastAsia"/>
          <w:sz w:val="20"/>
          <w:szCs w:val="20"/>
          <w:lang w:eastAsia="zh-CN"/>
        </w:rPr>
        <w:t xml:space="preserve"> </w:t>
      </w:r>
      <w:r w:rsidR="003C5B1F" w:rsidRPr="00090388">
        <w:rPr>
          <w:rFonts w:eastAsiaTheme="minorEastAsia" w:cs="Times New Roman"/>
          <w:sz w:val="20"/>
          <w:szCs w:val="20"/>
          <w:lang w:eastAsia="zh-CN"/>
        </w:rPr>
        <w:fldChar w:fldCharType="begin"/>
      </w:r>
      <w:r w:rsidR="003C5B1F" w:rsidRPr="001B30CB">
        <w:rPr>
          <w:rFonts w:eastAsiaTheme="minorEastAsia" w:cs="Times New Roman"/>
          <w:sz w:val="20"/>
          <w:szCs w:val="20"/>
          <w:lang w:eastAsia="zh-CN"/>
        </w:rPr>
        <w:instrText xml:space="preserve"> REF _Ref127456944 \n \h </w:instrText>
      </w:r>
      <w:r w:rsidR="005976A3" w:rsidRPr="001B30CB">
        <w:rPr>
          <w:rFonts w:eastAsiaTheme="minorEastAsia" w:cs="Times New Roman"/>
          <w:sz w:val="20"/>
          <w:szCs w:val="20"/>
          <w:lang w:eastAsia="zh-CN"/>
        </w:rPr>
        <w:instrText xml:space="preserve"> \* MERGEFORMAT </w:instrText>
      </w:r>
      <w:r w:rsidR="003C5B1F" w:rsidRPr="00090388">
        <w:rPr>
          <w:rFonts w:eastAsiaTheme="minorEastAsia" w:cs="Times New Roman"/>
          <w:sz w:val="20"/>
          <w:szCs w:val="20"/>
          <w:lang w:eastAsia="zh-CN"/>
        </w:rPr>
      </w:r>
      <w:r w:rsidR="003C5B1F" w:rsidRPr="00090388">
        <w:rPr>
          <w:rFonts w:eastAsiaTheme="minorEastAsia" w:cs="Times New Roman"/>
          <w:sz w:val="20"/>
          <w:szCs w:val="20"/>
          <w:lang w:eastAsia="zh-CN"/>
        </w:rPr>
        <w:fldChar w:fldCharType="separate"/>
      </w:r>
      <w:r w:rsidR="003C5B1F" w:rsidRPr="001B30CB">
        <w:rPr>
          <w:rFonts w:eastAsiaTheme="minorEastAsia" w:cs="Times New Roman"/>
          <w:sz w:val="20"/>
          <w:szCs w:val="20"/>
          <w:lang w:eastAsia="zh-CN"/>
        </w:rPr>
        <w:t>[1]</w:t>
      </w:r>
      <w:r w:rsidR="003C5B1F" w:rsidRPr="00090388">
        <w:rPr>
          <w:rFonts w:eastAsiaTheme="minorEastAsia" w:cs="Times New Roman"/>
          <w:sz w:val="20"/>
          <w:szCs w:val="20"/>
          <w:lang w:eastAsia="zh-CN"/>
        </w:rPr>
        <w:fldChar w:fldCharType="end"/>
      </w:r>
      <w:r>
        <w:rPr>
          <w:rFonts w:cs="Times New Roman"/>
          <w:sz w:val="20"/>
          <w:szCs w:val="20"/>
        </w:rPr>
        <w:t>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995B6C" w14:paraId="238327AD" w14:textId="77777777" w:rsidTr="008F58AA"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6AB9" w14:textId="77777777" w:rsidR="00995B6C" w:rsidRPr="00340CC3" w:rsidRDefault="00995B6C" w:rsidP="00C42BBC">
            <w:pPr>
              <w:snapToGrid w:val="0"/>
              <w:spacing w:afterLines="50" w:after="120"/>
              <w:rPr>
                <w:rFonts w:eastAsia="Malgun Gothic" w:cs="Times New Roman"/>
                <w:b/>
                <w:highlight w:val="green"/>
                <w:lang w:eastAsia="ko-KR"/>
              </w:rPr>
            </w:pPr>
            <w:r w:rsidRPr="00340CC3">
              <w:rPr>
                <w:rFonts w:cs="Times New Roman"/>
                <w:b/>
                <w:bCs/>
                <w:highlight w:val="green"/>
              </w:rPr>
              <w:t>Agreement</w:t>
            </w:r>
          </w:p>
          <w:p w14:paraId="18192CA7" w14:textId="77777777" w:rsidR="00995B6C" w:rsidRPr="00340CC3" w:rsidRDefault="00995B6C" w:rsidP="00C42BBC">
            <w:pPr>
              <w:widowControl/>
              <w:overflowPunct w:val="0"/>
              <w:autoSpaceDE w:val="0"/>
              <w:autoSpaceDN w:val="0"/>
              <w:adjustRightInd w:val="0"/>
              <w:spacing w:afterLines="50" w:after="120"/>
              <w:jc w:val="left"/>
              <w:textAlignment w:val="baseline"/>
              <w:rPr>
                <w:rFonts w:eastAsia="Malgun Gothic" w:cs="Times New Roman"/>
                <w:kern w:val="0"/>
                <w:szCs w:val="20"/>
                <w:lang w:val="en-GB" w:eastAsia="en-US"/>
              </w:rPr>
            </w:pPr>
            <w:r w:rsidRPr="00340CC3">
              <w:rPr>
                <w:rFonts w:eastAsia="Malgun Gothic" w:cs="Times New Roman"/>
                <w:kern w:val="0"/>
                <w:szCs w:val="20"/>
                <w:lang w:val="en-GB" w:eastAsia="en-US"/>
              </w:rPr>
              <w:t>For Rel-18 CSI enhancements, proceed to support and specify the following features (the previously agreed work scopes apply):</w:t>
            </w:r>
          </w:p>
          <w:p w14:paraId="18D2B64C" w14:textId="77777777" w:rsidR="00995B6C" w:rsidRPr="00340CC3" w:rsidRDefault="00995B6C" w:rsidP="00C42BBC">
            <w:pPr>
              <w:pStyle w:val="a8"/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firstLineChars="0"/>
              <w:jc w:val="left"/>
              <w:textAlignment w:val="baseline"/>
              <w:rPr>
                <w:rFonts w:eastAsia="Malgun Gothic" w:cs="Times New Roman"/>
                <w:kern w:val="0"/>
                <w:szCs w:val="20"/>
                <w:lang w:val="en-GB" w:eastAsia="en-US"/>
              </w:rPr>
            </w:pPr>
            <w:r w:rsidRPr="00340CC3">
              <w:rPr>
                <w:rFonts w:eastAsia="Malgun Gothic" w:cs="Times New Roman"/>
                <w:kern w:val="0"/>
                <w:szCs w:val="20"/>
                <w:lang w:val="en-GB" w:eastAsia="en-US"/>
              </w:rPr>
              <w:t xml:space="preserve">Type-II codebook refinement for CJT </w:t>
            </w:r>
            <w:proofErr w:type="spellStart"/>
            <w:r w:rsidRPr="00340CC3">
              <w:rPr>
                <w:rFonts w:eastAsia="Malgun Gothic" w:cs="Times New Roman"/>
                <w:kern w:val="0"/>
                <w:szCs w:val="20"/>
                <w:lang w:val="en-GB" w:eastAsia="en-US"/>
              </w:rPr>
              <w:t>mTRP</w:t>
            </w:r>
            <w:proofErr w:type="spellEnd"/>
            <w:r w:rsidRPr="00340CC3">
              <w:rPr>
                <w:rFonts w:eastAsia="Malgun Gothic" w:cs="Times New Roman"/>
                <w:kern w:val="0"/>
                <w:szCs w:val="20"/>
                <w:lang w:val="en-GB" w:eastAsia="en-US"/>
              </w:rPr>
              <w:t xml:space="preserve"> </w:t>
            </w:r>
          </w:p>
          <w:p w14:paraId="66A83ADA" w14:textId="77777777" w:rsidR="00995B6C" w:rsidRPr="00340CC3" w:rsidRDefault="00995B6C" w:rsidP="00C42BBC">
            <w:pPr>
              <w:pStyle w:val="a8"/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firstLineChars="0"/>
              <w:jc w:val="left"/>
              <w:textAlignment w:val="baseline"/>
              <w:rPr>
                <w:rFonts w:eastAsia="Malgun Gothic" w:cs="Times New Roman"/>
                <w:kern w:val="0"/>
                <w:szCs w:val="20"/>
                <w:lang w:val="en-GB" w:eastAsia="en-US"/>
              </w:rPr>
            </w:pPr>
            <w:r w:rsidRPr="00340CC3">
              <w:rPr>
                <w:rFonts w:eastAsia="Malgun Gothic" w:cs="Times New Roman"/>
                <w:kern w:val="0"/>
                <w:szCs w:val="20"/>
                <w:lang w:val="en-GB" w:eastAsia="en-US"/>
              </w:rPr>
              <w:t>Type-II codebook refinement for high/medium UE velocities exploiting time-domain correlation/Doppler-domain information</w:t>
            </w:r>
          </w:p>
          <w:p w14:paraId="5EE6B4B4" w14:textId="77777777" w:rsidR="00995B6C" w:rsidRPr="00340CC3" w:rsidRDefault="00995B6C" w:rsidP="00C42BBC">
            <w:pPr>
              <w:pStyle w:val="a8"/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firstLineChars="0"/>
              <w:jc w:val="left"/>
              <w:textAlignment w:val="baseline"/>
              <w:rPr>
                <w:rFonts w:eastAsia="Malgun Gothic" w:cs="Times New Roman"/>
                <w:kern w:val="0"/>
                <w:szCs w:val="20"/>
                <w:lang w:val="en-GB" w:eastAsia="en-US"/>
              </w:rPr>
            </w:pPr>
            <w:r w:rsidRPr="00340CC3">
              <w:rPr>
                <w:rFonts w:eastAsia="Malgun Gothic" w:cs="Times New Roman"/>
                <w:kern w:val="0"/>
                <w:szCs w:val="20"/>
                <w:lang w:val="en-GB" w:eastAsia="en-US"/>
              </w:rPr>
              <w:t>UE reporting of time-domain channel properties (TDCP) measured via CSI-RS for tracking</w:t>
            </w:r>
          </w:p>
          <w:p w14:paraId="10FBB609" w14:textId="2C3282EE" w:rsidR="00995B6C" w:rsidRPr="00995B6C" w:rsidRDefault="00995B6C" w:rsidP="00C42BBC">
            <w:pPr>
              <w:pStyle w:val="a8"/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firstLineChars="0"/>
              <w:jc w:val="left"/>
              <w:textAlignment w:val="baseline"/>
              <w:rPr>
                <w:rFonts w:eastAsia="Malgun Gothic" w:cs="Times New Roman"/>
                <w:i/>
                <w:kern w:val="0"/>
                <w:szCs w:val="20"/>
                <w:lang w:val="en-GB" w:eastAsia="en-US"/>
              </w:rPr>
            </w:pPr>
            <w:r w:rsidRPr="00340CC3">
              <w:rPr>
                <w:rFonts w:eastAsia="Malgun Gothic" w:cs="Times New Roman"/>
                <w:kern w:val="0"/>
                <w:szCs w:val="20"/>
                <w:lang w:val="en-GB" w:eastAsia="en-US"/>
              </w:rPr>
              <w:t xml:space="preserve">The use case of aiding </w:t>
            </w:r>
            <w:proofErr w:type="spellStart"/>
            <w:r w:rsidRPr="00340CC3">
              <w:rPr>
                <w:rFonts w:eastAsia="Malgun Gothic" w:cs="Times New Roman"/>
                <w:kern w:val="0"/>
                <w:szCs w:val="20"/>
                <w:lang w:val="en-GB" w:eastAsia="en-US"/>
              </w:rPr>
              <w:t>gNB</w:t>
            </w:r>
            <w:proofErr w:type="spellEnd"/>
            <w:r w:rsidRPr="00340CC3">
              <w:rPr>
                <w:rFonts w:eastAsia="Malgun Gothic" w:cs="Times New Roman"/>
                <w:kern w:val="0"/>
                <w:szCs w:val="20"/>
                <w:lang w:val="en-GB" w:eastAsia="en-US"/>
              </w:rPr>
              <w:t>-side CSI prediction is to be confirmed in RAN1#110</w:t>
            </w:r>
          </w:p>
        </w:tc>
      </w:tr>
    </w:tbl>
    <w:p w14:paraId="509377E6" w14:textId="2F9C43EA" w:rsidR="00A67E26" w:rsidRPr="0091086A" w:rsidRDefault="00C36AB0" w:rsidP="0084068A">
      <w:pPr>
        <w:pStyle w:val="a1"/>
        <w:spacing w:before="120" w:afterLines="100" w:after="240"/>
        <w:rPr>
          <w:rFonts w:eastAsiaTheme="minorEastAsia" w:cs="Times New Roman"/>
          <w:lang w:eastAsia="zh-CN"/>
        </w:rPr>
      </w:pPr>
      <w:r>
        <w:rPr>
          <w:rFonts w:eastAsiaTheme="minorEastAsia" w:cs="Times New Roman"/>
          <w:sz w:val="20"/>
          <w:lang w:eastAsia="zh-CN"/>
        </w:rPr>
        <w:t>S</w:t>
      </w:r>
      <w:r>
        <w:rPr>
          <w:rFonts w:eastAsiaTheme="minorEastAsia" w:cs="Times New Roman" w:hint="eastAsia"/>
          <w:sz w:val="20"/>
          <w:lang w:eastAsia="zh-CN"/>
        </w:rPr>
        <w:t xml:space="preserve">ince RAN1#109e meeting, </w:t>
      </w:r>
      <w:r w:rsidR="006F5AB8">
        <w:rPr>
          <w:rFonts w:eastAsiaTheme="minorEastAsia" w:cs="Times New Roman"/>
          <w:sz w:val="20"/>
          <w:lang w:eastAsia="zh-CN"/>
        </w:rPr>
        <w:t>go</w:t>
      </w:r>
      <w:r w:rsidR="006F5AB8">
        <w:rPr>
          <w:rFonts w:eastAsiaTheme="minorEastAsia" w:cs="Times New Roman" w:hint="eastAsia"/>
          <w:sz w:val="20"/>
          <w:lang w:eastAsia="zh-CN"/>
        </w:rPr>
        <w:t xml:space="preserve">od progress has been made on </w:t>
      </w:r>
      <w:r>
        <w:rPr>
          <w:rFonts w:eastAsiaTheme="minorEastAsia" w:cs="Times New Roman" w:hint="eastAsia"/>
          <w:sz w:val="20"/>
          <w:lang w:eastAsia="zh-CN"/>
        </w:rPr>
        <w:t xml:space="preserve">the </w:t>
      </w:r>
      <w:r w:rsidR="006F5AB8">
        <w:rPr>
          <w:rFonts w:eastAsiaTheme="minorEastAsia" w:cs="Times New Roman" w:hint="eastAsia"/>
          <w:sz w:val="20"/>
          <w:lang w:eastAsia="zh-CN"/>
        </w:rPr>
        <w:t xml:space="preserve">design </w:t>
      </w:r>
      <w:r w:rsidR="00263B57">
        <w:rPr>
          <w:rFonts w:eastAsiaTheme="minorEastAsia" w:cs="Times New Roman" w:hint="eastAsia"/>
          <w:sz w:val="20"/>
          <w:lang w:eastAsia="zh-CN"/>
        </w:rPr>
        <w:t>of</w:t>
      </w:r>
      <w:r>
        <w:rPr>
          <w:rFonts w:eastAsiaTheme="minorEastAsia" w:cs="Times New Roman" w:hint="eastAsia"/>
          <w:sz w:val="20"/>
          <w:lang w:eastAsia="zh-CN"/>
        </w:rPr>
        <w:t xml:space="preserve"> Type II codebook refi</w:t>
      </w:r>
      <w:r w:rsidR="00B4461B">
        <w:rPr>
          <w:rFonts w:eastAsiaTheme="minorEastAsia" w:cs="Times New Roman" w:hint="eastAsia"/>
          <w:sz w:val="20"/>
          <w:lang w:eastAsia="zh-CN"/>
        </w:rPr>
        <w:t>nement for CJT and high Doppler</w:t>
      </w:r>
      <w:r>
        <w:rPr>
          <w:rFonts w:eastAsiaTheme="minorEastAsia" w:cs="Times New Roman" w:hint="eastAsia"/>
          <w:sz w:val="20"/>
          <w:lang w:eastAsia="zh-CN"/>
        </w:rPr>
        <w:t xml:space="preserve">. </w:t>
      </w:r>
      <w:r w:rsidR="00460D5A" w:rsidRPr="00F80672">
        <w:rPr>
          <w:rFonts w:eastAsiaTheme="minorEastAsia" w:cs="Times New Roman"/>
          <w:sz w:val="20"/>
          <w:lang w:eastAsia="zh-CN"/>
        </w:rPr>
        <w:t xml:space="preserve">In this contribution, </w:t>
      </w:r>
      <w:r w:rsidR="00FD3340">
        <w:rPr>
          <w:rFonts w:eastAsiaTheme="minorEastAsia" w:cs="Times New Roman" w:hint="eastAsia"/>
          <w:sz w:val="20"/>
          <w:lang w:eastAsia="zh-CN"/>
        </w:rPr>
        <w:t>remaining issues</w:t>
      </w:r>
      <w:r w:rsidR="0096721A">
        <w:rPr>
          <w:rFonts w:eastAsiaTheme="minorEastAsia" w:cs="Times New Roman" w:hint="eastAsia"/>
          <w:sz w:val="20"/>
          <w:lang w:eastAsia="zh-CN"/>
        </w:rPr>
        <w:t xml:space="preserve"> on</w:t>
      </w:r>
      <w:r w:rsidR="00460D5A" w:rsidRPr="00F80672">
        <w:rPr>
          <w:rFonts w:eastAsiaTheme="minorEastAsia" w:cs="Times New Roman"/>
          <w:sz w:val="20"/>
          <w:lang w:eastAsia="zh-CN"/>
        </w:rPr>
        <w:t xml:space="preserve"> CSI enhancement</w:t>
      </w:r>
      <w:r w:rsidR="00460D5A">
        <w:rPr>
          <w:rFonts w:eastAsiaTheme="minorEastAsia" w:cs="Times New Roman" w:hint="eastAsia"/>
          <w:sz w:val="20"/>
          <w:lang w:eastAsia="zh-CN"/>
        </w:rPr>
        <w:t xml:space="preserve"> </w:t>
      </w:r>
      <w:r w:rsidR="00460D5A">
        <w:rPr>
          <w:rFonts w:cs="Times New Roman" w:hint="eastAsia"/>
          <w:sz w:val="20"/>
          <w:szCs w:val="20"/>
        </w:rPr>
        <w:t xml:space="preserve">for </w:t>
      </w:r>
      <w:r w:rsidR="00460D5A" w:rsidRPr="00BE3D72">
        <w:rPr>
          <w:rFonts w:cs="Times New Roman"/>
          <w:sz w:val="20"/>
          <w:szCs w:val="20"/>
        </w:rPr>
        <w:t>high/medium</w:t>
      </w:r>
      <w:r w:rsidR="00460D5A">
        <w:rPr>
          <w:rFonts w:cs="Times New Roman" w:hint="eastAsia"/>
          <w:sz w:val="20"/>
          <w:szCs w:val="20"/>
        </w:rPr>
        <w:t xml:space="preserve"> mobility</w:t>
      </w:r>
      <w:r w:rsidR="00460D5A">
        <w:rPr>
          <w:rFonts w:cs="Times New Roman"/>
          <w:sz w:val="20"/>
          <w:szCs w:val="20"/>
        </w:rPr>
        <w:t xml:space="preserve"> </w:t>
      </w:r>
      <w:r w:rsidR="00460D5A">
        <w:rPr>
          <w:rFonts w:cs="Times New Roman" w:hint="eastAsia"/>
          <w:sz w:val="20"/>
          <w:szCs w:val="20"/>
        </w:rPr>
        <w:t xml:space="preserve">and </w:t>
      </w:r>
      <w:r w:rsidR="0037785B">
        <w:rPr>
          <w:rFonts w:eastAsiaTheme="minorEastAsia" w:cs="Times New Roman" w:hint="eastAsia"/>
          <w:sz w:val="20"/>
          <w:szCs w:val="20"/>
          <w:lang w:eastAsia="zh-CN"/>
        </w:rPr>
        <w:t>c</w:t>
      </w:r>
      <w:r w:rsidR="0037785B" w:rsidRPr="00F913CE">
        <w:rPr>
          <w:rFonts w:cs="Times New Roman"/>
          <w:sz w:val="20"/>
          <w:szCs w:val="20"/>
        </w:rPr>
        <w:t>oherent</w:t>
      </w:r>
      <w:r w:rsidR="00460D5A" w:rsidRPr="00F913CE">
        <w:rPr>
          <w:rFonts w:cs="Times New Roman"/>
          <w:sz w:val="20"/>
          <w:szCs w:val="20"/>
        </w:rPr>
        <w:t>-JT</w:t>
      </w:r>
      <w:r w:rsidR="00460D5A" w:rsidRPr="00F80672">
        <w:rPr>
          <w:rFonts w:eastAsiaTheme="minorEastAsia" w:cs="Times New Roman"/>
          <w:sz w:val="20"/>
          <w:lang w:eastAsia="zh-CN"/>
        </w:rPr>
        <w:t xml:space="preserve"> </w:t>
      </w:r>
      <w:r w:rsidR="0096721A">
        <w:rPr>
          <w:rFonts w:eastAsiaTheme="minorEastAsia" w:cs="Times New Roman" w:hint="eastAsia"/>
          <w:sz w:val="20"/>
          <w:lang w:eastAsia="zh-CN"/>
        </w:rPr>
        <w:t>will be discussed</w:t>
      </w:r>
      <w:r w:rsidR="00460D5A" w:rsidRPr="00F80672">
        <w:rPr>
          <w:rFonts w:eastAsiaTheme="minorEastAsia" w:cs="Times New Roman"/>
          <w:sz w:val="20"/>
          <w:lang w:eastAsia="zh-CN"/>
        </w:rPr>
        <w:t>.</w:t>
      </w:r>
    </w:p>
    <w:p w14:paraId="3083CE0B" w14:textId="3527D427" w:rsidR="00F106BD" w:rsidRPr="007C664C" w:rsidRDefault="00253C45" w:rsidP="007C664C">
      <w:pPr>
        <w:pStyle w:val="1"/>
        <w:spacing w:before="0" w:afterLines="50"/>
        <w:rPr>
          <w:lang w:val="en-US"/>
        </w:rPr>
      </w:pPr>
      <w:r w:rsidRPr="00615449">
        <w:rPr>
          <w:lang w:val="en-US"/>
        </w:rPr>
        <w:t>CSI enhancement for high/medium UE velocities</w:t>
      </w:r>
      <w:bookmarkEnd w:id="0"/>
    </w:p>
    <w:p w14:paraId="5BADC427" w14:textId="4B7FAA10" w:rsidR="004D0407" w:rsidRDefault="005214B6" w:rsidP="003564CC">
      <w:pPr>
        <w:pStyle w:val="2"/>
        <w:spacing w:before="0" w:afterLines="50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Type-II codebook refinement</w:t>
      </w:r>
      <w:r w:rsidR="007631CB">
        <w:rPr>
          <w:rFonts w:eastAsiaTheme="minorEastAsia" w:hint="eastAsia"/>
          <w:lang w:val="en-US"/>
        </w:rPr>
        <w:t xml:space="preserve"> for high/medium UE velocities</w:t>
      </w:r>
    </w:p>
    <w:p w14:paraId="3C4A52E5" w14:textId="6B2291AB" w:rsidR="008652B9" w:rsidRPr="008652B9" w:rsidRDefault="008652B9" w:rsidP="008652B9">
      <w:pPr>
        <w:pStyle w:val="3"/>
      </w:pPr>
      <w:r>
        <w:rPr>
          <w:rFonts w:eastAsiaTheme="minorEastAsia" w:hint="eastAsia"/>
        </w:rPr>
        <w:t>Remaining issues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4D0407" w14:paraId="14D55363" w14:textId="77777777" w:rsidTr="0040799D">
        <w:tc>
          <w:tcPr>
            <w:tcW w:w="9286" w:type="dxa"/>
          </w:tcPr>
          <w:p w14:paraId="42068F91" w14:textId="77777777" w:rsidR="00201633" w:rsidRPr="001809D0" w:rsidRDefault="00201633" w:rsidP="00201633">
            <w:pPr>
              <w:snapToGrid w:val="0"/>
              <w:rPr>
                <w:szCs w:val="20"/>
                <w:highlight w:val="green"/>
              </w:rPr>
            </w:pPr>
            <w:r w:rsidRPr="001809D0">
              <w:rPr>
                <w:b/>
                <w:szCs w:val="16"/>
                <w:highlight w:val="green"/>
              </w:rPr>
              <w:t>Agreement</w:t>
            </w:r>
          </w:p>
          <w:p w14:paraId="10BE905C" w14:textId="77777777" w:rsidR="00201633" w:rsidRPr="001E7911" w:rsidRDefault="00201633" w:rsidP="00201633">
            <w:r w:rsidRPr="001E7911">
              <w:t>Previous agreement is revised as follows</w:t>
            </w:r>
          </w:p>
          <w:p w14:paraId="79B4D55C" w14:textId="584C8239" w:rsidR="00201633" w:rsidRPr="001E7911" w:rsidRDefault="00201633" w:rsidP="00201633">
            <w:pPr>
              <w:snapToGrid w:val="0"/>
              <w:rPr>
                <w:i/>
                <w:iCs/>
              </w:rPr>
            </w:pPr>
            <w:r w:rsidRPr="001E7911">
              <w:rPr>
                <w:i/>
                <w:iCs/>
              </w:rPr>
              <w:t>For the Rel-18 Type-II codebook refinement for high/medium velocities, regarding the CPU occupation: O</w:t>
            </w:r>
            <w:r w:rsidRPr="001E7911">
              <w:rPr>
                <w:i/>
                <w:iCs/>
                <w:vertAlign w:val="subscript"/>
              </w:rPr>
              <w:t>CPU</w:t>
            </w:r>
            <w:r w:rsidRPr="001E7911">
              <w:rPr>
                <w:i/>
                <w:iCs/>
              </w:rPr>
              <w:t xml:space="preserve"> = Y.N</w:t>
            </w:r>
            <w:r>
              <w:rPr>
                <w:i/>
                <w:iCs/>
                <w:vertAlign w:val="subscript"/>
              </w:rPr>
              <w:t>4</w:t>
            </w:r>
            <w:r w:rsidRPr="001E7911">
              <w:rPr>
                <w:i/>
                <w:iCs/>
              </w:rPr>
              <w:t xml:space="preserve"> when P/SP-CSI-RS is configured for CMR, or  O</w:t>
            </w:r>
            <w:r w:rsidRPr="001E7911">
              <w:rPr>
                <w:i/>
                <w:iCs/>
                <w:vertAlign w:val="subscript"/>
              </w:rPr>
              <w:t>CPU</w:t>
            </w:r>
            <w:r w:rsidRPr="001E7911">
              <w:rPr>
                <w:i/>
                <w:iCs/>
              </w:rPr>
              <w:t xml:space="preserve"> = Y.K</w:t>
            </w:r>
            <w:r w:rsidRPr="001E7911">
              <w:rPr>
                <w:i/>
                <w:iCs/>
                <w:vertAlign w:val="subscript"/>
              </w:rPr>
              <w:t xml:space="preserve"> </w:t>
            </w:r>
            <w:r w:rsidRPr="001E7911">
              <w:rPr>
                <w:i/>
                <w:iCs/>
              </w:rPr>
              <w:t xml:space="preserve"> when AP-CSI-RS is configured for CMR</w:t>
            </w:r>
          </w:p>
          <w:p w14:paraId="296A369D" w14:textId="77777777" w:rsidR="00201633" w:rsidRPr="001E7911" w:rsidRDefault="00201633" w:rsidP="00201633">
            <w:pPr>
              <w:pStyle w:val="a8"/>
              <w:numPr>
                <w:ilvl w:val="0"/>
                <w:numId w:val="19"/>
              </w:numPr>
              <w:snapToGrid w:val="0"/>
              <w:ind w:left="720" w:firstLineChars="0" w:hanging="360"/>
              <w:contextualSpacing/>
              <w:jc w:val="left"/>
              <w:rPr>
                <w:i/>
                <w:iCs/>
              </w:rPr>
            </w:pPr>
            <w:r w:rsidRPr="001E7911">
              <w:rPr>
                <w:i/>
                <w:iCs/>
              </w:rPr>
              <w:t xml:space="preserve">Y≥1 is defined based on UE capabilities and determined by the UE, and can be different between P/SP-CSI-RS and AP-CSI-RS. </w:t>
            </w:r>
          </w:p>
          <w:p w14:paraId="6ABDF92D" w14:textId="77777777" w:rsidR="00201633" w:rsidRPr="001E7911" w:rsidRDefault="00201633" w:rsidP="00201633">
            <w:pPr>
              <w:pStyle w:val="a8"/>
              <w:numPr>
                <w:ilvl w:val="0"/>
                <w:numId w:val="19"/>
              </w:numPr>
              <w:snapToGrid w:val="0"/>
              <w:ind w:left="720" w:firstLineChars="0" w:hanging="360"/>
              <w:contextualSpacing/>
              <w:jc w:val="left"/>
              <w:rPr>
                <w:i/>
                <w:iCs/>
              </w:rPr>
            </w:pPr>
            <w:r w:rsidRPr="001E7911">
              <w:rPr>
                <w:i/>
                <w:iCs/>
              </w:rPr>
              <w:t>FFS: Whether the supported value(s) of Y can depend on codebook parameter values</w:t>
            </w:r>
          </w:p>
          <w:p w14:paraId="150D32E1" w14:textId="77777777" w:rsidR="00201633" w:rsidRPr="001E7911" w:rsidRDefault="00201633" w:rsidP="00201633">
            <w:pPr>
              <w:pStyle w:val="a8"/>
              <w:numPr>
                <w:ilvl w:val="0"/>
                <w:numId w:val="19"/>
              </w:numPr>
              <w:snapToGrid w:val="0"/>
              <w:ind w:left="720" w:firstLineChars="0" w:hanging="360"/>
              <w:contextualSpacing/>
              <w:jc w:val="left"/>
              <w:rPr>
                <w:i/>
                <w:iCs/>
              </w:rPr>
            </w:pPr>
            <w:r w:rsidRPr="001E7911">
              <w:rPr>
                <w:i/>
                <w:iCs/>
              </w:rPr>
              <w:t>The legacy specification on CPU pools is fully reused</w:t>
            </w:r>
          </w:p>
          <w:p w14:paraId="36659B0F" w14:textId="77777777" w:rsidR="00201633" w:rsidRPr="00201633" w:rsidRDefault="00201633" w:rsidP="00201633">
            <w:pPr>
              <w:pStyle w:val="a8"/>
              <w:numPr>
                <w:ilvl w:val="0"/>
                <w:numId w:val="19"/>
              </w:numPr>
              <w:snapToGrid w:val="0"/>
              <w:ind w:left="720" w:firstLineChars="0" w:hanging="360"/>
              <w:contextualSpacing/>
              <w:jc w:val="left"/>
              <w:rPr>
                <w:i/>
                <w:iCs/>
              </w:rPr>
            </w:pPr>
            <w:r w:rsidRPr="00201633">
              <w:rPr>
                <w:i/>
                <w:iCs/>
              </w:rPr>
              <w:t>When N</w:t>
            </w:r>
            <w:r w:rsidRPr="00201633">
              <w:rPr>
                <w:i/>
                <w:iCs/>
                <w:vertAlign w:val="subscript"/>
              </w:rPr>
              <w:t>4</w:t>
            </w:r>
            <w:r w:rsidRPr="00201633">
              <w:rPr>
                <w:i/>
                <w:iCs/>
              </w:rPr>
              <w:t>=1, O</w:t>
            </w:r>
            <w:r w:rsidRPr="00201633">
              <w:rPr>
                <w:i/>
                <w:iCs/>
                <w:vertAlign w:val="subscript"/>
              </w:rPr>
              <w:t>CPU</w:t>
            </w:r>
            <w:r w:rsidRPr="00201633">
              <w:rPr>
                <w:i/>
                <w:iCs/>
              </w:rPr>
              <w:t xml:space="preserve"> =4</w:t>
            </w:r>
          </w:p>
          <w:p w14:paraId="72FA6690" w14:textId="77777777" w:rsidR="00201633" w:rsidRPr="00201633" w:rsidRDefault="00201633" w:rsidP="00201633">
            <w:pPr>
              <w:pStyle w:val="a8"/>
              <w:numPr>
                <w:ilvl w:val="0"/>
                <w:numId w:val="19"/>
              </w:numPr>
              <w:snapToGrid w:val="0"/>
              <w:ind w:left="720" w:firstLineChars="0" w:hanging="360"/>
              <w:contextualSpacing/>
              <w:jc w:val="left"/>
              <w:rPr>
                <w:i/>
                <w:iCs/>
              </w:rPr>
            </w:pPr>
            <w:r w:rsidRPr="00201633">
              <w:rPr>
                <w:i/>
                <w:iCs/>
              </w:rPr>
              <w:t>O</w:t>
            </w:r>
            <w:r w:rsidRPr="00201633">
              <w:rPr>
                <w:i/>
                <w:iCs/>
                <w:vertAlign w:val="subscript"/>
              </w:rPr>
              <w:t>CPU</w:t>
            </w:r>
            <w:r w:rsidRPr="00201633">
              <w:rPr>
                <w:i/>
                <w:iCs/>
              </w:rPr>
              <w:t xml:space="preserve"> ≥ 4 when P/SP-CSI-RS is configured for CMR</w:t>
            </w:r>
          </w:p>
          <w:p w14:paraId="3A2E1480" w14:textId="77777777" w:rsidR="004D0407" w:rsidRPr="00201633" w:rsidRDefault="004D0407" w:rsidP="0040799D">
            <w:pPr>
              <w:widowControl/>
              <w:suppressAutoHyphens/>
              <w:snapToGrid w:val="0"/>
              <w:jc w:val="left"/>
              <w:rPr>
                <w:rFonts w:cs="Times New Roman"/>
                <w:szCs w:val="20"/>
              </w:rPr>
            </w:pPr>
          </w:p>
        </w:tc>
      </w:tr>
    </w:tbl>
    <w:p w14:paraId="787DAF9F" w14:textId="3A149211" w:rsidR="006B7DF8" w:rsidRPr="003052D7" w:rsidRDefault="006B7DF8" w:rsidP="004D0407">
      <w:pPr>
        <w:widowControl/>
        <w:spacing w:beforeLines="50" w:before="120" w:after="50"/>
        <w:rPr>
          <w:rFonts w:cs="Times New Roman"/>
          <w:szCs w:val="20"/>
        </w:rPr>
      </w:pPr>
      <w:r w:rsidRPr="00D47A36">
        <w:rPr>
          <w:rFonts w:cs="Times New Roman"/>
          <w:szCs w:val="20"/>
        </w:rPr>
        <w:t>In RAN1#11</w:t>
      </w:r>
      <w:r w:rsidR="00DE7295">
        <w:rPr>
          <w:rFonts w:cs="Times New Roman" w:hint="eastAsia"/>
          <w:szCs w:val="20"/>
        </w:rPr>
        <w:t>3</w:t>
      </w:r>
      <w:r w:rsidRPr="00D47A36">
        <w:rPr>
          <w:rFonts w:cs="Times New Roman"/>
          <w:szCs w:val="20"/>
        </w:rPr>
        <w:t xml:space="preserve"> meeting,</w:t>
      </w:r>
      <w:r w:rsidR="009A1697">
        <w:rPr>
          <w:rFonts w:cs="Times New Roman" w:hint="eastAsia"/>
          <w:szCs w:val="20"/>
        </w:rPr>
        <w:t xml:space="preserve"> the </w:t>
      </w:r>
      <w:r w:rsidR="00AB3ACB">
        <w:rPr>
          <w:rFonts w:cs="Times New Roman" w:hint="eastAsia"/>
          <w:szCs w:val="20"/>
        </w:rPr>
        <w:t>above agreements were achieved</w:t>
      </w:r>
      <w:r w:rsidR="009A1697">
        <w:rPr>
          <w:rFonts w:cs="Times New Roman" w:hint="eastAsia"/>
          <w:szCs w:val="20"/>
        </w:rPr>
        <w:t>.</w:t>
      </w:r>
      <w:r w:rsidR="00165167">
        <w:rPr>
          <w:rFonts w:cs="Times New Roman" w:hint="eastAsia"/>
          <w:szCs w:val="20"/>
        </w:rPr>
        <w:t xml:space="preserve"> For AP CSI-RS</w:t>
      </w:r>
      <w:r w:rsidR="00627619">
        <w:rPr>
          <w:rFonts w:cs="Times New Roman" w:hint="eastAsia"/>
          <w:szCs w:val="20"/>
        </w:rPr>
        <w:t xml:space="preserve"> </w:t>
      </w:r>
      <w:r w:rsidR="00F01144">
        <w:rPr>
          <w:rFonts w:cs="Times New Roman" w:hint="eastAsia"/>
          <w:szCs w:val="20"/>
        </w:rPr>
        <w:t>i</w:t>
      </w:r>
      <w:r w:rsidR="00E05F91">
        <w:rPr>
          <w:rFonts w:cs="Times New Roman" w:hint="eastAsia"/>
          <w:szCs w:val="20"/>
        </w:rPr>
        <w:t>n Rel-</w:t>
      </w:r>
      <w:r w:rsidR="00F7173C">
        <w:rPr>
          <w:rFonts w:cs="Times New Roman" w:hint="eastAsia"/>
          <w:szCs w:val="20"/>
        </w:rPr>
        <w:t>18</w:t>
      </w:r>
      <w:r w:rsidR="00627619">
        <w:rPr>
          <w:rFonts w:cs="Times New Roman" w:hint="eastAsia"/>
          <w:szCs w:val="20"/>
        </w:rPr>
        <w:t>,</w:t>
      </w:r>
      <w:r w:rsidR="00165167">
        <w:rPr>
          <w:rFonts w:cs="Times New Roman" w:hint="eastAsia"/>
          <w:szCs w:val="20"/>
        </w:rPr>
        <w:t xml:space="preserve"> the number of CPUs depends on the scaling of </w:t>
      </w:r>
      <w:r w:rsidR="00165167" w:rsidRPr="003B5B41">
        <w:rPr>
          <w:rFonts w:cs="Times New Roman" w:hint="eastAsia"/>
          <w:i/>
          <w:szCs w:val="20"/>
        </w:rPr>
        <w:t>K</w:t>
      </w:r>
      <w:r w:rsidR="00165167">
        <w:rPr>
          <w:rFonts w:cs="Times New Roman" w:hint="eastAsia"/>
          <w:szCs w:val="20"/>
        </w:rPr>
        <w:t xml:space="preserve">, where </w:t>
      </w:r>
      <w:r w:rsidR="00165167" w:rsidRPr="009F177C">
        <w:rPr>
          <w:rFonts w:cs="Times New Roman" w:hint="eastAsia"/>
          <w:i/>
          <w:szCs w:val="20"/>
        </w:rPr>
        <w:t>K</w:t>
      </w:r>
      <w:r w:rsidR="00165167">
        <w:rPr>
          <w:rFonts w:cs="Times New Roman" w:hint="eastAsia"/>
          <w:szCs w:val="20"/>
        </w:rPr>
        <w:t xml:space="preserve"> is the number of configured CSI-RS resources.</w:t>
      </w:r>
      <w:r w:rsidR="00934F73">
        <w:rPr>
          <w:rFonts w:cs="Times New Roman" w:hint="eastAsia"/>
          <w:szCs w:val="20"/>
        </w:rPr>
        <w:t xml:space="preserve"> The supported values of scaling factor </w:t>
      </w:r>
      <w:r w:rsidR="00934F73" w:rsidRPr="009D0716">
        <w:rPr>
          <w:rFonts w:cs="Times New Roman" w:hint="eastAsia"/>
          <w:i/>
          <w:szCs w:val="20"/>
        </w:rPr>
        <w:t>Y</w:t>
      </w:r>
      <w:r w:rsidR="00934F73">
        <w:rPr>
          <w:rFonts w:cs="Times New Roman" w:hint="eastAsia"/>
          <w:szCs w:val="20"/>
        </w:rPr>
        <w:t xml:space="preserve"> were to be decided.</w:t>
      </w:r>
      <w:r w:rsidR="008C059F">
        <w:rPr>
          <w:rFonts w:cs="Times New Roman" w:hint="eastAsia"/>
          <w:szCs w:val="20"/>
        </w:rPr>
        <w:t xml:space="preserve"> </w:t>
      </w:r>
      <w:r w:rsidR="00F7173C">
        <w:rPr>
          <w:rFonts w:cs="Times New Roman"/>
          <w:szCs w:val="20"/>
        </w:rPr>
        <w:t>T</w:t>
      </w:r>
      <w:r w:rsidR="00F7173C">
        <w:rPr>
          <w:rFonts w:cs="Times New Roman" w:hint="eastAsia"/>
          <w:szCs w:val="20"/>
        </w:rPr>
        <w:t xml:space="preserve">he number of CPUs is </w:t>
      </w:r>
      <w:r w:rsidR="00F7173C" w:rsidRPr="008C5EFF">
        <w:rPr>
          <w:rFonts w:cs="Times New Roman" w:hint="eastAsia"/>
          <w:i/>
          <w:szCs w:val="20"/>
        </w:rPr>
        <w:t>K</w:t>
      </w:r>
      <w:r w:rsidR="00F7173C">
        <w:rPr>
          <w:rFonts w:cs="Times New Roman" w:hint="eastAsia"/>
          <w:szCs w:val="20"/>
        </w:rPr>
        <w:t xml:space="preserve"> when AP CSI-RS</w:t>
      </w:r>
      <w:r w:rsidR="00C9424B">
        <w:rPr>
          <w:rFonts w:cs="Times New Roman" w:hint="eastAsia"/>
          <w:szCs w:val="20"/>
        </w:rPr>
        <w:t xml:space="preserve"> is configured for CMR </w:t>
      </w:r>
      <w:r w:rsidR="00F7173C">
        <w:rPr>
          <w:rFonts w:cs="Times New Roman" w:hint="eastAsia"/>
          <w:szCs w:val="20"/>
        </w:rPr>
        <w:t xml:space="preserve">in Rel-16. </w:t>
      </w:r>
      <w:r w:rsidR="008C059F">
        <w:rPr>
          <w:rFonts w:cs="Times New Roman"/>
          <w:szCs w:val="20"/>
        </w:rPr>
        <w:t>C</w:t>
      </w:r>
      <w:r w:rsidR="008C059F">
        <w:rPr>
          <w:rFonts w:cs="Times New Roman" w:hint="eastAsia"/>
          <w:szCs w:val="20"/>
        </w:rPr>
        <w:t>onsidering the additional complexity to predict future channel and calculate</w:t>
      </w:r>
      <w:r w:rsidR="00421F10">
        <w:rPr>
          <w:rFonts w:cs="Times New Roman" w:hint="eastAsia"/>
          <w:szCs w:val="20"/>
        </w:rPr>
        <w:t xml:space="preserve"> </w:t>
      </w:r>
      <w:r w:rsidR="00F7173C">
        <w:rPr>
          <w:rFonts w:cs="Times New Roman" w:hint="eastAsia"/>
          <w:szCs w:val="20"/>
        </w:rPr>
        <w:t>corresponding PMIs</w:t>
      </w:r>
      <w:r w:rsidR="004B7F4E">
        <w:rPr>
          <w:rFonts w:cs="Times New Roman" w:hint="eastAsia"/>
          <w:szCs w:val="20"/>
        </w:rPr>
        <w:t xml:space="preserve"> in Rel-18</w:t>
      </w:r>
      <w:r w:rsidR="00F7173C">
        <w:rPr>
          <w:rFonts w:cs="Times New Roman" w:hint="eastAsia"/>
          <w:szCs w:val="20"/>
        </w:rPr>
        <w:t xml:space="preserve">, </w:t>
      </w:r>
      <w:r w:rsidR="004B7F4E">
        <w:rPr>
          <w:rFonts w:cs="Times New Roman" w:hint="eastAsia"/>
          <w:szCs w:val="20"/>
        </w:rPr>
        <w:t xml:space="preserve">the values of </w:t>
      </w:r>
      <w:r w:rsidR="004B7F4E" w:rsidRPr="00B633A8">
        <w:rPr>
          <w:rFonts w:cs="Times New Roman" w:hint="eastAsia"/>
          <w:i/>
          <w:szCs w:val="20"/>
        </w:rPr>
        <w:t>Y</w:t>
      </w:r>
      <w:r w:rsidR="004B7F4E">
        <w:rPr>
          <w:rFonts w:cs="Times New Roman" w:hint="eastAsia"/>
          <w:szCs w:val="20"/>
        </w:rPr>
        <w:t xml:space="preserve"> can be {1, 2}</w:t>
      </w:r>
      <w:r w:rsidR="008677B8">
        <w:rPr>
          <w:rFonts w:cs="Times New Roman" w:hint="eastAsia"/>
          <w:szCs w:val="20"/>
        </w:rPr>
        <w:t xml:space="preserve"> when AP CSI-RS</w:t>
      </w:r>
      <w:r w:rsidR="00D429F0">
        <w:rPr>
          <w:rFonts w:cs="Times New Roman" w:hint="eastAsia"/>
          <w:szCs w:val="20"/>
        </w:rPr>
        <w:t xml:space="preserve"> is configured for CMR</w:t>
      </w:r>
      <w:r w:rsidR="00E22F92">
        <w:rPr>
          <w:rFonts w:cs="Times New Roman" w:hint="eastAsia"/>
          <w:szCs w:val="20"/>
        </w:rPr>
        <w:t>.</w:t>
      </w:r>
      <w:r w:rsidR="003052D7">
        <w:rPr>
          <w:rFonts w:cs="Times New Roman" w:hint="eastAsia"/>
          <w:szCs w:val="20"/>
        </w:rPr>
        <w:t xml:space="preserve"> For P/SP CSI-RS</w:t>
      </w:r>
      <w:r w:rsidR="00086F5A">
        <w:rPr>
          <w:rFonts w:cs="Times New Roman" w:hint="eastAsia"/>
          <w:szCs w:val="20"/>
        </w:rPr>
        <w:t xml:space="preserve"> </w:t>
      </w:r>
      <w:r w:rsidR="003052D7">
        <w:rPr>
          <w:rFonts w:cs="Times New Roman" w:hint="eastAsia"/>
          <w:szCs w:val="20"/>
        </w:rPr>
        <w:t xml:space="preserve">in Rel-18, the number of CPUs depends on the scaling of </w:t>
      </w:r>
      <w:r w:rsidR="003052D7" w:rsidRPr="00D23AC6">
        <w:rPr>
          <w:rFonts w:cs="Times New Roman" w:hint="eastAsia"/>
          <w:i/>
          <w:szCs w:val="20"/>
        </w:rPr>
        <w:t>N</w:t>
      </w:r>
      <w:r w:rsidR="003052D7" w:rsidRPr="00D23AC6">
        <w:rPr>
          <w:rFonts w:cs="Times New Roman" w:hint="eastAsia"/>
          <w:i/>
          <w:szCs w:val="20"/>
          <w:vertAlign w:val="subscript"/>
        </w:rPr>
        <w:t>4</w:t>
      </w:r>
      <w:r w:rsidR="003052D7">
        <w:rPr>
          <w:rFonts w:cs="Times New Roman" w:hint="eastAsia"/>
          <w:szCs w:val="20"/>
        </w:rPr>
        <w:t>.</w:t>
      </w:r>
      <w:r w:rsidR="001C6EE9">
        <w:rPr>
          <w:rFonts w:cs="Times New Roman" w:hint="eastAsia"/>
          <w:szCs w:val="20"/>
        </w:rPr>
        <w:t xml:space="preserve"> </w:t>
      </w:r>
      <w:r w:rsidR="001C6EE9">
        <w:rPr>
          <w:rFonts w:cs="Times New Roman"/>
          <w:szCs w:val="20"/>
        </w:rPr>
        <w:t>T</w:t>
      </w:r>
      <w:r w:rsidR="001C6EE9">
        <w:rPr>
          <w:rFonts w:cs="Times New Roman" w:hint="eastAsia"/>
          <w:szCs w:val="20"/>
        </w:rPr>
        <w:t xml:space="preserve">he supported values of scaling factor </w:t>
      </w:r>
      <w:r w:rsidR="001C6EE9" w:rsidRPr="00E1424D">
        <w:rPr>
          <w:rFonts w:cs="Times New Roman" w:hint="eastAsia"/>
          <w:i/>
          <w:szCs w:val="20"/>
        </w:rPr>
        <w:t>Y</w:t>
      </w:r>
      <w:r w:rsidR="001C6EE9">
        <w:rPr>
          <w:rFonts w:cs="Times New Roman" w:hint="eastAsia"/>
          <w:szCs w:val="20"/>
        </w:rPr>
        <w:t xml:space="preserve"> were to be decided. </w:t>
      </w:r>
      <w:r w:rsidR="008677B8">
        <w:rPr>
          <w:rFonts w:cs="Times New Roman"/>
          <w:szCs w:val="20"/>
        </w:rPr>
        <w:t>T</w:t>
      </w:r>
      <w:r w:rsidR="008677B8">
        <w:rPr>
          <w:rFonts w:cs="Times New Roman" w:hint="eastAsia"/>
          <w:szCs w:val="20"/>
        </w:rPr>
        <w:t>o align with the number of CPUs when AP CSI-RS</w:t>
      </w:r>
      <w:r w:rsidR="0023464C">
        <w:rPr>
          <w:rFonts w:cs="Times New Roman" w:hint="eastAsia"/>
          <w:szCs w:val="20"/>
        </w:rPr>
        <w:t xml:space="preserve"> is configured for CMR</w:t>
      </w:r>
      <w:r w:rsidR="008677B8">
        <w:rPr>
          <w:rFonts w:cs="Times New Roman" w:hint="eastAsia"/>
          <w:szCs w:val="20"/>
        </w:rPr>
        <w:t xml:space="preserve">, the values of </w:t>
      </w:r>
      <w:r w:rsidR="008677B8" w:rsidRPr="00553682">
        <w:rPr>
          <w:rFonts w:cs="Times New Roman" w:hint="eastAsia"/>
          <w:i/>
          <w:szCs w:val="20"/>
        </w:rPr>
        <w:t>Y</w:t>
      </w:r>
      <w:r w:rsidR="008677B8">
        <w:rPr>
          <w:rFonts w:cs="Times New Roman" w:hint="eastAsia"/>
          <w:szCs w:val="20"/>
        </w:rPr>
        <w:t xml:space="preserve"> can be {1,</w:t>
      </w:r>
      <w:r w:rsidR="00E65C90">
        <w:rPr>
          <w:rFonts w:cs="Times New Roman" w:hint="eastAsia"/>
          <w:szCs w:val="20"/>
        </w:rPr>
        <w:t xml:space="preserve"> </w:t>
      </w:r>
      <w:r w:rsidR="008677B8">
        <w:rPr>
          <w:rFonts w:cs="Times New Roman" w:hint="eastAsia"/>
          <w:szCs w:val="20"/>
        </w:rPr>
        <w:t>2,</w:t>
      </w:r>
      <w:r w:rsidR="00E65C90">
        <w:rPr>
          <w:rFonts w:cs="Times New Roman" w:hint="eastAsia"/>
          <w:szCs w:val="20"/>
        </w:rPr>
        <w:t xml:space="preserve"> </w:t>
      </w:r>
      <w:r w:rsidR="008677B8">
        <w:rPr>
          <w:rFonts w:cs="Times New Roman" w:hint="eastAsia"/>
          <w:szCs w:val="20"/>
        </w:rPr>
        <w:t>3,</w:t>
      </w:r>
      <w:r w:rsidR="00E65C90">
        <w:rPr>
          <w:rFonts w:cs="Times New Roman" w:hint="eastAsia"/>
          <w:szCs w:val="20"/>
        </w:rPr>
        <w:t xml:space="preserve"> </w:t>
      </w:r>
      <w:r w:rsidR="008677B8">
        <w:rPr>
          <w:rFonts w:cs="Times New Roman" w:hint="eastAsia"/>
          <w:szCs w:val="20"/>
        </w:rPr>
        <w:t>4} when P/SP CSI-RS</w:t>
      </w:r>
      <w:r w:rsidR="0023464C">
        <w:rPr>
          <w:rFonts w:cs="Times New Roman" w:hint="eastAsia"/>
          <w:szCs w:val="20"/>
        </w:rPr>
        <w:t xml:space="preserve"> is configured for CMR</w:t>
      </w:r>
      <w:r w:rsidR="008677B8">
        <w:rPr>
          <w:rFonts w:cs="Times New Roman" w:hint="eastAsia"/>
          <w:szCs w:val="20"/>
        </w:rPr>
        <w:t>.</w:t>
      </w:r>
    </w:p>
    <w:p w14:paraId="24694E4E" w14:textId="580CA8B9" w:rsidR="00F22A4F" w:rsidRPr="00217F68" w:rsidRDefault="00F22A4F" w:rsidP="00F22A4F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 w:rsidR="00E74141">
        <w:rPr>
          <w:rFonts w:eastAsiaTheme="minorEastAsia" w:hint="eastAsia"/>
          <w:b/>
          <w:szCs w:val="20"/>
          <w:lang w:val="en-US" w:eastAsia="zh-CN"/>
        </w:rPr>
        <w:t>1</w:t>
      </w:r>
      <w:r w:rsidRPr="00217F68">
        <w:rPr>
          <w:b/>
          <w:szCs w:val="20"/>
          <w:lang w:val="en-US"/>
        </w:rPr>
        <w:t xml:space="preserve">: </w:t>
      </w:r>
    </w:p>
    <w:p w14:paraId="76EDC905" w14:textId="3DC4430A" w:rsidR="00F22A4F" w:rsidRDefault="00F815A0" w:rsidP="00F22A4F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 xml:space="preserve">Support the values {1, 2, 3, </w:t>
      </w:r>
      <w:proofErr w:type="gramStart"/>
      <w:r>
        <w:rPr>
          <w:rFonts w:cs="Times New Roman" w:hint="eastAsia"/>
          <w:b/>
          <w:szCs w:val="20"/>
        </w:rPr>
        <w:t>4</w:t>
      </w:r>
      <w:proofErr w:type="gramEnd"/>
      <w:r>
        <w:rPr>
          <w:rFonts w:cs="Times New Roman" w:hint="eastAsia"/>
          <w:b/>
          <w:szCs w:val="20"/>
        </w:rPr>
        <w:t xml:space="preserve">} for </w:t>
      </w:r>
      <w:r w:rsidRPr="000E0BE8">
        <w:rPr>
          <w:rFonts w:cs="Times New Roman" w:hint="eastAsia"/>
          <w:b/>
          <w:i/>
          <w:szCs w:val="20"/>
        </w:rPr>
        <w:t>Y</w:t>
      </w:r>
      <w:r w:rsidR="00F22A4F">
        <w:rPr>
          <w:rFonts w:cs="Times New Roman" w:hint="eastAsia"/>
          <w:b/>
          <w:szCs w:val="20"/>
        </w:rPr>
        <w:t>.</w:t>
      </w:r>
    </w:p>
    <w:p w14:paraId="46AD38AC" w14:textId="393DE6DF" w:rsidR="00D54E6F" w:rsidRDefault="00D54E6F" w:rsidP="004D0407">
      <w:pPr>
        <w:widowControl/>
        <w:spacing w:beforeLines="50" w:before="120" w:after="50"/>
        <w:rPr>
          <w:rFonts w:cs="Times New Roman"/>
          <w:szCs w:val="20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A53B9B" w14:paraId="52E8839F" w14:textId="77777777" w:rsidTr="00A0522E">
        <w:tc>
          <w:tcPr>
            <w:tcW w:w="9072" w:type="dxa"/>
          </w:tcPr>
          <w:p w14:paraId="580F348F" w14:textId="77777777" w:rsidR="00B60046" w:rsidRPr="001809D0" w:rsidRDefault="00B60046" w:rsidP="00B60046">
            <w:pPr>
              <w:snapToGrid w:val="0"/>
              <w:rPr>
                <w:szCs w:val="20"/>
                <w:highlight w:val="green"/>
              </w:rPr>
            </w:pPr>
            <w:r w:rsidRPr="001809D0">
              <w:rPr>
                <w:b/>
                <w:szCs w:val="16"/>
                <w:highlight w:val="green"/>
              </w:rPr>
              <w:t>Agreement</w:t>
            </w:r>
          </w:p>
          <w:p w14:paraId="5A603DD8" w14:textId="77777777" w:rsidR="00B60046" w:rsidRDefault="00B60046" w:rsidP="00B60046">
            <w:r w:rsidRPr="00253424">
              <w:t>For the Rel-18 Type-II codebook refinement for high/medium velocities,</w:t>
            </w:r>
            <w:r>
              <w:t xml:space="preserve"> regarding Z/Z’</w:t>
            </w:r>
          </w:p>
          <w:p w14:paraId="393176E3" w14:textId="77777777" w:rsidR="00B60046" w:rsidRPr="00DF6337" w:rsidRDefault="00B60046" w:rsidP="00B60046">
            <w:pPr>
              <w:pStyle w:val="a8"/>
              <w:widowControl/>
              <w:numPr>
                <w:ilvl w:val="0"/>
                <w:numId w:val="20"/>
              </w:numPr>
              <w:snapToGrid w:val="0"/>
              <w:ind w:firstLineChars="0"/>
            </w:pPr>
            <w:r w:rsidRPr="00DF6337">
              <w:rPr>
                <w:bCs/>
              </w:rPr>
              <w:lastRenderedPageBreak/>
              <w:t>For N</w:t>
            </w:r>
            <w:r>
              <w:rPr>
                <w:bCs/>
                <w:vertAlign w:val="subscript"/>
              </w:rPr>
              <w:t>4</w:t>
            </w:r>
            <w:r w:rsidRPr="00DF6337">
              <w:rPr>
                <w:bCs/>
              </w:rPr>
              <w:t>=1: reuse legacy Z’ values</w:t>
            </w:r>
          </w:p>
          <w:p w14:paraId="39AAC020" w14:textId="77777777" w:rsidR="00B60046" w:rsidRPr="00DF6337" w:rsidRDefault="00B60046" w:rsidP="00B60046">
            <w:pPr>
              <w:pStyle w:val="a8"/>
              <w:widowControl/>
              <w:numPr>
                <w:ilvl w:val="0"/>
                <w:numId w:val="20"/>
              </w:numPr>
              <w:snapToGrid w:val="0"/>
              <w:ind w:firstLineChars="0"/>
            </w:pPr>
            <w:r w:rsidRPr="00DF6337">
              <w:rPr>
                <w:bCs/>
              </w:rPr>
              <w:t>For N</w:t>
            </w:r>
            <w:r>
              <w:rPr>
                <w:bCs/>
                <w:vertAlign w:val="subscript"/>
              </w:rPr>
              <w:t>4</w:t>
            </w:r>
            <w:r w:rsidRPr="00DF6337">
              <w:rPr>
                <w:bCs/>
              </w:rPr>
              <w:t>&gt;1, introduce two UE capabilities:</w:t>
            </w:r>
          </w:p>
          <w:p w14:paraId="66996769" w14:textId="77777777" w:rsidR="00B60046" w:rsidRPr="00DF6337" w:rsidRDefault="00B60046" w:rsidP="00B60046">
            <w:pPr>
              <w:pStyle w:val="a8"/>
              <w:widowControl/>
              <w:numPr>
                <w:ilvl w:val="1"/>
                <w:numId w:val="20"/>
              </w:numPr>
              <w:snapToGrid w:val="0"/>
              <w:ind w:firstLineChars="0"/>
            </w:pPr>
            <w:r w:rsidRPr="00DF6337">
              <w:rPr>
                <w:bCs/>
              </w:rPr>
              <w:t>Capability 1: Reuse legacy Z’ values</w:t>
            </w:r>
          </w:p>
          <w:p w14:paraId="2621148B" w14:textId="77777777" w:rsidR="00B60046" w:rsidRPr="00DF6337" w:rsidRDefault="00B60046" w:rsidP="00B60046">
            <w:pPr>
              <w:pStyle w:val="a8"/>
              <w:widowControl/>
              <w:numPr>
                <w:ilvl w:val="1"/>
                <w:numId w:val="20"/>
              </w:numPr>
              <w:snapToGrid w:val="0"/>
              <w:ind w:firstLineChars="0"/>
            </w:pPr>
            <w:r w:rsidRPr="00DF6337">
              <w:rPr>
                <w:bCs/>
              </w:rPr>
              <w:t xml:space="preserve">Capability 2: Legacy Z’ values + r  </w:t>
            </w:r>
          </w:p>
          <w:p w14:paraId="5E1DD377" w14:textId="77777777" w:rsidR="00B60046" w:rsidRPr="00DF6337" w:rsidRDefault="00B60046" w:rsidP="00B60046">
            <w:pPr>
              <w:pStyle w:val="a8"/>
              <w:widowControl/>
              <w:numPr>
                <w:ilvl w:val="2"/>
                <w:numId w:val="20"/>
              </w:numPr>
              <w:snapToGrid w:val="0"/>
              <w:ind w:firstLineChars="0"/>
            </w:pPr>
            <w:r w:rsidRPr="00DF6337">
              <w:rPr>
                <w:bCs/>
              </w:rPr>
              <w:t xml:space="preserve">The value(s) of r&gt;0 </w:t>
            </w:r>
            <w:r w:rsidRPr="00DF6337">
              <w:rPr>
                <w:bCs/>
                <w:u w:val="single"/>
              </w:rPr>
              <w:t>can</w:t>
            </w:r>
            <w:r w:rsidRPr="00DF6337">
              <w:rPr>
                <w:bCs/>
              </w:rPr>
              <w:t xml:space="preserve"> depend on the configured N</w:t>
            </w:r>
            <w:r w:rsidRPr="00C10815">
              <w:rPr>
                <w:bCs/>
                <w:vertAlign w:val="subscript"/>
              </w:rPr>
              <w:t>4</w:t>
            </w:r>
            <w:r w:rsidRPr="00DF6337">
              <w:rPr>
                <w:bCs/>
              </w:rPr>
              <w:t xml:space="preserve"> value</w:t>
            </w:r>
          </w:p>
          <w:p w14:paraId="39465432" w14:textId="77777777" w:rsidR="00B60046" w:rsidRPr="00DF6337" w:rsidRDefault="00B60046" w:rsidP="00B60046">
            <w:pPr>
              <w:pStyle w:val="a8"/>
              <w:widowControl/>
              <w:numPr>
                <w:ilvl w:val="2"/>
                <w:numId w:val="20"/>
              </w:numPr>
              <w:snapToGrid w:val="0"/>
              <w:ind w:firstLineChars="0"/>
            </w:pPr>
            <w:r w:rsidRPr="00DF6337">
              <w:rPr>
                <w:bCs/>
              </w:rPr>
              <w:t>FFS: exact value(s) of r</w:t>
            </w:r>
          </w:p>
          <w:p w14:paraId="5A18E571" w14:textId="77777777" w:rsidR="00B60046" w:rsidRDefault="00B60046" w:rsidP="00B60046">
            <w:pPr>
              <w:snapToGrid w:val="0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Note: Since this pertains Type-II, the relevant values are Z2/Z2’</w:t>
            </w:r>
          </w:p>
          <w:p w14:paraId="0B3B7901" w14:textId="77777777" w:rsidR="000F6F22" w:rsidRPr="00E22235" w:rsidRDefault="000F6F22" w:rsidP="000F6F22">
            <w:pPr>
              <w:pStyle w:val="xmsonormal"/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/>
              </w:rPr>
            </w:pPr>
            <w:r w:rsidRPr="00E22235"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039DDE0E" w14:textId="77777777" w:rsidR="000F6F22" w:rsidRPr="00E22235" w:rsidRDefault="000F6F22" w:rsidP="000F6F22">
            <w:pPr>
              <w:pStyle w:val="xmsonormal"/>
              <w:rPr>
                <w:rFonts w:ascii="Times" w:hAnsi="Times" w:cs="Times"/>
                <w:sz w:val="20"/>
                <w:szCs w:val="20"/>
                <w:lang w:val="en-GB"/>
              </w:rPr>
            </w:pPr>
            <w:r w:rsidRPr="00E22235">
              <w:rPr>
                <w:rFonts w:ascii="Times" w:hAnsi="Times" w:cs="Times"/>
                <w:sz w:val="20"/>
                <w:szCs w:val="20"/>
              </w:rPr>
              <w:t>For the Rel-18 Type-II codebook refinement for high/medium velocities, regarding Z</w:t>
            </w:r>
          </w:p>
          <w:p w14:paraId="5A5C6586" w14:textId="77777777" w:rsidR="000F6F22" w:rsidRPr="00E22235" w:rsidRDefault="000F6F22" w:rsidP="000F6F22">
            <w:pPr>
              <w:pStyle w:val="xmsonormal"/>
              <w:numPr>
                <w:ilvl w:val="0"/>
                <w:numId w:val="21"/>
              </w:numPr>
              <w:rPr>
                <w:rFonts w:ascii="Times" w:hAnsi="Times" w:cs="Times"/>
                <w:sz w:val="20"/>
                <w:szCs w:val="20"/>
                <w:lang w:val="en-GB"/>
              </w:rPr>
            </w:pPr>
            <w:r w:rsidRPr="00E22235">
              <w:rPr>
                <w:rFonts w:ascii="Times" w:hAnsi="Times" w:cs="Times"/>
                <w:sz w:val="20"/>
                <w:szCs w:val="20"/>
              </w:rPr>
              <w:t xml:space="preserve">Based on the two UE capabilities agreed for Z’: </w:t>
            </w:r>
          </w:p>
          <w:p w14:paraId="25AFA67D" w14:textId="77777777" w:rsidR="000F6F22" w:rsidRPr="00E22235" w:rsidRDefault="000F6F22" w:rsidP="000F6F22">
            <w:pPr>
              <w:pStyle w:val="xmsonormal"/>
              <w:numPr>
                <w:ilvl w:val="1"/>
                <w:numId w:val="22"/>
              </w:numPr>
              <w:rPr>
                <w:rFonts w:ascii="Times" w:hAnsi="Times" w:cs="Times"/>
                <w:sz w:val="20"/>
                <w:szCs w:val="20"/>
                <w:lang w:val="en-GB"/>
              </w:rPr>
            </w:pPr>
            <w:r w:rsidRPr="00E22235">
              <w:rPr>
                <w:rFonts w:ascii="Times" w:hAnsi="Times" w:cs="Times"/>
                <w:sz w:val="20"/>
                <w:szCs w:val="20"/>
              </w:rPr>
              <w:t xml:space="preserve">Capability 1: </w:t>
            </w:r>
          </w:p>
          <w:p w14:paraId="5E92D6F6" w14:textId="77777777" w:rsidR="000F6F22" w:rsidRPr="00E22235" w:rsidRDefault="000F6F22" w:rsidP="000F6F22">
            <w:pPr>
              <w:pStyle w:val="xmsonormal"/>
              <w:numPr>
                <w:ilvl w:val="2"/>
                <w:numId w:val="23"/>
              </w:numPr>
              <w:rPr>
                <w:rFonts w:ascii="Times" w:hAnsi="Times" w:cs="Times"/>
                <w:sz w:val="20"/>
                <w:szCs w:val="20"/>
                <w:lang w:val="en-GB"/>
              </w:rPr>
            </w:pPr>
            <w:r w:rsidRPr="00E22235">
              <w:rPr>
                <w:rFonts w:ascii="Times" w:hAnsi="Times" w:cs="Times"/>
                <w:sz w:val="20"/>
                <w:szCs w:val="20"/>
              </w:rPr>
              <w:t xml:space="preserve">For AP CSI-RS: Z=legacy Z+14.(K–1).m </w:t>
            </w:r>
          </w:p>
          <w:p w14:paraId="424D7522" w14:textId="77777777" w:rsidR="000F6F22" w:rsidRPr="00E22235" w:rsidRDefault="000F6F22" w:rsidP="000F6F22">
            <w:pPr>
              <w:pStyle w:val="xmsonormal"/>
              <w:numPr>
                <w:ilvl w:val="2"/>
                <w:numId w:val="23"/>
              </w:numPr>
              <w:rPr>
                <w:rFonts w:ascii="Times" w:hAnsi="Times" w:cs="Times"/>
                <w:sz w:val="20"/>
                <w:szCs w:val="20"/>
                <w:lang w:val="en-GB"/>
              </w:rPr>
            </w:pPr>
            <w:r w:rsidRPr="00E22235">
              <w:rPr>
                <w:rFonts w:ascii="Times" w:hAnsi="Times" w:cs="Times"/>
                <w:sz w:val="20"/>
                <w:szCs w:val="20"/>
              </w:rPr>
              <w:t xml:space="preserve">For P/SP CSI-RS: Z= legacy </w:t>
            </w:r>
            <w:proofErr w:type="spellStart"/>
            <w:r w:rsidRPr="00E22235">
              <w:rPr>
                <w:rFonts w:ascii="Times" w:hAnsi="Times" w:cs="Times"/>
                <w:sz w:val="20"/>
                <w:szCs w:val="20"/>
              </w:rPr>
              <w:t>Z+w</w:t>
            </w:r>
            <w:proofErr w:type="spellEnd"/>
            <w:r w:rsidRPr="00E22235">
              <w:rPr>
                <w:rFonts w:ascii="Times" w:hAnsi="Times" w:cs="Times"/>
                <w:sz w:val="20"/>
                <w:szCs w:val="20"/>
              </w:rPr>
              <w:t xml:space="preserve"> where w&gt;0 </w:t>
            </w:r>
          </w:p>
          <w:p w14:paraId="3093640E" w14:textId="77777777" w:rsidR="000F6F22" w:rsidRPr="00E22235" w:rsidRDefault="000F6F22" w:rsidP="000F6F22">
            <w:pPr>
              <w:pStyle w:val="xmsonormal"/>
              <w:numPr>
                <w:ilvl w:val="3"/>
                <w:numId w:val="24"/>
              </w:numPr>
              <w:rPr>
                <w:rFonts w:ascii="Times" w:hAnsi="Times" w:cs="Times"/>
                <w:sz w:val="20"/>
                <w:szCs w:val="20"/>
                <w:lang w:val="en-GB"/>
              </w:rPr>
            </w:pPr>
            <w:r w:rsidRPr="00E22235">
              <w:rPr>
                <w:rFonts w:ascii="Times" w:hAnsi="Times" w:cs="Times"/>
                <w:sz w:val="20"/>
                <w:szCs w:val="20"/>
              </w:rPr>
              <w:t>TBD: Value of w</w:t>
            </w:r>
          </w:p>
          <w:p w14:paraId="21724A99" w14:textId="77777777" w:rsidR="000F6F22" w:rsidRPr="00E22235" w:rsidRDefault="000F6F22" w:rsidP="000F6F22">
            <w:pPr>
              <w:pStyle w:val="xmsonormal"/>
              <w:numPr>
                <w:ilvl w:val="1"/>
                <w:numId w:val="25"/>
              </w:numPr>
              <w:rPr>
                <w:rFonts w:ascii="Times" w:hAnsi="Times" w:cs="Times"/>
                <w:sz w:val="20"/>
                <w:szCs w:val="20"/>
                <w:lang w:val="en-GB"/>
              </w:rPr>
            </w:pPr>
            <w:r w:rsidRPr="00E22235">
              <w:rPr>
                <w:rFonts w:ascii="Times" w:hAnsi="Times" w:cs="Times"/>
                <w:sz w:val="20"/>
                <w:szCs w:val="20"/>
              </w:rPr>
              <w:t xml:space="preserve">Capability 2: </w:t>
            </w:r>
          </w:p>
          <w:p w14:paraId="38A49D6F" w14:textId="77777777" w:rsidR="000F6F22" w:rsidRPr="00E22235" w:rsidRDefault="000F6F22" w:rsidP="000F6F22">
            <w:pPr>
              <w:pStyle w:val="xmsonormal"/>
              <w:numPr>
                <w:ilvl w:val="2"/>
                <w:numId w:val="26"/>
              </w:numPr>
              <w:rPr>
                <w:rFonts w:ascii="Times" w:hAnsi="Times" w:cs="Times"/>
                <w:sz w:val="20"/>
                <w:szCs w:val="20"/>
                <w:lang w:val="en-GB"/>
              </w:rPr>
            </w:pPr>
            <w:r w:rsidRPr="00E22235">
              <w:rPr>
                <w:rFonts w:ascii="Times" w:hAnsi="Times" w:cs="Times"/>
                <w:sz w:val="20"/>
                <w:szCs w:val="20"/>
              </w:rPr>
              <w:t>For AP CSI-RS: Z= legacy Z+14.(K–1).m + r</w:t>
            </w:r>
          </w:p>
          <w:p w14:paraId="1E387A9A" w14:textId="77777777" w:rsidR="000F6F22" w:rsidRPr="00E22235" w:rsidRDefault="000F6F22" w:rsidP="000F6F22">
            <w:pPr>
              <w:pStyle w:val="xmsonormal"/>
              <w:numPr>
                <w:ilvl w:val="2"/>
                <w:numId w:val="26"/>
              </w:numPr>
              <w:rPr>
                <w:rFonts w:ascii="Times" w:hAnsi="Times" w:cs="Times"/>
                <w:sz w:val="20"/>
                <w:szCs w:val="20"/>
                <w:lang w:val="en-GB"/>
              </w:rPr>
            </w:pPr>
            <w:r w:rsidRPr="00E22235">
              <w:rPr>
                <w:rFonts w:ascii="Times" w:hAnsi="Times" w:cs="Times"/>
                <w:sz w:val="20"/>
                <w:szCs w:val="20"/>
              </w:rPr>
              <w:t xml:space="preserve">For P/SP CSI-RS: Z= legacy </w:t>
            </w:r>
            <w:proofErr w:type="spellStart"/>
            <w:r w:rsidRPr="00E22235">
              <w:rPr>
                <w:rFonts w:ascii="Times" w:hAnsi="Times" w:cs="Times"/>
                <w:sz w:val="20"/>
                <w:szCs w:val="20"/>
              </w:rPr>
              <w:t>Z+w+r</w:t>
            </w:r>
            <w:proofErr w:type="spellEnd"/>
            <w:r w:rsidRPr="00E22235">
              <w:rPr>
                <w:rFonts w:ascii="Times" w:hAnsi="Times" w:cs="Times"/>
                <w:sz w:val="20"/>
                <w:szCs w:val="20"/>
              </w:rPr>
              <w:t xml:space="preserve"> </w:t>
            </w:r>
          </w:p>
          <w:p w14:paraId="77C42029" w14:textId="77777777" w:rsidR="000F6F22" w:rsidRPr="00E22235" w:rsidRDefault="000F6F22" w:rsidP="000F6F22">
            <w:pPr>
              <w:pStyle w:val="xmsonormal"/>
              <w:numPr>
                <w:ilvl w:val="2"/>
                <w:numId w:val="26"/>
              </w:numPr>
              <w:rPr>
                <w:rFonts w:ascii="Times" w:hAnsi="Times" w:cs="Times"/>
                <w:sz w:val="20"/>
                <w:szCs w:val="20"/>
                <w:lang w:val="en-GB"/>
              </w:rPr>
            </w:pPr>
            <w:r w:rsidRPr="00E22235">
              <w:rPr>
                <w:rFonts w:ascii="Times" w:hAnsi="Times" w:cs="Times"/>
                <w:sz w:val="20"/>
                <w:szCs w:val="20"/>
              </w:rPr>
              <w:t>Note: r corresponds to the agreed value for Z’ relaxation in previous agreement.</w:t>
            </w:r>
          </w:p>
          <w:p w14:paraId="3A12CA44" w14:textId="77777777" w:rsidR="000F6F22" w:rsidRPr="00E22235" w:rsidRDefault="000F6F22" w:rsidP="000F6F22">
            <w:pPr>
              <w:pStyle w:val="xmsonormal"/>
              <w:rPr>
                <w:rFonts w:ascii="Times" w:hAnsi="Times" w:cs="Times"/>
                <w:sz w:val="20"/>
                <w:szCs w:val="20"/>
                <w:lang w:val="en-GB"/>
              </w:rPr>
            </w:pPr>
            <w:r w:rsidRPr="00E22235">
              <w:rPr>
                <w:rFonts w:ascii="Times" w:hAnsi="Times" w:cs="Times"/>
                <w:sz w:val="20"/>
                <w:szCs w:val="20"/>
                <w:lang w:val="en-GB"/>
              </w:rPr>
              <w:t>Note: Since this pertains Type-II, the relevant values are Z2/Z2’</w:t>
            </w:r>
          </w:p>
          <w:p w14:paraId="02DF7DC4" w14:textId="62A110D2" w:rsidR="00A53B9B" w:rsidRPr="000F6F22" w:rsidRDefault="00A53B9B" w:rsidP="00340A83">
            <w:pPr>
              <w:rPr>
                <w:rFonts w:cs="Times New Roman"/>
                <w:szCs w:val="20"/>
                <w:lang w:val="en-GB"/>
              </w:rPr>
            </w:pPr>
          </w:p>
        </w:tc>
      </w:tr>
    </w:tbl>
    <w:p w14:paraId="7207E383" w14:textId="00EC16D8" w:rsidR="00953A2A" w:rsidRDefault="009162A4" w:rsidP="008662BC">
      <w:pPr>
        <w:pStyle w:val="Normal9pointspacing"/>
        <w:spacing w:beforeLines="50" w:before="120" w:after="5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lastRenderedPageBreak/>
        <w:t>In</w:t>
      </w:r>
      <w:r>
        <w:rPr>
          <w:rFonts w:eastAsiaTheme="minorEastAsia" w:hint="eastAsia"/>
          <w:szCs w:val="20"/>
          <w:lang w:eastAsia="zh-CN"/>
        </w:rPr>
        <w:t xml:space="preserve"> RAN1#113 meeting, the </w:t>
      </w:r>
      <w:r w:rsidR="00884930">
        <w:rPr>
          <w:rFonts w:eastAsiaTheme="minorEastAsia" w:hint="eastAsia"/>
          <w:szCs w:val="20"/>
          <w:lang w:eastAsia="zh-CN"/>
        </w:rPr>
        <w:t xml:space="preserve">above </w:t>
      </w:r>
      <w:r>
        <w:rPr>
          <w:rFonts w:eastAsiaTheme="minorEastAsia" w:hint="eastAsia"/>
          <w:szCs w:val="20"/>
          <w:lang w:eastAsia="zh-CN"/>
        </w:rPr>
        <w:t>agreements were achieved.</w:t>
      </w:r>
      <w:r w:rsidR="008E09D0">
        <w:rPr>
          <w:rFonts w:eastAsiaTheme="minorEastAsia" w:hint="eastAsia"/>
          <w:szCs w:val="20"/>
          <w:lang w:eastAsia="zh-CN"/>
        </w:rPr>
        <w:t xml:space="preserve"> </w:t>
      </w:r>
      <w:r w:rsidR="008872C8">
        <w:rPr>
          <w:rFonts w:eastAsiaTheme="minorEastAsia" w:hint="eastAsia"/>
          <w:szCs w:val="20"/>
          <w:lang w:eastAsia="zh-CN"/>
        </w:rPr>
        <w:t>T</w:t>
      </w:r>
      <w:r w:rsidR="00953A2A">
        <w:rPr>
          <w:rFonts w:eastAsiaTheme="minorEastAsia" w:hint="eastAsia"/>
          <w:szCs w:val="20"/>
          <w:lang w:eastAsia="zh-CN"/>
        </w:rPr>
        <w:t>wo UE capabilities are in</w:t>
      </w:r>
      <w:r w:rsidR="0061307E">
        <w:rPr>
          <w:rFonts w:eastAsiaTheme="minorEastAsia" w:hint="eastAsia"/>
          <w:szCs w:val="20"/>
          <w:lang w:eastAsia="zh-CN"/>
        </w:rPr>
        <w:t xml:space="preserve">troduced </w:t>
      </w:r>
      <w:r w:rsidR="00953A2A">
        <w:rPr>
          <w:rFonts w:eastAsiaTheme="minorEastAsia" w:hint="eastAsia"/>
          <w:szCs w:val="20"/>
          <w:lang w:eastAsia="zh-CN"/>
        </w:rPr>
        <w:t xml:space="preserve">for </w:t>
      </w:r>
      <w:r w:rsidR="00953A2A" w:rsidRPr="00463C60">
        <w:rPr>
          <w:rFonts w:eastAsiaTheme="minorEastAsia" w:hint="eastAsia"/>
          <w:i/>
          <w:szCs w:val="20"/>
          <w:lang w:eastAsia="zh-CN"/>
        </w:rPr>
        <w:t>Z/Z</w:t>
      </w:r>
      <w:r w:rsidR="00953A2A" w:rsidRPr="00463C60">
        <w:rPr>
          <w:rFonts w:eastAsiaTheme="minorEastAsia"/>
          <w:i/>
          <w:szCs w:val="20"/>
          <w:lang w:eastAsia="zh-CN"/>
        </w:rPr>
        <w:t>’</w:t>
      </w:r>
      <w:r w:rsidR="00953A2A" w:rsidRPr="008E09D0">
        <w:rPr>
          <w:rFonts w:eastAsiaTheme="minorEastAsia" w:hint="eastAsia"/>
          <w:szCs w:val="20"/>
          <w:lang w:eastAsia="zh-CN"/>
        </w:rPr>
        <w:t>.</w:t>
      </w:r>
    </w:p>
    <w:p w14:paraId="1952559C" w14:textId="7B391543" w:rsidR="009162A4" w:rsidRPr="007177E3" w:rsidRDefault="008E09D0" w:rsidP="008662BC">
      <w:pPr>
        <w:pStyle w:val="Normal9pointspacing"/>
        <w:spacing w:beforeLines="50" w:before="120" w:after="5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R</w:t>
      </w:r>
      <w:r>
        <w:rPr>
          <w:rFonts w:eastAsiaTheme="minorEastAsia" w:hint="eastAsia"/>
          <w:szCs w:val="20"/>
          <w:lang w:eastAsia="zh-CN"/>
        </w:rPr>
        <w:t xml:space="preserve">egarding </w:t>
      </w:r>
      <w:r w:rsidRPr="0031082F">
        <w:rPr>
          <w:rFonts w:eastAsiaTheme="minorEastAsia" w:hint="eastAsia"/>
          <w:i/>
          <w:szCs w:val="20"/>
          <w:lang w:eastAsia="zh-CN"/>
        </w:rPr>
        <w:t>Z</w:t>
      </w:r>
      <w:r w:rsidRPr="0031082F">
        <w:rPr>
          <w:rFonts w:eastAsiaTheme="minorEastAsia"/>
          <w:i/>
          <w:szCs w:val="20"/>
          <w:lang w:eastAsia="zh-CN"/>
        </w:rPr>
        <w:t>’</w:t>
      </w:r>
      <w:r w:rsidR="00EB07E8">
        <w:rPr>
          <w:rFonts w:eastAsiaTheme="minorEastAsia" w:hint="eastAsia"/>
          <w:szCs w:val="20"/>
          <w:lang w:eastAsia="zh-CN"/>
        </w:rPr>
        <w:t xml:space="preserve">, </w:t>
      </w:r>
      <w:r w:rsidR="00E75977" w:rsidRPr="0031082F">
        <w:rPr>
          <w:rFonts w:eastAsiaTheme="minorEastAsia" w:hint="eastAsia"/>
          <w:i/>
          <w:szCs w:val="20"/>
          <w:lang w:eastAsia="zh-CN"/>
        </w:rPr>
        <w:t>Z</w:t>
      </w:r>
      <w:r w:rsidR="00E75977" w:rsidRPr="0031082F">
        <w:rPr>
          <w:rFonts w:eastAsiaTheme="minorEastAsia"/>
          <w:i/>
          <w:szCs w:val="20"/>
          <w:lang w:eastAsia="zh-CN"/>
        </w:rPr>
        <w:t>’</w:t>
      </w:r>
      <w:r w:rsidR="00E75977">
        <w:rPr>
          <w:rFonts w:eastAsiaTheme="minorEastAsia" w:hint="eastAsia"/>
          <w:szCs w:val="20"/>
          <w:lang w:eastAsia="zh-CN"/>
        </w:rPr>
        <w:t xml:space="preserve"> = legacy </w:t>
      </w:r>
      <w:r w:rsidR="00E75977" w:rsidRPr="00A56DD1">
        <w:rPr>
          <w:rFonts w:eastAsiaTheme="minorEastAsia" w:hint="eastAsia"/>
          <w:i/>
          <w:szCs w:val="20"/>
          <w:lang w:eastAsia="zh-CN"/>
        </w:rPr>
        <w:t>Z</w:t>
      </w:r>
      <w:r w:rsidR="00E75977" w:rsidRPr="00A56DD1">
        <w:rPr>
          <w:rFonts w:eastAsiaTheme="minorEastAsia"/>
          <w:i/>
          <w:szCs w:val="20"/>
          <w:lang w:eastAsia="zh-CN"/>
        </w:rPr>
        <w:t>’</w:t>
      </w:r>
      <w:r w:rsidR="00E75977">
        <w:rPr>
          <w:rFonts w:eastAsiaTheme="minorEastAsia" w:hint="eastAsia"/>
          <w:szCs w:val="20"/>
          <w:lang w:eastAsia="zh-CN"/>
        </w:rPr>
        <w:t xml:space="preserve"> values + </w:t>
      </w:r>
      <w:r w:rsidR="00E75977" w:rsidRPr="00A56DD1">
        <w:rPr>
          <w:rFonts w:eastAsiaTheme="minorEastAsia" w:hint="eastAsia"/>
          <w:i/>
          <w:szCs w:val="20"/>
          <w:lang w:eastAsia="zh-CN"/>
        </w:rPr>
        <w:t>r</w:t>
      </w:r>
      <w:r w:rsidR="00A5450E">
        <w:rPr>
          <w:rFonts w:eastAsiaTheme="minorEastAsia" w:hint="eastAsia"/>
          <w:szCs w:val="20"/>
          <w:lang w:eastAsia="zh-CN"/>
        </w:rPr>
        <w:t xml:space="preserve"> </w:t>
      </w:r>
      <w:r w:rsidR="00A5450E" w:rsidRPr="008E09D0">
        <w:rPr>
          <w:rFonts w:eastAsiaTheme="minorEastAsia" w:hint="eastAsia"/>
          <w:szCs w:val="20"/>
          <w:lang w:eastAsia="zh-CN"/>
        </w:rPr>
        <w:t>for</w:t>
      </w:r>
      <w:r w:rsidR="00A5450E">
        <w:rPr>
          <w:rFonts w:eastAsiaTheme="minorEastAsia" w:hint="eastAsia"/>
          <w:szCs w:val="20"/>
          <w:lang w:eastAsia="zh-CN"/>
        </w:rPr>
        <w:t xml:space="preserve"> capability 2</w:t>
      </w:r>
      <w:r w:rsidR="00482CFC">
        <w:rPr>
          <w:rFonts w:eastAsiaTheme="minorEastAsia" w:hint="eastAsia"/>
          <w:szCs w:val="20"/>
          <w:lang w:eastAsia="zh-CN"/>
        </w:rPr>
        <w:t xml:space="preserve"> when </w:t>
      </w:r>
      <w:r w:rsidR="00482CFC" w:rsidRPr="00D739A6">
        <w:rPr>
          <w:rFonts w:eastAsiaTheme="minorEastAsia" w:hint="eastAsia"/>
          <w:i/>
          <w:szCs w:val="20"/>
          <w:lang w:eastAsia="zh-CN"/>
        </w:rPr>
        <w:t>N</w:t>
      </w:r>
      <w:r w:rsidR="00482CFC" w:rsidRPr="00D739A6">
        <w:rPr>
          <w:rFonts w:eastAsiaTheme="minorEastAsia" w:hint="eastAsia"/>
          <w:i/>
          <w:szCs w:val="20"/>
          <w:vertAlign w:val="subscript"/>
          <w:lang w:eastAsia="zh-CN"/>
        </w:rPr>
        <w:t>4</w:t>
      </w:r>
      <w:r w:rsidR="00482CFC">
        <w:rPr>
          <w:rFonts w:eastAsiaTheme="minorEastAsia" w:hint="eastAsia"/>
          <w:szCs w:val="20"/>
          <w:lang w:eastAsia="zh-CN"/>
        </w:rPr>
        <w:t>&gt;1</w:t>
      </w:r>
      <w:r w:rsidR="00E75977">
        <w:rPr>
          <w:rFonts w:eastAsiaTheme="minorEastAsia" w:hint="eastAsia"/>
          <w:szCs w:val="20"/>
          <w:lang w:eastAsia="zh-CN"/>
        </w:rPr>
        <w:t xml:space="preserve">. Exact value of </w:t>
      </w:r>
      <w:r w:rsidR="00E75977" w:rsidRPr="0036713E">
        <w:rPr>
          <w:rFonts w:eastAsiaTheme="minorEastAsia" w:hint="eastAsia"/>
          <w:i/>
          <w:szCs w:val="20"/>
          <w:lang w:eastAsia="zh-CN"/>
        </w:rPr>
        <w:t>r</w:t>
      </w:r>
      <w:r w:rsidR="00E75977">
        <w:rPr>
          <w:rFonts w:eastAsiaTheme="minorEastAsia" w:hint="eastAsia"/>
          <w:szCs w:val="20"/>
          <w:lang w:eastAsia="zh-CN"/>
        </w:rPr>
        <w:t xml:space="preserve"> was to be decided.</w:t>
      </w:r>
      <w:r w:rsidR="00C7405C">
        <w:rPr>
          <w:rFonts w:eastAsiaTheme="minorEastAsia" w:hint="eastAsia"/>
          <w:szCs w:val="20"/>
          <w:lang w:eastAsia="zh-CN"/>
        </w:rPr>
        <w:t xml:space="preserve"> </w:t>
      </w:r>
      <w:r w:rsidR="00C7405C" w:rsidRPr="00460969">
        <w:rPr>
          <w:rFonts w:eastAsiaTheme="minorEastAsia" w:hint="eastAsia"/>
          <w:i/>
          <w:szCs w:val="20"/>
          <w:lang w:eastAsia="zh-CN"/>
        </w:rPr>
        <w:t>Z</w:t>
      </w:r>
      <w:r w:rsidR="00C7405C" w:rsidRPr="00460969">
        <w:rPr>
          <w:rFonts w:eastAsiaTheme="minorEastAsia"/>
          <w:i/>
          <w:szCs w:val="20"/>
          <w:lang w:eastAsia="zh-CN"/>
        </w:rPr>
        <w:t>’</w:t>
      </w:r>
      <w:r w:rsidR="00C7405C">
        <w:rPr>
          <w:rFonts w:eastAsiaTheme="minorEastAsia" w:hint="eastAsia"/>
          <w:szCs w:val="20"/>
          <w:lang w:eastAsia="zh-CN"/>
        </w:rPr>
        <w:t xml:space="preserve"> is the minimum required time for CSI processing which depend</w:t>
      </w:r>
      <w:r w:rsidR="006F5AB8">
        <w:rPr>
          <w:rFonts w:eastAsiaTheme="minorEastAsia" w:hint="eastAsia"/>
          <w:szCs w:val="20"/>
          <w:lang w:eastAsia="zh-CN"/>
        </w:rPr>
        <w:t>s</w:t>
      </w:r>
      <w:r w:rsidR="00CE3D77">
        <w:rPr>
          <w:rFonts w:eastAsiaTheme="minorEastAsia" w:hint="eastAsia"/>
          <w:szCs w:val="20"/>
          <w:lang w:eastAsia="zh-CN"/>
        </w:rPr>
        <w:t xml:space="preserve"> on the computational complexity.</w:t>
      </w:r>
      <w:r w:rsidR="004B453F">
        <w:rPr>
          <w:rFonts w:eastAsiaTheme="minorEastAsia" w:hint="eastAsia"/>
          <w:szCs w:val="20"/>
          <w:lang w:eastAsia="zh-CN"/>
        </w:rPr>
        <w:t xml:space="preserve"> </w:t>
      </w:r>
      <w:r w:rsidR="004B453F">
        <w:rPr>
          <w:rFonts w:eastAsiaTheme="minorEastAsia"/>
          <w:szCs w:val="20"/>
          <w:lang w:eastAsia="zh-CN"/>
        </w:rPr>
        <w:t>F</w:t>
      </w:r>
      <w:r w:rsidR="004B453F">
        <w:rPr>
          <w:rFonts w:eastAsiaTheme="minorEastAsia" w:hint="eastAsia"/>
          <w:szCs w:val="20"/>
          <w:lang w:eastAsia="zh-CN"/>
        </w:rPr>
        <w:t xml:space="preserve">or channel prediction, additional complexity </w:t>
      </w:r>
      <w:r w:rsidR="00F86C9B">
        <w:rPr>
          <w:rFonts w:eastAsiaTheme="minorEastAsia" w:hint="eastAsia"/>
          <w:szCs w:val="20"/>
          <w:lang w:eastAsia="zh-CN"/>
        </w:rPr>
        <w:t xml:space="preserve">depends on </w:t>
      </w:r>
      <w:r w:rsidR="006F5AB8">
        <w:rPr>
          <w:rFonts w:eastAsiaTheme="minorEastAsia" w:hint="eastAsia"/>
          <w:szCs w:val="20"/>
          <w:lang w:eastAsia="zh-CN"/>
        </w:rPr>
        <w:t xml:space="preserve">the design of </w:t>
      </w:r>
      <w:r w:rsidR="00F86C9B">
        <w:rPr>
          <w:rFonts w:eastAsiaTheme="minorEastAsia" w:hint="eastAsia"/>
          <w:szCs w:val="20"/>
          <w:lang w:eastAsia="zh-CN"/>
        </w:rPr>
        <w:t xml:space="preserve">prediction algorithm and </w:t>
      </w:r>
      <w:r w:rsidR="004B453F">
        <w:rPr>
          <w:rFonts w:eastAsiaTheme="minorEastAsia" w:hint="eastAsia"/>
          <w:szCs w:val="20"/>
          <w:lang w:eastAsia="zh-CN"/>
        </w:rPr>
        <w:t xml:space="preserve">is related to configured </w:t>
      </w:r>
      <w:r w:rsidR="004B453F" w:rsidRPr="00460969">
        <w:rPr>
          <w:rFonts w:eastAsiaTheme="minorEastAsia" w:hint="eastAsia"/>
          <w:i/>
          <w:szCs w:val="20"/>
          <w:lang w:eastAsia="zh-CN"/>
        </w:rPr>
        <w:t>N</w:t>
      </w:r>
      <w:r w:rsidR="004B453F" w:rsidRPr="00460969">
        <w:rPr>
          <w:rFonts w:eastAsiaTheme="minorEastAsia" w:hint="eastAsia"/>
          <w:i/>
          <w:szCs w:val="20"/>
          <w:vertAlign w:val="subscript"/>
          <w:lang w:eastAsia="zh-CN"/>
        </w:rPr>
        <w:t>4</w:t>
      </w:r>
      <w:r w:rsidR="004A59E8">
        <w:rPr>
          <w:rFonts w:eastAsiaTheme="minorEastAsia" w:hint="eastAsia"/>
          <w:szCs w:val="20"/>
          <w:lang w:eastAsia="zh-CN"/>
        </w:rPr>
        <w:t xml:space="preserve">. </w:t>
      </w:r>
      <w:r w:rsidR="004A59E8">
        <w:rPr>
          <w:rFonts w:eastAsiaTheme="minorEastAsia"/>
          <w:szCs w:val="20"/>
          <w:lang w:eastAsia="zh-CN"/>
        </w:rPr>
        <w:t>F</w:t>
      </w:r>
      <w:r w:rsidR="004A59E8">
        <w:rPr>
          <w:rFonts w:eastAsiaTheme="minorEastAsia" w:hint="eastAsia"/>
          <w:szCs w:val="20"/>
          <w:lang w:eastAsia="zh-CN"/>
        </w:rPr>
        <w:t xml:space="preserve">or PMI calculation, </w:t>
      </w:r>
      <w:r w:rsidR="00D760CE">
        <w:rPr>
          <w:rFonts w:eastAsiaTheme="minorEastAsia" w:hint="eastAsia"/>
          <w:szCs w:val="20"/>
          <w:lang w:eastAsia="zh-CN"/>
        </w:rPr>
        <w:t xml:space="preserve">the complexity is about </w:t>
      </w:r>
      <w:r w:rsidR="00D760CE" w:rsidRPr="00460969">
        <w:rPr>
          <w:rFonts w:eastAsiaTheme="minorEastAsia" w:hint="eastAsia"/>
          <w:i/>
          <w:szCs w:val="20"/>
          <w:lang w:eastAsia="zh-CN"/>
        </w:rPr>
        <w:t>N</w:t>
      </w:r>
      <w:r w:rsidR="00D760CE" w:rsidRPr="00460969">
        <w:rPr>
          <w:rFonts w:eastAsiaTheme="minorEastAsia" w:hint="eastAsia"/>
          <w:i/>
          <w:szCs w:val="20"/>
          <w:vertAlign w:val="subscript"/>
          <w:lang w:eastAsia="zh-CN"/>
        </w:rPr>
        <w:t>4</w:t>
      </w:r>
      <w:r w:rsidR="00D760CE">
        <w:rPr>
          <w:rFonts w:eastAsiaTheme="minorEastAsia" w:hint="eastAsia"/>
          <w:szCs w:val="20"/>
          <w:lang w:eastAsia="zh-CN"/>
        </w:rPr>
        <w:t xml:space="preserve"> times </w:t>
      </w:r>
      <w:r w:rsidR="006F5AB8">
        <w:rPr>
          <w:rFonts w:eastAsiaTheme="minorEastAsia" w:hint="eastAsia"/>
          <w:szCs w:val="20"/>
          <w:lang w:eastAsia="zh-CN"/>
        </w:rPr>
        <w:t xml:space="preserve">as that </w:t>
      </w:r>
      <w:r w:rsidR="00D760CE">
        <w:rPr>
          <w:rFonts w:eastAsiaTheme="minorEastAsia" w:hint="eastAsia"/>
          <w:szCs w:val="20"/>
          <w:lang w:eastAsia="zh-CN"/>
        </w:rPr>
        <w:t>of legacy</w:t>
      </w:r>
      <w:r w:rsidR="003A4067">
        <w:rPr>
          <w:rFonts w:eastAsiaTheme="minorEastAsia" w:hint="eastAsia"/>
          <w:szCs w:val="20"/>
          <w:lang w:eastAsia="zh-CN"/>
        </w:rPr>
        <w:t xml:space="preserve">. </w:t>
      </w:r>
      <w:r w:rsidR="00183E65">
        <w:rPr>
          <w:rFonts w:eastAsiaTheme="minorEastAsia"/>
          <w:szCs w:val="20"/>
          <w:lang w:eastAsia="zh-CN"/>
        </w:rPr>
        <w:t>F</w:t>
      </w:r>
      <w:r w:rsidR="00183E65">
        <w:rPr>
          <w:rFonts w:eastAsiaTheme="minorEastAsia" w:hint="eastAsia"/>
          <w:szCs w:val="20"/>
          <w:lang w:eastAsia="zh-CN"/>
        </w:rPr>
        <w:t xml:space="preserve">or CQI calculation, the complexity is </w:t>
      </w:r>
      <w:r w:rsidR="00942F75">
        <w:rPr>
          <w:rFonts w:eastAsiaTheme="minorEastAsia" w:hint="eastAsia"/>
          <w:szCs w:val="20"/>
          <w:lang w:eastAsia="zh-CN"/>
        </w:rPr>
        <w:t>at most</w:t>
      </w:r>
      <w:r w:rsidR="00A6618A">
        <w:rPr>
          <w:rFonts w:eastAsiaTheme="minorEastAsia" w:hint="eastAsia"/>
          <w:szCs w:val="20"/>
          <w:lang w:eastAsia="zh-CN"/>
        </w:rPr>
        <w:t xml:space="preserve"> </w:t>
      </w:r>
      <w:r w:rsidR="00183E65">
        <w:rPr>
          <w:rFonts w:eastAsiaTheme="minorEastAsia" w:hint="eastAsia"/>
          <w:szCs w:val="20"/>
          <w:lang w:eastAsia="zh-CN"/>
        </w:rPr>
        <w:t xml:space="preserve">two times of legacy. </w:t>
      </w:r>
      <w:r w:rsidR="00183E65">
        <w:rPr>
          <w:rFonts w:eastAsiaTheme="minorEastAsia"/>
          <w:szCs w:val="20"/>
          <w:lang w:eastAsia="zh-CN"/>
        </w:rPr>
        <w:t>T</w:t>
      </w:r>
      <w:r w:rsidR="00183E65">
        <w:rPr>
          <w:rFonts w:eastAsiaTheme="minorEastAsia" w:hint="eastAsia"/>
          <w:szCs w:val="20"/>
          <w:lang w:eastAsia="zh-CN"/>
        </w:rPr>
        <w:t xml:space="preserve">herefore, we suggest to support </w:t>
      </w:r>
      <w:r w:rsidR="00183E65" w:rsidRPr="005D77B2">
        <w:rPr>
          <w:rFonts w:eastAsiaTheme="minorEastAsia" w:hint="eastAsia"/>
          <w:i/>
          <w:szCs w:val="20"/>
          <w:lang w:eastAsia="zh-CN"/>
        </w:rPr>
        <w:t xml:space="preserve">r </w:t>
      </w:r>
      <w:r w:rsidR="00183E65">
        <w:rPr>
          <w:rFonts w:eastAsiaTheme="minorEastAsia" w:hint="eastAsia"/>
          <w:szCs w:val="20"/>
          <w:lang w:eastAsia="zh-CN"/>
        </w:rPr>
        <w:t xml:space="preserve">= </w:t>
      </w:r>
      <w:r w:rsidR="00183E65" w:rsidRPr="005D77B2">
        <w:rPr>
          <w:rFonts w:eastAsiaTheme="minorEastAsia" w:hint="eastAsia"/>
          <w:i/>
          <w:szCs w:val="20"/>
          <w:lang w:eastAsia="zh-CN"/>
        </w:rPr>
        <w:t>N</w:t>
      </w:r>
      <w:r w:rsidR="00183E65" w:rsidRPr="005D77B2">
        <w:rPr>
          <w:rFonts w:eastAsiaTheme="minorEastAsia" w:hint="eastAsia"/>
          <w:i/>
          <w:szCs w:val="20"/>
          <w:vertAlign w:val="subscript"/>
          <w:lang w:eastAsia="zh-CN"/>
        </w:rPr>
        <w:t>4</w:t>
      </w:r>
      <w:r w:rsidR="00183E65">
        <w:rPr>
          <w:rFonts w:eastAsiaTheme="minorEastAsia" w:hint="eastAsia"/>
          <w:szCs w:val="20"/>
          <w:lang w:eastAsia="zh-CN"/>
        </w:rPr>
        <w:t xml:space="preserve">/2 * </w:t>
      </w:r>
      <w:r w:rsidR="00460969">
        <w:rPr>
          <w:bCs/>
        </w:rPr>
        <w:t xml:space="preserve">Legacy </w:t>
      </w:r>
      <w:r w:rsidR="00460969" w:rsidRPr="005D77B2">
        <w:rPr>
          <w:bCs/>
          <w:i/>
        </w:rPr>
        <w:t>Z’</w:t>
      </w:r>
      <w:r w:rsidR="00460969">
        <w:rPr>
          <w:bCs/>
        </w:rPr>
        <w:t xml:space="preserve"> </w:t>
      </w:r>
      <w:r w:rsidR="007177E3">
        <w:rPr>
          <w:rFonts w:eastAsiaTheme="minorEastAsia" w:hint="eastAsia"/>
          <w:bCs/>
          <w:lang w:eastAsia="zh-CN"/>
        </w:rPr>
        <w:t>.</w:t>
      </w:r>
    </w:p>
    <w:p w14:paraId="20912FEC" w14:textId="519001C7" w:rsidR="008662BC" w:rsidRPr="00217F68" w:rsidRDefault="008662BC" w:rsidP="008662BC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 w:rsidR="00E74141">
        <w:rPr>
          <w:rFonts w:eastAsiaTheme="minorEastAsia" w:hint="eastAsia"/>
          <w:b/>
          <w:szCs w:val="20"/>
          <w:lang w:val="en-US" w:eastAsia="zh-CN"/>
        </w:rPr>
        <w:t>2</w:t>
      </w:r>
      <w:r w:rsidRPr="00217F68">
        <w:rPr>
          <w:b/>
          <w:szCs w:val="20"/>
          <w:lang w:val="en-US"/>
        </w:rPr>
        <w:t xml:space="preserve">: </w:t>
      </w:r>
    </w:p>
    <w:p w14:paraId="7CE845C6" w14:textId="6E9C4F87" w:rsidR="008662BC" w:rsidRDefault="007177E3" w:rsidP="008662BC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 xml:space="preserve">Support </w:t>
      </w:r>
      <w:r w:rsidRPr="0066759A">
        <w:rPr>
          <w:rFonts w:cs="Times New Roman" w:hint="eastAsia"/>
          <w:b/>
          <w:i/>
          <w:szCs w:val="20"/>
        </w:rPr>
        <w:t>r</w:t>
      </w:r>
      <w:r w:rsidRPr="007177E3">
        <w:rPr>
          <w:rFonts w:cs="Times New Roman" w:hint="eastAsia"/>
          <w:b/>
          <w:szCs w:val="20"/>
        </w:rPr>
        <w:t xml:space="preserve"> = </w:t>
      </w:r>
      <w:r w:rsidRPr="001F4ECE">
        <w:rPr>
          <w:rFonts w:cs="Times New Roman" w:hint="eastAsia"/>
          <w:b/>
          <w:i/>
          <w:szCs w:val="20"/>
        </w:rPr>
        <w:t>N</w:t>
      </w:r>
      <w:r w:rsidRPr="001F4ECE">
        <w:rPr>
          <w:rFonts w:cs="Times New Roman" w:hint="eastAsia"/>
          <w:b/>
          <w:i/>
          <w:szCs w:val="20"/>
          <w:vertAlign w:val="subscript"/>
        </w:rPr>
        <w:t>4</w:t>
      </w:r>
      <w:r w:rsidRPr="007177E3">
        <w:rPr>
          <w:rFonts w:cs="Times New Roman" w:hint="eastAsia"/>
          <w:b/>
          <w:szCs w:val="20"/>
        </w:rPr>
        <w:t xml:space="preserve">/2 * </w:t>
      </w:r>
      <w:r w:rsidR="0073792A">
        <w:rPr>
          <w:rFonts w:cs="Times New Roman"/>
          <w:b/>
          <w:szCs w:val="20"/>
        </w:rPr>
        <w:t xml:space="preserve">Legacy </w:t>
      </w:r>
      <w:r w:rsidR="0073792A" w:rsidRPr="001F4ECE">
        <w:rPr>
          <w:rFonts w:cs="Times New Roman"/>
          <w:b/>
          <w:i/>
          <w:szCs w:val="20"/>
        </w:rPr>
        <w:t>Z’</w:t>
      </w:r>
      <w:r w:rsidR="008662BC">
        <w:rPr>
          <w:rFonts w:cs="Times New Roman" w:hint="eastAsia"/>
          <w:b/>
          <w:szCs w:val="20"/>
        </w:rPr>
        <w:t>.</w:t>
      </w:r>
    </w:p>
    <w:p w14:paraId="04B87BCA" w14:textId="5D594197" w:rsidR="00310550" w:rsidRPr="008B4204" w:rsidRDefault="008B4204" w:rsidP="00310550">
      <w:pPr>
        <w:spacing w:afterLines="50" w:after="120"/>
        <w:rPr>
          <w:rFonts w:cs="Times New Roman"/>
          <w:kern w:val="0"/>
          <w:szCs w:val="20"/>
          <w:lang w:val="x-none"/>
        </w:rPr>
      </w:pPr>
      <w:r w:rsidRPr="008B4204">
        <w:rPr>
          <w:rFonts w:cs="Times New Roman" w:hint="eastAsia"/>
          <w:kern w:val="0"/>
          <w:szCs w:val="20"/>
          <w:lang w:val="x-none"/>
        </w:rPr>
        <w:t xml:space="preserve">Regarding </w:t>
      </w:r>
      <w:r w:rsidRPr="000F7C5C">
        <w:rPr>
          <w:rFonts w:cs="Times New Roman" w:hint="eastAsia"/>
          <w:i/>
          <w:kern w:val="0"/>
          <w:szCs w:val="20"/>
          <w:lang w:val="x-none"/>
        </w:rPr>
        <w:t>Z</w:t>
      </w:r>
      <w:r w:rsidRPr="008B4204">
        <w:rPr>
          <w:rFonts w:cs="Times New Roman" w:hint="eastAsia"/>
          <w:kern w:val="0"/>
          <w:szCs w:val="20"/>
          <w:lang w:val="x-none"/>
        </w:rPr>
        <w:t>,</w:t>
      </w:r>
      <w:r>
        <w:rPr>
          <w:rFonts w:cs="Times New Roman" w:hint="eastAsia"/>
          <w:kern w:val="0"/>
          <w:szCs w:val="20"/>
          <w:lang w:val="x-none"/>
        </w:rPr>
        <w:t xml:space="preserve"> </w:t>
      </w:r>
      <w:r w:rsidRPr="000F7C5C">
        <w:rPr>
          <w:rFonts w:cs="Times New Roman" w:hint="eastAsia"/>
          <w:i/>
          <w:kern w:val="0"/>
          <w:szCs w:val="20"/>
          <w:lang w:val="x-none"/>
        </w:rPr>
        <w:t>Z</w:t>
      </w:r>
      <w:r>
        <w:rPr>
          <w:rFonts w:cs="Times New Roman" w:hint="eastAsia"/>
          <w:kern w:val="0"/>
          <w:szCs w:val="20"/>
          <w:lang w:val="x-none"/>
        </w:rPr>
        <w:t xml:space="preserve">=legacy </w:t>
      </w:r>
      <w:r w:rsidRPr="000F7C5C">
        <w:rPr>
          <w:rFonts w:cs="Times New Roman" w:hint="eastAsia"/>
          <w:i/>
          <w:kern w:val="0"/>
          <w:szCs w:val="20"/>
          <w:lang w:val="x-none"/>
        </w:rPr>
        <w:t>Z</w:t>
      </w:r>
      <w:r>
        <w:rPr>
          <w:rFonts w:cs="Times New Roman" w:hint="eastAsia"/>
          <w:kern w:val="0"/>
          <w:szCs w:val="20"/>
          <w:lang w:val="x-none"/>
        </w:rPr>
        <w:t xml:space="preserve"> + </w:t>
      </w:r>
      <w:r w:rsidRPr="000F7C5C">
        <w:rPr>
          <w:rFonts w:cs="Times New Roman" w:hint="eastAsia"/>
          <w:i/>
          <w:kern w:val="0"/>
          <w:szCs w:val="20"/>
          <w:lang w:val="x-none"/>
        </w:rPr>
        <w:t>w</w:t>
      </w:r>
      <w:r>
        <w:rPr>
          <w:rFonts w:cs="Times New Roman" w:hint="eastAsia"/>
          <w:kern w:val="0"/>
          <w:szCs w:val="20"/>
          <w:lang w:val="x-none"/>
        </w:rPr>
        <w:t xml:space="preserve"> for capability 1 when P/SP CSI-RS is configured for CMR. </w:t>
      </w:r>
      <w:r>
        <w:rPr>
          <w:rFonts w:cs="Times New Roman"/>
          <w:kern w:val="0"/>
          <w:szCs w:val="20"/>
          <w:lang w:val="x-none"/>
        </w:rPr>
        <w:t>T</w:t>
      </w:r>
      <w:r>
        <w:rPr>
          <w:rFonts w:cs="Times New Roman" w:hint="eastAsia"/>
          <w:kern w:val="0"/>
          <w:szCs w:val="20"/>
          <w:lang w:val="x-none"/>
        </w:rPr>
        <w:t xml:space="preserve">he value of </w:t>
      </w:r>
      <w:r w:rsidRPr="00DA2CA4">
        <w:rPr>
          <w:rFonts w:cs="Times New Roman" w:hint="eastAsia"/>
          <w:i/>
          <w:kern w:val="0"/>
          <w:szCs w:val="20"/>
          <w:lang w:val="x-none"/>
        </w:rPr>
        <w:t>w</w:t>
      </w:r>
      <w:r>
        <w:rPr>
          <w:rFonts w:cs="Times New Roman" w:hint="eastAsia"/>
          <w:kern w:val="0"/>
          <w:szCs w:val="20"/>
          <w:lang w:val="x-none"/>
        </w:rPr>
        <w:t xml:space="preserve"> was to be decided.</w:t>
      </w:r>
      <w:r w:rsidR="00FC4249">
        <w:rPr>
          <w:rFonts w:cs="Times New Roman" w:hint="eastAsia"/>
          <w:kern w:val="0"/>
          <w:szCs w:val="20"/>
          <w:lang w:val="x-none"/>
        </w:rPr>
        <w:t xml:space="preserve"> </w:t>
      </w:r>
      <w:r w:rsidR="00FC4249" w:rsidRPr="000F7C5C">
        <w:rPr>
          <w:rFonts w:cs="Times New Roman" w:hint="eastAsia"/>
          <w:i/>
          <w:kern w:val="0"/>
          <w:szCs w:val="20"/>
          <w:lang w:val="x-none"/>
        </w:rPr>
        <w:t>Z</w:t>
      </w:r>
      <w:r w:rsidR="00FC4249">
        <w:rPr>
          <w:rFonts w:cs="Times New Roman" w:hint="eastAsia"/>
          <w:kern w:val="0"/>
          <w:szCs w:val="20"/>
          <w:lang w:val="x-none"/>
        </w:rPr>
        <w:t xml:space="preserve"> is related to CSI processing time</w:t>
      </w:r>
      <w:r w:rsidR="002D173D">
        <w:rPr>
          <w:rFonts w:cs="Times New Roman" w:hint="eastAsia"/>
          <w:kern w:val="0"/>
          <w:szCs w:val="20"/>
          <w:lang w:val="x-none"/>
        </w:rPr>
        <w:t xml:space="preserve"> which depends on the configured </w:t>
      </w:r>
      <w:r w:rsidR="002D173D" w:rsidRPr="000F7C5C">
        <w:rPr>
          <w:rFonts w:cs="Times New Roman" w:hint="eastAsia"/>
          <w:i/>
          <w:kern w:val="0"/>
          <w:szCs w:val="20"/>
          <w:lang w:val="x-none"/>
        </w:rPr>
        <w:t>N</w:t>
      </w:r>
      <w:r w:rsidR="002D173D" w:rsidRPr="000F7C5C">
        <w:rPr>
          <w:rFonts w:cs="Times New Roman" w:hint="eastAsia"/>
          <w:i/>
          <w:kern w:val="0"/>
          <w:szCs w:val="20"/>
          <w:vertAlign w:val="subscript"/>
          <w:lang w:val="x-none"/>
        </w:rPr>
        <w:t>4</w:t>
      </w:r>
      <w:r w:rsidR="004173BE">
        <w:rPr>
          <w:rFonts w:cs="Times New Roman" w:hint="eastAsia"/>
          <w:kern w:val="0"/>
          <w:szCs w:val="20"/>
          <w:lang w:val="x-none"/>
        </w:rPr>
        <w:t xml:space="preserve"> when P/SP CSI-RS is configured for CMR</w:t>
      </w:r>
      <w:r w:rsidR="002D173D">
        <w:rPr>
          <w:rFonts w:cs="Times New Roman" w:hint="eastAsia"/>
          <w:kern w:val="0"/>
          <w:szCs w:val="20"/>
          <w:lang w:val="x-none"/>
        </w:rPr>
        <w:t>.</w:t>
      </w:r>
      <w:r w:rsidR="00C578D0">
        <w:rPr>
          <w:rFonts w:cs="Times New Roman" w:hint="eastAsia"/>
          <w:kern w:val="0"/>
          <w:szCs w:val="20"/>
          <w:lang w:val="x-none"/>
        </w:rPr>
        <w:t xml:space="preserve"> </w:t>
      </w:r>
      <w:r w:rsidR="00C578D0">
        <w:rPr>
          <w:rFonts w:cs="Times New Roman"/>
          <w:kern w:val="0"/>
          <w:szCs w:val="20"/>
          <w:lang w:val="x-none"/>
        </w:rPr>
        <w:t>T</w:t>
      </w:r>
      <w:r w:rsidR="00C578D0">
        <w:rPr>
          <w:rFonts w:cs="Times New Roman" w:hint="eastAsia"/>
          <w:kern w:val="0"/>
          <w:szCs w:val="20"/>
          <w:lang w:val="x-none"/>
        </w:rPr>
        <w:t xml:space="preserve">herefore, we suggest to support </w:t>
      </w:r>
      <w:r w:rsidR="00C578D0" w:rsidRPr="000F7C5C">
        <w:rPr>
          <w:rFonts w:cs="Times New Roman" w:hint="eastAsia"/>
          <w:i/>
          <w:kern w:val="0"/>
          <w:szCs w:val="20"/>
          <w:lang w:val="x-none"/>
        </w:rPr>
        <w:t>w</w:t>
      </w:r>
      <w:r w:rsidR="00C578D0">
        <w:rPr>
          <w:rFonts w:cs="Times New Roman" w:hint="eastAsia"/>
          <w:kern w:val="0"/>
          <w:szCs w:val="20"/>
          <w:lang w:val="x-none"/>
        </w:rPr>
        <w:t xml:space="preserve"> = 14*</w:t>
      </w:r>
      <w:r w:rsidR="00C578D0" w:rsidRPr="000F7C5C">
        <w:rPr>
          <w:rFonts w:cs="Times New Roman" w:hint="eastAsia"/>
          <w:i/>
          <w:kern w:val="0"/>
          <w:szCs w:val="20"/>
          <w:lang w:val="x-none"/>
        </w:rPr>
        <w:t>N</w:t>
      </w:r>
      <w:r w:rsidR="00C578D0" w:rsidRPr="000F7C5C">
        <w:rPr>
          <w:rFonts w:cs="Times New Roman" w:hint="eastAsia"/>
          <w:i/>
          <w:kern w:val="0"/>
          <w:szCs w:val="20"/>
          <w:vertAlign w:val="subscript"/>
          <w:lang w:val="x-none"/>
        </w:rPr>
        <w:t>4</w:t>
      </w:r>
      <w:r w:rsidR="00746A54">
        <w:rPr>
          <w:rFonts w:cs="Times New Roman" w:hint="eastAsia"/>
          <w:kern w:val="0"/>
          <w:szCs w:val="20"/>
          <w:lang w:val="x-none"/>
        </w:rPr>
        <w:t>.</w:t>
      </w:r>
    </w:p>
    <w:p w14:paraId="1A44E592" w14:textId="6C9CC458" w:rsidR="005E5793" w:rsidRPr="00217F68" w:rsidRDefault="005E5793" w:rsidP="005E5793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 w:rsidR="00E74141">
        <w:rPr>
          <w:rFonts w:eastAsiaTheme="minorEastAsia" w:hint="eastAsia"/>
          <w:b/>
          <w:szCs w:val="20"/>
          <w:lang w:val="en-US" w:eastAsia="zh-CN"/>
        </w:rPr>
        <w:t>3</w:t>
      </w:r>
      <w:r w:rsidRPr="00217F68">
        <w:rPr>
          <w:b/>
          <w:szCs w:val="20"/>
          <w:lang w:val="en-US"/>
        </w:rPr>
        <w:t xml:space="preserve">: </w:t>
      </w:r>
    </w:p>
    <w:p w14:paraId="6027DFF6" w14:textId="34B23B13" w:rsidR="005E5793" w:rsidRDefault="005E5793" w:rsidP="005E5793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 xml:space="preserve">Support </w:t>
      </w:r>
      <w:r w:rsidRPr="002965A6">
        <w:rPr>
          <w:rFonts w:cs="Times New Roman" w:hint="eastAsia"/>
          <w:b/>
          <w:i/>
          <w:szCs w:val="20"/>
        </w:rPr>
        <w:t>w</w:t>
      </w:r>
      <w:r w:rsidRPr="007177E3">
        <w:rPr>
          <w:rFonts w:cs="Times New Roman" w:hint="eastAsia"/>
          <w:b/>
          <w:szCs w:val="20"/>
        </w:rPr>
        <w:t xml:space="preserve"> = </w:t>
      </w:r>
      <w:r>
        <w:rPr>
          <w:rFonts w:cs="Times New Roman" w:hint="eastAsia"/>
          <w:b/>
          <w:szCs w:val="20"/>
        </w:rPr>
        <w:t>14*</w:t>
      </w:r>
      <w:r w:rsidRPr="002965A6">
        <w:rPr>
          <w:rFonts w:cs="Times New Roman" w:hint="eastAsia"/>
          <w:b/>
          <w:i/>
          <w:szCs w:val="20"/>
        </w:rPr>
        <w:t>N</w:t>
      </w:r>
      <w:r w:rsidRPr="002965A6">
        <w:rPr>
          <w:rFonts w:cs="Times New Roman" w:hint="eastAsia"/>
          <w:b/>
          <w:i/>
          <w:szCs w:val="20"/>
          <w:vertAlign w:val="subscript"/>
        </w:rPr>
        <w:t>4</w:t>
      </w:r>
      <w:r>
        <w:rPr>
          <w:rFonts w:cs="Times New Roman" w:hint="eastAsia"/>
          <w:b/>
          <w:szCs w:val="20"/>
        </w:rPr>
        <w:t>.</w:t>
      </w:r>
    </w:p>
    <w:p w14:paraId="19947893" w14:textId="77777777" w:rsidR="00580738" w:rsidRPr="007F4A1D" w:rsidRDefault="00580738" w:rsidP="007F4A1D">
      <w:pPr>
        <w:pStyle w:val="Normal9pointspacing"/>
        <w:spacing w:beforeLines="50" w:before="120" w:after="50"/>
        <w:rPr>
          <w:rFonts w:eastAsiaTheme="minorEastAsia"/>
          <w:szCs w:val="20"/>
          <w:lang w:eastAsia="zh-CN"/>
        </w:rPr>
      </w:pPr>
    </w:p>
    <w:p w14:paraId="330593D3" w14:textId="2F050DC3" w:rsidR="00CE1072" w:rsidRDefault="00CE1072" w:rsidP="00CE1072">
      <w:pPr>
        <w:pStyle w:val="3"/>
        <w:rPr>
          <w:rFonts w:eastAsiaTheme="minorEastAsia"/>
        </w:rPr>
      </w:pPr>
      <w:r>
        <w:rPr>
          <w:rFonts w:eastAsiaTheme="minorEastAsia" w:hint="eastAsia"/>
        </w:rPr>
        <w:t>RRC Parameters</w:t>
      </w:r>
    </w:p>
    <w:p w14:paraId="66C28874" w14:textId="77777777" w:rsidR="007806D2" w:rsidRDefault="007806D2" w:rsidP="007806D2">
      <w:r>
        <w:rPr>
          <w:rFonts w:hint="eastAsia"/>
        </w:rPr>
        <w:t xml:space="preserve">Similar to legacy, the number of CSI-RS resources in one CSI-RS resource set for the CMR can be configured by the following RRC </w:t>
      </w:r>
      <w:r>
        <w:t>signaling</w:t>
      </w:r>
      <w:r>
        <w:rPr>
          <w:rFonts w:hint="eastAsia"/>
        </w:rPr>
        <w:t xml:space="preserve">. </w:t>
      </w:r>
      <w:r>
        <w:t>T</w:t>
      </w:r>
      <w:r>
        <w:rPr>
          <w:rFonts w:hint="eastAsia"/>
        </w:rPr>
        <w:t xml:space="preserve">herefore, it is not </w:t>
      </w:r>
      <w:r>
        <w:t>necessary</w:t>
      </w:r>
      <w:r>
        <w:rPr>
          <w:rFonts w:hint="eastAsia"/>
        </w:rPr>
        <w:t xml:space="preserve"> to add a new RRC parameter for the number of CSI-RS resources.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8986"/>
      </w:tblGrid>
      <w:tr w:rsidR="007806D2" w14:paraId="1558F6EC" w14:textId="77777777" w:rsidTr="00E50327">
        <w:trPr>
          <w:jc w:val="center"/>
        </w:trPr>
        <w:tc>
          <w:tcPr>
            <w:tcW w:w="8986" w:type="dxa"/>
          </w:tcPr>
          <w:p w14:paraId="4FF9B776" w14:textId="77777777" w:rsidR="007806D2" w:rsidRPr="00C0503E" w:rsidRDefault="007806D2" w:rsidP="00E50327">
            <w:pPr>
              <w:pStyle w:val="PL"/>
            </w:pPr>
            <w:r w:rsidRPr="00C0503E">
              <w:t>NZP-</w:t>
            </w:r>
            <w:r>
              <w:t xml:space="preserve">CSI-RS-ResourceSet ::= </w:t>
            </w:r>
            <w:r w:rsidRPr="00C0503E">
              <w:rPr>
                <w:color w:val="993366"/>
              </w:rPr>
              <w:t>SEQUENCE</w:t>
            </w:r>
            <w:r w:rsidRPr="00C0503E">
              <w:t xml:space="preserve"> {</w:t>
            </w:r>
          </w:p>
          <w:p w14:paraId="3A00043B" w14:textId="77777777" w:rsidR="007806D2" w:rsidRPr="00C0503E" w:rsidRDefault="007806D2" w:rsidP="00E50327">
            <w:pPr>
              <w:pStyle w:val="PL"/>
            </w:pPr>
            <w:r w:rsidRPr="00C0503E">
              <w:t xml:space="preserve">    nzp-</w:t>
            </w:r>
            <w:r>
              <w:t xml:space="preserve">CSI-ResourceSetId </w:t>
            </w:r>
            <w:r w:rsidRPr="00C0503E">
              <w:t>NZP-CSI-RS-ResourceSetId,</w:t>
            </w:r>
          </w:p>
          <w:p w14:paraId="2DAF2786" w14:textId="77777777" w:rsidR="007806D2" w:rsidRPr="00C0503E" w:rsidRDefault="007806D2" w:rsidP="00E50327">
            <w:pPr>
              <w:pStyle w:val="PL"/>
              <w:ind w:left="400" w:hangingChars="250" w:hanging="400"/>
            </w:pPr>
            <w:r w:rsidRPr="00C0503E">
              <w:t xml:space="preserve">    </w:t>
            </w:r>
            <w:r w:rsidRPr="0033632B">
              <w:rPr>
                <w:highlight w:val="yellow"/>
              </w:rPr>
              <w:t xml:space="preserve">nzp-CSI-RS-Resources </w:t>
            </w:r>
            <w:r w:rsidRPr="0033632B">
              <w:rPr>
                <w:color w:val="993366"/>
                <w:highlight w:val="yellow"/>
              </w:rPr>
              <w:t>SEQUENCE</w:t>
            </w:r>
            <w:r w:rsidRPr="0033632B">
              <w:rPr>
                <w:highlight w:val="yellow"/>
              </w:rPr>
              <w:t xml:space="preserve"> (</w:t>
            </w:r>
            <w:r w:rsidRPr="0033632B">
              <w:rPr>
                <w:color w:val="993366"/>
                <w:highlight w:val="yellow"/>
              </w:rPr>
              <w:t>SIZE</w:t>
            </w:r>
            <w:r w:rsidRPr="0033632B">
              <w:rPr>
                <w:highlight w:val="yellow"/>
              </w:rPr>
              <w:t xml:space="preserve"> (1..maxNrofNZP-CSI-RS-ResourcesPerSet))</w:t>
            </w:r>
            <w:r w:rsidRPr="0033632B">
              <w:rPr>
                <w:color w:val="993366"/>
                <w:highlight w:val="yellow"/>
              </w:rPr>
              <w:t xml:space="preserve"> OF</w:t>
            </w:r>
            <w:r w:rsidRPr="0033632B">
              <w:rPr>
                <w:rFonts w:eastAsiaTheme="minorEastAsia" w:hint="eastAsia"/>
                <w:highlight w:val="yellow"/>
                <w:lang w:eastAsia="zh-CN"/>
              </w:rPr>
              <w:t xml:space="preserve"> </w:t>
            </w:r>
            <w:r w:rsidRPr="0033632B">
              <w:rPr>
                <w:highlight w:val="yellow"/>
              </w:rPr>
              <w:t>NZP-CSI-RS-ResourceId,</w:t>
            </w:r>
          </w:p>
          <w:p w14:paraId="338BFC39" w14:textId="77777777" w:rsidR="007806D2" w:rsidRPr="00C0503E" w:rsidRDefault="007806D2" w:rsidP="00E50327">
            <w:pPr>
              <w:pStyle w:val="PL"/>
              <w:rPr>
                <w:color w:val="808080"/>
              </w:rPr>
            </w:pPr>
            <w:r w:rsidRPr="00C0503E">
              <w:t xml:space="preserve">    repe</w:t>
            </w:r>
            <w:r>
              <w:t xml:space="preserve">tition                 </w:t>
            </w:r>
            <w:r w:rsidRPr="00C0503E">
              <w:rPr>
                <w:color w:val="993366"/>
              </w:rPr>
              <w:t>ENUMERATED</w:t>
            </w:r>
            <w:r w:rsidRPr="00C0503E">
              <w:t xml:space="preserve"> { on, off }     </w:t>
            </w:r>
            <w:r w:rsidRPr="00C0503E">
              <w:rPr>
                <w:color w:val="993366"/>
              </w:rPr>
              <w:t>OPTIONAL</w:t>
            </w:r>
            <w:r w:rsidRPr="00C0503E">
              <w:t xml:space="preserve">,   </w:t>
            </w:r>
            <w:r w:rsidRPr="00C0503E">
              <w:rPr>
                <w:color w:val="808080"/>
              </w:rPr>
              <w:t>-- Need S</w:t>
            </w:r>
          </w:p>
          <w:p w14:paraId="1C57E78F" w14:textId="77777777" w:rsidR="007806D2" w:rsidRPr="00386C41" w:rsidRDefault="007806D2" w:rsidP="00E50327">
            <w:pPr>
              <w:pStyle w:val="PL"/>
              <w:rPr>
                <w:rFonts w:eastAsiaTheme="minorEastAsia"/>
                <w:lang w:eastAsia="zh-CN"/>
              </w:rPr>
            </w:pPr>
            <w:r w:rsidRPr="00C0503E">
              <w:t xml:space="preserve">    aper</w:t>
            </w:r>
            <w:r>
              <w:t xml:space="preserve">iodicTriggeringOffset  </w:t>
            </w:r>
            <w:r w:rsidRPr="00C0503E">
              <w:rPr>
                <w:color w:val="993366"/>
              </w:rPr>
              <w:t>INTEGER</w:t>
            </w:r>
            <w:r w:rsidRPr="00C0503E">
              <w:t xml:space="preserve">(0..6) </w:t>
            </w:r>
            <w:r>
              <w:t xml:space="preserve">            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C0503E">
              <w:rPr>
                <w:color w:val="993366"/>
              </w:rPr>
              <w:t>OPTIONAL</w:t>
            </w:r>
            <w:r w:rsidRPr="00C0503E">
              <w:t xml:space="preserve">,   </w:t>
            </w:r>
            <w:r w:rsidRPr="00C0503E">
              <w:rPr>
                <w:color w:val="808080"/>
              </w:rPr>
              <w:t>-- Need S</w:t>
            </w:r>
          </w:p>
          <w:p w14:paraId="735B0C0C" w14:textId="77777777" w:rsidR="007806D2" w:rsidRPr="00C0503E" w:rsidRDefault="007806D2" w:rsidP="00E50327">
            <w:pPr>
              <w:pStyle w:val="PL"/>
              <w:rPr>
                <w:color w:val="808080"/>
              </w:rPr>
            </w:pPr>
            <w:r w:rsidRPr="00C0503E">
              <w:t xml:space="preserve">    trs-</w:t>
            </w:r>
            <w:r>
              <w:t xml:space="preserve">Info                   </w:t>
            </w:r>
            <w:r w:rsidRPr="00C0503E">
              <w:rPr>
                <w:color w:val="993366"/>
              </w:rPr>
              <w:t>ENUMERATED</w:t>
            </w:r>
            <w:r>
              <w:t xml:space="preserve"> {true}         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C0503E">
              <w:rPr>
                <w:color w:val="993366"/>
              </w:rPr>
              <w:t>OPTIONAL</w:t>
            </w:r>
            <w:r w:rsidRPr="00C0503E">
              <w:t xml:space="preserve">,   </w:t>
            </w:r>
            <w:r w:rsidRPr="00C0503E">
              <w:rPr>
                <w:color w:val="808080"/>
              </w:rPr>
              <w:t>-- Need R</w:t>
            </w:r>
          </w:p>
          <w:p w14:paraId="06EA23EC" w14:textId="77777777" w:rsidR="007806D2" w:rsidRPr="00C0503E" w:rsidRDefault="007806D2" w:rsidP="00E50327">
            <w:pPr>
              <w:pStyle w:val="PL"/>
            </w:pPr>
            <w:r w:rsidRPr="00C0503E">
              <w:t xml:space="preserve">    ...,</w:t>
            </w:r>
          </w:p>
          <w:p w14:paraId="5F70B613" w14:textId="77777777" w:rsidR="007806D2" w:rsidRPr="00C0503E" w:rsidRDefault="007806D2" w:rsidP="00E50327">
            <w:pPr>
              <w:pStyle w:val="PL"/>
            </w:pPr>
            <w:r w:rsidRPr="00C0503E">
              <w:t xml:space="preserve">    [[</w:t>
            </w:r>
          </w:p>
          <w:p w14:paraId="0205F097" w14:textId="77777777" w:rsidR="007806D2" w:rsidRPr="00C0503E" w:rsidRDefault="007806D2" w:rsidP="00E50327">
            <w:pPr>
              <w:pStyle w:val="PL"/>
              <w:rPr>
                <w:color w:val="808080"/>
              </w:rPr>
            </w:pPr>
            <w:r w:rsidRPr="00C0503E">
              <w:t xml:space="preserve">    aper</w:t>
            </w:r>
            <w:r>
              <w:t xml:space="preserve">iodicTriggeringOffset-r16  </w:t>
            </w:r>
            <w:r w:rsidRPr="00C0503E">
              <w:rPr>
                <w:color w:val="993366"/>
              </w:rPr>
              <w:t>INTEGER</w:t>
            </w:r>
            <w:r w:rsidRPr="00C0503E">
              <w:t>(</w:t>
            </w:r>
            <w:r>
              <w:t xml:space="preserve">0..31)        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C0503E">
              <w:rPr>
                <w:color w:val="993366"/>
              </w:rPr>
              <w:t>OPTIONAL</w:t>
            </w:r>
            <w:r w:rsidRPr="00C0503E">
              <w:t xml:space="preserve">   </w:t>
            </w:r>
            <w:r w:rsidRPr="00C0503E">
              <w:rPr>
                <w:color w:val="808080"/>
              </w:rPr>
              <w:t>-- Need S</w:t>
            </w:r>
          </w:p>
          <w:p w14:paraId="38EB83BC" w14:textId="77777777" w:rsidR="007806D2" w:rsidRPr="00C0503E" w:rsidRDefault="007806D2" w:rsidP="00E50327">
            <w:pPr>
              <w:pStyle w:val="PL"/>
            </w:pPr>
            <w:r w:rsidRPr="00C0503E">
              <w:t xml:space="preserve">    ]],</w:t>
            </w:r>
          </w:p>
          <w:p w14:paraId="3E298397" w14:textId="77777777" w:rsidR="007806D2" w:rsidRPr="00C0503E" w:rsidRDefault="007806D2" w:rsidP="00E50327">
            <w:pPr>
              <w:pStyle w:val="PL"/>
            </w:pPr>
            <w:r w:rsidRPr="00C0503E">
              <w:t xml:space="preserve">    [[</w:t>
            </w:r>
          </w:p>
          <w:p w14:paraId="59A9FC7D" w14:textId="77777777" w:rsidR="007806D2" w:rsidRPr="00C0503E" w:rsidRDefault="007806D2" w:rsidP="00E50327">
            <w:pPr>
              <w:pStyle w:val="PL"/>
              <w:rPr>
                <w:color w:val="808080"/>
              </w:rPr>
            </w:pPr>
            <w:r w:rsidRPr="00C0503E">
              <w:t xml:space="preserve">    pdc-</w:t>
            </w:r>
            <w:r>
              <w:t xml:space="preserve">Info-r17                   </w:t>
            </w:r>
            <w:r w:rsidRPr="00C0503E">
              <w:rPr>
                <w:color w:val="993366"/>
              </w:rPr>
              <w:t>ENUMERATED</w:t>
            </w:r>
            <w:r>
              <w:t xml:space="preserve"> {true}     </w:t>
            </w:r>
            <w:r w:rsidRPr="00C0503E">
              <w:rPr>
                <w:color w:val="993366"/>
              </w:rPr>
              <w:t>OPTIONAL</w:t>
            </w:r>
            <w:r w:rsidRPr="00C0503E">
              <w:t xml:space="preserve">,  </w:t>
            </w:r>
            <w:r w:rsidRPr="00C0503E">
              <w:rPr>
                <w:color w:val="808080"/>
              </w:rPr>
              <w:t>-- Need R</w:t>
            </w:r>
          </w:p>
          <w:p w14:paraId="69482FEF" w14:textId="77777777" w:rsidR="007806D2" w:rsidRPr="00C0503E" w:rsidRDefault="007806D2" w:rsidP="00E50327">
            <w:pPr>
              <w:pStyle w:val="PL"/>
              <w:rPr>
                <w:color w:val="808080"/>
              </w:rPr>
            </w:pPr>
            <w:r w:rsidRPr="00C0503E">
              <w:t xml:space="preserve">    cmrG</w:t>
            </w:r>
            <w:r>
              <w:t xml:space="preserve">roupingAndPairing-r17      </w:t>
            </w:r>
            <w:r w:rsidRPr="00C0503E">
              <w:t>CMRGroup</w:t>
            </w:r>
            <w:r>
              <w:t xml:space="preserve">ingAndPairing-r17  </w:t>
            </w:r>
            <w:r w:rsidRPr="00C0503E">
              <w:rPr>
                <w:color w:val="993366"/>
              </w:rPr>
              <w:t>OPTIONAL</w:t>
            </w:r>
            <w:r w:rsidRPr="00C0503E">
              <w:t xml:space="preserve">,  </w:t>
            </w:r>
            <w:r w:rsidRPr="00C0503E">
              <w:rPr>
                <w:color w:val="808080"/>
              </w:rPr>
              <w:t>-- Need R</w:t>
            </w:r>
          </w:p>
          <w:p w14:paraId="1163CC94" w14:textId="77777777" w:rsidR="007806D2" w:rsidRPr="00C0503E" w:rsidRDefault="007806D2" w:rsidP="00E50327">
            <w:pPr>
              <w:pStyle w:val="PL"/>
              <w:rPr>
                <w:color w:val="808080"/>
              </w:rPr>
            </w:pPr>
            <w:r w:rsidRPr="00C0503E">
              <w:t xml:space="preserve">    aper</w:t>
            </w:r>
            <w:r>
              <w:t xml:space="preserve">iodicTriggeringOffset-r17 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C0503E">
              <w:rPr>
                <w:color w:val="993366"/>
              </w:rPr>
              <w:t>INTEGER</w:t>
            </w:r>
            <w:r w:rsidRPr="00C0503E">
              <w:t xml:space="preserve"> </w:t>
            </w:r>
            <w:r>
              <w:t xml:space="preserve">(0..124)           </w:t>
            </w:r>
            <w:r w:rsidRPr="00C0503E">
              <w:rPr>
                <w:color w:val="993366"/>
              </w:rPr>
              <w:t>OPTIONAL</w:t>
            </w:r>
            <w:r w:rsidRPr="00C0503E">
              <w:t xml:space="preserve">,  </w:t>
            </w:r>
            <w:r w:rsidRPr="00C0503E">
              <w:rPr>
                <w:color w:val="808080"/>
              </w:rPr>
              <w:t>-- Need S</w:t>
            </w:r>
          </w:p>
          <w:p w14:paraId="3CABFAB2" w14:textId="77777777" w:rsidR="007806D2" w:rsidRPr="00C0503E" w:rsidRDefault="007806D2" w:rsidP="00E50327">
            <w:pPr>
              <w:pStyle w:val="PL"/>
              <w:rPr>
                <w:color w:val="808080"/>
              </w:rPr>
            </w:pPr>
            <w:r w:rsidRPr="00C0503E">
              <w:t xml:space="preserve">    aper</w:t>
            </w:r>
            <w:r>
              <w:t xml:space="preserve">iodicTriggeringOffsetL2-r17  </w:t>
            </w:r>
            <w:r w:rsidRPr="00C0503E">
              <w:rPr>
                <w:color w:val="993366"/>
              </w:rPr>
              <w:t>INTEGER</w:t>
            </w:r>
            <w:r w:rsidRPr="00C0503E">
              <w:t>(</w:t>
            </w:r>
            <w:r>
              <w:t xml:space="preserve">0..31)          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C0503E">
              <w:rPr>
                <w:color w:val="993366"/>
              </w:rPr>
              <w:t>OPTIONAL</w:t>
            </w:r>
            <w:r w:rsidRPr="00C0503E">
              <w:t xml:space="preserve">   </w:t>
            </w:r>
            <w:r w:rsidRPr="00C0503E">
              <w:rPr>
                <w:color w:val="808080"/>
              </w:rPr>
              <w:t>-- Need R</w:t>
            </w:r>
          </w:p>
          <w:p w14:paraId="2CBD4998" w14:textId="77777777" w:rsidR="007806D2" w:rsidRPr="00C0503E" w:rsidRDefault="007806D2" w:rsidP="00E50327">
            <w:pPr>
              <w:pStyle w:val="PL"/>
            </w:pPr>
            <w:r w:rsidRPr="00C0503E">
              <w:t xml:space="preserve">    ]]</w:t>
            </w:r>
          </w:p>
          <w:p w14:paraId="74BD1845" w14:textId="77777777" w:rsidR="007806D2" w:rsidRPr="008E2DB9" w:rsidRDefault="007806D2" w:rsidP="00E50327">
            <w:pPr>
              <w:pStyle w:val="PL"/>
              <w:rPr>
                <w:rFonts w:eastAsiaTheme="minorEastAsia"/>
                <w:lang w:eastAsia="zh-CN"/>
              </w:rPr>
            </w:pPr>
            <w:r w:rsidRPr="00C0503E">
              <w:t>}</w:t>
            </w:r>
          </w:p>
        </w:tc>
      </w:tr>
    </w:tbl>
    <w:p w14:paraId="110565C6" w14:textId="425AF1EF" w:rsidR="007806D2" w:rsidRPr="00217F68" w:rsidRDefault="007806D2" w:rsidP="007806D2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 w:rsidR="009D3698">
        <w:rPr>
          <w:rFonts w:eastAsiaTheme="minorEastAsia" w:hint="eastAsia"/>
          <w:b/>
          <w:szCs w:val="20"/>
          <w:lang w:val="en-US" w:eastAsia="zh-CN"/>
        </w:rPr>
        <w:t>4</w:t>
      </w:r>
      <w:r w:rsidRPr="00217F68">
        <w:rPr>
          <w:b/>
          <w:szCs w:val="20"/>
          <w:lang w:val="en-US"/>
        </w:rPr>
        <w:t xml:space="preserve">: </w:t>
      </w:r>
    </w:p>
    <w:p w14:paraId="171E0C96" w14:textId="77777777" w:rsidR="007806D2" w:rsidRDefault="007806D2" w:rsidP="007806D2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 xml:space="preserve">Delete the following RRC parameter </w:t>
      </w:r>
      <w:r w:rsidRPr="00A95788">
        <w:rPr>
          <w:rFonts w:cs="Times New Roman" w:hint="eastAsia"/>
          <w:b/>
          <w:i/>
          <w:szCs w:val="20"/>
        </w:rPr>
        <w:t>K</w:t>
      </w:r>
      <w:r>
        <w:rPr>
          <w:rFonts w:cs="Times New Roman" w:hint="eastAsia"/>
          <w:b/>
          <w:szCs w:val="20"/>
        </w:rPr>
        <w:t>.</w:t>
      </w:r>
    </w:p>
    <w:tbl>
      <w:tblPr>
        <w:tblStyle w:val="aa"/>
        <w:tblW w:w="0" w:type="auto"/>
        <w:tblInd w:w="420" w:type="dxa"/>
        <w:tblLook w:val="04A0" w:firstRow="1" w:lastRow="0" w:firstColumn="1" w:lastColumn="0" w:noHBand="0" w:noVBand="1"/>
      </w:tblPr>
      <w:tblGrid>
        <w:gridCol w:w="2665"/>
        <w:gridCol w:w="1701"/>
        <w:gridCol w:w="3119"/>
        <w:gridCol w:w="1381"/>
      </w:tblGrid>
      <w:tr w:rsidR="007806D2" w:rsidRPr="003B4454" w14:paraId="7A9110ED" w14:textId="77777777" w:rsidTr="00E50327">
        <w:tc>
          <w:tcPr>
            <w:tcW w:w="2665" w:type="dxa"/>
          </w:tcPr>
          <w:p w14:paraId="76D59E0C" w14:textId="77777777" w:rsidR="007806D2" w:rsidRPr="003B4454" w:rsidRDefault="007806D2" w:rsidP="00E50327">
            <w:pPr>
              <w:pStyle w:val="a8"/>
              <w:spacing w:afterLines="50" w:after="120"/>
              <w:ind w:firstLineChars="0" w:firstLine="0"/>
              <w:jc w:val="center"/>
              <w:rPr>
                <w:rFonts w:cs="Times New Roman"/>
                <w:szCs w:val="20"/>
              </w:rPr>
            </w:pPr>
            <w:r w:rsidRPr="003B4454">
              <w:rPr>
                <w:rFonts w:cs="Times New Roman"/>
                <w:szCs w:val="20"/>
              </w:rPr>
              <w:lastRenderedPageBreak/>
              <w:t>Parameter name in the spec</w:t>
            </w:r>
          </w:p>
        </w:tc>
        <w:tc>
          <w:tcPr>
            <w:tcW w:w="1701" w:type="dxa"/>
          </w:tcPr>
          <w:p w14:paraId="7C1D1E1A" w14:textId="77777777" w:rsidR="007806D2" w:rsidRPr="003B4454" w:rsidRDefault="007806D2" w:rsidP="00E50327">
            <w:pPr>
              <w:pStyle w:val="a8"/>
              <w:spacing w:afterLines="50" w:after="120"/>
              <w:ind w:firstLineChars="0" w:firstLine="0"/>
              <w:jc w:val="center"/>
              <w:rPr>
                <w:rFonts w:cs="Times New Roman"/>
                <w:szCs w:val="20"/>
              </w:rPr>
            </w:pPr>
            <w:r w:rsidRPr="003B4454">
              <w:rPr>
                <w:rFonts w:cs="Times New Roman"/>
                <w:szCs w:val="20"/>
              </w:rPr>
              <w:t>New or existing?</w:t>
            </w:r>
          </w:p>
        </w:tc>
        <w:tc>
          <w:tcPr>
            <w:tcW w:w="3119" w:type="dxa"/>
          </w:tcPr>
          <w:p w14:paraId="0418D34B" w14:textId="77777777" w:rsidR="007806D2" w:rsidRPr="003B4454" w:rsidRDefault="007806D2" w:rsidP="00E50327">
            <w:pPr>
              <w:pStyle w:val="a8"/>
              <w:spacing w:afterLines="50" w:after="120"/>
              <w:ind w:firstLineChars="0" w:firstLine="0"/>
              <w:jc w:val="center"/>
              <w:rPr>
                <w:rFonts w:cs="Times New Roman"/>
                <w:szCs w:val="20"/>
              </w:rPr>
            </w:pPr>
            <w:r w:rsidRPr="003B4454">
              <w:rPr>
                <w:rFonts w:cs="Times New Roman"/>
                <w:szCs w:val="20"/>
              </w:rPr>
              <w:t>Description</w:t>
            </w:r>
          </w:p>
        </w:tc>
        <w:tc>
          <w:tcPr>
            <w:tcW w:w="1381" w:type="dxa"/>
          </w:tcPr>
          <w:p w14:paraId="476EA3DC" w14:textId="77777777" w:rsidR="007806D2" w:rsidRPr="003B4454" w:rsidRDefault="007806D2" w:rsidP="00E50327">
            <w:pPr>
              <w:pStyle w:val="a8"/>
              <w:spacing w:afterLines="50" w:after="120"/>
              <w:ind w:firstLineChars="0" w:firstLine="0"/>
              <w:jc w:val="center"/>
              <w:rPr>
                <w:rFonts w:cs="Times New Roman"/>
                <w:szCs w:val="20"/>
              </w:rPr>
            </w:pPr>
            <w:r w:rsidRPr="003B4454">
              <w:rPr>
                <w:rFonts w:cs="Times New Roman"/>
                <w:szCs w:val="20"/>
              </w:rPr>
              <w:t>Value range</w:t>
            </w:r>
          </w:p>
        </w:tc>
      </w:tr>
      <w:tr w:rsidR="007806D2" w:rsidRPr="003B4454" w14:paraId="5AE0FB7E" w14:textId="77777777" w:rsidTr="00E50327">
        <w:tc>
          <w:tcPr>
            <w:tcW w:w="2665" w:type="dxa"/>
          </w:tcPr>
          <w:p w14:paraId="2A43446B" w14:textId="77777777" w:rsidR="007806D2" w:rsidRPr="008376B5" w:rsidRDefault="007806D2" w:rsidP="00E50327">
            <w:pPr>
              <w:pStyle w:val="a8"/>
              <w:spacing w:afterLines="50" w:after="120"/>
              <w:ind w:firstLineChars="0" w:firstLine="0"/>
              <w:jc w:val="left"/>
              <w:rPr>
                <w:rFonts w:cs="Times New Roman"/>
                <w:strike/>
                <w:color w:val="FF0000"/>
                <w:szCs w:val="20"/>
              </w:rPr>
            </w:pPr>
            <w:r w:rsidRPr="008376B5">
              <w:rPr>
                <w:rFonts w:cs="Times New Roman"/>
                <w:strike/>
                <w:color w:val="FF0000"/>
                <w:szCs w:val="20"/>
              </w:rPr>
              <w:t>K=1 for P/SP NZP CSI-RS resource</w:t>
            </w:r>
          </w:p>
          <w:p w14:paraId="71A47B22" w14:textId="77777777" w:rsidR="007806D2" w:rsidRPr="002961DC" w:rsidRDefault="007806D2" w:rsidP="00E50327">
            <w:pPr>
              <w:pStyle w:val="a8"/>
              <w:spacing w:afterLines="50" w:after="120"/>
              <w:ind w:firstLineChars="0" w:firstLine="0"/>
              <w:jc w:val="left"/>
              <w:rPr>
                <w:rFonts w:cs="Times New Roman"/>
                <w:strike/>
                <w:color w:val="FF0000"/>
                <w:szCs w:val="20"/>
              </w:rPr>
            </w:pPr>
            <w:r w:rsidRPr="008376B5">
              <w:rPr>
                <w:rFonts w:cs="Times New Roman"/>
                <w:strike/>
                <w:color w:val="FF0000"/>
                <w:szCs w:val="20"/>
              </w:rPr>
              <w:t xml:space="preserve">K=4,8,12 for </w:t>
            </w:r>
            <w:proofErr w:type="spellStart"/>
            <w:r w:rsidRPr="008376B5">
              <w:rPr>
                <w:rFonts w:cs="Times New Roman"/>
                <w:strike/>
                <w:color w:val="FF0000"/>
                <w:szCs w:val="20"/>
              </w:rPr>
              <w:t>Ap</w:t>
            </w:r>
            <w:proofErr w:type="spellEnd"/>
            <w:r w:rsidRPr="008376B5">
              <w:rPr>
                <w:rFonts w:cs="Times New Roman"/>
                <w:strike/>
                <w:color w:val="FF0000"/>
                <w:szCs w:val="20"/>
              </w:rPr>
              <w:t xml:space="preserve"> NZP CSI-RS resources</w:t>
            </w:r>
          </w:p>
        </w:tc>
        <w:tc>
          <w:tcPr>
            <w:tcW w:w="1701" w:type="dxa"/>
          </w:tcPr>
          <w:p w14:paraId="4E14C561" w14:textId="77777777" w:rsidR="007806D2" w:rsidRPr="002961DC" w:rsidRDefault="007806D2" w:rsidP="00E50327">
            <w:pPr>
              <w:pStyle w:val="a8"/>
              <w:spacing w:afterLines="50" w:after="120"/>
              <w:ind w:firstLineChars="0" w:firstLine="0"/>
              <w:jc w:val="left"/>
              <w:rPr>
                <w:rFonts w:cs="Times New Roman"/>
                <w:strike/>
                <w:color w:val="FF0000"/>
                <w:szCs w:val="20"/>
              </w:rPr>
            </w:pPr>
            <w:r w:rsidRPr="002961DC">
              <w:rPr>
                <w:rFonts w:cs="Times New Roman"/>
                <w:strike/>
                <w:color w:val="FF0000"/>
                <w:szCs w:val="20"/>
              </w:rPr>
              <w:t>New</w:t>
            </w:r>
          </w:p>
        </w:tc>
        <w:tc>
          <w:tcPr>
            <w:tcW w:w="3119" w:type="dxa"/>
          </w:tcPr>
          <w:p w14:paraId="0DE50803" w14:textId="77777777" w:rsidR="007806D2" w:rsidRPr="002961DC" w:rsidRDefault="007806D2" w:rsidP="00E50327">
            <w:pPr>
              <w:pStyle w:val="a8"/>
              <w:spacing w:afterLines="50" w:after="120"/>
              <w:ind w:firstLineChars="0" w:firstLine="0"/>
              <w:jc w:val="left"/>
              <w:rPr>
                <w:rFonts w:cs="Times New Roman"/>
                <w:strike/>
                <w:color w:val="FF0000"/>
                <w:szCs w:val="20"/>
              </w:rPr>
            </w:pPr>
            <w:r w:rsidRPr="002961DC">
              <w:rPr>
                <w:rFonts w:cs="Times New Roman"/>
                <w:strike/>
                <w:color w:val="FF0000"/>
                <w:szCs w:val="20"/>
              </w:rPr>
              <w:t>CMR</w:t>
            </w:r>
          </w:p>
        </w:tc>
        <w:tc>
          <w:tcPr>
            <w:tcW w:w="1381" w:type="dxa"/>
          </w:tcPr>
          <w:p w14:paraId="2671128A" w14:textId="77777777" w:rsidR="007806D2" w:rsidRPr="002961DC" w:rsidRDefault="007806D2" w:rsidP="00E50327">
            <w:pPr>
              <w:pStyle w:val="a8"/>
              <w:spacing w:afterLines="50" w:after="120"/>
              <w:ind w:firstLineChars="0" w:firstLine="0"/>
              <w:jc w:val="left"/>
              <w:rPr>
                <w:rFonts w:cs="Times New Roman"/>
                <w:strike/>
                <w:color w:val="FF0000"/>
                <w:szCs w:val="20"/>
              </w:rPr>
            </w:pPr>
            <w:r w:rsidRPr="002961DC">
              <w:rPr>
                <w:rFonts w:cs="Times New Roman"/>
                <w:strike/>
                <w:color w:val="FF0000"/>
                <w:szCs w:val="20"/>
              </w:rPr>
              <w:t>1,4,8,12</w:t>
            </w:r>
          </w:p>
        </w:tc>
      </w:tr>
    </w:tbl>
    <w:p w14:paraId="5B0EEDB8" w14:textId="77777777" w:rsidR="007806D2" w:rsidRDefault="007806D2" w:rsidP="00580738"/>
    <w:p w14:paraId="511EA679" w14:textId="77777777" w:rsidR="00580738" w:rsidRDefault="00580738" w:rsidP="00580738"/>
    <w:p w14:paraId="3A164B3D" w14:textId="1267498B" w:rsidR="00580738" w:rsidRPr="00452013" w:rsidRDefault="00580738" w:rsidP="00580738">
      <w:pPr>
        <w:pStyle w:val="3"/>
      </w:pPr>
      <w:r>
        <w:rPr>
          <w:rFonts w:eastAsiaTheme="minorEastAsia" w:hint="eastAsia"/>
        </w:rPr>
        <w:t>TP</w:t>
      </w:r>
    </w:p>
    <w:p w14:paraId="4F8602F3" w14:textId="2B9BF992" w:rsidR="006F07DD" w:rsidRDefault="006F07DD" w:rsidP="006F07DD">
      <w:r>
        <w:rPr>
          <w:rFonts w:hint="eastAsia"/>
        </w:rPr>
        <w:t>According to the following</w:t>
      </w:r>
      <w:r w:rsidR="00374383">
        <w:rPr>
          <w:rFonts w:hint="eastAsia"/>
        </w:rPr>
        <w:t xml:space="preserve"> agreement, only </w:t>
      </w:r>
      <w:r w:rsidR="00374383" w:rsidRPr="00583944">
        <w:rPr>
          <w:rFonts w:hint="eastAsia"/>
          <w:i/>
        </w:rPr>
        <w:t>N</w:t>
      </w:r>
      <w:r w:rsidR="00374383" w:rsidRPr="00583944">
        <w:rPr>
          <w:rFonts w:hint="eastAsia"/>
          <w:i/>
          <w:vertAlign w:val="subscript"/>
        </w:rPr>
        <w:t>4</w:t>
      </w:r>
      <w:r w:rsidR="00374383">
        <w:rPr>
          <w:rFonts w:hint="eastAsia"/>
        </w:rPr>
        <w:t xml:space="preserve">=1 is supported for the refinement of the Rel-17 </w:t>
      </w:r>
      <w:proofErr w:type="spellStart"/>
      <w:r w:rsidR="00374383">
        <w:rPr>
          <w:rFonts w:hint="eastAsia"/>
        </w:rPr>
        <w:t>FeType</w:t>
      </w:r>
      <w:proofErr w:type="spellEnd"/>
      <w:r w:rsidR="00374383">
        <w:rPr>
          <w:rFonts w:hint="eastAsia"/>
        </w:rPr>
        <w:t xml:space="preserve">-II port </w:t>
      </w:r>
      <w:proofErr w:type="spellStart"/>
      <w:r w:rsidR="00374383">
        <w:rPr>
          <w:rFonts w:hint="eastAsia"/>
        </w:rPr>
        <w:t>seletion</w:t>
      </w:r>
      <w:proofErr w:type="spellEnd"/>
      <w:r w:rsidR="00374383">
        <w:rPr>
          <w:rFonts w:hint="eastAsia"/>
        </w:rPr>
        <w:t xml:space="preserve"> codebook. </w:t>
      </w:r>
      <w:r w:rsidR="00374383">
        <w:t>T</w:t>
      </w:r>
      <w:r w:rsidR="00374383">
        <w:rPr>
          <w:rFonts w:hint="eastAsia"/>
        </w:rPr>
        <w:t xml:space="preserve">herefore, relevant text of the Rel-17 </w:t>
      </w:r>
      <w:proofErr w:type="spellStart"/>
      <w:r w:rsidR="00374383">
        <w:rPr>
          <w:rFonts w:hint="eastAsia"/>
        </w:rPr>
        <w:t>FeType</w:t>
      </w:r>
      <w:proofErr w:type="spellEnd"/>
      <w:r w:rsidR="00374383">
        <w:rPr>
          <w:rFonts w:hint="eastAsia"/>
        </w:rPr>
        <w:t xml:space="preserve">-II port </w:t>
      </w:r>
      <w:proofErr w:type="spellStart"/>
      <w:r w:rsidR="00374383">
        <w:rPr>
          <w:rFonts w:hint="eastAsia"/>
        </w:rPr>
        <w:t>seletion</w:t>
      </w:r>
      <w:proofErr w:type="spellEnd"/>
      <w:r w:rsidR="00374383">
        <w:rPr>
          <w:rFonts w:hint="eastAsia"/>
        </w:rPr>
        <w:t xml:space="preserve"> codebook with </w:t>
      </w:r>
      <w:r w:rsidR="00374383" w:rsidRPr="00583944">
        <w:rPr>
          <w:rFonts w:hint="eastAsia"/>
          <w:i/>
        </w:rPr>
        <w:t>N</w:t>
      </w:r>
      <w:r w:rsidR="00374383" w:rsidRPr="00583944">
        <w:rPr>
          <w:rFonts w:hint="eastAsia"/>
          <w:i/>
          <w:vertAlign w:val="subscript"/>
        </w:rPr>
        <w:t>4</w:t>
      </w:r>
      <w:r w:rsidR="00374383">
        <w:rPr>
          <w:rFonts w:hint="eastAsia"/>
        </w:rPr>
        <w:t>&gt;1</w:t>
      </w:r>
      <w:r w:rsidR="00F139BA">
        <w:rPr>
          <w:rFonts w:hint="eastAsia"/>
        </w:rPr>
        <w:t xml:space="preserve"> should be removed.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6F07DD" w14:paraId="2EDD234C" w14:textId="77777777" w:rsidTr="006F07DD">
        <w:tc>
          <w:tcPr>
            <w:tcW w:w="9286" w:type="dxa"/>
          </w:tcPr>
          <w:p w14:paraId="749FDC9E" w14:textId="77777777" w:rsidR="006F07DD" w:rsidRPr="00D851D9" w:rsidRDefault="006F07DD" w:rsidP="006F07DD">
            <w:pPr>
              <w:rPr>
                <w:highlight w:val="green"/>
                <w:lang w:val="en-CA" w:eastAsia="x-none"/>
              </w:rPr>
            </w:pPr>
            <w:r w:rsidRPr="00D851D9">
              <w:rPr>
                <w:highlight w:val="green"/>
                <w:lang w:val="en-CA" w:eastAsia="x-none"/>
              </w:rPr>
              <w:t>Agreement</w:t>
            </w:r>
          </w:p>
          <w:p w14:paraId="33DF9A93" w14:textId="77777777" w:rsidR="006F07DD" w:rsidRPr="00F66DE0" w:rsidRDefault="006F07DD" w:rsidP="006F07DD">
            <w:pPr>
              <w:snapToGrid w:val="0"/>
              <w:rPr>
                <w:rFonts w:eastAsia="Malgun Gothic"/>
                <w:szCs w:val="20"/>
              </w:rPr>
            </w:pPr>
            <w:r w:rsidRPr="00F66DE0">
              <w:rPr>
                <w:szCs w:val="20"/>
              </w:rPr>
              <w:t>The Rel-18 Type-II codebook refinement for high/medium velocities comprises refinement of the following codebooks:</w:t>
            </w:r>
          </w:p>
          <w:p w14:paraId="2439D8F0" w14:textId="77777777" w:rsidR="006F07DD" w:rsidRPr="006F07DD" w:rsidRDefault="006F07DD" w:rsidP="006F07DD">
            <w:pPr>
              <w:numPr>
                <w:ilvl w:val="0"/>
                <w:numId w:val="31"/>
              </w:numPr>
              <w:suppressAutoHyphens/>
              <w:snapToGrid w:val="0"/>
              <w:rPr>
                <w:rFonts w:cs="Times"/>
                <w:szCs w:val="20"/>
                <w:lang w:eastAsia="x-none"/>
              </w:rPr>
            </w:pPr>
            <w:r w:rsidRPr="006F07DD">
              <w:rPr>
                <w:szCs w:val="20"/>
                <w:lang w:eastAsia="x-none"/>
              </w:rPr>
              <w:t xml:space="preserve">Refinement of the Rel-16 </w:t>
            </w:r>
            <w:proofErr w:type="spellStart"/>
            <w:r w:rsidRPr="006F07DD">
              <w:rPr>
                <w:rFonts w:cs="Times"/>
                <w:szCs w:val="20"/>
                <w:lang w:eastAsia="x-none"/>
              </w:rPr>
              <w:t>eType</w:t>
            </w:r>
            <w:proofErr w:type="spellEnd"/>
            <w:r w:rsidRPr="006F07DD">
              <w:rPr>
                <w:rFonts w:cs="Times"/>
                <w:szCs w:val="20"/>
                <w:lang w:eastAsia="x-none"/>
              </w:rPr>
              <w:t xml:space="preserve">-II regular codebook, </w:t>
            </w:r>
            <w:r w:rsidRPr="006F07DD">
              <w:rPr>
                <w:rFonts w:eastAsia="Times New Roman"/>
                <w:szCs w:val="20"/>
                <w:lang w:eastAsia="x-none"/>
              </w:rPr>
              <w:t>with N</w:t>
            </w:r>
            <w:r w:rsidRPr="006F07DD">
              <w:rPr>
                <w:rFonts w:eastAsia="Times New Roman"/>
                <w:szCs w:val="20"/>
                <w:vertAlign w:val="subscript"/>
                <w:lang w:eastAsia="x-none"/>
              </w:rPr>
              <w:t>4</w:t>
            </w:r>
            <w:r w:rsidRPr="006F07DD">
              <w:rPr>
                <w:rFonts w:eastAsia="Times New Roman"/>
                <w:szCs w:val="20"/>
                <w:lang w:eastAsia="x-none"/>
              </w:rPr>
              <w:t>&gt;=1</w:t>
            </w:r>
          </w:p>
          <w:p w14:paraId="5A44395D" w14:textId="327584D7" w:rsidR="006F07DD" w:rsidRPr="006F07DD" w:rsidRDefault="006F07DD" w:rsidP="006F07DD">
            <w:pPr>
              <w:numPr>
                <w:ilvl w:val="0"/>
                <w:numId w:val="31"/>
              </w:numPr>
              <w:suppressAutoHyphens/>
              <w:snapToGrid w:val="0"/>
              <w:rPr>
                <w:rFonts w:cs="Times"/>
                <w:szCs w:val="20"/>
                <w:lang w:eastAsia="x-none"/>
              </w:rPr>
            </w:pPr>
            <w:r w:rsidRPr="006F07DD">
              <w:rPr>
                <w:szCs w:val="20"/>
                <w:lang w:eastAsia="x-none"/>
              </w:rPr>
              <w:t>Refinement of the</w:t>
            </w:r>
            <w:r w:rsidRPr="006F07DD">
              <w:rPr>
                <w:rFonts w:cs="Times"/>
                <w:szCs w:val="20"/>
                <w:lang w:eastAsia="x-none"/>
              </w:rPr>
              <w:t xml:space="preserve"> Rel-17 </w:t>
            </w:r>
            <w:proofErr w:type="spellStart"/>
            <w:r w:rsidRPr="006F07DD">
              <w:rPr>
                <w:rFonts w:cs="Times"/>
                <w:szCs w:val="20"/>
                <w:lang w:eastAsia="x-none"/>
              </w:rPr>
              <w:t>FeType</w:t>
            </w:r>
            <w:proofErr w:type="spellEnd"/>
            <w:r w:rsidRPr="006F07DD">
              <w:rPr>
                <w:rFonts w:cs="Times"/>
                <w:szCs w:val="20"/>
                <w:lang w:eastAsia="x-none"/>
              </w:rPr>
              <w:t>-II port select</w:t>
            </w:r>
            <w:r w:rsidR="007E2B0D">
              <w:rPr>
                <w:rFonts w:cs="Times"/>
                <w:szCs w:val="20"/>
                <w:lang w:eastAsia="x-none"/>
              </w:rPr>
              <w:t>ion (PS) codebook, based on the</w:t>
            </w:r>
            <w:r w:rsidR="007E2B0D">
              <w:rPr>
                <w:rFonts w:cs="Times" w:hint="eastAsia"/>
                <w:szCs w:val="20"/>
              </w:rPr>
              <w:t xml:space="preserve"> common design with </w:t>
            </w:r>
            <w:r w:rsidRPr="006F07DD">
              <w:rPr>
                <w:rFonts w:cs="Times"/>
                <w:szCs w:val="20"/>
                <w:lang w:eastAsia="x-none"/>
              </w:rPr>
              <w:t xml:space="preserve">the </w:t>
            </w:r>
            <w:r w:rsidRPr="006F07DD">
              <w:rPr>
                <w:szCs w:val="20"/>
                <w:lang w:eastAsia="x-none"/>
              </w:rPr>
              <w:t xml:space="preserve">Refinement of the Rel-16 </w:t>
            </w:r>
            <w:proofErr w:type="spellStart"/>
            <w:r w:rsidRPr="006F07DD">
              <w:rPr>
                <w:rFonts w:cs="Times"/>
                <w:szCs w:val="20"/>
                <w:lang w:eastAsia="x-none"/>
              </w:rPr>
              <w:t>eType</w:t>
            </w:r>
            <w:proofErr w:type="spellEnd"/>
            <w:r w:rsidRPr="006F07DD">
              <w:rPr>
                <w:rFonts w:cs="Times"/>
                <w:szCs w:val="20"/>
                <w:lang w:eastAsia="x-none"/>
              </w:rPr>
              <w:t xml:space="preserve">-II regular codebook, except for the supported set of parameter combinations, </w:t>
            </w:r>
            <w:r w:rsidRPr="006F07DD">
              <w:rPr>
                <w:rFonts w:eastAsia="Times New Roman"/>
                <w:szCs w:val="20"/>
                <w:lang w:eastAsia="x-none"/>
              </w:rPr>
              <w:t>with N</w:t>
            </w:r>
            <w:r w:rsidRPr="006F07DD">
              <w:rPr>
                <w:rFonts w:eastAsia="Times New Roman"/>
                <w:szCs w:val="20"/>
                <w:vertAlign w:val="subscript"/>
                <w:lang w:eastAsia="x-none"/>
              </w:rPr>
              <w:t>4</w:t>
            </w:r>
            <w:r w:rsidRPr="006F07DD">
              <w:rPr>
                <w:rFonts w:eastAsia="Times New Roman"/>
                <w:szCs w:val="20"/>
                <w:lang w:eastAsia="x-none"/>
              </w:rPr>
              <w:t>=1</w:t>
            </w:r>
          </w:p>
          <w:p w14:paraId="6C2DA9EF" w14:textId="6255A612" w:rsidR="006F07DD" w:rsidRPr="006F07DD" w:rsidRDefault="006F07DD" w:rsidP="00420A25">
            <w:pPr>
              <w:numPr>
                <w:ilvl w:val="1"/>
                <w:numId w:val="31"/>
              </w:numPr>
              <w:suppressAutoHyphens/>
              <w:snapToGrid w:val="0"/>
            </w:pPr>
            <w:r w:rsidRPr="006F07DD">
              <w:rPr>
                <w:rFonts w:cs="Times"/>
                <w:szCs w:val="20"/>
                <w:lang w:eastAsia="x-none"/>
              </w:rPr>
              <w:t>Time-/Doppler-domain reciprocity is not assumed</w:t>
            </w:r>
          </w:p>
        </w:tc>
      </w:tr>
    </w:tbl>
    <w:p w14:paraId="76BB14EA" w14:textId="4113CA0D" w:rsidR="000B1B41" w:rsidRPr="00217F68" w:rsidRDefault="000B1B41" w:rsidP="004F4651">
      <w:pPr>
        <w:pStyle w:val="Normal9pointspacing"/>
        <w:spacing w:beforeLines="50" w:before="120" w:after="50"/>
        <w:rPr>
          <w:b/>
          <w:szCs w:val="20"/>
          <w:lang w:val="en-US"/>
        </w:rPr>
      </w:pPr>
      <w:bookmarkStart w:id="1" w:name="OLE_LINK1"/>
      <w:bookmarkStart w:id="2" w:name="OLE_LINK2"/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 w:rsidR="009D3698">
        <w:rPr>
          <w:rFonts w:eastAsiaTheme="minorEastAsia" w:hint="eastAsia"/>
          <w:b/>
          <w:szCs w:val="20"/>
          <w:lang w:val="en-US" w:eastAsia="zh-CN"/>
        </w:rPr>
        <w:t>5</w:t>
      </w:r>
      <w:r w:rsidRPr="00217F68">
        <w:rPr>
          <w:b/>
          <w:szCs w:val="20"/>
          <w:lang w:val="en-US"/>
        </w:rPr>
        <w:t xml:space="preserve">: </w:t>
      </w:r>
    </w:p>
    <w:p w14:paraId="021E4EFF" w14:textId="05F3E11A" w:rsidR="000B1B41" w:rsidRDefault="00EA1C33" w:rsidP="000B1B41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 xml:space="preserve">Remove the text of </w:t>
      </w:r>
      <w:r w:rsidRPr="00EA1C33">
        <w:rPr>
          <w:rFonts w:cs="Times New Roman" w:hint="eastAsia"/>
          <w:b/>
          <w:szCs w:val="20"/>
        </w:rPr>
        <w:t xml:space="preserve">the Rel-17 </w:t>
      </w:r>
      <w:proofErr w:type="spellStart"/>
      <w:r w:rsidRPr="00EA1C33">
        <w:rPr>
          <w:rFonts w:cs="Times New Roman" w:hint="eastAsia"/>
          <w:b/>
          <w:szCs w:val="20"/>
        </w:rPr>
        <w:t>FeType</w:t>
      </w:r>
      <w:proofErr w:type="spellEnd"/>
      <w:r w:rsidRPr="00EA1C33">
        <w:rPr>
          <w:rFonts w:cs="Times New Roman" w:hint="eastAsia"/>
          <w:b/>
          <w:szCs w:val="20"/>
        </w:rPr>
        <w:t xml:space="preserve">-II port </w:t>
      </w:r>
      <w:proofErr w:type="spellStart"/>
      <w:r w:rsidRPr="00EA1C33">
        <w:rPr>
          <w:rFonts w:cs="Times New Roman" w:hint="eastAsia"/>
          <w:b/>
          <w:szCs w:val="20"/>
        </w:rPr>
        <w:t>seletion</w:t>
      </w:r>
      <w:proofErr w:type="spellEnd"/>
      <w:r w:rsidRPr="00EA1C33">
        <w:rPr>
          <w:rFonts w:cs="Times New Roman" w:hint="eastAsia"/>
          <w:b/>
          <w:szCs w:val="20"/>
        </w:rPr>
        <w:t xml:space="preserve"> codebook with </w:t>
      </w:r>
      <w:r w:rsidRPr="00583944">
        <w:rPr>
          <w:rFonts w:cs="Times New Roman" w:hint="eastAsia"/>
          <w:b/>
          <w:i/>
          <w:szCs w:val="20"/>
        </w:rPr>
        <w:t>N4</w:t>
      </w:r>
      <w:r w:rsidRPr="00EA1C33">
        <w:rPr>
          <w:rFonts w:cs="Times New Roman" w:hint="eastAsia"/>
          <w:b/>
          <w:szCs w:val="20"/>
        </w:rPr>
        <w:t>&gt;1</w:t>
      </w:r>
      <w:r w:rsidR="000A04DA">
        <w:rPr>
          <w:rFonts w:cs="Times New Roman" w:hint="eastAsia"/>
          <w:b/>
          <w:szCs w:val="20"/>
        </w:rPr>
        <w:t xml:space="preserve"> as follows.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80411E" w14:paraId="2449261F" w14:textId="77777777" w:rsidTr="0080411E">
        <w:tc>
          <w:tcPr>
            <w:tcW w:w="9286" w:type="dxa"/>
          </w:tcPr>
          <w:bookmarkEnd w:id="1"/>
          <w:bookmarkEnd w:id="2"/>
          <w:p w14:paraId="613E0B6C" w14:textId="3B01BD33" w:rsidR="0080411E" w:rsidRPr="004631A8" w:rsidRDefault="004631A8" w:rsidP="004631A8">
            <w:pPr>
              <w:rPr>
                <w:color w:val="000000"/>
              </w:rPr>
            </w:pPr>
            <w:r w:rsidRPr="004631A8">
              <w:t>-</w:t>
            </w:r>
            <w:r w:rsidRPr="004631A8">
              <w:tab/>
              <w:t xml:space="preserve">For Enhanced Type II for predicted PMI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4</m:t>
                  </m:r>
                </m:sub>
              </m:sSub>
              <m:r>
                <w:rPr>
                  <w:rFonts w:ascii="Cambria Math" w:hAnsi="Cambria Math"/>
                </w:rPr>
                <m:t>&gt;1</m:t>
              </m:r>
            </m:oMath>
            <w:r w:rsidRPr="004631A8">
              <w:t xml:space="preserve"> (see Clause 5.2.2.2.10), </w:t>
            </w:r>
            <w:r w:rsidRPr="004631A8">
              <w:rPr>
                <w:lang w:val="x-none"/>
              </w:rPr>
              <w:t xml:space="preserve">Part 1 contains RI (if reported), </w:t>
            </w:r>
            <w:r w:rsidRPr="004631A8">
              <w:t xml:space="preserve">the </w:t>
            </w:r>
            <w:r w:rsidRPr="004631A8">
              <w:rPr>
                <w:lang w:val="x-none"/>
              </w:rPr>
              <w:t>CQI</w:t>
            </w:r>
            <w:r w:rsidRPr="004631A8">
              <w:t xml:space="preserve"> (if </w:t>
            </w:r>
            <w:r w:rsidRPr="004631A8">
              <w:rPr>
                <w:rFonts w:eastAsia="MS Mincho"/>
              </w:rPr>
              <w:t xml:space="preserve">the higher layer parameter </w:t>
            </w:r>
            <w:r w:rsidRPr="004631A8">
              <w:rPr>
                <w:rFonts w:eastAsia="MS Mincho"/>
                <w:i/>
                <w:iCs/>
              </w:rPr>
              <w:t>TDCQI</w:t>
            </w:r>
            <w:r w:rsidRPr="004631A8">
              <w:rPr>
                <w:rFonts w:eastAsia="MS Mincho"/>
              </w:rPr>
              <w:t xml:space="preserve"> is set to </w:t>
            </w:r>
            <w:r w:rsidRPr="004631A8">
              <w:rPr>
                <w:lang w:val="x-none"/>
              </w:rPr>
              <w:t>'</w:t>
            </w:r>
            <w:r w:rsidRPr="004631A8">
              <w:t>1-1</w:t>
            </w:r>
            <w:r w:rsidRPr="004631A8">
              <w:rPr>
                <w:lang w:val="x-none"/>
              </w:rPr>
              <w:t>'</w:t>
            </w:r>
            <w:r w:rsidRPr="004631A8">
              <w:t xml:space="preserve"> or </w:t>
            </w:r>
            <w:r w:rsidRPr="004631A8">
              <w:rPr>
                <w:lang w:val="x-none"/>
              </w:rPr>
              <w:t>'</w:t>
            </w:r>
            <w:r w:rsidRPr="004631A8">
              <w:t>1-2</w:t>
            </w:r>
            <w:r w:rsidRPr="004631A8">
              <w:rPr>
                <w:lang w:val="x-none"/>
              </w:rPr>
              <w:t>'</w:t>
            </w:r>
            <w:r w:rsidRPr="004631A8">
              <w:t xml:space="preserve">) or the first CQI (if </w:t>
            </w:r>
            <w:r w:rsidRPr="004631A8">
              <w:rPr>
                <w:rFonts w:eastAsia="MS Mincho"/>
              </w:rPr>
              <w:t xml:space="preserve">the higher layer parameter </w:t>
            </w:r>
            <w:r w:rsidRPr="004631A8">
              <w:rPr>
                <w:rFonts w:eastAsia="MS Mincho"/>
                <w:i/>
                <w:iCs/>
              </w:rPr>
              <w:t>TDCQI</w:t>
            </w:r>
            <w:r w:rsidRPr="004631A8">
              <w:rPr>
                <w:rFonts w:eastAsia="MS Mincho"/>
              </w:rPr>
              <w:t xml:space="preserve"> is set to </w:t>
            </w:r>
            <w:r w:rsidRPr="004631A8">
              <w:rPr>
                <w:lang w:val="x-none"/>
              </w:rPr>
              <w:t>'</w:t>
            </w:r>
            <w:r w:rsidRPr="004631A8">
              <w:t>2</w:t>
            </w:r>
            <w:r w:rsidRPr="004631A8">
              <w:rPr>
                <w:lang w:val="x-none"/>
              </w:rPr>
              <w:t>'</w:t>
            </w:r>
            <w:r w:rsidRPr="004631A8">
              <w:t>)</w:t>
            </w:r>
            <w:r w:rsidRPr="004631A8">
              <w:rPr>
                <w:lang w:val="x-none"/>
              </w:rPr>
              <w:t xml:space="preserve"> and the </w:t>
            </w:r>
            <w:r w:rsidRPr="004631A8">
              <w:t>total</w:t>
            </w:r>
            <w:r w:rsidRPr="004631A8">
              <w:rPr>
                <w:lang w:val="x-none"/>
              </w:rPr>
              <w:t xml:space="preserve"> number of </w:t>
            </w:r>
            <w:r w:rsidRPr="004631A8">
              <w:t xml:space="preserve">reported </w:t>
            </w:r>
            <w:r w:rsidRPr="004631A8">
              <w:rPr>
                <w:lang w:val="x-none"/>
              </w:rPr>
              <w:t xml:space="preserve">non-zero amplitude coefficients across layers. The fields of Part 1 – RI (if reported), CQI, and the </w:t>
            </w:r>
            <w:r w:rsidRPr="004631A8">
              <w:t>total</w:t>
            </w:r>
            <w:r w:rsidRPr="004631A8">
              <w:rPr>
                <w:lang w:val="x-none"/>
              </w:rPr>
              <w:t xml:space="preserve"> number of </w:t>
            </w:r>
            <w:r w:rsidRPr="004631A8">
              <w:t xml:space="preserve">reported </w:t>
            </w:r>
            <w:r w:rsidRPr="004631A8">
              <w:rPr>
                <w:lang w:val="x-none"/>
              </w:rPr>
              <w:t>non-zero amplitude coefficients across layers – are separately encoded.</w:t>
            </w:r>
            <w:r w:rsidRPr="004631A8">
              <w:t xml:space="preserve"> </w:t>
            </w:r>
            <w:r w:rsidRPr="004631A8">
              <w:rPr>
                <w:lang w:val="x-none"/>
              </w:rPr>
              <w:t>Part 2 contains the</w:t>
            </w:r>
            <w:r w:rsidRPr="004631A8">
              <w:t xml:space="preserve"> second CQI (if </w:t>
            </w:r>
            <w:r w:rsidRPr="004631A8">
              <w:rPr>
                <w:rFonts w:eastAsia="MS Mincho"/>
              </w:rPr>
              <w:t xml:space="preserve">the higher layer parameter </w:t>
            </w:r>
            <w:r w:rsidRPr="004631A8">
              <w:rPr>
                <w:rFonts w:eastAsia="MS Mincho"/>
                <w:i/>
                <w:iCs/>
              </w:rPr>
              <w:t>TDCQI</w:t>
            </w:r>
            <w:r w:rsidRPr="004631A8">
              <w:rPr>
                <w:rFonts w:eastAsia="MS Mincho"/>
              </w:rPr>
              <w:t xml:space="preserve"> is set to </w:t>
            </w:r>
            <w:r w:rsidRPr="004631A8">
              <w:rPr>
                <w:lang w:val="x-none"/>
              </w:rPr>
              <w:t>'</w:t>
            </w:r>
            <w:r w:rsidRPr="004631A8">
              <w:t>2</w:t>
            </w:r>
            <w:r w:rsidRPr="004631A8">
              <w:rPr>
                <w:lang w:val="x-none"/>
              </w:rPr>
              <w:t>'</w:t>
            </w:r>
            <w:r w:rsidRPr="004631A8">
              <w:t>) and the</w:t>
            </w:r>
            <w:r w:rsidRPr="004631A8">
              <w:rPr>
                <w:lang w:val="x-none"/>
              </w:rPr>
              <w:t xml:space="preserve"> PMI of the </w:t>
            </w:r>
            <w:r w:rsidRPr="004631A8">
              <w:t>Enhanced Type II for predicted PMI</w:t>
            </w:r>
            <w:r w:rsidRPr="007501B3">
              <w:rPr>
                <w:strike/>
              </w:rPr>
              <w:t xml:space="preserve"> </w:t>
            </w:r>
            <w:r w:rsidRPr="007501B3">
              <w:rPr>
                <w:strike/>
                <w:color w:val="FF0000"/>
              </w:rPr>
              <w:t>or Further Enhanced Type II Port Selection for predicted PMI</w:t>
            </w:r>
            <w:r w:rsidRPr="004631A8">
              <w:rPr>
                <w:lang w:val="x-none"/>
              </w:rPr>
              <w:t>. Part 1 and 2 are separately encoded.</w:t>
            </w:r>
          </w:p>
        </w:tc>
      </w:tr>
    </w:tbl>
    <w:p w14:paraId="5C7D08E1" w14:textId="77777777" w:rsidR="00EC489C" w:rsidRDefault="00EC489C" w:rsidP="00580738"/>
    <w:p w14:paraId="06C0C040" w14:textId="36328AC7" w:rsidR="000F24B2" w:rsidRDefault="000F24B2" w:rsidP="000F24B2">
      <w:r>
        <w:rPr>
          <w:rFonts w:hint="eastAsia"/>
        </w:rPr>
        <w:t xml:space="preserve">According to the following agreement, </w:t>
      </w:r>
      <w:r w:rsidR="00E93643">
        <w:rPr>
          <w:rFonts w:hint="eastAsia"/>
        </w:rPr>
        <w:t xml:space="preserve">the support of </w:t>
      </w:r>
      <w:r w:rsidR="00E93643" w:rsidRPr="00D56F9F">
        <w:rPr>
          <w:rFonts w:eastAsia="宋体" w:cs="Times"/>
          <w:i/>
        </w:rPr>
        <w:t>l = (</w:t>
      </w:r>
      <w:r w:rsidR="00E93643" w:rsidRPr="00D56F9F">
        <w:rPr>
          <w:rFonts w:eastAsia="宋体" w:cs="Times"/>
          <w:i/>
          <w:iCs/>
        </w:rPr>
        <w:t>n</w:t>
      </w:r>
      <w:r w:rsidR="00E93643" w:rsidRPr="00D56F9F">
        <w:rPr>
          <w:rFonts w:eastAsia="宋体" w:cs="Times"/>
          <w:i/>
        </w:rPr>
        <w:t xml:space="preserve"> – </w:t>
      </w:r>
      <w:proofErr w:type="spellStart"/>
      <w:r w:rsidR="00E93643" w:rsidRPr="00D56F9F">
        <w:rPr>
          <w:rFonts w:eastAsia="宋体" w:cs="Times"/>
          <w:i/>
          <w:iCs/>
        </w:rPr>
        <w:t>n</w:t>
      </w:r>
      <w:r w:rsidR="00E93643" w:rsidRPr="00D56F9F">
        <w:rPr>
          <w:rFonts w:eastAsia="宋体" w:cs="Times"/>
          <w:i/>
          <w:iCs/>
          <w:vertAlign w:val="subscript"/>
        </w:rPr>
        <w:t>CSI</w:t>
      </w:r>
      <w:proofErr w:type="gramStart"/>
      <w:r w:rsidR="00E93643" w:rsidRPr="00D56F9F">
        <w:rPr>
          <w:rFonts w:eastAsia="宋体" w:cs="Times"/>
          <w:i/>
          <w:iCs/>
          <w:vertAlign w:val="subscript"/>
        </w:rPr>
        <w:t>,ref</w:t>
      </w:r>
      <w:proofErr w:type="spellEnd"/>
      <w:proofErr w:type="gramEnd"/>
      <w:r w:rsidR="00E93643" w:rsidRPr="00D56F9F">
        <w:rPr>
          <w:rFonts w:eastAsia="宋体" w:cs="Times"/>
          <w:i/>
        </w:rPr>
        <w:t xml:space="preserve"> )</w:t>
      </w:r>
      <w:r w:rsidR="00E93643" w:rsidRPr="00E93643">
        <w:t xml:space="preserve"> is UE optional</w:t>
      </w:r>
      <w:r w:rsidR="006B3C04">
        <w:rPr>
          <w:rFonts w:hint="eastAsia"/>
        </w:rPr>
        <w:t>.</w:t>
      </w:r>
      <w:r w:rsidR="00347C16">
        <w:rPr>
          <w:rFonts w:hint="eastAsia"/>
        </w:rPr>
        <w:t xml:space="preserve"> </w:t>
      </w:r>
      <w:r w:rsidR="00347C16">
        <w:t>T</w:t>
      </w:r>
      <w:r w:rsidR="00347C16">
        <w:rPr>
          <w:rFonts w:hint="eastAsia"/>
        </w:rPr>
        <w:t>herefore, the relevant description should be added to 5.2.1.4.2 in 38.214.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1F70A3" w14:paraId="6158245A" w14:textId="77777777" w:rsidTr="001F70A3">
        <w:tc>
          <w:tcPr>
            <w:tcW w:w="9286" w:type="dxa"/>
          </w:tcPr>
          <w:p w14:paraId="441E0525" w14:textId="77777777" w:rsidR="001F70A3" w:rsidRPr="00001BE1" w:rsidRDefault="001F70A3" w:rsidP="001F70A3">
            <w:pPr>
              <w:rPr>
                <w:rFonts w:cs="Times"/>
                <w:b/>
                <w:bCs/>
                <w:iCs/>
                <w:szCs w:val="20"/>
                <w:highlight w:val="green"/>
              </w:rPr>
            </w:pPr>
            <w:r w:rsidRPr="00001BE1">
              <w:rPr>
                <w:rFonts w:cs="Times"/>
                <w:b/>
                <w:bCs/>
                <w:iCs/>
                <w:szCs w:val="20"/>
                <w:highlight w:val="green"/>
              </w:rPr>
              <w:t>Agreement</w:t>
            </w:r>
          </w:p>
          <w:p w14:paraId="4EB83262" w14:textId="77777777" w:rsidR="001F70A3" w:rsidRPr="00001BE1" w:rsidRDefault="001F70A3" w:rsidP="001F70A3">
            <w:pPr>
              <w:snapToGrid w:val="0"/>
              <w:rPr>
                <w:rFonts w:eastAsia="宋体" w:cs="Times"/>
              </w:rPr>
            </w:pPr>
            <w:r w:rsidRPr="00001BE1">
              <w:rPr>
                <w:rFonts w:eastAsia="宋体" w:cs="Times"/>
              </w:rPr>
              <w:t xml:space="preserve">On the CSI reporting and measurement for the Rel-18 Type-II codebook refinement for high/medium velocities, when </w:t>
            </w:r>
            <w:r w:rsidRPr="001F70A3">
              <w:rPr>
                <w:rFonts w:eastAsia="宋体" w:cs="Times"/>
              </w:rPr>
              <w:t>UE-side prediction is assumed,</w:t>
            </w:r>
            <w:r w:rsidRPr="00001BE1">
              <w:rPr>
                <w:rFonts w:eastAsia="宋体" w:cs="Times"/>
              </w:rPr>
              <w:t xml:space="preserve"> support UE “predicting” channel/CSI after slot </w:t>
            </w:r>
            <w:r w:rsidRPr="00001BE1">
              <w:rPr>
                <w:rFonts w:eastAsia="宋体" w:cs="Times"/>
                <w:i/>
                <w:iCs/>
              </w:rPr>
              <w:t>l</w:t>
            </w:r>
            <w:r w:rsidRPr="00001BE1">
              <w:rPr>
                <w:rFonts w:eastAsia="宋体" w:cs="Times"/>
              </w:rPr>
              <w:t xml:space="preserve"> where the location of slot </w:t>
            </w:r>
            <w:r w:rsidRPr="00001BE1">
              <w:rPr>
                <w:rFonts w:eastAsia="宋体" w:cs="Times"/>
                <w:i/>
                <w:iCs/>
              </w:rPr>
              <w:t>l</w:t>
            </w:r>
            <w:r w:rsidRPr="00001BE1">
              <w:rPr>
                <w:rFonts w:eastAsia="宋体" w:cs="Times"/>
              </w:rPr>
              <w:t xml:space="preserve"> is configured (from multiple candidate values) by </w:t>
            </w:r>
            <w:proofErr w:type="spellStart"/>
            <w:r w:rsidRPr="00001BE1">
              <w:rPr>
                <w:rFonts w:eastAsia="宋体" w:cs="Times"/>
              </w:rPr>
              <w:t>gNB</w:t>
            </w:r>
            <w:proofErr w:type="spellEnd"/>
            <w:r w:rsidRPr="00001BE1">
              <w:rPr>
                <w:rFonts w:eastAsia="宋体" w:cs="Times"/>
              </w:rPr>
              <w:t xml:space="preserve"> via higher-layer </w:t>
            </w:r>
            <w:proofErr w:type="spellStart"/>
            <w:r w:rsidRPr="00001BE1">
              <w:rPr>
                <w:rFonts w:eastAsia="宋体" w:cs="Times"/>
              </w:rPr>
              <w:t>signalling</w:t>
            </w:r>
            <w:proofErr w:type="spellEnd"/>
          </w:p>
          <w:p w14:paraId="0B71C08E" w14:textId="77777777" w:rsidR="001F70A3" w:rsidRPr="001F70A3" w:rsidRDefault="001F70A3" w:rsidP="001F70A3">
            <w:pPr>
              <w:widowControl/>
              <w:numPr>
                <w:ilvl w:val="0"/>
                <w:numId w:val="32"/>
              </w:numPr>
              <w:snapToGrid w:val="0"/>
              <w:rPr>
                <w:rFonts w:eastAsia="Malgun Gothic" w:cs="Times"/>
              </w:rPr>
            </w:pPr>
            <w:r w:rsidRPr="001F70A3">
              <w:rPr>
                <w:rFonts w:eastAsia="Malgun Gothic" w:cs="Times"/>
              </w:rPr>
              <w:t xml:space="preserve">Candidates of slot </w:t>
            </w:r>
            <w:r w:rsidRPr="001F70A3">
              <w:rPr>
                <w:rFonts w:eastAsia="Malgun Gothic" w:cs="Times"/>
                <w:i/>
                <w:iCs/>
              </w:rPr>
              <w:t>l</w:t>
            </w:r>
            <w:r w:rsidRPr="001F70A3">
              <w:rPr>
                <w:rFonts w:eastAsia="Malgun Gothic" w:cs="Times"/>
              </w:rPr>
              <w:t xml:space="preserve"> location include the legacy CSI reference resource location (</w:t>
            </w:r>
            <w:r w:rsidRPr="001F70A3">
              <w:rPr>
                <w:rFonts w:eastAsia="Malgun Gothic" w:cs="Times"/>
                <w:i/>
                <w:iCs/>
              </w:rPr>
              <w:t>n</w:t>
            </w:r>
            <w:r w:rsidRPr="001F70A3">
              <w:rPr>
                <w:rFonts w:eastAsia="Malgun Gothic" w:cs="Times"/>
              </w:rPr>
              <w:t xml:space="preserve"> – </w:t>
            </w:r>
            <w:proofErr w:type="spellStart"/>
            <w:r w:rsidRPr="001F70A3">
              <w:rPr>
                <w:rFonts w:eastAsia="Malgun Gothic" w:cs="Times"/>
                <w:i/>
                <w:iCs/>
              </w:rPr>
              <w:t>n</w:t>
            </w:r>
            <w:r w:rsidRPr="001F70A3">
              <w:rPr>
                <w:rFonts w:eastAsia="Malgun Gothic" w:cs="Times"/>
                <w:i/>
                <w:iCs/>
                <w:vertAlign w:val="subscript"/>
              </w:rPr>
              <w:t>CSI,ref</w:t>
            </w:r>
            <w:proofErr w:type="spellEnd"/>
            <w:r w:rsidRPr="001F70A3">
              <w:rPr>
                <w:rFonts w:eastAsia="Malgun Gothic" w:cs="Times"/>
              </w:rPr>
              <w:t xml:space="preserve"> ) and slot (</w:t>
            </w:r>
            <w:proofErr w:type="spellStart"/>
            <w:r w:rsidRPr="001F70A3">
              <w:rPr>
                <w:rFonts w:eastAsia="Malgun Gothic" w:cs="Times"/>
                <w:i/>
                <w:iCs/>
              </w:rPr>
              <w:t>n</w:t>
            </w:r>
            <w:r w:rsidRPr="001F70A3">
              <w:rPr>
                <w:rFonts w:eastAsia="Malgun Gothic" w:cs="Times"/>
              </w:rPr>
              <w:t>+</w:t>
            </w:r>
            <w:r w:rsidRPr="001F70A3">
              <w:rPr>
                <w:rFonts w:eastAsia="Malgun Gothic" w:cs="Times"/>
                <w:i/>
                <w:iCs/>
              </w:rPr>
              <w:t>δ</w:t>
            </w:r>
            <w:proofErr w:type="spellEnd"/>
            <w:r w:rsidRPr="001F70A3">
              <w:rPr>
                <w:rFonts w:eastAsia="Malgun Gothic" w:cs="Times"/>
              </w:rPr>
              <w:t xml:space="preserve">) where </w:t>
            </w:r>
            <w:r w:rsidRPr="001F70A3">
              <w:rPr>
                <w:rFonts w:eastAsia="Malgun Gothic" w:cs="Times"/>
                <w:i/>
                <w:iCs/>
              </w:rPr>
              <w:t>δ</w:t>
            </w:r>
            <w:r w:rsidRPr="001F70A3">
              <w:rPr>
                <w:rFonts w:eastAsia="Malgun Gothic" w:cs="Times"/>
              </w:rPr>
              <w:t xml:space="preserve"> ≥ 0</w:t>
            </w:r>
          </w:p>
          <w:p w14:paraId="25F4D118" w14:textId="77777777" w:rsidR="001F70A3" w:rsidRPr="00001BE1" w:rsidRDefault="001F70A3" w:rsidP="001F70A3">
            <w:pPr>
              <w:widowControl/>
              <w:numPr>
                <w:ilvl w:val="0"/>
                <w:numId w:val="32"/>
              </w:numPr>
              <w:snapToGrid w:val="0"/>
              <w:rPr>
                <w:rFonts w:eastAsia="Malgun Gothic" w:cs="Times"/>
              </w:rPr>
            </w:pPr>
            <w:r w:rsidRPr="00001BE1">
              <w:rPr>
                <w:rFonts w:eastAsia="Malgun Gothic" w:cs="Times"/>
              </w:rPr>
              <w:t xml:space="preserve">FFS: Possible value(s) of </w:t>
            </w:r>
            <w:r w:rsidRPr="00001BE1">
              <w:rPr>
                <w:rFonts w:eastAsia="Malgun Gothic" w:cs="Times"/>
                <w:i/>
                <w:iCs/>
              </w:rPr>
              <w:t>δ</w:t>
            </w:r>
            <w:r w:rsidRPr="00001BE1">
              <w:rPr>
                <w:rFonts w:eastAsia="Malgun Gothic" w:cs="Times"/>
              </w:rPr>
              <w:t xml:space="preserve"> and possible value(s) of W</w:t>
            </w:r>
            <w:r w:rsidRPr="00001BE1">
              <w:rPr>
                <w:rFonts w:eastAsia="Malgun Gothic" w:cs="Times"/>
                <w:vertAlign w:val="subscript"/>
              </w:rPr>
              <w:t>CSI</w:t>
            </w:r>
          </w:p>
          <w:p w14:paraId="3C064077" w14:textId="77777777" w:rsidR="001F70A3" w:rsidRPr="00001BE1" w:rsidRDefault="001F70A3" w:rsidP="001F70A3">
            <w:pPr>
              <w:snapToGrid w:val="0"/>
              <w:rPr>
                <w:rFonts w:eastAsia="宋体" w:cs="Times"/>
              </w:rPr>
            </w:pPr>
            <w:r w:rsidRPr="00001BE1">
              <w:rPr>
                <w:rFonts w:eastAsia="宋体" w:cs="Times"/>
              </w:rPr>
              <w:t>Note: Per legacy behavior, the legacy CSI reference resource, i.e., (</w:t>
            </w:r>
            <w:r w:rsidRPr="00001BE1">
              <w:rPr>
                <w:rFonts w:eastAsia="宋体" w:cs="Times"/>
                <w:i/>
                <w:iCs/>
              </w:rPr>
              <w:t>n</w:t>
            </w:r>
            <w:r w:rsidRPr="00001BE1">
              <w:rPr>
                <w:rFonts w:eastAsia="宋体" w:cs="Times"/>
              </w:rPr>
              <w:t xml:space="preserve"> – </w:t>
            </w:r>
            <w:proofErr w:type="spellStart"/>
            <w:r w:rsidRPr="00001BE1">
              <w:rPr>
                <w:rFonts w:eastAsia="宋体" w:cs="Times"/>
                <w:i/>
                <w:iCs/>
              </w:rPr>
              <w:t>n</w:t>
            </w:r>
            <w:r w:rsidRPr="00001BE1">
              <w:rPr>
                <w:rFonts w:eastAsia="宋体" w:cs="Times"/>
                <w:i/>
                <w:iCs/>
                <w:vertAlign w:val="subscript"/>
              </w:rPr>
              <w:t>CSI,ref</w:t>
            </w:r>
            <w:proofErr w:type="spellEnd"/>
            <w:r w:rsidRPr="00001BE1">
              <w:rPr>
                <w:rFonts w:eastAsia="宋体" w:cs="Times"/>
              </w:rPr>
              <w:t xml:space="preserve"> ), is reused for locating the last CSI-RS occasion used for a CSI report</w:t>
            </w:r>
          </w:p>
          <w:p w14:paraId="2BE09245" w14:textId="56E3D84A" w:rsidR="001F70A3" w:rsidRDefault="001F70A3" w:rsidP="001F70A3">
            <w:r w:rsidRPr="002573FC">
              <w:rPr>
                <w:rFonts w:eastAsia="宋体" w:cs="Times"/>
                <w:color w:val="FF0000"/>
              </w:rPr>
              <w:t xml:space="preserve">For a UE that supports UE-side prediction, the support of </w:t>
            </w:r>
            <w:r w:rsidRPr="002573FC">
              <w:rPr>
                <w:rFonts w:eastAsia="宋体" w:cs="Times"/>
                <w:i/>
                <w:color w:val="FF0000"/>
              </w:rPr>
              <w:t xml:space="preserve">l </w:t>
            </w:r>
            <w:r w:rsidRPr="002573FC">
              <w:rPr>
                <w:rFonts w:eastAsia="宋体" w:cs="Times"/>
                <w:color w:val="FF0000"/>
              </w:rPr>
              <w:t>= (</w:t>
            </w:r>
            <w:r w:rsidRPr="002573FC">
              <w:rPr>
                <w:rFonts w:eastAsia="宋体" w:cs="Times"/>
                <w:i/>
                <w:iCs/>
                <w:color w:val="FF0000"/>
              </w:rPr>
              <w:t>n</w:t>
            </w:r>
            <w:r w:rsidRPr="002573FC">
              <w:rPr>
                <w:rFonts w:eastAsia="宋体" w:cs="Times"/>
                <w:color w:val="FF0000"/>
              </w:rPr>
              <w:t xml:space="preserve"> – </w:t>
            </w:r>
            <w:proofErr w:type="spellStart"/>
            <w:r w:rsidRPr="002573FC">
              <w:rPr>
                <w:rFonts w:eastAsia="宋体" w:cs="Times"/>
                <w:i/>
                <w:iCs/>
                <w:color w:val="FF0000"/>
              </w:rPr>
              <w:t>n</w:t>
            </w:r>
            <w:r w:rsidRPr="002573FC">
              <w:rPr>
                <w:rFonts w:eastAsia="宋体" w:cs="Times"/>
                <w:i/>
                <w:iCs/>
                <w:color w:val="FF0000"/>
                <w:vertAlign w:val="subscript"/>
              </w:rPr>
              <w:t>CSI,ref</w:t>
            </w:r>
            <w:proofErr w:type="spellEnd"/>
            <w:r w:rsidRPr="002573FC">
              <w:rPr>
                <w:rFonts w:eastAsia="宋体" w:cs="Times"/>
                <w:color w:val="FF0000"/>
              </w:rPr>
              <w:t xml:space="preserve"> ) is UE optional</w:t>
            </w:r>
          </w:p>
        </w:tc>
      </w:tr>
    </w:tbl>
    <w:p w14:paraId="7F01B040" w14:textId="0C705C3F" w:rsidR="00FD051A" w:rsidRPr="00217F68" w:rsidRDefault="00FD051A" w:rsidP="00FD051A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 w:rsidR="009D3698">
        <w:rPr>
          <w:rFonts w:eastAsiaTheme="minorEastAsia" w:hint="eastAsia"/>
          <w:b/>
          <w:szCs w:val="20"/>
          <w:lang w:val="en-US" w:eastAsia="zh-CN"/>
        </w:rPr>
        <w:t>6</w:t>
      </w:r>
      <w:r w:rsidRPr="00217F68">
        <w:rPr>
          <w:b/>
          <w:szCs w:val="20"/>
          <w:lang w:val="en-US"/>
        </w:rPr>
        <w:t xml:space="preserve">: </w:t>
      </w:r>
    </w:p>
    <w:p w14:paraId="206E1F34" w14:textId="6819AF76" w:rsidR="00584534" w:rsidRPr="008968A4" w:rsidRDefault="00FD051A" w:rsidP="00584534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 xml:space="preserve">Add the text corresponding to </w:t>
      </w:r>
      <w:r w:rsidRPr="0025004B">
        <w:rPr>
          <w:rFonts w:cs="Times New Roman"/>
          <w:b/>
          <w:szCs w:val="20"/>
        </w:rPr>
        <w:t>‘</w:t>
      </w:r>
      <w:r w:rsidRPr="0025004B">
        <w:rPr>
          <w:rFonts w:hint="eastAsia"/>
          <w:b/>
        </w:rPr>
        <w:t xml:space="preserve">the support of </w:t>
      </w:r>
      <w:r w:rsidRPr="00516662">
        <w:rPr>
          <w:rFonts w:eastAsia="宋体" w:cs="Times"/>
          <w:b/>
          <w:i/>
        </w:rPr>
        <w:t>l = (</w:t>
      </w:r>
      <w:r w:rsidRPr="00516662">
        <w:rPr>
          <w:rFonts w:eastAsia="宋体" w:cs="Times"/>
          <w:b/>
          <w:i/>
          <w:iCs/>
        </w:rPr>
        <w:t>n</w:t>
      </w:r>
      <w:r w:rsidRPr="00516662">
        <w:rPr>
          <w:rFonts w:eastAsia="宋体" w:cs="Times"/>
          <w:b/>
          <w:i/>
        </w:rPr>
        <w:t xml:space="preserve"> – </w:t>
      </w:r>
      <w:proofErr w:type="spellStart"/>
      <w:r w:rsidRPr="00516662">
        <w:rPr>
          <w:rFonts w:eastAsia="宋体" w:cs="Times"/>
          <w:b/>
          <w:i/>
          <w:iCs/>
        </w:rPr>
        <w:t>n</w:t>
      </w:r>
      <w:r w:rsidRPr="00516662">
        <w:rPr>
          <w:rFonts w:eastAsia="宋体" w:cs="Times"/>
          <w:b/>
          <w:i/>
          <w:iCs/>
          <w:vertAlign w:val="subscript"/>
        </w:rPr>
        <w:t>CSI</w:t>
      </w:r>
      <w:proofErr w:type="gramStart"/>
      <w:r w:rsidRPr="00516662">
        <w:rPr>
          <w:rFonts w:eastAsia="宋体" w:cs="Times"/>
          <w:b/>
          <w:i/>
          <w:iCs/>
          <w:vertAlign w:val="subscript"/>
        </w:rPr>
        <w:t>,ref</w:t>
      </w:r>
      <w:proofErr w:type="spellEnd"/>
      <w:proofErr w:type="gramEnd"/>
      <w:r w:rsidRPr="00516662">
        <w:rPr>
          <w:rFonts w:eastAsia="宋体" w:cs="Times"/>
          <w:b/>
          <w:i/>
        </w:rPr>
        <w:t xml:space="preserve"> )</w:t>
      </w:r>
      <w:r w:rsidRPr="00516662">
        <w:rPr>
          <w:b/>
          <w:i/>
        </w:rPr>
        <w:t xml:space="preserve"> </w:t>
      </w:r>
      <w:r w:rsidRPr="0025004B">
        <w:rPr>
          <w:b/>
        </w:rPr>
        <w:t>is UE optional</w:t>
      </w:r>
      <w:r w:rsidRPr="0025004B">
        <w:rPr>
          <w:rFonts w:cs="Times New Roman"/>
          <w:b/>
          <w:szCs w:val="20"/>
        </w:rPr>
        <w:t>’</w:t>
      </w:r>
      <w:r>
        <w:rPr>
          <w:rFonts w:cs="Times New Roman" w:hint="eastAsia"/>
          <w:b/>
          <w:szCs w:val="20"/>
        </w:rPr>
        <w:t xml:space="preserve"> as follows.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A4029E" w14:paraId="7AF827F1" w14:textId="77777777" w:rsidTr="00A4029E">
        <w:tc>
          <w:tcPr>
            <w:tcW w:w="9286" w:type="dxa"/>
          </w:tcPr>
          <w:p w14:paraId="6C87B348" w14:textId="77777777" w:rsidR="00A4029E" w:rsidRPr="00F40450" w:rsidRDefault="00A4029E" w:rsidP="00F40450">
            <w:pPr>
              <w:rPr>
                <w:color w:val="FF0000"/>
              </w:rPr>
            </w:pPr>
            <w:r w:rsidRPr="00F40450">
              <w:rPr>
                <w:rFonts w:eastAsia="MS Mincho"/>
                <w:color w:val="000000"/>
              </w:rPr>
              <w:t xml:space="preserve">Subject to UE capability, a UE configured with a </w:t>
            </w:r>
            <w:r w:rsidRPr="00F40450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F40450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 w:rsidRPr="00F40450">
              <w:rPr>
                <w:rFonts w:eastAsia="MS Mincho"/>
                <w:color w:val="000000"/>
              </w:rPr>
              <w:t xml:space="preserve"> with the higher layer parameter </w:t>
            </w:r>
            <w:r w:rsidRPr="00F40450">
              <w:rPr>
                <w:rFonts w:eastAsia="MS Mincho"/>
                <w:i/>
                <w:iCs/>
                <w:color w:val="000000"/>
              </w:rPr>
              <w:t>N4</w:t>
            </w:r>
            <w:r w:rsidRPr="00F40450">
              <w:rPr>
                <w:rFonts w:eastAsia="MS Mincho"/>
                <w:color w:val="000000"/>
              </w:rPr>
              <w:t xml:space="preserve"> and </w:t>
            </w:r>
            <w:proofErr w:type="spellStart"/>
            <w:r w:rsidRPr="00F40450">
              <w:rPr>
                <w:i/>
              </w:rPr>
              <w:t>reportQuantity</w:t>
            </w:r>
            <w:proofErr w:type="spellEnd"/>
            <w:r w:rsidRPr="00576378">
              <w:t xml:space="preserve"> set to 'cri-RI-PMI-CQI' </w:t>
            </w:r>
            <w:r w:rsidRPr="00F40450">
              <w:rPr>
                <w:rFonts w:eastAsia="MS Mincho"/>
                <w:color w:val="000000"/>
              </w:rPr>
              <w:t xml:space="preserve">is assumed to support UE-side CSI prediction. The reported PMI indicates predicted </w:t>
            </w:r>
            <w:proofErr w:type="spellStart"/>
            <w:r w:rsidRPr="00F40450">
              <w:rPr>
                <w:rFonts w:eastAsia="MS Mincho"/>
                <w:color w:val="000000"/>
              </w:rPr>
              <w:t>precoder</w:t>
            </w:r>
            <w:proofErr w:type="spellEnd"/>
            <w:r w:rsidRPr="00F40450">
              <w:rPr>
                <w:rFonts w:eastAsia="MS Mincho"/>
                <w:color w:val="000000"/>
              </w:rPr>
              <w:t xml:space="preserve"> matrices associated with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4</m:t>
                  </m:r>
                </m:sub>
              </m:sSub>
            </m:oMath>
            <w:r w:rsidRPr="00F40450">
              <w:rPr>
                <w:rFonts w:eastAsia="MS Mincho"/>
                <w:color w:val="000000"/>
              </w:rPr>
              <w:t xml:space="preserve"> consecutive slot intervals, each with duration of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d</m:t>
              </m:r>
            </m:oMath>
            <w:r w:rsidRPr="00F40450">
              <w:rPr>
                <w:rFonts w:eastAsia="MS Mincho"/>
                <w:color w:val="000000"/>
              </w:rPr>
              <w:t xml:space="preserve"> slots, where the value of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4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∈{1,2,4,8}</m:t>
              </m:r>
            </m:oMath>
            <w:r w:rsidRPr="00F40450">
              <w:rPr>
                <w:rFonts w:eastAsia="MS Mincho"/>
                <w:color w:val="000000"/>
              </w:rPr>
              <w:t xml:space="preserve"> is configured by </w:t>
            </w:r>
            <w:r w:rsidRPr="00F40450">
              <w:rPr>
                <w:rFonts w:eastAsia="MS Mincho"/>
                <w:i/>
                <w:iCs/>
                <w:color w:val="000000"/>
              </w:rPr>
              <w:t>N4</w:t>
            </w:r>
            <w:r w:rsidRPr="00F40450">
              <w:rPr>
                <w:rFonts w:eastAsia="MS Mincho"/>
                <w:color w:val="000000"/>
              </w:rPr>
              <w:t xml:space="preserve">. If the UE is configured with an aperiodic CSI-RS resource set for channel measurement, the value, in number of slots, of the time unit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d∈{1,m}</m:t>
              </m:r>
            </m:oMath>
            <w:r w:rsidRPr="00F40450">
              <w:rPr>
                <w:rFonts w:eastAsia="MS Mincho"/>
                <w:color w:val="000000"/>
              </w:rPr>
              <w:t xml:space="preserve"> is configured by higher layer parameter </w:t>
            </w:r>
            <w:r w:rsidRPr="00F40450">
              <w:rPr>
                <w:rFonts w:eastAsia="MS Mincho"/>
                <w:i/>
                <w:iCs/>
                <w:color w:val="000000"/>
              </w:rPr>
              <w:t>d</w:t>
            </w:r>
            <w:r w:rsidRPr="00F40450">
              <w:rPr>
                <w:rFonts w:eastAsia="MS Mincho"/>
                <w:color w:val="000000"/>
              </w:rPr>
              <w:t xml:space="preserve">, where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m</m:t>
              </m:r>
            </m:oMath>
            <w:r w:rsidRPr="00F40450">
              <w:rPr>
                <w:rFonts w:eastAsia="MS Mincho"/>
                <w:color w:val="000000"/>
              </w:rPr>
              <w:t xml:space="preserve"> is defined in Clause 5.2.1.4.1. If the UE is configured with a periodic or semi-persistent CSI-RS resource set for channel measurement, the value of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d</m:t>
              </m:r>
            </m:oMath>
            <w:r w:rsidRPr="00F40450">
              <w:rPr>
                <w:rFonts w:eastAsia="MS Mincho"/>
                <w:color w:val="000000"/>
              </w:rPr>
              <w:t xml:space="preserve"> is equal to the periodicity of the CSI-RS resource. The earliest of the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4</m:t>
                  </m:r>
                </m:sub>
              </m:sSub>
            </m:oMath>
            <w:r w:rsidRPr="00F40450">
              <w:rPr>
                <w:rFonts w:eastAsia="MS Mincho"/>
                <w:color w:val="000000"/>
              </w:rPr>
              <w:t xml:space="preserve"> slot intervals starts at </w:t>
            </w:r>
            <w:proofErr w:type="gramStart"/>
            <w:r w:rsidRPr="00F40450">
              <w:rPr>
                <w:rFonts w:eastAsia="MS Mincho"/>
                <w:color w:val="000000"/>
              </w:rPr>
              <w:t xml:space="preserve">slot </w:t>
            </w:r>
            <w:proofErr w:type="gramEnd"/>
            <m:oMath>
              <m:r>
                <w:rPr>
                  <w:rFonts w:ascii="Cambria Math" w:eastAsia="MS Mincho" w:hAnsi="Cambria Math"/>
                  <w:color w:val="000000"/>
                </w:rPr>
                <m:t>l=n+δ</m:t>
              </m:r>
            </m:oMath>
            <w:r w:rsidRPr="00F40450">
              <w:rPr>
                <w:rFonts w:eastAsia="MS Mincho"/>
                <w:color w:val="000000"/>
              </w:rPr>
              <w:t xml:space="preserve">, where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n</m:t>
              </m:r>
            </m:oMath>
            <w:r w:rsidRPr="00F40450">
              <w:rPr>
                <w:rFonts w:eastAsia="MS Mincho"/>
                <w:color w:val="000000"/>
              </w:rPr>
              <w:t xml:space="preserve"> is the uplink slot in which the CSI is reported and the slot offset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δ</m:t>
              </m:r>
            </m:oMath>
            <w:r w:rsidRPr="00F40450">
              <w:rPr>
                <w:rFonts w:eastAsia="MS Mincho"/>
                <w:color w:val="000000"/>
              </w:rPr>
              <w:t xml:space="preserve"> is configured by higher layer parameter </w:t>
            </w:r>
            <w:r w:rsidRPr="00F40450">
              <w:rPr>
                <w:rFonts w:eastAsia="MS Mincho"/>
                <w:i/>
                <w:iCs/>
                <w:color w:val="000000"/>
              </w:rPr>
              <w:t>delta</w:t>
            </w:r>
            <w:r w:rsidRPr="00F40450">
              <w:rPr>
                <w:rFonts w:hint="eastAsia"/>
                <w:iCs/>
                <w:color w:val="000000"/>
              </w:rPr>
              <w:t xml:space="preserve"> </w:t>
            </w:r>
            <w:r w:rsidRPr="00F40450">
              <w:rPr>
                <w:rFonts w:hint="eastAsia"/>
                <w:iCs/>
                <w:color w:val="FF0000"/>
              </w:rPr>
              <w:t xml:space="preserve">and </w:t>
            </w:r>
            <m:oMath>
              <m:r>
                <w:rPr>
                  <w:rFonts w:ascii="Cambria Math" w:eastAsia="MS Mincho" w:hAnsi="Cambria Math"/>
                  <w:color w:val="FF0000"/>
                </w:rPr>
                <m:t>δ∈{-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FF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FF0000"/>
                    </w:rPr>
                    <m:t>CSI_ref</m:t>
                  </m:r>
                </m:sub>
              </m:sSub>
              <m:r>
                <w:rPr>
                  <w:rFonts w:ascii="Cambria Math" w:eastAsia="MS Mincho" w:hAnsi="Cambria Math"/>
                  <w:color w:val="FF0000"/>
                </w:rPr>
                <m:t>,0,1,2}</m:t>
              </m:r>
            </m:oMath>
            <w:r w:rsidRPr="00F40450">
              <w:rPr>
                <w:rFonts w:hint="eastAsia"/>
                <w:color w:val="FF0000"/>
              </w:rPr>
              <w:t xml:space="preserve"> </w:t>
            </w:r>
            <w:r w:rsidRPr="00F40450">
              <w:rPr>
                <w:rFonts w:eastAsia="MS Mincho"/>
                <w:color w:val="FF0000"/>
              </w:rPr>
              <w:t xml:space="preserve">with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FF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FF0000"/>
                    </w:rPr>
                    <m:t>CSI_ref</m:t>
                  </m:r>
                </m:sub>
              </m:sSub>
            </m:oMath>
            <w:r w:rsidRPr="00F40450">
              <w:rPr>
                <w:rFonts w:eastAsia="MS Mincho"/>
                <w:color w:val="FF0000"/>
              </w:rPr>
              <w:t xml:space="preserve"> defined in Clause 5.2.2.5.</w:t>
            </w:r>
            <w:r w:rsidRPr="00F40450">
              <w:rPr>
                <w:rFonts w:hint="eastAsia"/>
                <w:color w:val="FF0000"/>
              </w:rPr>
              <w:t xml:space="preserve"> T</w:t>
            </w:r>
            <w:r w:rsidRPr="00F40450">
              <w:rPr>
                <w:rFonts w:eastAsia="MS Mincho"/>
                <w:color w:val="FF0000"/>
              </w:rPr>
              <w:t xml:space="preserve">he value </w:t>
            </w:r>
            <m:oMath>
              <m:r>
                <w:rPr>
                  <w:rFonts w:ascii="Cambria Math" w:eastAsia="MS Mincho" w:hAnsi="Cambria Math"/>
                  <w:color w:val="FF0000"/>
                </w:rPr>
                <m:t>δ=-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FF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FF0000"/>
                    </w:rPr>
                    <m:t>CSI_ref</m:t>
                  </m:r>
                </m:sub>
              </m:sSub>
            </m:oMath>
            <w:r w:rsidRPr="00F40450">
              <w:rPr>
                <w:rFonts w:eastAsia="MS Mincho"/>
                <w:color w:val="FF0000"/>
              </w:rPr>
              <w:t xml:space="preserve"> can be configured</w:t>
            </w:r>
            <w:r w:rsidRPr="00F40450">
              <w:rPr>
                <w:rFonts w:hint="eastAsia"/>
                <w:color w:val="FF0000"/>
              </w:rPr>
              <w:t xml:space="preserve"> subject to UE capability.</w:t>
            </w:r>
          </w:p>
          <w:p w14:paraId="2CF5C585" w14:textId="0CAEE17D" w:rsidR="00A4029E" w:rsidRPr="00F40450" w:rsidRDefault="00A4029E" w:rsidP="00F40450">
            <w:pPr>
              <w:rPr>
                <w:rFonts w:eastAsia="MS Mincho"/>
                <w:color w:val="000000"/>
              </w:rPr>
            </w:pPr>
            <w:r w:rsidRPr="00F40450">
              <w:rPr>
                <w:rFonts w:eastAsia="MS Mincho"/>
                <w:color w:val="000000"/>
              </w:rPr>
              <w:lastRenderedPageBreak/>
              <w:t>-</w:t>
            </w:r>
            <w:r w:rsidRPr="00F40450">
              <w:rPr>
                <w:rFonts w:eastAsia="MS Mincho"/>
                <w:color w:val="000000"/>
              </w:rPr>
              <w:tab/>
            </w:r>
            <w:proofErr w:type="gramStart"/>
            <w:r w:rsidRPr="00F40450">
              <w:rPr>
                <w:rFonts w:eastAsia="MS Mincho"/>
                <w:color w:val="000000"/>
              </w:rPr>
              <w:t xml:space="preserve">For </w:t>
            </w:r>
            <w:proofErr w:type="gramEnd"/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4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=1</m:t>
              </m:r>
            </m:oMath>
            <w:r w:rsidRPr="00F40450">
              <w:rPr>
                <w:rFonts w:eastAsia="MS Mincho"/>
                <w:color w:val="000000"/>
              </w:rPr>
              <w:t xml:space="preserve">, the UE is expected to report a predicted PMI for slot interval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[l,l+d-1]</m:t>
              </m:r>
            </m:oMath>
            <w:r w:rsidRPr="00F33D1E">
              <w:rPr>
                <w:rFonts w:eastAsia="MS Mincho"/>
              </w:rPr>
              <w:t>,</w:t>
            </w:r>
            <w:r w:rsidRPr="00F40450">
              <w:rPr>
                <w:rFonts w:eastAsia="MS Mincho"/>
                <w:strike/>
                <w:color w:val="FF0000"/>
              </w:rPr>
              <w:t xml:space="preserve"> where the initial slot </w:t>
            </w:r>
            <m:oMath>
              <m:r>
                <w:rPr>
                  <w:rFonts w:ascii="Cambria Math" w:eastAsia="MS Mincho" w:hAnsi="Cambria Math"/>
                  <w:strike/>
                  <w:color w:val="FF0000"/>
                </w:rPr>
                <m:t>l</m:t>
              </m:r>
            </m:oMath>
            <w:r w:rsidRPr="00F40450">
              <w:rPr>
                <w:rFonts w:eastAsia="MS Mincho"/>
                <w:strike/>
                <w:color w:val="FF0000"/>
              </w:rPr>
              <w:t xml:space="preserve"> is configured by the slot offset </w:t>
            </w:r>
            <m:oMath>
              <m:r>
                <w:rPr>
                  <w:rFonts w:ascii="Cambria Math" w:eastAsia="MS Mincho" w:hAnsi="Cambria Math"/>
                  <w:strike/>
                  <w:color w:val="FF0000"/>
                </w:rPr>
                <m:t>δ∈{-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strike/>
                      <w:color w:val="FF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trike/>
                      <w:color w:val="FF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strike/>
                      <w:color w:val="FF0000"/>
                    </w:rPr>
                    <m:t>CSI_ref</m:t>
                  </m:r>
                </m:sub>
              </m:sSub>
              <m:r>
                <w:rPr>
                  <w:rFonts w:ascii="Cambria Math" w:eastAsia="MS Mincho" w:hAnsi="Cambria Math"/>
                  <w:strike/>
                  <w:color w:val="FF0000"/>
                </w:rPr>
                <m:t>,0,1,2}</m:t>
              </m:r>
            </m:oMath>
            <w:r w:rsidRPr="00F40450">
              <w:rPr>
                <w:rFonts w:eastAsia="MS Mincho"/>
                <w:strike/>
                <w:color w:val="FF0000"/>
              </w:rPr>
              <w:t xml:space="preserve"> and </w:t>
            </w:r>
            <w:r w:rsidRPr="00F33D1E">
              <w:rPr>
                <w:rFonts w:eastAsia="MS Mincho"/>
              </w:rPr>
              <w:t xml:space="preserve">the value </w:t>
            </w:r>
            <m:oMath>
              <m:r>
                <w:rPr>
                  <w:rFonts w:ascii="Cambria Math" w:eastAsia="MS Mincho" w:hAnsi="Cambria Math"/>
                </w:rPr>
                <m:t>δ=-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</w:rPr>
                    <m:t>CSI_ref</m:t>
                  </m:r>
                </m:sub>
              </m:sSub>
            </m:oMath>
            <w:r w:rsidRPr="00F33D1E">
              <w:rPr>
                <w:rFonts w:eastAsia="MS Mincho"/>
              </w:rPr>
              <w:t xml:space="preserve"> can be configured only for </w:t>
            </w:r>
            <m:oMath>
              <m:r>
                <w:rPr>
                  <w:rFonts w:ascii="Cambria Math" w:eastAsia="MS Mincho" w:hAnsi="Cambria Math"/>
                </w:rPr>
                <m:t>d&gt;1</m:t>
              </m:r>
            </m:oMath>
            <w:r w:rsidRPr="00F40450">
              <w:rPr>
                <w:rFonts w:eastAsia="MS Mincho"/>
                <w:color w:val="000000"/>
              </w:rPr>
              <w:t>.</w:t>
            </w:r>
            <w:r w:rsidRPr="00F40450">
              <w:rPr>
                <w:rFonts w:hint="eastAsia"/>
                <w:color w:val="000000"/>
              </w:rPr>
              <w:t xml:space="preserve"> </w:t>
            </w:r>
            <w:r w:rsidRPr="00F40450">
              <w:rPr>
                <w:rFonts w:eastAsia="MS Mincho"/>
                <w:color w:val="000000"/>
              </w:rPr>
              <w:t xml:space="preserve">A UE can be configured with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4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=1</m:t>
              </m:r>
            </m:oMath>
            <w:r w:rsidRPr="00F40450">
              <w:rPr>
                <w:rFonts w:eastAsia="MS Mincho"/>
                <w:color w:val="000000"/>
              </w:rPr>
              <w:t xml:space="preserve"> if the higher layer parameter </w:t>
            </w:r>
            <w:proofErr w:type="spellStart"/>
            <w:r w:rsidRPr="00F40450">
              <w:rPr>
                <w:rFonts w:eastAsia="MS Mincho"/>
                <w:i/>
                <w:iCs/>
                <w:color w:val="000000"/>
              </w:rPr>
              <w:t>codebookType</w:t>
            </w:r>
            <w:proofErr w:type="spellEnd"/>
            <w:r w:rsidRPr="00F40450">
              <w:rPr>
                <w:rFonts w:eastAsia="MS Mincho"/>
                <w:color w:val="000000"/>
              </w:rPr>
              <w:t xml:space="preserve"> is set to 'typeII-Doppler-r18', or 'typeII-Doppler-PortSelection-r18'.</w:t>
            </w:r>
          </w:p>
          <w:p w14:paraId="6BA75C9A" w14:textId="77777777" w:rsidR="00A4029E" w:rsidRPr="00A4029E" w:rsidRDefault="00A4029E" w:rsidP="00F40450">
            <w:pPr>
              <w:pStyle w:val="a8"/>
              <w:ind w:left="420" w:firstLineChars="0" w:firstLine="0"/>
              <w:rPr>
                <w:rFonts w:eastAsia="MS Mincho"/>
                <w:color w:val="000000"/>
              </w:rPr>
            </w:pPr>
            <w:r w:rsidRPr="00A4029E">
              <w:rPr>
                <w:rFonts w:eastAsia="MS Mincho"/>
                <w:color w:val="000000"/>
              </w:rPr>
              <w:t>-</w:t>
            </w:r>
            <w:r w:rsidRPr="00A4029E">
              <w:rPr>
                <w:rFonts w:eastAsia="MS Mincho"/>
                <w:color w:val="000000"/>
              </w:rPr>
              <w:tab/>
              <w:t xml:space="preserve">The reported CQI is associated with slot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l</m:t>
              </m:r>
            </m:oMath>
            <w:r w:rsidRPr="00A4029E">
              <w:rPr>
                <w:rFonts w:eastAsia="MS Mincho"/>
                <w:color w:val="000000"/>
              </w:rPr>
              <w:t xml:space="preserve"> and the reported PMI.</w:t>
            </w:r>
          </w:p>
          <w:p w14:paraId="0AC6780C" w14:textId="0AD0E8C5" w:rsidR="00A4029E" w:rsidRDefault="00A4029E" w:rsidP="00420A25">
            <w:r w:rsidRPr="00F40450">
              <w:rPr>
                <w:rFonts w:eastAsia="MS Mincho"/>
                <w:color w:val="000000"/>
              </w:rPr>
              <w:t>-</w:t>
            </w:r>
            <w:r w:rsidRPr="00F40450">
              <w:rPr>
                <w:rFonts w:eastAsia="MS Mincho"/>
                <w:color w:val="000000"/>
              </w:rPr>
              <w:tab/>
            </w:r>
            <w:proofErr w:type="gramStart"/>
            <w:r w:rsidRPr="00F40450">
              <w:rPr>
                <w:rFonts w:eastAsia="MS Mincho"/>
                <w:color w:val="000000"/>
              </w:rPr>
              <w:t xml:space="preserve">For </w:t>
            </w:r>
            <w:proofErr w:type="gramEnd"/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4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&gt;1</m:t>
              </m:r>
            </m:oMath>
            <w:r w:rsidRPr="00F40450">
              <w:rPr>
                <w:rFonts w:eastAsia="MS Mincho"/>
                <w:color w:val="000000"/>
              </w:rPr>
              <w:t xml:space="preserve">, the UE is expected to report a PMI which indicates predicted precoder matrices associated with slot intervals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[l+j⋅d, l+(j+1)⋅d-1]</m:t>
              </m:r>
            </m:oMath>
            <w:r w:rsidRPr="00F40450">
              <w:rPr>
                <w:rFonts w:eastAsia="MS Mincho"/>
                <w:color w:val="000000"/>
              </w:rPr>
              <w:t xml:space="preserve">, for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j=0,…,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4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-1</m:t>
              </m:r>
            </m:oMath>
            <w:r w:rsidRPr="00F40450">
              <w:rPr>
                <w:rFonts w:eastAsia="MS Mincho"/>
                <w:strike/>
                <w:color w:val="FF0000"/>
              </w:rPr>
              <w:t xml:space="preserve">, where the initial slot </w:t>
            </w:r>
            <m:oMath>
              <m:r>
                <w:rPr>
                  <w:rFonts w:ascii="Cambria Math" w:eastAsia="MS Mincho" w:hAnsi="Cambria Math"/>
                  <w:strike/>
                  <w:color w:val="FF0000"/>
                </w:rPr>
                <m:t>l</m:t>
              </m:r>
            </m:oMath>
            <w:r w:rsidRPr="00F40450">
              <w:rPr>
                <w:rFonts w:eastAsia="MS Mincho"/>
                <w:strike/>
                <w:color w:val="FF0000"/>
              </w:rPr>
              <w:t xml:space="preserve"> is configured by the slot offset </w:t>
            </w:r>
            <m:oMath>
              <m:r>
                <w:rPr>
                  <w:rFonts w:ascii="Cambria Math" w:eastAsia="MS Mincho" w:hAnsi="Cambria Math"/>
                  <w:strike/>
                  <w:color w:val="FF0000"/>
                </w:rPr>
                <m:t>δ∈{-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strike/>
                      <w:color w:val="FF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trike/>
                      <w:color w:val="FF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strike/>
                      <w:color w:val="FF0000"/>
                    </w:rPr>
                    <m:t>CSI_ref</m:t>
                  </m:r>
                </m:sub>
              </m:sSub>
              <m:r>
                <w:rPr>
                  <w:rFonts w:ascii="Cambria Math" w:eastAsia="MS Mincho" w:hAnsi="Cambria Math"/>
                  <w:strike/>
                  <w:color w:val="FF0000"/>
                </w:rPr>
                <m:t>,0,1,2}</m:t>
              </m:r>
            </m:oMath>
            <w:r w:rsidRPr="00F40450">
              <w:rPr>
                <w:rFonts w:eastAsia="MS Mincho"/>
                <w:strike/>
                <w:color w:val="FF0000"/>
              </w:rPr>
              <w:t xml:space="preserve">, with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strike/>
                      <w:color w:val="FF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trike/>
                      <w:color w:val="FF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strike/>
                      <w:color w:val="FF0000"/>
                    </w:rPr>
                    <m:t>C</m:t>
                  </m:r>
                  <m:r>
                    <w:rPr>
                      <w:rFonts w:ascii="Cambria Math" w:eastAsia="MS Mincho" w:hAnsi="Cambria Math"/>
                      <w:strike/>
                      <w:color w:val="FF0000"/>
                    </w:rPr>
                    <m:t>SI_ref</m:t>
                  </m:r>
                </m:sub>
              </m:sSub>
            </m:oMath>
            <w:r w:rsidRPr="00F40450">
              <w:rPr>
                <w:rFonts w:eastAsia="MS Mincho"/>
                <w:strike/>
                <w:color w:val="FF0000"/>
              </w:rPr>
              <w:t xml:space="preserve"> defined in Clause 5.2.2.5</w:t>
            </w:r>
            <w:r w:rsidRPr="00F40450">
              <w:rPr>
                <w:rFonts w:eastAsia="MS Mincho"/>
                <w:color w:val="000000"/>
              </w:rPr>
              <w:t xml:space="preserve">. A UE can be configured with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4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&gt;1</m:t>
              </m:r>
            </m:oMath>
            <w:r w:rsidRPr="00F40450">
              <w:rPr>
                <w:rFonts w:eastAsia="MS Mincho"/>
                <w:color w:val="000000"/>
              </w:rPr>
              <w:t xml:space="preserve"> if the higher layer parameter </w:t>
            </w:r>
            <w:proofErr w:type="spellStart"/>
            <w:r w:rsidRPr="00F40450">
              <w:rPr>
                <w:rFonts w:eastAsia="MS Mincho"/>
                <w:i/>
                <w:iCs/>
                <w:color w:val="000000"/>
              </w:rPr>
              <w:t>codebookType</w:t>
            </w:r>
            <w:proofErr w:type="spellEnd"/>
            <w:r w:rsidRPr="00F40450">
              <w:rPr>
                <w:rFonts w:eastAsia="MS Mincho"/>
                <w:color w:val="000000"/>
              </w:rPr>
              <w:t xml:space="preserve"> is set to 'typeII-Doppler-r18'.</w:t>
            </w:r>
          </w:p>
        </w:tc>
      </w:tr>
    </w:tbl>
    <w:p w14:paraId="11489E30" w14:textId="77777777" w:rsidR="00FD051A" w:rsidRPr="00A4029E" w:rsidRDefault="00FD051A" w:rsidP="00580738"/>
    <w:p w14:paraId="267147DF" w14:textId="03AF4C55" w:rsidR="000F24B2" w:rsidRDefault="00EF06B8" w:rsidP="00580738">
      <w:r>
        <w:rPr>
          <w:rFonts w:hint="eastAsia"/>
        </w:rPr>
        <w:t xml:space="preserve">For </w:t>
      </w:r>
      <w:r w:rsidRPr="00EF06B8">
        <w:rPr>
          <w:rFonts w:hint="eastAsia"/>
          <w:i/>
        </w:rPr>
        <w:t>N</w:t>
      </w:r>
      <w:r w:rsidRPr="00EF06B8">
        <w:rPr>
          <w:rFonts w:hint="eastAsia"/>
          <w:i/>
          <w:vertAlign w:val="subscript"/>
        </w:rPr>
        <w:t>4</w:t>
      </w:r>
      <w:r w:rsidR="00A458FA">
        <w:rPr>
          <w:rFonts w:hint="eastAsia"/>
        </w:rPr>
        <w:t xml:space="preserve">=1, </w:t>
      </w:r>
      <w:r w:rsidR="00297230">
        <w:rPr>
          <w:rFonts w:hint="eastAsia"/>
        </w:rPr>
        <w:t xml:space="preserve">both </w:t>
      </w:r>
      <w:r w:rsidR="00297230" w:rsidRPr="005D7603">
        <w:rPr>
          <w:rFonts w:hint="eastAsia"/>
          <w:i/>
        </w:rPr>
        <w:t>d</w:t>
      </w:r>
      <w:r w:rsidR="00297230">
        <w:rPr>
          <w:rFonts w:hint="eastAsia"/>
        </w:rPr>
        <w:t xml:space="preserve">=1 and </w:t>
      </w:r>
      <w:r w:rsidR="00297230" w:rsidRPr="005D7603">
        <w:rPr>
          <w:rFonts w:hint="eastAsia"/>
          <w:i/>
        </w:rPr>
        <w:t>d</w:t>
      </w:r>
      <w:r w:rsidR="00297230">
        <w:rPr>
          <w:rFonts w:hint="eastAsia"/>
        </w:rPr>
        <w:t>&gt;1 are supported</w:t>
      </w:r>
      <w:r w:rsidR="00A458FA">
        <w:rPr>
          <w:rFonts w:hint="eastAsia"/>
        </w:rPr>
        <w:t xml:space="preserve"> </w:t>
      </w:r>
      <w:proofErr w:type="gramStart"/>
      <w:r w:rsidR="00A458FA">
        <w:rPr>
          <w:rFonts w:hint="eastAsia"/>
        </w:rPr>
        <w:t xml:space="preserve">with </w:t>
      </w:r>
      <w:proofErr w:type="gramEnd"/>
      <m:oMath>
        <m:r>
          <w:rPr>
            <w:rFonts w:ascii="Cambria Math" w:eastAsia="MS Mincho" w:hAnsi="Cambria Math"/>
          </w:rPr>
          <m:t>δ=-</m:t>
        </m:r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CSI_ref</m:t>
            </m:r>
          </m:sub>
        </m:sSub>
      </m:oMath>
      <w:r w:rsidR="00297230">
        <w:rPr>
          <w:rFonts w:hint="eastAsia"/>
        </w:rPr>
        <w:t xml:space="preserve">. </w:t>
      </w:r>
      <w:r w:rsidR="00A458FA">
        <w:t>H</w:t>
      </w:r>
      <w:r w:rsidR="00A458FA">
        <w:rPr>
          <w:rFonts w:hint="eastAsia"/>
        </w:rPr>
        <w:t xml:space="preserve">ence, </w:t>
      </w:r>
      <w:r w:rsidR="005C47EE">
        <w:rPr>
          <w:rFonts w:hint="eastAsia"/>
        </w:rPr>
        <w:t xml:space="preserve">the text of </w:t>
      </w:r>
      <w:r w:rsidR="005C47EE">
        <w:t>‘</w:t>
      </w:r>
      <w:r w:rsidR="005C47EE" w:rsidRPr="00D44AAA">
        <w:rPr>
          <w:rFonts w:eastAsia="MS Mincho"/>
          <w:color w:val="000000"/>
        </w:rPr>
        <w:t xml:space="preserve">the value </w:t>
      </w:r>
      <m:oMath>
        <m:r>
          <w:rPr>
            <w:rFonts w:ascii="Cambria Math" w:eastAsia="MS Mincho" w:hAnsi="Cambria Math"/>
            <w:color w:val="000000"/>
          </w:rPr>
          <m:t>δ=-</m:t>
        </m:r>
        <m:sSub>
          <m:sSubPr>
            <m:ctrlPr>
              <w:rPr>
                <w:rFonts w:ascii="Cambria Math" w:eastAsia="MS Mincho" w:hAnsi="Cambria Math"/>
                <w:i/>
                <w:color w:val="000000"/>
              </w:rPr>
            </m:ctrlPr>
          </m:sSubPr>
          <m:e>
            <m:r>
              <w:rPr>
                <w:rFonts w:ascii="Cambria Math" w:eastAsia="MS Mincho" w:hAnsi="Cambria Math"/>
                <w:color w:val="000000"/>
              </w:rPr>
              <m:t>n</m:t>
            </m:r>
          </m:e>
          <m:sub>
            <m:r>
              <w:rPr>
                <w:rFonts w:ascii="Cambria Math" w:eastAsia="MS Mincho" w:hAnsi="Cambria Math"/>
                <w:color w:val="000000"/>
              </w:rPr>
              <m:t>CSI_ref</m:t>
            </m:r>
          </m:sub>
        </m:sSub>
      </m:oMath>
      <w:r w:rsidR="005C47EE" w:rsidRPr="00D44AAA">
        <w:rPr>
          <w:rFonts w:eastAsia="MS Mincho"/>
          <w:color w:val="000000"/>
        </w:rPr>
        <w:t xml:space="preserve"> can be configured only </w:t>
      </w:r>
      <w:proofErr w:type="gramStart"/>
      <w:r w:rsidR="005C47EE" w:rsidRPr="00D44AAA">
        <w:rPr>
          <w:rFonts w:eastAsia="MS Mincho"/>
          <w:color w:val="000000"/>
        </w:rPr>
        <w:t xml:space="preserve">for </w:t>
      </w:r>
      <w:proofErr w:type="gramEnd"/>
      <m:oMath>
        <m:r>
          <w:rPr>
            <w:rFonts w:ascii="Cambria Math" w:eastAsia="MS Mincho" w:hAnsi="Cambria Math"/>
            <w:color w:val="000000"/>
          </w:rPr>
          <m:t>d&gt;1</m:t>
        </m:r>
      </m:oMath>
      <w:r w:rsidR="005C47EE">
        <w:t>’</w:t>
      </w:r>
      <w:r w:rsidR="005C47EE">
        <w:rPr>
          <w:rFonts w:hint="eastAsia"/>
        </w:rPr>
        <w:t xml:space="preserve"> is not inaccurate. </w:t>
      </w:r>
      <w:r w:rsidR="005D7603">
        <w:t>A</w:t>
      </w:r>
      <w:r w:rsidR="005D7603">
        <w:rPr>
          <w:rFonts w:hint="eastAsia"/>
        </w:rPr>
        <w:t>ccording</w:t>
      </w:r>
      <w:r w:rsidR="00985A78">
        <w:rPr>
          <w:rFonts w:hint="eastAsia"/>
        </w:rPr>
        <w:t xml:space="preserve"> to the following conclusion</w:t>
      </w:r>
      <w:r w:rsidR="005D7603">
        <w:rPr>
          <w:rFonts w:hint="eastAsia"/>
        </w:rPr>
        <w:t xml:space="preserve">, if </w:t>
      </w:r>
      <m:oMath>
        <m:r>
          <w:rPr>
            <w:rFonts w:ascii="Cambria Math" w:eastAsia="MS Mincho" w:hAnsi="Cambria Math"/>
            <w:color w:val="000000"/>
          </w:rPr>
          <m:t>δ=-</m:t>
        </m:r>
        <m:sSub>
          <m:sSubPr>
            <m:ctrlPr>
              <w:rPr>
                <w:rFonts w:ascii="Cambria Math" w:eastAsia="MS Mincho" w:hAnsi="Cambria Math"/>
                <w:i/>
                <w:color w:val="000000"/>
              </w:rPr>
            </m:ctrlPr>
          </m:sSubPr>
          <m:e>
            <m:r>
              <w:rPr>
                <w:rFonts w:ascii="Cambria Math" w:eastAsia="MS Mincho" w:hAnsi="Cambria Math"/>
                <w:color w:val="000000"/>
              </w:rPr>
              <m:t>n</m:t>
            </m:r>
          </m:e>
          <m:sub>
            <m:r>
              <w:rPr>
                <w:rFonts w:ascii="Cambria Math" w:eastAsia="MS Mincho" w:hAnsi="Cambria Math"/>
                <w:color w:val="000000"/>
              </w:rPr>
              <m:t>CSI_ref</m:t>
            </m:r>
          </m:sub>
        </m:sSub>
      </m:oMath>
      <w:r w:rsidR="005D7603">
        <w:rPr>
          <w:rFonts w:hint="eastAsia"/>
          <w:color w:val="000000"/>
        </w:rPr>
        <w:t xml:space="preserve"> and </w:t>
      </w:r>
      <w:r w:rsidR="005D7603" w:rsidRPr="005D7603">
        <w:rPr>
          <w:rFonts w:hint="eastAsia"/>
          <w:i/>
          <w:color w:val="000000"/>
        </w:rPr>
        <w:t>d</w:t>
      </w:r>
      <w:r w:rsidR="005D7603">
        <w:rPr>
          <w:rFonts w:hint="eastAsia"/>
          <w:color w:val="000000"/>
        </w:rPr>
        <w:t>=1</w:t>
      </w:r>
      <w:r w:rsidR="000038B6">
        <w:rPr>
          <w:rFonts w:hint="eastAsia"/>
          <w:color w:val="000000"/>
        </w:rPr>
        <w:t>, there is no enhancement to UE measurement and CSI calculation.</w:t>
      </w:r>
      <w:r w:rsidR="00EF4BA0">
        <w:rPr>
          <w:rFonts w:hint="eastAsia"/>
          <w:color w:val="000000"/>
        </w:rPr>
        <w:t xml:space="preserve"> </w:t>
      </w:r>
      <w:r w:rsidR="00EF4BA0">
        <w:t>T</w:t>
      </w:r>
      <w:r w:rsidR="00EF4BA0">
        <w:rPr>
          <w:rFonts w:hint="eastAsia"/>
        </w:rPr>
        <w:t>herefore, the relevant description</w:t>
      </w:r>
      <w:r w:rsidR="00AA2D4C">
        <w:rPr>
          <w:rFonts w:hint="eastAsia"/>
        </w:rPr>
        <w:t xml:space="preserve"> in 5.2.1.4.2 of 38.214 </w:t>
      </w:r>
      <w:r w:rsidR="00EF4BA0">
        <w:rPr>
          <w:rFonts w:hint="eastAsia"/>
        </w:rPr>
        <w:t xml:space="preserve">should be </w:t>
      </w:r>
      <w:r w:rsidR="00AA2D4C">
        <w:rPr>
          <w:rFonts w:hint="eastAsia"/>
        </w:rPr>
        <w:t>revised</w:t>
      </w:r>
      <w:r w:rsidR="00EF4BA0">
        <w:rPr>
          <w:rFonts w:hint="eastAsia"/>
        </w:rPr>
        <w:t>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946B45" w14:paraId="2DDD751F" w14:textId="77777777" w:rsidTr="00946B45">
        <w:tc>
          <w:tcPr>
            <w:tcW w:w="9286" w:type="dxa"/>
          </w:tcPr>
          <w:p w14:paraId="74BAF33E" w14:textId="77777777" w:rsidR="00946B45" w:rsidRPr="00026AF3" w:rsidRDefault="00946B45" w:rsidP="00946B45">
            <w:pPr>
              <w:snapToGrid w:val="0"/>
              <w:rPr>
                <w:rFonts w:cs="Times"/>
              </w:rPr>
            </w:pPr>
            <w:r w:rsidRPr="00B50E11">
              <w:rPr>
                <w:rFonts w:cs="Times"/>
                <w:b/>
                <w:bCs/>
                <w:highlight w:val="yellow"/>
              </w:rPr>
              <w:t>Conclusion</w:t>
            </w:r>
            <w:r w:rsidRPr="00026AF3">
              <w:rPr>
                <w:rFonts w:cs="Times"/>
              </w:rPr>
              <w:t xml:space="preserve"> </w:t>
            </w:r>
          </w:p>
          <w:p w14:paraId="43128942" w14:textId="77777777" w:rsidR="00946B45" w:rsidRPr="00CD0573" w:rsidRDefault="00946B45" w:rsidP="00946B45">
            <w:pPr>
              <w:snapToGrid w:val="0"/>
              <w:rPr>
                <w:sz w:val="22"/>
              </w:rPr>
            </w:pPr>
            <w:r w:rsidRPr="00CD0573">
              <w:t xml:space="preserve">On the usage of CSI reporting and measurement for the Rel-18 Type-II codebook refinement for high/medium velocities, there is no consensus in </w:t>
            </w:r>
            <w:r w:rsidRPr="00CD0573">
              <w:rPr>
                <w:i/>
                <w:iCs/>
              </w:rPr>
              <w:t>supporting any specification enhancement</w:t>
            </w:r>
            <w:r w:rsidRPr="00CD0573">
              <w:t xml:space="preserve"> for the following assumptions:</w:t>
            </w:r>
          </w:p>
          <w:p w14:paraId="39288CDB" w14:textId="77777777" w:rsidR="00946B45" w:rsidRPr="00CD0573" w:rsidRDefault="00946B45" w:rsidP="00946B45">
            <w:pPr>
              <w:widowControl/>
              <w:numPr>
                <w:ilvl w:val="0"/>
                <w:numId w:val="33"/>
              </w:numPr>
              <w:snapToGrid w:val="0"/>
              <w:jc w:val="left"/>
            </w:pPr>
            <w:r w:rsidRPr="00CD0573">
              <w:rPr>
                <w:rFonts w:cs="Times"/>
              </w:rPr>
              <w:t xml:space="preserve">Legacy UE procedure for CSI measurement/calculation (equivalent to the combination of </w:t>
            </w:r>
            <w:r w:rsidRPr="00CD0573">
              <w:rPr>
                <w:i/>
                <w:iCs/>
                <w:szCs w:val="20"/>
              </w:rPr>
              <w:t xml:space="preserve">l </w:t>
            </w:r>
            <w:r w:rsidRPr="00CD0573">
              <w:rPr>
                <w:szCs w:val="20"/>
              </w:rPr>
              <w:t>= (</w:t>
            </w:r>
            <w:r w:rsidRPr="00CD0573">
              <w:rPr>
                <w:i/>
                <w:iCs/>
                <w:szCs w:val="20"/>
              </w:rPr>
              <w:t>n</w:t>
            </w:r>
            <w:r w:rsidRPr="00CD0573">
              <w:rPr>
                <w:szCs w:val="20"/>
              </w:rPr>
              <w:t xml:space="preserve"> – </w:t>
            </w:r>
            <w:proofErr w:type="spellStart"/>
            <w:r w:rsidRPr="00CD0573">
              <w:rPr>
                <w:i/>
                <w:iCs/>
                <w:szCs w:val="20"/>
              </w:rPr>
              <w:t>n</w:t>
            </w:r>
            <w:r w:rsidRPr="00CD0573">
              <w:rPr>
                <w:i/>
                <w:iCs/>
                <w:szCs w:val="20"/>
                <w:vertAlign w:val="subscript"/>
              </w:rPr>
              <w:t>CSI,ref</w:t>
            </w:r>
            <w:proofErr w:type="spellEnd"/>
            <w:r w:rsidRPr="00CD0573">
              <w:rPr>
                <w:szCs w:val="20"/>
              </w:rPr>
              <w:t xml:space="preserve"> ) and W</w:t>
            </w:r>
            <w:r w:rsidRPr="00CD0573">
              <w:rPr>
                <w:szCs w:val="20"/>
                <w:vertAlign w:val="subscript"/>
              </w:rPr>
              <w:t>CSI</w:t>
            </w:r>
            <w:r w:rsidRPr="00CD0573">
              <w:rPr>
                <w:szCs w:val="20"/>
              </w:rPr>
              <w:t>=1</w:t>
            </w:r>
            <w:r w:rsidRPr="00CD0573">
              <w:rPr>
                <w:rFonts w:cs="Times"/>
              </w:rPr>
              <w:t>)</w:t>
            </w:r>
          </w:p>
          <w:p w14:paraId="63B08C44" w14:textId="77777777" w:rsidR="00946B45" w:rsidRPr="00946B45" w:rsidRDefault="00946B45" w:rsidP="00946B45">
            <w:pPr>
              <w:widowControl/>
              <w:numPr>
                <w:ilvl w:val="0"/>
                <w:numId w:val="33"/>
              </w:numPr>
              <w:snapToGrid w:val="0"/>
              <w:jc w:val="left"/>
            </w:pPr>
            <w:proofErr w:type="spellStart"/>
            <w:r w:rsidRPr="00946B45">
              <w:rPr>
                <w:rFonts w:cs="Times"/>
              </w:rPr>
              <w:t>gNB</w:t>
            </w:r>
            <w:proofErr w:type="spellEnd"/>
            <w:r w:rsidRPr="00946B45">
              <w:rPr>
                <w:rFonts w:cs="Times"/>
              </w:rPr>
              <w:t>-side prediction</w:t>
            </w:r>
          </w:p>
          <w:p w14:paraId="2AB2F13D" w14:textId="0B7E7415" w:rsidR="00946B45" w:rsidRPr="00946B45" w:rsidRDefault="00946B45" w:rsidP="00420A25">
            <w:pPr>
              <w:widowControl/>
              <w:numPr>
                <w:ilvl w:val="1"/>
                <w:numId w:val="33"/>
              </w:numPr>
              <w:snapToGrid w:val="0"/>
              <w:jc w:val="left"/>
            </w:pPr>
            <w:r w:rsidRPr="00946B45">
              <w:rPr>
                <w:rFonts w:cs="Times"/>
              </w:rPr>
              <w:t xml:space="preserve">Note: This doesn’t preclude any </w:t>
            </w:r>
            <w:proofErr w:type="spellStart"/>
            <w:r w:rsidRPr="00946B45">
              <w:rPr>
                <w:rFonts w:cs="Times"/>
              </w:rPr>
              <w:t>gNB</w:t>
            </w:r>
            <w:proofErr w:type="spellEnd"/>
            <w:r w:rsidRPr="00946B45">
              <w:rPr>
                <w:rFonts w:cs="Times"/>
              </w:rPr>
              <w:t xml:space="preserve"> implementation</w:t>
            </w:r>
          </w:p>
        </w:tc>
      </w:tr>
    </w:tbl>
    <w:p w14:paraId="136F565F" w14:textId="18CD0403" w:rsidR="0025004B" w:rsidRPr="00217F68" w:rsidRDefault="0025004B" w:rsidP="0025004B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 w:rsidR="009D3698">
        <w:rPr>
          <w:rFonts w:eastAsiaTheme="minorEastAsia" w:hint="eastAsia"/>
          <w:b/>
          <w:szCs w:val="20"/>
          <w:lang w:val="en-US" w:eastAsia="zh-CN"/>
        </w:rPr>
        <w:t>7</w:t>
      </w:r>
      <w:r w:rsidRPr="00217F68">
        <w:rPr>
          <w:b/>
          <w:szCs w:val="20"/>
          <w:lang w:val="en-US"/>
        </w:rPr>
        <w:t xml:space="preserve">: </w:t>
      </w:r>
    </w:p>
    <w:p w14:paraId="0D5BE768" w14:textId="5189E4DD" w:rsidR="00EA42D1" w:rsidRPr="008968A4" w:rsidRDefault="007B58E3" w:rsidP="00EA42D1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 w:rsidRPr="008968A4">
        <w:rPr>
          <w:rFonts w:cs="Times New Roman"/>
          <w:b/>
          <w:szCs w:val="20"/>
        </w:rPr>
        <w:t>R</w:t>
      </w:r>
      <w:r w:rsidRPr="008968A4">
        <w:rPr>
          <w:rFonts w:cs="Times New Roman" w:hint="eastAsia"/>
          <w:b/>
          <w:szCs w:val="20"/>
        </w:rPr>
        <w:t>evise</w:t>
      </w:r>
      <w:r w:rsidR="00F31714" w:rsidRPr="008968A4">
        <w:rPr>
          <w:rFonts w:cs="Times New Roman" w:hint="eastAsia"/>
          <w:b/>
          <w:szCs w:val="20"/>
        </w:rPr>
        <w:t xml:space="preserve"> the </w:t>
      </w:r>
      <w:r w:rsidR="00CA60B8" w:rsidRPr="008968A4">
        <w:rPr>
          <w:rFonts w:cs="Times New Roman" w:hint="eastAsia"/>
          <w:b/>
          <w:szCs w:val="20"/>
        </w:rPr>
        <w:t>text</w:t>
      </w:r>
      <w:r w:rsidR="00F31714" w:rsidRPr="008968A4">
        <w:rPr>
          <w:rFonts w:cs="Times New Roman" w:hint="eastAsia"/>
          <w:b/>
          <w:szCs w:val="20"/>
        </w:rPr>
        <w:t xml:space="preserve"> corresponding t</w:t>
      </w:r>
      <w:r w:rsidR="00A5733F" w:rsidRPr="008968A4">
        <w:rPr>
          <w:rFonts w:cs="Times New Roman" w:hint="eastAsia"/>
          <w:b/>
          <w:szCs w:val="20"/>
        </w:rPr>
        <w:t xml:space="preserve">o </w:t>
      </w:r>
      <w:r w:rsidR="00F31714" w:rsidRPr="008968A4">
        <w:rPr>
          <w:rFonts w:cs="Times New Roman"/>
          <w:b/>
          <w:szCs w:val="20"/>
        </w:rPr>
        <w:t>‘</w:t>
      </w:r>
      <w:r w:rsidR="00F31714" w:rsidRPr="008968A4">
        <w:rPr>
          <w:rFonts w:eastAsia="MS Mincho"/>
          <w:b/>
          <w:color w:val="000000"/>
        </w:rPr>
        <w:t xml:space="preserve">the value </w:t>
      </w:r>
      <m:oMath>
        <m:r>
          <m:rPr>
            <m:sty m:val="bi"/>
          </m:rPr>
          <w:rPr>
            <w:rFonts w:ascii="Cambria Math" w:eastAsia="MS Mincho" w:hAnsi="Cambria Math"/>
            <w:color w:val="000000"/>
          </w:rPr>
          <m:t>δ=-</m:t>
        </m:r>
        <m:sSub>
          <m:sSubPr>
            <m:ctrlPr>
              <w:rPr>
                <w:rFonts w:ascii="Cambria Math" w:eastAsia="MS Mincho" w:hAnsi="Cambria Math"/>
                <w:b/>
                <w:i/>
                <w:color w:val="000000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/>
                <w:color w:val="00000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MS Mincho" w:hAnsi="Cambria Math"/>
                <w:color w:val="000000"/>
              </w:rPr>
              <m:t>CSI_ref</m:t>
            </m:r>
          </m:sub>
        </m:sSub>
      </m:oMath>
      <w:r w:rsidR="00F31714" w:rsidRPr="008968A4">
        <w:rPr>
          <w:rFonts w:eastAsia="MS Mincho"/>
          <w:b/>
          <w:color w:val="000000"/>
        </w:rPr>
        <w:t xml:space="preserve"> can be configured only </w:t>
      </w:r>
      <w:proofErr w:type="gramStart"/>
      <w:r w:rsidR="00F31714" w:rsidRPr="008968A4">
        <w:rPr>
          <w:rFonts w:eastAsia="MS Mincho"/>
          <w:b/>
          <w:color w:val="000000"/>
        </w:rPr>
        <w:t xml:space="preserve">for </w:t>
      </w:r>
      <w:proofErr w:type="gramEnd"/>
      <m:oMath>
        <m:r>
          <m:rPr>
            <m:sty m:val="bi"/>
          </m:rPr>
          <w:rPr>
            <w:rFonts w:ascii="Cambria Math" w:eastAsia="MS Mincho" w:hAnsi="Cambria Math"/>
            <w:color w:val="000000"/>
          </w:rPr>
          <m:t>d&gt;1</m:t>
        </m:r>
      </m:oMath>
      <w:r w:rsidR="00F31714" w:rsidRPr="008968A4">
        <w:rPr>
          <w:rFonts w:cs="Times New Roman"/>
          <w:b/>
          <w:szCs w:val="20"/>
        </w:rPr>
        <w:t>’</w:t>
      </w:r>
      <w:r w:rsidR="00F31714" w:rsidRPr="008968A4">
        <w:rPr>
          <w:rFonts w:cs="Times New Roman" w:hint="eastAsia"/>
          <w:b/>
          <w:szCs w:val="20"/>
        </w:rPr>
        <w:t xml:space="preserve"> </w:t>
      </w:r>
      <w:r w:rsidR="003471A6" w:rsidRPr="008968A4">
        <w:rPr>
          <w:rFonts w:cs="Times New Roman" w:hint="eastAsia"/>
          <w:b/>
          <w:szCs w:val="20"/>
        </w:rPr>
        <w:t>as follows.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1E12CC" w14:paraId="66EF5959" w14:textId="77777777" w:rsidTr="001E12CC">
        <w:tc>
          <w:tcPr>
            <w:tcW w:w="9286" w:type="dxa"/>
          </w:tcPr>
          <w:p w14:paraId="0FF421E8" w14:textId="77777777" w:rsidR="00D44AAA" w:rsidRPr="00D44AAA" w:rsidRDefault="00D44AAA" w:rsidP="00D44AAA">
            <w:pPr>
              <w:rPr>
                <w:rFonts w:eastAsia="MS Mincho"/>
                <w:color w:val="000000"/>
              </w:rPr>
            </w:pPr>
            <w:r w:rsidRPr="00D44AAA">
              <w:rPr>
                <w:rFonts w:eastAsia="MS Mincho"/>
                <w:color w:val="000000"/>
              </w:rPr>
              <w:t xml:space="preserve">Subject to UE capability, a UE configured with a </w:t>
            </w:r>
            <w:r w:rsidRPr="00D44AAA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D44AAA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 w:rsidRPr="00D44AAA">
              <w:rPr>
                <w:rFonts w:eastAsia="MS Mincho"/>
                <w:color w:val="000000"/>
              </w:rPr>
              <w:t xml:space="preserve"> with the higher layer parameter </w:t>
            </w:r>
            <w:r w:rsidRPr="00D44AAA">
              <w:rPr>
                <w:rFonts w:eastAsia="MS Mincho"/>
                <w:i/>
                <w:iCs/>
                <w:color w:val="000000"/>
              </w:rPr>
              <w:t>N4</w:t>
            </w:r>
            <w:r w:rsidRPr="00D44AAA">
              <w:rPr>
                <w:rFonts w:eastAsia="MS Mincho"/>
                <w:color w:val="000000"/>
              </w:rPr>
              <w:t xml:space="preserve"> and </w:t>
            </w:r>
            <w:proofErr w:type="spellStart"/>
            <w:r w:rsidRPr="00D44AAA">
              <w:rPr>
                <w:i/>
              </w:rPr>
              <w:t>reportQuantity</w:t>
            </w:r>
            <w:proofErr w:type="spellEnd"/>
            <w:r w:rsidRPr="00576378">
              <w:t xml:space="preserve"> set to 'cri-RI-PMI-CQI' </w:t>
            </w:r>
            <w:r w:rsidRPr="00D44AAA">
              <w:rPr>
                <w:rFonts w:eastAsia="MS Mincho"/>
                <w:color w:val="000000"/>
              </w:rPr>
              <w:t xml:space="preserve">is assumed to support UE-side CSI prediction. The reported PMI indicates predicted </w:t>
            </w:r>
            <w:proofErr w:type="spellStart"/>
            <w:r w:rsidRPr="00D44AAA">
              <w:rPr>
                <w:rFonts w:eastAsia="MS Mincho"/>
                <w:color w:val="000000"/>
              </w:rPr>
              <w:t>precoder</w:t>
            </w:r>
            <w:proofErr w:type="spellEnd"/>
            <w:r w:rsidRPr="00D44AAA">
              <w:rPr>
                <w:rFonts w:eastAsia="MS Mincho"/>
                <w:color w:val="000000"/>
              </w:rPr>
              <w:t xml:space="preserve"> matrices associated with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4</m:t>
                  </m:r>
                </m:sub>
              </m:sSub>
            </m:oMath>
            <w:r w:rsidRPr="00D44AAA">
              <w:rPr>
                <w:rFonts w:eastAsia="MS Mincho"/>
                <w:color w:val="000000"/>
              </w:rPr>
              <w:t xml:space="preserve"> consecutive slot intervals, each with duration of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d</m:t>
              </m:r>
            </m:oMath>
            <w:r w:rsidRPr="00D44AAA">
              <w:rPr>
                <w:rFonts w:eastAsia="MS Mincho"/>
                <w:color w:val="000000"/>
              </w:rPr>
              <w:t xml:space="preserve"> slots, where the value of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4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∈{1,2,4,8}</m:t>
              </m:r>
            </m:oMath>
            <w:r w:rsidRPr="00D44AAA">
              <w:rPr>
                <w:rFonts w:eastAsia="MS Mincho"/>
                <w:color w:val="000000"/>
              </w:rPr>
              <w:t xml:space="preserve"> is configured by </w:t>
            </w:r>
            <w:r w:rsidRPr="00D44AAA">
              <w:rPr>
                <w:rFonts w:eastAsia="MS Mincho"/>
                <w:i/>
                <w:iCs/>
                <w:color w:val="000000"/>
              </w:rPr>
              <w:t>N4</w:t>
            </w:r>
            <w:r w:rsidRPr="00D44AAA">
              <w:rPr>
                <w:rFonts w:eastAsia="MS Mincho"/>
                <w:color w:val="000000"/>
              </w:rPr>
              <w:t xml:space="preserve">. If the UE is configured with an aperiodic CSI-RS resource set for channel measurement, the value, in number of slots, of the time unit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d∈{1,m}</m:t>
              </m:r>
            </m:oMath>
            <w:r w:rsidRPr="00D44AAA">
              <w:rPr>
                <w:rFonts w:eastAsia="MS Mincho"/>
                <w:color w:val="000000"/>
              </w:rPr>
              <w:t xml:space="preserve"> is configured by higher layer parameter </w:t>
            </w:r>
            <w:r w:rsidRPr="00D44AAA">
              <w:rPr>
                <w:rFonts w:eastAsia="MS Mincho"/>
                <w:i/>
                <w:iCs/>
                <w:color w:val="000000"/>
              </w:rPr>
              <w:t>d</w:t>
            </w:r>
            <w:r w:rsidRPr="00D44AAA">
              <w:rPr>
                <w:rFonts w:eastAsia="MS Mincho"/>
                <w:color w:val="000000"/>
              </w:rPr>
              <w:t xml:space="preserve">, where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m</m:t>
              </m:r>
            </m:oMath>
            <w:r w:rsidRPr="00D44AAA">
              <w:rPr>
                <w:rFonts w:eastAsia="MS Mincho"/>
                <w:color w:val="000000"/>
              </w:rPr>
              <w:t xml:space="preserve"> is defined in Clause 5.2.1.4.1. If the UE is configured with a periodic or semi-persistent CSI-RS resource set for channel measurement, the value of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d</m:t>
              </m:r>
            </m:oMath>
            <w:r w:rsidRPr="00D44AAA">
              <w:rPr>
                <w:rFonts w:eastAsia="MS Mincho"/>
                <w:color w:val="000000"/>
              </w:rPr>
              <w:t xml:space="preserve"> is equal to the periodicity of the CSI-RS resource. The earliest of the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4</m:t>
                  </m:r>
                </m:sub>
              </m:sSub>
            </m:oMath>
            <w:r w:rsidRPr="00D44AAA">
              <w:rPr>
                <w:rFonts w:eastAsia="MS Mincho"/>
                <w:color w:val="000000"/>
              </w:rPr>
              <w:t xml:space="preserve"> slot intervals starts at </w:t>
            </w:r>
            <w:proofErr w:type="gramStart"/>
            <w:r w:rsidRPr="00D44AAA">
              <w:rPr>
                <w:rFonts w:eastAsia="MS Mincho"/>
                <w:color w:val="000000"/>
              </w:rPr>
              <w:t xml:space="preserve">slot </w:t>
            </w:r>
            <w:proofErr w:type="gramEnd"/>
            <m:oMath>
              <m:r>
                <w:rPr>
                  <w:rFonts w:ascii="Cambria Math" w:eastAsia="MS Mincho" w:hAnsi="Cambria Math"/>
                  <w:color w:val="000000"/>
                </w:rPr>
                <m:t>l=n+δ</m:t>
              </m:r>
            </m:oMath>
            <w:r w:rsidRPr="00D44AAA">
              <w:rPr>
                <w:rFonts w:eastAsia="MS Mincho"/>
                <w:color w:val="000000"/>
              </w:rPr>
              <w:t xml:space="preserve">, where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n</m:t>
              </m:r>
            </m:oMath>
            <w:r w:rsidRPr="00D44AAA">
              <w:rPr>
                <w:rFonts w:eastAsia="MS Mincho"/>
                <w:color w:val="000000"/>
              </w:rPr>
              <w:t xml:space="preserve"> is the uplink slot in which the CSI is reported and the slot offset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δ</m:t>
              </m:r>
            </m:oMath>
            <w:r w:rsidRPr="00D44AAA">
              <w:rPr>
                <w:rFonts w:eastAsia="MS Mincho"/>
                <w:color w:val="000000"/>
              </w:rPr>
              <w:t xml:space="preserve"> is configured by higher layer parameter </w:t>
            </w:r>
            <w:r w:rsidRPr="00D44AAA">
              <w:rPr>
                <w:rFonts w:eastAsia="MS Mincho"/>
                <w:i/>
                <w:iCs/>
                <w:color w:val="000000"/>
              </w:rPr>
              <w:t>delta</w:t>
            </w:r>
            <w:r w:rsidRPr="00D44AAA">
              <w:rPr>
                <w:rFonts w:eastAsia="MS Mincho"/>
                <w:color w:val="000000"/>
              </w:rPr>
              <w:t>.</w:t>
            </w:r>
          </w:p>
          <w:p w14:paraId="23C56FBD" w14:textId="3A5CD31C" w:rsidR="00D44AAA" w:rsidRPr="00D44AAA" w:rsidRDefault="00D44AAA" w:rsidP="00D44AAA">
            <w:pPr>
              <w:rPr>
                <w:rFonts w:eastAsia="MS Mincho"/>
                <w:color w:val="000000"/>
              </w:rPr>
            </w:pPr>
            <w:r w:rsidRPr="00D44AAA">
              <w:rPr>
                <w:rFonts w:eastAsia="MS Mincho"/>
                <w:color w:val="000000"/>
              </w:rPr>
              <w:t>-</w:t>
            </w:r>
            <w:r w:rsidRPr="00D44AAA">
              <w:rPr>
                <w:rFonts w:eastAsia="MS Mincho"/>
                <w:color w:val="000000"/>
              </w:rPr>
              <w:tab/>
            </w:r>
            <w:proofErr w:type="gramStart"/>
            <w:r w:rsidRPr="00D44AAA">
              <w:rPr>
                <w:rFonts w:eastAsia="MS Mincho"/>
                <w:color w:val="000000"/>
              </w:rPr>
              <w:t xml:space="preserve">For </w:t>
            </w:r>
            <w:proofErr w:type="gramEnd"/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4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=1</m:t>
              </m:r>
            </m:oMath>
            <w:r w:rsidRPr="00D44AAA">
              <w:rPr>
                <w:rFonts w:eastAsia="MS Mincho"/>
                <w:color w:val="000000"/>
              </w:rPr>
              <w:t xml:space="preserve">, the UE is expected to report a predicted PMI for slot interval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[l,l+d-1]</m:t>
              </m:r>
            </m:oMath>
            <w:r w:rsidRPr="00D44AAA">
              <w:rPr>
                <w:rFonts w:eastAsia="MS Mincho"/>
                <w:color w:val="000000"/>
              </w:rPr>
              <w:t xml:space="preserve">, where the initial slot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l</m:t>
              </m:r>
            </m:oMath>
            <w:r w:rsidRPr="00D44AAA">
              <w:rPr>
                <w:rFonts w:eastAsia="MS Mincho"/>
                <w:color w:val="000000"/>
              </w:rPr>
              <w:t xml:space="preserve"> is configured by the slot offset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δ∈{-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CSI_ref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,0,1,2}</m:t>
              </m:r>
            </m:oMath>
            <w:r w:rsidRPr="00D44AAA">
              <w:rPr>
                <w:rFonts w:eastAsia="MS Mincho"/>
                <w:color w:val="000000"/>
              </w:rPr>
              <w:t xml:space="preserve"> </w:t>
            </w:r>
            <w:r w:rsidRPr="000F457E">
              <w:rPr>
                <w:rFonts w:eastAsia="MS Mincho"/>
                <w:strike/>
                <w:color w:val="FF0000"/>
              </w:rPr>
              <w:t xml:space="preserve">and the value </w:t>
            </w:r>
            <m:oMath>
              <m:r>
                <w:rPr>
                  <w:rFonts w:ascii="Cambria Math" w:eastAsia="MS Mincho" w:hAnsi="Cambria Math"/>
                  <w:strike/>
                  <w:color w:val="FF0000"/>
                </w:rPr>
                <m:t>δ=-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strike/>
                      <w:color w:val="FF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trike/>
                      <w:color w:val="FF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strike/>
                      <w:color w:val="FF0000"/>
                    </w:rPr>
                    <m:t>CSI_ref</m:t>
                  </m:r>
                </m:sub>
              </m:sSub>
            </m:oMath>
            <w:r w:rsidRPr="000F457E">
              <w:rPr>
                <w:rFonts w:eastAsia="MS Mincho"/>
                <w:strike/>
                <w:color w:val="FF0000"/>
              </w:rPr>
              <w:t xml:space="preserve"> can be configured only for </w:t>
            </w:r>
            <m:oMath>
              <m:r>
                <w:rPr>
                  <w:rFonts w:ascii="Cambria Math" w:eastAsia="MS Mincho" w:hAnsi="Cambria Math"/>
                  <w:strike/>
                  <w:color w:val="FF0000"/>
                </w:rPr>
                <m:t>d&gt;1</m:t>
              </m:r>
            </m:oMath>
            <w:r w:rsidRPr="00E60859">
              <w:rPr>
                <w:rFonts w:eastAsia="MS Mincho"/>
                <w:strike/>
                <w:color w:val="FF0000"/>
              </w:rPr>
              <w:t>.</w:t>
            </w:r>
            <w:r w:rsidR="005D2A6B">
              <w:rPr>
                <w:rFonts w:hint="eastAsia"/>
                <w:color w:val="000000"/>
              </w:rPr>
              <w:t xml:space="preserve"> </w:t>
            </w:r>
            <w:r w:rsidR="00E60859" w:rsidRPr="001C61E2">
              <w:rPr>
                <w:rFonts w:hint="eastAsia"/>
                <w:color w:val="FF0000"/>
              </w:rPr>
              <w:t>, except f</w:t>
            </w:r>
            <w:r w:rsidR="00B02218" w:rsidRPr="001C61E2">
              <w:rPr>
                <w:rFonts w:hint="eastAsia"/>
                <w:color w:val="FF0000"/>
              </w:rPr>
              <w:t xml:space="preserve">or </w:t>
            </w:r>
            <m:oMath>
              <m:r>
                <w:rPr>
                  <w:rFonts w:ascii="Cambria Math" w:eastAsia="MS Mincho" w:hAnsi="Cambria Math"/>
                  <w:color w:val="FF0000"/>
                </w:rPr>
                <m:t>δ=-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FF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FF0000"/>
                    </w:rPr>
                    <m:t>CSI_ref</m:t>
                  </m:r>
                </m:sub>
              </m:sSub>
            </m:oMath>
            <w:r w:rsidR="00E60859" w:rsidRPr="001C61E2">
              <w:rPr>
                <w:rFonts w:hint="eastAsia"/>
                <w:color w:val="FF0000"/>
              </w:rPr>
              <w:t xml:space="preserve"> and </w:t>
            </w:r>
            <w:r w:rsidR="005D2A6B" w:rsidRPr="001C61E2">
              <w:rPr>
                <w:rFonts w:hint="eastAsia"/>
                <w:i/>
                <w:color w:val="FF0000"/>
              </w:rPr>
              <w:t>d</w:t>
            </w:r>
            <w:r w:rsidR="00B7178C" w:rsidRPr="001C61E2">
              <w:rPr>
                <w:rFonts w:hint="eastAsia"/>
                <w:color w:val="FF0000"/>
              </w:rPr>
              <w:t>=</w:t>
            </w:r>
            <w:r w:rsidR="005D2A6B" w:rsidRPr="001C61E2">
              <w:rPr>
                <w:rFonts w:hint="eastAsia"/>
                <w:color w:val="FF0000"/>
              </w:rPr>
              <w:t>1,</w:t>
            </w:r>
            <w:r w:rsidR="00B02218" w:rsidRPr="001C61E2">
              <w:rPr>
                <w:rFonts w:hint="eastAsia"/>
                <w:color w:val="FF0000"/>
              </w:rPr>
              <w:t xml:space="preserve"> </w:t>
            </w:r>
            <w:r w:rsidR="00A117BD" w:rsidRPr="001C61E2">
              <w:rPr>
                <w:rFonts w:hint="eastAsia"/>
                <w:color w:val="FF0000"/>
              </w:rPr>
              <w:t>the UE is expected to report a n</w:t>
            </w:r>
            <w:r w:rsidR="006B0573" w:rsidRPr="001C61E2">
              <w:rPr>
                <w:rFonts w:hint="eastAsia"/>
                <w:color w:val="FF0000"/>
              </w:rPr>
              <w:t xml:space="preserve">on-predicted PMI </w:t>
            </w:r>
            <w:r w:rsidR="006B0573" w:rsidRPr="001C61E2">
              <w:rPr>
                <w:rFonts w:eastAsia="MS Mincho"/>
                <w:color w:val="FF0000"/>
                <w:lang w:eastAsia="ja-JP"/>
              </w:rPr>
              <w:t xml:space="preserve">as described in </w:t>
            </w:r>
            <w:r w:rsidR="006B0573" w:rsidRPr="001C61E2">
              <w:rPr>
                <w:rFonts w:eastAsia="MS Mincho"/>
                <w:color w:val="FF0000"/>
              </w:rPr>
              <w:t>Clause 5.2.2.</w:t>
            </w:r>
            <w:r w:rsidR="006B0573" w:rsidRPr="001C61E2">
              <w:rPr>
                <w:rFonts w:hint="eastAsia"/>
                <w:color w:val="FF0000"/>
              </w:rPr>
              <w:t xml:space="preserve">2.5 or </w:t>
            </w:r>
            <w:r w:rsidR="00594D14" w:rsidRPr="001C61E2">
              <w:rPr>
                <w:rFonts w:eastAsia="MS Mincho"/>
                <w:color w:val="FF0000"/>
              </w:rPr>
              <w:t>Clause</w:t>
            </w:r>
            <w:r w:rsidR="00594D14" w:rsidRPr="001C61E2">
              <w:rPr>
                <w:rFonts w:hint="eastAsia"/>
                <w:color w:val="FF0000"/>
              </w:rPr>
              <w:t xml:space="preserve"> </w:t>
            </w:r>
            <w:r w:rsidR="006B0573" w:rsidRPr="001C61E2">
              <w:rPr>
                <w:rFonts w:eastAsia="MS Mincho"/>
                <w:color w:val="FF0000"/>
              </w:rPr>
              <w:t>5.2.2.</w:t>
            </w:r>
            <w:r w:rsidR="006B0573" w:rsidRPr="001C61E2">
              <w:rPr>
                <w:rFonts w:hint="eastAsia"/>
                <w:color w:val="FF0000"/>
              </w:rPr>
              <w:t>2.6</w:t>
            </w:r>
            <w:r w:rsidR="005D2A6B" w:rsidRPr="001C61E2">
              <w:rPr>
                <w:rFonts w:hint="eastAsia"/>
                <w:color w:val="FF0000"/>
              </w:rPr>
              <w:t>.</w:t>
            </w:r>
            <w:r w:rsidR="00273FB2">
              <w:rPr>
                <w:rFonts w:hint="eastAsia"/>
                <w:color w:val="000000"/>
              </w:rPr>
              <w:t xml:space="preserve"> </w:t>
            </w:r>
            <w:r w:rsidRPr="00D44AAA">
              <w:rPr>
                <w:rFonts w:eastAsia="MS Mincho"/>
                <w:color w:val="000000"/>
              </w:rPr>
              <w:t xml:space="preserve">A UE can be configured with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4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=1</m:t>
              </m:r>
            </m:oMath>
            <w:r w:rsidRPr="00D44AAA">
              <w:rPr>
                <w:rFonts w:eastAsia="MS Mincho"/>
                <w:color w:val="000000"/>
              </w:rPr>
              <w:t xml:space="preserve"> if the higher layer parameter </w:t>
            </w:r>
            <w:proofErr w:type="spellStart"/>
            <w:r w:rsidRPr="00D44AAA">
              <w:rPr>
                <w:rFonts w:eastAsia="MS Mincho"/>
                <w:i/>
                <w:iCs/>
                <w:color w:val="000000"/>
              </w:rPr>
              <w:t>codebookType</w:t>
            </w:r>
            <w:proofErr w:type="spellEnd"/>
            <w:r w:rsidRPr="00D44AAA">
              <w:rPr>
                <w:rFonts w:eastAsia="MS Mincho"/>
                <w:color w:val="000000"/>
              </w:rPr>
              <w:t xml:space="preserve"> is set to 'typeII-Doppler-r18', or 'typeII-Doppler-PortSelection-r18'.</w:t>
            </w:r>
          </w:p>
          <w:p w14:paraId="7AC15BE5" w14:textId="77777777" w:rsidR="001E12CC" w:rsidRDefault="001E12CC" w:rsidP="00D44AAA"/>
        </w:tc>
      </w:tr>
    </w:tbl>
    <w:p w14:paraId="05CE688C" w14:textId="77777777" w:rsidR="00946B45" w:rsidRPr="001E12CC" w:rsidRDefault="00946B45" w:rsidP="00580738"/>
    <w:p w14:paraId="7E8B333C" w14:textId="77777777" w:rsidR="002A43F1" w:rsidRDefault="002A43F1" w:rsidP="002A43F1">
      <w:pPr>
        <w:rPr>
          <w:color w:val="000000"/>
        </w:rPr>
      </w:pPr>
      <w:r>
        <w:rPr>
          <w:rFonts w:hint="eastAsia"/>
        </w:rPr>
        <w:t xml:space="preserve">For Rel-18 </w:t>
      </w:r>
      <w:proofErr w:type="spellStart"/>
      <w:r>
        <w:rPr>
          <w:rFonts w:hint="eastAsia"/>
        </w:rPr>
        <w:t>TypeII</w:t>
      </w:r>
      <w:proofErr w:type="spellEnd"/>
      <w:r>
        <w:rPr>
          <w:rFonts w:hint="eastAsia"/>
        </w:rPr>
        <w:t xml:space="preserve"> codebook, </w:t>
      </w:r>
      <m:oMath>
        <m:r>
          <w:rPr>
            <w:rFonts w:ascii="Cambria Math" w:hAnsi="Cambria Math"/>
            <w:color w:val="000000"/>
          </w:rPr>
          <m:t>2≤K≤8</m:t>
        </m:r>
      </m:oMath>
      <w:r w:rsidRPr="00576378">
        <w:rPr>
          <w:color w:val="000000"/>
        </w:rPr>
        <w:t xml:space="preserve"> resources</w:t>
      </w:r>
      <w:r>
        <w:rPr>
          <w:rFonts w:hint="eastAsia"/>
          <w:color w:val="000000"/>
        </w:rPr>
        <w:t xml:space="preserve"> in one NZP CSI-RS Resource set are supported, but can</w:t>
      </w:r>
      <w:r>
        <w:rPr>
          <w:color w:val="000000"/>
        </w:rPr>
        <w:t>’</w:t>
      </w:r>
      <w:r>
        <w:rPr>
          <w:rFonts w:hint="eastAsia"/>
          <w:color w:val="000000"/>
        </w:rPr>
        <w:t xml:space="preserve">t be configured with two Resource Groups. Therefore, the following paragraph in 5.2.1.4.1 of 38.214 is not applicable to Rel-18 </w:t>
      </w:r>
      <w:proofErr w:type="spellStart"/>
      <w:r>
        <w:rPr>
          <w:rFonts w:hint="eastAsia"/>
          <w:color w:val="000000"/>
        </w:rPr>
        <w:t>TypeII</w:t>
      </w:r>
      <w:proofErr w:type="spellEnd"/>
      <w:r>
        <w:rPr>
          <w:rFonts w:hint="eastAsia"/>
          <w:color w:val="000000"/>
        </w:rPr>
        <w:t xml:space="preserve"> codebook.</w:t>
      </w:r>
    </w:p>
    <w:p w14:paraId="3D3981A1" w14:textId="326B4A81" w:rsidR="002A43F1" w:rsidRPr="00217F68" w:rsidRDefault="002A43F1" w:rsidP="002A43F1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 w:rsidR="009D3698">
        <w:rPr>
          <w:rFonts w:eastAsiaTheme="minorEastAsia" w:hint="eastAsia"/>
          <w:b/>
          <w:szCs w:val="20"/>
          <w:lang w:val="en-US" w:eastAsia="zh-CN"/>
        </w:rPr>
        <w:t>8</w:t>
      </w:r>
      <w:r w:rsidRPr="00217F68">
        <w:rPr>
          <w:b/>
          <w:szCs w:val="20"/>
          <w:lang w:val="en-US"/>
        </w:rPr>
        <w:t xml:space="preserve">: </w:t>
      </w:r>
    </w:p>
    <w:p w14:paraId="622EC87D" w14:textId="77777777" w:rsidR="002A43F1" w:rsidRPr="00132BA9" w:rsidRDefault="002A43F1" w:rsidP="002A43F1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>Add the red text as follows.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2A43F1" w14:paraId="36870818" w14:textId="77777777" w:rsidTr="00E50327">
        <w:tc>
          <w:tcPr>
            <w:tcW w:w="9286" w:type="dxa"/>
          </w:tcPr>
          <w:p w14:paraId="02CABB7B" w14:textId="37794A3E" w:rsidR="002A43F1" w:rsidRPr="00AD7279" w:rsidRDefault="002A43F1" w:rsidP="00D16183">
            <w:r w:rsidRPr="0028198B">
              <w:rPr>
                <w:rFonts w:eastAsia="MS Mincho"/>
                <w:color w:val="FF0000"/>
              </w:rPr>
              <w:t xml:space="preserve">Except for a </w:t>
            </w:r>
            <w:r w:rsidRPr="0028198B">
              <w:rPr>
                <w:rFonts w:eastAsia="MS Mincho"/>
                <w:i/>
                <w:color w:val="FF0000"/>
              </w:rPr>
              <w:t>CSI-</w:t>
            </w:r>
            <w:proofErr w:type="spellStart"/>
            <w:r w:rsidRPr="0028198B">
              <w:rPr>
                <w:rFonts w:eastAsia="MS Mincho"/>
                <w:i/>
                <w:color w:val="FF0000"/>
              </w:rPr>
              <w:t>ReportConfig</w:t>
            </w:r>
            <w:proofErr w:type="spellEnd"/>
            <w:r w:rsidRPr="0028198B">
              <w:rPr>
                <w:rFonts w:eastAsia="MS Mincho"/>
                <w:color w:val="FF0000"/>
              </w:rPr>
              <w:t xml:space="preserve"> configured with </w:t>
            </w:r>
            <w:proofErr w:type="spellStart"/>
            <w:r w:rsidRPr="0028198B">
              <w:rPr>
                <w:i/>
                <w:color w:val="FF0000"/>
              </w:rPr>
              <w:t>reportQuantity</w:t>
            </w:r>
            <w:proofErr w:type="spellEnd"/>
            <w:r w:rsidRPr="0028198B">
              <w:rPr>
                <w:color w:val="FF0000"/>
              </w:rPr>
              <w:t xml:space="preserve"> set to 'cri-RI-PMI-CQI' and</w:t>
            </w:r>
            <w:r w:rsidRPr="0028198B">
              <w:rPr>
                <w:rFonts w:eastAsia="MS Mincho"/>
                <w:color w:val="FF0000"/>
              </w:rPr>
              <w:t xml:space="preserve"> </w:t>
            </w:r>
            <w:proofErr w:type="spellStart"/>
            <w:r w:rsidRPr="0028198B">
              <w:rPr>
                <w:i/>
                <w:iCs/>
                <w:color w:val="FF0000"/>
              </w:rPr>
              <w:t>codebookType</w:t>
            </w:r>
            <w:proofErr w:type="spellEnd"/>
            <w:r w:rsidRPr="0028198B">
              <w:rPr>
                <w:color w:val="FF0000"/>
              </w:rPr>
              <w:t xml:space="preserve"> set to </w:t>
            </w:r>
            <w:r w:rsidRPr="0028198B">
              <w:rPr>
                <w:rFonts w:eastAsia="MS Mincho"/>
                <w:color w:val="FF0000"/>
              </w:rPr>
              <w:t>'typeII-CJT-r18', 'typeII-CJT-PortSelection-r18', 'typeII-Doppler-r18', or 'typeII-Doppler-PortSelection-r18',</w:t>
            </w:r>
            <w:r>
              <w:rPr>
                <w:rFonts w:hint="eastAsia"/>
                <w:color w:val="000000"/>
              </w:rPr>
              <w:t xml:space="preserve"> </w:t>
            </w:r>
            <w:r w:rsidRPr="00576378">
              <w:rPr>
                <w:color w:val="000000"/>
              </w:rPr>
              <w:t xml:space="preserve">An NZP CSI-RS Resource Set for channel measurement with </w:t>
            </w:r>
            <m:oMath>
              <m:r>
                <w:rPr>
                  <w:rFonts w:ascii="Cambria Math" w:hAnsi="Cambria Math"/>
                  <w:color w:val="000000"/>
                </w:rPr>
                <m:t>2≤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≤8</m:t>
              </m:r>
            </m:oMath>
            <w:r w:rsidRPr="00576378">
              <w:rPr>
                <w:color w:val="000000"/>
              </w:rPr>
              <w:t xml:space="preserve"> resources can be configured with two Resource Groups, </w:t>
            </w:r>
            <w:r w:rsidRPr="00576378">
              <w:rPr>
                <w:rFonts w:eastAsia="MS Mincho"/>
                <w:color w:val="000000"/>
              </w:rPr>
              <w:t xml:space="preserve">with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1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≥1</m:t>
              </m:r>
            </m:oMath>
            <w:r w:rsidRPr="00576378">
              <w:rPr>
                <w:rFonts w:eastAsia="MS Mincho"/>
                <w:color w:val="000000"/>
              </w:rPr>
              <w:t xml:space="preserve"> resources in Group 1 and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2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≥1</m:t>
              </m:r>
            </m:oMath>
            <w:r w:rsidRPr="00576378">
              <w:rPr>
                <w:rFonts w:eastAsia="MS Mincho"/>
                <w:color w:val="000000"/>
              </w:rPr>
              <w:t xml:space="preserve"> resources in Group 2, such that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1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+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2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=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s</m:t>
                  </m:r>
                </m:sub>
              </m:sSub>
            </m:oMath>
            <w:r w:rsidRPr="00576378">
              <w:rPr>
                <w:rFonts w:eastAsia="MS Mincho"/>
                <w:color w:val="000000"/>
              </w:rPr>
              <w:t xml:space="preserve">, and with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N∈{1,2}</m:t>
              </m:r>
            </m:oMath>
            <w:r w:rsidRPr="00576378">
              <w:rPr>
                <w:rFonts w:eastAsia="MS Mincho"/>
                <w:color w:val="000000"/>
              </w:rPr>
              <w:t xml:space="preserve"> Resource Pairs</w:t>
            </w:r>
            <w:r w:rsidRPr="00576378">
              <w:rPr>
                <w:color w:val="000000"/>
              </w:rPr>
              <w:t>. Each Resource Pair consists of one resource from Group 1 and one resource from Group 2. The same resource can be associated with two Resource Pairs in frequency range 1 but not in frequency range 2.</w:t>
            </w:r>
          </w:p>
        </w:tc>
      </w:tr>
    </w:tbl>
    <w:p w14:paraId="58DB554C" w14:textId="77777777" w:rsidR="002A43F1" w:rsidRDefault="002A43F1" w:rsidP="002A43F1"/>
    <w:p w14:paraId="7164293C" w14:textId="5CC486C7" w:rsidR="002A43F1" w:rsidRPr="00802DF3" w:rsidRDefault="002A43F1" w:rsidP="002A43F1">
      <w:r>
        <w:rPr>
          <w:rFonts w:hint="eastAsia"/>
        </w:rPr>
        <w:t xml:space="preserve">For Rel-18 CJT, the parameter </w:t>
      </w:r>
      <w:proofErr w:type="spellStart"/>
      <w:r w:rsidRPr="00C96F8F">
        <w:rPr>
          <w:rFonts w:hint="eastAsia"/>
          <w:i/>
        </w:rPr>
        <w:t>codebookType</w:t>
      </w:r>
      <w:proofErr w:type="spellEnd"/>
      <w:r>
        <w:rPr>
          <w:rFonts w:hint="eastAsia"/>
          <w:i/>
        </w:rPr>
        <w:t xml:space="preserve"> </w:t>
      </w:r>
      <w:r>
        <w:rPr>
          <w:rFonts w:hint="eastAsia"/>
        </w:rPr>
        <w:t xml:space="preserve">is used to enable this feature. For Rel-18 predicting CSI, some texts in 38.214 </w:t>
      </w:r>
      <w:proofErr w:type="gramStart"/>
      <w:r>
        <w:rPr>
          <w:rFonts w:hint="eastAsia"/>
        </w:rPr>
        <w:t>use</w:t>
      </w:r>
      <w:proofErr w:type="gramEnd"/>
      <w:r>
        <w:rPr>
          <w:rFonts w:hint="eastAsia"/>
        </w:rPr>
        <w:t xml:space="preserve"> the parameter </w:t>
      </w:r>
      <w:proofErr w:type="spellStart"/>
      <w:r w:rsidRPr="00C96F8F">
        <w:rPr>
          <w:rFonts w:hint="eastAsia"/>
          <w:i/>
        </w:rPr>
        <w:t>codebookType</w:t>
      </w:r>
      <w:proofErr w:type="spellEnd"/>
      <w:r>
        <w:rPr>
          <w:rFonts w:hint="eastAsia"/>
          <w:i/>
        </w:rPr>
        <w:t xml:space="preserve"> </w:t>
      </w:r>
      <w:r>
        <w:rPr>
          <w:rFonts w:hint="eastAsia"/>
        </w:rPr>
        <w:t xml:space="preserve">to enable this feature, and some texts use the </w:t>
      </w:r>
      <w:r>
        <w:t>parameter</w:t>
      </w:r>
      <w:r>
        <w:rPr>
          <w:rFonts w:hint="eastAsia"/>
        </w:rPr>
        <w:t xml:space="preserve"> </w:t>
      </w:r>
      <w:r w:rsidRPr="00802DF3">
        <w:rPr>
          <w:rFonts w:hint="eastAsia"/>
          <w:i/>
        </w:rPr>
        <w:t>N</w:t>
      </w:r>
      <w:r w:rsidRPr="00802DF3">
        <w:rPr>
          <w:rFonts w:hint="eastAsia"/>
          <w:i/>
          <w:vertAlign w:val="subscript"/>
        </w:rPr>
        <w:t>4</w:t>
      </w:r>
      <w:r>
        <w:rPr>
          <w:rFonts w:hint="eastAsia"/>
        </w:rPr>
        <w:t xml:space="preserve"> to identify this feature. </w:t>
      </w:r>
      <w:r>
        <w:t>W</w:t>
      </w:r>
      <w:r>
        <w:rPr>
          <w:rFonts w:hint="eastAsia"/>
        </w:rPr>
        <w:t xml:space="preserve">e think it is better to use only one RRC parameter to identify one feature. </w:t>
      </w:r>
      <w:r>
        <w:t>T</w:t>
      </w:r>
      <w:r>
        <w:rPr>
          <w:rFonts w:hint="eastAsia"/>
        </w:rPr>
        <w:t xml:space="preserve">herefore, we </w:t>
      </w:r>
      <w:r>
        <w:rPr>
          <w:rFonts w:hint="eastAsia"/>
        </w:rPr>
        <w:lastRenderedPageBreak/>
        <w:t xml:space="preserve">suggest that the RRC parameter </w:t>
      </w:r>
      <w:proofErr w:type="spellStart"/>
      <w:r w:rsidRPr="00C96F8F">
        <w:rPr>
          <w:rFonts w:hint="eastAsia"/>
          <w:i/>
        </w:rPr>
        <w:t>codebookType</w:t>
      </w:r>
      <w:proofErr w:type="spellEnd"/>
      <w:r>
        <w:rPr>
          <w:rFonts w:hint="eastAsia"/>
          <w:i/>
        </w:rPr>
        <w:t xml:space="preserve"> </w:t>
      </w:r>
      <w:r>
        <w:rPr>
          <w:rFonts w:hint="eastAsia"/>
        </w:rPr>
        <w:t>should be used to enable Rel-18 predicting CSI for all texts in 38.214.</w:t>
      </w:r>
    </w:p>
    <w:p w14:paraId="2A8EE0D4" w14:textId="3F0A155F" w:rsidR="002A43F1" w:rsidRPr="00217F68" w:rsidRDefault="002A43F1" w:rsidP="002A43F1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 w:rsidR="009D3698">
        <w:rPr>
          <w:rFonts w:eastAsiaTheme="minorEastAsia" w:hint="eastAsia"/>
          <w:b/>
          <w:szCs w:val="20"/>
          <w:lang w:val="en-US" w:eastAsia="zh-CN"/>
        </w:rPr>
        <w:t>9</w:t>
      </w:r>
      <w:r w:rsidRPr="00217F68">
        <w:rPr>
          <w:b/>
          <w:szCs w:val="20"/>
          <w:lang w:val="en-US"/>
        </w:rPr>
        <w:t xml:space="preserve">: </w:t>
      </w:r>
    </w:p>
    <w:p w14:paraId="4653EC6C" w14:textId="77777777" w:rsidR="002A43F1" w:rsidRPr="00EC489C" w:rsidRDefault="002A43F1" w:rsidP="002A43F1">
      <w:pPr>
        <w:pStyle w:val="a8"/>
        <w:numPr>
          <w:ilvl w:val="0"/>
          <w:numId w:val="3"/>
        </w:numPr>
        <w:spacing w:afterLines="50" w:after="120"/>
        <w:ind w:firstLineChars="0"/>
      </w:pPr>
      <w:r w:rsidRPr="0006667A">
        <w:rPr>
          <w:rFonts w:cs="Times New Roman" w:hint="eastAsia"/>
          <w:b/>
          <w:szCs w:val="20"/>
        </w:rPr>
        <w:t xml:space="preserve">Use the RRC parameter </w:t>
      </w:r>
      <w:proofErr w:type="spellStart"/>
      <w:r w:rsidRPr="0006667A">
        <w:rPr>
          <w:rFonts w:hint="eastAsia"/>
          <w:b/>
          <w:i/>
        </w:rPr>
        <w:t>codebookType</w:t>
      </w:r>
      <w:proofErr w:type="spellEnd"/>
      <w:r w:rsidRPr="0006667A">
        <w:rPr>
          <w:rFonts w:hint="eastAsia"/>
          <w:b/>
          <w:i/>
        </w:rPr>
        <w:t xml:space="preserve"> </w:t>
      </w:r>
      <w:r w:rsidRPr="00D80885">
        <w:rPr>
          <w:rFonts w:hint="eastAsia"/>
          <w:b/>
        </w:rPr>
        <w:t>to identifying Rel-18 predicting CSI for all texts in 38.214</w:t>
      </w:r>
      <w:r>
        <w:rPr>
          <w:rFonts w:hint="eastAsia"/>
          <w:b/>
        </w:rPr>
        <w:t xml:space="preserve"> as follows.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2A43F1" w14:paraId="582FE92D" w14:textId="77777777" w:rsidTr="00E50327">
        <w:tc>
          <w:tcPr>
            <w:tcW w:w="9286" w:type="dxa"/>
          </w:tcPr>
          <w:p w14:paraId="1CA1C90C" w14:textId="77777777" w:rsidR="002A43F1" w:rsidRPr="00910AA9" w:rsidRDefault="002A43F1" w:rsidP="00E50327">
            <w:pPr>
              <w:rPr>
                <w:color w:val="000000"/>
                <w:u w:val="single"/>
              </w:rPr>
            </w:pPr>
            <w:r w:rsidRPr="00910AA9">
              <w:rPr>
                <w:rFonts w:hint="eastAsia"/>
                <w:color w:val="000000"/>
                <w:u w:val="single"/>
              </w:rPr>
              <w:t>5.2.1.4.1</w:t>
            </w:r>
          </w:p>
          <w:p w14:paraId="05AA94B9" w14:textId="77777777" w:rsidR="002A43F1" w:rsidRPr="00F63D86" w:rsidRDefault="002A43F1" w:rsidP="00E50327">
            <w:pPr>
              <w:rPr>
                <w:rFonts w:eastAsia="MS Mincho"/>
                <w:color w:val="000000"/>
              </w:rPr>
            </w:pPr>
            <w:r w:rsidRPr="00F63D86">
              <w:rPr>
                <w:rFonts w:eastAsia="MS Mincho"/>
                <w:color w:val="000000"/>
              </w:rPr>
              <w:t xml:space="preserve">Subject to UE capability, a UE configured with a </w:t>
            </w:r>
            <w:r w:rsidRPr="00F63D86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F63D86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 w:rsidRPr="00F63D86">
              <w:rPr>
                <w:rFonts w:eastAsia="MS Mincho"/>
                <w:color w:val="000000"/>
              </w:rPr>
              <w:t xml:space="preserve"> </w:t>
            </w:r>
            <w:r>
              <w:rPr>
                <w:rFonts w:eastAsia="MS Mincho"/>
                <w:color w:val="000000"/>
              </w:rPr>
              <w:t>with the higher layer parameter</w:t>
            </w:r>
            <w:r w:rsidRPr="00576378">
              <w:rPr>
                <w:rFonts w:eastAsia="MS Mincho"/>
                <w:color w:val="000000"/>
              </w:rPr>
              <w:t xml:space="preserve"> </w:t>
            </w:r>
            <w:r w:rsidRPr="00401148">
              <w:rPr>
                <w:rFonts w:eastAsia="MS Mincho"/>
                <w:i/>
                <w:iCs/>
                <w:strike/>
                <w:color w:val="FF0000"/>
              </w:rPr>
              <w:t>N4</w:t>
            </w:r>
            <w:r w:rsidRPr="00401148">
              <w:rPr>
                <w:rFonts w:hint="eastAsia"/>
                <w:strike/>
                <w:color w:val="FF0000"/>
              </w:rPr>
              <w:t xml:space="preserve"> </w:t>
            </w:r>
            <w:proofErr w:type="spellStart"/>
            <w:r w:rsidRPr="00712A47">
              <w:rPr>
                <w:i/>
                <w:iCs/>
                <w:color w:val="FF0000"/>
              </w:rPr>
              <w:t>codebookType</w:t>
            </w:r>
            <w:proofErr w:type="spellEnd"/>
            <w:r w:rsidRPr="00712A47">
              <w:rPr>
                <w:rFonts w:hint="eastAsia"/>
                <w:color w:val="FF0000"/>
              </w:rPr>
              <w:t xml:space="preserve"> set to </w:t>
            </w:r>
            <w:r w:rsidRPr="00712A47">
              <w:rPr>
                <w:rFonts w:eastAsia="MS Mincho"/>
                <w:color w:val="FF0000"/>
              </w:rPr>
              <w:t>'typeII-Doppler-r18', or 'typeII-Doppler-PortSelection-r18'</w:t>
            </w:r>
            <w:r>
              <w:rPr>
                <w:rFonts w:hint="eastAsia"/>
                <w:color w:val="000000"/>
              </w:rPr>
              <w:t xml:space="preserve"> </w:t>
            </w:r>
            <w:r w:rsidRPr="00F63D86">
              <w:rPr>
                <w:rFonts w:eastAsia="MS Mincho"/>
                <w:color w:val="000000"/>
              </w:rPr>
              <w:t xml:space="preserve">and </w:t>
            </w:r>
            <w:proofErr w:type="spellStart"/>
            <w:r w:rsidRPr="00F63D86">
              <w:rPr>
                <w:i/>
              </w:rPr>
              <w:t>reportQuantity</w:t>
            </w:r>
            <w:proofErr w:type="spellEnd"/>
            <w:r w:rsidRPr="00576378">
              <w:t xml:space="preserve"> set to 'cri-RI-PMI-CQI' </w:t>
            </w:r>
            <w:r w:rsidRPr="00F63D86">
              <w:rPr>
                <w:rFonts w:eastAsia="MS Mincho"/>
                <w:color w:val="000000"/>
              </w:rPr>
              <w:t xml:space="preserve">is assumed to support UE-side CSI prediction. The reported PMI indicates predicted </w:t>
            </w:r>
            <w:proofErr w:type="spellStart"/>
            <w:r w:rsidRPr="00F63D86">
              <w:rPr>
                <w:rFonts w:eastAsia="MS Mincho"/>
                <w:color w:val="000000"/>
              </w:rPr>
              <w:t>precoder</w:t>
            </w:r>
            <w:proofErr w:type="spellEnd"/>
            <w:r w:rsidRPr="00F63D86">
              <w:rPr>
                <w:rFonts w:eastAsia="MS Mincho"/>
                <w:color w:val="000000"/>
              </w:rPr>
              <w:t xml:space="preserve"> matrices associated with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4</m:t>
                  </m:r>
                </m:sub>
              </m:sSub>
            </m:oMath>
            <w:r w:rsidRPr="00F63D86">
              <w:rPr>
                <w:rFonts w:eastAsia="MS Mincho"/>
                <w:color w:val="000000"/>
              </w:rPr>
              <w:t xml:space="preserve"> consecutive slot intervals, each with duration of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d</m:t>
              </m:r>
            </m:oMath>
            <w:r w:rsidRPr="00F63D86">
              <w:rPr>
                <w:rFonts w:eastAsia="MS Mincho"/>
                <w:color w:val="000000"/>
              </w:rPr>
              <w:t xml:space="preserve"> slots, where the value of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4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∈{1,2,4,8}</m:t>
              </m:r>
            </m:oMath>
            <w:r w:rsidRPr="00F63D86">
              <w:rPr>
                <w:rFonts w:eastAsia="MS Mincho"/>
                <w:color w:val="000000"/>
              </w:rPr>
              <w:t xml:space="preserve"> is configured by </w:t>
            </w:r>
            <w:r w:rsidRPr="00F63D86">
              <w:rPr>
                <w:rFonts w:eastAsia="MS Mincho"/>
                <w:i/>
                <w:iCs/>
                <w:color w:val="000000"/>
              </w:rPr>
              <w:t>N4</w:t>
            </w:r>
            <w:r w:rsidRPr="00F63D86">
              <w:rPr>
                <w:rFonts w:eastAsia="MS Mincho"/>
                <w:color w:val="000000"/>
              </w:rPr>
              <w:t xml:space="preserve">. If the UE is configured with an aperiodic CSI-RS resource set for channel measurement, the value, in number of slots, of the time unit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d∈{1,m}</m:t>
              </m:r>
            </m:oMath>
            <w:r w:rsidRPr="00F63D86">
              <w:rPr>
                <w:rFonts w:eastAsia="MS Mincho"/>
                <w:color w:val="000000"/>
              </w:rPr>
              <w:t xml:space="preserve"> is configured by higher layer parameter </w:t>
            </w:r>
            <w:r w:rsidRPr="00F63D86">
              <w:rPr>
                <w:rFonts w:eastAsia="MS Mincho"/>
                <w:i/>
                <w:iCs/>
                <w:color w:val="000000"/>
              </w:rPr>
              <w:t>d</w:t>
            </w:r>
            <w:r w:rsidRPr="00F63D86">
              <w:rPr>
                <w:rFonts w:eastAsia="MS Mincho"/>
                <w:color w:val="000000"/>
              </w:rPr>
              <w:t xml:space="preserve">, where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m</m:t>
              </m:r>
            </m:oMath>
            <w:r w:rsidRPr="00F63D86">
              <w:rPr>
                <w:rFonts w:eastAsia="MS Mincho"/>
                <w:color w:val="000000"/>
              </w:rPr>
              <w:t xml:space="preserve"> is defined in Clause 5.2.1.4.1. If the UE is configured with a periodic or semi-persistent CSI-RS resource set for channel measurement, the value of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d</m:t>
              </m:r>
            </m:oMath>
            <w:r w:rsidRPr="00F63D86">
              <w:rPr>
                <w:rFonts w:eastAsia="MS Mincho"/>
                <w:color w:val="000000"/>
              </w:rPr>
              <w:t xml:space="preserve"> is equal to the periodicity of the CSI-RS resource. The earliest of the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4</m:t>
                  </m:r>
                </m:sub>
              </m:sSub>
            </m:oMath>
            <w:r w:rsidRPr="00F63D86">
              <w:rPr>
                <w:rFonts w:eastAsia="MS Mincho"/>
                <w:color w:val="000000"/>
              </w:rPr>
              <w:t xml:space="preserve"> slot intervals starts at </w:t>
            </w:r>
            <w:proofErr w:type="gramStart"/>
            <w:r w:rsidRPr="00F63D86">
              <w:rPr>
                <w:rFonts w:eastAsia="MS Mincho"/>
                <w:color w:val="000000"/>
              </w:rPr>
              <w:t xml:space="preserve">slot </w:t>
            </w:r>
            <w:proofErr w:type="gramEnd"/>
            <m:oMath>
              <m:r>
                <w:rPr>
                  <w:rFonts w:ascii="Cambria Math" w:eastAsia="MS Mincho" w:hAnsi="Cambria Math"/>
                  <w:color w:val="000000"/>
                </w:rPr>
                <m:t>l=n+δ</m:t>
              </m:r>
            </m:oMath>
            <w:r w:rsidRPr="00F63D86">
              <w:rPr>
                <w:rFonts w:eastAsia="MS Mincho"/>
                <w:color w:val="000000"/>
              </w:rPr>
              <w:t xml:space="preserve">, where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n</m:t>
              </m:r>
            </m:oMath>
            <w:r w:rsidRPr="00F63D86">
              <w:rPr>
                <w:rFonts w:eastAsia="MS Mincho"/>
                <w:color w:val="000000"/>
              </w:rPr>
              <w:t xml:space="preserve"> is the uplink slot in which the CSI is reported and the slot offset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δ</m:t>
              </m:r>
            </m:oMath>
            <w:r w:rsidRPr="00F63D86">
              <w:rPr>
                <w:rFonts w:eastAsia="MS Mincho"/>
                <w:color w:val="000000"/>
              </w:rPr>
              <w:t xml:space="preserve"> is configured by higher layer parameter </w:t>
            </w:r>
            <w:r w:rsidRPr="00F63D86">
              <w:rPr>
                <w:rFonts w:eastAsia="MS Mincho"/>
                <w:i/>
                <w:iCs/>
                <w:color w:val="000000"/>
              </w:rPr>
              <w:t>delta</w:t>
            </w:r>
            <w:r w:rsidRPr="00F63D86">
              <w:rPr>
                <w:rFonts w:eastAsia="MS Mincho"/>
                <w:color w:val="000000"/>
              </w:rPr>
              <w:t>.</w:t>
            </w:r>
          </w:p>
          <w:p w14:paraId="7C183BFE" w14:textId="77777777" w:rsidR="002A43F1" w:rsidRPr="00910AA9" w:rsidRDefault="002A43F1" w:rsidP="00E50327">
            <w:pPr>
              <w:rPr>
                <w:u w:val="single"/>
              </w:rPr>
            </w:pPr>
            <w:r w:rsidRPr="00910AA9">
              <w:rPr>
                <w:rFonts w:hint="eastAsia"/>
                <w:u w:val="single"/>
              </w:rPr>
              <w:t>5.2.1.4.2</w:t>
            </w:r>
          </w:p>
          <w:p w14:paraId="48C287B8" w14:textId="77777777" w:rsidR="002A43F1" w:rsidRPr="00576378" w:rsidRDefault="002A43F1" w:rsidP="00E50327">
            <w:pPr>
              <w:rPr>
                <w:rFonts w:eastAsia="MS Mincho"/>
                <w:color w:val="000000"/>
              </w:rPr>
            </w:pPr>
            <w:r w:rsidRPr="00576378">
              <w:rPr>
                <w:rFonts w:eastAsia="MS Mincho"/>
                <w:color w:val="000000"/>
              </w:rPr>
              <w:t xml:space="preserve">Subject to UE capability, a UE configured with a </w:t>
            </w:r>
            <w:r w:rsidRPr="00576378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576378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 w:rsidRPr="00576378">
              <w:rPr>
                <w:rFonts w:eastAsia="MS Mincho"/>
                <w:color w:val="000000"/>
              </w:rPr>
              <w:t xml:space="preserve"> with the higher layer parameter </w:t>
            </w:r>
            <w:r w:rsidRPr="00401148">
              <w:rPr>
                <w:rFonts w:eastAsia="MS Mincho"/>
                <w:i/>
                <w:iCs/>
                <w:strike/>
                <w:color w:val="FF0000"/>
              </w:rPr>
              <w:t>N4</w:t>
            </w:r>
            <w:r w:rsidRPr="00576378">
              <w:rPr>
                <w:rFonts w:eastAsia="MS Mincho"/>
                <w:color w:val="000000"/>
              </w:rPr>
              <w:t xml:space="preserve"> </w:t>
            </w:r>
            <w:proofErr w:type="spellStart"/>
            <w:r w:rsidRPr="00712A47">
              <w:rPr>
                <w:i/>
                <w:iCs/>
                <w:color w:val="FF0000"/>
              </w:rPr>
              <w:t>codebookType</w:t>
            </w:r>
            <w:proofErr w:type="spellEnd"/>
            <w:r w:rsidRPr="00712A47">
              <w:rPr>
                <w:rFonts w:hint="eastAsia"/>
                <w:color w:val="FF0000"/>
              </w:rPr>
              <w:t xml:space="preserve"> set to </w:t>
            </w:r>
            <w:r w:rsidRPr="00712A47">
              <w:rPr>
                <w:rFonts w:eastAsia="MS Mincho"/>
                <w:color w:val="FF0000"/>
              </w:rPr>
              <w:t>'typeII-Doppler-r18', or 'typeII-Doppler-PortSelection-r18'</w:t>
            </w:r>
            <w:r>
              <w:rPr>
                <w:rFonts w:hint="eastAsia"/>
                <w:color w:val="FF0000"/>
              </w:rPr>
              <w:t xml:space="preserve"> </w:t>
            </w:r>
            <w:r w:rsidRPr="00576378">
              <w:rPr>
                <w:rFonts w:eastAsia="MS Mincho"/>
                <w:color w:val="000000"/>
              </w:rPr>
              <w:t xml:space="preserve">and </w:t>
            </w:r>
            <w:proofErr w:type="spellStart"/>
            <w:r w:rsidRPr="00576378">
              <w:rPr>
                <w:i/>
              </w:rPr>
              <w:t>reportQuantity</w:t>
            </w:r>
            <w:proofErr w:type="spellEnd"/>
            <w:r w:rsidRPr="00576378">
              <w:t xml:space="preserve"> set to 'cri-RI-PMI-CQI' </w:t>
            </w:r>
            <w:r w:rsidRPr="00576378">
              <w:rPr>
                <w:rFonts w:eastAsia="MS Mincho"/>
                <w:color w:val="000000"/>
              </w:rPr>
              <w:t xml:space="preserve">is assumed to support UE-side CSI prediction. The reported PMI indicates predicted </w:t>
            </w:r>
            <w:proofErr w:type="spellStart"/>
            <w:r w:rsidRPr="00576378">
              <w:rPr>
                <w:rFonts w:eastAsia="MS Mincho"/>
                <w:color w:val="000000"/>
              </w:rPr>
              <w:t>precoder</w:t>
            </w:r>
            <w:proofErr w:type="spellEnd"/>
            <w:r w:rsidRPr="00576378">
              <w:rPr>
                <w:rFonts w:eastAsia="MS Mincho"/>
                <w:color w:val="000000"/>
              </w:rPr>
              <w:t xml:space="preserve"> matrices associated with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4</m:t>
                  </m:r>
                </m:sub>
              </m:sSub>
            </m:oMath>
            <w:r w:rsidRPr="00576378">
              <w:rPr>
                <w:rFonts w:eastAsia="MS Mincho"/>
                <w:color w:val="000000"/>
              </w:rPr>
              <w:t xml:space="preserve"> consecutive slot intervals, each with duration of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d</m:t>
              </m:r>
            </m:oMath>
            <w:r w:rsidRPr="00576378">
              <w:rPr>
                <w:rFonts w:eastAsia="MS Mincho"/>
                <w:color w:val="000000"/>
              </w:rPr>
              <w:t xml:space="preserve"> slots, where the value of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4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∈{1,2,4,8}</m:t>
              </m:r>
            </m:oMath>
            <w:r w:rsidRPr="00576378">
              <w:rPr>
                <w:rFonts w:eastAsia="MS Mincho"/>
                <w:color w:val="000000"/>
              </w:rPr>
              <w:t xml:space="preserve"> is configured by </w:t>
            </w:r>
            <w:r w:rsidRPr="00576378">
              <w:rPr>
                <w:rFonts w:eastAsia="MS Mincho"/>
                <w:i/>
                <w:iCs/>
                <w:color w:val="000000"/>
              </w:rPr>
              <w:t>N4</w:t>
            </w:r>
            <w:r w:rsidRPr="00576378">
              <w:rPr>
                <w:rFonts w:eastAsia="MS Mincho"/>
                <w:color w:val="000000"/>
              </w:rPr>
              <w:t xml:space="preserve">. If the UE is configured with an aperiodic CSI-RS resource set for channel measurement, the value, in number of slots, of the time unit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d∈{1,m}</m:t>
              </m:r>
            </m:oMath>
            <w:r w:rsidRPr="00576378">
              <w:rPr>
                <w:rFonts w:eastAsia="MS Mincho"/>
                <w:color w:val="000000"/>
              </w:rPr>
              <w:t xml:space="preserve"> is configured by higher layer parameter </w:t>
            </w:r>
            <w:r w:rsidRPr="00576378">
              <w:rPr>
                <w:rFonts w:eastAsia="MS Mincho"/>
                <w:i/>
                <w:iCs/>
                <w:color w:val="000000"/>
              </w:rPr>
              <w:t>d</w:t>
            </w:r>
            <w:r w:rsidRPr="00576378">
              <w:rPr>
                <w:rFonts w:eastAsia="MS Mincho"/>
                <w:color w:val="000000"/>
              </w:rPr>
              <w:t xml:space="preserve">, where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m</m:t>
              </m:r>
            </m:oMath>
            <w:r w:rsidRPr="00576378">
              <w:rPr>
                <w:rFonts w:eastAsia="MS Mincho"/>
                <w:color w:val="000000"/>
              </w:rPr>
              <w:t xml:space="preserve"> is defined in Clause 5.2.1.4.1. If the UE is configured with a periodic or semi-persistent CSI-RS resource set for channel measurement, the value of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d</m:t>
              </m:r>
            </m:oMath>
            <w:r w:rsidRPr="00576378">
              <w:rPr>
                <w:rFonts w:eastAsia="MS Mincho"/>
                <w:color w:val="000000"/>
              </w:rPr>
              <w:t xml:space="preserve"> is equal to the periodicity of the CSI-RS resource. The earliest of the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4</m:t>
                  </m:r>
                </m:sub>
              </m:sSub>
            </m:oMath>
            <w:r w:rsidRPr="00576378">
              <w:rPr>
                <w:rFonts w:eastAsia="MS Mincho"/>
                <w:color w:val="000000"/>
              </w:rPr>
              <w:t xml:space="preserve"> slot intervals starts at </w:t>
            </w:r>
            <w:proofErr w:type="gramStart"/>
            <w:r w:rsidRPr="00576378">
              <w:rPr>
                <w:rFonts w:eastAsia="MS Mincho"/>
                <w:color w:val="000000"/>
              </w:rPr>
              <w:t xml:space="preserve">slot </w:t>
            </w:r>
            <w:proofErr w:type="gramEnd"/>
            <m:oMath>
              <m:r>
                <w:rPr>
                  <w:rFonts w:ascii="Cambria Math" w:eastAsia="MS Mincho" w:hAnsi="Cambria Math"/>
                  <w:color w:val="000000"/>
                </w:rPr>
                <m:t>l=n+δ</m:t>
              </m:r>
            </m:oMath>
            <w:r w:rsidRPr="00576378">
              <w:rPr>
                <w:rFonts w:eastAsia="MS Mincho"/>
                <w:color w:val="000000"/>
              </w:rPr>
              <w:t xml:space="preserve">, where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n</m:t>
              </m:r>
            </m:oMath>
            <w:r w:rsidRPr="00576378">
              <w:rPr>
                <w:rFonts w:eastAsia="MS Mincho"/>
                <w:color w:val="000000"/>
              </w:rPr>
              <w:t xml:space="preserve"> is the uplink slot in which the CSI is reported and the slot offset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δ</m:t>
              </m:r>
            </m:oMath>
            <w:r w:rsidRPr="00576378">
              <w:rPr>
                <w:rFonts w:eastAsia="MS Mincho"/>
                <w:color w:val="000000"/>
              </w:rPr>
              <w:t xml:space="preserve"> is configured by higher layer parameter </w:t>
            </w:r>
            <w:r w:rsidRPr="00576378">
              <w:rPr>
                <w:rFonts w:eastAsia="MS Mincho"/>
                <w:i/>
                <w:iCs/>
                <w:color w:val="000000"/>
              </w:rPr>
              <w:t>delta</w:t>
            </w:r>
            <w:r w:rsidRPr="00576378">
              <w:rPr>
                <w:rFonts w:eastAsia="MS Mincho"/>
                <w:color w:val="000000"/>
              </w:rPr>
              <w:t>.</w:t>
            </w:r>
          </w:p>
          <w:p w14:paraId="69DD6ED7" w14:textId="77777777" w:rsidR="002A43F1" w:rsidRDefault="002A43F1" w:rsidP="00E50327"/>
          <w:p w14:paraId="6EF21581" w14:textId="77777777" w:rsidR="002A43F1" w:rsidRPr="00221FCE" w:rsidRDefault="002A43F1" w:rsidP="00E50327">
            <w:r w:rsidRPr="00576378">
              <w:rPr>
                <w:rFonts w:eastAsia="MS Mincho"/>
                <w:color w:val="000000"/>
              </w:rPr>
              <w:t xml:space="preserve">If the UE is configured with a </w:t>
            </w:r>
            <w:r w:rsidRPr="00576378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576378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 w:rsidRPr="00576378">
              <w:rPr>
                <w:rFonts w:eastAsia="MS Mincho"/>
                <w:color w:val="000000"/>
              </w:rPr>
              <w:t xml:space="preserve"> with the higher layer parameter </w:t>
            </w:r>
            <w:proofErr w:type="spellStart"/>
            <w:r w:rsidRPr="00576378">
              <w:rPr>
                <w:rFonts w:eastAsia="MS Mincho"/>
                <w:i/>
                <w:color w:val="000000"/>
              </w:rPr>
              <w:t>reportQuantity</w:t>
            </w:r>
            <w:proofErr w:type="spellEnd"/>
            <w:r w:rsidRPr="00576378">
              <w:rPr>
                <w:rFonts w:eastAsia="MS Mincho"/>
                <w:color w:val="000000"/>
              </w:rPr>
              <w:t xml:space="preserve"> set to 'cri-RI-PMI-CQI', '</w:t>
            </w:r>
            <w:r w:rsidRPr="00576378">
              <w:t xml:space="preserve"> cri-RI-i1</w:t>
            </w:r>
            <w:r w:rsidRPr="00576378">
              <w:rPr>
                <w:rFonts w:eastAsia="MS Mincho"/>
                <w:color w:val="000000"/>
              </w:rPr>
              <w:t>', 'cri-RI-i1-CQI', 'cri-RI-CQI' or '</w:t>
            </w:r>
            <w:r w:rsidRPr="00576378">
              <w:t>cri-RI-LI-PMI-CQI</w:t>
            </w:r>
            <w:r w:rsidRPr="00576378">
              <w:rPr>
                <w:rFonts w:eastAsia="MS Mincho"/>
                <w:color w:val="000000"/>
              </w:rPr>
              <w:t xml:space="preserve">', then the UE is not expected to be configured with more than 8 CSI-RS resources in a CSI-RS resource set contained within a resource setting that is linked to the </w:t>
            </w:r>
            <w:r w:rsidRPr="00576378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576378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 w:rsidRPr="00576378">
              <w:rPr>
                <w:rFonts w:eastAsia="MS Mincho"/>
                <w:iCs/>
                <w:color w:val="000000"/>
              </w:rPr>
              <w:t>, except when the UE is configured with</w:t>
            </w:r>
            <w:r w:rsidRPr="00576378">
              <w:rPr>
                <w:rFonts w:eastAsia="MS Mincho"/>
                <w:color w:val="000000"/>
              </w:rPr>
              <w:t xml:space="preserve"> a </w:t>
            </w:r>
            <w:r w:rsidRPr="00576378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576378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 w:rsidRPr="00576378">
              <w:rPr>
                <w:rFonts w:eastAsia="MS Mincho"/>
                <w:color w:val="000000"/>
              </w:rPr>
              <w:t xml:space="preserve"> with the higher layer parameter </w:t>
            </w:r>
            <w:r w:rsidRPr="00624746">
              <w:rPr>
                <w:rFonts w:eastAsia="MS Mincho"/>
                <w:i/>
                <w:iCs/>
                <w:strike/>
                <w:color w:val="FF0000"/>
              </w:rPr>
              <w:t>N4</w:t>
            </w:r>
            <w:r>
              <w:rPr>
                <w:rFonts w:hint="eastAsia"/>
                <w:i/>
                <w:iCs/>
                <w:color w:val="FF0000"/>
              </w:rPr>
              <w:t xml:space="preserve"> </w:t>
            </w:r>
            <w:proofErr w:type="spellStart"/>
            <w:r w:rsidRPr="00712A47">
              <w:rPr>
                <w:i/>
                <w:iCs/>
                <w:color w:val="FF0000"/>
              </w:rPr>
              <w:t>codebookType</w:t>
            </w:r>
            <w:proofErr w:type="spellEnd"/>
            <w:r w:rsidRPr="00712A47">
              <w:rPr>
                <w:rFonts w:hint="eastAsia"/>
                <w:color w:val="FF0000"/>
              </w:rPr>
              <w:t xml:space="preserve"> set to </w:t>
            </w:r>
            <w:r w:rsidRPr="00712A47">
              <w:rPr>
                <w:rFonts w:eastAsia="MS Mincho"/>
                <w:color w:val="FF0000"/>
              </w:rPr>
              <w:t>'typeII-Doppler-r18', or 'typeII-Doppler-PortSelection-r18'</w:t>
            </w:r>
            <w:r w:rsidRPr="00576378">
              <w:rPr>
                <w:rFonts w:eastAsia="MS Mincho"/>
                <w:color w:val="000000"/>
              </w:rPr>
              <w:t xml:space="preserve">, </w:t>
            </w:r>
            <w:proofErr w:type="spellStart"/>
            <w:r w:rsidRPr="00576378">
              <w:rPr>
                <w:i/>
              </w:rPr>
              <w:t>reportQuantity</w:t>
            </w:r>
            <w:proofErr w:type="spellEnd"/>
            <w:r w:rsidRPr="00576378">
              <w:t xml:space="preserve"> set to 'cri-RI-PMI-CQI' and the corresponding CSI-RS resource set for channel measurement is aperiodic with </w:t>
            </w:r>
            <m:oMath>
              <m:r>
                <w:rPr>
                  <w:rFonts w:ascii="Cambria Math" w:hAnsi="Cambria Math"/>
                </w:rPr>
                <m:t>K=12</m:t>
              </m:r>
            </m:oMath>
            <w:r w:rsidRPr="00576378">
              <w:t xml:space="preserve"> resources</w:t>
            </w:r>
            <w:r w:rsidRPr="00576378">
              <w:rPr>
                <w:rFonts w:eastAsia="MS Mincho"/>
                <w:color w:val="000000"/>
              </w:rPr>
              <w:t>.</w:t>
            </w:r>
          </w:p>
        </w:tc>
      </w:tr>
    </w:tbl>
    <w:p w14:paraId="193C2289" w14:textId="77777777" w:rsidR="00CE1072" w:rsidRPr="008B4204" w:rsidRDefault="00CE1072" w:rsidP="00310550">
      <w:pPr>
        <w:spacing w:afterLines="50" w:after="120"/>
        <w:rPr>
          <w:rFonts w:cs="Times New Roman"/>
          <w:b/>
          <w:szCs w:val="20"/>
          <w:lang w:val="x-none"/>
        </w:rPr>
      </w:pPr>
    </w:p>
    <w:p w14:paraId="044F7750" w14:textId="60166EB0" w:rsidR="006B3F91" w:rsidRDefault="003F1AFB" w:rsidP="006B3F91">
      <w:pPr>
        <w:pStyle w:val="2"/>
        <w:spacing w:before="0" w:afterLines="50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TRS-based </w:t>
      </w:r>
      <w:r w:rsidR="006B3F91" w:rsidRPr="001350F1">
        <w:rPr>
          <w:lang w:val="en-US"/>
        </w:rPr>
        <w:t>reporting of time-domain channel properties</w:t>
      </w:r>
      <w:r w:rsidR="006B3F91" w:rsidRPr="001350F1">
        <w:rPr>
          <w:rFonts w:hint="eastAsia"/>
          <w:lang w:val="en-US"/>
        </w:rPr>
        <w:t xml:space="preserve">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A423FE" w14:paraId="7ABDBD38" w14:textId="77777777" w:rsidTr="00A423FE">
        <w:tc>
          <w:tcPr>
            <w:tcW w:w="9286" w:type="dxa"/>
          </w:tcPr>
          <w:p w14:paraId="5C10F92A" w14:textId="77777777" w:rsidR="00A423FE" w:rsidRPr="00E22235" w:rsidRDefault="00A423FE" w:rsidP="00A423FE">
            <w:pPr>
              <w:pStyle w:val="xmsonormal"/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/>
              </w:rPr>
            </w:pPr>
            <w:r w:rsidRPr="00E22235"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1233A8C9" w14:textId="77777777" w:rsidR="00A423FE" w:rsidRPr="00C036D3" w:rsidRDefault="00A423FE" w:rsidP="00A423FE">
            <w:pPr>
              <w:snapToGrid w:val="0"/>
              <w:rPr>
                <w:rFonts w:eastAsia="Calibri"/>
                <w:szCs w:val="20"/>
              </w:rPr>
            </w:pPr>
            <w:r w:rsidRPr="00C036D3">
              <w:rPr>
                <w:rFonts w:eastAsia="Calibri"/>
                <w:szCs w:val="20"/>
              </w:rPr>
              <w:t>For the Rel-18 TRS-based TDCP reporting, when Y delay(s) are configured</w:t>
            </w:r>
          </w:p>
          <w:p w14:paraId="62DEE967" w14:textId="77777777" w:rsidR="00A423FE" w:rsidRPr="00C036D3" w:rsidRDefault="00A423FE" w:rsidP="00A423FE">
            <w:pPr>
              <w:pStyle w:val="a8"/>
              <w:numPr>
                <w:ilvl w:val="0"/>
                <w:numId w:val="28"/>
              </w:numPr>
              <w:snapToGrid w:val="0"/>
              <w:ind w:firstLineChars="0"/>
              <w:jc w:val="left"/>
              <w:rPr>
                <w:rFonts w:eastAsia="Calibri"/>
                <w:szCs w:val="20"/>
              </w:rPr>
            </w:pPr>
            <w:r w:rsidRPr="00C036D3">
              <w:rPr>
                <w:szCs w:val="20"/>
              </w:rPr>
              <w:t>O</w:t>
            </w:r>
            <w:r w:rsidRPr="00C036D3">
              <w:rPr>
                <w:szCs w:val="20"/>
                <w:vertAlign w:val="subscript"/>
              </w:rPr>
              <w:t>CPU</w:t>
            </w:r>
            <w:r w:rsidRPr="00C036D3">
              <w:rPr>
                <w:szCs w:val="20"/>
              </w:rPr>
              <w:t>=(Y+1).X where X≥1 is defined based on UE capabilities and determined by the UE</w:t>
            </w:r>
          </w:p>
          <w:p w14:paraId="1CAD1213" w14:textId="77777777" w:rsidR="00A423FE" w:rsidRPr="00C036D3" w:rsidRDefault="00A423FE" w:rsidP="00A423FE">
            <w:pPr>
              <w:pStyle w:val="a8"/>
              <w:numPr>
                <w:ilvl w:val="1"/>
                <w:numId w:val="19"/>
              </w:numPr>
              <w:snapToGrid w:val="0"/>
              <w:ind w:firstLineChars="0"/>
              <w:jc w:val="left"/>
              <w:rPr>
                <w:szCs w:val="20"/>
              </w:rPr>
            </w:pPr>
            <w:r w:rsidRPr="00C036D3">
              <w:rPr>
                <w:szCs w:val="20"/>
              </w:rPr>
              <w:t>FFS: Whether the supported value(s) of X can depend on the value of D, and whether phase reporting is switched ON</w:t>
            </w:r>
          </w:p>
          <w:p w14:paraId="369B2DD5" w14:textId="77777777" w:rsidR="00A423FE" w:rsidRPr="00C036D3" w:rsidRDefault="00A423FE" w:rsidP="00A423FE">
            <w:pPr>
              <w:pStyle w:val="a8"/>
              <w:numPr>
                <w:ilvl w:val="0"/>
                <w:numId w:val="27"/>
              </w:numPr>
              <w:snapToGrid w:val="0"/>
              <w:ind w:firstLineChars="0"/>
              <w:jc w:val="left"/>
              <w:rPr>
                <w:rFonts w:cs="Times"/>
                <w:szCs w:val="20"/>
              </w:rPr>
            </w:pPr>
            <w:r w:rsidRPr="00C036D3">
              <w:rPr>
                <w:rFonts w:cs="Times"/>
                <w:szCs w:val="20"/>
              </w:rPr>
              <w:t>Reuse legacy Z2/Z2’ values</w:t>
            </w:r>
          </w:p>
          <w:p w14:paraId="7A3A106E" w14:textId="77777777" w:rsidR="00A423FE" w:rsidRPr="00C036D3" w:rsidRDefault="00A423FE" w:rsidP="00A423FE">
            <w:pPr>
              <w:pStyle w:val="a8"/>
              <w:numPr>
                <w:ilvl w:val="0"/>
                <w:numId w:val="27"/>
              </w:numPr>
              <w:snapToGrid w:val="0"/>
              <w:ind w:firstLineChars="0"/>
              <w:jc w:val="left"/>
              <w:rPr>
                <w:rFonts w:cs="Times"/>
                <w:szCs w:val="20"/>
              </w:rPr>
            </w:pPr>
            <w:r w:rsidRPr="00C036D3">
              <w:rPr>
                <w:rFonts w:cs="Times"/>
                <w:szCs w:val="20"/>
              </w:rPr>
              <w:t xml:space="preserve">To count active resources used for TDCP reporting, reuse the legacy number counting mechanism for CSI-RS resources </w:t>
            </w:r>
          </w:p>
          <w:p w14:paraId="209533D0" w14:textId="77777777" w:rsidR="00A423FE" w:rsidRPr="00145EA7" w:rsidRDefault="00A423FE" w:rsidP="00A423FE">
            <w:pPr>
              <w:pStyle w:val="a8"/>
              <w:numPr>
                <w:ilvl w:val="1"/>
                <w:numId w:val="27"/>
              </w:numPr>
              <w:snapToGrid w:val="0"/>
              <w:ind w:firstLineChars="0"/>
              <w:jc w:val="left"/>
              <w:rPr>
                <w:b/>
                <w:szCs w:val="20"/>
              </w:rPr>
            </w:pPr>
            <w:r w:rsidRPr="00C036D3">
              <w:rPr>
                <w:rFonts w:eastAsia="Malgun Gothic" w:cs="Times"/>
                <w:szCs w:val="20"/>
              </w:rPr>
              <w:t>UE reports the maximum number of active resources for TDCP in UE capability reporting.</w:t>
            </w:r>
          </w:p>
          <w:p w14:paraId="0402CEA2" w14:textId="77777777" w:rsidR="00A423FE" w:rsidRPr="00A423FE" w:rsidRDefault="00A423FE" w:rsidP="00AB7646">
            <w:pPr>
              <w:pStyle w:val="a1"/>
              <w:spacing w:afterLines="50"/>
              <w:rPr>
                <w:rFonts w:eastAsiaTheme="minorEastAsia" w:cs="Times New Roman"/>
                <w:sz w:val="20"/>
                <w:szCs w:val="20"/>
                <w:lang w:eastAsia="zh-CN"/>
              </w:rPr>
            </w:pPr>
          </w:p>
        </w:tc>
      </w:tr>
    </w:tbl>
    <w:p w14:paraId="75CC594E" w14:textId="7A735A94" w:rsidR="00A423FE" w:rsidRDefault="00A423FE" w:rsidP="00A9513D">
      <w:pPr>
        <w:pStyle w:val="a1"/>
        <w:spacing w:beforeLines="50" w:before="120" w:afterLines="50"/>
        <w:rPr>
          <w:rFonts w:eastAsiaTheme="minorEastAsia" w:cs="Times New Roman"/>
          <w:sz w:val="20"/>
          <w:szCs w:val="20"/>
          <w:lang w:eastAsia="zh-CN"/>
        </w:rPr>
      </w:pPr>
      <w:r>
        <w:rPr>
          <w:rFonts w:eastAsiaTheme="minorEastAsia" w:cs="Times New Roman"/>
          <w:sz w:val="20"/>
          <w:szCs w:val="20"/>
          <w:lang w:eastAsia="zh-CN"/>
        </w:rPr>
        <w:t>In</w:t>
      </w:r>
      <w:r>
        <w:rPr>
          <w:rFonts w:eastAsiaTheme="minorEastAsia" w:cs="Times New Roman" w:hint="eastAsia"/>
          <w:sz w:val="20"/>
          <w:szCs w:val="20"/>
          <w:lang w:eastAsia="zh-CN"/>
        </w:rPr>
        <w:t xml:space="preserve"> RAN1#113 meeting, the above agreements were achieved.</w:t>
      </w:r>
      <w:r w:rsidR="00391FEE">
        <w:rPr>
          <w:rFonts w:eastAsiaTheme="minorEastAsia" w:cs="Times New Roman" w:hint="eastAsia"/>
          <w:sz w:val="20"/>
          <w:szCs w:val="20"/>
          <w:lang w:eastAsia="zh-CN"/>
        </w:rPr>
        <w:t xml:space="preserve"> </w:t>
      </w:r>
      <w:r w:rsidR="00391FEE">
        <w:rPr>
          <w:rFonts w:eastAsiaTheme="minorEastAsia" w:cs="Times New Roman"/>
          <w:sz w:val="20"/>
          <w:szCs w:val="20"/>
          <w:lang w:eastAsia="zh-CN"/>
        </w:rPr>
        <w:t>T</w:t>
      </w:r>
      <w:r w:rsidR="00391FEE">
        <w:rPr>
          <w:rFonts w:eastAsiaTheme="minorEastAsia" w:cs="Times New Roman" w:hint="eastAsia"/>
          <w:sz w:val="20"/>
          <w:szCs w:val="20"/>
          <w:lang w:eastAsia="zh-CN"/>
        </w:rPr>
        <w:t>he number of CPUs was refined as (</w:t>
      </w:r>
      <w:r w:rsidR="00391FEE" w:rsidRPr="00FC535E">
        <w:rPr>
          <w:rFonts w:eastAsiaTheme="minorEastAsia" w:cs="Times New Roman" w:hint="eastAsia"/>
          <w:i/>
          <w:sz w:val="20"/>
          <w:szCs w:val="20"/>
          <w:lang w:eastAsia="zh-CN"/>
        </w:rPr>
        <w:t>Y</w:t>
      </w:r>
      <w:r w:rsidR="00391FEE">
        <w:rPr>
          <w:rFonts w:eastAsiaTheme="minorEastAsia" w:cs="Times New Roman" w:hint="eastAsia"/>
          <w:sz w:val="20"/>
          <w:szCs w:val="20"/>
          <w:lang w:eastAsia="zh-CN"/>
        </w:rPr>
        <w:t>+1)*</w:t>
      </w:r>
      <w:r w:rsidR="00391FEE" w:rsidRPr="00FC535E">
        <w:rPr>
          <w:rFonts w:eastAsiaTheme="minorEastAsia" w:cs="Times New Roman" w:hint="eastAsia"/>
          <w:i/>
          <w:sz w:val="20"/>
          <w:szCs w:val="20"/>
          <w:lang w:eastAsia="zh-CN"/>
        </w:rPr>
        <w:t>X</w:t>
      </w:r>
      <w:r w:rsidR="00391FEE">
        <w:rPr>
          <w:rFonts w:eastAsiaTheme="minorEastAsia" w:cs="Times New Roman" w:hint="eastAsia"/>
          <w:sz w:val="20"/>
          <w:szCs w:val="20"/>
          <w:lang w:eastAsia="zh-CN"/>
        </w:rPr>
        <w:t xml:space="preserve">. </w:t>
      </w:r>
      <w:r w:rsidR="008B6E77" w:rsidRPr="00FC535E">
        <w:rPr>
          <w:rFonts w:eastAsiaTheme="minorEastAsia" w:cs="Times New Roman" w:hint="eastAsia"/>
          <w:i/>
          <w:sz w:val="20"/>
          <w:szCs w:val="20"/>
          <w:lang w:eastAsia="zh-CN"/>
        </w:rPr>
        <w:t>Y</w:t>
      </w:r>
      <w:r w:rsidR="008B6E77">
        <w:rPr>
          <w:rFonts w:eastAsiaTheme="minorEastAsia" w:cs="Times New Roman" w:hint="eastAsia"/>
          <w:sz w:val="20"/>
          <w:szCs w:val="20"/>
          <w:lang w:eastAsia="zh-CN"/>
        </w:rPr>
        <w:t xml:space="preserve"> is the configured delay(s). </w:t>
      </w:r>
      <w:r w:rsidR="00FD45F3" w:rsidRPr="00FC535E">
        <w:rPr>
          <w:rFonts w:eastAsiaTheme="minorEastAsia" w:cs="Times New Roman" w:hint="eastAsia"/>
          <w:i/>
          <w:sz w:val="20"/>
          <w:szCs w:val="20"/>
          <w:lang w:eastAsia="zh-CN"/>
        </w:rPr>
        <w:t>X</w:t>
      </w:r>
      <w:r w:rsidR="00FD45F3">
        <w:rPr>
          <w:rFonts w:eastAsiaTheme="minorEastAsia" w:cs="Times New Roman" w:hint="eastAsia"/>
          <w:sz w:val="20"/>
          <w:szCs w:val="20"/>
          <w:lang w:eastAsia="zh-CN"/>
        </w:rPr>
        <w:t xml:space="preserve"> is the number of CPUs re</w:t>
      </w:r>
      <w:r w:rsidR="00BD6136">
        <w:rPr>
          <w:rFonts w:eastAsiaTheme="minorEastAsia" w:cs="Times New Roman" w:hint="eastAsia"/>
          <w:sz w:val="20"/>
          <w:szCs w:val="20"/>
          <w:lang w:eastAsia="zh-CN"/>
        </w:rPr>
        <w:t xml:space="preserve">quired for each of the </w:t>
      </w:r>
      <w:r w:rsidR="00BD6136" w:rsidRPr="00FC535E">
        <w:rPr>
          <w:rFonts w:eastAsiaTheme="minorEastAsia" w:cs="Times New Roman" w:hint="eastAsia"/>
          <w:i/>
          <w:sz w:val="20"/>
          <w:szCs w:val="20"/>
          <w:lang w:eastAsia="zh-CN"/>
        </w:rPr>
        <w:t>Y</w:t>
      </w:r>
      <w:r w:rsidR="00BD6136">
        <w:rPr>
          <w:rFonts w:eastAsiaTheme="minorEastAsia" w:cs="Times New Roman" w:hint="eastAsia"/>
          <w:sz w:val="20"/>
          <w:szCs w:val="20"/>
          <w:lang w:eastAsia="zh-CN"/>
        </w:rPr>
        <w:t xml:space="preserve"> </w:t>
      </w:r>
      <w:r w:rsidR="00FD45F3">
        <w:rPr>
          <w:rFonts w:eastAsiaTheme="minorEastAsia" w:cs="Times New Roman" w:hint="eastAsia"/>
          <w:sz w:val="20"/>
          <w:szCs w:val="20"/>
          <w:lang w:eastAsia="zh-CN"/>
        </w:rPr>
        <w:t>autocorrelation based TDCP computations.</w:t>
      </w:r>
      <w:r w:rsidR="00BD6136">
        <w:rPr>
          <w:rFonts w:eastAsiaTheme="minorEastAsia" w:cs="Times New Roman" w:hint="eastAsia"/>
          <w:sz w:val="20"/>
          <w:szCs w:val="20"/>
          <w:lang w:eastAsia="zh-CN"/>
        </w:rPr>
        <w:t xml:space="preserve"> </w:t>
      </w:r>
      <w:r w:rsidR="00056862">
        <w:rPr>
          <w:rFonts w:eastAsiaTheme="minorEastAsia" w:cs="Times New Roman" w:hint="eastAsia"/>
          <w:sz w:val="20"/>
          <w:szCs w:val="20"/>
          <w:lang w:eastAsia="zh-CN"/>
        </w:rPr>
        <w:t>T</w:t>
      </w:r>
      <w:r w:rsidR="00391FEE">
        <w:rPr>
          <w:rFonts w:eastAsiaTheme="minorEastAsia" w:cs="Times New Roman" w:hint="eastAsia"/>
          <w:sz w:val="20"/>
          <w:szCs w:val="20"/>
          <w:lang w:eastAsia="zh-CN"/>
        </w:rPr>
        <w:t xml:space="preserve">he </w:t>
      </w:r>
      <w:r w:rsidR="005C7C19">
        <w:rPr>
          <w:rFonts w:eastAsiaTheme="minorEastAsia" w:cs="Times New Roman" w:hint="eastAsia"/>
          <w:sz w:val="20"/>
          <w:szCs w:val="20"/>
          <w:lang w:eastAsia="zh-CN"/>
        </w:rPr>
        <w:t xml:space="preserve">supported </w:t>
      </w:r>
      <w:r w:rsidR="00997864">
        <w:rPr>
          <w:rFonts w:eastAsiaTheme="minorEastAsia" w:cs="Times New Roman" w:hint="eastAsia"/>
          <w:sz w:val="20"/>
          <w:szCs w:val="20"/>
          <w:lang w:eastAsia="zh-CN"/>
        </w:rPr>
        <w:t xml:space="preserve">values of </w:t>
      </w:r>
      <w:r w:rsidR="00997864" w:rsidRPr="00FC535E">
        <w:rPr>
          <w:rFonts w:eastAsiaTheme="minorEastAsia" w:cs="Times New Roman" w:hint="eastAsia"/>
          <w:i/>
          <w:sz w:val="20"/>
          <w:szCs w:val="20"/>
          <w:lang w:eastAsia="zh-CN"/>
        </w:rPr>
        <w:t>X</w:t>
      </w:r>
      <w:r w:rsidR="00997864">
        <w:rPr>
          <w:rFonts w:eastAsiaTheme="minorEastAsia" w:cs="Times New Roman" w:hint="eastAsia"/>
          <w:sz w:val="20"/>
          <w:szCs w:val="20"/>
          <w:lang w:eastAsia="zh-CN"/>
        </w:rPr>
        <w:t xml:space="preserve"> were </w:t>
      </w:r>
      <w:r w:rsidR="00391FEE">
        <w:rPr>
          <w:rFonts w:eastAsiaTheme="minorEastAsia" w:cs="Times New Roman" w:hint="eastAsia"/>
          <w:sz w:val="20"/>
          <w:szCs w:val="20"/>
          <w:lang w:eastAsia="zh-CN"/>
        </w:rPr>
        <w:t>to be decided.</w:t>
      </w:r>
      <w:r w:rsidR="00056862">
        <w:rPr>
          <w:rFonts w:eastAsiaTheme="minorEastAsia" w:cs="Times New Roman" w:hint="eastAsia"/>
          <w:sz w:val="20"/>
          <w:szCs w:val="20"/>
          <w:lang w:eastAsia="zh-CN"/>
        </w:rPr>
        <w:t xml:space="preserve"> </w:t>
      </w:r>
      <w:r w:rsidR="00056862">
        <w:rPr>
          <w:rFonts w:eastAsiaTheme="minorEastAsia" w:cs="Times New Roman"/>
          <w:sz w:val="20"/>
          <w:szCs w:val="20"/>
          <w:lang w:eastAsia="zh-CN"/>
        </w:rPr>
        <w:t>A</w:t>
      </w:r>
      <w:r w:rsidR="00056862">
        <w:rPr>
          <w:rFonts w:eastAsiaTheme="minorEastAsia" w:cs="Times New Roman" w:hint="eastAsia"/>
          <w:sz w:val="20"/>
          <w:szCs w:val="20"/>
          <w:lang w:eastAsia="zh-CN"/>
        </w:rPr>
        <w:t>s the TDCP calculation is simple, we think the small values {1, 2</w:t>
      </w:r>
      <w:bookmarkStart w:id="3" w:name="_GoBack"/>
      <w:bookmarkEnd w:id="3"/>
      <w:r w:rsidR="00056862">
        <w:rPr>
          <w:rFonts w:eastAsiaTheme="minorEastAsia" w:cs="Times New Roman" w:hint="eastAsia"/>
          <w:sz w:val="20"/>
          <w:szCs w:val="20"/>
          <w:lang w:eastAsia="zh-CN"/>
        </w:rPr>
        <w:t>}</w:t>
      </w:r>
      <w:r w:rsidR="00194647">
        <w:rPr>
          <w:rFonts w:eastAsiaTheme="minorEastAsia" w:cs="Times New Roman" w:hint="eastAsia"/>
          <w:sz w:val="20"/>
          <w:szCs w:val="20"/>
          <w:lang w:eastAsia="zh-CN"/>
        </w:rPr>
        <w:t xml:space="preserve"> </w:t>
      </w:r>
      <w:r w:rsidR="00267A68">
        <w:rPr>
          <w:rFonts w:eastAsiaTheme="minorEastAsia" w:cs="Times New Roman" w:hint="eastAsia"/>
          <w:sz w:val="20"/>
          <w:szCs w:val="20"/>
          <w:lang w:eastAsia="zh-CN"/>
        </w:rPr>
        <w:t xml:space="preserve">would be </w:t>
      </w:r>
      <w:r w:rsidR="00194647">
        <w:rPr>
          <w:rFonts w:eastAsiaTheme="minorEastAsia" w:cs="Times New Roman" w:hint="eastAsia"/>
          <w:sz w:val="20"/>
          <w:szCs w:val="20"/>
          <w:lang w:eastAsia="zh-CN"/>
        </w:rPr>
        <w:t xml:space="preserve">enough for </w:t>
      </w:r>
      <w:r w:rsidR="00194647" w:rsidRPr="00FC535E">
        <w:rPr>
          <w:rFonts w:eastAsiaTheme="minorEastAsia" w:cs="Times New Roman" w:hint="eastAsia"/>
          <w:i/>
          <w:sz w:val="20"/>
          <w:szCs w:val="20"/>
          <w:lang w:eastAsia="zh-CN"/>
        </w:rPr>
        <w:t>X</w:t>
      </w:r>
      <w:r w:rsidR="00194647">
        <w:rPr>
          <w:rFonts w:eastAsiaTheme="minorEastAsia" w:cs="Times New Roman" w:hint="eastAsia"/>
          <w:sz w:val="20"/>
          <w:szCs w:val="20"/>
          <w:lang w:eastAsia="zh-CN"/>
        </w:rPr>
        <w:t>.</w:t>
      </w:r>
    </w:p>
    <w:p w14:paraId="3B2C5427" w14:textId="303561E4" w:rsidR="00327E05" w:rsidRPr="00217F68" w:rsidRDefault="00327E05" w:rsidP="00327E05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 w:rsidR="009D3698">
        <w:rPr>
          <w:rFonts w:eastAsiaTheme="minorEastAsia" w:hint="eastAsia"/>
          <w:b/>
          <w:szCs w:val="20"/>
          <w:lang w:val="en-US" w:eastAsia="zh-CN"/>
        </w:rPr>
        <w:t>10</w:t>
      </w:r>
      <w:r w:rsidRPr="00217F68">
        <w:rPr>
          <w:b/>
          <w:szCs w:val="20"/>
          <w:lang w:val="en-US"/>
        </w:rPr>
        <w:t xml:space="preserve">: </w:t>
      </w:r>
    </w:p>
    <w:p w14:paraId="2EA542D2" w14:textId="5B4E2706" w:rsidR="00327E05" w:rsidRDefault="00327E05" w:rsidP="00327E05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 xml:space="preserve">Support </w:t>
      </w:r>
      <w:r w:rsidRPr="000F766B">
        <w:rPr>
          <w:rFonts w:cs="Times New Roman" w:hint="eastAsia"/>
          <w:b/>
          <w:i/>
          <w:szCs w:val="20"/>
        </w:rPr>
        <w:t>X</w:t>
      </w:r>
      <w:r w:rsidRPr="007177E3">
        <w:rPr>
          <w:rFonts w:cs="Times New Roman" w:hint="eastAsia"/>
          <w:b/>
          <w:szCs w:val="20"/>
        </w:rPr>
        <w:t xml:space="preserve"> </w:t>
      </w:r>
      <m:oMath>
        <m:r>
          <m:rPr>
            <m:sty m:val="b"/>
          </m:rPr>
          <w:rPr>
            <w:rFonts w:ascii="Cambria Math" w:hAnsi="Cambria Math" w:cs="Times New Roman"/>
            <w:szCs w:val="20"/>
          </w:rPr>
          <m:t>∈</m:t>
        </m:r>
      </m:oMath>
      <w:r w:rsidRPr="007177E3">
        <w:rPr>
          <w:rFonts w:cs="Times New Roman" w:hint="eastAsia"/>
          <w:b/>
          <w:szCs w:val="20"/>
        </w:rPr>
        <w:t xml:space="preserve"> </w:t>
      </w:r>
      <w:r>
        <w:rPr>
          <w:rFonts w:cs="Times New Roman" w:hint="eastAsia"/>
          <w:b/>
          <w:szCs w:val="20"/>
        </w:rPr>
        <w:t>{1,</w:t>
      </w:r>
      <w:r w:rsidR="00EE01CA">
        <w:rPr>
          <w:rFonts w:cs="Times New Roman" w:hint="eastAsia"/>
          <w:b/>
          <w:szCs w:val="20"/>
        </w:rPr>
        <w:t xml:space="preserve"> </w:t>
      </w:r>
      <w:r>
        <w:rPr>
          <w:rFonts w:cs="Times New Roman" w:hint="eastAsia"/>
          <w:b/>
          <w:szCs w:val="20"/>
        </w:rPr>
        <w:t>2}.</w:t>
      </w:r>
    </w:p>
    <w:p w14:paraId="17A59A4C" w14:textId="77777777" w:rsidR="00471192" w:rsidRDefault="00471192" w:rsidP="00C42BBC">
      <w:pPr>
        <w:spacing w:afterLines="50" w:after="120"/>
        <w:rPr>
          <w:rFonts w:cs="Times New Roman"/>
          <w:b/>
          <w:szCs w:val="20"/>
        </w:rPr>
      </w:pPr>
    </w:p>
    <w:p w14:paraId="22A52591" w14:textId="5FF82047" w:rsidR="00CF6E2A" w:rsidRDefault="00C4007A" w:rsidP="00CF6E2A">
      <w:pPr>
        <w:pStyle w:val="1"/>
        <w:spacing w:before="0" w:afterLines="50"/>
        <w:rPr>
          <w:rFonts w:eastAsiaTheme="minorEastAsia"/>
          <w:lang w:val="en-US"/>
        </w:rPr>
      </w:pPr>
      <w:r>
        <w:rPr>
          <w:rFonts w:hint="eastAsia"/>
          <w:lang w:val="en-US"/>
        </w:rPr>
        <w:lastRenderedPageBreak/>
        <w:t xml:space="preserve">Type-II codebook refinement </w:t>
      </w:r>
      <w:r w:rsidR="00CF6E2A" w:rsidRPr="00A969B1">
        <w:rPr>
          <w:lang w:val="en-US"/>
        </w:rPr>
        <w:t xml:space="preserve">for </w:t>
      </w:r>
      <w:r w:rsidR="00CF6E2A">
        <w:rPr>
          <w:rFonts w:eastAsiaTheme="minorEastAsia" w:hint="eastAsia"/>
          <w:lang w:val="en-US"/>
        </w:rPr>
        <w:t>c</w:t>
      </w:r>
      <w:r w:rsidR="00CF6E2A" w:rsidRPr="00A969B1">
        <w:rPr>
          <w:rFonts w:eastAsiaTheme="minorEastAsia" w:hint="eastAsia"/>
          <w:lang w:val="en-US"/>
        </w:rPr>
        <w:t>oherent-JT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CF6E2A" w14:paraId="509B7404" w14:textId="77777777" w:rsidTr="00D66E69">
        <w:tc>
          <w:tcPr>
            <w:tcW w:w="9286" w:type="dxa"/>
          </w:tcPr>
          <w:p w14:paraId="349EF6E8" w14:textId="77777777" w:rsidR="00CF6E2A" w:rsidRPr="001809D0" w:rsidRDefault="00CF6E2A" w:rsidP="00D66E69">
            <w:pPr>
              <w:snapToGrid w:val="0"/>
              <w:rPr>
                <w:szCs w:val="20"/>
                <w:highlight w:val="green"/>
              </w:rPr>
            </w:pPr>
            <w:r w:rsidRPr="001809D0">
              <w:rPr>
                <w:b/>
                <w:szCs w:val="16"/>
                <w:highlight w:val="green"/>
              </w:rPr>
              <w:t>Agreement</w:t>
            </w:r>
          </w:p>
          <w:p w14:paraId="5172E3D8" w14:textId="77777777" w:rsidR="00CF6E2A" w:rsidRDefault="00CF6E2A" w:rsidP="00D66E69">
            <w:pPr>
              <w:snapToGrid w:val="0"/>
            </w:pPr>
            <w:r w:rsidRPr="00253424">
              <w:t xml:space="preserve">For the Rel-18 Type-II codebook refinement for CJT </w:t>
            </w:r>
            <w:proofErr w:type="spellStart"/>
            <w:r w:rsidRPr="00253424">
              <w:t>mTRP</w:t>
            </w:r>
            <w:proofErr w:type="spellEnd"/>
            <w:r w:rsidRPr="00253424">
              <w:t>, regarding the CPU occupation: O</w:t>
            </w:r>
            <w:r w:rsidRPr="00253424">
              <w:rPr>
                <w:vertAlign w:val="subscript"/>
              </w:rPr>
              <w:t>CPU</w:t>
            </w:r>
            <w:r w:rsidRPr="00253424">
              <w:t xml:space="preserve"> = X.N</w:t>
            </w:r>
            <w:r w:rsidRPr="00253424">
              <w:rPr>
                <w:vertAlign w:val="subscript"/>
              </w:rPr>
              <w:t>TRP</w:t>
            </w:r>
            <w:r w:rsidRPr="00253424">
              <w:t xml:space="preserve"> where </w:t>
            </w:r>
          </w:p>
          <w:p w14:paraId="3F9BACD6" w14:textId="77777777" w:rsidR="00CF6E2A" w:rsidRDefault="00CF6E2A" w:rsidP="00D66E69">
            <w:pPr>
              <w:pStyle w:val="a8"/>
              <w:widowControl/>
              <w:numPr>
                <w:ilvl w:val="0"/>
                <w:numId w:val="35"/>
              </w:numPr>
              <w:snapToGrid w:val="0"/>
              <w:ind w:firstLineChars="0"/>
              <w:jc w:val="left"/>
              <w:rPr>
                <w:szCs w:val="20"/>
              </w:rPr>
            </w:pPr>
            <w:r w:rsidRPr="00253424">
              <w:t>X≥1 when N</w:t>
            </w:r>
            <w:r w:rsidRPr="001D4840">
              <w:rPr>
                <w:vertAlign w:val="subscript"/>
              </w:rPr>
              <w:t>T</w:t>
            </w:r>
            <w:r w:rsidRPr="001809D0">
              <w:rPr>
                <w:vertAlign w:val="subscript"/>
              </w:rPr>
              <w:t>RP</w:t>
            </w:r>
            <w:r w:rsidRPr="00253424">
              <w:t>&gt;1, is defined based on UE capabilities and determined by the UE</w:t>
            </w:r>
          </w:p>
          <w:p w14:paraId="52425FA3" w14:textId="77777777" w:rsidR="00CF6E2A" w:rsidRDefault="00CF6E2A" w:rsidP="00D66E69">
            <w:pPr>
              <w:pStyle w:val="a8"/>
              <w:widowControl/>
              <w:numPr>
                <w:ilvl w:val="0"/>
                <w:numId w:val="35"/>
              </w:numPr>
              <w:snapToGrid w:val="0"/>
              <w:ind w:firstLineChars="0"/>
              <w:jc w:val="left"/>
              <w:rPr>
                <w:szCs w:val="20"/>
              </w:rPr>
            </w:pPr>
            <w:r w:rsidRPr="00253424">
              <w:t>FFS: Whether the supported value(s) of X are common or can depend on the value of N</w:t>
            </w:r>
            <w:r w:rsidRPr="001809D0">
              <w:rPr>
                <w:vertAlign w:val="subscript"/>
              </w:rPr>
              <w:t>TRP</w:t>
            </w:r>
            <w:r w:rsidRPr="00253424">
              <w:t>, N</w:t>
            </w:r>
            <w:r w:rsidRPr="001809D0">
              <w:rPr>
                <w:vertAlign w:val="subscript"/>
              </w:rPr>
              <w:t>L</w:t>
            </w:r>
            <w:r w:rsidRPr="00253424">
              <w:t>, total sum of {L</w:t>
            </w:r>
            <w:r w:rsidRPr="001809D0">
              <w:rPr>
                <w:vertAlign w:val="subscript"/>
              </w:rPr>
              <w:t>n</w:t>
            </w:r>
            <w:r w:rsidRPr="00253424">
              <w:t>}, and/or other CJT features (e.g. dynamic TRP selection)</w:t>
            </w:r>
          </w:p>
          <w:p w14:paraId="575BDE82" w14:textId="77777777" w:rsidR="00CF6E2A" w:rsidRDefault="00CF6E2A" w:rsidP="00D66E69">
            <w:pPr>
              <w:pStyle w:val="a8"/>
              <w:widowControl/>
              <w:numPr>
                <w:ilvl w:val="0"/>
                <w:numId w:val="35"/>
              </w:numPr>
              <w:snapToGrid w:val="0"/>
              <w:ind w:firstLineChars="0"/>
              <w:jc w:val="left"/>
              <w:rPr>
                <w:szCs w:val="20"/>
              </w:rPr>
            </w:pPr>
            <w:r w:rsidRPr="00253424">
              <w:t>The legacy specification on CPU pools is fully reused</w:t>
            </w:r>
          </w:p>
          <w:p w14:paraId="7A740973" w14:textId="77777777" w:rsidR="00CF6E2A" w:rsidRDefault="00CF6E2A" w:rsidP="00D66E69">
            <w:pPr>
              <w:spacing w:afterLines="50" w:after="120"/>
              <w:rPr>
                <w:rFonts w:cs="Times New Roman"/>
                <w:b/>
                <w:szCs w:val="20"/>
              </w:rPr>
            </w:pPr>
            <w:r>
              <w:t>Note: When N</w:t>
            </w:r>
            <w:r w:rsidRPr="001809D0">
              <w:rPr>
                <w:vertAlign w:val="subscript"/>
              </w:rPr>
              <w:t>TRP</w:t>
            </w:r>
            <w:r>
              <w:t>=1 is configured, legacy O</w:t>
            </w:r>
            <w:r w:rsidRPr="001809D0">
              <w:rPr>
                <w:vertAlign w:val="subscript"/>
              </w:rPr>
              <w:t>CPU</w:t>
            </w:r>
            <w:r>
              <w:t xml:space="preserve"> applies, i.e. O</w:t>
            </w:r>
            <w:r w:rsidRPr="001809D0">
              <w:rPr>
                <w:vertAlign w:val="subscript"/>
              </w:rPr>
              <w:t>CPU</w:t>
            </w:r>
            <w:r>
              <w:t xml:space="preserve"> =1</w:t>
            </w:r>
          </w:p>
        </w:tc>
      </w:tr>
    </w:tbl>
    <w:p w14:paraId="76BEA53A" w14:textId="22F5E6EA" w:rsidR="00CF6E2A" w:rsidRPr="007E2469" w:rsidRDefault="00CF6E2A" w:rsidP="00CF6E2A">
      <w:pPr>
        <w:pStyle w:val="a1"/>
        <w:spacing w:beforeLines="50" w:before="120" w:afterLines="50"/>
        <w:rPr>
          <w:rFonts w:eastAsiaTheme="minorEastAsia" w:cs="Times New Roman"/>
          <w:sz w:val="20"/>
          <w:szCs w:val="20"/>
          <w:lang w:eastAsia="zh-CN"/>
        </w:rPr>
      </w:pPr>
      <w:r>
        <w:rPr>
          <w:rFonts w:eastAsiaTheme="minorEastAsia" w:cs="Times New Roman"/>
          <w:sz w:val="20"/>
          <w:szCs w:val="20"/>
          <w:lang w:eastAsia="zh-CN"/>
        </w:rPr>
        <w:t>In</w:t>
      </w:r>
      <w:r>
        <w:rPr>
          <w:rFonts w:eastAsiaTheme="minorEastAsia" w:cs="Times New Roman" w:hint="eastAsia"/>
          <w:sz w:val="20"/>
          <w:szCs w:val="20"/>
          <w:lang w:eastAsia="zh-CN"/>
        </w:rPr>
        <w:t xml:space="preserve"> RAN1#113 meeting, the above agreements were achieved. </w:t>
      </w:r>
      <w:r>
        <w:rPr>
          <w:rFonts w:eastAsiaTheme="minorEastAsia" w:cs="Times New Roman"/>
          <w:sz w:val="20"/>
          <w:szCs w:val="20"/>
          <w:lang w:eastAsia="zh-CN"/>
        </w:rPr>
        <w:t>T</w:t>
      </w:r>
      <w:r>
        <w:rPr>
          <w:rFonts w:eastAsiaTheme="minorEastAsia" w:cs="Times New Roman" w:hint="eastAsia"/>
          <w:sz w:val="20"/>
          <w:szCs w:val="20"/>
          <w:lang w:eastAsia="zh-CN"/>
        </w:rPr>
        <w:t xml:space="preserve">he number of CPUs was refined </w:t>
      </w:r>
      <w:proofErr w:type="gramStart"/>
      <w:r>
        <w:rPr>
          <w:rFonts w:eastAsiaTheme="minorEastAsia" w:cs="Times New Roman" w:hint="eastAsia"/>
          <w:sz w:val="20"/>
          <w:szCs w:val="20"/>
          <w:lang w:eastAsia="zh-CN"/>
        </w:rPr>
        <w:t xml:space="preserve">as </w:t>
      </w:r>
      <w:proofErr w:type="gramEnd"/>
      <m:oMath>
        <m:r>
          <w:rPr>
            <w:rFonts w:ascii="Cambria Math" w:eastAsiaTheme="minorEastAsia" w:hAnsi="Cambria Math" w:cs="Times New Roman"/>
            <w:sz w:val="20"/>
            <w:szCs w:val="20"/>
            <w:lang w:eastAsia="zh-CN"/>
          </w:rPr>
          <m:t>X*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0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0"/>
                <w:szCs w:val="20"/>
                <w:lang w:eastAsia="zh-CN"/>
              </w:rPr>
              <m:t>TRP</m:t>
            </m:r>
          </m:sub>
        </m:sSub>
      </m:oMath>
      <w:r>
        <w:rPr>
          <w:rFonts w:eastAsiaTheme="minorEastAsia" w:cs="Times New Roman" w:hint="eastAsia"/>
          <w:sz w:val="20"/>
          <w:szCs w:val="20"/>
          <w:lang w:eastAsia="zh-CN"/>
        </w:rPr>
        <w:t xml:space="preserve">. </w:t>
      </w:r>
      <w:r>
        <w:rPr>
          <w:rFonts w:eastAsiaTheme="minorEastAsia" w:cs="Times New Roman" w:hint="eastAsia"/>
          <w:i/>
          <w:sz w:val="20"/>
          <w:szCs w:val="20"/>
          <w:lang w:eastAsia="zh-CN"/>
        </w:rPr>
        <w:t>N</w:t>
      </w:r>
      <w:r>
        <w:rPr>
          <w:rFonts w:eastAsiaTheme="minorEastAsia" w:cs="Times New Roman" w:hint="eastAsia"/>
          <w:i/>
          <w:sz w:val="20"/>
          <w:szCs w:val="20"/>
          <w:vertAlign w:val="subscript"/>
          <w:lang w:eastAsia="zh-CN"/>
        </w:rPr>
        <w:t>TRP</w:t>
      </w:r>
      <w:r>
        <w:rPr>
          <w:rFonts w:eastAsiaTheme="minorEastAsia" w:cs="Times New Roman" w:hint="eastAsia"/>
          <w:sz w:val="20"/>
          <w:szCs w:val="20"/>
          <w:lang w:eastAsia="zh-CN"/>
        </w:rPr>
        <w:t xml:space="preserve"> is the supported cooperating TRPs for CJT CSI report. </w:t>
      </w:r>
      <w:r w:rsidRPr="00FC535E">
        <w:rPr>
          <w:rFonts w:eastAsiaTheme="minorEastAsia" w:cs="Times New Roman" w:hint="eastAsia"/>
          <w:i/>
          <w:sz w:val="20"/>
          <w:szCs w:val="20"/>
          <w:lang w:eastAsia="zh-CN"/>
        </w:rPr>
        <w:t>X</w:t>
      </w:r>
      <w:r>
        <w:rPr>
          <w:rFonts w:eastAsiaTheme="minorEastAsia" w:cs="Times New Roman" w:hint="eastAsia"/>
          <w:sz w:val="20"/>
          <w:szCs w:val="20"/>
          <w:lang w:eastAsia="zh-CN"/>
        </w:rPr>
        <w:t xml:space="preserve"> is the number of CPUs required for each TRP. The supported values of </w:t>
      </w:r>
      <w:r w:rsidRPr="00FC535E">
        <w:rPr>
          <w:rFonts w:eastAsiaTheme="minorEastAsia" w:cs="Times New Roman" w:hint="eastAsia"/>
          <w:i/>
          <w:sz w:val="20"/>
          <w:szCs w:val="20"/>
          <w:lang w:eastAsia="zh-CN"/>
        </w:rPr>
        <w:t>X</w:t>
      </w:r>
      <w:r>
        <w:rPr>
          <w:rFonts w:eastAsiaTheme="minorEastAsia" w:cs="Times New Roman" w:hint="eastAsia"/>
          <w:sz w:val="20"/>
          <w:szCs w:val="20"/>
          <w:lang w:eastAsia="zh-CN"/>
        </w:rPr>
        <w:t xml:space="preserve"> were to be decided. </w:t>
      </w:r>
      <w:r>
        <w:rPr>
          <w:rFonts w:eastAsiaTheme="minorEastAsia" w:cs="Times New Roman"/>
          <w:sz w:val="20"/>
          <w:szCs w:val="20"/>
          <w:lang w:eastAsia="zh-CN"/>
        </w:rPr>
        <w:t>W</w:t>
      </w:r>
      <w:r>
        <w:rPr>
          <w:rFonts w:eastAsiaTheme="minorEastAsia" w:cs="Times New Roman" w:hint="eastAsia"/>
          <w:sz w:val="20"/>
          <w:szCs w:val="20"/>
          <w:lang w:eastAsia="zh-CN"/>
        </w:rPr>
        <w:t xml:space="preserve">e think the candidate values of </w:t>
      </w:r>
      <w:r w:rsidRPr="00F74418">
        <w:rPr>
          <w:rFonts w:eastAsiaTheme="minorEastAsia" w:cs="Times New Roman" w:hint="eastAsia"/>
          <w:i/>
          <w:sz w:val="20"/>
          <w:szCs w:val="20"/>
          <w:lang w:eastAsia="zh-CN"/>
        </w:rPr>
        <w:t>X</w:t>
      </w:r>
      <w:r>
        <w:rPr>
          <w:rFonts w:eastAsiaTheme="minorEastAsia" w:cs="Times New Roman" w:hint="eastAsia"/>
          <w:sz w:val="20"/>
          <w:szCs w:val="20"/>
          <w:lang w:eastAsia="zh-CN"/>
        </w:rPr>
        <w:t xml:space="preserve"> can depend on </w:t>
      </w:r>
      <w:r w:rsidRPr="00DA0FCA">
        <w:rPr>
          <w:rFonts w:eastAsiaTheme="minorEastAsia" w:cs="Times New Roman" w:hint="eastAsia"/>
          <w:i/>
          <w:sz w:val="20"/>
          <w:szCs w:val="20"/>
          <w:lang w:eastAsia="zh-CN"/>
        </w:rPr>
        <w:t>N</w:t>
      </w:r>
      <w:r w:rsidRPr="00DA0FCA">
        <w:rPr>
          <w:rFonts w:eastAsiaTheme="minorEastAsia" w:cs="Times New Roman" w:hint="eastAsia"/>
          <w:i/>
          <w:sz w:val="20"/>
          <w:szCs w:val="20"/>
          <w:vertAlign w:val="subscript"/>
          <w:lang w:eastAsia="zh-CN"/>
        </w:rPr>
        <w:t>L</w:t>
      </w:r>
      <w:r>
        <w:rPr>
          <w:rFonts w:eastAsiaTheme="minorEastAsia" w:cs="Times New Roman" w:hint="eastAsia"/>
          <w:sz w:val="20"/>
          <w:szCs w:val="20"/>
          <w:lang w:eastAsia="zh-CN"/>
        </w:rPr>
        <w:t xml:space="preserve"> and dynamic TRP selection. </w:t>
      </w:r>
      <w:r w:rsidRPr="00DA0FCA">
        <w:rPr>
          <w:rFonts w:eastAsiaTheme="minorEastAsia" w:cs="Times New Roman" w:hint="eastAsia"/>
          <w:i/>
          <w:sz w:val="20"/>
          <w:szCs w:val="20"/>
          <w:lang w:eastAsia="zh-CN"/>
        </w:rPr>
        <w:t>N</w:t>
      </w:r>
      <w:r w:rsidRPr="00DA0FCA">
        <w:rPr>
          <w:rFonts w:eastAsiaTheme="minorEastAsia" w:cs="Times New Roman" w:hint="eastAsia"/>
          <w:i/>
          <w:sz w:val="20"/>
          <w:szCs w:val="20"/>
          <w:vertAlign w:val="subscript"/>
          <w:lang w:eastAsia="zh-CN"/>
        </w:rPr>
        <w:t>L</w:t>
      </w:r>
      <w:r>
        <w:rPr>
          <w:rFonts w:eastAsiaTheme="minorEastAsia" w:cs="Times New Roman" w:hint="eastAsia"/>
          <w:sz w:val="20"/>
          <w:szCs w:val="20"/>
          <w:lang w:eastAsia="zh-CN"/>
        </w:rPr>
        <w:t xml:space="preserve"> is the number of combinations for {</w:t>
      </w:r>
      <w:r w:rsidRPr="00B717B7">
        <w:rPr>
          <w:rFonts w:ascii="Times" w:eastAsia="Batang" w:hAnsi="Times" w:cs="Times"/>
          <w:i/>
          <w:sz w:val="20"/>
          <w:szCs w:val="20"/>
          <w:lang w:val="en-GB"/>
        </w:rPr>
        <w:t>L</w:t>
      </w:r>
      <w:r w:rsidRPr="00B717B7">
        <w:rPr>
          <w:rFonts w:ascii="Times" w:eastAsia="Batang" w:hAnsi="Times" w:cs="Times"/>
          <w:sz w:val="20"/>
          <w:szCs w:val="20"/>
          <w:vertAlign w:val="subscript"/>
          <w:lang w:val="en-GB"/>
        </w:rPr>
        <w:t>1</w:t>
      </w:r>
      <w:proofErr w:type="gramStart"/>
      <w:r w:rsidRPr="00B717B7">
        <w:rPr>
          <w:rFonts w:ascii="Times" w:eastAsia="Batang" w:hAnsi="Times" w:cs="Times"/>
          <w:sz w:val="20"/>
          <w:szCs w:val="20"/>
          <w:lang w:val="en-GB"/>
        </w:rPr>
        <w:t>, ...,</w:t>
      </w:r>
      <w:proofErr w:type="gramEnd"/>
      <w:r w:rsidRPr="00B717B7">
        <w:rPr>
          <w:rFonts w:ascii="Times" w:eastAsia="Batang" w:hAnsi="Times" w:cs="Times"/>
          <w:sz w:val="20"/>
          <w:szCs w:val="20"/>
          <w:lang w:val="en-GB"/>
        </w:rPr>
        <w:t xml:space="preserve"> </w:t>
      </w:r>
      <w:r w:rsidRPr="00B717B7">
        <w:rPr>
          <w:rFonts w:ascii="Times" w:eastAsia="Batang" w:hAnsi="Times" w:cs="Times"/>
          <w:i/>
          <w:sz w:val="20"/>
          <w:szCs w:val="20"/>
          <w:lang w:val="en-GB"/>
        </w:rPr>
        <w:t>L</w:t>
      </w:r>
      <w:r w:rsidRPr="00B717B7">
        <w:rPr>
          <w:rFonts w:ascii="Times" w:eastAsia="Batang" w:hAnsi="Times" w:cs="Times"/>
          <w:i/>
          <w:sz w:val="20"/>
          <w:szCs w:val="20"/>
          <w:vertAlign w:val="subscript"/>
          <w:lang w:val="en-GB"/>
        </w:rPr>
        <w:t>NTRP</w:t>
      </w:r>
      <w:r>
        <w:rPr>
          <w:rFonts w:eastAsiaTheme="minorEastAsia" w:cs="Times New Roman" w:hint="eastAsia"/>
          <w:sz w:val="20"/>
          <w:szCs w:val="20"/>
          <w:lang w:eastAsia="zh-CN"/>
        </w:rPr>
        <w:t xml:space="preserve"> }. UE needs to calculate PMI for each different combination for {</w:t>
      </w:r>
      <w:r w:rsidRPr="00B717B7">
        <w:rPr>
          <w:rFonts w:ascii="Times" w:eastAsia="Batang" w:hAnsi="Times" w:cs="Times"/>
          <w:i/>
          <w:sz w:val="20"/>
          <w:szCs w:val="20"/>
          <w:lang w:val="en-GB"/>
        </w:rPr>
        <w:t>L</w:t>
      </w:r>
      <w:r w:rsidRPr="00B717B7">
        <w:rPr>
          <w:rFonts w:ascii="Times" w:eastAsia="Batang" w:hAnsi="Times" w:cs="Times"/>
          <w:sz w:val="20"/>
          <w:szCs w:val="20"/>
          <w:vertAlign w:val="subscript"/>
          <w:lang w:val="en-GB"/>
        </w:rPr>
        <w:t>1</w:t>
      </w:r>
      <w:proofErr w:type="gramStart"/>
      <w:r w:rsidRPr="00B717B7">
        <w:rPr>
          <w:rFonts w:ascii="Times" w:eastAsia="Batang" w:hAnsi="Times" w:cs="Times"/>
          <w:sz w:val="20"/>
          <w:szCs w:val="20"/>
          <w:lang w:val="en-GB"/>
        </w:rPr>
        <w:t>, ...,</w:t>
      </w:r>
      <w:proofErr w:type="gramEnd"/>
      <w:r w:rsidRPr="00B717B7">
        <w:rPr>
          <w:rFonts w:ascii="Times" w:eastAsia="Batang" w:hAnsi="Times" w:cs="Times"/>
          <w:sz w:val="20"/>
          <w:szCs w:val="20"/>
          <w:lang w:val="en-GB"/>
        </w:rPr>
        <w:t xml:space="preserve"> </w:t>
      </w:r>
      <w:r w:rsidRPr="00B717B7">
        <w:rPr>
          <w:rFonts w:ascii="Times" w:eastAsia="Batang" w:hAnsi="Times" w:cs="Times"/>
          <w:i/>
          <w:sz w:val="20"/>
          <w:szCs w:val="20"/>
          <w:lang w:val="en-GB"/>
        </w:rPr>
        <w:t>L</w:t>
      </w:r>
      <w:r w:rsidRPr="00B717B7">
        <w:rPr>
          <w:rFonts w:ascii="Times" w:eastAsia="Batang" w:hAnsi="Times" w:cs="Times"/>
          <w:i/>
          <w:sz w:val="20"/>
          <w:szCs w:val="20"/>
          <w:vertAlign w:val="subscript"/>
          <w:lang w:val="en-GB"/>
        </w:rPr>
        <w:t>NTRP</w:t>
      </w:r>
      <w:r>
        <w:rPr>
          <w:rFonts w:eastAsiaTheme="minorEastAsia" w:cs="Times New Roman" w:hint="eastAsia"/>
          <w:sz w:val="20"/>
          <w:szCs w:val="20"/>
          <w:lang w:eastAsia="zh-CN"/>
        </w:rPr>
        <w:t xml:space="preserve"> }. Hence, </w:t>
      </w:r>
      <w:r w:rsidRPr="00DA0FCA">
        <w:rPr>
          <w:rFonts w:eastAsiaTheme="minorEastAsia" w:cs="Times New Roman" w:hint="eastAsia"/>
          <w:i/>
          <w:sz w:val="20"/>
          <w:szCs w:val="20"/>
          <w:lang w:eastAsia="zh-CN"/>
        </w:rPr>
        <w:t>N</w:t>
      </w:r>
      <w:r w:rsidRPr="00DA0FCA">
        <w:rPr>
          <w:rFonts w:eastAsiaTheme="minorEastAsia" w:cs="Times New Roman" w:hint="eastAsia"/>
          <w:i/>
          <w:sz w:val="20"/>
          <w:szCs w:val="20"/>
          <w:vertAlign w:val="subscript"/>
          <w:lang w:eastAsia="zh-CN"/>
        </w:rPr>
        <w:t>L</w:t>
      </w:r>
      <w:r>
        <w:rPr>
          <w:rFonts w:eastAsiaTheme="minorEastAsia" w:cs="Times New Roman" w:hint="eastAsia"/>
          <w:sz w:val="20"/>
          <w:szCs w:val="20"/>
          <w:lang w:eastAsia="zh-CN"/>
        </w:rPr>
        <w:t xml:space="preserve"> can be considered for the required </w:t>
      </w:r>
      <w:r>
        <w:rPr>
          <w:rFonts w:eastAsiaTheme="minorEastAsia" w:cs="Times New Roman"/>
          <w:sz w:val="20"/>
          <w:szCs w:val="20"/>
          <w:lang w:eastAsia="zh-CN"/>
        </w:rPr>
        <w:t>additional</w:t>
      </w:r>
      <w:r>
        <w:rPr>
          <w:rFonts w:eastAsiaTheme="minorEastAsia" w:cs="Times New Roman" w:hint="eastAsia"/>
          <w:sz w:val="20"/>
          <w:szCs w:val="20"/>
          <w:lang w:eastAsia="zh-CN"/>
        </w:rPr>
        <w:t xml:space="preserve"> number of CPUs. </w:t>
      </w:r>
      <w:r w:rsidRPr="00D34DE4">
        <w:rPr>
          <w:rFonts w:eastAsiaTheme="minorEastAsia" w:cs="Times New Roman"/>
          <w:sz w:val="20"/>
          <w:szCs w:val="20"/>
          <w:lang w:eastAsia="zh-CN"/>
        </w:rPr>
        <w:t>F</w:t>
      </w:r>
      <w:r>
        <w:rPr>
          <w:rFonts w:eastAsiaTheme="minorEastAsia" w:cs="Times New Roman"/>
          <w:sz w:val="20"/>
          <w:szCs w:val="20"/>
          <w:lang w:eastAsia="zh-CN"/>
        </w:rPr>
        <w:t>or</w:t>
      </w:r>
      <w:r>
        <w:rPr>
          <w:rFonts w:eastAsiaTheme="minorEastAsia" w:cs="Times New Roman" w:hint="eastAsia"/>
          <w:sz w:val="20"/>
          <w:szCs w:val="20"/>
          <w:lang w:eastAsia="zh-CN"/>
        </w:rPr>
        <w:t xml:space="preserve"> </w:t>
      </w:r>
      <w:r w:rsidRPr="00D34DE4">
        <w:rPr>
          <w:rFonts w:eastAsiaTheme="minorEastAsia" w:cs="Times New Roman"/>
          <w:sz w:val="20"/>
          <w:szCs w:val="20"/>
          <w:lang w:eastAsia="zh-CN"/>
        </w:rPr>
        <w:t xml:space="preserve">dynamic TRP selection, the computing complexity would be different when different search algorithm is used by UE. </w:t>
      </w:r>
      <w:r w:rsidRPr="007E2469">
        <w:rPr>
          <w:rFonts w:eastAsiaTheme="minorEastAsia" w:cs="Times New Roman"/>
          <w:sz w:val="20"/>
          <w:szCs w:val="20"/>
          <w:lang w:eastAsia="zh-CN"/>
        </w:rPr>
        <w:t>H</w:t>
      </w:r>
      <w:r w:rsidRPr="007E2469">
        <w:rPr>
          <w:rFonts w:eastAsiaTheme="minorEastAsia" w:cs="Times New Roman" w:hint="eastAsia"/>
          <w:sz w:val="20"/>
          <w:szCs w:val="20"/>
          <w:lang w:eastAsia="zh-CN"/>
        </w:rPr>
        <w:t xml:space="preserve">ence, </w:t>
      </w:r>
      <w:proofErr w:type="gramStart"/>
      <w:r w:rsidRPr="007E2469">
        <w:rPr>
          <w:rFonts w:eastAsiaTheme="minorEastAsia" w:cs="Times New Roman"/>
          <w:i/>
          <w:sz w:val="20"/>
          <w:szCs w:val="20"/>
          <w:lang w:eastAsia="zh-CN"/>
        </w:rPr>
        <w:t>D</w:t>
      </w:r>
      <w:proofErr w:type="gramEnd"/>
      <m:oMath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  <w:lang w:eastAsia="zh-CN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∈</m:t>
        </m:r>
      </m:oMath>
      <w:r w:rsidRPr="007E2469">
        <w:rPr>
          <w:rFonts w:cs="Times New Roman"/>
          <w:sz w:val="20"/>
          <w:szCs w:val="20"/>
        </w:rPr>
        <w:t>{1, 2}</w:t>
      </w:r>
      <w:r w:rsidRPr="007E2469">
        <w:rPr>
          <w:rFonts w:eastAsiaTheme="minorEastAsia" w:cs="Times New Roman" w:hint="eastAsia"/>
          <w:sz w:val="20"/>
          <w:szCs w:val="20"/>
          <w:lang w:eastAsia="zh-CN"/>
        </w:rPr>
        <w:t xml:space="preserve"> can be considered for this UE capability. In conclusion, we suggest to </w:t>
      </w:r>
      <w:proofErr w:type="gramStart"/>
      <w:r w:rsidRPr="007E2469">
        <w:rPr>
          <w:rFonts w:eastAsiaTheme="minorEastAsia" w:cs="Times New Roman" w:hint="eastAsia"/>
          <w:sz w:val="20"/>
          <w:szCs w:val="20"/>
          <w:lang w:eastAsia="zh-CN"/>
        </w:rPr>
        <w:t xml:space="preserve">support </w:t>
      </w:r>
      <w:proofErr w:type="gramEnd"/>
      <m:oMath>
        <m:r>
          <w:rPr>
            <w:rFonts w:ascii="Cambria Math" w:eastAsiaTheme="minorEastAsia" w:hAnsi="Cambria Math" w:cs="Times New Roman"/>
            <w:sz w:val="20"/>
            <w:szCs w:val="20"/>
            <w:lang w:eastAsia="zh-CN"/>
          </w:rPr>
          <m:t>X=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0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0"/>
                <w:szCs w:val="20"/>
                <w:lang w:eastAsia="zh-CN"/>
              </w:rPr>
              <m:t>L</m:t>
            </m:r>
          </m:sub>
        </m:sSub>
        <m:r>
          <w:rPr>
            <w:rFonts w:ascii="Cambria Math" w:eastAsiaTheme="minorEastAsia" w:hAnsi="Cambria Math" w:cs="Times New Roman"/>
            <w:sz w:val="20"/>
            <w:szCs w:val="20"/>
            <w:lang w:eastAsia="zh-CN"/>
          </w:rPr>
          <m:t>*D</m:t>
        </m:r>
      </m:oMath>
      <w:r w:rsidRPr="007E2469">
        <w:rPr>
          <w:rFonts w:eastAsiaTheme="minorEastAsia" w:cs="Times New Roman" w:hint="eastAsia"/>
          <w:sz w:val="20"/>
          <w:szCs w:val="20"/>
          <w:lang w:eastAsia="zh-CN"/>
        </w:rPr>
        <w:t>.</w:t>
      </w:r>
    </w:p>
    <w:p w14:paraId="0AD591DE" w14:textId="35D8FA7E" w:rsidR="00CF6E2A" w:rsidRPr="00217F68" w:rsidRDefault="00CF6E2A" w:rsidP="00CF6E2A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 w:rsidR="009D3698">
        <w:rPr>
          <w:rFonts w:eastAsiaTheme="minorEastAsia" w:hint="eastAsia"/>
          <w:b/>
          <w:szCs w:val="20"/>
          <w:lang w:val="en-US" w:eastAsia="zh-CN"/>
        </w:rPr>
        <w:t>11</w:t>
      </w:r>
      <w:r w:rsidRPr="00217F68">
        <w:rPr>
          <w:b/>
          <w:szCs w:val="20"/>
          <w:lang w:val="en-US"/>
        </w:rPr>
        <w:t xml:space="preserve">: </w:t>
      </w:r>
    </w:p>
    <w:p w14:paraId="3E49A56D" w14:textId="4EA86F7B" w:rsidR="00CF6E2A" w:rsidRPr="00C46895" w:rsidRDefault="00CF6E2A" w:rsidP="00CF6E2A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proofErr w:type="gramStart"/>
      <w:r w:rsidRPr="00C46895">
        <w:rPr>
          <w:rFonts w:cs="Times New Roman" w:hint="eastAsia"/>
          <w:b/>
          <w:szCs w:val="20"/>
        </w:rPr>
        <w:t xml:space="preserve">Support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Cs w:val="20"/>
          </w:rPr>
          <m:t>X=</m:t>
        </m:r>
        <m:sSub>
          <m:sSubPr>
            <m:ctrlPr>
              <w:rPr>
                <w:rFonts w:ascii="Cambria Math" w:hAnsi="Cambria Math" w:cs="Times New Roman"/>
                <w:b/>
                <w:i/>
                <w:kern w:val="0"/>
                <w:sz w:val="22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Cs w:val="20"/>
              </w:rPr>
              <m:t>L</m:t>
            </m:r>
          </m:sub>
        </m:sSub>
        <m:r>
          <m:rPr>
            <m:sty m:val="bi"/>
          </m:rPr>
          <w:rPr>
            <w:rFonts w:ascii="Cambria Math" w:hAnsi="Cambria Math" w:cs="Times New Roman"/>
            <w:szCs w:val="20"/>
          </w:rPr>
          <m:t>*D</m:t>
        </m:r>
      </m:oMath>
      <w:r w:rsidRPr="00C46895">
        <w:rPr>
          <w:rFonts w:cs="Times New Roman" w:hint="eastAsia"/>
          <w:b/>
          <w:szCs w:val="20"/>
        </w:rPr>
        <w:t xml:space="preserve">, where </w:t>
      </w:r>
      <w:r w:rsidRPr="00C46895">
        <w:rPr>
          <w:rFonts w:cs="Times New Roman"/>
          <w:b/>
          <w:i/>
          <w:szCs w:val="20"/>
        </w:rPr>
        <w:t>D</w:t>
      </w:r>
      <m:oMath>
        <m:r>
          <m:rPr>
            <m:sty m:val="b"/>
          </m:rPr>
          <w:rPr>
            <w:rFonts w:ascii="Cambria Math" w:hAnsi="Cambria Math" w:cs="Times New Roman"/>
            <w:szCs w:val="20"/>
          </w:rPr>
          <m:t xml:space="preserve"> ∈</m:t>
        </m:r>
      </m:oMath>
      <w:r w:rsidRPr="00C46895">
        <w:rPr>
          <w:rFonts w:cs="Times New Roman"/>
          <w:b/>
          <w:szCs w:val="20"/>
        </w:rPr>
        <w:t>{1, 2}</w:t>
      </w:r>
      <w:r w:rsidRPr="00C46895">
        <w:rPr>
          <w:rFonts w:cs="Times New Roman" w:hint="eastAsia"/>
          <w:b/>
          <w:szCs w:val="20"/>
        </w:rPr>
        <w:t>.</w:t>
      </w:r>
    </w:p>
    <w:p w14:paraId="2A5C0DC8" w14:textId="77777777" w:rsidR="00CF6E2A" w:rsidRDefault="00CF6E2A" w:rsidP="00CF6E2A">
      <w:pPr>
        <w:spacing w:afterLines="50" w:after="120"/>
        <w:rPr>
          <w:rFonts w:cs="Times New Roman"/>
          <w:b/>
          <w:szCs w:val="2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CF6E2A" w14:paraId="60C55651" w14:textId="77777777" w:rsidTr="00D66E69">
        <w:tc>
          <w:tcPr>
            <w:tcW w:w="9286" w:type="dxa"/>
          </w:tcPr>
          <w:p w14:paraId="28897A90" w14:textId="77777777" w:rsidR="00CF6E2A" w:rsidRPr="001809D0" w:rsidRDefault="00CF6E2A" w:rsidP="00D66E69">
            <w:pPr>
              <w:snapToGrid w:val="0"/>
              <w:rPr>
                <w:szCs w:val="20"/>
                <w:highlight w:val="green"/>
              </w:rPr>
            </w:pPr>
            <w:r w:rsidRPr="001809D0">
              <w:rPr>
                <w:b/>
                <w:szCs w:val="16"/>
                <w:highlight w:val="green"/>
              </w:rPr>
              <w:t>Agreement</w:t>
            </w:r>
          </w:p>
          <w:p w14:paraId="3D2FB609" w14:textId="77777777" w:rsidR="00CF6E2A" w:rsidRDefault="00CF6E2A" w:rsidP="00D66E69">
            <w:pPr>
              <w:snapToGrid w:val="0"/>
            </w:pPr>
            <w:r w:rsidRPr="00253424">
              <w:t xml:space="preserve">For the Rel-18 Type-II codebook refinement for CJT </w:t>
            </w:r>
            <w:proofErr w:type="spellStart"/>
            <w:r w:rsidRPr="00253424">
              <w:t>mTRP</w:t>
            </w:r>
            <w:proofErr w:type="spellEnd"/>
            <w:r w:rsidRPr="00253424">
              <w:t>,</w:t>
            </w:r>
            <w:r>
              <w:t xml:space="preserve"> regarding Z/Z’:</w:t>
            </w:r>
          </w:p>
          <w:p w14:paraId="6A675B4C" w14:textId="77777777" w:rsidR="00CF6E2A" w:rsidRPr="00DF6337" w:rsidRDefault="00CF6E2A" w:rsidP="00D66E69">
            <w:pPr>
              <w:pStyle w:val="a8"/>
              <w:widowControl/>
              <w:numPr>
                <w:ilvl w:val="0"/>
                <w:numId w:val="20"/>
              </w:numPr>
              <w:snapToGrid w:val="0"/>
              <w:ind w:firstLineChars="0"/>
            </w:pPr>
            <w:r w:rsidRPr="00DF6337">
              <w:rPr>
                <w:bCs/>
              </w:rPr>
              <w:t>For N</w:t>
            </w:r>
            <w:r w:rsidRPr="00DF6337">
              <w:rPr>
                <w:bCs/>
                <w:vertAlign w:val="subscript"/>
              </w:rPr>
              <w:t>TRP</w:t>
            </w:r>
            <w:r w:rsidRPr="00DF6337">
              <w:rPr>
                <w:bCs/>
              </w:rPr>
              <w:t>=1: reuse legacy Z/Z’ values</w:t>
            </w:r>
          </w:p>
          <w:p w14:paraId="1A265F42" w14:textId="77777777" w:rsidR="00CF6E2A" w:rsidRPr="00DF6337" w:rsidRDefault="00CF6E2A" w:rsidP="00D66E69">
            <w:pPr>
              <w:pStyle w:val="a8"/>
              <w:widowControl/>
              <w:numPr>
                <w:ilvl w:val="0"/>
                <w:numId w:val="20"/>
              </w:numPr>
              <w:snapToGrid w:val="0"/>
              <w:ind w:firstLineChars="0"/>
            </w:pPr>
            <w:r w:rsidRPr="00DF6337">
              <w:rPr>
                <w:bCs/>
              </w:rPr>
              <w:t>For N</w:t>
            </w:r>
            <w:r w:rsidRPr="00DF6337">
              <w:rPr>
                <w:bCs/>
                <w:vertAlign w:val="subscript"/>
              </w:rPr>
              <w:t>TRP</w:t>
            </w:r>
            <w:r w:rsidRPr="00DF6337">
              <w:rPr>
                <w:bCs/>
              </w:rPr>
              <w:t>&gt;1, introduce two UE capabilities:</w:t>
            </w:r>
          </w:p>
          <w:p w14:paraId="4D2128FD" w14:textId="77777777" w:rsidR="00CF6E2A" w:rsidRPr="00DF6337" w:rsidRDefault="00CF6E2A" w:rsidP="00D66E69">
            <w:pPr>
              <w:pStyle w:val="a8"/>
              <w:widowControl/>
              <w:numPr>
                <w:ilvl w:val="1"/>
                <w:numId w:val="20"/>
              </w:numPr>
              <w:snapToGrid w:val="0"/>
              <w:ind w:firstLineChars="0"/>
            </w:pPr>
            <w:r w:rsidRPr="00DF6337">
              <w:rPr>
                <w:bCs/>
              </w:rPr>
              <w:t>Capability 1: Reuse legacy Z/Z’ values</w:t>
            </w:r>
          </w:p>
          <w:p w14:paraId="0C2E4CBA" w14:textId="77777777" w:rsidR="00CF6E2A" w:rsidRPr="00DF6337" w:rsidRDefault="00CF6E2A" w:rsidP="00D66E69">
            <w:pPr>
              <w:pStyle w:val="a8"/>
              <w:widowControl/>
              <w:numPr>
                <w:ilvl w:val="1"/>
                <w:numId w:val="20"/>
              </w:numPr>
              <w:snapToGrid w:val="0"/>
              <w:ind w:firstLineChars="0"/>
            </w:pPr>
            <w:r w:rsidRPr="00DF6337">
              <w:rPr>
                <w:bCs/>
              </w:rPr>
              <w:t xml:space="preserve">Capability 2: Legacy Z/Z’ values + r  </w:t>
            </w:r>
          </w:p>
          <w:p w14:paraId="674234BD" w14:textId="77777777" w:rsidR="00CF6E2A" w:rsidRPr="00DF6337" w:rsidRDefault="00CF6E2A" w:rsidP="00D66E69">
            <w:pPr>
              <w:pStyle w:val="a8"/>
              <w:widowControl/>
              <w:numPr>
                <w:ilvl w:val="2"/>
                <w:numId w:val="20"/>
              </w:numPr>
              <w:snapToGrid w:val="0"/>
              <w:ind w:firstLineChars="0"/>
            </w:pPr>
            <w:r w:rsidRPr="00DF6337">
              <w:rPr>
                <w:bCs/>
              </w:rPr>
              <w:t xml:space="preserve">The value(s) of r&gt;0 </w:t>
            </w:r>
            <w:r w:rsidRPr="00DF6337">
              <w:rPr>
                <w:bCs/>
                <w:u w:val="single"/>
              </w:rPr>
              <w:t>can</w:t>
            </w:r>
            <w:r w:rsidRPr="00DF6337">
              <w:rPr>
                <w:bCs/>
              </w:rPr>
              <w:t xml:space="preserve"> depend on the configured N</w:t>
            </w:r>
            <w:r w:rsidRPr="00C10815">
              <w:rPr>
                <w:bCs/>
                <w:vertAlign w:val="subscript"/>
              </w:rPr>
              <w:t>TRP</w:t>
            </w:r>
            <w:r w:rsidRPr="00DF6337">
              <w:rPr>
                <w:bCs/>
              </w:rPr>
              <w:t xml:space="preserve"> value</w:t>
            </w:r>
          </w:p>
          <w:p w14:paraId="71EE2733" w14:textId="77777777" w:rsidR="00CF6E2A" w:rsidRPr="00DF6337" w:rsidRDefault="00CF6E2A" w:rsidP="00D66E69">
            <w:pPr>
              <w:pStyle w:val="a8"/>
              <w:widowControl/>
              <w:numPr>
                <w:ilvl w:val="2"/>
                <w:numId w:val="20"/>
              </w:numPr>
              <w:snapToGrid w:val="0"/>
              <w:ind w:firstLineChars="0"/>
            </w:pPr>
            <w:r w:rsidRPr="00DF6337">
              <w:rPr>
                <w:bCs/>
              </w:rPr>
              <w:t>FFS: exact value(s) of r</w:t>
            </w:r>
          </w:p>
          <w:p w14:paraId="5862C8FC" w14:textId="77777777" w:rsidR="00CF6E2A" w:rsidRPr="00A148CC" w:rsidRDefault="00CF6E2A" w:rsidP="00D66E69">
            <w:pPr>
              <w:snapToGrid w:val="0"/>
              <w:rPr>
                <w:rFonts w:cs="Times New Roman"/>
                <w:b/>
                <w:szCs w:val="20"/>
              </w:rPr>
            </w:pPr>
            <w:r w:rsidRPr="001809D0">
              <w:rPr>
                <w:szCs w:val="20"/>
              </w:rPr>
              <w:t>Note: Since this pertains Type-II, the relevant values are Z2/Z2’</w:t>
            </w:r>
          </w:p>
        </w:tc>
      </w:tr>
    </w:tbl>
    <w:p w14:paraId="0D8D5B6A" w14:textId="43951DBC" w:rsidR="00CF6E2A" w:rsidRPr="0002533C" w:rsidRDefault="00CF6E2A" w:rsidP="00CF6E2A">
      <w:pPr>
        <w:pStyle w:val="Normal9pointspacing"/>
        <w:spacing w:beforeLines="50" w:before="120" w:after="5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In</w:t>
      </w:r>
      <w:r>
        <w:rPr>
          <w:rFonts w:eastAsiaTheme="minorEastAsia" w:hint="eastAsia"/>
          <w:szCs w:val="20"/>
          <w:lang w:eastAsia="zh-CN"/>
        </w:rPr>
        <w:t xml:space="preserve"> RAN1#113 meeting, the above agreements were achieved. Two UE capabilities are introduced for </w:t>
      </w:r>
      <w:r w:rsidRPr="00463C60">
        <w:rPr>
          <w:rFonts w:eastAsiaTheme="minorEastAsia" w:hint="eastAsia"/>
          <w:i/>
          <w:szCs w:val="20"/>
          <w:lang w:eastAsia="zh-CN"/>
        </w:rPr>
        <w:t>Z/Z</w:t>
      </w:r>
      <w:r w:rsidRPr="00463C60">
        <w:rPr>
          <w:rFonts w:eastAsiaTheme="minorEastAsia"/>
          <w:i/>
          <w:szCs w:val="20"/>
          <w:lang w:eastAsia="zh-CN"/>
        </w:rPr>
        <w:t>’</w:t>
      </w:r>
      <w:r w:rsidRPr="008E09D0">
        <w:rPr>
          <w:rFonts w:eastAsiaTheme="minorEastAsia" w:hint="eastAsia"/>
          <w:szCs w:val="20"/>
          <w:lang w:eastAsia="zh-CN"/>
        </w:rPr>
        <w:t>.</w:t>
      </w:r>
      <w:r>
        <w:rPr>
          <w:rFonts w:eastAsiaTheme="minorEastAsia" w:hint="eastAsia"/>
          <w:szCs w:val="20"/>
          <w:lang w:eastAsia="zh-CN"/>
        </w:rPr>
        <w:t xml:space="preserve"> For capability 2, </w:t>
      </w:r>
      <w:r w:rsidRPr="00463C60">
        <w:rPr>
          <w:rFonts w:eastAsiaTheme="minorEastAsia" w:hint="eastAsia"/>
          <w:i/>
          <w:szCs w:val="20"/>
          <w:lang w:eastAsia="zh-CN"/>
        </w:rPr>
        <w:t>Z/Z</w:t>
      </w:r>
      <w:r w:rsidRPr="00463C60">
        <w:rPr>
          <w:rFonts w:eastAsiaTheme="minorEastAsia"/>
          <w:i/>
          <w:szCs w:val="20"/>
          <w:lang w:eastAsia="zh-CN"/>
        </w:rPr>
        <w:t>’</w:t>
      </w:r>
      <w:r>
        <w:rPr>
          <w:rFonts w:eastAsiaTheme="minorEastAsia" w:hint="eastAsia"/>
          <w:i/>
          <w:szCs w:val="20"/>
          <w:lang w:eastAsia="zh-CN"/>
        </w:rPr>
        <w:t>=</w:t>
      </w:r>
      <w:r w:rsidRPr="00DF6337">
        <w:rPr>
          <w:bCs/>
        </w:rPr>
        <w:t xml:space="preserve">Legacy </w:t>
      </w:r>
      <w:r w:rsidRPr="006E0615">
        <w:rPr>
          <w:bCs/>
          <w:i/>
        </w:rPr>
        <w:t>Z/Z’</w:t>
      </w:r>
      <w:r w:rsidRPr="00DF6337">
        <w:rPr>
          <w:bCs/>
        </w:rPr>
        <w:t xml:space="preserve"> values + </w:t>
      </w:r>
      <w:r w:rsidRPr="005F6E69">
        <w:rPr>
          <w:bCs/>
          <w:i/>
        </w:rPr>
        <w:t>r</w:t>
      </w:r>
      <w:r>
        <w:rPr>
          <w:rFonts w:eastAsiaTheme="minorEastAsia" w:hint="eastAsia"/>
          <w:szCs w:val="20"/>
          <w:lang w:eastAsia="zh-CN"/>
        </w:rPr>
        <w:t xml:space="preserve"> when </w:t>
      </w:r>
      <w:r w:rsidRPr="007D3590">
        <w:rPr>
          <w:bCs/>
          <w:i/>
        </w:rPr>
        <w:t>N</w:t>
      </w:r>
      <w:r w:rsidRPr="007D3590">
        <w:rPr>
          <w:bCs/>
          <w:i/>
          <w:vertAlign w:val="subscript"/>
        </w:rPr>
        <w:t>TRP</w:t>
      </w:r>
      <w:r>
        <w:rPr>
          <w:rFonts w:eastAsiaTheme="minorEastAsia" w:hint="eastAsia"/>
          <w:szCs w:val="20"/>
          <w:lang w:eastAsia="zh-CN"/>
        </w:rPr>
        <w:t xml:space="preserve"> &gt;1. Exact value of </w:t>
      </w:r>
      <w:r w:rsidRPr="0036713E">
        <w:rPr>
          <w:rFonts w:eastAsiaTheme="minorEastAsia" w:hint="eastAsia"/>
          <w:i/>
          <w:szCs w:val="20"/>
          <w:lang w:eastAsia="zh-CN"/>
        </w:rPr>
        <w:t>r</w:t>
      </w:r>
      <w:r>
        <w:rPr>
          <w:rFonts w:eastAsiaTheme="minorEastAsia" w:hint="eastAsia"/>
          <w:szCs w:val="20"/>
          <w:lang w:eastAsia="zh-CN"/>
        </w:rPr>
        <w:t xml:space="preserve"> was to be decided. </w:t>
      </w:r>
      <w:r w:rsidRPr="0038300D">
        <w:rPr>
          <w:rFonts w:eastAsiaTheme="minorEastAsia" w:hint="eastAsia"/>
          <w:i/>
          <w:szCs w:val="20"/>
          <w:lang w:eastAsia="zh-CN"/>
        </w:rPr>
        <w:t>Z/Z</w:t>
      </w:r>
      <w:r w:rsidRPr="0038300D">
        <w:rPr>
          <w:rFonts w:eastAsiaTheme="minorEastAsia"/>
          <w:i/>
          <w:szCs w:val="20"/>
          <w:lang w:eastAsia="zh-CN"/>
        </w:rPr>
        <w:t>’</w:t>
      </w:r>
      <w:r>
        <w:rPr>
          <w:rFonts w:eastAsiaTheme="minorEastAsia" w:hint="eastAsia"/>
          <w:szCs w:val="20"/>
          <w:lang w:eastAsia="zh-CN"/>
        </w:rPr>
        <w:t xml:space="preserve"> is the minimum required time for CSI processing which depends on the computational complexity. </w:t>
      </w:r>
      <w:r>
        <w:rPr>
          <w:rFonts w:eastAsiaTheme="minorEastAsia"/>
          <w:szCs w:val="20"/>
          <w:lang w:eastAsia="zh-CN"/>
        </w:rPr>
        <w:t>T</w:t>
      </w:r>
      <w:r>
        <w:rPr>
          <w:rFonts w:eastAsiaTheme="minorEastAsia" w:hint="eastAsia"/>
          <w:szCs w:val="20"/>
          <w:lang w:eastAsia="zh-CN"/>
        </w:rPr>
        <w:t xml:space="preserve">he candidate value of </w:t>
      </w:r>
      <w:r w:rsidRPr="00683DC1">
        <w:rPr>
          <w:rFonts w:eastAsiaTheme="minorEastAsia" w:hint="eastAsia"/>
          <w:i/>
          <w:szCs w:val="20"/>
          <w:lang w:eastAsia="zh-CN"/>
        </w:rPr>
        <w:t>r</w:t>
      </w:r>
      <w:r>
        <w:rPr>
          <w:rFonts w:eastAsiaTheme="minorEastAsia" w:hint="eastAsia"/>
          <w:szCs w:val="20"/>
          <w:lang w:eastAsia="zh-CN"/>
        </w:rPr>
        <w:t xml:space="preserve"> can depend on the configured </w:t>
      </w:r>
      <w:r>
        <w:rPr>
          <w:rFonts w:eastAsiaTheme="minorEastAsia" w:hint="eastAsia"/>
          <w:i/>
          <w:szCs w:val="20"/>
          <w:lang w:eastAsia="zh-CN"/>
        </w:rPr>
        <w:t>N</w:t>
      </w:r>
      <w:r>
        <w:rPr>
          <w:rFonts w:eastAsiaTheme="minorEastAsia" w:hint="eastAsia"/>
          <w:i/>
          <w:szCs w:val="20"/>
          <w:vertAlign w:val="subscript"/>
          <w:lang w:eastAsia="zh-CN"/>
        </w:rPr>
        <w:t>TRP</w:t>
      </w:r>
      <w:r>
        <w:rPr>
          <w:rFonts w:eastAsiaTheme="minorEastAsia" w:hint="eastAsia"/>
          <w:szCs w:val="20"/>
          <w:lang w:eastAsia="zh-CN"/>
        </w:rPr>
        <w:t xml:space="preserve"> value. </w:t>
      </w:r>
      <w:r>
        <w:rPr>
          <w:rFonts w:eastAsiaTheme="minorEastAsia" w:hint="eastAsia"/>
          <w:i/>
          <w:szCs w:val="20"/>
          <w:lang w:eastAsia="zh-CN"/>
        </w:rPr>
        <w:t>N</w:t>
      </w:r>
      <w:r>
        <w:rPr>
          <w:rFonts w:eastAsiaTheme="minorEastAsia" w:hint="eastAsia"/>
          <w:i/>
          <w:szCs w:val="20"/>
          <w:vertAlign w:val="subscript"/>
          <w:lang w:eastAsia="zh-CN"/>
        </w:rPr>
        <w:t>TRP</w:t>
      </w:r>
      <w:r>
        <w:rPr>
          <w:rFonts w:eastAsiaTheme="minorEastAsia" w:hint="eastAsia"/>
          <w:szCs w:val="20"/>
          <w:lang w:eastAsia="zh-CN"/>
        </w:rPr>
        <w:t xml:space="preserve"> is the supported cooperating TRPs for CJT CSI report. </w:t>
      </w:r>
      <w:r>
        <w:rPr>
          <w:rFonts w:eastAsiaTheme="minorEastAsia"/>
          <w:szCs w:val="20"/>
          <w:lang w:eastAsia="zh-CN"/>
        </w:rPr>
        <w:t>T</w:t>
      </w:r>
      <w:r>
        <w:rPr>
          <w:rFonts w:eastAsiaTheme="minorEastAsia" w:hint="eastAsia"/>
          <w:szCs w:val="20"/>
          <w:lang w:eastAsia="zh-CN"/>
        </w:rPr>
        <w:t xml:space="preserve">herefore, we suggest to support </w:t>
      </w:r>
      <m:oMath>
        <m:r>
          <w:rPr>
            <w:rFonts w:ascii="Cambria Math" w:eastAsiaTheme="minorEastAsia" w:hAnsi="Cambria Math"/>
            <w:szCs w:val="20"/>
            <w:lang w:eastAsia="zh-CN"/>
          </w:rPr>
          <m:t xml:space="preserve">r= </m:t>
        </m:r>
        <m:sSub>
          <m:sSubPr>
            <m:ctrlPr>
              <w:rPr>
                <w:rFonts w:ascii="Cambria Math" w:eastAsiaTheme="minorEastAsia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szCs w:val="20"/>
                <w:lang w:eastAsia="zh-CN"/>
              </w:rPr>
              <m:t>TRP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*C</m:t>
        </m:r>
      </m:oMath>
      <w:r>
        <w:rPr>
          <w:rFonts w:eastAsiaTheme="minorEastAsia" w:hint="eastAsia"/>
          <w:szCs w:val="20"/>
          <w:lang w:eastAsia="zh-CN"/>
        </w:rPr>
        <w:t>.</w:t>
      </w:r>
    </w:p>
    <w:p w14:paraId="02F899E6" w14:textId="29677872" w:rsidR="00CF6E2A" w:rsidRPr="00217F68" w:rsidRDefault="00CF6E2A" w:rsidP="00CF6E2A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 w:rsidR="009D3698">
        <w:rPr>
          <w:rFonts w:eastAsiaTheme="minorEastAsia" w:hint="eastAsia"/>
          <w:b/>
          <w:szCs w:val="20"/>
          <w:lang w:val="en-US" w:eastAsia="zh-CN"/>
        </w:rPr>
        <w:t>12</w:t>
      </w:r>
      <w:r w:rsidRPr="00217F68">
        <w:rPr>
          <w:b/>
          <w:szCs w:val="20"/>
          <w:lang w:val="en-US"/>
        </w:rPr>
        <w:t xml:space="preserve">: </w:t>
      </w:r>
    </w:p>
    <w:p w14:paraId="1634BC5D" w14:textId="40E25735" w:rsidR="00CF6E2A" w:rsidRPr="00BF705E" w:rsidRDefault="00CF6E2A" w:rsidP="00CF6E2A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proofErr w:type="gramStart"/>
      <w:r w:rsidRPr="00BF705E">
        <w:rPr>
          <w:rFonts w:cs="Times New Roman" w:hint="eastAsia"/>
          <w:b/>
          <w:szCs w:val="20"/>
        </w:rPr>
        <w:t xml:space="preserve">Support </w:t>
      </w:r>
      <w:proofErr w:type="gramEnd"/>
      <m:oMath>
        <m:r>
          <m:rPr>
            <m:sty m:val="bi"/>
          </m:rPr>
          <w:rPr>
            <w:rFonts w:ascii="Cambria Math" w:hAnsi="Cambria Math"/>
            <w:szCs w:val="20"/>
          </w:rPr>
          <m:t xml:space="preserve">r= </m:t>
        </m:r>
        <m:sSub>
          <m:sSubPr>
            <m:ctrlPr>
              <w:rPr>
                <w:rFonts w:ascii="Cambria Math" w:hAnsi="Cambria Math" w:cs="Times New Roman"/>
                <w:b/>
                <w:i/>
                <w:kern w:val="0"/>
                <w:szCs w:val="20"/>
                <w:lang w:val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0"/>
              </w:rPr>
              <m:t>TRP</m:t>
            </m:r>
          </m:sub>
        </m:sSub>
        <m:r>
          <m:rPr>
            <m:sty m:val="bi"/>
          </m:rPr>
          <w:rPr>
            <w:rFonts w:ascii="Cambria Math" w:hAnsi="Cambria Math"/>
            <w:szCs w:val="20"/>
          </w:rPr>
          <m:t>*C</m:t>
        </m:r>
      </m:oMath>
      <w:r w:rsidR="00C31187" w:rsidRPr="00C46895">
        <w:rPr>
          <w:rFonts w:cs="Times New Roman" w:hint="eastAsia"/>
          <w:b/>
          <w:szCs w:val="20"/>
        </w:rPr>
        <w:t xml:space="preserve">, where </w:t>
      </w:r>
      <w:r w:rsidR="00C31187">
        <w:rPr>
          <w:rFonts w:cs="Times New Roman" w:hint="eastAsia"/>
          <w:b/>
          <w:i/>
          <w:szCs w:val="20"/>
        </w:rPr>
        <w:t>C</w:t>
      </w:r>
      <m:oMath>
        <m:r>
          <m:rPr>
            <m:sty m:val="b"/>
          </m:rPr>
          <w:rPr>
            <w:rFonts w:ascii="Cambria Math" w:hAnsi="Cambria Math" w:cs="Times New Roman"/>
            <w:szCs w:val="20"/>
          </w:rPr>
          <m:t xml:space="preserve"> ∈</m:t>
        </m:r>
      </m:oMath>
      <w:r w:rsidR="00C31187" w:rsidRPr="00C46895">
        <w:rPr>
          <w:rFonts w:cs="Times New Roman"/>
          <w:b/>
          <w:szCs w:val="20"/>
        </w:rPr>
        <w:t>{1, 2}</w:t>
      </w:r>
      <w:r w:rsidRPr="00BF705E">
        <w:rPr>
          <w:rFonts w:cs="Times New Roman" w:hint="eastAsia"/>
          <w:b/>
          <w:szCs w:val="20"/>
        </w:rPr>
        <w:t>.</w:t>
      </w:r>
    </w:p>
    <w:p w14:paraId="71999EBB" w14:textId="77777777" w:rsidR="006D6E90" w:rsidRPr="00CF6E2A" w:rsidRDefault="006D6E90" w:rsidP="00C42BBC">
      <w:pPr>
        <w:spacing w:afterLines="50" w:after="120"/>
        <w:rPr>
          <w:rFonts w:cs="Times New Roman"/>
          <w:b/>
          <w:szCs w:val="20"/>
        </w:rPr>
      </w:pPr>
    </w:p>
    <w:p w14:paraId="2D6B5283" w14:textId="77777777" w:rsidR="006D6E90" w:rsidRPr="006D6E90" w:rsidRDefault="006D6E90" w:rsidP="00C42BBC">
      <w:pPr>
        <w:spacing w:afterLines="50" w:after="120"/>
        <w:rPr>
          <w:rFonts w:cs="Times New Roman"/>
          <w:b/>
          <w:szCs w:val="20"/>
        </w:rPr>
        <w:sectPr w:rsidR="006D6E90" w:rsidRPr="006D6E90" w:rsidSect="00C20ACE">
          <w:type w:val="continuous"/>
          <w:pgSz w:w="11906" w:h="16838"/>
          <w:pgMar w:top="1418" w:right="1418" w:bottom="1418" w:left="1418" w:header="709" w:footer="709" w:gutter="0"/>
          <w:cols w:space="720"/>
          <w:docGrid w:linePitch="360"/>
        </w:sectPr>
      </w:pPr>
    </w:p>
    <w:p w14:paraId="70F8FC13" w14:textId="56331912" w:rsidR="00B426C7" w:rsidRPr="007C24ED" w:rsidRDefault="00B426C7" w:rsidP="00C42BBC">
      <w:pPr>
        <w:pStyle w:val="1"/>
        <w:spacing w:before="0" w:afterLines="50"/>
      </w:pPr>
      <w:r w:rsidRPr="00CC300E">
        <w:rPr>
          <w:rFonts w:hint="eastAsia"/>
        </w:rPr>
        <w:lastRenderedPageBreak/>
        <w:t>Conclusion</w:t>
      </w:r>
      <w:r>
        <w:rPr>
          <w:rFonts w:hint="eastAsia"/>
        </w:rPr>
        <w:t>s</w:t>
      </w:r>
    </w:p>
    <w:p w14:paraId="1AEB561F" w14:textId="1F3BBB36" w:rsidR="00B426C7" w:rsidRDefault="00B426C7" w:rsidP="00C42BBC">
      <w:pPr>
        <w:widowControl/>
        <w:spacing w:afterLines="50" w:after="120"/>
        <w:rPr>
          <w:rFonts w:eastAsia="宋体" w:cs="Times New Roman"/>
          <w:kern w:val="0"/>
          <w:szCs w:val="20"/>
          <w:lang w:val="en-GB"/>
        </w:rPr>
      </w:pPr>
      <w:r>
        <w:rPr>
          <w:rFonts w:eastAsia="宋体" w:cs="Times New Roman" w:hint="eastAsia"/>
          <w:kern w:val="0"/>
          <w:szCs w:val="20"/>
          <w:lang w:val="en-GB"/>
        </w:rPr>
        <w:t>In this contributio</w:t>
      </w:r>
      <w:r w:rsidR="008652B9">
        <w:rPr>
          <w:rFonts w:eastAsia="宋体" w:cs="Times New Roman" w:hint="eastAsia"/>
          <w:kern w:val="0"/>
          <w:szCs w:val="20"/>
          <w:lang w:val="en-GB"/>
        </w:rPr>
        <w:t xml:space="preserve">n, we provided our views on the remaining issues </w:t>
      </w:r>
      <w:r w:rsidR="002F6F78">
        <w:rPr>
          <w:rFonts w:eastAsia="宋体" w:cs="Times New Roman" w:hint="eastAsia"/>
          <w:kern w:val="0"/>
          <w:szCs w:val="20"/>
          <w:lang w:val="en-GB"/>
        </w:rPr>
        <w:t>for</w:t>
      </w:r>
      <w:r>
        <w:rPr>
          <w:rFonts w:eastAsia="宋体" w:cs="Times New Roman" w:hint="eastAsia"/>
          <w:kern w:val="0"/>
          <w:szCs w:val="20"/>
          <w:lang w:val="en-GB"/>
        </w:rPr>
        <w:t xml:space="preserve"> </w:t>
      </w:r>
      <w:r w:rsidR="002047C4">
        <w:rPr>
          <w:rFonts w:eastAsia="宋体" w:cs="Times New Roman" w:hint="eastAsia"/>
          <w:kern w:val="0"/>
          <w:szCs w:val="20"/>
          <w:lang w:val="en-GB"/>
        </w:rPr>
        <w:t>DL CSI enh</w:t>
      </w:r>
      <w:r w:rsidR="001350F1">
        <w:rPr>
          <w:rFonts w:eastAsia="宋体" w:cs="Times New Roman" w:hint="eastAsia"/>
          <w:kern w:val="0"/>
          <w:szCs w:val="20"/>
          <w:lang w:val="en-GB"/>
        </w:rPr>
        <w:t>a</w:t>
      </w:r>
      <w:r w:rsidR="002047C4">
        <w:rPr>
          <w:rFonts w:eastAsia="宋体" w:cs="Times New Roman" w:hint="eastAsia"/>
          <w:kern w:val="0"/>
          <w:szCs w:val="20"/>
          <w:lang w:val="en-GB"/>
        </w:rPr>
        <w:t>ncement</w:t>
      </w:r>
      <w:r w:rsidR="001350F1">
        <w:rPr>
          <w:rFonts w:eastAsia="宋体" w:cs="Times New Roman" w:hint="eastAsia"/>
          <w:kern w:val="0"/>
          <w:szCs w:val="20"/>
          <w:lang w:val="en-GB"/>
        </w:rPr>
        <w:t>s</w:t>
      </w:r>
      <w:r w:rsidR="00C809FF">
        <w:rPr>
          <w:rFonts w:eastAsia="宋体" w:cs="Times New Roman" w:hint="eastAsia"/>
          <w:kern w:val="0"/>
          <w:szCs w:val="20"/>
          <w:lang w:val="en-GB"/>
        </w:rPr>
        <w:t xml:space="preserve">. We have the following </w:t>
      </w:r>
      <w:r>
        <w:rPr>
          <w:rFonts w:eastAsia="宋体" w:cs="Times New Roman" w:hint="eastAsia"/>
          <w:kern w:val="0"/>
          <w:szCs w:val="20"/>
          <w:lang w:val="en-GB"/>
        </w:rPr>
        <w:t>proposals:</w:t>
      </w:r>
    </w:p>
    <w:p w14:paraId="1079A9F9" w14:textId="1CD283B9" w:rsidR="0044429C" w:rsidRPr="000E384F" w:rsidRDefault="0044429C" w:rsidP="00C42BBC">
      <w:pPr>
        <w:widowControl/>
        <w:spacing w:afterLines="50" w:after="120"/>
        <w:rPr>
          <w:rFonts w:eastAsia="宋体" w:cs="Times New Roman"/>
          <w:b/>
          <w:i/>
          <w:kern w:val="0"/>
          <w:szCs w:val="20"/>
          <w:u w:val="single"/>
          <w:lang w:val="en-GB"/>
        </w:rPr>
      </w:pPr>
      <w:r w:rsidRPr="000E384F">
        <w:rPr>
          <w:rFonts w:eastAsia="宋体" w:cs="Times New Roman" w:hint="eastAsia"/>
          <w:b/>
          <w:i/>
          <w:kern w:val="0"/>
          <w:szCs w:val="20"/>
          <w:u w:val="single"/>
          <w:lang w:val="en-GB"/>
        </w:rPr>
        <w:t>Type-II codebook refinement for high/medium UE velocities</w:t>
      </w:r>
    </w:p>
    <w:p w14:paraId="423D2876" w14:textId="77777777" w:rsidR="0052068F" w:rsidRPr="00217F68" w:rsidRDefault="0052068F" w:rsidP="0052068F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>
        <w:rPr>
          <w:rFonts w:eastAsiaTheme="minorEastAsia" w:hint="eastAsia"/>
          <w:b/>
          <w:szCs w:val="20"/>
          <w:lang w:val="en-US" w:eastAsia="zh-CN"/>
        </w:rPr>
        <w:t>1</w:t>
      </w:r>
      <w:r w:rsidRPr="00217F68">
        <w:rPr>
          <w:b/>
          <w:szCs w:val="20"/>
          <w:lang w:val="en-US"/>
        </w:rPr>
        <w:t xml:space="preserve">: </w:t>
      </w:r>
    </w:p>
    <w:p w14:paraId="3F460B63" w14:textId="269DB8BE" w:rsidR="0052068F" w:rsidRDefault="0052068F" w:rsidP="0052068F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 xml:space="preserve">Support the values {1, 2, 3, </w:t>
      </w:r>
      <w:proofErr w:type="gramStart"/>
      <w:r>
        <w:rPr>
          <w:rFonts w:cs="Times New Roman" w:hint="eastAsia"/>
          <w:b/>
          <w:szCs w:val="20"/>
        </w:rPr>
        <w:t>4</w:t>
      </w:r>
      <w:proofErr w:type="gramEnd"/>
      <w:r>
        <w:rPr>
          <w:rFonts w:cs="Times New Roman" w:hint="eastAsia"/>
          <w:b/>
          <w:szCs w:val="20"/>
        </w:rPr>
        <w:t xml:space="preserve">} for </w:t>
      </w:r>
      <w:r w:rsidRPr="000E0BE8">
        <w:rPr>
          <w:rFonts w:cs="Times New Roman" w:hint="eastAsia"/>
          <w:b/>
          <w:i/>
          <w:szCs w:val="20"/>
        </w:rPr>
        <w:t>Y</w:t>
      </w:r>
      <w:r>
        <w:rPr>
          <w:rFonts w:cs="Times New Roman" w:hint="eastAsia"/>
          <w:b/>
          <w:szCs w:val="20"/>
        </w:rPr>
        <w:t>.</w:t>
      </w:r>
    </w:p>
    <w:p w14:paraId="15B9A138" w14:textId="77777777" w:rsidR="00610275" w:rsidRPr="00217F68" w:rsidRDefault="00610275" w:rsidP="00610275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>
        <w:rPr>
          <w:rFonts w:eastAsiaTheme="minorEastAsia" w:hint="eastAsia"/>
          <w:b/>
          <w:szCs w:val="20"/>
          <w:lang w:val="en-US" w:eastAsia="zh-CN"/>
        </w:rPr>
        <w:t>2</w:t>
      </w:r>
      <w:r w:rsidRPr="00217F68">
        <w:rPr>
          <w:b/>
          <w:szCs w:val="20"/>
          <w:lang w:val="en-US"/>
        </w:rPr>
        <w:t xml:space="preserve">: </w:t>
      </w:r>
    </w:p>
    <w:p w14:paraId="0D6A9C77" w14:textId="7A73769A" w:rsidR="00610275" w:rsidRDefault="00610275" w:rsidP="00610275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 xml:space="preserve">Support </w:t>
      </w:r>
      <w:r w:rsidRPr="0066759A">
        <w:rPr>
          <w:rFonts w:cs="Times New Roman" w:hint="eastAsia"/>
          <w:b/>
          <w:i/>
          <w:szCs w:val="20"/>
        </w:rPr>
        <w:t>r</w:t>
      </w:r>
      <w:r w:rsidRPr="007177E3">
        <w:rPr>
          <w:rFonts w:cs="Times New Roman" w:hint="eastAsia"/>
          <w:b/>
          <w:szCs w:val="20"/>
        </w:rPr>
        <w:t xml:space="preserve"> = </w:t>
      </w:r>
      <w:r w:rsidRPr="001F4ECE">
        <w:rPr>
          <w:rFonts w:cs="Times New Roman" w:hint="eastAsia"/>
          <w:b/>
          <w:i/>
          <w:szCs w:val="20"/>
        </w:rPr>
        <w:t>N</w:t>
      </w:r>
      <w:r w:rsidRPr="001F4ECE">
        <w:rPr>
          <w:rFonts w:cs="Times New Roman" w:hint="eastAsia"/>
          <w:b/>
          <w:i/>
          <w:szCs w:val="20"/>
          <w:vertAlign w:val="subscript"/>
        </w:rPr>
        <w:t>4</w:t>
      </w:r>
      <w:r w:rsidRPr="007177E3">
        <w:rPr>
          <w:rFonts w:cs="Times New Roman" w:hint="eastAsia"/>
          <w:b/>
          <w:szCs w:val="20"/>
        </w:rPr>
        <w:t xml:space="preserve">/2 * </w:t>
      </w:r>
      <w:r>
        <w:rPr>
          <w:rFonts w:cs="Times New Roman"/>
          <w:b/>
          <w:szCs w:val="20"/>
        </w:rPr>
        <w:t xml:space="preserve">Legacy </w:t>
      </w:r>
      <w:r w:rsidRPr="001F4ECE">
        <w:rPr>
          <w:rFonts w:cs="Times New Roman"/>
          <w:b/>
          <w:i/>
          <w:szCs w:val="20"/>
        </w:rPr>
        <w:t>Z’</w:t>
      </w:r>
      <w:r w:rsidR="00336F4E">
        <w:rPr>
          <w:rFonts w:cs="Times New Roman" w:hint="eastAsia"/>
          <w:b/>
          <w:szCs w:val="20"/>
        </w:rPr>
        <w:t>.</w:t>
      </w:r>
    </w:p>
    <w:p w14:paraId="33076DCF" w14:textId="77777777" w:rsidR="005033A3" w:rsidRPr="00217F68" w:rsidRDefault="005033A3" w:rsidP="005033A3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>
        <w:rPr>
          <w:rFonts w:eastAsiaTheme="minorEastAsia" w:hint="eastAsia"/>
          <w:b/>
          <w:szCs w:val="20"/>
          <w:lang w:val="en-US" w:eastAsia="zh-CN"/>
        </w:rPr>
        <w:t>3</w:t>
      </w:r>
      <w:r w:rsidRPr="00217F68">
        <w:rPr>
          <w:b/>
          <w:szCs w:val="20"/>
          <w:lang w:val="en-US"/>
        </w:rPr>
        <w:t xml:space="preserve">: </w:t>
      </w:r>
    </w:p>
    <w:p w14:paraId="3F0C77E4" w14:textId="77777777" w:rsidR="005033A3" w:rsidRDefault="005033A3" w:rsidP="005033A3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 xml:space="preserve">Support </w:t>
      </w:r>
      <w:r w:rsidRPr="002965A6">
        <w:rPr>
          <w:rFonts w:cs="Times New Roman" w:hint="eastAsia"/>
          <w:b/>
          <w:i/>
          <w:szCs w:val="20"/>
        </w:rPr>
        <w:t>w</w:t>
      </w:r>
      <w:r w:rsidRPr="007177E3">
        <w:rPr>
          <w:rFonts w:cs="Times New Roman" w:hint="eastAsia"/>
          <w:b/>
          <w:szCs w:val="20"/>
        </w:rPr>
        <w:t xml:space="preserve"> = </w:t>
      </w:r>
      <w:r>
        <w:rPr>
          <w:rFonts w:cs="Times New Roman" w:hint="eastAsia"/>
          <w:b/>
          <w:szCs w:val="20"/>
        </w:rPr>
        <w:t>14*</w:t>
      </w:r>
      <w:r w:rsidRPr="002965A6">
        <w:rPr>
          <w:rFonts w:cs="Times New Roman" w:hint="eastAsia"/>
          <w:b/>
          <w:i/>
          <w:szCs w:val="20"/>
        </w:rPr>
        <w:t>N</w:t>
      </w:r>
      <w:r w:rsidRPr="002965A6">
        <w:rPr>
          <w:rFonts w:cs="Times New Roman" w:hint="eastAsia"/>
          <w:b/>
          <w:i/>
          <w:szCs w:val="20"/>
          <w:vertAlign w:val="subscript"/>
        </w:rPr>
        <w:t>4</w:t>
      </w:r>
      <w:r>
        <w:rPr>
          <w:rFonts w:cs="Times New Roman" w:hint="eastAsia"/>
          <w:b/>
          <w:szCs w:val="20"/>
        </w:rPr>
        <w:t>.</w:t>
      </w:r>
    </w:p>
    <w:p w14:paraId="2FA8A305" w14:textId="77777777" w:rsidR="009619A8" w:rsidRPr="00217F68" w:rsidRDefault="009619A8" w:rsidP="009619A8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>
        <w:rPr>
          <w:rFonts w:eastAsiaTheme="minorEastAsia" w:hint="eastAsia"/>
          <w:b/>
          <w:szCs w:val="20"/>
          <w:lang w:val="en-US" w:eastAsia="zh-CN"/>
        </w:rPr>
        <w:t>4</w:t>
      </w:r>
      <w:r w:rsidRPr="00217F68">
        <w:rPr>
          <w:b/>
          <w:szCs w:val="20"/>
          <w:lang w:val="en-US"/>
        </w:rPr>
        <w:t xml:space="preserve">: </w:t>
      </w:r>
    </w:p>
    <w:p w14:paraId="7382BB99" w14:textId="77777777" w:rsidR="009619A8" w:rsidRDefault="009619A8" w:rsidP="009619A8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 xml:space="preserve">Delete the following RRC parameter </w:t>
      </w:r>
      <w:r w:rsidRPr="00A95788">
        <w:rPr>
          <w:rFonts w:cs="Times New Roman" w:hint="eastAsia"/>
          <w:b/>
          <w:i/>
          <w:szCs w:val="20"/>
        </w:rPr>
        <w:t>K</w:t>
      </w:r>
      <w:r>
        <w:rPr>
          <w:rFonts w:cs="Times New Roman" w:hint="eastAsia"/>
          <w:b/>
          <w:szCs w:val="20"/>
        </w:rPr>
        <w:t>.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2665"/>
        <w:gridCol w:w="1701"/>
        <w:gridCol w:w="3119"/>
        <w:gridCol w:w="1381"/>
      </w:tblGrid>
      <w:tr w:rsidR="0011282D" w:rsidRPr="003B4454" w14:paraId="5464F63D" w14:textId="77777777" w:rsidTr="0011282D">
        <w:trPr>
          <w:jc w:val="center"/>
        </w:trPr>
        <w:tc>
          <w:tcPr>
            <w:tcW w:w="2665" w:type="dxa"/>
          </w:tcPr>
          <w:p w14:paraId="56129307" w14:textId="77777777" w:rsidR="0011282D" w:rsidRPr="003B4454" w:rsidRDefault="0011282D" w:rsidP="00D66E69">
            <w:pPr>
              <w:pStyle w:val="a8"/>
              <w:spacing w:afterLines="50" w:after="120"/>
              <w:ind w:firstLineChars="0" w:firstLine="0"/>
              <w:jc w:val="center"/>
              <w:rPr>
                <w:rFonts w:cs="Times New Roman"/>
                <w:szCs w:val="20"/>
              </w:rPr>
            </w:pPr>
            <w:r w:rsidRPr="003B4454">
              <w:rPr>
                <w:rFonts w:cs="Times New Roman"/>
                <w:szCs w:val="20"/>
              </w:rPr>
              <w:lastRenderedPageBreak/>
              <w:t>Parameter name in the spec</w:t>
            </w:r>
          </w:p>
        </w:tc>
        <w:tc>
          <w:tcPr>
            <w:tcW w:w="1701" w:type="dxa"/>
          </w:tcPr>
          <w:p w14:paraId="219F5627" w14:textId="77777777" w:rsidR="0011282D" w:rsidRPr="003B4454" w:rsidRDefault="0011282D" w:rsidP="00D66E69">
            <w:pPr>
              <w:pStyle w:val="a8"/>
              <w:spacing w:afterLines="50" w:after="120"/>
              <w:ind w:firstLineChars="0" w:firstLine="0"/>
              <w:jc w:val="center"/>
              <w:rPr>
                <w:rFonts w:cs="Times New Roman"/>
                <w:szCs w:val="20"/>
              </w:rPr>
            </w:pPr>
            <w:r w:rsidRPr="003B4454">
              <w:rPr>
                <w:rFonts w:cs="Times New Roman"/>
                <w:szCs w:val="20"/>
              </w:rPr>
              <w:t>New or existing?</w:t>
            </w:r>
          </w:p>
        </w:tc>
        <w:tc>
          <w:tcPr>
            <w:tcW w:w="3119" w:type="dxa"/>
          </w:tcPr>
          <w:p w14:paraId="78B8CB24" w14:textId="77777777" w:rsidR="0011282D" w:rsidRPr="003B4454" w:rsidRDefault="0011282D" w:rsidP="00D66E69">
            <w:pPr>
              <w:pStyle w:val="a8"/>
              <w:spacing w:afterLines="50" w:after="120"/>
              <w:ind w:firstLineChars="0" w:firstLine="0"/>
              <w:jc w:val="center"/>
              <w:rPr>
                <w:rFonts w:cs="Times New Roman"/>
                <w:szCs w:val="20"/>
              </w:rPr>
            </w:pPr>
            <w:r w:rsidRPr="003B4454">
              <w:rPr>
                <w:rFonts w:cs="Times New Roman"/>
                <w:szCs w:val="20"/>
              </w:rPr>
              <w:t>Description</w:t>
            </w:r>
          </w:p>
        </w:tc>
        <w:tc>
          <w:tcPr>
            <w:tcW w:w="1381" w:type="dxa"/>
          </w:tcPr>
          <w:p w14:paraId="64560E06" w14:textId="77777777" w:rsidR="0011282D" w:rsidRPr="003B4454" w:rsidRDefault="0011282D" w:rsidP="00D66E69">
            <w:pPr>
              <w:pStyle w:val="a8"/>
              <w:spacing w:afterLines="50" w:after="120"/>
              <w:ind w:firstLineChars="0" w:firstLine="0"/>
              <w:jc w:val="center"/>
              <w:rPr>
                <w:rFonts w:cs="Times New Roman"/>
                <w:szCs w:val="20"/>
              </w:rPr>
            </w:pPr>
            <w:r w:rsidRPr="003B4454">
              <w:rPr>
                <w:rFonts w:cs="Times New Roman"/>
                <w:szCs w:val="20"/>
              </w:rPr>
              <w:t>Value range</w:t>
            </w:r>
          </w:p>
        </w:tc>
      </w:tr>
      <w:tr w:rsidR="0011282D" w:rsidRPr="003B4454" w14:paraId="4106A119" w14:textId="77777777" w:rsidTr="0011282D">
        <w:trPr>
          <w:jc w:val="center"/>
        </w:trPr>
        <w:tc>
          <w:tcPr>
            <w:tcW w:w="2665" w:type="dxa"/>
          </w:tcPr>
          <w:p w14:paraId="404757E1" w14:textId="77777777" w:rsidR="0011282D" w:rsidRPr="008376B5" w:rsidRDefault="0011282D" w:rsidP="00D66E69">
            <w:pPr>
              <w:pStyle w:val="a8"/>
              <w:spacing w:afterLines="50" w:after="120"/>
              <w:ind w:firstLineChars="0" w:firstLine="0"/>
              <w:jc w:val="left"/>
              <w:rPr>
                <w:rFonts w:cs="Times New Roman"/>
                <w:strike/>
                <w:color w:val="FF0000"/>
                <w:szCs w:val="20"/>
              </w:rPr>
            </w:pPr>
            <w:r w:rsidRPr="008376B5">
              <w:rPr>
                <w:rFonts w:cs="Times New Roman"/>
                <w:strike/>
                <w:color w:val="FF0000"/>
                <w:szCs w:val="20"/>
              </w:rPr>
              <w:t>K=1 for P/SP NZP CSI-RS resource</w:t>
            </w:r>
          </w:p>
          <w:p w14:paraId="0C0324CA" w14:textId="77777777" w:rsidR="0011282D" w:rsidRPr="002961DC" w:rsidRDefault="0011282D" w:rsidP="00D66E69">
            <w:pPr>
              <w:pStyle w:val="a8"/>
              <w:spacing w:afterLines="50" w:after="120"/>
              <w:ind w:firstLineChars="0" w:firstLine="0"/>
              <w:jc w:val="left"/>
              <w:rPr>
                <w:rFonts w:cs="Times New Roman"/>
                <w:strike/>
                <w:color w:val="FF0000"/>
                <w:szCs w:val="20"/>
              </w:rPr>
            </w:pPr>
            <w:r w:rsidRPr="008376B5">
              <w:rPr>
                <w:rFonts w:cs="Times New Roman"/>
                <w:strike/>
                <w:color w:val="FF0000"/>
                <w:szCs w:val="20"/>
              </w:rPr>
              <w:t xml:space="preserve">K=4,8,12 for </w:t>
            </w:r>
            <w:proofErr w:type="spellStart"/>
            <w:r w:rsidRPr="008376B5">
              <w:rPr>
                <w:rFonts w:cs="Times New Roman"/>
                <w:strike/>
                <w:color w:val="FF0000"/>
                <w:szCs w:val="20"/>
              </w:rPr>
              <w:t>Ap</w:t>
            </w:r>
            <w:proofErr w:type="spellEnd"/>
            <w:r w:rsidRPr="008376B5">
              <w:rPr>
                <w:rFonts w:cs="Times New Roman"/>
                <w:strike/>
                <w:color w:val="FF0000"/>
                <w:szCs w:val="20"/>
              </w:rPr>
              <w:t xml:space="preserve"> NZP CSI-RS resources</w:t>
            </w:r>
          </w:p>
        </w:tc>
        <w:tc>
          <w:tcPr>
            <w:tcW w:w="1701" w:type="dxa"/>
          </w:tcPr>
          <w:p w14:paraId="6FA708E3" w14:textId="77777777" w:rsidR="0011282D" w:rsidRPr="002961DC" w:rsidRDefault="0011282D" w:rsidP="00D66E69">
            <w:pPr>
              <w:pStyle w:val="a8"/>
              <w:spacing w:afterLines="50" w:after="120"/>
              <w:ind w:firstLineChars="0" w:firstLine="0"/>
              <w:jc w:val="left"/>
              <w:rPr>
                <w:rFonts w:cs="Times New Roman"/>
                <w:strike/>
                <w:color w:val="FF0000"/>
                <w:szCs w:val="20"/>
              </w:rPr>
            </w:pPr>
            <w:r w:rsidRPr="002961DC">
              <w:rPr>
                <w:rFonts w:cs="Times New Roman"/>
                <w:strike/>
                <w:color w:val="FF0000"/>
                <w:szCs w:val="20"/>
              </w:rPr>
              <w:t>New</w:t>
            </w:r>
          </w:p>
        </w:tc>
        <w:tc>
          <w:tcPr>
            <w:tcW w:w="3119" w:type="dxa"/>
          </w:tcPr>
          <w:p w14:paraId="760CCC72" w14:textId="77777777" w:rsidR="0011282D" w:rsidRPr="002961DC" w:rsidRDefault="0011282D" w:rsidP="00D66E69">
            <w:pPr>
              <w:pStyle w:val="a8"/>
              <w:spacing w:afterLines="50" w:after="120"/>
              <w:ind w:firstLineChars="0" w:firstLine="0"/>
              <w:jc w:val="left"/>
              <w:rPr>
                <w:rFonts w:cs="Times New Roman"/>
                <w:strike/>
                <w:color w:val="FF0000"/>
                <w:szCs w:val="20"/>
              </w:rPr>
            </w:pPr>
            <w:r w:rsidRPr="002961DC">
              <w:rPr>
                <w:rFonts w:cs="Times New Roman"/>
                <w:strike/>
                <w:color w:val="FF0000"/>
                <w:szCs w:val="20"/>
              </w:rPr>
              <w:t>CMR</w:t>
            </w:r>
          </w:p>
        </w:tc>
        <w:tc>
          <w:tcPr>
            <w:tcW w:w="1381" w:type="dxa"/>
          </w:tcPr>
          <w:p w14:paraId="640C257A" w14:textId="77777777" w:rsidR="0011282D" w:rsidRPr="002961DC" w:rsidRDefault="0011282D" w:rsidP="00D66E69">
            <w:pPr>
              <w:pStyle w:val="a8"/>
              <w:spacing w:afterLines="50" w:after="120"/>
              <w:ind w:firstLineChars="0" w:firstLine="0"/>
              <w:jc w:val="left"/>
              <w:rPr>
                <w:rFonts w:cs="Times New Roman"/>
                <w:strike/>
                <w:color w:val="FF0000"/>
                <w:szCs w:val="20"/>
              </w:rPr>
            </w:pPr>
            <w:r w:rsidRPr="002961DC">
              <w:rPr>
                <w:rFonts w:cs="Times New Roman"/>
                <w:strike/>
                <w:color w:val="FF0000"/>
                <w:szCs w:val="20"/>
              </w:rPr>
              <w:t>1,4,8,12</w:t>
            </w:r>
          </w:p>
        </w:tc>
      </w:tr>
    </w:tbl>
    <w:p w14:paraId="2846A8C1" w14:textId="77777777" w:rsidR="00F840CC" w:rsidRPr="00217F68" w:rsidRDefault="00F840CC" w:rsidP="00F840CC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>
        <w:rPr>
          <w:rFonts w:eastAsiaTheme="minorEastAsia" w:hint="eastAsia"/>
          <w:b/>
          <w:szCs w:val="20"/>
          <w:lang w:val="en-US" w:eastAsia="zh-CN"/>
        </w:rPr>
        <w:t>5</w:t>
      </w:r>
      <w:r w:rsidRPr="00217F68">
        <w:rPr>
          <w:b/>
          <w:szCs w:val="20"/>
          <w:lang w:val="en-US"/>
        </w:rPr>
        <w:t xml:space="preserve">: </w:t>
      </w:r>
    </w:p>
    <w:p w14:paraId="39C4B5F0" w14:textId="77777777" w:rsidR="00F840CC" w:rsidRDefault="00F840CC" w:rsidP="00F840CC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 xml:space="preserve">Remove the text of </w:t>
      </w:r>
      <w:r w:rsidRPr="00EA1C33">
        <w:rPr>
          <w:rFonts w:cs="Times New Roman" w:hint="eastAsia"/>
          <w:b/>
          <w:szCs w:val="20"/>
        </w:rPr>
        <w:t xml:space="preserve">the Rel-17 </w:t>
      </w:r>
      <w:proofErr w:type="spellStart"/>
      <w:r w:rsidRPr="00EA1C33">
        <w:rPr>
          <w:rFonts w:cs="Times New Roman" w:hint="eastAsia"/>
          <w:b/>
          <w:szCs w:val="20"/>
        </w:rPr>
        <w:t>FeType</w:t>
      </w:r>
      <w:proofErr w:type="spellEnd"/>
      <w:r w:rsidRPr="00EA1C33">
        <w:rPr>
          <w:rFonts w:cs="Times New Roman" w:hint="eastAsia"/>
          <w:b/>
          <w:szCs w:val="20"/>
        </w:rPr>
        <w:t xml:space="preserve">-II port </w:t>
      </w:r>
      <w:proofErr w:type="spellStart"/>
      <w:r w:rsidRPr="00EA1C33">
        <w:rPr>
          <w:rFonts w:cs="Times New Roman" w:hint="eastAsia"/>
          <w:b/>
          <w:szCs w:val="20"/>
        </w:rPr>
        <w:t>seletion</w:t>
      </w:r>
      <w:proofErr w:type="spellEnd"/>
      <w:r w:rsidRPr="00EA1C33">
        <w:rPr>
          <w:rFonts w:cs="Times New Roman" w:hint="eastAsia"/>
          <w:b/>
          <w:szCs w:val="20"/>
        </w:rPr>
        <w:t xml:space="preserve"> codebook with </w:t>
      </w:r>
      <w:r w:rsidRPr="00583944">
        <w:rPr>
          <w:rFonts w:cs="Times New Roman" w:hint="eastAsia"/>
          <w:b/>
          <w:i/>
          <w:szCs w:val="20"/>
        </w:rPr>
        <w:t>N4</w:t>
      </w:r>
      <w:r w:rsidRPr="00EA1C33">
        <w:rPr>
          <w:rFonts w:cs="Times New Roman" w:hint="eastAsia"/>
          <w:b/>
          <w:szCs w:val="20"/>
        </w:rPr>
        <w:t>&gt;1</w:t>
      </w:r>
      <w:r>
        <w:rPr>
          <w:rFonts w:cs="Times New Roman" w:hint="eastAsia"/>
          <w:b/>
          <w:szCs w:val="20"/>
        </w:rPr>
        <w:t xml:space="preserve"> as follows.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9039"/>
      </w:tblGrid>
      <w:tr w:rsidR="00F14571" w14:paraId="48B08973" w14:textId="77777777" w:rsidTr="00410227">
        <w:trPr>
          <w:jc w:val="center"/>
        </w:trPr>
        <w:tc>
          <w:tcPr>
            <w:tcW w:w="9039" w:type="dxa"/>
          </w:tcPr>
          <w:p w14:paraId="66A4507C" w14:textId="77777777" w:rsidR="00F14571" w:rsidRPr="00CA5030" w:rsidRDefault="00F14571" w:rsidP="00CA5030">
            <w:pPr>
              <w:rPr>
                <w:color w:val="000000"/>
              </w:rPr>
            </w:pPr>
            <w:r w:rsidRPr="004631A8">
              <w:t>-</w:t>
            </w:r>
            <w:r w:rsidRPr="004631A8">
              <w:tab/>
              <w:t xml:space="preserve">For Enhanced Type II for predicted PMI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4</m:t>
                  </m:r>
                </m:sub>
              </m:sSub>
              <m:r>
                <w:rPr>
                  <w:rFonts w:ascii="Cambria Math" w:hAnsi="Cambria Math"/>
                </w:rPr>
                <m:t>&gt;1</m:t>
              </m:r>
            </m:oMath>
            <w:r w:rsidRPr="004631A8">
              <w:t xml:space="preserve"> (see Clause 5.2.2.2.10), </w:t>
            </w:r>
            <w:r w:rsidRPr="00CA5030">
              <w:rPr>
                <w:lang w:val="x-none"/>
              </w:rPr>
              <w:t xml:space="preserve">Part 1 contains RI (if reported), </w:t>
            </w:r>
            <w:r w:rsidRPr="004631A8">
              <w:t xml:space="preserve">the </w:t>
            </w:r>
            <w:r w:rsidRPr="00CA5030">
              <w:rPr>
                <w:lang w:val="x-none"/>
              </w:rPr>
              <w:t>CQI</w:t>
            </w:r>
            <w:r w:rsidRPr="004631A8">
              <w:t xml:space="preserve"> (if </w:t>
            </w:r>
            <w:r w:rsidRPr="00CA5030">
              <w:rPr>
                <w:rFonts w:eastAsia="MS Mincho"/>
              </w:rPr>
              <w:t xml:space="preserve">the higher layer parameter </w:t>
            </w:r>
            <w:r w:rsidRPr="00CA5030">
              <w:rPr>
                <w:rFonts w:eastAsia="MS Mincho"/>
                <w:i/>
                <w:iCs/>
              </w:rPr>
              <w:t>TDCQI</w:t>
            </w:r>
            <w:r w:rsidRPr="00CA5030">
              <w:rPr>
                <w:rFonts w:eastAsia="MS Mincho"/>
              </w:rPr>
              <w:t xml:space="preserve"> is set to </w:t>
            </w:r>
            <w:r w:rsidRPr="00CA5030">
              <w:rPr>
                <w:lang w:val="x-none"/>
              </w:rPr>
              <w:t>'</w:t>
            </w:r>
            <w:r w:rsidRPr="004631A8">
              <w:t>1-1</w:t>
            </w:r>
            <w:r w:rsidRPr="00CA5030">
              <w:rPr>
                <w:lang w:val="x-none"/>
              </w:rPr>
              <w:t>'</w:t>
            </w:r>
            <w:r w:rsidRPr="004631A8">
              <w:t xml:space="preserve"> or </w:t>
            </w:r>
            <w:r w:rsidRPr="00CA5030">
              <w:rPr>
                <w:lang w:val="x-none"/>
              </w:rPr>
              <w:t>'</w:t>
            </w:r>
            <w:r w:rsidRPr="004631A8">
              <w:t>1-2</w:t>
            </w:r>
            <w:r w:rsidRPr="00CA5030">
              <w:rPr>
                <w:lang w:val="x-none"/>
              </w:rPr>
              <w:t>'</w:t>
            </w:r>
            <w:r w:rsidRPr="004631A8">
              <w:t xml:space="preserve">) or the first CQI (if </w:t>
            </w:r>
            <w:r w:rsidRPr="00CA5030">
              <w:rPr>
                <w:rFonts w:eastAsia="MS Mincho"/>
              </w:rPr>
              <w:t xml:space="preserve">the higher layer parameter </w:t>
            </w:r>
            <w:r w:rsidRPr="00CA5030">
              <w:rPr>
                <w:rFonts w:eastAsia="MS Mincho"/>
                <w:i/>
                <w:iCs/>
              </w:rPr>
              <w:t>TDCQI</w:t>
            </w:r>
            <w:r w:rsidRPr="00CA5030">
              <w:rPr>
                <w:rFonts w:eastAsia="MS Mincho"/>
              </w:rPr>
              <w:t xml:space="preserve"> is set to </w:t>
            </w:r>
            <w:r w:rsidRPr="00CA5030">
              <w:rPr>
                <w:lang w:val="x-none"/>
              </w:rPr>
              <w:t>'</w:t>
            </w:r>
            <w:r w:rsidRPr="004631A8">
              <w:t>2</w:t>
            </w:r>
            <w:r w:rsidRPr="00CA5030">
              <w:rPr>
                <w:lang w:val="x-none"/>
              </w:rPr>
              <w:t>'</w:t>
            </w:r>
            <w:r w:rsidRPr="004631A8">
              <w:t>)</w:t>
            </w:r>
            <w:r w:rsidRPr="00CA5030">
              <w:rPr>
                <w:lang w:val="x-none"/>
              </w:rPr>
              <w:t xml:space="preserve"> and the </w:t>
            </w:r>
            <w:r w:rsidRPr="004631A8">
              <w:t>total</w:t>
            </w:r>
            <w:r w:rsidRPr="00CA5030">
              <w:rPr>
                <w:lang w:val="x-none"/>
              </w:rPr>
              <w:t xml:space="preserve"> number of </w:t>
            </w:r>
            <w:r w:rsidRPr="004631A8">
              <w:t xml:space="preserve">reported </w:t>
            </w:r>
            <w:r w:rsidRPr="00CA5030">
              <w:rPr>
                <w:lang w:val="x-none"/>
              </w:rPr>
              <w:t xml:space="preserve">non-zero amplitude coefficients across layers. The fields of Part 1 – RI (if reported), CQI, and the </w:t>
            </w:r>
            <w:r w:rsidRPr="004631A8">
              <w:t>total</w:t>
            </w:r>
            <w:r w:rsidRPr="00CA5030">
              <w:rPr>
                <w:lang w:val="x-none"/>
              </w:rPr>
              <w:t xml:space="preserve"> number of </w:t>
            </w:r>
            <w:r w:rsidRPr="004631A8">
              <w:t xml:space="preserve">reported </w:t>
            </w:r>
            <w:r w:rsidRPr="00CA5030">
              <w:rPr>
                <w:lang w:val="x-none"/>
              </w:rPr>
              <w:t>non-zero amplitude coefficients across layers – are separately encoded.</w:t>
            </w:r>
            <w:r w:rsidRPr="004631A8">
              <w:t xml:space="preserve"> </w:t>
            </w:r>
            <w:r w:rsidRPr="00CA5030">
              <w:rPr>
                <w:lang w:val="x-none"/>
              </w:rPr>
              <w:t>Part 2 contains the</w:t>
            </w:r>
            <w:r w:rsidRPr="004631A8">
              <w:t xml:space="preserve"> second CQI (if </w:t>
            </w:r>
            <w:r w:rsidRPr="00CA5030">
              <w:rPr>
                <w:rFonts w:eastAsia="MS Mincho"/>
              </w:rPr>
              <w:t xml:space="preserve">the higher layer parameter </w:t>
            </w:r>
            <w:r w:rsidRPr="00CA5030">
              <w:rPr>
                <w:rFonts w:eastAsia="MS Mincho"/>
                <w:i/>
                <w:iCs/>
              </w:rPr>
              <w:t>TDCQI</w:t>
            </w:r>
            <w:r w:rsidRPr="00CA5030">
              <w:rPr>
                <w:rFonts w:eastAsia="MS Mincho"/>
              </w:rPr>
              <w:t xml:space="preserve"> is set to </w:t>
            </w:r>
            <w:r w:rsidRPr="00CA5030">
              <w:rPr>
                <w:lang w:val="x-none"/>
              </w:rPr>
              <w:t>'</w:t>
            </w:r>
            <w:r w:rsidRPr="004631A8">
              <w:t>2</w:t>
            </w:r>
            <w:r w:rsidRPr="00CA5030">
              <w:rPr>
                <w:lang w:val="x-none"/>
              </w:rPr>
              <w:t>'</w:t>
            </w:r>
            <w:r w:rsidRPr="004631A8">
              <w:t>) and the</w:t>
            </w:r>
            <w:r w:rsidRPr="00CA5030">
              <w:rPr>
                <w:lang w:val="x-none"/>
              </w:rPr>
              <w:t xml:space="preserve"> PMI of the </w:t>
            </w:r>
            <w:r w:rsidRPr="004631A8">
              <w:t>Enhanced Type II for predicted PMI</w:t>
            </w:r>
            <w:r w:rsidRPr="00CA5030">
              <w:rPr>
                <w:strike/>
              </w:rPr>
              <w:t xml:space="preserve"> </w:t>
            </w:r>
            <w:r w:rsidRPr="00CA5030">
              <w:rPr>
                <w:strike/>
                <w:color w:val="FF0000"/>
              </w:rPr>
              <w:t>or Further Enhanced Type II Port Selection for predicted PMI</w:t>
            </w:r>
            <w:r w:rsidRPr="00CA5030">
              <w:rPr>
                <w:lang w:val="x-none"/>
              </w:rPr>
              <w:t>. Part 1 and 2 are separately encoded.</w:t>
            </w:r>
          </w:p>
        </w:tc>
      </w:tr>
    </w:tbl>
    <w:p w14:paraId="35BBAF85" w14:textId="77777777" w:rsidR="00D32092" w:rsidRPr="00217F68" w:rsidRDefault="00D32092" w:rsidP="00D32092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>
        <w:rPr>
          <w:rFonts w:eastAsiaTheme="minorEastAsia" w:hint="eastAsia"/>
          <w:b/>
          <w:szCs w:val="20"/>
          <w:lang w:val="en-US" w:eastAsia="zh-CN"/>
        </w:rPr>
        <w:t>6</w:t>
      </w:r>
      <w:r w:rsidRPr="00217F68">
        <w:rPr>
          <w:b/>
          <w:szCs w:val="20"/>
          <w:lang w:val="en-US"/>
        </w:rPr>
        <w:t xml:space="preserve">: </w:t>
      </w:r>
    </w:p>
    <w:p w14:paraId="7C495E26" w14:textId="77777777" w:rsidR="00D32092" w:rsidRDefault="00D32092" w:rsidP="00D32092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 xml:space="preserve">Add the text corresponding to </w:t>
      </w:r>
      <w:r w:rsidRPr="0025004B">
        <w:rPr>
          <w:rFonts w:cs="Times New Roman"/>
          <w:b/>
          <w:szCs w:val="20"/>
        </w:rPr>
        <w:t>‘</w:t>
      </w:r>
      <w:r w:rsidRPr="0025004B">
        <w:rPr>
          <w:rFonts w:hint="eastAsia"/>
          <w:b/>
        </w:rPr>
        <w:t xml:space="preserve">the support of </w:t>
      </w:r>
      <w:r w:rsidRPr="00516662">
        <w:rPr>
          <w:rFonts w:eastAsia="宋体" w:cs="Times"/>
          <w:b/>
          <w:i/>
        </w:rPr>
        <w:t>l = (</w:t>
      </w:r>
      <w:r w:rsidRPr="00516662">
        <w:rPr>
          <w:rFonts w:eastAsia="宋体" w:cs="Times"/>
          <w:b/>
          <w:i/>
          <w:iCs/>
        </w:rPr>
        <w:t>n</w:t>
      </w:r>
      <w:r w:rsidRPr="00516662">
        <w:rPr>
          <w:rFonts w:eastAsia="宋体" w:cs="Times"/>
          <w:b/>
          <w:i/>
        </w:rPr>
        <w:t xml:space="preserve"> – </w:t>
      </w:r>
      <w:proofErr w:type="spellStart"/>
      <w:r w:rsidRPr="00516662">
        <w:rPr>
          <w:rFonts w:eastAsia="宋体" w:cs="Times"/>
          <w:b/>
          <w:i/>
          <w:iCs/>
        </w:rPr>
        <w:t>n</w:t>
      </w:r>
      <w:r w:rsidRPr="00516662">
        <w:rPr>
          <w:rFonts w:eastAsia="宋体" w:cs="Times"/>
          <w:b/>
          <w:i/>
          <w:iCs/>
          <w:vertAlign w:val="subscript"/>
        </w:rPr>
        <w:t>CSI</w:t>
      </w:r>
      <w:proofErr w:type="gramStart"/>
      <w:r w:rsidRPr="00516662">
        <w:rPr>
          <w:rFonts w:eastAsia="宋体" w:cs="Times"/>
          <w:b/>
          <w:i/>
          <w:iCs/>
          <w:vertAlign w:val="subscript"/>
        </w:rPr>
        <w:t>,ref</w:t>
      </w:r>
      <w:proofErr w:type="spellEnd"/>
      <w:proofErr w:type="gramEnd"/>
      <w:r w:rsidRPr="00516662">
        <w:rPr>
          <w:rFonts w:eastAsia="宋体" w:cs="Times"/>
          <w:b/>
          <w:i/>
        </w:rPr>
        <w:t xml:space="preserve"> )</w:t>
      </w:r>
      <w:r w:rsidRPr="00516662">
        <w:rPr>
          <w:b/>
          <w:i/>
        </w:rPr>
        <w:t xml:space="preserve"> </w:t>
      </w:r>
      <w:r w:rsidRPr="0025004B">
        <w:rPr>
          <w:b/>
        </w:rPr>
        <w:t>is UE optional</w:t>
      </w:r>
      <w:r w:rsidRPr="0025004B">
        <w:rPr>
          <w:rFonts w:cs="Times New Roman"/>
          <w:b/>
          <w:szCs w:val="20"/>
        </w:rPr>
        <w:t>’</w:t>
      </w:r>
      <w:r>
        <w:rPr>
          <w:rFonts w:cs="Times New Roman" w:hint="eastAsia"/>
          <w:b/>
          <w:szCs w:val="20"/>
        </w:rPr>
        <w:t xml:space="preserve"> as follows.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D25B48" w14:paraId="32344943" w14:textId="77777777" w:rsidTr="00D66E69">
        <w:tc>
          <w:tcPr>
            <w:tcW w:w="9286" w:type="dxa"/>
          </w:tcPr>
          <w:p w14:paraId="2BC5A345" w14:textId="77777777" w:rsidR="00D25B48" w:rsidRPr="000C5419" w:rsidRDefault="00D25B48" w:rsidP="000C5419">
            <w:pPr>
              <w:rPr>
                <w:color w:val="FF0000"/>
              </w:rPr>
            </w:pPr>
            <w:r w:rsidRPr="000C5419">
              <w:rPr>
                <w:rFonts w:eastAsia="MS Mincho"/>
                <w:color w:val="000000"/>
              </w:rPr>
              <w:t xml:space="preserve">Subject to UE capability, a UE configured with a </w:t>
            </w:r>
            <w:r w:rsidRPr="000C5419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0C5419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 w:rsidRPr="000C5419">
              <w:rPr>
                <w:rFonts w:eastAsia="MS Mincho"/>
                <w:color w:val="000000"/>
              </w:rPr>
              <w:t xml:space="preserve"> with the higher layer parameter </w:t>
            </w:r>
            <w:r w:rsidRPr="000C5419">
              <w:rPr>
                <w:rFonts w:eastAsia="MS Mincho"/>
                <w:i/>
                <w:iCs/>
                <w:color w:val="000000"/>
              </w:rPr>
              <w:t>N4</w:t>
            </w:r>
            <w:r w:rsidRPr="000C5419">
              <w:rPr>
                <w:rFonts w:eastAsia="MS Mincho"/>
                <w:color w:val="000000"/>
              </w:rPr>
              <w:t xml:space="preserve"> and </w:t>
            </w:r>
            <w:proofErr w:type="spellStart"/>
            <w:r w:rsidRPr="000C5419">
              <w:rPr>
                <w:i/>
              </w:rPr>
              <w:t>reportQuantity</w:t>
            </w:r>
            <w:proofErr w:type="spellEnd"/>
            <w:r w:rsidRPr="00576378">
              <w:t xml:space="preserve"> set to 'cri-RI-PMI-CQI' </w:t>
            </w:r>
            <w:r w:rsidRPr="000C5419">
              <w:rPr>
                <w:rFonts w:eastAsia="MS Mincho"/>
                <w:color w:val="000000"/>
              </w:rPr>
              <w:t xml:space="preserve">is assumed to support UE-side CSI prediction. The reported PMI indicates predicted </w:t>
            </w:r>
            <w:proofErr w:type="spellStart"/>
            <w:r w:rsidRPr="000C5419">
              <w:rPr>
                <w:rFonts w:eastAsia="MS Mincho"/>
                <w:color w:val="000000"/>
              </w:rPr>
              <w:t>precoder</w:t>
            </w:r>
            <w:proofErr w:type="spellEnd"/>
            <w:r w:rsidRPr="000C5419">
              <w:rPr>
                <w:rFonts w:eastAsia="MS Mincho"/>
                <w:color w:val="000000"/>
              </w:rPr>
              <w:t xml:space="preserve"> matrices associated with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4</m:t>
                  </m:r>
                </m:sub>
              </m:sSub>
            </m:oMath>
            <w:r w:rsidRPr="000C5419">
              <w:rPr>
                <w:rFonts w:eastAsia="MS Mincho"/>
                <w:color w:val="000000"/>
              </w:rPr>
              <w:t xml:space="preserve"> consecutive slot intervals, each with duration of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d</m:t>
              </m:r>
            </m:oMath>
            <w:r w:rsidRPr="000C5419">
              <w:rPr>
                <w:rFonts w:eastAsia="MS Mincho"/>
                <w:color w:val="000000"/>
              </w:rPr>
              <w:t xml:space="preserve"> slots, where the value of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4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∈{1,2,4,8}</m:t>
              </m:r>
            </m:oMath>
            <w:r w:rsidRPr="000C5419">
              <w:rPr>
                <w:rFonts w:eastAsia="MS Mincho"/>
                <w:color w:val="000000"/>
              </w:rPr>
              <w:t xml:space="preserve"> is configured by </w:t>
            </w:r>
            <w:r w:rsidRPr="000C5419">
              <w:rPr>
                <w:rFonts w:eastAsia="MS Mincho"/>
                <w:i/>
                <w:iCs/>
                <w:color w:val="000000"/>
              </w:rPr>
              <w:t>N4</w:t>
            </w:r>
            <w:r w:rsidRPr="000C5419">
              <w:rPr>
                <w:rFonts w:eastAsia="MS Mincho"/>
                <w:color w:val="000000"/>
              </w:rPr>
              <w:t xml:space="preserve">. If the UE is configured with an aperiodic CSI-RS resource set for channel measurement, the value, in number of slots, of the time unit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d∈{1,m}</m:t>
              </m:r>
            </m:oMath>
            <w:r w:rsidRPr="000C5419">
              <w:rPr>
                <w:rFonts w:eastAsia="MS Mincho"/>
                <w:color w:val="000000"/>
              </w:rPr>
              <w:t xml:space="preserve"> is configured by higher layer parameter </w:t>
            </w:r>
            <w:r w:rsidRPr="000C5419">
              <w:rPr>
                <w:rFonts w:eastAsia="MS Mincho"/>
                <w:i/>
                <w:iCs/>
                <w:color w:val="000000"/>
              </w:rPr>
              <w:t>d</w:t>
            </w:r>
            <w:r w:rsidRPr="000C5419">
              <w:rPr>
                <w:rFonts w:eastAsia="MS Mincho"/>
                <w:color w:val="000000"/>
              </w:rPr>
              <w:t xml:space="preserve">, where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m</m:t>
              </m:r>
            </m:oMath>
            <w:r w:rsidRPr="000C5419">
              <w:rPr>
                <w:rFonts w:eastAsia="MS Mincho"/>
                <w:color w:val="000000"/>
              </w:rPr>
              <w:t xml:space="preserve"> is defined in Clause 5.2.1.4.1. If the UE is configured with a periodic or semi-persistent CSI-RS resource set for channel measurement, the value of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d</m:t>
              </m:r>
            </m:oMath>
            <w:r w:rsidRPr="000C5419">
              <w:rPr>
                <w:rFonts w:eastAsia="MS Mincho"/>
                <w:color w:val="000000"/>
              </w:rPr>
              <w:t xml:space="preserve"> is equal to the periodicity of the CSI-RS resource. The earliest of the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4</m:t>
                  </m:r>
                </m:sub>
              </m:sSub>
            </m:oMath>
            <w:r w:rsidRPr="000C5419">
              <w:rPr>
                <w:rFonts w:eastAsia="MS Mincho"/>
                <w:color w:val="000000"/>
              </w:rPr>
              <w:t xml:space="preserve"> slot intervals starts at </w:t>
            </w:r>
            <w:proofErr w:type="gramStart"/>
            <w:r w:rsidRPr="000C5419">
              <w:rPr>
                <w:rFonts w:eastAsia="MS Mincho"/>
                <w:color w:val="000000"/>
              </w:rPr>
              <w:t xml:space="preserve">slot </w:t>
            </w:r>
            <w:proofErr w:type="gramEnd"/>
            <m:oMath>
              <m:r>
                <w:rPr>
                  <w:rFonts w:ascii="Cambria Math" w:eastAsia="MS Mincho" w:hAnsi="Cambria Math"/>
                  <w:color w:val="000000"/>
                </w:rPr>
                <m:t>l=n+δ</m:t>
              </m:r>
            </m:oMath>
            <w:r w:rsidRPr="000C5419">
              <w:rPr>
                <w:rFonts w:eastAsia="MS Mincho"/>
                <w:color w:val="000000"/>
              </w:rPr>
              <w:t xml:space="preserve">, where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n</m:t>
              </m:r>
            </m:oMath>
            <w:r w:rsidRPr="000C5419">
              <w:rPr>
                <w:rFonts w:eastAsia="MS Mincho"/>
                <w:color w:val="000000"/>
              </w:rPr>
              <w:t xml:space="preserve"> is the uplink slot in which the CSI is reported and the slot offset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δ</m:t>
              </m:r>
            </m:oMath>
            <w:r w:rsidRPr="000C5419">
              <w:rPr>
                <w:rFonts w:eastAsia="MS Mincho"/>
                <w:color w:val="000000"/>
              </w:rPr>
              <w:t xml:space="preserve"> is configured by higher layer parameter </w:t>
            </w:r>
            <w:r w:rsidRPr="000C5419">
              <w:rPr>
                <w:rFonts w:eastAsia="MS Mincho"/>
                <w:i/>
                <w:iCs/>
                <w:color w:val="000000"/>
              </w:rPr>
              <w:t>delta</w:t>
            </w:r>
            <w:r w:rsidRPr="000C5419">
              <w:rPr>
                <w:rFonts w:hint="eastAsia"/>
                <w:iCs/>
                <w:color w:val="000000"/>
              </w:rPr>
              <w:t xml:space="preserve"> </w:t>
            </w:r>
            <w:r w:rsidRPr="000C5419">
              <w:rPr>
                <w:rFonts w:hint="eastAsia"/>
                <w:iCs/>
                <w:color w:val="FF0000"/>
              </w:rPr>
              <w:t xml:space="preserve">and </w:t>
            </w:r>
            <m:oMath>
              <m:r>
                <w:rPr>
                  <w:rFonts w:ascii="Cambria Math" w:eastAsia="MS Mincho" w:hAnsi="Cambria Math"/>
                  <w:color w:val="FF0000"/>
                </w:rPr>
                <m:t>δ∈{-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FF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FF0000"/>
                    </w:rPr>
                    <m:t>CSI_ref</m:t>
                  </m:r>
                </m:sub>
              </m:sSub>
              <m:r>
                <w:rPr>
                  <w:rFonts w:ascii="Cambria Math" w:eastAsia="MS Mincho" w:hAnsi="Cambria Math"/>
                  <w:color w:val="FF0000"/>
                </w:rPr>
                <m:t>,0,1,2}</m:t>
              </m:r>
            </m:oMath>
            <w:r w:rsidRPr="000C5419">
              <w:rPr>
                <w:rFonts w:hint="eastAsia"/>
                <w:color w:val="FF0000"/>
              </w:rPr>
              <w:t xml:space="preserve"> </w:t>
            </w:r>
            <w:r w:rsidRPr="000C5419">
              <w:rPr>
                <w:rFonts w:eastAsia="MS Mincho"/>
                <w:color w:val="FF0000"/>
              </w:rPr>
              <w:t xml:space="preserve">with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FF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FF0000"/>
                    </w:rPr>
                    <m:t>CSI_ref</m:t>
                  </m:r>
                </m:sub>
              </m:sSub>
            </m:oMath>
            <w:r w:rsidRPr="000C5419">
              <w:rPr>
                <w:rFonts w:eastAsia="MS Mincho"/>
                <w:color w:val="FF0000"/>
              </w:rPr>
              <w:t xml:space="preserve"> defined in Clause 5.2.2.5.</w:t>
            </w:r>
            <w:r w:rsidRPr="000C5419">
              <w:rPr>
                <w:rFonts w:hint="eastAsia"/>
                <w:color w:val="FF0000"/>
              </w:rPr>
              <w:t xml:space="preserve"> T</w:t>
            </w:r>
            <w:r w:rsidRPr="000C5419">
              <w:rPr>
                <w:rFonts w:eastAsia="MS Mincho"/>
                <w:color w:val="FF0000"/>
              </w:rPr>
              <w:t xml:space="preserve">he value </w:t>
            </w:r>
            <m:oMath>
              <m:r>
                <w:rPr>
                  <w:rFonts w:ascii="Cambria Math" w:eastAsia="MS Mincho" w:hAnsi="Cambria Math"/>
                  <w:color w:val="FF0000"/>
                </w:rPr>
                <m:t>δ=-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FF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FF0000"/>
                    </w:rPr>
                    <m:t>CSI_ref</m:t>
                  </m:r>
                </m:sub>
              </m:sSub>
            </m:oMath>
            <w:r w:rsidRPr="000C5419">
              <w:rPr>
                <w:rFonts w:eastAsia="MS Mincho"/>
                <w:color w:val="FF0000"/>
              </w:rPr>
              <w:t xml:space="preserve"> can be configured</w:t>
            </w:r>
            <w:r w:rsidRPr="000C5419">
              <w:rPr>
                <w:rFonts w:hint="eastAsia"/>
                <w:color w:val="FF0000"/>
              </w:rPr>
              <w:t xml:space="preserve"> subject to UE capability.</w:t>
            </w:r>
          </w:p>
          <w:p w14:paraId="58155339" w14:textId="77777777" w:rsidR="00D25B48" w:rsidRPr="000C5419" w:rsidRDefault="00D25B48" w:rsidP="000C5419">
            <w:pPr>
              <w:rPr>
                <w:rFonts w:eastAsia="MS Mincho"/>
                <w:color w:val="000000"/>
              </w:rPr>
            </w:pPr>
            <w:r w:rsidRPr="000C5419">
              <w:rPr>
                <w:rFonts w:eastAsia="MS Mincho"/>
                <w:color w:val="000000"/>
              </w:rPr>
              <w:t>-</w:t>
            </w:r>
            <w:r w:rsidRPr="000C5419">
              <w:rPr>
                <w:rFonts w:eastAsia="MS Mincho"/>
                <w:color w:val="000000"/>
              </w:rPr>
              <w:tab/>
            </w:r>
            <w:proofErr w:type="gramStart"/>
            <w:r w:rsidRPr="000C5419">
              <w:rPr>
                <w:rFonts w:eastAsia="MS Mincho"/>
                <w:color w:val="000000"/>
              </w:rPr>
              <w:t xml:space="preserve">For </w:t>
            </w:r>
            <w:proofErr w:type="gramEnd"/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4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=1</m:t>
              </m:r>
            </m:oMath>
            <w:r w:rsidRPr="000C5419">
              <w:rPr>
                <w:rFonts w:eastAsia="MS Mincho"/>
                <w:color w:val="000000"/>
              </w:rPr>
              <w:t xml:space="preserve">, the UE is expected to report a predicted PMI for slot interval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[l,l+d-1]</m:t>
              </m:r>
            </m:oMath>
            <w:r w:rsidRPr="000C5419">
              <w:rPr>
                <w:rFonts w:eastAsia="MS Mincho"/>
              </w:rPr>
              <w:t>,</w:t>
            </w:r>
            <w:r w:rsidRPr="000C5419">
              <w:rPr>
                <w:rFonts w:eastAsia="MS Mincho"/>
                <w:strike/>
                <w:color w:val="FF0000"/>
              </w:rPr>
              <w:t xml:space="preserve"> where the initial slot </w:t>
            </w:r>
            <m:oMath>
              <m:r>
                <w:rPr>
                  <w:rFonts w:ascii="Cambria Math" w:eastAsia="MS Mincho" w:hAnsi="Cambria Math"/>
                  <w:strike/>
                  <w:color w:val="FF0000"/>
                </w:rPr>
                <m:t>l</m:t>
              </m:r>
            </m:oMath>
            <w:r w:rsidRPr="000C5419">
              <w:rPr>
                <w:rFonts w:eastAsia="MS Mincho"/>
                <w:strike/>
                <w:color w:val="FF0000"/>
              </w:rPr>
              <w:t xml:space="preserve"> is configured by the slot offset </w:t>
            </w:r>
            <m:oMath>
              <m:r>
                <w:rPr>
                  <w:rFonts w:ascii="Cambria Math" w:eastAsia="MS Mincho" w:hAnsi="Cambria Math"/>
                  <w:strike/>
                  <w:color w:val="FF0000"/>
                </w:rPr>
                <m:t>δ∈{-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strike/>
                      <w:color w:val="FF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trike/>
                      <w:color w:val="FF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strike/>
                      <w:color w:val="FF0000"/>
                    </w:rPr>
                    <m:t>CSI_ref</m:t>
                  </m:r>
                </m:sub>
              </m:sSub>
              <m:r>
                <w:rPr>
                  <w:rFonts w:ascii="Cambria Math" w:eastAsia="MS Mincho" w:hAnsi="Cambria Math"/>
                  <w:strike/>
                  <w:color w:val="FF0000"/>
                </w:rPr>
                <m:t>,0,1,2}</m:t>
              </m:r>
            </m:oMath>
            <w:r w:rsidRPr="000C5419">
              <w:rPr>
                <w:rFonts w:eastAsia="MS Mincho"/>
                <w:strike/>
                <w:color w:val="FF0000"/>
              </w:rPr>
              <w:t xml:space="preserve"> and </w:t>
            </w:r>
            <w:r w:rsidRPr="000C5419">
              <w:rPr>
                <w:rFonts w:eastAsia="MS Mincho"/>
              </w:rPr>
              <w:t xml:space="preserve">the value </w:t>
            </w:r>
            <m:oMath>
              <m:r>
                <w:rPr>
                  <w:rFonts w:ascii="Cambria Math" w:eastAsia="MS Mincho" w:hAnsi="Cambria Math"/>
                </w:rPr>
                <m:t>δ=-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</w:rPr>
                    <m:t>CSI_ref</m:t>
                  </m:r>
                </m:sub>
              </m:sSub>
            </m:oMath>
            <w:r w:rsidRPr="000C5419">
              <w:rPr>
                <w:rFonts w:eastAsia="MS Mincho"/>
              </w:rPr>
              <w:t xml:space="preserve"> can be configured only for </w:t>
            </w:r>
            <m:oMath>
              <m:r>
                <w:rPr>
                  <w:rFonts w:ascii="Cambria Math" w:eastAsia="MS Mincho" w:hAnsi="Cambria Math"/>
                </w:rPr>
                <m:t>d&gt;1</m:t>
              </m:r>
            </m:oMath>
            <w:r w:rsidRPr="000C5419">
              <w:rPr>
                <w:rFonts w:eastAsia="MS Mincho"/>
                <w:color w:val="000000"/>
              </w:rPr>
              <w:t>.</w:t>
            </w:r>
            <w:r w:rsidRPr="000C5419">
              <w:rPr>
                <w:rFonts w:hint="eastAsia"/>
                <w:color w:val="000000"/>
              </w:rPr>
              <w:t xml:space="preserve"> </w:t>
            </w:r>
            <w:r w:rsidRPr="000C5419">
              <w:rPr>
                <w:rFonts w:eastAsia="MS Mincho"/>
                <w:color w:val="000000"/>
              </w:rPr>
              <w:t xml:space="preserve">A UE can be configured with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4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=1</m:t>
              </m:r>
            </m:oMath>
            <w:r w:rsidRPr="000C5419">
              <w:rPr>
                <w:rFonts w:eastAsia="MS Mincho"/>
                <w:color w:val="000000"/>
              </w:rPr>
              <w:t xml:space="preserve"> if the higher layer parameter </w:t>
            </w:r>
            <w:proofErr w:type="spellStart"/>
            <w:r w:rsidRPr="000C5419">
              <w:rPr>
                <w:rFonts w:eastAsia="MS Mincho"/>
                <w:i/>
                <w:iCs/>
                <w:color w:val="000000"/>
              </w:rPr>
              <w:t>codebookType</w:t>
            </w:r>
            <w:proofErr w:type="spellEnd"/>
            <w:r w:rsidRPr="000C5419">
              <w:rPr>
                <w:rFonts w:eastAsia="MS Mincho"/>
                <w:color w:val="000000"/>
              </w:rPr>
              <w:t xml:space="preserve"> is set to 'typeII-Doppler-r18', or 'typeII-Doppler-PortSelection-r18'.</w:t>
            </w:r>
          </w:p>
          <w:p w14:paraId="4526A4A6" w14:textId="77777777" w:rsidR="00D25B48" w:rsidRPr="000C5419" w:rsidRDefault="00D25B48" w:rsidP="000C5419">
            <w:pPr>
              <w:rPr>
                <w:rFonts w:eastAsia="MS Mincho"/>
                <w:color w:val="000000"/>
              </w:rPr>
            </w:pPr>
            <w:r w:rsidRPr="000C5419">
              <w:rPr>
                <w:rFonts w:eastAsia="MS Mincho"/>
                <w:color w:val="000000"/>
              </w:rPr>
              <w:t>-</w:t>
            </w:r>
            <w:r w:rsidRPr="000C5419">
              <w:rPr>
                <w:rFonts w:eastAsia="MS Mincho"/>
                <w:color w:val="000000"/>
              </w:rPr>
              <w:tab/>
              <w:t xml:space="preserve">The reported CQI is associated with slot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l</m:t>
              </m:r>
            </m:oMath>
            <w:r w:rsidRPr="000C5419">
              <w:rPr>
                <w:rFonts w:eastAsia="MS Mincho"/>
                <w:color w:val="000000"/>
              </w:rPr>
              <w:t xml:space="preserve"> and the reported PMI.</w:t>
            </w:r>
          </w:p>
          <w:p w14:paraId="3DB70B2B" w14:textId="59E2BF8B" w:rsidR="00D25B48" w:rsidRDefault="00D25B48" w:rsidP="0073416E">
            <w:r w:rsidRPr="000C5419">
              <w:rPr>
                <w:rFonts w:eastAsia="MS Mincho"/>
                <w:color w:val="000000"/>
              </w:rPr>
              <w:t>-</w:t>
            </w:r>
            <w:r w:rsidRPr="000C5419">
              <w:rPr>
                <w:rFonts w:eastAsia="MS Mincho"/>
                <w:color w:val="000000"/>
              </w:rPr>
              <w:tab/>
            </w:r>
            <w:proofErr w:type="gramStart"/>
            <w:r w:rsidRPr="000C5419">
              <w:rPr>
                <w:rFonts w:eastAsia="MS Mincho"/>
                <w:color w:val="000000"/>
              </w:rPr>
              <w:t xml:space="preserve">For </w:t>
            </w:r>
            <w:proofErr w:type="gramEnd"/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4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&gt;1</m:t>
              </m:r>
            </m:oMath>
            <w:r w:rsidRPr="000C5419">
              <w:rPr>
                <w:rFonts w:eastAsia="MS Mincho"/>
                <w:color w:val="000000"/>
              </w:rPr>
              <w:t xml:space="preserve">, the UE is expected to report a PMI which indicates predicted </w:t>
            </w:r>
            <w:proofErr w:type="spellStart"/>
            <w:r w:rsidRPr="000C5419">
              <w:rPr>
                <w:rFonts w:eastAsia="MS Mincho"/>
                <w:color w:val="000000"/>
              </w:rPr>
              <w:t>precoder</w:t>
            </w:r>
            <w:proofErr w:type="spellEnd"/>
            <w:r w:rsidRPr="000C5419">
              <w:rPr>
                <w:rFonts w:eastAsia="MS Mincho"/>
                <w:color w:val="000000"/>
              </w:rPr>
              <w:t xml:space="preserve"> matrices associated with slot intervals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[l+j⋅d, l+(j+1)⋅d-1]</m:t>
              </m:r>
            </m:oMath>
            <w:r w:rsidRPr="000C5419">
              <w:rPr>
                <w:rFonts w:eastAsia="MS Mincho"/>
                <w:color w:val="000000"/>
              </w:rPr>
              <w:t xml:space="preserve">, for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j=0,…,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4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-1</m:t>
              </m:r>
            </m:oMath>
            <w:r w:rsidRPr="000C5419">
              <w:rPr>
                <w:rFonts w:eastAsia="MS Mincho"/>
                <w:strike/>
                <w:color w:val="FF0000"/>
              </w:rPr>
              <w:t xml:space="preserve">, where the initial slot </w:t>
            </w:r>
            <m:oMath>
              <m:r>
                <w:rPr>
                  <w:rFonts w:ascii="Cambria Math" w:eastAsia="MS Mincho" w:hAnsi="Cambria Math"/>
                  <w:strike/>
                  <w:color w:val="FF0000"/>
                </w:rPr>
                <m:t>l</m:t>
              </m:r>
            </m:oMath>
            <w:r w:rsidRPr="000C5419">
              <w:rPr>
                <w:rFonts w:eastAsia="MS Mincho"/>
                <w:strike/>
                <w:color w:val="FF0000"/>
              </w:rPr>
              <w:t xml:space="preserve"> is configured by the slot offset </w:t>
            </w:r>
            <m:oMath>
              <m:r>
                <w:rPr>
                  <w:rFonts w:ascii="Cambria Math" w:eastAsia="MS Mincho" w:hAnsi="Cambria Math"/>
                  <w:strike/>
                  <w:color w:val="FF0000"/>
                </w:rPr>
                <m:t>δ∈{-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strike/>
                      <w:color w:val="FF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trike/>
                      <w:color w:val="FF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strike/>
                      <w:color w:val="FF0000"/>
                    </w:rPr>
                    <m:t>CSI_ref</m:t>
                  </m:r>
                </m:sub>
              </m:sSub>
              <m:r>
                <w:rPr>
                  <w:rFonts w:ascii="Cambria Math" w:eastAsia="MS Mincho" w:hAnsi="Cambria Math"/>
                  <w:strike/>
                  <w:color w:val="FF0000"/>
                </w:rPr>
                <m:t>,0,1,2}</m:t>
              </m:r>
            </m:oMath>
            <w:r w:rsidRPr="000C5419">
              <w:rPr>
                <w:rFonts w:eastAsia="MS Mincho"/>
                <w:strike/>
                <w:color w:val="FF0000"/>
              </w:rPr>
              <w:t xml:space="preserve">, with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strike/>
                      <w:color w:val="FF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trike/>
                      <w:color w:val="FF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strike/>
                      <w:color w:val="FF0000"/>
                    </w:rPr>
                    <m:t>CSI_ref</m:t>
                  </m:r>
                </m:sub>
              </m:sSub>
            </m:oMath>
            <w:r w:rsidRPr="000C5419">
              <w:rPr>
                <w:rFonts w:eastAsia="MS Mincho"/>
                <w:strike/>
                <w:color w:val="FF0000"/>
              </w:rPr>
              <w:t xml:space="preserve"> defined in Clause 5.2.2.5</w:t>
            </w:r>
            <w:r w:rsidRPr="000C5419">
              <w:rPr>
                <w:rFonts w:eastAsia="MS Mincho"/>
                <w:color w:val="000000"/>
              </w:rPr>
              <w:t xml:space="preserve">. A UE can be configured with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4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&gt;1</m:t>
              </m:r>
            </m:oMath>
            <w:r w:rsidRPr="000C5419">
              <w:rPr>
                <w:rFonts w:eastAsia="MS Mincho"/>
                <w:color w:val="000000"/>
              </w:rPr>
              <w:t xml:space="preserve"> if the higher layer parameter </w:t>
            </w:r>
            <w:proofErr w:type="spellStart"/>
            <w:r w:rsidRPr="000C5419">
              <w:rPr>
                <w:rFonts w:eastAsia="MS Mincho"/>
                <w:i/>
                <w:iCs/>
                <w:color w:val="000000"/>
              </w:rPr>
              <w:t>codebookType</w:t>
            </w:r>
            <w:proofErr w:type="spellEnd"/>
            <w:r w:rsidRPr="000C5419">
              <w:rPr>
                <w:rFonts w:eastAsia="MS Mincho"/>
                <w:color w:val="000000"/>
              </w:rPr>
              <w:t xml:space="preserve"> is set to 'typeII-Doppler-r18'.</w:t>
            </w:r>
          </w:p>
        </w:tc>
      </w:tr>
    </w:tbl>
    <w:p w14:paraId="3D21AC59" w14:textId="77777777" w:rsidR="0037136A" w:rsidRDefault="0037136A" w:rsidP="0037136A">
      <w:pPr>
        <w:pStyle w:val="Normal9pointspacing"/>
        <w:spacing w:beforeLines="50" w:before="120" w:after="50"/>
        <w:rPr>
          <w:rFonts w:eastAsiaTheme="minorEastAsia"/>
          <w:b/>
          <w:szCs w:val="20"/>
          <w:lang w:val="en-US" w:eastAsia="zh-CN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>
        <w:rPr>
          <w:rFonts w:eastAsiaTheme="minorEastAsia" w:hint="eastAsia"/>
          <w:b/>
          <w:szCs w:val="20"/>
          <w:lang w:val="en-US" w:eastAsia="zh-CN"/>
        </w:rPr>
        <w:t>7</w:t>
      </w:r>
      <w:r w:rsidRPr="00217F68">
        <w:rPr>
          <w:b/>
          <w:szCs w:val="20"/>
          <w:lang w:val="en-US"/>
        </w:rPr>
        <w:t xml:space="preserve">: </w:t>
      </w:r>
    </w:p>
    <w:p w14:paraId="48E25E8B" w14:textId="77777777" w:rsidR="00F33392" w:rsidRPr="008968A4" w:rsidRDefault="00F33392" w:rsidP="00F33392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 w:rsidRPr="008968A4">
        <w:rPr>
          <w:rFonts w:cs="Times New Roman"/>
          <w:b/>
          <w:szCs w:val="20"/>
        </w:rPr>
        <w:t>R</w:t>
      </w:r>
      <w:r w:rsidRPr="008968A4">
        <w:rPr>
          <w:rFonts w:cs="Times New Roman" w:hint="eastAsia"/>
          <w:b/>
          <w:szCs w:val="20"/>
        </w:rPr>
        <w:t xml:space="preserve">evise the text corresponding to </w:t>
      </w:r>
      <w:r w:rsidRPr="008968A4">
        <w:rPr>
          <w:rFonts w:cs="Times New Roman"/>
          <w:b/>
          <w:szCs w:val="20"/>
        </w:rPr>
        <w:t>‘</w:t>
      </w:r>
      <w:r w:rsidRPr="008968A4">
        <w:rPr>
          <w:rFonts w:eastAsia="MS Mincho"/>
          <w:b/>
          <w:color w:val="000000"/>
        </w:rPr>
        <w:t xml:space="preserve">the value </w:t>
      </w:r>
      <m:oMath>
        <m:r>
          <m:rPr>
            <m:sty m:val="bi"/>
          </m:rPr>
          <w:rPr>
            <w:rFonts w:ascii="Cambria Math" w:eastAsia="MS Mincho" w:hAnsi="Cambria Math"/>
            <w:color w:val="000000"/>
          </w:rPr>
          <m:t>δ=-</m:t>
        </m:r>
        <m:sSub>
          <m:sSubPr>
            <m:ctrlPr>
              <w:rPr>
                <w:rFonts w:ascii="Cambria Math" w:eastAsia="MS Mincho" w:hAnsi="Cambria Math"/>
                <w:b/>
                <w:i/>
                <w:color w:val="000000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/>
                <w:color w:val="00000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MS Mincho" w:hAnsi="Cambria Math"/>
                <w:color w:val="000000"/>
              </w:rPr>
              <m:t>CSI_ref</m:t>
            </m:r>
          </m:sub>
        </m:sSub>
      </m:oMath>
      <w:r w:rsidRPr="008968A4">
        <w:rPr>
          <w:rFonts w:eastAsia="MS Mincho"/>
          <w:b/>
          <w:color w:val="000000"/>
        </w:rPr>
        <w:t xml:space="preserve"> can be configured only </w:t>
      </w:r>
      <w:proofErr w:type="gramStart"/>
      <w:r w:rsidRPr="008968A4">
        <w:rPr>
          <w:rFonts w:eastAsia="MS Mincho"/>
          <w:b/>
          <w:color w:val="000000"/>
        </w:rPr>
        <w:t xml:space="preserve">for </w:t>
      </w:r>
      <w:proofErr w:type="gramEnd"/>
      <m:oMath>
        <m:r>
          <m:rPr>
            <m:sty m:val="bi"/>
          </m:rPr>
          <w:rPr>
            <w:rFonts w:ascii="Cambria Math" w:eastAsia="MS Mincho" w:hAnsi="Cambria Math"/>
            <w:color w:val="000000"/>
          </w:rPr>
          <m:t>d&gt;1</m:t>
        </m:r>
      </m:oMath>
      <w:r w:rsidRPr="008968A4">
        <w:rPr>
          <w:rFonts w:cs="Times New Roman"/>
          <w:b/>
          <w:szCs w:val="20"/>
        </w:rPr>
        <w:t>’</w:t>
      </w:r>
      <w:r w:rsidRPr="008968A4">
        <w:rPr>
          <w:rFonts w:cs="Times New Roman" w:hint="eastAsia"/>
          <w:b/>
          <w:szCs w:val="20"/>
        </w:rPr>
        <w:t xml:space="preserve"> as follows.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F33392" w14:paraId="5095E263" w14:textId="77777777" w:rsidTr="00D66E69">
        <w:tc>
          <w:tcPr>
            <w:tcW w:w="9286" w:type="dxa"/>
          </w:tcPr>
          <w:p w14:paraId="2F51DAA1" w14:textId="77777777" w:rsidR="00F33392" w:rsidRPr="00D44AAA" w:rsidRDefault="00F33392" w:rsidP="00D66E69">
            <w:pPr>
              <w:rPr>
                <w:rFonts w:eastAsia="MS Mincho"/>
                <w:color w:val="000000"/>
              </w:rPr>
            </w:pPr>
            <w:r w:rsidRPr="00D44AAA">
              <w:rPr>
                <w:rFonts w:eastAsia="MS Mincho"/>
                <w:color w:val="000000"/>
              </w:rPr>
              <w:t xml:space="preserve">Subject to UE capability, a UE configured with a </w:t>
            </w:r>
            <w:r w:rsidRPr="00D44AAA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D44AAA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 w:rsidRPr="00D44AAA">
              <w:rPr>
                <w:rFonts w:eastAsia="MS Mincho"/>
                <w:color w:val="000000"/>
              </w:rPr>
              <w:t xml:space="preserve"> with the higher layer parameter </w:t>
            </w:r>
            <w:r w:rsidRPr="00D44AAA">
              <w:rPr>
                <w:rFonts w:eastAsia="MS Mincho"/>
                <w:i/>
                <w:iCs/>
                <w:color w:val="000000"/>
              </w:rPr>
              <w:t>N4</w:t>
            </w:r>
            <w:r w:rsidRPr="00D44AAA">
              <w:rPr>
                <w:rFonts w:eastAsia="MS Mincho"/>
                <w:color w:val="000000"/>
              </w:rPr>
              <w:t xml:space="preserve"> and </w:t>
            </w:r>
            <w:proofErr w:type="spellStart"/>
            <w:r w:rsidRPr="00D44AAA">
              <w:rPr>
                <w:i/>
              </w:rPr>
              <w:t>reportQuantity</w:t>
            </w:r>
            <w:proofErr w:type="spellEnd"/>
            <w:r w:rsidRPr="00576378">
              <w:t xml:space="preserve"> set to 'cri-RI-PMI-CQI' </w:t>
            </w:r>
            <w:r w:rsidRPr="00D44AAA">
              <w:rPr>
                <w:rFonts w:eastAsia="MS Mincho"/>
                <w:color w:val="000000"/>
              </w:rPr>
              <w:t xml:space="preserve">is assumed to support UE-side CSI prediction. The reported PMI indicates predicted </w:t>
            </w:r>
            <w:proofErr w:type="spellStart"/>
            <w:r w:rsidRPr="00D44AAA">
              <w:rPr>
                <w:rFonts w:eastAsia="MS Mincho"/>
                <w:color w:val="000000"/>
              </w:rPr>
              <w:t>precoder</w:t>
            </w:r>
            <w:proofErr w:type="spellEnd"/>
            <w:r w:rsidRPr="00D44AAA">
              <w:rPr>
                <w:rFonts w:eastAsia="MS Mincho"/>
                <w:color w:val="000000"/>
              </w:rPr>
              <w:t xml:space="preserve"> matrices associated with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4</m:t>
                  </m:r>
                </m:sub>
              </m:sSub>
            </m:oMath>
            <w:r w:rsidRPr="00D44AAA">
              <w:rPr>
                <w:rFonts w:eastAsia="MS Mincho"/>
                <w:color w:val="000000"/>
              </w:rPr>
              <w:t xml:space="preserve"> consecutive slot intervals, each with duration of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d</m:t>
              </m:r>
            </m:oMath>
            <w:r w:rsidRPr="00D44AAA">
              <w:rPr>
                <w:rFonts w:eastAsia="MS Mincho"/>
                <w:color w:val="000000"/>
              </w:rPr>
              <w:t xml:space="preserve"> slots, where the value of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4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∈{1,2,4,8}</m:t>
              </m:r>
            </m:oMath>
            <w:r w:rsidRPr="00D44AAA">
              <w:rPr>
                <w:rFonts w:eastAsia="MS Mincho"/>
                <w:color w:val="000000"/>
              </w:rPr>
              <w:t xml:space="preserve"> is configured by </w:t>
            </w:r>
            <w:r w:rsidRPr="00D44AAA">
              <w:rPr>
                <w:rFonts w:eastAsia="MS Mincho"/>
                <w:i/>
                <w:iCs/>
                <w:color w:val="000000"/>
              </w:rPr>
              <w:t>N4</w:t>
            </w:r>
            <w:r w:rsidRPr="00D44AAA">
              <w:rPr>
                <w:rFonts w:eastAsia="MS Mincho"/>
                <w:color w:val="000000"/>
              </w:rPr>
              <w:t xml:space="preserve">. If the UE is configured with an aperiodic CSI-RS resource set for channel measurement, the value, in number of slots, of the time unit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d∈{1,m}</m:t>
              </m:r>
            </m:oMath>
            <w:r w:rsidRPr="00D44AAA">
              <w:rPr>
                <w:rFonts w:eastAsia="MS Mincho"/>
                <w:color w:val="000000"/>
              </w:rPr>
              <w:t xml:space="preserve"> is configured by higher layer parameter </w:t>
            </w:r>
            <w:r w:rsidRPr="00D44AAA">
              <w:rPr>
                <w:rFonts w:eastAsia="MS Mincho"/>
                <w:i/>
                <w:iCs/>
                <w:color w:val="000000"/>
              </w:rPr>
              <w:t>d</w:t>
            </w:r>
            <w:r w:rsidRPr="00D44AAA">
              <w:rPr>
                <w:rFonts w:eastAsia="MS Mincho"/>
                <w:color w:val="000000"/>
              </w:rPr>
              <w:t xml:space="preserve">, where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m</m:t>
              </m:r>
            </m:oMath>
            <w:r w:rsidRPr="00D44AAA">
              <w:rPr>
                <w:rFonts w:eastAsia="MS Mincho"/>
                <w:color w:val="000000"/>
              </w:rPr>
              <w:t xml:space="preserve"> is defined in Clause 5.2.1.4.1. If the UE is configured with a periodic or semi-persistent CSI-RS resource set for channel measurement, the value of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d</m:t>
              </m:r>
            </m:oMath>
            <w:r w:rsidRPr="00D44AAA">
              <w:rPr>
                <w:rFonts w:eastAsia="MS Mincho"/>
                <w:color w:val="000000"/>
              </w:rPr>
              <w:t xml:space="preserve"> is equal to the periodicity of the CSI-RS resource. The earliest of the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4</m:t>
                  </m:r>
                </m:sub>
              </m:sSub>
            </m:oMath>
            <w:r w:rsidRPr="00D44AAA">
              <w:rPr>
                <w:rFonts w:eastAsia="MS Mincho"/>
                <w:color w:val="000000"/>
              </w:rPr>
              <w:t xml:space="preserve"> slot intervals starts at </w:t>
            </w:r>
            <w:proofErr w:type="gramStart"/>
            <w:r w:rsidRPr="00D44AAA">
              <w:rPr>
                <w:rFonts w:eastAsia="MS Mincho"/>
                <w:color w:val="000000"/>
              </w:rPr>
              <w:t xml:space="preserve">slot </w:t>
            </w:r>
            <w:proofErr w:type="gramEnd"/>
            <m:oMath>
              <m:r>
                <w:rPr>
                  <w:rFonts w:ascii="Cambria Math" w:eastAsia="MS Mincho" w:hAnsi="Cambria Math"/>
                  <w:color w:val="000000"/>
                </w:rPr>
                <m:t>l=n+δ</m:t>
              </m:r>
            </m:oMath>
            <w:r w:rsidRPr="00D44AAA">
              <w:rPr>
                <w:rFonts w:eastAsia="MS Mincho"/>
                <w:color w:val="000000"/>
              </w:rPr>
              <w:t xml:space="preserve">, where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n</m:t>
              </m:r>
            </m:oMath>
            <w:r w:rsidRPr="00D44AAA">
              <w:rPr>
                <w:rFonts w:eastAsia="MS Mincho"/>
                <w:color w:val="000000"/>
              </w:rPr>
              <w:t xml:space="preserve"> is the uplink slot in which the CSI is reported and the slot offset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δ</m:t>
              </m:r>
            </m:oMath>
            <w:r w:rsidRPr="00D44AAA">
              <w:rPr>
                <w:rFonts w:eastAsia="MS Mincho"/>
                <w:color w:val="000000"/>
              </w:rPr>
              <w:t xml:space="preserve"> is configured by higher layer parameter </w:t>
            </w:r>
            <w:r w:rsidRPr="00D44AAA">
              <w:rPr>
                <w:rFonts w:eastAsia="MS Mincho"/>
                <w:i/>
                <w:iCs/>
                <w:color w:val="000000"/>
              </w:rPr>
              <w:t>delta</w:t>
            </w:r>
            <w:r w:rsidRPr="00D44AAA">
              <w:rPr>
                <w:rFonts w:eastAsia="MS Mincho"/>
                <w:color w:val="000000"/>
              </w:rPr>
              <w:t>.</w:t>
            </w:r>
          </w:p>
          <w:p w14:paraId="723D2E0C" w14:textId="77777777" w:rsidR="00F33392" w:rsidRPr="00D44AAA" w:rsidRDefault="00F33392" w:rsidP="00D66E69">
            <w:pPr>
              <w:rPr>
                <w:rFonts w:eastAsia="MS Mincho"/>
                <w:color w:val="000000"/>
              </w:rPr>
            </w:pPr>
            <w:r w:rsidRPr="00D44AAA">
              <w:rPr>
                <w:rFonts w:eastAsia="MS Mincho"/>
                <w:color w:val="000000"/>
              </w:rPr>
              <w:t>-</w:t>
            </w:r>
            <w:r w:rsidRPr="00D44AAA">
              <w:rPr>
                <w:rFonts w:eastAsia="MS Mincho"/>
                <w:color w:val="000000"/>
              </w:rPr>
              <w:tab/>
            </w:r>
            <w:proofErr w:type="gramStart"/>
            <w:r w:rsidRPr="00D44AAA">
              <w:rPr>
                <w:rFonts w:eastAsia="MS Mincho"/>
                <w:color w:val="000000"/>
              </w:rPr>
              <w:t xml:space="preserve">For </w:t>
            </w:r>
            <w:proofErr w:type="gramEnd"/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4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=1</m:t>
              </m:r>
            </m:oMath>
            <w:r w:rsidRPr="00D44AAA">
              <w:rPr>
                <w:rFonts w:eastAsia="MS Mincho"/>
                <w:color w:val="000000"/>
              </w:rPr>
              <w:t xml:space="preserve">, the UE is expected to report a predicted PMI for slot interval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[l,l+d-1]</m:t>
              </m:r>
            </m:oMath>
            <w:r w:rsidRPr="00D44AAA">
              <w:rPr>
                <w:rFonts w:eastAsia="MS Mincho"/>
                <w:color w:val="000000"/>
              </w:rPr>
              <w:t xml:space="preserve">, where the initial slot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l</m:t>
              </m:r>
            </m:oMath>
            <w:r w:rsidRPr="00D44AAA">
              <w:rPr>
                <w:rFonts w:eastAsia="MS Mincho"/>
                <w:color w:val="000000"/>
              </w:rPr>
              <w:t xml:space="preserve"> is configured by the slot offset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δ∈{-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CSI_ref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,0,1,2}</m:t>
              </m:r>
            </m:oMath>
            <w:r w:rsidRPr="00D44AAA">
              <w:rPr>
                <w:rFonts w:eastAsia="MS Mincho"/>
                <w:color w:val="000000"/>
              </w:rPr>
              <w:t xml:space="preserve"> </w:t>
            </w:r>
            <w:r w:rsidRPr="000F457E">
              <w:rPr>
                <w:rFonts w:eastAsia="MS Mincho"/>
                <w:strike/>
                <w:color w:val="FF0000"/>
              </w:rPr>
              <w:t xml:space="preserve">and the value </w:t>
            </w:r>
            <m:oMath>
              <m:r>
                <w:rPr>
                  <w:rFonts w:ascii="Cambria Math" w:eastAsia="MS Mincho" w:hAnsi="Cambria Math"/>
                  <w:strike/>
                  <w:color w:val="FF0000"/>
                </w:rPr>
                <m:t>δ=-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strike/>
                      <w:color w:val="FF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trike/>
                      <w:color w:val="FF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strike/>
                      <w:color w:val="FF0000"/>
                    </w:rPr>
                    <m:t>CSI_ref</m:t>
                  </m:r>
                </m:sub>
              </m:sSub>
            </m:oMath>
            <w:r w:rsidRPr="000F457E">
              <w:rPr>
                <w:rFonts w:eastAsia="MS Mincho"/>
                <w:strike/>
                <w:color w:val="FF0000"/>
              </w:rPr>
              <w:t xml:space="preserve"> can be configured only for </w:t>
            </w:r>
            <m:oMath>
              <m:r>
                <w:rPr>
                  <w:rFonts w:ascii="Cambria Math" w:eastAsia="MS Mincho" w:hAnsi="Cambria Math"/>
                  <w:strike/>
                  <w:color w:val="FF0000"/>
                </w:rPr>
                <m:t>d&gt;1</m:t>
              </m:r>
            </m:oMath>
            <w:r w:rsidRPr="00E60859">
              <w:rPr>
                <w:rFonts w:eastAsia="MS Mincho"/>
                <w:strike/>
                <w:color w:val="FF0000"/>
              </w:rPr>
              <w:t>.</w:t>
            </w:r>
            <w:r>
              <w:rPr>
                <w:rFonts w:hint="eastAsia"/>
                <w:color w:val="000000"/>
              </w:rPr>
              <w:t xml:space="preserve"> </w:t>
            </w:r>
            <w:r w:rsidRPr="001C61E2">
              <w:rPr>
                <w:rFonts w:hint="eastAsia"/>
                <w:color w:val="FF0000"/>
              </w:rPr>
              <w:t xml:space="preserve">, except for </w:t>
            </w:r>
            <m:oMath>
              <m:r>
                <w:rPr>
                  <w:rFonts w:ascii="Cambria Math" w:eastAsia="MS Mincho" w:hAnsi="Cambria Math"/>
                  <w:color w:val="FF0000"/>
                </w:rPr>
                <m:t>δ=-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FF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FF0000"/>
                    </w:rPr>
                    <m:t>CSI_ref</m:t>
                  </m:r>
                </m:sub>
              </m:sSub>
            </m:oMath>
            <w:r w:rsidRPr="001C61E2">
              <w:rPr>
                <w:rFonts w:hint="eastAsia"/>
                <w:color w:val="FF0000"/>
              </w:rPr>
              <w:t xml:space="preserve"> and </w:t>
            </w:r>
            <w:r w:rsidRPr="001C61E2">
              <w:rPr>
                <w:rFonts w:hint="eastAsia"/>
                <w:i/>
                <w:color w:val="FF0000"/>
              </w:rPr>
              <w:t>d</w:t>
            </w:r>
            <w:r w:rsidRPr="001C61E2">
              <w:rPr>
                <w:rFonts w:hint="eastAsia"/>
                <w:color w:val="FF0000"/>
              </w:rPr>
              <w:t xml:space="preserve">=1, the UE is expected to report a non-predicted PMI </w:t>
            </w:r>
            <w:r w:rsidRPr="001C61E2">
              <w:rPr>
                <w:rFonts w:eastAsia="MS Mincho"/>
                <w:color w:val="FF0000"/>
                <w:lang w:eastAsia="ja-JP"/>
              </w:rPr>
              <w:t xml:space="preserve">as described in </w:t>
            </w:r>
            <w:r w:rsidRPr="001C61E2">
              <w:rPr>
                <w:rFonts w:eastAsia="MS Mincho"/>
                <w:color w:val="FF0000"/>
              </w:rPr>
              <w:t>Clause 5.2.2.</w:t>
            </w:r>
            <w:r w:rsidRPr="001C61E2">
              <w:rPr>
                <w:rFonts w:hint="eastAsia"/>
                <w:color w:val="FF0000"/>
              </w:rPr>
              <w:t xml:space="preserve">2.5 or </w:t>
            </w:r>
            <w:r w:rsidRPr="001C61E2">
              <w:rPr>
                <w:rFonts w:eastAsia="MS Mincho"/>
                <w:color w:val="FF0000"/>
              </w:rPr>
              <w:t>Clause</w:t>
            </w:r>
            <w:r w:rsidRPr="001C61E2">
              <w:rPr>
                <w:rFonts w:hint="eastAsia"/>
                <w:color w:val="FF0000"/>
              </w:rPr>
              <w:t xml:space="preserve"> </w:t>
            </w:r>
            <w:r w:rsidRPr="001C61E2">
              <w:rPr>
                <w:rFonts w:eastAsia="MS Mincho"/>
                <w:color w:val="FF0000"/>
              </w:rPr>
              <w:t>5.2.2.</w:t>
            </w:r>
            <w:r w:rsidRPr="001C61E2">
              <w:rPr>
                <w:rFonts w:hint="eastAsia"/>
                <w:color w:val="FF0000"/>
              </w:rPr>
              <w:t>2.6.</w:t>
            </w:r>
            <w:r>
              <w:rPr>
                <w:rFonts w:hint="eastAsia"/>
                <w:color w:val="000000"/>
              </w:rPr>
              <w:t xml:space="preserve"> </w:t>
            </w:r>
            <w:r w:rsidRPr="00D44AAA">
              <w:rPr>
                <w:rFonts w:eastAsia="MS Mincho"/>
                <w:color w:val="000000"/>
              </w:rPr>
              <w:t xml:space="preserve">A UE can be configured with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4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=1</m:t>
              </m:r>
            </m:oMath>
            <w:r w:rsidRPr="00D44AAA">
              <w:rPr>
                <w:rFonts w:eastAsia="MS Mincho"/>
                <w:color w:val="000000"/>
              </w:rPr>
              <w:t xml:space="preserve"> if the higher layer parameter </w:t>
            </w:r>
            <w:proofErr w:type="spellStart"/>
            <w:r w:rsidRPr="00D44AAA">
              <w:rPr>
                <w:rFonts w:eastAsia="MS Mincho"/>
                <w:i/>
                <w:iCs/>
                <w:color w:val="000000"/>
              </w:rPr>
              <w:t>codebookType</w:t>
            </w:r>
            <w:proofErr w:type="spellEnd"/>
            <w:r w:rsidRPr="00D44AAA">
              <w:rPr>
                <w:rFonts w:eastAsia="MS Mincho"/>
                <w:color w:val="000000"/>
              </w:rPr>
              <w:t xml:space="preserve"> is set to 'typeII-Doppler-r18', or 'typeII-Doppler-PortSelection-r18'.</w:t>
            </w:r>
          </w:p>
          <w:p w14:paraId="301C8137" w14:textId="77777777" w:rsidR="00F33392" w:rsidRDefault="00F33392" w:rsidP="00D66E69"/>
        </w:tc>
      </w:tr>
    </w:tbl>
    <w:p w14:paraId="72A4F4AF" w14:textId="77777777" w:rsidR="00D870FC" w:rsidRDefault="00D870FC" w:rsidP="00D870FC">
      <w:pPr>
        <w:pStyle w:val="Normal9pointspacing"/>
        <w:spacing w:beforeLines="50" w:before="120" w:after="50"/>
        <w:rPr>
          <w:rFonts w:eastAsiaTheme="minorEastAsia"/>
          <w:b/>
          <w:szCs w:val="20"/>
          <w:lang w:val="en-US" w:eastAsia="zh-CN"/>
        </w:rPr>
      </w:pPr>
      <w:r w:rsidRPr="00217F68">
        <w:rPr>
          <w:b/>
          <w:szCs w:val="20"/>
          <w:lang w:val="en-US"/>
        </w:rPr>
        <w:lastRenderedPageBreak/>
        <w:t>Proposal</w:t>
      </w:r>
      <w:r w:rsidRPr="00217F68">
        <w:rPr>
          <w:rFonts w:hint="eastAsia"/>
          <w:b/>
          <w:szCs w:val="20"/>
          <w:lang w:val="en-US"/>
        </w:rPr>
        <w:t>-</w:t>
      </w:r>
      <w:r>
        <w:rPr>
          <w:rFonts w:eastAsiaTheme="minorEastAsia" w:hint="eastAsia"/>
          <w:b/>
          <w:szCs w:val="20"/>
          <w:lang w:val="en-US" w:eastAsia="zh-CN"/>
        </w:rPr>
        <w:t>8</w:t>
      </w:r>
      <w:r w:rsidRPr="00217F68">
        <w:rPr>
          <w:b/>
          <w:szCs w:val="20"/>
          <w:lang w:val="en-US"/>
        </w:rPr>
        <w:t xml:space="preserve">: </w:t>
      </w:r>
    </w:p>
    <w:p w14:paraId="4905D7D2" w14:textId="77777777" w:rsidR="00190F5C" w:rsidRPr="00132BA9" w:rsidRDefault="00190F5C" w:rsidP="00190F5C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>Add the red text as follows.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190F5C" w14:paraId="100283E1" w14:textId="77777777" w:rsidTr="00D66E69">
        <w:tc>
          <w:tcPr>
            <w:tcW w:w="9286" w:type="dxa"/>
          </w:tcPr>
          <w:p w14:paraId="003562CB" w14:textId="77777777" w:rsidR="00190F5C" w:rsidRPr="00576378" w:rsidRDefault="00190F5C" w:rsidP="00D66E69">
            <w:pPr>
              <w:rPr>
                <w:color w:val="000000"/>
              </w:rPr>
            </w:pPr>
            <w:r w:rsidRPr="0028198B">
              <w:rPr>
                <w:rFonts w:eastAsia="MS Mincho"/>
                <w:color w:val="FF0000"/>
              </w:rPr>
              <w:t xml:space="preserve">Except for a </w:t>
            </w:r>
            <w:r w:rsidRPr="0028198B">
              <w:rPr>
                <w:rFonts w:eastAsia="MS Mincho"/>
                <w:i/>
                <w:color w:val="FF0000"/>
              </w:rPr>
              <w:t>CSI-</w:t>
            </w:r>
            <w:proofErr w:type="spellStart"/>
            <w:r w:rsidRPr="0028198B">
              <w:rPr>
                <w:rFonts w:eastAsia="MS Mincho"/>
                <w:i/>
                <w:color w:val="FF0000"/>
              </w:rPr>
              <w:t>ReportConfig</w:t>
            </w:r>
            <w:proofErr w:type="spellEnd"/>
            <w:r w:rsidRPr="0028198B">
              <w:rPr>
                <w:rFonts w:eastAsia="MS Mincho"/>
                <w:color w:val="FF0000"/>
              </w:rPr>
              <w:t xml:space="preserve"> configured with </w:t>
            </w:r>
            <w:proofErr w:type="spellStart"/>
            <w:r w:rsidRPr="0028198B">
              <w:rPr>
                <w:i/>
                <w:color w:val="FF0000"/>
              </w:rPr>
              <w:t>reportQuantity</w:t>
            </w:r>
            <w:proofErr w:type="spellEnd"/>
            <w:r w:rsidRPr="0028198B">
              <w:rPr>
                <w:color w:val="FF0000"/>
              </w:rPr>
              <w:t xml:space="preserve"> set to 'cri-RI-PMI-CQI' and</w:t>
            </w:r>
            <w:r w:rsidRPr="0028198B">
              <w:rPr>
                <w:rFonts w:eastAsia="MS Mincho"/>
                <w:color w:val="FF0000"/>
              </w:rPr>
              <w:t xml:space="preserve"> </w:t>
            </w:r>
            <w:proofErr w:type="spellStart"/>
            <w:r w:rsidRPr="0028198B">
              <w:rPr>
                <w:i/>
                <w:iCs/>
                <w:color w:val="FF0000"/>
              </w:rPr>
              <w:t>codebookType</w:t>
            </w:r>
            <w:proofErr w:type="spellEnd"/>
            <w:r w:rsidRPr="0028198B">
              <w:rPr>
                <w:color w:val="FF0000"/>
              </w:rPr>
              <w:t xml:space="preserve"> set to </w:t>
            </w:r>
            <w:r w:rsidRPr="0028198B">
              <w:rPr>
                <w:rFonts w:eastAsia="MS Mincho"/>
                <w:color w:val="FF0000"/>
              </w:rPr>
              <w:t>'typeII-CJT-r18', 'typeII-CJT-PortSelection-r18', 'typeII-Doppler-r18', or 'typeII-Doppler-PortSelection-r18',</w:t>
            </w:r>
            <w:r>
              <w:rPr>
                <w:rFonts w:hint="eastAsia"/>
                <w:color w:val="000000"/>
              </w:rPr>
              <w:t xml:space="preserve"> </w:t>
            </w:r>
            <w:r w:rsidRPr="00576378">
              <w:rPr>
                <w:color w:val="000000"/>
              </w:rPr>
              <w:t xml:space="preserve">An NZP CSI-RS Resource Set for channel measurement with </w:t>
            </w:r>
            <m:oMath>
              <m:r>
                <w:rPr>
                  <w:rFonts w:ascii="Cambria Math" w:hAnsi="Cambria Math"/>
                  <w:color w:val="000000"/>
                </w:rPr>
                <m:t>2≤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≤8</m:t>
              </m:r>
            </m:oMath>
            <w:r w:rsidRPr="00576378">
              <w:rPr>
                <w:color w:val="000000"/>
              </w:rPr>
              <w:t xml:space="preserve"> resources can be configured with two Resource Groups, </w:t>
            </w:r>
            <w:r w:rsidRPr="00576378">
              <w:rPr>
                <w:rFonts w:eastAsia="MS Mincho"/>
                <w:color w:val="000000"/>
              </w:rPr>
              <w:t xml:space="preserve">with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1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≥1</m:t>
              </m:r>
            </m:oMath>
            <w:r w:rsidRPr="00576378">
              <w:rPr>
                <w:rFonts w:eastAsia="MS Mincho"/>
                <w:color w:val="000000"/>
              </w:rPr>
              <w:t xml:space="preserve"> resources in Group 1 and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2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≥1</m:t>
              </m:r>
            </m:oMath>
            <w:r w:rsidRPr="00576378">
              <w:rPr>
                <w:rFonts w:eastAsia="MS Mincho"/>
                <w:color w:val="000000"/>
              </w:rPr>
              <w:t xml:space="preserve"> resources in Group 2, such that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1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+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2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=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s</m:t>
                  </m:r>
                </m:sub>
              </m:sSub>
            </m:oMath>
            <w:r w:rsidRPr="00576378">
              <w:rPr>
                <w:rFonts w:eastAsia="MS Mincho"/>
                <w:color w:val="000000"/>
              </w:rPr>
              <w:t xml:space="preserve">, and with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N∈{1,2}</m:t>
              </m:r>
            </m:oMath>
            <w:r w:rsidRPr="00576378">
              <w:rPr>
                <w:rFonts w:eastAsia="MS Mincho"/>
                <w:color w:val="000000"/>
              </w:rPr>
              <w:t xml:space="preserve"> Resource Pairs</w:t>
            </w:r>
            <w:r w:rsidRPr="00576378">
              <w:rPr>
                <w:color w:val="000000"/>
              </w:rPr>
              <w:t>. Each Resource Pair consists of one resource from Group 1 and one resource from Group 2. The same resource can be associated with two Resource Pairs in frequency range 1 but not in frequency range 2.</w:t>
            </w:r>
          </w:p>
          <w:p w14:paraId="1B1BAE82" w14:textId="77777777" w:rsidR="00190F5C" w:rsidRPr="00AD7279" w:rsidRDefault="00190F5C" w:rsidP="00D66E69"/>
        </w:tc>
      </w:tr>
    </w:tbl>
    <w:p w14:paraId="7AE5559C" w14:textId="77777777" w:rsidR="00D56695" w:rsidRPr="00217F68" w:rsidRDefault="00D56695" w:rsidP="00D56695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>
        <w:rPr>
          <w:rFonts w:eastAsiaTheme="minorEastAsia" w:hint="eastAsia"/>
          <w:b/>
          <w:szCs w:val="20"/>
          <w:lang w:val="en-US" w:eastAsia="zh-CN"/>
        </w:rPr>
        <w:t>9</w:t>
      </w:r>
      <w:r w:rsidRPr="00217F68">
        <w:rPr>
          <w:b/>
          <w:szCs w:val="20"/>
          <w:lang w:val="en-US"/>
        </w:rPr>
        <w:t xml:space="preserve">: </w:t>
      </w:r>
    </w:p>
    <w:p w14:paraId="2D867FCF" w14:textId="77777777" w:rsidR="00C665E6" w:rsidRPr="00EC489C" w:rsidRDefault="00C665E6" w:rsidP="00C665E6">
      <w:pPr>
        <w:pStyle w:val="a8"/>
        <w:numPr>
          <w:ilvl w:val="0"/>
          <w:numId w:val="3"/>
        </w:numPr>
        <w:spacing w:afterLines="50" w:after="120"/>
        <w:ind w:firstLineChars="0"/>
      </w:pPr>
      <w:r w:rsidRPr="0006667A">
        <w:rPr>
          <w:rFonts w:cs="Times New Roman" w:hint="eastAsia"/>
          <w:b/>
          <w:szCs w:val="20"/>
        </w:rPr>
        <w:t xml:space="preserve">Use the RRC parameter </w:t>
      </w:r>
      <w:proofErr w:type="spellStart"/>
      <w:r w:rsidRPr="0006667A">
        <w:rPr>
          <w:rFonts w:hint="eastAsia"/>
          <w:b/>
          <w:i/>
        </w:rPr>
        <w:t>codebookType</w:t>
      </w:r>
      <w:proofErr w:type="spellEnd"/>
      <w:r w:rsidRPr="0006667A">
        <w:rPr>
          <w:rFonts w:hint="eastAsia"/>
          <w:b/>
          <w:i/>
        </w:rPr>
        <w:t xml:space="preserve"> </w:t>
      </w:r>
      <w:r w:rsidRPr="00D80885">
        <w:rPr>
          <w:rFonts w:hint="eastAsia"/>
          <w:b/>
        </w:rPr>
        <w:t>to identifying Rel-18 predicting CSI for all texts in 38.214</w:t>
      </w:r>
      <w:r>
        <w:rPr>
          <w:rFonts w:hint="eastAsia"/>
          <w:b/>
        </w:rPr>
        <w:t xml:space="preserve"> as follows.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C665E6" w14:paraId="128F170E" w14:textId="77777777" w:rsidTr="00D66E69">
        <w:tc>
          <w:tcPr>
            <w:tcW w:w="9286" w:type="dxa"/>
          </w:tcPr>
          <w:p w14:paraId="1BE20005" w14:textId="77777777" w:rsidR="00C665E6" w:rsidRPr="00910AA9" w:rsidRDefault="00C665E6" w:rsidP="00D66E69">
            <w:pPr>
              <w:rPr>
                <w:color w:val="000000"/>
                <w:u w:val="single"/>
              </w:rPr>
            </w:pPr>
            <w:r w:rsidRPr="00910AA9">
              <w:rPr>
                <w:rFonts w:hint="eastAsia"/>
                <w:color w:val="000000"/>
                <w:u w:val="single"/>
              </w:rPr>
              <w:t>5.2.1.4.1</w:t>
            </w:r>
          </w:p>
          <w:p w14:paraId="48276ECC" w14:textId="77777777" w:rsidR="00C665E6" w:rsidRPr="00F63D86" w:rsidRDefault="00C665E6" w:rsidP="00D66E69">
            <w:pPr>
              <w:rPr>
                <w:rFonts w:eastAsia="MS Mincho"/>
                <w:color w:val="000000"/>
              </w:rPr>
            </w:pPr>
            <w:r w:rsidRPr="00F63D86">
              <w:rPr>
                <w:rFonts w:eastAsia="MS Mincho"/>
                <w:color w:val="000000"/>
              </w:rPr>
              <w:t xml:space="preserve">Subject to UE capability, a UE configured with a </w:t>
            </w:r>
            <w:r w:rsidRPr="00F63D86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F63D86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 w:rsidRPr="00F63D86">
              <w:rPr>
                <w:rFonts w:eastAsia="MS Mincho"/>
                <w:color w:val="000000"/>
              </w:rPr>
              <w:t xml:space="preserve"> </w:t>
            </w:r>
            <w:r>
              <w:rPr>
                <w:rFonts w:eastAsia="MS Mincho"/>
                <w:color w:val="000000"/>
              </w:rPr>
              <w:t>with the higher layer parameter</w:t>
            </w:r>
            <w:r w:rsidRPr="00576378">
              <w:rPr>
                <w:rFonts w:eastAsia="MS Mincho"/>
                <w:color w:val="000000"/>
              </w:rPr>
              <w:t xml:space="preserve"> </w:t>
            </w:r>
            <w:r w:rsidRPr="00401148">
              <w:rPr>
                <w:rFonts w:eastAsia="MS Mincho"/>
                <w:i/>
                <w:iCs/>
                <w:strike/>
                <w:color w:val="FF0000"/>
              </w:rPr>
              <w:t>N4</w:t>
            </w:r>
            <w:r w:rsidRPr="00401148">
              <w:rPr>
                <w:rFonts w:hint="eastAsia"/>
                <w:strike/>
                <w:color w:val="FF0000"/>
              </w:rPr>
              <w:t xml:space="preserve"> </w:t>
            </w:r>
            <w:proofErr w:type="spellStart"/>
            <w:r w:rsidRPr="00712A47">
              <w:rPr>
                <w:i/>
                <w:iCs/>
                <w:color w:val="FF0000"/>
              </w:rPr>
              <w:t>codebookType</w:t>
            </w:r>
            <w:proofErr w:type="spellEnd"/>
            <w:r w:rsidRPr="00712A47">
              <w:rPr>
                <w:rFonts w:hint="eastAsia"/>
                <w:color w:val="FF0000"/>
              </w:rPr>
              <w:t xml:space="preserve"> set to </w:t>
            </w:r>
            <w:r w:rsidRPr="00712A47">
              <w:rPr>
                <w:rFonts w:eastAsia="MS Mincho"/>
                <w:color w:val="FF0000"/>
              </w:rPr>
              <w:t>'typeII-Doppler-r18', or 'typeII-Doppler-PortSelection-r18'</w:t>
            </w:r>
            <w:r>
              <w:rPr>
                <w:rFonts w:hint="eastAsia"/>
                <w:color w:val="000000"/>
              </w:rPr>
              <w:t xml:space="preserve"> </w:t>
            </w:r>
            <w:r w:rsidRPr="00F63D86">
              <w:rPr>
                <w:rFonts w:eastAsia="MS Mincho"/>
                <w:color w:val="000000"/>
              </w:rPr>
              <w:t xml:space="preserve">and </w:t>
            </w:r>
            <w:proofErr w:type="spellStart"/>
            <w:r w:rsidRPr="00F63D86">
              <w:rPr>
                <w:i/>
              </w:rPr>
              <w:t>reportQuantity</w:t>
            </w:r>
            <w:proofErr w:type="spellEnd"/>
            <w:r w:rsidRPr="00576378">
              <w:t xml:space="preserve"> set to 'cri-RI-PMI-CQI' </w:t>
            </w:r>
            <w:r w:rsidRPr="00F63D86">
              <w:rPr>
                <w:rFonts w:eastAsia="MS Mincho"/>
                <w:color w:val="000000"/>
              </w:rPr>
              <w:t xml:space="preserve">is assumed to support UE-side CSI prediction. The reported PMI indicates predicted </w:t>
            </w:r>
            <w:proofErr w:type="spellStart"/>
            <w:r w:rsidRPr="00F63D86">
              <w:rPr>
                <w:rFonts w:eastAsia="MS Mincho"/>
                <w:color w:val="000000"/>
              </w:rPr>
              <w:t>precoder</w:t>
            </w:r>
            <w:proofErr w:type="spellEnd"/>
            <w:r w:rsidRPr="00F63D86">
              <w:rPr>
                <w:rFonts w:eastAsia="MS Mincho"/>
                <w:color w:val="000000"/>
              </w:rPr>
              <w:t xml:space="preserve"> matrices associated with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4</m:t>
                  </m:r>
                </m:sub>
              </m:sSub>
            </m:oMath>
            <w:r w:rsidRPr="00F63D86">
              <w:rPr>
                <w:rFonts w:eastAsia="MS Mincho"/>
                <w:color w:val="000000"/>
              </w:rPr>
              <w:t xml:space="preserve"> consecutive slot intervals, each with duration of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d</m:t>
              </m:r>
            </m:oMath>
            <w:r w:rsidRPr="00F63D86">
              <w:rPr>
                <w:rFonts w:eastAsia="MS Mincho"/>
                <w:color w:val="000000"/>
              </w:rPr>
              <w:t xml:space="preserve"> slots, where the value of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4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∈{1,2,4,8}</m:t>
              </m:r>
            </m:oMath>
            <w:r w:rsidRPr="00F63D86">
              <w:rPr>
                <w:rFonts w:eastAsia="MS Mincho"/>
                <w:color w:val="000000"/>
              </w:rPr>
              <w:t xml:space="preserve"> is configured by </w:t>
            </w:r>
            <w:r w:rsidRPr="00F63D86">
              <w:rPr>
                <w:rFonts w:eastAsia="MS Mincho"/>
                <w:i/>
                <w:iCs/>
                <w:color w:val="000000"/>
              </w:rPr>
              <w:t>N4</w:t>
            </w:r>
            <w:r w:rsidRPr="00F63D86">
              <w:rPr>
                <w:rFonts w:eastAsia="MS Mincho"/>
                <w:color w:val="000000"/>
              </w:rPr>
              <w:t xml:space="preserve">. If the UE is configured with an aperiodic CSI-RS resource set for channel measurement, the value, in number of slots, of the time unit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d∈{1,m}</m:t>
              </m:r>
            </m:oMath>
            <w:r w:rsidRPr="00F63D86">
              <w:rPr>
                <w:rFonts w:eastAsia="MS Mincho"/>
                <w:color w:val="000000"/>
              </w:rPr>
              <w:t xml:space="preserve"> is configured by higher layer parameter </w:t>
            </w:r>
            <w:r w:rsidRPr="00F63D86">
              <w:rPr>
                <w:rFonts w:eastAsia="MS Mincho"/>
                <w:i/>
                <w:iCs/>
                <w:color w:val="000000"/>
              </w:rPr>
              <w:t>d</w:t>
            </w:r>
            <w:r w:rsidRPr="00F63D86">
              <w:rPr>
                <w:rFonts w:eastAsia="MS Mincho"/>
                <w:color w:val="000000"/>
              </w:rPr>
              <w:t xml:space="preserve">, where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m</m:t>
              </m:r>
            </m:oMath>
            <w:r w:rsidRPr="00F63D86">
              <w:rPr>
                <w:rFonts w:eastAsia="MS Mincho"/>
                <w:color w:val="000000"/>
              </w:rPr>
              <w:t xml:space="preserve"> is defined in Clause 5.2.1.4.1. If the UE is configured with a periodic or semi-persistent CSI-RS resource set for channel measurement, the value of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d</m:t>
              </m:r>
            </m:oMath>
            <w:r w:rsidRPr="00F63D86">
              <w:rPr>
                <w:rFonts w:eastAsia="MS Mincho"/>
                <w:color w:val="000000"/>
              </w:rPr>
              <w:t xml:space="preserve"> is equal to the periodicity of the CSI-RS resource. The earliest of the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4</m:t>
                  </m:r>
                </m:sub>
              </m:sSub>
            </m:oMath>
            <w:r w:rsidRPr="00F63D86">
              <w:rPr>
                <w:rFonts w:eastAsia="MS Mincho"/>
                <w:color w:val="000000"/>
              </w:rPr>
              <w:t xml:space="preserve"> slot intervals starts at </w:t>
            </w:r>
            <w:proofErr w:type="gramStart"/>
            <w:r w:rsidRPr="00F63D86">
              <w:rPr>
                <w:rFonts w:eastAsia="MS Mincho"/>
                <w:color w:val="000000"/>
              </w:rPr>
              <w:t xml:space="preserve">slot </w:t>
            </w:r>
            <w:proofErr w:type="gramEnd"/>
            <m:oMath>
              <m:r>
                <w:rPr>
                  <w:rFonts w:ascii="Cambria Math" w:eastAsia="MS Mincho" w:hAnsi="Cambria Math"/>
                  <w:color w:val="000000"/>
                </w:rPr>
                <m:t>l=n+δ</m:t>
              </m:r>
            </m:oMath>
            <w:r w:rsidRPr="00F63D86">
              <w:rPr>
                <w:rFonts w:eastAsia="MS Mincho"/>
                <w:color w:val="000000"/>
              </w:rPr>
              <w:t xml:space="preserve">, where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n</m:t>
              </m:r>
            </m:oMath>
            <w:r w:rsidRPr="00F63D86">
              <w:rPr>
                <w:rFonts w:eastAsia="MS Mincho"/>
                <w:color w:val="000000"/>
              </w:rPr>
              <w:t xml:space="preserve"> is the uplink slot in which the CSI is reported and the slot offset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δ</m:t>
              </m:r>
            </m:oMath>
            <w:r w:rsidRPr="00F63D86">
              <w:rPr>
                <w:rFonts w:eastAsia="MS Mincho"/>
                <w:color w:val="000000"/>
              </w:rPr>
              <w:t xml:space="preserve"> is configured by higher layer parameter </w:t>
            </w:r>
            <w:r w:rsidRPr="00F63D86">
              <w:rPr>
                <w:rFonts w:eastAsia="MS Mincho"/>
                <w:i/>
                <w:iCs/>
                <w:color w:val="000000"/>
              </w:rPr>
              <w:t>delta</w:t>
            </w:r>
            <w:r w:rsidRPr="00F63D86">
              <w:rPr>
                <w:rFonts w:eastAsia="MS Mincho"/>
                <w:color w:val="000000"/>
              </w:rPr>
              <w:t>.</w:t>
            </w:r>
          </w:p>
          <w:p w14:paraId="2BD25DAE" w14:textId="77777777" w:rsidR="00C665E6" w:rsidRPr="00910AA9" w:rsidRDefault="00C665E6" w:rsidP="00D66E69">
            <w:pPr>
              <w:rPr>
                <w:u w:val="single"/>
              </w:rPr>
            </w:pPr>
            <w:r w:rsidRPr="00910AA9">
              <w:rPr>
                <w:rFonts w:hint="eastAsia"/>
                <w:u w:val="single"/>
              </w:rPr>
              <w:t>5.2.1.4.2</w:t>
            </w:r>
          </w:p>
          <w:p w14:paraId="4060A052" w14:textId="77777777" w:rsidR="00C665E6" w:rsidRPr="00576378" w:rsidRDefault="00C665E6" w:rsidP="00D66E69">
            <w:pPr>
              <w:rPr>
                <w:rFonts w:eastAsia="MS Mincho"/>
                <w:color w:val="000000"/>
              </w:rPr>
            </w:pPr>
            <w:r w:rsidRPr="00576378">
              <w:rPr>
                <w:rFonts w:eastAsia="MS Mincho"/>
                <w:color w:val="000000"/>
              </w:rPr>
              <w:t xml:space="preserve">Subject to UE capability, a UE configured with a </w:t>
            </w:r>
            <w:r w:rsidRPr="00576378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576378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 w:rsidRPr="00576378">
              <w:rPr>
                <w:rFonts w:eastAsia="MS Mincho"/>
                <w:color w:val="000000"/>
              </w:rPr>
              <w:t xml:space="preserve"> with the higher layer parameter </w:t>
            </w:r>
            <w:r w:rsidRPr="00401148">
              <w:rPr>
                <w:rFonts w:eastAsia="MS Mincho"/>
                <w:i/>
                <w:iCs/>
                <w:strike/>
                <w:color w:val="FF0000"/>
              </w:rPr>
              <w:t>N4</w:t>
            </w:r>
            <w:r w:rsidRPr="00576378">
              <w:rPr>
                <w:rFonts w:eastAsia="MS Mincho"/>
                <w:color w:val="000000"/>
              </w:rPr>
              <w:t xml:space="preserve"> </w:t>
            </w:r>
            <w:proofErr w:type="spellStart"/>
            <w:r w:rsidRPr="00712A47">
              <w:rPr>
                <w:i/>
                <w:iCs/>
                <w:color w:val="FF0000"/>
              </w:rPr>
              <w:t>codebookType</w:t>
            </w:r>
            <w:proofErr w:type="spellEnd"/>
            <w:r w:rsidRPr="00712A47">
              <w:rPr>
                <w:rFonts w:hint="eastAsia"/>
                <w:color w:val="FF0000"/>
              </w:rPr>
              <w:t xml:space="preserve"> set to </w:t>
            </w:r>
            <w:r w:rsidRPr="00712A47">
              <w:rPr>
                <w:rFonts w:eastAsia="MS Mincho"/>
                <w:color w:val="FF0000"/>
              </w:rPr>
              <w:t>'typeII-Doppler-r18', or 'typeII-Doppler-PortSelection-r18'</w:t>
            </w:r>
            <w:r>
              <w:rPr>
                <w:rFonts w:hint="eastAsia"/>
                <w:color w:val="FF0000"/>
              </w:rPr>
              <w:t xml:space="preserve"> </w:t>
            </w:r>
            <w:r w:rsidRPr="00576378">
              <w:rPr>
                <w:rFonts w:eastAsia="MS Mincho"/>
                <w:color w:val="000000"/>
              </w:rPr>
              <w:t xml:space="preserve">and </w:t>
            </w:r>
            <w:proofErr w:type="spellStart"/>
            <w:r w:rsidRPr="00576378">
              <w:rPr>
                <w:i/>
              </w:rPr>
              <w:t>reportQuantity</w:t>
            </w:r>
            <w:proofErr w:type="spellEnd"/>
            <w:r w:rsidRPr="00576378">
              <w:t xml:space="preserve"> set to 'cri-RI-PMI-CQI' </w:t>
            </w:r>
            <w:r w:rsidRPr="00576378">
              <w:rPr>
                <w:rFonts w:eastAsia="MS Mincho"/>
                <w:color w:val="000000"/>
              </w:rPr>
              <w:t xml:space="preserve">is assumed to support UE-side CSI prediction. The reported PMI indicates predicted </w:t>
            </w:r>
            <w:proofErr w:type="spellStart"/>
            <w:r w:rsidRPr="00576378">
              <w:rPr>
                <w:rFonts w:eastAsia="MS Mincho"/>
                <w:color w:val="000000"/>
              </w:rPr>
              <w:t>precoder</w:t>
            </w:r>
            <w:proofErr w:type="spellEnd"/>
            <w:r w:rsidRPr="00576378">
              <w:rPr>
                <w:rFonts w:eastAsia="MS Mincho"/>
                <w:color w:val="000000"/>
              </w:rPr>
              <w:t xml:space="preserve"> matrices associated with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4</m:t>
                  </m:r>
                </m:sub>
              </m:sSub>
            </m:oMath>
            <w:r w:rsidRPr="00576378">
              <w:rPr>
                <w:rFonts w:eastAsia="MS Mincho"/>
                <w:color w:val="000000"/>
              </w:rPr>
              <w:t xml:space="preserve"> consecutive slot intervals, each with duration of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d</m:t>
              </m:r>
            </m:oMath>
            <w:r w:rsidRPr="00576378">
              <w:rPr>
                <w:rFonts w:eastAsia="MS Mincho"/>
                <w:color w:val="000000"/>
              </w:rPr>
              <w:t xml:space="preserve"> slots, where the value of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4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∈{1,2,4,8}</m:t>
              </m:r>
            </m:oMath>
            <w:r w:rsidRPr="00576378">
              <w:rPr>
                <w:rFonts w:eastAsia="MS Mincho"/>
                <w:color w:val="000000"/>
              </w:rPr>
              <w:t xml:space="preserve"> is configured by </w:t>
            </w:r>
            <w:r w:rsidRPr="00576378">
              <w:rPr>
                <w:rFonts w:eastAsia="MS Mincho"/>
                <w:i/>
                <w:iCs/>
                <w:color w:val="000000"/>
              </w:rPr>
              <w:t>N4</w:t>
            </w:r>
            <w:r w:rsidRPr="00576378">
              <w:rPr>
                <w:rFonts w:eastAsia="MS Mincho"/>
                <w:color w:val="000000"/>
              </w:rPr>
              <w:t xml:space="preserve">. If the UE is configured with an aperiodic CSI-RS resource set for channel measurement, the value, in number of slots, of the time unit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d∈{1,m}</m:t>
              </m:r>
            </m:oMath>
            <w:r w:rsidRPr="00576378">
              <w:rPr>
                <w:rFonts w:eastAsia="MS Mincho"/>
                <w:color w:val="000000"/>
              </w:rPr>
              <w:t xml:space="preserve"> is configured by higher layer parameter </w:t>
            </w:r>
            <w:r w:rsidRPr="00576378">
              <w:rPr>
                <w:rFonts w:eastAsia="MS Mincho"/>
                <w:i/>
                <w:iCs/>
                <w:color w:val="000000"/>
              </w:rPr>
              <w:t>d</w:t>
            </w:r>
            <w:r w:rsidRPr="00576378">
              <w:rPr>
                <w:rFonts w:eastAsia="MS Mincho"/>
                <w:color w:val="000000"/>
              </w:rPr>
              <w:t xml:space="preserve">, where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m</m:t>
              </m:r>
            </m:oMath>
            <w:r w:rsidRPr="00576378">
              <w:rPr>
                <w:rFonts w:eastAsia="MS Mincho"/>
                <w:color w:val="000000"/>
              </w:rPr>
              <w:t xml:space="preserve"> is defined in Clause 5.2.1.4.1. If the UE is configured with a periodic or semi-persistent CSI-RS resource set for channel measurement, the value of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d</m:t>
              </m:r>
            </m:oMath>
            <w:r w:rsidRPr="00576378">
              <w:rPr>
                <w:rFonts w:eastAsia="MS Mincho"/>
                <w:color w:val="000000"/>
              </w:rPr>
              <w:t xml:space="preserve"> is equal to the periodicity of the CSI-RS resource. The earliest of the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4</m:t>
                  </m:r>
                </m:sub>
              </m:sSub>
            </m:oMath>
            <w:r w:rsidRPr="00576378">
              <w:rPr>
                <w:rFonts w:eastAsia="MS Mincho"/>
                <w:color w:val="000000"/>
              </w:rPr>
              <w:t xml:space="preserve"> slot intervals starts at </w:t>
            </w:r>
            <w:proofErr w:type="gramStart"/>
            <w:r w:rsidRPr="00576378">
              <w:rPr>
                <w:rFonts w:eastAsia="MS Mincho"/>
                <w:color w:val="000000"/>
              </w:rPr>
              <w:t xml:space="preserve">slot </w:t>
            </w:r>
            <w:proofErr w:type="gramEnd"/>
            <m:oMath>
              <m:r>
                <w:rPr>
                  <w:rFonts w:ascii="Cambria Math" w:eastAsia="MS Mincho" w:hAnsi="Cambria Math"/>
                  <w:color w:val="000000"/>
                </w:rPr>
                <m:t>l=n+δ</m:t>
              </m:r>
            </m:oMath>
            <w:r w:rsidRPr="00576378">
              <w:rPr>
                <w:rFonts w:eastAsia="MS Mincho"/>
                <w:color w:val="000000"/>
              </w:rPr>
              <w:t xml:space="preserve">, where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n</m:t>
              </m:r>
            </m:oMath>
            <w:r w:rsidRPr="00576378">
              <w:rPr>
                <w:rFonts w:eastAsia="MS Mincho"/>
                <w:color w:val="000000"/>
              </w:rPr>
              <w:t xml:space="preserve"> is the uplink slot in which the CSI is reported and the slot offset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δ</m:t>
              </m:r>
            </m:oMath>
            <w:r w:rsidRPr="00576378">
              <w:rPr>
                <w:rFonts w:eastAsia="MS Mincho"/>
                <w:color w:val="000000"/>
              </w:rPr>
              <w:t xml:space="preserve"> is configured by higher layer parameter </w:t>
            </w:r>
            <w:r w:rsidRPr="00576378">
              <w:rPr>
                <w:rFonts w:eastAsia="MS Mincho"/>
                <w:i/>
                <w:iCs/>
                <w:color w:val="000000"/>
              </w:rPr>
              <w:t>delta</w:t>
            </w:r>
            <w:r w:rsidRPr="00576378">
              <w:rPr>
                <w:rFonts w:eastAsia="MS Mincho"/>
                <w:color w:val="000000"/>
              </w:rPr>
              <w:t>.</w:t>
            </w:r>
          </w:p>
          <w:p w14:paraId="55F347E6" w14:textId="77777777" w:rsidR="00C665E6" w:rsidRDefault="00C665E6" w:rsidP="00D66E69"/>
          <w:p w14:paraId="711A21C9" w14:textId="77777777" w:rsidR="00C665E6" w:rsidRPr="00221FCE" w:rsidRDefault="00C665E6" w:rsidP="00D66E69">
            <w:r w:rsidRPr="00576378">
              <w:rPr>
                <w:rFonts w:eastAsia="MS Mincho"/>
                <w:color w:val="000000"/>
              </w:rPr>
              <w:t xml:space="preserve">If the UE is configured with a </w:t>
            </w:r>
            <w:r w:rsidRPr="00576378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576378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 w:rsidRPr="00576378">
              <w:rPr>
                <w:rFonts w:eastAsia="MS Mincho"/>
                <w:color w:val="000000"/>
              </w:rPr>
              <w:t xml:space="preserve"> with the higher layer parameter </w:t>
            </w:r>
            <w:proofErr w:type="spellStart"/>
            <w:r w:rsidRPr="00576378">
              <w:rPr>
                <w:rFonts w:eastAsia="MS Mincho"/>
                <w:i/>
                <w:color w:val="000000"/>
              </w:rPr>
              <w:t>reportQuantity</w:t>
            </w:r>
            <w:proofErr w:type="spellEnd"/>
            <w:r w:rsidRPr="00576378">
              <w:rPr>
                <w:rFonts w:eastAsia="MS Mincho"/>
                <w:color w:val="000000"/>
              </w:rPr>
              <w:t xml:space="preserve"> set to 'cri-RI-PMI-CQI', '</w:t>
            </w:r>
            <w:r w:rsidRPr="00576378">
              <w:t xml:space="preserve"> cri-RI-i1</w:t>
            </w:r>
            <w:r w:rsidRPr="00576378">
              <w:rPr>
                <w:rFonts w:eastAsia="MS Mincho"/>
                <w:color w:val="000000"/>
              </w:rPr>
              <w:t>', 'cri-RI-i1-CQI', 'cri-RI-CQI' or '</w:t>
            </w:r>
            <w:r w:rsidRPr="00576378">
              <w:t>cri-RI-LI-PMI-CQI</w:t>
            </w:r>
            <w:r w:rsidRPr="00576378">
              <w:rPr>
                <w:rFonts w:eastAsia="MS Mincho"/>
                <w:color w:val="000000"/>
              </w:rPr>
              <w:t xml:space="preserve">', then the UE is not expected to be configured with more than 8 CSI-RS resources in a CSI-RS resource set contained within a resource setting that is linked to the </w:t>
            </w:r>
            <w:r w:rsidRPr="00576378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576378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 w:rsidRPr="00576378">
              <w:rPr>
                <w:rFonts w:eastAsia="MS Mincho"/>
                <w:iCs/>
                <w:color w:val="000000"/>
              </w:rPr>
              <w:t>, except when the UE is configured with</w:t>
            </w:r>
            <w:r w:rsidRPr="00576378">
              <w:rPr>
                <w:rFonts w:eastAsia="MS Mincho"/>
                <w:color w:val="000000"/>
              </w:rPr>
              <w:t xml:space="preserve"> a </w:t>
            </w:r>
            <w:r w:rsidRPr="00576378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576378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 w:rsidRPr="00576378">
              <w:rPr>
                <w:rFonts w:eastAsia="MS Mincho"/>
                <w:color w:val="000000"/>
              </w:rPr>
              <w:t xml:space="preserve"> with the higher layer parameter </w:t>
            </w:r>
            <w:r w:rsidRPr="00624746">
              <w:rPr>
                <w:rFonts w:eastAsia="MS Mincho"/>
                <w:i/>
                <w:iCs/>
                <w:strike/>
                <w:color w:val="FF0000"/>
              </w:rPr>
              <w:t>N4</w:t>
            </w:r>
            <w:r>
              <w:rPr>
                <w:rFonts w:hint="eastAsia"/>
                <w:i/>
                <w:iCs/>
                <w:color w:val="FF0000"/>
              </w:rPr>
              <w:t xml:space="preserve"> </w:t>
            </w:r>
            <w:proofErr w:type="spellStart"/>
            <w:r w:rsidRPr="00712A47">
              <w:rPr>
                <w:i/>
                <w:iCs/>
                <w:color w:val="FF0000"/>
              </w:rPr>
              <w:t>codebookType</w:t>
            </w:r>
            <w:proofErr w:type="spellEnd"/>
            <w:r w:rsidRPr="00712A47">
              <w:rPr>
                <w:rFonts w:hint="eastAsia"/>
                <w:color w:val="FF0000"/>
              </w:rPr>
              <w:t xml:space="preserve"> set to </w:t>
            </w:r>
            <w:r w:rsidRPr="00712A47">
              <w:rPr>
                <w:rFonts w:eastAsia="MS Mincho"/>
                <w:color w:val="FF0000"/>
              </w:rPr>
              <w:t>'typeII-Doppler-r18', or 'typeII-Doppler-PortSelection-r18'</w:t>
            </w:r>
            <w:r w:rsidRPr="00576378">
              <w:rPr>
                <w:rFonts w:eastAsia="MS Mincho"/>
                <w:color w:val="000000"/>
              </w:rPr>
              <w:t xml:space="preserve">, </w:t>
            </w:r>
            <w:proofErr w:type="spellStart"/>
            <w:r w:rsidRPr="00576378">
              <w:rPr>
                <w:i/>
              </w:rPr>
              <w:t>reportQuantity</w:t>
            </w:r>
            <w:proofErr w:type="spellEnd"/>
            <w:r w:rsidRPr="00576378">
              <w:t xml:space="preserve"> set to 'cri-RI-PMI-CQI' and the corresponding CSI-RS resource set for channel measurement is aperiodic with </w:t>
            </w:r>
            <m:oMath>
              <m:r>
                <w:rPr>
                  <w:rFonts w:ascii="Cambria Math" w:hAnsi="Cambria Math"/>
                </w:rPr>
                <m:t>K=12</m:t>
              </m:r>
            </m:oMath>
            <w:r w:rsidRPr="00576378">
              <w:t xml:space="preserve"> resources</w:t>
            </w:r>
            <w:r w:rsidRPr="00576378">
              <w:rPr>
                <w:rFonts w:eastAsia="MS Mincho"/>
                <w:color w:val="000000"/>
              </w:rPr>
              <w:t>.</w:t>
            </w:r>
          </w:p>
        </w:tc>
      </w:tr>
    </w:tbl>
    <w:p w14:paraId="7491B90F" w14:textId="77777777" w:rsidR="00E90CF6" w:rsidRDefault="00E90CF6" w:rsidP="006621F7">
      <w:pPr>
        <w:pStyle w:val="Normal9pointspacing"/>
        <w:spacing w:beforeLines="50" w:before="120" w:after="50"/>
        <w:rPr>
          <w:rFonts w:eastAsiaTheme="minorEastAsia"/>
          <w:b/>
          <w:i/>
          <w:szCs w:val="20"/>
          <w:u w:val="single"/>
          <w:lang w:val="en-US" w:eastAsia="zh-CN"/>
        </w:rPr>
      </w:pPr>
    </w:p>
    <w:p w14:paraId="631EC51D" w14:textId="40B5B26E" w:rsidR="000E384F" w:rsidRPr="000E384F" w:rsidRDefault="000E384F" w:rsidP="006621F7">
      <w:pPr>
        <w:pStyle w:val="Normal9pointspacing"/>
        <w:spacing w:beforeLines="50" w:before="120" w:after="50"/>
        <w:rPr>
          <w:rFonts w:eastAsiaTheme="minorEastAsia"/>
          <w:b/>
          <w:i/>
          <w:szCs w:val="20"/>
          <w:u w:val="single"/>
          <w:lang w:val="en-US" w:eastAsia="zh-CN"/>
        </w:rPr>
      </w:pPr>
      <w:r w:rsidRPr="000E384F">
        <w:rPr>
          <w:rFonts w:eastAsiaTheme="minorEastAsia" w:hint="eastAsia"/>
          <w:b/>
          <w:i/>
          <w:szCs w:val="20"/>
          <w:u w:val="single"/>
          <w:lang w:val="en-US" w:eastAsia="zh-CN"/>
        </w:rPr>
        <w:t>TRS-based reporting of time-domain channel properties</w:t>
      </w:r>
    </w:p>
    <w:p w14:paraId="43BE08C1" w14:textId="77777777" w:rsidR="006621F7" w:rsidRPr="00217F68" w:rsidRDefault="006621F7" w:rsidP="006621F7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>
        <w:rPr>
          <w:rFonts w:eastAsiaTheme="minorEastAsia" w:hint="eastAsia"/>
          <w:b/>
          <w:szCs w:val="20"/>
          <w:lang w:val="en-US" w:eastAsia="zh-CN"/>
        </w:rPr>
        <w:t>10</w:t>
      </w:r>
      <w:r w:rsidRPr="00217F68">
        <w:rPr>
          <w:b/>
          <w:szCs w:val="20"/>
          <w:lang w:val="en-US"/>
        </w:rPr>
        <w:t xml:space="preserve">: </w:t>
      </w:r>
    </w:p>
    <w:p w14:paraId="6C62A52F" w14:textId="77777777" w:rsidR="006621F7" w:rsidRDefault="006621F7" w:rsidP="006621F7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 xml:space="preserve">Support </w:t>
      </w:r>
      <w:r w:rsidRPr="00A82414">
        <w:rPr>
          <w:rFonts w:cs="Times New Roman" w:hint="eastAsia"/>
          <w:b/>
          <w:i/>
          <w:szCs w:val="20"/>
        </w:rPr>
        <w:t>X</w:t>
      </w:r>
      <w:r w:rsidRPr="007177E3">
        <w:rPr>
          <w:rFonts w:cs="Times New Roman" w:hint="eastAsia"/>
          <w:b/>
          <w:szCs w:val="20"/>
        </w:rPr>
        <w:t xml:space="preserve"> </w:t>
      </w:r>
      <m:oMath>
        <m:r>
          <m:rPr>
            <m:sty m:val="b"/>
          </m:rPr>
          <w:rPr>
            <w:rFonts w:ascii="Cambria Math" w:hAnsi="Cambria Math" w:cs="Times New Roman"/>
            <w:szCs w:val="20"/>
          </w:rPr>
          <m:t>∈</m:t>
        </m:r>
      </m:oMath>
      <w:r w:rsidRPr="007177E3">
        <w:rPr>
          <w:rFonts w:cs="Times New Roman" w:hint="eastAsia"/>
          <w:b/>
          <w:szCs w:val="20"/>
        </w:rPr>
        <w:t xml:space="preserve"> </w:t>
      </w:r>
      <w:r>
        <w:rPr>
          <w:rFonts w:cs="Times New Roman" w:hint="eastAsia"/>
          <w:b/>
          <w:szCs w:val="20"/>
        </w:rPr>
        <w:t>{1, 2}.</w:t>
      </w:r>
    </w:p>
    <w:p w14:paraId="15756C7D" w14:textId="77777777" w:rsidR="00E90CF6" w:rsidRDefault="00E90CF6" w:rsidP="00A006F8">
      <w:pPr>
        <w:pStyle w:val="Normal9pointspacing"/>
        <w:spacing w:beforeLines="50" w:before="120" w:after="50"/>
        <w:rPr>
          <w:rFonts w:eastAsiaTheme="minorEastAsia"/>
          <w:b/>
          <w:i/>
          <w:szCs w:val="20"/>
          <w:u w:val="single"/>
          <w:lang w:val="en-US" w:eastAsia="zh-CN"/>
        </w:rPr>
      </w:pPr>
    </w:p>
    <w:p w14:paraId="158AF59D" w14:textId="2320F161" w:rsidR="000E384F" w:rsidRPr="00A006F8" w:rsidRDefault="00462C4F" w:rsidP="00A006F8">
      <w:pPr>
        <w:pStyle w:val="Normal9pointspacing"/>
        <w:spacing w:beforeLines="50" w:before="120" w:after="50"/>
        <w:rPr>
          <w:rFonts w:eastAsiaTheme="minorEastAsia"/>
          <w:b/>
          <w:i/>
          <w:szCs w:val="20"/>
          <w:u w:val="single"/>
          <w:lang w:val="en-US" w:eastAsia="zh-CN"/>
        </w:rPr>
      </w:pPr>
      <w:r>
        <w:rPr>
          <w:rFonts w:eastAsiaTheme="minorEastAsia" w:hint="eastAsia"/>
          <w:b/>
          <w:i/>
          <w:szCs w:val="20"/>
          <w:u w:val="single"/>
          <w:lang w:val="en-US" w:eastAsia="zh-CN"/>
        </w:rPr>
        <w:t xml:space="preserve">Type-II codebook refinement </w:t>
      </w:r>
      <w:r w:rsidR="00A006F8" w:rsidRPr="00A006F8">
        <w:rPr>
          <w:rFonts w:eastAsiaTheme="minorEastAsia"/>
          <w:b/>
          <w:i/>
          <w:szCs w:val="20"/>
          <w:u w:val="single"/>
          <w:lang w:val="en-US" w:eastAsia="zh-CN"/>
        </w:rPr>
        <w:t xml:space="preserve">for </w:t>
      </w:r>
      <w:r w:rsidR="00A006F8" w:rsidRPr="00A006F8">
        <w:rPr>
          <w:rFonts w:eastAsiaTheme="minorEastAsia" w:hint="eastAsia"/>
          <w:b/>
          <w:i/>
          <w:szCs w:val="20"/>
          <w:u w:val="single"/>
          <w:lang w:val="en-US" w:eastAsia="zh-CN"/>
        </w:rPr>
        <w:t>coherent-JT</w:t>
      </w:r>
    </w:p>
    <w:p w14:paraId="260BABB6" w14:textId="77777777" w:rsidR="00345F4E" w:rsidRPr="00217F68" w:rsidRDefault="00345F4E" w:rsidP="00345F4E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>
        <w:rPr>
          <w:rFonts w:eastAsiaTheme="minorEastAsia" w:hint="eastAsia"/>
          <w:b/>
          <w:szCs w:val="20"/>
          <w:lang w:val="en-US" w:eastAsia="zh-CN"/>
        </w:rPr>
        <w:t>11</w:t>
      </w:r>
      <w:r w:rsidRPr="00217F68">
        <w:rPr>
          <w:b/>
          <w:szCs w:val="20"/>
          <w:lang w:val="en-US"/>
        </w:rPr>
        <w:t xml:space="preserve">: </w:t>
      </w:r>
    </w:p>
    <w:p w14:paraId="28C7294E" w14:textId="57B9AE62" w:rsidR="00345F4E" w:rsidRPr="00C46895" w:rsidRDefault="00345F4E" w:rsidP="00345F4E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proofErr w:type="gramStart"/>
      <w:r w:rsidRPr="00C46895">
        <w:rPr>
          <w:rFonts w:cs="Times New Roman" w:hint="eastAsia"/>
          <w:b/>
          <w:szCs w:val="20"/>
        </w:rPr>
        <w:t>Support</w:t>
      </w:r>
      <w:r w:rsidR="001D058E">
        <w:rPr>
          <w:rFonts w:cs="Times New Roman" w:hint="eastAsia"/>
          <w:b/>
          <w:szCs w:val="20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Cs w:val="20"/>
          </w:rPr>
          <m:t>X=</m:t>
        </m:r>
        <m:sSub>
          <m:sSubPr>
            <m:ctrlPr>
              <w:rPr>
                <w:rFonts w:ascii="Cambria Math" w:hAnsi="Cambria Math" w:cs="Times New Roman"/>
                <w:b/>
                <w:i/>
                <w:kern w:val="0"/>
                <w:sz w:val="22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Cs w:val="20"/>
              </w:rPr>
              <m:t>L</m:t>
            </m:r>
          </m:sub>
        </m:sSub>
        <m:r>
          <m:rPr>
            <m:sty m:val="bi"/>
          </m:rPr>
          <w:rPr>
            <w:rFonts w:ascii="Cambria Math" w:hAnsi="Cambria Math" w:cs="Times New Roman"/>
            <w:szCs w:val="20"/>
          </w:rPr>
          <m:t>*D</m:t>
        </m:r>
      </m:oMath>
      <w:r w:rsidRPr="00C46895">
        <w:rPr>
          <w:rFonts w:cs="Times New Roman" w:hint="eastAsia"/>
          <w:b/>
          <w:szCs w:val="20"/>
        </w:rPr>
        <w:t xml:space="preserve">, where </w:t>
      </w:r>
      <w:r w:rsidRPr="00C46895">
        <w:rPr>
          <w:rFonts w:cs="Times New Roman"/>
          <w:b/>
          <w:i/>
          <w:szCs w:val="20"/>
        </w:rPr>
        <w:t>D</w:t>
      </w:r>
      <m:oMath>
        <m:r>
          <m:rPr>
            <m:sty m:val="b"/>
          </m:rPr>
          <w:rPr>
            <w:rFonts w:ascii="Cambria Math" w:hAnsi="Cambria Math" w:cs="Times New Roman"/>
            <w:szCs w:val="20"/>
          </w:rPr>
          <m:t xml:space="preserve"> ∈</m:t>
        </m:r>
      </m:oMath>
      <w:r w:rsidRPr="00C46895">
        <w:rPr>
          <w:rFonts w:cs="Times New Roman"/>
          <w:b/>
          <w:szCs w:val="20"/>
        </w:rPr>
        <w:t>{1, 2}</w:t>
      </w:r>
      <w:r w:rsidRPr="00C46895">
        <w:rPr>
          <w:rFonts w:cs="Times New Roman" w:hint="eastAsia"/>
          <w:b/>
          <w:szCs w:val="20"/>
        </w:rPr>
        <w:t>.</w:t>
      </w:r>
    </w:p>
    <w:p w14:paraId="663B051D" w14:textId="77777777" w:rsidR="00345F4E" w:rsidRPr="00217F68" w:rsidRDefault="00345F4E" w:rsidP="00345F4E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>
        <w:rPr>
          <w:rFonts w:eastAsiaTheme="minorEastAsia" w:hint="eastAsia"/>
          <w:b/>
          <w:szCs w:val="20"/>
          <w:lang w:val="en-US" w:eastAsia="zh-CN"/>
        </w:rPr>
        <w:t>12</w:t>
      </w:r>
      <w:r w:rsidRPr="00217F68">
        <w:rPr>
          <w:b/>
          <w:szCs w:val="20"/>
          <w:lang w:val="en-US"/>
        </w:rPr>
        <w:t xml:space="preserve">: </w:t>
      </w:r>
    </w:p>
    <w:p w14:paraId="014008EC" w14:textId="67470BC2" w:rsidR="00345F4E" w:rsidRPr="00BF705E" w:rsidRDefault="00345F4E" w:rsidP="00345F4E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 w:rsidRPr="00BF705E">
        <w:rPr>
          <w:rFonts w:cs="Times New Roman" w:hint="eastAsia"/>
          <w:b/>
          <w:szCs w:val="20"/>
        </w:rPr>
        <w:lastRenderedPageBreak/>
        <w:t xml:space="preserve">Support </w:t>
      </w:r>
      <m:oMath>
        <m:r>
          <m:rPr>
            <m:sty m:val="bi"/>
          </m:rPr>
          <w:rPr>
            <w:rFonts w:ascii="Cambria Math" w:hAnsi="Cambria Math"/>
            <w:szCs w:val="20"/>
          </w:rPr>
          <m:t xml:space="preserve">r= </m:t>
        </m:r>
        <m:sSub>
          <m:sSubPr>
            <m:ctrlPr>
              <w:rPr>
                <w:rFonts w:ascii="Cambria Math" w:hAnsi="Cambria Math" w:cs="Times New Roman"/>
                <w:b/>
                <w:i/>
                <w:kern w:val="0"/>
                <w:szCs w:val="20"/>
                <w:lang w:val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0"/>
              </w:rPr>
              <m:t>TRP</m:t>
            </m:r>
          </m:sub>
        </m:sSub>
        <m:r>
          <m:rPr>
            <m:sty m:val="bi"/>
          </m:rPr>
          <w:rPr>
            <w:rFonts w:ascii="Cambria Math" w:hAnsi="Cambria Math"/>
            <w:szCs w:val="20"/>
          </w:rPr>
          <m:t>*C</m:t>
        </m:r>
      </m:oMath>
      <w:r w:rsidR="00DB4700" w:rsidRPr="00C46895">
        <w:rPr>
          <w:rFonts w:cs="Times New Roman" w:hint="eastAsia"/>
          <w:b/>
          <w:szCs w:val="20"/>
        </w:rPr>
        <w:t xml:space="preserve">, where </w:t>
      </w:r>
      <w:r w:rsidR="00787769">
        <w:rPr>
          <w:rFonts w:cs="Times New Roman" w:hint="eastAsia"/>
          <w:b/>
          <w:i/>
          <w:szCs w:val="20"/>
        </w:rPr>
        <w:t>C</w:t>
      </w:r>
      <m:oMath>
        <m:r>
          <m:rPr>
            <m:sty m:val="b"/>
          </m:rPr>
          <w:rPr>
            <w:rFonts w:ascii="Cambria Math" w:hAnsi="Cambria Math" w:cs="Times New Roman"/>
            <w:szCs w:val="20"/>
          </w:rPr>
          <m:t xml:space="preserve"> ∈</m:t>
        </m:r>
      </m:oMath>
      <w:r w:rsidR="00DB4700" w:rsidRPr="00C46895">
        <w:rPr>
          <w:rFonts w:cs="Times New Roman"/>
          <w:b/>
          <w:szCs w:val="20"/>
        </w:rPr>
        <w:t>{1, 2}</w:t>
      </w:r>
      <w:r w:rsidR="00CF1AFF">
        <w:rPr>
          <w:rFonts w:cs="Times New Roman" w:hint="eastAsia"/>
          <w:b/>
          <w:szCs w:val="20"/>
        </w:rPr>
        <w:t>.</w:t>
      </w:r>
    </w:p>
    <w:p w14:paraId="35B835A7" w14:textId="77777777" w:rsidR="009E7EAF" w:rsidRPr="0052068F" w:rsidRDefault="009E7EAF" w:rsidP="00C42BBC">
      <w:pPr>
        <w:widowControl/>
        <w:spacing w:afterLines="50" w:after="120"/>
        <w:rPr>
          <w:rFonts w:eastAsia="宋体" w:cs="Times New Roman"/>
          <w:kern w:val="0"/>
          <w:szCs w:val="20"/>
        </w:rPr>
      </w:pPr>
    </w:p>
    <w:p w14:paraId="117103D0" w14:textId="77777777" w:rsidR="00B426C7" w:rsidRPr="001350F1" w:rsidRDefault="00B426C7" w:rsidP="00C42BBC">
      <w:pPr>
        <w:pStyle w:val="1"/>
        <w:spacing w:before="0" w:afterLines="50"/>
      </w:pPr>
      <w:r>
        <w:rPr>
          <w:rFonts w:hint="eastAsia"/>
        </w:rPr>
        <w:t>References</w:t>
      </w:r>
    </w:p>
    <w:p w14:paraId="0C1439AB" w14:textId="2BCB4D12" w:rsidR="00835363" w:rsidRDefault="00486DA4" w:rsidP="004A6626">
      <w:pPr>
        <w:pStyle w:val="a1"/>
        <w:numPr>
          <w:ilvl w:val="0"/>
          <w:numId w:val="7"/>
        </w:numPr>
        <w:snapToGrid w:val="0"/>
        <w:spacing w:afterLines="50"/>
        <w:contextualSpacing/>
        <w:rPr>
          <w:rFonts w:eastAsia="宋体" w:cs="Times New Roman"/>
          <w:sz w:val="20"/>
          <w:szCs w:val="20"/>
          <w:lang w:eastAsia="zh-CN"/>
        </w:rPr>
      </w:pPr>
      <w:bookmarkStart w:id="4" w:name="_Ref127456944"/>
      <w:r w:rsidRPr="00486DA4">
        <w:rPr>
          <w:rFonts w:eastAsia="宋体" w:cs="Times New Roman"/>
          <w:sz w:val="20"/>
          <w:szCs w:val="20"/>
          <w:lang w:eastAsia="zh-CN"/>
        </w:rPr>
        <w:t>3GPP RAN1#</w:t>
      </w:r>
      <w:r w:rsidR="00D304EB">
        <w:rPr>
          <w:rFonts w:eastAsia="宋体" w:cs="Times New Roman" w:hint="eastAsia"/>
          <w:sz w:val="20"/>
          <w:szCs w:val="20"/>
          <w:lang w:eastAsia="zh-CN"/>
        </w:rPr>
        <w:t>109</w:t>
      </w:r>
      <w:r w:rsidR="00D304EB" w:rsidRPr="00486DA4">
        <w:rPr>
          <w:rFonts w:eastAsia="宋体" w:cs="Times New Roman"/>
          <w:sz w:val="20"/>
          <w:szCs w:val="20"/>
          <w:lang w:eastAsia="zh-CN"/>
        </w:rPr>
        <w:t xml:space="preserve"> </w:t>
      </w:r>
      <w:r w:rsidR="00D304EB">
        <w:rPr>
          <w:rFonts w:eastAsia="宋体" w:cs="Times New Roman" w:hint="eastAsia"/>
          <w:sz w:val="20"/>
          <w:szCs w:val="20"/>
          <w:lang w:eastAsia="zh-CN"/>
        </w:rPr>
        <w:t>e-</w:t>
      </w:r>
      <w:r w:rsidRPr="00486DA4">
        <w:rPr>
          <w:rFonts w:eastAsia="宋体" w:cs="Times New Roman"/>
          <w:sz w:val="20"/>
          <w:szCs w:val="20"/>
          <w:lang w:eastAsia="zh-CN"/>
        </w:rPr>
        <w:t>meeting, Chairman’s notes.</w:t>
      </w:r>
      <w:bookmarkEnd w:id="4"/>
    </w:p>
    <w:p w14:paraId="0125BFA2" w14:textId="0F8A3DD9" w:rsidR="00D304EB" w:rsidRDefault="00D304EB" w:rsidP="004A6626">
      <w:pPr>
        <w:pStyle w:val="a1"/>
        <w:numPr>
          <w:ilvl w:val="0"/>
          <w:numId w:val="7"/>
        </w:numPr>
        <w:snapToGrid w:val="0"/>
        <w:spacing w:afterLines="50"/>
        <w:contextualSpacing/>
        <w:rPr>
          <w:rFonts w:eastAsia="宋体" w:cs="Times New Roman"/>
          <w:sz w:val="20"/>
          <w:szCs w:val="20"/>
          <w:lang w:eastAsia="zh-CN"/>
        </w:rPr>
      </w:pPr>
      <w:bookmarkStart w:id="5" w:name="_Ref127457016"/>
      <w:r w:rsidRPr="00486DA4">
        <w:rPr>
          <w:rFonts w:eastAsia="宋体" w:cs="Times New Roman"/>
          <w:sz w:val="20"/>
          <w:szCs w:val="20"/>
          <w:lang w:eastAsia="zh-CN"/>
        </w:rPr>
        <w:t>3GPP RAN1#</w:t>
      </w:r>
      <w:r w:rsidR="00D70586">
        <w:rPr>
          <w:rFonts w:eastAsia="宋体" w:cs="Times New Roman" w:hint="eastAsia"/>
          <w:sz w:val="20"/>
          <w:szCs w:val="20"/>
          <w:lang w:eastAsia="zh-CN"/>
        </w:rPr>
        <w:t>11</w:t>
      </w:r>
      <w:r w:rsidR="00943F34">
        <w:rPr>
          <w:rFonts w:eastAsia="宋体" w:cs="Times New Roman" w:hint="eastAsia"/>
          <w:sz w:val="20"/>
          <w:szCs w:val="20"/>
          <w:lang w:eastAsia="zh-CN"/>
        </w:rPr>
        <w:t>3</w:t>
      </w:r>
      <w:r w:rsidR="00D70586" w:rsidRPr="00486DA4">
        <w:rPr>
          <w:rFonts w:eastAsia="宋体" w:cs="Times New Roman"/>
          <w:sz w:val="20"/>
          <w:szCs w:val="20"/>
          <w:lang w:eastAsia="zh-CN"/>
        </w:rPr>
        <w:t xml:space="preserve"> </w:t>
      </w:r>
      <w:r w:rsidRPr="00486DA4">
        <w:rPr>
          <w:rFonts w:eastAsia="宋体" w:cs="Times New Roman"/>
          <w:sz w:val="20"/>
          <w:szCs w:val="20"/>
          <w:lang w:eastAsia="zh-CN"/>
        </w:rPr>
        <w:t>meeting, Chairman’s notes.</w:t>
      </w:r>
      <w:bookmarkEnd w:id="5"/>
    </w:p>
    <w:p w14:paraId="3803B439" w14:textId="77777777" w:rsidR="00D304EB" w:rsidRPr="00D304EB" w:rsidRDefault="00D304EB" w:rsidP="00C42BBC">
      <w:pPr>
        <w:pStyle w:val="a1"/>
        <w:snapToGrid w:val="0"/>
        <w:spacing w:afterLines="50"/>
        <w:contextualSpacing/>
        <w:rPr>
          <w:rFonts w:eastAsia="宋体" w:cs="Times New Roman"/>
          <w:sz w:val="20"/>
          <w:szCs w:val="20"/>
          <w:lang w:eastAsia="zh-CN"/>
        </w:rPr>
      </w:pPr>
    </w:p>
    <w:sectPr w:rsidR="00D304EB" w:rsidRPr="00D304EB" w:rsidSect="00E46B6B">
      <w:type w:val="continuous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54FBDF" w14:textId="77777777" w:rsidR="00162725" w:rsidRDefault="00162725" w:rsidP="00A578C0">
      <w:r>
        <w:separator/>
      </w:r>
    </w:p>
  </w:endnote>
  <w:endnote w:type="continuationSeparator" w:id="0">
    <w:p w14:paraId="18D540A8" w14:textId="77777777" w:rsidR="00162725" w:rsidRDefault="00162725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B54622" w14:textId="77777777" w:rsidR="00162725" w:rsidRDefault="00162725" w:rsidP="00A578C0">
      <w:r>
        <w:separator/>
      </w:r>
    </w:p>
  </w:footnote>
  <w:footnote w:type="continuationSeparator" w:id="0">
    <w:p w14:paraId="610AEC94" w14:textId="77777777" w:rsidR="00162725" w:rsidRDefault="00162725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E64CB6"/>
    <w:multiLevelType w:val="hybridMultilevel"/>
    <w:tmpl w:val="47A27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D53CA5"/>
    <w:multiLevelType w:val="multilevel"/>
    <w:tmpl w:val="74AEC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AE80E20"/>
    <w:multiLevelType w:val="hybridMultilevel"/>
    <w:tmpl w:val="23F84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A8625E"/>
    <w:multiLevelType w:val="multilevel"/>
    <w:tmpl w:val="E632A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5C55D15"/>
    <w:multiLevelType w:val="multilevel"/>
    <w:tmpl w:val="15C55D15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7739B7"/>
    <w:multiLevelType w:val="hybridMultilevel"/>
    <w:tmpl w:val="D3E0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6D12F3"/>
    <w:multiLevelType w:val="hybridMultilevel"/>
    <w:tmpl w:val="391E8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0285A8A"/>
    <w:multiLevelType w:val="hybridMultilevel"/>
    <w:tmpl w:val="0310F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4761AA"/>
    <w:multiLevelType w:val="hybridMultilevel"/>
    <w:tmpl w:val="F1E47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F556BA"/>
    <w:multiLevelType w:val="hybridMultilevel"/>
    <w:tmpl w:val="E5988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4152F9"/>
    <w:multiLevelType w:val="multilevel"/>
    <w:tmpl w:val="264152F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F07E7F"/>
    <w:multiLevelType w:val="hybridMultilevel"/>
    <w:tmpl w:val="32208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6A4861"/>
    <w:multiLevelType w:val="multilevel"/>
    <w:tmpl w:val="2E6A4861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 w:tentative="1">
      <w:start w:val="1"/>
      <w:numFmt w:val="decimal"/>
      <w:pStyle w:val="5"/>
      <w:lvlText w:val="%1.%2.%3.%4.%5"/>
      <w:lvlJc w:val="left"/>
      <w:pPr>
        <w:ind w:left="1008" w:hanging="1008"/>
      </w:pPr>
    </w:lvl>
    <w:lvl w:ilvl="5" w:tentative="1">
      <w:start w:val="1"/>
      <w:numFmt w:val="decimal"/>
      <w:pStyle w:val="6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6">
    <w:nsid w:val="34916AC0"/>
    <w:multiLevelType w:val="hybridMultilevel"/>
    <w:tmpl w:val="48BE14F0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7">
    <w:nsid w:val="39AD629F"/>
    <w:multiLevelType w:val="multilevel"/>
    <w:tmpl w:val="39AD62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2A0350"/>
    <w:multiLevelType w:val="hybridMultilevel"/>
    <w:tmpl w:val="6F2C7484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D36A8A"/>
    <w:multiLevelType w:val="hybridMultilevel"/>
    <w:tmpl w:val="0F463962"/>
    <w:lvl w:ilvl="0" w:tplc="91747642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73F6E2E"/>
    <w:multiLevelType w:val="hybridMultilevel"/>
    <w:tmpl w:val="C54C9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561353"/>
    <w:multiLevelType w:val="multilevel"/>
    <w:tmpl w:val="2940D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4AF30E2E"/>
    <w:multiLevelType w:val="hybridMultilevel"/>
    <w:tmpl w:val="72CEE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8E262E"/>
    <w:multiLevelType w:val="multilevel"/>
    <w:tmpl w:val="187739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B14853"/>
    <w:multiLevelType w:val="hybridMultilevel"/>
    <w:tmpl w:val="B5D2D820"/>
    <w:lvl w:ilvl="0" w:tplc="1388A79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993332B"/>
    <w:multiLevelType w:val="hybridMultilevel"/>
    <w:tmpl w:val="2416E1B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174764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91747642"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AA9489C"/>
    <w:multiLevelType w:val="multilevel"/>
    <w:tmpl w:val="84F89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5B12783A"/>
    <w:multiLevelType w:val="multilevel"/>
    <w:tmpl w:val="5010D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68CC1677"/>
    <w:multiLevelType w:val="multilevel"/>
    <w:tmpl w:val="68CC16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C23266"/>
    <w:multiLevelType w:val="hybridMultilevel"/>
    <w:tmpl w:val="3DB4A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9B140C"/>
    <w:multiLevelType w:val="hybridMultilevel"/>
    <w:tmpl w:val="72D616B6"/>
    <w:lvl w:ilvl="0" w:tplc="E318A574">
      <w:start w:val="4"/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421B68"/>
    <w:multiLevelType w:val="multilevel"/>
    <w:tmpl w:val="7D421B68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hanging="360"/>
      </w:pPr>
      <w:rPr>
        <w:rFonts w:ascii="Batang" w:hAnsi="Batang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MS UI Gothic" w:hAnsi="MS UI Gothic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MS UI Gothic" w:hAnsi="MS UI Gothic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MS UI Gothic" w:hAnsi="MS UI Gothic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MS UI Gothic" w:hAnsi="MS UI Gothic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MS UI Gothic" w:hAnsi="MS UI Gothic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MS UI Gothic" w:hAnsi="MS UI Gothic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MS UI Gothic" w:hAnsi="MS UI Gothic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MS UI Gothic" w:hAnsi="MS UI Gothic" w:hint="default"/>
      </w:rPr>
    </w:lvl>
  </w:abstractNum>
  <w:abstractNum w:abstractNumId="32">
    <w:nsid w:val="7DE1067B"/>
    <w:multiLevelType w:val="multilevel"/>
    <w:tmpl w:val="AF1C7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7EDF0A9B"/>
    <w:multiLevelType w:val="hybridMultilevel"/>
    <w:tmpl w:val="A692D1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25"/>
  </w:num>
  <w:num w:numId="4">
    <w:abstractNumId w:val="19"/>
  </w:num>
  <w:num w:numId="5">
    <w:abstractNumId w:val="31"/>
  </w:num>
  <w:num w:numId="6">
    <w:abstractNumId w:val="0"/>
  </w:num>
  <w:num w:numId="7">
    <w:abstractNumId w:val="24"/>
  </w:num>
  <w:num w:numId="8">
    <w:abstractNumId w:val="33"/>
  </w:num>
  <w:num w:numId="9">
    <w:abstractNumId w:val="14"/>
  </w:num>
  <w:num w:numId="10">
    <w:abstractNumId w:val="5"/>
  </w:num>
  <w:num w:numId="11">
    <w:abstractNumId w:val="14"/>
  </w:num>
  <w:num w:numId="12">
    <w:abstractNumId w:val="13"/>
  </w:num>
  <w:num w:numId="13">
    <w:abstractNumId w:val="28"/>
  </w:num>
  <w:num w:numId="14">
    <w:abstractNumId w:val="29"/>
  </w:num>
  <w:num w:numId="15">
    <w:abstractNumId w:val="12"/>
  </w:num>
  <w:num w:numId="16">
    <w:abstractNumId w:val="6"/>
  </w:num>
  <w:num w:numId="17">
    <w:abstractNumId w:val="23"/>
  </w:num>
  <w:num w:numId="18">
    <w:abstractNumId w:val="17"/>
  </w:num>
  <w:num w:numId="19">
    <w:abstractNumId w:val="30"/>
  </w:num>
  <w:num w:numId="20">
    <w:abstractNumId w:val="7"/>
  </w:num>
  <w:num w:numId="21">
    <w:abstractNumId w:val="21"/>
  </w:num>
  <w:num w:numId="22">
    <w:abstractNumId w:val="4"/>
  </w:num>
  <w:num w:numId="23">
    <w:abstractNumId w:val="32"/>
  </w:num>
  <w:num w:numId="24">
    <w:abstractNumId w:val="27"/>
  </w:num>
  <w:num w:numId="25">
    <w:abstractNumId w:val="2"/>
  </w:num>
  <w:num w:numId="26">
    <w:abstractNumId w:val="26"/>
  </w:num>
  <w:num w:numId="27">
    <w:abstractNumId w:val="3"/>
  </w:num>
  <w:num w:numId="28">
    <w:abstractNumId w:val="1"/>
  </w:num>
  <w:num w:numId="29">
    <w:abstractNumId w:val="20"/>
  </w:num>
  <w:num w:numId="30">
    <w:abstractNumId w:val="9"/>
  </w:num>
  <w:num w:numId="31">
    <w:abstractNumId w:val="11"/>
  </w:num>
  <w:num w:numId="32">
    <w:abstractNumId w:val="10"/>
  </w:num>
  <w:num w:numId="33">
    <w:abstractNumId w:val="16"/>
  </w:num>
  <w:num w:numId="34">
    <w:abstractNumId w:val="22"/>
  </w:num>
  <w:num w:numId="35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166"/>
    <w:rsid w:val="00000366"/>
    <w:rsid w:val="00000555"/>
    <w:rsid w:val="00000EEA"/>
    <w:rsid w:val="00000F22"/>
    <w:rsid w:val="000011BD"/>
    <w:rsid w:val="00001439"/>
    <w:rsid w:val="00001A37"/>
    <w:rsid w:val="00001A5E"/>
    <w:rsid w:val="00001C33"/>
    <w:rsid w:val="0000263B"/>
    <w:rsid w:val="00002A45"/>
    <w:rsid w:val="000033CF"/>
    <w:rsid w:val="000034AF"/>
    <w:rsid w:val="000038B6"/>
    <w:rsid w:val="00005FB6"/>
    <w:rsid w:val="00006F2D"/>
    <w:rsid w:val="000070D0"/>
    <w:rsid w:val="00007878"/>
    <w:rsid w:val="0001380C"/>
    <w:rsid w:val="0001408B"/>
    <w:rsid w:val="00014300"/>
    <w:rsid w:val="00016C4D"/>
    <w:rsid w:val="00017012"/>
    <w:rsid w:val="0002076C"/>
    <w:rsid w:val="000213C8"/>
    <w:rsid w:val="0002142B"/>
    <w:rsid w:val="00022B1B"/>
    <w:rsid w:val="000232E7"/>
    <w:rsid w:val="0002399C"/>
    <w:rsid w:val="0002414B"/>
    <w:rsid w:val="0002502B"/>
    <w:rsid w:val="0002533C"/>
    <w:rsid w:val="0002577C"/>
    <w:rsid w:val="00025FA8"/>
    <w:rsid w:val="00026876"/>
    <w:rsid w:val="00026FCC"/>
    <w:rsid w:val="00027083"/>
    <w:rsid w:val="00027733"/>
    <w:rsid w:val="00030371"/>
    <w:rsid w:val="00030910"/>
    <w:rsid w:val="0003114D"/>
    <w:rsid w:val="000316D1"/>
    <w:rsid w:val="000321B9"/>
    <w:rsid w:val="000321CF"/>
    <w:rsid w:val="00032316"/>
    <w:rsid w:val="000323EE"/>
    <w:rsid w:val="000326F4"/>
    <w:rsid w:val="00032B57"/>
    <w:rsid w:val="00032EE4"/>
    <w:rsid w:val="000336BB"/>
    <w:rsid w:val="00033799"/>
    <w:rsid w:val="000346EF"/>
    <w:rsid w:val="0003582E"/>
    <w:rsid w:val="0003605E"/>
    <w:rsid w:val="000403B5"/>
    <w:rsid w:val="00040C6F"/>
    <w:rsid w:val="00042085"/>
    <w:rsid w:val="000420B3"/>
    <w:rsid w:val="000427BD"/>
    <w:rsid w:val="00042BE0"/>
    <w:rsid w:val="00043ECE"/>
    <w:rsid w:val="000458FA"/>
    <w:rsid w:val="00045BA4"/>
    <w:rsid w:val="00050793"/>
    <w:rsid w:val="00050DD4"/>
    <w:rsid w:val="00050DD8"/>
    <w:rsid w:val="000523F9"/>
    <w:rsid w:val="000524C7"/>
    <w:rsid w:val="00053145"/>
    <w:rsid w:val="00053451"/>
    <w:rsid w:val="000544D2"/>
    <w:rsid w:val="00054574"/>
    <w:rsid w:val="000551EA"/>
    <w:rsid w:val="00055470"/>
    <w:rsid w:val="00056862"/>
    <w:rsid w:val="0005793A"/>
    <w:rsid w:val="00057FB9"/>
    <w:rsid w:val="000629C0"/>
    <w:rsid w:val="000632D7"/>
    <w:rsid w:val="00063EFC"/>
    <w:rsid w:val="00064E81"/>
    <w:rsid w:val="0006592F"/>
    <w:rsid w:val="00066035"/>
    <w:rsid w:val="0006667A"/>
    <w:rsid w:val="00066F5D"/>
    <w:rsid w:val="00067E44"/>
    <w:rsid w:val="00071BEF"/>
    <w:rsid w:val="00071ED6"/>
    <w:rsid w:val="000745E0"/>
    <w:rsid w:val="000746DC"/>
    <w:rsid w:val="00074AA8"/>
    <w:rsid w:val="00075E4E"/>
    <w:rsid w:val="000768D3"/>
    <w:rsid w:val="0008048C"/>
    <w:rsid w:val="00081287"/>
    <w:rsid w:val="00081A9A"/>
    <w:rsid w:val="00082967"/>
    <w:rsid w:val="00082FEB"/>
    <w:rsid w:val="0008358C"/>
    <w:rsid w:val="00085B15"/>
    <w:rsid w:val="00086642"/>
    <w:rsid w:val="00086BDA"/>
    <w:rsid w:val="00086F5A"/>
    <w:rsid w:val="00087D55"/>
    <w:rsid w:val="00090388"/>
    <w:rsid w:val="00090D4B"/>
    <w:rsid w:val="00091B65"/>
    <w:rsid w:val="00092B2C"/>
    <w:rsid w:val="00094298"/>
    <w:rsid w:val="000948AC"/>
    <w:rsid w:val="00094911"/>
    <w:rsid w:val="00095343"/>
    <w:rsid w:val="000961C1"/>
    <w:rsid w:val="00096404"/>
    <w:rsid w:val="0009676B"/>
    <w:rsid w:val="00096E49"/>
    <w:rsid w:val="00097BB6"/>
    <w:rsid w:val="000A037C"/>
    <w:rsid w:val="000A04DA"/>
    <w:rsid w:val="000A12B3"/>
    <w:rsid w:val="000A3E9B"/>
    <w:rsid w:val="000A5622"/>
    <w:rsid w:val="000A6906"/>
    <w:rsid w:val="000A6D1F"/>
    <w:rsid w:val="000B0AC9"/>
    <w:rsid w:val="000B124D"/>
    <w:rsid w:val="000B1289"/>
    <w:rsid w:val="000B150B"/>
    <w:rsid w:val="000B1B41"/>
    <w:rsid w:val="000B2594"/>
    <w:rsid w:val="000B2772"/>
    <w:rsid w:val="000B299C"/>
    <w:rsid w:val="000B5069"/>
    <w:rsid w:val="000B5DD6"/>
    <w:rsid w:val="000C06E2"/>
    <w:rsid w:val="000C1441"/>
    <w:rsid w:val="000C1617"/>
    <w:rsid w:val="000C1B02"/>
    <w:rsid w:val="000C1DEE"/>
    <w:rsid w:val="000C2A4F"/>
    <w:rsid w:val="000C33F1"/>
    <w:rsid w:val="000C3D98"/>
    <w:rsid w:val="000C42BB"/>
    <w:rsid w:val="000C5419"/>
    <w:rsid w:val="000C67F5"/>
    <w:rsid w:val="000C753B"/>
    <w:rsid w:val="000C7A50"/>
    <w:rsid w:val="000C7C3F"/>
    <w:rsid w:val="000D039B"/>
    <w:rsid w:val="000D0436"/>
    <w:rsid w:val="000D0634"/>
    <w:rsid w:val="000D0857"/>
    <w:rsid w:val="000D0945"/>
    <w:rsid w:val="000D13BF"/>
    <w:rsid w:val="000D1D50"/>
    <w:rsid w:val="000D2714"/>
    <w:rsid w:val="000D3DAB"/>
    <w:rsid w:val="000D5511"/>
    <w:rsid w:val="000D65B8"/>
    <w:rsid w:val="000E0BE8"/>
    <w:rsid w:val="000E1C1A"/>
    <w:rsid w:val="000E2670"/>
    <w:rsid w:val="000E2A51"/>
    <w:rsid w:val="000E2CC9"/>
    <w:rsid w:val="000E3326"/>
    <w:rsid w:val="000E384F"/>
    <w:rsid w:val="000E5B1C"/>
    <w:rsid w:val="000E5C53"/>
    <w:rsid w:val="000E63E4"/>
    <w:rsid w:val="000E64B8"/>
    <w:rsid w:val="000E7434"/>
    <w:rsid w:val="000E76F2"/>
    <w:rsid w:val="000E7928"/>
    <w:rsid w:val="000F0AFF"/>
    <w:rsid w:val="000F0EB3"/>
    <w:rsid w:val="000F1203"/>
    <w:rsid w:val="000F15DD"/>
    <w:rsid w:val="000F2009"/>
    <w:rsid w:val="000F23E2"/>
    <w:rsid w:val="000F24B2"/>
    <w:rsid w:val="000F2B0D"/>
    <w:rsid w:val="000F31F3"/>
    <w:rsid w:val="000F457E"/>
    <w:rsid w:val="000F4B6D"/>
    <w:rsid w:val="000F526F"/>
    <w:rsid w:val="000F5993"/>
    <w:rsid w:val="000F5CD5"/>
    <w:rsid w:val="000F6DAB"/>
    <w:rsid w:val="000F6F22"/>
    <w:rsid w:val="000F750D"/>
    <w:rsid w:val="000F766B"/>
    <w:rsid w:val="000F7C5C"/>
    <w:rsid w:val="000F7CA6"/>
    <w:rsid w:val="00100F0A"/>
    <w:rsid w:val="0010271A"/>
    <w:rsid w:val="00103139"/>
    <w:rsid w:val="001031A5"/>
    <w:rsid w:val="001034AC"/>
    <w:rsid w:val="001034B8"/>
    <w:rsid w:val="001049DD"/>
    <w:rsid w:val="00105002"/>
    <w:rsid w:val="00105071"/>
    <w:rsid w:val="00105F40"/>
    <w:rsid w:val="00106B1E"/>
    <w:rsid w:val="00106C6F"/>
    <w:rsid w:val="00110649"/>
    <w:rsid w:val="0011064E"/>
    <w:rsid w:val="001123B7"/>
    <w:rsid w:val="0011282D"/>
    <w:rsid w:val="001130C4"/>
    <w:rsid w:val="00113647"/>
    <w:rsid w:val="00114268"/>
    <w:rsid w:val="00114303"/>
    <w:rsid w:val="001155A1"/>
    <w:rsid w:val="00116610"/>
    <w:rsid w:val="00117567"/>
    <w:rsid w:val="001177E2"/>
    <w:rsid w:val="00120598"/>
    <w:rsid w:val="00120BC2"/>
    <w:rsid w:val="00120BF7"/>
    <w:rsid w:val="0012182B"/>
    <w:rsid w:val="00121B41"/>
    <w:rsid w:val="00121F20"/>
    <w:rsid w:val="0012229A"/>
    <w:rsid w:val="001225FC"/>
    <w:rsid w:val="00125098"/>
    <w:rsid w:val="001256B1"/>
    <w:rsid w:val="0012675B"/>
    <w:rsid w:val="001268EC"/>
    <w:rsid w:val="0012714D"/>
    <w:rsid w:val="001277D9"/>
    <w:rsid w:val="0013019E"/>
    <w:rsid w:val="001310AD"/>
    <w:rsid w:val="001311EA"/>
    <w:rsid w:val="00132027"/>
    <w:rsid w:val="00132AE1"/>
    <w:rsid w:val="00132BA9"/>
    <w:rsid w:val="00133AB5"/>
    <w:rsid w:val="0013457D"/>
    <w:rsid w:val="001350F1"/>
    <w:rsid w:val="00135AAB"/>
    <w:rsid w:val="00135C1E"/>
    <w:rsid w:val="00135C76"/>
    <w:rsid w:val="00136B93"/>
    <w:rsid w:val="00137D01"/>
    <w:rsid w:val="00137F9F"/>
    <w:rsid w:val="00140035"/>
    <w:rsid w:val="00140F5D"/>
    <w:rsid w:val="00142582"/>
    <w:rsid w:val="00142825"/>
    <w:rsid w:val="001435F1"/>
    <w:rsid w:val="00143692"/>
    <w:rsid w:val="0014377F"/>
    <w:rsid w:val="00144AA6"/>
    <w:rsid w:val="00144B59"/>
    <w:rsid w:val="00144E81"/>
    <w:rsid w:val="00145384"/>
    <w:rsid w:val="00145755"/>
    <w:rsid w:val="00146818"/>
    <w:rsid w:val="0014683E"/>
    <w:rsid w:val="001507C5"/>
    <w:rsid w:val="001509CA"/>
    <w:rsid w:val="00152F3B"/>
    <w:rsid w:val="001533BC"/>
    <w:rsid w:val="00153CCF"/>
    <w:rsid w:val="00153E00"/>
    <w:rsid w:val="0015422B"/>
    <w:rsid w:val="00155EB5"/>
    <w:rsid w:val="00157007"/>
    <w:rsid w:val="00157810"/>
    <w:rsid w:val="001600D8"/>
    <w:rsid w:val="00162725"/>
    <w:rsid w:val="00162BA4"/>
    <w:rsid w:val="001634E7"/>
    <w:rsid w:val="00164DC1"/>
    <w:rsid w:val="00165167"/>
    <w:rsid w:val="00165487"/>
    <w:rsid w:val="0016578C"/>
    <w:rsid w:val="00165C5C"/>
    <w:rsid w:val="00166CF5"/>
    <w:rsid w:val="001703A3"/>
    <w:rsid w:val="0017088B"/>
    <w:rsid w:val="001710F4"/>
    <w:rsid w:val="00171773"/>
    <w:rsid w:val="001719C0"/>
    <w:rsid w:val="001725D1"/>
    <w:rsid w:val="00172749"/>
    <w:rsid w:val="00172F31"/>
    <w:rsid w:val="001732F6"/>
    <w:rsid w:val="00173760"/>
    <w:rsid w:val="00173B51"/>
    <w:rsid w:val="00173C9E"/>
    <w:rsid w:val="001748E7"/>
    <w:rsid w:val="00175DF5"/>
    <w:rsid w:val="00177336"/>
    <w:rsid w:val="00177744"/>
    <w:rsid w:val="00177BF8"/>
    <w:rsid w:val="00180CC1"/>
    <w:rsid w:val="00181144"/>
    <w:rsid w:val="001817A0"/>
    <w:rsid w:val="00181A54"/>
    <w:rsid w:val="00181A6B"/>
    <w:rsid w:val="00181B23"/>
    <w:rsid w:val="00181B9F"/>
    <w:rsid w:val="001822D0"/>
    <w:rsid w:val="001827B2"/>
    <w:rsid w:val="001834C8"/>
    <w:rsid w:val="00183E65"/>
    <w:rsid w:val="001855D9"/>
    <w:rsid w:val="00185B84"/>
    <w:rsid w:val="00185F2D"/>
    <w:rsid w:val="001861E3"/>
    <w:rsid w:val="00186A79"/>
    <w:rsid w:val="00186EC5"/>
    <w:rsid w:val="00187054"/>
    <w:rsid w:val="00187C10"/>
    <w:rsid w:val="00190919"/>
    <w:rsid w:val="00190D0D"/>
    <w:rsid w:val="00190F5C"/>
    <w:rsid w:val="001921E0"/>
    <w:rsid w:val="0019253B"/>
    <w:rsid w:val="00192D6F"/>
    <w:rsid w:val="00192F27"/>
    <w:rsid w:val="00192F32"/>
    <w:rsid w:val="00193B90"/>
    <w:rsid w:val="00194516"/>
    <w:rsid w:val="00194625"/>
    <w:rsid w:val="00194647"/>
    <w:rsid w:val="001946C1"/>
    <w:rsid w:val="00195A9D"/>
    <w:rsid w:val="00195BD5"/>
    <w:rsid w:val="0019638C"/>
    <w:rsid w:val="00196FE3"/>
    <w:rsid w:val="001A3676"/>
    <w:rsid w:val="001A4F6C"/>
    <w:rsid w:val="001A5170"/>
    <w:rsid w:val="001A536A"/>
    <w:rsid w:val="001A554F"/>
    <w:rsid w:val="001A5864"/>
    <w:rsid w:val="001A7656"/>
    <w:rsid w:val="001B0C8F"/>
    <w:rsid w:val="001B12A4"/>
    <w:rsid w:val="001B1D4A"/>
    <w:rsid w:val="001B1DED"/>
    <w:rsid w:val="001B22D3"/>
    <w:rsid w:val="001B2E63"/>
    <w:rsid w:val="001B30CB"/>
    <w:rsid w:val="001B35E4"/>
    <w:rsid w:val="001B3E7A"/>
    <w:rsid w:val="001B6F4A"/>
    <w:rsid w:val="001B758C"/>
    <w:rsid w:val="001B76BF"/>
    <w:rsid w:val="001B7A86"/>
    <w:rsid w:val="001B7B6F"/>
    <w:rsid w:val="001C0F2A"/>
    <w:rsid w:val="001C1BA5"/>
    <w:rsid w:val="001C244F"/>
    <w:rsid w:val="001C3C68"/>
    <w:rsid w:val="001C483C"/>
    <w:rsid w:val="001C4BBA"/>
    <w:rsid w:val="001C61E2"/>
    <w:rsid w:val="001C6EE9"/>
    <w:rsid w:val="001D058E"/>
    <w:rsid w:val="001D1933"/>
    <w:rsid w:val="001D1BE4"/>
    <w:rsid w:val="001D2633"/>
    <w:rsid w:val="001D3352"/>
    <w:rsid w:val="001D425B"/>
    <w:rsid w:val="001D459E"/>
    <w:rsid w:val="001D4840"/>
    <w:rsid w:val="001D5A8A"/>
    <w:rsid w:val="001D6870"/>
    <w:rsid w:val="001D6B62"/>
    <w:rsid w:val="001D7DD2"/>
    <w:rsid w:val="001E0789"/>
    <w:rsid w:val="001E07E3"/>
    <w:rsid w:val="001E0CC1"/>
    <w:rsid w:val="001E128B"/>
    <w:rsid w:val="001E12CC"/>
    <w:rsid w:val="001E16EF"/>
    <w:rsid w:val="001E1D23"/>
    <w:rsid w:val="001E1D69"/>
    <w:rsid w:val="001E25E1"/>
    <w:rsid w:val="001E29D1"/>
    <w:rsid w:val="001E2AC0"/>
    <w:rsid w:val="001E3446"/>
    <w:rsid w:val="001E3F2B"/>
    <w:rsid w:val="001E4589"/>
    <w:rsid w:val="001E4785"/>
    <w:rsid w:val="001E4AE8"/>
    <w:rsid w:val="001E5215"/>
    <w:rsid w:val="001E5216"/>
    <w:rsid w:val="001E5C9E"/>
    <w:rsid w:val="001E63B1"/>
    <w:rsid w:val="001E68A9"/>
    <w:rsid w:val="001E73DC"/>
    <w:rsid w:val="001E79FD"/>
    <w:rsid w:val="001F0A7D"/>
    <w:rsid w:val="001F1E71"/>
    <w:rsid w:val="001F3C2E"/>
    <w:rsid w:val="001F4285"/>
    <w:rsid w:val="001F4512"/>
    <w:rsid w:val="001F4ECE"/>
    <w:rsid w:val="001F6EDC"/>
    <w:rsid w:val="001F70A3"/>
    <w:rsid w:val="001F7971"/>
    <w:rsid w:val="001F7D63"/>
    <w:rsid w:val="0020017A"/>
    <w:rsid w:val="002006ED"/>
    <w:rsid w:val="002009C6"/>
    <w:rsid w:val="00201611"/>
    <w:rsid w:val="00201633"/>
    <w:rsid w:val="002016C2"/>
    <w:rsid w:val="0020254F"/>
    <w:rsid w:val="00202F8C"/>
    <w:rsid w:val="00203356"/>
    <w:rsid w:val="0020387E"/>
    <w:rsid w:val="00203AF8"/>
    <w:rsid w:val="00203BBA"/>
    <w:rsid w:val="0020405D"/>
    <w:rsid w:val="002046CA"/>
    <w:rsid w:val="002047C4"/>
    <w:rsid w:val="002050D1"/>
    <w:rsid w:val="00205AE3"/>
    <w:rsid w:val="002061D7"/>
    <w:rsid w:val="002061FC"/>
    <w:rsid w:val="00206DFC"/>
    <w:rsid w:val="00206ECE"/>
    <w:rsid w:val="00207D77"/>
    <w:rsid w:val="0021023C"/>
    <w:rsid w:val="00210D20"/>
    <w:rsid w:val="00211105"/>
    <w:rsid w:val="00211311"/>
    <w:rsid w:val="00211FB9"/>
    <w:rsid w:val="00212CE2"/>
    <w:rsid w:val="0021386A"/>
    <w:rsid w:val="00215007"/>
    <w:rsid w:val="0021507A"/>
    <w:rsid w:val="00215302"/>
    <w:rsid w:val="00215713"/>
    <w:rsid w:val="002170BF"/>
    <w:rsid w:val="002171CB"/>
    <w:rsid w:val="002173B5"/>
    <w:rsid w:val="00217CC5"/>
    <w:rsid w:val="00220678"/>
    <w:rsid w:val="00220BEE"/>
    <w:rsid w:val="002210F6"/>
    <w:rsid w:val="00221FCE"/>
    <w:rsid w:val="00222BA1"/>
    <w:rsid w:val="00222BF2"/>
    <w:rsid w:val="00222D1E"/>
    <w:rsid w:val="00222DC0"/>
    <w:rsid w:val="00223231"/>
    <w:rsid w:val="00223D9B"/>
    <w:rsid w:val="00224521"/>
    <w:rsid w:val="00224B26"/>
    <w:rsid w:val="00225008"/>
    <w:rsid w:val="002254FB"/>
    <w:rsid w:val="00225D50"/>
    <w:rsid w:val="00226126"/>
    <w:rsid w:val="00226A43"/>
    <w:rsid w:val="002270E0"/>
    <w:rsid w:val="00227221"/>
    <w:rsid w:val="0023154F"/>
    <w:rsid w:val="00231E38"/>
    <w:rsid w:val="00231F1B"/>
    <w:rsid w:val="00232CE8"/>
    <w:rsid w:val="00233161"/>
    <w:rsid w:val="00233E53"/>
    <w:rsid w:val="00234079"/>
    <w:rsid w:val="0023464C"/>
    <w:rsid w:val="0023620F"/>
    <w:rsid w:val="00236FB9"/>
    <w:rsid w:val="0023712E"/>
    <w:rsid w:val="00237A9B"/>
    <w:rsid w:val="00237F20"/>
    <w:rsid w:val="002400A9"/>
    <w:rsid w:val="00240606"/>
    <w:rsid w:val="00242A8E"/>
    <w:rsid w:val="002439ED"/>
    <w:rsid w:val="00245482"/>
    <w:rsid w:val="00245AD7"/>
    <w:rsid w:val="00246BF2"/>
    <w:rsid w:val="00247F6B"/>
    <w:rsid w:val="0025004B"/>
    <w:rsid w:val="00252A7D"/>
    <w:rsid w:val="00253385"/>
    <w:rsid w:val="002536E5"/>
    <w:rsid w:val="00253C45"/>
    <w:rsid w:val="002542F6"/>
    <w:rsid w:val="0025550E"/>
    <w:rsid w:val="00255C5B"/>
    <w:rsid w:val="00255F1B"/>
    <w:rsid w:val="002565F4"/>
    <w:rsid w:val="002573FC"/>
    <w:rsid w:val="00257F45"/>
    <w:rsid w:val="00261A9C"/>
    <w:rsid w:val="00261F4D"/>
    <w:rsid w:val="002639A1"/>
    <w:rsid w:val="00263B57"/>
    <w:rsid w:val="00264054"/>
    <w:rsid w:val="00264635"/>
    <w:rsid w:val="00265090"/>
    <w:rsid w:val="0026554B"/>
    <w:rsid w:val="00265731"/>
    <w:rsid w:val="002665E2"/>
    <w:rsid w:val="002676DB"/>
    <w:rsid w:val="00267A68"/>
    <w:rsid w:val="00267D36"/>
    <w:rsid w:val="00270514"/>
    <w:rsid w:val="002709F4"/>
    <w:rsid w:val="002712A3"/>
    <w:rsid w:val="00271864"/>
    <w:rsid w:val="00271F36"/>
    <w:rsid w:val="00272296"/>
    <w:rsid w:val="00272539"/>
    <w:rsid w:val="002737E5"/>
    <w:rsid w:val="00273A99"/>
    <w:rsid w:val="00273E7B"/>
    <w:rsid w:val="00273FB2"/>
    <w:rsid w:val="00275DCE"/>
    <w:rsid w:val="002760D6"/>
    <w:rsid w:val="00276B4A"/>
    <w:rsid w:val="00277365"/>
    <w:rsid w:val="002779CC"/>
    <w:rsid w:val="00280715"/>
    <w:rsid w:val="00280921"/>
    <w:rsid w:val="0028198B"/>
    <w:rsid w:val="00282794"/>
    <w:rsid w:val="00282C65"/>
    <w:rsid w:val="00282E99"/>
    <w:rsid w:val="00283790"/>
    <w:rsid w:val="00283B84"/>
    <w:rsid w:val="0028413F"/>
    <w:rsid w:val="002841BE"/>
    <w:rsid w:val="00284669"/>
    <w:rsid w:val="00284D4B"/>
    <w:rsid w:val="00284D71"/>
    <w:rsid w:val="00286592"/>
    <w:rsid w:val="00286778"/>
    <w:rsid w:val="00286C87"/>
    <w:rsid w:val="00287C32"/>
    <w:rsid w:val="002912FE"/>
    <w:rsid w:val="0029498A"/>
    <w:rsid w:val="00294F20"/>
    <w:rsid w:val="002958A2"/>
    <w:rsid w:val="00295B33"/>
    <w:rsid w:val="00295DF6"/>
    <w:rsid w:val="002961DC"/>
    <w:rsid w:val="0029631E"/>
    <w:rsid w:val="002965A6"/>
    <w:rsid w:val="002969C0"/>
    <w:rsid w:val="00296B3F"/>
    <w:rsid w:val="00296F3C"/>
    <w:rsid w:val="00297230"/>
    <w:rsid w:val="002A0696"/>
    <w:rsid w:val="002A0954"/>
    <w:rsid w:val="002A1164"/>
    <w:rsid w:val="002A1881"/>
    <w:rsid w:val="002A18E8"/>
    <w:rsid w:val="002A1E08"/>
    <w:rsid w:val="002A30BE"/>
    <w:rsid w:val="002A3133"/>
    <w:rsid w:val="002A38F2"/>
    <w:rsid w:val="002A4364"/>
    <w:rsid w:val="002A43F1"/>
    <w:rsid w:val="002A47C2"/>
    <w:rsid w:val="002A47C5"/>
    <w:rsid w:val="002A4839"/>
    <w:rsid w:val="002A4ECD"/>
    <w:rsid w:val="002A7071"/>
    <w:rsid w:val="002B0511"/>
    <w:rsid w:val="002B162F"/>
    <w:rsid w:val="002B16E9"/>
    <w:rsid w:val="002B1B16"/>
    <w:rsid w:val="002B21FB"/>
    <w:rsid w:val="002B2951"/>
    <w:rsid w:val="002B3540"/>
    <w:rsid w:val="002B3B57"/>
    <w:rsid w:val="002B450D"/>
    <w:rsid w:val="002B4795"/>
    <w:rsid w:val="002B6C39"/>
    <w:rsid w:val="002C00BE"/>
    <w:rsid w:val="002C0673"/>
    <w:rsid w:val="002C0DD6"/>
    <w:rsid w:val="002C1676"/>
    <w:rsid w:val="002C18E0"/>
    <w:rsid w:val="002C2852"/>
    <w:rsid w:val="002C3B3E"/>
    <w:rsid w:val="002C462F"/>
    <w:rsid w:val="002C4B3C"/>
    <w:rsid w:val="002C4B5F"/>
    <w:rsid w:val="002C4DED"/>
    <w:rsid w:val="002C5BD7"/>
    <w:rsid w:val="002C5D58"/>
    <w:rsid w:val="002C687C"/>
    <w:rsid w:val="002C6892"/>
    <w:rsid w:val="002C6EC0"/>
    <w:rsid w:val="002C7F52"/>
    <w:rsid w:val="002D1257"/>
    <w:rsid w:val="002D160E"/>
    <w:rsid w:val="002D16D4"/>
    <w:rsid w:val="002D173D"/>
    <w:rsid w:val="002D1DF3"/>
    <w:rsid w:val="002D2111"/>
    <w:rsid w:val="002D333C"/>
    <w:rsid w:val="002D44EC"/>
    <w:rsid w:val="002D459A"/>
    <w:rsid w:val="002D7F19"/>
    <w:rsid w:val="002E018D"/>
    <w:rsid w:val="002E32D2"/>
    <w:rsid w:val="002E34A1"/>
    <w:rsid w:val="002E3AC4"/>
    <w:rsid w:val="002E422C"/>
    <w:rsid w:val="002E4253"/>
    <w:rsid w:val="002E43C3"/>
    <w:rsid w:val="002E5158"/>
    <w:rsid w:val="002E51A4"/>
    <w:rsid w:val="002E558D"/>
    <w:rsid w:val="002E565C"/>
    <w:rsid w:val="002E5DCD"/>
    <w:rsid w:val="002E5E54"/>
    <w:rsid w:val="002F0036"/>
    <w:rsid w:val="002F09BD"/>
    <w:rsid w:val="002F1313"/>
    <w:rsid w:val="002F1778"/>
    <w:rsid w:val="002F22F7"/>
    <w:rsid w:val="002F3E69"/>
    <w:rsid w:val="002F3F7D"/>
    <w:rsid w:val="002F48C5"/>
    <w:rsid w:val="002F5409"/>
    <w:rsid w:val="002F562B"/>
    <w:rsid w:val="002F5A5A"/>
    <w:rsid w:val="002F6577"/>
    <w:rsid w:val="002F66A7"/>
    <w:rsid w:val="002F6F78"/>
    <w:rsid w:val="002F7D4E"/>
    <w:rsid w:val="003013D5"/>
    <w:rsid w:val="003015C7"/>
    <w:rsid w:val="00301D79"/>
    <w:rsid w:val="003038B5"/>
    <w:rsid w:val="003047FE"/>
    <w:rsid w:val="00304B88"/>
    <w:rsid w:val="003052D7"/>
    <w:rsid w:val="00305395"/>
    <w:rsid w:val="00307E6A"/>
    <w:rsid w:val="00307FBA"/>
    <w:rsid w:val="00310007"/>
    <w:rsid w:val="00310550"/>
    <w:rsid w:val="0031082F"/>
    <w:rsid w:val="00310AE8"/>
    <w:rsid w:val="00312498"/>
    <w:rsid w:val="00313D75"/>
    <w:rsid w:val="003141B0"/>
    <w:rsid w:val="00314DCB"/>
    <w:rsid w:val="0031543B"/>
    <w:rsid w:val="00316165"/>
    <w:rsid w:val="00316B96"/>
    <w:rsid w:val="00320149"/>
    <w:rsid w:val="00320942"/>
    <w:rsid w:val="00321698"/>
    <w:rsid w:val="003217A6"/>
    <w:rsid w:val="003224A4"/>
    <w:rsid w:val="00323C1D"/>
    <w:rsid w:val="00324632"/>
    <w:rsid w:val="003259CB"/>
    <w:rsid w:val="003264EC"/>
    <w:rsid w:val="003264EF"/>
    <w:rsid w:val="0032692D"/>
    <w:rsid w:val="00326E5D"/>
    <w:rsid w:val="003272A5"/>
    <w:rsid w:val="00327E05"/>
    <w:rsid w:val="003314FB"/>
    <w:rsid w:val="00331A27"/>
    <w:rsid w:val="003330DF"/>
    <w:rsid w:val="00333425"/>
    <w:rsid w:val="00334E50"/>
    <w:rsid w:val="0033500D"/>
    <w:rsid w:val="0033632B"/>
    <w:rsid w:val="00336454"/>
    <w:rsid w:val="0033679B"/>
    <w:rsid w:val="00336F4E"/>
    <w:rsid w:val="00337804"/>
    <w:rsid w:val="00337E7C"/>
    <w:rsid w:val="00337F13"/>
    <w:rsid w:val="00340145"/>
    <w:rsid w:val="00340A83"/>
    <w:rsid w:val="00340CC3"/>
    <w:rsid w:val="00340FD3"/>
    <w:rsid w:val="003413DE"/>
    <w:rsid w:val="003415CF"/>
    <w:rsid w:val="00341877"/>
    <w:rsid w:val="00341968"/>
    <w:rsid w:val="00341B11"/>
    <w:rsid w:val="0034240A"/>
    <w:rsid w:val="003430F5"/>
    <w:rsid w:val="003434EE"/>
    <w:rsid w:val="0034382D"/>
    <w:rsid w:val="00343C5B"/>
    <w:rsid w:val="00344035"/>
    <w:rsid w:val="0034446F"/>
    <w:rsid w:val="00344D19"/>
    <w:rsid w:val="003454D3"/>
    <w:rsid w:val="00345F4E"/>
    <w:rsid w:val="003466DD"/>
    <w:rsid w:val="00346991"/>
    <w:rsid w:val="00346F45"/>
    <w:rsid w:val="003471A6"/>
    <w:rsid w:val="003474E4"/>
    <w:rsid w:val="003477B1"/>
    <w:rsid w:val="00347C16"/>
    <w:rsid w:val="00347FED"/>
    <w:rsid w:val="003501B4"/>
    <w:rsid w:val="00350F1A"/>
    <w:rsid w:val="00351DEA"/>
    <w:rsid w:val="00352EE2"/>
    <w:rsid w:val="00353B8B"/>
    <w:rsid w:val="003540FB"/>
    <w:rsid w:val="00354FDB"/>
    <w:rsid w:val="0035543C"/>
    <w:rsid w:val="0035631F"/>
    <w:rsid w:val="003563DD"/>
    <w:rsid w:val="003564CC"/>
    <w:rsid w:val="0035693D"/>
    <w:rsid w:val="00360147"/>
    <w:rsid w:val="00360BEA"/>
    <w:rsid w:val="0036119C"/>
    <w:rsid w:val="003625DC"/>
    <w:rsid w:val="0036287D"/>
    <w:rsid w:val="00362D12"/>
    <w:rsid w:val="003635EF"/>
    <w:rsid w:val="00363CB0"/>
    <w:rsid w:val="003665B3"/>
    <w:rsid w:val="0036713E"/>
    <w:rsid w:val="003672FA"/>
    <w:rsid w:val="0036751F"/>
    <w:rsid w:val="00367902"/>
    <w:rsid w:val="00370614"/>
    <w:rsid w:val="003707A8"/>
    <w:rsid w:val="0037081F"/>
    <w:rsid w:val="0037136A"/>
    <w:rsid w:val="00371746"/>
    <w:rsid w:val="003718D1"/>
    <w:rsid w:val="00371FFA"/>
    <w:rsid w:val="00372C1E"/>
    <w:rsid w:val="00373A2D"/>
    <w:rsid w:val="00373A5F"/>
    <w:rsid w:val="00374383"/>
    <w:rsid w:val="00375689"/>
    <w:rsid w:val="00375B48"/>
    <w:rsid w:val="00375CA3"/>
    <w:rsid w:val="00375EEC"/>
    <w:rsid w:val="0037785B"/>
    <w:rsid w:val="00377D69"/>
    <w:rsid w:val="00380FCE"/>
    <w:rsid w:val="00381D78"/>
    <w:rsid w:val="00382197"/>
    <w:rsid w:val="0038300D"/>
    <w:rsid w:val="00383325"/>
    <w:rsid w:val="003843AB"/>
    <w:rsid w:val="00384B4D"/>
    <w:rsid w:val="00384E1A"/>
    <w:rsid w:val="003850FC"/>
    <w:rsid w:val="003857C2"/>
    <w:rsid w:val="00386C41"/>
    <w:rsid w:val="0038764A"/>
    <w:rsid w:val="00387BE4"/>
    <w:rsid w:val="003900A5"/>
    <w:rsid w:val="00391CA4"/>
    <w:rsid w:val="00391FEE"/>
    <w:rsid w:val="00392971"/>
    <w:rsid w:val="00392F12"/>
    <w:rsid w:val="003932BE"/>
    <w:rsid w:val="00395ED5"/>
    <w:rsid w:val="00396137"/>
    <w:rsid w:val="0039730F"/>
    <w:rsid w:val="00397F51"/>
    <w:rsid w:val="003A006A"/>
    <w:rsid w:val="003A0579"/>
    <w:rsid w:val="003A0735"/>
    <w:rsid w:val="003A0891"/>
    <w:rsid w:val="003A0CEE"/>
    <w:rsid w:val="003A2232"/>
    <w:rsid w:val="003A22FC"/>
    <w:rsid w:val="003A4067"/>
    <w:rsid w:val="003A4AC2"/>
    <w:rsid w:val="003A4DB6"/>
    <w:rsid w:val="003A520F"/>
    <w:rsid w:val="003A6000"/>
    <w:rsid w:val="003A6888"/>
    <w:rsid w:val="003A6DDF"/>
    <w:rsid w:val="003A7575"/>
    <w:rsid w:val="003A7599"/>
    <w:rsid w:val="003B0342"/>
    <w:rsid w:val="003B14EB"/>
    <w:rsid w:val="003B1D7A"/>
    <w:rsid w:val="003B1E72"/>
    <w:rsid w:val="003B1EC4"/>
    <w:rsid w:val="003B202A"/>
    <w:rsid w:val="003B204A"/>
    <w:rsid w:val="003B4454"/>
    <w:rsid w:val="003B45D7"/>
    <w:rsid w:val="003B4643"/>
    <w:rsid w:val="003B4FFC"/>
    <w:rsid w:val="003B53FB"/>
    <w:rsid w:val="003B58A2"/>
    <w:rsid w:val="003B5B41"/>
    <w:rsid w:val="003B5C1E"/>
    <w:rsid w:val="003B5C31"/>
    <w:rsid w:val="003B600D"/>
    <w:rsid w:val="003B6342"/>
    <w:rsid w:val="003B671B"/>
    <w:rsid w:val="003B728D"/>
    <w:rsid w:val="003B7645"/>
    <w:rsid w:val="003B7B71"/>
    <w:rsid w:val="003B7B79"/>
    <w:rsid w:val="003B7DCB"/>
    <w:rsid w:val="003C16F3"/>
    <w:rsid w:val="003C1993"/>
    <w:rsid w:val="003C1A72"/>
    <w:rsid w:val="003C2901"/>
    <w:rsid w:val="003C4A00"/>
    <w:rsid w:val="003C4C0D"/>
    <w:rsid w:val="003C5B1F"/>
    <w:rsid w:val="003C7246"/>
    <w:rsid w:val="003C784E"/>
    <w:rsid w:val="003C7E57"/>
    <w:rsid w:val="003D027E"/>
    <w:rsid w:val="003D0765"/>
    <w:rsid w:val="003D1151"/>
    <w:rsid w:val="003D1C05"/>
    <w:rsid w:val="003D2281"/>
    <w:rsid w:val="003D34E6"/>
    <w:rsid w:val="003D353D"/>
    <w:rsid w:val="003D4DB6"/>
    <w:rsid w:val="003D5052"/>
    <w:rsid w:val="003D5FC4"/>
    <w:rsid w:val="003D627C"/>
    <w:rsid w:val="003E0445"/>
    <w:rsid w:val="003E0465"/>
    <w:rsid w:val="003E241C"/>
    <w:rsid w:val="003E2830"/>
    <w:rsid w:val="003E2950"/>
    <w:rsid w:val="003E3347"/>
    <w:rsid w:val="003E3860"/>
    <w:rsid w:val="003E3E7D"/>
    <w:rsid w:val="003E46D2"/>
    <w:rsid w:val="003E4C76"/>
    <w:rsid w:val="003E4D9A"/>
    <w:rsid w:val="003E5885"/>
    <w:rsid w:val="003E6F26"/>
    <w:rsid w:val="003E7179"/>
    <w:rsid w:val="003E7341"/>
    <w:rsid w:val="003E749E"/>
    <w:rsid w:val="003F10DB"/>
    <w:rsid w:val="003F1AFB"/>
    <w:rsid w:val="003F2365"/>
    <w:rsid w:val="003F272F"/>
    <w:rsid w:val="003F373B"/>
    <w:rsid w:val="003F3BD9"/>
    <w:rsid w:val="003F3E52"/>
    <w:rsid w:val="003F4042"/>
    <w:rsid w:val="003F4275"/>
    <w:rsid w:val="003F48A9"/>
    <w:rsid w:val="003F534B"/>
    <w:rsid w:val="003F5563"/>
    <w:rsid w:val="003F5E10"/>
    <w:rsid w:val="003F668B"/>
    <w:rsid w:val="003F797E"/>
    <w:rsid w:val="003F7AA9"/>
    <w:rsid w:val="003F7BC0"/>
    <w:rsid w:val="00400787"/>
    <w:rsid w:val="00400EE1"/>
    <w:rsid w:val="00401148"/>
    <w:rsid w:val="00401B23"/>
    <w:rsid w:val="00403294"/>
    <w:rsid w:val="00404D76"/>
    <w:rsid w:val="00405E1B"/>
    <w:rsid w:val="00405F61"/>
    <w:rsid w:val="0040799D"/>
    <w:rsid w:val="00407D8C"/>
    <w:rsid w:val="00410227"/>
    <w:rsid w:val="0041042B"/>
    <w:rsid w:val="00410A8C"/>
    <w:rsid w:val="00411D13"/>
    <w:rsid w:val="00412123"/>
    <w:rsid w:val="0041239A"/>
    <w:rsid w:val="00412591"/>
    <w:rsid w:val="00412B1E"/>
    <w:rsid w:val="00413ADB"/>
    <w:rsid w:val="00413DEE"/>
    <w:rsid w:val="0041428B"/>
    <w:rsid w:val="00414AE4"/>
    <w:rsid w:val="00414E75"/>
    <w:rsid w:val="004159AC"/>
    <w:rsid w:val="004160C6"/>
    <w:rsid w:val="004171C6"/>
    <w:rsid w:val="004173BE"/>
    <w:rsid w:val="00420091"/>
    <w:rsid w:val="00420582"/>
    <w:rsid w:val="00420A25"/>
    <w:rsid w:val="00421F10"/>
    <w:rsid w:val="0042497A"/>
    <w:rsid w:val="0042534B"/>
    <w:rsid w:val="004256DD"/>
    <w:rsid w:val="0042638F"/>
    <w:rsid w:val="00426E18"/>
    <w:rsid w:val="00427984"/>
    <w:rsid w:val="004306D1"/>
    <w:rsid w:val="004313ED"/>
    <w:rsid w:val="00431AAB"/>
    <w:rsid w:val="00431AE3"/>
    <w:rsid w:val="00431F4A"/>
    <w:rsid w:val="00431F9B"/>
    <w:rsid w:val="00432F41"/>
    <w:rsid w:val="00433CAF"/>
    <w:rsid w:val="00433D8E"/>
    <w:rsid w:val="00433E7F"/>
    <w:rsid w:val="004341E5"/>
    <w:rsid w:val="00434228"/>
    <w:rsid w:val="0043442F"/>
    <w:rsid w:val="00434889"/>
    <w:rsid w:val="00435554"/>
    <w:rsid w:val="00435952"/>
    <w:rsid w:val="00435A93"/>
    <w:rsid w:val="00435CE1"/>
    <w:rsid w:val="00435F6B"/>
    <w:rsid w:val="00436E83"/>
    <w:rsid w:val="004370FC"/>
    <w:rsid w:val="00437666"/>
    <w:rsid w:val="00437749"/>
    <w:rsid w:val="00437D35"/>
    <w:rsid w:val="004404DB"/>
    <w:rsid w:val="00443226"/>
    <w:rsid w:val="00443238"/>
    <w:rsid w:val="0044377B"/>
    <w:rsid w:val="0044429C"/>
    <w:rsid w:val="00444749"/>
    <w:rsid w:val="00444ACE"/>
    <w:rsid w:val="00444D32"/>
    <w:rsid w:val="0044561B"/>
    <w:rsid w:val="00445632"/>
    <w:rsid w:val="004456C5"/>
    <w:rsid w:val="004461E3"/>
    <w:rsid w:val="00446C14"/>
    <w:rsid w:val="00446FE4"/>
    <w:rsid w:val="00451A32"/>
    <w:rsid w:val="00451C5F"/>
    <w:rsid w:val="00451CD0"/>
    <w:rsid w:val="00452BFB"/>
    <w:rsid w:val="004536F1"/>
    <w:rsid w:val="004542A1"/>
    <w:rsid w:val="00454393"/>
    <w:rsid w:val="00454F1A"/>
    <w:rsid w:val="00455800"/>
    <w:rsid w:val="0045601F"/>
    <w:rsid w:val="004566C6"/>
    <w:rsid w:val="00456AB8"/>
    <w:rsid w:val="00460969"/>
    <w:rsid w:val="00460D5A"/>
    <w:rsid w:val="004616A1"/>
    <w:rsid w:val="00461F12"/>
    <w:rsid w:val="00462C4F"/>
    <w:rsid w:val="004631A8"/>
    <w:rsid w:val="00463C60"/>
    <w:rsid w:val="00464734"/>
    <w:rsid w:val="00464958"/>
    <w:rsid w:val="004649C3"/>
    <w:rsid w:val="00464A4D"/>
    <w:rsid w:val="00464C24"/>
    <w:rsid w:val="00465728"/>
    <w:rsid w:val="00465C8B"/>
    <w:rsid w:val="0046625B"/>
    <w:rsid w:val="00466E9D"/>
    <w:rsid w:val="00466F80"/>
    <w:rsid w:val="004677B3"/>
    <w:rsid w:val="0047070A"/>
    <w:rsid w:val="00471192"/>
    <w:rsid w:val="004713DA"/>
    <w:rsid w:val="00471C76"/>
    <w:rsid w:val="00471CE5"/>
    <w:rsid w:val="00472809"/>
    <w:rsid w:val="00473278"/>
    <w:rsid w:val="004733EF"/>
    <w:rsid w:val="00473E9E"/>
    <w:rsid w:val="00475EAB"/>
    <w:rsid w:val="00476887"/>
    <w:rsid w:val="00477F75"/>
    <w:rsid w:val="00481523"/>
    <w:rsid w:val="00481967"/>
    <w:rsid w:val="00481E6F"/>
    <w:rsid w:val="00482CFC"/>
    <w:rsid w:val="00484332"/>
    <w:rsid w:val="004846A1"/>
    <w:rsid w:val="00485645"/>
    <w:rsid w:val="00485987"/>
    <w:rsid w:val="00485FC4"/>
    <w:rsid w:val="00486266"/>
    <w:rsid w:val="004864DD"/>
    <w:rsid w:val="00486DA4"/>
    <w:rsid w:val="00487293"/>
    <w:rsid w:val="0049005D"/>
    <w:rsid w:val="0049022D"/>
    <w:rsid w:val="004903F2"/>
    <w:rsid w:val="0049106B"/>
    <w:rsid w:val="004910A7"/>
    <w:rsid w:val="004914FC"/>
    <w:rsid w:val="004928FD"/>
    <w:rsid w:val="00492A44"/>
    <w:rsid w:val="004938A0"/>
    <w:rsid w:val="00494390"/>
    <w:rsid w:val="004961EC"/>
    <w:rsid w:val="00496923"/>
    <w:rsid w:val="00496C28"/>
    <w:rsid w:val="00496C98"/>
    <w:rsid w:val="00496E68"/>
    <w:rsid w:val="004979D1"/>
    <w:rsid w:val="00497DE3"/>
    <w:rsid w:val="00497E8F"/>
    <w:rsid w:val="004A12C1"/>
    <w:rsid w:val="004A2CA7"/>
    <w:rsid w:val="004A4534"/>
    <w:rsid w:val="004A48E2"/>
    <w:rsid w:val="004A4A4E"/>
    <w:rsid w:val="004A4F1A"/>
    <w:rsid w:val="004A4F1B"/>
    <w:rsid w:val="004A5668"/>
    <w:rsid w:val="004A5986"/>
    <w:rsid w:val="004A59E8"/>
    <w:rsid w:val="004A6449"/>
    <w:rsid w:val="004A6626"/>
    <w:rsid w:val="004A6CA7"/>
    <w:rsid w:val="004A6E59"/>
    <w:rsid w:val="004B133C"/>
    <w:rsid w:val="004B1F24"/>
    <w:rsid w:val="004B3CA8"/>
    <w:rsid w:val="004B453F"/>
    <w:rsid w:val="004B4EB7"/>
    <w:rsid w:val="004B7099"/>
    <w:rsid w:val="004B7E0D"/>
    <w:rsid w:val="004B7F4E"/>
    <w:rsid w:val="004C1E5E"/>
    <w:rsid w:val="004C232B"/>
    <w:rsid w:val="004C2EA5"/>
    <w:rsid w:val="004C336E"/>
    <w:rsid w:val="004C38F4"/>
    <w:rsid w:val="004C478D"/>
    <w:rsid w:val="004C55DF"/>
    <w:rsid w:val="004C5AC2"/>
    <w:rsid w:val="004C5B2F"/>
    <w:rsid w:val="004C7F67"/>
    <w:rsid w:val="004D0060"/>
    <w:rsid w:val="004D03C4"/>
    <w:rsid w:val="004D0407"/>
    <w:rsid w:val="004D0F49"/>
    <w:rsid w:val="004D17C6"/>
    <w:rsid w:val="004D4ED7"/>
    <w:rsid w:val="004D5EEF"/>
    <w:rsid w:val="004D65AB"/>
    <w:rsid w:val="004D66DC"/>
    <w:rsid w:val="004D7BAA"/>
    <w:rsid w:val="004E06B5"/>
    <w:rsid w:val="004E188E"/>
    <w:rsid w:val="004E1AD4"/>
    <w:rsid w:val="004E1AD7"/>
    <w:rsid w:val="004E1B5A"/>
    <w:rsid w:val="004E37FF"/>
    <w:rsid w:val="004E3F21"/>
    <w:rsid w:val="004E3FD6"/>
    <w:rsid w:val="004E4A43"/>
    <w:rsid w:val="004E5EA5"/>
    <w:rsid w:val="004E64B0"/>
    <w:rsid w:val="004E6CCE"/>
    <w:rsid w:val="004E70B8"/>
    <w:rsid w:val="004E7481"/>
    <w:rsid w:val="004E74F4"/>
    <w:rsid w:val="004E7660"/>
    <w:rsid w:val="004E7BAB"/>
    <w:rsid w:val="004F0735"/>
    <w:rsid w:val="004F1DE0"/>
    <w:rsid w:val="004F2386"/>
    <w:rsid w:val="004F323C"/>
    <w:rsid w:val="004F3A10"/>
    <w:rsid w:val="004F3CB8"/>
    <w:rsid w:val="004F4651"/>
    <w:rsid w:val="004F4FE1"/>
    <w:rsid w:val="004F609D"/>
    <w:rsid w:val="004F637F"/>
    <w:rsid w:val="004F6DF7"/>
    <w:rsid w:val="004F79E3"/>
    <w:rsid w:val="004F7DC9"/>
    <w:rsid w:val="005000D1"/>
    <w:rsid w:val="0050051F"/>
    <w:rsid w:val="00500F3B"/>
    <w:rsid w:val="00501341"/>
    <w:rsid w:val="005029AB"/>
    <w:rsid w:val="005033A3"/>
    <w:rsid w:val="00503B27"/>
    <w:rsid w:val="00503B34"/>
    <w:rsid w:val="00504FAD"/>
    <w:rsid w:val="005058C4"/>
    <w:rsid w:val="0050683E"/>
    <w:rsid w:val="00506C1A"/>
    <w:rsid w:val="0050724B"/>
    <w:rsid w:val="00507C38"/>
    <w:rsid w:val="00511E7D"/>
    <w:rsid w:val="00512551"/>
    <w:rsid w:val="00514623"/>
    <w:rsid w:val="0051483C"/>
    <w:rsid w:val="00514DB5"/>
    <w:rsid w:val="005153DF"/>
    <w:rsid w:val="00515A59"/>
    <w:rsid w:val="00516552"/>
    <w:rsid w:val="00516662"/>
    <w:rsid w:val="005172CB"/>
    <w:rsid w:val="0052068F"/>
    <w:rsid w:val="0052085F"/>
    <w:rsid w:val="005214B6"/>
    <w:rsid w:val="00522DED"/>
    <w:rsid w:val="00523200"/>
    <w:rsid w:val="00523A10"/>
    <w:rsid w:val="00523B87"/>
    <w:rsid w:val="005244BC"/>
    <w:rsid w:val="00526CD3"/>
    <w:rsid w:val="005276F5"/>
    <w:rsid w:val="00527C02"/>
    <w:rsid w:val="00527C1F"/>
    <w:rsid w:val="00527D10"/>
    <w:rsid w:val="00527D8E"/>
    <w:rsid w:val="005304CB"/>
    <w:rsid w:val="00530858"/>
    <w:rsid w:val="0053098B"/>
    <w:rsid w:val="00530E6C"/>
    <w:rsid w:val="00531D89"/>
    <w:rsid w:val="005320EF"/>
    <w:rsid w:val="00533637"/>
    <w:rsid w:val="00535348"/>
    <w:rsid w:val="00535C76"/>
    <w:rsid w:val="00535D8B"/>
    <w:rsid w:val="00535D99"/>
    <w:rsid w:val="00536E11"/>
    <w:rsid w:val="00537506"/>
    <w:rsid w:val="00540403"/>
    <w:rsid w:val="00541213"/>
    <w:rsid w:val="00541D6F"/>
    <w:rsid w:val="00541F5A"/>
    <w:rsid w:val="005422D1"/>
    <w:rsid w:val="005425B1"/>
    <w:rsid w:val="0054319A"/>
    <w:rsid w:val="005442AF"/>
    <w:rsid w:val="005443AB"/>
    <w:rsid w:val="00544ECC"/>
    <w:rsid w:val="00545223"/>
    <w:rsid w:val="005461F3"/>
    <w:rsid w:val="005462F4"/>
    <w:rsid w:val="00546531"/>
    <w:rsid w:val="0054671D"/>
    <w:rsid w:val="005469F1"/>
    <w:rsid w:val="00546CF8"/>
    <w:rsid w:val="00547788"/>
    <w:rsid w:val="00550770"/>
    <w:rsid w:val="005512D3"/>
    <w:rsid w:val="005519F3"/>
    <w:rsid w:val="005524D8"/>
    <w:rsid w:val="0055267C"/>
    <w:rsid w:val="00552A4E"/>
    <w:rsid w:val="00552BF1"/>
    <w:rsid w:val="005533D3"/>
    <w:rsid w:val="00553508"/>
    <w:rsid w:val="00553682"/>
    <w:rsid w:val="00554869"/>
    <w:rsid w:val="0055523E"/>
    <w:rsid w:val="005557FB"/>
    <w:rsid w:val="00555E2D"/>
    <w:rsid w:val="00556179"/>
    <w:rsid w:val="00556DDC"/>
    <w:rsid w:val="00557305"/>
    <w:rsid w:val="005603A5"/>
    <w:rsid w:val="00560A1E"/>
    <w:rsid w:val="005610AC"/>
    <w:rsid w:val="005615AA"/>
    <w:rsid w:val="00561C7F"/>
    <w:rsid w:val="005631A7"/>
    <w:rsid w:val="0056340C"/>
    <w:rsid w:val="0056491A"/>
    <w:rsid w:val="0056515D"/>
    <w:rsid w:val="00567D56"/>
    <w:rsid w:val="00567D62"/>
    <w:rsid w:val="00570265"/>
    <w:rsid w:val="00570270"/>
    <w:rsid w:val="00570AC8"/>
    <w:rsid w:val="005710D5"/>
    <w:rsid w:val="00571324"/>
    <w:rsid w:val="00571DD5"/>
    <w:rsid w:val="005722B3"/>
    <w:rsid w:val="005729F2"/>
    <w:rsid w:val="0057332D"/>
    <w:rsid w:val="0057335B"/>
    <w:rsid w:val="005736E6"/>
    <w:rsid w:val="00573B35"/>
    <w:rsid w:val="00574AAD"/>
    <w:rsid w:val="00575674"/>
    <w:rsid w:val="00575B26"/>
    <w:rsid w:val="0057603D"/>
    <w:rsid w:val="0057611E"/>
    <w:rsid w:val="00576511"/>
    <w:rsid w:val="005768E4"/>
    <w:rsid w:val="005769C1"/>
    <w:rsid w:val="005770C9"/>
    <w:rsid w:val="0058033B"/>
    <w:rsid w:val="00580738"/>
    <w:rsid w:val="00580B5D"/>
    <w:rsid w:val="005837FC"/>
    <w:rsid w:val="00583944"/>
    <w:rsid w:val="00584534"/>
    <w:rsid w:val="00585E92"/>
    <w:rsid w:val="00585FA8"/>
    <w:rsid w:val="0058644C"/>
    <w:rsid w:val="00586D64"/>
    <w:rsid w:val="00587C68"/>
    <w:rsid w:val="00590999"/>
    <w:rsid w:val="00590BC8"/>
    <w:rsid w:val="00590E33"/>
    <w:rsid w:val="00591D5D"/>
    <w:rsid w:val="005922B6"/>
    <w:rsid w:val="005937FB"/>
    <w:rsid w:val="00594082"/>
    <w:rsid w:val="005941B7"/>
    <w:rsid w:val="0059439A"/>
    <w:rsid w:val="00594666"/>
    <w:rsid w:val="00594D14"/>
    <w:rsid w:val="00595244"/>
    <w:rsid w:val="00595391"/>
    <w:rsid w:val="0059540C"/>
    <w:rsid w:val="00595B1E"/>
    <w:rsid w:val="005964A4"/>
    <w:rsid w:val="00596B65"/>
    <w:rsid w:val="005976A3"/>
    <w:rsid w:val="005A06B1"/>
    <w:rsid w:val="005A161C"/>
    <w:rsid w:val="005A1DC3"/>
    <w:rsid w:val="005A1EB3"/>
    <w:rsid w:val="005A294A"/>
    <w:rsid w:val="005A34C6"/>
    <w:rsid w:val="005A378F"/>
    <w:rsid w:val="005A4FFD"/>
    <w:rsid w:val="005A5610"/>
    <w:rsid w:val="005A5C4D"/>
    <w:rsid w:val="005A6432"/>
    <w:rsid w:val="005B0408"/>
    <w:rsid w:val="005B0641"/>
    <w:rsid w:val="005B0B42"/>
    <w:rsid w:val="005B0C6B"/>
    <w:rsid w:val="005B1191"/>
    <w:rsid w:val="005B1A73"/>
    <w:rsid w:val="005B200A"/>
    <w:rsid w:val="005B2BA1"/>
    <w:rsid w:val="005B2E87"/>
    <w:rsid w:val="005B33A2"/>
    <w:rsid w:val="005B443A"/>
    <w:rsid w:val="005B4CE7"/>
    <w:rsid w:val="005B4DF3"/>
    <w:rsid w:val="005B5743"/>
    <w:rsid w:val="005C02EC"/>
    <w:rsid w:val="005C0695"/>
    <w:rsid w:val="005C13CD"/>
    <w:rsid w:val="005C16EF"/>
    <w:rsid w:val="005C21D7"/>
    <w:rsid w:val="005C293D"/>
    <w:rsid w:val="005C2968"/>
    <w:rsid w:val="005C31B9"/>
    <w:rsid w:val="005C3AA3"/>
    <w:rsid w:val="005C3B94"/>
    <w:rsid w:val="005C47EE"/>
    <w:rsid w:val="005C5E8C"/>
    <w:rsid w:val="005C6763"/>
    <w:rsid w:val="005C6A61"/>
    <w:rsid w:val="005C6FDD"/>
    <w:rsid w:val="005C722B"/>
    <w:rsid w:val="005C7C19"/>
    <w:rsid w:val="005C7F97"/>
    <w:rsid w:val="005D01BE"/>
    <w:rsid w:val="005D024C"/>
    <w:rsid w:val="005D0DFD"/>
    <w:rsid w:val="005D2A6B"/>
    <w:rsid w:val="005D3404"/>
    <w:rsid w:val="005D3855"/>
    <w:rsid w:val="005D3E92"/>
    <w:rsid w:val="005D45E0"/>
    <w:rsid w:val="005D4FCE"/>
    <w:rsid w:val="005D5084"/>
    <w:rsid w:val="005D5ABF"/>
    <w:rsid w:val="005D5F2D"/>
    <w:rsid w:val="005D634F"/>
    <w:rsid w:val="005D66C8"/>
    <w:rsid w:val="005D70CB"/>
    <w:rsid w:val="005D70E2"/>
    <w:rsid w:val="005D7226"/>
    <w:rsid w:val="005D7603"/>
    <w:rsid w:val="005D77B2"/>
    <w:rsid w:val="005E0BC3"/>
    <w:rsid w:val="005E0D81"/>
    <w:rsid w:val="005E108C"/>
    <w:rsid w:val="005E2287"/>
    <w:rsid w:val="005E3075"/>
    <w:rsid w:val="005E3F85"/>
    <w:rsid w:val="005E40A6"/>
    <w:rsid w:val="005E40CF"/>
    <w:rsid w:val="005E4C53"/>
    <w:rsid w:val="005E5373"/>
    <w:rsid w:val="005E54EB"/>
    <w:rsid w:val="005E5793"/>
    <w:rsid w:val="005E590D"/>
    <w:rsid w:val="005E7FA8"/>
    <w:rsid w:val="005F0095"/>
    <w:rsid w:val="005F0627"/>
    <w:rsid w:val="005F12D7"/>
    <w:rsid w:val="005F1410"/>
    <w:rsid w:val="005F33E5"/>
    <w:rsid w:val="005F5050"/>
    <w:rsid w:val="005F5550"/>
    <w:rsid w:val="005F5711"/>
    <w:rsid w:val="005F6999"/>
    <w:rsid w:val="005F6E69"/>
    <w:rsid w:val="005F6F3B"/>
    <w:rsid w:val="005F71E1"/>
    <w:rsid w:val="005F750E"/>
    <w:rsid w:val="005F7B6C"/>
    <w:rsid w:val="006009D5"/>
    <w:rsid w:val="00602F2A"/>
    <w:rsid w:val="00603382"/>
    <w:rsid w:val="006034AB"/>
    <w:rsid w:val="006047D1"/>
    <w:rsid w:val="00604A55"/>
    <w:rsid w:val="0060549A"/>
    <w:rsid w:val="006056CE"/>
    <w:rsid w:val="00605999"/>
    <w:rsid w:val="006069D9"/>
    <w:rsid w:val="00610275"/>
    <w:rsid w:val="00610FB8"/>
    <w:rsid w:val="006117F7"/>
    <w:rsid w:val="00612365"/>
    <w:rsid w:val="0061307E"/>
    <w:rsid w:val="00613797"/>
    <w:rsid w:val="006138A4"/>
    <w:rsid w:val="00613D07"/>
    <w:rsid w:val="00614357"/>
    <w:rsid w:val="00614987"/>
    <w:rsid w:val="00615449"/>
    <w:rsid w:val="00616772"/>
    <w:rsid w:val="006174DE"/>
    <w:rsid w:val="006200A3"/>
    <w:rsid w:val="00620835"/>
    <w:rsid w:val="00621230"/>
    <w:rsid w:val="00622B06"/>
    <w:rsid w:val="00622DC5"/>
    <w:rsid w:val="00623E41"/>
    <w:rsid w:val="00624002"/>
    <w:rsid w:val="00624746"/>
    <w:rsid w:val="00624CC2"/>
    <w:rsid w:val="00624D92"/>
    <w:rsid w:val="00625BC7"/>
    <w:rsid w:val="0062648C"/>
    <w:rsid w:val="006265DF"/>
    <w:rsid w:val="006267EF"/>
    <w:rsid w:val="00627619"/>
    <w:rsid w:val="00627D96"/>
    <w:rsid w:val="0063006D"/>
    <w:rsid w:val="006305B0"/>
    <w:rsid w:val="00630928"/>
    <w:rsid w:val="00631060"/>
    <w:rsid w:val="006313F9"/>
    <w:rsid w:val="00631CBB"/>
    <w:rsid w:val="006321A1"/>
    <w:rsid w:val="00633ABA"/>
    <w:rsid w:val="00635D44"/>
    <w:rsid w:val="0063680F"/>
    <w:rsid w:val="00637175"/>
    <w:rsid w:val="0064018A"/>
    <w:rsid w:val="00641437"/>
    <w:rsid w:val="006433F6"/>
    <w:rsid w:val="0064366C"/>
    <w:rsid w:val="006438AA"/>
    <w:rsid w:val="00643A47"/>
    <w:rsid w:val="00644251"/>
    <w:rsid w:val="006444B2"/>
    <w:rsid w:val="006449F4"/>
    <w:rsid w:val="0064549C"/>
    <w:rsid w:val="00646C21"/>
    <w:rsid w:val="00646D1A"/>
    <w:rsid w:val="006470A3"/>
    <w:rsid w:val="00647241"/>
    <w:rsid w:val="00647B03"/>
    <w:rsid w:val="00647FDE"/>
    <w:rsid w:val="00650559"/>
    <w:rsid w:val="00651895"/>
    <w:rsid w:val="00652292"/>
    <w:rsid w:val="00653A1D"/>
    <w:rsid w:val="006548AF"/>
    <w:rsid w:val="00655DFC"/>
    <w:rsid w:val="00656499"/>
    <w:rsid w:val="00656EF6"/>
    <w:rsid w:val="00657126"/>
    <w:rsid w:val="0066011E"/>
    <w:rsid w:val="00660847"/>
    <w:rsid w:val="00660AFF"/>
    <w:rsid w:val="006621F7"/>
    <w:rsid w:val="00663E9A"/>
    <w:rsid w:val="0066449B"/>
    <w:rsid w:val="0066581D"/>
    <w:rsid w:val="006671C2"/>
    <w:rsid w:val="0066759A"/>
    <w:rsid w:val="0066782D"/>
    <w:rsid w:val="006701FB"/>
    <w:rsid w:val="0067108E"/>
    <w:rsid w:val="006716A2"/>
    <w:rsid w:val="00673748"/>
    <w:rsid w:val="00674174"/>
    <w:rsid w:val="00675651"/>
    <w:rsid w:val="006760C2"/>
    <w:rsid w:val="00677998"/>
    <w:rsid w:val="00677E0A"/>
    <w:rsid w:val="006806D9"/>
    <w:rsid w:val="00681A6E"/>
    <w:rsid w:val="0068218C"/>
    <w:rsid w:val="0068261C"/>
    <w:rsid w:val="00683A59"/>
    <w:rsid w:val="00683DC1"/>
    <w:rsid w:val="006847D3"/>
    <w:rsid w:val="00684D49"/>
    <w:rsid w:val="006859F1"/>
    <w:rsid w:val="00685AD0"/>
    <w:rsid w:val="00685F82"/>
    <w:rsid w:val="006862A2"/>
    <w:rsid w:val="00686798"/>
    <w:rsid w:val="00686B3F"/>
    <w:rsid w:val="00687037"/>
    <w:rsid w:val="00687723"/>
    <w:rsid w:val="006915B4"/>
    <w:rsid w:val="00691993"/>
    <w:rsid w:val="00691EAD"/>
    <w:rsid w:val="00692005"/>
    <w:rsid w:val="006929AD"/>
    <w:rsid w:val="00692E99"/>
    <w:rsid w:val="0069381E"/>
    <w:rsid w:val="00693FD2"/>
    <w:rsid w:val="00694EF5"/>
    <w:rsid w:val="00695CC9"/>
    <w:rsid w:val="00697280"/>
    <w:rsid w:val="0069781E"/>
    <w:rsid w:val="00697A0B"/>
    <w:rsid w:val="00697DC1"/>
    <w:rsid w:val="006A07DD"/>
    <w:rsid w:val="006A17AF"/>
    <w:rsid w:val="006A2701"/>
    <w:rsid w:val="006A33AD"/>
    <w:rsid w:val="006A39D6"/>
    <w:rsid w:val="006A3CD9"/>
    <w:rsid w:val="006A41BF"/>
    <w:rsid w:val="006A48D2"/>
    <w:rsid w:val="006A57A4"/>
    <w:rsid w:val="006A5C8B"/>
    <w:rsid w:val="006A7232"/>
    <w:rsid w:val="006A7B7D"/>
    <w:rsid w:val="006A7B9A"/>
    <w:rsid w:val="006B0573"/>
    <w:rsid w:val="006B0E61"/>
    <w:rsid w:val="006B1420"/>
    <w:rsid w:val="006B1468"/>
    <w:rsid w:val="006B1919"/>
    <w:rsid w:val="006B1E1D"/>
    <w:rsid w:val="006B22DD"/>
    <w:rsid w:val="006B2B75"/>
    <w:rsid w:val="006B3136"/>
    <w:rsid w:val="006B3C04"/>
    <w:rsid w:val="006B3CC1"/>
    <w:rsid w:val="006B3F91"/>
    <w:rsid w:val="006B461E"/>
    <w:rsid w:val="006B5199"/>
    <w:rsid w:val="006B5756"/>
    <w:rsid w:val="006B741C"/>
    <w:rsid w:val="006B747B"/>
    <w:rsid w:val="006B7B26"/>
    <w:rsid w:val="006B7DF8"/>
    <w:rsid w:val="006C0397"/>
    <w:rsid w:val="006C0D2E"/>
    <w:rsid w:val="006C2B8B"/>
    <w:rsid w:val="006C2FF0"/>
    <w:rsid w:val="006C43B7"/>
    <w:rsid w:val="006C454D"/>
    <w:rsid w:val="006C4C13"/>
    <w:rsid w:val="006C549B"/>
    <w:rsid w:val="006C620D"/>
    <w:rsid w:val="006C74B5"/>
    <w:rsid w:val="006C7BFD"/>
    <w:rsid w:val="006C7D13"/>
    <w:rsid w:val="006D0782"/>
    <w:rsid w:val="006D0857"/>
    <w:rsid w:val="006D08B9"/>
    <w:rsid w:val="006D0C11"/>
    <w:rsid w:val="006D11A4"/>
    <w:rsid w:val="006D1279"/>
    <w:rsid w:val="006D135A"/>
    <w:rsid w:val="006D18AD"/>
    <w:rsid w:val="006D1EFC"/>
    <w:rsid w:val="006D270F"/>
    <w:rsid w:val="006D390A"/>
    <w:rsid w:val="006D4C8D"/>
    <w:rsid w:val="006D4EE0"/>
    <w:rsid w:val="006D552E"/>
    <w:rsid w:val="006D6345"/>
    <w:rsid w:val="006D6E90"/>
    <w:rsid w:val="006D7798"/>
    <w:rsid w:val="006D7F5C"/>
    <w:rsid w:val="006E0022"/>
    <w:rsid w:val="006E03CA"/>
    <w:rsid w:val="006E0615"/>
    <w:rsid w:val="006E0940"/>
    <w:rsid w:val="006E0D60"/>
    <w:rsid w:val="006E1159"/>
    <w:rsid w:val="006E22B8"/>
    <w:rsid w:val="006E23FA"/>
    <w:rsid w:val="006E2C06"/>
    <w:rsid w:val="006E4153"/>
    <w:rsid w:val="006E4FFD"/>
    <w:rsid w:val="006E63D4"/>
    <w:rsid w:val="006E6E14"/>
    <w:rsid w:val="006F078E"/>
    <w:rsid w:val="006F07DD"/>
    <w:rsid w:val="006F0EC9"/>
    <w:rsid w:val="006F13B6"/>
    <w:rsid w:val="006F1B15"/>
    <w:rsid w:val="006F2C17"/>
    <w:rsid w:val="006F5AB8"/>
    <w:rsid w:val="006F71CD"/>
    <w:rsid w:val="006F7D1B"/>
    <w:rsid w:val="006F7E10"/>
    <w:rsid w:val="007005B8"/>
    <w:rsid w:val="00700E50"/>
    <w:rsid w:val="00701D83"/>
    <w:rsid w:val="007029A1"/>
    <w:rsid w:val="0070420D"/>
    <w:rsid w:val="0070480D"/>
    <w:rsid w:val="00705D78"/>
    <w:rsid w:val="00705EFB"/>
    <w:rsid w:val="0070632B"/>
    <w:rsid w:val="00706B99"/>
    <w:rsid w:val="00707981"/>
    <w:rsid w:val="00710DBF"/>
    <w:rsid w:val="00712A47"/>
    <w:rsid w:val="00712E57"/>
    <w:rsid w:val="00713AAE"/>
    <w:rsid w:val="00713B50"/>
    <w:rsid w:val="007156D6"/>
    <w:rsid w:val="00715F42"/>
    <w:rsid w:val="00716279"/>
    <w:rsid w:val="007167C4"/>
    <w:rsid w:val="00716B2A"/>
    <w:rsid w:val="007177E3"/>
    <w:rsid w:val="00717B9C"/>
    <w:rsid w:val="00720556"/>
    <w:rsid w:val="007212D3"/>
    <w:rsid w:val="00722354"/>
    <w:rsid w:val="00723D07"/>
    <w:rsid w:val="00724678"/>
    <w:rsid w:val="00724CB2"/>
    <w:rsid w:val="007257D2"/>
    <w:rsid w:val="00725B75"/>
    <w:rsid w:val="00726E06"/>
    <w:rsid w:val="007279CC"/>
    <w:rsid w:val="00727F52"/>
    <w:rsid w:val="007323B9"/>
    <w:rsid w:val="007326CA"/>
    <w:rsid w:val="00732BFF"/>
    <w:rsid w:val="00732DED"/>
    <w:rsid w:val="007330D3"/>
    <w:rsid w:val="007339DF"/>
    <w:rsid w:val="00733B02"/>
    <w:rsid w:val="0073416E"/>
    <w:rsid w:val="007348CC"/>
    <w:rsid w:val="007356DE"/>
    <w:rsid w:val="0073780B"/>
    <w:rsid w:val="0073792A"/>
    <w:rsid w:val="00737D56"/>
    <w:rsid w:val="00740367"/>
    <w:rsid w:val="00740BC6"/>
    <w:rsid w:val="00742761"/>
    <w:rsid w:val="007432CF"/>
    <w:rsid w:val="007439F0"/>
    <w:rsid w:val="00744209"/>
    <w:rsid w:val="007444C1"/>
    <w:rsid w:val="00746A54"/>
    <w:rsid w:val="0074740E"/>
    <w:rsid w:val="00747C88"/>
    <w:rsid w:val="00747D6C"/>
    <w:rsid w:val="00747EAA"/>
    <w:rsid w:val="007501B3"/>
    <w:rsid w:val="00750473"/>
    <w:rsid w:val="00751411"/>
    <w:rsid w:val="0075235F"/>
    <w:rsid w:val="007546F2"/>
    <w:rsid w:val="007547F1"/>
    <w:rsid w:val="00754AD2"/>
    <w:rsid w:val="00755703"/>
    <w:rsid w:val="00755E92"/>
    <w:rsid w:val="00756045"/>
    <w:rsid w:val="0075661A"/>
    <w:rsid w:val="007573A1"/>
    <w:rsid w:val="007577AE"/>
    <w:rsid w:val="007601A1"/>
    <w:rsid w:val="0076042E"/>
    <w:rsid w:val="007608A1"/>
    <w:rsid w:val="007612AD"/>
    <w:rsid w:val="00761E3F"/>
    <w:rsid w:val="00763138"/>
    <w:rsid w:val="007631CB"/>
    <w:rsid w:val="00763A6D"/>
    <w:rsid w:val="00764B2E"/>
    <w:rsid w:val="007658D6"/>
    <w:rsid w:val="00765904"/>
    <w:rsid w:val="00766381"/>
    <w:rsid w:val="007669B7"/>
    <w:rsid w:val="00767A49"/>
    <w:rsid w:val="00767E65"/>
    <w:rsid w:val="00770164"/>
    <w:rsid w:val="00770870"/>
    <w:rsid w:val="00770FA2"/>
    <w:rsid w:val="00771B1E"/>
    <w:rsid w:val="00771B8D"/>
    <w:rsid w:val="00771FFE"/>
    <w:rsid w:val="007722E9"/>
    <w:rsid w:val="00773026"/>
    <w:rsid w:val="0077398C"/>
    <w:rsid w:val="00773E58"/>
    <w:rsid w:val="00774024"/>
    <w:rsid w:val="007741A3"/>
    <w:rsid w:val="00775164"/>
    <w:rsid w:val="00775BD1"/>
    <w:rsid w:val="007761B0"/>
    <w:rsid w:val="00776330"/>
    <w:rsid w:val="00777A9B"/>
    <w:rsid w:val="007806D2"/>
    <w:rsid w:val="0078075F"/>
    <w:rsid w:val="007808F2"/>
    <w:rsid w:val="007829D1"/>
    <w:rsid w:val="007839B3"/>
    <w:rsid w:val="007844EA"/>
    <w:rsid w:val="007852F8"/>
    <w:rsid w:val="00785D04"/>
    <w:rsid w:val="00786113"/>
    <w:rsid w:val="00787769"/>
    <w:rsid w:val="007877B5"/>
    <w:rsid w:val="00787E7E"/>
    <w:rsid w:val="00790641"/>
    <w:rsid w:val="007906A6"/>
    <w:rsid w:val="00791C3E"/>
    <w:rsid w:val="00793236"/>
    <w:rsid w:val="00794CC0"/>
    <w:rsid w:val="00794F93"/>
    <w:rsid w:val="0079618F"/>
    <w:rsid w:val="00796642"/>
    <w:rsid w:val="00796C15"/>
    <w:rsid w:val="007976DD"/>
    <w:rsid w:val="00797967"/>
    <w:rsid w:val="00797E30"/>
    <w:rsid w:val="007A05CE"/>
    <w:rsid w:val="007A0BDC"/>
    <w:rsid w:val="007A16ED"/>
    <w:rsid w:val="007A183C"/>
    <w:rsid w:val="007A1BF9"/>
    <w:rsid w:val="007A1EA2"/>
    <w:rsid w:val="007A27F3"/>
    <w:rsid w:val="007A3835"/>
    <w:rsid w:val="007A4418"/>
    <w:rsid w:val="007A4931"/>
    <w:rsid w:val="007A4949"/>
    <w:rsid w:val="007A70C9"/>
    <w:rsid w:val="007A7F15"/>
    <w:rsid w:val="007B02C4"/>
    <w:rsid w:val="007B04FC"/>
    <w:rsid w:val="007B23D9"/>
    <w:rsid w:val="007B3731"/>
    <w:rsid w:val="007B505D"/>
    <w:rsid w:val="007B58E3"/>
    <w:rsid w:val="007B5EB6"/>
    <w:rsid w:val="007B601D"/>
    <w:rsid w:val="007B672A"/>
    <w:rsid w:val="007B7123"/>
    <w:rsid w:val="007B75F1"/>
    <w:rsid w:val="007C0191"/>
    <w:rsid w:val="007C05CF"/>
    <w:rsid w:val="007C0C69"/>
    <w:rsid w:val="007C2001"/>
    <w:rsid w:val="007C2279"/>
    <w:rsid w:val="007C24ED"/>
    <w:rsid w:val="007C25C7"/>
    <w:rsid w:val="007C26E7"/>
    <w:rsid w:val="007C2DB4"/>
    <w:rsid w:val="007C3064"/>
    <w:rsid w:val="007C386C"/>
    <w:rsid w:val="007C413E"/>
    <w:rsid w:val="007C4201"/>
    <w:rsid w:val="007C492D"/>
    <w:rsid w:val="007C5256"/>
    <w:rsid w:val="007C57F2"/>
    <w:rsid w:val="007C6067"/>
    <w:rsid w:val="007C63CD"/>
    <w:rsid w:val="007C664C"/>
    <w:rsid w:val="007C705C"/>
    <w:rsid w:val="007C746C"/>
    <w:rsid w:val="007C7920"/>
    <w:rsid w:val="007C7A59"/>
    <w:rsid w:val="007C7C3F"/>
    <w:rsid w:val="007D0038"/>
    <w:rsid w:val="007D0FCF"/>
    <w:rsid w:val="007D21F2"/>
    <w:rsid w:val="007D2754"/>
    <w:rsid w:val="007D2CF1"/>
    <w:rsid w:val="007D310D"/>
    <w:rsid w:val="007D3590"/>
    <w:rsid w:val="007D35D8"/>
    <w:rsid w:val="007D4F11"/>
    <w:rsid w:val="007D50BB"/>
    <w:rsid w:val="007D583E"/>
    <w:rsid w:val="007E16D9"/>
    <w:rsid w:val="007E18C8"/>
    <w:rsid w:val="007E2469"/>
    <w:rsid w:val="007E2B0D"/>
    <w:rsid w:val="007E2E61"/>
    <w:rsid w:val="007E2F33"/>
    <w:rsid w:val="007E349B"/>
    <w:rsid w:val="007E377F"/>
    <w:rsid w:val="007E396D"/>
    <w:rsid w:val="007E3C4C"/>
    <w:rsid w:val="007E41E8"/>
    <w:rsid w:val="007E5AA9"/>
    <w:rsid w:val="007E6568"/>
    <w:rsid w:val="007E66EB"/>
    <w:rsid w:val="007E671F"/>
    <w:rsid w:val="007E6FFB"/>
    <w:rsid w:val="007F008B"/>
    <w:rsid w:val="007F0231"/>
    <w:rsid w:val="007F067C"/>
    <w:rsid w:val="007F1A66"/>
    <w:rsid w:val="007F2C0A"/>
    <w:rsid w:val="007F3436"/>
    <w:rsid w:val="007F37F6"/>
    <w:rsid w:val="007F46BD"/>
    <w:rsid w:val="007F4A1D"/>
    <w:rsid w:val="007F4AA8"/>
    <w:rsid w:val="007F5148"/>
    <w:rsid w:val="007F6BF9"/>
    <w:rsid w:val="007F747C"/>
    <w:rsid w:val="007F7614"/>
    <w:rsid w:val="00800691"/>
    <w:rsid w:val="00801390"/>
    <w:rsid w:val="00801A1F"/>
    <w:rsid w:val="00801BD7"/>
    <w:rsid w:val="00801D8E"/>
    <w:rsid w:val="00801F88"/>
    <w:rsid w:val="008021DA"/>
    <w:rsid w:val="00802258"/>
    <w:rsid w:val="0080260B"/>
    <w:rsid w:val="00802DF3"/>
    <w:rsid w:val="0080411E"/>
    <w:rsid w:val="0080483C"/>
    <w:rsid w:val="008048D1"/>
    <w:rsid w:val="00805889"/>
    <w:rsid w:val="00806585"/>
    <w:rsid w:val="00806BF1"/>
    <w:rsid w:val="00806CE0"/>
    <w:rsid w:val="00806ECD"/>
    <w:rsid w:val="00806FAF"/>
    <w:rsid w:val="00807205"/>
    <w:rsid w:val="008104CB"/>
    <w:rsid w:val="00812054"/>
    <w:rsid w:val="00813AB3"/>
    <w:rsid w:val="00813B61"/>
    <w:rsid w:val="00813DB2"/>
    <w:rsid w:val="00813E2B"/>
    <w:rsid w:val="008142E4"/>
    <w:rsid w:val="00814545"/>
    <w:rsid w:val="00814563"/>
    <w:rsid w:val="008147B7"/>
    <w:rsid w:val="00814A56"/>
    <w:rsid w:val="00814F35"/>
    <w:rsid w:val="008158D6"/>
    <w:rsid w:val="00815A7B"/>
    <w:rsid w:val="00815C98"/>
    <w:rsid w:val="00816EF5"/>
    <w:rsid w:val="0081720D"/>
    <w:rsid w:val="008178BF"/>
    <w:rsid w:val="00817D05"/>
    <w:rsid w:val="00820427"/>
    <w:rsid w:val="008207AA"/>
    <w:rsid w:val="00820976"/>
    <w:rsid w:val="0082117A"/>
    <w:rsid w:val="00821952"/>
    <w:rsid w:val="00821A6B"/>
    <w:rsid w:val="00822285"/>
    <w:rsid w:val="008226A7"/>
    <w:rsid w:val="00822E98"/>
    <w:rsid w:val="00823732"/>
    <w:rsid w:val="008246BE"/>
    <w:rsid w:val="00825239"/>
    <w:rsid w:val="00826382"/>
    <w:rsid w:val="0082663B"/>
    <w:rsid w:val="00826864"/>
    <w:rsid w:val="00827327"/>
    <w:rsid w:val="0082765D"/>
    <w:rsid w:val="00827805"/>
    <w:rsid w:val="008303B7"/>
    <w:rsid w:val="0083050C"/>
    <w:rsid w:val="00830C06"/>
    <w:rsid w:val="00831136"/>
    <w:rsid w:val="00831145"/>
    <w:rsid w:val="0083267A"/>
    <w:rsid w:val="00832A84"/>
    <w:rsid w:val="00832EF4"/>
    <w:rsid w:val="00832F62"/>
    <w:rsid w:val="00833559"/>
    <w:rsid w:val="0083356F"/>
    <w:rsid w:val="00833DE6"/>
    <w:rsid w:val="00833E6B"/>
    <w:rsid w:val="00835363"/>
    <w:rsid w:val="00835B1E"/>
    <w:rsid w:val="00835B44"/>
    <w:rsid w:val="00835BAF"/>
    <w:rsid w:val="00836C77"/>
    <w:rsid w:val="0083718F"/>
    <w:rsid w:val="008376B5"/>
    <w:rsid w:val="00837AE3"/>
    <w:rsid w:val="008400AD"/>
    <w:rsid w:val="008401F0"/>
    <w:rsid w:val="0084068A"/>
    <w:rsid w:val="00842022"/>
    <w:rsid w:val="00843AC2"/>
    <w:rsid w:val="0084419B"/>
    <w:rsid w:val="00845489"/>
    <w:rsid w:val="008455D5"/>
    <w:rsid w:val="00846BAD"/>
    <w:rsid w:val="008474A7"/>
    <w:rsid w:val="008474DD"/>
    <w:rsid w:val="00851459"/>
    <w:rsid w:val="00852163"/>
    <w:rsid w:val="00854C89"/>
    <w:rsid w:val="0085521E"/>
    <w:rsid w:val="008560DA"/>
    <w:rsid w:val="008562D7"/>
    <w:rsid w:val="008564DC"/>
    <w:rsid w:val="00856816"/>
    <w:rsid w:val="00860050"/>
    <w:rsid w:val="00860487"/>
    <w:rsid w:val="008608EF"/>
    <w:rsid w:val="00861700"/>
    <w:rsid w:val="00861AF0"/>
    <w:rsid w:val="00862E5C"/>
    <w:rsid w:val="00862F31"/>
    <w:rsid w:val="00863661"/>
    <w:rsid w:val="00863733"/>
    <w:rsid w:val="00863952"/>
    <w:rsid w:val="00863D8E"/>
    <w:rsid w:val="00863FF4"/>
    <w:rsid w:val="0086447B"/>
    <w:rsid w:val="008652B9"/>
    <w:rsid w:val="0086539F"/>
    <w:rsid w:val="008653C3"/>
    <w:rsid w:val="00865937"/>
    <w:rsid w:val="00866058"/>
    <w:rsid w:val="00866125"/>
    <w:rsid w:val="008662BC"/>
    <w:rsid w:val="00866817"/>
    <w:rsid w:val="00866BB1"/>
    <w:rsid w:val="00866D05"/>
    <w:rsid w:val="008674E5"/>
    <w:rsid w:val="008677B8"/>
    <w:rsid w:val="00867DE8"/>
    <w:rsid w:val="00867DED"/>
    <w:rsid w:val="0087008C"/>
    <w:rsid w:val="00870AB4"/>
    <w:rsid w:val="00870F41"/>
    <w:rsid w:val="00872BC2"/>
    <w:rsid w:val="00872C3C"/>
    <w:rsid w:val="00872F68"/>
    <w:rsid w:val="00873504"/>
    <w:rsid w:val="0087373C"/>
    <w:rsid w:val="00874036"/>
    <w:rsid w:val="00874401"/>
    <w:rsid w:val="00874A8D"/>
    <w:rsid w:val="00874AF2"/>
    <w:rsid w:val="00875ABD"/>
    <w:rsid w:val="0087701E"/>
    <w:rsid w:val="008773CD"/>
    <w:rsid w:val="00877543"/>
    <w:rsid w:val="008779E1"/>
    <w:rsid w:val="0088086B"/>
    <w:rsid w:val="00880938"/>
    <w:rsid w:val="00880B3B"/>
    <w:rsid w:val="008818FF"/>
    <w:rsid w:val="008822F1"/>
    <w:rsid w:val="0088268D"/>
    <w:rsid w:val="008828EF"/>
    <w:rsid w:val="00882AC0"/>
    <w:rsid w:val="00883850"/>
    <w:rsid w:val="00884201"/>
    <w:rsid w:val="00884930"/>
    <w:rsid w:val="0088495F"/>
    <w:rsid w:val="008872C8"/>
    <w:rsid w:val="00887895"/>
    <w:rsid w:val="008906E8"/>
    <w:rsid w:val="008915B3"/>
    <w:rsid w:val="008917DC"/>
    <w:rsid w:val="00891A4B"/>
    <w:rsid w:val="00893272"/>
    <w:rsid w:val="008934C2"/>
    <w:rsid w:val="00893744"/>
    <w:rsid w:val="0089379E"/>
    <w:rsid w:val="00893F77"/>
    <w:rsid w:val="0089561F"/>
    <w:rsid w:val="00895F11"/>
    <w:rsid w:val="00896020"/>
    <w:rsid w:val="0089680E"/>
    <w:rsid w:val="008968A4"/>
    <w:rsid w:val="00896FEB"/>
    <w:rsid w:val="008A0947"/>
    <w:rsid w:val="008A0B25"/>
    <w:rsid w:val="008A177E"/>
    <w:rsid w:val="008A18C5"/>
    <w:rsid w:val="008A22D9"/>
    <w:rsid w:val="008A47BD"/>
    <w:rsid w:val="008A48D8"/>
    <w:rsid w:val="008A4976"/>
    <w:rsid w:val="008A52EF"/>
    <w:rsid w:val="008A5570"/>
    <w:rsid w:val="008A6663"/>
    <w:rsid w:val="008A6FCB"/>
    <w:rsid w:val="008B061D"/>
    <w:rsid w:val="008B223F"/>
    <w:rsid w:val="008B27E3"/>
    <w:rsid w:val="008B2B12"/>
    <w:rsid w:val="008B326A"/>
    <w:rsid w:val="008B343F"/>
    <w:rsid w:val="008B385D"/>
    <w:rsid w:val="008B3C12"/>
    <w:rsid w:val="008B4204"/>
    <w:rsid w:val="008B49A8"/>
    <w:rsid w:val="008B57C6"/>
    <w:rsid w:val="008B5CD3"/>
    <w:rsid w:val="008B5EE2"/>
    <w:rsid w:val="008B67A6"/>
    <w:rsid w:val="008B6E77"/>
    <w:rsid w:val="008B75CE"/>
    <w:rsid w:val="008B798B"/>
    <w:rsid w:val="008B7F72"/>
    <w:rsid w:val="008C059F"/>
    <w:rsid w:val="008C0A9F"/>
    <w:rsid w:val="008C0B7B"/>
    <w:rsid w:val="008C174B"/>
    <w:rsid w:val="008C197A"/>
    <w:rsid w:val="008C1AEA"/>
    <w:rsid w:val="008C21FC"/>
    <w:rsid w:val="008C2253"/>
    <w:rsid w:val="008C2F47"/>
    <w:rsid w:val="008C4256"/>
    <w:rsid w:val="008C57E0"/>
    <w:rsid w:val="008C5EFF"/>
    <w:rsid w:val="008C67A2"/>
    <w:rsid w:val="008C6E5E"/>
    <w:rsid w:val="008C7F24"/>
    <w:rsid w:val="008D1D77"/>
    <w:rsid w:val="008D2C5C"/>
    <w:rsid w:val="008D2C96"/>
    <w:rsid w:val="008D3DF5"/>
    <w:rsid w:val="008D4B1E"/>
    <w:rsid w:val="008D4FAE"/>
    <w:rsid w:val="008D5715"/>
    <w:rsid w:val="008D60CA"/>
    <w:rsid w:val="008D636E"/>
    <w:rsid w:val="008D6401"/>
    <w:rsid w:val="008D6EC0"/>
    <w:rsid w:val="008D7C03"/>
    <w:rsid w:val="008E09D0"/>
    <w:rsid w:val="008E0BC9"/>
    <w:rsid w:val="008E22FE"/>
    <w:rsid w:val="008E2DB9"/>
    <w:rsid w:val="008E347C"/>
    <w:rsid w:val="008E3DD1"/>
    <w:rsid w:val="008E3F20"/>
    <w:rsid w:val="008E499C"/>
    <w:rsid w:val="008E4B75"/>
    <w:rsid w:val="008E4F42"/>
    <w:rsid w:val="008E56A9"/>
    <w:rsid w:val="008E789F"/>
    <w:rsid w:val="008E7951"/>
    <w:rsid w:val="008E7F9E"/>
    <w:rsid w:val="008F0093"/>
    <w:rsid w:val="008F0176"/>
    <w:rsid w:val="008F0515"/>
    <w:rsid w:val="008F0BE8"/>
    <w:rsid w:val="008F2A46"/>
    <w:rsid w:val="008F2CF0"/>
    <w:rsid w:val="008F341E"/>
    <w:rsid w:val="008F353F"/>
    <w:rsid w:val="008F36F1"/>
    <w:rsid w:val="008F38BC"/>
    <w:rsid w:val="008F39EE"/>
    <w:rsid w:val="008F3D1E"/>
    <w:rsid w:val="008F3FEC"/>
    <w:rsid w:val="008F4CA2"/>
    <w:rsid w:val="008F4FB4"/>
    <w:rsid w:val="008F50D7"/>
    <w:rsid w:val="008F58AA"/>
    <w:rsid w:val="008F6504"/>
    <w:rsid w:val="008F65EC"/>
    <w:rsid w:val="008F666C"/>
    <w:rsid w:val="008F6FAB"/>
    <w:rsid w:val="008F7C42"/>
    <w:rsid w:val="00900407"/>
    <w:rsid w:val="00900907"/>
    <w:rsid w:val="00901010"/>
    <w:rsid w:val="0090113C"/>
    <w:rsid w:val="009029B9"/>
    <w:rsid w:val="00902C1C"/>
    <w:rsid w:val="0090392E"/>
    <w:rsid w:val="00904077"/>
    <w:rsid w:val="00904B4A"/>
    <w:rsid w:val="00905F2F"/>
    <w:rsid w:val="009064E8"/>
    <w:rsid w:val="00906989"/>
    <w:rsid w:val="00906E8A"/>
    <w:rsid w:val="0090750E"/>
    <w:rsid w:val="009079D4"/>
    <w:rsid w:val="009079E9"/>
    <w:rsid w:val="00907FAB"/>
    <w:rsid w:val="00910477"/>
    <w:rsid w:val="0091086A"/>
    <w:rsid w:val="00910AA9"/>
    <w:rsid w:val="00910DC6"/>
    <w:rsid w:val="00910F15"/>
    <w:rsid w:val="0091164E"/>
    <w:rsid w:val="0091239F"/>
    <w:rsid w:val="0091596B"/>
    <w:rsid w:val="00915C55"/>
    <w:rsid w:val="009162A4"/>
    <w:rsid w:val="00916605"/>
    <w:rsid w:val="0091718B"/>
    <w:rsid w:val="00917D58"/>
    <w:rsid w:val="009239AF"/>
    <w:rsid w:val="00923C2F"/>
    <w:rsid w:val="00923F14"/>
    <w:rsid w:val="0092654E"/>
    <w:rsid w:val="00927718"/>
    <w:rsid w:val="00927E1C"/>
    <w:rsid w:val="00927FB4"/>
    <w:rsid w:val="0093006B"/>
    <w:rsid w:val="00930FF7"/>
    <w:rsid w:val="00931B7A"/>
    <w:rsid w:val="00931D5F"/>
    <w:rsid w:val="009323F3"/>
    <w:rsid w:val="0093275A"/>
    <w:rsid w:val="00932B81"/>
    <w:rsid w:val="00932D77"/>
    <w:rsid w:val="00932F5D"/>
    <w:rsid w:val="00933C2F"/>
    <w:rsid w:val="00934DD6"/>
    <w:rsid w:val="00934F73"/>
    <w:rsid w:val="009359CB"/>
    <w:rsid w:val="00936412"/>
    <w:rsid w:val="009369B2"/>
    <w:rsid w:val="00936CD9"/>
    <w:rsid w:val="00937725"/>
    <w:rsid w:val="00941735"/>
    <w:rsid w:val="00941B6C"/>
    <w:rsid w:val="00942F75"/>
    <w:rsid w:val="00943A52"/>
    <w:rsid w:val="00943F34"/>
    <w:rsid w:val="00944349"/>
    <w:rsid w:val="00945354"/>
    <w:rsid w:val="0094686E"/>
    <w:rsid w:val="00946B45"/>
    <w:rsid w:val="00946B78"/>
    <w:rsid w:val="00947B7E"/>
    <w:rsid w:val="00947BD2"/>
    <w:rsid w:val="00950DAD"/>
    <w:rsid w:val="00952CE2"/>
    <w:rsid w:val="00953038"/>
    <w:rsid w:val="00953A2A"/>
    <w:rsid w:val="00954E99"/>
    <w:rsid w:val="0095553A"/>
    <w:rsid w:val="009558FA"/>
    <w:rsid w:val="009601E3"/>
    <w:rsid w:val="00961303"/>
    <w:rsid w:val="009616CA"/>
    <w:rsid w:val="009619A8"/>
    <w:rsid w:val="00961DDC"/>
    <w:rsid w:val="009631EA"/>
    <w:rsid w:val="009632D8"/>
    <w:rsid w:val="00963852"/>
    <w:rsid w:val="00963F4A"/>
    <w:rsid w:val="009640CC"/>
    <w:rsid w:val="009641EA"/>
    <w:rsid w:val="00964833"/>
    <w:rsid w:val="009657B0"/>
    <w:rsid w:val="0096606A"/>
    <w:rsid w:val="009664A5"/>
    <w:rsid w:val="00966619"/>
    <w:rsid w:val="00966BAC"/>
    <w:rsid w:val="00966D87"/>
    <w:rsid w:val="0096710E"/>
    <w:rsid w:val="0096721A"/>
    <w:rsid w:val="00967708"/>
    <w:rsid w:val="00967710"/>
    <w:rsid w:val="009678C8"/>
    <w:rsid w:val="009715CB"/>
    <w:rsid w:val="00972B2B"/>
    <w:rsid w:val="00973217"/>
    <w:rsid w:val="00974788"/>
    <w:rsid w:val="00974EAF"/>
    <w:rsid w:val="00975B68"/>
    <w:rsid w:val="00976826"/>
    <w:rsid w:val="009769AE"/>
    <w:rsid w:val="009772B4"/>
    <w:rsid w:val="00977ACF"/>
    <w:rsid w:val="00977FF3"/>
    <w:rsid w:val="009803AF"/>
    <w:rsid w:val="00981204"/>
    <w:rsid w:val="009825E2"/>
    <w:rsid w:val="00982B90"/>
    <w:rsid w:val="00982E19"/>
    <w:rsid w:val="0098369F"/>
    <w:rsid w:val="009854C6"/>
    <w:rsid w:val="00985A78"/>
    <w:rsid w:val="00987C4C"/>
    <w:rsid w:val="009901C1"/>
    <w:rsid w:val="00990311"/>
    <w:rsid w:val="00990ED9"/>
    <w:rsid w:val="009915AC"/>
    <w:rsid w:val="00992310"/>
    <w:rsid w:val="00992702"/>
    <w:rsid w:val="009942E8"/>
    <w:rsid w:val="00994D70"/>
    <w:rsid w:val="00995B6C"/>
    <w:rsid w:val="00996238"/>
    <w:rsid w:val="009973FF"/>
    <w:rsid w:val="00997864"/>
    <w:rsid w:val="009A0115"/>
    <w:rsid w:val="009A0CB6"/>
    <w:rsid w:val="009A1697"/>
    <w:rsid w:val="009A23F5"/>
    <w:rsid w:val="009A25A9"/>
    <w:rsid w:val="009A3FB3"/>
    <w:rsid w:val="009A666A"/>
    <w:rsid w:val="009A6D88"/>
    <w:rsid w:val="009A6E3F"/>
    <w:rsid w:val="009A6F73"/>
    <w:rsid w:val="009A732D"/>
    <w:rsid w:val="009A73DB"/>
    <w:rsid w:val="009B000A"/>
    <w:rsid w:val="009B16CB"/>
    <w:rsid w:val="009B17C7"/>
    <w:rsid w:val="009B1FCC"/>
    <w:rsid w:val="009B28D7"/>
    <w:rsid w:val="009B2D2B"/>
    <w:rsid w:val="009B3C9E"/>
    <w:rsid w:val="009B44D1"/>
    <w:rsid w:val="009B553A"/>
    <w:rsid w:val="009B6690"/>
    <w:rsid w:val="009B6AF9"/>
    <w:rsid w:val="009B6B9B"/>
    <w:rsid w:val="009B6E5D"/>
    <w:rsid w:val="009B79F3"/>
    <w:rsid w:val="009C0AE1"/>
    <w:rsid w:val="009C1187"/>
    <w:rsid w:val="009C2354"/>
    <w:rsid w:val="009C3545"/>
    <w:rsid w:val="009C387F"/>
    <w:rsid w:val="009C3C1A"/>
    <w:rsid w:val="009C4B94"/>
    <w:rsid w:val="009C515E"/>
    <w:rsid w:val="009C51FF"/>
    <w:rsid w:val="009C693D"/>
    <w:rsid w:val="009C6C0E"/>
    <w:rsid w:val="009C7194"/>
    <w:rsid w:val="009C7360"/>
    <w:rsid w:val="009C776D"/>
    <w:rsid w:val="009C7A8F"/>
    <w:rsid w:val="009D0716"/>
    <w:rsid w:val="009D11E7"/>
    <w:rsid w:val="009D172D"/>
    <w:rsid w:val="009D1BCD"/>
    <w:rsid w:val="009D238A"/>
    <w:rsid w:val="009D2BA2"/>
    <w:rsid w:val="009D34E0"/>
    <w:rsid w:val="009D3698"/>
    <w:rsid w:val="009D3981"/>
    <w:rsid w:val="009D39C2"/>
    <w:rsid w:val="009D3D5D"/>
    <w:rsid w:val="009D4F88"/>
    <w:rsid w:val="009D5DE4"/>
    <w:rsid w:val="009D6200"/>
    <w:rsid w:val="009D65E8"/>
    <w:rsid w:val="009D7141"/>
    <w:rsid w:val="009D781F"/>
    <w:rsid w:val="009E0891"/>
    <w:rsid w:val="009E169B"/>
    <w:rsid w:val="009E263B"/>
    <w:rsid w:val="009E2D73"/>
    <w:rsid w:val="009E33E7"/>
    <w:rsid w:val="009E3B68"/>
    <w:rsid w:val="009E3F92"/>
    <w:rsid w:val="009E4BF2"/>
    <w:rsid w:val="009E4ED0"/>
    <w:rsid w:val="009E537C"/>
    <w:rsid w:val="009E5D22"/>
    <w:rsid w:val="009E6565"/>
    <w:rsid w:val="009E705E"/>
    <w:rsid w:val="009E7EAF"/>
    <w:rsid w:val="009F0C21"/>
    <w:rsid w:val="009F0C60"/>
    <w:rsid w:val="009F177C"/>
    <w:rsid w:val="009F299C"/>
    <w:rsid w:val="009F2D5C"/>
    <w:rsid w:val="009F2E49"/>
    <w:rsid w:val="009F331E"/>
    <w:rsid w:val="009F452F"/>
    <w:rsid w:val="009F468E"/>
    <w:rsid w:val="009F51CE"/>
    <w:rsid w:val="009F775F"/>
    <w:rsid w:val="009F7A1C"/>
    <w:rsid w:val="009F7AEA"/>
    <w:rsid w:val="00A006F8"/>
    <w:rsid w:val="00A00765"/>
    <w:rsid w:val="00A00800"/>
    <w:rsid w:val="00A00A2D"/>
    <w:rsid w:val="00A0254E"/>
    <w:rsid w:val="00A0381A"/>
    <w:rsid w:val="00A0389F"/>
    <w:rsid w:val="00A04C88"/>
    <w:rsid w:val="00A0522E"/>
    <w:rsid w:val="00A05F1F"/>
    <w:rsid w:val="00A068F5"/>
    <w:rsid w:val="00A06C13"/>
    <w:rsid w:val="00A071C7"/>
    <w:rsid w:val="00A07EF2"/>
    <w:rsid w:val="00A10315"/>
    <w:rsid w:val="00A10859"/>
    <w:rsid w:val="00A11378"/>
    <w:rsid w:val="00A1160C"/>
    <w:rsid w:val="00A11732"/>
    <w:rsid w:val="00A117BD"/>
    <w:rsid w:val="00A117BF"/>
    <w:rsid w:val="00A13675"/>
    <w:rsid w:val="00A13DA2"/>
    <w:rsid w:val="00A14516"/>
    <w:rsid w:val="00A145E4"/>
    <w:rsid w:val="00A1464C"/>
    <w:rsid w:val="00A148CC"/>
    <w:rsid w:val="00A16798"/>
    <w:rsid w:val="00A17626"/>
    <w:rsid w:val="00A20176"/>
    <w:rsid w:val="00A20CFB"/>
    <w:rsid w:val="00A211C4"/>
    <w:rsid w:val="00A2131A"/>
    <w:rsid w:val="00A21557"/>
    <w:rsid w:val="00A2244A"/>
    <w:rsid w:val="00A244D2"/>
    <w:rsid w:val="00A24761"/>
    <w:rsid w:val="00A2520D"/>
    <w:rsid w:val="00A25232"/>
    <w:rsid w:val="00A25B25"/>
    <w:rsid w:val="00A26F7A"/>
    <w:rsid w:val="00A2789C"/>
    <w:rsid w:val="00A30ED5"/>
    <w:rsid w:val="00A31873"/>
    <w:rsid w:val="00A32F9F"/>
    <w:rsid w:val="00A33DAF"/>
    <w:rsid w:val="00A342EA"/>
    <w:rsid w:val="00A34ACA"/>
    <w:rsid w:val="00A353DC"/>
    <w:rsid w:val="00A35819"/>
    <w:rsid w:val="00A35F19"/>
    <w:rsid w:val="00A3626B"/>
    <w:rsid w:val="00A373AF"/>
    <w:rsid w:val="00A4029E"/>
    <w:rsid w:val="00A41203"/>
    <w:rsid w:val="00A41547"/>
    <w:rsid w:val="00A4218F"/>
    <w:rsid w:val="00A421CA"/>
    <w:rsid w:val="00A423FE"/>
    <w:rsid w:val="00A42501"/>
    <w:rsid w:val="00A431EB"/>
    <w:rsid w:val="00A4333B"/>
    <w:rsid w:val="00A43371"/>
    <w:rsid w:val="00A43EBF"/>
    <w:rsid w:val="00A44173"/>
    <w:rsid w:val="00A44350"/>
    <w:rsid w:val="00A44361"/>
    <w:rsid w:val="00A4494C"/>
    <w:rsid w:val="00A44BEC"/>
    <w:rsid w:val="00A44D1F"/>
    <w:rsid w:val="00A4501B"/>
    <w:rsid w:val="00A458FA"/>
    <w:rsid w:val="00A45CC1"/>
    <w:rsid w:val="00A46EDD"/>
    <w:rsid w:val="00A47969"/>
    <w:rsid w:val="00A51D69"/>
    <w:rsid w:val="00A52AA2"/>
    <w:rsid w:val="00A52C00"/>
    <w:rsid w:val="00A53B9B"/>
    <w:rsid w:val="00A5450E"/>
    <w:rsid w:val="00A545C4"/>
    <w:rsid w:val="00A5471E"/>
    <w:rsid w:val="00A547EE"/>
    <w:rsid w:val="00A54E92"/>
    <w:rsid w:val="00A557B2"/>
    <w:rsid w:val="00A56498"/>
    <w:rsid w:val="00A5681A"/>
    <w:rsid w:val="00A56DD1"/>
    <w:rsid w:val="00A5733F"/>
    <w:rsid w:val="00A575CB"/>
    <w:rsid w:val="00A578C0"/>
    <w:rsid w:val="00A57C65"/>
    <w:rsid w:val="00A57DA5"/>
    <w:rsid w:val="00A60407"/>
    <w:rsid w:val="00A60597"/>
    <w:rsid w:val="00A61625"/>
    <w:rsid w:val="00A61644"/>
    <w:rsid w:val="00A61A10"/>
    <w:rsid w:val="00A62B4C"/>
    <w:rsid w:val="00A62BED"/>
    <w:rsid w:val="00A62F89"/>
    <w:rsid w:val="00A6340E"/>
    <w:rsid w:val="00A638D6"/>
    <w:rsid w:val="00A63B42"/>
    <w:rsid w:val="00A63FB1"/>
    <w:rsid w:val="00A6402D"/>
    <w:rsid w:val="00A64ACE"/>
    <w:rsid w:val="00A64EBF"/>
    <w:rsid w:val="00A659E6"/>
    <w:rsid w:val="00A65E77"/>
    <w:rsid w:val="00A65FE9"/>
    <w:rsid w:val="00A6618A"/>
    <w:rsid w:val="00A671D0"/>
    <w:rsid w:val="00A67E26"/>
    <w:rsid w:val="00A67F15"/>
    <w:rsid w:val="00A7126B"/>
    <w:rsid w:val="00A731A5"/>
    <w:rsid w:val="00A732EC"/>
    <w:rsid w:val="00A74653"/>
    <w:rsid w:val="00A74CC2"/>
    <w:rsid w:val="00A76684"/>
    <w:rsid w:val="00A76C33"/>
    <w:rsid w:val="00A77C53"/>
    <w:rsid w:val="00A8125C"/>
    <w:rsid w:val="00A812CA"/>
    <w:rsid w:val="00A8151F"/>
    <w:rsid w:val="00A82102"/>
    <w:rsid w:val="00A82235"/>
    <w:rsid w:val="00A82414"/>
    <w:rsid w:val="00A82589"/>
    <w:rsid w:val="00A82A87"/>
    <w:rsid w:val="00A82EE9"/>
    <w:rsid w:val="00A832F2"/>
    <w:rsid w:val="00A8353A"/>
    <w:rsid w:val="00A83FF6"/>
    <w:rsid w:val="00A84EB3"/>
    <w:rsid w:val="00A8679D"/>
    <w:rsid w:val="00A86A4F"/>
    <w:rsid w:val="00A879BD"/>
    <w:rsid w:val="00A901FD"/>
    <w:rsid w:val="00A90938"/>
    <w:rsid w:val="00A928A9"/>
    <w:rsid w:val="00A93322"/>
    <w:rsid w:val="00A9513D"/>
    <w:rsid w:val="00A9568C"/>
    <w:rsid w:val="00A95788"/>
    <w:rsid w:val="00A969B1"/>
    <w:rsid w:val="00A9758C"/>
    <w:rsid w:val="00A97A2A"/>
    <w:rsid w:val="00A97F53"/>
    <w:rsid w:val="00AA03EA"/>
    <w:rsid w:val="00AA0CD2"/>
    <w:rsid w:val="00AA0E7F"/>
    <w:rsid w:val="00AA122B"/>
    <w:rsid w:val="00AA203E"/>
    <w:rsid w:val="00AA274C"/>
    <w:rsid w:val="00AA2A34"/>
    <w:rsid w:val="00AA2D4C"/>
    <w:rsid w:val="00AA3FAD"/>
    <w:rsid w:val="00AA4AB5"/>
    <w:rsid w:val="00AA4F04"/>
    <w:rsid w:val="00AA55C7"/>
    <w:rsid w:val="00AA596F"/>
    <w:rsid w:val="00AA63AE"/>
    <w:rsid w:val="00AA6D12"/>
    <w:rsid w:val="00AA6E3E"/>
    <w:rsid w:val="00AA6FA1"/>
    <w:rsid w:val="00AB1CE9"/>
    <w:rsid w:val="00AB2037"/>
    <w:rsid w:val="00AB242D"/>
    <w:rsid w:val="00AB3ACB"/>
    <w:rsid w:val="00AB72BB"/>
    <w:rsid w:val="00AB7393"/>
    <w:rsid w:val="00AB7646"/>
    <w:rsid w:val="00AB7952"/>
    <w:rsid w:val="00AC036D"/>
    <w:rsid w:val="00AC1311"/>
    <w:rsid w:val="00AC2D23"/>
    <w:rsid w:val="00AC3126"/>
    <w:rsid w:val="00AC38A5"/>
    <w:rsid w:val="00AC39C8"/>
    <w:rsid w:val="00AC3AB9"/>
    <w:rsid w:val="00AC472E"/>
    <w:rsid w:val="00AC54A9"/>
    <w:rsid w:val="00AC66CA"/>
    <w:rsid w:val="00AD123B"/>
    <w:rsid w:val="00AD1BC3"/>
    <w:rsid w:val="00AD20AC"/>
    <w:rsid w:val="00AD23A9"/>
    <w:rsid w:val="00AD2F12"/>
    <w:rsid w:val="00AD330D"/>
    <w:rsid w:val="00AD459B"/>
    <w:rsid w:val="00AD5219"/>
    <w:rsid w:val="00AD53CC"/>
    <w:rsid w:val="00AD607D"/>
    <w:rsid w:val="00AD659D"/>
    <w:rsid w:val="00AD6E96"/>
    <w:rsid w:val="00AD716E"/>
    <w:rsid w:val="00AD7279"/>
    <w:rsid w:val="00AE07CD"/>
    <w:rsid w:val="00AE2317"/>
    <w:rsid w:val="00AE2613"/>
    <w:rsid w:val="00AE308E"/>
    <w:rsid w:val="00AE4254"/>
    <w:rsid w:val="00AE4543"/>
    <w:rsid w:val="00AE559E"/>
    <w:rsid w:val="00AE5F5D"/>
    <w:rsid w:val="00AE6E3A"/>
    <w:rsid w:val="00AE73A7"/>
    <w:rsid w:val="00AE7A23"/>
    <w:rsid w:val="00AF0442"/>
    <w:rsid w:val="00AF0776"/>
    <w:rsid w:val="00AF0C41"/>
    <w:rsid w:val="00AF11F0"/>
    <w:rsid w:val="00AF1998"/>
    <w:rsid w:val="00AF610D"/>
    <w:rsid w:val="00AF61C3"/>
    <w:rsid w:val="00AF6A05"/>
    <w:rsid w:val="00AF7C3D"/>
    <w:rsid w:val="00AF7DA9"/>
    <w:rsid w:val="00B00030"/>
    <w:rsid w:val="00B0036D"/>
    <w:rsid w:val="00B006DE"/>
    <w:rsid w:val="00B00AC4"/>
    <w:rsid w:val="00B00DAD"/>
    <w:rsid w:val="00B01833"/>
    <w:rsid w:val="00B02218"/>
    <w:rsid w:val="00B02CF5"/>
    <w:rsid w:val="00B03E35"/>
    <w:rsid w:val="00B03E51"/>
    <w:rsid w:val="00B04909"/>
    <w:rsid w:val="00B0520D"/>
    <w:rsid w:val="00B05261"/>
    <w:rsid w:val="00B0723F"/>
    <w:rsid w:val="00B07CB1"/>
    <w:rsid w:val="00B07F0B"/>
    <w:rsid w:val="00B11144"/>
    <w:rsid w:val="00B1172C"/>
    <w:rsid w:val="00B130A5"/>
    <w:rsid w:val="00B13603"/>
    <w:rsid w:val="00B13702"/>
    <w:rsid w:val="00B13ADD"/>
    <w:rsid w:val="00B14524"/>
    <w:rsid w:val="00B152E2"/>
    <w:rsid w:val="00B153DE"/>
    <w:rsid w:val="00B174C1"/>
    <w:rsid w:val="00B20635"/>
    <w:rsid w:val="00B2188F"/>
    <w:rsid w:val="00B21B4D"/>
    <w:rsid w:val="00B22FCB"/>
    <w:rsid w:val="00B2319B"/>
    <w:rsid w:val="00B23407"/>
    <w:rsid w:val="00B25F9C"/>
    <w:rsid w:val="00B26AF2"/>
    <w:rsid w:val="00B27E96"/>
    <w:rsid w:val="00B27F72"/>
    <w:rsid w:val="00B301A5"/>
    <w:rsid w:val="00B31FDE"/>
    <w:rsid w:val="00B322A6"/>
    <w:rsid w:val="00B32747"/>
    <w:rsid w:val="00B332FC"/>
    <w:rsid w:val="00B3335A"/>
    <w:rsid w:val="00B33BB0"/>
    <w:rsid w:val="00B33CDE"/>
    <w:rsid w:val="00B34125"/>
    <w:rsid w:val="00B348D6"/>
    <w:rsid w:val="00B353A8"/>
    <w:rsid w:val="00B356A4"/>
    <w:rsid w:val="00B36566"/>
    <w:rsid w:val="00B3736A"/>
    <w:rsid w:val="00B37605"/>
    <w:rsid w:val="00B41D98"/>
    <w:rsid w:val="00B42214"/>
    <w:rsid w:val="00B423BE"/>
    <w:rsid w:val="00B426C7"/>
    <w:rsid w:val="00B42AE4"/>
    <w:rsid w:val="00B42DC6"/>
    <w:rsid w:val="00B42E4F"/>
    <w:rsid w:val="00B4461B"/>
    <w:rsid w:val="00B45337"/>
    <w:rsid w:val="00B454F1"/>
    <w:rsid w:val="00B45F6F"/>
    <w:rsid w:val="00B467D1"/>
    <w:rsid w:val="00B47258"/>
    <w:rsid w:val="00B501E6"/>
    <w:rsid w:val="00B504FA"/>
    <w:rsid w:val="00B511AA"/>
    <w:rsid w:val="00B5300B"/>
    <w:rsid w:val="00B5322D"/>
    <w:rsid w:val="00B54039"/>
    <w:rsid w:val="00B542BF"/>
    <w:rsid w:val="00B55F2C"/>
    <w:rsid w:val="00B55FA2"/>
    <w:rsid w:val="00B560BE"/>
    <w:rsid w:val="00B60046"/>
    <w:rsid w:val="00B60327"/>
    <w:rsid w:val="00B613DB"/>
    <w:rsid w:val="00B6174E"/>
    <w:rsid w:val="00B61AB9"/>
    <w:rsid w:val="00B6214C"/>
    <w:rsid w:val="00B622E1"/>
    <w:rsid w:val="00B627E9"/>
    <w:rsid w:val="00B62DEE"/>
    <w:rsid w:val="00B633A8"/>
    <w:rsid w:val="00B637D5"/>
    <w:rsid w:val="00B63EB0"/>
    <w:rsid w:val="00B6464B"/>
    <w:rsid w:val="00B647A5"/>
    <w:rsid w:val="00B6575C"/>
    <w:rsid w:val="00B65FF0"/>
    <w:rsid w:val="00B664E2"/>
    <w:rsid w:val="00B670DB"/>
    <w:rsid w:val="00B677BA"/>
    <w:rsid w:val="00B70213"/>
    <w:rsid w:val="00B705D6"/>
    <w:rsid w:val="00B7080A"/>
    <w:rsid w:val="00B708B4"/>
    <w:rsid w:val="00B7110C"/>
    <w:rsid w:val="00B7178C"/>
    <w:rsid w:val="00B72CC4"/>
    <w:rsid w:val="00B72D26"/>
    <w:rsid w:val="00B733F2"/>
    <w:rsid w:val="00B743D3"/>
    <w:rsid w:val="00B75207"/>
    <w:rsid w:val="00B7589A"/>
    <w:rsid w:val="00B7645B"/>
    <w:rsid w:val="00B76641"/>
    <w:rsid w:val="00B76831"/>
    <w:rsid w:val="00B77B60"/>
    <w:rsid w:val="00B804D4"/>
    <w:rsid w:val="00B809D4"/>
    <w:rsid w:val="00B81C3C"/>
    <w:rsid w:val="00B83529"/>
    <w:rsid w:val="00B83EC1"/>
    <w:rsid w:val="00B83FC3"/>
    <w:rsid w:val="00B84602"/>
    <w:rsid w:val="00B85558"/>
    <w:rsid w:val="00B86A07"/>
    <w:rsid w:val="00B86E97"/>
    <w:rsid w:val="00B86FD7"/>
    <w:rsid w:val="00B871E4"/>
    <w:rsid w:val="00B877F5"/>
    <w:rsid w:val="00B9077B"/>
    <w:rsid w:val="00B90CDF"/>
    <w:rsid w:val="00B91657"/>
    <w:rsid w:val="00B91B64"/>
    <w:rsid w:val="00B91DCF"/>
    <w:rsid w:val="00B931CE"/>
    <w:rsid w:val="00B93FE4"/>
    <w:rsid w:val="00B94BBE"/>
    <w:rsid w:val="00B9500F"/>
    <w:rsid w:val="00B968E0"/>
    <w:rsid w:val="00B97796"/>
    <w:rsid w:val="00BA0337"/>
    <w:rsid w:val="00BA062A"/>
    <w:rsid w:val="00BA1EDB"/>
    <w:rsid w:val="00BA2CE6"/>
    <w:rsid w:val="00BA2F2E"/>
    <w:rsid w:val="00BA3687"/>
    <w:rsid w:val="00BA389F"/>
    <w:rsid w:val="00BA4533"/>
    <w:rsid w:val="00BA4821"/>
    <w:rsid w:val="00BA4941"/>
    <w:rsid w:val="00BA4BA4"/>
    <w:rsid w:val="00BA4C0D"/>
    <w:rsid w:val="00BA50EF"/>
    <w:rsid w:val="00BA5399"/>
    <w:rsid w:val="00BA61F7"/>
    <w:rsid w:val="00BA6F55"/>
    <w:rsid w:val="00BA7034"/>
    <w:rsid w:val="00BB019A"/>
    <w:rsid w:val="00BB0464"/>
    <w:rsid w:val="00BB0637"/>
    <w:rsid w:val="00BB09AB"/>
    <w:rsid w:val="00BB13FC"/>
    <w:rsid w:val="00BB2796"/>
    <w:rsid w:val="00BB2893"/>
    <w:rsid w:val="00BB2E53"/>
    <w:rsid w:val="00BB2FB3"/>
    <w:rsid w:val="00BB3527"/>
    <w:rsid w:val="00BB3F98"/>
    <w:rsid w:val="00BB4128"/>
    <w:rsid w:val="00BB4DC6"/>
    <w:rsid w:val="00BB4E9A"/>
    <w:rsid w:val="00BB5A0B"/>
    <w:rsid w:val="00BB5EAA"/>
    <w:rsid w:val="00BB6D7B"/>
    <w:rsid w:val="00BB7A48"/>
    <w:rsid w:val="00BC1FA4"/>
    <w:rsid w:val="00BC2068"/>
    <w:rsid w:val="00BC3BC5"/>
    <w:rsid w:val="00BC45F8"/>
    <w:rsid w:val="00BC4CBC"/>
    <w:rsid w:val="00BC5DCB"/>
    <w:rsid w:val="00BC5FE8"/>
    <w:rsid w:val="00BC6AAA"/>
    <w:rsid w:val="00BC6DFC"/>
    <w:rsid w:val="00BC778A"/>
    <w:rsid w:val="00BD0EBD"/>
    <w:rsid w:val="00BD10D6"/>
    <w:rsid w:val="00BD118A"/>
    <w:rsid w:val="00BD1271"/>
    <w:rsid w:val="00BD15AB"/>
    <w:rsid w:val="00BD2529"/>
    <w:rsid w:val="00BD2B91"/>
    <w:rsid w:val="00BD3EF2"/>
    <w:rsid w:val="00BD4990"/>
    <w:rsid w:val="00BD5381"/>
    <w:rsid w:val="00BD5830"/>
    <w:rsid w:val="00BD5903"/>
    <w:rsid w:val="00BD6136"/>
    <w:rsid w:val="00BD6D8F"/>
    <w:rsid w:val="00BD6E27"/>
    <w:rsid w:val="00BD74CD"/>
    <w:rsid w:val="00BE005E"/>
    <w:rsid w:val="00BE07C2"/>
    <w:rsid w:val="00BE0EE9"/>
    <w:rsid w:val="00BE1040"/>
    <w:rsid w:val="00BE1F3B"/>
    <w:rsid w:val="00BE2222"/>
    <w:rsid w:val="00BE2E9C"/>
    <w:rsid w:val="00BE2EF6"/>
    <w:rsid w:val="00BE38AE"/>
    <w:rsid w:val="00BE4459"/>
    <w:rsid w:val="00BE4F68"/>
    <w:rsid w:val="00BE50A9"/>
    <w:rsid w:val="00BE5274"/>
    <w:rsid w:val="00BE59D3"/>
    <w:rsid w:val="00BE6419"/>
    <w:rsid w:val="00BE7010"/>
    <w:rsid w:val="00BE7571"/>
    <w:rsid w:val="00BE7937"/>
    <w:rsid w:val="00BE79AB"/>
    <w:rsid w:val="00BF062D"/>
    <w:rsid w:val="00BF0DD6"/>
    <w:rsid w:val="00BF1A47"/>
    <w:rsid w:val="00BF287B"/>
    <w:rsid w:val="00BF2B77"/>
    <w:rsid w:val="00BF3D84"/>
    <w:rsid w:val="00BF477E"/>
    <w:rsid w:val="00BF57F4"/>
    <w:rsid w:val="00BF5A4B"/>
    <w:rsid w:val="00BF705E"/>
    <w:rsid w:val="00C02856"/>
    <w:rsid w:val="00C03195"/>
    <w:rsid w:val="00C04DC3"/>
    <w:rsid w:val="00C05F9B"/>
    <w:rsid w:val="00C064BB"/>
    <w:rsid w:val="00C0661B"/>
    <w:rsid w:val="00C06672"/>
    <w:rsid w:val="00C06D34"/>
    <w:rsid w:val="00C07F61"/>
    <w:rsid w:val="00C11BBC"/>
    <w:rsid w:val="00C12449"/>
    <w:rsid w:val="00C131D3"/>
    <w:rsid w:val="00C134FA"/>
    <w:rsid w:val="00C15C91"/>
    <w:rsid w:val="00C15DA1"/>
    <w:rsid w:val="00C15EDB"/>
    <w:rsid w:val="00C16650"/>
    <w:rsid w:val="00C2071C"/>
    <w:rsid w:val="00C20ACE"/>
    <w:rsid w:val="00C21DB9"/>
    <w:rsid w:val="00C22270"/>
    <w:rsid w:val="00C2283E"/>
    <w:rsid w:val="00C22905"/>
    <w:rsid w:val="00C23E90"/>
    <w:rsid w:val="00C24278"/>
    <w:rsid w:val="00C24E0A"/>
    <w:rsid w:val="00C2560B"/>
    <w:rsid w:val="00C261A9"/>
    <w:rsid w:val="00C266E8"/>
    <w:rsid w:val="00C26AED"/>
    <w:rsid w:val="00C27959"/>
    <w:rsid w:val="00C27A68"/>
    <w:rsid w:val="00C30B22"/>
    <w:rsid w:val="00C31187"/>
    <w:rsid w:val="00C31AE9"/>
    <w:rsid w:val="00C330A6"/>
    <w:rsid w:val="00C33B80"/>
    <w:rsid w:val="00C34A74"/>
    <w:rsid w:val="00C34FE7"/>
    <w:rsid w:val="00C35512"/>
    <w:rsid w:val="00C35699"/>
    <w:rsid w:val="00C3579B"/>
    <w:rsid w:val="00C3583B"/>
    <w:rsid w:val="00C35B7D"/>
    <w:rsid w:val="00C3690F"/>
    <w:rsid w:val="00C36AB0"/>
    <w:rsid w:val="00C37F5F"/>
    <w:rsid w:val="00C4007A"/>
    <w:rsid w:val="00C4055F"/>
    <w:rsid w:val="00C408BD"/>
    <w:rsid w:val="00C42354"/>
    <w:rsid w:val="00C42616"/>
    <w:rsid w:val="00C42BBC"/>
    <w:rsid w:val="00C42CD5"/>
    <w:rsid w:val="00C436E9"/>
    <w:rsid w:val="00C44344"/>
    <w:rsid w:val="00C44C9E"/>
    <w:rsid w:val="00C44F76"/>
    <w:rsid w:val="00C45777"/>
    <w:rsid w:val="00C45CA7"/>
    <w:rsid w:val="00C4608B"/>
    <w:rsid w:val="00C4640C"/>
    <w:rsid w:val="00C464C1"/>
    <w:rsid w:val="00C46895"/>
    <w:rsid w:val="00C5129A"/>
    <w:rsid w:val="00C52677"/>
    <w:rsid w:val="00C56789"/>
    <w:rsid w:val="00C56C40"/>
    <w:rsid w:val="00C57386"/>
    <w:rsid w:val="00C5754C"/>
    <w:rsid w:val="00C57615"/>
    <w:rsid w:val="00C578D0"/>
    <w:rsid w:val="00C6049B"/>
    <w:rsid w:val="00C6127C"/>
    <w:rsid w:val="00C6132E"/>
    <w:rsid w:val="00C646BB"/>
    <w:rsid w:val="00C6554E"/>
    <w:rsid w:val="00C65720"/>
    <w:rsid w:val="00C65C0F"/>
    <w:rsid w:val="00C65CED"/>
    <w:rsid w:val="00C65F26"/>
    <w:rsid w:val="00C665E6"/>
    <w:rsid w:val="00C66BFC"/>
    <w:rsid w:val="00C674F7"/>
    <w:rsid w:val="00C7061C"/>
    <w:rsid w:val="00C719D2"/>
    <w:rsid w:val="00C722BC"/>
    <w:rsid w:val="00C72546"/>
    <w:rsid w:val="00C7363D"/>
    <w:rsid w:val="00C73E1C"/>
    <w:rsid w:val="00C7405C"/>
    <w:rsid w:val="00C74184"/>
    <w:rsid w:val="00C743F3"/>
    <w:rsid w:val="00C74C97"/>
    <w:rsid w:val="00C768E6"/>
    <w:rsid w:val="00C77143"/>
    <w:rsid w:val="00C77769"/>
    <w:rsid w:val="00C809FF"/>
    <w:rsid w:val="00C814FF"/>
    <w:rsid w:val="00C81C7E"/>
    <w:rsid w:val="00C81F4B"/>
    <w:rsid w:val="00C820F1"/>
    <w:rsid w:val="00C82CED"/>
    <w:rsid w:val="00C834BE"/>
    <w:rsid w:val="00C83BB6"/>
    <w:rsid w:val="00C843F3"/>
    <w:rsid w:val="00C850FC"/>
    <w:rsid w:val="00C85114"/>
    <w:rsid w:val="00C859C4"/>
    <w:rsid w:val="00C85DF7"/>
    <w:rsid w:val="00C87919"/>
    <w:rsid w:val="00C87F88"/>
    <w:rsid w:val="00C90C52"/>
    <w:rsid w:val="00C91253"/>
    <w:rsid w:val="00C9240D"/>
    <w:rsid w:val="00C94150"/>
    <w:rsid w:val="00C9424B"/>
    <w:rsid w:val="00C943D6"/>
    <w:rsid w:val="00C956D8"/>
    <w:rsid w:val="00C95ADD"/>
    <w:rsid w:val="00C95C34"/>
    <w:rsid w:val="00C96F8F"/>
    <w:rsid w:val="00CA0258"/>
    <w:rsid w:val="00CA200E"/>
    <w:rsid w:val="00CA21D6"/>
    <w:rsid w:val="00CA230A"/>
    <w:rsid w:val="00CA231A"/>
    <w:rsid w:val="00CA35F6"/>
    <w:rsid w:val="00CA5030"/>
    <w:rsid w:val="00CA6055"/>
    <w:rsid w:val="00CA60B8"/>
    <w:rsid w:val="00CA690D"/>
    <w:rsid w:val="00CA7257"/>
    <w:rsid w:val="00CA7770"/>
    <w:rsid w:val="00CA79F4"/>
    <w:rsid w:val="00CB0E38"/>
    <w:rsid w:val="00CB125F"/>
    <w:rsid w:val="00CB1CDC"/>
    <w:rsid w:val="00CB1D92"/>
    <w:rsid w:val="00CB2938"/>
    <w:rsid w:val="00CB31D9"/>
    <w:rsid w:val="00CB3F48"/>
    <w:rsid w:val="00CB3F9A"/>
    <w:rsid w:val="00CB4091"/>
    <w:rsid w:val="00CB45BE"/>
    <w:rsid w:val="00CB48B0"/>
    <w:rsid w:val="00CB4F4E"/>
    <w:rsid w:val="00CB62AE"/>
    <w:rsid w:val="00CB6A99"/>
    <w:rsid w:val="00CB7357"/>
    <w:rsid w:val="00CB7499"/>
    <w:rsid w:val="00CB7A37"/>
    <w:rsid w:val="00CB7FE9"/>
    <w:rsid w:val="00CC03DC"/>
    <w:rsid w:val="00CC16D5"/>
    <w:rsid w:val="00CC2C8E"/>
    <w:rsid w:val="00CC300E"/>
    <w:rsid w:val="00CC31FB"/>
    <w:rsid w:val="00CC3D46"/>
    <w:rsid w:val="00CC4CD0"/>
    <w:rsid w:val="00CC54D5"/>
    <w:rsid w:val="00CC5C25"/>
    <w:rsid w:val="00CC5E58"/>
    <w:rsid w:val="00CD049C"/>
    <w:rsid w:val="00CD0A55"/>
    <w:rsid w:val="00CD0D11"/>
    <w:rsid w:val="00CD2161"/>
    <w:rsid w:val="00CD2BF0"/>
    <w:rsid w:val="00CD2E35"/>
    <w:rsid w:val="00CD3373"/>
    <w:rsid w:val="00CD39A8"/>
    <w:rsid w:val="00CD423D"/>
    <w:rsid w:val="00CD45D7"/>
    <w:rsid w:val="00CD4E88"/>
    <w:rsid w:val="00CD6A71"/>
    <w:rsid w:val="00CD72EB"/>
    <w:rsid w:val="00CE04DD"/>
    <w:rsid w:val="00CE1072"/>
    <w:rsid w:val="00CE11D8"/>
    <w:rsid w:val="00CE1376"/>
    <w:rsid w:val="00CE1452"/>
    <w:rsid w:val="00CE3D77"/>
    <w:rsid w:val="00CE3E82"/>
    <w:rsid w:val="00CE3EB1"/>
    <w:rsid w:val="00CE4A11"/>
    <w:rsid w:val="00CE5969"/>
    <w:rsid w:val="00CE65A4"/>
    <w:rsid w:val="00CE724F"/>
    <w:rsid w:val="00CF1130"/>
    <w:rsid w:val="00CF1368"/>
    <w:rsid w:val="00CF188C"/>
    <w:rsid w:val="00CF1AFF"/>
    <w:rsid w:val="00CF1EAD"/>
    <w:rsid w:val="00CF3129"/>
    <w:rsid w:val="00CF409F"/>
    <w:rsid w:val="00CF4ABE"/>
    <w:rsid w:val="00CF4C43"/>
    <w:rsid w:val="00CF5E5E"/>
    <w:rsid w:val="00CF63B1"/>
    <w:rsid w:val="00CF683E"/>
    <w:rsid w:val="00CF6E2A"/>
    <w:rsid w:val="00CF7292"/>
    <w:rsid w:val="00D01479"/>
    <w:rsid w:val="00D02DC1"/>
    <w:rsid w:val="00D031E3"/>
    <w:rsid w:val="00D04246"/>
    <w:rsid w:val="00D045A0"/>
    <w:rsid w:val="00D048DC"/>
    <w:rsid w:val="00D052D6"/>
    <w:rsid w:val="00D05E3B"/>
    <w:rsid w:val="00D06B6D"/>
    <w:rsid w:val="00D07045"/>
    <w:rsid w:val="00D12009"/>
    <w:rsid w:val="00D12C17"/>
    <w:rsid w:val="00D12EDB"/>
    <w:rsid w:val="00D1376B"/>
    <w:rsid w:val="00D13E36"/>
    <w:rsid w:val="00D154CD"/>
    <w:rsid w:val="00D15F38"/>
    <w:rsid w:val="00D1608A"/>
    <w:rsid w:val="00D16183"/>
    <w:rsid w:val="00D16A94"/>
    <w:rsid w:val="00D17398"/>
    <w:rsid w:val="00D17A28"/>
    <w:rsid w:val="00D2015D"/>
    <w:rsid w:val="00D2089D"/>
    <w:rsid w:val="00D20C3D"/>
    <w:rsid w:val="00D21ADC"/>
    <w:rsid w:val="00D230B2"/>
    <w:rsid w:val="00D23338"/>
    <w:rsid w:val="00D23AC6"/>
    <w:rsid w:val="00D23D18"/>
    <w:rsid w:val="00D24821"/>
    <w:rsid w:val="00D25114"/>
    <w:rsid w:val="00D2541D"/>
    <w:rsid w:val="00D25B48"/>
    <w:rsid w:val="00D272B5"/>
    <w:rsid w:val="00D276FC"/>
    <w:rsid w:val="00D3035E"/>
    <w:rsid w:val="00D304EB"/>
    <w:rsid w:val="00D31504"/>
    <w:rsid w:val="00D32092"/>
    <w:rsid w:val="00D33014"/>
    <w:rsid w:val="00D33ABE"/>
    <w:rsid w:val="00D34DE4"/>
    <w:rsid w:val="00D357C2"/>
    <w:rsid w:val="00D36571"/>
    <w:rsid w:val="00D366AA"/>
    <w:rsid w:val="00D376B9"/>
    <w:rsid w:val="00D40063"/>
    <w:rsid w:val="00D4065A"/>
    <w:rsid w:val="00D41592"/>
    <w:rsid w:val="00D429F0"/>
    <w:rsid w:val="00D43056"/>
    <w:rsid w:val="00D43FB3"/>
    <w:rsid w:val="00D44AAA"/>
    <w:rsid w:val="00D461E9"/>
    <w:rsid w:val="00D467BB"/>
    <w:rsid w:val="00D46B2D"/>
    <w:rsid w:val="00D46C14"/>
    <w:rsid w:val="00D46F75"/>
    <w:rsid w:val="00D476A8"/>
    <w:rsid w:val="00D47825"/>
    <w:rsid w:val="00D47B23"/>
    <w:rsid w:val="00D47EC6"/>
    <w:rsid w:val="00D5039D"/>
    <w:rsid w:val="00D50D60"/>
    <w:rsid w:val="00D51209"/>
    <w:rsid w:val="00D54E6F"/>
    <w:rsid w:val="00D54FFC"/>
    <w:rsid w:val="00D552CA"/>
    <w:rsid w:val="00D56674"/>
    <w:rsid w:val="00D56695"/>
    <w:rsid w:val="00D56F9F"/>
    <w:rsid w:val="00D5705A"/>
    <w:rsid w:val="00D57535"/>
    <w:rsid w:val="00D5785F"/>
    <w:rsid w:val="00D60C45"/>
    <w:rsid w:val="00D61BB1"/>
    <w:rsid w:val="00D61CAE"/>
    <w:rsid w:val="00D62569"/>
    <w:rsid w:val="00D6446C"/>
    <w:rsid w:val="00D64DB6"/>
    <w:rsid w:val="00D6514D"/>
    <w:rsid w:val="00D655B9"/>
    <w:rsid w:val="00D6581F"/>
    <w:rsid w:val="00D66289"/>
    <w:rsid w:val="00D6630D"/>
    <w:rsid w:val="00D6661E"/>
    <w:rsid w:val="00D66D15"/>
    <w:rsid w:val="00D674CC"/>
    <w:rsid w:val="00D7049F"/>
    <w:rsid w:val="00D70586"/>
    <w:rsid w:val="00D705E3"/>
    <w:rsid w:val="00D71A7A"/>
    <w:rsid w:val="00D72D1E"/>
    <w:rsid w:val="00D739A6"/>
    <w:rsid w:val="00D73E5A"/>
    <w:rsid w:val="00D73F17"/>
    <w:rsid w:val="00D73F61"/>
    <w:rsid w:val="00D74A74"/>
    <w:rsid w:val="00D74A96"/>
    <w:rsid w:val="00D75CE8"/>
    <w:rsid w:val="00D760CE"/>
    <w:rsid w:val="00D76821"/>
    <w:rsid w:val="00D77560"/>
    <w:rsid w:val="00D80436"/>
    <w:rsid w:val="00D80885"/>
    <w:rsid w:val="00D80AE9"/>
    <w:rsid w:val="00D8103B"/>
    <w:rsid w:val="00D824EC"/>
    <w:rsid w:val="00D82A08"/>
    <w:rsid w:val="00D832A7"/>
    <w:rsid w:val="00D83406"/>
    <w:rsid w:val="00D841F0"/>
    <w:rsid w:val="00D848BF"/>
    <w:rsid w:val="00D84DAD"/>
    <w:rsid w:val="00D85591"/>
    <w:rsid w:val="00D858DF"/>
    <w:rsid w:val="00D86A0A"/>
    <w:rsid w:val="00D870FC"/>
    <w:rsid w:val="00D873A2"/>
    <w:rsid w:val="00D87565"/>
    <w:rsid w:val="00D90D2F"/>
    <w:rsid w:val="00D90EF4"/>
    <w:rsid w:val="00D910F0"/>
    <w:rsid w:val="00D9266A"/>
    <w:rsid w:val="00D926D8"/>
    <w:rsid w:val="00D93A48"/>
    <w:rsid w:val="00D93FA0"/>
    <w:rsid w:val="00D94A99"/>
    <w:rsid w:val="00D95083"/>
    <w:rsid w:val="00D958EE"/>
    <w:rsid w:val="00D95E50"/>
    <w:rsid w:val="00D9774E"/>
    <w:rsid w:val="00D979D0"/>
    <w:rsid w:val="00DA06D2"/>
    <w:rsid w:val="00DA0FCA"/>
    <w:rsid w:val="00DA159C"/>
    <w:rsid w:val="00DA28F6"/>
    <w:rsid w:val="00DA2CA4"/>
    <w:rsid w:val="00DA3F40"/>
    <w:rsid w:val="00DA47DC"/>
    <w:rsid w:val="00DA6244"/>
    <w:rsid w:val="00DA7BB2"/>
    <w:rsid w:val="00DB0013"/>
    <w:rsid w:val="00DB19AE"/>
    <w:rsid w:val="00DB2EAA"/>
    <w:rsid w:val="00DB327A"/>
    <w:rsid w:val="00DB3738"/>
    <w:rsid w:val="00DB4700"/>
    <w:rsid w:val="00DB56DD"/>
    <w:rsid w:val="00DB7D91"/>
    <w:rsid w:val="00DC0054"/>
    <w:rsid w:val="00DC08FB"/>
    <w:rsid w:val="00DC099A"/>
    <w:rsid w:val="00DC18BF"/>
    <w:rsid w:val="00DC235D"/>
    <w:rsid w:val="00DC281B"/>
    <w:rsid w:val="00DC28FD"/>
    <w:rsid w:val="00DC2D60"/>
    <w:rsid w:val="00DC2E22"/>
    <w:rsid w:val="00DC3075"/>
    <w:rsid w:val="00DC334C"/>
    <w:rsid w:val="00DC448D"/>
    <w:rsid w:val="00DC5F7F"/>
    <w:rsid w:val="00DC6723"/>
    <w:rsid w:val="00DC69AC"/>
    <w:rsid w:val="00DD02A1"/>
    <w:rsid w:val="00DD06A2"/>
    <w:rsid w:val="00DD07DF"/>
    <w:rsid w:val="00DD1156"/>
    <w:rsid w:val="00DD1279"/>
    <w:rsid w:val="00DD1373"/>
    <w:rsid w:val="00DD2357"/>
    <w:rsid w:val="00DD2B6E"/>
    <w:rsid w:val="00DD357E"/>
    <w:rsid w:val="00DD4622"/>
    <w:rsid w:val="00DD4FF7"/>
    <w:rsid w:val="00DD6E93"/>
    <w:rsid w:val="00DD7711"/>
    <w:rsid w:val="00DE0012"/>
    <w:rsid w:val="00DE0497"/>
    <w:rsid w:val="00DE0DD9"/>
    <w:rsid w:val="00DE1079"/>
    <w:rsid w:val="00DE1FBC"/>
    <w:rsid w:val="00DE2DC9"/>
    <w:rsid w:val="00DE3DE6"/>
    <w:rsid w:val="00DE4576"/>
    <w:rsid w:val="00DE59E1"/>
    <w:rsid w:val="00DE5CAE"/>
    <w:rsid w:val="00DE7295"/>
    <w:rsid w:val="00DE7A6E"/>
    <w:rsid w:val="00DE7C76"/>
    <w:rsid w:val="00DF00AF"/>
    <w:rsid w:val="00DF0735"/>
    <w:rsid w:val="00DF0F13"/>
    <w:rsid w:val="00DF4195"/>
    <w:rsid w:val="00DF4231"/>
    <w:rsid w:val="00DF7072"/>
    <w:rsid w:val="00DF77AF"/>
    <w:rsid w:val="00E00169"/>
    <w:rsid w:val="00E0053D"/>
    <w:rsid w:val="00E00D1B"/>
    <w:rsid w:val="00E00DE7"/>
    <w:rsid w:val="00E035DD"/>
    <w:rsid w:val="00E03771"/>
    <w:rsid w:val="00E03887"/>
    <w:rsid w:val="00E04DFD"/>
    <w:rsid w:val="00E05086"/>
    <w:rsid w:val="00E0511B"/>
    <w:rsid w:val="00E058CF"/>
    <w:rsid w:val="00E059A3"/>
    <w:rsid w:val="00E05F91"/>
    <w:rsid w:val="00E06C61"/>
    <w:rsid w:val="00E06D08"/>
    <w:rsid w:val="00E1079D"/>
    <w:rsid w:val="00E108D1"/>
    <w:rsid w:val="00E10EE9"/>
    <w:rsid w:val="00E11DB9"/>
    <w:rsid w:val="00E12457"/>
    <w:rsid w:val="00E12B7D"/>
    <w:rsid w:val="00E13C7A"/>
    <w:rsid w:val="00E1424D"/>
    <w:rsid w:val="00E15F9A"/>
    <w:rsid w:val="00E165A3"/>
    <w:rsid w:val="00E16F81"/>
    <w:rsid w:val="00E1791A"/>
    <w:rsid w:val="00E179AF"/>
    <w:rsid w:val="00E17AFC"/>
    <w:rsid w:val="00E202FC"/>
    <w:rsid w:val="00E2135B"/>
    <w:rsid w:val="00E221BD"/>
    <w:rsid w:val="00E222F2"/>
    <w:rsid w:val="00E22F92"/>
    <w:rsid w:val="00E230C9"/>
    <w:rsid w:val="00E23182"/>
    <w:rsid w:val="00E23733"/>
    <w:rsid w:val="00E24097"/>
    <w:rsid w:val="00E24166"/>
    <w:rsid w:val="00E24182"/>
    <w:rsid w:val="00E243B3"/>
    <w:rsid w:val="00E244D6"/>
    <w:rsid w:val="00E247DD"/>
    <w:rsid w:val="00E2507A"/>
    <w:rsid w:val="00E25BE3"/>
    <w:rsid w:val="00E306A1"/>
    <w:rsid w:val="00E30ACD"/>
    <w:rsid w:val="00E31719"/>
    <w:rsid w:val="00E32B9E"/>
    <w:rsid w:val="00E32BAA"/>
    <w:rsid w:val="00E335DB"/>
    <w:rsid w:val="00E33FD5"/>
    <w:rsid w:val="00E34615"/>
    <w:rsid w:val="00E34676"/>
    <w:rsid w:val="00E347E2"/>
    <w:rsid w:val="00E3609D"/>
    <w:rsid w:val="00E36A70"/>
    <w:rsid w:val="00E36CFB"/>
    <w:rsid w:val="00E3724A"/>
    <w:rsid w:val="00E37D4B"/>
    <w:rsid w:val="00E4023B"/>
    <w:rsid w:val="00E40AD4"/>
    <w:rsid w:val="00E40DD2"/>
    <w:rsid w:val="00E413FD"/>
    <w:rsid w:val="00E41472"/>
    <w:rsid w:val="00E41F74"/>
    <w:rsid w:val="00E41FBD"/>
    <w:rsid w:val="00E42CB4"/>
    <w:rsid w:val="00E42CF3"/>
    <w:rsid w:val="00E42D83"/>
    <w:rsid w:val="00E43479"/>
    <w:rsid w:val="00E43877"/>
    <w:rsid w:val="00E43D78"/>
    <w:rsid w:val="00E45B3A"/>
    <w:rsid w:val="00E464B6"/>
    <w:rsid w:val="00E46B6B"/>
    <w:rsid w:val="00E472FF"/>
    <w:rsid w:val="00E474DC"/>
    <w:rsid w:val="00E4757B"/>
    <w:rsid w:val="00E47973"/>
    <w:rsid w:val="00E47F16"/>
    <w:rsid w:val="00E502D7"/>
    <w:rsid w:val="00E504C8"/>
    <w:rsid w:val="00E509BA"/>
    <w:rsid w:val="00E511EB"/>
    <w:rsid w:val="00E52B81"/>
    <w:rsid w:val="00E530B7"/>
    <w:rsid w:val="00E53757"/>
    <w:rsid w:val="00E53BD3"/>
    <w:rsid w:val="00E53F6D"/>
    <w:rsid w:val="00E54917"/>
    <w:rsid w:val="00E55AC5"/>
    <w:rsid w:val="00E57407"/>
    <w:rsid w:val="00E5782F"/>
    <w:rsid w:val="00E57853"/>
    <w:rsid w:val="00E57D25"/>
    <w:rsid w:val="00E60205"/>
    <w:rsid w:val="00E60367"/>
    <w:rsid w:val="00E60859"/>
    <w:rsid w:val="00E6132C"/>
    <w:rsid w:val="00E613F9"/>
    <w:rsid w:val="00E618DF"/>
    <w:rsid w:val="00E61F98"/>
    <w:rsid w:val="00E622BC"/>
    <w:rsid w:val="00E64AFA"/>
    <w:rsid w:val="00E654E9"/>
    <w:rsid w:val="00E65A73"/>
    <w:rsid w:val="00E65C90"/>
    <w:rsid w:val="00E663D9"/>
    <w:rsid w:val="00E66E48"/>
    <w:rsid w:val="00E67587"/>
    <w:rsid w:val="00E70E13"/>
    <w:rsid w:val="00E71048"/>
    <w:rsid w:val="00E710D8"/>
    <w:rsid w:val="00E71736"/>
    <w:rsid w:val="00E71B68"/>
    <w:rsid w:val="00E71FAF"/>
    <w:rsid w:val="00E721F1"/>
    <w:rsid w:val="00E72774"/>
    <w:rsid w:val="00E72C9B"/>
    <w:rsid w:val="00E74141"/>
    <w:rsid w:val="00E741B3"/>
    <w:rsid w:val="00E750CA"/>
    <w:rsid w:val="00E75977"/>
    <w:rsid w:val="00E75AA4"/>
    <w:rsid w:val="00E75EFB"/>
    <w:rsid w:val="00E76085"/>
    <w:rsid w:val="00E77049"/>
    <w:rsid w:val="00E77285"/>
    <w:rsid w:val="00E776D5"/>
    <w:rsid w:val="00E7783B"/>
    <w:rsid w:val="00E778F9"/>
    <w:rsid w:val="00E77BEF"/>
    <w:rsid w:val="00E77D13"/>
    <w:rsid w:val="00E8012C"/>
    <w:rsid w:val="00E801E9"/>
    <w:rsid w:val="00E81808"/>
    <w:rsid w:val="00E825A1"/>
    <w:rsid w:val="00E82E63"/>
    <w:rsid w:val="00E82F58"/>
    <w:rsid w:val="00E830A6"/>
    <w:rsid w:val="00E86125"/>
    <w:rsid w:val="00E864DE"/>
    <w:rsid w:val="00E86DD2"/>
    <w:rsid w:val="00E90517"/>
    <w:rsid w:val="00E9053B"/>
    <w:rsid w:val="00E90CF6"/>
    <w:rsid w:val="00E91492"/>
    <w:rsid w:val="00E91660"/>
    <w:rsid w:val="00E91731"/>
    <w:rsid w:val="00E922F8"/>
    <w:rsid w:val="00E924F0"/>
    <w:rsid w:val="00E9253E"/>
    <w:rsid w:val="00E926A3"/>
    <w:rsid w:val="00E92E00"/>
    <w:rsid w:val="00E930CC"/>
    <w:rsid w:val="00E93643"/>
    <w:rsid w:val="00E94178"/>
    <w:rsid w:val="00E94183"/>
    <w:rsid w:val="00E94463"/>
    <w:rsid w:val="00E949E3"/>
    <w:rsid w:val="00E94C52"/>
    <w:rsid w:val="00E9529A"/>
    <w:rsid w:val="00E95570"/>
    <w:rsid w:val="00E9576C"/>
    <w:rsid w:val="00E958F9"/>
    <w:rsid w:val="00E962E2"/>
    <w:rsid w:val="00EA01BB"/>
    <w:rsid w:val="00EA12A0"/>
    <w:rsid w:val="00EA149A"/>
    <w:rsid w:val="00EA17CB"/>
    <w:rsid w:val="00EA1C33"/>
    <w:rsid w:val="00EA2AEE"/>
    <w:rsid w:val="00EA2D53"/>
    <w:rsid w:val="00EA2EB1"/>
    <w:rsid w:val="00EA3DF1"/>
    <w:rsid w:val="00EA3EEE"/>
    <w:rsid w:val="00EA42D1"/>
    <w:rsid w:val="00EA5349"/>
    <w:rsid w:val="00EA5642"/>
    <w:rsid w:val="00EA5C88"/>
    <w:rsid w:val="00EA74AF"/>
    <w:rsid w:val="00EA7648"/>
    <w:rsid w:val="00EB07E8"/>
    <w:rsid w:val="00EB0A46"/>
    <w:rsid w:val="00EB1B55"/>
    <w:rsid w:val="00EB39F9"/>
    <w:rsid w:val="00EB3F99"/>
    <w:rsid w:val="00EB43BB"/>
    <w:rsid w:val="00EB52A7"/>
    <w:rsid w:val="00EB52DD"/>
    <w:rsid w:val="00EB539A"/>
    <w:rsid w:val="00EB63E2"/>
    <w:rsid w:val="00EB7316"/>
    <w:rsid w:val="00EC012E"/>
    <w:rsid w:val="00EC0C52"/>
    <w:rsid w:val="00EC133C"/>
    <w:rsid w:val="00EC1800"/>
    <w:rsid w:val="00EC2321"/>
    <w:rsid w:val="00EC3567"/>
    <w:rsid w:val="00EC489C"/>
    <w:rsid w:val="00EC51E8"/>
    <w:rsid w:val="00EC6F2E"/>
    <w:rsid w:val="00EC78A8"/>
    <w:rsid w:val="00ED160F"/>
    <w:rsid w:val="00ED1D90"/>
    <w:rsid w:val="00ED21BE"/>
    <w:rsid w:val="00ED2947"/>
    <w:rsid w:val="00ED3969"/>
    <w:rsid w:val="00ED4033"/>
    <w:rsid w:val="00ED5638"/>
    <w:rsid w:val="00ED5C4B"/>
    <w:rsid w:val="00ED745D"/>
    <w:rsid w:val="00ED78CA"/>
    <w:rsid w:val="00EE01CA"/>
    <w:rsid w:val="00EE0265"/>
    <w:rsid w:val="00EE1D86"/>
    <w:rsid w:val="00EE1DE5"/>
    <w:rsid w:val="00EE2945"/>
    <w:rsid w:val="00EE2BC4"/>
    <w:rsid w:val="00EE30B3"/>
    <w:rsid w:val="00EE334B"/>
    <w:rsid w:val="00EE3979"/>
    <w:rsid w:val="00EE3BCB"/>
    <w:rsid w:val="00EE4542"/>
    <w:rsid w:val="00EE4A6E"/>
    <w:rsid w:val="00EE4A76"/>
    <w:rsid w:val="00EE4CEA"/>
    <w:rsid w:val="00EE5006"/>
    <w:rsid w:val="00EE51C7"/>
    <w:rsid w:val="00EE5BE5"/>
    <w:rsid w:val="00EE60C8"/>
    <w:rsid w:val="00EE64F9"/>
    <w:rsid w:val="00EE6714"/>
    <w:rsid w:val="00EE6FAD"/>
    <w:rsid w:val="00EE733A"/>
    <w:rsid w:val="00EF0626"/>
    <w:rsid w:val="00EF06B8"/>
    <w:rsid w:val="00EF06CF"/>
    <w:rsid w:val="00EF0B15"/>
    <w:rsid w:val="00EF0B35"/>
    <w:rsid w:val="00EF0D9A"/>
    <w:rsid w:val="00EF0E8C"/>
    <w:rsid w:val="00EF109A"/>
    <w:rsid w:val="00EF116F"/>
    <w:rsid w:val="00EF144D"/>
    <w:rsid w:val="00EF16F1"/>
    <w:rsid w:val="00EF1803"/>
    <w:rsid w:val="00EF1A79"/>
    <w:rsid w:val="00EF2229"/>
    <w:rsid w:val="00EF472C"/>
    <w:rsid w:val="00EF4BA0"/>
    <w:rsid w:val="00EF4E5A"/>
    <w:rsid w:val="00EF5168"/>
    <w:rsid w:val="00EF5404"/>
    <w:rsid w:val="00EF5B77"/>
    <w:rsid w:val="00EF5FFD"/>
    <w:rsid w:val="00EF5FFF"/>
    <w:rsid w:val="00EF64DF"/>
    <w:rsid w:val="00EF6AD7"/>
    <w:rsid w:val="00EF75C2"/>
    <w:rsid w:val="00EF77B5"/>
    <w:rsid w:val="00F00245"/>
    <w:rsid w:val="00F01144"/>
    <w:rsid w:val="00F01A6C"/>
    <w:rsid w:val="00F01BC7"/>
    <w:rsid w:val="00F02E67"/>
    <w:rsid w:val="00F02F75"/>
    <w:rsid w:val="00F03270"/>
    <w:rsid w:val="00F03C5B"/>
    <w:rsid w:val="00F04D49"/>
    <w:rsid w:val="00F06F83"/>
    <w:rsid w:val="00F072A3"/>
    <w:rsid w:val="00F1003F"/>
    <w:rsid w:val="00F106BD"/>
    <w:rsid w:val="00F1175F"/>
    <w:rsid w:val="00F11AF3"/>
    <w:rsid w:val="00F12A84"/>
    <w:rsid w:val="00F12EE7"/>
    <w:rsid w:val="00F13239"/>
    <w:rsid w:val="00F139BA"/>
    <w:rsid w:val="00F13B89"/>
    <w:rsid w:val="00F140EA"/>
    <w:rsid w:val="00F1427E"/>
    <w:rsid w:val="00F14571"/>
    <w:rsid w:val="00F1465A"/>
    <w:rsid w:val="00F21250"/>
    <w:rsid w:val="00F2246D"/>
    <w:rsid w:val="00F22A4F"/>
    <w:rsid w:val="00F22D14"/>
    <w:rsid w:val="00F23711"/>
    <w:rsid w:val="00F237A2"/>
    <w:rsid w:val="00F24108"/>
    <w:rsid w:val="00F2411F"/>
    <w:rsid w:val="00F255F5"/>
    <w:rsid w:val="00F25AC9"/>
    <w:rsid w:val="00F25F7A"/>
    <w:rsid w:val="00F260B2"/>
    <w:rsid w:val="00F26427"/>
    <w:rsid w:val="00F26DE7"/>
    <w:rsid w:val="00F274D0"/>
    <w:rsid w:val="00F27D32"/>
    <w:rsid w:val="00F27DF3"/>
    <w:rsid w:val="00F3036B"/>
    <w:rsid w:val="00F31338"/>
    <w:rsid w:val="00F31714"/>
    <w:rsid w:val="00F3208B"/>
    <w:rsid w:val="00F325D6"/>
    <w:rsid w:val="00F33182"/>
    <w:rsid w:val="00F332F2"/>
    <w:rsid w:val="00F33392"/>
    <w:rsid w:val="00F33D1E"/>
    <w:rsid w:val="00F3481E"/>
    <w:rsid w:val="00F34B22"/>
    <w:rsid w:val="00F36ADF"/>
    <w:rsid w:val="00F3768F"/>
    <w:rsid w:val="00F40450"/>
    <w:rsid w:val="00F40AA6"/>
    <w:rsid w:val="00F4141A"/>
    <w:rsid w:val="00F43631"/>
    <w:rsid w:val="00F436E6"/>
    <w:rsid w:val="00F438D0"/>
    <w:rsid w:val="00F441C6"/>
    <w:rsid w:val="00F44341"/>
    <w:rsid w:val="00F45C2C"/>
    <w:rsid w:val="00F46C79"/>
    <w:rsid w:val="00F46DB4"/>
    <w:rsid w:val="00F500F9"/>
    <w:rsid w:val="00F50B2D"/>
    <w:rsid w:val="00F5373C"/>
    <w:rsid w:val="00F5481A"/>
    <w:rsid w:val="00F54B1E"/>
    <w:rsid w:val="00F54C75"/>
    <w:rsid w:val="00F54EBC"/>
    <w:rsid w:val="00F553E4"/>
    <w:rsid w:val="00F565DE"/>
    <w:rsid w:val="00F56695"/>
    <w:rsid w:val="00F6071C"/>
    <w:rsid w:val="00F61219"/>
    <w:rsid w:val="00F61300"/>
    <w:rsid w:val="00F61536"/>
    <w:rsid w:val="00F6227A"/>
    <w:rsid w:val="00F62902"/>
    <w:rsid w:val="00F63160"/>
    <w:rsid w:val="00F63AC2"/>
    <w:rsid w:val="00F63D86"/>
    <w:rsid w:val="00F645EA"/>
    <w:rsid w:val="00F6463A"/>
    <w:rsid w:val="00F647E6"/>
    <w:rsid w:val="00F658CE"/>
    <w:rsid w:val="00F663BC"/>
    <w:rsid w:val="00F67575"/>
    <w:rsid w:val="00F67EC9"/>
    <w:rsid w:val="00F70AEC"/>
    <w:rsid w:val="00F70EAC"/>
    <w:rsid w:val="00F7173C"/>
    <w:rsid w:val="00F71F76"/>
    <w:rsid w:val="00F727B2"/>
    <w:rsid w:val="00F72A9A"/>
    <w:rsid w:val="00F72D93"/>
    <w:rsid w:val="00F73818"/>
    <w:rsid w:val="00F74418"/>
    <w:rsid w:val="00F771E0"/>
    <w:rsid w:val="00F77F17"/>
    <w:rsid w:val="00F80F37"/>
    <w:rsid w:val="00F815A0"/>
    <w:rsid w:val="00F8189E"/>
    <w:rsid w:val="00F825D3"/>
    <w:rsid w:val="00F82679"/>
    <w:rsid w:val="00F840CC"/>
    <w:rsid w:val="00F842C5"/>
    <w:rsid w:val="00F8495E"/>
    <w:rsid w:val="00F84B7B"/>
    <w:rsid w:val="00F84E1C"/>
    <w:rsid w:val="00F8571E"/>
    <w:rsid w:val="00F85B63"/>
    <w:rsid w:val="00F86C9B"/>
    <w:rsid w:val="00F86CA6"/>
    <w:rsid w:val="00F86CC1"/>
    <w:rsid w:val="00F87970"/>
    <w:rsid w:val="00F87B69"/>
    <w:rsid w:val="00F901C2"/>
    <w:rsid w:val="00F934F4"/>
    <w:rsid w:val="00F959D4"/>
    <w:rsid w:val="00F9624D"/>
    <w:rsid w:val="00F963AA"/>
    <w:rsid w:val="00F971BA"/>
    <w:rsid w:val="00F976AA"/>
    <w:rsid w:val="00FA10E8"/>
    <w:rsid w:val="00FA1F33"/>
    <w:rsid w:val="00FA2960"/>
    <w:rsid w:val="00FA2D85"/>
    <w:rsid w:val="00FA2DA2"/>
    <w:rsid w:val="00FA3AF3"/>
    <w:rsid w:val="00FA45B8"/>
    <w:rsid w:val="00FA470C"/>
    <w:rsid w:val="00FA526F"/>
    <w:rsid w:val="00FA63A1"/>
    <w:rsid w:val="00FA734B"/>
    <w:rsid w:val="00FA7B07"/>
    <w:rsid w:val="00FA7B2C"/>
    <w:rsid w:val="00FB0CEA"/>
    <w:rsid w:val="00FB10C9"/>
    <w:rsid w:val="00FB2302"/>
    <w:rsid w:val="00FB268A"/>
    <w:rsid w:val="00FB37C7"/>
    <w:rsid w:val="00FB3F50"/>
    <w:rsid w:val="00FB417F"/>
    <w:rsid w:val="00FB4A8F"/>
    <w:rsid w:val="00FB4DE4"/>
    <w:rsid w:val="00FB6A45"/>
    <w:rsid w:val="00FB6E63"/>
    <w:rsid w:val="00FB730E"/>
    <w:rsid w:val="00FC2DBC"/>
    <w:rsid w:val="00FC2EAA"/>
    <w:rsid w:val="00FC4249"/>
    <w:rsid w:val="00FC47C6"/>
    <w:rsid w:val="00FC535E"/>
    <w:rsid w:val="00FC5B0D"/>
    <w:rsid w:val="00FC5DF6"/>
    <w:rsid w:val="00FC60F9"/>
    <w:rsid w:val="00FC6A0C"/>
    <w:rsid w:val="00FC7509"/>
    <w:rsid w:val="00FD051A"/>
    <w:rsid w:val="00FD064F"/>
    <w:rsid w:val="00FD1CC8"/>
    <w:rsid w:val="00FD272C"/>
    <w:rsid w:val="00FD28C4"/>
    <w:rsid w:val="00FD2CB3"/>
    <w:rsid w:val="00FD3340"/>
    <w:rsid w:val="00FD372D"/>
    <w:rsid w:val="00FD444E"/>
    <w:rsid w:val="00FD45F3"/>
    <w:rsid w:val="00FD5BB6"/>
    <w:rsid w:val="00FD61F5"/>
    <w:rsid w:val="00FD695A"/>
    <w:rsid w:val="00FD6BBB"/>
    <w:rsid w:val="00FD6BED"/>
    <w:rsid w:val="00FD7076"/>
    <w:rsid w:val="00FD7713"/>
    <w:rsid w:val="00FE026D"/>
    <w:rsid w:val="00FE0876"/>
    <w:rsid w:val="00FE0C9A"/>
    <w:rsid w:val="00FE1627"/>
    <w:rsid w:val="00FE182E"/>
    <w:rsid w:val="00FE4052"/>
    <w:rsid w:val="00FE4386"/>
    <w:rsid w:val="00FE5FC3"/>
    <w:rsid w:val="00FE6EF4"/>
    <w:rsid w:val="00FE6F40"/>
    <w:rsid w:val="00FE7DBF"/>
    <w:rsid w:val="00FF0B41"/>
    <w:rsid w:val="00FF0C72"/>
    <w:rsid w:val="00FF0C90"/>
    <w:rsid w:val="00FF3086"/>
    <w:rsid w:val="00FF36BC"/>
    <w:rsid w:val="00FF4ABB"/>
    <w:rsid w:val="00FF4BB0"/>
    <w:rsid w:val="00FF59AA"/>
    <w:rsid w:val="00FF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29F6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0" w:qFormat="1"/>
    <w:lsdException w:name="annotation reference" w:uiPriority="0" w:qFormat="1"/>
    <w:lsdException w:name="List Bullet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A159C"/>
    <w:pPr>
      <w:widowControl w:val="0"/>
      <w:jc w:val="both"/>
    </w:pPr>
    <w:rPr>
      <w:rFonts w:ascii="Times New Roman" w:hAnsi="Times New Roman"/>
      <w:sz w:val="20"/>
    </w:rPr>
  </w:style>
  <w:style w:type="paragraph" w:styleId="1">
    <w:name w:val="heading 1"/>
    <w:basedOn w:val="a0"/>
    <w:next w:val="a1"/>
    <w:link w:val="1Char"/>
    <w:qFormat/>
    <w:rsid w:val="00135C1E"/>
    <w:pPr>
      <w:keepNext/>
      <w:widowControl/>
      <w:numPr>
        <w:numId w:val="1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0"/>
    <w:next w:val="a1"/>
    <w:link w:val="2Char"/>
    <w:qFormat/>
    <w:rsid w:val="00135C1E"/>
    <w:pPr>
      <w:keepNext/>
      <w:widowControl/>
      <w:numPr>
        <w:ilvl w:val="1"/>
        <w:numId w:val="1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0"/>
    <w:next w:val="a0"/>
    <w:link w:val="3Char"/>
    <w:qFormat/>
    <w:rsid w:val="00135C1E"/>
    <w:pPr>
      <w:keepNext/>
      <w:widowControl/>
      <w:numPr>
        <w:ilvl w:val="2"/>
        <w:numId w:val="1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0"/>
    <w:next w:val="a0"/>
    <w:link w:val="4Char"/>
    <w:qFormat/>
    <w:rsid w:val="00135C1E"/>
    <w:pPr>
      <w:keepNext/>
      <w:widowControl/>
      <w:numPr>
        <w:ilvl w:val="3"/>
        <w:numId w:val="1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0"/>
    <w:next w:val="a0"/>
    <w:link w:val="5Char"/>
    <w:unhideWhenUsed/>
    <w:qFormat/>
    <w:rsid w:val="00135C1E"/>
    <w:pPr>
      <w:keepNext/>
      <w:keepLines/>
      <w:widowControl/>
      <w:numPr>
        <w:ilvl w:val="4"/>
        <w:numId w:val="1"/>
      </w:numPr>
      <w:spacing w:before="280" w:after="290" w:line="376" w:lineRule="auto"/>
      <w:jc w:val="left"/>
      <w:outlineLvl w:val="4"/>
    </w:pPr>
    <w:rPr>
      <w:rFonts w:eastAsia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0"/>
    <w:next w:val="a0"/>
    <w:link w:val="6Char"/>
    <w:unhideWhenUsed/>
    <w:qFormat/>
    <w:rsid w:val="00135C1E"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0"/>
    <w:next w:val="a0"/>
    <w:link w:val="7Char"/>
    <w:unhideWhenUsed/>
    <w:qFormat/>
    <w:rsid w:val="00135C1E"/>
    <w:pPr>
      <w:keepNext/>
      <w:keepLines/>
      <w:widowControl/>
      <w:numPr>
        <w:ilvl w:val="6"/>
        <w:numId w:val="1"/>
      </w:numPr>
      <w:spacing w:before="240" w:after="64" w:line="320" w:lineRule="auto"/>
      <w:jc w:val="left"/>
      <w:outlineLvl w:val="6"/>
    </w:pPr>
    <w:rPr>
      <w:rFonts w:eastAsia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0"/>
    <w:next w:val="a0"/>
    <w:link w:val="8Char"/>
    <w:unhideWhenUsed/>
    <w:qFormat/>
    <w:rsid w:val="00135C1E"/>
    <w:pPr>
      <w:keepNext/>
      <w:keepLines/>
      <w:widowControl/>
      <w:numPr>
        <w:ilvl w:val="7"/>
        <w:numId w:val="1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0"/>
    <w:next w:val="a0"/>
    <w:link w:val="9Char"/>
    <w:unhideWhenUsed/>
    <w:qFormat/>
    <w:rsid w:val="00135C1E"/>
    <w:pPr>
      <w:keepNext/>
      <w:keepLines/>
      <w:widowControl/>
      <w:numPr>
        <w:ilvl w:val="8"/>
        <w:numId w:val="1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2"/>
    <w:link w:val="a5"/>
    <w:uiPriority w:val="99"/>
    <w:rsid w:val="00A578C0"/>
    <w:rPr>
      <w:sz w:val="18"/>
      <w:szCs w:val="18"/>
    </w:rPr>
  </w:style>
  <w:style w:type="paragraph" w:styleId="a6">
    <w:name w:val="footer"/>
    <w:basedOn w:val="a0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2"/>
    <w:link w:val="a6"/>
    <w:uiPriority w:val="99"/>
    <w:rsid w:val="00A578C0"/>
    <w:rPr>
      <w:sz w:val="18"/>
      <w:szCs w:val="18"/>
    </w:rPr>
  </w:style>
  <w:style w:type="paragraph" w:styleId="a7">
    <w:name w:val="Balloon Text"/>
    <w:basedOn w:val="a0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2"/>
    <w:link w:val="a7"/>
    <w:uiPriority w:val="99"/>
    <w:semiHidden/>
    <w:rsid w:val="00A578C0"/>
    <w:rPr>
      <w:sz w:val="18"/>
      <w:szCs w:val="18"/>
    </w:rPr>
  </w:style>
  <w:style w:type="paragraph" w:styleId="a8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列表段落,列表段,P,—"/>
    <w:basedOn w:val="a0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8"/>
    <w:uiPriority w:val="34"/>
    <w:qFormat/>
    <w:locked/>
    <w:rsid w:val="00750473"/>
  </w:style>
  <w:style w:type="character" w:customStyle="1" w:styleId="1Char">
    <w:name w:val="标题 1 Char"/>
    <w:basedOn w:val="a2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2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2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2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2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2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2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2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2"/>
    <w:link w:val="9"/>
    <w:rsid w:val="00135C1E"/>
    <w:rPr>
      <w:rFonts w:ascii="Cambria" w:eastAsia="宋体" w:hAnsi="Cambria" w:cs="Times New Roman"/>
      <w:kern w:val="0"/>
      <w:sz w:val="20"/>
      <w:szCs w:val="21"/>
      <w:lang w:val="zh-CN" w:eastAsia="en-US"/>
    </w:rPr>
  </w:style>
  <w:style w:type="paragraph" w:styleId="a1">
    <w:name w:val="Body Text"/>
    <w:basedOn w:val="a0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2"/>
    <w:link w:val="a1"/>
    <w:qFormat/>
    <w:rsid w:val="00135C1E"/>
    <w:rPr>
      <w:rFonts w:eastAsia="MS Mincho"/>
      <w:kern w:val="0"/>
      <w:sz w:val="22"/>
      <w:lang w:eastAsia="en-US"/>
    </w:rPr>
  </w:style>
  <w:style w:type="character" w:styleId="a9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0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eastAsia="宋体" w:cs="Times New Roman"/>
      <w:kern w:val="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a">
    <w:name w:val="Table Grid"/>
    <w:basedOn w:val="a3"/>
    <w:uiPriority w:val="59"/>
    <w:qFormat/>
    <w:rsid w:val="00282E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">
    <w:name w:val="TAC"/>
    <w:basedOn w:val="a0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b">
    <w:name w:val="annotation reference"/>
    <w:qFormat/>
    <w:rsid w:val="00BD6E27"/>
    <w:rPr>
      <w:sz w:val="16"/>
      <w:szCs w:val="16"/>
    </w:rPr>
  </w:style>
  <w:style w:type="paragraph" w:styleId="ac">
    <w:name w:val="annotation text"/>
    <w:basedOn w:val="a0"/>
    <w:link w:val="Char4"/>
    <w:uiPriority w:val="99"/>
    <w:qFormat/>
    <w:rsid w:val="00BD6E27"/>
    <w:pPr>
      <w:widowControl/>
      <w:spacing w:after="180"/>
      <w:jc w:val="left"/>
    </w:pPr>
    <w:rPr>
      <w:rFonts w:cs="Times New Roman"/>
      <w:kern w:val="0"/>
      <w:szCs w:val="20"/>
      <w:lang w:eastAsia="en-US"/>
    </w:rPr>
  </w:style>
  <w:style w:type="character" w:customStyle="1" w:styleId="Char4">
    <w:name w:val="批注文字 Char"/>
    <w:basedOn w:val="a2"/>
    <w:link w:val="ac"/>
    <w:qFormat/>
    <w:rsid w:val="00BD6E27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0"/>
    <w:rsid w:val="00BD6E27"/>
    <w:pPr>
      <w:numPr>
        <w:numId w:val="2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MS Mincho" w:cs="Times New Roman"/>
      <w:kern w:val="0"/>
      <w:szCs w:val="20"/>
      <w:lang w:val="en-GB" w:eastAsia="en-GB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EA3EEE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character" w:customStyle="1" w:styleId="Char5">
    <w:name w:val="批注主题 Char"/>
    <w:basedOn w:val="Char4"/>
    <w:link w:val="ad"/>
    <w:uiPriority w:val="99"/>
    <w:semiHidden/>
    <w:rsid w:val="00EA3EEE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0">
    <w:name w:val="列出段落2"/>
    <w:basedOn w:val="a0"/>
    <w:uiPriority w:val="34"/>
    <w:qFormat/>
    <w:rsid w:val="006C7D13"/>
    <w:pPr>
      <w:widowControl/>
      <w:ind w:firstLineChars="200" w:firstLine="420"/>
      <w:jc w:val="left"/>
    </w:pPr>
    <w:rPr>
      <w:rFonts w:eastAsia="Times New Roman" w:cs="Times New Roman"/>
      <w:kern w:val="0"/>
      <w:szCs w:val="20"/>
      <w:lang w:eastAsia="en-US"/>
    </w:rPr>
  </w:style>
  <w:style w:type="paragraph" w:customStyle="1" w:styleId="NoSpacing1">
    <w:name w:val="No Spacing1"/>
    <w:uiPriority w:val="1"/>
    <w:qFormat/>
    <w:rsid w:val="00EE733A"/>
    <w:rPr>
      <w:rFonts w:ascii="Times New Roman" w:eastAsia="宋体" w:hAnsi="Times New Roman" w:cs="Times New Roman"/>
      <w:kern w:val="0"/>
      <w:sz w:val="22"/>
    </w:rPr>
  </w:style>
  <w:style w:type="paragraph" w:styleId="ae">
    <w:name w:val="Document Map"/>
    <w:basedOn w:val="a0"/>
    <w:link w:val="Char6"/>
    <w:uiPriority w:val="99"/>
    <w:semiHidden/>
    <w:unhideWhenUsed/>
    <w:rsid w:val="000070D0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2"/>
    <w:link w:val="ae"/>
    <w:uiPriority w:val="99"/>
    <w:semiHidden/>
    <w:rsid w:val="000070D0"/>
    <w:rPr>
      <w:rFonts w:ascii="宋体" w:eastAsia="宋体"/>
      <w:sz w:val="18"/>
      <w:szCs w:val="18"/>
    </w:rPr>
  </w:style>
  <w:style w:type="paragraph" w:customStyle="1" w:styleId="B1">
    <w:name w:val="B1"/>
    <w:basedOn w:val="a0"/>
    <w:link w:val="B1Zchn"/>
    <w:qFormat/>
    <w:rsid w:val="00646C21"/>
    <w:pPr>
      <w:widowControl/>
      <w:spacing w:after="180"/>
      <w:ind w:left="568" w:hanging="284"/>
      <w:jc w:val="left"/>
    </w:pPr>
    <w:rPr>
      <w:rFonts w:cs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646C2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f">
    <w:name w:val="Placeholder Text"/>
    <w:basedOn w:val="a2"/>
    <w:uiPriority w:val="99"/>
    <w:semiHidden/>
    <w:rsid w:val="00874AF2"/>
    <w:rPr>
      <w:color w:val="808080"/>
    </w:rPr>
  </w:style>
  <w:style w:type="paragraph" w:customStyle="1" w:styleId="Normal9pointspacing">
    <w:name w:val="Normal 9 point spacing"/>
    <w:basedOn w:val="a1"/>
    <w:link w:val="Normal9pointspacingChar"/>
    <w:qFormat/>
    <w:rsid w:val="00EB539A"/>
    <w:pPr>
      <w:spacing w:before="240" w:after="60"/>
    </w:pPr>
    <w:rPr>
      <w:rFonts w:cs="Times New Roman"/>
      <w:sz w:val="20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EB539A"/>
    <w:rPr>
      <w:rFonts w:ascii="Times New Roman" w:eastAsia="MS Mincho" w:hAnsi="Times New Roman" w:cs="Times New Roman"/>
      <w:kern w:val="0"/>
      <w:sz w:val="20"/>
      <w:szCs w:val="24"/>
      <w:lang w:val="x-none" w:eastAsia="en-US"/>
    </w:rPr>
  </w:style>
  <w:style w:type="paragraph" w:styleId="af0">
    <w:name w:val="Normal (Web)"/>
    <w:basedOn w:val="a0"/>
    <w:uiPriority w:val="99"/>
    <w:unhideWhenUsed/>
    <w:rsid w:val="00835B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1">
    <w:name w:val="caption"/>
    <w:aliases w:val="cap,cap Char,Caption Char1 Char,cap Char Char1,Caption Char Char1 Char,cap Char2,Caption Char,条目,cap1,cap2,cap11,Légende-figure,Légende-figure Char,Beschrifubg,Beschriftung Char,label,cap11 Char,cap11 Char Char Char,captions,cap3,cap4,cap5,cap6,cap7"/>
    <w:basedOn w:val="a0"/>
    <w:next w:val="a0"/>
    <w:link w:val="Char7"/>
    <w:unhideWhenUsed/>
    <w:qFormat/>
    <w:rsid w:val="004A6E59"/>
    <w:pPr>
      <w:widowControl/>
      <w:overflowPunct w:val="0"/>
      <w:autoSpaceDE w:val="0"/>
      <w:autoSpaceDN w:val="0"/>
      <w:adjustRightInd w:val="0"/>
      <w:spacing w:after="200"/>
      <w:jc w:val="center"/>
      <w:textAlignment w:val="baseline"/>
    </w:pPr>
    <w:rPr>
      <w:rFonts w:eastAsia="宋体" w:cs="Times New Roman"/>
      <w:iCs/>
      <w:color w:val="000000" w:themeColor="text1"/>
      <w:kern w:val="0"/>
      <w:sz w:val="18"/>
      <w:szCs w:val="18"/>
      <w:lang w:val="en-GB" w:eastAsia="en-US"/>
    </w:rPr>
  </w:style>
  <w:style w:type="character" w:customStyle="1" w:styleId="Char7">
    <w:name w:val="题注 Char"/>
    <w:aliases w:val="cap Char1,cap Char Char,Caption Char1 Char Char,cap Char Char1 Char,Caption Char Char1 Char Char,cap Char2 Char,Caption Char Char,条目 Char,cap1 Char,cap2 Char,cap11 Char1,Légende-figure Char1,Légende-figure Char Char,Beschrifubg Char,label Char"/>
    <w:link w:val="af1"/>
    <w:qFormat/>
    <w:locked/>
    <w:rsid w:val="004A6E59"/>
    <w:rPr>
      <w:rFonts w:ascii="Times New Roman" w:eastAsia="宋体" w:hAnsi="Times New Roman" w:cs="Times New Roman"/>
      <w:iCs/>
      <w:color w:val="000000" w:themeColor="text1"/>
      <w:kern w:val="0"/>
      <w:sz w:val="18"/>
      <w:szCs w:val="18"/>
      <w:lang w:val="en-GB" w:eastAsia="en-US"/>
    </w:rPr>
  </w:style>
  <w:style w:type="paragraph" w:styleId="a">
    <w:name w:val="List Bullet"/>
    <w:basedOn w:val="a0"/>
    <w:qFormat/>
    <w:rsid w:val="00835363"/>
    <w:pPr>
      <w:numPr>
        <w:numId w:val="5"/>
      </w:numPr>
      <w:ind w:hangingChars="200" w:hanging="200"/>
    </w:pPr>
    <w:rPr>
      <w:rFonts w:eastAsia="黑体" w:cs="Times New Roman"/>
      <w:szCs w:val="20"/>
      <w:lang w:eastAsia="ja-JP"/>
    </w:rPr>
  </w:style>
  <w:style w:type="paragraph" w:styleId="af2">
    <w:name w:val="Revision"/>
    <w:hidden/>
    <w:uiPriority w:val="99"/>
    <w:semiHidden/>
    <w:rsid w:val="00410A8C"/>
  </w:style>
  <w:style w:type="paragraph" w:customStyle="1" w:styleId="RAN1bullet2">
    <w:name w:val="RAN1 bullet2"/>
    <w:basedOn w:val="a0"/>
    <w:qFormat/>
    <w:rsid w:val="00F976AA"/>
    <w:pPr>
      <w:widowControl/>
      <w:numPr>
        <w:ilvl w:val="1"/>
        <w:numId w:val="6"/>
      </w:numPr>
      <w:spacing w:after="200" w:line="276" w:lineRule="auto"/>
      <w:jc w:val="left"/>
    </w:pPr>
    <w:rPr>
      <w:rFonts w:eastAsia="宋体" w:cs="Times New Roman"/>
      <w:kern w:val="0"/>
      <w:sz w:val="22"/>
      <w:szCs w:val="20"/>
    </w:rPr>
  </w:style>
  <w:style w:type="paragraph" w:customStyle="1" w:styleId="CRCoverPage">
    <w:name w:val="CR Cover Page"/>
    <w:link w:val="CRCoverPageChar"/>
    <w:qFormat/>
    <w:rsid w:val="00990311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990311"/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f3">
    <w:name w:val="Emphasis"/>
    <w:uiPriority w:val="20"/>
    <w:qFormat/>
    <w:rsid w:val="00496923"/>
    <w:rPr>
      <w:i/>
      <w:iCs/>
    </w:rPr>
  </w:style>
  <w:style w:type="character" w:customStyle="1" w:styleId="apple-converted-space">
    <w:name w:val="apple-converted-space"/>
    <w:qFormat/>
    <w:rsid w:val="00E202FC"/>
  </w:style>
  <w:style w:type="paragraph" w:customStyle="1" w:styleId="TdocHeading1">
    <w:name w:val="Tdoc_Heading_1"/>
    <w:basedOn w:val="1"/>
    <w:next w:val="a1"/>
    <w:autoRedefine/>
    <w:rsid w:val="008F0BE8"/>
    <w:pPr>
      <w:keepNext w:val="0"/>
      <w:widowControl w:val="0"/>
      <w:numPr>
        <w:numId w:val="0"/>
      </w:numPr>
      <w:tabs>
        <w:tab w:val="num" w:pos="360"/>
      </w:tabs>
      <w:spacing w:before="240"/>
      <w:ind w:left="357" w:hanging="357"/>
      <w:jc w:val="both"/>
    </w:pPr>
    <w:rPr>
      <w:rFonts w:eastAsia="Batang"/>
      <w:noProof/>
      <w:kern w:val="28"/>
      <w:sz w:val="24"/>
      <w:lang w:val="en-US" w:eastAsia="x-none"/>
    </w:rPr>
  </w:style>
  <w:style w:type="paragraph" w:customStyle="1" w:styleId="B2">
    <w:name w:val="B2"/>
    <w:basedOn w:val="a0"/>
    <w:link w:val="B2Char"/>
    <w:qFormat/>
    <w:rsid w:val="004D0407"/>
    <w:pPr>
      <w:widowControl/>
      <w:spacing w:after="180"/>
      <w:ind w:left="851" w:hanging="284"/>
      <w:jc w:val="left"/>
    </w:pPr>
    <w:rPr>
      <w:rFonts w:eastAsia="宋体" w:cs="Times New Roman"/>
      <w:kern w:val="0"/>
      <w:szCs w:val="20"/>
      <w:lang w:val="x-none" w:eastAsia="en-US"/>
    </w:rPr>
  </w:style>
  <w:style w:type="character" w:customStyle="1" w:styleId="B2Char">
    <w:name w:val="B2 Char"/>
    <w:link w:val="B2"/>
    <w:qFormat/>
    <w:rsid w:val="004D0407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customStyle="1" w:styleId="xmsonormal">
    <w:name w:val="x_msonormal"/>
    <w:basedOn w:val="a0"/>
    <w:qFormat/>
    <w:rsid w:val="000F6F22"/>
    <w:pPr>
      <w:widowControl/>
      <w:jc w:val="left"/>
    </w:pPr>
    <w:rPr>
      <w:rFonts w:ascii="Calibri" w:eastAsia="Calibri" w:hAnsi="Calibri" w:cs="Calibri"/>
      <w:kern w:val="0"/>
      <w:sz w:val="22"/>
      <w:lang w:eastAsia="en-US"/>
    </w:rPr>
  </w:style>
  <w:style w:type="paragraph" w:customStyle="1" w:styleId="PL">
    <w:name w:val="PL"/>
    <w:link w:val="PLChar"/>
    <w:qFormat/>
    <w:rsid w:val="008E2DB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8E2DB9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0" w:qFormat="1"/>
    <w:lsdException w:name="annotation reference" w:uiPriority="0" w:qFormat="1"/>
    <w:lsdException w:name="List Bullet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A159C"/>
    <w:pPr>
      <w:widowControl w:val="0"/>
      <w:jc w:val="both"/>
    </w:pPr>
    <w:rPr>
      <w:rFonts w:ascii="Times New Roman" w:hAnsi="Times New Roman"/>
      <w:sz w:val="20"/>
    </w:rPr>
  </w:style>
  <w:style w:type="paragraph" w:styleId="1">
    <w:name w:val="heading 1"/>
    <w:basedOn w:val="a0"/>
    <w:next w:val="a1"/>
    <w:link w:val="1Char"/>
    <w:qFormat/>
    <w:rsid w:val="00135C1E"/>
    <w:pPr>
      <w:keepNext/>
      <w:widowControl/>
      <w:numPr>
        <w:numId w:val="1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0"/>
    <w:next w:val="a1"/>
    <w:link w:val="2Char"/>
    <w:qFormat/>
    <w:rsid w:val="00135C1E"/>
    <w:pPr>
      <w:keepNext/>
      <w:widowControl/>
      <w:numPr>
        <w:ilvl w:val="1"/>
        <w:numId w:val="1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0"/>
    <w:next w:val="a0"/>
    <w:link w:val="3Char"/>
    <w:qFormat/>
    <w:rsid w:val="00135C1E"/>
    <w:pPr>
      <w:keepNext/>
      <w:widowControl/>
      <w:numPr>
        <w:ilvl w:val="2"/>
        <w:numId w:val="1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0"/>
    <w:next w:val="a0"/>
    <w:link w:val="4Char"/>
    <w:qFormat/>
    <w:rsid w:val="00135C1E"/>
    <w:pPr>
      <w:keepNext/>
      <w:widowControl/>
      <w:numPr>
        <w:ilvl w:val="3"/>
        <w:numId w:val="1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0"/>
    <w:next w:val="a0"/>
    <w:link w:val="5Char"/>
    <w:unhideWhenUsed/>
    <w:qFormat/>
    <w:rsid w:val="00135C1E"/>
    <w:pPr>
      <w:keepNext/>
      <w:keepLines/>
      <w:widowControl/>
      <w:numPr>
        <w:ilvl w:val="4"/>
        <w:numId w:val="1"/>
      </w:numPr>
      <w:spacing w:before="280" w:after="290" w:line="376" w:lineRule="auto"/>
      <w:jc w:val="left"/>
      <w:outlineLvl w:val="4"/>
    </w:pPr>
    <w:rPr>
      <w:rFonts w:eastAsia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0"/>
    <w:next w:val="a0"/>
    <w:link w:val="6Char"/>
    <w:unhideWhenUsed/>
    <w:qFormat/>
    <w:rsid w:val="00135C1E"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0"/>
    <w:next w:val="a0"/>
    <w:link w:val="7Char"/>
    <w:unhideWhenUsed/>
    <w:qFormat/>
    <w:rsid w:val="00135C1E"/>
    <w:pPr>
      <w:keepNext/>
      <w:keepLines/>
      <w:widowControl/>
      <w:numPr>
        <w:ilvl w:val="6"/>
        <w:numId w:val="1"/>
      </w:numPr>
      <w:spacing w:before="240" w:after="64" w:line="320" w:lineRule="auto"/>
      <w:jc w:val="left"/>
      <w:outlineLvl w:val="6"/>
    </w:pPr>
    <w:rPr>
      <w:rFonts w:eastAsia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0"/>
    <w:next w:val="a0"/>
    <w:link w:val="8Char"/>
    <w:unhideWhenUsed/>
    <w:qFormat/>
    <w:rsid w:val="00135C1E"/>
    <w:pPr>
      <w:keepNext/>
      <w:keepLines/>
      <w:widowControl/>
      <w:numPr>
        <w:ilvl w:val="7"/>
        <w:numId w:val="1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0"/>
    <w:next w:val="a0"/>
    <w:link w:val="9Char"/>
    <w:unhideWhenUsed/>
    <w:qFormat/>
    <w:rsid w:val="00135C1E"/>
    <w:pPr>
      <w:keepNext/>
      <w:keepLines/>
      <w:widowControl/>
      <w:numPr>
        <w:ilvl w:val="8"/>
        <w:numId w:val="1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2"/>
    <w:link w:val="a5"/>
    <w:uiPriority w:val="99"/>
    <w:rsid w:val="00A578C0"/>
    <w:rPr>
      <w:sz w:val="18"/>
      <w:szCs w:val="18"/>
    </w:rPr>
  </w:style>
  <w:style w:type="paragraph" w:styleId="a6">
    <w:name w:val="footer"/>
    <w:basedOn w:val="a0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2"/>
    <w:link w:val="a6"/>
    <w:uiPriority w:val="99"/>
    <w:rsid w:val="00A578C0"/>
    <w:rPr>
      <w:sz w:val="18"/>
      <w:szCs w:val="18"/>
    </w:rPr>
  </w:style>
  <w:style w:type="paragraph" w:styleId="a7">
    <w:name w:val="Balloon Text"/>
    <w:basedOn w:val="a0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2"/>
    <w:link w:val="a7"/>
    <w:uiPriority w:val="99"/>
    <w:semiHidden/>
    <w:rsid w:val="00A578C0"/>
    <w:rPr>
      <w:sz w:val="18"/>
      <w:szCs w:val="18"/>
    </w:rPr>
  </w:style>
  <w:style w:type="paragraph" w:styleId="a8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列表段落,列表段,P,—"/>
    <w:basedOn w:val="a0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8"/>
    <w:uiPriority w:val="34"/>
    <w:qFormat/>
    <w:locked/>
    <w:rsid w:val="00750473"/>
  </w:style>
  <w:style w:type="character" w:customStyle="1" w:styleId="1Char">
    <w:name w:val="标题 1 Char"/>
    <w:basedOn w:val="a2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2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2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2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2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2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2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2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2"/>
    <w:link w:val="9"/>
    <w:rsid w:val="00135C1E"/>
    <w:rPr>
      <w:rFonts w:ascii="Cambria" w:eastAsia="宋体" w:hAnsi="Cambria" w:cs="Times New Roman"/>
      <w:kern w:val="0"/>
      <w:sz w:val="20"/>
      <w:szCs w:val="21"/>
      <w:lang w:val="zh-CN" w:eastAsia="en-US"/>
    </w:rPr>
  </w:style>
  <w:style w:type="paragraph" w:styleId="a1">
    <w:name w:val="Body Text"/>
    <w:basedOn w:val="a0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2"/>
    <w:link w:val="a1"/>
    <w:qFormat/>
    <w:rsid w:val="00135C1E"/>
    <w:rPr>
      <w:rFonts w:eastAsia="MS Mincho"/>
      <w:kern w:val="0"/>
      <w:sz w:val="22"/>
      <w:lang w:eastAsia="en-US"/>
    </w:rPr>
  </w:style>
  <w:style w:type="character" w:styleId="a9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0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eastAsia="宋体" w:cs="Times New Roman"/>
      <w:kern w:val="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a">
    <w:name w:val="Table Grid"/>
    <w:basedOn w:val="a3"/>
    <w:uiPriority w:val="59"/>
    <w:qFormat/>
    <w:rsid w:val="00282E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">
    <w:name w:val="TAC"/>
    <w:basedOn w:val="a0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b">
    <w:name w:val="annotation reference"/>
    <w:qFormat/>
    <w:rsid w:val="00BD6E27"/>
    <w:rPr>
      <w:sz w:val="16"/>
      <w:szCs w:val="16"/>
    </w:rPr>
  </w:style>
  <w:style w:type="paragraph" w:styleId="ac">
    <w:name w:val="annotation text"/>
    <w:basedOn w:val="a0"/>
    <w:link w:val="Char4"/>
    <w:uiPriority w:val="99"/>
    <w:qFormat/>
    <w:rsid w:val="00BD6E27"/>
    <w:pPr>
      <w:widowControl/>
      <w:spacing w:after="180"/>
      <w:jc w:val="left"/>
    </w:pPr>
    <w:rPr>
      <w:rFonts w:cs="Times New Roman"/>
      <w:kern w:val="0"/>
      <w:szCs w:val="20"/>
      <w:lang w:eastAsia="en-US"/>
    </w:rPr>
  </w:style>
  <w:style w:type="character" w:customStyle="1" w:styleId="Char4">
    <w:name w:val="批注文字 Char"/>
    <w:basedOn w:val="a2"/>
    <w:link w:val="ac"/>
    <w:qFormat/>
    <w:rsid w:val="00BD6E27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0"/>
    <w:rsid w:val="00BD6E27"/>
    <w:pPr>
      <w:numPr>
        <w:numId w:val="2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MS Mincho" w:cs="Times New Roman"/>
      <w:kern w:val="0"/>
      <w:szCs w:val="20"/>
      <w:lang w:val="en-GB" w:eastAsia="en-GB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EA3EEE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character" w:customStyle="1" w:styleId="Char5">
    <w:name w:val="批注主题 Char"/>
    <w:basedOn w:val="Char4"/>
    <w:link w:val="ad"/>
    <w:uiPriority w:val="99"/>
    <w:semiHidden/>
    <w:rsid w:val="00EA3EEE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0">
    <w:name w:val="列出段落2"/>
    <w:basedOn w:val="a0"/>
    <w:uiPriority w:val="34"/>
    <w:qFormat/>
    <w:rsid w:val="006C7D13"/>
    <w:pPr>
      <w:widowControl/>
      <w:ind w:firstLineChars="200" w:firstLine="420"/>
      <w:jc w:val="left"/>
    </w:pPr>
    <w:rPr>
      <w:rFonts w:eastAsia="Times New Roman" w:cs="Times New Roman"/>
      <w:kern w:val="0"/>
      <w:szCs w:val="20"/>
      <w:lang w:eastAsia="en-US"/>
    </w:rPr>
  </w:style>
  <w:style w:type="paragraph" w:customStyle="1" w:styleId="NoSpacing1">
    <w:name w:val="No Spacing1"/>
    <w:uiPriority w:val="1"/>
    <w:qFormat/>
    <w:rsid w:val="00EE733A"/>
    <w:rPr>
      <w:rFonts w:ascii="Times New Roman" w:eastAsia="宋体" w:hAnsi="Times New Roman" w:cs="Times New Roman"/>
      <w:kern w:val="0"/>
      <w:sz w:val="22"/>
    </w:rPr>
  </w:style>
  <w:style w:type="paragraph" w:styleId="ae">
    <w:name w:val="Document Map"/>
    <w:basedOn w:val="a0"/>
    <w:link w:val="Char6"/>
    <w:uiPriority w:val="99"/>
    <w:semiHidden/>
    <w:unhideWhenUsed/>
    <w:rsid w:val="000070D0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2"/>
    <w:link w:val="ae"/>
    <w:uiPriority w:val="99"/>
    <w:semiHidden/>
    <w:rsid w:val="000070D0"/>
    <w:rPr>
      <w:rFonts w:ascii="宋体" w:eastAsia="宋体"/>
      <w:sz w:val="18"/>
      <w:szCs w:val="18"/>
    </w:rPr>
  </w:style>
  <w:style w:type="paragraph" w:customStyle="1" w:styleId="B1">
    <w:name w:val="B1"/>
    <w:basedOn w:val="a0"/>
    <w:link w:val="B1Zchn"/>
    <w:qFormat/>
    <w:rsid w:val="00646C21"/>
    <w:pPr>
      <w:widowControl/>
      <w:spacing w:after="180"/>
      <w:ind w:left="568" w:hanging="284"/>
      <w:jc w:val="left"/>
    </w:pPr>
    <w:rPr>
      <w:rFonts w:cs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646C2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f">
    <w:name w:val="Placeholder Text"/>
    <w:basedOn w:val="a2"/>
    <w:uiPriority w:val="99"/>
    <w:semiHidden/>
    <w:rsid w:val="00874AF2"/>
    <w:rPr>
      <w:color w:val="808080"/>
    </w:rPr>
  </w:style>
  <w:style w:type="paragraph" w:customStyle="1" w:styleId="Normal9pointspacing">
    <w:name w:val="Normal 9 point spacing"/>
    <w:basedOn w:val="a1"/>
    <w:link w:val="Normal9pointspacingChar"/>
    <w:qFormat/>
    <w:rsid w:val="00EB539A"/>
    <w:pPr>
      <w:spacing w:before="240" w:after="60"/>
    </w:pPr>
    <w:rPr>
      <w:rFonts w:cs="Times New Roman"/>
      <w:sz w:val="20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EB539A"/>
    <w:rPr>
      <w:rFonts w:ascii="Times New Roman" w:eastAsia="MS Mincho" w:hAnsi="Times New Roman" w:cs="Times New Roman"/>
      <w:kern w:val="0"/>
      <w:sz w:val="20"/>
      <w:szCs w:val="24"/>
      <w:lang w:val="x-none" w:eastAsia="en-US"/>
    </w:rPr>
  </w:style>
  <w:style w:type="paragraph" w:styleId="af0">
    <w:name w:val="Normal (Web)"/>
    <w:basedOn w:val="a0"/>
    <w:uiPriority w:val="99"/>
    <w:unhideWhenUsed/>
    <w:rsid w:val="00835B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1">
    <w:name w:val="caption"/>
    <w:aliases w:val="cap,cap Char,Caption Char1 Char,cap Char Char1,Caption Char Char1 Char,cap Char2,Caption Char,条目,cap1,cap2,cap11,Légende-figure,Légende-figure Char,Beschrifubg,Beschriftung Char,label,cap11 Char,cap11 Char Char Char,captions,cap3,cap4,cap5,cap6,cap7"/>
    <w:basedOn w:val="a0"/>
    <w:next w:val="a0"/>
    <w:link w:val="Char7"/>
    <w:unhideWhenUsed/>
    <w:qFormat/>
    <w:rsid w:val="004A6E59"/>
    <w:pPr>
      <w:widowControl/>
      <w:overflowPunct w:val="0"/>
      <w:autoSpaceDE w:val="0"/>
      <w:autoSpaceDN w:val="0"/>
      <w:adjustRightInd w:val="0"/>
      <w:spacing w:after="200"/>
      <w:jc w:val="center"/>
      <w:textAlignment w:val="baseline"/>
    </w:pPr>
    <w:rPr>
      <w:rFonts w:eastAsia="宋体" w:cs="Times New Roman"/>
      <w:iCs/>
      <w:color w:val="000000" w:themeColor="text1"/>
      <w:kern w:val="0"/>
      <w:sz w:val="18"/>
      <w:szCs w:val="18"/>
      <w:lang w:val="en-GB" w:eastAsia="en-US"/>
    </w:rPr>
  </w:style>
  <w:style w:type="character" w:customStyle="1" w:styleId="Char7">
    <w:name w:val="题注 Char"/>
    <w:aliases w:val="cap Char1,cap Char Char,Caption Char1 Char Char,cap Char Char1 Char,Caption Char Char1 Char Char,cap Char2 Char,Caption Char Char,条目 Char,cap1 Char,cap2 Char,cap11 Char1,Légende-figure Char1,Légende-figure Char Char,Beschrifubg Char,label Char"/>
    <w:link w:val="af1"/>
    <w:qFormat/>
    <w:locked/>
    <w:rsid w:val="004A6E59"/>
    <w:rPr>
      <w:rFonts w:ascii="Times New Roman" w:eastAsia="宋体" w:hAnsi="Times New Roman" w:cs="Times New Roman"/>
      <w:iCs/>
      <w:color w:val="000000" w:themeColor="text1"/>
      <w:kern w:val="0"/>
      <w:sz w:val="18"/>
      <w:szCs w:val="18"/>
      <w:lang w:val="en-GB" w:eastAsia="en-US"/>
    </w:rPr>
  </w:style>
  <w:style w:type="paragraph" w:styleId="a">
    <w:name w:val="List Bullet"/>
    <w:basedOn w:val="a0"/>
    <w:qFormat/>
    <w:rsid w:val="00835363"/>
    <w:pPr>
      <w:numPr>
        <w:numId w:val="5"/>
      </w:numPr>
      <w:ind w:hangingChars="200" w:hanging="200"/>
    </w:pPr>
    <w:rPr>
      <w:rFonts w:eastAsia="黑体" w:cs="Times New Roman"/>
      <w:szCs w:val="20"/>
      <w:lang w:eastAsia="ja-JP"/>
    </w:rPr>
  </w:style>
  <w:style w:type="paragraph" w:styleId="af2">
    <w:name w:val="Revision"/>
    <w:hidden/>
    <w:uiPriority w:val="99"/>
    <w:semiHidden/>
    <w:rsid w:val="00410A8C"/>
  </w:style>
  <w:style w:type="paragraph" w:customStyle="1" w:styleId="RAN1bullet2">
    <w:name w:val="RAN1 bullet2"/>
    <w:basedOn w:val="a0"/>
    <w:qFormat/>
    <w:rsid w:val="00F976AA"/>
    <w:pPr>
      <w:widowControl/>
      <w:numPr>
        <w:ilvl w:val="1"/>
        <w:numId w:val="6"/>
      </w:numPr>
      <w:spacing w:after="200" w:line="276" w:lineRule="auto"/>
      <w:jc w:val="left"/>
    </w:pPr>
    <w:rPr>
      <w:rFonts w:eastAsia="宋体" w:cs="Times New Roman"/>
      <w:kern w:val="0"/>
      <w:sz w:val="22"/>
      <w:szCs w:val="20"/>
    </w:rPr>
  </w:style>
  <w:style w:type="paragraph" w:customStyle="1" w:styleId="CRCoverPage">
    <w:name w:val="CR Cover Page"/>
    <w:link w:val="CRCoverPageChar"/>
    <w:qFormat/>
    <w:rsid w:val="00990311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990311"/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f3">
    <w:name w:val="Emphasis"/>
    <w:uiPriority w:val="20"/>
    <w:qFormat/>
    <w:rsid w:val="00496923"/>
    <w:rPr>
      <w:i/>
      <w:iCs/>
    </w:rPr>
  </w:style>
  <w:style w:type="character" w:customStyle="1" w:styleId="apple-converted-space">
    <w:name w:val="apple-converted-space"/>
    <w:qFormat/>
    <w:rsid w:val="00E202FC"/>
  </w:style>
  <w:style w:type="paragraph" w:customStyle="1" w:styleId="TdocHeading1">
    <w:name w:val="Tdoc_Heading_1"/>
    <w:basedOn w:val="1"/>
    <w:next w:val="a1"/>
    <w:autoRedefine/>
    <w:rsid w:val="008F0BE8"/>
    <w:pPr>
      <w:keepNext w:val="0"/>
      <w:widowControl w:val="0"/>
      <w:numPr>
        <w:numId w:val="0"/>
      </w:numPr>
      <w:tabs>
        <w:tab w:val="num" w:pos="360"/>
      </w:tabs>
      <w:spacing w:before="240"/>
      <w:ind w:left="357" w:hanging="357"/>
      <w:jc w:val="both"/>
    </w:pPr>
    <w:rPr>
      <w:rFonts w:eastAsia="Batang"/>
      <w:noProof/>
      <w:kern w:val="28"/>
      <w:sz w:val="24"/>
      <w:lang w:val="en-US" w:eastAsia="x-none"/>
    </w:rPr>
  </w:style>
  <w:style w:type="paragraph" w:customStyle="1" w:styleId="B2">
    <w:name w:val="B2"/>
    <w:basedOn w:val="a0"/>
    <w:link w:val="B2Char"/>
    <w:qFormat/>
    <w:rsid w:val="004D0407"/>
    <w:pPr>
      <w:widowControl/>
      <w:spacing w:after="180"/>
      <w:ind w:left="851" w:hanging="284"/>
      <w:jc w:val="left"/>
    </w:pPr>
    <w:rPr>
      <w:rFonts w:eastAsia="宋体" w:cs="Times New Roman"/>
      <w:kern w:val="0"/>
      <w:szCs w:val="20"/>
      <w:lang w:val="x-none" w:eastAsia="en-US"/>
    </w:rPr>
  </w:style>
  <w:style w:type="character" w:customStyle="1" w:styleId="B2Char">
    <w:name w:val="B2 Char"/>
    <w:link w:val="B2"/>
    <w:qFormat/>
    <w:rsid w:val="004D0407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customStyle="1" w:styleId="xmsonormal">
    <w:name w:val="x_msonormal"/>
    <w:basedOn w:val="a0"/>
    <w:qFormat/>
    <w:rsid w:val="000F6F22"/>
    <w:pPr>
      <w:widowControl/>
      <w:jc w:val="left"/>
    </w:pPr>
    <w:rPr>
      <w:rFonts w:ascii="Calibri" w:eastAsia="Calibri" w:hAnsi="Calibri" w:cs="Calibri"/>
      <w:kern w:val="0"/>
      <w:sz w:val="22"/>
      <w:lang w:eastAsia="en-US"/>
    </w:rPr>
  </w:style>
  <w:style w:type="paragraph" w:customStyle="1" w:styleId="PL">
    <w:name w:val="PL"/>
    <w:link w:val="PLChar"/>
    <w:qFormat/>
    <w:rsid w:val="008E2DB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8E2DB9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6980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574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4660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9875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26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97951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24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4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22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2517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1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85070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733023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1291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58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207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1941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61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69825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641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0460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552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4690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054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8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0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41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842075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4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37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7083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348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4884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2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108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9593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12318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4406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0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64533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35553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328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89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1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70187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73613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9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04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8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125097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913584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59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96132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189543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711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14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784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29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6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9069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2357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654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0181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7468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60954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87859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7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57912-15A3-4975-A5D2-59FFD3D36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9</Pages>
  <Words>4434</Words>
  <Characters>25275</Characters>
  <Application>Microsoft Office Word</Application>
  <DocSecurity>0</DocSecurity>
  <Lines>210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29650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yly</cp:lastModifiedBy>
  <cp:revision>21</cp:revision>
  <dcterms:created xsi:type="dcterms:W3CDTF">2023-08-11T03:34:00Z</dcterms:created>
  <dcterms:modified xsi:type="dcterms:W3CDTF">2023-08-11T07:35:00Z</dcterms:modified>
</cp:coreProperties>
</file>