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31E53" w14:textId="56EAF087" w:rsidR="00291F0D" w:rsidRPr="003A3D49" w:rsidRDefault="00291F0D" w:rsidP="00291F0D">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3A3D49">
        <w:rPr>
          <w:rFonts w:ascii="Arial" w:hAnsi="Arial" w:cs="Arial"/>
          <w:b/>
          <w:bCs/>
          <w:sz w:val="24"/>
          <w:szCs w:val="24"/>
          <w:lang w:val="en-GB"/>
        </w:rPr>
        <w:t>3GPP TSG RAN WG1 #113</w:t>
      </w:r>
      <w:r w:rsidRPr="003A3D49">
        <w:rPr>
          <w:rFonts w:ascii="Arial" w:hAnsi="Arial" w:cs="Arial"/>
          <w:b/>
          <w:bCs/>
          <w:sz w:val="24"/>
          <w:szCs w:val="24"/>
          <w:lang w:val="en-GB"/>
        </w:rPr>
        <w:tab/>
      </w:r>
      <w:r w:rsidRPr="003A3D49">
        <w:rPr>
          <w:rFonts w:ascii="Arial" w:hAnsi="Arial" w:cs="Arial"/>
          <w:b/>
          <w:bCs/>
          <w:sz w:val="24"/>
          <w:szCs w:val="24"/>
          <w:lang w:val="en-GB"/>
        </w:rPr>
        <w:tab/>
      </w:r>
      <w:r w:rsidRPr="003A3D4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EC6D58">
        <w:rPr>
          <w:rFonts w:ascii="Arial" w:hAnsi="Arial" w:cs="Arial"/>
          <w:b/>
          <w:bCs/>
          <w:sz w:val="24"/>
          <w:szCs w:val="24"/>
          <w:lang w:val="en-GB"/>
        </w:rPr>
        <w:t xml:space="preserve"> </w:t>
      </w:r>
      <w:bookmarkStart w:id="2" w:name="_GoBack"/>
      <w:bookmarkEnd w:id="2"/>
      <w:r w:rsidR="00EC6D58" w:rsidRPr="00EC6D58">
        <w:rPr>
          <w:rFonts w:ascii="Arial" w:hAnsi="Arial" w:cs="Arial"/>
          <w:b/>
          <w:bCs/>
          <w:sz w:val="24"/>
          <w:szCs w:val="24"/>
          <w:lang w:val="en-GB"/>
        </w:rPr>
        <w:t>R1-2304998</w:t>
      </w:r>
    </w:p>
    <w:p w14:paraId="41AF4D4A" w14:textId="77777777" w:rsidR="00291F0D" w:rsidRDefault="00291F0D" w:rsidP="00291F0D">
      <w:pPr>
        <w:pStyle w:val="aff3"/>
        <w:tabs>
          <w:tab w:val="left" w:pos="6137"/>
        </w:tabs>
        <w:snapToGrid w:val="0"/>
        <w:ind w:left="2384" w:hangingChars="993" w:hanging="2384"/>
        <w:rPr>
          <w:rFonts w:ascii="Arial" w:hAnsi="Arial" w:cs="Arial"/>
          <w:b/>
          <w:bCs/>
          <w:sz w:val="24"/>
          <w:szCs w:val="24"/>
          <w:lang w:val="en-GB"/>
        </w:rPr>
      </w:pPr>
      <w:r w:rsidRPr="003A3D49">
        <w:rPr>
          <w:rFonts w:ascii="Arial" w:hAnsi="Arial" w:cs="Arial"/>
          <w:b/>
          <w:bCs/>
          <w:sz w:val="24"/>
          <w:szCs w:val="24"/>
          <w:lang w:val="en-GB"/>
        </w:rPr>
        <w:t>Incheon, Korea, May 22nd – May 26th, 2023</w:t>
      </w:r>
      <w:r>
        <w:rPr>
          <w:rFonts w:ascii="Arial" w:hAnsi="Arial" w:cs="Arial"/>
          <w:b/>
          <w:bCs/>
          <w:sz w:val="24"/>
          <w:szCs w:val="24"/>
          <w:lang w:val="en-GB"/>
        </w:rPr>
        <w:tab/>
      </w:r>
    </w:p>
    <w:p w14:paraId="6109EA13" w14:textId="77777777" w:rsidR="003A1311" w:rsidRPr="00291F0D" w:rsidRDefault="003A1311" w:rsidP="003A1311">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7A2B9543"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w:t>
      </w:r>
      <w:r w:rsidR="00C302FC">
        <w:rPr>
          <w:rFonts w:eastAsiaTheme="minorEastAsia"/>
          <w:color w:val="000000" w:themeColor="text1"/>
          <w:sz w:val="22"/>
          <w:szCs w:val="22"/>
          <w:lang w:val="en-US" w:eastAsia="zh-CN"/>
        </w:rPr>
        <w:t>2</w:t>
      </w:r>
      <w:r w:rsidR="005F5FDB">
        <w:rPr>
          <w:rFonts w:eastAsiaTheme="minorEastAsia"/>
          <w:color w:val="000000" w:themeColor="text1"/>
          <w:sz w:val="22"/>
          <w:szCs w:val="22"/>
          <w:lang w:val="en-US" w:eastAsia="zh-CN"/>
        </w:rPr>
        <w:t>bis-e</w:t>
      </w:r>
      <w:r w:rsidR="00741FF6">
        <w:rPr>
          <w:rFonts w:eastAsiaTheme="minorEastAsia"/>
          <w:color w:val="000000" w:themeColor="text1"/>
          <w:sz w:val="22"/>
          <w:szCs w:val="22"/>
          <w:lang w:val="en-US" w:eastAsia="zh-CN"/>
        </w:rPr>
        <w:t xml:space="preserve"> meeting [1], agreements were achieved as:</w:t>
      </w:r>
    </w:p>
    <w:p w14:paraId="76ED1B46" w14:textId="77777777" w:rsidR="008066AA" w:rsidRPr="00657A9E" w:rsidRDefault="008066AA" w:rsidP="00AF11E8">
      <w:pPr>
        <w:snapToGrid w:val="0"/>
        <w:spacing w:after="0"/>
        <w:rPr>
          <w:rStyle w:val="apple-converted-space"/>
          <w:rFonts w:cs="Times"/>
          <w:b/>
          <w:bCs/>
          <w:iCs/>
          <w:highlight w:val="green"/>
        </w:rPr>
      </w:pPr>
      <w:r>
        <w:rPr>
          <w:rStyle w:val="ac"/>
          <w:rFonts w:cs="Times"/>
          <w:b/>
          <w:bCs/>
          <w:i w:val="0"/>
          <w:color w:val="000000"/>
          <w:highlight w:val="green"/>
          <w:shd w:val="clear" w:color="auto" w:fill="FFFF00"/>
        </w:rPr>
        <w:t>Agreement</w:t>
      </w:r>
    </w:p>
    <w:p w14:paraId="013C54A7" w14:textId="77777777" w:rsidR="008066AA" w:rsidRPr="00657A9E" w:rsidRDefault="008066AA" w:rsidP="00AF11E8">
      <w:pPr>
        <w:snapToGrid w:val="0"/>
        <w:spacing w:after="0"/>
        <w:rPr>
          <w:rFonts w:cs="Times"/>
        </w:rPr>
      </w:pPr>
      <w:r w:rsidRPr="00657A9E">
        <w:rPr>
          <w:rStyle w:val="ac"/>
          <w:rFonts w:cs="Times"/>
          <w:i w:val="0"/>
        </w:rPr>
        <w:t xml:space="preserve">For partially coherent 8TX precoding with Ng =2, the </w:t>
      </w:r>
      <w:proofErr w:type="spellStart"/>
      <w:r w:rsidRPr="00657A9E">
        <w:rPr>
          <w:rStyle w:val="ac"/>
          <w:rFonts w:cs="Times"/>
          <w:i w:val="0"/>
        </w:rPr>
        <w:t>precoder</w:t>
      </w:r>
      <w:proofErr w:type="spellEnd"/>
      <w:r w:rsidRPr="00657A9E">
        <w:rPr>
          <w:rStyle w:val="ac"/>
          <w:rFonts w:cs="Times"/>
          <w:i w:val="0"/>
        </w:rPr>
        <w:t xml:space="preserve"> is based on up to two full-coherent 4TX </w:t>
      </w:r>
      <w:proofErr w:type="spellStart"/>
      <w:r w:rsidRPr="00657A9E">
        <w:rPr>
          <w:rStyle w:val="ac"/>
          <w:rFonts w:cs="Times"/>
          <w:i w:val="0"/>
        </w:rPr>
        <w:t>precoders</w:t>
      </w:r>
      <w:proofErr w:type="spellEnd"/>
      <w:r w:rsidRPr="00657A9E">
        <w:rPr>
          <w:rStyle w:val="ac"/>
          <w:rFonts w:cs="Times"/>
          <w:i w:val="0"/>
        </w:rPr>
        <w:t>.</w:t>
      </w:r>
      <w:r>
        <w:rPr>
          <w:rStyle w:val="ac"/>
          <w:rFonts w:cs="Times"/>
          <w:i w:val="0"/>
        </w:rPr>
        <w:t xml:space="preserve"> </w:t>
      </w:r>
      <w:r w:rsidRPr="00657A9E">
        <w:rPr>
          <w:rStyle w:val="ac"/>
          <w:rFonts w:cs="Times"/>
          <w:i w:val="0"/>
        </w:rPr>
        <w:t xml:space="preserve">Down-select one of the following options for </w:t>
      </w:r>
      <w:proofErr w:type="spellStart"/>
      <w:r w:rsidRPr="00657A9E">
        <w:rPr>
          <w:rStyle w:val="ac"/>
          <w:rFonts w:cs="Times"/>
          <w:i w:val="0"/>
        </w:rPr>
        <w:t>precoder</w:t>
      </w:r>
      <w:proofErr w:type="spellEnd"/>
      <w:r w:rsidRPr="00657A9E">
        <w:rPr>
          <w:rStyle w:val="ac"/>
          <w:rFonts w:cs="Times"/>
          <w:i w:val="0"/>
        </w:rPr>
        <w:t xml:space="preserve"> indication,</w:t>
      </w:r>
    </w:p>
    <w:p w14:paraId="028846D7" w14:textId="77777777" w:rsidR="008066AA" w:rsidRPr="00657A9E" w:rsidRDefault="008066AA" w:rsidP="00AF11E8">
      <w:pPr>
        <w:pStyle w:val="mc-p0"/>
        <w:numPr>
          <w:ilvl w:val="0"/>
          <w:numId w:val="38"/>
        </w:numPr>
        <w:snapToGrid w:val="0"/>
        <w:spacing w:before="0" w:beforeAutospacing="0" w:after="0" w:afterAutospacing="0"/>
        <w:rPr>
          <w:rFonts w:ascii="Times" w:hAnsi="Times" w:cs="Times"/>
        </w:rPr>
      </w:pPr>
      <w:r w:rsidRPr="00657A9E">
        <w:rPr>
          <w:rStyle w:val="ac"/>
          <w:rFonts w:ascii="Times" w:hAnsi="Times" w:cs="Times"/>
          <w:i w:val="0"/>
          <w:sz w:val="20"/>
          <w:szCs w:val="20"/>
        </w:rPr>
        <w:t>Option 3 – Up to two 4TX TPMIs are indicated,</w:t>
      </w:r>
    </w:p>
    <w:p w14:paraId="4112541D"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rPr>
      </w:pPr>
      <w:r w:rsidRPr="00657A9E">
        <w:rPr>
          <w:rStyle w:val="ac"/>
          <w:rFonts w:ascii="Times" w:hAnsi="Times" w:cs="Times"/>
          <w:i w:val="0"/>
          <w:sz w:val="20"/>
          <w:szCs w:val="20"/>
        </w:rPr>
        <w:t>When two TMPIs are indicated, the first is applied on one of antenna group, and the second is applied on the other antenna group,</w:t>
      </w:r>
    </w:p>
    <w:p w14:paraId="7731AFBD"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rPr>
      </w:pPr>
      <w:r w:rsidRPr="00657A9E">
        <w:rPr>
          <w:rStyle w:val="ac"/>
          <w:rFonts w:ascii="Times" w:hAnsi="Times" w:cs="Times"/>
          <w:i w:val="0"/>
          <w:sz w:val="20"/>
          <w:szCs w:val="20"/>
        </w:rPr>
        <w:t>FFS : details of TPMI indication when one antenna group is used</w:t>
      </w:r>
    </w:p>
    <w:p w14:paraId="482FD707" w14:textId="77777777" w:rsidR="008066AA" w:rsidRPr="00657A9E" w:rsidRDefault="008066AA" w:rsidP="00AF11E8">
      <w:pPr>
        <w:pStyle w:val="mc-p0"/>
        <w:numPr>
          <w:ilvl w:val="0"/>
          <w:numId w:val="38"/>
        </w:numPr>
        <w:snapToGrid w:val="0"/>
        <w:spacing w:before="0" w:beforeAutospacing="0" w:after="0" w:afterAutospacing="0"/>
        <w:rPr>
          <w:rFonts w:ascii="Times" w:hAnsi="Times" w:cs="Times"/>
        </w:rPr>
      </w:pPr>
      <w:r w:rsidRPr="00657A9E">
        <w:rPr>
          <w:rStyle w:val="ac"/>
          <w:rFonts w:ascii="Times" w:hAnsi="Times" w:cs="Times"/>
          <w:i w:val="0"/>
          <w:sz w:val="20"/>
          <w:szCs w:val="20"/>
        </w:rPr>
        <w:t>Option 4 – A single 8TX TPMI is indicated</w:t>
      </w:r>
    </w:p>
    <w:p w14:paraId="6E58FAA3" w14:textId="77777777" w:rsidR="008066AA" w:rsidRPr="00657A9E" w:rsidRDefault="008066AA" w:rsidP="00AF11E8">
      <w:pPr>
        <w:pStyle w:val="mc-p0"/>
        <w:numPr>
          <w:ilvl w:val="0"/>
          <w:numId w:val="38"/>
        </w:numPr>
        <w:snapToGrid w:val="0"/>
        <w:spacing w:before="0" w:beforeAutospacing="0" w:after="0" w:afterAutospacing="0"/>
        <w:rPr>
          <w:rFonts w:ascii="Times" w:hAnsi="Times" w:cs="Times"/>
        </w:rPr>
      </w:pPr>
      <w:r w:rsidRPr="00657A9E">
        <w:rPr>
          <w:rStyle w:val="ac"/>
          <w:rFonts w:ascii="Times" w:hAnsi="Times" w:cs="Times"/>
          <w:i w:val="0"/>
          <w:sz w:val="20"/>
          <w:szCs w:val="20"/>
        </w:rPr>
        <w:t>Other options are not precluded</w:t>
      </w:r>
    </w:p>
    <w:p w14:paraId="37B74A33" w14:textId="77777777" w:rsidR="008066AA" w:rsidRPr="00657A9E" w:rsidRDefault="008066AA" w:rsidP="00AF11E8">
      <w:pPr>
        <w:snapToGrid w:val="0"/>
        <w:spacing w:after="0"/>
        <w:rPr>
          <w:rStyle w:val="apple-converted-space"/>
          <w:rFonts w:cs="Times"/>
          <w:b/>
          <w:bCs/>
          <w:iCs/>
          <w:highlight w:val="green"/>
        </w:rPr>
      </w:pPr>
      <w:r>
        <w:rPr>
          <w:rStyle w:val="ac"/>
          <w:rFonts w:cs="Times"/>
          <w:b/>
          <w:bCs/>
          <w:i w:val="0"/>
          <w:color w:val="000000"/>
          <w:highlight w:val="green"/>
          <w:shd w:val="clear" w:color="auto" w:fill="FFFF00"/>
        </w:rPr>
        <w:t>Agreement</w:t>
      </w:r>
    </w:p>
    <w:p w14:paraId="0DA665EA" w14:textId="77777777" w:rsidR="008066AA" w:rsidRPr="00657A9E" w:rsidRDefault="008066AA" w:rsidP="00AF11E8">
      <w:pPr>
        <w:snapToGrid w:val="0"/>
        <w:spacing w:after="0"/>
        <w:rPr>
          <w:rFonts w:eastAsia="宋体" w:cs="Times"/>
          <w:lang w:val="en-US" w:eastAsia="ko-KR"/>
        </w:rPr>
      </w:pPr>
      <w:r w:rsidRPr="00657A9E">
        <w:rPr>
          <w:rStyle w:val="ac"/>
          <w:rFonts w:cs="Times"/>
          <w:i w:val="0"/>
        </w:rPr>
        <w:t>For codebook -based 8TX PUSCH transmission, down-select from,</w:t>
      </w:r>
    </w:p>
    <w:p w14:paraId="43A07E40" w14:textId="77777777" w:rsidR="008066AA" w:rsidRPr="00657A9E" w:rsidRDefault="008066AA" w:rsidP="00AF11E8">
      <w:pPr>
        <w:pStyle w:val="mc-p0"/>
        <w:numPr>
          <w:ilvl w:val="0"/>
          <w:numId w:val="38"/>
        </w:numPr>
        <w:snapToGrid w:val="0"/>
        <w:spacing w:before="0" w:beforeAutospacing="0" w:after="0" w:afterAutospacing="0"/>
        <w:rPr>
          <w:rStyle w:val="ac"/>
          <w:rFonts w:ascii="Times" w:hAnsi="Times" w:cs="Times"/>
          <w:sz w:val="20"/>
          <w:szCs w:val="20"/>
        </w:rPr>
      </w:pPr>
      <w:r w:rsidRPr="00657A9E">
        <w:rPr>
          <w:rStyle w:val="ac"/>
          <w:rFonts w:ascii="Times" w:hAnsi="Times" w:cs="Times"/>
          <w:i w:val="0"/>
          <w:sz w:val="20"/>
          <w:szCs w:val="20"/>
        </w:rPr>
        <w:t>Alt1</w:t>
      </w:r>
    </w:p>
    <w:p w14:paraId="7F183896"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fully-coherent UE (Ng =1) can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at least one or more Ng cases, i.e., Ng =1, 2, 4, 8</w:t>
      </w:r>
    </w:p>
    <w:p w14:paraId="5F3FBC70"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combinations of Ng value(s), to be considered</w:t>
      </w:r>
    </w:p>
    <w:p w14:paraId="2B2D0EE6"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partially-coherent UE , with Ng =2 can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at least one or more Ng cases, i.e., Ng =2, 4, 8</w:t>
      </w:r>
    </w:p>
    <w:p w14:paraId="7AA14AD8"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combinations of Ng value(s), to be considered</w:t>
      </w:r>
    </w:p>
    <w:p w14:paraId="18C130A4" w14:textId="77777777" w:rsidR="008066AA" w:rsidRPr="00657A9E" w:rsidRDefault="008066AA" w:rsidP="00AF11E8">
      <w:pPr>
        <w:pStyle w:val="mc-p0"/>
        <w:numPr>
          <w:ilvl w:val="1"/>
          <w:numId w:val="38"/>
        </w:numPr>
        <w:snapToGrid w:val="0"/>
        <w:spacing w:before="0" w:beforeAutospacing="0" w:after="0" w:afterAutospacing="0"/>
        <w:rPr>
          <w:rStyle w:val="ac"/>
          <w:rFonts w:ascii="Times" w:hAnsi="Times" w:cs="Times"/>
          <w:sz w:val="20"/>
          <w:szCs w:val="20"/>
        </w:rPr>
      </w:pPr>
      <w:r w:rsidRPr="00657A9E">
        <w:rPr>
          <w:rStyle w:val="ac"/>
          <w:rFonts w:ascii="Times" w:hAnsi="Times" w:cs="Times"/>
          <w:i w:val="0"/>
          <w:sz w:val="20"/>
          <w:szCs w:val="20"/>
        </w:rPr>
        <w:t xml:space="preserve">A partially-coherent UE , with Ng =4, can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at least one or more  Ng cases, i.e., Ng= 4, 8</w:t>
      </w:r>
    </w:p>
    <w:p w14:paraId="4673B3E8"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combinations of Ng value(s), if any, to be considered</w:t>
      </w:r>
    </w:p>
    <w:p w14:paraId="5FC9AB30"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non-coherent UE , Ng =8,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 8</w:t>
      </w:r>
    </w:p>
    <w:p w14:paraId="56B93D75" w14:textId="77777777" w:rsidR="008066AA" w:rsidRPr="00657A9E" w:rsidRDefault="008066AA" w:rsidP="00AF11E8">
      <w:pPr>
        <w:pStyle w:val="mc-p0"/>
        <w:numPr>
          <w:ilvl w:val="0"/>
          <w:numId w:val="38"/>
        </w:numPr>
        <w:snapToGrid w:val="0"/>
        <w:spacing w:before="0" w:beforeAutospacing="0" w:after="0" w:afterAutospacing="0"/>
        <w:rPr>
          <w:rStyle w:val="ac"/>
          <w:rFonts w:ascii="Times" w:hAnsi="Times" w:cs="Times"/>
          <w:sz w:val="20"/>
          <w:szCs w:val="20"/>
        </w:rPr>
      </w:pPr>
      <w:r w:rsidRPr="00657A9E">
        <w:rPr>
          <w:rStyle w:val="ac"/>
          <w:rFonts w:ascii="Times" w:hAnsi="Times" w:cs="Times"/>
          <w:i w:val="0"/>
          <w:sz w:val="20"/>
          <w:szCs w:val="20"/>
        </w:rPr>
        <w:t xml:space="preserve">Alt2 </w:t>
      </w:r>
    </w:p>
    <w:p w14:paraId="1B77965C"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fully-coherent UE (Ng =1)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one of Ng cases, i.e., Ng =1, 2, 4, 8</w:t>
      </w:r>
    </w:p>
    <w:p w14:paraId="55D00DA1"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Ng value(s), to be considered</w:t>
      </w:r>
    </w:p>
    <w:p w14:paraId="29A7BAE6"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partially-coherent UE , with Ng =2,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one of Ng cases, i.e., Ng =2, 4, 8</w:t>
      </w:r>
    </w:p>
    <w:p w14:paraId="22B9C221"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Ng value(s), to be considered</w:t>
      </w:r>
    </w:p>
    <w:p w14:paraId="4B5924C9"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partially-coherent UE , with Ng =4,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one of Ng cases, i.e., Ng =4, 8</w:t>
      </w:r>
    </w:p>
    <w:p w14:paraId="35E500B9" w14:textId="77777777" w:rsidR="008066AA" w:rsidRPr="00657A9E" w:rsidRDefault="008066AA" w:rsidP="00AF11E8">
      <w:pPr>
        <w:pStyle w:val="mc-p0"/>
        <w:numPr>
          <w:ilvl w:val="2"/>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which Ng value(s), to be considered</w:t>
      </w:r>
    </w:p>
    <w:p w14:paraId="2D597A8C"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non-coherent UE , with Ng =8,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 8</w:t>
      </w:r>
    </w:p>
    <w:p w14:paraId="5CBF0F52"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FFS whether/how the configuration can be done via RRC or MAC-CE.</w:t>
      </w:r>
    </w:p>
    <w:p w14:paraId="28BB9B0D" w14:textId="77777777" w:rsidR="008066AA" w:rsidRPr="00657A9E" w:rsidRDefault="008066AA" w:rsidP="00AF11E8">
      <w:pPr>
        <w:pStyle w:val="mc-p0"/>
        <w:numPr>
          <w:ilvl w:val="0"/>
          <w:numId w:val="38"/>
        </w:numPr>
        <w:snapToGrid w:val="0"/>
        <w:spacing w:before="0" w:beforeAutospacing="0" w:after="0" w:afterAutospacing="0"/>
        <w:rPr>
          <w:rStyle w:val="ac"/>
          <w:rFonts w:ascii="Times" w:hAnsi="Times" w:cs="Times"/>
          <w:sz w:val="20"/>
          <w:szCs w:val="20"/>
        </w:rPr>
      </w:pPr>
      <w:r w:rsidRPr="00657A9E">
        <w:rPr>
          <w:rStyle w:val="ac"/>
          <w:rFonts w:ascii="Times" w:hAnsi="Times" w:cs="Times"/>
          <w:i w:val="0"/>
          <w:sz w:val="20"/>
          <w:szCs w:val="20"/>
        </w:rPr>
        <w:t>Alt3</w:t>
      </w:r>
    </w:p>
    <w:p w14:paraId="40380888"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fully-coherent UE (Ng =1) can only be configured with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=1</w:t>
      </w:r>
    </w:p>
    <w:p w14:paraId="40AC15D5"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A partially-coherent UE , with Ng =2, can only use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=2</w:t>
      </w:r>
    </w:p>
    <w:p w14:paraId="24CE70B6"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A partially-coherent UE , with Ng =4, can only use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=4</w:t>
      </w:r>
    </w:p>
    <w:p w14:paraId="1EC6B1EA" w14:textId="77777777" w:rsidR="008066AA" w:rsidRPr="00657A9E" w:rsidRDefault="008066AA" w:rsidP="00AF11E8">
      <w:pPr>
        <w:pStyle w:val="mc-p0"/>
        <w:numPr>
          <w:ilvl w:val="1"/>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 xml:space="preserve">A non-coherent UE , with Ng =8, can only use </w:t>
      </w:r>
      <w:proofErr w:type="spellStart"/>
      <w:r w:rsidRPr="00657A9E">
        <w:rPr>
          <w:rStyle w:val="ac"/>
          <w:rFonts w:ascii="Times" w:hAnsi="Times" w:cs="Times"/>
          <w:i w:val="0"/>
          <w:sz w:val="20"/>
          <w:szCs w:val="20"/>
        </w:rPr>
        <w:t>precoders</w:t>
      </w:r>
      <w:proofErr w:type="spellEnd"/>
      <w:r w:rsidRPr="00657A9E">
        <w:rPr>
          <w:rStyle w:val="ac"/>
          <w:rFonts w:ascii="Times" w:hAnsi="Times" w:cs="Times"/>
          <w:i w:val="0"/>
          <w:sz w:val="20"/>
          <w:szCs w:val="20"/>
        </w:rPr>
        <w:t xml:space="preserve"> considered for Ng = 8</w:t>
      </w:r>
    </w:p>
    <w:p w14:paraId="47A40F89" w14:textId="77777777" w:rsidR="008066AA" w:rsidRPr="00657A9E" w:rsidRDefault="008066AA" w:rsidP="00AF11E8">
      <w:pPr>
        <w:pStyle w:val="mc-p0"/>
        <w:numPr>
          <w:ilvl w:val="0"/>
          <w:numId w:val="38"/>
        </w:numPr>
        <w:snapToGrid w:val="0"/>
        <w:spacing w:before="0" w:beforeAutospacing="0" w:after="0" w:afterAutospacing="0"/>
        <w:rPr>
          <w:rFonts w:ascii="Times" w:hAnsi="Times" w:cs="Times"/>
          <w:i/>
          <w:iCs/>
          <w:sz w:val="20"/>
          <w:szCs w:val="20"/>
        </w:rPr>
      </w:pPr>
      <w:r w:rsidRPr="00657A9E">
        <w:rPr>
          <w:rStyle w:val="ac"/>
          <w:rFonts w:ascii="Times" w:hAnsi="Times" w:cs="Times"/>
          <w:i w:val="0"/>
          <w:sz w:val="20"/>
          <w:szCs w:val="20"/>
        </w:rPr>
        <w:t>Other alternatives are not precluded</w:t>
      </w:r>
    </w:p>
    <w:p w14:paraId="7BF4D714" w14:textId="77777777" w:rsidR="008066AA" w:rsidRPr="00657A9E" w:rsidRDefault="008066AA" w:rsidP="00AF11E8">
      <w:pPr>
        <w:snapToGrid w:val="0"/>
        <w:spacing w:after="0"/>
        <w:rPr>
          <w:rFonts w:cs="Times"/>
        </w:rPr>
      </w:pPr>
      <w:r w:rsidRPr="00657A9E">
        <w:rPr>
          <w:rStyle w:val="ac"/>
          <w:rFonts w:cs="Times"/>
          <w:i w:val="0"/>
        </w:rPr>
        <w:t>Note: For an 8TX UE, Ng =8 can represent a non-coherent UE.</w:t>
      </w:r>
    </w:p>
    <w:p w14:paraId="001C94E4" w14:textId="2E2D7243"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lastRenderedPageBreak/>
        <w:t>Discussion</w:t>
      </w:r>
    </w:p>
    <w:p w14:paraId="6D1BD4E9" w14:textId="6832875B" w:rsidR="00F60D4D" w:rsidRDefault="00B37590"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ne</w:t>
      </w:r>
      <w:r w:rsidR="00F60D4D">
        <w:rPr>
          <w:rFonts w:eastAsiaTheme="minorEastAsia"/>
          <w:color w:val="000000" w:themeColor="text1"/>
          <w:sz w:val="22"/>
          <w:szCs w:val="22"/>
          <w:lang w:val="en-US" w:eastAsia="zh-CN"/>
        </w:rPr>
        <w:t xml:space="preserve"> remaining</w:t>
      </w:r>
      <w:r w:rsidR="00E137C5">
        <w:rPr>
          <w:rFonts w:eastAsiaTheme="minorEastAsia"/>
          <w:color w:val="000000" w:themeColor="text1"/>
          <w:sz w:val="22"/>
          <w:szCs w:val="22"/>
          <w:lang w:val="en-US" w:eastAsia="zh-CN"/>
        </w:rPr>
        <w:t xml:space="preserve"> issue </w:t>
      </w:r>
      <w:r w:rsidR="00F60D4D">
        <w:rPr>
          <w:rFonts w:eastAsiaTheme="minorEastAsia"/>
          <w:color w:val="000000" w:themeColor="text1"/>
          <w:sz w:val="22"/>
          <w:szCs w:val="22"/>
          <w:lang w:val="en-US" w:eastAsia="zh-CN"/>
        </w:rPr>
        <w:t xml:space="preserve">for 8Tx is </w:t>
      </w:r>
      <w:r w:rsidR="000151F1">
        <w:rPr>
          <w:rFonts w:eastAsiaTheme="minorEastAsia"/>
          <w:color w:val="000000" w:themeColor="text1"/>
          <w:sz w:val="22"/>
          <w:szCs w:val="22"/>
          <w:lang w:val="en-US" w:eastAsia="zh-CN"/>
        </w:rPr>
        <w:t xml:space="preserve">the </w:t>
      </w:r>
      <w:proofErr w:type="spellStart"/>
      <w:r w:rsidR="000151F1">
        <w:rPr>
          <w:rFonts w:eastAsiaTheme="minorEastAsia"/>
          <w:color w:val="000000" w:themeColor="text1"/>
          <w:sz w:val="22"/>
          <w:szCs w:val="22"/>
          <w:lang w:val="en-US" w:eastAsia="zh-CN"/>
        </w:rPr>
        <w:t>precoder</w:t>
      </w:r>
      <w:proofErr w:type="spellEnd"/>
      <w:r w:rsidR="000151F1">
        <w:rPr>
          <w:rFonts w:eastAsiaTheme="minorEastAsia"/>
          <w:color w:val="000000" w:themeColor="text1"/>
          <w:sz w:val="22"/>
          <w:szCs w:val="22"/>
          <w:lang w:val="en-US" w:eastAsia="zh-CN"/>
        </w:rPr>
        <w:t xml:space="preserve"> indication for</w:t>
      </w:r>
      <w:r w:rsidR="00F60D4D">
        <w:rPr>
          <w:rFonts w:eastAsiaTheme="minorEastAsia"/>
          <w:color w:val="000000" w:themeColor="text1"/>
          <w:sz w:val="22"/>
          <w:szCs w:val="22"/>
          <w:lang w:val="en-US" w:eastAsia="zh-CN"/>
        </w:rPr>
        <w:t xml:space="preserve"> partial coherent codebook. </w:t>
      </w:r>
      <w:r w:rsidR="000151F1">
        <w:rPr>
          <w:rFonts w:eastAsiaTheme="minorEastAsia"/>
          <w:color w:val="000000" w:themeColor="text1"/>
          <w:sz w:val="22"/>
          <w:szCs w:val="22"/>
          <w:lang w:val="en-US" w:eastAsia="zh-CN"/>
        </w:rPr>
        <w:t xml:space="preserve">Actually, </w:t>
      </w:r>
      <w:r w:rsidR="000151F1" w:rsidRPr="000151F1">
        <w:rPr>
          <w:rFonts w:eastAsiaTheme="minorEastAsia"/>
          <w:color w:val="000000" w:themeColor="text1"/>
          <w:sz w:val="22"/>
          <w:szCs w:val="22"/>
          <w:lang w:val="en-US" w:eastAsia="zh-CN"/>
        </w:rPr>
        <w:t xml:space="preserve">each precoding matrix is associated with an index </w:t>
      </w:r>
      <w:r w:rsidR="000151F1">
        <w:rPr>
          <w:rFonts w:eastAsiaTheme="minorEastAsia"/>
          <w:color w:val="000000" w:themeColor="text1"/>
          <w:sz w:val="22"/>
          <w:szCs w:val="22"/>
          <w:lang w:val="en-US" w:eastAsia="zh-CN"/>
        </w:rPr>
        <w:t xml:space="preserve">of TPMI </w:t>
      </w:r>
      <w:r w:rsidR="000151F1" w:rsidRPr="000151F1">
        <w:rPr>
          <w:rFonts w:eastAsiaTheme="minorEastAsia"/>
          <w:color w:val="000000" w:themeColor="text1"/>
          <w:sz w:val="22"/>
          <w:szCs w:val="22"/>
          <w:lang w:val="en-US" w:eastAsia="zh-CN"/>
        </w:rPr>
        <w:t xml:space="preserve">(similar as current spec), </w:t>
      </w:r>
      <w:r w:rsidR="000151F1">
        <w:rPr>
          <w:rFonts w:eastAsiaTheme="minorEastAsia"/>
          <w:color w:val="000000" w:themeColor="text1"/>
          <w:sz w:val="22"/>
          <w:szCs w:val="22"/>
          <w:lang w:val="en-US" w:eastAsia="zh-CN"/>
        </w:rPr>
        <w:t xml:space="preserve">so </w:t>
      </w:r>
      <w:r w:rsidR="000151F1" w:rsidRPr="000151F1">
        <w:rPr>
          <w:rFonts w:eastAsiaTheme="minorEastAsia"/>
          <w:color w:val="000000" w:themeColor="text1"/>
          <w:sz w:val="22"/>
          <w:szCs w:val="22"/>
          <w:lang w:val="en-US" w:eastAsia="zh-CN"/>
        </w:rPr>
        <w:t xml:space="preserve">one TPMI field is sufficient, and the overhead of one TPMI field is always no larger than two TPMI fields. Also considering unified design </w:t>
      </w:r>
      <w:r w:rsidR="000151F1">
        <w:rPr>
          <w:rFonts w:eastAsiaTheme="minorEastAsia"/>
          <w:color w:val="000000" w:themeColor="text1"/>
          <w:sz w:val="22"/>
          <w:szCs w:val="22"/>
          <w:lang w:val="en-US" w:eastAsia="zh-CN"/>
        </w:rPr>
        <w:t xml:space="preserve">for Ng=4 and unified design </w:t>
      </w:r>
      <w:r w:rsidR="000151F1" w:rsidRPr="000151F1">
        <w:rPr>
          <w:rFonts w:eastAsiaTheme="minorEastAsia"/>
          <w:color w:val="000000" w:themeColor="text1"/>
          <w:sz w:val="22"/>
          <w:szCs w:val="22"/>
          <w:lang w:val="en-US" w:eastAsia="zh-CN"/>
        </w:rPr>
        <w:t xml:space="preserve">for full-coherent/non-coherent codebook, 2 TPMI fields </w:t>
      </w:r>
      <w:r w:rsidR="000151F1">
        <w:rPr>
          <w:rFonts w:eastAsiaTheme="minorEastAsia"/>
          <w:color w:val="000000" w:themeColor="text1"/>
          <w:sz w:val="22"/>
          <w:szCs w:val="22"/>
          <w:lang w:val="en-US" w:eastAsia="zh-CN"/>
        </w:rPr>
        <w:t xml:space="preserve">is </w:t>
      </w:r>
      <w:r w:rsidR="000151F1" w:rsidRPr="000151F1">
        <w:rPr>
          <w:rFonts w:eastAsiaTheme="minorEastAsia"/>
          <w:color w:val="000000" w:themeColor="text1"/>
          <w:sz w:val="22"/>
          <w:szCs w:val="22"/>
          <w:lang w:val="en-US" w:eastAsia="zh-CN"/>
        </w:rPr>
        <w:t xml:space="preserve">a good way to go. </w:t>
      </w:r>
    </w:p>
    <w:p w14:paraId="2F88E0F3" w14:textId="624FAE79" w:rsidR="000151F1" w:rsidRDefault="000151F1" w:rsidP="000151F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0151F1">
        <w:rPr>
          <w:rFonts w:eastAsiaTheme="minorEastAsia"/>
          <w:b/>
          <w:i/>
          <w:sz w:val="22"/>
          <w:szCs w:val="22"/>
          <w:lang w:val="en-US" w:eastAsia="zh-CN"/>
        </w:rPr>
        <w:t>For partially coherent 8TX precoding with Ng =2</w:t>
      </w:r>
      <w:r>
        <w:rPr>
          <w:rFonts w:eastAsiaTheme="minorEastAsia"/>
          <w:b/>
          <w:i/>
          <w:sz w:val="22"/>
          <w:szCs w:val="22"/>
          <w:lang w:val="en-US" w:eastAsia="zh-CN"/>
        </w:rPr>
        <w:t xml:space="preserve"> and Ng=4, support </w:t>
      </w:r>
      <w:r w:rsidRPr="000151F1">
        <w:rPr>
          <w:rFonts w:eastAsiaTheme="minorEastAsia"/>
          <w:b/>
          <w:i/>
          <w:sz w:val="22"/>
          <w:szCs w:val="22"/>
          <w:lang w:val="en-US" w:eastAsia="zh-CN"/>
        </w:rPr>
        <w:t>Option 4</w:t>
      </w:r>
      <w:r>
        <w:rPr>
          <w:rFonts w:eastAsiaTheme="minorEastAsia"/>
          <w:b/>
          <w:i/>
          <w:sz w:val="22"/>
          <w:szCs w:val="22"/>
          <w:lang w:val="en-US" w:eastAsia="zh-CN"/>
        </w:rPr>
        <w:t xml:space="preserve"> (</w:t>
      </w:r>
      <w:r w:rsidRPr="000151F1">
        <w:rPr>
          <w:rFonts w:eastAsiaTheme="minorEastAsia"/>
          <w:b/>
          <w:i/>
          <w:sz w:val="22"/>
          <w:szCs w:val="22"/>
          <w:lang w:val="en-US" w:eastAsia="zh-CN"/>
        </w:rPr>
        <w:t>A single 8TX TPMI is indicated</w:t>
      </w:r>
      <w:r>
        <w:rPr>
          <w:rFonts w:eastAsiaTheme="minorEastAsia"/>
          <w:b/>
          <w:i/>
          <w:sz w:val="22"/>
          <w:szCs w:val="22"/>
          <w:lang w:val="en-US" w:eastAsia="zh-CN"/>
        </w:rPr>
        <w:t xml:space="preserve">) for </w:t>
      </w:r>
      <w:proofErr w:type="spellStart"/>
      <w:r>
        <w:rPr>
          <w:rFonts w:eastAsiaTheme="minorEastAsia"/>
          <w:b/>
          <w:i/>
          <w:sz w:val="22"/>
          <w:szCs w:val="22"/>
          <w:lang w:val="en-US" w:eastAsia="zh-CN"/>
        </w:rPr>
        <w:t>precoder</w:t>
      </w:r>
      <w:proofErr w:type="spellEnd"/>
      <w:r>
        <w:rPr>
          <w:rFonts w:eastAsiaTheme="minorEastAsia"/>
          <w:b/>
          <w:i/>
          <w:sz w:val="22"/>
          <w:szCs w:val="22"/>
          <w:lang w:val="en-US" w:eastAsia="zh-CN"/>
        </w:rPr>
        <w:t xml:space="preserve"> indication.</w:t>
      </w:r>
    </w:p>
    <w:p w14:paraId="6B19C7DF" w14:textId="77777777" w:rsidR="00E77CB9" w:rsidRDefault="001728F1"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Next issue is the codebook configuration for full/partial/non 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we think current structure should be supported, i.e. for a full coherent UE, full/partial/non 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can be configured</w:t>
      </w:r>
      <w:r w:rsidR="004043B9">
        <w:rPr>
          <w:rFonts w:eastAsiaTheme="minorEastAsia"/>
          <w:color w:val="000000" w:themeColor="text1"/>
          <w:sz w:val="22"/>
          <w:szCs w:val="22"/>
          <w:lang w:val="en-US" w:eastAsia="zh-CN"/>
        </w:rPr>
        <w:t xml:space="preserve">. </w:t>
      </w:r>
      <w:r w:rsidR="001B0396">
        <w:rPr>
          <w:rFonts w:eastAsiaTheme="minorEastAsia"/>
          <w:color w:val="000000" w:themeColor="text1"/>
          <w:sz w:val="22"/>
          <w:szCs w:val="22"/>
          <w:lang w:val="en-US" w:eastAsia="zh-CN"/>
        </w:rPr>
        <w:t>And considering partial coherent, there may be two kinds of antenna layouts (Ng=2 and Ng=4), i.e. each group with two antennas and each group with four antennas. To indicate the difference, two types of partial coherent capability (i.e. two values of Ng) can be introduced, so</w:t>
      </w:r>
      <w:r>
        <w:rPr>
          <w:rFonts w:eastAsiaTheme="minorEastAsia"/>
          <w:color w:val="000000" w:themeColor="text1"/>
          <w:sz w:val="22"/>
          <w:szCs w:val="22"/>
          <w:lang w:val="en-US" w:eastAsia="zh-CN"/>
        </w:rPr>
        <w:t xml:space="preserve"> for partial coherent UE, </w:t>
      </w:r>
      <w:r w:rsidR="004043B9">
        <w:rPr>
          <w:rFonts w:eastAsiaTheme="minorEastAsia"/>
          <w:color w:val="000000" w:themeColor="text1"/>
          <w:sz w:val="22"/>
          <w:szCs w:val="22"/>
          <w:lang w:val="en-US" w:eastAsia="zh-CN"/>
        </w:rPr>
        <w:t xml:space="preserve">the UE should </w:t>
      </w:r>
      <w:r w:rsidR="001B0396">
        <w:rPr>
          <w:rFonts w:eastAsiaTheme="minorEastAsia"/>
          <w:color w:val="000000" w:themeColor="text1"/>
          <w:sz w:val="22"/>
          <w:szCs w:val="22"/>
          <w:lang w:val="en-US" w:eastAsia="zh-CN"/>
        </w:rPr>
        <w:t xml:space="preserve">further </w:t>
      </w:r>
      <w:r w:rsidR="004043B9">
        <w:rPr>
          <w:rFonts w:eastAsiaTheme="minorEastAsia"/>
          <w:color w:val="000000" w:themeColor="text1"/>
          <w:sz w:val="22"/>
          <w:szCs w:val="22"/>
          <w:lang w:val="en-US" w:eastAsia="zh-CN"/>
        </w:rPr>
        <w:t xml:space="preserve">report the value of Ng. </w:t>
      </w:r>
    </w:p>
    <w:p w14:paraId="5F1894F7" w14:textId="65BA4848" w:rsidR="004043B9" w:rsidRDefault="004043B9"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Pr>
          <w:rFonts w:eastAsiaTheme="minorEastAsia" w:hint="eastAsia"/>
          <w:color w:val="000000" w:themeColor="text1"/>
          <w:sz w:val="22"/>
          <w:szCs w:val="22"/>
          <w:lang w:val="en-US" w:eastAsia="zh-CN"/>
        </w:rPr>
        <w:t>UE</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reporting</w:t>
      </w:r>
      <w:r>
        <w:rPr>
          <w:rFonts w:eastAsiaTheme="minorEastAsia"/>
          <w:color w:val="000000" w:themeColor="text1"/>
          <w:sz w:val="22"/>
          <w:szCs w:val="22"/>
          <w:lang w:val="en-US" w:eastAsia="zh-CN"/>
        </w:rPr>
        <w:t xml:space="preserve"> capability with partial coherent and Ng=4, only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can be supported. For UE reporting capability of full coherent, either one of Ng=2 or Ng=4 partial 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and </w:t>
      </w:r>
      <w:proofErr w:type="spellStart"/>
      <w:r>
        <w:rPr>
          <w:rFonts w:eastAsiaTheme="minorEastAsia"/>
          <w:color w:val="000000" w:themeColor="text1"/>
          <w:sz w:val="22"/>
          <w:szCs w:val="22"/>
          <w:lang w:val="en-US" w:eastAsia="zh-CN"/>
        </w:rPr>
        <w:t>non coherent</w:t>
      </w:r>
      <w:proofErr w:type="spellEnd"/>
      <w:r>
        <w:rPr>
          <w:rFonts w:eastAsiaTheme="minorEastAsia"/>
          <w:color w:val="000000" w:themeColor="text1"/>
          <w:sz w:val="22"/>
          <w:szCs w:val="22"/>
          <w:lang w:val="en-US" w:eastAsia="zh-CN"/>
        </w:rPr>
        <w:t xml:space="preserve">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can be supported</w:t>
      </w:r>
      <w:r w:rsidR="000A5563">
        <w:rPr>
          <w:rFonts w:eastAsiaTheme="minorEastAsia"/>
          <w:color w:val="000000" w:themeColor="text1"/>
          <w:sz w:val="22"/>
          <w:szCs w:val="22"/>
          <w:lang w:val="en-US" w:eastAsia="zh-CN"/>
        </w:rPr>
        <w:t xml:space="preserve">, which one of Ng=2 or Ng=4 partial coherent </w:t>
      </w:r>
      <w:proofErr w:type="spellStart"/>
      <w:r w:rsidR="000A5563">
        <w:rPr>
          <w:rFonts w:eastAsiaTheme="minorEastAsia"/>
          <w:color w:val="000000" w:themeColor="text1"/>
          <w:sz w:val="22"/>
          <w:szCs w:val="22"/>
          <w:lang w:val="en-US" w:eastAsia="zh-CN"/>
        </w:rPr>
        <w:t>precoders</w:t>
      </w:r>
      <w:proofErr w:type="spellEnd"/>
      <w:r w:rsidR="000A5563">
        <w:rPr>
          <w:rFonts w:eastAsiaTheme="minorEastAsia"/>
          <w:color w:val="000000" w:themeColor="text1"/>
          <w:sz w:val="22"/>
          <w:szCs w:val="22"/>
          <w:lang w:val="en-US" w:eastAsia="zh-CN"/>
        </w:rPr>
        <w:t xml:space="preserve"> supported can be fixed</w:t>
      </w:r>
      <w:r w:rsidR="00E77CB9">
        <w:rPr>
          <w:rFonts w:eastAsiaTheme="minorEastAsia"/>
          <w:color w:val="000000" w:themeColor="text1"/>
          <w:sz w:val="22"/>
          <w:szCs w:val="22"/>
          <w:lang w:val="en-US" w:eastAsia="zh-CN"/>
        </w:rPr>
        <w:t xml:space="preserve"> or configured by RRC</w:t>
      </w:r>
      <w:r w:rsidR="00B04617">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for UE reporting capability of partial coherent and Ng=2, whether Ng=4 partial 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supported can be further discussed.</w:t>
      </w:r>
    </w:p>
    <w:p w14:paraId="4BC1603D" w14:textId="607B898F" w:rsidR="00E77CB9" w:rsidRDefault="00E77CB9" w:rsidP="00E77CB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8Tx partial coherent UE, it can further report one value of Ng for capability. </w:t>
      </w:r>
    </w:p>
    <w:p w14:paraId="11E85892" w14:textId="77777777" w:rsidR="00AC61E7" w:rsidRDefault="00AC61E7" w:rsidP="00AC61E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full coherent UE,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Ng=1 (full-coherent) and Ng=8 (non-coherent) and one of Ng=2 or Ng=4 (partial-coherent);</w:t>
      </w:r>
      <w:r w:rsidRPr="00AC61E7">
        <w:rPr>
          <w:rFonts w:eastAsiaTheme="minorEastAsia"/>
          <w:b/>
          <w:i/>
          <w:sz w:val="22"/>
          <w:szCs w:val="22"/>
          <w:lang w:val="en-US" w:eastAsia="zh-CN"/>
        </w:rPr>
        <w:t xml:space="preserve"> </w:t>
      </w:r>
    </w:p>
    <w:p w14:paraId="7190038A" w14:textId="77777777" w:rsidR="00AC61E7" w:rsidRDefault="00AC61E7" w:rsidP="00AC61E7">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partial coherent UE reporting capability of Ng=2,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Ng=2 (partial-coherent) and Ng=8 (non-coherent) and FFS whether Ng=4 (partial-coherent) can be configured;</w:t>
      </w:r>
      <w:r w:rsidRPr="00AC61E7">
        <w:rPr>
          <w:rFonts w:eastAsiaTheme="minorEastAsia"/>
          <w:b/>
          <w:i/>
          <w:sz w:val="22"/>
          <w:szCs w:val="22"/>
          <w:lang w:val="en-US" w:eastAsia="zh-CN"/>
        </w:rPr>
        <w:t xml:space="preserve"> </w:t>
      </w:r>
    </w:p>
    <w:p w14:paraId="08021DB1" w14:textId="3D6810FA" w:rsidR="00AC61E7" w:rsidRDefault="00AC61E7" w:rsidP="00AC61E7">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partial coherent UE reporting capability of Ng=4,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Ng=4 (partial-coherent) and Ng=8 (non-coherent);</w:t>
      </w:r>
    </w:p>
    <w:p w14:paraId="5C602634" w14:textId="0F4E023D" w:rsidR="00AC61E7" w:rsidRDefault="00AC61E7" w:rsidP="00AC61E7">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UE,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Ng=8 (non-coherent).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28ED0170" w14:textId="77777777" w:rsidR="000A6836" w:rsidRDefault="000A6836" w:rsidP="000A68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0151F1">
        <w:rPr>
          <w:rFonts w:eastAsiaTheme="minorEastAsia"/>
          <w:b/>
          <w:i/>
          <w:sz w:val="22"/>
          <w:szCs w:val="22"/>
          <w:lang w:val="en-US" w:eastAsia="zh-CN"/>
        </w:rPr>
        <w:t>For partially coherent 8TX precoding with Ng =2</w:t>
      </w:r>
      <w:r>
        <w:rPr>
          <w:rFonts w:eastAsiaTheme="minorEastAsia"/>
          <w:b/>
          <w:i/>
          <w:sz w:val="22"/>
          <w:szCs w:val="22"/>
          <w:lang w:val="en-US" w:eastAsia="zh-CN"/>
        </w:rPr>
        <w:t xml:space="preserve"> and Ng=4, support </w:t>
      </w:r>
      <w:r w:rsidRPr="000151F1">
        <w:rPr>
          <w:rFonts w:eastAsiaTheme="minorEastAsia"/>
          <w:b/>
          <w:i/>
          <w:sz w:val="22"/>
          <w:szCs w:val="22"/>
          <w:lang w:val="en-US" w:eastAsia="zh-CN"/>
        </w:rPr>
        <w:t>Option 4</w:t>
      </w:r>
      <w:r>
        <w:rPr>
          <w:rFonts w:eastAsiaTheme="minorEastAsia"/>
          <w:b/>
          <w:i/>
          <w:sz w:val="22"/>
          <w:szCs w:val="22"/>
          <w:lang w:val="en-US" w:eastAsia="zh-CN"/>
        </w:rPr>
        <w:t xml:space="preserve"> (</w:t>
      </w:r>
      <w:r w:rsidRPr="000151F1">
        <w:rPr>
          <w:rFonts w:eastAsiaTheme="minorEastAsia"/>
          <w:b/>
          <w:i/>
          <w:sz w:val="22"/>
          <w:szCs w:val="22"/>
          <w:lang w:val="en-US" w:eastAsia="zh-CN"/>
        </w:rPr>
        <w:t>A single 8TX TPMI is indicated</w:t>
      </w:r>
      <w:r>
        <w:rPr>
          <w:rFonts w:eastAsiaTheme="minorEastAsia"/>
          <w:b/>
          <w:i/>
          <w:sz w:val="22"/>
          <w:szCs w:val="22"/>
          <w:lang w:val="en-US" w:eastAsia="zh-CN"/>
        </w:rPr>
        <w:t xml:space="preserve">) for </w:t>
      </w:r>
      <w:proofErr w:type="spellStart"/>
      <w:r>
        <w:rPr>
          <w:rFonts w:eastAsiaTheme="minorEastAsia"/>
          <w:b/>
          <w:i/>
          <w:sz w:val="22"/>
          <w:szCs w:val="22"/>
          <w:lang w:val="en-US" w:eastAsia="zh-CN"/>
        </w:rPr>
        <w:t>precoder</w:t>
      </w:r>
      <w:proofErr w:type="spellEnd"/>
      <w:r>
        <w:rPr>
          <w:rFonts w:eastAsiaTheme="minorEastAsia"/>
          <w:b/>
          <w:i/>
          <w:sz w:val="22"/>
          <w:szCs w:val="22"/>
          <w:lang w:val="en-US" w:eastAsia="zh-CN"/>
        </w:rPr>
        <w:t xml:space="preserve"> indication.</w:t>
      </w:r>
    </w:p>
    <w:p w14:paraId="5BD18880" w14:textId="77777777" w:rsidR="000A6836" w:rsidRDefault="000A6836" w:rsidP="000A68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8Tx partial coherent UE, it can further report one value of Ng for capability. </w:t>
      </w:r>
    </w:p>
    <w:p w14:paraId="106E72D1" w14:textId="77777777" w:rsidR="000A6836" w:rsidRDefault="000A6836" w:rsidP="000A68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full coherent UE,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Ng=1 (full-coherent) and Ng=8 (non-coherent) and one of Ng=2 or Ng=4 (partial-coherent);</w:t>
      </w:r>
      <w:r w:rsidRPr="00AC61E7">
        <w:rPr>
          <w:rFonts w:eastAsiaTheme="minorEastAsia"/>
          <w:b/>
          <w:i/>
          <w:sz w:val="22"/>
          <w:szCs w:val="22"/>
          <w:lang w:val="en-US" w:eastAsia="zh-CN"/>
        </w:rPr>
        <w:t xml:space="preserve"> </w:t>
      </w:r>
    </w:p>
    <w:p w14:paraId="78376702" w14:textId="77777777" w:rsidR="000A6836" w:rsidRDefault="000A6836" w:rsidP="000A6836">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partial coherent UE reporting capability of Ng=2,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Ng=2 (partial-coherent) and Ng=8 (non-coherent) and FFS whether Ng=4 (partial-coherent) can be configured;</w:t>
      </w:r>
      <w:r w:rsidRPr="00AC61E7">
        <w:rPr>
          <w:rFonts w:eastAsiaTheme="minorEastAsia"/>
          <w:b/>
          <w:i/>
          <w:sz w:val="22"/>
          <w:szCs w:val="22"/>
          <w:lang w:val="en-US" w:eastAsia="zh-CN"/>
        </w:rPr>
        <w:t xml:space="preserve"> </w:t>
      </w:r>
    </w:p>
    <w:p w14:paraId="0077A294" w14:textId="77777777" w:rsidR="000A6836" w:rsidRDefault="000A6836" w:rsidP="000A6836">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r>
        <w:rPr>
          <w:rFonts w:eastAsiaTheme="minorEastAsia"/>
          <w:b/>
          <w:i/>
          <w:sz w:val="22"/>
          <w:szCs w:val="22"/>
          <w:lang w:val="en-US" w:eastAsia="zh-CN"/>
        </w:rPr>
        <w:t xml:space="preserve">partial coherent UE reporting capability of Ng=4,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Ng=4 (partial-coherent) and Ng=8 (non-coherent);</w:t>
      </w:r>
    </w:p>
    <w:p w14:paraId="08A4BC25" w14:textId="77777777" w:rsidR="000A6836" w:rsidRDefault="000A6836" w:rsidP="000A6836">
      <w:pPr>
        <w:spacing w:after="120"/>
        <w:ind w:left="840"/>
        <w:jc w:val="both"/>
        <w:rPr>
          <w:rFonts w:eastAsiaTheme="minorEastAsia"/>
          <w:b/>
          <w:i/>
          <w:sz w:val="22"/>
          <w:szCs w:val="22"/>
          <w:lang w:val="en-US" w:eastAsia="zh-CN"/>
        </w:rPr>
      </w:pPr>
      <w:r w:rsidRPr="000151F1">
        <w:rPr>
          <w:rFonts w:eastAsiaTheme="minorEastAsia"/>
          <w:b/>
          <w:i/>
          <w:sz w:val="22"/>
          <w:szCs w:val="22"/>
          <w:lang w:val="en-US" w:eastAsia="zh-CN"/>
        </w:rPr>
        <w:t xml:space="preserve">For </w:t>
      </w:r>
      <w:proofErr w:type="spellStart"/>
      <w:r>
        <w:rPr>
          <w:rFonts w:eastAsiaTheme="minorEastAsia"/>
          <w:b/>
          <w:i/>
          <w:sz w:val="22"/>
          <w:szCs w:val="22"/>
          <w:lang w:val="en-US" w:eastAsia="zh-CN"/>
        </w:rPr>
        <w:t>non coherent</w:t>
      </w:r>
      <w:proofErr w:type="spellEnd"/>
      <w:r>
        <w:rPr>
          <w:rFonts w:eastAsiaTheme="minorEastAsia"/>
          <w:b/>
          <w:i/>
          <w:sz w:val="22"/>
          <w:szCs w:val="22"/>
          <w:lang w:val="en-US" w:eastAsia="zh-CN"/>
        </w:rPr>
        <w:t xml:space="preserve"> UE, it can configured with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of Ng=8 (non-coherent).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C4F0511" w14:textId="77777777" w:rsidR="00050B8D" w:rsidRPr="00535CAF" w:rsidRDefault="00050B8D" w:rsidP="00050B8D">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w:t>
      </w:r>
      <w:r w:rsidRPr="00265B14">
        <w:rPr>
          <w:rFonts w:eastAsia="宋体"/>
          <w:color w:val="000000"/>
          <w:lang w:eastAsia="zh-CN"/>
        </w:rPr>
        <w:t xml:space="preserve"> </w:t>
      </w:r>
      <w:r>
        <w:rPr>
          <w:rFonts w:eastAsia="宋体"/>
          <w:color w:val="000000"/>
          <w:lang w:eastAsia="zh-CN"/>
        </w:rPr>
        <w:t>1</w:t>
      </w:r>
      <w:r w:rsidRPr="00265B14">
        <w:rPr>
          <w:rFonts w:eastAsia="宋体"/>
          <w:color w:val="000000"/>
          <w:lang w:eastAsia="zh-CN"/>
        </w:rPr>
        <w:t xml:space="preserve">7th – </w:t>
      </w:r>
      <w:r>
        <w:rPr>
          <w:rFonts w:eastAsia="宋体"/>
          <w:color w:val="000000"/>
          <w:lang w:eastAsia="zh-CN"/>
        </w:rPr>
        <w:t>24th</w:t>
      </w:r>
      <w:r w:rsidRPr="00265B14">
        <w:rPr>
          <w:rFonts w:eastAsia="宋体"/>
          <w:color w:val="000000"/>
          <w:lang w:eastAsia="zh-CN"/>
        </w:rPr>
        <w:t>, 2023</w:t>
      </w:r>
      <w:r>
        <w:rPr>
          <w:rFonts w:eastAsia="宋体"/>
          <w:color w:val="000000"/>
          <w:lang w:eastAsia="zh-CN"/>
        </w:rPr>
        <w:t xml:space="preserve"> </w:t>
      </w:r>
    </w:p>
    <w:sectPr w:rsidR="00050B8D"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34051" w14:textId="77777777" w:rsidR="00802D32" w:rsidRPr="00D733E0" w:rsidRDefault="00802D32" w:rsidP="00D400AF">
      <w:pPr>
        <w:spacing w:after="0"/>
        <w:rPr>
          <w:rFonts w:ascii="Arial" w:eastAsia="宋体" w:hAnsi="Arial" w:cs="Arial"/>
          <w:color w:val="0000FF"/>
          <w:kern w:val="2"/>
          <w:lang w:val="en-US" w:eastAsia="zh-CN"/>
        </w:rPr>
      </w:pPr>
      <w:r>
        <w:separator/>
      </w:r>
    </w:p>
  </w:endnote>
  <w:endnote w:type="continuationSeparator" w:id="0">
    <w:p w14:paraId="7144F299" w14:textId="77777777" w:rsidR="00802D32" w:rsidRPr="00D733E0" w:rsidRDefault="00802D3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286475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C6D58" w:rsidRPr="00EC6D58">
          <w:rPr>
            <w:noProof/>
            <w:sz w:val="21"/>
            <w:lang w:val="zh-CN" w:eastAsia="zh-CN"/>
          </w:rPr>
          <w:t>1</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4BA6D" w14:textId="77777777" w:rsidR="00802D32" w:rsidRPr="00D733E0" w:rsidRDefault="00802D32" w:rsidP="00D400AF">
      <w:pPr>
        <w:spacing w:after="0"/>
        <w:rPr>
          <w:rFonts w:ascii="Arial" w:eastAsia="宋体" w:hAnsi="Arial" w:cs="Arial"/>
          <w:color w:val="0000FF"/>
          <w:kern w:val="2"/>
          <w:lang w:val="en-US" w:eastAsia="zh-CN"/>
        </w:rPr>
      </w:pPr>
      <w:r>
        <w:separator/>
      </w:r>
    </w:p>
  </w:footnote>
  <w:footnote w:type="continuationSeparator" w:id="0">
    <w:p w14:paraId="22110D59" w14:textId="77777777" w:rsidR="00802D32" w:rsidRPr="00D733E0" w:rsidRDefault="00802D3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5"/>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5"/>
  </w:num>
  <w:num w:numId="10">
    <w:abstractNumId w:val="29"/>
  </w:num>
  <w:num w:numId="11">
    <w:abstractNumId w:val="33"/>
  </w:num>
  <w:num w:numId="12">
    <w:abstractNumId w:val="32"/>
  </w:num>
  <w:num w:numId="13">
    <w:abstractNumId w:val="20"/>
  </w:num>
  <w:num w:numId="14">
    <w:abstractNumId w:val="7"/>
  </w:num>
  <w:num w:numId="15">
    <w:abstractNumId w:val="30"/>
  </w:num>
  <w:num w:numId="16">
    <w:abstractNumId w:val="24"/>
  </w:num>
  <w:num w:numId="17">
    <w:abstractNumId w:val="9"/>
  </w:num>
  <w:num w:numId="18">
    <w:abstractNumId w:val="14"/>
  </w:num>
  <w:num w:numId="19">
    <w:abstractNumId w:val="27"/>
  </w:num>
  <w:num w:numId="20">
    <w:abstractNumId w:val="17"/>
  </w:num>
  <w:num w:numId="21">
    <w:abstractNumId w:val="25"/>
  </w:num>
  <w:num w:numId="22">
    <w:abstractNumId w:val="18"/>
  </w:num>
  <w:num w:numId="23">
    <w:abstractNumId w:val="23"/>
  </w:num>
  <w:num w:numId="24">
    <w:abstractNumId w:val="13"/>
  </w:num>
  <w:num w:numId="25">
    <w:abstractNumId w:val="5"/>
  </w:num>
  <w:num w:numId="26">
    <w:abstractNumId w:val="16"/>
  </w:num>
  <w:num w:numId="27">
    <w:abstractNumId w:val="19"/>
  </w:num>
  <w:num w:numId="28">
    <w:abstractNumId w:val="3"/>
  </w:num>
  <w:num w:numId="29">
    <w:abstractNumId w:val="26"/>
  </w:num>
  <w:num w:numId="30">
    <w:abstractNumId w:val="8"/>
  </w:num>
  <w:num w:numId="31">
    <w:abstractNumId w:val="11"/>
  </w:num>
  <w:num w:numId="3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0"/>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E1E"/>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4E6A"/>
    <w:rsid w:val="003559A5"/>
    <w:rsid w:val="00355F7B"/>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2D32"/>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952"/>
    <w:rsid w:val="00B041AD"/>
    <w:rsid w:val="00B04617"/>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C6D58"/>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AD8D-1190-4142-AE9F-39ECDED4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2</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84</cp:revision>
  <cp:lastPrinted>2021-09-29T23:28:00Z</cp:lastPrinted>
  <dcterms:created xsi:type="dcterms:W3CDTF">2022-04-21T23:12:00Z</dcterms:created>
  <dcterms:modified xsi:type="dcterms:W3CDTF">2023-05-11T08:59:00Z</dcterms:modified>
</cp:coreProperties>
</file>