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00755659"/>
    <w:bookmarkEnd w:id="0"/>
    <w:p w14:paraId="080CE029" w14:textId="59A66F4E" w:rsidR="00BD5657" w:rsidRPr="00BD5657" w:rsidRDefault="00BD5657" w:rsidP="00F24540">
      <w:pPr>
        <w:widowControl/>
        <w:tabs>
          <w:tab w:val="right" w:pos="9781"/>
        </w:tabs>
        <w:rPr>
          <w:rFonts w:ascii="Times New Roman" w:eastAsia="宋体" w:hAnsi="Times New Roman" w:cs="Times New Roman"/>
          <w:b/>
          <w:sz w:val="20"/>
          <w:szCs w:val="20"/>
          <w:shd w:val="clear" w:color="auto" w:fill="F7CAAC"/>
          <w:lang w:val="en-GB"/>
        </w:rPr>
      </w:pPr>
      <w:r w:rsidRPr="00BD5657">
        <w:rPr>
          <w:rFonts w:ascii="Times New Roman" w:eastAsia="宋体" w:hAnsi="Times New Roman" w:cs="Times New Roman"/>
          <w:noProof/>
          <w:kern w:val="0"/>
          <w:sz w:val="20"/>
          <w:szCs w:val="20"/>
        </w:rPr>
        <mc:AlternateContent>
          <mc:Choice Requires="wps">
            <w:drawing>
              <wp:anchor distT="0" distB="0" distL="114300" distR="114300" simplePos="0" relativeHeight="251659264" behindDoc="0" locked="1" layoutInCell="1" allowOverlap="1" wp14:anchorId="5B9AC462" wp14:editId="5B6CCBC0">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C23CBC"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D5657">
        <w:rPr>
          <w:rFonts w:ascii="Times New Roman" w:eastAsia="宋体" w:hAnsi="Times New Roman" w:cs="Times New Roman"/>
          <w:b/>
          <w:sz w:val="20"/>
          <w:szCs w:val="20"/>
          <w:lang w:val="en-GB"/>
        </w:rPr>
        <w:t xml:space="preserve">3GPP </w:t>
      </w:r>
      <w:r w:rsidRPr="00BD5657">
        <w:rPr>
          <w:rFonts w:ascii="Times New Roman" w:eastAsia="宋体" w:hAnsi="Times New Roman" w:cs="Times New Roman"/>
          <w:b/>
          <w:kern w:val="0"/>
          <w:sz w:val="20"/>
          <w:szCs w:val="20"/>
          <w:lang w:val="en-GB" w:eastAsia="en-US"/>
        </w:rPr>
        <w:t>TSG-RAN WG1 Meeting #113</w:t>
      </w:r>
      <w:r w:rsidRPr="00BD5657">
        <w:rPr>
          <w:rFonts w:ascii="Times New Roman" w:eastAsia="宋体" w:hAnsi="Times New Roman" w:cs="Times New Roman"/>
          <w:b/>
          <w:sz w:val="20"/>
          <w:szCs w:val="20"/>
          <w:lang w:val="en-GB"/>
        </w:rPr>
        <w:tab/>
      </w:r>
      <w:r w:rsidR="00FA7FAA" w:rsidRPr="00FA7FAA">
        <w:rPr>
          <w:rFonts w:ascii="Times New Roman" w:eastAsia="宋体" w:hAnsi="Times New Roman" w:cs="Times New Roman"/>
          <w:b/>
          <w:sz w:val="20"/>
          <w:szCs w:val="20"/>
          <w:lang w:val="en-GB"/>
        </w:rPr>
        <w:t>R1-2304644</w:t>
      </w:r>
    </w:p>
    <w:p w14:paraId="710027BC" w14:textId="4D03215E" w:rsidR="00BD5657" w:rsidRPr="00F24540" w:rsidRDefault="008437DC" w:rsidP="00F24540">
      <w:pPr>
        <w:widowControl/>
        <w:tabs>
          <w:tab w:val="right" w:pos="9216"/>
        </w:tabs>
        <w:autoSpaceDE w:val="0"/>
        <w:autoSpaceDN w:val="0"/>
        <w:spacing w:afterLines="50" w:after="120"/>
        <w:rPr>
          <w:rFonts w:ascii="Times New Roman" w:eastAsia="宋体" w:hAnsi="Times New Roman" w:cs="Times New Roman"/>
          <w:b/>
          <w:kern w:val="0"/>
          <w:sz w:val="20"/>
          <w:szCs w:val="20"/>
          <w:lang w:eastAsia="en-US"/>
        </w:rPr>
      </w:pPr>
      <w:r w:rsidRPr="008437DC">
        <w:rPr>
          <w:rFonts w:ascii="Times New Roman" w:eastAsia="宋体" w:hAnsi="Times New Roman" w:cs="Times New Roman"/>
          <w:b/>
          <w:kern w:val="0"/>
          <w:sz w:val="20"/>
          <w:szCs w:val="20"/>
          <w:lang w:val="en-GB" w:eastAsia="en-US"/>
        </w:rPr>
        <w:t>Incheon, Korea, 22-26 May, 2023</w:t>
      </w:r>
    </w:p>
    <w:p w14:paraId="2E0142E5" w14:textId="77777777" w:rsidR="00BD5657" w:rsidRPr="00BD5657" w:rsidRDefault="00BD5657" w:rsidP="00F24540">
      <w:pPr>
        <w:widowControl/>
        <w:pBdr>
          <w:top w:val="single" w:sz="4" w:space="1" w:color="auto"/>
        </w:pBdr>
        <w:rPr>
          <w:rFonts w:ascii="Times New Roman" w:eastAsia="宋体" w:hAnsi="Times New Roman" w:cs="Times New Roman"/>
          <w:b/>
          <w:sz w:val="16"/>
          <w:szCs w:val="16"/>
          <w:lang w:val="en-GB"/>
        </w:rPr>
      </w:pPr>
      <w:r w:rsidRPr="00BD5657" w:rsidDel="00CF1597">
        <w:rPr>
          <w:rFonts w:ascii="Times New Roman" w:eastAsia="宋体" w:hAnsi="Times New Roman" w:cs="Times New Roman"/>
          <w:noProof/>
          <w:kern w:val="0"/>
          <w:sz w:val="20"/>
          <w:szCs w:val="20"/>
          <w:lang w:val="en-GB"/>
        </w:rPr>
        <w:t xml:space="preserve"> </w:t>
      </w:r>
    </w:p>
    <w:p w14:paraId="01701EBE" w14:textId="77777777" w:rsidR="00BD5657" w:rsidRPr="00BD5657" w:rsidRDefault="00BD5657" w:rsidP="00F24540">
      <w:pPr>
        <w:widowControl/>
        <w:autoSpaceDE w:val="0"/>
        <w:autoSpaceDN w:val="0"/>
        <w:adjustRightInd w:val="0"/>
        <w:snapToGrid w:val="0"/>
        <w:spacing w:after="60"/>
        <w:ind w:left="1555" w:hanging="1555"/>
        <w:rPr>
          <w:rFonts w:ascii="Times New Roman" w:hAnsi="Times New Roman" w:cs="Times New Roman"/>
          <w:b/>
          <w:sz w:val="22"/>
        </w:rPr>
      </w:pPr>
      <w:r w:rsidRPr="00BD5657">
        <w:rPr>
          <w:rFonts w:ascii="Times New Roman" w:hAnsi="Times New Roman" w:cs="Times New Roman"/>
          <w:b/>
          <w:sz w:val="22"/>
        </w:rPr>
        <w:t>Agenda item:</w:t>
      </w:r>
      <w:r w:rsidRPr="00BD5657">
        <w:rPr>
          <w:rFonts w:ascii="Times New Roman" w:hAnsi="Times New Roman" w:cs="Times New Roman"/>
          <w:b/>
          <w:sz w:val="22"/>
        </w:rPr>
        <w:tab/>
        <w:t>9.7.1</w:t>
      </w:r>
    </w:p>
    <w:p w14:paraId="45580071" w14:textId="77777777" w:rsidR="00BD5657" w:rsidRPr="00BD5657" w:rsidRDefault="00BD5657" w:rsidP="00F24540">
      <w:pPr>
        <w:widowControl/>
        <w:autoSpaceDE w:val="0"/>
        <w:autoSpaceDN w:val="0"/>
        <w:adjustRightInd w:val="0"/>
        <w:snapToGrid w:val="0"/>
        <w:spacing w:after="60"/>
        <w:ind w:left="1555" w:hanging="1555"/>
        <w:rPr>
          <w:rFonts w:ascii="Times New Roman" w:hAnsi="Times New Roman" w:cs="Times New Roman"/>
          <w:b/>
          <w:sz w:val="22"/>
        </w:rPr>
      </w:pPr>
      <w:r w:rsidRPr="00BD5657">
        <w:rPr>
          <w:rFonts w:ascii="Times New Roman" w:hAnsi="Times New Roman" w:cs="Times New Roman"/>
          <w:b/>
          <w:sz w:val="22"/>
        </w:rPr>
        <w:t>Source:</w:t>
      </w:r>
      <w:r w:rsidRPr="00BD5657">
        <w:rPr>
          <w:rFonts w:ascii="Times New Roman" w:hAnsi="Times New Roman" w:cs="Times New Roman"/>
          <w:b/>
          <w:sz w:val="22"/>
        </w:rPr>
        <w:tab/>
        <w:t xml:space="preserve">Huawei, </w:t>
      </w:r>
      <w:proofErr w:type="spellStart"/>
      <w:r w:rsidRPr="00BD5657">
        <w:rPr>
          <w:rFonts w:ascii="Times New Roman" w:hAnsi="Times New Roman" w:cs="Times New Roman"/>
          <w:b/>
          <w:sz w:val="22"/>
        </w:rPr>
        <w:t>HiSilicon</w:t>
      </w:r>
      <w:proofErr w:type="spellEnd"/>
    </w:p>
    <w:p w14:paraId="5C15C957" w14:textId="77777777" w:rsidR="00BD5657" w:rsidRPr="00BD5657" w:rsidRDefault="00BD5657" w:rsidP="00F24540">
      <w:pPr>
        <w:widowControl/>
        <w:autoSpaceDE w:val="0"/>
        <w:autoSpaceDN w:val="0"/>
        <w:adjustRightInd w:val="0"/>
        <w:snapToGrid w:val="0"/>
        <w:spacing w:after="60"/>
        <w:ind w:left="1555" w:hanging="1555"/>
        <w:rPr>
          <w:rFonts w:ascii="Times New Roman" w:hAnsi="Times New Roman" w:cs="Times New Roman"/>
          <w:b/>
          <w:sz w:val="22"/>
        </w:rPr>
      </w:pPr>
      <w:r w:rsidRPr="00BD5657">
        <w:rPr>
          <w:rFonts w:ascii="Times New Roman" w:hAnsi="Times New Roman" w:cs="Times New Roman"/>
          <w:b/>
          <w:sz w:val="22"/>
        </w:rPr>
        <w:t>Title:</w:t>
      </w:r>
      <w:r w:rsidRPr="00BD5657">
        <w:rPr>
          <w:rFonts w:ascii="Times New Roman" w:hAnsi="Times New Roman" w:cs="Times New Roman"/>
          <w:b/>
          <w:sz w:val="22"/>
        </w:rPr>
        <w:tab/>
        <w:t>CSI enhancements for network energy saving</w:t>
      </w:r>
    </w:p>
    <w:p w14:paraId="4AD9EF30" w14:textId="77777777" w:rsidR="00BD5657" w:rsidRPr="00BD5657" w:rsidRDefault="00BD5657" w:rsidP="00F24540">
      <w:pPr>
        <w:widowControl/>
        <w:autoSpaceDE w:val="0"/>
        <w:autoSpaceDN w:val="0"/>
        <w:adjustRightInd w:val="0"/>
        <w:snapToGrid w:val="0"/>
        <w:spacing w:after="60"/>
        <w:ind w:left="1555" w:hanging="1555"/>
        <w:rPr>
          <w:rFonts w:ascii="Times New Roman" w:hAnsi="Times New Roman" w:cs="Times New Roman"/>
          <w:b/>
          <w:sz w:val="22"/>
        </w:rPr>
      </w:pPr>
      <w:r w:rsidRPr="00BD5657">
        <w:rPr>
          <w:rFonts w:ascii="Times New Roman" w:hAnsi="Times New Roman" w:cs="Times New Roman"/>
          <w:b/>
          <w:sz w:val="22"/>
        </w:rPr>
        <w:t>Document for:</w:t>
      </w:r>
      <w:r w:rsidRPr="00BD5657">
        <w:rPr>
          <w:rFonts w:ascii="Times New Roman" w:hAnsi="Times New Roman" w:cs="Times New Roman"/>
          <w:b/>
          <w:sz w:val="22"/>
        </w:rPr>
        <w:tab/>
        <w:t xml:space="preserve">Discussion and </w:t>
      </w:r>
      <w:r w:rsidRPr="00BD5657">
        <w:rPr>
          <w:rFonts w:ascii="Times New Roman" w:hAnsi="Times New Roman" w:cs="Times New Roman" w:hint="eastAsia"/>
          <w:b/>
          <w:sz w:val="22"/>
        </w:rPr>
        <w:t>D</w:t>
      </w:r>
      <w:r w:rsidRPr="00BD5657">
        <w:rPr>
          <w:rFonts w:ascii="Times New Roman" w:hAnsi="Times New Roman" w:cs="Times New Roman"/>
          <w:b/>
          <w:sz w:val="22"/>
        </w:rPr>
        <w:t>ecision</w:t>
      </w:r>
    </w:p>
    <w:p w14:paraId="25B9E373" w14:textId="77777777" w:rsidR="00BD5657" w:rsidRPr="00BD5657" w:rsidRDefault="00BD5657" w:rsidP="00F24540">
      <w:pPr>
        <w:widowControl/>
        <w:pBdr>
          <w:bottom w:val="single" w:sz="4" w:space="1" w:color="auto"/>
        </w:pBdr>
        <w:rPr>
          <w:rFonts w:ascii="Times New Roman" w:eastAsia="宋体" w:hAnsi="Times New Roman" w:cs="Times New Roman"/>
          <w:b/>
          <w:bCs/>
          <w:kern w:val="0"/>
          <w:sz w:val="22"/>
          <w:lang w:val="en-GB" w:eastAsia="en-US"/>
        </w:rPr>
      </w:pPr>
    </w:p>
    <w:p w14:paraId="6757728A" w14:textId="77777777" w:rsidR="00BD5657" w:rsidRPr="00BD5657" w:rsidRDefault="00BD5657" w:rsidP="00F24540">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eastAsia="en-US"/>
        </w:rPr>
      </w:pPr>
      <w:r w:rsidRPr="00BD5657">
        <w:rPr>
          <w:rFonts w:ascii="Times New Roman" w:eastAsia="宋体" w:hAnsi="Times New Roman" w:cs="Times New Roman"/>
          <w:b/>
          <w:kern w:val="0"/>
          <w:sz w:val="28"/>
          <w:szCs w:val="28"/>
          <w:lang w:val="en-GB"/>
        </w:rPr>
        <w:t>Introduction</w:t>
      </w:r>
    </w:p>
    <w:p w14:paraId="20D20814" w14:textId="6EC3129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RAN#98 e-meeting, a new work item, i.e.</w:t>
      </w:r>
      <w:r w:rsidRPr="00BD5657">
        <w:rPr>
          <w:rFonts w:ascii="Times New Roman" w:eastAsia="宋体" w:hAnsi="Times New Roman" w:cs="Times New Roman" w:hint="eastAsia"/>
          <w:kern w:val="0"/>
          <w:sz w:val="20"/>
          <w:szCs w:val="20"/>
          <w:lang w:val="en-GB"/>
        </w:rPr>
        <w:t>,</w:t>
      </w:r>
      <w:r w:rsidRPr="00BD5657">
        <w:rPr>
          <w:rFonts w:ascii="Arial" w:eastAsia="Batang" w:hAnsi="Arial" w:cs="Arial" w:hint="eastAsia"/>
          <w:b/>
          <w:kern w:val="0"/>
          <w:sz w:val="24"/>
          <w:szCs w:val="24"/>
          <w:lang w:val="en-GB"/>
        </w:rPr>
        <w:t xml:space="preserve"> </w:t>
      </w:r>
      <w:r w:rsidRPr="00BD5657">
        <w:rPr>
          <w:rFonts w:ascii="Times New Roman" w:eastAsia="宋体" w:hAnsi="Times New Roman" w:cs="Times New Roman" w:hint="eastAsia"/>
          <w:kern w:val="0"/>
          <w:sz w:val="20"/>
          <w:szCs w:val="20"/>
          <w:lang w:val="en-GB"/>
        </w:rPr>
        <w:t>Network</w:t>
      </w:r>
      <w:r w:rsidRPr="00BD5657">
        <w:rPr>
          <w:rFonts w:ascii="Times New Roman" w:eastAsia="宋体" w:hAnsi="Times New Roman" w:cs="Times New Roman"/>
          <w:kern w:val="0"/>
          <w:sz w:val="20"/>
          <w:szCs w:val="20"/>
          <w:lang w:val="en-GB"/>
        </w:rPr>
        <w:t xml:space="preserve"> energy savings for NR was approved [1]. In RAN1#112</w:t>
      </w:r>
      <w:r w:rsidR="0026381D">
        <w:rPr>
          <w:rFonts w:ascii="Times New Roman" w:eastAsia="宋体" w:hAnsi="Times New Roman" w:cs="Times New Roman"/>
          <w:kern w:val="0"/>
          <w:sz w:val="20"/>
          <w:szCs w:val="20"/>
          <w:lang w:val="en-GB"/>
        </w:rPr>
        <w:t>b</w:t>
      </w:r>
      <w:r w:rsidRPr="00BD5657">
        <w:rPr>
          <w:rFonts w:ascii="Times New Roman" w:eastAsia="宋体" w:hAnsi="Times New Roman" w:cs="Times New Roman"/>
          <w:kern w:val="0"/>
          <w:sz w:val="20"/>
          <w:szCs w:val="20"/>
          <w:lang w:val="en-GB"/>
        </w:rPr>
        <w:t xml:space="preserve"> meeting [</w:t>
      </w:r>
      <w:r w:rsidR="0026381D">
        <w:rPr>
          <w:rFonts w:ascii="Times New Roman" w:eastAsia="宋体" w:hAnsi="Times New Roman" w:cs="Times New Roman"/>
          <w:kern w:val="0"/>
          <w:sz w:val="20"/>
          <w:szCs w:val="20"/>
          <w:lang w:val="en-GB"/>
        </w:rPr>
        <w:t>3</w:t>
      </w:r>
      <w:r w:rsidRPr="00BD5657">
        <w:rPr>
          <w:rFonts w:ascii="Times New Roman" w:eastAsia="宋体" w:hAnsi="Times New Roman" w:cs="Times New Roman"/>
          <w:kern w:val="0"/>
          <w:sz w:val="20"/>
          <w:szCs w:val="20"/>
          <w:lang w:val="en-GB"/>
        </w:rPr>
        <w:t>], the enhancements on CSI-RS resource configuration, CSI report configuration and CSI reporting for spatial and power domain have be discussed and some agreements were made, see [</w:t>
      </w:r>
      <w:r w:rsidR="0026381D">
        <w:rPr>
          <w:rFonts w:ascii="Times New Roman" w:eastAsia="宋体" w:hAnsi="Times New Roman" w:cs="Times New Roman"/>
          <w:kern w:val="0"/>
          <w:sz w:val="20"/>
          <w:szCs w:val="20"/>
          <w:lang w:val="en-GB"/>
        </w:rPr>
        <w:t>3</w:t>
      </w:r>
      <w:r w:rsidRPr="00BD5657">
        <w:rPr>
          <w:rFonts w:ascii="Times New Roman" w:eastAsia="宋体" w:hAnsi="Times New Roman" w:cs="Times New Roman"/>
          <w:kern w:val="0"/>
          <w:sz w:val="20"/>
          <w:szCs w:val="20"/>
          <w:lang w:val="en-GB"/>
        </w:rPr>
        <w:t xml:space="preserve">] for more details. </w:t>
      </w:r>
    </w:p>
    <w:p w14:paraId="348CA8FB"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I</w:t>
      </w:r>
      <w:r w:rsidRPr="00BD5657">
        <w:rPr>
          <w:rFonts w:ascii="Times New Roman" w:eastAsia="宋体" w:hAnsi="Times New Roman" w:cs="Times New Roman"/>
          <w:kern w:val="0"/>
          <w:sz w:val="20"/>
          <w:szCs w:val="20"/>
          <w:lang w:val="en-GB"/>
        </w:rPr>
        <w:t>n this contribution, we discuss the needed enhancements of multiple CSIs configuration, calculations, and reporting to enable efficient dynamic adaptation.</w:t>
      </w:r>
      <w:bookmarkStart w:id="1" w:name="OLE_LINK6"/>
      <w:bookmarkStart w:id="2" w:name="OLE_LINK7"/>
    </w:p>
    <w:p w14:paraId="133B6420" w14:textId="77777777" w:rsidR="00BD5657" w:rsidRPr="00BD5657" w:rsidRDefault="00BD5657" w:rsidP="00F24540">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t xml:space="preserve">Discussion on enhancement for adaptation of spatial antenna elements </w:t>
      </w:r>
    </w:p>
    <w:bookmarkEnd w:id="1"/>
    <w:bookmarkEnd w:id="2"/>
    <w:p w14:paraId="687CE947" w14:textId="77777777" w:rsidR="00BD5657" w:rsidRPr="00BD5657" w:rsidRDefault="00BD5657" w:rsidP="00F24540">
      <w:pPr>
        <w:keepNext/>
        <w:widowControl/>
        <w:numPr>
          <w:ilvl w:val="1"/>
          <w:numId w:val="1"/>
        </w:numPr>
        <w:autoSpaceDE w:val="0"/>
        <w:autoSpaceDN w:val="0"/>
        <w:adjustRightInd w:val="0"/>
        <w:snapToGrid w:val="0"/>
        <w:spacing w:before="120" w:after="120"/>
        <w:outlineLvl w:val="1"/>
        <w:rPr>
          <w:rFonts w:ascii="Times New Roman" w:hAnsi="Times New Roman" w:cs="Times New Roman"/>
          <w:b/>
          <w:bCs/>
          <w:kern w:val="0"/>
          <w:sz w:val="24"/>
          <w:lang w:val="en-GB"/>
        </w:rPr>
      </w:pPr>
      <w:r w:rsidRPr="00BD5657">
        <w:rPr>
          <w:rFonts w:ascii="Times New Roman" w:hAnsi="Times New Roman" w:cs="Times New Roman"/>
          <w:b/>
          <w:bCs/>
          <w:kern w:val="0"/>
          <w:sz w:val="24"/>
          <w:lang w:val="en-GB"/>
        </w:rPr>
        <w:t xml:space="preserve">CSI(s) reporting </w:t>
      </w:r>
    </w:p>
    <w:p w14:paraId="1B0E37D7" w14:textId="77777777" w:rsidR="00BD5657" w:rsidRPr="00BD5657" w:rsidRDefault="00BD5657" w:rsidP="00F24540">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F</w:t>
      </w:r>
      <w:r w:rsidRPr="00BD5657">
        <w:rPr>
          <w:rFonts w:ascii="Times New Roman" w:eastAsia="宋体" w:hAnsi="Times New Roman" w:cs="Times New Roman"/>
          <w:kern w:val="0"/>
          <w:sz w:val="20"/>
          <w:szCs w:val="20"/>
          <w:lang w:val="en-GB"/>
        </w:rPr>
        <w:t xml:space="preserve">or CSI reporting(s), the following agreement has been achieved in RAN1#112b e-meeting. </w:t>
      </w:r>
    </w:p>
    <w:tbl>
      <w:tblPr>
        <w:tblStyle w:val="a8"/>
        <w:tblW w:w="0" w:type="auto"/>
        <w:tblLook w:val="04A0" w:firstRow="1" w:lastRow="0" w:firstColumn="1" w:lastColumn="0" w:noHBand="0" w:noVBand="1"/>
      </w:tblPr>
      <w:tblGrid>
        <w:gridCol w:w="9855"/>
      </w:tblGrid>
      <w:tr w:rsidR="00BD5657" w:rsidRPr="00BD5657" w14:paraId="40831E19" w14:textId="77777777" w:rsidTr="00920691">
        <w:tc>
          <w:tcPr>
            <w:tcW w:w="9855" w:type="dxa"/>
          </w:tcPr>
          <w:p w14:paraId="0B80EDED" w14:textId="77777777" w:rsidR="00BD5657" w:rsidRPr="00BD5657" w:rsidRDefault="00BD5657" w:rsidP="00F24540">
            <w:pPr>
              <w:widowControl/>
              <w:tabs>
                <w:tab w:val="center" w:pos="4153"/>
                <w:tab w:val="right" w:pos="8306"/>
              </w:tabs>
              <w:snapToGrid w:val="0"/>
              <w:rPr>
                <w:rFonts w:ascii="Times" w:eastAsia="Batang" w:hAnsi="Times"/>
                <w:b/>
                <w:bCs/>
                <w:highlight w:val="green"/>
                <w:lang w:eastAsia="x-none"/>
              </w:rPr>
            </w:pPr>
            <w:r w:rsidRPr="00BD5657">
              <w:rPr>
                <w:rFonts w:ascii="Times" w:eastAsia="Batang" w:hAnsi="Times"/>
                <w:b/>
                <w:bCs/>
                <w:highlight w:val="green"/>
                <w:lang w:eastAsia="x-none"/>
              </w:rPr>
              <w:t>Agreement</w:t>
            </w:r>
          </w:p>
          <w:p w14:paraId="6C346720" w14:textId="77777777" w:rsidR="00BD5657" w:rsidRPr="00BD5657" w:rsidRDefault="00BD5657" w:rsidP="00F24540">
            <w:pPr>
              <w:widowControl/>
              <w:tabs>
                <w:tab w:val="center" w:pos="4153"/>
                <w:tab w:val="right" w:pos="8306"/>
              </w:tabs>
              <w:snapToGrid w:val="0"/>
              <w:rPr>
                <w:rFonts w:ascii="Times" w:eastAsia="Batang" w:hAnsi="Times"/>
                <w:bCs/>
              </w:rPr>
            </w:pPr>
            <w:r w:rsidRPr="00BD5657">
              <w:rPr>
                <w:rFonts w:ascii="Times" w:eastAsia="Batang" w:hAnsi="Times"/>
                <w:bCs/>
              </w:rPr>
              <w:t xml:space="preserve">For a CSI report config with </w:t>
            </w:r>
            <w:r w:rsidRPr="00BD5657">
              <w:rPr>
                <w:rFonts w:ascii="Times" w:eastAsia="Batang" w:hAnsi="Times"/>
                <w:bCs/>
                <w:i/>
              </w:rPr>
              <w:t>L</w:t>
            </w:r>
            <w:r w:rsidRPr="00BD5657">
              <w:rPr>
                <w:rFonts w:ascii="Times" w:eastAsia="Batang" w:hAnsi="Times"/>
                <w:bCs/>
              </w:rPr>
              <w:t xml:space="preserve"> </w:t>
            </w:r>
            <w:r w:rsidRPr="00BD5657">
              <w:rPr>
                <w:rFonts w:ascii="Times" w:eastAsia="Batang" w:hAnsi="Times"/>
                <w:bCs/>
                <w:lang w:eastAsia="en-US"/>
              </w:rPr>
              <w:t>sub-configuration(s)</w:t>
            </w:r>
            <w:r w:rsidRPr="00BD5657">
              <w:rPr>
                <w:rFonts w:ascii="Times" w:eastAsia="Batang" w:hAnsi="Times"/>
                <w:bCs/>
              </w:rPr>
              <w:t>,</w:t>
            </w:r>
            <w:r w:rsidRPr="00BD5657">
              <w:rPr>
                <w:rFonts w:ascii="Times" w:eastAsia="Batang" w:hAnsi="Times" w:hint="eastAsia"/>
                <w:bCs/>
              </w:rPr>
              <w:t xml:space="preserve"> </w:t>
            </w:r>
            <w:r w:rsidRPr="00BD5657">
              <w:rPr>
                <w:rFonts w:ascii="Times" w:eastAsia="Batang" w:hAnsi="Times"/>
                <w:bCs/>
              </w:rPr>
              <w:t xml:space="preserve">support a framework that enables a UE to report </w:t>
            </w:r>
            <w:r w:rsidRPr="00BD5657">
              <w:rPr>
                <w:rFonts w:ascii="Times" w:eastAsia="Batang" w:hAnsi="Times"/>
                <w:bCs/>
                <w:i/>
              </w:rPr>
              <w:t>N</w:t>
            </w:r>
            <w:r w:rsidRPr="00BD5657">
              <w:rPr>
                <w:rFonts w:ascii="Times" w:eastAsia="Batang" w:hAnsi="Times"/>
                <w:bCs/>
              </w:rPr>
              <w:t xml:space="preserve"> CSI(s) in one reporting instance where the </w:t>
            </w:r>
            <w:r w:rsidRPr="00BD5657">
              <w:rPr>
                <w:rFonts w:ascii="Times" w:eastAsia="Batang" w:hAnsi="Times"/>
                <w:bCs/>
                <w:i/>
              </w:rPr>
              <w:t>N</w:t>
            </w:r>
            <w:r w:rsidRPr="00BD5657">
              <w:rPr>
                <w:rFonts w:ascii="Times" w:eastAsia="Batang" w:hAnsi="Times"/>
                <w:bCs/>
              </w:rPr>
              <w:t xml:space="preserve"> CSI(s) are associated with </w:t>
            </w:r>
            <w:r w:rsidRPr="00BD5657">
              <w:rPr>
                <w:rFonts w:ascii="Times" w:eastAsia="Batang" w:hAnsi="Times"/>
                <w:bCs/>
                <w:i/>
              </w:rPr>
              <w:t>N</w:t>
            </w:r>
            <w:r w:rsidRPr="00BD5657">
              <w:rPr>
                <w:rFonts w:ascii="Times" w:eastAsia="Batang" w:hAnsi="Times"/>
                <w:bCs/>
              </w:rPr>
              <w:t xml:space="preserve"> </w:t>
            </w:r>
            <w:r w:rsidRPr="00BD5657">
              <w:rPr>
                <w:rFonts w:ascii="Times" w:eastAsia="Batang" w:hAnsi="Times"/>
                <w:bCs/>
                <w:lang w:eastAsia="en-US"/>
              </w:rPr>
              <w:t>sub-configuration</w:t>
            </w:r>
            <w:r w:rsidRPr="00BD5657">
              <w:rPr>
                <w:rFonts w:ascii="Times" w:eastAsia="Batang" w:hAnsi="Times"/>
                <w:bCs/>
              </w:rPr>
              <w:t xml:space="preserve">(s) from </w:t>
            </w:r>
            <w:r w:rsidRPr="00BD5657">
              <w:rPr>
                <w:rFonts w:ascii="Times" w:eastAsia="Batang" w:hAnsi="Times"/>
                <w:bCs/>
                <w:i/>
              </w:rPr>
              <w:t>L</w:t>
            </w:r>
            <w:r w:rsidRPr="00BD5657">
              <w:rPr>
                <w:rFonts w:ascii="Times" w:eastAsia="Batang" w:hAnsi="Times"/>
                <w:bCs/>
              </w:rPr>
              <w:t xml:space="preserve"> (where </w:t>
            </w:r>
            <m:oMath>
              <m:r>
                <m:rPr>
                  <m:sty m:val="b"/>
                </m:rPr>
                <w:rPr>
                  <w:rFonts w:ascii="Cambria Math" w:eastAsia="等线" w:hAnsi="Cambria Math"/>
                </w:rPr>
                <m:t>1≤</m:t>
              </m:r>
              <m:r>
                <m:rPr>
                  <m:sty m:val="bi"/>
                </m:rPr>
                <w:rPr>
                  <w:rFonts w:ascii="Cambria Math" w:eastAsia="等线" w:hAnsi="Cambria Math"/>
                </w:rPr>
                <m:t>N</m:t>
              </m:r>
              <m:r>
                <m:rPr>
                  <m:sty m:val="b"/>
                </m:rPr>
                <w:rPr>
                  <w:rFonts w:ascii="Cambria Math" w:eastAsia="等线" w:hAnsi="Cambria Math"/>
                </w:rPr>
                <m:t>≤</m:t>
              </m:r>
              <m:r>
                <m:rPr>
                  <m:sty m:val="bi"/>
                </m:rPr>
                <w:rPr>
                  <w:rFonts w:ascii="Cambria Math" w:eastAsia="等线" w:hAnsi="Cambria Math"/>
                </w:rPr>
                <m:t>L</m:t>
              </m:r>
            </m:oMath>
            <w:r w:rsidRPr="00BD5657">
              <w:rPr>
                <w:rFonts w:ascii="Times" w:eastAsia="Batang" w:hAnsi="Times"/>
                <w:bCs/>
              </w:rPr>
              <w:t xml:space="preserve">) and each CSI corresponds to one </w:t>
            </w:r>
            <w:r w:rsidRPr="00BD5657">
              <w:rPr>
                <w:rFonts w:ascii="Times" w:eastAsia="Batang" w:hAnsi="Times"/>
                <w:bCs/>
                <w:lang w:eastAsia="en-US"/>
              </w:rPr>
              <w:t>sub-configuration</w:t>
            </w:r>
            <w:r w:rsidRPr="00BD5657">
              <w:rPr>
                <w:rFonts w:ascii="Times" w:eastAsia="Batang" w:hAnsi="Times"/>
                <w:bCs/>
              </w:rPr>
              <w:t>.</w:t>
            </w:r>
          </w:p>
          <w:p w14:paraId="31652226" w14:textId="77777777" w:rsidR="00BD5657" w:rsidRPr="00BD5657" w:rsidRDefault="00BD5657" w:rsidP="00F24540">
            <w:pPr>
              <w:widowControl/>
              <w:numPr>
                <w:ilvl w:val="0"/>
                <w:numId w:val="18"/>
              </w:numPr>
              <w:tabs>
                <w:tab w:val="center" w:pos="4153"/>
                <w:tab w:val="right" w:pos="8306"/>
              </w:tabs>
              <w:snapToGrid w:val="0"/>
              <w:spacing w:after="180" w:line="259" w:lineRule="auto"/>
              <w:rPr>
                <w:rFonts w:ascii="Times" w:eastAsia="Batang" w:hAnsi="Times"/>
                <w:bCs/>
                <w:szCs w:val="24"/>
              </w:rPr>
            </w:pPr>
            <w:r w:rsidRPr="00BD5657">
              <w:rPr>
                <w:rFonts w:ascii="Times" w:eastAsia="Batang" w:hAnsi="Times"/>
                <w:bCs/>
                <w:szCs w:val="24"/>
              </w:rPr>
              <w:t>F</w:t>
            </w:r>
            <w:r w:rsidRPr="00BD5657">
              <w:rPr>
                <w:rFonts w:ascii="Times" w:eastAsia="Batang" w:hAnsi="Times" w:hint="eastAsia"/>
                <w:bCs/>
                <w:szCs w:val="24"/>
              </w:rPr>
              <w:t>or</w:t>
            </w:r>
            <w:r w:rsidRPr="00BD5657">
              <w:rPr>
                <w:rFonts w:ascii="Times" w:eastAsia="Batang" w:hAnsi="Times"/>
                <w:bCs/>
                <w:szCs w:val="24"/>
              </w:rPr>
              <w:t xml:space="preserve"> discussion purpose, N=1 refers to single-CSI while N&gt;1 refers to multi-CSI.</w:t>
            </w:r>
          </w:p>
          <w:p w14:paraId="0FDBD876" w14:textId="77777777" w:rsidR="00BD5657" w:rsidRPr="00BD5657" w:rsidRDefault="00BD5657" w:rsidP="00F24540">
            <w:pPr>
              <w:widowControl/>
              <w:numPr>
                <w:ilvl w:val="0"/>
                <w:numId w:val="18"/>
              </w:numPr>
              <w:tabs>
                <w:tab w:val="center" w:pos="4153"/>
                <w:tab w:val="right" w:pos="8306"/>
              </w:tabs>
              <w:snapToGrid w:val="0"/>
              <w:spacing w:after="180" w:line="259" w:lineRule="auto"/>
              <w:rPr>
                <w:rFonts w:ascii="Times" w:eastAsia="Batang" w:hAnsi="Times"/>
                <w:bCs/>
                <w:szCs w:val="24"/>
              </w:rPr>
            </w:pPr>
            <w:r w:rsidRPr="00BD5657">
              <w:rPr>
                <w:rFonts w:ascii="Times" w:eastAsia="Batang" w:hAnsi="Times"/>
                <w:bCs/>
                <w:szCs w:val="24"/>
              </w:rPr>
              <w:t xml:space="preserve">For Semi-persistent/Aperiodic CSI reporting, support </w:t>
            </w:r>
            <w:proofErr w:type="spellStart"/>
            <w:r w:rsidRPr="00BD5657">
              <w:rPr>
                <w:rFonts w:ascii="Times" w:eastAsia="Batang" w:hAnsi="Times"/>
                <w:bCs/>
                <w:szCs w:val="24"/>
              </w:rPr>
              <w:t>gNB</w:t>
            </w:r>
            <w:proofErr w:type="spellEnd"/>
            <w:r w:rsidRPr="00BD5657">
              <w:rPr>
                <w:rFonts w:ascii="Times" w:eastAsia="Batang" w:hAnsi="Times"/>
                <w:bCs/>
                <w:szCs w:val="24"/>
              </w:rPr>
              <w:t xml:space="preserve"> trigger/indicate/activate report of N≤L CSIs where N&gt;=1</w:t>
            </w:r>
            <w:bookmarkStart w:id="3" w:name="_GoBack"/>
            <w:bookmarkEnd w:id="3"/>
          </w:p>
          <w:p w14:paraId="000BD361" w14:textId="77777777" w:rsidR="00BD5657" w:rsidRPr="00BD5657" w:rsidRDefault="00BD5657" w:rsidP="00F24540">
            <w:pPr>
              <w:widowControl/>
              <w:numPr>
                <w:ilvl w:val="0"/>
                <w:numId w:val="18"/>
              </w:numPr>
              <w:tabs>
                <w:tab w:val="center" w:pos="4153"/>
                <w:tab w:val="right" w:pos="8306"/>
              </w:tabs>
              <w:snapToGrid w:val="0"/>
              <w:spacing w:after="180" w:line="259" w:lineRule="auto"/>
              <w:rPr>
                <w:rFonts w:ascii="Times" w:eastAsia="Batang" w:hAnsi="Times"/>
                <w:bCs/>
                <w:szCs w:val="24"/>
              </w:rPr>
            </w:pPr>
            <w:r w:rsidRPr="00BD5657">
              <w:rPr>
                <w:rFonts w:ascii="Times" w:eastAsia="Batang" w:hAnsi="Times"/>
                <w:bCs/>
                <w:szCs w:val="24"/>
              </w:rPr>
              <w:t>The maximum value of N and L are subject to UE capability</w:t>
            </w:r>
          </w:p>
          <w:p w14:paraId="60B8DFAB" w14:textId="77777777" w:rsidR="00BD5657" w:rsidRPr="00BD5657" w:rsidRDefault="00BD5657" w:rsidP="00F24540">
            <w:pPr>
              <w:widowControl/>
              <w:numPr>
                <w:ilvl w:val="0"/>
                <w:numId w:val="18"/>
              </w:numPr>
              <w:tabs>
                <w:tab w:val="center" w:pos="4153"/>
                <w:tab w:val="right" w:pos="8306"/>
              </w:tabs>
              <w:snapToGrid w:val="0"/>
              <w:spacing w:after="180" w:line="259" w:lineRule="auto"/>
              <w:rPr>
                <w:rFonts w:ascii="Times" w:eastAsia="Batang" w:hAnsi="Times"/>
                <w:bCs/>
                <w:szCs w:val="24"/>
              </w:rPr>
            </w:pPr>
            <w:r w:rsidRPr="00BD5657">
              <w:rPr>
                <w:rFonts w:ascii="Times" w:eastAsia="Batang" w:hAnsi="Times"/>
                <w:bCs/>
                <w:szCs w:val="24"/>
              </w:rPr>
              <w:t>Further study how to address/minimize additional UE complexity</w:t>
            </w:r>
          </w:p>
          <w:p w14:paraId="2F697C23" w14:textId="77777777" w:rsidR="00BD5657" w:rsidRPr="00BD5657" w:rsidRDefault="00BD5657" w:rsidP="00F24540">
            <w:pPr>
              <w:widowControl/>
              <w:tabs>
                <w:tab w:val="center" w:pos="4153"/>
                <w:tab w:val="right" w:pos="8306"/>
              </w:tabs>
              <w:snapToGrid w:val="0"/>
              <w:rPr>
                <w:rFonts w:ascii="Times" w:eastAsia="Batang" w:hAnsi="Times"/>
                <w:bCs/>
                <w:highlight w:val="yellow"/>
              </w:rPr>
            </w:pPr>
            <w:r w:rsidRPr="00BD5657">
              <w:rPr>
                <w:rFonts w:ascii="Times" w:eastAsia="Batang" w:hAnsi="Times"/>
                <w:bCs/>
                <w:highlight w:val="yellow"/>
              </w:rPr>
              <w:t>The following bullet not agreed due to objection from Apple and vivo</w:t>
            </w:r>
          </w:p>
          <w:p w14:paraId="7CCC2A18" w14:textId="77777777" w:rsidR="00BD5657" w:rsidRPr="00BD5657" w:rsidRDefault="00BD5657" w:rsidP="00F24540">
            <w:pPr>
              <w:widowControl/>
              <w:numPr>
                <w:ilvl w:val="0"/>
                <w:numId w:val="18"/>
              </w:numPr>
              <w:tabs>
                <w:tab w:val="center" w:pos="4153"/>
                <w:tab w:val="right" w:pos="8306"/>
              </w:tabs>
              <w:snapToGrid w:val="0"/>
              <w:spacing w:after="180" w:line="259" w:lineRule="auto"/>
              <w:rPr>
                <w:rFonts w:ascii="Times" w:eastAsia="Batang" w:hAnsi="Times"/>
                <w:bCs/>
                <w:szCs w:val="24"/>
                <w:highlight w:val="yellow"/>
              </w:rPr>
            </w:pPr>
            <w:r w:rsidRPr="00BD5657">
              <w:rPr>
                <w:rFonts w:ascii="Times" w:eastAsia="Batang" w:hAnsi="Times"/>
                <w:bCs/>
                <w:szCs w:val="24"/>
                <w:highlight w:val="yellow"/>
              </w:rPr>
              <w:t>For Periodic CSI reporting, at least the case of N=L is supported where N&gt;=1</w:t>
            </w:r>
          </w:p>
          <w:p w14:paraId="3F77E3B0" w14:textId="77777777" w:rsidR="00BD5657" w:rsidRPr="00BD5657" w:rsidRDefault="00BD5657" w:rsidP="00F24540">
            <w:pPr>
              <w:widowControl/>
              <w:tabs>
                <w:tab w:val="center" w:pos="4153"/>
                <w:tab w:val="right" w:pos="8306"/>
              </w:tabs>
              <w:snapToGrid w:val="0"/>
              <w:rPr>
                <w:b/>
                <w:bCs/>
                <w:highlight w:val="green"/>
                <w:lang w:eastAsia="x-none"/>
              </w:rPr>
            </w:pPr>
          </w:p>
          <w:p w14:paraId="52AC70CC" w14:textId="77777777" w:rsidR="00403921" w:rsidRPr="00D75582" w:rsidRDefault="00403921" w:rsidP="00403921">
            <w:pPr>
              <w:jc w:val="left"/>
              <w:rPr>
                <w:rFonts w:ascii="Times" w:eastAsia="Batang" w:hAnsi="Times"/>
                <w:b/>
                <w:szCs w:val="24"/>
                <w:highlight w:val="green"/>
                <w:lang w:eastAsia="x-none"/>
              </w:rPr>
            </w:pPr>
            <w:r w:rsidRPr="00D75582">
              <w:rPr>
                <w:rFonts w:ascii="Times" w:eastAsia="Batang" w:hAnsi="Times"/>
                <w:b/>
                <w:szCs w:val="24"/>
                <w:highlight w:val="green"/>
                <w:lang w:eastAsia="x-none"/>
              </w:rPr>
              <w:t>Agreement</w:t>
            </w:r>
          </w:p>
          <w:p w14:paraId="3C703520" w14:textId="77777777" w:rsidR="00403921" w:rsidRPr="00D75582" w:rsidRDefault="00403921" w:rsidP="00403921">
            <w:pPr>
              <w:widowControl/>
              <w:numPr>
                <w:ilvl w:val="0"/>
                <w:numId w:val="19"/>
              </w:numPr>
              <w:jc w:val="left"/>
              <w:rPr>
                <w:rFonts w:ascii="Times" w:eastAsia="Batang" w:hAnsi="Times"/>
                <w:szCs w:val="24"/>
                <w:lang w:eastAsia="x-none"/>
              </w:rPr>
            </w:pPr>
            <w:r w:rsidRPr="00D75582">
              <w:rPr>
                <w:rFonts w:ascii="Times" w:eastAsia="Batang" w:hAnsi="Times"/>
                <w:szCs w:val="24"/>
                <w:lang w:eastAsia="x-none"/>
              </w:rPr>
              <w:t xml:space="preserve">For CSI feedback with CSI overhead/report payload reduction, further study whether/how to report a common value and/or a differential and/or joint </w:t>
            </w:r>
            <w:r w:rsidRPr="00D75582">
              <w:rPr>
                <w:rFonts w:ascii="Times" w:eastAsia="Batang" w:hAnsi="Times" w:hint="eastAsia"/>
                <w:szCs w:val="24"/>
              </w:rPr>
              <w:t>coded</w:t>
            </w:r>
            <w:r w:rsidRPr="00D75582">
              <w:rPr>
                <w:rFonts w:ascii="Times" w:eastAsia="Batang" w:hAnsi="Times"/>
                <w:szCs w:val="24"/>
                <w:lang w:eastAsia="x-none"/>
              </w:rPr>
              <w:t xml:space="preserve"> value across same CSI quantity of different sub-configurations/adaptation patterns, at least for the following</w:t>
            </w:r>
          </w:p>
          <w:p w14:paraId="37B2DF7F" w14:textId="77777777" w:rsidR="00403921" w:rsidRPr="00D75582" w:rsidRDefault="00403921" w:rsidP="00403921">
            <w:pPr>
              <w:widowControl/>
              <w:numPr>
                <w:ilvl w:val="1"/>
                <w:numId w:val="19"/>
              </w:numPr>
              <w:jc w:val="left"/>
              <w:rPr>
                <w:rFonts w:ascii="Times" w:eastAsia="MS Mincho" w:hAnsi="Times"/>
                <w:szCs w:val="24"/>
                <w:lang w:eastAsia="ja-JP"/>
              </w:rPr>
            </w:pPr>
            <w:r w:rsidRPr="00D75582">
              <w:rPr>
                <w:rFonts w:ascii="Times" w:eastAsia="MS Mincho" w:hAnsi="Times"/>
                <w:szCs w:val="24"/>
                <w:lang w:eastAsia="ja-JP"/>
              </w:rPr>
              <w:t>CRI</w:t>
            </w:r>
          </w:p>
          <w:p w14:paraId="6434E0ED" w14:textId="77777777" w:rsidR="00403921" w:rsidRPr="00D75582" w:rsidRDefault="00403921" w:rsidP="00403921">
            <w:pPr>
              <w:widowControl/>
              <w:numPr>
                <w:ilvl w:val="1"/>
                <w:numId w:val="19"/>
              </w:numPr>
              <w:jc w:val="left"/>
              <w:rPr>
                <w:rFonts w:ascii="Times" w:eastAsia="MS Mincho" w:hAnsi="Times"/>
                <w:szCs w:val="24"/>
                <w:lang w:eastAsia="ja-JP"/>
              </w:rPr>
            </w:pPr>
            <w:r w:rsidRPr="00D75582">
              <w:rPr>
                <w:rFonts w:ascii="Times" w:eastAsia="MS Mincho" w:hAnsi="Times"/>
                <w:szCs w:val="24"/>
                <w:lang w:eastAsia="ja-JP"/>
              </w:rPr>
              <w:t>RI</w:t>
            </w:r>
          </w:p>
          <w:p w14:paraId="5BA5E379" w14:textId="77777777" w:rsidR="00403921" w:rsidRPr="00D75582" w:rsidRDefault="00403921" w:rsidP="00403921">
            <w:pPr>
              <w:widowControl/>
              <w:numPr>
                <w:ilvl w:val="1"/>
                <w:numId w:val="19"/>
              </w:numPr>
              <w:jc w:val="left"/>
              <w:rPr>
                <w:rFonts w:ascii="Times" w:eastAsia="MS Mincho" w:hAnsi="Times"/>
                <w:szCs w:val="24"/>
                <w:lang w:eastAsia="ja-JP"/>
              </w:rPr>
            </w:pPr>
            <w:r w:rsidRPr="00D75582">
              <w:rPr>
                <w:rFonts w:ascii="Times" w:eastAsia="MS Mincho" w:hAnsi="Times"/>
                <w:szCs w:val="24"/>
                <w:lang w:eastAsia="ja-JP"/>
              </w:rPr>
              <w:t>PMI</w:t>
            </w:r>
          </w:p>
          <w:p w14:paraId="06149112" w14:textId="77777777" w:rsidR="00403921" w:rsidRPr="00D75582" w:rsidRDefault="00403921" w:rsidP="00403921">
            <w:pPr>
              <w:widowControl/>
              <w:numPr>
                <w:ilvl w:val="1"/>
                <w:numId w:val="19"/>
              </w:numPr>
              <w:jc w:val="left"/>
              <w:rPr>
                <w:rFonts w:ascii="Times" w:eastAsia="MS Mincho" w:hAnsi="Times"/>
                <w:szCs w:val="24"/>
                <w:lang w:eastAsia="ja-JP"/>
              </w:rPr>
            </w:pPr>
            <w:r w:rsidRPr="00D75582">
              <w:rPr>
                <w:rFonts w:ascii="Times" w:eastAsia="MS Mincho" w:hAnsi="Times"/>
                <w:szCs w:val="24"/>
                <w:lang w:eastAsia="ja-JP"/>
              </w:rPr>
              <w:t>CQI</w:t>
            </w:r>
          </w:p>
          <w:p w14:paraId="5E0E1988" w14:textId="77777777" w:rsidR="00403921" w:rsidRPr="00D75582" w:rsidRDefault="00403921" w:rsidP="00403921">
            <w:pPr>
              <w:widowControl/>
              <w:numPr>
                <w:ilvl w:val="1"/>
                <w:numId w:val="19"/>
              </w:numPr>
              <w:jc w:val="left"/>
              <w:rPr>
                <w:rFonts w:ascii="Times" w:eastAsia="MS Mincho" w:hAnsi="Times"/>
                <w:szCs w:val="24"/>
                <w:lang w:eastAsia="ja-JP"/>
              </w:rPr>
            </w:pPr>
            <w:r w:rsidRPr="00D75582">
              <w:rPr>
                <w:rFonts w:ascii="Times" w:eastAsia="MS Mincho" w:hAnsi="Times"/>
                <w:szCs w:val="24"/>
                <w:lang w:eastAsia="ja-JP"/>
              </w:rPr>
              <w:t>FFS: L1-RSRP</w:t>
            </w:r>
          </w:p>
          <w:p w14:paraId="5DF666DF" w14:textId="77777777" w:rsidR="00403921" w:rsidRPr="00D75582" w:rsidRDefault="00403921" w:rsidP="00403921">
            <w:pPr>
              <w:widowControl/>
              <w:numPr>
                <w:ilvl w:val="1"/>
                <w:numId w:val="19"/>
              </w:numPr>
              <w:jc w:val="left"/>
              <w:rPr>
                <w:rFonts w:ascii="Times" w:eastAsia="MS Mincho" w:hAnsi="Times"/>
                <w:szCs w:val="24"/>
                <w:lang w:eastAsia="ja-JP"/>
              </w:rPr>
            </w:pPr>
            <w:r w:rsidRPr="00D75582">
              <w:rPr>
                <w:rFonts w:ascii="Times" w:eastAsia="MS Mincho" w:hAnsi="Times"/>
                <w:szCs w:val="24"/>
                <w:lang w:eastAsia="ja-JP"/>
              </w:rPr>
              <w:t>Other (new) report quantity, if any</w:t>
            </w:r>
          </w:p>
          <w:p w14:paraId="50D56B80" w14:textId="77777777" w:rsidR="00403921" w:rsidRPr="00D75582" w:rsidRDefault="00403921" w:rsidP="00403921">
            <w:pPr>
              <w:widowControl/>
              <w:numPr>
                <w:ilvl w:val="0"/>
                <w:numId w:val="19"/>
              </w:numPr>
              <w:jc w:val="left"/>
              <w:rPr>
                <w:rFonts w:ascii="Times" w:eastAsia="Batang" w:hAnsi="Times"/>
                <w:szCs w:val="24"/>
                <w:lang w:eastAsia="x-none"/>
              </w:rPr>
            </w:pPr>
            <w:r w:rsidRPr="00D75582">
              <w:rPr>
                <w:rFonts w:ascii="Times" w:eastAsia="Batang" w:hAnsi="Times"/>
                <w:szCs w:val="24"/>
                <w:lang w:eastAsia="x-none"/>
              </w:rPr>
              <w:t xml:space="preserve">Further study </w:t>
            </w:r>
            <w:r w:rsidRPr="00D75582">
              <w:rPr>
                <w:rFonts w:ascii="Times" w:eastAsia="MS Mincho" w:hAnsi="Times"/>
                <w:szCs w:val="24"/>
                <w:lang w:eastAsia="ja-JP"/>
              </w:rPr>
              <w:t xml:space="preserve">whether/how it is feasible/possible for the UE to skip the evaluations of some </w:t>
            </w:r>
            <w:r w:rsidRPr="00D75582">
              <w:rPr>
                <w:rFonts w:ascii="Times" w:eastAsia="Batang" w:hAnsi="Times"/>
                <w:szCs w:val="24"/>
                <w:lang w:eastAsia="x-none"/>
              </w:rPr>
              <w:t xml:space="preserve">sub-configurations/adaptation </w:t>
            </w:r>
            <w:r w:rsidRPr="00D75582">
              <w:rPr>
                <w:rFonts w:ascii="Times" w:eastAsia="MS Mincho" w:hAnsi="Times"/>
                <w:szCs w:val="24"/>
                <w:lang w:eastAsia="ja-JP"/>
              </w:rPr>
              <w:t>patterns to reduce the burden at the UE</w:t>
            </w:r>
          </w:p>
          <w:p w14:paraId="5565E15A" w14:textId="77777777" w:rsidR="00BD5657" w:rsidRPr="00403921" w:rsidRDefault="00BD5657" w:rsidP="00F24540">
            <w:pPr>
              <w:widowControl/>
              <w:tabs>
                <w:tab w:val="center" w:pos="4153"/>
                <w:tab w:val="right" w:pos="8306"/>
              </w:tabs>
              <w:snapToGrid w:val="0"/>
              <w:rPr>
                <w:lang w:val="en-GB"/>
              </w:rPr>
            </w:pPr>
          </w:p>
        </w:tc>
      </w:tr>
    </w:tbl>
    <w:p w14:paraId="01268E36" w14:textId="77777777" w:rsidR="00BD5657" w:rsidRPr="00BD5657" w:rsidRDefault="00BD5657" w:rsidP="008E5274">
      <w:pPr>
        <w:widowControl/>
        <w:spacing w:after="120"/>
        <w:rPr>
          <w:rFonts w:ascii="Times New Roman" w:eastAsia="宋体" w:hAnsi="Times New Roman" w:cs="Times New Roman"/>
          <w:bCs/>
          <w:kern w:val="0"/>
          <w:sz w:val="20"/>
          <w:szCs w:val="20"/>
        </w:rPr>
      </w:pPr>
      <w:r w:rsidRPr="00BD5657">
        <w:rPr>
          <w:rFonts w:ascii="Times New Roman" w:eastAsia="宋体" w:hAnsi="Times New Roman" w:cs="Times New Roman"/>
          <w:kern w:val="0"/>
          <w:sz w:val="20"/>
          <w:szCs w:val="20"/>
          <w:lang w:val="en-GB"/>
        </w:rPr>
        <w:t xml:space="preserve">In this section, we will provide our views on the </w:t>
      </w:r>
      <w:r w:rsidRPr="00BD5657">
        <w:rPr>
          <w:rFonts w:ascii="Times New Roman" w:eastAsia="宋体" w:hAnsi="Times New Roman" w:cs="Times New Roman"/>
          <w:bCs/>
          <w:kern w:val="0"/>
          <w:sz w:val="20"/>
          <w:szCs w:val="20"/>
        </w:rPr>
        <w:t xml:space="preserve">following: </w:t>
      </w:r>
    </w:p>
    <w:p w14:paraId="3F2A5B06" w14:textId="77777777" w:rsidR="00BD5657" w:rsidRPr="00BD5657" w:rsidRDefault="00BD5657" w:rsidP="00F24540">
      <w:pPr>
        <w:widowControl/>
        <w:numPr>
          <w:ilvl w:val="0"/>
          <w:numId w:val="20"/>
        </w:numPr>
        <w:spacing w:after="120"/>
        <w:rPr>
          <w:rFonts w:ascii="Times New Roman" w:eastAsia="宋体" w:hAnsi="Times New Roman" w:cs="Times New Roman"/>
          <w:kern w:val="0"/>
          <w:sz w:val="20"/>
          <w:szCs w:val="20"/>
          <w:lang w:val="en-GB"/>
        </w:rPr>
      </w:pPr>
      <w:r w:rsidRPr="00BD5657">
        <w:rPr>
          <w:rFonts w:ascii="Times" w:eastAsia="Batang" w:hAnsi="Times" w:cs="Times New Roman"/>
          <w:bCs/>
          <w:kern w:val="0"/>
          <w:sz w:val="20"/>
          <w:szCs w:val="24"/>
        </w:rPr>
        <w:t>UE capability</w:t>
      </w:r>
      <w:r w:rsidRPr="00BD5657" w:rsidDel="00D912FF">
        <w:rPr>
          <w:rFonts w:ascii="Times New Roman" w:eastAsia="宋体" w:hAnsi="Times New Roman" w:cs="Times New Roman"/>
          <w:bCs/>
          <w:kern w:val="0"/>
          <w:sz w:val="20"/>
          <w:szCs w:val="20"/>
        </w:rPr>
        <w:t xml:space="preserve"> </w:t>
      </w:r>
      <w:r w:rsidRPr="00BD5657">
        <w:rPr>
          <w:rFonts w:ascii="Times New Roman" w:eastAsia="宋体" w:hAnsi="Times New Roman" w:cs="Times New Roman"/>
          <w:bCs/>
          <w:kern w:val="0"/>
          <w:sz w:val="20"/>
          <w:szCs w:val="20"/>
        </w:rPr>
        <w:t xml:space="preserve">in terms of maximum value of </w:t>
      </w:r>
      <w:r w:rsidRPr="00BD5657">
        <w:rPr>
          <w:rFonts w:ascii="Times New Roman" w:eastAsia="宋体" w:hAnsi="Times New Roman" w:cs="Times New Roman" w:hint="eastAsia"/>
          <w:bCs/>
          <w:kern w:val="0"/>
          <w:sz w:val="20"/>
          <w:szCs w:val="20"/>
        </w:rPr>
        <w:t>L</w:t>
      </w:r>
      <w:r w:rsidRPr="00BD5657">
        <w:rPr>
          <w:rFonts w:ascii="Times New Roman" w:eastAsia="宋体" w:hAnsi="Times New Roman" w:cs="Times New Roman"/>
          <w:bCs/>
          <w:kern w:val="0"/>
          <w:sz w:val="20"/>
          <w:szCs w:val="20"/>
        </w:rPr>
        <w:t xml:space="preserve">. </w:t>
      </w:r>
    </w:p>
    <w:p w14:paraId="56F2D1DE" w14:textId="77777777" w:rsidR="00BD5657" w:rsidRPr="00BD5657" w:rsidRDefault="00BD5657" w:rsidP="00F24540">
      <w:pPr>
        <w:widowControl/>
        <w:numPr>
          <w:ilvl w:val="0"/>
          <w:numId w:val="20"/>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Cs/>
          <w:kern w:val="0"/>
          <w:sz w:val="20"/>
          <w:szCs w:val="20"/>
          <w:lang w:eastAsia="en-US"/>
        </w:rPr>
        <w:t xml:space="preserve">Periodic CSIs reporting, and why at least N=L, where N&gt;=1, should be supported in this case. </w:t>
      </w:r>
    </w:p>
    <w:p w14:paraId="3C6A0B0A" w14:textId="4B19E8C8" w:rsidR="00BD5657" w:rsidRPr="00BD5657" w:rsidRDefault="00BD5657" w:rsidP="00F24540">
      <w:pPr>
        <w:widowControl/>
        <w:numPr>
          <w:ilvl w:val="0"/>
          <w:numId w:val="20"/>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Cs/>
          <w:kern w:val="0"/>
          <w:sz w:val="20"/>
          <w:szCs w:val="20"/>
          <w:lang w:eastAsia="en-US"/>
        </w:rPr>
        <w:t>For N&gt;1 CSIs reporting in one instance, we discuss the necessity to reduce the CSIs report payload and techniques to enable CSIs report payload reduction</w:t>
      </w:r>
      <w:r w:rsidRPr="00BD5657">
        <w:rPr>
          <w:rFonts w:ascii="Times New Roman" w:eastAsia="宋体" w:hAnsi="Times New Roman" w:cs="Times New Roman"/>
          <w:bCs/>
          <w:kern w:val="0"/>
          <w:sz w:val="20"/>
          <w:szCs w:val="20"/>
        </w:rPr>
        <w:t xml:space="preserve">. </w:t>
      </w:r>
    </w:p>
    <w:p w14:paraId="4B364CDC" w14:textId="77777777" w:rsidR="00BD5657" w:rsidRPr="00BD5657" w:rsidRDefault="00BD5657" w:rsidP="00F24540">
      <w:pPr>
        <w:widowControl/>
        <w:numPr>
          <w:ilvl w:val="0"/>
          <w:numId w:val="20"/>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Cs/>
          <w:kern w:val="0"/>
          <w:sz w:val="20"/>
          <w:szCs w:val="20"/>
        </w:rPr>
        <w:t xml:space="preserve">UE complexity reduction techniques </w:t>
      </w:r>
      <w:r w:rsidRPr="00BD5657">
        <w:rPr>
          <w:rFonts w:ascii="Times New Roman" w:eastAsia="宋体" w:hAnsi="Times New Roman" w:cs="Times New Roman"/>
          <w:bCs/>
          <w:kern w:val="0"/>
          <w:sz w:val="20"/>
          <w:szCs w:val="20"/>
          <w:lang w:eastAsia="en-US"/>
        </w:rPr>
        <w:t xml:space="preserve">for </w:t>
      </w:r>
      <w:r w:rsidRPr="00BD5657">
        <w:rPr>
          <w:rFonts w:ascii="Times New Roman" w:eastAsia="宋体" w:hAnsi="Times New Roman" w:cs="Times New Roman"/>
          <w:bCs/>
          <w:kern w:val="0"/>
          <w:sz w:val="20"/>
          <w:szCs w:val="20"/>
        </w:rPr>
        <w:t>N&gt;1 CSI reporting.</w:t>
      </w:r>
    </w:p>
    <w:p w14:paraId="7D2F5FAC" w14:textId="77777777" w:rsidR="00BD5657" w:rsidRPr="00BD5657" w:rsidRDefault="00BD5657" w:rsidP="00F24540">
      <w:pPr>
        <w:keepNext/>
        <w:widowControl/>
        <w:numPr>
          <w:ilvl w:val="2"/>
          <w:numId w:val="1"/>
        </w:numPr>
        <w:tabs>
          <w:tab w:val="num" w:pos="720"/>
        </w:tabs>
        <w:kinsoku w:val="0"/>
        <w:overflowPunct w:val="0"/>
        <w:autoSpaceDE w:val="0"/>
        <w:autoSpaceDN w:val="0"/>
        <w:adjustRightInd w:val="0"/>
        <w:snapToGrid w:val="0"/>
        <w:spacing w:before="120" w:after="120"/>
        <w:outlineLvl w:val="2"/>
        <w:rPr>
          <w:rFonts w:ascii="Times New Roman" w:eastAsia="宋体" w:hAnsi="Times New Roman" w:cs="Times New Roman"/>
          <w:b/>
          <w:kern w:val="0"/>
          <w:sz w:val="22"/>
        </w:rPr>
      </w:pPr>
      <w:r w:rsidRPr="00BD5657">
        <w:rPr>
          <w:rFonts w:ascii="Times New Roman" w:eastAsia="宋体" w:hAnsi="Times New Roman" w:cs="Times New Roman"/>
          <w:b/>
          <w:kern w:val="0"/>
          <w:sz w:val="22"/>
        </w:rPr>
        <w:lastRenderedPageBreak/>
        <w:t>UE capability</w:t>
      </w:r>
      <w:r w:rsidRPr="00BD5657" w:rsidDel="00D912FF">
        <w:rPr>
          <w:rFonts w:ascii="Times New Roman" w:eastAsia="宋体" w:hAnsi="Times New Roman" w:cs="Times New Roman"/>
          <w:b/>
          <w:kern w:val="0"/>
          <w:sz w:val="22"/>
        </w:rPr>
        <w:t xml:space="preserve"> </w:t>
      </w:r>
      <w:r w:rsidRPr="00BD5657">
        <w:rPr>
          <w:rFonts w:ascii="Times New Roman" w:eastAsia="宋体" w:hAnsi="Times New Roman" w:cs="Times New Roman"/>
          <w:b/>
          <w:kern w:val="0"/>
          <w:sz w:val="22"/>
        </w:rPr>
        <w:t xml:space="preserve">in terms of maximum value of </w:t>
      </w:r>
      <w:r w:rsidRPr="00BD5657">
        <w:rPr>
          <w:rFonts w:ascii="Times New Roman" w:eastAsia="宋体" w:hAnsi="Times New Roman" w:cs="Times New Roman" w:hint="eastAsia"/>
          <w:b/>
          <w:kern w:val="0"/>
          <w:sz w:val="22"/>
        </w:rPr>
        <w:t>L</w:t>
      </w:r>
      <w:r w:rsidRPr="00BD5657" w:rsidDel="00082EA0">
        <w:rPr>
          <w:rFonts w:ascii="Times New Roman" w:eastAsia="宋体" w:hAnsi="Times New Roman" w:cs="Times New Roman"/>
          <w:b/>
          <w:kern w:val="0"/>
          <w:sz w:val="22"/>
        </w:rPr>
        <w:t xml:space="preserve"> </w:t>
      </w:r>
    </w:p>
    <w:p w14:paraId="1D763BD4" w14:textId="77777777" w:rsidR="00BD5657" w:rsidRPr="00BD5657" w:rsidRDefault="00BD5657" w:rsidP="008E5274">
      <w:pPr>
        <w:widowControl/>
        <w:spacing w:after="120"/>
        <w:rPr>
          <w:rFonts w:ascii="Times New Roman" w:eastAsia="宋体" w:hAnsi="Times New Roman" w:cs="Times New Roman"/>
          <w:bCs/>
          <w:kern w:val="0"/>
          <w:sz w:val="20"/>
          <w:szCs w:val="20"/>
        </w:rPr>
      </w:pPr>
      <w:r w:rsidRPr="00BD5657">
        <w:rPr>
          <w:rFonts w:ascii="Times New Roman" w:eastAsia="宋体" w:hAnsi="Times New Roman" w:cs="Times New Roman"/>
          <w:kern w:val="0"/>
          <w:sz w:val="20"/>
          <w:szCs w:val="20"/>
          <w:lang w:val="en-GB"/>
        </w:rPr>
        <w:t xml:space="preserve">To define reasonable value for </w:t>
      </w:r>
      <w:r w:rsidRPr="00BD5657">
        <w:rPr>
          <w:rFonts w:ascii="Times New Roman" w:eastAsia="宋体" w:hAnsi="Times New Roman" w:cs="Times New Roman"/>
          <w:bCs/>
          <w:kern w:val="0"/>
          <w:sz w:val="22"/>
        </w:rPr>
        <w:t xml:space="preserve">maximum value of </w:t>
      </w:r>
      <w:r w:rsidRPr="00BD5657">
        <w:rPr>
          <w:rFonts w:ascii="Times New Roman" w:eastAsia="宋体" w:hAnsi="Times New Roman" w:cs="Times New Roman"/>
          <w:b/>
          <w:kern w:val="0"/>
          <w:sz w:val="22"/>
        </w:rPr>
        <w:t>L</w:t>
      </w:r>
      <w:r w:rsidRPr="00BD5657">
        <w:rPr>
          <w:rFonts w:ascii="Times New Roman" w:eastAsia="宋体" w:hAnsi="Times New Roman" w:cs="Times New Roman"/>
          <w:bCs/>
          <w:kern w:val="0"/>
          <w:sz w:val="22"/>
        </w:rPr>
        <w:t xml:space="preserve">. </w:t>
      </w:r>
      <w:r w:rsidRPr="00BD5657">
        <w:rPr>
          <w:rFonts w:ascii="Times New Roman" w:eastAsia="宋体" w:hAnsi="Times New Roman" w:cs="Times New Roman"/>
          <w:kern w:val="0"/>
          <w:sz w:val="20"/>
          <w:szCs w:val="20"/>
          <w:lang w:val="en-GB"/>
        </w:rPr>
        <w:t xml:space="preserve">In this section, we provide the simulation results for different values of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hint="eastAsia"/>
                <w:kern w:val="0"/>
                <w:sz w:val="20"/>
                <w:szCs w:val="20"/>
                <w:lang w:val="en-GB"/>
              </w:rPr>
              <m:t>L</m:t>
            </m:r>
          </m:e>
          <m:sub>
            <m:r>
              <m:rPr>
                <m:sty m:val="bi"/>
              </m:rPr>
              <w:rPr>
                <w:rFonts w:ascii="Cambria Math" w:eastAsia="宋体" w:hAnsi="Cambria Math" w:cs="Times New Roman" w:hint="eastAsia"/>
                <w:kern w:val="0"/>
                <w:sz w:val="20"/>
                <w:szCs w:val="20"/>
                <w:lang w:val="en-GB"/>
              </w:rPr>
              <m:t>max</m:t>
            </m:r>
          </m:sub>
        </m:sSub>
      </m:oMath>
      <w:r w:rsidRPr="00BD5657">
        <w:rPr>
          <w:rFonts w:ascii="Times New Roman" w:eastAsia="宋体" w:hAnsi="Times New Roman" w:cs="Times New Roman"/>
          <w:kern w:val="0"/>
          <w:sz w:val="20"/>
          <w:szCs w:val="20"/>
          <w:lang w:val="en-GB"/>
        </w:rPr>
        <w:t xml:space="preserve">, we chose </w:t>
      </w:r>
      <m:oMath>
        <m:r>
          <m:rPr>
            <m:sty m:val="b"/>
          </m:rPr>
          <w:rPr>
            <w:rFonts w:ascii="Cambria Math" w:eastAsia="宋体" w:hAnsi="Cambria Math" w:cs="Times New Roman" w:hint="eastAsia"/>
            <w:kern w:val="0"/>
            <w:sz w:val="20"/>
            <w:szCs w:val="20"/>
            <w:lang w:val="en-GB"/>
          </w:rPr>
          <m:t>N=</m:t>
        </m:r>
        <m:r>
          <m:rPr>
            <m:sty m:val="p"/>
          </m:rPr>
          <w:rPr>
            <w:rFonts w:ascii="Cambria Math" w:eastAsia="宋体" w:hAnsi="Cambria Math" w:cs="Times New Roman"/>
            <w:kern w:val="0"/>
            <w:sz w:val="20"/>
            <w:szCs w:val="20"/>
            <w:lang w:val="en-GB"/>
          </w:rPr>
          <m:t xml:space="preserve"> </m:t>
        </m:r>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Pr="00BD5657">
        <w:rPr>
          <w:rFonts w:ascii="Times New Roman" w:eastAsia="宋体" w:hAnsi="Times New Roman" w:cs="Times New Roman"/>
          <w:bCs/>
          <w:kern w:val="0"/>
          <w:sz w:val="20"/>
          <w:szCs w:val="20"/>
        </w:rPr>
        <w:t>.</w:t>
      </w:r>
      <w:r w:rsidRPr="00BD5657">
        <w:rPr>
          <w:rFonts w:ascii="Times New Roman" w:eastAsia="宋体" w:hAnsi="Times New Roman" w:cs="Times New Roman"/>
          <w:kern w:val="0"/>
          <w:sz w:val="20"/>
          <w:szCs w:val="20"/>
          <w:lang w:val="en-GB"/>
        </w:rPr>
        <w:t xml:space="preserve">  And we use the parameters in Set 2 of category 2 and the methodology agreed in SI for evaluation, see appendix B. When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Pr="00BD5657">
        <w:rPr>
          <w:rFonts w:ascii="Times New Roman" w:eastAsia="宋体" w:hAnsi="Times New Roman" w:cs="Times New Roman"/>
          <w:bCs/>
          <w:kern w:val="0"/>
          <w:sz w:val="20"/>
          <w:szCs w:val="20"/>
        </w:rPr>
        <w:t xml:space="preserve">= 2, we configure two Type 1 SD patterns (32T, 8T). When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Pr="00BD5657">
        <w:rPr>
          <w:rFonts w:ascii="Times New Roman" w:eastAsia="宋体" w:hAnsi="Times New Roman" w:cs="Times New Roman"/>
          <w:bCs/>
          <w:kern w:val="0"/>
          <w:sz w:val="20"/>
          <w:szCs w:val="20"/>
        </w:rPr>
        <w:t xml:space="preserve">= 3, we configure three Type 1 SD patterns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Pr="00BD5657">
        <w:rPr>
          <w:rFonts w:ascii="Times New Roman" w:eastAsia="宋体" w:hAnsi="Times New Roman" w:cs="Times New Roman"/>
          <w:bCs/>
          <w:kern w:val="0"/>
          <w:sz w:val="20"/>
          <w:szCs w:val="20"/>
        </w:rPr>
        <w:t>= 3 (32T, 16T, 8T). When L</w:t>
      </w:r>
      <w:r w:rsidRPr="00BD5657">
        <w:rPr>
          <w:rFonts w:ascii="Times New Roman" w:eastAsia="宋体" w:hAnsi="Times New Roman" w:cs="Times New Roman"/>
          <w:bCs/>
          <w:kern w:val="0"/>
          <w:sz w:val="20"/>
          <w:szCs w:val="20"/>
          <w:vertAlign w:val="subscript"/>
        </w:rPr>
        <w:t>max</w:t>
      </w:r>
      <w:r w:rsidRPr="00BD5657">
        <w:rPr>
          <w:rFonts w:ascii="Times New Roman" w:eastAsia="宋体" w:hAnsi="Times New Roman" w:cs="Times New Roman"/>
          <w:bCs/>
          <w:kern w:val="0"/>
          <w:sz w:val="20"/>
          <w:szCs w:val="20"/>
        </w:rPr>
        <w:t xml:space="preserve"> = 3, we configure three Type 1 SD patterns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Pr="00BD5657">
        <w:rPr>
          <w:rFonts w:ascii="Times New Roman" w:eastAsia="宋体" w:hAnsi="Times New Roman" w:cs="Times New Roman"/>
          <w:bCs/>
          <w:kern w:val="0"/>
          <w:sz w:val="20"/>
          <w:szCs w:val="20"/>
        </w:rPr>
        <w:t>= 4 (32T, 24T, 16T, 8T). We use 30% RU in FDD case</w:t>
      </w:r>
      <w:r w:rsidRPr="00BD5657">
        <w:rPr>
          <w:rFonts w:ascii="Times New Roman" w:eastAsia="宋体" w:hAnsi="Times New Roman" w:cs="Times New Roman"/>
          <w:bCs/>
          <w:kern w:val="0"/>
          <w:sz w:val="20"/>
          <w:szCs w:val="20"/>
          <w:lang w:eastAsia="en-US"/>
        </w:rPr>
        <w:t>.</w:t>
      </w:r>
      <w:r w:rsidRPr="00BD5657">
        <w:rPr>
          <w:rFonts w:ascii="Times New Roman" w:eastAsia="宋体" w:hAnsi="Times New Roman" w:cs="Times New Roman"/>
          <w:kern w:val="0"/>
          <w:sz w:val="20"/>
          <w:szCs w:val="20"/>
          <w:lang w:val="en-GB"/>
        </w:rPr>
        <w:t xml:space="preserve"> The baseline is the non-shutdown case.</w:t>
      </w:r>
    </w:p>
    <w:p w14:paraId="5BE1EEAF" w14:textId="28FBDDA2" w:rsidR="00BD5657" w:rsidRPr="00BD5657" w:rsidRDefault="00BD5657" w:rsidP="006D0B3E">
      <w:pPr>
        <w:widowControl/>
        <w:spacing w:after="120"/>
        <w:rPr>
          <w:rFonts w:ascii="Times New Roman" w:eastAsia="宋体" w:hAnsi="Times New Roman" w:cs="Times New Roman"/>
          <w:iCs/>
          <w:kern w:val="0"/>
          <w:sz w:val="20"/>
          <w:szCs w:val="20"/>
          <w:lang w:val="en-GB"/>
        </w:rPr>
      </w:pPr>
      <w:r w:rsidRPr="00BD5657">
        <w:rPr>
          <w:rFonts w:ascii="Times New Roman" w:eastAsia="宋体" w:hAnsi="Times New Roman" w:cs="Times New Roman"/>
          <w:bCs/>
          <w:kern w:val="0"/>
          <w:sz w:val="20"/>
          <w:szCs w:val="20"/>
        </w:rPr>
        <w:fldChar w:fldCharType="begin"/>
      </w:r>
      <w:r w:rsidRPr="00BD5657">
        <w:rPr>
          <w:rFonts w:ascii="Times New Roman" w:eastAsia="宋体" w:hAnsi="Times New Roman" w:cs="Times New Roman"/>
          <w:bCs/>
          <w:kern w:val="0"/>
          <w:sz w:val="20"/>
          <w:szCs w:val="20"/>
          <w:lang w:eastAsia="en-US"/>
        </w:rPr>
        <w:instrText xml:space="preserve"> REF _Ref134206467 \h </w:instrText>
      </w:r>
      <w:r w:rsidR="00577114">
        <w:rPr>
          <w:rFonts w:ascii="Times New Roman" w:eastAsia="宋体" w:hAnsi="Times New Roman" w:cs="Times New Roman"/>
          <w:bCs/>
          <w:kern w:val="0"/>
          <w:sz w:val="20"/>
          <w:szCs w:val="20"/>
        </w:rPr>
        <w:instrText xml:space="preserve"> \* MERGEFORMAT </w:instrText>
      </w:r>
      <w:r w:rsidRPr="00BD5657">
        <w:rPr>
          <w:rFonts w:ascii="Times New Roman" w:eastAsia="宋体" w:hAnsi="Times New Roman" w:cs="Times New Roman"/>
          <w:bCs/>
          <w:kern w:val="0"/>
          <w:sz w:val="20"/>
          <w:szCs w:val="20"/>
        </w:rPr>
      </w:r>
      <w:r w:rsidRPr="00BD5657">
        <w:rPr>
          <w:rFonts w:ascii="Times New Roman" w:eastAsia="宋体" w:hAnsi="Times New Roman" w:cs="Times New Roman"/>
          <w:bCs/>
          <w:kern w:val="0"/>
          <w:sz w:val="20"/>
          <w:szCs w:val="20"/>
        </w:rPr>
        <w:fldChar w:fldCharType="separate"/>
      </w:r>
      <w:r w:rsidRPr="00BD5657">
        <w:rPr>
          <w:rFonts w:ascii="Times New Roman" w:eastAsia="宋体" w:hAnsi="Times New Roman" w:cs="Times New Roman"/>
          <w:kern w:val="0"/>
          <w:sz w:val="20"/>
          <w:szCs w:val="20"/>
          <w:lang w:val="en-GB" w:eastAsia="en-US"/>
        </w:rPr>
        <w:t xml:space="preserve">Figure </w:t>
      </w:r>
      <w:r w:rsidRPr="00BD5657">
        <w:rPr>
          <w:rFonts w:ascii="Times New Roman" w:eastAsia="宋体" w:hAnsi="Times New Roman" w:cs="Times New Roman"/>
          <w:noProof/>
          <w:kern w:val="0"/>
          <w:sz w:val="20"/>
          <w:szCs w:val="20"/>
          <w:lang w:val="en-GB" w:eastAsia="en-US"/>
        </w:rPr>
        <w:t>1</w:t>
      </w:r>
      <w:r w:rsidRPr="00BD5657">
        <w:rPr>
          <w:rFonts w:ascii="Times New Roman" w:eastAsia="宋体" w:hAnsi="Times New Roman" w:cs="Times New Roman"/>
          <w:bCs/>
          <w:kern w:val="0"/>
          <w:sz w:val="20"/>
          <w:szCs w:val="20"/>
        </w:rPr>
        <w:fldChar w:fldCharType="end"/>
      </w:r>
      <w:r w:rsidRPr="00BD5657">
        <w:rPr>
          <w:rFonts w:ascii="Times New Roman" w:eastAsia="宋体" w:hAnsi="Times New Roman" w:cs="Times New Roman"/>
          <w:bCs/>
          <w:kern w:val="0"/>
          <w:sz w:val="20"/>
          <w:szCs w:val="20"/>
        </w:rPr>
        <w:t xml:space="preserve"> shows the relative power consumption</w:t>
      </w:r>
      <w:r w:rsidRPr="00BD5657">
        <w:rPr>
          <w:rFonts w:ascii="Times New Roman" w:eastAsia="宋体" w:hAnsi="Times New Roman" w:cs="Times New Roman"/>
          <w:bCs/>
          <w:kern w:val="0"/>
          <w:sz w:val="20"/>
          <w:szCs w:val="20"/>
          <w:lang w:eastAsia="en-US"/>
        </w:rPr>
        <w:t xml:space="preserve">. It can be observed that, compared with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Pr="00BD5657">
        <w:rPr>
          <w:rFonts w:ascii="Times New Roman" w:eastAsia="宋体" w:hAnsi="Times New Roman" w:cs="Times New Roman"/>
          <w:bCs/>
          <w:kern w:val="0"/>
          <w:sz w:val="20"/>
          <w:szCs w:val="20"/>
          <w:lang w:eastAsia="en-US"/>
        </w:rPr>
        <w:t xml:space="preserve">=2, both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Pr="00BD5657">
        <w:rPr>
          <w:rFonts w:ascii="Times New Roman" w:eastAsia="宋体" w:hAnsi="Times New Roman" w:cs="Times New Roman"/>
          <w:bCs/>
          <w:kern w:val="0"/>
          <w:sz w:val="20"/>
          <w:szCs w:val="20"/>
          <w:lang w:eastAsia="en-US"/>
        </w:rPr>
        <w:t xml:space="preserve">=4 and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Pr="00BD5657">
        <w:rPr>
          <w:rFonts w:ascii="Times New Roman" w:eastAsia="宋体" w:hAnsi="Times New Roman" w:cs="Times New Roman"/>
          <w:bCs/>
          <w:kern w:val="0"/>
          <w:sz w:val="20"/>
          <w:szCs w:val="20"/>
          <w:lang w:eastAsia="en-US"/>
        </w:rPr>
        <w:t xml:space="preserve">=3 can obtain </w:t>
      </w:r>
      <w:r w:rsidRPr="00F24540">
        <w:rPr>
          <w:rFonts w:ascii="Times New Roman" w:eastAsia="宋体" w:hAnsi="Times New Roman" w:cs="Times New Roman"/>
          <w:bCs/>
          <w:i/>
          <w:kern w:val="0"/>
          <w:sz w:val="20"/>
          <w:szCs w:val="20"/>
          <w:lang w:eastAsia="en-US"/>
        </w:rPr>
        <w:t>additional</w:t>
      </w:r>
      <w:r w:rsidRPr="00BD5657">
        <w:rPr>
          <w:rFonts w:ascii="Times New Roman" w:eastAsia="宋体" w:hAnsi="Times New Roman" w:cs="Times New Roman"/>
          <w:bCs/>
          <w:kern w:val="0"/>
          <w:sz w:val="20"/>
          <w:szCs w:val="20"/>
          <w:lang w:eastAsia="en-US"/>
        </w:rPr>
        <w:t xml:space="preserve"> 8.9% and 6.5% energy saving gain, respectively. It can be observed also that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oMath>
      <w:r w:rsidR="00403921" w:rsidRPr="00BD5657">
        <w:rPr>
          <w:rFonts w:ascii="Times New Roman" w:eastAsia="宋体" w:hAnsi="Times New Roman" w:cs="Times New Roman"/>
          <w:bCs/>
          <w:kern w:val="0"/>
          <w:sz w:val="20"/>
          <w:szCs w:val="20"/>
          <w:lang w:eastAsia="en-US"/>
        </w:rPr>
        <w:t>=4</w:t>
      </w:r>
      <w:r w:rsidRPr="00BD5657">
        <w:rPr>
          <w:rFonts w:ascii="Times New Roman" w:eastAsia="宋体" w:hAnsi="Times New Roman" w:cs="Times New Roman"/>
          <w:iCs/>
          <w:kern w:val="0"/>
          <w:sz w:val="20"/>
          <w:szCs w:val="20"/>
          <w:lang w:val="en-GB"/>
        </w:rPr>
        <w:t xml:space="preserve"> allows for higher value of N which in turn allow for a higher power saving gain</w:t>
      </w:r>
      <w:r w:rsidR="003D2547">
        <w:rPr>
          <w:rFonts w:ascii="Times New Roman" w:eastAsia="宋体" w:hAnsi="Times New Roman" w:cs="Times New Roman"/>
          <w:iCs/>
          <w:kern w:val="0"/>
          <w:sz w:val="20"/>
          <w:szCs w:val="20"/>
          <w:lang w:val="en-GB"/>
        </w:rPr>
        <w:t xml:space="preserve"> by</w:t>
      </w:r>
      <w:r w:rsidRPr="00BD5657">
        <w:rPr>
          <w:rFonts w:ascii="Times New Roman" w:eastAsia="宋体" w:hAnsi="Times New Roman" w:cs="Times New Roman"/>
          <w:iCs/>
          <w:kern w:val="0"/>
          <w:sz w:val="20"/>
          <w:szCs w:val="20"/>
          <w:lang w:val="en-GB"/>
        </w:rPr>
        <w:t xml:space="preserve"> up to 12.5% compared to the non-shut down case.</w:t>
      </w:r>
    </w:p>
    <w:p w14:paraId="058E9209" w14:textId="77777777" w:rsidR="00BD5657" w:rsidRPr="00BD5657" w:rsidRDefault="00BD5657" w:rsidP="00F24540">
      <w:pPr>
        <w:widowControl/>
        <w:numPr>
          <w:ilvl w:val="0"/>
          <w:numId w:val="3"/>
        </w:numPr>
        <w:overflowPunct w:val="0"/>
        <w:autoSpaceDE w:val="0"/>
        <w:autoSpaceDN w:val="0"/>
        <w:adjustRightInd w:val="0"/>
        <w:spacing w:before="120"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In spatial domain,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=4</m:t>
        </m:r>
      </m:oMath>
      <w:r w:rsidRPr="00BD5657">
        <w:rPr>
          <w:rFonts w:ascii="Times New Roman" w:eastAsia="宋体" w:hAnsi="Times New Roman" w:cs="Times New Roman"/>
          <w:b/>
          <w:i/>
          <w:kern w:val="0"/>
          <w:sz w:val="20"/>
          <w:szCs w:val="20"/>
          <w:lang w:val="en-GB"/>
        </w:rPr>
        <w:t xml:space="preserve"> allows for higher value of N which in turn allow for a higher power saving gain compared to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&lt;4</m:t>
        </m:r>
      </m:oMath>
      <w:r w:rsidRPr="00BD5657">
        <w:rPr>
          <w:rFonts w:ascii="Times New Roman" w:eastAsia="宋体" w:hAnsi="Times New Roman" w:cs="Times New Roman"/>
          <w:b/>
          <w:i/>
          <w:kern w:val="0"/>
          <w:sz w:val="20"/>
          <w:szCs w:val="20"/>
          <w:lang w:val="en-GB"/>
        </w:rPr>
        <w:t xml:space="preserve">.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=4</m:t>
        </m:r>
      </m:oMath>
      <w:r w:rsidRPr="00BD5657">
        <w:rPr>
          <w:rFonts w:ascii="Times New Roman" w:eastAsia="宋体" w:hAnsi="Times New Roman" w:cs="Times New Roman"/>
          <w:b/>
          <w:i/>
          <w:kern w:val="0"/>
          <w:sz w:val="20"/>
          <w:szCs w:val="20"/>
          <w:lang w:val="en-GB"/>
        </w:rPr>
        <w:t xml:space="preserve"> can allow up to 12.5% compared to the non-shut down case.   </w:t>
      </w:r>
    </w:p>
    <w:p w14:paraId="49850A4F" w14:textId="77777777" w:rsidR="00BD5657" w:rsidRPr="00BD5657" w:rsidRDefault="00BD5657" w:rsidP="008E5274">
      <w:pPr>
        <w:widowControl/>
        <w:overflowPunct w:val="0"/>
        <w:autoSpaceDE w:val="0"/>
        <w:autoSpaceDN w:val="0"/>
        <w:adjustRightInd w:val="0"/>
        <w:spacing w:before="120" w:after="120"/>
        <w:ind w:left="360"/>
        <w:rPr>
          <w:rFonts w:ascii="Times New Roman" w:eastAsia="宋体" w:hAnsi="Times New Roman" w:cs="Times New Roman"/>
          <w:kern w:val="0"/>
          <w:sz w:val="20"/>
          <w:szCs w:val="20"/>
        </w:rPr>
      </w:pPr>
    </w:p>
    <w:p w14:paraId="0FE94488" w14:textId="77777777" w:rsidR="00BD5657" w:rsidRPr="00BD5657" w:rsidRDefault="00BD5657" w:rsidP="00F874AF">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77D17105" wp14:editId="38E9B8B7">
            <wp:extent cx="4690533" cy="284074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01118" cy="2847156"/>
                    </a:xfrm>
                    <a:prstGeom prst="rect">
                      <a:avLst/>
                    </a:prstGeom>
                  </pic:spPr>
                </pic:pic>
              </a:graphicData>
            </a:graphic>
          </wp:inline>
        </w:drawing>
      </w:r>
    </w:p>
    <w:p w14:paraId="02F6C1FE" w14:textId="77777777" w:rsidR="00BD5657" w:rsidRPr="00BD5657" w:rsidRDefault="00BD5657" w:rsidP="00F874AF">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4" w:name="_Ref134783238"/>
      <w:r w:rsidRPr="00F24540">
        <w:rPr>
          <w:rFonts w:ascii="Times New Roman" w:eastAsia="宋体" w:hAnsi="Times New Roman" w:cs="Times New Roman"/>
          <w:b/>
          <w:bCs/>
          <w:kern w:val="0"/>
          <w:sz w:val="20"/>
          <w:szCs w:val="20"/>
          <w:lang w:eastAsia="en-US"/>
        </w:rPr>
        <w:t xml:space="preserve">Figure </w:t>
      </w:r>
      <w:r w:rsidRPr="00BD5657">
        <w:rPr>
          <w:rFonts w:ascii="Times New Roman" w:eastAsia="宋体" w:hAnsi="Times New Roman" w:cs="Times New Roman"/>
          <w:b/>
          <w:bCs/>
          <w:noProof/>
          <w:kern w:val="0"/>
          <w:sz w:val="20"/>
          <w:szCs w:val="20"/>
          <w:lang w:eastAsia="en-US"/>
        </w:rPr>
        <w:fldChar w:fldCharType="begin"/>
      </w:r>
      <w:r w:rsidRPr="00F24540">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
          <w:bCs/>
          <w:noProof/>
          <w:kern w:val="0"/>
          <w:sz w:val="20"/>
          <w:szCs w:val="20"/>
          <w:lang w:eastAsia="en-US"/>
        </w:rPr>
        <w:fldChar w:fldCharType="separate"/>
      </w:r>
      <w:r w:rsidR="0015003A" w:rsidRPr="00F24540">
        <w:rPr>
          <w:rFonts w:ascii="Times New Roman" w:eastAsia="宋体" w:hAnsi="Times New Roman" w:cs="Times New Roman"/>
          <w:b/>
          <w:bCs/>
          <w:noProof/>
          <w:kern w:val="0"/>
          <w:sz w:val="20"/>
          <w:szCs w:val="20"/>
          <w:lang w:eastAsia="en-US"/>
        </w:rPr>
        <w:t>1</w:t>
      </w:r>
      <w:r w:rsidRPr="00BD5657">
        <w:rPr>
          <w:rFonts w:ascii="Times New Roman" w:eastAsia="宋体" w:hAnsi="Times New Roman" w:cs="Times New Roman"/>
          <w:b/>
          <w:bCs/>
          <w:noProof/>
          <w:kern w:val="0"/>
          <w:sz w:val="20"/>
          <w:szCs w:val="20"/>
          <w:lang w:eastAsia="en-US"/>
        </w:rPr>
        <w:fldChar w:fldCharType="end"/>
      </w:r>
      <w:bookmarkEnd w:id="4"/>
      <w:r w:rsidRPr="00F24540">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Cs/>
          <w:kern w:val="0"/>
          <w:sz w:val="20"/>
          <w:szCs w:val="20"/>
        </w:rPr>
        <w:t xml:space="preserve">Power saving gains between non-shutdown case and the cases </w:t>
      </w:r>
      <m:oMath>
        <m:sSub>
          <m:sSubPr>
            <m:ctrlPr>
              <w:rPr>
                <w:rFonts w:ascii="Cambria Math" w:eastAsia="宋体" w:hAnsi="Cambria Math" w:cs="Times New Roman"/>
                <w:bCs/>
                <w:i/>
                <w:kern w:val="0"/>
                <w:sz w:val="20"/>
                <w:szCs w:val="20"/>
              </w:rPr>
            </m:ctrlPr>
          </m:sSubPr>
          <m:e>
            <m:r>
              <m:rPr>
                <m:sty m:val="bi"/>
              </m:rPr>
              <w:rPr>
                <w:rFonts w:ascii="Cambria Math" w:eastAsia="宋体" w:hAnsi="Cambria Math" w:cs="Times New Roman"/>
                <w:kern w:val="0"/>
                <w:sz w:val="20"/>
                <w:szCs w:val="20"/>
              </w:rPr>
              <m:t>L</m:t>
            </m:r>
          </m:e>
          <m:sub>
            <m:r>
              <m:rPr>
                <m:sty m:val="bi"/>
              </m:rPr>
              <w:rPr>
                <w:rFonts w:ascii="Cambria Math" w:eastAsia="宋体" w:hAnsi="Cambria Math" w:cs="Times New Roman"/>
                <w:kern w:val="0"/>
                <w:sz w:val="20"/>
                <w:szCs w:val="20"/>
              </w:rPr>
              <m:t>max</m:t>
            </m:r>
          </m:sub>
        </m:sSub>
      </m:oMath>
      <w:r w:rsidRPr="00BD5657">
        <w:rPr>
          <w:rFonts w:ascii="Times New Roman" w:eastAsia="宋体" w:hAnsi="Times New Roman" w:cs="Times New Roman"/>
          <w:bCs/>
          <w:kern w:val="0"/>
          <w:sz w:val="20"/>
          <w:szCs w:val="20"/>
        </w:rPr>
        <w:t>= {2,3,4}, where</w:t>
      </w:r>
      <w:r w:rsidRPr="00F24540">
        <w:rPr>
          <w:rFonts w:ascii="Times New Roman" w:eastAsia="宋体" w:hAnsi="Times New Roman" w:cs="Times New Roman"/>
          <w:b/>
          <w:bCs/>
          <w:i/>
          <w:kern w:val="0"/>
          <w:sz w:val="20"/>
          <w:szCs w:val="20"/>
        </w:rPr>
        <w:t xml:space="preserve"> N=</w:t>
      </w:r>
      <m:oMath>
        <m:sSub>
          <m:sSubPr>
            <m:ctrlPr>
              <w:rPr>
                <w:rFonts w:ascii="Cambria Math" w:eastAsia="宋体" w:hAnsi="Cambria Math" w:cs="Times New Roman"/>
                <w:bCs/>
                <w:i/>
                <w:kern w:val="0"/>
                <w:sz w:val="20"/>
                <w:szCs w:val="20"/>
              </w:rPr>
            </m:ctrlPr>
          </m:sSubPr>
          <m:e>
            <m:r>
              <m:rPr>
                <m:sty m:val="bi"/>
              </m:rPr>
              <w:rPr>
                <w:rFonts w:ascii="Cambria Math" w:eastAsia="宋体" w:hAnsi="Cambria Math" w:cs="Times New Roman"/>
                <w:kern w:val="0"/>
                <w:sz w:val="20"/>
                <w:szCs w:val="20"/>
              </w:rPr>
              <m:t>L</m:t>
            </m:r>
          </m:e>
          <m:sub>
            <m:r>
              <m:rPr>
                <m:sty m:val="bi"/>
              </m:rPr>
              <w:rPr>
                <w:rFonts w:ascii="Cambria Math" w:eastAsia="宋体" w:hAnsi="Cambria Math" w:cs="Times New Roman"/>
                <w:kern w:val="0"/>
                <w:sz w:val="20"/>
                <w:szCs w:val="20"/>
              </w:rPr>
              <m:t>max</m:t>
            </m:r>
          </m:sub>
        </m:sSub>
      </m:oMath>
      <w:r w:rsidRPr="00BD5657">
        <w:rPr>
          <w:rFonts w:ascii="Times New Roman" w:eastAsia="宋体" w:hAnsi="Times New Roman" w:cs="Times New Roman"/>
          <w:bCs/>
          <w:kern w:val="0"/>
          <w:sz w:val="20"/>
          <w:szCs w:val="20"/>
        </w:rPr>
        <w:t>.</w:t>
      </w:r>
    </w:p>
    <w:p w14:paraId="4F7CE3AC" w14:textId="3FCCF199" w:rsidR="00BD5657" w:rsidRPr="00BD5657" w:rsidRDefault="00AA01AC" w:rsidP="006D0B3E">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From spatial perspective, considering the possibility of antenna ports equal or larger than 32 in non-shutdown case, at least 8, 16, 24 can also be considered for shutdown cases, which in total lead to 4 patterns already. </w:t>
      </w:r>
    </w:p>
    <w:p w14:paraId="05371262" w14:textId="7BF99066" w:rsidR="00BD5657" w:rsidRPr="00BD5657" w:rsidRDefault="00BD5657" w:rsidP="00A52B86">
      <w:pPr>
        <w:widowControl/>
        <w:spacing w:after="120"/>
        <w:rPr>
          <w:rFonts w:ascii="Times New Roman" w:eastAsia="宋体" w:hAnsi="Times New Roman" w:cs="Times New Roman"/>
          <w:kern w:val="0"/>
          <w:sz w:val="20"/>
          <w:szCs w:val="20"/>
          <w:lang w:val="en-GB"/>
        </w:rPr>
      </w:pPr>
      <w:r w:rsidRPr="002A7FD3">
        <w:rPr>
          <w:rFonts w:ascii="Times New Roman" w:eastAsia="宋体" w:hAnsi="Times New Roman" w:cs="Times New Roman"/>
          <w:kern w:val="0"/>
          <w:sz w:val="20"/>
          <w:szCs w:val="20"/>
          <w:lang w:val="en-GB"/>
        </w:rPr>
        <w:t>In addition, a unified framework for power domain and spatial domain</w:t>
      </w:r>
      <w:r w:rsidR="00AA01AC">
        <w:rPr>
          <w:rFonts w:ascii="Times New Roman" w:eastAsia="宋体" w:hAnsi="Times New Roman" w:cs="Times New Roman"/>
          <w:kern w:val="0"/>
          <w:sz w:val="20"/>
          <w:szCs w:val="20"/>
          <w:lang w:val="en-GB"/>
        </w:rPr>
        <w:t xml:space="preserve"> is deemed useful according to previous discussion</w:t>
      </w:r>
      <w:r w:rsidR="002A7FD3">
        <w:rPr>
          <w:rFonts w:ascii="Times New Roman" w:eastAsia="宋体" w:hAnsi="Times New Roman" w:cs="Times New Roman"/>
          <w:kern w:val="0"/>
          <w:sz w:val="20"/>
          <w:szCs w:val="20"/>
          <w:lang w:val="en-GB"/>
        </w:rPr>
        <w:t>. For each sub-configuration, more than one power offset values could be further considered to enjoy the benefits of both power and spatial domain adaptation. In this case,</w:t>
      </w:r>
      <w:r w:rsidRPr="002A7FD3">
        <w:rPr>
          <w:rFonts w:ascii="Times New Roman" w:eastAsia="宋体" w:hAnsi="Times New Roman" w:cs="Times New Roman"/>
          <w:kern w:val="0"/>
          <w:sz w:val="20"/>
          <w:szCs w:val="20"/>
          <w:lang w:val="en-GB"/>
        </w:rPr>
        <w:t xml:space="preserve"> the maximum value </w:t>
      </w:r>
      <w:r w:rsidR="002A7FD3">
        <w:rPr>
          <w:rFonts w:ascii="Times New Roman" w:eastAsia="宋体" w:hAnsi="Times New Roman" w:cs="Times New Roman"/>
          <w:kern w:val="0"/>
          <w:sz w:val="20"/>
          <w:szCs w:val="20"/>
          <w:lang w:val="en-GB"/>
        </w:rPr>
        <w:t>that is</w:t>
      </w:r>
      <w:r w:rsidR="002A7FD3" w:rsidRPr="002A7FD3">
        <w:rPr>
          <w:rFonts w:ascii="Times New Roman" w:eastAsia="宋体" w:hAnsi="Times New Roman" w:cs="Times New Roman"/>
          <w:kern w:val="0"/>
          <w:sz w:val="20"/>
          <w:szCs w:val="20"/>
          <w:lang w:val="en-GB"/>
        </w:rPr>
        <w:t xml:space="preserve"> </w:t>
      </w:r>
      <w:r w:rsidRPr="002A7FD3">
        <w:rPr>
          <w:rFonts w:ascii="Times New Roman" w:eastAsia="宋体" w:hAnsi="Times New Roman" w:cs="Times New Roman"/>
          <w:kern w:val="0"/>
          <w:sz w:val="20"/>
          <w:szCs w:val="20"/>
          <w:lang w:val="en-GB"/>
        </w:rPr>
        <w:t xml:space="preserve">larger than 4, e.g.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=8</m:t>
        </m:r>
      </m:oMath>
      <w:r w:rsidR="00AB523C">
        <w:rPr>
          <w:rFonts w:ascii="Times New Roman" w:eastAsia="宋体" w:hAnsi="Times New Roman" w:cs="Times New Roman"/>
          <w:kern w:val="0"/>
          <w:sz w:val="20"/>
          <w:szCs w:val="20"/>
          <w:lang w:val="en-GB"/>
        </w:rPr>
        <w:t xml:space="preserve"> c</w:t>
      </w:r>
      <w:r w:rsidR="002A7FD3">
        <w:rPr>
          <w:rFonts w:ascii="Times New Roman" w:eastAsia="宋体" w:hAnsi="Times New Roman" w:cs="Times New Roman"/>
          <w:kern w:val="0"/>
          <w:sz w:val="20"/>
          <w:szCs w:val="20"/>
          <w:lang w:val="en-GB"/>
        </w:rPr>
        <w:t xml:space="preserve">an also be </w:t>
      </w:r>
      <w:r w:rsidR="00AB523C">
        <w:rPr>
          <w:rFonts w:ascii="Times New Roman" w:eastAsia="宋体" w:hAnsi="Times New Roman" w:cs="Times New Roman"/>
          <w:kern w:val="0"/>
          <w:sz w:val="20"/>
          <w:szCs w:val="20"/>
          <w:lang w:val="en-GB"/>
        </w:rPr>
        <w:t>needed to maximize the NES potential</w:t>
      </w:r>
      <w:r w:rsidRPr="002A7FD3">
        <w:rPr>
          <w:rFonts w:ascii="Times New Roman" w:eastAsia="宋体" w:hAnsi="Times New Roman" w:cs="Times New Roman"/>
          <w:kern w:val="0"/>
          <w:sz w:val="20"/>
          <w:szCs w:val="20"/>
          <w:lang w:val="en-GB"/>
        </w:rPr>
        <w:t>.</w:t>
      </w:r>
    </w:p>
    <w:p w14:paraId="35864F8E" w14:textId="679161C1" w:rsidR="00BD5657" w:rsidRP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w:t>
      </w:r>
      <w:r w:rsidRPr="002A7FD3">
        <w:rPr>
          <w:rFonts w:ascii="Times New Roman" w:eastAsia="宋体" w:hAnsi="Times New Roman" w:cs="Times New Roman"/>
          <w:b/>
          <w:i/>
          <w:kern w:val="0"/>
          <w:sz w:val="20"/>
          <w:szCs w:val="20"/>
          <w:lang w:val="en-GB"/>
        </w:rPr>
        <w:t>a CSI report config with L sub-configuration(s), support</w:t>
      </w:r>
      <w:r w:rsidR="002A7FD3" w:rsidRPr="002A7FD3">
        <w:rPr>
          <w:rFonts w:ascii="Times New Roman" w:eastAsia="宋体" w:hAnsi="Times New Roman" w:cs="Times New Roman"/>
          <w:b/>
          <w:i/>
          <w:kern w:val="0"/>
          <w:sz w:val="20"/>
          <w:szCs w:val="20"/>
          <w:lang w:val="en-GB"/>
        </w:rPr>
        <w:t xml:space="preserve">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=8</m:t>
        </m:r>
      </m:oMath>
      <w:r w:rsidR="00AB523C">
        <w:rPr>
          <w:rFonts w:ascii="Times New Roman" w:eastAsia="宋体" w:hAnsi="Times New Roman" w:cs="Times New Roman"/>
          <w:b/>
          <w:bCs/>
          <w:i/>
          <w:kern w:val="0"/>
          <w:sz w:val="20"/>
          <w:szCs w:val="20"/>
          <w:lang w:val="en-GB"/>
        </w:rPr>
        <w:t xml:space="preserve"> in the specifications</w:t>
      </w:r>
      <w:r w:rsidR="002A7FD3" w:rsidRPr="008E5274">
        <w:rPr>
          <w:rFonts w:ascii="Times New Roman" w:eastAsia="宋体" w:hAnsi="Times New Roman" w:cs="Times New Roman"/>
          <w:b/>
          <w:i/>
          <w:kern w:val="0"/>
          <w:sz w:val="20"/>
          <w:szCs w:val="20"/>
          <w:lang w:val="en-GB"/>
        </w:rPr>
        <w:t>.</w:t>
      </w:r>
    </w:p>
    <w:p w14:paraId="7CA6D745" w14:textId="64744836" w:rsidR="00BD5657" w:rsidRPr="00BD5657" w:rsidRDefault="00BD5657" w:rsidP="008E5274">
      <w:pPr>
        <w:widowControl/>
        <w:spacing w:after="120"/>
        <w:rPr>
          <w:rFonts w:ascii="Times New Roman" w:eastAsia="宋体" w:hAnsi="Times New Roman" w:cs="Times New Roman"/>
          <w:kern w:val="0"/>
          <w:sz w:val="20"/>
          <w:szCs w:val="20"/>
        </w:rPr>
      </w:pPr>
      <w:r w:rsidRPr="00BD5657">
        <w:rPr>
          <w:rFonts w:ascii="Times New Roman" w:eastAsia="宋体" w:hAnsi="Times New Roman" w:cs="Times New Roman"/>
          <w:bCs/>
          <w:kern w:val="0"/>
          <w:sz w:val="20"/>
          <w:szCs w:val="20"/>
          <w:lang w:val="en-GB"/>
        </w:rPr>
        <w:t xml:space="preserve">In previous simulation we focused on the case where </w:t>
      </w:r>
      <m:oMath>
        <m:r>
          <m:rPr>
            <m:sty m:val="b"/>
          </m:rPr>
          <w:rPr>
            <w:rFonts w:ascii="Cambria Math" w:eastAsia="宋体" w:hAnsi="Cambria Math" w:cs="Times New Roman" w:hint="eastAsia"/>
            <w:kern w:val="0"/>
            <w:sz w:val="20"/>
            <w:szCs w:val="20"/>
            <w:lang w:val="en-GB"/>
          </w:rPr>
          <m:t>N=</m:t>
        </m:r>
        <m:r>
          <m:rPr>
            <m:sty m:val="b"/>
          </m:rPr>
          <w:rPr>
            <w:rFonts w:ascii="Cambria Math" w:eastAsia="宋体" w:hAnsi="Cambria Math" w:cs="Times New Roman"/>
            <w:kern w:val="0"/>
            <w:sz w:val="20"/>
            <w:szCs w:val="20"/>
            <w:lang w:val="en-GB"/>
          </w:rPr>
          <m:t>L=4</m:t>
        </m:r>
      </m:oMath>
      <w:r w:rsidRPr="00BD5657">
        <w:rPr>
          <w:rFonts w:ascii="Times New Roman" w:eastAsia="宋体" w:hAnsi="Times New Roman" w:cs="Times New Roman"/>
          <w:b/>
          <w:bCs/>
          <w:kern w:val="0"/>
          <w:sz w:val="20"/>
          <w:szCs w:val="20"/>
          <w:lang w:val="en-GB"/>
        </w:rPr>
        <w:t xml:space="preserve"> </w:t>
      </w:r>
      <w:r w:rsidRPr="00BD5657">
        <w:rPr>
          <w:rFonts w:ascii="Times New Roman" w:eastAsia="宋体" w:hAnsi="Times New Roman" w:cs="Times New Roman"/>
          <w:kern w:val="0"/>
          <w:sz w:val="20"/>
          <w:szCs w:val="20"/>
          <w:lang w:val="en-GB"/>
        </w:rPr>
        <w:t>to investigate the limits on the both values of N and L.</w:t>
      </w:r>
      <w:r w:rsidRPr="00BD5657">
        <w:rPr>
          <w:rFonts w:ascii="Times New Roman" w:eastAsia="宋体" w:hAnsi="Times New Roman" w:cs="Times New Roman"/>
          <w:bCs/>
          <w:kern w:val="0"/>
          <w:sz w:val="20"/>
          <w:szCs w:val="20"/>
          <w:lang w:val="en-GB"/>
        </w:rPr>
        <w:t xml:space="preserve"> However, since </w:t>
      </w:r>
      <m:oMath>
        <m:r>
          <m:rPr>
            <m:sty m:val="bi"/>
          </m:rPr>
          <w:rPr>
            <w:rFonts w:ascii="Cambria Math" w:eastAsia="等线" w:hAnsi="Cambria Math" w:cs="Times New Roman"/>
            <w:kern w:val="0"/>
            <w:sz w:val="20"/>
            <w:szCs w:val="20"/>
          </w:rPr>
          <m:t>N</m:t>
        </m:r>
        <m:r>
          <m:rPr>
            <m:sty m:val="b"/>
          </m:rPr>
          <w:rPr>
            <w:rFonts w:ascii="Cambria Math" w:eastAsia="等线" w:hAnsi="Cambria Math" w:cs="Times New Roman"/>
            <w:kern w:val="0"/>
            <w:sz w:val="20"/>
            <w:szCs w:val="20"/>
          </w:rPr>
          <m:t>≤</m:t>
        </m:r>
        <m:r>
          <m:rPr>
            <m:sty m:val="bi"/>
          </m:rPr>
          <w:rPr>
            <w:rFonts w:ascii="Cambria Math" w:eastAsia="等线" w:hAnsi="Cambria Math" w:cs="Times New Roman"/>
            <w:kern w:val="0"/>
            <w:sz w:val="20"/>
            <w:szCs w:val="20"/>
          </w:rPr>
          <m:t>L</m:t>
        </m:r>
      </m:oMath>
      <w:r w:rsidRPr="00BD5657">
        <w:rPr>
          <w:rFonts w:ascii="Times New Roman" w:eastAsia="宋体" w:hAnsi="Times New Roman" w:cs="Times New Roman"/>
          <w:bCs/>
          <w:kern w:val="0"/>
          <w:sz w:val="20"/>
          <w:szCs w:val="20"/>
          <w:lang w:val="en-GB"/>
        </w:rPr>
        <w:t xml:space="preserve"> is allowed in the agreements, then in this section we will compare between the following two cases:</w:t>
      </w:r>
      <m:oMath>
        <m:r>
          <w:rPr>
            <w:rFonts w:ascii="Cambria Math" w:eastAsia="宋体" w:hAnsi="Cambria Math" w:cs="Times New Roman"/>
            <w:kern w:val="0"/>
            <w:sz w:val="20"/>
            <w:szCs w:val="20"/>
          </w:rPr>
          <m:t xml:space="preserve"> </m:t>
        </m:r>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N=1,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oMath>
      <w:r w:rsidRPr="00BD5657">
        <w:rPr>
          <w:rFonts w:ascii="Times New Roman" w:eastAsia="宋体" w:hAnsi="Times New Roman" w:cs="Times New Roman"/>
          <w:bCs/>
          <w:kern w:val="0"/>
          <w:sz w:val="20"/>
          <w:szCs w:val="20"/>
          <w:lang w:val="en-GB"/>
        </w:rPr>
        <w:t xml:space="preserve"> </w:t>
      </w:r>
      <w:r w:rsidRPr="00BD5657">
        <w:rPr>
          <w:rFonts w:ascii="Times New Roman" w:eastAsia="宋体" w:hAnsi="Times New Roman" w:cs="Times New Roman"/>
          <w:kern w:val="0"/>
          <w:sz w:val="20"/>
          <w:szCs w:val="20"/>
        </w:rPr>
        <w:t xml:space="preserve">see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_Ref134554709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Pr="00BD5657">
        <w:rPr>
          <w:rFonts w:ascii="Times New Roman" w:eastAsia="宋体" w:hAnsi="Times New Roman" w:cs="Times New Roman"/>
          <w:kern w:val="0"/>
          <w:sz w:val="20"/>
          <w:szCs w:val="20"/>
          <w:lang w:val="en-GB" w:eastAsia="en-US"/>
        </w:rPr>
        <w:t xml:space="preserve">Figure </w:t>
      </w:r>
      <w:r w:rsidRPr="00BD5657">
        <w:rPr>
          <w:rFonts w:ascii="Times New Roman" w:eastAsia="宋体" w:hAnsi="Times New Roman" w:cs="Times New Roman"/>
          <w:noProof/>
          <w:kern w:val="0"/>
          <w:sz w:val="20"/>
          <w:szCs w:val="20"/>
          <w:lang w:val="en-GB" w:eastAsia="en-US"/>
        </w:rPr>
        <w:t>2</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(a) </w:t>
      </w:r>
      <w:r w:rsidRPr="00BD5657">
        <w:rPr>
          <w:rFonts w:ascii="Times New Roman" w:eastAsia="宋体" w:hAnsi="Times New Roman" w:cs="Times New Roman"/>
          <w:kern w:val="0"/>
          <w:sz w:val="20"/>
          <w:szCs w:val="20"/>
        </w:rPr>
        <w:t xml:space="preserve">and </w:t>
      </w:r>
      <m:oMath>
        <m:r>
          <m:rPr>
            <m:sty m:val="b"/>
          </m:rPr>
          <w:rPr>
            <w:rFonts w:ascii="Cambria Math" w:eastAsia="宋体" w:hAnsi="Cambria Math" w:cs="Times New Roman"/>
            <w:kern w:val="0"/>
            <w:sz w:val="20"/>
            <w:szCs w:val="20"/>
            <w:lang w:val="en-GB"/>
          </w:rPr>
          <m:t>N=</m:t>
        </m:r>
        <m:r>
          <m:rPr>
            <m:sty m:val="bi"/>
          </m:rPr>
          <w:rPr>
            <w:rFonts w:ascii="Cambria Math" w:eastAsia="宋体" w:hAnsi="Cambria Math" w:cs="Times New Roman"/>
            <w:kern w:val="0"/>
            <w:sz w:val="20"/>
            <w:szCs w:val="20"/>
            <w:lang w:val="en-GB"/>
          </w:rPr>
          <m:t>L=4</m:t>
        </m:r>
        <m:r>
          <m:rPr>
            <m:sty m:val="p"/>
          </m:rPr>
          <w:rPr>
            <w:rFonts w:ascii="Cambria Math" w:eastAsia="宋体" w:hAnsi="Cambria Math" w:cs="Times New Roman"/>
            <w:kern w:val="0"/>
            <w:sz w:val="20"/>
            <w:szCs w:val="20"/>
          </w:rPr>
          <m:t xml:space="preserve"> </m:t>
        </m:r>
      </m:oMath>
      <w:r w:rsidRPr="00BD5657">
        <w:rPr>
          <w:rFonts w:ascii="Times New Roman" w:eastAsia="宋体" w:hAnsi="Times New Roman" w:cs="Times New Roman"/>
          <w:b/>
          <w:bCs/>
          <w:kern w:val="0"/>
          <w:sz w:val="20"/>
          <w:szCs w:val="20"/>
          <w:lang w:val="en-GB"/>
        </w:rPr>
        <w:t xml:space="preserve"> </w:t>
      </w:r>
      <w:r w:rsidRPr="00BD5657">
        <w:rPr>
          <w:rFonts w:ascii="Times New Roman" w:eastAsia="宋体" w:hAnsi="Times New Roman" w:cs="Times New Roman"/>
          <w:kern w:val="0"/>
          <w:sz w:val="20"/>
          <w:szCs w:val="20"/>
          <w:lang w:val="en-GB"/>
        </w:rPr>
        <w:t xml:space="preserve">see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_Ref134554709 \h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Pr="00BD5657">
        <w:rPr>
          <w:rFonts w:ascii="Times New Roman" w:eastAsia="宋体" w:hAnsi="Times New Roman" w:cs="Times New Roman"/>
          <w:kern w:val="0"/>
          <w:sz w:val="20"/>
          <w:szCs w:val="20"/>
          <w:lang w:val="en-GB" w:eastAsia="en-US"/>
        </w:rPr>
        <w:t xml:space="preserve">Figure </w:t>
      </w:r>
      <w:r w:rsidRPr="00BD5657">
        <w:rPr>
          <w:rFonts w:ascii="Times New Roman" w:eastAsia="宋体" w:hAnsi="Times New Roman" w:cs="Times New Roman"/>
          <w:noProof/>
          <w:kern w:val="0"/>
          <w:sz w:val="20"/>
          <w:szCs w:val="20"/>
          <w:lang w:val="en-GB" w:eastAsia="en-US"/>
        </w:rPr>
        <w:t>2</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(b)</w:t>
      </w:r>
      <w:r w:rsidRPr="00BD5657">
        <w:rPr>
          <w:rFonts w:ascii="Times New Roman" w:eastAsia="宋体" w:hAnsi="Times New Roman" w:cs="Times New Roman"/>
          <w:kern w:val="0"/>
          <w:sz w:val="20"/>
          <w:szCs w:val="20"/>
        </w:rPr>
        <w:t xml:space="preserve">. </w:t>
      </w:r>
      <w:r w:rsidRPr="00BD5657">
        <w:rPr>
          <w:rFonts w:ascii="Times New Roman" w:eastAsia="宋体" w:hAnsi="Times New Roman" w:cs="Times New Roman"/>
          <w:kern w:val="0"/>
          <w:sz w:val="20"/>
          <w:szCs w:val="20"/>
          <w:lang w:val="en-GB"/>
        </w:rPr>
        <w:t xml:space="preserve">We use the parameters in Set 2 of category 2 and the methodology agreed in SI for evaluation, see </w:t>
      </w:r>
      <w:r w:rsidR="004E6684">
        <w:rPr>
          <w:rFonts w:ascii="Times New Roman" w:eastAsia="宋体" w:hAnsi="Times New Roman" w:cs="Times New Roman"/>
          <w:kern w:val="0"/>
          <w:sz w:val="20"/>
          <w:szCs w:val="20"/>
          <w:lang w:val="en-GB"/>
        </w:rPr>
        <w:t>A</w:t>
      </w:r>
      <w:r w:rsidR="004E6684" w:rsidRPr="00BD5657">
        <w:rPr>
          <w:rFonts w:ascii="Times New Roman" w:eastAsia="宋体" w:hAnsi="Times New Roman" w:cs="Times New Roman"/>
          <w:kern w:val="0"/>
          <w:sz w:val="20"/>
          <w:szCs w:val="20"/>
          <w:lang w:val="en-GB"/>
        </w:rPr>
        <w:t xml:space="preserve">ppendix </w:t>
      </w:r>
      <w:r w:rsidRPr="00BD5657">
        <w:rPr>
          <w:rFonts w:ascii="Times New Roman" w:eastAsia="宋体" w:hAnsi="Times New Roman" w:cs="Times New Roman"/>
          <w:kern w:val="0"/>
          <w:sz w:val="20"/>
          <w:szCs w:val="20"/>
          <w:lang w:val="en-GB"/>
        </w:rPr>
        <w:t xml:space="preserve">B. </w:t>
      </w:r>
      <w:r w:rsidRPr="00BD5657">
        <w:rPr>
          <w:rFonts w:ascii="Times New Roman" w:eastAsia="宋体" w:hAnsi="Times New Roman" w:cs="Times New Roman"/>
          <w:kern w:val="0"/>
          <w:sz w:val="20"/>
          <w:szCs w:val="20"/>
        </w:rPr>
        <w:t xml:space="preserve"> </w:t>
      </w:r>
    </w:p>
    <w:p w14:paraId="279D665B" w14:textId="41CAF996" w:rsidR="00BD5657" w:rsidRPr="00BD5657" w:rsidRDefault="00BD5657" w:rsidP="00F874AF">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79600D88" wp14:editId="74F41E6D">
            <wp:extent cx="4848225" cy="470325"/>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06920" cy="485720"/>
                    </a:xfrm>
                    <a:prstGeom prst="rect">
                      <a:avLst/>
                    </a:prstGeom>
                  </pic:spPr>
                </pic:pic>
              </a:graphicData>
            </a:graphic>
          </wp:inline>
        </w:drawing>
      </w:r>
    </w:p>
    <w:p w14:paraId="5C6C874D" w14:textId="22D5C31D" w:rsidR="00BD5657" w:rsidRPr="00BD5657" w:rsidRDefault="004E7290" w:rsidP="00F874AF">
      <w:pPr>
        <w:widowControl/>
        <w:numPr>
          <w:ilvl w:val="0"/>
          <w:numId w:val="36"/>
        </w:numPr>
        <w:spacing w:after="120"/>
        <w:jc w:val="center"/>
        <w:rPr>
          <w:rFonts w:ascii="Times New Roman" w:eastAsia="宋体" w:hAnsi="Times New Roman" w:cs="Times New Roman"/>
          <w:kern w:val="0"/>
          <w:sz w:val="20"/>
          <w:szCs w:val="20"/>
          <w:lang w:val="en-GB"/>
        </w:rPr>
      </w:pPr>
      <m:oMath>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N=1,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oMath>
    </w:p>
    <w:p w14:paraId="4A8F716F" w14:textId="77777777" w:rsidR="00BD5657" w:rsidRPr="00BD5657" w:rsidRDefault="00BD5657" w:rsidP="00F874AF">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54403DE6" wp14:editId="3F937599">
            <wp:extent cx="4857750" cy="529847"/>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85782" cy="532904"/>
                    </a:xfrm>
                    <a:prstGeom prst="rect">
                      <a:avLst/>
                    </a:prstGeom>
                  </pic:spPr>
                </pic:pic>
              </a:graphicData>
            </a:graphic>
          </wp:inline>
        </w:drawing>
      </w:r>
    </w:p>
    <w:p w14:paraId="7BFF8EB4" w14:textId="7DAAFE48" w:rsidR="00BD5657" w:rsidRPr="00BD5657" w:rsidRDefault="00BD5657" w:rsidP="006D0B3E">
      <w:pPr>
        <w:widowControl/>
        <w:numPr>
          <w:ilvl w:val="0"/>
          <w:numId w:val="36"/>
        </w:numPr>
        <w:spacing w:after="120"/>
        <w:jc w:val="center"/>
        <w:rPr>
          <w:rFonts w:ascii="Times New Roman" w:eastAsia="宋体" w:hAnsi="Times New Roman" w:cs="Times New Roman"/>
          <w:kern w:val="0"/>
          <w:sz w:val="20"/>
          <w:szCs w:val="20"/>
          <w:lang w:val="en-GB"/>
        </w:rPr>
      </w:pPr>
      <m:oMath>
        <m:r>
          <m:rPr>
            <m:sty m:val="b"/>
          </m:rPr>
          <w:rPr>
            <w:rFonts w:ascii="Cambria Math" w:eastAsia="宋体" w:hAnsi="Cambria Math" w:cs="Times New Roman"/>
            <w:kern w:val="0"/>
            <w:sz w:val="20"/>
            <w:szCs w:val="20"/>
            <w:lang w:val="en-GB"/>
          </w:rPr>
          <m:t>N=</m:t>
        </m:r>
        <m:r>
          <m:rPr>
            <m:sty m:val="bi"/>
          </m:rPr>
          <w:rPr>
            <w:rFonts w:ascii="Cambria Math" w:eastAsia="宋体" w:hAnsi="Cambria Math" w:cs="Times New Roman"/>
            <w:kern w:val="0"/>
            <w:sz w:val="20"/>
            <w:szCs w:val="20"/>
            <w:lang w:val="en-GB"/>
          </w:rPr>
          <m:t>L=4</m:t>
        </m:r>
      </m:oMath>
    </w:p>
    <w:p w14:paraId="1612985D" w14:textId="23EA0CB0" w:rsidR="00BD5657" w:rsidRPr="00BD5657" w:rsidRDefault="00BD5657" w:rsidP="006D0B3E">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17134EA5" wp14:editId="5ABCBE2C">
            <wp:extent cx="2762250" cy="247224"/>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29669" cy="253258"/>
                    </a:xfrm>
                    <a:prstGeom prst="rect">
                      <a:avLst/>
                    </a:prstGeom>
                  </pic:spPr>
                </pic:pic>
              </a:graphicData>
            </a:graphic>
          </wp:inline>
        </w:drawing>
      </w:r>
    </w:p>
    <w:p w14:paraId="626BDCC2" w14:textId="77777777" w:rsidR="00BD5657" w:rsidRPr="00BD5657" w:rsidRDefault="00BD5657" w:rsidP="00A52B86">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5" w:name="_Ref134554709"/>
      <w:r w:rsidRPr="00BD5657">
        <w:rPr>
          <w:rFonts w:ascii="Times New Roman" w:eastAsia="宋体" w:hAnsi="Times New Roman" w:cs="Times New Roman"/>
          <w:b/>
          <w:bCs/>
          <w:kern w:val="0"/>
          <w:sz w:val="20"/>
          <w:szCs w:val="20"/>
          <w:lang w:eastAsia="en-US"/>
        </w:rPr>
        <w:lastRenderedPageBreak/>
        <w:t xml:space="preserve">Figure </w:t>
      </w:r>
      <w:r w:rsidRPr="00BD5657">
        <w:rPr>
          <w:rFonts w:ascii="Times New Roman" w:eastAsia="宋体" w:hAnsi="Times New Roman" w:cs="Times New Roman"/>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2</w:t>
      </w:r>
      <w:r w:rsidRPr="00BD5657">
        <w:rPr>
          <w:rFonts w:ascii="Times New Roman" w:eastAsia="宋体" w:hAnsi="Times New Roman" w:cs="Times New Roman"/>
          <w:bCs/>
          <w:noProof/>
          <w:kern w:val="0"/>
          <w:sz w:val="20"/>
          <w:szCs w:val="20"/>
          <w:lang w:eastAsia="en-US"/>
        </w:rPr>
        <w:fldChar w:fldCharType="end"/>
      </w:r>
      <w:bookmarkEnd w:id="5"/>
      <w:r w:rsidRPr="00BD5657">
        <w:rPr>
          <w:rFonts w:ascii="Times New Roman" w:eastAsia="宋体" w:hAnsi="Times New Roman" w:cs="Times New Roman"/>
          <w:b/>
          <w:bCs/>
          <w:noProof/>
          <w:kern w:val="0"/>
          <w:sz w:val="20"/>
          <w:szCs w:val="20"/>
          <w:lang w:eastAsia="en-US"/>
        </w:rPr>
        <w:t>.</w:t>
      </w:r>
      <w:r w:rsidRPr="00BD5657">
        <w:rPr>
          <w:rFonts w:ascii="Times New Roman" w:eastAsia="宋体" w:hAnsi="Times New Roman" w:cs="Times New Roman"/>
          <w:b/>
          <w:bCs/>
          <w:kern w:val="0"/>
          <w:sz w:val="20"/>
          <w:szCs w:val="20"/>
          <w:lang w:eastAsia="en-US"/>
        </w:rPr>
        <w:t xml:space="preserve"> An example of N=4 CSIs reporting and N=1 reporting.</w:t>
      </w:r>
    </w:p>
    <w:p w14:paraId="5F00E86C" w14:textId="77777777" w:rsidR="00BD5657" w:rsidRPr="00BD5657" w:rsidRDefault="00BD5657" w:rsidP="00F24540">
      <w:pPr>
        <w:widowControl/>
        <w:rPr>
          <w:rFonts w:ascii="Times New Roman" w:eastAsia="宋体" w:hAnsi="Times New Roman" w:cs="Times New Roman"/>
          <w:kern w:val="0"/>
          <w:sz w:val="20"/>
          <w:szCs w:val="20"/>
          <w:lang w:val="en-GB" w:eastAsia="en-US"/>
        </w:rPr>
      </w:pPr>
    </w:p>
    <w:p w14:paraId="23C41FF7" w14:textId="6A7194B5" w:rsidR="00BD5657" w:rsidRPr="00BD5657" w:rsidRDefault="00BD5657" w:rsidP="00F24540">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hint="eastAsia"/>
          <w:kern w:val="0"/>
          <w:sz w:val="20"/>
          <w:szCs w:val="20"/>
          <w:lang w:val="en-GB"/>
        </w:rPr>
        <w:t>T</w:t>
      </w:r>
      <w:r w:rsidRPr="00BD5657">
        <w:rPr>
          <w:rFonts w:ascii="Times New Roman" w:eastAsia="宋体" w:hAnsi="Times New Roman" w:cs="Times New Roman"/>
          <w:kern w:val="0"/>
          <w:sz w:val="20"/>
          <w:szCs w:val="20"/>
          <w:lang w:val="en-GB"/>
        </w:rPr>
        <w:t>he SLS results of NES gain in case</w:t>
      </w:r>
      <m:oMath>
        <m:r>
          <m:rPr>
            <m:sty m:val="p"/>
          </m:rPr>
          <w:rPr>
            <w:rFonts w:ascii="Cambria Math" w:eastAsia="宋体" w:hAnsi="Cambria Math" w:cs="Times New Roman"/>
            <w:kern w:val="0"/>
            <w:sz w:val="20"/>
            <w:szCs w:val="20"/>
            <w:lang w:val="en-GB"/>
          </w:rPr>
          <m:t xml:space="preserve"> </m:t>
        </m:r>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N=1, L=</m:t>
            </m:r>
            <m:r>
              <m:rPr>
                <m:sty m:val="bi"/>
              </m:rPr>
              <w:rPr>
                <w:rFonts w:ascii="Cambria Math" w:eastAsia="宋体" w:hAnsi="Cambria Math" w:cs="Times New Roman"/>
                <w:kern w:val="0"/>
                <w:sz w:val="20"/>
                <w:szCs w:val="20"/>
                <w:lang w:val="en-GB"/>
              </w:rPr>
              <m:t>1</m:t>
            </m:r>
            <m:ctrlPr>
              <w:rPr>
                <w:rFonts w:ascii="Cambria Math" w:eastAsia="宋体" w:hAnsi="Cambria Math" w:cs="Times New Roman"/>
                <w:b/>
                <w:bCs/>
                <w:i/>
                <w:kern w:val="0"/>
                <w:sz w:val="20"/>
                <w:szCs w:val="20"/>
                <w:lang w:val="en-GB"/>
              </w:rPr>
            </m:ctrlPr>
          </m:e>
        </m:d>
      </m:oMath>
      <w:r w:rsidRPr="00BD5657">
        <w:rPr>
          <w:rFonts w:ascii="Times New Roman" w:eastAsia="宋体" w:hAnsi="Times New Roman" w:cs="Times New Roman"/>
          <w:kern w:val="0"/>
          <w:sz w:val="20"/>
          <w:szCs w:val="20"/>
          <w:lang w:val="en-GB"/>
        </w:rPr>
        <w:t xml:space="preserve"> (i.e. the non-shutdown case as baseline)</w:t>
      </w:r>
      <w:r w:rsidR="00E57EEF" w:rsidRPr="00BD5657">
        <w:rPr>
          <w:rFonts w:ascii="Times New Roman" w:eastAsia="宋体" w:hAnsi="Times New Roman" w:cs="Times New Roman"/>
          <w:kern w:val="0"/>
          <w:sz w:val="20"/>
          <w:szCs w:val="20"/>
          <w:lang w:val="en-GB"/>
        </w:rPr>
        <w:t xml:space="preserve">, </w:t>
      </w:r>
      <m:oMath>
        <m:r>
          <m:rPr>
            <m:sty m:val="p"/>
          </m:rPr>
          <w:rPr>
            <w:rFonts w:ascii="Cambria Math" w:eastAsia="宋体" w:hAnsi="Cambria Math" w:cs="Times New Roman"/>
            <w:kern w:val="0"/>
            <w:sz w:val="20"/>
            <w:szCs w:val="20"/>
            <w:lang w:val="en-GB"/>
          </w:rPr>
          <m:t xml:space="preserve"> </m:t>
        </m:r>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N=1,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oMath>
      <w:r w:rsidRPr="00BD5657">
        <w:rPr>
          <w:rFonts w:ascii="Times New Roman" w:eastAsia="宋体" w:hAnsi="Times New Roman" w:cs="Times New Roman"/>
          <w:kern w:val="0"/>
          <w:sz w:val="20"/>
          <w:szCs w:val="20"/>
          <w:lang w:val="en-GB"/>
        </w:rPr>
        <w:t>and</w:t>
      </w:r>
      <w:r w:rsidRPr="00BD5657">
        <w:rPr>
          <w:rFonts w:ascii="Times New Roman" w:eastAsia="宋体" w:hAnsi="Times New Roman" w:cs="Times New Roman"/>
          <w:kern w:val="0"/>
          <w:sz w:val="20"/>
          <w:szCs w:val="20"/>
          <w:lang w:val="en-GB" w:eastAsia="en-US"/>
        </w:rPr>
        <w:t xml:space="preserve"> </w:t>
      </w:r>
      <m:oMath>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N=4,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oMath>
      <w:r w:rsidRPr="00BD5657">
        <w:rPr>
          <w:rFonts w:ascii="Times New Roman" w:eastAsia="宋体" w:hAnsi="Times New Roman" w:cs="Times New Roman"/>
          <w:kern w:val="0"/>
          <w:sz w:val="20"/>
          <w:szCs w:val="20"/>
          <w:lang w:val="en-GB"/>
        </w:rPr>
        <w:t xml:space="preserve"> are shown in </w:t>
      </w:r>
      <w:r w:rsidRPr="00BC0602">
        <w:rPr>
          <w:rFonts w:ascii="Times New Roman" w:eastAsia="宋体" w:hAnsi="Times New Roman" w:cs="Times New Roman"/>
          <w:kern w:val="0"/>
          <w:sz w:val="20"/>
          <w:szCs w:val="20"/>
          <w:lang w:val="en-GB"/>
        </w:rPr>
        <w:t xml:space="preserve">Table 1. </w:t>
      </w:r>
      <w:r w:rsidR="00066540" w:rsidRPr="00F24540">
        <w:rPr>
          <w:rFonts w:ascii="Times New Roman" w:eastAsia="宋体" w:hAnsi="Times New Roman" w:cs="Times New Roman"/>
          <w:kern w:val="0"/>
          <w:sz w:val="20"/>
          <w:szCs w:val="20"/>
          <w:lang w:val="en-GB"/>
        </w:rPr>
        <w:t xml:space="preserve">Note that the UPT performance of different cases is aligned here. </w:t>
      </w:r>
      <w:r w:rsidR="00066540" w:rsidRPr="00BC0602">
        <w:rPr>
          <w:rFonts w:ascii="Times New Roman" w:eastAsia="宋体" w:hAnsi="Times New Roman" w:cs="Times New Roman"/>
          <w:kern w:val="0"/>
          <w:sz w:val="20"/>
          <w:szCs w:val="20"/>
          <w:lang w:val="en-GB"/>
        </w:rPr>
        <w:t>So, the UPT and NES gain</w:t>
      </w:r>
      <w:r w:rsidR="00066540" w:rsidRPr="00E2426A">
        <w:rPr>
          <w:rFonts w:ascii="Times New Roman" w:eastAsia="宋体" w:hAnsi="Times New Roman" w:cs="Times New Roman"/>
          <w:kern w:val="0"/>
          <w:sz w:val="20"/>
          <w:szCs w:val="20"/>
          <w:lang w:val="en-GB"/>
        </w:rPr>
        <w:t xml:space="preserve"> of baseline and </w:t>
      </w:r>
      <m:oMath>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N=4,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r>
          <w:rPr>
            <w:rFonts w:ascii="Cambria Math" w:eastAsia="宋体" w:hAnsi="Cambria Math" w:cs="Times New Roman"/>
            <w:kern w:val="0"/>
            <w:sz w:val="20"/>
            <w:szCs w:val="20"/>
            <w:lang w:val="en-GB"/>
          </w:rPr>
          <m:t xml:space="preserve"> </m:t>
        </m:r>
      </m:oMath>
      <w:r w:rsidR="00066540" w:rsidRPr="00F24540">
        <w:rPr>
          <w:rFonts w:ascii="Times New Roman" w:eastAsia="宋体" w:hAnsi="Times New Roman" w:cs="Times New Roman"/>
          <w:bCs/>
          <w:kern w:val="0"/>
          <w:sz w:val="20"/>
          <w:szCs w:val="20"/>
          <w:lang w:val="en-GB"/>
        </w:rPr>
        <w:t xml:space="preserve">in </w:t>
      </w:r>
      <w:r w:rsidR="00066540" w:rsidRPr="00BC0602">
        <w:rPr>
          <w:rFonts w:ascii="Times New Roman" w:eastAsia="宋体" w:hAnsi="Times New Roman" w:cs="Times New Roman"/>
          <w:bCs/>
          <w:kern w:val="0"/>
          <w:sz w:val="20"/>
          <w:szCs w:val="20"/>
          <w:lang w:val="en-GB"/>
        </w:rPr>
        <w:fldChar w:fldCharType="begin"/>
      </w:r>
      <w:r w:rsidR="00066540" w:rsidRPr="00321EF2">
        <w:rPr>
          <w:rFonts w:ascii="Times New Roman" w:eastAsia="宋体" w:hAnsi="Times New Roman" w:cs="Times New Roman"/>
          <w:bCs/>
          <w:kern w:val="0"/>
          <w:sz w:val="20"/>
          <w:szCs w:val="20"/>
          <w:lang w:val="en-GB"/>
        </w:rPr>
        <w:instrText xml:space="preserve"> REF _Ref134554542 \h </w:instrText>
      </w:r>
      <w:r w:rsidR="00066540" w:rsidRPr="00F24540">
        <w:rPr>
          <w:rFonts w:ascii="Times New Roman" w:eastAsia="宋体" w:hAnsi="Times New Roman" w:cs="Times New Roman"/>
          <w:bCs/>
          <w:kern w:val="0"/>
          <w:sz w:val="20"/>
          <w:szCs w:val="20"/>
          <w:lang w:val="en-GB"/>
        </w:rPr>
        <w:instrText xml:space="preserve"> \* MERGEFORMAT </w:instrText>
      </w:r>
      <w:r w:rsidR="00066540" w:rsidRPr="00BC0602">
        <w:rPr>
          <w:rFonts w:ascii="Times New Roman" w:eastAsia="宋体" w:hAnsi="Times New Roman" w:cs="Times New Roman"/>
          <w:bCs/>
          <w:kern w:val="0"/>
          <w:sz w:val="20"/>
          <w:szCs w:val="20"/>
          <w:lang w:val="en-GB"/>
        </w:rPr>
      </w:r>
      <w:r w:rsidR="00066540" w:rsidRPr="00F24540">
        <w:rPr>
          <w:rFonts w:ascii="Times New Roman" w:eastAsia="宋体" w:hAnsi="Times New Roman" w:cs="Times New Roman"/>
          <w:bCs/>
          <w:kern w:val="0"/>
          <w:sz w:val="20"/>
          <w:szCs w:val="20"/>
          <w:lang w:val="en-GB"/>
        </w:rPr>
        <w:fldChar w:fldCharType="separate"/>
      </w:r>
      <w:r w:rsidR="00066540" w:rsidRPr="00F24540">
        <w:rPr>
          <w:rFonts w:ascii="Times New Roman" w:eastAsia="宋体" w:hAnsi="Times New Roman" w:cs="Times New Roman"/>
          <w:bCs/>
          <w:kern w:val="0"/>
          <w:sz w:val="20"/>
          <w:szCs w:val="20"/>
          <w:lang w:eastAsia="en-US"/>
        </w:rPr>
        <w:t xml:space="preserve">Table </w:t>
      </w:r>
      <w:r w:rsidR="00066540" w:rsidRPr="00F24540">
        <w:rPr>
          <w:rFonts w:ascii="Times New Roman" w:eastAsia="宋体" w:hAnsi="Times New Roman" w:cs="Times New Roman"/>
          <w:bCs/>
          <w:noProof/>
          <w:kern w:val="0"/>
          <w:sz w:val="20"/>
          <w:szCs w:val="20"/>
          <w:lang w:eastAsia="en-US"/>
        </w:rPr>
        <w:t>1</w:t>
      </w:r>
      <w:r w:rsidR="00066540" w:rsidRPr="00BC0602">
        <w:rPr>
          <w:rFonts w:ascii="Times New Roman" w:eastAsia="宋体" w:hAnsi="Times New Roman" w:cs="Times New Roman"/>
          <w:bCs/>
          <w:kern w:val="0"/>
          <w:sz w:val="20"/>
          <w:szCs w:val="20"/>
          <w:lang w:val="en-GB"/>
        </w:rPr>
        <w:fldChar w:fldCharType="end"/>
      </w:r>
      <w:r w:rsidR="00066540" w:rsidRPr="00BC0602">
        <w:rPr>
          <w:rFonts w:ascii="Times New Roman" w:eastAsia="宋体" w:hAnsi="Times New Roman" w:cs="Times New Roman"/>
          <w:bCs/>
          <w:kern w:val="0"/>
          <w:sz w:val="20"/>
          <w:szCs w:val="20"/>
          <w:lang w:val="en-GB"/>
        </w:rPr>
        <w:t xml:space="preserve"> is different with them in </w:t>
      </w:r>
      <w:r w:rsidR="00066540" w:rsidRPr="00BC0602">
        <w:rPr>
          <w:rFonts w:ascii="Times New Roman" w:eastAsia="宋体" w:hAnsi="Times New Roman" w:cs="Times New Roman"/>
          <w:bCs/>
          <w:kern w:val="0"/>
          <w:sz w:val="20"/>
          <w:szCs w:val="20"/>
          <w:lang w:val="en-GB"/>
        </w:rPr>
        <w:fldChar w:fldCharType="begin"/>
      </w:r>
      <w:r w:rsidR="00066540" w:rsidRPr="00321EF2">
        <w:rPr>
          <w:rFonts w:ascii="Times New Roman" w:eastAsia="宋体" w:hAnsi="Times New Roman" w:cs="Times New Roman"/>
          <w:bCs/>
          <w:kern w:val="0"/>
          <w:sz w:val="20"/>
          <w:szCs w:val="20"/>
          <w:lang w:val="en-GB"/>
        </w:rPr>
        <w:instrText xml:space="preserve"> REF _Ref134783238 \h </w:instrText>
      </w:r>
      <w:r w:rsidR="00066540" w:rsidRPr="00F24540">
        <w:rPr>
          <w:rFonts w:ascii="Times New Roman" w:eastAsia="宋体" w:hAnsi="Times New Roman" w:cs="Times New Roman"/>
          <w:bCs/>
          <w:kern w:val="0"/>
          <w:sz w:val="20"/>
          <w:szCs w:val="20"/>
          <w:lang w:val="en-GB"/>
        </w:rPr>
        <w:instrText xml:space="preserve"> \* MERGEFORMAT </w:instrText>
      </w:r>
      <w:r w:rsidR="00066540" w:rsidRPr="00BC0602">
        <w:rPr>
          <w:rFonts w:ascii="Times New Roman" w:eastAsia="宋体" w:hAnsi="Times New Roman" w:cs="Times New Roman"/>
          <w:bCs/>
          <w:kern w:val="0"/>
          <w:sz w:val="20"/>
          <w:szCs w:val="20"/>
          <w:lang w:val="en-GB"/>
        </w:rPr>
      </w:r>
      <w:r w:rsidR="00066540" w:rsidRPr="00F24540">
        <w:rPr>
          <w:rFonts w:ascii="Times New Roman" w:eastAsia="宋体" w:hAnsi="Times New Roman" w:cs="Times New Roman"/>
          <w:bCs/>
          <w:kern w:val="0"/>
          <w:sz w:val="20"/>
          <w:szCs w:val="20"/>
          <w:lang w:val="en-GB"/>
        </w:rPr>
        <w:fldChar w:fldCharType="separate"/>
      </w:r>
      <w:r w:rsidR="00066540" w:rsidRPr="00F24540">
        <w:rPr>
          <w:rFonts w:ascii="Times New Roman" w:eastAsia="宋体" w:hAnsi="Times New Roman" w:cs="Times New Roman"/>
          <w:bCs/>
          <w:kern w:val="0"/>
          <w:sz w:val="20"/>
          <w:szCs w:val="20"/>
          <w:lang w:eastAsia="en-US"/>
        </w:rPr>
        <w:t xml:space="preserve">Figure </w:t>
      </w:r>
      <w:r w:rsidR="00066540" w:rsidRPr="00F24540">
        <w:rPr>
          <w:rFonts w:ascii="Times New Roman" w:eastAsia="宋体" w:hAnsi="Times New Roman" w:cs="Times New Roman"/>
          <w:bCs/>
          <w:noProof/>
          <w:kern w:val="0"/>
          <w:sz w:val="20"/>
          <w:szCs w:val="20"/>
          <w:lang w:eastAsia="en-US"/>
        </w:rPr>
        <w:t>1</w:t>
      </w:r>
      <w:r w:rsidR="00066540" w:rsidRPr="00BC0602">
        <w:rPr>
          <w:rFonts w:ascii="Times New Roman" w:eastAsia="宋体" w:hAnsi="Times New Roman" w:cs="Times New Roman"/>
          <w:bCs/>
          <w:kern w:val="0"/>
          <w:sz w:val="20"/>
          <w:szCs w:val="20"/>
          <w:lang w:val="en-GB"/>
        </w:rPr>
        <w:fldChar w:fldCharType="end"/>
      </w:r>
      <w:r w:rsidR="00066540" w:rsidRPr="00BC0602">
        <w:rPr>
          <w:rFonts w:ascii="Times New Roman" w:eastAsia="宋体" w:hAnsi="Times New Roman" w:cs="Times New Roman"/>
          <w:bCs/>
          <w:kern w:val="0"/>
          <w:sz w:val="20"/>
          <w:szCs w:val="20"/>
          <w:lang w:val="en-GB"/>
        </w:rPr>
        <w:t>.</w:t>
      </w:r>
      <w:r w:rsidRPr="00E2426A">
        <w:rPr>
          <w:rFonts w:ascii="Times New Roman" w:eastAsia="宋体" w:hAnsi="Times New Roman" w:cs="Times New Roman"/>
          <w:kern w:val="0"/>
          <w:sz w:val="20"/>
          <w:szCs w:val="20"/>
          <w:lang w:val="en-GB"/>
        </w:rPr>
        <w:t>Through</w:t>
      </w:r>
      <w:r w:rsidRPr="00BD5657">
        <w:rPr>
          <w:rFonts w:ascii="Times New Roman" w:eastAsia="宋体" w:hAnsi="Times New Roman" w:cs="Times New Roman"/>
          <w:kern w:val="0"/>
          <w:sz w:val="20"/>
          <w:szCs w:val="20"/>
          <w:lang w:val="en-GB"/>
        </w:rPr>
        <w:t xml:space="preserve"> the result, we can observe that compared with case</w:t>
      </w:r>
      <m:oMath>
        <m:r>
          <m:rPr>
            <m:sty m:val="p"/>
          </m:rPr>
          <w:rPr>
            <w:rFonts w:ascii="Cambria Math" w:eastAsia="宋体" w:hAnsi="Cambria Math" w:cs="Times New Roman"/>
            <w:kern w:val="0"/>
            <w:sz w:val="20"/>
            <w:szCs w:val="20"/>
            <w:lang w:val="en-GB"/>
          </w:rPr>
          <m:t xml:space="preserve"> </m:t>
        </m:r>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N=1,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oMath>
      <w:r w:rsidRPr="00BD5657">
        <w:rPr>
          <w:rFonts w:ascii="Times New Roman" w:eastAsia="宋体" w:hAnsi="Times New Roman" w:cs="Times New Roman"/>
          <w:kern w:val="0"/>
          <w:sz w:val="20"/>
          <w:szCs w:val="20"/>
          <w:lang w:val="en-GB"/>
        </w:rPr>
        <w:t xml:space="preserve">, an extra 12.9% NES gain can be obtained in </w:t>
      </w:r>
      <w:r w:rsidR="00E57EEF" w:rsidRPr="00BD5657">
        <w:rPr>
          <w:rFonts w:ascii="Times New Roman" w:eastAsia="宋体" w:hAnsi="Times New Roman" w:cs="Times New Roman"/>
          <w:kern w:val="0"/>
          <w:sz w:val="20"/>
          <w:szCs w:val="20"/>
          <w:lang w:val="en-GB"/>
        </w:rPr>
        <w:t>case</w:t>
      </w:r>
      <m:oMath>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N=4,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oMath>
      <w:r w:rsidRPr="00BD5657">
        <w:rPr>
          <w:rFonts w:ascii="Times New Roman" w:eastAsia="宋体" w:hAnsi="Times New Roman" w:cs="Times New Roman"/>
          <w:kern w:val="0"/>
          <w:sz w:val="20"/>
          <w:szCs w:val="20"/>
          <w:lang w:val="en-GB"/>
        </w:rPr>
        <w:t>. Since in case</w:t>
      </w:r>
      <m:oMath>
        <m:r>
          <m:rPr>
            <m:sty m:val="p"/>
          </m:rPr>
          <w:rPr>
            <w:rFonts w:ascii="Cambria Math" w:eastAsia="宋体" w:hAnsi="Cambria Math" w:cs="Times New Roman"/>
            <w:kern w:val="0"/>
            <w:sz w:val="20"/>
            <w:szCs w:val="20"/>
            <w:lang w:val="en-GB"/>
          </w:rPr>
          <m:t xml:space="preserve"> </m:t>
        </m:r>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N=1,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oMath>
      <w:r w:rsidRPr="00BD5657">
        <w:rPr>
          <w:rFonts w:ascii="Times New Roman" w:eastAsia="宋体" w:hAnsi="Times New Roman" w:cs="Times New Roman"/>
          <w:bCs/>
          <w:kern w:val="0"/>
          <w:sz w:val="20"/>
          <w:szCs w:val="20"/>
          <w:lang w:val="en-GB"/>
        </w:rPr>
        <w:t xml:space="preserve">, for each CSI measurement procedure in a certain shutdown case, the time interval between each measurement occasions </w:t>
      </w:r>
      <w:proofErr w:type="gramStart"/>
      <w:r w:rsidRPr="00BD5657">
        <w:rPr>
          <w:rFonts w:ascii="Times New Roman" w:eastAsia="宋体" w:hAnsi="Times New Roman" w:cs="Times New Roman"/>
          <w:bCs/>
          <w:kern w:val="0"/>
          <w:sz w:val="20"/>
          <w:szCs w:val="20"/>
          <w:lang w:val="en-GB"/>
        </w:rPr>
        <w:t>is</w:t>
      </w:r>
      <w:proofErr w:type="gramEnd"/>
      <w:r w:rsidRPr="00BD5657">
        <w:rPr>
          <w:rFonts w:ascii="Times New Roman" w:eastAsia="宋体" w:hAnsi="Times New Roman" w:cs="Times New Roman"/>
          <w:bCs/>
          <w:kern w:val="0"/>
          <w:sz w:val="20"/>
          <w:szCs w:val="20"/>
          <w:lang w:val="en-GB"/>
        </w:rPr>
        <w:t xml:space="preserve"> 4 times larger than it in case</w:t>
      </w:r>
      <m:oMath>
        <m:r>
          <m:rPr>
            <m:sty m:val="p"/>
          </m:rPr>
          <w:rPr>
            <w:rFonts w:ascii="Cambria Math" w:eastAsia="宋体" w:hAnsi="Cambria Math" w:cs="Times New Roman"/>
            <w:kern w:val="0"/>
            <w:sz w:val="20"/>
            <w:szCs w:val="20"/>
            <w:lang w:val="en-GB"/>
          </w:rPr>
          <m:t xml:space="preserve"> </m:t>
        </m:r>
        <m:d>
          <m:dPr>
            <m:ctrlPr>
              <w:rPr>
                <w:rFonts w:ascii="Cambria Math" w:eastAsia="宋体" w:hAnsi="Cambria Math" w:cs="Times New Roman"/>
                <w:i/>
                <w:kern w:val="0"/>
                <w:sz w:val="20"/>
                <w:szCs w:val="20"/>
              </w:rPr>
            </m:ctrlPr>
          </m:dPr>
          <m:e>
            <m:r>
              <m:rPr>
                <m:sty m:val="b"/>
              </m:rPr>
              <w:rPr>
                <w:rFonts w:ascii="Cambria Math" w:eastAsia="宋体" w:hAnsi="Cambria Math" w:cs="Times New Roman"/>
                <w:kern w:val="0"/>
                <w:sz w:val="20"/>
                <w:szCs w:val="20"/>
                <w:lang w:val="en-GB"/>
              </w:rPr>
              <m:t>N=4, L=</m:t>
            </m:r>
            <m:r>
              <m:rPr>
                <m:sty m:val="bi"/>
              </m:rPr>
              <w:rPr>
                <w:rFonts w:ascii="Cambria Math" w:eastAsia="宋体" w:hAnsi="Cambria Math" w:cs="Times New Roman"/>
                <w:kern w:val="0"/>
                <w:sz w:val="20"/>
                <w:szCs w:val="20"/>
                <w:lang w:val="en-GB"/>
              </w:rPr>
              <m:t>4</m:t>
            </m:r>
            <m:ctrlPr>
              <w:rPr>
                <w:rFonts w:ascii="Cambria Math" w:eastAsia="宋体" w:hAnsi="Cambria Math" w:cs="Times New Roman"/>
                <w:b/>
                <w:bCs/>
                <w:i/>
                <w:kern w:val="0"/>
                <w:sz w:val="20"/>
                <w:szCs w:val="20"/>
                <w:lang w:val="en-GB"/>
              </w:rPr>
            </m:ctrlPr>
          </m:e>
        </m:d>
      </m:oMath>
      <w:r w:rsidRPr="00BD5657">
        <w:rPr>
          <w:rFonts w:ascii="Times New Roman" w:eastAsia="宋体" w:hAnsi="Times New Roman" w:cs="Times New Roman"/>
          <w:bCs/>
          <w:kern w:val="0"/>
          <w:sz w:val="20"/>
          <w:szCs w:val="20"/>
          <w:lang w:val="en-GB"/>
        </w:rPr>
        <w:t>. Thus, the CSI results are relatively outd</w:t>
      </w:r>
      <w:proofErr w:type="spellStart"/>
      <w:r w:rsidRPr="00BD5657">
        <w:rPr>
          <w:rFonts w:ascii="Times New Roman" w:eastAsia="宋体" w:hAnsi="Times New Roman" w:cs="Times New Roman"/>
          <w:bCs/>
          <w:kern w:val="0"/>
          <w:sz w:val="20"/>
          <w:szCs w:val="20"/>
          <w:lang w:val="en-GB"/>
        </w:rPr>
        <w:t>ated</w:t>
      </w:r>
      <w:proofErr w:type="spellEnd"/>
      <w:r w:rsidRPr="00BD5657">
        <w:rPr>
          <w:rFonts w:ascii="Times New Roman" w:eastAsia="宋体" w:hAnsi="Times New Roman" w:cs="Times New Roman"/>
          <w:bCs/>
          <w:kern w:val="0"/>
          <w:sz w:val="20"/>
          <w:szCs w:val="20"/>
          <w:lang w:val="en-GB"/>
        </w:rPr>
        <w:t>, which can result in a significant degradation in NES gain</w:t>
      </w:r>
      <w:r w:rsidRPr="00BD5657">
        <w:rPr>
          <w:rFonts w:ascii="Times New Roman" w:eastAsia="宋体" w:hAnsi="Times New Roman" w:cs="Times New Roman"/>
          <w:kern w:val="0"/>
          <w:sz w:val="20"/>
          <w:szCs w:val="20"/>
          <w:lang w:val="en-GB"/>
        </w:rPr>
        <w:t>.</w:t>
      </w:r>
    </w:p>
    <w:p w14:paraId="360B18C7" w14:textId="77777777" w:rsidR="00BD5657" w:rsidRPr="00BD5657" w:rsidRDefault="00BD5657" w:rsidP="00F874AF">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6" w:name="_Ref134554542"/>
      <w:bookmarkStart w:id="7" w:name="_Ref134554538"/>
      <w:bookmarkStart w:id="8" w:name="_Ref134783263"/>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kern w:val="0"/>
          <w:sz w:val="20"/>
          <w:szCs w:val="20"/>
          <w:lang w:eastAsia="en-US"/>
        </w:rPr>
        <w:fldChar w:fldCharType="begin"/>
      </w:r>
      <w:r w:rsidRPr="00BD5657">
        <w:rPr>
          <w:rFonts w:ascii="Times New Roman" w:eastAsia="宋体" w:hAnsi="Times New Roman" w:cs="Times New Roman"/>
          <w:b/>
          <w:bCs/>
          <w:kern w:val="0"/>
          <w:sz w:val="20"/>
          <w:szCs w:val="20"/>
          <w:lang w:eastAsia="en-US"/>
        </w:rPr>
        <w:instrText xml:space="preserve"> SEQ Table \* ARABIC </w:instrText>
      </w:r>
      <w:r w:rsidRPr="00BD5657">
        <w:rPr>
          <w:rFonts w:ascii="Times New Roman" w:eastAsia="宋体" w:hAnsi="Times New Roman" w:cs="Times New Roman"/>
          <w:b/>
          <w:bCs/>
          <w:kern w:val="0"/>
          <w:sz w:val="20"/>
          <w:szCs w:val="20"/>
          <w:lang w:eastAsia="en-US"/>
        </w:rPr>
        <w:fldChar w:fldCharType="separate"/>
      </w:r>
      <w:r w:rsidRPr="00BD5657">
        <w:rPr>
          <w:rFonts w:ascii="Times New Roman" w:eastAsia="宋体" w:hAnsi="Times New Roman" w:cs="Times New Roman"/>
          <w:b/>
          <w:bCs/>
          <w:noProof/>
          <w:kern w:val="0"/>
          <w:sz w:val="20"/>
          <w:szCs w:val="20"/>
          <w:lang w:eastAsia="en-US"/>
        </w:rPr>
        <w:t>1</w:t>
      </w:r>
      <w:r w:rsidRPr="00BD5657">
        <w:rPr>
          <w:rFonts w:ascii="Times New Roman" w:eastAsia="宋体" w:hAnsi="Times New Roman" w:cs="Times New Roman"/>
          <w:b/>
          <w:bCs/>
          <w:kern w:val="0"/>
          <w:sz w:val="20"/>
          <w:szCs w:val="20"/>
          <w:lang w:eastAsia="en-US"/>
        </w:rPr>
        <w:fldChar w:fldCharType="end"/>
      </w:r>
      <w:bookmarkEnd w:id="6"/>
      <w:r w:rsidRPr="00BD5657">
        <w:rPr>
          <w:rFonts w:ascii="Times New Roman" w:eastAsia="宋体" w:hAnsi="Times New Roman" w:cs="Times New Roman"/>
          <w:b/>
          <w:bCs/>
          <w:kern w:val="0"/>
          <w:sz w:val="20"/>
          <w:szCs w:val="20"/>
          <w:lang w:eastAsia="en-US"/>
        </w:rPr>
        <w:t>. SLS result for NES gain in case N=1, L=4 and N=4, L=4 (with aligned UPT</w:t>
      </w:r>
      <w:r w:rsidRPr="00BD5657">
        <w:rPr>
          <w:rFonts w:ascii="Times New Roman" w:eastAsia="宋体" w:hAnsi="Times New Roman" w:cs="Times New Roman" w:hint="eastAsia"/>
          <w:b/>
          <w:bCs/>
          <w:kern w:val="0"/>
          <w:sz w:val="20"/>
          <w:szCs w:val="20"/>
        </w:rPr>
        <w:t>).</w:t>
      </w:r>
      <w:bookmarkEnd w:id="7"/>
      <w:bookmarkEnd w:id="8"/>
    </w:p>
    <w:tbl>
      <w:tblPr>
        <w:tblW w:w="7787" w:type="dxa"/>
        <w:jc w:val="center"/>
        <w:tblCellMar>
          <w:left w:w="0" w:type="dxa"/>
          <w:right w:w="0" w:type="dxa"/>
        </w:tblCellMar>
        <w:tblLook w:val="0600" w:firstRow="0" w:lastRow="0" w:firstColumn="0" w:lastColumn="0" w:noHBand="1" w:noVBand="1"/>
      </w:tblPr>
      <w:tblGrid>
        <w:gridCol w:w="2020"/>
        <w:gridCol w:w="2343"/>
        <w:gridCol w:w="1723"/>
        <w:gridCol w:w="1701"/>
      </w:tblGrid>
      <w:tr w:rsidR="00BD5657" w:rsidRPr="00BD5657" w14:paraId="5D4525F9" w14:textId="77777777" w:rsidTr="00920691">
        <w:trPr>
          <w:trHeight w:val="447"/>
          <w:jc w:val="center"/>
        </w:trPr>
        <w:tc>
          <w:tcPr>
            <w:tcW w:w="2020" w:type="dxa"/>
            <w:tcBorders>
              <w:top w:val="single" w:sz="8" w:space="0" w:color="1D1D1A"/>
              <w:left w:val="single" w:sz="8" w:space="0" w:color="1D1D1A"/>
              <w:bottom w:val="single" w:sz="8" w:space="0" w:color="1D1D1A"/>
              <w:right w:val="single" w:sz="8" w:space="0" w:color="1D1D1A"/>
            </w:tcBorders>
            <w:shd w:val="clear" w:color="auto" w:fill="E9E9E7"/>
            <w:tcMar>
              <w:top w:w="2" w:type="dxa"/>
              <w:left w:w="2" w:type="dxa"/>
              <w:bottom w:w="0" w:type="dxa"/>
              <w:right w:w="2" w:type="dxa"/>
            </w:tcMar>
            <w:vAlign w:val="center"/>
            <w:hideMark/>
          </w:tcPr>
          <w:p w14:paraId="62C26029" w14:textId="77777777" w:rsidR="00BD5657" w:rsidRPr="00BD5657" w:rsidRDefault="00BD5657" w:rsidP="00F24540">
            <w:pPr>
              <w:widowControl/>
              <w:rPr>
                <w:rFonts w:ascii="Times New Roman" w:eastAsia="宋体" w:hAnsi="Times New Roman" w:cs="Times New Roman"/>
                <w:kern w:val="0"/>
                <w:sz w:val="20"/>
                <w:szCs w:val="20"/>
                <w:lang w:val="en-GB"/>
              </w:rPr>
            </w:pPr>
          </w:p>
        </w:tc>
        <w:tc>
          <w:tcPr>
            <w:tcW w:w="2343" w:type="dxa"/>
            <w:tcBorders>
              <w:top w:val="single" w:sz="8" w:space="0" w:color="1D1D1A"/>
              <w:left w:val="single" w:sz="8" w:space="0" w:color="1D1D1A"/>
              <w:bottom w:val="single" w:sz="8" w:space="0" w:color="1D1D1A"/>
              <w:right w:val="single" w:sz="8" w:space="0" w:color="1D1D1A"/>
            </w:tcBorders>
            <w:shd w:val="clear" w:color="auto" w:fill="E9E9E7"/>
            <w:tcMar>
              <w:top w:w="2" w:type="dxa"/>
              <w:left w:w="2" w:type="dxa"/>
              <w:bottom w:w="0" w:type="dxa"/>
              <w:right w:w="2" w:type="dxa"/>
            </w:tcMar>
            <w:vAlign w:val="center"/>
            <w:hideMark/>
          </w:tcPr>
          <w:p w14:paraId="55EFE4E0" w14:textId="77777777" w:rsidR="00BD5657" w:rsidRPr="00BD5657" w:rsidRDefault="00BD5657" w:rsidP="00F24540">
            <w:pPr>
              <w:widowControl/>
              <w:textAlignment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Baseline (</w:t>
            </w:r>
            <m:oMath>
              <m:r>
                <m:rPr>
                  <m:sty m:val="bi"/>
                </m:rPr>
                <w:rPr>
                  <w:rFonts w:ascii="Cambria Math" w:eastAsia="宋体" w:hAnsi="Cambria Math" w:cs="宋体"/>
                  <w:kern w:val="0"/>
                  <w:sz w:val="24"/>
                  <w:szCs w:val="24"/>
                </w:rPr>
                <m:t>N=1, L=1</m:t>
              </m:r>
            </m:oMath>
            <w:r w:rsidRPr="00BD5657">
              <w:rPr>
                <w:rFonts w:ascii="Times New Roman" w:eastAsia="宋体" w:hAnsi="Times New Roman" w:cs="Times New Roman"/>
                <w:kern w:val="0"/>
                <w:sz w:val="20"/>
                <w:szCs w:val="20"/>
                <w:lang w:val="en-GB"/>
              </w:rPr>
              <w:t>)</w:t>
            </w:r>
          </w:p>
        </w:tc>
        <w:tc>
          <w:tcPr>
            <w:tcW w:w="1723" w:type="dxa"/>
            <w:tcBorders>
              <w:top w:val="single" w:sz="8" w:space="0" w:color="1D1D1A"/>
              <w:left w:val="single" w:sz="8" w:space="0" w:color="1D1D1A"/>
              <w:bottom w:val="single" w:sz="8" w:space="0" w:color="1D1D1A"/>
              <w:right w:val="single" w:sz="8" w:space="0" w:color="1D1D1A"/>
            </w:tcBorders>
            <w:shd w:val="clear" w:color="auto" w:fill="E9E9E7"/>
            <w:tcMar>
              <w:top w:w="2" w:type="dxa"/>
              <w:left w:w="2" w:type="dxa"/>
              <w:bottom w:w="0" w:type="dxa"/>
              <w:right w:w="2" w:type="dxa"/>
            </w:tcMar>
            <w:vAlign w:val="center"/>
            <w:hideMark/>
          </w:tcPr>
          <w:p w14:paraId="6F2C595D" w14:textId="77777777" w:rsidR="00BD5657" w:rsidRPr="00BD5657" w:rsidRDefault="00BD5657" w:rsidP="00F24540">
            <w:pPr>
              <w:widowControl/>
              <w:textAlignment w:val="center"/>
              <w:rPr>
                <w:rFonts w:ascii="Times New Roman" w:eastAsia="宋体" w:hAnsi="Times New Roman" w:cs="Times New Roman"/>
                <w:kern w:val="0"/>
                <w:sz w:val="20"/>
                <w:szCs w:val="20"/>
                <w:lang w:val="en-GB"/>
              </w:rPr>
            </w:pPr>
            <m:oMathPara>
              <m:oMath>
                <m:r>
                  <m:rPr>
                    <m:sty m:val="bi"/>
                  </m:rPr>
                  <w:rPr>
                    <w:rFonts w:ascii="Cambria Math" w:eastAsia="宋体" w:hAnsi="Cambria Math" w:cs="宋体"/>
                    <w:kern w:val="0"/>
                    <w:sz w:val="24"/>
                    <w:szCs w:val="24"/>
                  </w:rPr>
                  <m:t>N=1, L=4</m:t>
                </m:r>
              </m:oMath>
            </m:oMathPara>
          </w:p>
        </w:tc>
        <w:tc>
          <w:tcPr>
            <w:tcW w:w="1701" w:type="dxa"/>
            <w:tcBorders>
              <w:top w:val="single" w:sz="8" w:space="0" w:color="1D1D1A"/>
              <w:left w:val="single" w:sz="8" w:space="0" w:color="1D1D1A"/>
              <w:bottom w:val="single" w:sz="8" w:space="0" w:color="1D1D1A"/>
              <w:right w:val="single" w:sz="8" w:space="0" w:color="1D1D1A"/>
            </w:tcBorders>
            <w:shd w:val="clear" w:color="auto" w:fill="E9E9E7"/>
            <w:tcMar>
              <w:top w:w="2" w:type="dxa"/>
              <w:left w:w="2" w:type="dxa"/>
              <w:bottom w:w="0" w:type="dxa"/>
              <w:right w:w="2" w:type="dxa"/>
            </w:tcMar>
            <w:vAlign w:val="center"/>
            <w:hideMark/>
          </w:tcPr>
          <w:p w14:paraId="136D2585" w14:textId="77777777" w:rsidR="00BD5657" w:rsidRPr="00BD5657" w:rsidRDefault="00BD5657" w:rsidP="00F24540">
            <w:pPr>
              <w:widowControl/>
              <w:textAlignment w:val="center"/>
              <w:rPr>
                <w:rFonts w:ascii="Times New Roman" w:eastAsia="宋体" w:hAnsi="Times New Roman" w:cs="Times New Roman"/>
                <w:b/>
                <w:i/>
                <w:iCs/>
                <w:kern w:val="0"/>
                <w:sz w:val="20"/>
                <w:szCs w:val="20"/>
                <w:lang w:val="en-GB"/>
              </w:rPr>
            </w:pPr>
            <m:oMathPara>
              <m:oMath>
                <m:r>
                  <m:rPr>
                    <m:sty m:val="bi"/>
                  </m:rPr>
                  <w:rPr>
                    <w:rFonts w:ascii="Cambria Math" w:eastAsia="宋体" w:hAnsi="Cambria Math" w:cs="宋体" w:hint="eastAsia"/>
                    <w:kern w:val="0"/>
                    <w:sz w:val="24"/>
                    <w:szCs w:val="24"/>
                  </w:rPr>
                  <m:t>N=4</m:t>
                </m:r>
                <m:r>
                  <m:rPr>
                    <m:sty m:val="bi"/>
                  </m:rPr>
                  <w:rPr>
                    <w:rFonts w:ascii="Cambria Math" w:eastAsia="宋体" w:hAnsi="Cambria Math" w:cs="宋体"/>
                    <w:kern w:val="0"/>
                    <w:sz w:val="24"/>
                    <w:szCs w:val="24"/>
                  </w:rPr>
                  <m:t>, L=4</m:t>
                </m:r>
              </m:oMath>
            </m:oMathPara>
          </w:p>
        </w:tc>
      </w:tr>
      <w:tr w:rsidR="00BD5657" w:rsidRPr="00BD5657" w14:paraId="27585710" w14:textId="77777777" w:rsidTr="00920691">
        <w:trPr>
          <w:trHeight w:val="297"/>
          <w:jc w:val="center"/>
        </w:trPr>
        <w:tc>
          <w:tcPr>
            <w:tcW w:w="2020" w:type="dxa"/>
            <w:tcBorders>
              <w:top w:val="single" w:sz="8" w:space="0" w:color="1D1D1A"/>
              <w:left w:val="single" w:sz="8" w:space="0" w:color="1D1D1A"/>
              <w:bottom w:val="single" w:sz="8" w:space="0" w:color="1D1D1A"/>
              <w:right w:val="single" w:sz="8" w:space="0" w:color="1D1D1A"/>
            </w:tcBorders>
            <w:shd w:val="clear" w:color="auto" w:fill="E9E9E7"/>
            <w:tcMar>
              <w:top w:w="2" w:type="dxa"/>
              <w:left w:w="2" w:type="dxa"/>
              <w:bottom w:w="0" w:type="dxa"/>
              <w:right w:w="2" w:type="dxa"/>
            </w:tcMar>
            <w:vAlign w:val="center"/>
            <w:hideMark/>
          </w:tcPr>
          <w:p w14:paraId="40CEA650" w14:textId="77777777" w:rsidR="00BD5657" w:rsidRPr="00BD5657" w:rsidRDefault="00BD5657" w:rsidP="00F24540">
            <w:pPr>
              <w:widowControl/>
              <w:textAlignment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Relative power consumption </w:t>
            </w:r>
          </w:p>
        </w:tc>
        <w:tc>
          <w:tcPr>
            <w:tcW w:w="2343" w:type="dxa"/>
            <w:tcBorders>
              <w:top w:val="single" w:sz="8" w:space="0" w:color="1D1D1A"/>
              <w:left w:val="single" w:sz="8" w:space="0" w:color="1D1D1A"/>
              <w:bottom w:val="single" w:sz="8" w:space="0" w:color="1D1D1A"/>
              <w:right w:val="single" w:sz="8" w:space="0" w:color="1D1D1A"/>
            </w:tcBorders>
            <w:shd w:val="clear" w:color="auto" w:fill="auto"/>
            <w:tcMar>
              <w:top w:w="2" w:type="dxa"/>
              <w:left w:w="2" w:type="dxa"/>
              <w:bottom w:w="0" w:type="dxa"/>
              <w:right w:w="2" w:type="dxa"/>
            </w:tcMar>
            <w:vAlign w:val="center"/>
            <w:hideMark/>
          </w:tcPr>
          <w:p w14:paraId="52CF1145" w14:textId="77777777" w:rsidR="00BD5657" w:rsidRPr="00BD5657" w:rsidRDefault="00BD5657" w:rsidP="00BC0602">
            <w:pPr>
              <w:widowControl/>
              <w:jc w:val="center"/>
              <w:textAlignment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11.05</w:t>
            </w:r>
          </w:p>
        </w:tc>
        <w:tc>
          <w:tcPr>
            <w:tcW w:w="1723" w:type="dxa"/>
            <w:tcBorders>
              <w:top w:val="single" w:sz="8" w:space="0" w:color="1D1D1A"/>
              <w:left w:val="single" w:sz="8" w:space="0" w:color="1D1D1A"/>
              <w:bottom w:val="single" w:sz="8" w:space="0" w:color="1D1D1A"/>
              <w:right w:val="single" w:sz="8" w:space="0" w:color="1D1D1A"/>
            </w:tcBorders>
            <w:shd w:val="clear" w:color="auto" w:fill="auto"/>
            <w:tcMar>
              <w:top w:w="2" w:type="dxa"/>
              <w:left w:w="2" w:type="dxa"/>
              <w:bottom w:w="0" w:type="dxa"/>
              <w:right w:w="2" w:type="dxa"/>
            </w:tcMar>
            <w:vAlign w:val="center"/>
            <w:hideMark/>
          </w:tcPr>
          <w:p w14:paraId="6CD66579" w14:textId="77777777" w:rsidR="00BD5657" w:rsidRPr="00BD5657" w:rsidRDefault="00BD5657" w:rsidP="00BC0602">
            <w:pPr>
              <w:widowControl/>
              <w:jc w:val="center"/>
              <w:textAlignment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9.74</w:t>
            </w:r>
          </w:p>
        </w:tc>
        <w:tc>
          <w:tcPr>
            <w:tcW w:w="1701" w:type="dxa"/>
            <w:tcBorders>
              <w:top w:val="single" w:sz="8" w:space="0" w:color="1D1D1A"/>
              <w:left w:val="single" w:sz="8" w:space="0" w:color="1D1D1A"/>
              <w:bottom w:val="single" w:sz="8" w:space="0" w:color="1D1D1A"/>
              <w:right w:val="single" w:sz="8" w:space="0" w:color="1D1D1A"/>
            </w:tcBorders>
            <w:shd w:val="clear" w:color="auto" w:fill="auto"/>
            <w:tcMar>
              <w:top w:w="2" w:type="dxa"/>
              <w:left w:w="2" w:type="dxa"/>
              <w:bottom w:w="0" w:type="dxa"/>
              <w:right w:w="2" w:type="dxa"/>
            </w:tcMar>
            <w:vAlign w:val="center"/>
            <w:hideMark/>
          </w:tcPr>
          <w:p w14:paraId="77FFB1E3" w14:textId="77777777" w:rsidR="00BD5657" w:rsidRPr="00BD5657" w:rsidRDefault="00BD5657">
            <w:pPr>
              <w:widowControl/>
              <w:jc w:val="center"/>
              <w:textAlignment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8.31</w:t>
            </w:r>
          </w:p>
        </w:tc>
      </w:tr>
      <w:tr w:rsidR="00BD5657" w:rsidRPr="00BD5657" w14:paraId="7A29453D" w14:textId="77777777" w:rsidTr="00920691">
        <w:trPr>
          <w:trHeight w:val="311"/>
          <w:jc w:val="center"/>
        </w:trPr>
        <w:tc>
          <w:tcPr>
            <w:tcW w:w="2020" w:type="dxa"/>
            <w:tcBorders>
              <w:top w:val="single" w:sz="8" w:space="0" w:color="1D1D1A"/>
              <w:left w:val="single" w:sz="8" w:space="0" w:color="1D1D1A"/>
              <w:bottom w:val="single" w:sz="8" w:space="0" w:color="1D1D1A"/>
              <w:right w:val="single" w:sz="8" w:space="0" w:color="1D1D1A"/>
            </w:tcBorders>
            <w:shd w:val="clear" w:color="auto" w:fill="E9E9E7"/>
            <w:tcMar>
              <w:top w:w="2" w:type="dxa"/>
              <w:left w:w="2" w:type="dxa"/>
              <w:bottom w:w="0" w:type="dxa"/>
              <w:right w:w="2" w:type="dxa"/>
            </w:tcMar>
            <w:vAlign w:val="center"/>
            <w:hideMark/>
          </w:tcPr>
          <w:p w14:paraId="0310D58F" w14:textId="77777777" w:rsidR="00BD5657" w:rsidRPr="00BD5657" w:rsidRDefault="00BD5657" w:rsidP="00F24540">
            <w:pPr>
              <w:widowControl/>
              <w:textAlignment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NES gain (%)</w:t>
            </w:r>
          </w:p>
        </w:tc>
        <w:tc>
          <w:tcPr>
            <w:tcW w:w="2343" w:type="dxa"/>
            <w:tcBorders>
              <w:top w:val="single" w:sz="8" w:space="0" w:color="1D1D1A"/>
              <w:left w:val="single" w:sz="8" w:space="0" w:color="1D1D1A"/>
              <w:bottom w:val="single" w:sz="8" w:space="0" w:color="1D1D1A"/>
              <w:right w:val="single" w:sz="8" w:space="0" w:color="1D1D1A"/>
            </w:tcBorders>
            <w:shd w:val="clear" w:color="auto" w:fill="auto"/>
            <w:tcMar>
              <w:top w:w="2" w:type="dxa"/>
              <w:left w:w="2" w:type="dxa"/>
              <w:bottom w:w="0" w:type="dxa"/>
              <w:right w:w="2" w:type="dxa"/>
            </w:tcMar>
            <w:vAlign w:val="center"/>
            <w:hideMark/>
          </w:tcPr>
          <w:p w14:paraId="37DD9323" w14:textId="77777777" w:rsidR="00BD5657" w:rsidRPr="00BD5657" w:rsidRDefault="00BD5657" w:rsidP="00BC0602">
            <w:pPr>
              <w:widowControl/>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eastAsia="en-US"/>
              </w:rPr>
              <w:t>-</w:t>
            </w:r>
          </w:p>
        </w:tc>
        <w:tc>
          <w:tcPr>
            <w:tcW w:w="1723" w:type="dxa"/>
            <w:tcBorders>
              <w:top w:val="single" w:sz="8" w:space="0" w:color="1D1D1A"/>
              <w:left w:val="single" w:sz="8" w:space="0" w:color="1D1D1A"/>
              <w:bottom w:val="single" w:sz="8" w:space="0" w:color="1D1D1A"/>
              <w:right w:val="single" w:sz="8" w:space="0" w:color="1D1D1A"/>
            </w:tcBorders>
            <w:shd w:val="clear" w:color="auto" w:fill="auto"/>
            <w:tcMar>
              <w:top w:w="2" w:type="dxa"/>
              <w:left w:w="2" w:type="dxa"/>
              <w:bottom w:w="0" w:type="dxa"/>
              <w:right w:w="2" w:type="dxa"/>
            </w:tcMar>
            <w:vAlign w:val="center"/>
            <w:hideMark/>
          </w:tcPr>
          <w:p w14:paraId="4A62646F" w14:textId="77777777" w:rsidR="00BD5657" w:rsidRPr="00BD5657" w:rsidRDefault="00BD5657" w:rsidP="00BC0602">
            <w:pPr>
              <w:widowControl/>
              <w:jc w:val="center"/>
              <w:textAlignment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12.2%</w:t>
            </w:r>
          </w:p>
        </w:tc>
        <w:tc>
          <w:tcPr>
            <w:tcW w:w="1701" w:type="dxa"/>
            <w:tcBorders>
              <w:top w:val="single" w:sz="8" w:space="0" w:color="1D1D1A"/>
              <w:left w:val="single" w:sz="8" w:space="0" w:color="1D1D1A"/>
              <w:bottom w:val="single" w:sz="8" w:space="0" w:color="1D1D1A"/>
              <w:right w:val="single" w:sz="8" w:space="0" w:color="1D1D1A"/>
            </w:tcBorders>
            <w:shd w:val="clear" w:color="auto" w:fill="auto"/>
            <w:tcMar>
              <w:top w:w="2" w:type="dxa"/>
              <w:left w:w="2" w:type="dxa"/>
              <w:bottom w:w="0" w:type="dxa"/>
              <w:right w:w="2" w:type="dxa"/>
            </w:tcMar>
            <w:vAlign w:val="center"/>
            <w:hideMark/>
          </w:tcPr>
          <w:p w14:paraId="3BB3C214" w14:textId="77777777" w:rsidR="00BD5657" w:rsidRPr="00BD5657" w:rsidRDefault="00BD5657">
            <w:pPr>
              <w:widowControl/>
              <w:jc w:val="center"/>
              <w:textAlignment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25.1%</w:t>
            </w:r>
          </w:p>
        </w:tc>
      </w:tr>
    </w:tbl>
    <w:p w14:paraId="1C523C69" w14:textId="77777777" w:rsidR="00BD5657" w:rsidRPr="00BD5657" w:rsidRDefault="00BD5657" w:rsidP="00F24540">
      <w:pPr>
        <w:widowControl/>
        <w:autoSpaceDE w:val="0"/>
        <w:autoSpaceDN w:val="0"/>
        <w:adjustRightInd w:val="0"/>
        <w:snapToGrid w:val="0"/>
        <w:spacing w:after="120"/>
        <w:rPr>
          <w:rFonts w:ascii="Times New Roman" w:eastAsia="宋体" w:hAnsi="Times New Roman" w:cs="Times New Roman"/>
          <w:b/>
          <w:bCs/>
          <w:kern w:val="0"/>
          <w:sz w:val="20"/>
          <w:szCs w:val="20"/>
        </w:rPr>
      </w:pPr>
    </w:p>
    <w:p w14:paraId="19E43661" w14:textId="757D7763" w:rsidR="00BD5657" w:rsidRDefault="00BD5657" w:rsidP="00F24540">
      <w:pPr>
        <w:widowControl/>
        <w:numPr>
          <w:ilvl w:val="0"/>
          <w:numId w:val="3"/>
        </w:numPr>
        <w:overflowPunct w:val="0"/>
        <w:autoSpaceDE w:val="0"/>
        <w:autoSpaceDN w:val="0"/>
        <w:adjustRightInd w:val="0"/>
        <w:spacing w:before="120" w:after="120"/>
        <w:ind w:left="360"/>
        <w:rPr>
          <w:rFonts w:ascii="Times New Roman" w:eastAsia="宋体" w:hAnsi="Times New Roman" w:cs="Times New Roman"/>
          <w:b/>
          <w:i/>
          <w:iCs/>
          <w:kern w:val="0"/>
          <w:sz w:val="20"/>
          <w:szCs w:val="20"/>
          <w:lang w:val="en-GB"/>
        </w:rPr>
      </w:pPr>
      <w:bookmarkStart w:id="9" w:name="_Ref134554258"/>
      <w:r w:rsidRPr="00BD5657">
        <w:rPr>
          <w:rFonts w:ascii="Times New Roman" w:eastAsia="宋体" w:hAnsi="Times New Roman" w:cs="Times New Roman"/>
          <w:b/>
          <w:i/>
          <w:kern w:val="0"/>
          <w:sz w:val="20"/>
          <w:szCs w:val="20"/>
          <w:lang w:val="en-GB"/>
        </w:rPr>
        <w:t>C</w:t>
      </w:r>
      <w:r w:rsidRPr="00BD5657">
        <w:rPr>
          <w:rFonts w:ascii="Times New Roman" w:eastAsia="宋体" w:hAnsi="Times New Roman" w:cs="Times New Roman"/>
          <w:b/>
          <w:i/>
          <w:iCs/>
          <w:kern w:val="0"/>
          <w:sz w:val="20"/>
          <w:szCs w:val="20"/>
          <w:lang w:val="en-GB"/>
        </w:rPr>
        <w:t>ompared with case</w:t>
      </w:r>
      <m:oMath>
        <m:r>
          <m:rPr>
            <m:sty m:val="bi"/>
          </m:rPr>
          <w:rPr>
            <w:rFonts w:ascii="Cambria Math" w:eastAsia="宋体" w:hAnsi="Cambria Math" w:cs="Times New Roman" w:hint="eastAsia"/>
            <w:kern w:val="0"/>
            <w:sz w:val="20"/>
            <w:szCs w:val="20"/>
          </w:rPr>
          <m:t xml:space="preserve"> </m:t>
        </m:r>
        <m:d>
          <m:dPr>
            <m:ctrlPr>
              <w:rPr>
                <w:rFonts w:ascii="Cambria Math" w:eastAsia="宋体" w:hAnsi="Cambria Math" w:cs="Times New Roman"/>
                <w:b/>
                <w:i/>
                <w:iCs/>
                <w:kern w:val="0"/>
                <w:sz w:val="20"/>
                <w:szCs w:val="20"/>
              </w:rPr>
            </m:ctrlPr>
          </m:dPr>
          <m:e>
            <m:r>
              <m:rPr>
                <m:sty m:val="bi"/>
              </m:rPr>
              <w:rPr>
                <w:rFonts w:ascii="Cambria Math" w:eastAsia="宋体" w:hAnsi="Cambria Math" w:cs="Times New Roman" w:hint="eastAsia"/>
                <w:kern w:val="0"/>
                <w:sz w:val="20"/>
                <w:szCs w:val="20"/>
                <w:lang w:val="en-GB"/>
              </w:rPr>
              <m:t>N=1, L=4</m:t>
            </m:r>
            <m:ctrlPr>
              <w:rPr>
                <w:rFonts w:ascii="Cambria Math" w:eastAsia="宋体" w:hAnsi="Cambria Math" w:cs="Times New Roman"/>
                <w:b/>
                <w:i/>
                <w:iCs/>
                <w:kern w:val="0"/>
                <w:sz w:val="20"/>
                <w:szCs w:val="20"/>
                <w:lang w:val="en-GB"/>
              </w:rPr>
            </m:ctrlPr>
          </m:e>
        </m:d>
        <m:r>
          <m:rPr>
            <m:sty m:val="bi"/>
          </m:rPr>
          <w:rPr>
            <w:rFonts w:ascii="Cambria Math" w:eastAsia="宋体" w:hAnsi="Cambria Math" w:cs="Times New Roman"/>
            <w:kern w:val="0"/>
            <w:sz w:val="20"/>
            <w:szCs w:val="20"/>
            <w:lang w:val="en-GB"/>
          </w:rPr>
          <m:t>,</m:t>
        </m:r>
      </m:oMath>
      <w:r w:rsidRPr="00BD5657">
        <w:rPr>
          <w:rFonts w:ascii="Times New Roman" w:eastAsia="宋体" w:hAnsi="Times New Roman" w:cs="Times New Roman" w:hint="eastAsia"/>
          <w:b/>
          <w:i/>
          <w:iCs/>
          <w:kern w:val="0"/>
          <w:sz w:val="20"/>
          <w:szCs w:val="20"/>
          <w:lang w:val="en-GB"/>
        </w:rPr>
        <w:t xml:space="preserve"> </w:t>
      </w:r>
      <w:r w:rsidRPr="00BD5657">
        <w:rPr>
          <w:rFonts w:ascii="Times New Roman" w:eastAsia="宋体" w:hAnsi="Times New Roman" w:cs="Times New Roman"/>
          <w:b/>
          <w:i/>
          <w:iCs/>
          <w:kern w:val="0"/>
          <w:sz w:val="20"/>
          <w:szCs w:val="20"/>
          <w:lang w:val="en-GB"/>
        </w:rPr>
        <w:t>an extra 12.9% NES gain can be obtained in case</w:t>
      </w:r>
      <m:oMath>
        <m:r>
          <m:rPr>
            <m:sty m:val="bi"/>
          </m:rPr>
          <w:rPr>
            <w:rFonts w:ascii="Cambria Math" w:eastAsia="宋体" w:hAnsi="Cambria Math" w:cs="Times New Roman" w:hint="eastAsia"/>
            <w:kern w:val="0"/>
            <w:sz w:val="20"/>
            <w:szCs w:val="20"/>
          </w:rPr>
          <m:t xml:space="preserve"> </m:t>
        </m:r>
        <m:d>
          <m:dPr>
            <m:ctrlPr>
              <w:rPr>
                <w:rFonts w:ascii="Cambria Math" w:eastAsia="宋体" w:hAnsi="Cambria Math" w:cs="Times New Roman"/>
                <w:b/>
                <w:i/>
                <w:iCs/>
                <w:kern w:val="0"/>
                <w:sz w:val="20"/>
                <w:szCs w:val="20"/>
              </w:rPr>
            </m:ctrlPr>
          </m:dPr>
          <m:e>
            <m:r>
              <m:rPr>
                <m:sty m:val="bi"/>
              </m:rPr>
              <w:rPr>
                <w:rFonts w:ascii="Cambria Math" w:eastAsia="宋体" w:hAnsi="Cambria Math" w:cs="Times New Roman" w:hint="eastAsia"/>
                <w:kern w:val="0"/>
                <w:sz w:val="20"/>
                <w:szCs w:val="20"/>
                <w:lang w:val="en-GB"/>
              </w:rPr>
              <m:t>N=</m:t>
            </m:r>
            <m:r>
              <m:rPr>
                <m:sty m:val="bi"/>
              </m:rPr>
              <w:rPr>
                <w:rFonts w:ascii="Cambria Math" w:eastAsia="宋体" w:hAnsi="Cambria Math" w:cs="Times New Roman"/>
                <w:kern w:val="0"/>
                <w:sz w:val="20"/>
                <w:szCs w:val="20"/>
                <w:lang w:val="en-GB"/>
              </w:rPr>
              <m:t>4</m:t>
            </m:r>
            <m:r>
              <m:rPr>
                <m:sty m:val="bi"/>
              </m:rPr>
              <w:rPr>
                <w:rFonts w:ascii="Cambria Math" w:eastAsia="宋体" w:hAnsi="Cambria Math" w:cs="Times New Roman" w:hint="eastAsia"/>
                <w:kern w:val="0"/>
                <w:sz w:val="20"/>
                <w:szCs w:val="20"/>
                <w:lang w:val="en-GB"/>
              </w:rPr>
              <m:t>, L=4</m:t>
            </m:r>
            <m:ctrlPr>
              <w:rPr>
                <w:rFonts w:ascii="Cambria Math" w:eastAsia="宋体" w:hAnsi="Cambria Math" w:cs="Times New Roman"/>
                <w:b/>
                <w:i/>
                <w:iCs/>
                <w:kern w:val="0"/>
                <w:sz w:val="20"/>
                <w:szCs w:val="20"/>
                <w:lang w:val="en-GB"/>
              </w:rPr>
            </m:ctrlPr>
          </m:e>
        </m:d>
      </m:oMath>
      <w:r w:rsidRPr="00BD5657">
        <w:rPr>
          <w:rFonts w:ascii="Times New Roman" w:eastAsia="宋体" w:hAnsi="Times New Roman" w:cs="Times New Roman"/>
          <w:b/>
          <w:i/>
          <w:iCs/>
          <w:kern w:val="0"/>
          <w:sz w:val="20"/>
          <w:szCs w:val="20"/>
          <w:lang w:val="en-GB"/>
        </w:rPr>
        <w:t xml:space="preserve"> </w:t>
      </w:r>
      <w:r w:rsidR="004E6684">
        <w:rPr>
          <w:rFonts w:ascii="Times New Roman" w:eastAsia="宋体" w:hAnsi="Times New Roman" w:cs="Times New Roman"/>
          <w:b/>
          <w:i/>
          <w:iCs/>
          <w:kern w:val="0"/>
          <w:sz w:val="20"/>
          <w:szCs w:val="20"/>
          <w:lang w:val="en-GB"/>
        </w:rPr>
        <w:t>@ same targeting</w:t>
      </w:r>
      <w:r w:rsidRPr="00BD5657">
        <w:rPr>
          <w:rFonts w:ascii="Times New Roman" w:eastAsia="宋体" w:hAnsi="Times New Roman" w:cs="Times New Roman"/>
          <w:b/>
          <w:i/>
          <w:iCs/>
          <w:kern w:val="0"/>
          <w:sz w:val="20"/>
          <w:szCs w:val="20"/>
          <w:lang w:val="en-GB"/>
        </w:rPr>
        <w:t xml:space="preserve"> UPT.</w:t>
      </w:r>
      <w:bookmarkEnd w:id="9"/>
    </w:p>
    <w:p w14:paraId="579B52E3" w14:textId="77777777" w:rsidR="008437DC" w:rsidRPr="00BD5657" w:rsidRDefault="008437DC" w:rsidP="00F24540">
      <w:pPr>
        <w:widowControl/>
        <w:overflowPunct w:val="0"/>
        <w:autoSpaceDE w:val="0"/>
        <w:autoSpaceDN w:val="0"/>
        <w:adjustRightInd w:val="0"/>
        <w:spacing w:before="120" w:after="120"/>
        <w:ind w:left="360"/>
        <w:rPr>
          <w:rFonts w:ascii="Times New Roman" w:eastAsia="宋体" w:hAnsi="Times New Roman" w:cs="Times New Roman"/>
          <w:b/>
          <w:i/>
          <w:iCs/>
          <w:kern w:val="0"/>
          <w:sz w:val="20"/>
          <w:szCs w:val="20"/>
          <w:lang w:val="en-GB"/>
        </w:rPr>
      </w:pPr>
    </w:p>
    <w:p w14:paraId="196BCB5F" w14:textId="77777777" w:rsidR="00BD5657" w:rsidRPr="00BD5657" w:rsidRDefault="00BD5657" w:rsidP="00F24540">
      <w:pPr>
        <w:keepNext/>
        <w:widowControl/>
        <w:numPr>
          <w:ilvl w:val="2"/>
          <w:numId w:val="1"/>
        </w:numPr>
        <w:tabs>
          <w:tab w:val="num" w:pos="720"/>
        </w:tabs>
        <w:kinsoku w:val="0"/>
        <w:overflowPunct w:val="0"/>
        <w:autoSpaceDE w:val="0"/>
        <w:autoSpaceDN w:val="0"/>
        <w:adjustRightInd w:val="0"/>
        <w:snapToGrid w:val="0"/>
        <w:spacing w:before="120" w:after="120"/>
        <w:outlineLvl w:val="2"/>
        <w:rPr>
          <w:rFonts w:ascii="Times New Roman" w:eastAsia="宋体" w:hAnsi="Times New Roman" w:cs="Times New Roman"/>
          <w:b/>
          <w:kern w:val="0"/>
          <w:sz w:val="22"/>
        </w:rPr>
      </w:pPr>
      <w:r w:rsidRPr="00BD5657">
        <w:rPr>
          <w:rFonts w:ascii="Times New Roman" w:eastAsia="宋体" w:hAnsi="Times New Roman" w:cs="Times New Roman"/>
          <w:b/>
          <w:kern w:val="0"/>
          <w:sz w:val="22"/>
        </w:rPr>
        <w:t xml:space="preserve">Discussion on supporting periodic multiple CSI reporting </w:t>
      </w:r>
    </w:p>
    <w:p w14:paraId="5765AF83" w14:textId="76DEBD6E"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Periodic</w:t>
      </w:r>
      <w:r w:rsidR="004E6684">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CSI reporting are basic feature since the beginning of NR</w:t>
      </w:r>
      <w:r w:rsidR="004E6684">
        <w:rPr>
          <w:rFonts w:ascii="Times New Roman" w:eastAsia="宋体" w:hAnsi="Times New Roman" w:cs="Times New Roman"/>
          <w:kern w:val="0"/>
          <w:sz w:val="20"/>
          <w:szCs w:val="20"/>
          <w:lang w:val="en-GB"/>
        </w:rPr>
        <w:t xml:space="preserve"> and even widely used since LTE and in commercial networks</w:t>
      </w:r>
      <w:r w:rsidRPr="00BD5657">
        <w:rPr>
          <w:rFonts w:ascii="Times New Roman" w:eastAsia="宋体" w:hAnsi="Times New Roman" w:cs="Times New Roman"/>
          <w:kern w:val="0"/>
          <w:sz w:val="20"/>
          <w:szCs w:val="20"/>
          <w:lang w:val="en-GB"/>
        </w:rPr>
        <w:t xml:space="preserve">. </w:t>
      </w:r>
      <w:r w:rsidR="004E6684">
        <w:rPr>
          <w:rFonts w:ascii="Times New Roman" w:eastAsia="宋体" w:hAnsi="Times New Roman" w:cs="Times New Roman"/>
          <w:kern w:val="0"/>
          <w:sz w:val="20"/>
          <w:szCs w:val="20"/>
          <w:lang w:val="en-GB"/>
        </w:rPr>
        <w:t xml:space="preserve">Supporting N=L&gt;1 has the same UE complexity and specification impact for support that for periodic CSI report, and the latter eliminates the need of DCI signalling and can still timely acquire CSIs, which is the primary benefits that it is supported by most devices and networks today.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can flexibly configure the combination of different types of CSI reporting to satisfy its CSI measurement requirements. Therefore, periodic N&gt;1 CSIs reporting should also be supported in NES feature, so as not to introduce restrictions on </w:t>
      </w:r>
      <w:proofErr w:type="spellStart"/>
      <w:r w:rsidRPr="00BD5657">
        <w:rPr>
          <w:rFonts w:ascii="Times New Roman" w:eastAsia="宋体" w:hAnsi="Times New Roman" w:cs="Times New Roman"/>
          <w:kern w:val="0"/>
          <w:sz w:val="20"/>
          <w:szCs w:val="20"/>
          <w:lang w:val="en-GB"/>
        </w:rPr>
        <w:t>gNB’s</w:t>
      </w:r>
      <w:proofErr w:type="spellEnd"/>
      <w:r w:rsidRPr="00BD5657">
        <w:rPr>
          <w:rFonts w:ascii="Times New Roman" w:eastAsia="宋体" w:hAnsi="Times New Roman" w:cs="Times New Roman"/>
          <w:kern w:val="0"/>
          <w:sz w:val="20"/>
          <w:szCs w:val="20"/>
          <w:lang w:val="en-GB"/>
        </w:rPr>
        <w:t xml:space="preserve"> configuration flexibility. </w:t>
      </w:r>
    </w:p>
    <w:p w14:paraId="730B10AD" w14:textId="77777777" w:rsidR="00BD5657" w:rsidRPr="00BD5657" w:rsidRDefault="00BD5657" w:rsidP="00F24540">
      <w:pPr>
        <w:widowControl/>
        <w:numPr>
          <w:ilvl w:val="0"/>
          <w:numId w:val="4"/>
        </w:numPr>
        <w:spacing w:after="120"/>
        <w:ind w:left="360"/>
        <w:rPr>
          <w:rFonts w:ascii="Times New Roman" w:eastAsia="宋体" w:hAnsi="Times New Roman" w:cs="Times New Roman"/>
          <w:kern w:val="0"/>
          <w:sz w:val="20"/>
          <w:szCs w:val="20"/>
          <w:lang w:val="en-GB"/>
        </w:rPr>
      </w:pPr>
      <w:r w:rsidRPr="00BD5657">
        <w:rPr>
          <w:rFonts w:ascii="Times New Roman" w:eastAsia="宋体" w:hAnsi="Times New Roman" w:cs="Times New Roman"/>
          <w:b/>
          <w:i/>
          <w:kern w:val="0"/>
          <w:sz w:val="20"/>
          <w:szCs w:val="20"/>
          <w:lang w:val="en-GB"/>
        </w:rPr>
        <w:t>Support periodic CSI report for NES.</w:t>
      </w:r>
    </w:p>
    <w:p w14:paraId="471FE41D" w14:textId="1C56BCD1" w:rsidR="00904188" w:rsidRDefault="00BD5657" w:rsidP="00F24540">
      <w:pPr>
        <w:widowControl/>
        <w:overflowPunct w:val="0"/>
        <w:autoSpaceDE w:val="0"/>
        <w:autoSpaceDN w:val="0"/>
        <w:adjustRightInd w:val="0"/>
        <w:spacing w:before="120"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B</w:t>
      </w:r>
      <w:r w:rsidRPr="00BD5657">
        <w:rPr>
          <w:rFonts w:ascii="Times New Roman" w:eastAsia="宋体" w:hAnsi="Times New Roman" w:cs="Times New Roman"/>
          <w:kern w:val="0"/>
          <w:sz w:val="20"/>
          <w:szCs w:val="20"/>
          <w:lang w:val="en-GB"/>
        </w:rPr>
        <w:t xml:space="preserve">ased on the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_Ref134554258 \n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Pr="00BD5657">
        <w:rPr>
          <w:rFonts w:ascii="Times New Roman" w:eastAsia="宋体" w:hAnsi="Times New Roman" w:cs="Times New Roman"/>
          <w:kern w:val="0"/>
          <w:sz w:val="20"/>
          <w:szCs w:val="20"/>
          <w:lang w:val="en-GB"/>
        </w:rPr>
        <w:t>Observation 2</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for periodic CSIs reporting, at least N=L </w:t>
      </w:r>
      <w:r w:rsidRPr="00BD5657">
        <w:rPr>
          <w:rFonts w:ascii="Times New Roman" w:eastAsia="宋体" w:hAnsi="Times New Roman" w:cs="Times New Roman" w:hint="eastAsia"/>
          <w:kern w:val="0"/>
          <w:sz w:val="20"/>
          <w:szCs w:val="20"/>
          <w:lang w:val="en-GB"/>
        </w:rPr>
        <w:t>s</w:t>
      </w:r>
      <w:r w:rsidRPr="00BD5657">
        <w:rPr>
          <w:rFonts w:ascii="Times New Roman" w:eastAsia="宋体" w:hAnsi="Times New Roman" w:cs="Times New Roman"/>
          <w:kern w:val="0"/>
          <w:sz w:val="20"/>
          <w:szCs w:val="20"/>
          <w:lang w:val="en-GB"/>
        </w:rPr>
        <w:t xml:space="preserve">hould be supported </w:t>
      </w:r>
      <w:proofErr w:type="gramStart"/>
      <w:r w:rsidRPr="00BD5657">
        <w:rPr>
          <w:rFonts w:ascii="Times New Roman" w:eastAsia="宋体" w:hAnsi="Times New Roman" w:cs="Times New Roman"/>
          <w:kern w:val="0"/>
          <w:sz w:val="20"/>
          <w:szCs w:val="20"/>
          <w:lang w:val="en-GB"/>
        </w:rPr>
        <w:t>in order to</w:t>
      </w:r>
      <w:proofErr w:type="gramEnd"/>
      <w:r w:rsidRPr="00BD5657">
        <w:rPr>
          <w:rFonts w:ascii="Times New Roman" w:eastAsia="宋体" w:hAnsi="Times New Roman" w:cs="Times New Roman"/>
          <w:kern w:val="0"/>
          <w:sz w:val="20"/>
          <w:szCs w:val="20"/>
          <w:lang w:val="en-GB"/>
        </w:rPr>
        <w:t xml:space="preserve"> get more NES gain and less UPT loss. </w:t>
      </w:r>
      <w:r w:rsidR="004E6684">
        <w:rPr>
          <w:rFonts w:ascii="Times New Roman" w:eastAsia="宋体" w:hAnsi="Times New Roman" w:cs="Times New Roman"/>
          <w:kern w:val="0"/>
          <w:sz w:val="20"/>
          <w:szCs w:val="20"/>
          <w:lang w:val="en-GB"/>
        </w:rPr>
        <w:t>This does not impose additional specification impact compared to implementing A-CSI reporting with N=L.</w:t>
      </w:r>
    </w:p>
    <w:p w14:paraId="50E8764C" w14:textId="092BA518" w:rsidR="00904188" w:rsidRPr="008E5274" w:rsidRDefault="00904188" w:rsidP="00F24540">
      <w:pPr>
        <w:widowControl/>
        <w:overflowPunct w:val="0"/>
        <w:autoSpaceDE w:val="0"/>
        <w:autoSpaceDN w:val="0"/>
        <w:adjustRightInd w:val="0"/>
        <w:spacing w:before="120" w:after="120"/>
        <w:rPr>
          <w:rFonts w:ascii="Times New Roman" w:eastAsia="宋体" w:hAnsi="Times New Roman" w:cs="Times New Roman"/>
          <w:bCs/>
          <w:kern w:val="0"/>
          <w:sz w:val="20"/>
          <w:szCs w:val="20"/>
          <w:lang w:val="en-GB"/>
        </w:rPr>
      </w:pPr>
      <w:r>
        <w:rPr>
          <w:rFonts w:ascii="Times New Roman" w:eastAsia="宋体" w:hAnsi="Times New Roman" w:cs="Times New Roman"/>
          <w:kern w:val="0"/>
          <w:sz w:val="20"/>
          <w:szCs w:val="20"/>
          <w:lang w:val="en-GB"/>
        </w:rPr>
        <w:t xml:space="preserve">Also, </w:t>
      </w:r>
      <w:r>
        <w:rPr>
          <w:rFonts w:ascii="Times New Roman" w:eastAsia="宋体" w:hAnsi="Times New Roman" w:cs="Times New Roman"/>
          <w:bCs/>
          <w:kern w:val="0"/>
          <w:sz w:val="20"/>
          <w:szCs w:val="20"/>
          <w:lang w:val="en-GB"/>
        </w:rPr>
        <w:t xml:space="preserve">N=1 is agreed for SP/A-CSI reporting triggered by </w:t>
      </w:r>
      <w:proofErr w:type="spellStart"/>
      <w:r>
        <w:rPr>
          <w:rFonts w:ascii="Times New Roman" w:eastAsia="宋体" w:hAnsi="Times New Roman" w:cs="Times New Roman"/>
          <w:bCs/>
          <w:kern w:val="0"/>
          <w:sz w:val="20"/>
          <w:szCs w:val="20"/>
          <w:lang w:val="en-GB"/>
        </w:rPr>
        <w:t>gNB</w:t>
      </w:r>
      <w:proofErr w:type="spellEnd"/>
      <w:r>
        <w:rPr>
          <w:rFonts w:ascii="Times New Roman" w:eastAsia="宋体" w:hAnsi="Times New Roman" w:cs="Times New Roman"/>
          <w:bCs/>
          <w:kern w:val="0"/>
          <w:sz w:val="20"/>
          <w:szCs w:val="20"/>
          <w:lang w:val="en-GB"/>
        </w:rPr>
        <w:t xml:space="preserve">, which could be understood that in certain scenarios </w:t>
      </w:r>
      <w:proofErr w:type="spellStart"/>
      <w:r>
        <w:rPr>
          <w:rFonts w:ascii="Times New Roman" w:eastAsia="宋体" w:hAnsi="Times New Roman" w:cs="Times New Roman"/>
          <w:bCs/>
          <w:kern w:val="0"/>
          <w:sz w:val="20"/>
          <w:szCs w:val="20"/>
          <w:lang w:val="en-GB"/>
        </w:rPr>
        <w:t>gNB</w:t>
      </w:r>
      <w:proofErr w:type="spellEnd"/>
      <w:r>
        <w:rPr>
          <w:rFonts w:ascii="Times New Roman" w:eastAsia="宋体" w:hAnsi="Times New Roman" w:cs="Times New Roman"/>
          <w:bCs/>
          <w:kern w:val="0"/>
          <w:sz w:val="20"/>
          <w:szCs w:val="20"/>
          <w:lang w:val="en-GB"/>
        </w:rPr>
        <w:t xml:space="preserve"> may only need one CSI upon its decision/judgement. For other cases without L1 signalling, i.e. periodic CSI reporting, if L&gt;1 is configured, it is difficult for UE selecting a proper CSI with N=1 among L CSI(s) only based on RRC configurations and/or physical layer rules.</w:t>
      </w:r>
    </w:p>
    <w:p w14:paraId="0A8B9FC2" w14:textId="010F0FD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So, we propose</w:t>
      </w:r>
    </w:p>
    <w:p w14:paraId="297C7FF6" w14:textId="5A161427" w:rsidR="00BD5657" w:rsidRP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periodic CSI report, at least support N=L. </w:t>
      </w:r>
      <w:r w:rsidR="00904188">
        <w:rPr>
          <w:rFonts w:ascii="Times New Roman" w:eastAsia="宋体" w:hAnsi="Times New Roman" w:cs="Times New Roman"/>
          <w:b/>
          <w:i/>
          <w:kern w:val="0"/>
          <w:sz w:val="20"/>
          <w:szCs w:val="20"/>
          <w:lang w:val="en-GB"/>
        </w:rPr>
        <w:t>Do not support UE selection of CSI</w:t>
      </w:r>
      <w:r w:rsidR="004E6684">
        <w:rPr>
          <w:rFonts w:ascii="Times New Roman" w:eastAsia="宋体" w:hAnsi="Times New Roman" w:cs="Times New Roman"/>
          <w:b/>
          <w:i/>
          <w:kern w:val="0"/>
          <w:sz w:val="20"/>
          <w:szCs w:val="20"/>
          <w:lang w:val="en-GB"/>
        </w:rPr>
        <w:t>(</w:t>
      </w:r>
      <w:r w:rsidR="00904188">
        <w:rPr>
          <w:rFonts w:ascii="Times New Roman" w:eastAsia="宋体" w:hAnsi="Times New Roman" w:cs="Times New Roman"/>
          <w:b/>
          <w:i/>
          <w:kern w:val="0"/>
          <w:sz w:val="20"/>
          <w:szCs w:val="20"/>
          <w:lang w:val="en-GB"/>
        </w:rPr>
        <w:t>s</w:t>
      </w:r>
      <w:r w:rsidR="004E6684">
        <w:rPr>
          <w:rFonts w:ascii="Times New Roman" w:eastAsia="宋体" w:hAnsi="Times New Roman" w:cs="Times New Roman"/>
          <w:b/>
          <w:i/>
          <w:kern w:val="0"/>
          <w:sz w:val="20"/>
          <w:szCs w:val="20"/>
          <w:lang w:val="en-GB"/>
        </w:rPr>
        <w:t>)</w:t>
      </w:r>
      <w:r w:rsidR="00904188">
        <w:rPr>
          <w:rFonts w:ascii="Times New Roman" w:eastAsia="宋体" w:hAnsi="Times New Roman" w:cs="Times New Roman"/>
          <w:b/>
          <w:i/>
          <w:kern w:val="0"/>
          <w:sz w:val="20"/>
          <w:szCs w:val="20"/>
          <w:lang w:val="en-GB"/>
        </w:rPr>
        <w:t xml:space="preserve"> if N&lt;L is considered.</w:t>
      </w:r>
    </w:p>
    <w:p w14:paraId="2845D9D5"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1AC29593" w14:textId="22C31D29" w:rsidR="00BD5657" w:rsidRPr="00BD5657" w:rsidRDefault="00BD5657" w:rsidP="00F24540">
      <w:pPr>
        <w:keepNext/>
        <w:widowControl/>
        <w:numPr>
          <w:ilvl w:val="2"/>
          <w:numId w:val="1"/>
        </w:numPr>
        <w:tabs>
          <w:tab w:val="num" w:pos="720"/>
        </w:tabs>
        <w:kinsoku w:val="0"/>
        <w:overflowPunct w:val="0"/>
        <w:autoSpaceDE w:val="0"/>
        <w:autoSpaceDN w:val="0"/>
        <w:adjustRightInd w:val="0"/>
        <w:snapToGrid w:val="0"/>
        <w:spacing w:before="120" w:after="120"/>
        <w:outlineLvl w:val="2"/>
        <w:rPr>
          <w:rFonts w:ascii="Times New Roman" w:eastAsia="宋体" w:hAnsi="Times New Roman" w:cs="Times New Roman"/>
          <w:b/>
          <w:kern w:val="0"/>
          <w:sz w:val="22"/>
        </w:rPr>
      </w:pPr>
      <w:r w:rsidRPr="00BD5657">
        <w:rPr>
          <w:rFonts w:ascii="Times New Roman" w:eastAsia="宋体" w:hAnsi="Times New Roman" w:cs="Times New Roman"/>
          <w:b/>
          <w:kern w:val="0"/>
          <w:sz w:val="22"/>
        </w:rPr>
        <w:t>Discussion on report payload reduction</w:t>
      </w:r>
      <w:r w:rsidR="00773B39">
        <w:rPr>
          <w:rFonts w:ascii="Times New Roman" w:eastAsia="宋体" w:hAnsi="Times New Roman" w:cs="Times New Roman"/>
          <w:b/>
          <w:kern w:val="0"/>
          <w:sz w:val="22"/>
        </w:rPr>
        <w:t xml:space="preserve"> techniques</w:t>
      </w:r>
    </w:p>
    <w:p w14:paraId="3D43267D" w14:textId="77777777" w:rsidR="004E6684" w:rsidRDefault="004E6684" w:rsidP="008E5274">
      <w:pPr>
        <w:widowControl/>
        <w:spacing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CSI reporting can be transmitted on PUCCH or PUSCH. </w:t>
      </w:r>
    </w:p>
    <w:p w14:paraId="2B468D81" w14:textId="63D5F93D" w:rsidR="004E6684" w:rsidRDefault="004E6684" w:rsidP="008E5274">
      <w:pPr>
        <w:widowControl/>
        <w:spacing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Mandating CSI over PUSCH </w:t>
      </w:r>
      <w:r w:rsidR="005C0330">
        <w:rPr>
          <w:rFonts w:ascii="Times New Roman" w:eastAsia="宋体" w:hAnsi="Times New Roman" w:cs="Times New Roman"/>
          <w:kern w:val="0"/>
          <w:sz w:val="20"/>
          <w:szCs w:val="20"/>
        </w:rPr>
        <w:t>is</w:t>
      </w:r>
      <w:r>
        <w:rPr>
          <w:rFonts w:ascii="Times New Roman" w:eastAsia="宋体" w:hAnsi="Times New Roman" w:cs="Times New Roman"/>
          <w:kern w:val="0"/>
          <w:sz w:val="20"/>
          <w:szCs w:val="20"/>
        </w:rPr>
        <w:t xml:space="preserve"> not desirable </w:t>
      </w:r>
      <w:r w:rsidR="00F874AF">
        <w:rPr>
          <w:rFonts w:ascii="Times New Roman" w:eastAsia="宋体" w:hAnsi="Times New Roman" w:cs="Times New Roman"/>
          <w:kern w:val="0"/>
          <w:sz w:val="20"/>
          <w:szCs w:val="20"/>
        </w:rPr>
        <w:t xml:space="preserve">due to </w:t>
      </w:r>
      <w:r>
        <w:rPr>
          <w:rFonts w:ascii="Times New Roman" w:eastAsia="宋体" w:hAnsi="Times New Roman" w:cs="Times New Roman"/>
          <w:kern w:val="0"/>
          <w:sz w:val="20"/>
          <w:szCs w:val="20"/>
        </w:rPr>
        <w:t>the need of DCI signaling. More general, PUCCH has benefits over PUSCH in its resource utilization</w:t>
      </w:r>
      <w:r w:rsidR="000D6BA7">
        <w:rPr>
          <w:rFonts w:ascii="Times New Roman" w:eastAsia="宋体" w:hAnsi="Times New Roman" w:cs="Times New Roman"/>
          <w:kern w:val="0"/>
          <w:sz w:val="20"/>
          <w:szCs w:val="20"/>
        </w:rPr>
        <w:t>/capacity</w:t>
      </w:r>
      <w:r>
        <w:rPr>
          <w:rFonts w:ascii="Times New Roman" w:eastAsia="宋体" w:hAnsi="Times New Roman" w:cs="Times New Roman"/>
          <w:kern w:val="0"/>
          <w:sz w:val="20"/>
          <w:szCs w:val="20"/>
        </w:rPr>
        <w:t xml:space="preserve">, </w:t>
      </w:r>
      <w:r w:rsidR="000D6BA7">
        <w:rPr>
          <w:rFonts w:ascii="Times New Roman" w:eastAsia="宋体" w:hAnsi="Times New Roman" w:cs="Times New Roman"/>
          <w:kern w:val="0"/>
          <w:sz w:val="20"/>
          <w:szCs w:val="20"/>
        </w:rPr>
        <w:t xml:space="preserve">performance in terms of e.g. diversity and </w:t>
      </w:r>
      <w:r>
        <w:rPr>
          <w:rFonts w:ascii="Times New Roman" w:eastAsia="宋体" w:hAnsi="Times New Roman" w:cs="Times New Roman"/>
          <w:kern w:val="0"/>
          <w:sz w:val="20"/>
          <w:szCs w:val="20"/>
        </w:rPr>
        <w:t>reliability</w:t>
      </w:r>
      <w:r w:rsidR="000D6BA7">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and UE power consumption.</w:t>
      </w:r>
    </w:p>
    <w:p w14:paraId="460112DD" w14:textId="2E8DD7AC" w:rsidR="005C0330" w:rsidRDefault="00BD5657" w:rsidP="008E5274">
      <w:pPr>
        <w:widowControl/>
        <w:spacing w:after="120"/>
        <w:rPr>
          <w:rFonts w:ascii="Times New Roman" w:eastAsia="宋体" w:hAnsi="Times New Roman" w:cs="Times New Roman"/>
          <w:kern w:val="0"/>
          <w:sz w:val="20"/>
          <w:szCs w:val="20"/>
        </w:rPr>
      </w:pPr>
      <w:r w:rsidRPr="00BD5657">
        <w:rPr>
          <w:rFonts w:ascii="Times New Roman" w:eastAsia="宋体" w:hAnsi="Times New Roman" w:cs="Times New Roman" w:hint="eastAsia"/>
          <w:kern w:val="0"/>
          <w:sz w:val="20"/>
          <w:szCs w:val="20"/>
        </w:rPr>
        <w:t>F</w:t>
      </w:r>
      <w:r w:rsidRPr="00BD5657">
        <w:rPr>
          <w:rFonts w:ascii="Times New Roman" w:eastAsia="宋体" w:hAnsi="Times New Roman" w:cs="Times New Roman"/>
          <w:kern w:val="0"/>
          <w:sz w:val="20"/>
          <w:szCs w:val="20"/>
        </w:rPr>
        <w:t>or N&gt;1 CSIs reporting</w:t>
      </w:r>
      <w:r w:rsidR="005C0330" w:rsidRPr="005C0330">
        <w:rPr>
          <w:rFonts w:ascii="Times New Roman" w:eastAsia="宋体" w:hAnsi="Times New Roman" w:cs="Times New Roman"/>
          <w:kern w:val="0"/>
          <w:sz w:val="20"/>
          <w:szCs w:val="20"/>
        </w:rPr>
        <w:t xml:space="preserve"> </w:t>
      </w:r>
      <w:r w:rsidR="005C0330">
        <w:rPr>
          <w:rFonts w:ascii="Times New Roman" w:eastAsia="宋体" w:hAnsi="Times New Roman" w:cs="Times New Roman"/>
          <w:kern w:val="0"/>
          <w:sz w:val="20"/>
          <w:szCs w:val="20"/>
        </w:rPr>
        <w:t>without further enhancements</w:t>
      </w:r>
      <w:r w:rsidRPr="00BD5657">
        <w:rPr>
          <w:rFonts w:ascii="Times New Roman" w:eastAsia="宋体" w:hAnsi="Times New Roman" w:cs="Times New Roman"/>
          <w:kern w:val="0"/>
          <w:sz w:val="20"/>
          <w:szCs w:val="20"/>
        </w:rPr>
        <w:t xml:space="preserve">, the payload of </w:t>
      </w:r>
      <w:r w:rsidR="005C0330">
        <w:rPr>
          <w:rFonts w:ascii="Times New Roman" w:eastAsia="宋体" w:hAnsi="Times New Roman" w:cs="Times New Roman"/>
          <w:kern w:val="0"/>
          <w:sz w:val="20"/>
          <w:szCs w:val="20"/>
        </w:rPr>
        <w:t xml:space="preserve">UCI </w:t>
      </w:r>
      <w:r w:rsidRPr="00BD5657">
        <w:rPr>
          <w:rFonts w:ascii="Times New Roman" w:eastAsia="宋体" w:hAnsi="Times New Roman" w:cs="Times New Roman"/>
          <w:kern w:val="0"/>
          <w:sz w:val="20"/>
          <w:szCs w:val="20"/>
        </w:rPr>
        <w:t>is relatively large</w:t>
      </w:r>
      <w:r w:rsidR="000D6BA7">
        <w:rPr>
          <w:rFonts w:ascii="Times New Roman" w:eastAsia="宋体" w:hAnsi="Times New Roman" w:cs="Times New Roman"/>
          <w:kern w:val="0"/>
          <w:sz w:val="20"/>
          <w:szCs w:val="20"/>
        </w:rPr>
        <w:t>.</w:t>
      </w:r>
      <w:r w:rsidR="000D6BA7" w:rsidRPr="000D6BA7">
        <w:rPr>
          <w:rFonts w:ascii="Times New Roman" w:eastAsia="宋体" w:hAnsi="Times New Roman" w:cs="Times New Roman"/>
          <w:color w:val="000000"/>
          <w:kern w:val="0"/>
          <w:sz w:val="20"/>
          <w:szCs w:val="20"/>
          <w:lang w:val="en-AU"/>
        </w:rPr>
        <w:t xml:space="preserve"> </w:t>
      </w:r>
      <w:r w:rsidR="000D6BA7">
        <w:rPr>
          <w:rFonts w:ascii="Times New Roman" w:eastAsia="宋体" w:hAnsi="Times New Roman" w:cs="Times New Roman"/>
          <w:color w:val="000000"/>
          <w:kern w:val="0"/>
          <w:sz w:val="20"/>
          <w:szCs w:val="20"/>
          <w:lang w:val="en-AU"/>
        </w:rPr>
        <w:t xml:space="preserve">Although there could be specific PUCCH format to carry more UCI content, PUCCH payload reduction/compression is generally beneficial and desirable whenever possible, </w:t>
      </w:r>
      <w:proofErr w:type="gramStart"/>
      <w:r w:rsidR="000D6BA7">
        <w:rPr>
          <w:rFonts w:ascii="Times New Roman" w:eastAsia="宋体" w:hAnsi="Times New Roman" w:cs="Times New Roman"/>
          <w:color w:val="000000"/>
          <w:kern w:val="0"/>
          <w:sz w:val="20"/>
          <w:szCs w:val="20"/>
          <w:lang w:val="en-AU"/>
        </w:rPr>
        <w:t>in light of</w:t>
      </w:r>
      <w:proofErr w:type="gramEnd"/>
      <w:r w:rsidR="000D6BA7">
        <w:rPr>
          <w:rFonts w:ascii="Times New Roman" w:eastAsia="宋体" w:hAnsi="Times New Roman" w:cs="Times New Roman"/>
          <w:color w:val="000000"/>
          <w:kern w:val="0"/>
          <w:sz w:val="20"/>
          <w:szCs w:val="20"/>
          <w:lang w:val="en-AU"/>
        </w:rPr>
        <w:t xml:space="preserve"> the benefits and design </w:t>
      </w:r>
      <w:r w:rsidR="005C0330">
        <w:rPr>
          <w:rFonts w:ascii="Times New Roman" w:eastAsia="宋体" w:hAnsi="Times New Roman" w:cs="Times New Roman"/>
          <w:color w:val="000000"/>
          <w:kern w:val="0"/>
          <w:sz w:val="20"/>
          <w:szCs w:val="20"/>
          <w:lang w:val="en-AU"/>
        </w:rPr>
        <w:t>purpose of PUCCH as stated above, and the different usage of different PUCCH formats.</w:t>
      </w:r>
      <w:r w:rsidR="000D6BA7" w:rsidRPr="00BD5657">
        <w:rPr>
          <w:rFonts w:ascii="Times New Roman" w:eastAsia="宋体" w:hAnsi="Times New Roman" w:cs="Times New Roman"/>
          <w:kern w:val="0"/>
          <w:sz w:val="20"/>
          <w:szCs w:val="20"/>
        </w:rPr>
        <w:t xml:space="preserve"> </w:t>
      </w:r>
      <w:r w:rsidR="005C0330">
        <w:rPr>
          <w:rFonts w:ascii="Times New Roman" w:eastAsia="宋体" w:hAnsi="Times New Roman" w:cs="Times New Roman"/>
          <w:kern w:val="0"/>
          <w:sz w:val="20"/>
          <w:szCs w:val="20"/>
        </w:rPr>
        <w:t>Note it is also desirable that CSIs can be multiplexed with other UCIs in which cases the potential payload issue could be more critical.</w:t>
      </w:r>
    </w:p>
    <w:p w14:paraId="35F0F009" w14:textId="14904554" w:rsidR="00BD5657" w:rsidRDefault="005C0330" w:rsidP="008E5274">
      <w:pPr>
        <w:widowControl/>
        <w:spacing w:after="120"/>
        <w:rPr>
          <w:rFonts w:ascii="Times New Roman" w:eastAsia="宋体" w:hAnsi="Times New Roman" w:cs="Times New Roman"/>
          <w:color w:val="000000"/>
          <w:kern w:val="0"/>
          <w:sz w:val="20"/>
          <w:szCs w:val="20"/>
          <w:lang w:val="en-AU"/>
        </w:rPr>
      </w:pPr>
      <w:r>
        <w:rPr>
          <w:rFonts w:ascii="Times New Roman" w:eastAsia="宋体" w:hAnsi="Times New Roman" w:cs="Times New Roman"/>
          <w:kern w:val="0"/>
          <w:sz w:val="20"/>
          <w:szCs w:val="20"/>
        </w:rPr>
        <w:t>PUCCH payload reduction/compression has been considered in previous NR features, such as URLLC. For NES, different approaches need to be considered due to different motivation, and for best use of the spatial adaptation and maximized NES gain.</w:t>
      </w:r>
    </w:p>
    <w:p w14:paraId="0A1D03F4" w14:textId="5F02B0AE" w:rsidR="00915B03" w:rsidRPr="00F24540" w:rsidRDefault="005C0330" w:rsidP="00F24540">
      <w:pPr>
        <w:widowControl/>
        <w:numPr>
          <w:ilvl w:val="0"/>
          <w:numId w:val="3"/>
        </w:numPr>
        <w:overflowPunct w:val="0"/>
        <w:autoSpaceDE w:val="0"/>
        <w:autoSpaceDN w:val="0"/>
        <w:adjustRightInd w:val="0"/>
        <w:spacing w:before="120" w:after="120"/>
        <w:ind w:left="360"/>
        <w:rPr>
          <w:rFonts w:ascii="Times New Roman" w:eastAsia="宋体" w:hAnsi="Times New Roman" w:cs="Times New Roman"/>
          <w:b/>
          <w:i/>
          <w:iCs/>
          <w:kern w:val="0"/>
          <w:sz w:val="20"/>
          <w:szCs w:val="20"/>
          <w:lang w:val="en-GB"/>
        </w:rPr>
      </w:pPr>
      <w:r>
        <w:rPr>
          <w:rFonts w:ascii="Times New Roman" w:eastAsia="宋体" w:hAnsi="Times New Roman" w:cs="Times New Roman"/>
          <w:b/>
          <w:i/>
          <w:kern w:val="0"/>
          <w:sz w:val="20"/>
          <w:szCs w:val="20"/>
          <w:lang w:val="en-GB"/>
        </w:rPr>
        <w:t>CSI reporting for NES should not impose restriction such as only on PUSCH, or only on specific PUCCH format. CSI payload reduction/compression is desirable and feasible.</w:t>
      </w:r>
    </w:p>
    <w:p w14:paraId="5422921F" w14:textId="4B28A615" w:rsidR="00BD5657" w:rsidRPr="00BD5657" w:rsidRDefault="00915B03" w:rsidP="00F874AF">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color w:val="000000"/>
          <w:kern w:val="0"/>
          <w:sz w:val="20"/>
          <w:szCs w:val="20"/>
          <w:lang w:val="en-AU"/>
        </w:rPr>
        <w:lastRenderedPageBreak/>
        <w:t>So, i</w:t>
      </w:r>
      <w:r w:rsidR="00BD5657" w:rsidRPr="00BD5657">
        <w:rPr>
          <w:rFonts w:ascii="Times New Roman" w:eastAsia="宋体" w:hAnsi="Times New Roman" w:cs="Times New Roman"/>
          <w:color w:val="000000"/>
          <w:kern w:val="0"/>
          <w:sz w:val="20"/>
          <w:szCs w:val="20"/>
          <w:lang w:val="en-AU"/>
        </w:rPr>
        <w:t xml:space="preserve">n the following part, we discuss techniques for CSIs report payload reduction by utilization of correlation on CSI-RS resources and PMIs (as </w:t>
      </w:r>
      <w:r w:rsidR="00F874AF">
        <w:rPr>
          <w:rFonts w:ascii="Times New Roman" w:eastAsia="宋体" w:hAnsi="Times New Roman" w:cs="Times New Roman"/>
          <w:color w:val="000000"/>
          <w:kern w:val="0"/>
          <w:sz w:val="20"/>
          <w:szCs w:val="20"/>
          <w:lang w:val="en-AU"/>
        </w:rPr>
        <w:t xml:space="preserve">feasibility </w:t>
      </w:r>
      <w:r w:rsidR="00BD5657" w:rsidRPr="00BD5657">
        <w:rPr>
          <w:rFonts w:ascii="Times New Roman" w:eastAsia="宋体" w:hAnsi="Times New Roman" w:cs="Times New Roman"/>
          <w:color w:val="000000"/>
          <w:kern w:val="0"/>
          <w:sz w:val="20"/>
          <w:szCs w:val="20"/>
          <w:lang w:val="en-AU"/>
        </w:rPr>
        <w:t>shown in appendix F and G).</w:t>
      </w:r>
      <w:r w:rsidR="007D1853">
        <w:rPr>
          <w:rFonts w:ascii="Times New Roman" w:eastAsia="宋体" w:hAnsi="Times New Roman" w:cs="Times New Roman"/>
          <w:color w:val="000000"/>
          <w:kern w:val="0"/>
          <w:sz w:val="20"/>
          <w:szCs w:val="20"/>
          <w:lang w:val="en-AU"/>
        </w:rPr>
        <w:t xml:space="preserve"> </w:t>
      </w:r>
      <w:r w:rsidR="00BD5657" w:rsidRPr="00BD5657">
        <w:rPr>
          <w:rFonts w:ascii="Times New Roman" w:eastAsia="宋体" w:hAnsi="Times New Roman" w:cs="Times New Roman"/>
          <w:kern w:val="0"/>
          <w:sz w:val="20"/>
          <w:szCs w:val="20"/>
          <w:lang w:val="en-GB"/>
        </w:rPr>
        <w:t xml:space="preserve">For both type 1 and type 2 SD adaptation, compared with reporting N CSIs where each CSI contains CRI, RI, PMI and CQI, UE can only calculate/report one common CRI, N RIs, one common PMI, one CQI and N-1 differential CQIs. </w:t>
      </w:r>
    </w:p>
    <w:p w14:paraId="4D4C95B0"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The compressed CSIs calculation/reporting can be divided into 2 Step. </w:t>
      </w:r>
    </w:p>
    <w:p w14:paraId="0E176665" w14:textId="2FDC36F0" w:rsidR="00BD5657" w:rsidRPr="00BD5657" w:rsidRDefault="00BD5657" w:rsidP="00A52B86">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
          <w:kern w:val="0"/>
          <w:sz w:val="20"/>
          <w:szCs w:val="20"/>
          <w:lang w:val="en-GB"/>
        </w:rPr>
        <w:t>Step 1:</w:t>
      </w:r>
      <w:r w:rsidRPr="00BD5657">
        <w:rPr>
          <w:rFonts w:ascii="Times New Roman" w:eastAsia="宋体" w:hAnsi="Times New Roman" w:cs="Times New Roman"/>
          <w:kern w:val="0"/>
          <w:sz w:val="20"/>
          <w:szCs w:val="20"/>
          <w:lang w:val="en-GB"/>
        </w:rPr>
        <w:t xml:space="preserve">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w:t>
      </w:r>
      <w:r w:rsidR="00F874AF">
        <w:rPr>
          <w:rFonts w:ascii="Times New Roman" w:eastAsia="宋体" w:hAnsi="Times New Roman" w:cs="Times New Roman"/>
          <w:kern w:val="0"/>
          <w:sz w:val="20"/>
          <w:szCs w:val="20"/>
          <w:lang w:val="en-GB"/>
        </w:rPr>
        <w:t>configures/</w:t>
      </w:r>
      <w:r w:rsidRPr="00BD5657">
        <w:rPr>
          <w:rFonts w:ascii="Times New Roman" w:eastAsia="宋体" w:hAnsi="Times New Roman" w:cs="Times New Roman"/>
          <w:kern w:val="0"/>
          <w:sz w:val="20"/>
          <w:szCs w:val="20"/>
          <w:lang w:val="en-GB"/>
        </w:rPr>
        <w:t xml:space="preserve">indicates the correlated CSI-RS resources. </w:t>
      </w:r>
      <w:r w:rsidR="00F874AF">
        <w:rPr>
          <w:rFonts w:ascii="Times New Roman" w:eastAsia="宋体" w:hAnsi="Times New Roman" w:cs="Times New Roman"/>
          <w:kern w:val="0"/>
          <w:sz w:val="20"/>
          <w:szCs w:val="20"/>
          <w:lang w:val="en-GB"/>
        </w:rPr>
        <w:t xml:space="preserve">The correlation is responsible by </w:t>
      </w:r>
      <w:proofErr w:type="spellStart"/>
      <w:r w:rsidR="00F874AF">
        <w:rPr>
          <w:rFonts w:ascii="Times New Roman" w:eastAsia="宋体" w:hAnsi="Times New Roman" w:cs="Times New Roman"/>
          <w:kern w:val="0"/>
          <w:sz w:val="20"/>
          <w:szCs w:val="20"/>
          <w:lang w:val="en-GB"/>
        </w:rPr>
        <w:t>gNB</w:t>
      </w:r>
      <w:proofErr w:type="spellEnd"/>
      <w:r w:rsidR="00F874AF">
        <w:rPr>
          <w:rFonts w:ascii="Times New Roman" w:eastAsia="宋体" w:hAnsi="Times New Roman" w:cs="Times New Roman"/>
          <w:kern w:val="0"/>
          <w:sz w:val="20"/>
          <w:szCs w:val="20"/>
          <w:lang w:val="en-GB"/>
        </w:rPr>
        <w:t xml:space="preserve">. </w:t>
      </w:r>
    </w:p>
    <w:p w14:paraId="49CE0D93" w14:textId="648CEEE5" w:rsidR="00485C2D" w:rsidRDefault="00F874AF" w:rsidP="00A52B86">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For configuration/indication</w:t>
      </w:r>
      <w:r w:rsidR="00BD5657" w:rsidRPr="00BD5657">
        <w:rPr>
          <w:rFonts w:ascii="Times New Roman" w:eastAsia="宋体" w:hAnsi="Times New Roman" w:cs="Times New Roman"/>
          <w:kern w:val="0"/>
          <w:sz w:val="20"/>
          <w:szCs w:val="20"/>
          <w:lang w:val="en-GB"/>
        </w:rPr>
        <w:t xml:space="preserve"> in Step 1</w:t>
      </w:r>
      <w:r w:rsidR="006D0B3E">
        <w:rPr>
          <w:rFonts w:ascii="Times New Roman" w:eastAsia="宋体" w:hAnsi="Times New Roman" w:cs="Times New Roman"/>
          <w:kern w:val="0"/>
          <w:sz w:val="20"/>
          <w:szCs w:val="20"/>
          <w:lang w:val="en-GB"/>
        </w:rPr>
        <w:t>, a</w:t>
      </w:r>
      <w:r w:rsidR="00BD5657" w:rsidRPr="00BD5657">
        <w:rPr>
          <w:rFonts w:ascii="Times New Roman" w:eastAsia="宋体" w:hAnsi="Times New Roman" w:cs="Times New Roman"/>
          <w:kern w:val="0"/>
          <w:sz w:val="20"/>
          <w:szCs w:val="20"/>
          <w:lang w:val="en-GB"/>
        </w:rPr>
        <w:t xml:space="preserve">n example is shown </w:t>
      </w:r>
      <w:r w:rsidR="00BD5657" w:rsidRPr="00A52B86">
        <w:rPr>
          <w:rFonts w:ascii="Times New Roman" w:eastAsia="宋体" w:hAnsi="Times New Roman" w:cs="Times New Roman"/>
          <w:kern w:val="0"/>
          <w:sz w:val="20"/>
          <w:szCs w:val="20"/>
          <w:lang w:val="en-GB"/>
        </w:rPr>
        <w:t xml:space="preserve">in </w:t>
      </w:r>
      <w:r w:rsidR="00BD5657" w:rsidRPr="00A52B86">
        <w:rPr>
          <w:rFonts w:ascii="Times New Roman" w:eastAsia="宋体" w:hAnsi="Times New Roman" w:cs="Times New Roman"/>
          <w:kern w:val="0"/>
          <w:sz w:val="20"/>
          <w:szCs w:val="20"/>
          <w:lang w:val="en-GB"/>
        </w:rPr>
        <w:fldChar w:fldCharType="begin"/>
      </w:r>
      <w:r w:rsidR="00BD5657" w:rsidRPr="00531C36">
        <w:rPr>
          <w:rFonts w:ascii="Times New Roman" w:eastAsia="宋体" w:hAnsi="Times New Roman" w:cs="Times New Roman"/>
          <w:kern w:val="0"/>
          <w:sz w:val="20"/>
          <w:szCs w:val="20"/>
          <w:lang w:val="en-GB"/>
        </w:rPr>
        <w:instrText xml:space="preserve"> REF _Ref134525058 \h </w:instrText>
      </w:r>
      <w:r w:rsidR="00577114" w:rsidRPr="00531C36">
        <w:rPr>
          <w:rFonts w:ascii="Times New Roman" w:eastAsia="宋体" w:hAnsi="Times New Roman" w:cs="Times New Roman"/>
          <w:kern w:val="0"/>
          <w:sz w:val="20"/>
          <w:szCs w:val="20"/>
          <w:lang w:val="en-GB"/>
        </w:rPr>
        <w:instrText xml:space="preserve"> \* MERGEFORMAT </w:instrText>
      </w:r>
      <w:r w:rsidR="00BD5657" w:rsidRPr="00A52B86">
        <w:rPr>
          <w:rFonts w:ascii="Times New Roman" w:eastAsia="宋体" w:hAnsi="Times New Roman" w:cs="Times New Roman"/>
          <w:kern w:val="0"/>
          <w:sz w:val="20"/>
          <w:szCs w:val="20"/>
          <w:lang w:val="en-GB"/>
        </w:rPr>
      </w:r>
      <w:r w:rsidR="00BD5657" w:rsidRPr="00F24540">
        <w:rPr>
          <w:rFonts w:ascii="Times New Roman" w:eastAsia="宋体" w:hAnsi="Times New Roman" w:cs="Times New Roman"/>
          <w:kern w:val="0"/>
          <w:sz w:val="20"/>
          <w:szCs w:val="20"/>
          <w:lang w:val="en-GB"/>
        </w:rPr>
        <w:fldChar w:fldCharType="separate"/>
      </w:r>
      <w:r w:rsidR="000B1741" w:rsidRPr="00F24540">
        <w:rPr>
          <w:rFonts w:ascii="Times New Roman" w:eastAsia="宋体" w:hAnsi="Times New Roman" w:cs="Times New Roman"/>
          <w:bCs/>
          <w:kern w:val="0"/>
          <w:sz w:val="20"/>
          <w:szCs w:val="20"/>
          <w:lang w:eastAsia="en-US"/>
        </w:rPr>
        <w:t xml:space="preserve">Figure </w:t>
      </w:r>
      <w:r w:rsidR="000B1741" w:rsidRPr="00F24540">
        <w:rPr>
          <w:rFonts w:ascii="Times New Roman" w:eastAsia="宋体" w:hAnsi="Times New Roman" w:cs="Times New Roman"/>
          <w:bCs/>
          <w:noProof/>
          <w:kern w:val="0"/>
          <w:sz w:val="20"/>
          <w:szCs w:val="20"/>
          <w:lang w:eastAsia="en-US"/>
        </w:rPr>
        <w:t>3</w:t>
      </w:r>
      <w:r w:rsidR="00BD5657" w:rsidRPr="00A52B86">
        <w:rPr>
          <w:rFonts w:ascii="Times New Roman" w:eastAsia="宋体" w:hAnsi="Times New Roman" w:cs="Times New Roman"/>
          <w:kern w:val="0"/>
          <w:sz w:val="20"/>
          <w:szCs w:val="20"/>
          <w:lang w:val="en-GB"/>
        </w:rPr>
        <w:fldChar w:fldCharType="end"/>
      </w:r>
      <w:r w:rsidR="00BD5657" w:rsidRPr="00A52B86">
        <w:rPr>
          <w:rFonts w:ascii="Times New Roman" w:eastAsia="宋体" w:hAnsi="Times New Roman" w:cs="Times New Roman"/>
          <w:kern w:val="0"/>
          <w:sz w:val="20"/>
          <w:szCs w:val="20"/>
          <w:lang w:val="en-GB"/>
        </w:rPr>
        <w:t>.</w:t>
      </w:r>
      <w:r w:rsidR="00BD5657" w:rsidRPr="00BD5657">
        <w:rPr>
          <w:rFonts w:ascii="Times New Roman" w:eastAsia="宋体" w:hAnsi="Times New Roman" w:cs="Times New Roman"/>
          <w:kern w:val="0"/>
          <w:sz w:val="20"/>
          <w:szCs w:val="20"/>
          <w:lang w:val="en-GB"/>
        </w:rPr>
        <w:t xml:space="preserve"> </w:t>
      </w:r>
      <w:r w:rsidR="00485C2D">
        <w:rPr>
          <w:rFonts w:ascii="Times New Roman" w:eastAsia="宋体" w:hAnsi="Times New Roman" w:cs="Times New Roman"/>
          <w:kern w:val="0"/>
          <w:sz w:val="20"/>
          <w:szCs w:val="20"/>
          <w:lang w:val="en-GB"/>
        </w:rPr>
        <w:t xml:space="preserve">Firstly, CSI-RS resource 1 and CSI-RS resource 2 correspond to a same spatial adaptation (SD) pattern/same number of antenna ports. This is same as legacy case and will also be discussed in section 2.2. </w:t>
      </w:r>
      <w:proofErr w:type="gramStart"/>
      <w:r w:rsidR="00485C2D">
        <w:rPr>
          <w:rFonts w:ascii="Times New Roman" w:eastAsia="宋体" w:hAnsi="Times New Roman" w:cs="Times New Roman"/>
          <w:kern w:val="0"/>
          <w:sz w:val="20"/>
          <w:szCs w:val="20"/>
          <w:lang w:val="en-GB"/>
        </w:rPr>
        <w:t>So</w:t>
      </w:r>
      <w:proofErr w:type="gramEnd"/>
      <w:r w:rsidR="00485C2D">
        <w:rPr>
          <w:rFonts w:ascii="Times New Roman" w:eastAsia="宋体" w:hAnsi="Times New Roman" w:cs="Times New Roman"/>
          <w:kern w:val="0"/>
          <w:sz w:val="20"/>
          <w:szCs w:val="20"/>
          <w:lang w:val="en-GB"/>
        </w:rPr>
        <w:t xml:space="preserve"> do CSI-RS resource 3&amp;4. </w:t>
      </w:r>
    </w:p>
    <w:p w14:paraId="32BFE1EC" w14:textId="70D778CF" w:rsidR="00BD5657" w:rsidRDefault="00485C2D" w:rsidP="00141EFF">
      <w:pPr>
        <w:widowControl/>
        <w:spacing w:after="120"/>
        <w:rPr>
          <w:rFonts w:ascii="Times New Roman" w:eastAsia="宋体" w:hAnsi="Times New Roman" w:cs="Times New Roman"/>
          <w:iCs/>
          <w:kern w:val="0"/>
          <w:sz w:val="20"/>
          <w:szCs w:val="20"/>
          <w:lang w:val="en-GB"/>
        </w:rPr>
      </w:pPr>
      <w:r>
        <w:rPr>
          <w:rFonts w:ascii="Times New Roman" w:eastAsia="宋体" w:hAnsi="Times New Roman" w:cs="Times New Roman"/>
          <w:kern w:val="0"/>
          <w:sz w:val="20"/>
          <w:szCs w:val="20"/>
          <w:lang w:val="en-GB"/>
        </w:rPr>
        <w:t xml:space="preserve">Then, similar to an existing </w:t>
      </w:r>
      <w:r w:rsidRPr="00BD5657">
        <w:rPr>
          <w:rFonts w:ascii="Times New Roman" w:eastAsia="宋体" w:hAnsi="Times New Roman" w:cs="Times New Roman"/>
          <w:kern w:val="0"/>
          <w:sz w:val="20"/>
          <w:szCs w:val="20"/>
          <w:lang w:val="en-GB"/>
        </w:rPr>
        <w:t xml:space="preserve">mechanism </w:t>
      </w:r>
      <w:r>
        <w:rPr>
          <w:rFonts w:ascii="Times New Roman" w:eastAsia="宋体" w:hAnsi="Times New Roman" w:cs="Times New Roman"/>
          <w:kern w:val="0"/>
          <w:sz w:val="20"/>
          <w:szCs w:val="20"/>
          <w:lang w:val="en-GB"/>
        </w:rPr>
        <w:t>in</w:t>
      </w:r>
      <w:r w:rsidRPr="00BD5657">
        <w:rPr>
          <w:rFonts w:ascii="Times New Roman" w:eastAsia="宋体" w:hAnsi="Times New Roman" w:cs="Times New Roman"/>
          <w:kern w:val="0"/>
          <w:sz w:val="20"/>
          <w:szCs w:val="20"/>
          <w:lang w:val="en-GB"/>
        </w:rPr>
        <w:t xml:space="preserve"> Rel-17 NC-JT CSI</w:t>
      </w:r>
      <w:r>
        <w:rPr>
          <w:rFonts w:ascii="Times New Roman" w:eastAsia="宋体" w:hAnsi="Times New Roman" w:cs="Times New Roman"/>
          <w:kern w:val="0"/>
          <w:sz w:val="20"/>
          <w:szCs w:val="20"/>
          <w:lang w:val="en-GB"/>
        </w:rPr>
        <w:t xml:space="preserve"> where </w:t>
      </w:r>
      <w:r w:rsidRPr="00BD5657">
        <w:rPr>
          <w:rFonts w:ascii="Times New Roman" w:eastAsia="宋体" w:hAnsi="Times New Roman" w:cs="Times New Roman"/>
          <w:i/>
          <w:iCs/>
          <w:kern w:val="0"/>
          <w:sz w:val="20"/>
          <w:szCs w:val="20"/>
          <w:lang w:val="en-GB"/>
        </w:rPr>
        <w:t>NZP-CSI-RS-Pairing-r17</w:t>
      </w:r>
      <w:r w:rsidRPr="00BD5657">
        <w:rPr>
          <w:rFonts w:ascii="Times New Roman" w:eastAsia="宋体" w:hAnsi="Times New Roman" w:cs="Times New Roman"/>
          <w:kern w:val="0"/>
          <w:sz w:val="20"/>
          <w:szCs w:val="20"/>
          <w:lang w:val="en-GB"/>
        </w:rPr>
        <w:t xml:space="preserve"> is used to pair CSI-RS resources corresponding to different resource groups in a resource set</w:t>
      </w:r>
      <w:r w:rsidR="000B1EF9">
        <w:rPr>
          <w:rFonts w:ascii="Times New Roman" w:eastAsia="宋体" w:hAnsi="Times New Roman" w:cs="Times New Roman"/>
          <w:kern w:val="0"/>
          <w:sz w:val="20"/>
          <w:szCs w:val="20"/>
          <w:lang w:val="en-GB"/>
        </w:rPr>
        <w:t xml:space="preserve"> which will be further used for</w:t>
      </w:r>
      <w:r>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 xml:space="preserve">a </w:t>
      </w:r>
      <w:r w:rsidR="00C715EC">
        <w:rPr>
          <w:rFonts w:ascii="Times New Roman" w:eastAsia="宋体" w:hAnsi="Times New Roman" w:cs="Times New Roman"/>
          <w:kern w:val="0"/>
          <w:sz w:val="20"/>
          <w:szCs w:val="20"/>
          <w:lang w:val="en-GB"/>
        </w:rPr>
        <w:t>‘</w:t>
      </w:r>
      <w:r w:rsidRPr="00BD5657">
        <w:rPr>
          <w:rFonts w:ascii="Times New Roman" w:eastAsia="宋体" w:hAnsi="Times New Roman" w:cs="Times New Roman"/>
          <w:kern w:val="0"/>
          <w:sz w:val="20"/>
          <w:szCs w:val="20"/>
          <w:lang w:val="en-GB"/>
        </w:rPr>
        <w:t>NC-JT</w:t>
      </w:r>
      <w:r w:rsidR="00C715EC">
        <w:rPr>
          <w:rFonts w:ascii="Times New Roman" w:eastAsia="宋体" w:hAnsi="Times New Roman" w:cs="Times New Roman"/>
          <w:kern w:val="0"/>
          <w:sz w:val="20"/>
          <w:szCs w:val="20"/>
          <w:lang w:val="en-GB"/>
        </w:rPr>
        <w:t>’</w:t>
      </w:r>
      <w:r w:rsidRPr="00BD5657">
        <w:rPr>
          <w:rFonts w:ascii="Times New Roman" w:eastAsia="宋体" w:hAnsi="Times New Roman" w:cs="Times New Roman"/>
          <w:kern w:val="0"/>
          <w:sz w:val="20"/>
          <w:szCs w:val="20"/>
          <w:lang w:val="en-GB"/>
        </w:rPr>
        <w:t xml:space="preserve"> CSI (which contains one common CRI, two independent PMIs, one joint coded RI and one CQI) based on the paired CSI-RS resources</w:t>
      </w:r>
      <w:r>
        <w:rPr>
          <w:rFonts w:ascii="Times New Roman" w:eastAsia="宋体" w:hAnsi="Times New Roman" w:cs="Times New Roman"/>
          <w:kern w:val="0"/>
          <w:sz w:val="20"/>
          <w:szCs w:val="20"/>
          <w:lang w:val="en-GB"/>
        </w:rPr>
        <w:t>, for NES, t</w:t>
      </w:r>
      <w:r w:rsidR="006D0B3E">
        <w:rPr>
          <w:rFonts w:ascii="Times New Roman" w:eastAsia="宋体" w:hAnsi="Times New Roman" w:cs="Times New Roman"/>
          <w:kern w:val="0"/>
          <w:sz w:val="20"/>
          <w:szCs w:val="20"/>
          <w:lang w:val="en-GB"/>
        </w:rPr>
        <w:t>o exploit correlation, CSI-RS resource 3&amp;4 is configured</w:t>
      </w:r>
      <w:r>
        <w:rPr>
          <w:rFonts w:ascii="Times New Roman" w:eastAsia="宋体" w:hAnsi="Times New Roman" w:cs="Times New Roman"/>
          <w:kern w:val="0"/>
          <w:sz w:val="20"/>
          <w:szCs w:val="20"/>
          <w:lang w:val="en-GB"/>
        </w:rPr>
        <w:t xml:space="preserve"> in a way </w:t>
      </w:r>
      <w:r w:rsidR="006D0B3E">
        <w:rPr>
          <w:rFonts w:ascii="Times New Roman" w:eastAsia="宋体" w:hAnsi="Times New Roman" w:cs="Times New Roman"/>
          <w:kern w:val="0"/>
          <w:sz w:val="20"/>
          <w:szCs w:val="20"/>
          <w:lang w:val="en-GB"/>
        </w:rPr>
        <w:t xml:space="preserve">to be correlated </w:t>
      </w:r>
      <w:r>
        <w:rPr>
          <w:rFonts w:ascii="Times New Roman" w:eastAsia="宋体" w:hAnsi="Times New Roman" w:cs="Times New Roman"/>
          <w:kern w:val="0"/>
          <w:sz w:val="20"/>
          <w:szCs w:val="20"/>
          <w:lang w:val="en-GB"/>
        </w:rPr>
        <w:t>with CSI-</w:t>
      </w:r>
      <w:r w:rsidR="006D0B3E">
        <w:rPr>
          <w:rFonts w:ascii="Times New Roman" w:eastAsia="宋体" w:hAnsi="Times New Roman" w:cs="Times New Roman"/>
          <w:kern w:val="0"/>
          <w:sz w:val="20"/>
          <w:szCs w:val="20"/>
          <w:lang w:val="en-GB"/>
        </w:rPr>
        <w:t>RS resource 1&amp;2 respectively</w:t>
      </w:r>
      <w:r>
        <w:rPr>
          <w:rFonts w:ascii="Times New Roman" w:eastAsia="宋体" w:hAnsi="Times New Roman" w:cs="Times New Roman"/>
          <w:kern w:val="0"/>
          <w:sz w:val="20"/>
          <w:szCs w:val="20"/>
          <w:lang w:val="en-GB"/>
        </w:rPr>
        <w:t xml:space="preserve">, as ensured by </w:t>
      </w:r>
      <w:proofErr w:type="spellStart"/>
      <w:r>
        <w:rPr>
          <w:rFonts w:ascii="Times New Roman" w:eastAsia="宋体" w:hAnsi="Times New Roman" w:cs="Times New Roman"/>
          <w:kern w:val="0"/>
          <w:sz w:val="20"/>
          <w:szCs w:val="20"/>
          <w:lang w:val="en-GB"/>
        </w:rPr>
        <w:t>gNB</w:t>
      </w:r>
      <w:proofErr w:type="spellEnd"/>
      <w:r>
        <w:rPr>
          <w:rFonts w:ascii="Times New Roman" w:eastAsia="宋体" w:hAnsi="Times New Roman" w:cs="Times New Roman"/>
          <w:kern w:val="0"/>
          <w:sz w:val="20"/>
          <w:szCs w:val="20"/>
          <w:lang w:val="en-GB"/>
        </w:rPr>
        <w:t xml:space="preserve"> implementation</w:t>
      </w:r>
      <w:r w:rsidR="00551A56">
        <w:rPr>
          <w:rFonts w:ascii="Times New Roman" w:eastAsia="宋体" w:hAnsi="Times New Roman" w:cs="Times New Roman"/>
          <w:kern w:val="0"/>
          <w:sz w:val="20"/>
          <w:szCs w:val="20"/>
          <w:lang w:val="en-GB"/>
        </w:rPr>
        <w:t xml:space="preserve">, and each set of correlated resources will be used for </w:t>
      </w:r>
      <w:r w:rsidR="00C715EC">
        <w:rPr>
          <w:rFonts w:ascii="Times New Roman" w:eastAsia="宋体" w:hAnsi="Times New Roman" w:cs="Times New Roman"/>
          <w:kern w:val="0"/>
          <w:sz w:val="20"/>
          <w:szCs w:val="20"/>
          <w:lang w:val="en-GB"/>
        </w:rPr>
        <w:t>a ‘NES’</w:t>
      </w:r>
      <w:r w:rsidR="00551A56">
        <w:rPr>
          <w:rFonts w:ascii="Times New Roman" w:eastAsia="宋体" w:hAnsi="Times New Roman" w:cs="Times New Roman"/>
          <w:kern w:val="0"/>
          <w:sz w:val="20"/>
          <w:szCs w:val="20"/>
          <w:lang w:val="en-GB"/>
        </w:rPr>
        <w:t xml:space="preserve"> CSI calculation</w:t>
      </w:r>
      <w:r w:rsidR="00C715EC">
        <w:rPr>
          <w:rFonts w:ascii="Times New Roman" w:eastAsia="宋体" w:hAnsi="Times New Roman" w:cs="Times New Roman"/>
          <w:kern w:val="0"/>
          <w:sz w:val="20"/>
          <w:szCs w:val="20"/>
          <w:lang w:val="en-GB"/>
        </w:rPr>
        <w:t>, with reduced complexity/payload</w:t>
      </w:r>
      <w:r w:rsidR="00BD5657" w:rsidRPr="00BD5657">
        <w:rPr>
          <w:rFonts w:ascii="Times New Roman" w:eastAsia="宋体" w:hAnsi="Times New Roman" w:cs="Times New Roman"/>
          <w:iCs/>
          <w:kern w:val="0"/>
          <w:sz w:val="20"/>
          <w:szCs w:val="20"/>
          <w:lang w:val="en-GB"/>
        </w:rPr>
        <w:t>. This method can be applied to both type 1 and type 2 SD adaptation with A1-1.</w:t>
      </w:r>
    </w:p>
    <w:p w14:paraId="374932E4" w14:textId="77777777" w:rsidR="00F874AF" w:rsidRPr="00BD5657" w:rsidRDefault="00F874AF" w:rsidP="00141EFF">
      <w:pPr>
        <w:widowControl/>
        <w:spacing w:after="120"/>
        <w:rPr>
          <w:rFonts w:ascii="Times New Roman" w:eastAsia="宋体" w:hAnsi="Times New Roman" w:cs="Times New Roman"/>
          <w:kern w:val="0"/>
          <w:sz w:val="20"/>
          <w:szCs w:val="20"/>
          <w:lang w:val="en-GB"/>
        </w:rPr>
      </w:pPr>
    </w:p>
    <w:p w14:paraId="064ADB2D" w14:textId="349DF20D" w:rsidR="00BD5657" w:rsidRPr="00BD5657" w:rsidRDefault="000B1EF9" w:rsidP="00141EFF">
      <w:pPr>
        <w:widowControl/>
        <w:spacing w:after="120"/>
        <w:jc w:val="center"/>
        <w:rPr>
          <w:rFonts w:ascii="Times New Roman" w:eastAsia="宋体" w:hAnsi="Times New Roman" w:cs="Times New Roman"/>
          <w:kern w:val="0"/>
          <w:sz w:val="20"/>
          <w:szCs w:val="20"/>
          <w:lang w:val="en-GB"/>
        </w:rPr>
      </w:pPr>
      <w:r>
        <w:rPr>
          <w:noProof/>
        </w:rPr>
        <w:drawing>
          <wp:inline distT="0" distB="0" distL="0" distR="0" wp14:anchorId="2556FE6E" wp14:editId="07BD43BD">
            <wp:extent cx="3991555" cy="1106274"/>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20903" cy="1114408"/>
                    </a:xfrm>
                    <a:prstGeom prst="rect">
                      <a:avLst/>
                    </a:prstGeom>
                  </pic:spPr>
                </pic:pic>
              </a:graphicData>
            </a:graphic>
          </wp:inline>
        </w:drawing>
      </w:r>
    </w:p>
    <w:p w14:paraId="00C708EB" w14:textId="228A057D" w:rsidR="00BD5657" w:rsidRDefault="00BD5657" w:rsidP="00B17623">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10" w:name="_Ref134525058"/>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3</w:t>
      </w:r>
      <w:r w:rsidRPr="00F874AF">
        <w:rPr>
          <w:rFonts w:ascii="Times New Roman" w:eastAsia="宋体" w:hAnsi="Times New Roman" w:cs="Times New Roman"/>
          <w:b/>
          <w:bCs/>
          <w:noProof/>
          <w:kern w:val="0"/>
          <w:sz w:val="20"/>
          <w:szCs w:val="20"/>
          <w:lang w:eastAsia="en-US"/>
        </w:rPr>
        <w:fldChar w:fldCharType="end"/>
      </w:r>
      <w:bookmarkEnd w:id="10"/>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kern w:val="0"/>
          <w:sz w:val="20"/>
          <w:szCs w:val="20"/>
          <w:lang w:eastAsia="en-US"/>
        </w:rPr>
        <w:t>Example of correlated</w:t>
      </w:r>
      <w:r w:rsidRPr="00F24540">
        <w:rPr>
          <w:rFonts w:ascii="Times New Roman" w:eastAsia="宋体" w:hAnsi="Times New Roman" w:cs="Times New Roman"/>
          <w:b/>
          <w:bCs/>
          <w:kern w:val="0"/>
          <w:sz w:val="20"/>
          <w:szCs w:val="20"/>
          <w:lang w:eastAsia="en-US"/>
        </w:rPr>
        <w:t xml:space="preserve"> CSI-RS resources in a CSI-RS resource</w:t>
      </w:r>
      <w:r w:rsidR="00551A56">
        <w:rPr>
          <w:rFonts w:ascii="Times New Roman" w:eastAsia="宋体" w:hAnsi="Times New Roman" w:cs="Times New Roman"/>
          <w:b/>
          <w:bCs/>
          <w:kern w:val="0"/>
          <w:sz w:val="20"/>
          <w:szCs w:val="20"/>
          <w:lang w:eastAsia="en-US"/>
        </w:rPr>
        <w:t xml:space="preserve"> set configuration</w:t>
      </w:r>
      <w:r w:rsidRPr="00F24540">
        <w:rPr>
          <w:rFonts w:ascii="Times New Roman" w:eastAsia="宋体" w:hAnsi="Times New Roman" w:cs="Times New Roman"/>
          <w:b/>
          <w:bCs/>
          <w:kern w:val="0"/>
          <w:sz w:val="20"/>
          <w:szCs w:val="20"/>
          <w:lang w:eastAsia="en-US"/>
        </w:rPr>
        <w:t>.</w:t>
      </w:r>
    </w:p>
    <w:p w14:paraId="0E3232DE" w14:textId="77777777" w:rsidR="00F874AF" w:rsidRPr="008E5274" w:rsidRDefault="00F874AF" w:rsidP="00B17623">
      <w:pPr>
        <w:widowControl/>
        <w:autoSpaceDE w:val="0"/>
        <w:autoSpaceDN w:val="0"/>
        <w:adjustRightInd w:val="0"/>
        <w:snapToGrid w:val="0"/>
        <w:spacing w:after="120"/>
        <w:jc w:val="center"/>
        <w:rPr>
          <w:rFonts w:ascii="Times New Roman" w:eastAsia="宋体" w:hAnsi="Times New Roman" w:cs="Times New Roman"/>
          <w:b/>
          <w:bCs/>
          <w:kern w:val="0"/>
          <w:sz w:val="20"/>
          <w:szCs w:val="20"/>
        </w:rPr>
      </w:pPr>
    </w:p>
    <w:p w14:paraId="79E8B504" w14:textId="344176C7" w:rsidR="003D2547" w:rsidRDefault="00BD5657">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
          <w:kern w:val="0"/>
          <w:sz w:val="20"/>
          <w:szCs w:val="20"/>
          <w:lang w:val="en-GB"/>
        </w:rPr>
        <w:t>Step 2:</w:t>
      </w:r>
      <w:r w:rsidRPr="00BD5657">
        <w:rPr>
          <w:rFonts w:ascii="Times New Roman" w:eastAsia="宋体" w:hAnsi="Times New Roman" w:cs="Times New Roman"/>
          <w:kern w:val="0"/>
          <w:sz w:val="20"/>
          <w:szCs w:val="20"/>
          <w:lang w:val="en-GB"/>
        </w:rPr>
        <w:t xml:space="preserve"> UE calculates/compresses N CSIs</w:t>
      </w:r>
      <w:r w:rsidR="003D2547">
        <w:rPr>
          <w:rFonts w:ascii="Times New Roman" w:eastAsia="宋体" w:hAnsi="Times New Roman" w:cs="Times New Roman"/>
          <w:kern w:val="0"/>
          <w:sz w:val="20"/>
          <w:szCs w:val="20"/>
          <w:lang w:val="en-GB"/>
        </w:rPr>
        <w:t xml:space="preserve"> on the configured CSI-RS resources (which have correlation as assumed from Step 1)</w:t>
      </w:r>
      <w:r w:rsidRPr="00BD5657">
        <w:rPr>
          <w:rFonts w:ascii="Times New Roman" w:eastAsia="宋体" w:hAnsi="Times New Roman" w:cs="Times New Roman"/>
          <w:kern w:val="0"/>
          <w:sz w:val="20"/>
          <w:szCs w:val="20"/>
          <w:lang w:val="en-GB"/>
        </w:rPr>
        <w:t xml:space="preserve"> and then reports the compressed N CSIs to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w:t>
      </w:r>
    </w:p>
    <w:p w14:paraId="1FD1A5BD" w14:textId="6F75576E" w:rsidR="00BD5657" w:rsidRPr="00BD5657" w:rsidRDefault="00BD5657">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The compressed N CSIs can contain:</w:t>
      </w:r>
    </w:p>
    <w:p w14:paraId="48CFF93C" w14:textId="77777777" w:rsidR="00BD5657" w:rsidRPr="00BD5657" w:rsidRDefault="00BD5657" w:rsidP="00F24540">
      <w:pPr>
        <w:widowControl/>
        <w:numPr>
          <w:ilvl w:val="0"/>
          <w:numId w:val="15"/>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One common CRI, where the CRI represents N correlated CSI-RS resources. </w:t>
      </w:r>
    </w:p>
    <w:p w14:paraId="6D9947C3" w14:textId="77777777" w:rsidR="00BD5657" w:rsidRPr="00BD5657" w:rsidRDefault="00BD5657" w:rsidP="00F24540">
      <w:pPr>
        <w:widowControl/>
        <w:numPr>
          <w:ilvl w:val="0"/>
          <w:numId w:val="15"/>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N</w:t>
      </w:r>
      <w:r w:rsidRPr="00BD5657">
        <w:rPr>
          <w:rFonts w:ascii="Times New Roman" w:eastAsia="宋体" w:hAnsi="Times New Roman" w:cs="Times New Roman"/>
          <w:kern w:val="0"/>
          <w:sz w:val="20"/>
          <w:szCs w:val="20"/>
          <w:lang w:val="en-GB"/>
        </w:rPr>
        <w:t xml:space="preserve"> RIs</w:t>
      </w:r>
    </w:p>
    <w:p w14:paraId="2C63034B" w14:textId="6CF4354B" w:rsidR="00BD5657" w:rsidRPr="00BD5657" w:rsidRDefault="00BD5657" w:rsidP="00F24540">
      <w:pPr>
        <w:widowControl/>
        <w:numPr>
          <w:ilvl w:val="0"/>
          <w:numId w:val="15"/>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One common PMI</w:t>
      </w:r>
      <w:r w:rsidR="00334D28">
        <w:rPr>
          <w:rFonts w:ascii="Times New Roman" w:eastAsia="宋体" w:hAnsi="Times New Roman" w:cs="Times New Roman"/>
          <w:kern w:val="0"/>
          <w:sz w:val="20"/>
          <w:szCs w:val="20"/>
          <w:lang w:val="en-GB"/>
        </w:rPr>
        <w:t>, where the PMI corresponds to N correlated CSI-RS resources</w:t>
      </w:r>
    </w:p>
    <w:p w14:paraId="6D822D09" w14:textId="097A456E" w:rsidR="00BD5657" w:rsidRPr="00BD5657" w:rsidRDefault="00BD5657" w:rsidP="00F24540">
      <w:pPr>
        <w:widowControl/>
        <w:numPr>
          <w:ilvl w:val="0"/>
          <w:numId w:val="15"/>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One CQI (basic) and N-1 differential CQIs, where the N-1 differential CQIs is calculated based on the CQI (basic).  </w:t>
      </w:r>
    </w:p>
    <w:p w14:paraId="3606957A" w14:textId="7821D732" w:rsidR="00BD5657" w:rsidRPr="00BD5657" w:rsidRDefault="00531C36" w:rsidP="008E5274">
      <w:pPr>
        <w:widowControl/>
        <w:spacing w:before="120" w:after="120"/>
        <w:rPr>
          <w:rFonts w:ascii="Times New Roman" w:eastAsia="宋体" w:hAnsi="Times New Roman" w:cs="Times New Roman"/>
          <w:b/>
          <w:kern w:val="0"/>
          <w:sz w:val="20"/>
          <w:szCs w:val="20"/>
          <w:u w:val="single"/>
          <w:lang w:val="en-GB"/>
        </w:rPr>
      </w:pPr>
      <w:r>
        <w:rPr>
          <w:rFonts w:ascii="Times New Roman" w:eastAsia="宋体" w:hAnsi="Times New Roman" w:cs="Times New Roman"/>
          <w:kern w:val="0"/>
          <w:sz w:val="20"/>
          <w:szCs w:val="20"/>
          <w:lang w:val="en-GB"/>
        </w:rPr>
        <w:t>For illustration, when</w:t>
      </w:r>
      <w:r w:rsidRPr="00BD5657">
        <w:rPr>
          <w:rFonts w:ascii="Times New Roman" w:eastAsia="宋体" w:hAnsi="Times New Roman" w:cs="Times New Roman"/>
          <w:kern w:val="0"/>
          <w:sz w:val="20"/>
          <w:szCs w:val="20"/>
          <w:lang w:val="en-GB"/>
        </w:rPr>
        <w:t xml:space="preserve"> </w:t>
      </w:r>
      <w:r w:rsidR="00BD5657" w:rsidRPr="00BD5657">
        <w:rPr>
          <w:rFonts w:ascii="Times New Roman" w:eastAsia="宋体" w:hAnsi="Times New Roman" w:cs="Times New Roman"/>
          <w:kern w:val="0"/>
          <w:sz w:val="20"/>
          <w:szCs w:val="20"/>
          <w:lang w:val="en-GB"/>
        </w:rPr>
        <w:t xml:space="preserve">only common PMI is reported, it </w:t>
      </w:r>
      <w:r>
        <w:rPr>
          <w:rFonts w:ascii="Times New Roman" w:eastAsia="宋体" w:hAnsi="Times New Roman" w:cs="Times New Roman"/>
          <w:kern w:val="0"/>
          <w:sz w:val="20"/>
          <w:szCs w:val="20"/>
          <w:lang w:val="en-GB"/>
        </w:rPr>
        <w:t>works as</w:t>
      </w:r>
      <w:r w:rsidR="00BD5657" w:rsidRPr="00BD5657">
        <w:rPr>
          <w:rFonts w:ascii="Times New Roman" w:eastAsia="宋体" w:hAnsi="Times New Roman" w:cs="Times New Roman"/>
          <w:kern w:val="0"/>
          <w:sz w:val="20"/>
          <w:szCs w:val="20"/>
          <w:lang w:val="en-GB"/>
        </w:rPr>
        <w:t xml:space="preserve"> the following.</w:t>
      </w:r>
    </w:p>
    <w:p w14:paraId="35A12FAE" w14:textId="77777777" w:rsidR="00BD5657" w:rsidRPr="00BD5657" w:rsidRDefault="00BD5657" w:rsidP="00F874AF">
      <w:pPr>
        <w:widowControl/>
        <w:spacing w:before="120"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b/>
          <w:kern w:val="0"/>
          <w:sz w:val="20"/>
          <w:szCs w:val="20"/>
          <w:u w:val="single"/>
          <w:lang w:val="en-GB"/>
        </w:rPr>
        <w:t xml:space="preserve">How to derive other precoding matrixes from the reported common PMI </w:t>
      </w:r>
    </w:p>
    <w:p w14:paraId="03AEEF32" w14:textId="77777777" w:rsidR="00BD5657" w:rsidRPr="00BD5657" w:rsidRDefault="00BD5657" w:rsidP="00F24540">
      <w:pPr>
        <w:widowControl/>
        <w:numPr>
          <w:ilvl w:val="0"/>
          <w:numId w:val="15"/>
        </w:numPr>
        <w:spacing w:before="120"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hint="eastAsia"/>
          <w:b/>
          <w:kern w:val="0"/>
          <w:sz w:val="20"/>
          <w:szCs w:val="20"/>
          <w:u w:val="single"/>
          <w:lang w:val="en-GB"/>
        </w:rPr>
        <w:t>T</w:t>
      </w:r>
      <w:r w:rsidRPr="00BD5657">
        <w:rPr>
          <w:rFonts w:ascii="Times New Roman" w:eastAsia="宋体" w:hAnsi="Times New Roman" w:cs="Times New Roman"/>
          <w:b/>
          <w:kern w:val="0"/>
          <w:sz w:val="20"/>
          <w:szCs w:val="20"/>
          <w:u w:val="single"/>
          <w:lang w:val="en-GB"/>
        </w:rPr>
        <w:t>ype 1 SD adaptation</w:t>
      </w:r>
    </w:p>
    <w:p w14:paraId="4C151EAE" w14:textId="78EDDBA6" w:rsidR="00BD5657" w:rsidRPr="00BD5657" w:rsidRDefault="00BD5657" w:rsidP="00F874AF">
      <w:pPr>
        <w:widowControl/>
        <w:spacing w:before="120"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rPr>
        <w:t xml:space="preserve">For type 1 SD adaptation, the number of rows of different precoding matrixes is different. In such case, UE can </w:t>
      </w:r>
      <w:r w:rsidR="0040276B" w:rsidRPr="00BD5657">
        <w:rPr>
          <w:rFonts w:ascii="Times New Roman" w:eastAsia="宋体" w:hAnsi="Times New Roman" w:cs="Times New Roman"/>
          <w:kern w:val="0"/>
          <w:sz w:val="20"/>
          <w:szCs w:val="20"/>
          <w:lang w:val="en-GB"/>
        </w:rPr>
        <w:t>report</w:t>
      </w:r>
      <w:r w:rsidRPr="00BD5657">
        <w:rPr>
          <w:rFonts w:ascii="Times New Roman" w:eastAsia="宋体" w:hAnsi="Times New Roman" w:cs="Times New Roman"/>
          <w:kern w:val="0"/>
          <w:sz w:val="20"/>
          <w:szCs w:val="20"/>
          <w:lang w:val="en-GB"/>
        </w:rPr>
        <w:t xml:space="preserve"> a PMI of largest number of rows. </w:t>
      </w:r>
      <w:r w:rsidRPr="00BD5657">
        <w:rPr>
          <w:rFonts w:ascii="Times New Roman" w:eastAsia="宋体" w:hAnsi="Times New Roman" w:cs="Times New Roman"/>
          <w:kern w:val="0"/>
          <w:sz w:val="20"/>
          <w:szCs w:val="20"/>
          <w:lang w:val="en-GB" w:eastAsia="en-US"/>
        </w:rPr>
        <w:t xml:space="preserve">Then, the rows of the </w:t>
      </w:r>
      <w:r w:rsidRPr="00BD5657">
        <w:rPr>
          <w:rFonts w:ascii="Times New Roman" w:eastAsia="宋体" w:hAnsi="Times New Roman" w:cs="Times New Roman" w:hint="eastAsia"/>
          <w:kern w:val="0"/>
          <w:sz w:val="20"/>
          <w:szCs w:val="20"/>
          <w:lang w:val="en-GB" w:eastAsia="en-US"/>
        </w:rPr>
        <w:t>precoding matrix o</w:t>
      </w:r>
      <w:r w:rsidRPr="00BD5657">
        <w:rPr>
          <w:rFonts w:ascii="Times New Roman" w:eastAsia="宋体" w:hAnsi="Times New Roman" w:cs="Times New Roman"/>
          <w:kern w:val="0"/>
          <w:sz w:val="20"/>
          <w:szCs w:val="20"/>
          <w:lang w:val="en-GB" w:eastAsia="en-US"/>
        </w:rPr>
        <w:t xml:space="preserve">f </w:t>
      </w:r>
      <w:r w:rsidRPr="00BD5657">
        <w:rPr>
          <w:rFonts w:ascii="Times New Roman" w:eastAsia="宋体" w:hAnsi="Times New Roman" w:cs="Times New Roman" w:hint="eastAsia"/>
          <w:kern w:val="0"/>
          <w:sz w:val="20"/>
          <w:szCs w:val="20"/>
          <w:lang w:val="en-GB" w:eastAsia="en-US"/>
        </w:rPr>
        <w:t>a smaller port</w:t>
      </w:r>
      <w:r w:rsidRPr="00BD5657">
        <w:rPr>
          <w:rFonts w:ascii="Times New Roman" w:eastAsia="宋体" w:hAnsi="Times New Roman" w:cs="Times New Roman"/>
          <w:kern w:val="0"/>
          <w:sz w:val="20"/>
          <w:szCs w:val="20"/>
          <w:lang w:val="en-GB" w:eastAsia="en-US"/>
        </w:rPr>
        <w:t xml:space="preserve">s </w:t>
      </w:r>
      <w:r w:rsidRPr="00BD5657">
        <w:rPr>
          <w:rFonts w:ascii="Times New Roman" w:eastAsia="宋体" w:hAnsi="Times New Roman" w:cs="Times New Roman" w:hint="eastAsia"/>
          <w:kern w:val="0"/>
          <w:sz w:val="20"/>
          <w:szCs w:val="20"/>
          <w:lang w:val="en-GB" w:eastAsia="en-US"/>
        </w:rPr>
        <w:t xml:space="preserve">number </w:t>
      </w:r>
      <w:r w:rsidRPr="00BD5657">
        <w:rPr>
          <w:rFonts w:ascii="Times New Roman" w:eastAsia="宋体" w:hAnsi="Times New Roman" w:cs="Times New Roman"/>
          <w:kern w:val="0"/>
          <w:sz w:val="20"/>
          <w:szCs w:val="20"/>
          <w:lang w:val="en-GB" w:eastAsia="en-US"/>
        </w:rPr>
        <w:t xml:space="preserve">are selected from the precoding matrix of the largest number of rows. In the precoding matrix, each row corresponds to one port. So, the selected rows depend on the subsets of ports selected by </w:t>
      </w:r>
      <w:proofErr w:type="spellStart"/>
      <w:r w:rsidRPr="00BD5657">
        <w:rPr>
          <w:rFonts w:ascii="Times New Roman" w:eastAsia="宋体" w:hAnsi="Times New Roman" w:cs="Times New Roman"/>
          <w:kern w:val="0"/>
          <w:sz w:val="20"/>
          <w:szCs w:val="20"/>
          <w:lang w:val="en-GB" w:eastAsia="en-US"/>
        </w:rPr>
        <w:t>gNB</w:t>
      </w:r>
      <w:proofErr w:type="spellEnd"/>
      <w:r w:rsidRPr="00BD5657">
        <w:rPr>
          <w:rFonts w:ascii="Times New Roman" w:eastAsia="宋体" w:hAnsi="Times New Roman" w:cs="Times New Roman"/>
          <w:kern w:val="0"/>
          <w:sz w:val="20"/>
          <w:szCs w:val="20"/>
          <w:lang w:val="en-GB" w:eastAsia="en-US"/>
        </w:rPr>
        <w:t>.</w:t>
      </w:r>
      <w:r w:rsidRPr="00BD5657">
        <w:rPr>
          <w:rFonts w:ascii="Times New Roman" w:eastAsia="宋体" w:hAnsi="Times New Roman" w:cs="Times New Roman" w:hint="eastAsia"/>
          <w:kern w:val="0"/>
          <w:sz w:val="20"/>
          <w:szCs w:val="20"/>
          <w:lang w:val="en-GB" w:eastAsia="en-US"/>
        </w:rPr>
        <w:t xml:space="preserve"> For example, </w:t>
      </w:r>
      <w:proofErr w:type="spellStart"/>
      <w:r w:rsidRPr="00BD5657">
        <w:rPr>
          <w:rFonts w:ascii="Times New Roman" w:eastAsia="宋体" w:hAnsi="Times New Roman" w:cs="Times New Roman" w:hint="eastAsia"/>
          <w:kern w:val="0"/>
          <w:sz w:val="20"/>
          <w:szCs w:val="20"/>
          <w:lang w:val="en-GB" w:eastAsia="en-US"/>
        </w:rPr>
        <w:t>gNB</w:t>
      </w:r>
      <w:proofErr w:type="spellEnd"/>
      <w:r w:rsidR="000B1741">
        <w:rPr>
          <w:rFonts w:ascii="Times New Roman" w:eastAsia="宋体" w:hAnsi="Times New Roman" w:cs="Times New Roman"/>
          <w:kern w:val="0"/>
          <w:sz w:val="20"/>
          <w:szCs w:val="20"/>
          <w:lang w:val="en-GB" w:eastAsia="en-US"/>
        </w:rPr>
        <w:t xml:space="preserve"> can</w:t>
      </w:r>
      <w:r w:rsidRPr="00BD5657">
        <w:rPr>
          <w:rFonts w:ascii="Times New Roman" w:eastAsia="宋体" w:hAnsi="Times New Roman" w:cs="Times New Roman" w:hint="eastAsia"/>
          <w:kern w:val="0"/>
          <w:sz w:val="20"/>
          <w:szCs w:val="20"/>
          <w:lang w:val="en-GB" w:eastAsia="en-US"/>
        </w:rPr>
        <w:t xml:space="preserve"> </w:t>
      </w:r>
      <w:r w:rsidRPr="00BD5657">
        <w:rPr>
          <w:rFonts w:ascii="Times New Roman" w:eastAsia="宋体" w:hAnsi="Times New Roman" w:cs="Times New Roman"/>
          <w:kern w:val="0"/>
          <w:sz w:val="20"/>
          <w:szCs w:val="20"/>
          <w:lang w:val="en-GB" w:eastAsia="en-US"/>
        </w:rPr>
        <w:t>send</w:t>
      </w:r>
      <w:r w:rsidRPr="00BD5657">
        <w:rPr>
          <w:rFonts w:ascii="Times New Roman" w:eastAsia="宋体" w:hAnsi="Times New Roman" w:cs="Times New Roman" w:hint="eastAsia"/>
          <w:kern w:val="0"/>
          <w:sz w:val="20"/>
          <w:szCs w:val="20"/>
          <w:lang w:val="en-GB" w:eastAsia="en-US"/>
        </w:rPr>
        <w:t xml:space="preserve"> </w:t>
      </w:r>
      <w:r w:rsidR="000B1741">
        <w:rPr>
          <w:rFonts w:ascii="Times New Roman" w:eastAsia="宋体" w:hAnsi="Times New Roman" w:cs="Times New Roman"/>
          <w:kern w:val="0"/>
          <w:sz w:val="20"/>
          <w:szCs w:val="20"/>
          <w:lang w:val="en-GB" w:eastAsia="en-US"/>
        </w:rPr>
        <w:t xml:space="preserve">a </w:t>
      </w:r>
      <w:r w:rsidRPr="00BD5657">
        <w:rPr>
          <w:rFonts w:ascii="Times New Roman" w:eastAsia="宋体" w:hAnsi="Times New Roman" w:cs="Times New Roman" w:hint="eastAsia"/>
          <w:kern w:val="0"/>
          <w:sz w:val="20"/>
          <w:szCs w:val="20"/>
          <w:lang w:val="en-GB" w:eastAsia="en-US"/>
        </w:rPr>
        <w:t xml:space="preserve">port </w:t>
      </w:r>
      <w:r w:rsidRPr="00BD5657">
        <w:rPr>
          <w:rFonts w:ascii="Times New Roman" w:eastAsia="宋体" w:hAnsi="Times New Roman" w:cs="Times New Roman"/>
          <w:kern w:val="0"/>
          <w:sz w:val="20"/>
          <w:szCs w:val="20"/>
          <w:lang w:val="en-GB" w:eastAsia="en-US"/>
        </w:rPr>
        <w:t>subset indication</w:t>
      </w:r>
      <w:r w:rsidRPr="00BD5657">
        <w:rPr>
          <w:rFonts w:ascii="Times New Roman" w:eastAsia="宋体" w:hAnsi="Times New Roman" w:cs="Times New Roman" w:hint="eastAsia"/>
          <w:kern w:val="0"/>
          <w:sz w:val="20"/>
          <w:szCs w:val="20"/>
          <w:lang w:val="en-GB" w:eastAsia="en-US"/>
        </w:rPr>
        <w:t xml:space="preserve">, </w:t>
      </w:r>
      <w:r w:rsidRPr="00BD5657">
        <w:rPr>
          <w:rFonts w:ascii="Times New Roman" w:eastAsia="宋体" w:hAnsi="Times New Roman" w:cs="Times New Roman"/>
          <w:kern w:val="0"/>
          <w:sz w:val="20"/>
          <w:szCs w:val="20"/>
          <w:lang w:val="en-GB" w:eastAsia="en-US"/>
        </w:rPr>
        <w:t>UE measures the PMI of the la</w:t>
      </w:r>
      <w:r w:rsidRPr="00BD5657">
        <w:rPr>
          <w:rFonts w:ascii="Times New Roman" w:eastAsia="宋体" w:hAnsi="Times New Roman" w:cs="Times New Roman" w:hint="eastAsia"/>
          <w:kern w:val="0"/>
          <w:sz w:val="20"/>
          <w:szCs w:val="20"/>
          <w:lang w:val="en-GB" w:eastAsia="en-US"/>
        </w:rPr>
        <w:t>rg</w:t>
      </w:r>
      <w:r w:rsidRPr="00BD5657">
        <w:rPr>
          <w:rFonts w:ascii="Times New Roman" w:eastAsia="宋体" w:hAnsi="Times New Roman" w:cs="Times New Roman"/>
          <w:kern w:val="0"/>
          <w:sz w:val="20"/>
          <w:szCs w:val="20"/>
          <w:lang w:val="en-GB" w:eastAsia="en-US"/>
        </w:rPr>
        <w:t xml:space="preserve">est ports number, while each rows of the </w:t>
      </w:r>
      <w:r w:rsidRPr="00BD5657">
        <w:rPr>
          <w:rFonts w:ascii="Times New Roman" w:eastAsia="宋体" w:hAnsi="Times New Roman" w:cs="Times New Roman" w:hint="eastAsia"/>
          <w:kern w:val="0"/>
          <w:sz w:val="20"/>
          <w:szCs w:val="20"/>
          <w:lang w:val="en-GB" w:eastAsia="en-US"/>
        </w:rPr>
        <w:t xml:space="preserve">precoding matrix </w:t>
      </w:r>
      <w:r w:rsidRPr="00BD5657">
        <w:rPr>
          <w:rFonts w:ascii="Times New Roman" w:eastAsia="宋体" w:hAnsi="Times New Roman" w:cs="Times New Roman"/>
          <w:kern w:val="0"/>
          <w:sz w:val="20"/>
          <w:szCs w:val="20"/>
          <w:lang w:val="en-GB" w:eastAsia="en-US"/>
        </w:rPr>
        <w:t>of</w:t>
      </w:r>
      <w:r w:rsidRPr="00BD5657">
        <w:rPr>
          <w:rFonts w:ascii="Times New Roman" w:eastAsia="宋体" w:hAnsi="Times New Roman" w:cs="Times New Roman" w:hint="eastAsia"/>
          <w:kern w:val="0"/>
          <w:sz w:val="20"/>
          <w:szCs w:val="20"/>
          <w:lang w:val="en-GB" w:eastAsia="en-US"/>
        </w:rPr>
        <w:t xml:space="preserve"> smaller port</w:t>
      </w:r>
      <w:r w:rsidRPr="00BD5657">
        <w:rPr>
          <w:rFonts w:ascii="Times New Roman" w:eastAsia="宋体" w:hAnsi="Times New Roman" w:cs="Times New Roman"/>
          <w:kern w:val="0"/>
          <w:sz w:val="20"/>
          <w:szCs w:val="20"/>
          <w:lang w:val="en-GB" w:eastAsia="en-US"/>
        </w:rPr>
        <w:t>s</w:t>
      </w:r>
      <w:r w:rsidRPr="00BD5657">
        <w:rPr>
          <w:rFonts w:ascii="Times New Roman" w:eastAsia="宋体" w:hAnsi="Times New Roman" w:cs="Times New Roman" w:hint="eastAsia"/>
          <w:kern w:val="0"/>
          <w:sz w:val="20"/>
          <w:szCs w:val="20"/>
          <w:lang w:val="en-GB" w:eastAsia="en-US"/>
        </w:rPr>
        <w:t xml:space="preserve"> number</w:t>
      </w:r>
      <w:r w:rsidRPr="00BD5657">
        <w:rPr>
          <w:rFonts w:ascii="Times New Roman" w:eastAsia="宋体" w:hAnsi="Times New Roman" w:cs="Times New Roman"/>
          <w:kern w:val="0"/>
          <w:sz w:val="20"/>
          <w:szCs w:val="20"/>
          <w:lang w:val="en-GB" w:eastAsia="en-US"/>
        </w:rPr>
        <w:t xml:space="preserve"> are extracted from the indicated rows (</w:t>
      </w:r>
      <w:r w:rsidR="000B1741">
        <w:rPr>
          <w:rFonts w:ascii="Times New Roman" w:eastAsia="宋体" w:hAnsi="Times New Roman" w:cs="Times New Roman"/>
          <w:kern w:val="0"/>
          <w:sz w:val="20"/>
          <w:szCs w:val="20"/>
          <w:lang w:val="en-GB" w:eastAsia="en-US"/>
        </w:rPr>
        <w:t>via</w:t>
      </w:r>
      <w:r w:rsidRPr="00BD5657">
        <w:rPr>
          <w:rFonts w:ascii="Times New Roman" w:eastAsia="宋体" w:hAnsi="Times New Roman" w:cs="Times New Roman"/>
          <w:kern w:val="0"/>
          <w:sz w:val="20"/>
          <w:szCs w:val="20"/>
          <w:lang w:val="en-GB" w:eastAsia="en-US"/>
        </w:rPr>
        <w:t xml:space="preserve"> port subset indication) of the precoding matrix of la</w:t>
      </w:r>
      <w:r w:rsidRPr="00BD5657">
        <w:rPr>
          <w:rFonts w:ascii="Times New Roman" w:eastAsia="宋体" w:hAnsi="Times New Roman" w:cs="Times New Roman" w:hint="eastAsia"/>
          <w:kern w:val="0"/>
          <w:sz w:val="20"/>
          <w:szCs w:val="20"/>
          <w:lang w:val="en-GB" w:eastAsia="en-US"/>
        </w:rPr>
        <w:t>rg</w:t>
      </w:r>
      <w:r w:rsidRPr="00BD5657">
        <w:rPr>
          <w:rFonts w:ascii="Times New Roman" w:eastAsia="宋体" w:hAnsi="Times New Roman" w:cs="Times New Roman"/>
          <w:kern w:val="0"/>
          <w:sz w:val="20"/>
          <w:szCs w:val="20"/>
          <w:lang w:val="en-GB" w:eastAsia="en-US"/>
        </w:rPr>
        <w:t xml:space="preserve">est ports number. And when rank is fall-back due to the shutdown, </w:t>
      </w:r>
      <w:r w:rsidR="005D2507">
        <w:rPr>
          <w:rFonts w:ascii="Times New Roman" w:eastAsia="宋体" w:hAnsi="Times New Roman" w:cs="Times New Roman"/>
          <w:kern w:val="0"/>
          <w:sz w:val="20"/>
          <w:szCs w:val="20"/>
          <w:lang w:val="en-GB" w:eastAsia="en-US"/>
        </w:rPr>
        <w:t>t</w:t>
      </w:r>
      <w:r w:rsidRPr="00BD5657">
        <w:rPr>
          <w:rFonts w:ascii="Times New Roman" w:eastAsia="宋体" w:hAnsi="Times New Roman" w:cs="Times New Roman"/>
          <w:kern w:val="0"/>
          <w:sz w:val="20"/>
          <w:szCs w:val="20"/>
          <w:lang w:val="en-GB" w:eastAsia="en-US"/>
        </w:rPr>
        <w:t xml:space="preserve">he column(s) of the precoding matrix of a smaller rank is selected from the columns of the precoding matrix of a largest rank. </w:t>
      </w:r>
    </w:p>
    <w:p w14:paraId="6146E63B" w14:textId="42C06172" w:rsidR="00BD5657" w:rsidRDefault="000B1741" w:rsidP="00F874AF">
      <w:pPr>
        <w:widowControl/>
        <w:spacing w:before="120" w:after="120"/>
        <w:rPr>
          <w:rFonts w:ascii="Times New Roman" w:eastAsia="宋体" w:hAnsi="Times New Roman" w:cs="Times New Roman"/>
          <w:kern w:val="0"/>
          <w:sz w:val="20"/>
          <w:szCs w:val="20"/>
          <w:lang w:val="en-GB" w:eastAsia="en-US"/>
        </w:rPr>
      </w:pPr>
      <w:r w:rsidRPr="002A7FD3">
        <w:rPr>
          <w:rFonts w:ascii="Times New Roman" w:eastAsia="宋体" w:hAnsi="Times New Roman" w:cs="Times New Roman"/>
          <w:kern w:val="0"/>
          <w:sz w:val="20"/>
          <w:szCs w:val="20"/>
          <w:lang w:val="en-GB" w:eastAsia="en-US"/>
        </w:rPr>
        <w:fldChar w:fldCharType="begin"/>
      </w:r>
      <w:r w:rsidRPr="000B1741">
        <w:rPr>
          <w:rFonts w:ascii="Times New Roman" w:eastAsia="宋体" w:hAnsi="Times New Roman" w:cs="Times New Roman"/>
          <w:kern w:val="0"/>
          <w:sz w:val="20"/>
          <w:szCs w:val="20"/>
          <w:lang w:val="en-GB" w:eastAsia="en-US"/>
        </w:rPr>
        <w:instrText xml:space="preserve"> REF _Ref134714332 \h </w:instrText>
      </w:r>
      <w:r w:rsidRPr="00F24540">
        <w:rPr>
          <w:rFonts w:ascii="Times New Roman" w:eastAsia="宋体" w:hAnsi="Times New Roman" w:cs="Times New Roman"/>
          <w:kern w:val="0"/>
          <w:sz w:val="20"/>
          <w:szCs w:val="20"/>
          <w:lang w:val="en-GB" w:eastAsia="en-US"/>
        </w:rPr>
        <w:instrText xml:space="preserve"> \* MERGEFORMAT </w:instrText>
      </w:r>
      <w:r w:rsidRPr="002A7FD3">
        <w:rPr>
          <w:rFonts w:ascii="Times New Roman" w:eastAsia="宋体" w:hAnsi="Times New Roman" w:cs="Times New Roman"/>
          <w:kern w:val="0"/>
          <w:sz w:val="20"/>
          <w:szCs w:val="20"/>
          <w:lang w:val="en-GB" w:eastAsia="en-US"/>
        </w:rPr>
      </w:r>
      <w:r w:rsidRPr="00F24540">
        <w:rPr>
          <w:rFonts w:ascii="Times New Roman" w:eastAsia="宋体" w:hAnsi="Times New Roman" w:cs="Times New Roman"/>
          <w:kern w:val="0"/>
          <w:sz w:val="20"/>
          <w:szCs w:val="20"/>
          <w:lang w:val="en-GB" w:eastAsia="en-US"/>
        </w:rPr>
        <w:fldChar w:fldCharType="separate"/>
      </w:r>
      <w:r w:rsidRPr="00F24540">
        <w:rPr>
          <w:rFonts w:ascii="Times New Roman" w:eastAsia="宋体" w:hAnsi="Times New Roman" w:cs="Times New Roman"/>
          <w:bCs/>
          <w:kern w:val="0"/>
          <w:sz w:val="20"/>
          <w:szCs w:val="20"/>
          <w:lang w:eastAsia="en-US"/>
        </w:rPr>
        <w:t xml:space="preserve">Figure </w:t>
      </w:r>
      <w:r w:rsidRPr="00F24540">
        <w:rPr>
          <w:rFonts w:ascii="Times New Roman" w:eastAsia="宋体" w:hAnsi="Times New Roman" w:cs="Times New Roman"/>
          <w:bCs/>
          <w:noProof/>
          <w:kern w:val="0"/>
          <w:sz w:val="20"/>
          <w:szCs w:val="20"/>
          <w:lang w:eastAsia="en-US"/>
        </w:rPr>
        <w:t>4</w:t>
      </w:r>
      <w:r w:rsidRPr="002A7FD3">
        <w:rPr>
          <w:rFonts w:ascii="Times New Roman" w:eastAsia="宋体" w:hAnsi="Times New Roman" w:cs="Times New Roman"/>
          <w:kern w:val="0"/>
          <w:sz w:val="20"/>
          <w:szCs w:val="20"/>
          <w:lang w:val="en-GB" w:eastAsia="en-US"/>
        </w:rPr>
        <w:fldChar w:fldCharType="end"/>
      </w:r>
      <w:r w:rsidR="00BD5657" w:rsidRPr="000B1741">
        <w:rPr>
          <w:rFonts w:ascii="Times New Roman" w:eastAsia="宋体" w:hAnsi="Times New Roman" w:cs="Times New Roman"/>
          <w:kern w:val="0"/>
          <w:sz w:val="20"/>
          <w:szCs w:val="20"/>
          <w:lang w:val="en-GB" w:eastAsia="en-US"/>
        </w:rPr>
        <w:fldChar w:fldCharType="begin"/>
      </w:r>
      <w:r w:rsidR="00BD5657" w:rsidRPr="000B1741">
        <w:rPr>
          <w:rFonts w:ascii="Times New Roman" w:eastAsia="宋体" w:hAnsi="Times New Roman" w:cs="Times New Roman"/>
          <w:kern w:val="0"/>
          <w:sz w:val="20"/>
          <w:szCs w:val="20"/>
          <w:lang w:val="en-GB" w:eastAsia="en-US"/>
        </w:rPr>
        <w:instrText xml:space="preserve"> REF _Ref134265569 \h </w:instrText>
      </w:r>
      <w:r w:rsidRPr="00F24540">
        <w:rPr>
          <w:rFonts w:ascii="Times New Roman" w:eastAsia="宋体" w:hAnsi="Times New Roman" w:cs="Times New Roman"/>
          <w:kern w:val="0"/>
          <w:sz w:val="20"/>
          <w:szCs w:val="20"/>
          <w:lang w:val="en-GB" w:eastAsia="en-US"/>
        </w:rPr>
        <w:instrText xml:space="preserve"> \* MERGEFORMAT </w:instrText>
      </w:r>
      <w:r w:rsidR="00BD5657" w:rsidRPr="000B1741">
        <w:rPr>
          <w:rFonts w:ascii="Times New Roman" w:eastAsia="宋体" w:hAnsi="Times New Roman" w:cs="Times New Roman"/>
          <w:kern w:val="0"/>
          <w:sz w:val="20"/>
          <w:szCs w:val="20"/>
          <w:lang w:val="en-GB" w:eastAsia="en-US"/>
        </w:rPr>
      </w:r>
      <w:r w:rsidR="00BD5657" w:rsidRPr="00F24540">
        <w:rPr>
          <w:rFonts w:ascii="Times New Roman" w:eastAsia="宋体" w:hAnsi="Times New Roman" w:cs="Times New Roman"/>
          <w:kern w:val="0"/>
          <w:sz w:val="20"/>
          <w:szCs w:val="20"/>
          <w:lang w:val="en-GB" w:eastAsia="en-US"/>
        </w:rPr>
        <w:fldChar w:fldCharType="end"/>
      </w:r>
      <w:r w:rsidR="00BD5657" w:rsidRPr="000B1741">
        <w:rPr>
          <w:rFonts w:ascii="Times New Roman" w:eastAsia="宋体" w:hAnsi="Times New Roman" w:cs="Times New Roman"/>
          <w:kern w:val="0"/>
          <w:sz w:val="20"/>
          <w:szCs w:val="20"/>
          <w:lang w:val="en-GB" w:eastAsia="en-US"/>
        </w:rPr>
        <w:t xml:space="preserve"> shows an example that how UE determines the precoding matrix of a smaller ports number</w:t>
      </w:r>
      <w:r w:rsidR="00773B39">
        <w:rPr>
          <w:rFonts w:ascii="Times New Roman" w:eastAsia="宋体" w:hAnsi="Times New Roman" w:cs="Times New Roman"/>
          <w:kern w:val="0"/>
          <w:sz w:val="20"/>
          <w:szCs w:val="20"/>
          <w:lang w:val="en-GB" w:eastAsia="en-US"/>
        </w:rPr>
        <w:t xml:space="preserve"> (e.g. 16 ports)</w:t>
      </w:r>
      <w:r w:rsidR="00BD5657" w:rsidRPr="000B1741">
        <w:rPr>
          <w:rFonts w:ascii="Times New Roman" w:eastAsia="宋体" w:hAnsi="Times New Roman" w:cs="Times New Roman"/>
          <w:kern w:val="0"/>
          <w:sz w:val="20"/>
          <w:szCs w:val="20"/>
          <w:lang w:val="en-GB" w:eastAsia="en-US"/>
        </w:rPr>
        <w:t xml:space="preserve"> and a smaller rank from the precoding matrix</w:t>
      </w:r>
      <w:r w:rsidR="00BD5657" w:rsidRPr="00BD5657">
        <w:rPr>
          <w:rFonts w:ascii="Times New Roman" w:eastAsia="宋体" w:hAnsi="Times New Roman" w:cs="Times New Roman"/>
          <w:kern w:val="0"/>
          <w:sz w:val="20"/>
          <w:szCs w:val="20"/>
          <w:lang w:val="en-GB" w:eastAsia="en-US"/>
        </w:rPr>
        <w:t xml:space="preserve"> of largest ports number</w:t>
      </w:r>
      <w:r w:rsidR="00773B39">
        <w:rPr>
          <w:rFonts w:ascii="Times New Roman" w:eastAsia="宋体" w:hAnsi="Times New Roman" w:cs="Times New Roman"/>
          <w:kern w:val="0"/>
          <w:sz w:val="20"/>
          <w:szCs w:val="20"/>
          <w:lang w:val="en-GB" w:eastAsia="en-US"/>
        </w:rPr>
        <w:t xml:space="preserve"> (e.g. 32 ports)</w:t>
      </w:r>
      <w:r w:rsidR="00773B39" w:rsidRPr="000B1741">
        <w:rPr>
          <w:rFonts w:ascii="Times New Roman" w:eastAsia="宋体" w:hAnsi="Times New Roman" w:cs="Times New Roman"/>
          <w:kern w:val="0"/>
          <w:sz w:val="20"/>
          <w:szCs w:val="20"/>
          <w:lang w:val="en-GB" w:eastAsia="en-US"/>
        </w:rPr>
        <w:t xml:space="preserve"> </w:t>
      </w:r>
      <w:r w:rsidR="00BD5657" w:rsidRPr="00BD5657">
        <w:rPr>
          <w:rFonts w:ascii="Times New Roman" w:eastAsia="宋体" w:hAnsi="Times New Roman" w:cs="Times New Roman"/>
          <w:kern w:val="0"/>
          <w:sz w:val="20"/>
          <w:szCs w:val="20"/>
          <w:lang w:val="en-GB" w:eastAsia="en-US"/>
        </w:rPr>
        <w:t>and largest rank in type 1 SD adaptation.</w:t>
      </w:r>
      <w:r w:rsidR="00773B39">
        <w:rPr>
          <w:rFonts w:ascii="Times New Roman" w:eastAsia="宋体" w:hAnsi="Times New Roman" w:cs="Times New Roman"/>
          <w:kern w:val="0"/>
          <w:sz w:val="20"/>
          <w:szCs w:val="20"/>
          <w:lang w:val="en-GB" w:eastAsia="en-US"/>
        </w:rPr>
        <w:t xml:space="preserve"> The illustrated 16 ports pattern is shown in </w:t>
      </w:r>
      <w:r w:rsidR="00773B39" w:rsidRPr="004E7290">
        <w:rPr>
          <w:rFonts w:ascii="Times New Roman" w:eastAsia="宋体" w:hAnsi="Times New Roman" w:cs="Times New Roman"/>
          <w:kern w:val="0"/>
          <w:sz w:val="20"/>
          <w:szCs w:val="20"/>
          <w:lang w:val="en-GB" w:eastAsia="en-US"/>
        </w:rPr>
        <w:fldChar w:fldCharType="begin"/>
      </w:r>
      <w:r w:rsidR="00773B39" w:rsidRPr="004E7290">
        <w:rPr>
          <w:rFonts w:ascii="Times New Roman" w:eastAsia="宋体" w:hAnsi="Times New Roman" w:cs="Times New Roman"/>
          <w:kern w:val="0"/>
          <w:sz w:val="20"/>
          <w:szCs w:val="20"/>
          <w:lang w:val="en-GB" w:eastAsia="en-US"/>
        </w:rPr>
        <w:instrText xml:space="preserve"> REF _Ref134784293 \h  \* MERGEFORMAT </w:instrText>
      </w:r>
      <w:r w:rsidR="00773B39" w:rsidRPr="004E7290">
        <w:rPr>
          <w:rFonts w:ascii="Times New Roman" w:eastAsia="宋体" w:hAnsi="Times New Roman" w:cs="Times New Roman"/>
          <w:kern w:val="0"/>
          <w:sz w:val="20"/>
          <w:szCs w:val="20"/>
          <w:lang w:val="en-GB" w:eastAsia="en-US"/>
        </w:rPr>
      </w:r>
      <w:r w:rsidR="00773B39" w:rsidRPr="004E7290">
        <w:rPr>
          <w:rFonts w:ascii="Times New Roman" w:eastAsia="宋体" w:hAnsi="Times New Roman" w:cs="Times New Roman"/>
          <w:kern w:val="0"/>
          <w:sz w:val="20"/>
          <w:szCs w:val="20"/>
          <w:lang w:val="en-GB" w:eastAsia="en-US"/>
        </w:rPr>
        <w:fldChar w:fldCharType="separate"/>
      </w:r>
      <w:r w:rsidR="000C790A" w:rsidRPr="004E7290">
        <w:rPr>
          <w:rFonts w:ascii="Times New Roman" w:eastAsia="宋体" w:hAnsi="Times New Roman" w:cs="Times New Roman"/>
          <w:bCs/>
          <w:kern w:val="0"/>
          <w:sz w:val="20"/>
          <w:szCs w:val="20"/>
          <w:lang w:eastAsia="en-US"/>
        </w:rPr>
        <w:t xml:space="preserve">Figure </w:t>
      </w:r>
      <w:r w:rsidR="000C790A" w:rsidRPr="004E7290">
        <w:rPr>
          <w:rFonts w:ascii="Times New Roman" w:eastAsia="宋体" w:hAnsi="Times New Roman" w:cs="Times New Roman"/>
          <w:bCs/>
          <w:noProof/>
          <w:kern w:val="0"/>
          <w:sz w:val="20"/>
          <w:szCs w:val="20"/>
          <w:lang w:eastAsia="en-US"/>
        </w:rPr>
        <w:t>6</w:t>
      </w:r>
      <w:r w:rsidR="00773B39" w:rsidRPr="004E7290">
        <w:rPr>
          <w:rFonts w:ascii="Times New Roman" w:eastAsia="宋体" w:hAnsi="Times New Roman" w:cs="Times New Roman"/>
          <w:kern w:val="0"/>
          <w:sz w:val="20"/>
          <w:szCs w:val="20"/>
          <w:lang w:val="en-GB" w:eastAsia="en-US"/>
        </w:rPr>
        <w:fldChar w:fldCharType="end"/>
      </w:r>
      <w:r w:rsidR="00773B39" w:rsidRPr="004E7290">
        <w:rPr>
          <w:rFonts w:ascii="Times New Roman" w:eastAsia="宋体" w:hAnsi="Times New Roman" w:cs="Times New Roman"/>
          <w:kern w:val="0"/>
          <w:sz w:val="20"/>
          <w:szCs w:val="20"/>
          <w:lang w:val="en-GB" w:eastAsia="en-US"/>
        </w:rPr>
        <w:t>.</w:t>
      </w:r>
      <w:r w:rsidR="00D87C9E" w:rsidRPr="004E7290">
        <w:rPr>
          <w:rFonts w:ascii="Times New Roman" w:eastAsia="宋体" w:hAnsi="Times New Roman" w:cs="Times New Roman"/>
          <w:kern w:val="0"/>
          <w:sz w:val="20"/>
          <w:szCs w:val="20"/>
          <w:lang w:val="en-GB" w:eastAsia="en-US"/>
        </w:rPr>
        <w:t xml:space="preserve"> Note: that for simplicity the normalization on the precoding matrix is not shown in </w:t>
      </w:r>
      <w:r w:rsidR="00CF6BC1" w:rsidRPr="004E7290">
        <w:rPr>
          <w:rFonts w:ascii="Times New Roman" w:eastAsia="宋体" w:hAnsi="Times New Roman" w:cs="Times New Roman"/>
          <w:kern w:val="0"/>
          <w:sz w:val="20"/>
          <w:szCs w:val="20"/>
          <w:lang w:val="en-GB" w:eastAsia="en-US"/>
        </w:rPr>
        <w:fldChar w:fldCharType="begin"/>
      </w:r>
      <w:r w:rsidR="00CF6BC1" w:rsidRPr="004E7290">
        <w:rPr>
          <w:rFonts w:ascii="Times New Roman" w:eastAsia="宋体" w:hAnsi="Times New Roman" w:cs="Times New Roman"/>
          <w:kern w:val="0"/>
          <w:sz w:val="20"/>
          <w:szCs w:val="20"/>
          <w:lang w:val="en-GB" w:eastAsia="en-US"/>
        </w:rPr>
        <w:instrText xml:space="preserve"> REF _Ref134714332 \h  \* MERGEFORMAT </w:instrText>
      </w:r>
      <w:r w:rsidR="00CF6BC1" w:rsidRPr="004E7290">
        <w:rPr>
          <w:rFonts w:ascii="Times New Roman" w:eastAsia="宋体" w:hAnsi="Times New Roman" w:cs="Times New Roman"/>
          <w:kern w:val="0"/>
          <w:sz w:val="20"/>
          <w:szCs w:val="20"/>
          <w:lang w:val="en-GB" w:eastAsia="en-US"/>
        </w:rPr>
      </w:r>
      <w:r w:rsidR="00CF6BC1" w:rsidRPr="004E7290">
        <w:rPr>
          <w:rFonts w:ascii="Times New Roman" w:eastAsia="宋体" w:hAnsi="Times New Roman" w:cs="Times New Roman"/>
          <w:kern w:val="0"/>
          <w:sz w:val="20"/>
          <w:szCs w:val="20"/>
          <w:lang w:val="en-GB" w:eastAsia="en-US"/>
        </w:rPr>
        <w:fldChar w:fldCharType="separate"/>
      </w:r>
      <w:r w:rsidR="00CF6BC1" w:rsidRPr="004E7290">
        <w:rPr>
          <w:rFonts w:ascii="Times New Roman" w:eastAsia="宋体" w:hAnsi="Times New Roman" w:cs="Times New Roman"/>
          <w:bCs/>
          <w:kern w:val="0"/>
          <w:sz w:val="20"/>
          <w:szCs w:val="20"/>
          <w:lang w:eastAsia="en-US"/>
        </w:rPr>
        <w:t xml:space="preserve">Figure </w:t>
      </w:r>
      <w:r w:rsidR="00CF6BC1" w:rsidRPr="004E7290">
        <w:rPr>
          <w:rFonts w:ascii="Times New Roman" w:eastAsia="宋体" w:hAnsi="Times New Roman" w:cs="Times New Roman"/>
          <w:bCs/>
          <w:noProof/>
          <w:kern w:val="0"/>
          <w:sz w:val="20"/>
          <w:szCs w:val="20"/>
          <w:lang w:eastAsia="en-US"/>
        </w:rPr>
        <w:t>4</w:t>
      </w:r>
      <w:r w:rsidR="00CF6BC1" w:rsidRPr="004E7290">
        <w:rPr>
          <w:rFonts w:ascii="Times New Roman" w:eastAsia="宋体" w:hAnsi="Times New Roman" w:cs="Times New Roman"/>
          <w:kern w:val="0"/>
          <w:sz w:val="20"/>
          <w:szCs w:val="20"/>
          <w:lang w:val="en-GB" w:eastAsia="en-US"/>
        </w:rPr>
        <w:fldChar w:fldCharType="end"/>
      </w:r>
      <w:r w:rsidR="00CF6BC1" w:rsidRPr="004E7290">
        <w:rPr>
          <w:rFonts w:ascii="Times New Roman" w:eastAsia="宋体" w:hAnsi="Times New Roman" w:cs="Times New Roman"/>
          <w:kern w:val="0"/>
          <w:sz w:val="20"/>
          <w:szCs w:val="20"/>
          <w:lang w:val="en-GB" w:eastAsia="en-US"/>
        </w:rPr>
        <w:t>.</w:t>
      </w:r>
      <w:r w:rsidR="00CF6BC1">
        <w:rPr>
          <w:rFonts w:ascii="Times New Roman" w:eastAsia="宋体" w:hAnsi="Times New Roman" w:cs="Times New Roman"/>
          <w:kern w:val="0"/>
          <w:sz w:val="20"/>
          <w:szCs w:val="20"/>
          <w:lang w:val="en-GB" w:eastAsia="en-US"/>
        </w:rPr>
        <w:t xml:space="preserve"> </w:t>
      </w:r>
    </w:p>
    <w:p w14:paraId="2613D4D6" w14:textId="77777777" w:rsidR="00531C36" w:rsidRPr="00773B39" w:rsidRDefault="00531C36" w:rsidP="00F874AF">
      <w:pPr>
        <w:widowControl/>
        <w:spacing w:before="120" w:after="120"/>
        <w:rPr>
          <w:rFonts w:ascii="Times New Roman" w:eastAsia="宋体" w:hAnsi="Times New Roman" w:cs="Times New Roman"/>
          <w:kern w:val="0"/>
          <w:sz w:val="20"/>
          <w:szCs w:val="20"/>
          <w:lang w:val="en-GB" w:eastAsia="en-US"/>
        </w:rPr>
      </w:pPr>
    </w:p>
    <w:p w14:paraId="77FB4A49" w14:textId="31FCEF2B" w:rsidR="00BD5657" w:rsidRPr="00BD5657" w:rsidRDefault="00773B39" w:rsidP="006D0B3E">
      <w:pPr>
        <w:widowControl/>
        <w:spacing w:before="120" w:after="120"/>
        <w:jc w:val="center"/>
        <w:rPr>
          <w:rFonts w:ascii="Times New Roman" w:eastAsia="宋体" w:hAnsi="Times New Roman" w:cs="Times New Roman"/>
          <w:kern w:val="0"/>
          <w:sz w:val="20"/>
          <w:szCs w:val="20"/>
          <w:lang w:val="en-GB" w:eastAsia="en-US"/>
        </w:rPr>
      </w:pPr>
      <w:r>
        <w:rPr>
          <w:noProof/>
        </w:rPr>
        <w:lastRenderedPageBreak/>
        <w:drawing>
          <wp:inline distT="0" distB="0" distL="0" distR="0" wp14:anchorId="3D4A196E" wp14:editId="6E2A2FD2">
            <wp:extent cx="2543175" cy="161937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71199" cy="1637216"/>
                    </a:xfrm>
                    <a:prstGeom prst="rect">
                      <a:avLst/>
                    </a:prstGeom>
                  </pic:spPr>
                </pic:pic>
              </a:graphicData>
            </a:graphic>
          </wp:inline>
        </w:drawing>
      </w:r>
      <w:r w:rsidRPr="00BD5657" w:rsidDel="00773B39">
        <w:rPr>
          <w:rFonts w:ascii="Times New Roman" w:eastAsia="宋体" w:hAnsi="Times New Roman" w:cs="Times New Roman"/>
          <w:noProof/>
          <w:kern w:val="0"/>
          <w:sz w:val="20"/>
          <w:szCs w:val="20"/>
        </w:rPr>
        <w:t xml:space="preserve"> </w:t>
      </w:r>
    </w:p>
    <w:p w14:paraId="7E5DBF16" w14:textId="4F7020B5" w:rsidR="00BD5657" w:rsidRDefault="00BD5657"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11" w:name="_Ref134714332"/>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kern w:val="0"/>
          <w:sz w:val="20"/>
          <w:szCs w:val="20"/>
          <w:lang w:eastAsia="en-US"/>
        </w:rPr>
        <w:fldChar w:fldCharType="begin"/>
      </w:r>
      <w:r w:rsidRPr="00577114">
        <w:rPr>
          <w:rFonts w:ascii="Times New Roman" w:eastAsia="宋体" w:hAnsi="Times New Roman" w:cs="Times New Roman"/>
          <w:b/>
          <w:bCs/>
          <w:kern w:val="0"/>
          <w:sz w:val="20"/>
          <w:szCs w:val="20"/>
          <w:lang w:eastAsia="en-US"/>
        </w:rPr>
        <w:instrText xml:space="preserve"> SEQ Figure \* ARABIC </w:instrText>
      </w:r>
      <w:r w:rsidRPr="00F24540">
        <w:rPr>
          <w:rFonts w:ascii="Times New Roman" w:eastAsia="宋体" w:hAnsi="Times New Roman" w:cs="Times New Roman"/>
          <w:b/>
          <w:bCs/>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4</w:t>
      </w:r>
      <w:r w:rsidRPr="00F874AF">
        <w:rPr>
          <w:rFonts w:ascii="Times New Roman" w:eastAsia="宋体" w:hAnsi="Times New Roman" w:cs="Times New Roman"/>
          <w:b/>
          <w:bCs/>
          <w:kern w:val="0"/>
          <w:sz w:val="20"/>
          <w:szCs w:val="20"/>
          <w:lang w:eastAsia="en-US"/>
        </w:rPr>
        <w:fldChar w:fldCharType="end"/>
      </w:r>
      <w:bookmarkEnd w:id="11"/>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An example that UE determines the precoding matrix in type 1 SD adaptation</w:t>
      </w:r>
    </w:p>
    <w:p w14:paraId="1AC22BB7" w14:textId="77777777" w:rsidR="00531C36" w:rsidRPr="00F24540" w:rsidRDefault="00531C36"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p>
    <w:p w14:paraId="6D78B6D6" w14:textId="77777777" w:rsidR="00BD5657" w:rsidRPr="00BD5657" w:rsidRDefault="00BD5657" w:rsidP="00F24540">
      <w:pPr>
        <w:widowControl/>
        <w:numPr>
          <w:ilvl w:val="0"/>
          <w:numId w:val="15"/>
        </w:numPr>
        <w:spacing w:before="120"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hint="eastAsia"/>
          <w:b/>
          <w:kern w:val="0"/>
          <w:sz w:val="20"/>
          <w:szCs w:val="20"/>
          <w:u w:val="single"/>
          <w:lang w:val="en-GB"/>
        </w:rPr>
        <w:t>T</w:t>
      </w:r>
      <w:r w:rsidRPr="00BD5657">
        <w:rPr>
          <w:rFonts w:ascii="Times New Roman" w:eastAsia="宋体" w:hAnsi="Times New Roman" w:cs="Times New Roman"/>
          <w:b/>
          <w:kern w:val="0"/>
          <w:sz w:val="20"/>
          <w:szCs w:val="20"/>
          <w:u w:val="single"/>
          <w:lang w:val="en-GB"/>
        </w:rPr>
        <w:t>ype 2 SD adaptation</w:t>
      </w:r>
    </w:p>
    <w:p w14:paraId="4B0B15B8" w14:textId="77777777" w:rsidR="00BD5657" w:rsidRPr="00BD5657" w:rsidRDefault="00BD5657" w:rsidP="008E5274">
      <w:pPr>
        <w:widowControl/>
        <w:spacing w:before="120"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eastAsia="en-US"/>
        </w:rPr>
        <w:t xml:space="preserve">For type 2 SD adaptation, similar mechanism can be used. UE can </w:t>
      </w:r>
      <w:proofErr w:type="gramStart"/>
      <w:r w:rsidRPr="00BD5657">
        <w:rPr>
          <w:rFonts w:ascii="Times New Roman" w:eastAsia="宋体" w:hAnsi="Times New Roman" w:cs="Times New Roman"/>
          <w:kern w:val="0"/>
          <w:sz w:val="20"/>
          <w:szCs w:val="20"/>
          <w:lang w:val="en-GB" w:eastAsia="en-US"/>
        </w:rPr>
        <w:t>reports</w:t>
      </w:r>
      <w:proofErr w:type="gramEnd"/>
      <w:r w:rsidRPr="00BD5657">
        <w:rPr>
          <w:rFonts w:ascii="Times New Roman" w:eastAsia="宋体" w:hAnsi="Times New Roman" w:cs="Times New Roman"/>
          <w:kern w:val="0"/>
          <w:sz w:val="20"/>
          <w:szCs w:val="20"/>
          <w:lang w:val="en-GB" w:eastAsia="en-US"/>
        </w:rPr>
        <w:t xml:space="preserve"> the PMI of the largest TX number. Due to the number of ports remains the same, UE can directly reuse the precoding matrix of the largest TX number as the precoding matrix of smaller TX number. And, when the rank is fall-back, same method in type 1 SD adaptation can be applied to Type 2 SD adaptation as well. </w:t>
      </w:r>
    </w:p>
    <w:p w14:paraId="2D994CB5" w14:textId="77B7E440" w:rsidR="00CF6BC1" w:rsidRDefault="000B1741" w:rsidP="00CF6BC1">
      <w:pPr>
        <w:widowControl/>
        <w:spacing w:before="120" w:after="120"/>
        <w:rPr>
          <w:rFonts w:ascii="Times New Roman" w:eastAsia="宋体" w:hAnsi="Times New Roman" w:cs="Times New Roman"/>
          <w:kern w:val="0"/>
          <w:sz w:val="20"/>
          <w:szCs w:val="20"/>
          <w:lang w:val="en-GB" w:eastAsia="en-US"/>
        </w:rPr>
      </w:pPr>
      <w:r w:rsidRPr="002A7FD3">
        <w:rPr>
          <w:rFonts w:ascii="Times New Roman" w:eastAsia="宋体" w:hAnsi="Times New Roman" w:cs="Times New Roman"/>
          <w:kern w:val="0"/>
          <w:sz w:val="20"/>
          <w:szCs w:val="20"/>
          <w:lang w:val="en-GB" w:eastAsia="en-US"/>
        </w:rPr>
        <w:fldChar w:fldCharType="begin"/>
      </w:r>
      <w:r w:rsidRPr="000B1741">
        <w:rPr>
          <w:rFonts w:ascii="Times New Roman" w:eastAsia="宋体" w:hAnsi="Times New Roman" w:cs="Times New Roman"/>
          <w:kern w:val="0"/>
          <w:sz w:val="20"/>
          <w:szCs w:val="20"/>
          <w:lang w:val="en-GB" w:eastAsia="en-US"/>
        </w:rPr>
        <w:instrText xml:space="preserve"> REF _Ref134714357 \h </w:instrText>
      </w:r>
      <w:r w:rsidRPr="00F24540">
        <w:rPr>
          <w:rFonts w:ascii="Times New Roman" w:eastAsia="宋体" w:hAnsi="Times New Roman" w:cs="Times New Roman"/>
          <w:kern w:val="0"/>
          <w:sz w:val="20"/>
          <w:szCs w:val="20"/>
          <w:lang w:val="en-GB" w:eastAsia="en-US"/>
        </w:rPr>
        <w:instrText xml:space="preserve"> \* MERGEFORMAT </w:instrText>
      </w:r>
      <w:r w:rsidRPr="002A7FD3">
        <w:rPr>
          <w:rFonts w:ascii="Times New Roman" w:eastAsia="宋体" w:hAnsi="Times New Roman" w:cs="Times New Roman"/>
          <w:kern w:val="0"/>
          <w:sz w:val="20"/>
          <w:szCs w:val="20"/>
          <w:lang w:val="en-GB" w:eastAsia="en-US"/>
        </w:rPr>
      </w:r>
      <w:r w:rsidRPr="00F24540">
        <w:rPr>
          <w:rFonts w:ascii="Times New Roman" w:eastAsia="宋体" w:hAnsi="Times New Roman" w:cs="Times New Roman"/>
          <w:kern w:val="0"/>
          <w:sz w:val="20"/>
          <w:szCs w:val="20"/>
          <w:lang w:val="en-GB" w:eastAsia="en-US"/>
        </w:rPr>
        <w:fldChar w:fldCharType="separate"/>
      </w:r>
      <w:r w:rsidRPr="00F24540">
        <w:rPr>
          <w:rFonts w:ascii="Times New Roman" w:eastAsia="宋体" w:hAnsi="Times New Roman" w:cs="Times New Roman"/>
          <w:bCs/>
          <w:kern w:val="0"/>
          <w:sz w:val="20"/>
          <w:szCs w:val="20"/>
          <w:lang w:eastAsia="en-US"/>
        </w:rPr>
        <w:t xml:space="preserve">Figure </w:t>
      </w:r>
      <w:r w:rsidRPr="00F24540">
        <w:rPr>
          <w:rFonts w:ascii="Times New Roman" w:eastAsia="宋体" w:hAnsi="Times New Roman" w:cs="Times New Roman"/>
          <w:bCs/>
          <w:noProof/>
          <w:kern w:val="0"/>
          <w:sz w:val="20"/>
          <w:szCs w:val="20"/>
          <w:lang w:eastAsia="en-US"/>
        </w:rPr>
        <w:t>5</w:t>
      </w:r>
      <w:r w:rsidRPr="002A7FD3">
        <w:rPr>
          <w:rFonts w:ascii="Times New Roman" w:eastAsia="宋体" w:hAnsi="Times New Roman" w:cs="Times New Roman"/>
          <w:kern w:val="0"/>
          <w:sz w:val="20"/>
          <w:szCs w:val="20"/>
          <w:lang w:val="en-GB" w:eastAsia="en-US"/>
        </w:rPr>
        <w:fldChar w:fldCharType="end"/>
      </w:r>
      <w:r w:rsidR="00BD5657" w:rsidRPr="00BD5657">
        <w:rPr>
          <w:rFonts w:ascii="Times New Roman" w:eastAsia="宋体" w:hAnsi="Times New Roman" w:cs="Times New Roman"/>
          <w:kern w:val="0"/>
          <w:sz w:val="20"/>
          <w:szCs w:val="20"/>
          <w:lang w:val="en-GB" w:eastAsia="en-US"/>
        </w:rPr>
        <w:fldChar w:fldCharType="begin"/>
      </w:r>
      <w:r w:rsidR="00BD5657" w:rsidRPr="00BD5657">
        <w:rPr>
          <w:rFonts w:ascii="Times New Roman" w:eastAsia="宋体" w:hAnsi="Times New Roman" w:cs="Times New Roman"/>
          <w:kern w:val="0"/>
          <w:sz w:val="20"/>
          <w:szCs w:val="20"/>
          <w:lang w:val="en-GB" w:eastAsia="en-US"/>
        </w:rPr>
        <w:instrText xml:space="preserve"> REF _Ref134296558 \h  \* MERGEFORMAT </w:instrText>
      </w:r>
      <w:r w:rsidR="00BD5657" w:rsidRPr="00BD5657">
        <w:rPr>
          <w:rFonts w:ascii="Times New Roman" w:eastAsia="宋体" w:hAnsi="Times New Roman" w:cs="Times New Roman"/>
          <w:kern w:val="0"/>
          <w:sz w:val="20"/>
          <w:szCs w:val="20"/>
          <w:lang w:val="en-GB" w:eastAsia="en-US"/>
        </w:rPr>
      </w:r>
      <w:r w:rsidR="00BD5657" w:rsidRPr="00BD5657">
        <w:rPr>
          <w:rFonts w:ascii="Times New Roman" w:eastAsia="宋体" w:hAnsi="Times New Roman" w:cs="Times New Roman"/>
          <w:kern w:val="0"/>
          <w:sz w:val="20"/>
          <w:szCs w:val="20"/>
          <w:lang w:val="en-GB" w:eastAsia="en-US"/>
        </w:rPr>
        <w:fldChar w:fldCharType="end"/>
      </w:r>
      <w:r w:rsidR="00BD5657" w:rsidRPr="00BD5657">
        <w:rPr>
          <w:rFonts w:ascii="Times New Roman" w:eastAsia="宋体" w:hAnsi="Times New Roman" w:cs="Times New Roman"/>
          <w:kern w:val="0"/>
          <w:sz w:val="20"/>
          <w:szCs w:val="20"/>
          <w:lang w:val="en-GB" w:eastAsia="en-US"/>
        </w:rPr>
        <w:t xml:space="preserve"> shows an exa</w:t>
      </w:r>
      <w:r w:rsidR="00BD5657" w:rsidRPr="004E7290">
        <w:rPr>
          <w:rFonts w:ascii="Times New Roman" w:eastAsia="宋体" w:hAnsi="Times New Roman" w:cs="Times New Roman"/>
          <w:kern w:val="0"/>
          <w:sz w:val="20"/>
          <w:szCs w:val="20"/>
          <w:lang w:val="en-GB" w:eastAsia="en-US"/>
        </w:rPr>
        <w:t>mple</w:t>
      </w:r>
      <w:r w:rsidR="00531C36" w:rsidRPr="004E7290">
        <w:rPr>
          <w:rFonts w:ascii="Times New Roman" w:eastAsia="宋体" w:hAnsi="Times New Roman" w:cs="Times New Roman"/>
          <w:kern w:val="0"/>
          <w:sz w:val="20"/>
          <w:szCs w:val="20"/>
          <w:lang w:val="en-GB" w:eastAsia="en-US"/>
        </w:rPr>
        <w:t xml:space="preserve"> for this case</w:t>
      </w:r>
      <w:r w:rsidR="00BD5657" w:rsidRPr="004E7290">
        <w:rPr>
          <w:rFonts w:ascii="Times New Roman" w:eastAsia="宋体" w:hAnsi="Times New Roman" w:cs="Times New Roman"/>
          <w:kern w:val="0"/>
          <w:sz w:val="20"/>
          <w:szCs w:val="20"/>
          <w:lang w:val="en-GB" w:eastAsia="en-US"/>
        </w:rPr>
        <w:t>.</w:t>
      </w:r>
      <w:r w:rsidR="00531C36" w:rsidRPr="004E7290">
        <w:t xml:space="preserve"> </w:t>
      </w:r>
      <w:r w:rsidR="00531C36" w:rsidRPr="004E7290">
        <w:rPr>
          <w:rFonts w:ascii="Times New Roman" w:eastAsia="宋体" w:hAnsi="Times New Roman" w:cs="Times New Roman"/>
          <w:kern w:val="0"/>
          <w:sz w:val="20"/>
          <w:szCs w:val="20"/>
          <w:lang w:val="en-GB" w:eastAsia="en-US"/>
        </w:rPr>
        <w:t xml:space="preserve">It should be noted that the above precoding matrix generation mechanism is applied to both UE and </w:t>
      </w:r>
      <w:proofErr w:type="spellStart"/>
      <w:r w:rsidR="00531C36" w:rsidRPr="004E7290">
        <w:rPr>
          <w:rFonts w:ascii="Times New Roman" w:eastAsia="宋体" w:hAnsi="Times New Roman" w:cs="Times New Roman"/>
          <w:kern w:val="0"/>
          <w:sz w:val="20"/>
          <w:szCs w:val="20"/>
          <w:lang w:val="en-GB" w:eastAsia="en-US"/>
        </w:rPr>
        <w:t>gNB</w:t>
      </w:r>
      <w:proofErr w:type="spellEnd"/>
      <w:r w:rsidR="00531C36" w:rsidRPr="004E7290">
        <w:rPr>
          <w:rFonts w:ascii="Times New Roman" w:eastAsia="宋体" w:hAnsi="Times New Roman" w:cs="Times New Roman"/>
          <w:kern w:val="0"/>
          <w:sz w:val="20"/>
          <w:szCs w:val="20"/>
          <w:lang w:val="en-GB" w:eastAsia="en-US"/>
        </w:rPr>
        <w:t>.</w:t>
      </w:r>
      <w:r w:rsidR="00CF6BC1" w:rsidRPr="004E7290">
        <w:rPr>
          <w:rFonts w:ascii="Times New Roman" w:eastAsia="宋体" w:hAnsi="Times New Roman" w:cs="Times New Roman"/>
          <w:kern w:val="0"/>
          <w:sz w:val="20"/>
          <w:szCs w:val="20"/>
          <w:lang w:val="en-GB" w:eastAsia="en-US"/>
        </w:rPr>
        <w:t xml:space="preserve"> Note: that for simplicity the normalization on the precoding matrix is not shown in </w:t>
      </w:r>
      <w:r w:rsidR="004A79CA" w:rsidRPr="004E7290">
        <w:rPr>
          <w:rFonts w:ascii="Times New Roman" w:eastAsia="宋体" w:hAnsi="Times New Roman" w:cs="Times New Roman"/>
          <w:kern w:val="0"/>
          <w:sz w:val="20"/>
          <w:szCs w:val="20"/>
          <w:lang w:val="en-GB" w:eastAsia="en-US"/>
        </w:rPr>
        <w:fldChar w:fldCharType="begin"/>
      </w:r>
      <w:r w:rsidR="004A79CA" w:rsidRPr="004E7290">
        <w:rPr>
          <w:rFonts w:ascii="Times New Roman" w:eastAsia="宋体" w:hAnsi="Times New Roman" w:cs="Times New Roman"/>
          <w:kern w:val="0"/>
          <w:sz w:val="20"/>
          <w:szCs w:val="20"/>
          <w:lang w:val="en-GB" w:eastAsia="en-US"/>
        </w:rPr>
        <w:instrText xml:space="preserve"> REF _Ref134714357 \h  \* MERGEFORMAT </w:instrText>
      </w:r>
      <w:r w:rsidR="004A79CA" w:rsidRPr="004E7290">
        <w:rPr>
          <w:rFonts w:ascii="Times New Roman" w:eastAsia="宋体" w:hAnsi="Times New Roman" w:cs="Times New Roman"/>
          <w:kern w:val="0"/>
          <w:sz w:val="20"/>
          <w:szCs w:val="20"/>
          <w:lang w:val="en-GB" w:eastAsia="en-US"/>
        </w:rPr>
      </w:r>
      <w:r w:rsidR="004A79CA" w:rsidRPr="004E7290">
        <w:rPr>
          <w:rFonts w:ascii="Times New Roman" w:eastAsia="宋体" w:hAnsi="Times New Roman" w:cs="Times New Roman"/>
          <w:kern w:val="0"/>
          <w:sz w:val="20"/>
          <w:szCs w:val="20"/>
          <w:lang w:val="en-GB" w:eastAsia="en-US"/>
        </w:rPr>
        <w:fldChar w:fldCharType="separate"/>
      </w:r>
      <w:r w:rsidR="004A79CA" w:rsidRPr="004E7290">
        <w:rPr>
          <w:rFonts w:ascii="Times New Roman" w:eastAsia="宋体" w:hAnsi="Times New Roman" w:cs="Times New Roman"/>
          <w:bCs/>
          <w:kern w:val="0"/>
          <w:sz w:val="20"/>
          <w:szCs w:val="20"/>
          <w:lang w:eastAsia="en-US"/>
        </w:rPr>
        <w:t xml:space="preserve">Figure </w:t>
      </w:r>
      <w:r w:rsidR="004A79CA" w:rsidRPr="004E7290">
        <w:rPr>
          <w:rFonts w:ascii="Times New Roman" w:eastAsia="宋体" w:hAnsi="Times New Roman" w:cs="Times New Roman"/>
          <w:bCs/>
          <w:noProof/>
          <w:kern w:val="0"/>
          <w:sz w:val="20"/>
          <w:szCs w:val="20"/>
          <w:lang w:eastAsia="en-US"/>
        </w:rPr>
        <w:t>5</w:t>
      </w:r>
      <w:r w:rsidR="004A79CA" w:rsidRPr="004E7290">
        <w:rPr>
          <w:rFonts w:ascii="Times New Roman" w:eastAsia="宋体" w:hAnsi="Times New Roman" w:cs="Times New Roman"/>
          <w:kern w:val="0"/>
          <w:sz w:val="20"/>
          <w:szCs w:val="20"/>
          <w:lang w:val="en-GB" w:eastAsia="en-US"/>
        </w:rPr>
        <w:fldChar w:fldCharType="end"/>
      </w:r>
      <w:r w:rsidR="00CF6BC1" w:rsidRPr="004E7290">
        <w:rPr>
          <w:rFonts w:ascii="Times New Roman" w:eastAsia="宋体" w:hAnsi="Times New Roman" w:cs="Times New Roman"/>
          <w:kern w:val="0"/>
          <w:sz w:val="20"/>
          <w:szCs w:val="20"/>
          <w:lang w:val="en-GB" w:eastAsia="en-US"/>
        </w:rPr>
        <w:t>.</w:t>
      </w:r>
      <w:r w:rsidR="00CF6BC1">
        <w:rPr>
          <w:rFonts w:ascii="Times New Roman" w:eastAsia="宋体" w:hAnsi="Times New Roman" w:cs="Times New Roman"/>
          <w:kern w:val="0"/>
          <w:sz w:val="20"/>
          <w:szCs w:val="20"/>
          <w:lang w:val="en-GB" w:eastAsia="en-US"/>
        </w:rPr>
        <w:t xml:space="preserve"> </w:t>
      </w:r>
    </w:p>
    <w:p w14:paraId="034D15EE" w14:textId="56BD0C9A" w:rsidR="00BD5657" w:rsidRDefault="00BD5657" w:rsidP="00531C36">
      <w:pPr>
        <w:widowControl/>
        <w:spacing w:before="120" w:after="120"/>
        <w:rPr>
          <w:rFonts w:ascii="Times New Roman" w:eastAsia="宋体" w:hAnsi="Times New Roman" w:cs="Times New Roman"/>
          <w:kern w:val="0"/>
          <w:sz w:val="20"/>
          <w:szCs w:val="20"/>
          <w:lang w:val="en-GB" w:eastAsia="en-US"/>
        </w:rPr>
      </w:pPr>
    </w:p>
    <w:p w14:paraId="61D8E8E9" w14:textId="77777777" w:rsidR="00531C36" w:rsidRPr="00BD5657" w:rsidRDefault="00531C36" w:rsidP="00F874AF">
      <w:pPr>
        <w:widowControl/>
        <w:spacing w:before="120" w:after="120"/>
        <w:rPr>
          <w:rFonts w:ascii="Times New Roman" w:eastAsia="宋体" w:hAnsi="Times New Roman" w:cs="Times New Roman"/>
          <w:kern w:val="0"/>
          <w:sz w:val="20"/>
          <w:szCs w:val="20"/>
          <w:lang w:val="en-GB" w:eastAsia="en-US"/>
        </w:rPr>
      </w:pPr>
    </w:p>
    <w:p w14:paraId="3F4EF605" w14:textId="77777777" w:rsidR="00BD5657" w:rsidRPr="00BD5657" w:rsidRDefault="00BD5657" w:rsidP="00F874AF">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2F63279D" wp14:editId="09F382E4">
            <wp:extent cx="2980266" cy="1075464"/>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28882" cy="1093008"/>
                    </a:xfrm>
                    <a:prstGeom prst="rect">
                      <a:avLst/>
                    </a:prstGeom>
                  </pic:spPr>
                </pic:pic>
              </a:graphicData>
            </a:graphic>
          </wp:inline>
        </w:drawing>
      </w:r>
    </w:p>
    <w:p w14:paraId="5340FE40" w14:textId="64BC672E" w:rsidR="00BD5657" w:rsidRDefault="00BD5657" w:rsidP="006D0B3E">
      <w:pPr>
        <w:widowControl/>
        <w:spacing w:after="120"/>
        <w:jc w:val="center"/>
        <w:rPr>
          <w:rFonts w:ascii="Times New Roman" w:eastAsia="宋体" w:hAnsi="Times New Roman" w:cs="Times New Roman"/>
          <w:b/>
          <w:bCs/>
          <w:kern w:val="0"/>
          <w:sz w:val="20"/>
          <w:szCs w:val="20"/>
          <w:lang w:eastAsia="en-US"/>
        </w:rPr>
      </w:pPr>
      <w:bookmarkStart w:id="12" w:name="_Ref134714357"/>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kern w:val="0"/>
          <w:sz w:val="20"/>
          <w:szCs w:val="20"/>
          <w:lang w:eastAsia="en-US"/>
        </w:rPr>
        <w:fldChar w:fldCharType="begin"/>
      </w:r>
      <w:r w:rsidRPr="00577114">
        <w:rPr>
          <w:rFonts w:ascii="Times New Roman" w:eastAsia="宋体" w:hAnsi="Times New Roman" w:cs="Times New Roman"/>
          <w:b/>
          <w:bCs/>
          <w:kern w:val="0"/>
          <w:sz w:val="20"/>
          <w:szCs w:val="20"/>
          <w:lang w:eastAsia="en-US"/>
        </w:rPr>
        <w:instrText xml:space="preserve"> SEQ Figure \* ARABIC </w:instrText>
      </w:r>
      <w:r w:rsidRPr="00F24540">
        <w:rPr>
          <w:rFonts w:ascii="Times New Roman" w:eastAsia="宋体" w:hAnsi="Times New Roman" w:cs="Times New Roman"/>
          <w:b/>
          <w:bCs/>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5</w:t>
      </w:r>
      <w:r w:rsidRPr="00F874AF">
        <w:rPr>
          <w:rFonts w:ascii="Times New Roman" w:eastAsia="宋体" w:hAnsi="Times New Roman" w:cs="Times New Roman"/>
          <w:b/>
          <w:bCs/>
          <w:kern w:val="0"/>
          <w:sz w:val="20"/>
          <w:szCs w:val="20"/>
          <w:lang w:eastAsia="en-US"/>
        </w:rPr>
        <w:fldChar w:fldCharType="end"/>
      </w:r>
      <w:bookmarkEnd w:id="12"/>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An example that UE determines the precoding matrix in Type 2 SD adaptation</w:t>
      </w:r>
    </w:p>
    <w:p w14:paraId="24B9D998" w14:textId="6BE7EB93" w:rsidR="00531C36" w:rsidRPr="00F24540" w:rsidRDefault="00531C36" w:rsidP="00F24540">
      <w:pPr>
        <w:widowControl/>
        <w:spacing w:before="120" w:after="120"/>
        <w:rPr>
          <w:rFonts w:ascii="Times New Roman" w:eastAsia="宋体" w:hAnsi="Times New Roman" w:cs="Times New Roman"/>
          <w:bCs/>
          <w:kern w:val="0"/>
          <w:sz w:val="20"/>
          <w:szCs w:val="20"/>
          <w:lang w:eastAsia="en-US"/>
        </w:rPr>
      </w:pPr>
    </w:p>
    <w:p w14:paraId="7899E195" w14:textId="168B537E" w:rsidR="00BD5657" w:rsidRPr="00BD5657" w:rsidRDefault="00920691" w:rsidP="008E5274">
      <w:pPr>
        <w:keepNext/>
        <w:widowControl/>
        <w:numPr>
          <w:ilvl w:val="3"/>
          <w:numId w:val="0"/>
        </w:numPr>
        <w:kinsoku w:val="0"/>
        <w:overflowPunct w:val="0"/>
        <w:autoSpaceDE w:val="0"/>
        <w:autoSpaceDN w:val="0"/>
        <w:adjustRightInd w:val="0"/>
        <w:snapToGrid w:val="0"/>
        <w:spacing w:before="120" w:after="120"/>
        <w:ind w:left="720" w:hanging="720"/>
        <w:outlineLvl w:val="3"/>
        <w:rPr>
          <w:rFonts w:ascii="Times New Roman" w:eastAsia="宋体" w:hAnsi="Times New Roman" w:cs="Times New Roman"/>
          <w:b/>
          <w:kern w:val="0"/>
          <w:sz w:val="22"/>
          <w:szCs w:val="32"/>
          <w:lang w:val="en-GB" w:eastAsia="en-US"/>
        </w:rPr>
      </w:pPr>
      <w:r>
        <w:rPr>
          <w:rFonts w:ascii="Times New Roman" w:eastAsia="宋体" w:hAnsi="Times New Roman" w:cs="Times New Roman"/>
          <w:b/>
          <w:kern w:val="0"/>
          <w:sz w:val="22"/>
          <w:szCs w:val="32"/>
          <w:lang w:val="en-GB" w:eastAsia="en-US"/>
        </w:rPr>
        <w:t xml:space="preserve">2.1.3.1 </w:t>
      </w:r>
      <w:r w:rsidR="00773B39">
        <w:rPr>
          <w:rFonts w:ascii="Times New Roman" w:eastAsia="宋体" w:hAnsi="Times New Roman" w:cs="Times New Roman"/>
          <w:b/>
          <w:kern w:val="0"/>
          <w:sz w:val="22"/>
          <w:szCs w:val="32"/>
          <w:lang w:val="en-GB" w:eastAsia="en-US"/>
        </w:rPr>
        <w:t>Payload reduction ratio</w:t>
      </w:r>
      <w:r w:rsidR="00773B39" w:rsidRPr="00BD5657">
        <w:rPr>
          <w:rFonts w:ascii="Times New Roman" w:eastAsia="宋体" w:hAnsi="Times New Roman" w:cs="Times New Roman"/>
          <w:b/>
          <w:kern w:val="0"/>
          <w:sz w:val="22"/>
          <w:szCs w:val="32"/>
          <w:lang w:val="en-GB" w:eastAsia="en-US"/>
        </w:rPr>
        <w:t xml:space="preserve"> </w:t>
      </w:r>
      <w:r w:rsidR="00BD5657" w:rsidRPr="00BD5657">
        <w:rPr>
          <w:rFonts w:ascii="Times New Roman" w:eastAsia="宋体" w:hAnsi="Times New Roman" w:cs="Times New Roman"/>
          <w:b/>
          <w:kern w:val="0"/>
          <w:sz w:val="22"/>
          <w:szCs w:val="32"/>
          <w:lang w:val="en-GB" w:eastAsia="en-US"/>
        </w:rPr>
        <w:t>of report payload reduction techniques</w:t>
      </w:r>
    </w:p>
    <w:p w14:paraId="42700186" w14:textId="7400C908" w:rsidR="00BD5657" w:rsidRPr="00BD5657" w:rsidRDefault="00BD5657" w:rsidP="00F874AF">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eastAsia="en-US"/>
        </w:rPr>
        <w:t>In this section, we show the payload reduction ratio</w:t>
      </w:r>
      <w:r w:rsidR="00773B39">
        <w:rPr>
          <w:rFonts w:ascii="Times New Roman" w:eastAsia="宋体" w:hAnsi="Times New Roman" w:cs="Times New Roman"/>
          <w:kern w:val="0"/>
          <w:sz w:val="20"/>
          <w:szCs w:val="20"/>
          <w:lang w:val="en-GB" w:eastAsia="en-US"/>
        </w:rPr>
        <w:t xml:space="preserve"> of report payload reduction techniques</w:t>
      </w:r>
      <w:r w:rsidRPr="00BD5657">
        <w:rPr>
          <w:rFonts w:ascii="Times New Roman" w:eastAsia="宋体" w:hAnsi="Times New Roman" w:cs="Times New Roman"/>
          <w:kern w:val="0"/>
          <w:sz w:val="20"/>
          <w:szCs w:val="20"/>
          <w:lang w:val="en-GB" w:eastAsia="en-US"/>
        </w:rPr>
        <w:t xml:space="preserve">. </w:t>
      </w:r>
    </w:p>
    <w:p w14:paraId="5DF74260" w14:textId="77777777" w:rsidR="00BD5657" w:rsidRPr="00BD5657" w:rsidRDefault="00BD5657" w:rsidP="00F24540">
      <w:pPr>
        <w:widowControl/>
        <w:spacing w:before="120" w:after="120"/>
        <w:rPr>
          <w:rFonts w:ascii="Times New Roman" w:eastAsia="宋体" w:hAnsi="Times New Roman" w:cs="Times New Roman"/>
          <w:b/>
          <w:iCs/>
          <w:kern w:val="0"/>
          <w:sz w:val="20"/>
          <w:szCs w:val="20"/>
          <w:u w:val="single"/>
          <w:lang w:val="en-GB"/>
        </w:rPr>
      </w:pPr>
      <w:r w:rsidRPr="00BD5657">
        <w:rPr>
          <w:rFonts w:ascii="Times New Roman" w:eastAsia="宋体" w:hAnsi="Times New Roman" w:cs="Times New Roman"/>
          <w:b/>
          <w:iCs/>
          <w:kern w:val="0"/>
          <w:sz w:val="20"/>
          <w:szCs w:val="20"/>
          <w:u w:val="single"/>
          <w:lang w:val="en-GB"/>
        </w:rPr>
        <w:t>Payload reduction ratio</w:t>
      </w:r>
    </w:p>
    <w:p w14:paraId="41731FD8" w14:textId="0197F479" w:rsidR="005D2507" w:rsidRDefault="000B1741" w:rsidP="008E5274">
      <w:pPr>
        <w:widowControl/>
        <w:spacing w:after="120"/>
        <w:rPr>
          <w:rFonts w:ascii="Times New Roman" w:eastAsia="宋体" w:hAnsi="Times New Roman" w:cs="Times New Roman"/>
          <w:b/>
          <w:kern w:val="0"/>
          <w:sz w:val="20"/>
          <w:szCs w:val="20"/>
          <w:lang w:val="en-GB"/>
        </w:rPr>
      </w:pPr>
      <w:r w:rsidRPr="002A7FD3">
        <w:rPr>
          <w:rFonts w:ascii="Times New Roman" w:eastAsia="宋体" w:hAnsi="Times New Roman" w:cs="Times New Roman"/>
          <w:kern w:val="0"/>
          <w:sz w:val="20"/>
          <w:szCs w:val="20"/>
          <w:lang w:val="en-GB"/>
        </w:rPr>
        <w:fldChar w:fldCharType="begin"/>
      </w:r>
      <w:r w:rsidRPr="000B1741">
        <w:rPr>
          <w:rFonts w:ascii="Times New Roman" w:eastAsia="宋体" w:hAnsi="Times New Roman" w:cs="Times New Roman"/>
          <w:kern w:val="0"/>
          <w:sz w:val="20"/>
          <w:szCs w:val="20"/>
          <w:lang w:val="en-GB"/>
        </w:rPr>
        <w:instrText xml:space="preserve"> REF _Ref134714535 \h </w:instrText>
      </w:r>
      <w:r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bCs/>
          <w:kern w:val="0"/>
          <w:sz w:val="20"/>
          <w:szCs w:val="20"/>
          <w:lang w:eastAsia="en-US"/>
        </w:rPr>
        <w:t xml:space="preserve">Table </w:t>
      </w:r>
      <w:r w:rsidRPr="00F24540">
        <w:rPr>
          <w:rFonts w:ascii="Times New Roman" w:eastAsia="宋体" w:hAnsi="Times New Roman" w:cs="Times New Roman"/>
          <w:bCs/>
          <w:noProof/>
          <w:kern w:val="0"/>
          <w:sz w:val="20"/>
          <w:szCs w:val="20"/>
          <w:lang w:eastAsia="en-US"/>
        </w:rPr>
        <w:t>2</w:t>
      </w:r>
      <w:r w:rsidRPr="002A7FD3">
        <w:rPr>
          <w:rFonts w:ascii="Times New Roman" w:eastAsia="宋体" w:hAnsi="Times New Roman" w:cs="Times New Roman"/>
          <w:kern w:val="0"/>
          <w:sz w:val="20"/>
          <w:szCs w:val="20"/>
          <w:lang w:val="en-GB"/>
        </w:rPr>
        <w:fldChar w:fldCharType="end"/>
      </w:r>
      <w:r w:rsidR="00BD5657" w:rsidRPr="00BD5657">
        <w:rPr>
          <w:rFonts w:ascii="Times New Roman" w:eastAsia="宋体" w:hAnsi="Times New Roman" w:cs="Times New Roman"/>
          <w:kern w:val="0"/>
          <w:sz w:val="20"/>
          <w:szCs w:val="20"/>
          <w:lang w:val="en-GB"/>
        </w:rPr>
        <w:fldChar w:fldCharType="begin"/>
      </w:r>
      <w:r w:rsidR="00BD5657" w:rsidRPr="00BD5657">
        <w:rPr>
          <w:rFonts w:ascii="Times New Roman" w:eastAsia="宋体" w:hAnsi="Times New Roman" w:cs="Times New Roman"/>
          <w:kern w:val="0"/>
          <w:sz w:val="20"/>
          <w:szCs w:val="20"/>
          <w:lang w:val="en-GB"/>
        </w:rPr>
        <w:instrText xml:space="preserve"> REF _Ref134266285 \h </w:instrText>
      </w:r>
      <w:r w:rsidR="00577114">
        <w:rPr>
          <w:rFonts w:ascii="Times New Roman" w:eastAsia="宋体" w:hAnsi="Times New Roman" w:cs="Times New Roman"/>
          <w:kern w:val="0"/>
          <w:sz w:val="20"/>
          <w:szCs w:val="20"/>
          <w:lang w:val="en-GB"/>
        </w:rPr>
        <w:instrText xml:space="preserve"> \* MERGEFORMAT </w:instrText>
      </w:r>
      <w:r w:rsidR="00BD5657" w:rsidRPr="00BD5657">
        <w:rPr>
          <w:rFonts w:ascii="Times New Roman" w:eastAsia="宋体" w:hAnsi="Times New Roman" w:cs="Times New Roman"/>
          <w:kern w:val="0"/>
          <w:sz w:val="20"/>
          <w:szCs w:val="20"/>
          <w:lang w:val="en-GB"/>
        </w:rPr>
      </w:r>
      <w:r w:rsidR="00BD5657" w:rsidRPr="00BD5657">
        <w:rPr>
          <w:rFonts w:ascii="Times New Roman" w:eastAsia="宋体" w:hAnsi="Times New Roman" w:cs="Times New Roman"/>
          <w:kern w:val="0"/>
          <w:sz w:val="20"/>
          <w:szCs w:val="20"/>
          <w:lang w:val="en-GB"/>
        </w:rPr>
        <w:fldChar w:fldCharType="separate"/>
      </w:r>
      <w:r w:rsidR="00BD5657" w:rsidRPr="00BD5657">
        <w:rPr>
          <w:rFonts w:ascii="Times New Roman" w:eastAsia="宋体" w:hAnsi="Times New Roman" w:cs="Times New Roman"/>
          <w:kern w:val="0"/>
          <w:sz w:val="20"/>
          <w:szCs w:val="20"/>
          <w:lang w:val="en-GB"/>
        </w:rPr>
        <w:fldChar w:fldCharType="end"/>
      </w:r>
      <w:r w:rsidR="00BD5657" w:rsidRPr="00BD5657">
        <w:rPr>
          <w:rFonts w:ascii="Times New Roman" w:eastAsia="宋体" w:hAnsi="Times New Roman" w:cs="Times New Roman"/>
          <w:kern w:val="0"/>
          <w:sz w:val="20"/>
          <w:szCs w:val="20"/>
          <w:lang w:val="en-GB"/>
        </w:rPr>
        <w:t xml:space="preserve"> gives an example of report payload reduction ratio of multiple wideband CSIs reporting in Type 1 SD adaptation. </w:t>
      </w:r>
      <w:r w:rsidRPr="008E5274">
        <w:rPr>
          <w:rFonts w:ascii="Times New Roman" w:eastAsia="宋体" w:hAnsi="Times New Roman" w:cs="Times New Roman"/>
          <w:kern w:val="0"/>
          <w:sz w:val="20"/>
          <w:szCs w:val="20"/>
          <w:lang w:val="en-GB"/>
        </w:rPr>
        <w:fldChar w:fldCharType="begin"/>
      </w:r>
      <w:r w:rsidRPr="000B1741">
        <w:rPr>
          <w:rFonts w:ascii="Times New Roman" w:eastAsia="宋体" w:hAnsi="Times New Roman" w:cs="Times New Roman"/>
          <w:kern w:val="0"/>
          <w:sz w:val="20"/>
          <w:szCs w:val="20"/>
          <w:lang w:val="en-GB"/>
        </w:rPr>
        <w:instrText xml:space="preserve"> REF _Ref134714546 \h </w:instrText>
      </w:r>
      <w:r w:rsidRPr="00F24540">
        <w:rPr>
          <w:rFonts w:ascii="Times New Roman" w:eastAsia="宋体" w:hAnsi="Times New Roman" w:cs="Times New Roman"/>
          <w:kern w:val="0"/>
          <w:sz w:val="20"/>
          <w:szCs w:val="20"/>
          <w:lang w:val="en-GB"/>
        </w:rPr>
        <w:instrText xml:space="preserve"> \* MERGEFORMAT </w:instrText>
      </w:r>
      <w:r w:rsidRPr="008E5274">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bCs/>
          <w:kern w:val="0"/>
          <w:sz w:val="20"/>
          <w:szCs w:val="20"/>
          <w:lang w:eastAsia="en-US"/>
        </w:rPr>
        <w:t xml:space="preserve">Table </w:t>
      </w:r>
      <w:r w:rsidRPr="00F24540">
        <w:rPr>
          <w:rFonts w:ascii="Times New Roman" w:eastAsia="宋体" w:hAnsi="Times New Roman" w:cs="Times New Roman"/>
          <w:bCs/>
          <w:noProof/>
          <w:kern w:val="0"/>
          <w:sz w:val="20"/>
          <w:szCs w:val="20"/>
          <w:lang w:eastAsia="en-US"/>
        </w:rPr>
        <w:t>3</w:t>
      </w:r>
      <w:r w:rsidRPr="008E5274">
        <w:rPr>
          <w:rFonts w:ascii="Times New Roman" w:eastAsia="宋体" w:hAnsi="Times New Roman" w:cs="Times New Roman"/>
          <w:kern w:val="0"/>
          <w:sz w:val="20"/>
          <w:szCs w:val="20"/>
          <w:lang w:val="en-GB"/>
        </w:rPr>
        <w:fldChar w:fldCharType="end"/>
      </w:r>
      <w:r>
        <w:rPr>
          <w:rFonts w:ascii="Times New Roman" w:eastAsia="宋体" w:hAnsi="Times New Roman" w:cs="Times New Roman"/>
          <w:kern w:val="0"/>
          <w:sz w:val="20"/>
          <w:szCs w:val="20"/>
          <w:lang w:val="en-GB"/>
        </w:rPr>
        <w:t>,</w:t>
      </w:r>
      <w:r w:rsidR="00BD5657" w:rsidRPr="00BD5657">
        <w:rPr>
          <w:rFonts w:ascii="Times New Roman" w:eastAsia="宋体" w:hAnsi="Times New Roman" w:cs="Times New Roman"/>
          <w:kern w:val="0"/>
          <w:sz w:val="20"/>
          <w:szCs w:val="20"/>
          <w:lang w:val="en-GB"/>
        </w:rPr>
        <w:t xml:space="preserve"> gives an example of report payload reduction ratio of multiple wideband and sub-band CSIs reporting in type 1 SD adaptatiaon.4 CSI</w:t>
      </w:r>
      <w:r w:rsidR="00BD5657" w:rsidRPr="00BD5657">
        <w:rPr>
          <w:rFonts w:ascii="Times New Roman" w:eastAsia="宋体" w:hAnsi="Times New Roman" w:cs="Times New Roman" w:hint="eastAsia"/>
          <w:kern w:val="0"/>
          <w:sz w:val="20"/>
          <w:szCs w:val="20"/>
          <w:lang w:val="en-GB"/>
        </w:rPr>
        <w:t>s</w:t>
      </w:r>
      <w:r w:rsidR="00BD5657" w:rsidRPr="00BD5657">
        <w:rPr>
          <w:rFonts w:ascii="Times New Roman" w:eastAsia="宋体" w:hAnsi="Times New Roman" w:cs="Times New Roman"/>
          <w:kern w:val="0"/>
          <w:sz w:val="20"/>
          <w:szCs w:val="20"/>
          <w:lang w:val="en-GB"/>
        </w:rPr>
        <w:t xml:space="preserve"> correspond to 32, 24, 16, 8 ports spatial adaptation patterns for type 1 shutdown case. The N1 and N2 of 32 ports, 24 ports, 16 ports and 8 port are (8, 2), (6, 2), (4, 2) and (2, 2), respectively. For simplicity, the payload of PMI is calculated by assuming rank=4. 1 bit is assumed for differential CQI. </w:t>
      </w:r>
      <w:r w:rsidR="00BD5657" w:rsidRPr="00BD5657">
        <w:rPr>
          <w:rFonts w:ascii="Times New Roman" w:eastAsia="宋体" w:hAnsi="Times New Roman" w:cs="Times New Roman"/>
          <w:b/>
          <w:kern w:val="0"/>
          <w:sz w:val="20"/>
          <w:szCs w:val="20"/>
          <w:lang w:val="en-GB"/>
        </w:rPr>
        <w:t xml:space="preserve">The payload of 4 wideband CSIs reporting decreases </w:t>
      </w:r>
      <w:r w:rsidR="002133CC">
        <w:rPr>
          <w:rFonts w:ascii="Times New Roman" w:eastAsia="宋体" w:hAnsi="Times New Roman" w:cs="Times New Roman"/>
          <w:b/>
          <w:kern w:val="0"/>
          <w:sz w:val="20"/>
          <w:szCs w:val="20"/>
          <w:lang w:val="en-GB"/>
        </w:rPr>
        <w:t xml:space="preserve">by </w:t>
      </w:r>
      <w:r w:rsidR="00BD5657" w:rsidRPr="00BD5657">
        <w:rPr>
          <w:rFonts w:ascii="Times New Roman" w:eastAsia="宋体" w:hAnsi="Times New Roman" w:cs="Times New Roman"/>
          <w:b/>
          <w:kern w:val="0"/>
          <w:sz w:val="20"/>
          <w:szCs w:val="20"/>
          <w:lang w:val="en-GB"/>
        </w:rPr>
        <w:t xml:space="preserve">about </w:t>
      </w:r>
      <w:r w:rsidR="00773B39">
        <w:rPr>
          <w:rFonts w:ascii="Times New Roman" w:eastAsia="宋体" w:hAnsi="Times New Roman" w:cs="Times New Roman"/>
          <w:b/>
          <w:kern w:val="0"/>
          <w:sz w:val="20"/>
          <w:szCs w:val="20"/>
          <w:lang w:val="en-GB"/>
        </w:rPr>
        <w:t>60</w:t>
      </w:r>
      <w:r w:rsidR="00BD5657" w:rsidRPr="00BD5657">
        <w:rPr>
          <w:rFonts w:ascii="Times New Roman" w:eastAsia="宋体" w:hAnsi="Times New Roman" w:cs="Times New Roman"/>
          <w:b/>
          <w:kern w:val="0"/>
          <w:sz w:val="20"/>
          <w:szCs w:val="20"/>
          <w:lang w:val="en-GB"/>
        </w:rPr>
        <w:t xml:space="preserve">%. The payload of 4 wideband and sub-band CSIs reporting decreases </w:t>
      </w:r>
      <w:r w:rsidR="002133CC">
        <w:rPr>
          <w:rFonts w:ascii="Times New Roman" w:eastAsia="宋体" w:hAnsi="Times New Roman" w:cs="Times New Roman"/>
          <w:b/>
          <w:kern w:val="0"/>
          <w:sz w:val="20"/>
          <w:szCs w:val="20"/>
          <w:lang w:val="en-GB"/>
        </w:rPr>
        <w:t xml:space="preserve">by </w:t>
      </w:r>
      <w:r w:rsidR="00BD5657" w:rsidRPr="00BD5657">
        <w:rPr>
          <w:rFonts w:ascii="Times New Roman" w:eastAsia="宋体" w:hAnsi="Times New Roman" w:cs="Times New Roman"/>
          <w:b/>
          <w:kern w:val="0"/>
          <w:sz w:val="20"/>
          <w:szCs w:val="20"/>
          <w:lang w:val="en-GB"/>
        </w:rPr>
        <w:t>about 64%.</w:t>
      </w:r>
    </w:p>
    <w:p w14:paraId="408B1FA7" w14:textId="77777777" w:rsidR="002133CC" w:rsidRPr="00BD5657" w:rsidRDefault="002133CC" w:rsidP="008E5274">
      <w:pPr>
        <w:widowControl/>
        <w:spacing w:after="120"/>
        <w:rPr>
          <w:rFonts w:ascii="Times New Roman" w:eastAsia="宋体" w:hAnsi="Times New Roman" w:cs="Times New Roman"/>
          <w:b/>
          <w:kern w:val="0"/>
          <w:sz w:val="20"/>
          <w:szCs w:val="20"/>
          <w:lang w:val="en-GB"/>
        </w:rPr>
      </w:pPr>
    </w:p>
    <w:p w14:paraId="136C92A4" w14:textId="3D8A7ADB" w:rsidR="00BD5657" w:rsidRPr="00BD5657" w:rsidRDefault="00BD5657" w:rsidP="00F874AF">
      <w:pPr>
        <w:widowControl/>
        <w:autoSpaceDE w:val="0"/>
        <w:autoSpaceDN w:val="0"/>
        <w:adjustRightInd w:val="0"/>
        <w:snapToGrid w:val="0"/>
        <w:spacing w:after="120"/>
        <w:jc w:val="center"/>
        <w:rPr>
          <w:rFonts w:ascii="Times New Roman" w:eastAsia="宋体" w:hAnsi="Times New Roman" w:cs="Times New Roman"/>
          <w:bCs/>
          <w:kern w:val="0"/>
          <w:sz w:val="20"/>
          <w:szCs w:val="20"/>
          <w:lang w:eastAsia="en-US"/>
        </w:rPr>
      </w:pPr>
      <w:bookmarkStart w:id="13" w:name="_Ref134714535"/>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Table \* ARABIC </w:instrText>
      </w:r>
      <w:r w:rsidRPr="00BD5657">
        <w:rPr>
          <w:rFonts w:ascii="Times New Roman" w:eastAsia="宋体" w:hAnsi="Times New Roman" w:cs="Times New Roman"/>
          <w:b/>
          <w:bCs/>
          <w:noProof/>
          <w:kern w:val="0"/>
          <w:sz w:val="20"/>
          <w:szCs w:val="20"/>
          <w:lang w:eastAsia="en-US"/>
        </w:rPr>
        <w:fldChar w:fldCharType="separate"/>
      </w:r>
      <w:r w:rsidR="000B1741">
        <w:rPr>
          <w:rFonts w:ascii="Times New Roman" w:eastAsia="宋体" w:hAnsi="Times New Roman" w:cs="Times New Roman"/>
          <w:b/>
          <w:bCs/>
          <w:noProof/>
          <w:kern w:val="0"/>
          <w:sz w:val="20"/>
          <w:szCs w:val="20"/>
          <w:lang w:eastAsia="en-US"/>
        </w:rPr>
        <w:t>2</w:t>
      </w:r>
      <w:r w:rsidRPr="00BD5657">
        <w:rPr>
          <w:rFonts w:ascii="Times New Roman" w:eastAsia="宋体" w:hAnsi="Times New Roman" w:cs="Times New Roman"/>
          <w:b/>
          <w:bCs/>
          <w:noProof/>
          <w:kern w:val="0"/>
          <w:sz w:val="20"/>
          <w:szCs w:val="20"/>
          <w:lang w:eastAsia="en-US"/>
        </w:rPr>
        <w:fldChar w:fldCharType="end"/>
      </w:r>
      <w:bookmarkEnd w:id="13"/>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
          <w:bCs/>
          <w:kern w:val="0"/>
          <w:sz w:val="20"/>
          <w:szCs w:val="20"/>
        </w:rPr>
        <w:t>Report payload reduction ratio of multiple wideband CSIs reporting</w:t>
      </w:r>
      <w:r w:rsidR="005C5A75">
        <w:rPr>
          <w:rFonts w:ascii="Times New Roman" w:eastAsia="宋体" w:hAnsi="Times New Roman" w:cs="Times New Roman"/>
          <w:b/>
          <w:bCs/>
          <w:kern w:val="0"/>
          <w:sz w:val="20"/>
          <w:szCs w:val="20"/>
        </w:rPr>
        <w:t xml:space="preserve"> Type I SD</w:t>
      </w:r>
    </w:p>
    <w:tbl>
      <w:tblPr>
        <w:tblStyle w:val="a8"/>
        <w:tblW w:w="0" w:type="auto"/>
        <w:jc w:val="center"/>
        <w:tblLook w:val="04A0" w:firstRow="1" w:lastRow="0" w:firstColumn="1" w:lastColumn="0" w:noHBand="0" w:noVBand="1"/>
      </w:tblPr>
      <w:tblGrid>
        <w:gridCol w:w="2509"/>
        <w:gridCol w:w="2324"/>
        <w:gridCol w:w="2617"/>
        <w:gridCol w:w="2405"/>
      </w:tblGrid>
      <w:tr w:rsidR="00773B39" w:rsidRPr="00BD5657" w14:paraId="59D73597" w14:textId="3FDA60BB" w:rsidTr="00F24540">
        <w:trPr>
          <w:jc w:val="center"/>
        </w:trPr>
        <w:tc>
          <w:tcPr>
            <w:tcW w:w="2509" w:type="dxa"/>
          </w:tcPr>
          <w:p w14:paraId="47426489" w14:textId="77777777" w:rsidR="00773B39" w:rsidRPr="00BD5657" w:rsidRDefault="00773B39" w:rsidP="006D0B3E">
            <w:pPr>
              <w:widowControl/>
              <w:tabs>
                <w:tab w:val="center" w:pos="4153"/>
                <w:tab w:val="right" w:pos="8306"/>
              </w:tabs>
              <w:snapToGrid w:val="0"/>
              <w:spacing w:after="120"/>
            </w:pPr>
            <w:r w:rsidRPr="00BD5657">
              <w:rPr>
                <w:rFonts w:hint="eastAsia"/>
              </w:rPr>
              <w:t>Q</w:t>
            </w:r>
            <w:r w:rsidRPr="00BD5657">
              <w:t>uantity</w:t>
            </w:r>
          </w:p>
        </w:tc>
        <w:tc>
          <w:tcPr>
            <w:tcW w:w="2324" w:type="dxa"/>
          </w:tcPr>
          <w:p w14:paraId="5917B622" w14:textId="573FBF69" w:rsidR="00773B39" w:rsidRPr="00BD5657" w:rsidRDefault="00773B39" w:rsidP="006D0B3E">
            <w:pPr>
              <w:widowControl/>
              <w:tabs>
                <w:tab w:val="center" w:pos="4153"/>
                <w:tab w:val="right" w:pos="8306"/>
              </w:tabs>
              <w:snapToGrid w:val="0"/>
              <w:spacing w:after="120"/>
            </w:pPr>
            <w:r>
              <w:t>Original</w:t>
            </w:r>
            <w:r w:rsidRPr="00BD5657">
              <w:t xml:space="preserve"> payload</w:t>
            </w:r>
            <w:r>
              <w:t xml:space="preserve"> </w:t>
            </w:r>
            <w:r w:rsidRPr="00BD5657">
              <w:t>(bits)</w:t>
            </w:r>
          </w:p>
        </w:tc>
        <w:tc>
          <w:tcPr>
            <w:tcW w:w="2617" w:type="dxa"/>
          </w:tcPr>
          <w:p w14:paraId="7DB3126F" w14:textId="48A2609A" w:rsidR="00773B39" w:rsidRPr="00BD5657" w:rsidRDefault="00773B39" w:rsidP="00A52B86">
            <w:pPr>
              <w:widowControl/>
              <w:tabs>
                <w:tab w:val="center" w:pos="4153"/>
                <w:tab w:val="right" w:pos="8306"/>
              </w:tabs>
              <w:snapToGrid w:val="0"/>
              <w:spacing w:after="120"/>
            </w:pPr>
            <w:r w:rsidRPr="00BD5657">
              <w:t xml:space="preserve"> </w:t>
            </w:r>
            <w:r>
              <w:t>R</w:t>
            </w:r>
            <w:r w:rsidRPr="00BD5657">
              <w:t xml:space="preserve">educed </w:t>
            </w:r>
            <w:r>
              <w:t>p</w:t>
            </w:r>
            <w:r w:rsidRPr="00BD5657">
              <w:t>ayload (bits)</w:t>
            </w:r>
          </w:p>
        </w:tc>
        <w:tc>
          <w:tcPr>
            <w:tcW w:w="2405" w:type="dxa"/>
          </w:tcPr>
          <w:p w14:paraId="37BDBD60" w14:textId="1594DCD6" w:rsidR="00773B39" w:rsidRPr="00BD5657" w:rsidRDefault="00773B39" w:rsidP="00A52B86">
            <w:pPr>
              <w:widowControl/>
              <w:tabs>
                <w:tab w:val="center" w:pos="4153"/>
                <w:tab w:val="right" w:pos="8306"/>
              </w:tabs>
              <w:snapToGrid w:val="0"/>
              <w:spacing w:after="120"/>
            </w:pPr>
            <w:r>
              <w:rPr>
                <w:rFonts w:hint="eastAsia"/>
              </w:rPr>
              <w:t>P</w:t>
            </w:r>
            <w:r>
              <w:t>ayload reduction ratio</w:t>
            </w:r>
          </w:p>
        </w:tc>
      </w:tr>
      <w:tr w:rsidR="00773B39" w:rsidRPr="00BD5657" w14:paraId="2A4FC590" w14:textId="0516E4BE" w:rsidTr="00321EF2">
        <w:trPr>
          <w:jc w:val="center"/>
        </w:trPr>
        <w:tc>
          <w:tcPr>
            <w:tcW w:w="2509" w:type="dxa"/>
          </w:tcPr>
          <w:p w14:paraId="302FD911" w14:textId="54590E7A" w:rsidR="00773B39" w:rsidRPr="00BD5657" w:rsidRDefault="00773B39" w:rsidP="00A52B86">
            <w:pPr>
              <w:widowControl/>
              <w:tabs>
                <w:tab w:val="center" w:pos="4153"/>
                <w:tab w:val="right" w:pos="8306"/>
              </w:tabs>
              <w:snapToGrid w:val="0"/>
              <w:spacing w:after="120"/>
            </w:pPr>
            <w:r>
              <w:t>common</w:t>
            </w:r>
            <w:r w:rsidRPr="00BD5657">
              <w:t xml:space="preserve"> CRI (</w:t>
            </w:r>
            <w:r>
              <w:t>a</w:t>
            </w:r>
            <w:r w:rsidRPr="00BD5657">
              <w:t>ssuming 2 resources per pattern)</w:t>
            </w:r>
          </w:p>
        </w:tc>
        <w:tc>
          <w:tcPr>
            <w:tcW w:w="2324" w:type="dxa"/>
          </w:tcPr>
          <w:p w14:paraId="36A73AA4" w14:textId="77777777" w:rsidR="00773B39" w:rsidRPr="00BD5657" w:rsidRDefault="00773B39" w:rsidP="00F874AF">
            <w:pPr>
              <w:widowControl/>
              <w:tabs>
                <w:tab w:val="center" w:pos="4153"/>
                <w:tab w:val="right" w:pos="8306"/>
              </w:tabs>
              <w:snapToGrid w:val="0"/>
              <w:spacing w:after="120"/>
            </w:pPr>
            <w:r w:rsidRPr="00BD5657">
              <w:t xml:space="preserve">1*4 = 4 </w:t>
            </w:r>
          </w:p>
        </w:tc>
        <w:tc>
          <w:tcPr>
            <w:tcW w:w="2617" w:type="dxa"/>
          </w:tcPr>
          <w:p w14:paraId="48817AC5" w14:textId="77777777" w:rsidR="00773B39" w:rsidRPr="00BD5657" w:rsidRDefault="00773B39" w:rsidP="006D0B3E">
            <w:pPr>
              <w:widowControl/>
              <w:tabs>
                <w:tab w:val="center" w:pos="4153"/>
                <w:tab w:val="right" w:pos="8306"/>
              </w:tabs>
              <w:snapToGrid w:val="0"/>
              <w:spacing w:after="120"/>
            </w:pPr>
            <w:r w:rsidRPr="00BD5657">
              <w:t xml:space="preserve">1 </w:t>
            </w:r>
          </w:p>
        </w:tc>
        <w:tc>
          <w:tcPr>
            <w:tcW w:w="2405" w:type="dxa"/>
            <w:vMerge w:val="restart"/>
          </w:tcPr>
          <w:p w14:paraId="5A5210D5" w14:textId="778D36BC" w:rsidR="00773B39" w:rsidRPr="00BD5657" w:rsidRDefault="00773B39" w:rsidP="00E2426A">
            <w:pPr>
              <w:widowControl/>
              <w:tabs>
                <w:tab w:val="center" w:pos="4153"/>
                <w:tab w:val="right" w:pos="8306"/>
              </w:tabs>
              <w:snapToGrid w:val="0"/>
              <w:spacing w:after="120"/>
            </w:pPr>
            <w:r>
              <w:rPr>
                <w:b/>
              </w:rPr>
              <w:t>A</w:t>
            </w:r>
            <w:r w:rsidRPr="00BD5657">
              <w:rPr>
                <w:b/>
              </w:rPr>
              <w:t>bou</w:t>
            </w:r>
            <w:r>
              <w:rPr>
                <w:b/>
              </w:rPr>
              <w:t xml:space="preserve">t 60% </w:t>
            </w:r>
          </w:p>
        </w:tc>
      </w:tr>
      <w:tr w:rsidR="00773B39" w:rsidRPr="00BD5657" w14:paraId="53C74ADD" w14:textId="195CA3FB" w:rsidTr="00321EF2">
        <w:trPr>
          <w:jc w:val="center"/>
        </w:trPr>
        <w:tc>
          <w:tcPr>
            <w:tcW w:w="2509" w:type="dxa"/>
          </w:tcPr>
          <w:p w14:paraId="515AF1AA" w14:textId="77777777" w:rsidR="00773B39" w:rsidRPr="00BD5657" w:rsidRDefault="00773B39" w:rsidP="008E5274">
            <w:pPr>
              <w:widowControl/>
              <w:tabs>
                <w:tab w:val="center" w:pos="4153"/>
                <w:tab w:val="right" w:pos="8306"/>
              </w:tabs>
              <w:snapToGrid w:val="0"/>
              <w:spacing w:after="120"/>
            </w:pPr>
            <w:r w:rsidRPr="00BD5657">
              <w:t>N RI (maximum rank=4)</w:t>
            </w:r>
          </w:p>
        </w:tc>
        <w:tc>
          <w:tcPr>
            <w:tcW w:w="2324" w:type="dxa"/>
          </w:tcPr>
          <w:p w14:paraId="28F5E41F" w14:textId="77777777" w:rsidR="00773B39" w:rsidRPr="00BD5657" w:rsidRDefault="00773B39" w:rsidP="00F874AF">
            <w:pPr>
              <w:widowControl/>
              <w:tabs>
                <w:tab w:val="center" w:pos="4153"/>
                <w:tab w:val="right" w:pos="8306"/>
              </w:tabs>
              <w:snapToGrid w:val="0"/>
              <w:spacing w:after="120"/>
            </w:pPr>
            <w:r w:rsidRPr="00BD5657">
              <w:rPr>
                <w:rFonts w:hint="eastAsia"/>
              </w:rPr>
              <w:t>2</w:t>
            </w:r>
            <w:r w:rsidRPr="00BD5657">
              <w:t>*4 = 8</w:t>
            </w:r>
          </w:p>
        </w:tc>
        <w:tc>
          <w:tcPr>
            <w:tcW w:w="2617" w:type="dxa"/>
          </w:tcPr>
          <w:p w14:paraId="7C3D392C" w14:textId="77777777" w:rsidR="00773B39" w:rsidRPr="00BD5657" w:rsidRDefault="00773B39" w:rsidP="006D0B3E">
            <w:pPr>
              <w:widowControl/>
              <w:tabs>
                <w:tab w:val="center" w:pos="4153"/>
                <w:tab w:val="right" w:pos="8306"/>
              </w:tabs>
              <w:snapToGrid w:val="0"/>
              <w:spacing w:after="120"/>
            </w:pPr>
            <w:r w:rsidRPr="00BD5657">
              <w:rPr>
                <w:rFonts w:hint="eastAsia"/>
              </w:rPr>
              <w:t>2</w:t>
            </w:r>
            <w:r w:rsidRPr="00BD5657">
              <w:t>*4 = 8</w:t>
            </w:r>
          </w:p>
        </w:tc>
        <w:tc>
          <w:tcPr>
            <w:tcW w:w="2405" w:type="dxa"/>
            <w:vMerge/>
          </w:tcPr>
          <w:p w14:paraId="120B9D8B" w14:textId="77777777" w:rsidR="00773B39" w:rsidRPr="00BD5657" w:rsidRDefault="00773B39" w:rsidP="006D0B3E">
            <w:pPr>
              <w:widowControl/>
              <w:tabs>
                <w:tab w:val="center" w:pos="4153"/>
                <w:tab w:val="right" w:pos="8306"/>
              </w:tabs>
              <w:snapToGrid w:val="0"/>
              <w:spacing w:after="120"/>
            </w:pPr>
          </w:p>
        </w:tc>
      </w:tr>
      <w:tr w:rsidR="00773B39" w:rsidRPr="00BD5657" w14:paraId="269E8E86" w14:textId="62A78A4D" w:rsidTr="00321EF2">
        <w:trPr>
          <w:jc w:val="center"/>
        </w:trPr>
        <w:tc>
          <w:tcPr>
            <w:tcW w:w="2509" w:type="dxa"/>
          </w:tcPr>
          <w:p w14:paraId="1F8FE01F" w14:textId="7A890E37" w:rsidR="00773B39" w:rsidRPr="00BD5657" w:rsidRDefault="00773B39" w:rsidP="00A52B86">
            <w:pPr>
              <w:widowControl/>
              <w:tabs>
                <w:tab w:val="center" w:pos="4153"/>
                <w:tab w:val="right" w:pos="8306"/>
              </w:tabs>
              <w:snapToGrid w:val="0"/>
              <w:spacing w:after="120"/>
            </w:pPr>
            <w:r>
              <w:t>Common</w:t>
            </w:r>
            <w:r w:rsidRPr="00BD5657">
              <w:t xml:space="preserve"> wideband PMI (</w:t>
            </w:r>
            <w:r>
              <w:t>a</w:t>
            </w:r>
            <w:r w:rsidRPr="00BD5657">
              <w:t>ssuming rank = 4)</w:t>
            </w:r>
          </w:p>
        </w:tc>
        <w:tc>
          <w:tcPr>
            <w:tcW w:w="2324" w:type="dxa"/>
          </w:tcPr>
          <w:p w14:paraId="6D95C4F3" w14:textId="77777777" w:rsidR="00773B39" w:rsidRPr="00BD5657" w:rsidRDefault="00773B39" w:rsidP="00F874AF">
            <w:pPr>
              <w:widowControl/>
              <w:tabs>
                <w:tab w:val="center" w:pos="4153"/>
                <w:tab w:val="right" w:pos="8306"/>
              </w:tabs>
              <w:snapToGrid w:val="0"/>
              <w:spacing w:after="120"/>
            </w:pPr>
            <w:r w:rsidRPr="00BD5657">
              <w:t xml:space="preserve">10 bits (32 ports) +10 </w:t>
            </w:r>
            <w:proofErr w:type="gramStart"/>
            <w:r w:rsidRPr="00BD5657">
              <w:t>bits(</w:t>
            </w:r>
            <w:proofErr w:type="gramEnd"/>
            <w:r w:rsidRPr="00BD5657">
              <w:t xml:space="preserve">24 ports)+ 9 bits (16 ports) + 8 bits (8 ports)= 37 </w:t>
            </w:r>
          </w:p>
        </w:tc>
        <w:tc>
          <w:tcPr>
            <w:tcW w:w="2617" w:type="dxa"/>
          </w:tcPr>
          <w:p w14:paraId="25B18741" w14:textId="77777777" w:rsidR="00773B39" w:rsidRPr="00BD5657" w:rsidRDefault="00773B39" w:rsidP="006D0B3E">
            <w:pPr>
              <w:widowControl/>
              <w:tabs>
                <w:tab w:val="center" w:pos="4153"/>
                <w:tab w:val="right" w:pos="8306"/>
              </w:tabs>
              <w:snapToGrid w:val="0"/>
              <w:spacing w:after="120"/>
            </w:pPr>
            <w:r w:rsidRPr="00BD5657">
              <w:t>10 (32 ports)</w:t>
            </w:r>
          </w:p>
        </w:tc>
        <w:tc>
          <w:tcPr>
            <w:tcW w:w="2405" w:type="dxa"/>
            <w:vMerge/>
          </w:tcPr>
          <w:p w14:paraId="50719DA3" w14:textId="77777777" w:rsidR="00773B39" w:rsidRPr="00BD5657" w:rsidRDefault="00773B39" w:rsidP="006D0B3E">
            <w:pPr>
              <w:widowControl/>
              <w:tabs>
                <w:tab w:val="center" w:pos="4153"/>
                <w:tab w:val="right" w:pos="8306"/>
              </w:tabs>
              <w:snapToGrid w:val="0"/>
              <w:spacing w:after="120"/>
            </w:pPr>
          </w:p>
        </w:tc>
      </w:tr>
      <w:tr w:rsidR="00773B39" w:rsidRPr="00BD5657" w14:paraId="0093D341" w14:textId="31B9651C" w:rsidTr="00321EF2">
        <w:trPr>
          <w:jc w:val="center"/>
        </w:trPr>
        <w:tc>
          <w:tcPr>
            <w:tcW w:w="2509" w:type="dxa"/>
          </w:tcPr>
          <w:p w14:paraId="2BCE7037" w14:textId="77777777" w:rsidR="00773B39" w:rsidRPr="00BD5657" w:rsidRDefault="00773B39" w:rsidP="008E5274">
            <w:pPr>
              <w:widowControl/>
              <w:tabs>
                <w:tab w:val="center" w:pos="4153"/>
                <w:tab w:val="right" w:pos="8306"/>
              </w:tabs>
              <w:snapToGrid w:val="0"/>
              <w:spacing w:after="120"/>
            </w:pPr>
            <w:r w:rsidRPr="00BD5657">
              <w:rPr>
                <w:rFonts w:hint="eastAsia"/>
              </w:rPr>
              <w:lastRenderedPageBreak/>
              <w:t>w</w:t>
            </w:r>
            <w:r w:rsidRPr="00BD5657">
              <w:t>ideband CQI + wideband differential CQI</w:t>
            </w:r>
          </w:p>
        </w:tc>
        <w:tc>
          <w:tcPr>
            <w:tcW w:w="2324" w:type="dxa"/>
          </w:tcPr>
          <w:p w14:paraId="29B3B70A" w14:textId="77777777" w:rsidR="00773B39" w:rsidRPr="00BD5657" w:rsidRDefault="00773B39" w:rsidP="00F874AF">
            <w:pPr>
              <w:widowControl/>
              <w:tabs>
                <w:tab w:val="center" w:pos="4153"/>
                <w:tab w:val="right" w:pos="8306"/>
              </w:tabs>
              <w:snapToGrid w:val="0"/>
              <w:spacing w:after="120"/>
            </w:pPr>
            <w:r w:rsidRPr="00BD5657">
              <w:t>4 * 4 = 16 bits</w:t>
            </w:r>
          </w:p>
        </w:tc>
        <w:tc>
          <w:tcPr>
            <w:tcW w:w="2617" w:type="dxa"/>
          </w:tcPr>
          <w:p w14:paraId="6E81B1ED" w14:textId="77777777" w:rsidR="00773B39" w:rsidRPr="00BD5657" w:rsidRDefault="00773B39" w:rsidP="006D0B3E">
            <w:pPr>
              <w:widowControl/>
              <w:tabs>
                <w:tab w:val="center" w:pos="4153"/>
                <w:tab w:val="right" w:pos="8306"/>
              </w:tabs>
              <w:snapToGrid w:val="0"/>
              <w:spacing w:after="120"/>
            </w:pPr>
            <w:r w:rsidRPr="00BD5657">
              <w:t>4 + 1 * 3 = 7</w:t>
            </w:r>
          </w:p>
        </w:tc>
        <w:tc>
          <w:tcPr>
            <w:tcW w:w="2405" w:type="dxa"/>
            <w:vMerge/>
          </w:tcPr>
          <w:p w14:paraId="3068B66B" w14:textId="77777777" w:rsidR="00773B39" w:rsidRPr="00BD5657" w:rsidRDefault="00773B39" w:rsidP="006D0B3E">
            <w:pPr>
              <w:widowControl/>
              <w:tabs>
                <w:tab w:val="center" w:pos="4153"/>
                <w:tab w:val="right" w:pos="8306"/>
              </w:tabs>
              <w:snapToGrid w:val="0"/>
              <w:spacing w:after="120"/>
            </w:pPr>
          </w:p>
        </w:tc>
      </w:tr>
      <w:tr w:rsidR="00773B39" w:rsidRPr="00BD5657" w14:paraId="4BB22592" w14:textId="3C2AF925" w:rsidTr="00321EF2">
        <w:trPr>
          <w:jc w:val="center"/>
        </w:trPr>
        <w:tc>
          <w:tcPr>
            <w:tcW w:w="2509" w:type="dxa"/>
            <w:tcBorders>
              <w:bottom w:val="single" w:sz="4" w:space="0" w:color="auto"/>
            </w:tcBorders>
          </w:tcPr>
          <w:p w14:paraId="421C055B" w14:textId="77777777" w:rsidR="00773B39" w:rsidRPr="00BD5657" w:rsidRDefault="00773B39" w:rsidP="008E5274">
            <w:pPr>
              <w:widowControl/>
              <w:tabs>
                <w:tab w:val="center" w:pos="4153"/>
                <w:tab w:val="right" w:pos="8306"/>
              </w:tabs>
              <w:snapToGrid w:val="0"/>
              <w:spacing w:after="120"/>
              <w:rPr>
                <w:b/>
              </w:rPr>
            </w:pPr>
            <w:r w:rsidRPr="00BD5657">
              <w:rPr>
                <w:b/>
              </w:rPr>
              <w:t>SUM</w:t>
            </w:r>
          </w:p>
        </w:tc>
        <w:tc>
          <w:tcPr>
            <w:tcW w:w="2324" w:type="dxa"/>
            <w:tcBorders>
              <w:bottom w:val="single" w:sz="4" w:space="0" w:color="auto"/>
            </w:tcBorders>
          </w:tcPr>
          <w:p w14:paraId="48065C5C" w14:textId="77777777" w:rsidR="00773B39" w:rsidRPr="00BD5657" w:rsidRDefault="00773B39" w:rsidP="00F874AF">
            <w:pPr>
              <w:widowControl/>
              <w:tabs>
                <w:tab w:val="center" w:pos="4153"/>
                <w:tab w:val="right" w:pos="8306"/>
              </w:tabs>
              <w:snapToGrid w:val="0"/>
              <w:spacing w:after="120"/>
              <w:rPr>
                <w:b/>
              </w:rPr>
            </w:pPr>
            <w:r w:rsidRPr="00BD5657">
              <w:rPr>
                <w:rFonts w:hint="eastAsia"/>
                <w:b/>
              </w:rPr>
              <w:t>6</w:t>
            </w:r>
            <w:r w:rsidRPr="00BD5657">
              <w:rPr>
                <w:b/>
              </w:rPr>
              <w:t>5 bits</w:t>
            </w:r>
          </w:p>
        </w:tc>
        <w:tc>
          <w:tcPr>
            <w:tcW w:w="2617" w:type="dxa"/>
            <w:tcBorders>
              <w:bottom w:val="single" w:sz="4" w:space="0" w:color="auto"/>
            </w:tcBorders>
          </w:tcPr>
          <w:p w14:paraId="371214BB" w14:textId="6733B1C7" w:rsidR="00773B39" w:rsidRPr="00BD5657" w:rsidRDefault="00773B39">
            <w:pPr>
              <w:widowControl/>
              <w:tabs>
                <w:tab w:val="center" w:pos="4153"/>
                <w:tab w:val="right" w:pos="8306"/>
              </w:tabs>
              <w:snapToGrid w:val="0"/>
              <w:spacing w:after="120"/>
              <w:rPr>
                <w:b/>
              </w:rPr>
            </w:pPr>
            <w:r w:rsidRPr="00BD5657">
              <w:rPr>
                <w:b/>
              </w:rPr>
              <w:t xml:space="preserve">26 bits </w:t>
            </w:r>
          </w:p>
        </w:tc>
        <w:tc>
          <w:tcPr>
            <w:tcW w:w="2405" w:type="dxa"/>
            <w:vMerge/>
            <w:tcBorders>
              <w:bottom w:val="single" w:sz="4" w:space="0" w:color="auto"/>
            </w:tcBorders>
          </w:tcPr>
          <w:p w14:paraId="57A4C4DA" w14:textId="77777777" w:rsidR="00773B39" w:rsidRPr="00BD5657" w:rsidRDefault="00773B39" w:rsidP="006D0B3E">
            <w:pPr>
              <w:widowControl/>
              <w:tabs>
                <w:tab w:val="center" w:pos="4153"/>
                <w:tab w:val="right" w:pos="8306"/>
              </w:tabs>
              <w:snapToGrid w:val="0"/>
              <w:spacing w:after="120"/>
              <w:rPr>
                <w:b/>
              </w:rPr>
            </w:pPr>
          </w:p>
        </w:tc>
      </w:tr>
    </w:tbl>
    <w:p w14:paraId="3BDECC35" w14:textId="77777777" w:rsidR="00577114" w:rsidRDefault="00577114" w:rsidP="008E5274">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14" w:name="_Ref134714546"/>
    </w:p>
    <w:p w14:paraId="0C583180" w14:textId="453802B9" w:rsidR="00BD5657" w:rsidRPr="00BD5657" w:rsidRDefault="00BD5657" w:rsidP="005C5A75">
      <w:pPr>
        <w:widowControl/>
        <w:autoSpaceDE w:val="0"/>
        <w:autoSpaceDN w:val="0"/>
        <w:adjustRightInd w:val="0"/>
        <w:snapToGrid w:val="0"/>
        <w:spacing w:after="120"/>
        <w:jc w:val="center"/>
        <w:rPr>
          <w:rFonts w:ascii="Times New Roman" w:eastAsia="宋体" w:hAnsi="Times New Roman" w:cs="Times New Roman"/>
          <w:b/>
          <w:bCs/>
          <w:kern w:val="0"/>
          <w:sz w:val="20"/>
          <w:szCs w:val="20"/>
        </w:rPr>
      </w:pPr>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Table \* ARABIC </w:instrText>
      </w:r>
      <w:r w:rsidRPr="00BD5657">
        <w:rPr>
          <w:rFonts w:ascii="Times New Roman" w:eastAsia="宋体" w:hAnsi="Times New Roman" w:cs="Times New Roman"/>
          <w:b/>
          <w:bCs/>
          <w:noProof/>
          <w:kern w:val="0"/>
          <w:sz w:val="20"/>
          <w:szCs w:val="20"/>
          <w:lang w:eastAsia="en-US"/>
        </w:rPr>
        <w:fldChar w:fldCharType="separate"/>
      </w:r>
      <w:r w:rsidR="000B1741">
        <w:rPr>
          <w:rFonts w:ascii="Times New Roman" w:eastAsia="宋体" w:hAnsi="Times New Roman" w:cs="Times New Roman"/>
          <w:b/>
          <w:bCs/>
          <w:noProof/>
          <w:kern w:val="0"/>
          <w:sz w:val="20"/>
          <w:szCs w:val="20"/>
          <w:lang w:eastAsia="en-US"/>
        </w:rPr>
        <w:t>3</w:t>
      </w:r>
      <w:r w:rsidRPr="00BD5657">
        <w:rPr>
          <w:rFonts w:ascii="Times New Roman" w:eastAsia="宋体" w:hAnsi="Times New Roman" w:cs="Times New Roman"/>
          <w:b/>
          <w:bCs/>
          <w:noProof/>
          <w:kern w:val="0"/>
          <w:sz w:val="20"/>
          <w:szCs w:val="20"/>
          <w:lang w:eastAsia="en-US"/>
        </w:rPr>
        <w:fldChar w:fldCharType="end"/>
      </w:r>
      <w:bookmarkEnd w:id="14"/>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
          <w:bCs/>
          <w:kern w:val="0"/>
          <w:sz w:val="20"/>
          <w:szCs w:val="20"/>
        </w:rPr>
        <w:t>Report payload reduction ratio of multiple wideband and sub-band CSIs reporting</w:t>
      </w:r>
      <w:r w:rsidR="005C5A75">
        <w:rPr>
          <w:rFonts w:ascii="Times New Roman" w:eastAsia="宋体" w:hAnsi="Times New Roman" w:cs="Times New Roman"/>
          <w:b/>
          <w:bCs/>
          <w:kern w:val="0"/>
          <w:sz w:val="20"/>
          <w:szCs w:val="20"/>
        </w:rPr>
        <w:t xml:space="preserve"> Type I SD</w:t>
      </w:r>
    </w:p>
    <w:tbl>
      <w:tblPr>
        <w:tblStyle w:val="a8"/>
        <w:tblW w:w="0" w:type="auto"/>
        <w:jc w:val="center"/>
        <w:tblLook w:val="04A0" w:firstRow="1" w:lastRow="0" w:firstColumn="1" w:lastColumn="0" w:noHBand="0" w:noVBand="1"/>
      </w:tblPr>
      <w:tblGrid>
        <w:gridCol w:w="2583"/>
        <w:gridCol w:w="2296"/>
        <w:gridCol w:w="2590"/>
        <w:gridCol w:w="2386"/>
      </w:tblGrid>
      <w:tr w:rsidR="00773B39" w:rsidRPr="00BD5657" w14:paraId="23B6C111" w14:textId="3EC966B8" w:rsidTr="00F24540">
        <w:trPr>
          <w:jc w:val="center"/>
        </w:trPr>
        <w:tc>
          <w:tcPr>
            <w:tcW w:w="2583" w:type="dxa"/>
          </w:tcPr>
          <w:p w14:paraId="2E6FBEB6" w14:textId="77777777" w:rsidR="00773B39" w:rsidRPr="00BD5657" w:rsidRDefault="00773B39" w:rsidP="006D0B3E">
            <w:pPr>
              <w:widowControl/>
              <w:tabs>
                <w:tab w:val="center" w:pos="4153"/>
                <w:tab w:val="right" w:pos="8306"/>
              </w:tabs>
              <w:snapToGrid w:val="0"/>
              <w:spacing w:after="120"/>
            </w:pPr>
            <w:r w:rsidRPr="00BD5657">
              <w:rPr>
                <w:rFonts w:hint="eastAsia"/>
              </w:rPr>
              <w:t>Q</w:t>
            </w:r>
            <w:r w:rsidRPr="00BD5657">
              <w:t>uantity</w:t>
            </w:r>
          </w:p>
        </w:tc>
        <w:tc>
          <w:tcPr>
            <w:tcW w:w="2296" w:type="dxa"/>
          </w:tcPr>
          <w:p w14:paraId="0FF42356" w14:textId="2F483493" w:rsidR="00773B39" w:rsidRPr="00BD5657" w:rsidRDefault="00773B39" w:rsidP="006D0B3E">
            <w:pPr>
              <w:widowControl/>
              <w:tabs>
                <w:tab w:val="center" w:pos="4153"/>
                <w:tab w:val="right" w:pos="8306"/>
              </w:tabs>
              <w:snapToGrid w:val="0"/>
              <w:spacing w:after="120"/>
            </w:pPr>
            <w:r>
              <w:t>Original</w:t>
            </w:r>
            <w:r w:rsidRPr="00BD5657">
              <w:t xml:space="preserve"> payload</w:t>
            </w:r>
            <w:r>
              <w:t xml:space="preserve"> </w:t>
            </w:r>
            <w:r w:rsidRPr="00BD5657">
              <w:t>(bits)</w:t>
            </w:r>
          </w:p>
        </w:tc>
        <w:tc>
          <w:tcPr>
            <w:tcW w:w="2590" w:type="dxa"/>
          </w:tcPr>
          <w:p w14:paraId="23FC5E34" w14:textId="0015C339" w:rsidR="00773B39" w:rsidRPr="00BD5657" w:rsidRDefault="00773B39" w:rsidP="00A52B86">
            <w:pPr>
              <w:widowControl/>
              <w:tabs>
                <w:tab w:val="center" w:pos="4153"/>
                <w:tab w:val="right" w:pos="8306"/>
              </w:tabs>
              <w:snapToGrid w:val="0"/>
              <w:spacing w:after="120"/>
            </w:pPr>
            <w:r>
              <w:t>R</w:t>
            </w:r>
            <w:r w:rsidRPr="00BD5657">
              <w:t xml:space="preserve">educed </w:t>
            </w:r>
            <w:r>
              <w:t>p</w:t>
            </w:r>
            <w:r w:rsidRPr="00BD5657">
              <w:t>ayload (bits)</w:t>
            </w:r>
          </w:p>
        </w:tc>
        <w:tc>
          <w:tcPr>
            <w:tcW w:w="2386" w:type="dxa"/>
          </w:tcPr>
          <w:p w14:paraId="4F767909" w14:textId="21E38279" w:rsidR="00773B39" w:rsidRDefault="00773B39" w:rsidP="00A52B86">
            <w:pPr>
              <w:widowControl/>
              <w:tabs>
                <w:tab w:val="center" w:pos="4153"/>
                <w:tab w:val="right" w:pos="8306"/>
              </w:tabs>
              <w:snapToGrid w:val="0"/>
              <w:spacing w:after="120"/>
            </w:pPr>
            <w:r>
              <w:rPr>
                <w:rFonts w:hint="eastAsia"/>
              </w:rPr>
              <w:t>P</w:t>
            </w:r>
            <w:r>
              <w:t>ayload reduction ratio</w:t>
            </w:r>
          </w:p>
        </w:tc>
      </w:tr>
      <w:tr w:rsidR="00773B39" w:rsidRPr="00BD5657" w14:paraId="39F487C4" w14:textId="0F0E2018" w:rsidTr="00321EF2">
        <w:trPr>
          <w:jc w:val="center"/>
        </w:trPr>
        <w:tc>
          <w:tcPr>
            <w:tcW w:w="2583" w:type="dxa"/>
          </w:tcPr>
          <w:p w14:paraId="35196A4A" w14:textId="37600582" w:rsidR="00773B39" w:rsidRPr="00BD5657" w:rsidRDefault="00773B39" w:rsidP="00A52B86">
            <w:pPr>
              <w:widowControl/>
              <w:tabs>
                <w:tab w:val="center" w:pos="4153"/>
                <w:tab w:val="right" w:pos="8306"/>
              </w:tabs>
              <w:snapToGrid w:val="0"/>
              <w:spacing w:after="120"/>
            </w:pPr>
            <w:r>
              <w:t>common</w:t>
            </w:r>
            <w:r w:rsidRPr="00BD5657">
              <w:t xml:space="preserve"> CRI (</w:t>
            </w:r>
            <w:r>
              <w:t>a</w:t>
            </w:r>
            <w:r w:rsidRPr="00BD5657">
              <w:t>ssuming 2 resources per pattern)</w:t>
            </w:r>
          </w:p>
        </w:tc>
        <w:tc>
          <w:tcPr>
            <w:tcW w:w="2296" w:type="dxa"/>
          </w:tcPr>
          <w:p w14:paraId="2B0F6CCE" w14:textId="77777777" w:rsidR="00773B39" w:rsidRPr="00BD5657" w:rsidRDefault="00773B39" w:rsidP="00F874AF">
            <w:pPr>
              <w:widowControl/>
              <w:tabs>
                <w:tab w:val="center" w:pos="4153"/>
                <w:tab w:val="right" w:pos="8306"/>
              </w:tabs>
              <w:snapToGrid w:val="0"/>
              <w:spacing w:after="120"/>
            </w:pPr>
            <w:r w:rsidRPr="00BD5657">
              <w:t xml:space="preserve">1*4 = 4 </w:t>
            </w:r>
          </w:p>
        </w:tc>
        <w:tc>
          <w:tcPr>
            <w:tcW w:w="2590" w:type="dxa"/>
          </w:tcPr>
          <w:p w14:paraId="09CDDF19" w14:textId="77777777" w:rsidR="00773B39" w:rsidRPr="00BD5657" w:rsidRDefault="00773B39" w:rsidP="006D0B3E">
            <w:pPr>
              <w:widowControl/>
              <w:tabs>
                <w:tab w:val="center" w:pos="4153"/>
                <w:tab w:val="right" w:pos="8306"/>
              </w:tabs>
              <w:snapToGrid w:val="0"/>
              <w:spacing w:after="120"/>
            </w:pPr>
            <w:r w:rsidRPr="00BD5657">
              <w:t xml:space="preserve">1 </w:t>
            </w:r>
          </w:p>
        </w:tc>
        <w:tc>
          <w:tcPr>
            <w:tcW w:w="2386" w:type="dxa"/>
            <w:vMerge w:val="restart"/>
          </w:tcPr>
          <w:p w14:paraId="2BF1F9AF" w14:textId="5A4AB9D0" w:rsidR="00773B39" w:rsidRPr="00BD5657" w:rsidRDefault="00773B39" w:rsidP="00E2426A">
            <w:pPr>
              <w:widowControl/>
              <w:tabs>
                <w:tab w:val="center" w:pos="4153"/>
                <w:tab w:val="right" w:pos="8306"/>
              </w:tabs>
              <w:snapToGrid w:val="0"/>
              <w:spacing w:after="120"/>
            </w:pPr>
            <w:r>
              <w:rPr>
                <w:b/>
              </w:rPr>
              <w:t>A</w:t>
            </w:r>
            <w:r w:rsidRPr="00BD5657">
              <w:rPr>
                <w:b/>
              </w:rPr>
              <w:t>bout 64%</w:t>
            </w:r>
          </w:p>
        </w:tc>
      </w:tr>
      <w:tr w:rsidR="00773B39" w:rsidRPr="00BD5657" w14:paraId="7841402F" w14:textId="7D04748E" w:rsidTr="00321EF2">
        <w:trPr>
          <w:jc w:val="center"/>
        </w:trPr>
        <w:tc>
          <w:tcPr>
            <w:tcW w:w="2583" w:type="dxa"/>
          </w:tcPr>
          <w:p w14:paraId="75094131" w14:textId="77777777" w:rsidR="00773B39" w:rsidRPr="00BD5657" w:rsidRDefault="00773B39" w:rsidP="008E5274">
            <w:pPr>
              <w:widowControl/>
              <w:tabs>
                <w:tab w:val="center" w:pos="4153"/>
                <w:tab w:val="right" w:pos="8306"/>
              </w:tabs>
              <w:snapToGrid w:val="0"/>
              <w:spacing w:after="120"/>
            </w:pPr>
            <w:r w:rsidRPr="00BD5657">
              <w:t>N RI (maximum rank=4)</w:t>
            </w:r>
          </w:p>
        </w:tc>
        <w:tc>
          <w:tcPr>
            <w:tcW w:w="2296" w:type="dxa"/>
          </w:tcPr>
          <w:p w14:paraId="7F16F094" w14:textId="77777777" w:rsidR="00773B39" w:rsidRPr="00BD5657" w:rsidRDefault="00773B39" w:rsidP="00F874AF">
            <w:pPr>
              <w:widowControl/>
              <w:tabs>
                <w:tab w:val="center" w:pos="4153"/>
                <w:tab w:val="right" w:pos="8306"/>
              </w:tabs>
              <w:snapToGrid w:val="0"/>
              <w:spacing w:after="120"/>
            </w:pPr>
            <w:r w:rsidRPr="00BD5657">
              <w:rPr>
                <w:rFonts w:hint="eastAsia"/>
              </w:rPr>
              <w:t>2</w:t>
            </w:r>
            <w:r w:rsidRPr="00BD5657">
              <w:t>*4 = 8</w:t>
            </w:r>
          </w:p>
        </w:tc>
        <w:tc>
          <w:tcPr>
            <w:tcW w:w="2590" w:type="dxa"/>
          </w:tcPr>
          <w:p w14:paraId="2E1860AB" w14:textId="77777777" w:rsidR="00773B39" w:rsidRPr="00BD5657" w:rsidRDefault="00773B39" w:rsidP="006D0B3E">
            <w:pPr>
              <w:widowControl/>
              <w:tabs>
                <w:tab w:val="center" w:pos="4153"/>
                <w:tab w:val="right" w:pos="8306"/>
              </w:tabs>
              <w:snapToGrid w:val="0"/>
              <w:spacing w:after="120"/>
            </w:pPr>
            <w:r w:rsidRPr="00BD5657">
              <w:rPr>
                <w:rFonts w:hint="eastAsia"/>
              </w:rPr>
              <w:t>2</w:t>
            </w:r>
            <w:r w:rsidRPr="00BD5657">
              <w:t>*4 = 8</w:t>
            </w:r>
          </w:p>
        </w:tc>
        <w:tc>
          <w:tcPr>
            <w:tcW w:w="2386" w:type="dxa"/>
            <w:vMerge/>
          </w:tcPr>
          <w:p w14:paraId="2EF85E74" w14:textId="77777777" w:rsidR="00773B39" w:rsidRPr="00BD5657" w:rsidRDefault="00773B39" w:rsidP="006D0B3E">
            <w:pPr>
              <w:widowControl/>
              <w:tabs>
                <w:tab w:val="center" w:pos="4153"/>
                <w:tab w:val="right" w:pos="8306"/>
              </w:tabs>
              <w:snapToGrid w:val="0"/>
              <w:spacing w:after="120"/>
            </w:pPr>
          </w:p>
        </w:tc>
      </w:tr>
      <w:tr w:rsidR="00773B39" w:rsidRPr="00BD5657" w14:paraId="570F0740" w14:textId="094C4D27" w:rsidTr="00321EF2">
        <w:trPr>
          <w:jc w:val="center"/>
        </w:trPr>
        <w:tc>
          <w:tcPr>
            <w:tcW w:w="2583" w:type="dxa"/>
          </w:tcPr>
          <w:p w14:paraId="7A483086" w14:textId="1C822BC7" w:rsidR="00773B39" w:rsidRPr="00BD5657" w:rsidRDefault="00773B39" w:rsidP="00A52B86">
            <w:pPr>
              <w:widowControl/>
              <w:tabs>
                <w:tab w:val="center" w:pos="4153"/>
                <w:tab w:val="right" w:pos="8306"/>
              </w:tabs>
              <w:snapToGrid w:val="0"/>
              <w:spacing w:after="120"/>
            </w:pPr>
            <w:r>
              <w:t>Common</w:t>
            </w:r>
            <w:r w:rsidRPr="00BD5657">
              <w:t xml:space="preserve"> wideband PMI (</w:t>
            </w:r>
            <w:r>
              <w:t>a</w:t>
            </w:r>
            <w:r w:rsidRPr="00BD5657">
              <w:t>ssuming rank = 1)</w:t>
            </w:r>
          </w:p>
        </w:tc>
        <w:tc>
          <w:tcPr>
            <w:tcW w:w="2296" w:type="dxa"/>
          </w:tcPr>
          <w:p w14:paraId="3E7A82C9" w14:textId="77777777" w:rsidR="00773B39" w:rsidRPr="00BD5657" w:rsidRDefault="00773B39" w:rsidP="00F874AF">
            <w:pPr>
              <w:widowControl/>
              <w:tabs>
                <w:tab w:val="center" w:pos="4153"/>
                <w:tab w:val="right" w:pos="8306"/>
              </w:tabs>
              <w:snapToGrid w:val="0"/>
              <w:spacing w:after="120"/>
            </w:pPr>
            <w:r w:rsidRPr="00BD5657">
              <w:t xml:space="preserve">10 (32 ports) +10 (24 </w:t>
            </w:r>
            <w:proofErr w:type="gramStart"/>
            <w:r w:rsidRPr="00BD5657">
              <w:t>ports)+</w:t>
            </w:r>
            <w:proofErr w:type="gramEnd"/>
            <w:r w:rsidRPr="00BD5657">
              <w:t xml:space="preserve"> 9 (16 ports) + 8 (8 ports)= 37</w:t>
            </w:r>
          </w:p>
        </w:tc>
        <w:tc>
          <w:tcPr>
            <w:tcW w:w="2590" w:type="dxa"/>
          </w:tcPr>
          <w:p w14:paraId="7CF82777" w14:textId="77777777" w:rsidR="00773B39" w:rsidRPr="00BD5657" w:rsidRDefault="00773B39" w:rsidP="006D0B3E">
            <w:pPr>
              <w:widowControl/>
              <w:tabs>
                <w:tab w:val="center" w:pos="4153"/>
                <w:tab w:val="right" w:pos="8306"/>
              </w:tabs>
              <w:snapToGrid w:val="0"/>
              <w:spacing w:after="120"/>
            </w:pPr>
            <w:r w:rsidRPr="00BD5657">
              <w:t>10 (32 ports)</w:t>
            </w:r>
          </w:p>
        </w:tc>
        <w:tc>
          <w:tcPr>
            <w:tcW w:w="2386" w:type="dxa"/>
            <w:vMerge/>
          </w:tcPr>
          <w:p w14:paraId="4F388FCF" w14:textId="77777777" w:rsidR="00773B39" w:rsidRPr="00BD5657" w:rsidRDefault="00773B39" w:rsidP="006D0B3E">
            <w:pPr>
              <w:widowControl/>
              <w:tabs>
                <w:tab w:val="center" w:pos="4153"/>
                <w:tab w:val="right" w:pos="8306"/>
              </w:tabs>
              <w:snapToGrid w:val="0"/>
              <w:spacing w:after="120"/>
            </w:pPr>
          </w:p>
        </w:tc>
      </w:tr>
      <w:tr w:rsidR="00773B39" w:rsidRPr="00BD5657" w14:paraId="4BEB411E" w14:textId="47F1CC58" w:rsidTr="00321EF2">
        <w:trPr>
          <w:jc w:val="center"/>
        </w:trPr>
        <w:tc>
          <w:tcPr>
            <w:tcW w:w="2583" w:type="dxa"/>
          </w:tcPr>
          <w:p w14:paraId="76960860" w14:textId="77777777" w:rsidR="00773B39" w:rsidRPr="00BD5657" w:rsidRDefault="00773B39" w:rsidP="008E5274">
            <w:pPr>
              <w:widowControl/>
              <w:tabs>
                <w:tab w:val="center" w:pos="4153"/>
                <w:tab w:val="right" w:pos="8306"/>
              </w:tabs>
              <w:snapToGrid w:val="0"/>
              <w:spacing w:after="120"/>
            </w:pPr>
            <w:r w:rsidRPr="00BD5657">
              <w:rPr>
                <w:rFonts w:hint="eastAsia"/>
              </w:rPr>
              <w:t>w</w:t>
            </w:r>
            <w:r w:rsidRPr="00BD5657">
              <w:t>ideband CQI + wideband differential CQI</w:t>
            </w:r>
          </w:p>
        </w:tc>
        <w:tc>
          <w:tcPr>
            <w:tcW w:w="2296" w:type="dxa"/>
          </w:tcPr>
          <w:p w14:paraId="74CC3AD1" w14:textId="77777777" w:rsidR="00773B39" w:rsidRPr="00BD5657" w:rsidRDefault="00773B39" w:rsidP="00F874AF">
            <w:pPr>
              <w:widowControl/>
              <w:tabs>
                <w:tab w:val="center" w:pos="4153"/>
                <w:tab w:val="right" w:pos="8306"/>
              </w:tabs>
              <w:snapToGrid w:val="0"/>
              <w:spacing w:after="120"/>
            </w:pPr>
            <w:r w:rsidRPr="00BD5657">
              <w:t xml:space="preserve">4 * 4 = 16 </w:t>
            </w:r>
          </w:p>
        </w:tc>
        <w:tc>
          <w:tcPr>
            <w:tcW w:w="2590" w:type="dxa"/>
          </w:tcPr>
          <w:p w14:paraId="59F94C26" w14:textId="77777777" w:rsidR="00773B39" w:rsidRPr="00BD5657" w:rsidRDefault="00773B39" w:rsidP="006D0B3E">
            <w:pPr>
              <w:widowControl/>
              <w:tabs>
                <w:tab w:val="center" w:pos="4153"/>
                <w:tab w:val="right" w:pos="8306"/>
              </w:tabs>
              <w:snapToGrid w:val="0"/>
              <w:spacing w:after="120"/>
            </w:pPr>
            <w:r w:rsidRPr="00BD5657">
              <w:t>4 + 1 * 3 = 7</w:t>
            </w:r>
          </w:p>
        </w:tc>
        <w:tc>
          <w:tcPr>
            <w:tcW w:w="2386" w:type="dxa"/>
            <w:vMerge/>
          </w:tcPr>
          <w:p w14:paraId="22392523" w14:textId="77777777" w:rsidR="00773B39" w:rsidRPr="00BD5657" w:rsidRDefault="00773B39" w:rsidP="006D0B3E">
            <w:pPr>
              <w:widowControl/>
              <w:tabs>
                <w:tab w:val="center" w:pos="4153"/>
                <w:tab w:val="right" w:pos="8306"/>
              </w:tabs>
              <w:snapToGrid w:val="0"/>
              <w:spacing w:after="120"/>
            </w:pPr>
          </w:p>
        </w:tc>
      </w:tr>
      <w:tr w:rsidR="00773B39" w:rsidRPr="00BD5657" w14:paraId="450118DD" w14:textId="0552690A" w:rsidTr="00321EF2">
        <w:trPr>
          <w:jc w:val="center"/>
        </w:trPr>
        <w:tc>
          <w:tcPr>
            <w:tcW w:w="2583" w:type="dxa"/>
          </w:tcPr>
          <w:p w14:paraId="1B2E0AA5" w14:textId="5C3BD4FE" w:rsidR="00773B39" w:rsidRPr="00BD5657" w:rsidRDefault="00773B39" w:rsidP="00A52B86">
            <w:pPr>
              <w:widowControl/>
              <w:tabs>
                <w:tab w:val="center" w:pos="4153"/>
                <w:tab w:val="right" w:pos="8306"/>
              </w:tabs>
              <w:snapToGrid w:val="0"/>
              <w:spacing w:after="120"/>
            </w:pPr>
            <w:r>
              <w:t>common</w:t>
            </w:r>
            <w:r w:rsidRPr="00BD5657">
              <w:t xml:space="preserve"> </w:t>
            </w:r>
            <w:r w:rsidRPr="00BD5657">
              <w:rPr>
                <w:rFonts w:hint="eastAsia"/>
              </w:rPr>
              <w:t>s</w:t>
            </w:r>
            <w:r w:rsidRPr="00BD5657">
              <w:t>ub-band PMI</w:t>
            </w:r>
            <w:r>
              <w:t xml:space="preserve"> </w:t>
            </w:r>
            <w:r w:rsidRPr="00BD5657">
              <w:t>(</w:t>
            </w:r>
            <w:r>
              <w:t>a</w:t>
            </w:r>
            <w:r w:rsidRPr="00BD5657">
              <w:t>ssuming rank = 1)</w:t>
            </w:r>
          </w:p>
        </w:tc>
        <w:tc>
          <w:tcPr>
            <w:tcW w:w="2296" w:type="dxa"/>
          </w:tcPr>
          <w:p w14:paraId="505B2140" w14:textId="77777777" w:rsidR="00773B39" w:rsidRPr="00BD5657" w:rsidRDefault="00773B39" w:rsidP="00F874AF">
            <w:pPr>
              <w:widowControl/>
              <w:tabs>
                <w:tab w:val="center" w:pos="4153"/>
                <w:tab w:val="right" w:pos="8306"/>
              </w:tabs>
              <w:snapToGrid w:val="0"/>
              <w:spacing w:after="120"/>
            </w:pPr>
            <w:r w:rsidRPr="00BD5657">
              <w:rPr>
                <w:rFonts w:hint="eastAsia"/>
              </w:rPr>
              <w:t>1</w:t>
            </w:r>
            <w:r w:rsidRPr="00BD5657">
              <w:t xml:space="preserve"> * 17 * 4 = 68</w:t>
            </w:r>
          </w:p>
        </w:tc>
        <w:tc>
          <w:tcPr>
            <w:tcW w:w="2590" w:type="dxa"/>
          </w:tcPr>
          <w:p w14:paraId="53176EC3" w14:textId="77777777" w:rsidR="00773B39" w:rsidRPr="00BD5657" w:rsidRDefault="00773B39" w:rsidP="006D0B3E">
            <w:pPr>
              <w:widowControl/>
              <w:tabs>
                <w:tab w:val="center" w:pos="4153"/>
                <w:tab w:val="right" w:pos="8306"/>
              </w:tabs>
              <w:snapToGrid w:val="0"/>
              <w:spacing w:after="120"/>
            </w:pPr>
            <w:r w:rsidRPr="00BD5657">
              <w:t>1 * 17 = 17</w:t>
            </w:r>
          </w:p>
        </w:tc>
        <w:tc>
          <w:tcPr>
            <w:tcW w:w="2386" w:type="dxa"/>
            <w:vMerge/>
          </w:tcPr>
          <w:p w14:paraId="45945663" w14:textId="77777777" w:rsidR="00773B39" w:rsidRPr="00BD5657" w:rsidRDefault="00773B39" w:rsidP="006D0B3E">
            <w:pPr>
              <w:widowControl/>
              <w:tabs>
                <w:tab w:val="center" w:pos="4153"/>
                <w:tab w:val="right" w:pos="8306"/>
              </w:tabs>
              <w:snapToGrid w:val="0"/>
              <w:spacing w:after="120"/>
            </w:pPr>
          </w:p>
        </w:tc>
      </w:tr>
      <w:tr w:rsidR="00773B39" w:rsidRPr="00BD5657" w14:paraId="35201E75" w14:textId="66C2DED1" w:rsidTr="00321EF2">
        <w:trPr>
          <w:jc w:val="center"/>
        </w:trPr>
        <w:tc>
          <w:tcPr>
            <w:tcW w:w="2583" w:type="dxa"/>
          </w:tcPr>
          <w:p w14:paraId="5623B0F3" w14:textId="77777777" w:rsidR="00773B39" w:rsidRPr="00BD5657" w:rsidRDefault="00773B39" w:rsidP="008E5274">
            <w:pPr>
              <w:widowControl/>
              <w:tabs>
                <w:tab w:val="center" w:pos="4153"/>
                <w:tab w:val="right" w:pos="8306"/>
              </w:tabs>
              <w:snapToGrid w:val="0"/>
              <w:spacing w:after="120"/>
            </w:pPr>
            <w:r w:rsidRPr="00BD5657">
              <w:t>sub-band CQI + sub-band differential CQI</w:t>
            </w:r>
          </w:p>
        </w:tc>
        <w:tc>
          <w:tcPr>
            <w:tcW w:w="2296" w:type="dxa"/>
          </w:tcPr>
          <w:p w14:paraId="32482BE0" w14:textId="77777777" w:rsidR="00773B39" w:rsidRPr="00BD5657" w:rsidRDefault="00773B39" w:rsidP="00F874AF">
            <w:pPr>
              <w:widowControl/>
              <w:tabs>
                <w:tab w:val="center" w:pos="4153"/>
                <w:tab w:val="right" w:pos="8306"/>
              </w:tabs>
              <w:snapToGrid w:val="0"/>
              <w:spacing w:after="120"/>
            </w:pPr>
            <w:r w:rsidRPr="00BD5657">
              <w:rPr>
                <w:rFonts w:hint="eastAsia"/>
              </w:rPr>
              <w:t>2</w:t>
            </w:r>
            <w:r w:rsidRPr="00BD5657">
              <w:t xml:space="preserve"> * 17 *4 = 134</w:t>
            </w:r>
          </w:p>
        </w:tc>
        <w:tc>
          <w:tcPr>
            <w:tcW w:w="2590" w:type="dxa"/>
          </w:tcPr>
          <w:p w14:paraId="15C802CD" w14:textId="77777777" w:rsidR="00773B39" w:rsidRPr="00BD5657" w:rsidRDefault="00773B39" w:rsidP="006D0B3E">
            <w:pPr>
              <w:widowControl/>
              <w:tabs>
                <w:tab w:val="center" w:pos="4153"/>
                <w:tab w:val="right" w:pos="8306"/>
              </w:tabs>
              <w:snapToGrid w:val="0"/>
              <w:spacing w:after="120"/>
            </w:pPr>
            <w:r w:rsidRPr="00BD5657">
              <w:rPr>
                <w:rFonts w:hint="eastAsia"/>
              </w:rPr>
              <w:t>2</w:t>
            </w:r>
            <w:r w:rsidRPr="00BD5657">
              <w:t xml:space="preserve"> * </w:t>
            </w:r>
            <w:proofErr w:type="gramStart"/>
            <w:r w:rsidRPr="00BD5657">
              <w:t>17  +</w:t>
            </w:r>
            <w:proofErr w:type="gramEnd"/>
            <w:r w:rsidRPr="00BD5657">
              <w:t xml:space="preserve"> 1 * 17 * 3 = 85</w:t>
            </w:r>
          </w:p>
        </w:tc>
        <w:tc>
          <w:tcPr>
            <w:tcW w:w="2386" w:type="dxa"/>
            <w:vMerge/>
          </w:tcPr>
          <w:p w14:paraId="5CEAE35F" w14:textId="77777777" w:rsidR="00773B39" w:rsidRPr="00BD5657" w:rsidRDefault="00773B39" w:rsidP="006D0B3E">
            <w:pPr>
              <w:widowControl/>
              <w:tabs>
                <w:tab w:val="center" w:pos="4153"/>
                <w:tab w:val="right" w:pos="8306"/>
              </w:tabs>
              <w:snapToGrid w:val="0"/>
              <w:spacing w:after="120"/>
            </w:pPr>
          </w:p>
        </w:tc>
      </w:tr>
      <w:tr w:rsidR="00773B39" w:rsidRPr="00BD5657" w14:paraId="57E3EE2F" w14:textId="3A219F7C" w:rsidTr="00321EF2">
        <w:trPr>
          <w:trHeight w:val="70"/>
          <w:jc w:val="center"/>
        </w:trPr>
        <w:tc>
          <w:tcPr>
            <w:tcW w:w="2583" w:type="dxa"/>
          </w:tcPr>
          <w:p w14:paraId="2C3D39E2" w14:textId="77777777" w:rsidR="00773B39" w:rsidRPr="00BD5657" w:rsidRDefault="00773B39" w:rsidP="008E5274">
            <w:pPr>
              <w:widowControl/>
              <w:tabs>
                <w:tab w:val="center" w:pos="4153"/>
                <w:tab w:val="right" w:pos="8306"/>
              </w:tabs>
              <w:snapToGrid w:val="0"/>
              <w:spacing w:after="120"/>
            </w:pPr>
            <w:r w:rsidRPr="00BD5657">
              <w:rPr>
                <w:b/>
              </w:rPr>
              <w:t>SUM</w:t>
            </w:r>
          </w:p>
        </w:tc>
        <w:tc>
          <w:tcPr>
            <w:tcW w:w="2296" w:type="dxa"/>
          </w:tcPr>
          <w:p w14:paraId="43E2629A" w14:textId="77777777" w:rsidR="00773B39" w:rsidRPr="00BD5657" w:rsidRDefault="00773B39" w:rsidP="00F874AF">
            <w:pPr>
              <w:widowControl/>
              <w:tabs>
                <w:tab w:val="center" w:pos="4153"/>
                <w:tab w:val="right" w:pos="8306"/>
              </w:tabs>
              <w:snapToGrid w:val="0"/>
              <w:spacing w:after="120"/>
              <w:rPr>
                <w:b/>
              </w:rPr>
            </w:pPr>
            <w:r w:rsidRPr="00BD5657">
              <w:rPr>
                <w:b/>
              </w:rPr>
              <w:t>267 bits</w:t>
            </w:r>
          </w:p>
        </w:tc>
        <w:tc>
          <w:tcPr>
            <w:tcW w:w="2590" w:type="dxa"/>
          </w:tcPr>
          <w:p w14:paraId="5EED7D11" w14:textId="27244A00" w:rsidR="00773B39" w:rsidRPr="00BD5657" w:rsidRDefault="00773B39">
            <w:pPr>
              <w:widowControl/>
              <w:tabs>
                <w:tab w:val="center" w:pos="4153"/>
                <w:tab w:val="right" w:pos="8306"/>
              </w:tabs>
              <w:snapToGrid w:val="0"/>
              <w:spacing w:after="120"/>
            </w:pPr>
            <w:r w:rsidRPr="00BD5657">
              <w:rPr>
                <w:b/>
              </w:rPr>
              <w:t xml:space="preserve">128 bits </w:t>
            </w:r>
          </w:p>
        </w:tc>
        <w:tc>
          <w:tcPr>
            <w:tcW w:w="2386" w:type="dxa"/>
            <w:vMerge/>
          </w:tcPr>
          <w:p w14:paraId="36F02812" w14:textId="77777777" w:rsidR="00773B39" w:rsidRPr="00BD5657" w:rsidRDefault="00773B39" w:rsidP="006D0B3E">
            <w:pPr>
              <w:widowControl/>
              <w:tabs>
                <w:tab w:val="center" w:pos="4153"/>
                <w:tab w:val="right" w:pos="8306"/>
              </w:tabs>
              <w:snapToGrid w:val="0"/>
              <w:spacing w:after="120"/>
              <w:rPr>
                <w:b/>
              </w:rPr>
            </w:pPr>
          </w:p>
        </w:tc>
      </w:tr>
    </w:tbl>
    <w:p w14:paraId="6D4CE73E" w14:textId="77777777" w:rsidR="00577114" w:rsidRDefault="00577114" w:rsidP="008E5274">
      <w:pPr>
        <w:widowControl/>
        <w:spacing w:after="120"/>
        <w:rPr>
          <w:rFonts w:ascii="Times New Roman" w:eastAsia="宋体" w:hAnsi="Times New Roman" w:cs="Times New Roman"/>
          <w:kern w:val="0"/>
          <w:sz w:val="20"/>
          <w:szCs w:val="20"/>
          <w:lang w:val="en-GB"/>
        </w:rPr>
      </w:pPr>
    </w:p>
    <w:p w14:paraId="5E356853" w14:textId="6A95393F" w:rsidR="00BD5657" w:rsidRDefault="000B1741" w:rsidP="00F874AF">
      <w:pPr>
        <w:widowControl/>
        <w:spacing w:after="120"/>
        <w:rPr>
          <w:rFonts w:ascii="Times New Roman" w:eastAsia="宋体" w:hAnsi="Times New Roman" w:cs="Times New Roman"/>
          <w:b/>
          <w:kern w:val="0"/>
          <w:sz w:val="20"/>
          <w:szCs w:val="20"/>
          <w:lang w:val="en-GB"/>
        </w:rPr>
      </w:pPr>
      <w:r w:rsidRPr="002A7FD3">
        <w:rPr>
          <w:rFonts w:ascii="Times New Roman" w:eastAsia="宋体" w:hAnsi="Times New Roman" w:cs="Times New Roman"/>
          <w:kern w:val="0"/>
          <w:sz w:val="20"/>
          <w:szCs w:val="20"/>
          <w:lang w:val="en-GB"/>
        </w:rPr>
        <w:fldChar w:fldCharType="begin"/>
      </w:r>
      <w:r w:rsidRPr="000B1741">
        <w:rPr>
          <w:rFonts w:ascii="Times New Roman" w:eastAsia="宋体" w:hAnsi="Times New Roman" w:cs="Times New Roman"/>
          <w:kern w:val="0"/>
          <w:sz w:val="20"/>
          <w:szCs w:val="20"/>
          <w:lang w:val="en-GB"/>
        </w:rPr>
        <w:instrText xml:space="preserve"> REF _Ref134697539 \h </w:instrText>
      </w:r>
      <w:r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bCs/>
          <w:kern w:val="0"/>
          <w:sz w:val="20"/>
          <w:szCs w:val="20"/>
          <w:lang w:eastAsia="en-US"/>
        </w:rPr>
        <w:t xml:space="preserve">Table </w:t>
      </w:r>
      <w:r w:rsidRPr="00F24540">
        <w:rPr>
          <w:rFonts w:ascii="Times New Roman" w:eastAsia="宋体" w:hAnsi="Times New Roman" w:cs="Times New Roman"/>
          <w:bCs/>
          <w:noProof/>
          <w:kern w:val="0"/>
          <w:sz w:val="20"/>
          <w:szCs w:val="20"/>
          <w:lang w:eastAsia="en-US"/>
        </w:rPr>
        <w:t>4</w:t>
      </w:r>
      <w:r w:rsidRPr="002A7FD3">
        <w:rPr>
          <w:rFonts w:ascii="Times New Roman" w:eastAsia="宋体" w:hAnsi="Times New Roman" w:cs="Times New Roman"/>
          <w:kern w:val="0"/>
          <w:sz w:val="20"/>
          <w:szCs w:val="20"/>
          <w:lang w:val="en-GB"/>
        </w:rPr>
        <w:fldChar w:fldCharType="end"/>
      </w:r>
      <w:r w:rsidR="00BD5657" w:rsidRPr="000B1741">
        <w:rPr>
          <w:rFonts w:ascii="Times New Roman" w:eastAsia="宋体" w:hAnsi="Times New Roman" w:cs="Times New Roman"/>
          <w:kern w:val="0"/>
          <w:sz w:val="20"/>
          <w:szCs w:val="20"/>
          <w:lang w:val="en-GB"/>
        </w:rPr>
        <w:t xml:space="preserve"> gives an example of report payload reduction ratio of multiple wideband CSIs reporting in Type 2 SD adaptation. </w:t>
      </w:r>
      <w:r w:rsidRPr="002A7FD3">
        <w:rPr>
          <w:rFonts w:ascii="Times New Roman" w:eastAsia="宋体" w:hAnsi="Times New Roman" w:cs="Times New Roman"/>
          <w:kern w:val="0"/>
          <w:sz w:val="20"/>
          <w:szCs w:val="20"/>
          <w:lang w:val="en-GB"/>
        </w:rPr>
        <w:fldChar w:fldCharType="begin"/>
      </w:r>
      <w:r w:rsidRPr="000B1741">
        <w:rPr>
          <w:rFonts w:ascii="Times New Roman" w:eastAsia="宋体" w:hAnsi="Times New Roman" w:cs="Times New Roman"/>
          <w:kern w:val="0"/>
          <w:sz w:val="20"/>
          <w:szCs w:val="20"/>
          <w:lang w:val="en-GB"/>
        </w:rPr>
        <w:instrText xml:space="preserve"> REF _Ref134697546 \h </w:instrText>
      </w:r>
      <w:r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bCs/>
          <w:kern w:val="0"/>
          <w:sz w:val="20"/>
          <w:szCs w:val="20"/>
          <w:lang w:eastAsia="en-US"/>
        </w:rPr>
        <w:t xml:space="preserve">Table </w:t>
      </w:r>
      <w:r w:rsidRPr="00F24540">
        <w:rPr>
          <w:rFonts w:ascii="Times New Roman" w:eastAsia="宋体" w:hAnsi="Times New Roman" w:cs="Times New Roman"/>
          <w:bCs/>
          <w:noProof/>
          <w:kern w:val="0"/>
          <w:sz w:val="20"/>
          <w:szCs w:val="20"/>
          <w:lang w:eastAsia="en-US"/>
        </w:rPr>
        <w:t>5</w:t>
      </w:r>
      <w:r w:rsidRPr="002A7FD3">
        <w:rPr>
          <w:rFonts w:ascii="Times New Roman" w:eastAsia="宋体" w:hAnsi="Times New Roman" w:cs="Times New Roman"/>
          <w:kern w:val="0"/>
          <w:sz w:val="20"/>
          <w:szCs w:val="20"/>
          <w:lang w:val="en-GB"/>
        </w:rPr>
        <w:fldChar w:fldCharType="end"/>
      </w:r>
      <w:r>
        <w:rPr>
          <w:rFonts w:ascii="Times New Roman" w:eastAsia="宋体" w:hAnsi="Times New Roman" w:cs="Times New Roman"/>
          <w:kern w:val="0"/>
          <w:sz w:val="20"/>
          <w:szCs w:val="20"/>
          <w:lang w:val="en-GB"/>
        </w:rPr>
        <w:t xml:space="preserve"> </w:t>
      </w:r>
      <w:r w:rsidR="00BD5657" w:rsidRPr="00BD5657">
        <w:rPr>
          <w:rFonts w:ascii="Times New Roman" w:eastAsia="宋体" w:hAnsi="Times New Roman" w:cs="Times New Roman"/>
          <w:kern w:val="0"/>
          <w:sz w:val="20"/>
          <w:szCs w:val="20"/>
          <w:lang w:val="en-GB"/>
        </w:rPr>
        <w:t>gives an example of report payload reduction ratio of multiple wideband and sub-band CSIs reporting in type 2 SD adaptatiaon.4 CSI</w:t>
      </w:r>
      <w:r w:rsidR="00BD5657" w:rsidRPr="00BD5657">
        <w:rPr>
          <w:rFonts w:ascii="Times New Roman" w:eastAsia="宋体" w:hAnsi="Times New Roman" w:cs="Times New Roman" w:hint="eastAsia"/>
          <w:kern w:val="0"/>
          <w:sz w:val="20"/>
          <w:szCs w:val="20"/>
          <w:lang w:val="en-GB"/>
        </w:rPr>
        <w:t>s</w:t>
      </w:r>
      <w:r w:rsidR="00BD5657" w:rsidRPr="00BD5657">
        <w:rPr>
          <w:rFonts w:ascii="Times New Roman" w:eastAsia="宋体" w:hAnsi="Times New Roman" w:cs="Times New Roman"/>
          <w:kern w:val="0"/>
          <w:sz w:val="20"/>
          <w:szCs w:val="20"/>
          <w:lang w:val="en-GB"/>
        </w:rPr>
        <w:t xml:space="preserve"> correspond to 32, 24, 16, 8 TXs spatial adaptation patterns with fixed 8 ports for type 2 shutdown case. The N1 and N2 of 8 port is (2, 2), respectively. </w:t>
      </w:r>
      <w:r w:rsidR="004E7290">
        <w:rPr>
          <w:rFonts w:ascii="Times New Roman" w:eastAsia="宋体" w:hAnsi="Times New Roman" w:cs="Times New Roman"/>
          <w:kern w:val="0"/>
          <w:sz w:val="20"/>
          <w:szCs w:val="20"/>
          <w:lang w:val="en-GB"/>
        </w:rPr>
        <w:t>Also,</w:t>
      </w:r>
      <w:r w:rsidR="006552C3">
        <w:rPr>
          <w:rFonts w:ascii="Times New Roman" w:eastAsia="宋体" w:hAnsi="Times New Roman" w:cs="Times New Roman"/>
          <w:kern w:val="0"/>
          <w:sz w:val="20"/>
          <w:szCs w:val="20"/>
          <w:lang w:val="en-GB"/>
        </w:rPr>
        <w:t xml:space="preserve"> f</w:t>
      </w:r>
      <w:r w:rsidR="00BD5657" w:rsidRPr="00BD5657">
        <w:rPr>
          <w:rFonts w:ascii="Times New Roman" w:eastAsia="宋体" w:hAnsi="Times New Roman" w:cs="Times New Roman"/>
          <w:kern w:val="0"/>
          <w:sz w:val="20"/>
          <w:szCs w:val="20"/>
          <w:lang w:val="en-GB"/>
        </w:rPr>
        <w:t xml:space="preserve">or simplicity, the payload of PMI is calculated by assuming rank=4. 1 bit is assumed for differential CQI. </w:t>
      </w:r>
      <w:r w:rsidR="00BD5657" w:rsidRPr="00BD5657">
        <w:rPr>
          <w:rFonts w:ascii="Times New Roman" w:eastAsia="宋体" w:hAnsi="Times New Roman" w:cs="Times New Roman"/>
          <w:b/>
          <w:kern w:val="0"/>
          <w:sz w:val="20"/>
          <w:szCs w:val="20"/>
          <w:lang w:val="en-GB"/>
        </w:rPr>
        <w:t xml:space="preserve">The payload of 4 wideband CSIs reporting decreases </w:t>
      </w:r>
      <w:r w:rsidR="006552C3">
        <w:rPr>
          <w:rFonts w:ascii="Times New Roman" w:eastAsia="宋体" w:hAnsi="Times New Roman" w:cs="Times New Roman"/>
          <w:b/>
          <w:kern w:val="0"/>
          <w:sz w:val="20"/>
          <w:szCs w:val="20"/>
          <w:lang w:val="en-GB"/>
        </w:rPr>
        <w:t xml:space="preserve">by </w:t>
      </w:r>
      <w:r w:rsidR="00BD5657" w:rsidRPr="00BD5657">
        <w:rPr>
          <w:rFonts w:ascii="Times New Roman" w:eastAsia="宋体" w:hAnsi="Times New Roman" w:cs="Times New Roman"/>
          <w:b/>
          <w:kern w:val="0"/>
          <w:sz w:val="20"/>
          <w:szCs w:val="20"/>
          <w:lang w:val="en-GB"/>
        </w:rPr>
        <w:t xml:space="preserve">about </w:t>
      </w:r>
      <w:r w:rsidR="000C790A">
        <w:rPr>
          <w:rFonts w:ascii="Times New Roman" w:eastAsia="宋体" w:hAnsi="Times New Roman" w:cs="Times New Roman"/>
          <w:b/>
          <w:kern w:val="0"/>
          <w:sz w:val="20"/>
          <w:szCs w:val="20"/>
          <w:lang w:val="en-GB"/>
        </w:rPr>
        <w:t>60</w:t>
      </w:r>
      <w:r w:rsidR="00BD5657" w:rsidRPr="00BD5657">
        <w:rPr>
          <w:rFonts w:ascii="Times New Roman" w:eastAsia="宋体" w:hAnsi="Times New Roman" w:cs="Times New Roman"/>
          <w:b/>
          <w:kern w:val="0"/>
          <w:sz w:val="20"/>
          <w:szCs w:val="20"/>
          <w:lang w:val="en-GB"/>
        </w:rPr>
        <w:t xml:space="preserve">%. The payload of 4 wideband and sub-band CSIs reporting decreases </w:t>
      </w:r>
      <w:r w:rsidR="006552C3">
        <w:rPr>
          <w:rFonts w:ascii="Times New Roman" w:eastAsia="宋体" w:hAnsi="Times New Roman" w:cs="Times New Roman"/>
          <w:b/>
          <w:kern w:val="0"/>
          <w:sz w:val="20"/>
          <w:szCs w:val="20"/>
          <w:lang w:val="en-GB"/>
        </w:rPr>
        <w:t xml:space="preserve">by </w:t>
      </w:r>
      <w:r w:rsidR="00BD5657" w:rsidRPr="00BD5657">
        <w:rPr>
          <w:rFonts w:ascii="Times New Roman" w:eastAsia="宋体" w:hAnsi="Times New Roman" w:cs="Times New Roman"/>
          <w:b/>
          <w:kern w:val="0"/>
          <w:sz w:val="20"/>
          <w:szCs w:val="20"/>
          <w:lang w:val="en-GB"/>
        </w:rPr>
        <w:t xml:space="preserve">about </w:t>
      </w:r>
      <w:r w:rsidR="000C790A">
        <w:rPr>
          <w:rFonts w:ascii="Times New Roman" w:eastAsia="宋体" w:hAnsi="Times New Roman" w:cs="Times New Roman"/>
          <w:b/>
          <w:kern w:val="0"/>
          <w:sz w:val="20"/>
          <w:szCs w:val="20"/>
          <w:lang w:val="en-GB"/>
        </w:rPr>
        <w:t>5</w:t>
      </w:r>
      <w:r w:rsidR="00BD5657" w:rsidRPr="00BD5657">
        <w:rPr>
          <w:rFonts w:ascii="Times New Roman" w:eastAsia="宋体" w:hAnsi="Times New Roman" w:cs="Times New Roman"/>
          <w:b/>
          <w:kern w:val="0"/>
          <w:sz w:val="20"/>
          <w:szCs w:val="20"/>
          <w:lang w:val="en-GB"/>
        </w:rPr>
        <w:t>3%.</w:t>
      </w:r>
    </w:p>
    <w:p w14:paraId="539C837E" w14:textId="77777777" w:rsidR="006552C3" w:rsidRPr="00BD5657" w:rsidRDefault="006552C3" w:rsidP="00F874AF">
      <w:pPr>
        <w:widowControl/>
        <w:spacing w:after="120"/>
        <w:rPr>
          <w:rFonts w:ascii="Times New Roman" w:eastAsia="宋体" w:hAnsi="Times New Roman" w:cs="Times New Roman"/>
          <w:b/>
          <w:kern w:val="0"/>
          <w:sz w:val="20"/>
          <w:szCs w:val="20"/>
          <w:lang w:val="en-GB"/>
        </w:rPr>
      </w:pPr>
    </w:p>
    <w:p w14:paraId="41F01D88" w14:textId="5D0430FF" w:rsidR="00BD5657" w:rsidRPr="00BD5657" w:rsidRDefault="00BD5657" w:rsidP="006D0B3E">
      <w:pPr>
        <w:widowControl/>
        <w:autoSpaceDE w:val="0"/>
        <w:autoSpaceDN w:val="0"/>
        <w:adjustRightInd w:val="0"/>
        <w:snapToGrid w:val="0"/>
        <w:spacing w:after="120"/>
        <w:jc w:val="center"/>
        <w:rPr>
          <w:rFonts w:ascii="Times New Roman" w:eastAsia="宋体" w:hAnsi="Times New Roman" w:cs="Times New Roman"/>
          <w:bCs/>
          <w:kern w:val="0"/>
          <w:sz w:val="20"/>
          <w:szCs w:val="20"/>
          <w:lang w:eastAsia="en-US"/>
        </w:rPr>
      </w:pPr>
      <w:bookmarkStart w:id="15" w:name="_Ref134697539"/>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kern w:val="0"/>
          <w:sz w:val="20"/>
          <w:szCs w:val="20"/>
          <w:lang w:eastAsia="en-US"/>
        </w:rPr>
        <w:fldChar w:fldCharType="begin"/>
      </w:r>
      <w:r w:rsidRPr="00BD5657">
        <w:rPr>
          <w:rFonts w:ascii="Times New Roman" w:eastAsia="宋体" w:hAnsi="Times New Roman" w:cs="Times New Roman"/>
          <w:b/>
          <w:bCs/>
          <w:kern w:val="0"/>
          <w:sz w:val="20"/>
          <w:szCs w:val="20"/>
          <w:lang w:eastAsia="en-US"/>
        </w:rPr>
        <w:instrText xml:space="preserve"> SEQ Table \* ARABIC </w:instrText>
      </w:r>
      <w:r w:rsidRPr="00BD5657">
        <w:rPr>
          <w:rFonts w:ascii="Times New Roman" w:eastAsia="宋体" w:hAnsi="Times New Roman" w:cs="Times New Roman"/>
          <w:b/>
          <w:bCs/>
          <w:kern w:val="0"/>
          <w:sz w:val="20"/>
          <w:szCs w:val="20"/>
          <w:lang w:eastAsia="en-US"/>
        </w:rPr>
        <w:fldChar w:fldCharType="separate"/>
      </w:r>
      <w:r w:rsidR="000B1741">
        <w:rPr>
          <w:rFonts w:ascii="Times New Roman" w:eastAsia="宋体" w:hAnsi="Times New Roman" w:cs="Times New Roman"/>
          <w:b/>
          <w:bCs/>
          <w:noProof/>
          <w:kern w:val="0"/>
          <w:sz w:val="20"/>
          <w:szCs w:val="20"/>
          <w:lang w:eastAsia="en-US"/>
        </w:rPr>
        <w:t>4</w:t>
      </w:r>
      <w:r w:rsidRPr="00BD5657">
        <w:rPr>
          <w:rFonts w:ascii="Times New Roman" w:eastAsia="宋体" w:hAnsi="Times New Roman" w:cs="Times New Roman"/>
          <w:b/>
          <w:bCs/>
          <w:kern w:val="0"/>
          <w:sz w:val="20"/>
          <w:szCs w:val="20"/>
          <w:lang w:eastAsia="en-US"/>
        </w:rPr>
        <w:fldChar w:fldCharType="end"/>
      </w:r>
      <w:bookmarkEnd w:id="15"/>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
          <w:bCs/>
          <w:kern w:val="0"/>
          <w:sz w:val="20"/>
          <w:szCs w:val="20"/>
        </w:rPr>
        <w:t>Report payload reduction ratio of multiple wideband CSIs reporting</w:t>
      </w:r>
      <w:r w:rsidR="005C5A75">
        <w:rPr>
          <w:rFonts w:ascii="Times New Roman" w:eastAsia="宋体" w:hAnsi="Times New Roman" w:cs="Times New Roman"/>
          <w:b/>
          <w:bCs/>
          <w:kern w:val="0"/>
          <w:sz w:val="20"/>
          <w:szCs w:val="20"/>
        </w:rPr>
        <w:t xml:space="preserve"> Type II SD</w:t>
      </w:r>
    </w:p>
    <w:tbl>
      <w:tblPr>
        <w:tblStyle w:val="a8"/>
        <w:tblW w:w="0" w:type="auto"/>
        <w:jc w:val="center"/>
        <w:tblLook w:val="04A0" w:firstRow="1" w:lastRow="0" w:firstColumn="1" w:lastColumn="0" w:noHBand="0" w:noVBand="1"/>
      </w:tblPr>
      <w:tblGrid>
        <w:gridCol w:w="2509"/>
        <w:gridCol w:w="2324"/>
        <w:gridCol w:w="2617"/>
        <w:gridCol w:w="2405"/>
      </w:tblGrid>
      <w:tr w:rsidR="00773B39" w:rsidRPr="00BD5657" w14:paraId="1811BFE5" w14:textId="07D48DC0" w:rsidTr="00F24540">
        <w:trPr>
          <w:jc w:val="center"/>
        </w:trPr>
        <w:tc>
          <w:tcPr>
            <w:tcW w:w="2509" w:type="dxa"/>
          </w:tcPr>
          <w:p w14:paraId="33A9BB08" w14:textId="77777777" w:rsidR="00773B39" w:rsidRPr="00BD5657" w:rsidRDefault="00773B39" w:rsidP="006D0B3E">
            <w:pPr>
              <w:widowControl/>
              <w:tabs>
                <w:tab w:val="center" w:pos="4153"/>
                <w:tab w:val="right" w:pos="8306"/>
              </w:tabs>
              <w:snapToGrid w:val="0"/>
              <w:spacing w:after="120"/>
            </w:pPr>
            <w:r w:rsidRPr="00BD5657">
              <w:rPr>
                <w:rFonts w:hint="eastAsia"/>
              </w:rPr>
              <w:t>Q</w:t>
            </w:r>
            <w:r w:rsidRPr="00BD5657">
              <w:t>uantity</w:t>
            </w:r>
          </w:p>
        </w:tc>
        <w:tc>
          <w:tcPr>
            <w:tcW w:w="2324" w:type="dxa"/>
          </w:tcPr>
          <w:p w14:paraId="1178E678" w14:textId="008EFC74" w:rsidR="00773B39" w:rsidRPr="00BD5657" w:rsidRDefault="00773B39" w:rsidP="00A52B86">
            <w:pPr>
              <w:widowControl/>
              <w:tabs>
                <w:tab w:val="center" w:pos="4153"/>
                <w:tab w:val="right" w:pos="8306"/>
              </w:tabs>
              <w:snapToGrid w:val="0"/>
              <w:spacing w:after="120"/>
            </w:pPr>
            <w:r>
              <w:t>Original</w:t>
            </w:r>
            <w:r w:rsidRPr="00BD5657">
              <w:t xml:space="preserve"> payload</w:t>
            </w:r>
            <w:r>
              <w:t xml:space="preserve"> </w:t>
            </w:r>
            <w:r w:rsidRPr="00BD5657">
              <w:t>(bits)</w:t>
            </w:r>
          </w:p>
        </w:tc>
        <w:tc>
          <w:tcPr>
            <w:tcW w:w="2617" w:type="dxa"/>
          </w:tcPr>
          <w:p w14:paraId="662E44C9" w14:textId="0877A2BE" w:rsidR="00773B39" w:rsidRPr="00BD5657" w:rsidRDefault="00773B39" w:rsidP="00A52B86">
            <w:pPr>
              <w:widowControl/>
              <w:tabs>
                <w:tab w:val="center" w:pos="4153"/>
                <w:tab w:val="right" w:pos="8306"/>
              </w:tabs>
              <w:snapToGrid w:val="0"/>
              <w:spacing w:after="120"/>
            </w:pPr>
            <w:r>
              <w:t>R</w:t>
            </w:r>
            <w:r w:rsidRPr="00BD5657">
              <w:t xml:space="preserve">educed </w:t>
            </w:r>
            <w:r>
              <w:t>p</w:t>
            </w:r>
            <w:r w:rsidRPr="00BD5657">
              <w:t>ayload (bits)</w:t>
            </w:r>
          </w:p>
        </w:tc>
        <w:tc>
          <w:tcPr>
            <w:tcW w:w="2405" w:type="dxa"/>
          </w:tcPr>
          <w:p w14:paraId="004EC1BD" w14:textId="1BD7EBB3" w:rsidR="00773B39" w:rsidRDefault="00773B39" w:rsidP="00A52B86">
            <w:pPr>
              <w:widowControl/>
              <w:tabs>
                <w:tab w:val="center" w:pos="4153"/>
                <w:tab w:val="right" w:pos="8306"/>
              </w:tabs>
              <w:snapToGrid w:val="0"/>
              <w:spacing w:after="120"/>
            </w:pPr>
            <w:r>
              <w:rPr>
                <w:rFonts w:hint="eastAsia"/>
              </w:rPr>
              <w:t>P</w:t>
            </w:r>
            <w:r>
              <w:t>ayload reduction ratio</w:t>
            </w:r>
          </w:p>
        </w:tc>
      </w:tr>
      <w:tr w:rsidR="00773B39" w:rsidRPr="00BD5657" w14:paraId="206781FB" w14:textId="686B31F8" w:rsidTr="00321EF2">
        <w:trPr>
          <w:jc w:val="center"/>
        </w:trPr>
        <w:tc>
          <w:tcPr>
            <w:tcW w:w="2509" w:type="dxa"/>
          </w:tcPr>
          <w:p w14:paraId="7BFB64BE" w14:textId="6F1657CA" w:rsidR="00773B39" w:rsidRPr="00BD5657" w:rsidRDefault="00773B39" w:rsidP="00A52B86">
            <w:pPr>
              <w:widowControl/>
              <w:tabs>
                <w:tab w:val="center" w:pos="4153"/>
                <w:tab w:val="right" w:pos="8306"/>
              </w:tabs>
              <w:snapToGrid w:val="0"/>
              <w:spacing w:after="120"/>
            </w:pPr>
            <w:r>
              <w:t>common</w:t>
            </w:r>
            <w:r w:rsidRPr="00BD5657">
              <w:t xml:space="preserve"> CRI (</w:t>
            </w:r>
            <w:r>
              <w:t>a</w:t>
            </w:r>
            <w:r w:rsidRPr="00BD5657">
              <w:t>ssuming 2 resources per pattern)</w:t>
            </w:r>
          </w:p>
        </w:tc>
        <w:tc>
          <w:tcPr>
            <w:tcW w:w="2324" w:type="dxa"/>
          </w:tcPr>
          <w:p w14:paraId="7654C1D5" w14:textId="77777777" w:rsidR="00773B39" w:rsidRPr="00BD5657" w:rsidRDefault="00773B39" w:rsidP="00F874AF">
            <w:pPr>
              <w:widowControl/>
              <w:tabs>
                <w:tab w:val="center" w:pos="4153"/>
                <w:tab w:val="right" w:pos="8306"/>
              </w:tabs>
              <w:snapToGrid w:val="0"/>
              <w:spacing w:after="120"/>
            </w:pPr>
            <w:r w:rsidRPr="00BD5657">
              <w:t xml:space="preserve">1*4 = 4 </w:t>
            </w:r>
          </w:p>
        </w:tc>
        <w:tc>
          <w:tcPr>
            <w:tcW w:w="2617" w:type="dxa"/>
          </w:tcPr>
          <w:p w14:paraId="2C9D0F7A" w14:textId="77777777" w:rsidR="00773B39" w:rsidRPr="00BD5657" w:rsidRDefault="00773B39" w:rsidP="006D0B3E">
            <w:pPr>
              <w:widowControl/>
              <w:tabs>
                <w:tab w:val="center" w:pos="4153"/>
                <w:tab w:val="right" w:pos="8306"/>
              </w:tabs>
              <w:snapToGrid w:val="0"/>
              <w:spacing w:after="120"/>
            </w:pPr>
            <w:r w:rsidRPr="00BD5657">
              <w:t xml:space="preserve">1 </w:t>
            </w:r>
          </w:p>
        </w:tc>
        <w:tc>
          <w:tcPr>
            <w:tcW w:w="2405" w:type="dxa"/>
            <w:vMerge w:val="restart"/>
          </w:tcPr>
          <w:p w14:paraId="7368EDC7" w14:textId="4732C2EA" w:rsidR="00773B39" w:rsidRPr="00BD5657" w:rsidRDefault="00773B39" w:rsidP="00E2426A">
            <w:pPr>
              <w:widowControl/>
              <w:tabs>
                <w:tab w:val="center" w:pos="4153"/>
                <w:tab w:val="right" w:pos="8306"/>
              </w:tabs>
              <w:snapToGrid w:val="0"/>
              <w:spacing w:after="120"/>
            </w:pPr>
            <w:r>
              <w:rPr>
                <w:rFonts w:hint="eastAsia"/>
                <w:b/>
              </w:rPr>
              <w:t>A</w:t>
            </w:r>
            <w:r w:rsidRPr="00BD5657">
              <w:rPr>
                <w:b/>
              </w:rPr>
              <w:t>bou</w:t>
            </w:r>
            <w:r w:rsidR="000C790A">
              <w:rPr>
                <w:b/>
              </w:rPr>
              <w:t>t 60</w:t>
            </w:r>
            <w:r>
              <w:rPr>
                <w:b/>
              </w:rPr>
              <w:t xml:space="preserve">% </w:t>
            </w:r>
          </w:p>
        </w:tc>
      </w:tr>
      <w:tr w:rsidR="00773B39" w:rsidRPr="00BD5657" w14:paraId="32B135B5" w14:textId="1B76EF18" w:rsidTr="00321EF2">
        <w:trPr>
          <w:jc w:val="center"/>
        </w:trPr>
        <w:tc>
          <w:tcPr>
            <w:tcW w:w="2509" w:type="dxa"/>
          </w:tcPr>
          <w:p w14:paraId="3DF238AD" w14:textId="77777777" w:rsidR="00773B39" w:rsidRPr="00BD5657" w:rsidRDefault="00773B39" w:rsidP="008E5274">
            <w:pPr>
              <w:widowControl/>
              <w:tabs>
                <w:tab w:val="center" w:pos="4153"/>
                <w:tab w:val="right" w:pos="8306"/>
              </w:tabs>
              <w:snapToGrid w:val="0"/>
              <w:spacing w:after="120"/>
            </w:pPr>
            <w:r w:rsidRPr="00BD5657">
              <w:t>N RI (maximum rank=4)</w:t>
            </w:r>
          </w:p>
        </w:tc>
        <w:tc>
          <w:tcPr>
            <w:tcW w:w="2324" w:type="dxa"/>
          </w:tcPr>
          <w:p w14:paraId="10750B0F" w14:textId="77777777" w:rsidR="00773B39" w:rsidRPr="00BD5657" w:rsidRDefault="00773B39" w:rsidP="00F874AF">
            <w:pPr>
              <w:widowControl/>
              <w:tabs>
                <w:tab w:val="center" w:pos="4153"/>
                <w:tab w:val="right" w:pos="8306"/>
              </w:tabs>
              <w:snapToGrid w:val="0"/>
              <w:spacing w:after="120"/>
            </w:pPr>
            <w:r w:rsidRPr="00BD5657">
              <w:rPr>
                <w:rFonts w:hint="eastAsia"/>
              </w:rPr>
              <w:t>2</w:t>
            </w:r>
            <w:r w:rsidRPr="00BD5657">
              <w:t>*4 = 8</w:t>
            </w:r>
          </w:p>
        </w:tc>
        <w:tc>
          <w:tcPr>
            <w:tcW w:w="2617" w:type="dxa"/>
          </w:tcPr>
          <w:p w14:paraId="7535F97D" w14:textId="77777777" w:rsidR="00773B39" w:rsidRPr="00BD5657" w:rsidRDefault="00773B39" w:rsidP="006D0B3E">
            <w:pPr>
              <w:widowControl/>
              <w:tabs>
                <w:tab w:val="center" w:pos="4153"/>
                <w:tab w:val="right" w:pos="8306"/>
              </w:tabs>
              <w:snapToGrid w:val="0"/>
              <w:spacing w:after="120"/>
            </w:pPr>
            <w:r w:rsidRPr="00BD5657">
              <w:rPr>
                <w:rFonts w:hint="eastAsia"/>
              </w:rPr>
              <w:t>2</w:t>
            </w:r>
            <w:r w:rsidRPr="00BD5657">
              <w:t>*4 = 8</w:t>
            </w:r>
          </w:p>
        </w:tc>
        <w:tc>
          <w:tcPr>
            <w:tcW w:w="2405" w:type="dxa"/>
            <w:vMerge/>
          </w:tcPr>
          <w:p w14:paraId="3CBF32AD" w14:textId="77777777" w:rsidR="00773B39" w:rsidRPr="00BD5657" w:rsidRDefault="00773B39" w:rsidP="006D0B3E">
            <w:pPr>
              <w:widowControl/>
              <w:tabs>
                <w:tab w:val="center" w:pos="4153"/>
                <w:tab w:val="right" w:pos="8306"/>
              </w:tabs>
              <w:snapToGrid w:val="0"/>
              <w:spacing w:after="120"/>
            </w:pPr>
          </w:p>
        </w:tc>
      </w:tr>
      <w:tr w:rsidR="00773B39" w:rsidRPr="00BD5657" w14:paraId="2DB1AF2B" w14:textId="0E07F137" w:rsidTr="00321EF2">
        <w:trPr>
          <w:jc w:val="center"/>
        </w:trPr>
        <w:tc>
          <w:tcPr>
            <w:tcW w:w="2509" w:type="dxa"/>
          </w:tcPr>
          <w:p w14:paraId="53663FFD" w14:textId="3596B3D1" w:rsidR="00773B39" w:rsidRPr="00BD5657" w:rsidRDefault="00773B39" w:rsidP="00A52B86">
            <w:pPr>
              <w:widowControl/>
              <w:tabs>
                <w:tab w:val="center" w:pos="4153"/>
                <w:tab w:val="right" w:pos="8306"/>
              </w:tabs>
              <w:snapToGrid w:val="0"/>
              <w:spacing w:after="120"/>
            </w:pPr>
            <w:r>
              <w:t>Common</w:t>
            </w:r>
            <w:r w:rsidRPr="00BD5657">
              <w:t xml:space="preserve"> wideband PMI (</w:t>
            </w:r>
            <w:r>
              <w:t>a</w:t>
            </w:r>
            <w:r w:rsidRPr="00BD5657">
              <w:t>ssuming rank = 4)</w:t>
            </w:r>
          </w:p>
        </w:tc>
        <w:tc>
          <w:tcPr>
            <w:tcW w:w="2324" w:type="dxa"/>
          </w:tcPr>
          <w:p w14:paraId="14B1A195" w14:textId="77777777" w:rsidR="00773B39" w:rsidRPr="00BD5657" w:rsidRDefault="00773B39" w:rsidP="00F874AF">
            <w:pPr>
              <w:widowControl/>
              <w:tabs>
                <w:tab w:val="center" w:pos="4153"/>
                <w:tab w:val="right" w:pos="8306"/>
              </w:tabs>
              <w:snapToGrid w:val="0"/>
              <w:spacing w:after="120"/>
            </w:pPr>
            <w:r w:rsidRPr="00BD5657">
              <w:t>8 bits (</w:t>
            </w:r>
            <w:r w:rsidRPr="007E27AB">
              <w:t>8 ports</w:t>
            </w:r>
            <w:r w:rsidRPr="00BD5657">
              <w:t>) * 4= 32</w:t>
            </w:r>
          </w:p>
        </w:tc>
        <w:tc>
          <w:tcPr>
            <w:tcW w:w="2617" w:type="dxa"/>
          </w:tcPr>
          <w:p w14:paraId="7D908E58" w14:textId="697938B3" w:rsidR="00773B39" w:rsidRPr="00BD5657" w:rsidRDefault="00773B39" w:rsidP="006D0B3E">
            <w:pPr>
              <w:widowControl/>
              <w:tabs>
                <w:tab w:val="center" w:pos="4153"/>
                <w:tab w:val="right" w:pos="8306"/>
              </w:tabs>
              <w:snapToGrid w:val="0"/>
              <w:spacing w:after="120"/>
            </w:pPr>
            <w:r>
              <w:t xml:space="preserve">8 </w:t>
            </w:r>
            <w:r w:rsidRPr="00BD5657">
              <w:t>(</w:t>
            </w:r>
            <w:r>
              <w:t>8</w:t>
            </w:r>
            <w:r w:rsidRPr="00BD5657">
              <w:t xml:space="preserve"> ports)</w:t>
            </w:r>
          </w:p>
        </w:tc>
        <w:tc>
          <w:tcPr>
            <w:tcW w:w="2405" w:type="dxa"/>
            <w:vMerge/>
          </w:tcPr>
          <w:p w14:paraId="61BD80B4" w14:textId="77777777" w:rsidR="00773B39" w:rsidRDefault="00773B39" w:rsidP="006D0B3E">
            <w:pPr>
              <w:widowControl/>
              <w:tabs>
                <w:tab w:val="center" w:pos="4153"/>
                <w:tab w:val="right" w:pos="8306"/>
              </w:tabs>
              <w:snapToGrid w:val="0"/>
              <w:spacing w:after="120"/>
            </w:pPr>
          </w:p>
        </w:tc>
      </w:tr>
      <w:tr w:rsidR="00773B39" w:rsidRPr="00BD5657" w14:paraId="7DD08669" w14:textId="3DFF5C4C" w:rsidTr="00321EF2">
        <w:trPr>
          <w:jc w:val="center"/>
        </w:trPr>
        <w:tc>
          <w:tcPr>
            <w:tcW w:w="2509" w:type="dxa"/>
          </w:tcPr>
          <w:p w14:paraId="1499DF5D" w14:textId="77777777" w:rsidR="00773B39" w:rsidRPr="00BD5657" w:rsidRDefault="00773B39" w:rsidP="008E5274">
            <w:pPr>
              <w:widowControl/>
              <w:tabs>
                <w:tab w:val="center" w:pos="4153"/>
                <w:tab w:val="right" w:pos="8306"/>
              </w:tabs>
              <w:snapToGrid w:val="0"/>
              <w:spacing w:after="120"/>
            </w:pPr>
            <w:r w:rsidRPr="00BD5657">
              <w:rPr>
                <w:rFonts w:hint="eastAsia"/>
              </w:rPr>
              <w:t>w</w:t>
            </w:r>
            <w:r w:rsidRPr="00BD5657">
              <w:t>ideband CQI + wideband differential CQI</w:t>
            </w:r>
          </w:p>
        </w:tc>
        <w:tc>
          <w:tcPr>
            <w:tcW w:w="2324" w:type="dxa"/>
          </w:tcPr>
          <w:p w14:paraId="6E1AA4FC" w14:textId="77777777" w:rsidR="00773B39" w:rsidRPr="00BD5657" w:rsidRDefault="00773B39" w:rsidP="00F874AF">
            <w:pPr>
              <w:widowControl/>
              <w:tabs>
                <w:tab w:val="center" w:pos="4153"/>
                <w:tab w:val="right" w:pos="8306"/>
              </w:tabs>
              <w:snapToGrid w:val="0"/>
              <w:spacing w:after="120"/>
            </w:pPr>
            <w:r w:rsidRPr="00BD5657">
              <w:t>4 * 4 = 16 bits</w:t>
            </w:r>
          </w:p>
        </w:tc>
        <w:tc>
          <w:tcPr>
            <w:tcW w:w="2617" w:type="dxa"/>
          </w:tcPr>
          <w:p w14:paraId="0F384C37" w14:textId="77777777" w:rsidR="00773B39" w:rsidRPr="00BD5657" w:rsidRDefault="00773B39" w:rsidP="006D0B3E">
            <w:pPr>
              <w:widowControl/>
              <w:tabs>
                <w:tab w:val="center" w:pos="4153"/>
                <w:tab w:val="right" w:pos="8306"/>
              </w:tabs>
              <w:snapToGrid w:val="0"/>
              <w:spacing w:after="120"/>
            </w:pPr>
            <w:r w:rsidRPr="00BD5657">
              <w:t>4 + 1 * 3 = 7</w:t>
            </w:r>
          </w:p>
        </w:tc>
        <w:tc>
          <w:tcPr>
            <w:tcW w:w="2405" w:type="dxa"/>
            <w:vMerge/>
          </w:tcPr>
          <w:p w14:paraId="0884A076" w14:textId="77777777" w:rsidR="00773B39" w:rsidRPr="00BD5657" w:rsidRDefault="00773B39" w:rsidP="006D0B3E">
            <w:pPr>
              <w:widowControl/>
              <w:tabs>
                <w:tab w:val="center" w:pos="4153"/>
                <w:tab w:val="right" w:pos="8306"/>
              </w:tabs>
              <w:snapToGrid w:val="0"/>
              <w:spacing w:after="120"/>
            </w:pPr>
          </w:p>
        </w:tc>
      </w:tr>
      <w:tr w:rsidR="00773B39" w:rsidRPr="00BD5657" w14:paraId="3292C9AF" w14:textId="630C81F7" w:rsidTr="00321EF2">
        <w:trPr>
          <w:jc w:val="center"/>
        </w:trPr>
        <w:tc>
          <w:tcPr>
            <w:tcW w:w="2509" w:type="dxa"/>
            <w:tcBorders>
              <w:bottom w:val="single" w:sz="4" w:space="0" w:color="auto"/>
            </w:tcBorders>
          </w:tcPr>
          <w:p w14:paraId="43C15F55" w14:textId="77777777" w:rsidR="00773B39" w:rsidRPr="00BD5657" w:rsidRDefault="00773B39" w:rsidP="008E5274">
            <w:pPr>
              <w:widowControl/>
              <w:tabs>
                <w:tab w:val="center" w:pos="4153"/>
                <w:tab w:val="right" w:pos="8306"/>
              </w:tabs>
              <w:snapToGrid w:val="0"/>
              <w:spacing w:after="120"/>
              <w:rPr>
                <w:b/>
              </w:rPr>
            </w:pPr>
            <w:r w:rsidRPr="00BD5657">
              <w:rPr>
                <w:b/>
              </w:rPr>
              <w:t>SUM</w:t>
            </w:r>
          </w:p>
        </w:tc>
        <w:tc>
          <w:tcPr>
            <w:tcW w:w="2324" w:type="dxa"/>
            <w:tcBorders>
              <w:bottom w:val="single" w:sz="4" w:space="0" w:color="auto"/>
            </w:tcBorders>
          </w:tcPr>
          <w:p w14:paraId="6C731D03" w14:textId="6A812C93" w:rsidR="00773B39" w:rsidRPr="00BD5657" w:rsidRDefault="00773B39" w:rsidP="00F874AF">
            <w:pPr>
              <w:widowControl/>
              <w:tabs>
                <w:tab w:val="center" w:pos="4153"/>
                <w:tab w:val="right" w:pos="8306"/>
              </w:tabs>
              <w:snapToGrid w:val="0"/>
              <w:spacing w:after="120"/>
              <w:rPr>
                <w:b/>
              </w:rPr>
            </w:pPr>
            <w:r w:rsidRPr="00BD5657">
              <w:rPr>
                <w:rFonts w:hint="eastAsia"/>
                <w:b/>
              </w:rPr>
              <w:t>6</w:t>
            </w:r>
            <w:r>
              <w:rPr>
                <w:b/>
              </w:rPr>
              <w:t>0</w:t>
            </w:r>
            <w:r w:rsidRPr="00BD5657">
              <w:rPr>
                <w:b/>
              </w:rPr>
              <w:t xml:space="preserve"> bits</w:t>
            </w:r>
          </w:p>
        </w:tc>
        <w:tc>
          <w:tcPr>
            <w:tcW w:w="2617" w:type="dxa"/>
            <w:tcBorders>
              <w:bottom w:val="single" w:sz="4" w:space="0" w:color="auto"/>
            </w:tcBorders>
          </w:tcPr>
          <w:p w14:paraId="172CF3D4" w14:textId="105F5B75" w:rsidR="00773B39" w:rsidRPr="00BD5657" w:rsidRDefault="00773B39">
            <w:pPr>
              <w:widowControl/>
              <w:tabs>
                <w:tab w:val="center" w:pos="4153"/>
                <w:tab w:val="right" w:pos="8306"/>
              </w:tabs>
              <w:snapToGrid w:val="0"/>
              <w:spacing w:after="120"/>
              <w:rPr>
                <w:b/>
              </w:rPr>
            </w:pPr>
            <w:r w:rsidRPr="00BD5657">
              <w:rPr>
                <w:b/>
              </w:rPr>
              <w:t>2</w:t>
            </w:r>
            <w:r>
              <w:rPr>
                <w:b/>
              </w:rPr>
              <w:t>4</w:t>
            </w:r>
            <w:r w:rsidRPr="00BD5657">
              <w:rPr>
                <w:b/>
              </w:rPr>
              <w:t xml:space="preserve"> bits </w:t>
            </w:r>
          </w:p>
        </w:tc>
        <w:tc>
          <w:tcPr>
            <w:tcW w:w="2405" w:type="dxa"/>
            <w:vMerge/>
            <w:tcBorders>
              <w:bottom w:val="single" w:sz="4" w:space="0" w:color="auto"/>
            </w:tcBorders>
          </w:tcPr>
          <w:p w14:paraId="71E2DC49" w14:textId="77777777" w:rsidR="00773B39" w:rsidRPr="00BD5657" w:rsidRDefault="00773B39" w:rsidP="006D0B3E">
            <w:pPr>
              <w:widowControl/>
              <w:tabs>
                <w:tab w:val="center" w:pos="4153"/>
                <w:tab w:val="right" w:pos="8306"/>
              </w:tabs>
              <w:snapToGrid w:val="0"/>
              <w:spacing w:after="120"/>
              <w:rPr>
                <w:b/>
              </w:rPr>
            </w:pPr>
          </w:p>
        </w:tc>
      </w:tr>
    </w:tbl>
    <w:p w14:paraId="3A501522" w14:textId="77777777" w:rsidR="00577114" w:rsidRDefault="00577114" w:rsidP="00F24540">
      <w:pPr>
        <w:widowControl/>
        <w:autoSpaceDE w:val="0"/>
        <w:autoSpaceDN w:val="0"/>
        <w:adjustRightInd w:val="0"/>
        <w:snapToGrid w:val="0"/>
        <w:spacing w:after="120"/>
        <w:rPr>
          <w:rFonts w:ascii="Times New Roman" w:eastAsia="宋体" w:hAnsi="Times New Roman" w:cs="Times New Roman"/>
          <w:b/>
          <w:bCs/>
          <w:kern w:val="0"/>
          <w:sz w:val="20"/>
          <w:szCs w:val="20"/>
          <w:lang w:eastAsia="en-US"/>
        </w:rPr>
      </w:pPr>
      <w:bookmarkStart w:id="16" w:name="_Ref134697546"/>
    </w:p>
    <w:p w14:paraId="445004DB" w14:textId="35444CC7" w:rsidR="00BD5657" w:rsidRPr="00BD5657" w:rsidRDefault="00BD5657" w:rsidP="008E5274">
      <w:pPr>
        <w:widowControl/>
        <w:autoSpaceDE w:val="0"/>
        <w:autoSpaceDN w:val="0"/>
        <w:adjustRightInd w:val="0"/>
        <w:snapToGrid w:val="0"/>
        <w:spacing w:after="120"/>
        <w:jc w:val="center"/>
        <w:rPr>
          <w:rFonts w:ascii="Times New Roman" w:eastAsia="宋体" w:hAnsi="Times New Roman" w:cs="Times New Roman"/>
          <w:b/>
          <w:bCs/>
          <w:kern w:val="0"/>
          <w:sz w:val="20"/>
          <w:szCs w:val="20"/>
        </w:rPr>
      </w:pPr>
      <w:r w:rsidRPr="00BD5657">
        <w:rPr>
          <w:rFonts w:ascii="Times New Roman" w:eastAsia="宋体" w:hAnsi="Times New Roman" w:cs="Times New Roman"/>
          <w:b/>
          <w:bCs/>
          <w:kern w:val="0"/>
          <w:sz w:val="20"/>
          <w:szCs w:val="20"/>
          <w:lang w:eastAsia="en-US"/>
        </w:rPr>
        <w:t xml:space="preserve">Table </w:t>
      </w:r>
      <w:r w:rsidRPr="00BD5657">
        <w:rPr>
          <w:rFonts w:ascii="Times New Roman" w:eastAsia="宋体" w:hAnsi="Times New Roman" w:cs="Times New Roman"/>
          <w:b/>
          <w:bCs/>
          <w:kern w:val="0"/>
          <w:sz w:val="20"/>
          <w:szCs w:val="20"/>
          <w:lang w:eastAsia="en-US"/>
        </w:rPr>
        <w:fldChar w:fldCharType="begin"/>
      </w:r>
      <w:r w:rsidRPr="00BD5657">
        <w:rPr>
          <w:rFonts w:ascii="Times New Roman" w:eastAsia="宋体" w:hAnsi="Times New Roman" w:cs="Times New Roman"/>
          <w:b/>
          <w:bCs/>
          <w:kern w:val="0"/>
          <w:sz w:val="20"/>
          <w:szCs w:val="20"/>
          <w:lang w:eastAsia="en-US"/>
        </w:rPr>
        <w:instrText xml:space="preserve"> SEQ Table \* ARABIC </w:instrText>
      </w:r>
      <w:r w:rsidRPr="00BD5657">
        <w:rPr>
          <w:rFonts w:ascii="Times New Roman" w:eastAsia="宋体" w:hAnsi="Times New Roman" w:cs="Times New Roman"/>
          <w:b/>
          <w:bCs/>
          <w:kern w:val="0"/>
          <w:sz w:val="20"/>
          <w:szCs w:val="20"/>
          <w:lang w:eastAsia="en-US"/>
        </w:rPr>
        <w:fldChar w:fldCharType="separate"/>
      </w:r>
      <w:r w:rsidR="000B1741">
        <w:rPr>
          <w:rFonts w:ascii="Times New Roman" w:eastAsia="宋体" w:hAnsi="Times New Roman" w:cs="Times New Roman"/>
          <w:b/>
          <w:bCs/>
          <w:noProof/>
          <w:kern w:val="0"/>
          <w:sz w:val="20"/>
          <w:szCs w:val="20"/>
          <w:lang w:eastAsia="en-US"/>
        </w:rPr>
        <w:t>5</w:t>
      </w:r>
      <w:r w:rsidRPr="00BD5657">
        <w:rPr>
          <w:rFonts w:ascii="Times New Roman" w:eastAsia="宋体" w:hAnsi="Times New Roman" w:cs="Times New Roman"/>
          <w:b/>
          <w:bCs/>
          <w:kern w:val="0"/>
          <w:sz w:val="20"/>
          <w:szCs w:val="20"/>
          <w:lang w:eastAsia="en-US"/>
        </w:rPr>
        <w:fldChar w:fldCharType="end"/>
      </w:r>
      <w:bookmarkEnd w:id="16"/>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
          <w:bCs/>
          <w:kern w:val="0"/>
          <w:sz w:val="20"/>
          <w:szCs w:val="20"/>
        </w:rPr>
        <w:t>Report payload reduction ratio of multiple wideband and sub-band CSIs reporting</w:t>
      </w:r>
      <w:r w:rsidR="005C5A75">
        <w:rPr>
          <w:rFonts w:ascii="Times New Roman" w:eastAsia="宋体" w:hAnsi="Times New Roman" w:cs="Times New Roman"/>
          <w:b/>
          <w:bCs/>
          <w:kern w:val="0"/>
          <w:sz w:val="20"/>
          <w:szCs w:val="20"/>
        </w:rPr>
        <w:t xml:space="preserve"> Type II SD</w:t>
      </w:r>
    </w:p>
    <w:tbl>
      <w:tblPr>
        <w:tblStyle w:val="a8"/>
        <w:tblW w:w="0" w:type="auto"/>
        <w:jc w:val="center"/>
        <w:tblLook w:val="04A0" w:firstRow="1" w:lastRow="0" w:firstColumn="1" w:lastColumn="0" w:noHBand="0" w:noVBand="1"/>
      </w:tblPr>
      <w:tblGrid>
        <w:gridCol w:w="2583"/>
        <w:gridCol w:w="2296"/>
        <w:gridCol w:w="2590"/>
        <w:gridCol w:w="2386"/>
      </w:tblGrid>
      <w:tr w:rsidR="000C790A" w:rsidRPr="00BD5657" w14:paraId="0FCF5002" w14:textId="537717D1" w:rsidTr="00F24540">
        <w:trPr>
          <w:jc w:val="center"/>
        </w:trPr>
        <w:tc>
          <w:tcPr>
            <w:tcW w:w="2583" w:type="dxa"/>
          </w:tcPr>
          <w:p w14:paraId="4CD72DEF" w14:textId="77777777" w:rsidR="000C790A" w:rsidRPr="00BD5657" w:rsidRDefault="000C790A" w:rsidP="00F874AF">
            <w:pPr>
              <w:widowControl/>
              <w:tabs>
                <w:tab w:val="center" w:pos="4153"/>
                <w:tab w:val="right" w:pos="8306"/>
              </w:tabs>
              <w:snapToGrid w:val="0"/>
              <w:spacing w:after="120"/>
            </w:pPr>
            <w:r w:rsidRPr="00BD5657">
              <w:rPr>
                <w:rFonts w:hint="eastAsia"/>
              </w:rPr>
              <w:t>Q</w:t>
            </w:r>
            <w:r w:rsidRPr="00BD5657">
              <w:t>uantity</w:t>
            </w:r>
          </w:p>
        </w:tc>
        <w:tc>
          <w:tcPr>
            <w:tcW w:w="2296" w:type="dxa"/>
          </w:tcPr>
          <w:p w14:paraId="760A04A2" w14:textId="42ADA853" w:rsidR="000C790A" w:rsidRPr="00BD5657" w:rsidRDefault="000C790A" w:rsidP="006D0B3E">
            <w:pPr>
              <w:widowControl/>
              <w:tabs>
                <w:tab w:val="center" w:pos="4153"/>
                <w:tab w:val="right" w:pos="8306"/>
              </w:tabs>
              <w:snapToGrid w:val="0"/>
              <w:spacing w:after="120"/>
            </w:pPr>
            <w:r>
              <w:t>Original</w:t>
            </w:r>
            <w:r w:rsidRPr="00BD5657">
              <w:t xml:space="preserve"> payload</w:t>
            </w:r>
            <w:r>
              <w:t xml:space="preserve"> </w:t>
            </w:r>
            <w:r w:rsidRPr="00BD5657">
              <w:t>(bits)</w:t>
            </w:r>
          </w:p>
        </w:tc>
        <w:tc>
          <w:tcPr>
            <w:tcW w:w="2590" w:type="dxa"/>
          </w:tcPr>
          <w:p w14:paraId="7960C0BF" w14:textId="1B1F4F5F" w:rsidR="000C790A" w:rsidRPr="00BD5657" w:rsidRDefault="000C790A" w:rsidP="00A52B86">
            <w:pPr>
              <w:widowControl/>
              <w:tabs>
                <w:tab w:val="center" w:pos="4153"/>
                <w:tab w:val="right" w:pos="8306"/>
              </w:tabs>
              <w:snapToGrid w:val="0"/>
              <w:spacing w:after="120"/>
            </w:pPr>
            <w:r>
              <w:t>R</w:t>
            </w:r>
            <w:r w:rsidRPr="00BD5657">
              <w:t xml:space="preserve">educed </w:t>
            </w:r>
            <w:r>
              <w:t>p</w:t>
            </w:r>
            <w:r w:rsidRPr="00BD5657">
              <w:t>ayload (bits)</w:t>
            </w:r>
          </w:p>
        </w:tc>
        <w:tc>
          <w:tcPr>
            <w:tcW w:w="2386" w:type="dxa"/>
          </w:tcPr>
          <w:p w14:paraId="1AD99F0B" w14:textId="41623A21" w:rsidR="000C790A" w:rsidRDefault="000C790A" w:rsidP="00A52B86">
            <w:pPr>
              <w:widowControl/>
              <w:tabs>
                <w:tab w:val="center" w:pos="4153"/>
                <w:tab w:val="right" w:pos="8306"/>
              </w:tabs>
              <w:snapToGrid w:val="0"/>
              <w:spacing w:after="120"/>
            </w:pPr>
            <w:r>
              <w:rPr>
                <w:rFonts w:hint="eastAsia"/>
              </w:rPr>
              <w:t>P</w:t>
            </w:r>
            <w:r>
              <w:t>ayload reduction ratio</w:t>
            </w:r>
          </w:p>
        </w:tc>
      </w:tr>
      <w:tr w:rsidR="000C790A" w:rsidRPr="00BD5657" w14:paraId="7F146D6C" w14:textId="29B734FA" w:rsidTr="00321EF2">
        <w:trPr>
          <w:jc w:val="center"/>
        </w:trPr>
        <w:tc>
          <w:tcPr>
            <w:tcW w:w="2583" w:type="dxa"/>
          </w:tcPr>
          <w:p w14:paraId="1F3D1081" w14:textId="4FD5F921" w:rsidR="000C790A" w:rsidRPr="00BD5657" w:rsidRDefault="000C790A" w:rsidP="00A52B86">
            <w:pPr>
              <w:widowControl/>
              <w:tabs>
                <w:tab w:val="center" w:pos="4153"/>
                <w:tab w:val="right" w:pos="8306"/>
              </w:tabs>
              <w:snapToGrid w:val="0"/>
              <w:spacing w:after="120"/>
            </w:pPr>
            <w:r>
              <w:t>common</w:t>
            </w:r>
            <w:r w:rsidRPr="00BD5657">
              <w:t xml:space="preserve"> CRI (</w:t>
            </w:r>
            <w:r>
              <w:t>a</w:t>
            </w:r>
            <w:r w:rsidRPr="00BD5657">
              <w:t>ssuming 2 resources per pattern)</w:t>
            </w:r>
          </w:p>
        </w:tc>
        <w:tc>
          <w:tcPr>
            <w:tcW w:w="2296" w:type="dxa"/>
          </w:tcPr>
          <w:p w14:paraId="04AEEC0D" w14:textId="77777777" w:rsidR="000C790A" w:rsidRPr="00BD5657" w:rsidRDefault="000C790A" w:rsidP="00F874AF">
            <w:pPr>
              <w:widowControl/>
              <w:tabs>
                <w:tab w:val="center" w:pos="4153"/>
                <w:tab w:val="right" w:pos="8306"/>
              </w:tabs>
              <w:snapToGrid w:val="0"/>
              <w:spacing w:after="120"/>
            </w:pPr>
            <w:r w:rsidRPr="00BD5657">
              <w:t xml:space="preserve">1*4 = 4 </w:t>
            </w:r>
          </w:p>
        </w:tc>
        <w:tc>
          <w:tcPr>
            <w:tcW w:w="2590" w:type="dxa"/>
          </w:tcPr>
          <w:p w14:paraId="45A25144" w14:textId="77777777" w:rsidR="000C790A" w:rsidRPr="00BD5657" w:rsidRDefault="000C790A" w:rsidP="006D0B3E">
            <w:pPr>
              <w:widowControl/>
              <w:tabs>
                <w:tab w:val="center" w:pos="4153"/>
                <w:tab w:val="right" w:pos="8306"/>
              </w:tabs>
              <w:snapToGrid w:val="0"/>
              <w:spacing w:after="120"/>
            </w:pPr>
            <w:r w:rsidRPr="00BD5657">
              <w:t xml:space="preserve">1 </w:t>
            </w:r>
          </w:p>
        </w:tc>
        <w:tc>
          <w:tcPr>
            <w:tcW w:w="2386" w:type="dxa"/>
            <w:vMerge w:val="restart"/>
          </w:tcPr>
          <w:p w14:paraId="74781556" w14:textId="5EC34E76" w:rsidR="000C790A" w:rsidRPr="00BD5657" w:rsidRDefault="000C790A" w:rsidP="00E2426A">
            <w:pPr>
              <w:widowControl/>
              <w:tabs>
                <w:tab w:val="center" w:pos="4153"/>
                <w:tab w:val="right" w:pos="8306"/>
              </w:tabs>
              <w:snapToGrid w:val="0"/>
              <w:spacing w:after="120"/>
            </w:pPr>
            <w:r>
              <w:rPr>
                <w:b/>
              </w:rPr>
              <w:t>A</w:t>
            </w:r>
            <w:r w:rsidRPr="00BD5657">
              <w:rPr>
                <w:b/>
              </w:rPr>
              <w:t>bo</w:t>
            </w:r>
            <w:r>
              <w:rPr>
                <w:b/>
              </w:rPr>
              <w:t xml:space="preserve">ut 53% </w:t>
            </w:r>
          </w:p>
        </w:tc>
      </w:tr>
      <w:tr w:rsidR="000C790A" w:rsidRPr="00BD5657" w14:paraId="4A77AB67" w14:textId="3DD77F20" w:rsidTr="00321EF2">
        <w:trPr>
          <w:jc w:val="center"/>
        </w:trPr>
        <w:tc>
          <w:tcPr>
            <w:tcW w:w="2583" w:type="dxa"/>
          </w:tcPr>
          <w:p w14:paraId="4DB6D2A0" w14:textId="77777777" w:rsidR="000C790A" w:rsidRPr="00BD5657" w:rsidRDefault="000C790A" w:rsidP="008E5274">
            <w:pPr>
              <w:widowControl/>
              <w:tabs>
                <w:tab w:val="center" w:pos="4153"/>
                <w:tab w:val="right" w:pos="8306"/>
              </w:tabs>
              <w:snapToGrid w:val="0"/>
              <w:spacing w:after="120"/>
            </w:pPr>
            <w:r w:rsidRPr="00BD5657">
              <w:t>N RI (maximum rank=4)</w:t>
            </w:r>
          </w:p>
        </w:tc>
        <w:tc>
          <w:tcPr>
            <w:tcW w:w="2296" w:type="dxa"/>
          </w:tcPr>
          <w:p w14:paraId="79BB30D8" w14:textId="77777777" w:rsidR="000C790A" w:rsidRPr="00BD5657" w:rsidRDefault="000C790A" w:rsidP="00F874AF">
            <w:pPr>
              <w:widowControl/>
              <w:tabs>
                <w:tab w:val="center" w:pos="4153"/>
                <w:tab w:val="right" w:pos="8306"/>
              </w:tabs>
              <w:snapToGrid w:val="0"/>
              <w:spacing w:after="120"/>
            </w:pPr>
            <w:r w:rsidRPr="00BD5657">
              <w:rPr>
                <w:rFonts w:hint="eastAsia"/>
              </w:rPr>
              <w:t>2</w:t>
            </w:r>
            <w:r w:rsidRPr="00BD5657">
              <w:t>*4 = 8</w:t>
            </w:r>
          </w:p>
        </w:tc>
        <w:tc>
          <w:tcPr>
            <w:tcW w:w="2590" w:type="dxa"/>
          </w:tcPr>
          <w:p w14:paraId="1D4DBDD1" w14:textId="77777777" w:rsidR="000C790A" w:rsidRPr="00BD5657" w:rsidRDefault="000C790A" w:rsidP="006D0B3E">
            <w:pPr>
              <w:widowControl/>
              <w:tabs>
                <w:tab w:val="center" w:pos="4153"/>
                <w:tab w:val="right" w:pos="8306"/>
              </w:tabs>
              <w:snapToGrid w:val="0"/>
              <w:spacing w:after="120"/>
            </w:pPr>
            <w:r w:rsidRPr="00BD5657">
              <w:rPr>
                <w:rFonts w:hint="eastAsia"/>
              </w:rPr>
              <w:t>2</w:t>
            </w:r>
            <w:r w:rsidRPr="00BD5657">
              <w:t>*4 = 8</w:t>
            </w:r>
          </w:p>
        </w:tc>
        <w:tc>
          <w:tcPr>
            <w:tcW w:w="2386" w:type="dxa"/>
            <w:vMerge/>
          </w:tcPr>
          <w:p w14:paraId="0F34C445" w14:textId="77777777" w:rsidR="000C790A" w:rsidRPr="00BD5657" w:rsidRDefault="000C790A" w:rsidP="006D0B3E">
            <w:pPr>
              <w:widowControl/>
              <w:tabs>
                <w:tab w:val="center" w:pos="4153"/>
                <w:tab w:val="right" w:pos="8306"/>
              </w:tabs>
              <w:snapToGrid w:val="0"/>
              <w:spacing w:after="120"/>
            </w:pPr>
          </w:p>
        </w:tc>
      </w:tr>
      <w:tr w:rsidR="000C790A" w:rsidRPr="00BD5657" w14:paraId="32765AE6" w14:textId="765A5624" w:rsidTr="00321EF2">
        <w:trPr>
          <w:jc w:val="center"/>
        </w:trPr>
        <w:tc>
          <w:tcPr>
            <w:tcW w:w="2583" w:type="dxa"/>
          </w:tcPr>
          <w:p w14:paraId="6BF77C43" w14:textId="4C3A3F6D" w:rsidR="000C790A" w:rsidRPr="00BD5657" w:rsidRDefault="000C790A" w:rsidP="00A52B86">
            <w:pPr>
              <w:widowControl/>
              <w:tabs>
                <w:tab w:val="center" w:pos="4153"/>
                <w:tab w:val="right" w:pos="8306"/>
              </w:tabs>
              <w:snapToGrid w:val="0"/>
              <w:spacing w:after="120"/>
            </w:pPr>
            <w:r>
              <w:t>Common</w:t>
            </w:r>
            <w:r w:rsidRPr="00BD5657">
              <w:t xml:space="preserve"> wideband PMI (</w:t>
            </w:r>
            <w:r>
              <w:t>a</w:t>
            </w:r>
            <w:r w:rsidRPr="00BD5657">
              <w:t>ssuming rank = 1)</w:t>
            </w:r>
          </w:p>
        </w:tc>
        <w:tc>
          <w:tcPr>
            <w:tcW w:w="2296" w:type="dxa"/>
          </w:tcPr>
          <w:p w14:paraId="1066FB1F" w14:textId="77777777" w:rsidR="000C790A" w:rsidRPr="00BD5657" w:rsidRDefault="000C790A" w:rsidP="00F874AF">
            <w:pPr>
              <w:widowControl/>
              <w:tabs>
                <w:tab w:val="center" w:pos="4153"/>
                <w:tab w:val="right" w:pos="8306"/>
              </w:tabs>
              <w:snapToGrid w:val="0"/>
              <w:spacing w:after="120"/>
            </w:pPr>
            <w:r w:rsidRPr="00BD5657">
              <w:t>8 (8 ports) * 4= 32</w:t>
            </w:r>
          </w:p>
        </w:tc>
        <w:tc>
          <w:tcPr>
            <w:tcW w:w="2590" w:type="dxa"/>
          </w:tcPr>
          <w:p w14:paraId="59BC9393" w14:textId="27AAA4EF" w:rsidR="000C790A" w:rsidRPr="00BD5657" w:rsidRDefault="000C790A" w:rsidP="006D0B3E">
            <w:pPr>
              <w:widowControl/>
              <w:tabs>
                <w:tab w:val="center" w:pos="4153"/>
                <w:tab w:val="right" w:pos="8306"/>
              </w:tabs>
              <w:snapToGrid w:val="0"/>
              <w:spacing w:after="120"/>
            </w:pPr>
            <w:r>
              <w:t>8</w:t>
            </w:r>
            <w:r w:rsidRPr="00BD5657">
              <w:t xml:space="preserve"> (</w:t>
            </w:r>
            <w:r>
              <w:t>8</w:t>
            </w:r>
            <w:r w:rsidRPr="00BD5657">
              <w:t xml:space="preserve"> ports)</w:t>
            </w:r>
          </w:p>
        </w:tc>
        <w:tc>
          <w:tcPr>
            <w:tcW w:w="2386" w:type="dxa"/>
            <w:vMerge/>
          </w:tcPr>
          <w:p w14:paraId="02A7A36F" w14:textId="77777777" w:rsidR="000C790A" w:rsidRDefault="000C790A" w:rsidP="006D0B3E">
            <w:pPr>
              <w:widowControl/>
              <w:tabs>
                <w:tab w:val="center" w:pos="4153"/>
                <w:tab w:val="right" w:pos="8306"/>
              </w:tabs>
              <w:snapToGrid w:val="0"/>
              <w:spacing w:after="120"/>
            </w:pPr>
          </w:p>
        </w:tc>
      </w:tr>
      <w:tr w:rsidR="000C790A" w:rsidRPr="00BD5657" w14:paraId="5327C1B2" w14:textId="743592A4" w:rsidTr="00321EF2">
        <w:trPr>
          <w:jc w:val="center"/>
        </w:trPr>
        <w:tc>
          <w:tcPr>
            <w:tcW w:w="2583" w:type="dxa"/>
          </w:tcPr>
          <w:p w14:paraId="018A03FF" w14:textId="77777777" w:rsidR="000C790A" w:rsidRPr="00BD5657" w:rsidRDefault="000C790A" w:rsidP="008E5274">
            <w:pPr>
              <w:widowControl/>
              <w:tabs>
                <w:tab w:val="center" w:pos="4153"/>
                <w:tab w:val="right" w:pos="8306"/>
              </w:tabs>
              <w:snapToGrid w:val="0"/>
              <w:spacing w:after="120"/>
            </w:pPr>
            <w:r w:rsidRPr="00BD5657">
              <w:rPr>
                <w:rFonts w:hint="eastAsia"/>
              </w:rPr>
              <w:lastRenderedPageBreak/>
              <w:t>w</w:t>
            </w:r>
            <w:r w:rsidRPr="00BD5657">
              <w:t>ideband CQI + wideband differential CQI</w:t>
            </w:r>
          </w:p>
        </w:tc>
        <w:tc>
          <w:tcPr>
            <w:tcW w:w="2296" w:type="dxa"/>
          </w:tcPr>
          <w:p w14:paraId="26C80A55" w14:textId="77777777" w:rsidR="000C790A" w:rsidRPr="00BD5657" w:rsidRDefault="000C790A" w:rsidP="00F874AF">
            <w:pPr>
              <w:widowControl/>
              <w:tabs>
                <w:tab w:val="center" w:pos="4153"/>
                <w:tab w:val="right" w:pos="8306"/>
              </w:tabs>
              <w:snapToGrid w:val="0"/>
              <w:spacing w:after="120"/>
            </w:pPr>
            <w:r w:rsidRPr="00BD5657">
              <w:t xml:space="preserve">4 * 4 = 16 </w:t>
            </w:r>
          </w:p>
        </w:tc>
        <w:tc>
          <w:tcPr>
            <w:tcW w:w="2590" w:type="dxa"/>
          </w:tcPr>
          <w:p w14:paraId="6341174D" w14:textId="77777777" w:rsidR="000C790A" w:rsidRPr="00BD5657" w:rsidRDefault="000C790A" w:rsidP="006D0B3E">
            <w:pPr>
              <w:widowControl/>
              <w:tabs>
                <w:tab w:val="center" w:pos="4153"/>
                <w:tab w:val="right" w:pos="8306"/>
              </w:tabs>
              <w:snapToGrid w:val="0"/>
              <w:spacing w:after="120"/>
            </w:pPr>
            <w:r w:rsidRPr="00BD5657">
              <w:t>4 + 1 * 3 = 7</w:t>
            </w:r>
          </w:p>
        </w:tc>
        <w:tc>
          <w:tcPr>
            <w:tcW w:w="2386" w:type="dxa"/>
            <w:vMerge/>
          </w:tcPr>
          <w:p w14:paraId="46479C0F" w14:textId="77777777" w:rsidR="000C790A" w:rsidRPr="00BD5657" w:rsidRDefault="000C790A" w:rsidP="006D0B3E">
            <w:pPr>
              <w:widowControl/>
              <w:tabs>
                <w:tab w:val="center" w:pos="4153"/>
                <w:tab w:val="right" w:pos="8306"/>
              </w:tabs>
              <w:snapToGrid w:val="0"/>
              <w:spacing w:after="120"/>
            </w:pPr>
          </w:p>
        </w:tc>
      </w:tr>
      <w:tr w:rsidR="000C790A" w:rsidRPr="00BD5657" w14:paraId="0117021F" w14:textId="443ACD61" w:rsidTr="00321EF2">
        <w:trPr>
          <w:jc w:val="center"/>
        </w:trPr>
        <w:tc>
          <w:tcPr>
            <w:tcW w:w="2583" w:type="dxa"/>
          </w:tcPr>
          <w:p w14:paraId="373EAE38" w14:textId="307818EF" w:rsidR="000C790A" w:rsidRPr="00BD5657" w:rsidRDefault="000C790A" w:rsidP="000C790A">
            <w:pPr>
              <w:widowControl/>
              <w:tabs>
                <w:tab w:val="center" w:pos="4153"/>
                <w:tab w:val="right" w:pos="8306"/>
              </w:tabs>
              <w:snapToGrid w:val="0"/>
              <w:spacing w:after="120"/>
            </w:pPr>
            <w:r>
              <w:t>common</w:t>
            </w:r>
            <w:r w:rsidRPr="00BD5657">
              <w:t xml:space="preserve"> </w:t>
            </w:r>
            <w:r w:rsidRPr="00BD5657">
              <w:rPr>
                <w:rFonts w:hint="eastAsia"/>
              </w:rPr>
              <w:t>s</w:t>
            </w:r>
            <w:r w:rsidRPr="00BD5657">
              <w:t>ub-band PMI</w:t>
            </w:r>
            <w:r>
              <w:t xml:space="preserve"> </w:t>
            </w:r>
            <w:r w:rsidRPr="00BD5657">
              <w:t>(</w:t>
            </w:r>
            <w:r>
              <w:t>a</w:t>
            </w:r>
            <w:r w:rsidRPr="00BD5657">
              <w:t>ssuming rank = 1)</w:t>
            </w:r>
          </w:p>
        </w:tc>
        <w:tc>
          <w:tcPr>
            <w:tcW w:w="2296" w:type="dxa"/>
          </w:tcPr>
          <w:p w14:paraId="7AAE6B0A" w14:textId="77777777" w:rsidR="000C790A" w:rsidRPr="00BD5657" w:rsidRDefault="000C790A" w:rsidP="000C790A">
            <w:pPr>
              <w:widowControl/>
              <w:tabs>
                <w:tab w:val="center" w:pos="4153"/>
                <w:tab w:val="right" w:pos="8306"/>
              </w:tabs>
              <w:snapToGrid w:val="0"/>
              <w:spacing w:after="120"/>
            </w:pPr>
            <w:r w:rsidRPr="00BD5657">
              <w:rPr>
                <w:rFonts w:hint="eastAsia"/>
              </w:rPr>
              <w:t>1</w:t>
            </w:r>
            <w:r w:rsidRPr="00BD5657">
              <w:t xml:space="preserve"> * 17 * 4 = 68</w:t>
            </w:r>
          </w:p>
        </w:tc>
        <w:tc>
          <w:tcPr>
            <w:tcW w:w="2590" w:type="dxa"/>
          </w:tcPr>
          <w:p w14:paraId="104D5087" w14:textId="77777777" w:rsidR="000C790A" w:rsidRPr="00BD5657" w:rsidRDefault="000C790A" w:rsidP="000C790A">
            <w:pPr>
              <w:widowControl/>
              <w:tabs>
                <w:tab w:val="center" w:pos="4153"/>
                <w:tab w:val="right" w:pos="8306"/>
              </w:tabs>
              <w:snapToGrid w:val="0"/>
              <w:spacing w:after="120"/>
            </w:pPr>
            <w:r w:rsidRPr="00BD5657">
              <w:t>1 * 17 = 17</w:t>
            </w:r>
          </w:p>
        </w:tc>
        <w:tc>
          <w:tcPr>
            <w:tcW w:w="2386" w:type="dxa"/>
            <w:vMerge/>
          </w:tcPr>
          <w:p w14:paraId="1EE5EB97" w14:textId="77777777" w:rsidR="000C790A" w:rsidRPr="00BD5657" w:rsidRDefault="000C790A" w:rsidP="000C790A">
            <w:pPr>
              <w:widowControl/>
              <w:tabs>
                <w:tab w:val="center" w:pos="4153"/>
                <w:tab w:val="right" w:pos="8306"/>
              </w:tabs>
              <w:snapToGrid w:val="0"/>
              <w:spacing w:after="120"/>
            </w:pPr>
          </w:p>
        </w:tc>
      </w:tr>
      <w:tr w:rsidR="000C790A" w:rsidRPr="00BD5657" w14:paraId="0F81CA35" w14:textId="758BC22A" w:rsidTr="00321EF2">
        <w:trPr>
          <w:jc w:val="center"/>
        </w:trPr>
        <w:tc>
          <w:tcPr>
            <w:tcW w:w="2583" w:type="dxa"/>
          </w:tcPr>
          <w:p w14:paraId="6AB8FFC7" w14:textId="77777777" w:rsidR="000C790A" w:rsidRPr="00BD5657" w:rsidRDefault="000C790A" w:rsidP="000C790A">
            <w:pPr>
              <w:widowControl/>
              <w:tabs>
                <w:tab w:val="center" w:pos="4153"/>
                <w:tab w:val="right" w:pos="8306"/>
              </w:tabs>
              <w:snapToGrid w:val="0"/>
              <w:spacing w:after="120"/>
            </w:pPr>
            <w:r w:rsidRPr="00BD5657">
              <w:t>sub-band CQI + sub-band differential CQI</w:t>
            </w:r>
          </w:p>
        </w:tc>
        <w:tc>
          <w:tcPr>
            <w:tcW w:w="2296" w:type="dxa"/>
          </w:tcPr>
          <w:p w14:paraId="56396F0D" w14:textId="77777777" w:rsidR="000C790A" w:rsidRPr="00BD5657" w:rsidRDefault="000C790A" w:rsidP="000C790A">
            <w:pPr>
              <w:widowControl/>
              <w:tabs>
                <w:tab w:val="center" w:pos="4153"/>
                <w:tab w:val="right" w:pos="8306"/>
              </w:tabs>
              <w:snapToGrid w:val="0"/>
              <w:spacing w:after="120"/>
            </w:pPr>
            <w:r w:rsidRPr="00BD5657">
              <w:rPr>
                <w:rFonts w:hint="eastAsia"/>
              </w:rPr>
              <w:t>2</w:t>
            </w:r>
            <w:r w:rsidRPr="00BD5657">
              <w:t xml:space="preserve"> * 17 *4 = 134</w:t>
            </w:r>
          </w:p>
        </w:tc>
        <w:tc>
          <w:tcPr>
            <w:tcW w:w="2590" w:type="dxa"/>
          </w:tcPr>
          <w:p w14:paraId="74663164" w14:textId="61A21E4C" w:rsidR="000C790A" w:rsidRPr="00BD5657" w:rsidRDefault="000C790A" w:rsidP="000C790A">
            <w:pPr>
              <w:widowControl/>
              <w:tabs>
                <w:tab w:val="center" w:pos="4153"/>
                <w:tab w:val="right" w:pos="8306"/>
              </w:tabs>
              <w:snapToGrid w:val="0"/>
              <w:spacing w:after="120"/>
            </w:pPr>
            <w:r w:rsidRPr="00BD5657">
              <w:rPr>
                <w:rFonts w:hint="eastAsia"/>
              </w:rPr>
              <w:t>2</w:t>
            </w:r>
            <w:r w:rsidRPr="00BD5657">
              <w:t xml:space="preserve"> * 17 + 1 * 17 * 3 = 8</w:t>
            </w:r>
            <w:r>
              <w:t>3</w:t>
            </w:r>
          </w:p>
        </w:tc>
        <w:tc>
          <w:tcPr>
            <w:tcW w:w="2386" w:type="dxa"/>
            <w:vMerge/>
          </w:tcPr>
          <w:p w14:paraId="0DA4BBF3" w14:textId="77777777" w:rsidR="000C790A" w:rsidRPr="00BD5657" w:rsidRDefault="000C790A" w:rsidP="000C790A">
            <w:pPr>
              <w:widowControl/>
              <w:tabs>
                <w:tab w:val="center" w:pos="4153"/>
                <w:tab w:val="right" w:pos="8306"/>
              </w:tabs>
              <w:snapToGrid w:val="0"/>
              <w:spacing w:after="120"/>
            </w:pPr>
          </w:p>
        </w:tc>
      </w:tr>
      <w:tr w:rsidR="000C790A" w:rsidRPr="00BD5657" w14:paraId="72072C83" w14:textId="03CB01F8" w:rsidTr="00321EF2">
        <w:trPr>
          <w:jc w:val="center"/>
        </w:trPr>
        <w:tc>
          <w:tcPr>
            <w:tcW w:w="2583" w:type="dxa"/>
          </w:tcPr>
          <w:p w14:paraId="013716EB" w14:textId="77777777" w:rsidR="000C790A" w:rsidRPr="00BD5657" w:rsidRDefault="000C790A" w:rsidP="000C790A">
            <w:pPr>
              <w:widowControl/>
              <w:tabs>
                <w:tab w:val="center" w:pos="4153"/>
                <w:tab w:val="right" w:pos="8306"/>
              </w:tabs>
              <w:snapToGrid w:val="0"/>
              <w:spacing w:after="120"/>
            </w:pPr>
            <w:r w:rsidRPr="00BD5657">
              <w:rPr>
                <w:b/>
              </w:rPr>
              <w:t>SUM</w:t>
            </w:r>
          </w:p>
        </w:tc>
        <w:tc>
          <w:tcPr>
            <w:tcW w:w="2296" w:type="dxa"/>
          </w:tcPr>
          <w:p w14:paraId="3976E9AC" w14:textId="77777777" w:rsidR="000C790A" w:rsidRPr="00BD5657" w:rsidRDefault="000C790A" w:rsidP="000C790A">
            <w:pPr>
              <w:widowControl/>
              <w:tabs>
                <w:tab w:val="center" w:pos="4153"/>
                <w:tab w:val="right" w:pos="8306"/>
              </w:tabs>
              <w:snapToGrid w:val="0"/>
              <w:spacing w:after="120"/>
              <w:rPr>
                <w:b/>
              </w:rPr>
            </w:pPr>
            <w:r w:rsidRPr="00BD5657">
              <w:rPr>
                <w:b/>
              </w:rPr>
              <w:t>262 bits</w:t>
            </w:r>
          </w:p>
        </w:tc>
        <w:tc>
          <w:tcPr>
            <w:tcW w:w="2590" w:type="dxa"/>
          </w:tcPr>
          <w:p w14:paraId="21EF3D16" w14:textId="0777BDE5" w:rsidR="000C790A" w:rsidRPr="00BD5657" w:rsidRDefault="000C790A">
            <w:pPr>
              <w:widowControl/>
              <w:tabs>
                <w:tab w:val="center" w:pos="4153"/>
                <w:tab w:val="right" w:pos="8306"/>
              </w:tabs>
              <w:snapToGrid w:val="0"/>
              <w:spacing w:after="120"/>
            </w:pPr>
            <w:r w:rsidRPr="00BD5657">
              <w:rPr>
                <w:b/>
              </w:rPr>
              <w:t>12</w:t>
            </w:r>
            <w:r>
              <w:rPr>
                <w:b/>
              </w:rPr>
              <w:t>4</w:t>
            </w:r>
            <w:r w:rsidRPr="00BD5657">
              <w:rPr>
                <w:b/>
              </w:rPr>
              <w:t xml:space="preserve"> bits  </w:t>
            </w:r>
          </w:p>
        </w:tc>
        <w:tc>
          <w:tcPr>
            <w:tcW w:w="2386" w:type="dxa"/>
            <w:vMerge/>
          </w:tcPr>
          <w:p w14:paraId="1E172C69" w14:textId="77777777" w:rsidR="000C790A" w:rsidRPr="00BD5657" w:rsidRDefault="000C790A" w:rsidP="000C790A">
            <w:pPr>
              <w:widowControl/>
              <w:tabs>
                <w:tab w:val="center" w:pos="4153"/>
                <w:tab w:val="right" w:pos="8306"/>
              </w:tabs>
              <w:snapToGrid w:val="0"/>
              <w:spacing w:after="120"/>
              <w:rPr>
                <w:b/>
              </w:rPr>
            </w:pPr>
          </w:p>
        </w:tc>
      </w:tr>
    </w:tbl>
    <w:p w14:paraId="18438E49"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kern w:val="0"/>
          <w:sz w:val="20"/>
          <w:szCs w:val="20"/>
          <w:lang w:val="en-GB"/>
        </w:rPr>
      </w:pPr>
    </w:p>
    <w:p w14:paraId="72B64130"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sidRPr="00BD5657">
        <w:rPr>
          <w:rFonts w:ascii="Times New Roman" w:eastAsia="宋体" w:hAnsi="Times New Roman" w:cs="Times New Roman"/>
          <w:kern w:val="0"/>
          <w:sz w:val="20"/>
          <w:szCs w:val="20"/>
          <w:lang w:val="en-GB"/>
        </w:rPr>
        <w:t xml:space="preserve">Given the above, we observe  </w:t>
      </w:r>
    </w:p>
    <w:p w14:paraId="18C41311" w14:textId="1D1CE0D3" w:rsidR="00A035D7" w:rsidRDefault="00A035D7">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For Type </w:t>
      </w:r>
      <w:r w:rsidR="00FD106F">
        <w:rPr>
          <w:rFonts w:ascii="Times New Roman" w:eastAsia="宋体" w:hAnsi="Times New Roman" w:cs="Times New Roman"/>
          <w:b/>
          <w:bCs/>
          <w:i/>
          <w:kern w:val="0"/>
          <w:sz w:val="20"/>
          <w:szCs w:val="20"/>
          <w:lang w:val="en-GB"/>
        </w:rPr>
        <w:t>1</w:t>
      </w:r>
      <w:r>
        <w:rPr>
          <w:rFonts w:ascii="Times New Roman" w:eastAsia="宋体" w:hAnsi="Times New Roman" w:cs="Times New Roman"/>
          <w:b/>
          <w:bCs/>
          <w:i/>
          <w:kern w:val="0"/>
          <w:sz w:val="20"/>
          <w:szCs w:val="20"/>
          <w:lang w:val="en-GB"/>
        </w:rPr>
        <w:t xml:space="preserve"> SD, </w:t>
      </w:r>
      <w:r w:rsidR="00627474">
        <w:rPr>
          <w:rFonts w:ascii="Times New Roman" w:eastAsia="宋体" w:hAnsi="Times New Roman" w:cs="Times New Roman"/>
          <w:b/>
          <w:bCs/>
          <w:i/>
          <w:kern w:val="0"/>
          <w:sz w:val="20"/>
          <w:szCs w:val="20"/>
          <w:lang w:val="en-GB"/>
        </w:rPr>
        <w:t>m</w:t>
      </w:r>
      <w:r w:rsidR="00BD5657" w:rsidRPr="00BD5657">
        <w:rPr>
          <w:rFonts w:ascii="Times New Roman" w:eastAsia="宋体" w:hAnsi="Times New Roman" w:cs="Times New Roman"/>
          <w:b/>
          <w:bCs/>
          <w:i/>
          <w:kern w:val="0"/>
          <w:sz w:val="20"/>
          <w:szCs w:val="20"/>
          <w:lang w:val="en-GB"/>
        </w:rPr>
        <w:t xml:space="preserve">ultiple CSIs reporting overhead is significantly reduced, e.g. the payload of 4 CSIs reporting corresponding to 32, 24, 16, 8 ports </w:t>
      </w:r>
      <w:proofErr w:type="gramStart"/>
      <w:r w:rsidR="00BD5657" w:rsidRPr="00BD5657">
        <w:rPr>
          <w:rFonts w:ascii="Times New Roman" w:eastAsia="宋体" w:hAnsi="Times New Roman" w:cs="Times New Roman"/>
          <w:b/>
          <w:bCs/>
          <w:i/>
          <w:kern w:val="0"/>
          <w:sz w:val="20"/>
          <w:szCs w:val="20"/>
          <w:lang w:val="en-GB"/>
        </w:rPr>
        <w:t>decreases</w:t>
      </w:r>
      <w:proofErr w:type="gramEnd"/>
      <w:r w:rsidR="006552C3">
        <w:rPr>
          <w:rFonts w:ascii="Times New Roman" w:eastAsia="宋体" w:hAnsi="Times New Roman" w:cs="Times New Roman"/>
          <w:b/>
          <w:bCs/>
          <w:i/>
          <w:kern w:val="0"/>
          <w:sz w:val="20"/>
          <w:szCs w:val="20"/>
          <w:lang w:val="en-GB"/>
        </w:rPr>
        <w:t xml:space="preserve"> by</w:t>
      </w:r>
      <w:r w:rsidR="00BD5657" w:rsidRPr="00BD5657">
        <w:rPr>
          <w:rFonts w:ascii="Times New Roman" w:eastAsia="宋体" w:hAnsi="Times New Roman" w:cs="Times New Roman"/>
          <w:b/>
          <w:bCs/>
          <w:i/>
          <w:kern w:val="0"/>
          <w:sz w:val="20"/>
          <w:szCs w:val="20"/>
          <w:lang w:val="en-GB"/>
        </w:rPr>
        <w:t xml:space="preserve"> about </w:t>
      </w:r>
      <w:r w:rsidR="00773B39">
        <w:rPr>
          <w:rFonts w:ascii="Times New Roman" w:eastAsia="宋体" w:hAnsi="Times New Roman" w:cs="Times New Roman"/>
          <w:b/>
          <w:bCs/>
          <w:i/>
          <w:kern w:val="0"/>
          <w:sz w:val="20"/>
          <w:szCs w:val="20"/>
          <w:lang w:val="en-GB"/>
        </w:rPr>
        <w:t>60</w:t>
      </w:r>
      <w:r w:rsidR="00BD5657" w:rsidRPr="00BD5657">
        <w:rPr>
          <w:rFonts w:ascii="Times New Roman" w:eastAsia="宋体" w:hAnsi="Times New Roman" w:cs="Times New Roman"/>
          <w:b/>
          <w:bCs/>
          <w:i/>
          <w:kern w:val="0"/>
          <w:sz w:val="20"/>
          <w:szCs w:val="20"/>
          <w:lang w:val="en-GB"/>
        </w:rPr>
        <w:t xml:space="preserve">% (wideband) and 64% (wideband and sub-band) respectively, based on </w:t>
      </w:r>
      <w:r w:rsidR="00BD5657" w:rsidRPr="00BD5657">
        <w:rPr>
          <w:rFonts w:ascii="Times New Roman" w:eastAsia="宋体" w:hAnsi="Times New Roman" w:cs="Times New Roman"/>
          <w:b/>
          <w:i/>
          <w:kern w:val="0"/>
          <w:sz w:val="20"/>
          <w:szCs w:val="20"/>
          <w:lang w:val="en-GB"/>
        </w:rPr>
        <w:t>common CRI, common PMI and differential CQIs.</w:t>
      </w:r>
      <w:r w:rsidR="00BD5657" w:rsidRPr="00BD5657">
        <w:rPr>
          <w:rFonts w:ascii="Times New Roman" w:eastAsia="宋体" w:hAnsi="Times New Roman" w:cs="Times New Roman"/>
          <w:b/>
          <w:bCs/>
          <w:i/>
          <w:kern w:val="0"/>
          <w:sz w:val="20"/>
          <w:szCs w:val="20"/>
          <w:lang w:val="en-GB"/>
        </w:rPr>
        <w:t xml:space="preserve"> </w:t>
      </w:r>
    </w:p>
    <w:p w14:paraId="54EFB0E4" w14:textId="6D1EB6BF" w:rsidR="00BD5657" w:rsidRPr="00E2426A" w:rsidRDefault="00A035D7"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For Type </w:t>
      </w:r>
      <w:r w:rsidR="00FD106F">
        <w:rPr>
          <w:rFonts w:ascii="Times New Roman" w:eastAsia="宋体" w:hAnsi="Times New Roman" w:cs="Times New Roman"/>
          <w:b/>
          <w:bCs/>
          <w:i/>
          <w:kern w:val="0"/>
          <w:sz w:val="20"/>
          <w:szCs w:val="20"/>
          <w:lang w:val="en-GB"/>
        </w:rPr>
        <w:t>2</w:t>
      </w:r>
      <w:r>
        <w:rPr>
          <w:rFonts w:ascii="Times New Roman" w:eastAsia="宋体" w:hAnsi="Times New Roman" w:cs="Times New Roman"/>
          <w:b/>
          <w:bCs/>
          <w:i/>
          <w:kern w:val="0"/>
          <w:sz w:val="20"/>
          <w:szCs w:val="20"/>
          <w:lang w:val="en-GB"/>
        </w:rPr>
        <w:t xml:space="preserve"> SD, </w:t>
      </w:r>
      <w:r w:rsidR="00627474">
        <w:rPr>
          <w:rFonts w:ascii="Times New Roman" w:eastAsia="宋体" w:hAnsi="Times New Roman" w:cs="Times New Roman"/>
          <w:b/>
          <w:bCs/>
          <w:i/>
          <w:kern w:val="0"/>
          <w:sz w:val="20"/>
          <w:szCs w:val="20"/>
          <w:lang w:val="en-GB"/>
        </w:rPr>
        <w:t>t</w:t>
      </w:r>
      <w:r w:rsidR="00BD5657" w:rsidRPr="00BD5657">
        <w:rPr>
          <w:rFonts w:ascii="Times New Roman" w:eastAsia="宋体" w:hAnsi="Times New Roman" w:cs="Times New Roman"/>
          <w:b/>
          <w:bCs/>
          <w:i/>
          <w:kern w:val="0"/>
          <w:sz w:val="20"/>
          <w:szCs w:val="20"/>
          <w:lang w:val="en-GB"/>
        </w:rPr>
        <w:t>he payload of 4 CSIs reporting corresponding to 32, 24, 16, 8 TXs with 8 ports decreases</w:t>
      </w:r>
      <w:r w:rsidR="006552C3">
        <w:rPr>
          <w:rFonts w:ascii="Times New Roman" w:eastAsia="宋体" w:hAnsi="Times New Roman" w:cs="Times New Roman"/>
          <w:b/>
          <w:bCs/>
          <w:i/>
          <w:kern w:val="0"/>
          <w:sz w:val="20"/>
          <w:szCs w:val="20"/>
          <w:lang w:val="en-GB"/>
        </w:rPr>
        <w:t xml:space="preserve"> by</w:t>
      </w:r>
      <w:r w:rsidR="00BD5657" w:rsidRPr="00BD5657">
        <w:rPr>
          <w:rFonts w:ascii="Times New Roman" w:eastAsia="宋体" w:hAnsi="Times New Roman" w:cs="Times New Roman"/>
          <w:b/>
          <w:bCs/>
          <w:i/>
          <w:kern w:val="0"/>
          <w:sz w:val="20"/>
          <w:szCs w:val="20"/>
          <w:lang w:val="en-GB"/>
        </w:rPr>
        <w:t xml:space="preserve"> about </w:t>
      </w:r>
      <w:r w:rsidR="000C790A">
        <w:rPr>
          <w:rFonts w:ascii="Times New Roman" w:eastAsia="宋体" w:hAnsi="Times New Roman" w:cs="Times New Roman"/>
          <w:b/>
          <w:bCs/>
          <w:i/>
          <w:kern w:val="0"/>
          <w:sz w:val="20"/>
          <w:szCs w:val="20"/>
          <w:lang w:val="en-GB"/>
        </w:rPr>
        <w:t>60</w:t>
      </w:r>
      <w:r w:rsidR="00BD5657" w:rsidRPr="00BD5657">
        <w:rPr>
          <w:rFonts w:ascii="Times New Roman" w:eastAsia="宋体" w:hAnsi="Times New Roman" w:cs="Times New Roman"/>
          <w:b/>
          <w:bCs/>
          <w:i/>
          <w:kern w:val="0"/>
          <w:sz w:val="20"/>
          <w:szCs w:val="20"/>
          <w:lang w:val="en-GB"/>
        </w:rPr>
        <w:t xml:space="preserve">% (wideband) and </w:t>
      </w:r>
      <w:r w:rsidR="000C790A">
        <w:rPr>
          <w:rFonts w:ascii="Times New Roman" w:eastAsia="宋体" w:hAnsi="Times New Roman" w:cs="Times New Roman"/>
          <w:b/>
          <w:bCs/>
          <w:i/>
          <w:kern w:val="0"/>
          <w:sz w:val="20"/>
          <w:szCs w:val="20"/>
          <w:lang w:val="en-GB"/>
        </w:rPr>
        <w:t>5</w:t>
      </w:r>
      <w:r w:rsidR="00BD5657" w:rsidRPr="00BD5657">
        <w:rPr>
          <w:rFonts w:ascii="Times New Roman" w:eastAsia="宋体" w:hAnsi="Times New Roman" w:cs="Times New Roman"/>
          <w:b/>
          <w:bCs/>
          <w:i/>
          <w:kern w:val="0"/>
          <w:sz w:val="20"/>
          <w:szCs w:val="20"/>
          <w:lang w:val="en-GB"/>
        </w:rPr>
        <w:t xml:space="preserve">3% (wideband and sub-band) respectively, based on </w:t>
      </w:r>
      <w:r w:rsidR="00BD5657" w:rsidRPr="00BD5657">
        <w:rPr>
          <w:rFonts w:ascii="Times New Roman" w:eastAsia="宋体" w:hAnsi="Times New Roman" w:cs="Times New Roman"/>
          <w:b/>
          <w:i/>
          <w:kern w:val="0"/>
          <w:sz w:val="20"/>
          <w:szCs w:val="20"/>
          <w:lang w:val="en-GB"/>
        </w:rPr>
        <w:t>common CRI, common PMI and differential CQIs.</w:t>
      </w:r>
    </w:p>
    <w:p w14:paraId="098ABE84" w14:textId="77777777" w:rsidR="005D2507" w:rsidRPr="00F24540" w:rsidRDefault="005D2507" w:rsidP="00F24540">
      <w:pPr>
        <w:widowControl/>
        <w:overflowPunct w:val="0"/>
        <w:autoSpaceDE w:val="0"/>
        <w:autoSpaceDN w:val="0"/>
        <w:adjustRightInd w:val="0"/>
        <w:spacing w:before="120" w:after="120"/>
        <w:rPr>
          <w:rFonts w:ascii="Times New Roman" w:eastAsia="宋体" w:hAnsi="Times New Roman" w:cs="Times New Roman"/>
          <w:b/>
          <w:bCs/>
          <w:kern w:val="0"/>
          <w:sz w:val="20"/>
          <w:szCs w:val="20"/>
          <w:lang w:val="en-GB"/>
        </w:rPr>
      </w:pPr>
    </w:p>
    <w:p w14:paraId="1806E58F" w14:textId="2FEBC029" w:rsidR="00773B39" w:rsidRPr="00773B39" w:rsidRDefault="00773B39" w:rsidP="00F24540">
      <w:pPr>
        <w:keepNext/>
        <w:widowControl/>
        <w:numPr>
          <w:ilvl w:val="3"/>
          <w:numId w:val="0"/>
        </w:numPr>
        <w:kinsoku w:val="0"/>
        <w:overflowPunct w:val="0"/>
        <w:autoSpaceDE w:val="0"/>
        <w:autoSpaceDN w:val="0"/>
        <w:adjustRightInd w:val="0"/>
        <w:snapToGrid w:val="0"/>
        <w:spacing w:before="120" w:after="120"/>
        <w:ind w:left="720" w:hanging="720"/>
        <w:outlineLvl w:val="3"/>
        <w:rPr>
          <w:b/>
          <w:sz w:val="22"/>
          <w:szCs w:val="32"/>
        </w:rPr>
      </w:pPr>
      <w:r>
        <w:rPr>
          <w:rFonts w:ascii="Times New Roman" w:eastAsia="宋体" w:hAnsi="Times New Roman" w:cs="Times New Roman"/>
          <w:b/>
          <w:kern w:val="0"/>
          <w:sz w:val="22"/>
          <w:szCs w:val="32"/>
          <w:lang w:val="en-GB" w:eastAsia="en-US"/>
        </w:rPr>
        <w:t>2.1.3.2</w:t>
      </w:r>
      <w:r w:rsidRPr="00773B39">
        <w:rPr>
          <w:rFonts w:ascii="Times New Roman" w:eastAsia="宋体" w:hAnsi="Times New Roman" w:cs="Times New Roman"/>
          <w:b/>
          <w:kern w:val="0"/>
          <w:sz w:val="22"/>
          <w:szCs w:val="32"/>
          <w:lang w:val="en-GB" w:eastAsia="en-US"/>
        </w:rPr>
        <w:t xml:space="preserve"> Performance of report payload reduction techniques</w:t>
      </w:r>
    </w:p>
    <w:p w14:paraId="0C4E8010" w14:textId="77EDF55D" w:rsidR="00EE19EE" w:rsidRPr="00F24540" w:rsidRDefault="00773B39" w:rsidP="00F24540">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eastAsia="en-US"/>
        </w:rPr>
        <w:t xml:space="preserve">In this section, we show that the correlation property can be exploited to enable report payload reduction with almost no impact to the throughput. </w:t>
      </w:r>
    </w:p>
    <w:p w14:paraId="0A620EBF" w14:textId="77777777" w:rsidR="00BD5657" w:rsidRPr="00BD5657" w:rsidRDefault="00BD5657" w:rsidP="00F24540">
      <w:pPr>
        <w:widowControl/>
        <w:spacing w:before="120" w:after="120"/>
        <w:rPr>
          <w:rFonts w:ascii="Times New Roman" w:eastAsia="宋体" w:hAnsi="Times New Roman" w:cs="Times New Roman"/>
          <w:b/>
          <w:iCs/>
          <w:kern w:val="0"/>
          <w:sz w:val="20"/>
          <w:szCs w:val="20"/>
          <w:u w:val="single"/>
          <w:lang w:val="en-GB"/>
        </w:rPr>
      </w:pPr>
      <w:r w:rsidRPr="00BD5657">
        <w:rPr>
          <w:rFonts w:ascii="Times New Roman" w:eastAsia="宋体" w:hAnsi="Times New Roman" w:cs="Times New Roman" w:hint="eastAsia"/>
          <w:b/>
          <w:iCs/>
          <w:kern w:val="0"/>
          <w:sz w:val="20"/>
          <w:szCs w:val="20"/>
          <w:u w:val="single"/>
          <w:lang w:val="en-GB"/>
        </w:rPr>
        <w:t>S</w:t>
      </w:r>
      <w:r w:rsidRPr="00BD5657">
        <w:rPr>
          <w:rFonts w:ascii="Times New Roman" w:eastAsia="宋体" w:hAnsi="Times New Roman" w:cs="Times New Roman"/>
          <w:b/>
          <w:iCs/>
          <w:kern w:val="0"/>
          <w:sz w:val="20"/>
          <w:szCs w:val="20"/>
          <w:u w:val="single"/>
          <w:lang w:val="en-GB"/>
        </w:rPr>
        <w:t>imulation performance for type 1 shutdown</w:t>
      </w:r>
    </w:p>
    <w:p w14:paraId="6EDC68C9" w14:textId="77777777" w:rsidR="00BD5657" w:rsidRPr="00BD5657" w:rsidRDefault="00BD5657" w:rsidP="00F24540">
      <w:pPr>
        <w:widowControl/>
        <w:spacing w:before="120"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eastAsia="en-US"/>
        </w:rPr>
        <w:t xml:space="preserve">In the evaluation, it assumed that the </w:t>
      </w:r>
      <w:proofErr w:type="spellStart"/>
      <w:r w:rsidRPr="00BD5657">
        <w:rPr>
          <w:rFonts w:ascii="Times New Roman" w:eastAsia="宋体" w:hAnsi="Times New Roman" w:cs="Times New Roman"/>
          <w:kern w:val="0"/>
          <w:sz w:val="20"/>
          <w:szCs w:val="20"/>
          <w:lang w:val="en-GB" w:eastAsia="en-US"/>
        </w:rPr>
        <w:t>gNB</w:t>
      </w:r>
      <w:proofErr w:type="spellEnd"/>
      <w:r w:rsidRPr="00BD5657">
        <w:rPr>
          <w:rFonts w:ascii="Times New Roman" w:eastAsia="宋体" w:hAnsi="Times New Roman" w:cs="Times New Roman"/>
          <w:kern w:val="0"/>
          <w:sz w:val="20"/>
          <w:szCs w:val="20"/>
          <w:lang w:val="en-GB" w:eastAsia="en-US"/>
        </w:rPr>
        <w:t xml:space="preserve"> antenna configuration is adapted from </w:t>
      </w:r>
      <w:r w:rsidRPr="00BD5657">
        <w:rPr>
          <w:rFonts w:ascii="Times New Roman" w:eastAsia="宋体" w:hAnsi="Times New Roman" w:cs="Times New Roman" w:hint="eastAsia"/>
          <w:kern w:val="0"/>
          <w:sz w:val="20"/>
          <w:szCs w:val="20"/>
          <w:lang w:val="en-GB" w:eastAsia="en-US"/>
        </w:rPr>
        <w:t>32 ports</w:t>
      </w:r>
      <w:r w:rsidRPr="00BD5657">
        <w:rPr>
          <w:rFonts w:ascii="Times New Roman" w:eastAsia="宋体" w:hAnsi="Times New Roman" w:cs="Times New Roman"/>
          <w:kern w:val="0"/>
          <w:sz w:val="20"/>
          <w:szCs w:val="20"/>
          <w:lang w:val="en-GB" w:eastAsia="en-US"/>
        </w:rPr>
        <w:t xml:space="preserve"> to 16 ports</w:t>
      </w:r>
      <w:r w:rsidRPr="00BD5657">
        <w:rPr>
          <w:rFonts w:ascii="Times New Roman" w:eastAsia="宋体" w:hAnsi="Times New Roman" w:cs="Times New Roman" w:hint="eastAsia"/>
          <w:kern w:val="0"/>
          <w:sz w:val="20"/>
          <w:szCs w:val="20"/>
          <w:lang w:val="en-GB" w:eastAsia="en-US"/>
        </w:rPr>
        <w:t xml:space="preserve"> </w:t>
      </w:r>
      <w:r w:rsidRPr="00BD5657">
        <w:rPr>
          <w:rFonts w:ascii="Times New Roman" w:eastAsia="宋体" w:hAnsi="Times New Roman" w:cs="Times New Roman"/>
          <w:kern w:val="0"/>
          <w:sz w:val="20"/>
          <w:szCs w:val="20"/>
          <w:lang w:val="en-GB" w:eastAsia="en-US"/>
        </w:rPr>
        <w:t xml:space="preserve">or 8 </w:t>
      </w:r>
      <w:r w:rsidRPr="00BD5657">
        <w:rPr>
          <w:rFonts w:ascii="Times New Roman" w:eastAsia="宋体" w:hAnsi="Times New Roman" w:cs="Times New Roman" w:hint="eastAsia"/>
          <w:kern w:val="0"/>
          <w:sz w:val="20"/>
          <w:szCs w:val="20"/>
          <w:lang w:val="en-GB" w:eastAsia="en-US"/>
        </w:rPr>
        <w:t>ports</w:t>
      </w:r>
      <w:r w:rsidRPr="00BD5657">
        <w:rPr>
          <w:rFonts w:ascii="Times New Roman" w:eastAsia="宋体" w:hAnsi="Times New Roman" w:cs="Times New Roman"/>
          <w:kern w:val="0"/>
          <w:sz w:val="20"/>
          <w:szCs w:val="20"/>
          <w:lang w:val="en-GB" w:eastAsia="en-US"/>
        </w:rPr>
        <w:t xml:space="preserve">, where the shutdown patterns for type 1 shutdown are shown in following Figure. </w:t>
      </w:r>
    </w:p>
    <w:p w14:paraId="18ACD817" w14:textId="77777777" w:rsidR="00BD5657" w:rsidRPr="00BD5657" w:rsidRDefault="00BD5657" w:rsidP="00F24540">
      <w:pPr>
        <w:widowControl/>
        <w:spacing w:before="120" w:after="120"/>
        <w:rPr>
          <w:rFonts w:ascii="Times New Roman" w:eastAsia="宋体" w:hAnsi="Times New Roman" w:cs="Times New Roman"/>
          <w:kern w:val="0"/>
          <w:sz w:val="20"/>
          <w:szCs w:val="20"/>
          <w:lang w:val="en-GB" w:eastAsia="en-US"/>
        </w:rPr>
      </w:pPr>
    </w:p>
    <w:p w14:paraId="39EAA194" w14:textId="77777777" w:rsidR="00BD5657" w:rsidRPr="00BD5657" w:rsidRDefault="00BD5657" w:rsidP="008E5274">
      <w:pPr>
        <w:widowControl/>
        <w:spacing w:before="120" w:after="120"/>
        <w:jc w:val="center"/>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5DF10891" wp14:editId="02E2952C">
            <wp:extent cx="3606800" cy="99484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27775" cy="1000627"/>
                    </a:xfrm>
                    <a:prstGeom prst="rect">
                      <a:avLst/>
                    </a:prstGeom>
                  </pic:spPr>
                </pic:pic>
              </a:graphicData>
            </a:graphic>
          </wp:inline>
        </w:drawing>
      </w:r>
    </w:p>
    <w:p w14:paraId="79457F95" w14:textId="77777777" w:rsidR="00BD5657" w:rsidRPr="00BD5657" w:rsidRDefault="00BD5657" w:rsidP="00F874AF">
      <w:pPr>
        <w:widowControl/>
        <w:numPr>
          <w:ilvl w:val="0"/>
          <w:numId w:val="16"/>
        </w:numPr>
        <w:spacing w:before="120"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s</w:t>
      </w:r>
      <w:r w:rsidRPr="00BD5657">
        <w:rPr>
          <w:rFonts w:ascii="Times New Roman" w:eastAsia="宋体" w:hAnsi="Times New Roman" w:cs="Times New Roman"/>
          <w:kern w:val="0"/>
          <w:sz w:val="20"/>
          <w:szCs w:val="20"/>
          <w:lang w:val="en-GB"/>
        </w:rPr>
        <w:t>hutdown pattern for 32 ports to 16 ports</w:t>
      </w:r>
    </w:p>
    <w:p w14:paraId="7A3C68A4" w14:textId="77777777" w:rsidR="00BD5657" w:rsidRPr="00BD5657" w:rsidRDefault="00BD5657" w:rsidP="00F874AF">
      <w:pPr>
        <w:widowControl/>
        <w:spacing w:before="120" w:after="120"/>
        <w:jc w:val="center"/>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49815B14" wp14:editId="028FDA8D">
            <wp:extent cx="3522134" cy="1048964"/>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73724" cy="1064328"/>
                    </a:xfrm>
                    <a:prstGeom prst="rect">
                      <a:avLst/>
                    </a:prstGeom>
                  </pic:spPr>
                </pic:pic>
              </a:graphicData>
            </a:graphic>
          </wp:inline>
        </w:drawing>
      </w:r>
    </w:p>
    <w:p w14:paraId="7A8762F8" w14:textId="77777777" w:rsidR="00BD5657" w:rsidRPr="00BD5657" w:rsidRDefault="00BD5657" w:rsidP="006D0B3E">
      <w:pPr>
        <w:widowControl/>
        <w:numPr>
          <w:ilvl w:val="0"/>
          <w:numId w:val="16"/>
        </w:numPr>
        <w:spacing w:before="120"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s</w:t>
      </w:r>
      <w:r w:rsidRPr="00BD5657">
        <w:rPr>
          <w:rFonts w:ascii="Times New Roman" w:eastAsia="宋体" w:hAnsi="Times New Roman" w:cs="Times New Roman"/>
          <w:kern w:val="0"/>
          <w:sz w:val="20"/>
          <w:szCs w:val="20"/>
          <w:lang w:val="en-GB"/>
        </w:rPr>
        <w:t>hutdown pattern for 32 ports to 8 ports</w:t>
      </w:r>
    </w:p>
    <w:p w14:paraId="36ECCCFD" w14:textId="22ECF8A1" w:rsidR="00BD5657" w:rsidRPr="00BD5657" w:rsidRDefault="00BD5657"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17" w:name="_Ref134784293"/>
      <w:r w:rsidRPr="00BD5657">
        <w:rPr>
          <w:rFonts w:ascii="Times New Roman" w:eastAsia="宋体" w:hAnsi="Times New Roman" w:cs="Times New Roman"/>
          <w:b/>
          <w:bCs/>
          <w:kern w:val="0"/>
          <w:sz w:val="20"/>
          <w:szCs w:val="20"/>
          <w:lang w:eastAsia="en-US"/>
        </w:rPr>
        <w:t xml:space="preserve">Figure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6</w:t>
      </w:r>
      <w:r w:rsidRPr="00BD5657">
        <w:rPr>
          <w:rFonts w:ascii="Times New Roman" w:eastAsia="宋体" w:hAnsi="Times New Roman" w:cs="Times New Roman"/>
          <w:b/>
          <w:bCs/>
          <w:noProof/>
          <w:kern w:val="0"/>
          <w:sz w:val="20"/>
          <w:szCs w:val="20"/>
          <w:lang w:eastAsia="en-US"/>
        </w:rPr>
        <w:fldChar w:fldCharType="end"/>
      </w:r>
      <w:bookmarkEnd w:id="17"/>
      <w:r w:rsidR="000C790A">
        <w:rPr>
          <w:rFonts w:ascii="Times New Roman" w:eastAsia="宋体" w:hAnsi="Times New Roman" w:cs="Times New Roman"/>
          <w:b/>
          <w:bCs/>
          <w:kern w:val="0"/>
          <w:sz w:val="20"/>
          <w:szCs w:val="20"/>
          <w:lang w:eastAsia="en-US"/>
        </w:rPr>
        <w:t>. S</w:t>
      </w:r>
      <w:r w:rsidRPr="00BD5657">
        <w:rPr>
          <w:rFonts w:ascii="Times New Roman" w:eastAsia="宋体" w:hAnsi="Times New Roman" w:cs="Times New Roman"/>
          <w:b/>
          <w:bCs/>
          <w:kern w:val="0"/>
          <w:sz w:val="20"/>
          <w:szCs w:val="20"/>
          <w:lang w:eastAsia="en-US"/>
        </w:rPr>
        <w:t xml:space="preserve">hutdown patterns for type 1 </w:t>
      </w:r>
      <w:r w:rsidR="000C790A">
        <w:rPr>
          <w:rFonts w:ascii="Times New Roman" w:eastAsia="宋体" w:hAnsi="Times New Roman" w:cs="Times New Roman"/>
          <w:b/>
          <w:bCs/>
          <w:kern w:val="0"/>
          <w:sz w:val="20"/>
          <w:szCs w:val="20"/>
          <w:lang w:eastAsia="en-US"/>
        </w:rPr>
        <w:t xml:space="preserve">SD </w:t>
      </w:r>
      <w:r w:rsidR="008C3DCB">
        <w:rPr>
          <w:rFonts w:ascii="Times New Roman" w:eastAsia="宋体" w:hAnsi="Times New Roman" w:cs="Times New Roman"/>
          <w:b/>
          <w:bCs/>
          <w:kern w:val="0"/>
          <w:sz w:val="20"/>
          <w:szCs w:val="20"/>
          <w:lang w:eastAsia="en-US"/>
        </w:rPr>
        <w:t>adaptation</w:t>
      </w:r>
      <w:r w:rsidRPr="00BD5657">
        <w:rPr>
          <w:rFonts w:ascii="Times New Roman" w:eastAsia="宋体" w:hAnsi="Times New Roman" w:cs="Times New Roman"/>
          <w:b/>
          <w:bCs/>
          <w:kern w:val="0"/>
          <w:sz w:val="20"/>
          <w:szCs w:val="20"/>
          <w:lang w:eastAsia="en-US"/>
        </w:rPr>
        <w:t>.</w:t>
      </w:r>
    </w:p>
    <w:p w14:paraId="3580DA5B" w14:textId="780AF4E1" w:rsidR="00BD5657" w:rsidRPr="00BD5657" w:rsidRDefault="000B1741" w:rsidP="006D0B3E">
      <w:pPr>
        <w:widowControl/>
        <w:spacing w:after="120"/>
        <w:rPr>
          <w:rFonts w:ascii="Times New Roman" w:eastAsia="宋体" w:hAnsi="Times New Roman" w:cs="Times New Roman"/>
          <w:kern w:val="0"/>
          <w:sz w:val="20"/>
          <w:szCs w:val="20"/>
          <w:lang w:val="en-GB"/>
        </w:rPr>
      </w:pPr>
      <w:r w:rsidRPr="002A7FD3">
        <w:rPr>
          <w:rFonts w:ascii="Times New Roman" w:eastAsia="宋体" w:hAnsi="Times New Roman" w:cs="Times New Roman"/>
          <w:kern w:val="0"/>
          <w:sz w:val="20"/>
          <w:szCs w:val="20"/>
          <w:lang w:val="en-GB"/>
        </w:rPr>
        <w:fldChar w:fldCharType="begin"/>
      </w:r>
      <w:r w:rsidRPr="000B1741">
        <w:rPr>
          <w:rFonts w:ascii="Times New Roman" w:eastAsia="宋体" w:hAnsi="Times New Roman" w:cs="Times New Roman"/>
          <w:kern w:val="0"/>
          <w:sz w:val="20"/>
          <w:szCs w:val="20"/>
          <w:lang w:val="en-GB"/>
        </w:rPr>
        <w:instrText xml:space="preserve"> REF _Ref134257144 \h </w:instrText>
      </w:r>
      <w:r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bCs/>
          <w:kern w:val="0"/>
          <w:sz w:val="20"/>
          <w:szCs w:val="20"/>
          <w:lang w:eastAsia="en-US"/>
        </w:rPr>
        <w:t xml:space="preserve">Table </w:t>
      </w:r>
      <w:r w:rsidRPr="00F24540">
        <w:rPr>
          <w:rFonts w:ascii="Times New Roman" w:eastAsia="宋体" w:hAnsi="Times New Roman" w:cs="Times New Roman"/>
          <w:bCs/>
          <w:noProof/>
          <w:kern w:val="0"/>
          <w:sz w:val="20"/>
          <w:szCs w:val="20"/>
          <w:lang w:eastAsia="en-US"/>
        </w:rPr>
        <w:t>6</w:t>
      </w:r>
      <w:r w:rsidRPr="002A7FD3">
        <w:rPr>
          <w:rFonts w:ascii="Times New Roman" w:eastAsia="宋体" w:hAnsi="Times New Roman" w:cs="Times New Roman"/>
          <w:kern w:val="0"/>
          <w:sz w:val="20"/>
          <w:szCs w:val="20"/>
          <w:lang w:val="en-GB"/>
        </w:rPr>
        <w:fldChar w:fldCharType="end"/>
      </w:r>
      <w:r w:rsidR="00BD5657" w:rsidRPr="000B1741">
        <w:rPr>
          <w:rFonts w:ascii="Times New Roman" w:eastAsia="宋体" w:hAnsi="Times New Roman" w:cs="Times New Roman"/>
          <w:kern w:val="0"/>
          <w:sz w:val="20"/>
          <w:szCs w:val="20"/>
          <w:lang w:val="en-GB"/>
        </w:rPr>
        <w:fldChar w:fldCharType="begin"/>
      </w:r>
      <w:r w:rsidR="00BD5657" w:rsidRPr="000B1741">
        <w:rPr>
          <w:rFonts w:ascii="Times New Roman" w:eastAsia="宋体" w:hAnsi="Times New Roman" w:cs="Times New Roman"/>
          <w:kern w:val="0"/>
          <w:sz w:val="20"/>
          <w:szCs w:val="20"/>
          <w:lang w:val="en-GB"/>
        </w:rPr>
        <w:instrText xml:space="preserve"> REF _Ref131781182 \h </w:instrText>
      </w:r>
      <w:r w:rsidRPr="00F24540">
        <w:rPr>
          <w:rFonts w:ascii="Times New Roman" w:eastAsia="宋体" w:hAnsi="Times New Roman" w:cs="Times New Roman"/>
          <w:kern w:val="0"/>
          <w:sz w:val="20"/>
          <w:szCs w:val="20"/>
          <w:lang w:val="en-GB"/>
        </w:rPr>
        <w:instrText xml:space="preserve"> \* MERGEFORMAT </w:instrText>
      </w:r>
      <w:r w:rsidR="00BD5657" w:rsidRPr="000B1741">
        <w:rPr>
          <w:rFonts w:ascii="Times New Roman" w:eastAsia="宋体" w:hAnsi="Times New Roman" w:cs="Times New Roman"/>
          <w:kern w:val="0"/>
          <w:sz w:val="20"/>
          <w:szCs w:val="20"/>
          <w:lang w:val="en-GB"/>
        </w:rPr>
      </w:r>
      <w:r w:rsidR="00BD5657" w:rsidRPr="00F24540">
        <w:rPr>
          <w:rFonts w:ascii="Times New Roman" w:eastAsia="宋体" w:hAnsi="Times New Roman" w:cs="Times New Roman"/>
          <w:kern w:val="0"/>
          <w:sz w:val="20"/>
          <w:szCs w:val="20"/>
          <w:lang w:val="en-GB"/>
        </w:rPr>
        <w:fldChar w:fldCharType="end"/>
      </w:r>
      <w:r w:rsidR="00BD5657" w:rsidRPr="000B1741">
        <w:rPr>
          <w:rFonts w:ascii="Times New Roman" w:eastAsia="宋体" w:hAnsi="Times New Roman" w:cs="Times New Roman"/>
          <w:kern w:val="0"/>
          <w:sz w:val="20"/>
          <w:szCs w:val="20"/>
          <w:lang w:val="en-GB"/>
        </w:rPr>
        <w:t xml:space="preserve"> s</w:t>
      </w:r>
      <w:r w:rsidR="00BD5657" w:rsidRPr="00BD5657">
        <w:rPr>
          <w:rFonts w:ascii="Times New Roman" w:eastAsia="宋体" w:hAnsi="Times New Roman" w:cs="Times New Roman"/>
          <w:kern w:val="0"/>
          <w:sz w:val="20"/>
          <w:szCs w:val="20"/>
          <w:lang w:val="en-GB"/>
        </w:rPr>
        <w:t xml:space="preserve">hows the LLS performance difference between one PMI reporting and multiple PMIs (e.g. in the simulation, two PMIs for 16 ports and 32 ports respectively) reporting for type 1, which verifies the expectation. </w:t>
      </w:r>
    </w:p>
    <w:p w14:paraId="2B45A3BC" w14:textId="4FCDF76C" w:rsidR="00BD5657" w:rsidRPr="00BD5657" w:rsidRDefault="00BD5657" w:rsidP="00A52B86">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one PMI reporting, UE </w:t>
      </w:r>
      <w:r w:rsidRPr="00BD5657">
        <w:rPr>
          <w:rFonts w:ascii="Times New Roman" w:eastAsia="宋体" w:hAnsi="Times New Roman" w:cs="Times New Roman" w:hint="eastAsia"/>
          <w:kern w:val="0"/>
          <w:sz w:val="20"/>
          <w:szCs w:val="20"/>
          <w:lang w:val="en-GB"/>
        </w:rPr>
        <w:t>report</w:t>
      </w:r>
      <w:r w:rsidRPr="00BD5657">
        <w:rPr>
          <w:rFonts w:ascii="Times New Roman" w:eastAsia="宋体" w:hAnsi="Times New Roman" w:cs="Times New Roman"/>
          <w:kern w:val="0"/>
          <w:sz w:val="20"/>
          <w:szCs w:val="20"/>
          <w:lang w:val="en-GB"/>
        </w:rPr>
        <w:t xml:space="preserve">s only one PMI in non-shutdown case and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(/UE) derives other PMIs in shutdown case through the relationship based on the PMI correlation.</w:t>
      </w:r>
    </w:p>
    <w:p w14:paraId="29A7327F" w14:textId="2B99DB27" w:rsidR="00BD5657" w:rsidRPr="008E5274" w:rsidRDefault="00BD5657" w:rsidP="00F24540">
      <w:pPr>
        <w:widowControl/>
        <w:autoSpaceDE w:val="0"/>
        <w:autoSpaceDN w:val="0"/>
        <w:adjustRightInd w:val="0"/>
        <w:snapToGrid w:val="0"/>
        <w:spacing w:after="120"/>
        <w:rPr>
          <w:rFonts w:ascii="Times New Roman" w:eastAsia="宋体" w:hAnsi="Times New Roman" w:cs="Times New Roman"/>
          <w:b/>
          <w:bCs/>
          <w:kern w:val="0"/>
          <w:sz w:val="20"/>
          <w:szCs w:val="20"/>
        </w:rPr>
      </w:pPr>
      <w:bookmarkStart w:id="18" w:name="_Ref134257144"/>
      <w:bookmarkStart w:id="19" w:name="_Ref134257110"/>
      <w:r w:rsidRPr="008E5274">
        <w:rPr>
          <w:rFonts w:ascii="Times New Roman" w:eastAsia="宋体" w:hAnsi="Times New Roman" w:cs="Times New Roman"/>
          <w:b/>
          <w:bCs/>
          <w:kern w:val="0"/>
          <w:sz w:val="20"/>
          <w:szCs w:val="20"/>
          <w:lang w:eastAsia="en-US"/>
        </w:rPr>
        <w:t xml:space="preserve">Table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Table \* ARABIC </w:instrText>
      </w:r>
      <w:r w:rsidRPr="00F24540">
        <w:rPr>
          <w:rFonts w:ascii="Times New Roman" w:eastAsia="宋体" w:hAnsi="Times New Roman" w:cs="Times New Roman"/>
          <w:b/>
          <w:bCs/>
          <w:noProof/>
          <w:kern w:val="0"/>
          <w:sz w:val="20"/>
          <w:szCs w:val="20"/>
          <w:lang w:eastAsia="en-US"/>
        </w:rPr>
        <w:fldChar w:fldCharType="separate"/>
      </w:r>
      <w:r w:rsidR="000B1741" w:rsidRPr="00F874AF">
        <w:rPr>
          <w:rFonts w:ascii="Times New Roman" w:eastAsia="宋体" w:hAnsi="Times New Roman" w:cs="Times New Roman"/>
          <w:b/>
          <w:bCs/>
          <w:noProof/>
          <w:kern w:val="0"/>
          <w:sz w:val="20"/>
          <w:szCs w:val="20"/>
          <w:lang w:eastAsia="en-US"/>
        </w:rPr>
        <w:t>6</w:t>
      </w:r>
      <w:r w:rsidRPr="00F874AF">
        <w:rPr>
          <w:rFonts w:ascii="Times New Roman" w:eastAsia="宋体" w:hAnsi="Times New Roman" w:cs="Times New Roman"/>
          <w:b/>
          <w:bCs/>
          <w:noProof/>
          <w:kern w:val="0"/>
          <w:sz w:val="20"/>
          <w:szCs w:val="20"/>
          <w:lang w:eastAsia="en-US"/>
        </w:rPr>
        <w:fldChar w:fldCharType="end"/>
      </w:r>
      <w:bookmarkEnd w:id="18"/>
      <w:r w:rsidRPr="00F24540">
        <w:rPr>
          <w:rFonts w:ascii="Times New Roman" w:eastAsia="宋体" w:hAnsi="Times New Roman" w:cs="Times New Roman"/>
          <w:b/>
          <w:bCs/>
          <w:kern w:val="0"/>
          <w:sz w:val="20"/>
          <w:szCs w:val="20"/>
        </w:rPr>
        <w:t>. Performance loss between one PMI reporting and multiple PMIs reporting under type 1 shutdown (Above: rank=1; Middle: rank=2; Below: rank=4)</w:t>
      </w:r>
      <w:bookmarkEnd w:id="19"/>
    </w:p>
    <w:tbl>
      <w:tblPr>
        <w:tblStyle w:val="a8"/>
        <w:tblW w:w="9918" w:type="dxa"/>
        <w:tblLook w:val="04A0" w:firstRow="1" w:lastRow="0" w:firstColumn="1" w:lastColumn="0" w:noHBand="0" w:noVBand="1"/>
      </w:tblPr>
      <w:tblGrid>
        <w:gridCol w:w="1231"/>
        <w:gridCol w:w="1232"/>
        <w:gridCol w:w="1232"/>
        <w:gridCol w:w="1232"/>
        <w:gridCol w:w="1232"/>
        <w:gridCol w:w="1232"/>
        <w:gridCol w:w="1232"/>
        <w:gridCol w:w="1295"/>
      </w:tblGrid>
      <w:tr w:rsidR="00BD5657" w:rsidRPr="00BD5657" w14:paraId="276DC50C" w14:textId="77777777" w:rsidTr="00920691">
        <w:tc>
          <w:tcPr>
            <w:tcW w:w="1231" w:type="dxa"/>
          </w:tcPr>
          <w:p w14:paraId="0E490BC1" w14:textId="77777777" w:rsidR="00BD5657" w:rsidRPr="00BD5657" w:rsidRDefault="00BD5657" w:rsidP="00E2426A">
            <w:pPr>
              <w:widowControl/>
              <w:tabs>
                <w:tab w:val="center" w:pos="4153"/>
                <w:tab w:val="right" w:pos="8306"/>
              </w:tabs>
              <w:snapToGrid w:val="0"/>
              <w:spacing w:after="120"/>
              <w:jc w:val="center"/>
              <w:rPr>
                <w:lang w:val="en-GB"/>
              </w:rPr>
            </w:pPr>
            <w:proofErr w:type="gramStart"/>
            <w:r w:rsidRPr="00BD5657">
              <w:rPr>
                <w:rFonts w:hint="eastAsia"/>
                <w:lang w:val="en-GB"/>
              </w:rPr>
              <w:t>S</w:t>
            </w:r>
            <w:r w:rsidRPr="00BD5657">
              <w:rPr>
                <w:lang w:val="en-GB"/>
              </w:rPr>
              <w:t>NR(</w:t>
            </w:r>
            <w:proofErr w:type="gramEnd"/>
            <w:r w:rsidRPr="00BD5657">
              <w:rPr>
                <w:lang w:val="en-GB"/>
              </w:rPr>
              <w:t>dB)</w:t>
            </w:r>
          </w:p>
        </w:tc>
        <w:tc>
          <w:tcPr>
            <w:tcW w:w="1232" w:type="dxa"/>
          </w:tcPr>
          <w:p w14:paraId="2354A7E2"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0</w:t>
            </w:r>
          </w:p>
        </w:tc>
        <w:tc>
          <w:tcPr>
            <w:tcW w:w="1232" w:type="dxa"/>
          </w:tcPr>
          <w:p w14:paraId="01B9487F"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2</w:t>
            </w:r>
          </w:p>
        </w:tc>
        <w:tc>
          <w:tcPr>
            <w:tcW w:w="1232" w:type="dxa"/>
          </w:tcPr>
          <w:p w14:paraId="3C1ED6E0"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4</w:t>
            </w:r>
          </w:p>
        </w:tc>
        <w:tc>
          <w:tcPr>
            <w:tcW w:w="1232" w:type="dxa"/>
          </w:tcPr>
          <w:p w14:paraId="062625B3"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6</w:t>
            </w:r>
          </w:p>
        </w:tc>
        <w:tc>
          <w:tcPr>
            <w:tcW w:w="1232" w:type="dxa"/>
          </w:tcPr>
          <w:p w14:paraId="0080F1BD"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8</w:t>
            </w:r>
          </w:p>
        </w:tc>
        <w:tc>
          <w:tcPr>
            <w:tcW w:w="1232" w:type="dxa"/>
          </w:tcPr>
          <w:p w14:paraId="6DC68B7E"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1</w:t>
            </w:r>
            <w:r w:rsidRPr="00BD5657">
              <w:rPr>
                <w:lang w:val="en-GB"/>
              </w:rPr>
              <w:t>0</w:t>
            </w:r>
          </w:p>
        </w:tc>
        <w:tc>
          <w:tcPr>
            <w:tcW w:w="1295" w:type="dxa"/>
          </w:tcPr>
          <w:p w14:paraId="74E24494"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BD5657" w:rsidRPr="00BD5657" w14:paraId="1B8B8110" w14:textId="77777777" w:rsidTr="00920691">
        <w:tc>
          <w:tcPr>
            <w:tcW w:w="1231" w:type="dxa"/>
          </w:tcPr>
          <w:p w14:paraId="392D2AC3"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lastRenderedPageBreak/>
              <w:t>Through</w:t>
            </w:r>
            <w:r w:rsidRPr="00BD5657">
              <w:rPr>
                <w:rFonts w:hint="eastAsia"/>
                <w:lang w:val="en-GB"/>
              </w:rPr>
              <w:t>p</w:t>
            </w:r>
            <w:r w:rsidRPr="00BD5657">
              <w:rPr>
                <w:lang w:val="en-GB"/>
              </w:rPr>
              <w:t>ut loss (%) rank = 1</w:t>
            </w:r>
          </w:p>
        </w:tc>
        <w:tc>
          <w:tcPr>
            <w:tcW w:w="1232" w:type="dxa"/>
          </w:tcPr>
          <w:p w14:paraId="14CE46AC" w14:textId="77777777" w:rsidR="00BD5657" w:rsidRPr="00BD5657" w:rsidRDefault="00BD5657" w:rsidP="00E2426A">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0.2%</w:t>
            </w:r>
          </w:p>
        </w:tc>
        <w:tc>
          <w:tcPr>
            <w:tcW w:w="1232" w:type="dxa"/>
          </w:tcPr>
          <w:p w14:paraId="4879E111"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0.1%</w:t>
            </w:r>
          </w:p>
        </w:tc>
        <w:tc>
          <w:tcPr>
            <w:tcW w:w="1232" w:type="dxa"/>
          </w:tcPr>
          <w:p w14:paraId="06BC25F1"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0.1%</w:t>
            </w:r>
          </w:p>
        </w:tc>
        <w:tc>
          <w:tcPr>
            <w:tcW w:w="1232" w:type="dxa"/>
          </w:tcPr>
          <w:p w14:paraId="7B083D14"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c>
          <w:tcPr>
            <w:tcW w:w="1232" w:type="dxa"/>
          </w:tcPr>
          <w:p w14:paraId="061C20C1"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0.1%</w:t>
            </w:r>
          </w:p>
        </w:tc>
        <w:tc>
          <w:tcPr>
            <w:tcW w:w="1232" w:type="dxa"/>
          </w:tcPr>
          <w:p w14:paraId="00214297"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0.3%</w:t>
            </w:r>
          </w:p>
        </w:tc>
        <w:tc>
          <w:tcPr>
            <w:tcW w:w="1295" w:type="dxa"/>
          </w:tcPr>
          <w:p w14:paraId="1704505B"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0.2%</w:t>
            </w:r>
          </w:p>
        </w:tc>
      </w:tr>
    </w:tbl>
    <w:p w14:paraId="51E30807" w14:textId="77777777" w:rsidR="00BD5657" w:rsidRPr="00BD5657" w:rsidRDefault="00BD5657" w:rsidP="00F24540">
      <w:pPr>
        <w:widowControl/>
        <w:spacing w:after="120"/>
        <w:jc w:val="center"/>
        <w:rPr>
          <w:rFonts w:ascii="Times New Roman" w:eastAsia="宋体" w:hAnsi="Times New Roman" w:cs="Times New Roman"/>
          <w:kern w:val="0"/>
          <w:sz w:val="20"/>
          <w:szCs w:val="20"/>
          <w:lang w:val="en-GB"/>
        </w:rPr>
      </w:pPr>
    </w:p>
    <w:tbl>
      <w:tblPr>
        <w:tblStyle w:val="a8"/>
        <w:tblW w:w="9918" w:type="dxa"/>
        <w:tblLayout w:type="fixed"/>
        <w:tblLook w:val="04A0" w:firstRow="1" w:lastRow="0" w:firstColumn="1" w:lastColumn="0" w:noHBand="0" w:noVBand="1"/>
      </w:tblPr>
      <w:tblGrid>
        <w:gridCol w:w="1271"/>
        <w:gridCol w:w="1418"/>
        <w:gridCol w:w="1417"/>
        <w:gridCol w:w="1418"/>
        <w:gridCol w:w="1417"/>
        <w:gridCol w:w="1493"/>
        <w:gridCol w:w="1484"/>
      </w:tblGrid>
      <w:tr w:rsidR="00BD5657" w:rsidRPr="00BD5657" w14:paraId="3E0068B4" w14:textId="77777777" w:rsidTr="00920691">
        <w:tc>
          <w:tcPr>
            <w:tcW w:w="1271" w:type="dxa"/>
          </w:tcPr>
          <w:p w14:paraId="0DB7CFF5" w14:textId="77777777" w:rsidR="00BD5657" w:rsidRPr="00BD5657" w:rsidRDefault="00BD5657" w:rsidP="00E2426A">
            <w:pPr>
              <w:widowControl/>
              <w:tabs>
                <w:tab w:val="center" w:pos="4153"/>
                <w:tab w:val="right" w:pos="8306"/>
              </w:tabs>
              <w:snapToGrid w:val="0"/>
              <w:spacing w:after="120"/>
              <w:jc w:val="center"/>
              <w:rPr>
                <w:lang w:val="en-GB"/>
              </w:rPr>
            </w:pPr>
            <w:proofErr w:type="gramStart"/>
            <w:r w:rsidRPr="00BD5657">
              <w:rPr>
                <w:rFonts w:hint="eastAsia"/>
                <w:lang w:val="en-GB"/>
              </w:rPr>
              <w:t>S</w:t>
            </w:r>
            <w:r w:rsidRPr="00BD5657">
              <w:rPr>
                <w:lang w:val="en-GB"/>
              </w:rPr>
              <w:t>NR(</w:t>
            </w:r>
            <w:proofErr w:type="gramEnd"/>
            <w:r w:rsidRPr="00BD5657">
              <w:rPr>
                <w:lang w:val="en-GB"/>
              </w:rPr>
              <w:t>dB)</w:t>
            </w:r>
          </w:p>
        </w:tc>
        <w:tc>
          <w:tcPr>
            <w:tcW w:w="1418" w:type="dxa"/>
          </w:tcPr>
          <w:p w14:paraId="5FB1B48E"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0</w:t>
            </w:r>
          </w:p>
        </w:tc>
        <w:tc>
          <w:tcPr>
            <w:tcW w:w="1417" w:type="dxa"/>
          </w:tcPr>
          <w:p w14:paraId="3F68A186"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5</w:t>
            </w:r>
          </w:p>
        </w:tc>
        <w:tc>
          <w:tcPr>
            <w:tcW w:w="1418" w:type="dxa"/>
          </w:tcPr>
          <w:p w14:paraId="2C0967C6"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10</w:t>
            </w:r>
          </w:p>
        </w:tc>
        <w:tc>
          <w:tcPr>
            <w:tcW w:w="1417" w:type="dxa"/>
          </w:tcPr>
          <w:p w14:paraId="7FDEE573"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15</w:t>
            </w:r>
          </w:p>
        </w:tc>
        <w:tc>
          <w:tcPr>
            <w:tcW w:w="1493" w:type="dxa"/>
          </w:tcPr>
          <w:p w14:paraId="25157AC5"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20</w:t>
            </w:r>
          </w:p>
        </w:tc>
        <w:tc>
          <w:tcPr>
            <w:tcW w:w="1484" w:type="dxa"/>
          </w:tcPr>
          <w:p w14:paraId="44139322"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BD5657" w:rsidRPr="00BD5657" w14:paraId="133A92EC" w14:textId="77777777" w:rsidTr="00920691">
        <w:tc>
          <w:tcPr>
            <w:tcW w:w="1271" w:type="dxa"/>
          </w:tcPr>
          <w:p w14:paraId="30BD83B4"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717260B6"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rank = 2</w:t>
            </w:r>
          </w:p>
        </w:tc>
        <w:tc>
          <w:tcPr>
            <w:tcW w:w="1418" w:type="dxa"/>
          </w:tcPr>
          <w:p w14:paraId="4BF51B88"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-0.2%</w:t>
            </w:r>
          </w:p>
        </w:tc>
        <w:tc>
          <w:tcPr>
            <w:tcW w:w="1417" w:type="dxa"/>
          </w:tcPr>
          <w:p w14:paraId="152DFC29"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1.1%</w:t>
            </w:r>
          </w:p>
        </w:tc>
        <w:tc>
          <w:tcPr>
            <w:tcW w:w="1418" w:type="dxa"/>
          </w:tcPr>
          <w:p w14:paraId="202F7CE0"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0.7%</w:t>
            </w:r>
          </w:p>
        </w:tc>
        <w:tc>
          <w:tcPr>
            <w:tcW w:w="1417" w:type="dxa"/>
          </w:tcPr>
          <w:p w14:paraId="58D657E5"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c>
          <w:tcPr>
            <w:tcW w:w="1493" w:type="dxa"/>
          </w:tcPr>
          <w:p w14:paraId="31F6C0B6"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0.1%</w:t>
            </w:r>
          </w:p>
        </w:tc>
        <w:tc>
          <w:tcPr>
            <w:tcW w:w="1484" w:type="dxa"/>
          </w:tcPr>
          <w:p w14:paraId="624BDBC2"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0.5%</w:t>
            </w:r>
          </w:p>
        </w:tc>
      </w:tr>
    </w:tbl>
    <w:p w14:paraId="49231B5C" w14:textId="77777777" w:rsidR="00BD5657" w:rsidRPr="00BD5657" w:rsidRDefault="00BD5657" w:rsidP="00F24540">
      <w:pPr>
        <w:widowControl/>
        <w:spacing w:after="120"/>
        <w:jc w:val="center"/>
        <w:rPr>
          <w:rFonts w:ascii="Times New Roman" w:eastAsia="宋体" w:hAnsi="Times New Roman" w:cs="Times New Roman"/>
          <w:kern w:val="0"/>
          <w:sz w:val="20"/>
          <w:szCs w:val="20"/>
          <w:lang w:val="en-GB"/>
        </w:rPr>
      </w:pPr>
    </w:p>
    <w:tbl>
      <w:tblPr>
        <w:tblStyle w:val="a8"/>
        <w:tblW w:w="9918" w:type="dxa"/>
        <w:tblLook w:val="04A0" w:firstRow="1" w:lastRow="0" w:firstColumn="1" w:lastColumn="0" w:noHBand="0" w:noVBand="1"/>
      </w:tblPr>
      <w:tblGrid>
        <w:gridCol w:w="1231"/>
        <w:gridCol w:w="1458"/>
        <w:gridCol w:w="1417"/>
        <w:gridCol w:w="1418"/>
        <w:gridCol w:w="1417"/>
        <w:gridCol w:w="1418"/>
        <w:gridCol w:w="1559"/>
      </w:tblGrid>
      <w:tr w:rsidR="00BD5657" w:rsidRPr="00BD5657" w14:paraId="3C943D22" w14:textId="77777777" w:rsidTr="00920691">
        <w:tc>
          <w:tcPr>
            <w:tcW w:w="1231" w:type="dxa"/>
          </w:tcPr>
          <w:p w14:paraId="62DD7807" w14:textId="77777777" w:rsidR="00BD5657" w:rsidRPr="00BD5657" w:rsidRDefault="00BD5657" w:rsidP="00E2426A">
            <w:pPr>
              <w:widowControl/>
              <w:tabs>
                <w:tab w:val="center" w:pos="4153"/>
                <w:tab w:val="right" w:pos="8306"/>
              </w:tabs>
              <w:snapToGrid w:val="0"/>
              <w:spacing w:after="120"/>
              <w:jc w:val="center"/>
              <w:rPr>
                <w:lang w:val="en-GB"/>
              </w:rPr>
            </w:pPr>
            <w:proofErr w:type="gramStart"/>
            <w:r w:rsidRPr="00BD5657">
              <w:rPr>
                <w:rFonts w:hint="eastAsia"/>
                <w:lang w:val="en-GB"/>
              </w:rPr>
              <w:t>S</w:t>
            </w:r>
            <w:r w:rsidRPr="00BD5657">
              <w:rPr>
                <w:lang w:val="en-GB"/>
              </w:rPr>
              <w:t>NR(</w:t>
            </w:r>
            <w:proofErr w:type="gramEnd"/>
            <w:r w:rsidRPr="00BD5657">
              <w:rPr>
                <w:lang w:val="en-GB"/>
              </w:rPr>
              <w:t>dB)</w:t>
            </w:r>
          </w:p>
        </w:tc>
        <w:tc>
          <w:tcPr>
            <w:tcW w:w="1458" w:type="dxa"/>
          </w:tcPr>
          <w:p w14:paraId="65529C0D"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0</w:t>
            </w:r>
          </w:p>
        </w:tc>
        <w:tc>
          <w:tcPr>
            <w:tcW w:w="1417" w:type="dxa"/>
          </w:tcPr>
          <w:p w14:paraId="2D399410"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5</w:t>
            </w:r>
          </w:p>
        </w:tc>
        <w:tc>
          <w:tcPr>
            <w:tcW w:w="1418" w:type="dxa"/>
          </w:tcPr>
          <w:p w14:paraId="14F1EE86"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10</w:t>
            </w:r>
          </w:p>
        </w:tc>
        <w:tc>
          <w:tcPr>
            <w:tcW w:w="1417" w:type="dxa"/>
          </w:tcPr>
          <w:p w14:paraId="205853D0"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15</w:t>
            </w:r>
          </w:p>
        </w:tc>
        <w:tc>
          <w:tcPr>
            <w:tcW w:w="1418" w:type="dxa"/>
          </w:tcPr>
          <w:p w14:paraId="779410D3"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20</w:t>
            </w:r>
          </w:p>
        </w:tc>
        <w:tc>
          <w:tcPr>
            <w:tcW w:w="1559" w:type="dxa"/>
          </w:tcPr>
          <w:p w14:paraId="06566CB0"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BD5657" w:rsidRPr="00BD5657" w14:paraId="75B02F54" w14:textId="77777777" w:rsidTr="00920691">
        <w:tc>
          <w:tcPr>
            <w:tcW w:w="1231" w:type="dxa"/>
          </w:tcPr>
          <w:p w14:paraId="1DFA06BD"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1BE13BC8"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rank = 4</w:t>
            </w:r>
          </w:p>
        </w:tc>
        <w:tc>
          <w:tcPr>
            <w:tcW w:w="1458" w:type="dxa"/>
          </w:tcPr>
          <w:p w14:paraId="2ABF2732"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-3.1%</w:t>
            </w:r>
          </w:p>
        </w:tc>
        <w:tc>
          <w:tcPr>
            <w:tcW w:w="1417" w:type="dxa"/>
          </w:tcPr>
          <w:p w14:paraId="024F8435"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1.7%</w:t>
            </w:r>
          </w:p>
        </w:tc>
        <w:tc>
          <w:tcPr>
            <w:tcW w:w="1418" w:type="dxa"/>
          </w:tcPr>
          <w:p w14:paraId="3F8F8CF7"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0.5%</w:t>
            </w:r>
          </w:p>
        </w:tc>
        <w:tc>
          <w:tcPr>
            <w:tcW w:w="1417" w:type="dxa"/>
          </w:tcPr>
          <w:p w14:paraId="011FC3EB"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3.4%</w:t>
            </w:r>
          </w:p>
        </w:tc>
        <w:tc>
          <w:tcPr>
            <w:tcW w:w="1418" w:type="dxa"/>
          </w:tcPr>
          <w:p w14:paraId="3AABACDE"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4.2%</w:t>
            </w:r>
          </w:p>
        </w:tc>
        <w:tc>
          <w:tcPr>
            <w:tcW w:w="1559" w:type="dxa"/>
          </w:tcPr>
          <w:p w14:paraId="671397B7"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2.6%</w:t>
            </w:r>
          </w:p>
        </w:tc>
      </w:tr>
    </w:tbl>
    <w:p w14:paraId="0314A048" w14:textId="77777777" w:rsidR="00BD5657" w:rsidRPr="00BD5657" w:rsidRDefault="00BD5657" w:rsidP="00F24540">
      <w:pPr>
        <w:widowControl/>
        <w:spacing w:after="120"/>
        <w:rPr>
          <w:rFonts w:ascii="Times New Roman" w:eastAsia="宋体" w:hAnsi="Times New Roman" w:cs="Times New Roman"/>
          <w:kern w:val="0"/>
          <w:sz w:val="20"/>
          <w:szCs w:val="20"/>
          <w:lang w:val="en-GB"/>
        </w:rPr>
      </w:pPr>
    </w:p>
    <w:p w14:paraId="495599E3" w14:textId="48D6666C"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the case of rank fall-back, the correlation between PMIs will be maintained and can be </w:t>
      </w:r>
      <w:r w:rsidR="006552C3" w:rsidRPr="00BD5657">
        <w:rPr>
          <w:rFonts w:ascii="Times New Roman" w:eastAsia="宋体" w:hAnsi="Times New Roman" w:cs="Times New Roman"/>
          <w:kern w:val="0"/>
          <w:sz w:val="20"/>
          <w:szCs w:val="20"/>
          <w:lang w:val="en-GB"/>
        </w:rPr>
        <w:t xml:space="preserve">exploited. </w:t>
      </w:r>
      <w:r w:rsidRPr="00BD5657">
        <w:rPr>
          <w:rFonts w:ascii="Times New Roman" w:eastAsia="宋体" w:hAnsi="Times New Roman" w:cs="Times New Roman"/>
          <w:kern w:val="0"/>
          <w:sz w:val="20"/>
          <w:szCs w:val="20"/>
          <w:lang w:val="en-GB"/>
        </w:rPr>
        <w:t>In this case, the UE can report one PMI with flexible RI for shutdown patterns and non-shutdown pattern.</w:t>
      </w:r>
      <w:r w:rsidR="000B1741" w:rsidRPr="002A7FD3">
        <w:rPr>
          <w:rFonts w:ascii="Times New Roman" w:eastAsia="宋体" w:hAnsi="Times New Roman" w:cs="Times New Roman"/>
          <w:kern w:val="0"/>
          <w:sz w:val="20"/>
          <w:szCs w:val="20"/>
          <w:lang w:val="en-GB"/>
        </w:rPr>
        <w:fldChar w:fldCharType="begin"/>
      </w:r>
      <w:r w:rsidR="000B1741" w:rsidRPr="000B1741">
        <w:rPr>
          <w:rFonts w:ascii="Times New Roman" w:eastAsia="宋体" w:hAnsi="Times New Roman" w:cs="Times New Roman"/>
          <w:kern w:val="0"/>
          <w:sz w:val="20"/>
          <w:szCs w:val="20"/>
          <w:lang w:val="en-GB"/>
        </w:rPr>
        <w:instrText xml:space="preserve"> REF _Ref134257306 \h </w:instrText>
      </w:r>
      <w:r w:rsidR="000B1741" w:rsidRPr="00F24540">
        <w:rPr>
          <w:rFonts w:ascii="Times New Roman" w:eastAsia="宋体" w:hAnsi="Times New Roman" w:cs="Times New Roman"/>
          <w:kern w:val="0"/>
          <w:sz w:val="20"/>
          <w:szCs w:val="20"/>
          <w:lang w:val="en-GB"/>
        </w:rPr>
        <w:instrText xml:space="preserve"> \* MERGEFORMAT </w:instrText>
      </w:r>
      <w:r w:rsidR="000B1741" w:rsidRPr="002A7FD3">
        <w:rPr>
          <w:rFonts w:ascii="Times New Roman" w:eastAsia="宋体" w:hAnsi="Times New Roman" w:cs="Times New Roman"/>
          <w:kern w:val="0"/>
          <w:sz w:val="20"/>
          <w:szCs w:val="20"/>
          <w:lang w:val="en-GB"/>
        </w:rPr>
      </w:r>
      <w:r w:rsidR="000B1741" w:rsidRPr="00F24540">
        <w:rPr>
          <w:rFonts w:ascii="Times New Roman" w:eastAsia="宋体" w:hAnsi="Times New Roman" w:cs="Times New Roman"/>
          <w:kern w:val="0"/>
          <w:sz w:val="20"/>
          <w:szCs w:val="20"/>
          <w:lang w:val="en-GB"/>
        </w:rPr>
        <w:fldChar w:fldCharType="separate"/>
      </w:r>
      <w:r w:rsidR="000B1741" w:rsidRPr="00F24540">
        <w:rPr>
          <w:rFonts w:ascii="Times New Roman" w:eastAsia="宋体" w:hAnsi="Times New Roman" w:cs="Times New Roman"/>
          <w:bCs/>
          <w:kern w:val="0"/>
          <w:sz w:val="20"/>
          <w:szCs w:val="20"/>
        </w:rPr>
        <w:t xml:space="preserve">Table </w:t>
      </w:r>
      <w:r w:rsidR="000B1741" w:rsidRPr="00F24540">
        <w:rPr>
          <w:rFonts w:ascii="Times New Roman" w:eastAsia="宋体" w:hAnsi="Times New Roman" w:cs="Times New Roman"/>
          <w:bCs/>
          <w:noProof/>
          <w:kern w:val="0"/>
          <w:sz w:val="20"/>
          <w:szCs w:val="20"/>
          <w:lang w:eastAsia="en-US"/>
        </w:rPr>
        <w:t>7</w:t>
      </w:r>
      <w:r w:rsidR="000B1741" w:rsidRPr="002A7FD3">
        <w:rPr>
          <w:rFonts w:ascii="Times New Roman" w:eastAsia="宋体" w:hAnsi="Times New Roman" w:cs="Times New Roman"/>
          <w:kern w:val="0"/>
          <w:sz w:val="20"/>
          <w:szCs w:val="20"/>
          <w:lang w:val="en-GB"/>
        </w:rPr>
        <w:fldChar w:fldCharType="end"/>
      </w:r>
      <w:r w:rsidRPr="000B1741">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 xml:space="preserve">shows the LLS performance difference between one PMI reporting and multiple PMIs (e.g. in the simulation, two PMIs for 16 ports and 32 ports respectively) reporting with flexible RI for type 1 shutdown. </w:t>
      </w:r>
    </w:p>
    <w:p w14:paraId="73FD67FD" w14:textId="73FCCDAC"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one PMI reporting, UE </w:t>
      </w:r>
      <w:r w:rsidRPr="00BD5657">
        <w:rPr>
          <w:rFonts w:ascii="Times New Roman" w:eastAsia="宋体" w:hAnsi="Times New Roman" w:cs="Times New Roman" w:hint="eastAsia"/>
          <w:kern w:val="0"/>
          <w:sz w:val="20"/>
          <w:szCs w:val="20"/>
          <w:lang w:val="en-GB"/>
        </w:rPr>
        <w:t>report</w:t>
      </w:r>
      <w:r w:rsidRPr="00BD5657">
        <w:rPr>
          <w:rFonts w:ascii="Times New Roman" w:eastAsia="宋体" w:hAnsi="Times New Roman" w:cs="Times New Roman"/>
          <w:kern w:val="0"/>
          <w:sz w:val="20"/>
          <w:szCs w:val="20"/>
          <w:lang w:val="en-GB"/>
        </w:rPr>
        <w:t xml:space="preserve">s only one PMI in non-shutdown case and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(/UE) derives other PMIs with flexible rank in shutdown case through the relationship based on the PMI correlation.</w:t>
      </w:r>
    </w:p>
    <w:p w14:paraId="5B8B538A" w14:textId="446B2C48" w:rsidR="00BD5657" w:rsidRPr="008E5274" w:rsidRDefault="00BD5657" w:rsidP="00F24540">
      <w:pPr>
        <w:widowControl/>
        <w:autoSpaceDE w:val="0"/>
        <w:autoSpaceDN w:val="0"/>
        <w:adjustRightInd w:val="0"/>
        <w:snapToGrid w:val="0"/>
        <w:spacing w:after="120"/>
        <w:rPr>
          <w:rFonts w:ascii="Times New Roman" w:eastAsia="宋体" w:hAnsi="Times New Roman" w:cs="Times New Roman"/>
          <w:b/>
          <w:bCs/>
          <w:kern w:val="0"/>
          <w:sz w:val="20"/>
          <w:szCs w:val="20"/>
        </w:rPr>
      </w:pPr>
      <w:bookmarkStart w:id="20" w:name="_Ref134257306"/>
      <w:r w:rsidRPr="008E5274">
        <w:rPr>
          <w:rFonts w:ascii="Times New Roman" w:eastAsia="宋体" w:hAnsi="Times New Roman" w:cs="Times New Roman"/>
          <w:b/>
          <w:bCs/>
          <w:kern w:val="0"/>
          <w:sz w:val="20"/>
          <w:szCs w:val="20"/>
        </w:rPr>
        <w:t xml:space="preserve">Table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rPr>
        <w:instrText xml:space="preserve"> SEQ Table \* ARABIC </w:instrText>
      </w:r>
      <w:r w:rsidRPr="00F24540">
        <w:rPr>
          <w:rFonts w:ascii="Times New Roman" w:eastAsia="宋体" w:hAnsi="Times New Roman" w:cs="Times New Roman"/>
          <w:b/>
          <w:bCs/>
          <w:noProof/>
          <w:kern w:val="0"/>
          <w:sz w:val="20"/>
          <w:szCs w:val="20"/>
          <w:lang w:eastAsia="en-US"/>
        </w:rPr>
        <w:fldChar w:fldCharType="separate"/>
      </w:r>
      <w:r w:rsidR="000B1741" w:rsidRPr="00F874AF">
        <w:rPr>
          <w:rFonts w:ascii="Times New Roman" w:eastAsia="宋体" w:hAnsi="Times New Roman" w:cs="Times New Roman"/>
          <w:b/>
          <w:bCs/>
          <w:noProof/>
          <w:kern w:val="0"/>
          <w:sz w:val="20"/>
          <w:szCs w:val="20"/>
          <w:lang w:eastAsia="en-US"/>
        </w:rPr>
        <w:t>7</w:t>
      </w:r>
      <w:r w:rsidRPr="00F874AF">
        <w:rPr>
          <w:rFonts w:ascii="Times New Roman" w:eastAsia="宋体" w:hAnsi="Times New Roman" w:cs="Times New Roman"/>
          <w:b/>
          <w:bCs/>
          <w:noProof/>
          <w:kern w:val="0"/>
          <w:sz w:val="20"/>
          <w:szCs w:val="20"/>
          <w:lang w:eastAsia="en-US"/>
        </w:rPr>
        <w:fldChar w:fldCharType="end"/>
      </w:r>
      <w:bookmarkEnd w:id="20"/>
      <w:r w:rsidRPr="00F24540">
        <w:rPr>
          <w:rFonts w:ascii="Times New Roman" w:eastAsia="宋体" w:hAnsi="Times New Roman" w:cs="Times New Roman"/>
          <w:b/>
          <w:bCs/>
          <w:kern w:val="0"/>
          <w:sz w:val="20"/>
          <w:szCs w:val="20"/>
        </w:rPr>
        <w:t xml:space="preserve">. Performance loss between one PMI reporting and multiple PMIs reporting with flexible RI under type 1 shutdown </w:t>
      </w:r>
    </w:p>
    <w:tbl>
      <w:tblPr>
        <w:tblStyle w:val="a8"/>
        <w:tblW w:w="9918" w:type="dxa"/>
        <w:tblLook w:val="04A0" w:firstRow="1" w:lastRow="0" w:firstColumn="1" w:lastColumn="0" w:noHBand="0" w:noVBand="1"/>
      </w:tblPr>
      <w:tblGrid>
        <w:gridCol w:w="1231"/>
        <w:gridCol w:w="1458"/>
        <w:gridCol w:w="1417"/>
        <w:gridCol w:w="1418"/>
        <w:gridCol w:w="1417"/>
        <w:gridCol w:w="1418"/>
        <w:gridCol w:w="1559"/>
      </w:tblGrid>
      <w:tr w:rsidR="00BD5657" w:rsidRPr="00BD5657" w14:paraId="411143C1" w14:textId="77777777" w:rsidTr="00920691">
        <w:tc>
          <w:tcPr>
            <w:tcW w:w="1231" w:type="dxa"/>
          </w:tcPr>
          <w:p w14:paraId="0B10AE14" w14:textId="77777777" w:rsidR="00BD5657" w:rsidRPr="00BD5657" w:rsidRDefault="00BD5657" w:rsidP="00F24540">
            <w:pPr>
              <w:widowControl/>
              <w:tabs>
                <w:tab w:val="center" w:pos="4153"/>
                <w:tab w:val="right" w:pos="8306"/>
              </w:tabs>
              <w:snapToGrid w:val="0"/>
              <w:spacing w:after="120"/>
              <w:rPr>
                <w:lang w:val="en-GB"/>
              </w:rPr>
            </w:pPr>
            <w:proofErr w:type="gramStart"/>
            <w:r w:rsidRPr="00BD5657">
              <w:rPr>
                <w:rFonts w:hint="eastAsia"/>
                <w:lang w:val="en-GB"/>
              </w:rPr>
              <w:t>S</w:t>
            </w:r>
            <w:r w:rsidRPr="00BD5657">
              <w:rPr>
                <w:lang w:val="en-GB"/>
              </w:rPr>
              <w:t>NR(</w:t>
            </w:r>
            <w:proofErr w:type="gramEnd"/>
            <w:r w:rsidRPr="00BD5657">
              <w:rPr>
                <w:lang w:val="en-GB"/>
              </w:rPr>
              <w:t>dB)</w:t>
            </w:r>
          </w:p>
        </w:tc>
        <w:tc>
          <w:tcPr>
            <w:tcW w:w="1458" w:type="dxa"/>
          </w:tcPr>
          <w:p w14:paraId="19F2D9AF"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0</w:t>
            </w:r>
          </w:p>
        </w:tc>
        <w:tc>
          <w:tcPr>
            <w:tcW w:w="1417" w:type="dxa"/>
          </w:tcPr>
          <w:p w14:paraId="1495CCB1"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5</w:t>
            </w:r>
          </w:p>
        </w:tc>
        <w:tc>
          <w:tcPr>
            <w:tcW w:w="1418" w:type="dxa"/>
          </w:tcPr>
          <w:p w14:paraId="51DA6C08"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10</w:t>
            </w:r>
          </w:p>
        </w:tc>
        <w:tc>
          <w:tcPr>
            <w:tcW w:w="1417" w:type="dxa"/>
          </w:tcPr>
          <w:p w14:paraId="436F3E8E"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15</w:t>
            </w:r>
          </w:p>
        </w:tc>
        <w:tc>
          <w:tcPr>
            <w:tcW w:w="1418" w:type="dxa"/>
          </w:tcPr>
          <w:p w14:paraId="1DBFAAA6"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20</w:t>
            </w:r>
          </w:p>
        </w:tc>
        <w:tc>
          <w:tcPr>
            <w:tcW w:w="1559" w:type="dxa"/>
          </w:tcPr>
          <w:p w14:paraId="5D026CB5"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BD5657" w:rsidRPr="00BD5657" w14:paraId="448BF8A7" w14:textId="77777777" w:rsidTr="00920691">
        <w:tc>
          <w:tcPr>
            <w:tcW w:w="1231" w:type="dxa"/>
          </w:tcPr>
          <w:p w14:paraId="4E612173" w14:textId="77777777" w:rsidR="00BD5657" w:rsidRPr="00BD5657" w:rsidRDefault="00BD5657" w:rsidP="00F24540">
            <w:pPr>
              <w:widowControl/>
              <w:tabs>
                <w:tab w:val="center" w:pos="4153"/>
                <w:tab w:val="right" w:pos="8306"/>
              </w:tabs>
              <w:snapToGrid w:val="0"/>
              <w:spacing w:after="120"/>
              <w:rPr>
                <w:lang w:val="en-GB"/>
              </w:rPr>
            </w:pPr>
            <w:r w:rsidRPr="00BD5657">
              <w:rPr>
                <w:lang w:val="en-GB"/>
              </w:rPr>
              <w:t>Through</w:t>
            </w:r>
            <w:r w:rsidRPr="00BD5657">
              <w:rPr>
                <w:rFonts w:hint="eastAsia"/>
                <w:lang w:val="en-GB"/>
              </w:rPr>
              <w:t>p</w:t>
            </w:r>
            <w:r w:rsidRPr="00BD5657">
              <w:rPr>
                <w:lang w:val="en-GB"/>
              </w:rPr>
              <w:t xml:space="preserve">ut loss (%) </w:t>
            </w:r>
          </w:p>
          <w:p w14:paraId="7F4D068D" w14:textId="77777777" w:rsidR="00BD5657" w:rsidRPr="00BD5657" w:rsidRDefault="00BD5657" w:rsidP="00F24540">
            <w:pPr>
              <w:widowControl/>
              <w:tabs>
                <w:tab w:val="center" w:pos="4153"/>
                <w:tab w:val="right" w:pos="8306"/>
              </w:tabs>
              <w:snapToGrid w:val="0"/>
              <w:spacing w:after="120"/>
              <w:rPr>
                <w:lang w:val="en-GB"/>
              </w:rPr>
            </w:pPr>
            <w:r w:rsidRPr="00BD5657">
              <w:rPr>
                <w:lang w:val="en-GB"/>
              </w:rPr>
              <w:t>Flexible RI</w:t>
            </w:r>
          </w:p>
        </w:tc>
        <w:tc>
          <w:tcPr>
            <w:tcW w:w="1458" w:type="dxa"/>
          </w:tcPr>
          <w:p w14:paraId="49013DE4" w14:textId="77777777" w:rsidR="00BD5657" w:rsidRPr="00BD5657" w:rsidRDefault="00BD5657" w:rsidP="00E2426A">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2.47%</w:t>
            </w:r>
          </w:p>
        </w:tc>
        <w:tc>
          <w:tcPr>
            <w:tcW w:w="1417" w:type="dxa"/>
          </w:tcPr>
          <w:p w14:paraId="4FB0389B" w14:textId="77777777" w:rsidR="00BD5657" w:rsidRPr="00BD5657" w:rsidRDefault="00BD5657" w:rsidP="00E2426A">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1.90%</w:t>
            </w:r>
          </w:p>
        </w:tc>
        <w:tc>
          <w:tcPr>
            <w:tcW w:w="1418" w:type="dxa"/>
          </w:tcPr>
          <w:p w14:paraId="367877EA"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-2.29%</w:t>
            </w:r>
          </w:p>
        </w:tc>
        <w:tc>
          <w:tcPr>
            <w:tcW w:w="1417" w:type="dxa"/>
          </w:tcPr>
          <w:p w14:paraId="469D0B2C"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2.91%</w:t>
            </w:r>
          </w:p>
        </w:tc>
        <w:tc>
          <w:tcPr>
            <w:tcW w:w="1418" w:type="dxa"/>
          </w:tcPr>
          <w:p w14:paraId="11C2758C"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1.64%</w:t>
            </w:r>
          </w:p>
        </w:tc>
        <w:tc>
          <w:tcPr>
            <w:tcW w:w="1559" w:type="dxa"/>
          </w:tcPr>
          <w:p w14:paraId="6C24382D" w14:textId="77777777" w:rsidR="00BD5657" w:rsidRPr="00BD5657" w:rsidRDefault="00BD5657">
            <w:pPr>
              <w:widowControl/>
              <w:tabs>
                <w:tab w:val="center" w:pos="4153"/>
                <w:tab w:val="right" w:pos="8306"/>
              </w:tabs>
              <w:snapToGrid w:val="0"/>
              <w:spacing w:after="120"/>
              <w:jc w:val="center"/>
              <w:rPr>
                <w:b/>
                <w:lang w:val="en-GB"/>
              </w:rPr>
            </w:pPr>
            <w:r w:rsidRPr="00BD5657">
              <w:rPr>
                <w:b/>
                <w:lang w:val="en-GB"/>
              </w:rPr>
              <w:t>-2.24%</w:t>
            </w:r>
          </w:p>
        </w:tc>
      </w:tr>
    </w:tbl>
    <w:p w14:paraId="48CF047F"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p>
    <w:p w14:paraId="48EC5035" w14:textId="5DE1D585" w:rsid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_Ref134262530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8C3DCB" w:rsidRPr="00F24540">
        <w:rPr>
          <w:rFonts w:ascii="Times New Roman" w:eastAsia="宋体" w:hAnsi="Times New Roman" w:cs="Times New Roman"/>
          <w:kern w:val="0"/>
          <w:sz w:val="20"/>
          <w:szCs w:val="20"/>
          <w:lang w:val="en-GB" w:eastAsia="en-US"/>
        </w:rPr>
        <w:t xml:space="preserve">Figure </w:t>
      </w:r>
      <w:r w:rsidR="008C3DCB" w:rsidRPr="00F24540">
        <w:rPr>
          <w:rFonts w:ascii="Times New Roman" w:eastAsia="宋体" w:hAnsi="Times New Roman" w:cs="Times New Roman"/>
          <w:noProof/>
          <w:kern w:val="0"/>
          <w:sz w:val="20"/>
          <w:szCs w:val="20"/>
          <w:lang w:val="en-GB" w:eastAsia="en-US"/>
        </w:rPr>
        <w:t>7</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shows the relative power of both </w:t>
      </w:r>
      <w:r w:rsidR="000B1741">
        <w:rPr>
          <w:rFonts w:ascii="Times New Roman" w:eastAsia="宋体" w:hAnsi="Times New Roman" w:cs="Times New Roman"/>
          <w:kern w:val="0"/>
          <w:sz w:val="20"/>
          <w:szCs w:val="20"/>
          <w:lang w:val="en-GB"/>
        </w:rPr>
        <w:t>common</w:t>
      </w:r>
      <w:r w:rsidRPr="00BD5657">
        <w:rPr>
          <w:rFonts w:ascii="Times New Roman" w:eastAsia="宋体" w:hAnsi="Times New Roman" w:cs="Times New Roman"/>
          <w:kern w:val="0"/>
          <w:sz w:val="20"/>
          <w:szCs w:val="20"/>
          <w:lang w:val="en-GB"/>
        </w:rPr>
        <w:t xml:space="preserve"> PMI reporting and multiple PMI reporting with 30% RU in FDD case in SLS simulation, respectively. We used the parameters in Set 2 of category 2 and the methodology agreed in SI for evaluation. We can observe there is 9.9% and 8.6% NES gain for multiple CSIs reporting and common CSI reporting, respectively. The simulation result shows common PMI reporting only has 1.3% NES gain decrease compared with multiple PMIs reporting without UPT loss. The baseline is the non-shutdown case.</w:t>
      </w:r>
    </w:p>
    <w:p w14:paraId="2D478A80" w14:textId="77777777" w:rsidR="00577114" w:rsidRPr="00BD5657" w:rsidRDefault="00577114" w:rsidP="00F874AF">
      <w:pPr>
        <w:widowControl/>
        <w:spacing w:after="120"/>
        <w:rPr>
          <w:rFonts w:ascii="Times New Roman" w:eastAsia="宋体" w:hAnsi="Times New Roman" w:cs="Times New Roman"/>
          <w:kern w:val="0"/>
          <w:sz w:val="20"/>
          <w:szCs w:val="20"/>
          <w:lang w:val="en-GB"/>
        </w:rPr>
      </w:pPr>
    </w:p>
    <w:p w14:paraId="2CCDD374" w14:textId="77777777" w:rsidR="00BD5657" w:rsidRPr="00BD5657" w:rsidRDefault="00BD5657" w:rsidP="00F874AF">
      <w:pPr>
        <w:widowControl/>
        <w:overflowPunct w:val="0"/>
        <w:autoSpaceDE w:val="0"/>
        <w:autoSpaceDN w:val="0"/>
        <w:adjustRightInd w:val="0"/>
        <w:spacing w:before="120" w:after="120"/>
        <w:jc w:val="center"/>
        <w:rPr>
          <w:rFonts w:ascii="Times New Roman" w:eastAsia="宋体" w:hAnsi="Times New Roman" w:cs="Times New Roman"/>
          <w:iCs/>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63BFF3E4" wp14:editId="55FC5329">
            <wp:extent cx="3649134" cy="2021337"/>
            <wp:effectExtent l="0" t="0" r="8890" b="0"/>
            <wp:docPr id="38" name="图片 38" descr="cid:image003.jpg@01D98286.0CD05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cid:image003.jpg@01D98286.0CD05A3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675741" cy="2036075"/>
                    </a:xfrm>
                    <a:prstGeom prst="rect">
                      <a:avLst/>
                    </a:prstGeom>
                    <a:noFill/>
                    <a:ln>
                      <a:noFill/>
                    </a:ln>
                  </pic:spPr>
                </pic:pic>
              </a:graphicData>
            </a:graphic>
          </wp:inline>
        </w:drawing>
      </w:r>
    </w:p>
    <w:p w14:paraId="6F35C694" w14:textId="31957A2D" w:rsidR="00BD5657" w:rsidRPr="008E5274" w:rsidRDefault="00BD5657" w:rsidP="006D0B3E">
      <w:pPr>
        <w:widowControl/>
        <w:autoSpaceDE w:val="0"/>
        <w:autoSpaceDN w:val="0"/>
        <w:adjustRightInd w:val="0"/>
        <w:snapToGrid w:val="0"/>
        <w:spacing w:after="120"/>
        <w:jc w:val="center"/>
        <w:rPr>
          <w:rFonts w:ascii="Times New Roman" w:eastAsia="宋体" w:hAnsi="Times New Roman" w:cs="Times New Roman"/>
          <w:b/>
          <w:bCs/>
          <w:iCs/>
          <w:kern w:val="0"/>
          <w:sz w:val="20"/>
          <w:szCs w:val="20"/>
          <w:lang w:val="en-GB" w:eastAsia="en-US"/>
        </w:rPr>
      </w:pPr>
      <w:bookmarkStart w:id="21" w:name="_Ref134262530"/>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7</w:t>
      </w:r>
      <w:r w:rsidRPr="00F874AF">
        <w:rPr>
          <w:rFonts w:ascii="Times New Roman" w:eastAsia="宋体" w:hAnsi="Times New Roman" w:cs="Times New Roman"/>
          <w:b/>
          <w:bCs/>
          <w:noProof/>
          <w:kern w:val="0"/>
          <w:sz w:val="20"/>
          <w:szCs w:val="20"/>
          <w:lang w:eastAsia="en-US"/>
        </w:rPr>
        <w:fldChar w:fldCharType="end"/>
      </w:r>
      <w:bookmarkEnd w:id="21"/>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rPr>
        <w:t xml:space="preserve">Results for multiple PMIs reporting and </w:t>
      </w:r>
      <w:r w:rsidR="000B1741" w:rsidRPr="00F24540">
        <w:rPr>
          <w:rFonts w:ascii="Times New Roman" w:eastAsia="宋体" w:hAnsi="Times New Roman" w:cs="Times New Roman"/>
          <w:b/>
          <w:bCs/>
          <w:kern w:val="0"/>
          <w:sz w:val="20"/>
          <w:szCs w:val="20"/>
        </w:rPr>
        <w:t>common</w:t>
      </w:r>
      <w:r w:rsidRPr="00F24540">
        <w:rPr>
          <w:rFonts w:ascii="Times New Roman" w:eastAsia="宋体" w:hAnsi="Times New Roman" w:cs="Times New Roman"/>
          <w:b/>
          <w:bCs/>
          <w:kern w:val="0"/>
          <w:sz w:val="20"/>
          <w:szCs w:val="20"/>
        </w:rPr>
        <w:t xml:space="preserve"> PMI reporting in FDD with 30% RU</w:t>
      </w:r>
    </w:p>
    <w:p w14:paraId="7D1019DE"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p>
    <w:p w14:paraId="6DBD4E76" w14:textId="77777777" w:rsidR="00BD5657" w:rsidRPr="00BD5657" w:rsidRDefault="00BD5657" w:rsidP="00F24540">
      <w:pPr>
        <w:widowControl/>
        <w:spacing w:before="120" w:after="120"/>
        <w:rPr>
          <w:rFonts w:ascii="Times New Roman" w:eastAsia="宋体" w:hAnsi="Times New Roman" w:cs="Times New Roman"/>
          <w:b/>
          <w:iCs/>
          <w:kern w:val="0"/>
          <w:sz w:val="20"/>
          <w:szCs w:val="20"/>
          <w:u w:val="single"/>
          <w:lang w:val="en-GB"/>
        </w:rPr>
      </w:pPr>
      <w:r w:rsidRPr="00BD5657">
        <w:rPr>
          <w:rFonts w:ascii="Times New Roman" w:eastAsia="宋体" w:hAnsi="Times New Roman" w:cs="Times New Roman" w:hint="eastAsia"/>
          <w:b/>
          <w:iCs/>
          <w:kern w:val="0"/>
          <w:sz w:val="20"/>
          <w:szCs w:val="20"/>
          <w:u w:val="single"/>
          <w:lang w:val="en-GB"/>
        </w:rPr>
        <w:t>S</w:t>
      </w:r>
      <w:r w:rsidRPr="00BD5657">
        <w:rPr>
          <w:rFonts w:ascii="Times New Roman" w:eastAsia="宋体" w:hAnsi="Times New Roman" w:cs="Times New Roman"/>
          <w:b/>
          <w:iCs/>
          <w:kern w:val="0"/>
          <w:sz w:val="20"/>
          <w:szCs w:val="20"/>
          <w:u w:val="single"/>
          <w:lang w:val="en-GB"/>
        </w:rPr>
        <w:t>imulation performance for type 2 shutdown</w:t>
      </w:r>
    </w:p>
    <w:p w14:paraId="1277E59A" w14:textId="2687C3C3"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lastRenderedPageBreak/>
        <w:fldChar w:fldCharType="begin"/>
      </w:r>
      <w:r w:rsidRPr="00BD5657">
        <w:rPr>
          <w:rFonts w:ascii="Times New Roman" w:eastAsia="宋体" w:hAnsi="Times New Roman" w:cs="Times New Roman"/>
          <w:kern w:val="0"/>
          <w:sz w:val="20"/>
          <w:szCs w:val="20"/>
          <w:lang w:val="en-GB"/>
        </w:rPr>
        <w:instrText xml:space="preserve"> REF _Ref134262600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8C3DCB" w:rsidRPr="00F24540">
        <w:rPr>
          <w:rFonts w:ascii="Times New Roman" w:eastAsia="宋体" w:hAnsi="Times New Roman" w:cs="Times New Roman"/>
          <w:kern w:val="0"/>
          <w:sz w:val="20"/>
          <w:szCs w:val="20"/>
          <w:lang w:val="en-GB" w:eastAsia="en-US"/>
        </w:rPr>
        <w:t xml:space="preserve">Table </w:t>
      </w:r>
      <w:r w:rsidR="008C3DCB" w:rsidRPr="00F24540">
        <w:rPr>
          <w:rFonts w:ascii="Times New Roman" w:eastAsia="宋体" w:hAnsi="Times New Roman" w:cs="Times New Roman"/>
          <w:noProof/>
          <w:kern w:val="0"/>
          <w:sz w:val="20"/>
          <w:szCs w:val="20"/>
          <w:lang w:val="en-GB" w:eastAsia="en-US"/>
        </w:rPr>
        <w:t>8</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shows the LLS performance difference between one PMI reporting and multiple PMIs (e.g. in the simulation, two PMIs for 16 </w:t>
      </w:r>
      <w:proofErr w:type="spellStart"/>
      <w:r w:rsidRPr="00BD5657">
        <w:rPr>
          <w:rFonts w:ascii="Times New Roman" w:eastAsia="宋体" w:hAnsi="Times New Roman" w:cs="Times New Roman"/>
          <w:kern w:val="0"/>
          <w:sz w:val="20"/>
          <w:szCs w:val="20"/>
          <w:lang w:val="en-GB"/>
        </w:rPr>
        <w:t>TxRUs</w:t>
      </w:r>
      <w:proofErr w:type="spellEnd"/>
      <w:r w:rsidRPr="00BD5657">
        <w:rPr>
          <w:rFonts w:ascii="Times New Roman" w:eastAsia="宋体" w:hAnsi="Times New Roman" w:cs="Times New Roman"/>
          <w:kern w:val="0"/>
          <w:sz w:val="20"/>
          <w:szCs w:val="20"/>
          <w:lang w:val="en-GB"/>
        </w:rPr>
        <w:t xml:space="preserve"> case and 32 </w:t>
      </w:r>
      <w:proofErr w:type="spellStart"/>
      <w:r w:rsidRPr="00BD5657">
        <w:rPr>
          <w:rFonts w:ascii="Times New Roman" w:eastAsia="宋体" w:hAnsi="Times New Roman" w:cs="Times New Roman"/>
          <w:kern w:val="0"/>
          <w:sz w:val="20"/>
          <w:szCs w:val="20"/>
          <w:lang w:val="en-GB"/>
        </w:rPr>
        <w:t>TxRUs</w:t>
      </w:r>
      <w:proofErr w:type="spellEnd"/>
      <w:r w:rsidRPr="00BD5657">
        <w:rPr>
          <w:rFonts w:ascii="Times New Roman" w:eastAsia="宋体" w:hAnsi="Times New Roman" w:cs="Times New Roman"/>
          <w:kern w:val="0"/>
          <w:sz w:val="20"/>
          <w:szCs w:val="20"/>
          <w:lang w:val="en-GB"/>
        </w:rPr>
        <w:t xml:space="preserve"> case respectively) reporting for type 1 and type 2 shutdown respectively, which verifies the expectation. </w:t>
      </w:r>
    </w:p>
    <w:p w14:paraId="1CB00B9B" w14:textId="31A16D6F"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one PMI reporting, UE </w:t>
      </w:r>
      <w:r w:rsidRPr="00BD5657">
        <w:rPr>
          <w:rFonts w:ascii="Times New Roman" w:eastAsia="宋体" w:hAnsi="Times New Roman" w:cs="Times New Roman" w:hint="eastAsia"/>
          <w:kern w:val="0"/>
          <w:sz w:val="20"/>
          <w:szCs w:val="20"/>
          <w:lang w:val="en-GB"/>
        </w:rPr>
        <w:t>report</w:t>
      </w:r>
      <w:r w:rsidRPr="00BD5657">
        <w:rPr>
          <w:rFonts w:ascii="Times New Roman" w:eastAsia="宋体" w:hAnsi="Times New Roman" w:cs="Times New Roman"/>
          <w:kern w:val="0"/>
          <w:sz w:val="20"/>
          <w:szCs w:val="20"/>
          <w:lang w:val="en-GB"/>
        </w:rPr>
        <w:t xml:space="preserve">s only one PMI in non-shutdown case and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(/UE) derives other PMIs in shutdown case through the relationship based on the PMI correlation as described </w:t>
      </w:r>
      <w:r w:rsidR="006552C3">
        <w:rPr>
          <w:rFonts w:ascii="Times New Roman" w:eastAsia="宋体" w:hAnsi="Times New Roman" w:cs="Times New Roman"/>
          <w:kern w:val="0"/>
          <w:sz w:val="20"/>
          <w:szCs w:val="20"/>
          <w:lang w:val="en-GB"/>
        </w:rPr>
        <w:t>above</w:t>
      </w:r>
      <w:r w:rsidRPr="00BD5657">
        <w:rPr>
          <w:rFonts w:ascii="Times New Roman" w:eastAsia="宋体" w:hAnsi="Times New Roman" w:cs="Times New Roman"/>
          <w:kern w:val="0"/>
          <w:sz w:val="20"/>
          <w:szCs w:val="20"/>
          <w:lang w:val="en-GB"/>
        </w:rPr>
        <w:t>.</w:t>
      </w:r>
    </w:p>
    <w:p w14:paraId="28B9F7CD" w14:textId="18F0129E" w:rsidR="00BD5657" w:rsidRPr="008E5274" w:rsidRDefault="00BD5657" w:rsidP="008C3DCB">
      <w:pPr>
        <w:widowControl/>
        <w:autoSpaceDE w:val="0"/>
        <w:autoSpaceDN w:val="0"/>
        <w:adjustRightInd w:val="0"/>
        <w:snapToGrid w:val="0"/>
        <w:spacing w:after="120"/>
        <w:rPr>
          <w:rFonts w:ascii="Times New Roman" w:eastAsia="宋体" w:hAnsi="Times New Roman" w:cs="Times New Roman"/>
          <w:b/>
          <w:bCs/>
          <w:kern w:val="0"/>
          <w:sz w:val="20"/>
          <w:szCs w:val="20"/>
        </w:rPr>
      </w:pPr>
      <w:bookmarkStart w:id="22" w:name="_Ref134262600"/>
      <w:r w:rsidRPr="008E5274">
        <w:rPr>
          <w:rFonts w:ascii="Times New Roman" w:eastAsia="宋体" w:hAnsi="Times New Roman" w:cs="Times New Roman"/>
          <w:b/>
          <w:bCs/>
          <w:kern w:val="0"/>
          <w:sz w:val="20"/>
          <w:szCs w:val="20"/>
          <w:lang w:eastAsia="en-US"/>
        </w:rPr>
        <w:t xml:space="preserve">Table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Table \* ARABIC </w:instrText>
      </w:r>
      <w:r w:rsidRPr="00F24540">
        <w:rPr>
          <w:rFonts w:ascii="Times New Roman" w:eastAsia="宋体" w:hAnsi="Times New Roman" w:cs="Times New Roman"/>
          <w:b/>
          <w:bCs/>
          <w:noProof/>
          <w:kern w:val="0"/>
          <w:sz w:val="20"/>
          <w:szCs w:val="20"/>
          <w:lang w:eastAsia="en-US"/>
        </w:rPr>
        <w:fldChar w:fldCharType="separate"/>
      </w:r>
      <w:r w:rsidR="008C3DCB">
        <w:rPr>
          <w:rFonts w:ascii="Times New Roman" w:eastAsia="宋体" w:hAnsi="Times New Roman" w:cs="Times New Roman"/>
          <w:b/>
          <w:bCs/>
          <w:noProof/>
          <w:kern w:val="0"/>
          <w:sz w:val="20"/>
          <w:szCs w:val="20"/>
          <w:lang w:eastAsia="en-US"/>
        </w:rPr>
        <w:t>8</w:t>
      </w:r>
      <w:r w:rsidRPr="00F874AF">
        <w:rPr>
          <w:rFonts w:ascii="Times New Roman" w:eastAsia="宋体" w:hAnsi="Times New Roman" w:cs="Times New Roman"/>
          <w:b/>
          <w:bCs/>
          <w:noProof/>
          <w:kern w:val="0"/>
          <w:sz w:val="20"/>
          <w:szCs w:val="20"/>
          <w:lang w:eastAsia="en-US"/>
        </w:rPr>
        <w:fldChar w:fldCharType="end"/>
      </w:r>
      <w:bookmarkEnd w:id="22"/>
      <w:r w:rsidRPr="00F24540">
        <w:rPr>
          <w:rFonts w:ascii="Times New Roman" w:eastAsia="宋体" w:hAnsi="Times New Roman" w:cs="Times New Roman"/>
          <w:b/>
          <w:bCs/>
          <w:kern w:val="0"/>
          <w:sz w:val="20"/>
          <w:szCs w:val="20"/>
        </w:rPr>
        <w:t>. Performance loss between one PMI reporting and multiple PMIs reporting under type 2 shutdown (Above: rank=1; Middle: rank=2; Below: rank=4)</w:t>
      </w:r>
      <w:r w:rsidRPr="00F24540" w:rsidDel="00B120BD">
        <w:rPr>
          <w:rFonts w:ascii="Times New Roman" w:eastAsia="宋体" w:hAnsi="Times New Roman" w:cs="Times New Roman"/>
          <w:b/>
          <w:bCs/>
          <w:kern w:val="0"/>
          <w:sz w:val="20"/>
          <w:szCs w:val="20"/>
        </w:rPr>
        <w:t xml:space="preserve"> </w:t>
      </w:r>
    </w:p>
    <w:tbl>
      <w:tblPr>
        <w:tblStyle w:val="a8"/>
        <w:tblW w:w="0" w:type="auto"/>
        <w:tblLook w:val="04A0" w:firstRow="1" w:lastRow="0" w:firstColumn="1" w:lastColumn="0" w:noHBand="0" w:noVBand="1"/>
      </w:tblPr>
      <w:tblGrid>
        <w:gridCol w:w="1231"/>
        <w:gridCol w:w="1232"/>
        <w:gridCol w:w="1232"/>
        <w:gridCol w:w="1232"/>
        <w:gridCol w:w="1232"/>
        <w:gridCol w:w="1232"/>
        <w:gridCol w:w="1232"/>
        <w:gridCol w:w="1232"/>
      </w:tblGrid>
      <w:tr w:rsidR="00BD5657" w:rsidRPr="00BD5657" w14:paraId="67023734" w14:textId="77777777" w:rsidTr="00920691">
        <w:tc>
          <w:tcPr>
            <w:tcW w:w="1231" w:type="dxa"/>
          </w:tcPr>
          <w:p w14:paraId="016439AF" w14:textId="77777777" w:rsidR="00BD5657" w:rsidRPr="00BD5657" w:rsidRDefault="00BD5657" w:rsidP="00F24540">
            <w:pPr>
              <w:widowControl/>
              <w:tabs>
                <w:tab w:val="center" w:pos="4153"/>
                <w:tab w:val="right" w:pos="8306"/>
              </w:tabs>
              <w:snapToGrid w:val="0"/>
              <w:spacing w:after="120"/>
              <w:jc w:val="center"/>
              <w:rPr>
                <w:lang w:val="en-GB"/>
              </w:rPr>
            </w:pPr>
            <w:proofErr w:type="gramStart"/>
            <w:r w:rsidRPr="00BD5657">
              <w:rPr>
                <w:rFonts w:hint="eastAsia"/>
                <w:lang w:val="en-GB"/>
              </w:rPr>
              <w:t>S</w:t>
            </w:r>
            <w:r w:rsidRPr="00BD5657">
              <w:rPr>
                <w:lang w:val="en-GB"/>
              </w:rPr>
              <w:t>NR(</w:t>
            </w:r>
            <w:proofErr w:type="gramEnd"/>
            <w:r w:rsidRPr="00BD5657">
              <w:rPr>
                <w:lang w:val="en-GB"/>
              </w:rPr>
              <w:t>dB)</w:t>
            </w:r>
          </w:p>
        </w:tc>
        <w:tc>
          <w:tcPr>
            <w:tcW w:w="1232" w:type="dxa"/>
          </w:tcPr>
          <w:p w14:paraId="7D05A99D" w14:textId="77777777" w:rsidR="00BD5657" w:rsidRPr="00BD5657" w:rsidRDefault="00BD5657" w:rsidP="00F24540">
            <w:pPr>
              <w:widowControl/>
              <w:tabs>
                <w:tab w:val="center" w:pos="4153"/>
                <w:tab w:val="right" w:pos="8306"/>
              </w:tabs>
              <w:snapToGrid w:val="0"/>
              <w:spacing w:after="120"/>
              <w:jc w:val="center"/>
              <w:rPr>
                <w:lang w:val="en-GB"/>
              </w:rPr>
            </w:pPr>
            <w:r w:rsidRPr="00BD5657">
              <w:rPr>
                <w:lang w:val="en-GB"/>
              </w:rPr>
              <w:t>0</w:t>
            </w:r>
          </w:p>
        </w:tc>
        <w:tc>
          <w:tcPr>
            <w:tcW w:w="1232" w:type="dxa"/>
          </w:tcPr>
          <w:p w14:paraId="5D48F155" w14:textId="77777777" w:rsidR="00BD5657" w:rsidRPr="00BD5657" w:rsidRDefault="00BD5657" w:rsidP="00F24540">
            <w:pPr>
              <w:widowControl/>
              <w:tabs>
                <w:tab w:val="center" w:pos="4153"/>
                <w:tab w:val="right" w:pos="8306"/>
              </w:tabs>
              <w:snapToGrid w:val="0"/>
              <w:spacing w:after="120"/>
              <w:jc w:val="center"/>
              <w:rPr>
                <w:lang w:val="en-GB"/>
              </w:rPr>
            </w:pPr>
            <w:r w:rsidRPr="00BD5657">
              <w:rPr>
                <w:rFonts w:hint="eastAsia"/>
                <w:lang w:val="en-GB"/>
              </w:rPr>
              <w:t>2</w:t>
            </w:r>
          </w:p>
        </w:tc>
        <w:tc>
          <w:tcPr>
            <w:tcW w:w="1232" w:type="dxa"/>
          </w:tcPr>
          <w:p w14:paraId="525F34A7" w14:textId="77777777" w:rsidR="00BD5657" w:rsidRPr="00BD5657" w:rsidRDefault="00BD5657" w:rsidP="00F24540">
            <w:pPr>
              <w:widowControl/>
              <w:tabs>
                <w:tab w:val="center" w:pos="4153"/>
                <w:tab w:val="right" w:pos="8306"/>
              </w:tabs>
              <w:snapToGrid w:val="0"/>
              <w:spacing w:after="120"/>
              <w:jc w:val="center"/>
              <w:rPr>
                <w:lang w:val="en-GB"/>
              </w:rPr>
            </w:pPr>
            <w:r w:rsidRPr="00BD5657">
              <w:rPr>
                <w:rFonts w:hint="eastAsia"/>
                <w:lang w:val="en-GB"/>
              </w:rPr>
              <w:t>4</w:t>
            </w:r>
          </w:p>
        </w:tc>
        <w:tc>
          <w:tcPr>
            <w:tcW w:w="1232" w:type="dxa"/>
          </w:tcPr>
          <w:p w14:paraId="2973BE4A" w14:textId="77777777" w:rsidR="00BD5657" w:rsidRPr="00BD5657" w:rsidRDefault="00BD5657" w:rsidP="00F24540">
            <w:pPr>
              <w:widowControl/>
              <w:tabs>
                <w:tab w:val="center" w:pos="4153"/>
                <w:tab w:val="right" w:pos="8306"/>
              </w:tabs>
              <w:snapToGrid w:val="0"/>
              <w:spacing w:after="120"/>
              <w:jc w:val="center"/>
              <w:rPr>
                <w:lang w:val="en-GB"/>
              </w:rPr>
            </w:pPr>
            <w:r w:rsidRPr="00BD5657">
              <w:rPr>
                <w:rFonts w:hint="eastAsia"/>
                <w:lang w:val="en-GB"/>
              </w:rPr>
              <w:t>6</w:t>
            </w:r>
          </w:p>
        </w:tc>
        <w:tc>
          <w:tcPr>
            <w:tcW w:w="1232" w:type="dxa"/>
          </w:tcPr>
          <w:p w14:paraId="5857EBA2" w14:textId="77777777" w:rsidR="00BD5657" w:rsidRPr="00BD5657" w:rsidRDefault="00BD5657" w:rsidP="00F24540">
            <w:pPr>
              <w:widowControl/>
              <w:tabs>
                <w:tab w:val="center" w:pos="4153"/>
                <w:tab w:val="right" w:pos="8306"/>
              </w:tabs>
              <w:snapToGrid w:val="0"/>
              <w:spacing w:after="120"/>
              <w:jc w:val="center"/>
              <w:rPr>
                <w:lang w:val="en-GB"/>
              </w:rPr>
            </w:pPr>
            <w:r w:rsidRPr="00BD5657">
              <w:rPr>
                <w:rFonts w:hint="eastAsia"/>
                <w:lang w:val="en-GB"/>
              </w:rPr>
              <w:t>8</w:t>
            </w:r>
          </w:p>
        </w:tc>
        <w:tc>
          <w:tcPr>
            <w:tcW w:w="1232" w:type="dxa"/>
          </w:tcPr>
          <w:p w14:paraId="3FF77C05" w14:textId="77777777" w:rsidR="00BD5657" w:rsidRPr="00BD5657" w:rsidRDefault="00BD5657" w:rsidP="00F24540">
            <w:pPr>
              <w:widowControl/>
              <w:tabs>
                <w:tab w:val="center" w:pos="4153"/>
                <w:tab w:val="right" w:pos="8306"/>
              </w:tabs>
              <w:snapToGrid w:val="0"/>
              <w:spacing w:after="120"/>
              <w:jc w:val="center"/>
              <w:rPr>
                <w:lang w:val="en-GB"/>
              </w:rPr>
            </w:pPr>
            <w:r w:rsidRPr="00BD5657">
              <w:rPr>
                <w:rFonts w:hint="eastAsia"/>
                <w:lang w:val="en-GB"/>
              </w:rPr>
              <w:t>1</w:t>
            </w:r>
            <w:r w:rsidRPr="00BD5657">
              <w:rPr>
                <w:lang w:val="en-GB"/>
              </w:rPr>
              <w:t>0</w:t>
            </w:r>
          </w:p>
        </w:tc>
        <w:tc>
          <w:tcPr>
            <w:tcW w:w="1232" w:type="dxa"/>
          </w:tcPr>
          <w:p w14:paraId="145DA150" w14:textId="77777777" w:rsidR="00BD5657" w:rsidRPr="00BD5657" w:rsidRDefault="00BD5657" w:rsidP="00F24540">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BD5657" w:rsidRPr="00BD5657" w14:paraId="1E91D03C" w14:textId="77777777" w:rsidTr="00920691">
        <w:tc>
          <w:tcPr>
            <w:tcW w:w="1231" w:type="dxa"/>
          </w:tcPr>
          <w:p w14:paraId="5B0CA81F"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0F9A8C20"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rank = 1</w:t>
            </w:r>
          </w:p>
        </w:tc>
        <w:tc>
          <w:tcPr>
            <w:tcW w:w="1232" w:type="dxa"/>
          </w:tcPr>
          <w:p w14:paraId="36FE5974"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0.3%</w:t>
            </w:r>
          </w:p>
        </w:tc>
        <w:tc>
          <w:tcPr>
            <w:tcW w:w="1232" w:type="dxa"/>
          </w:tcPr>
          <w:p w14:paraId="56BA88F6"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c>
          <w:tcPr>
            <w:tcW w:w="1232" w:type="dxa"/>
          </w:tcPr>
          <w:p w14:paraId="4D252CB1"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0.3%</w:t>
            </w:r>
          </w:p>
        </w:tc>
        <w:tc>
          <w:tcPr>
            <w:tcW w:w="1232" w:type="dxa"/>
          </w:tcPr>
          <w:p w14:paraId="26306EA6"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0.6%</w:t>
            </w:r>
          </w:p>
        </w:tc>
        <w:tc>
          <w:tcPr>
            <w:tcW w:w="1232" w:type="dxa"/>
          </w:tcPr>
          <w:p w14:paraId="2B11A2CF"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c>
          <w:tcPr>
            <w:tcW w:w="1232" w:type="dxa"/>
          </w:tcPr>
          <w:p w14:paraId="5E9FA422"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0.5%</w:t>
            </w:r>
          </w:p>
        </w:tc>
        <w:tc>
          <w:tcPr>
            <w:tcW w:w="1232" w:type="dxa"/>
          </w:tcPr>
          <w:p w14:paraId="2D688A63"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0.4%</w:t>
            </w:r>
          </w:p>
        </w:tc>
      </w:tr>
    </w:tbl>
    <w:p w14:paraId="5AEE4039" w14:textId="77777777" w:rsidR="00BD5657" w:rsidRPr="00BD5657" w:rsidRDefault="00BD5657" w:rsidP="00E2426A">
      <w:pPr>
        <w:widowControl/>
        <w:spacing w:after="120"/>
        <w:jc w:val="center"/>
        <w:rPr>
          <w:rFonts w:ascii="Times New Roman" w:eastAsia="宋体" w:hAnsi="Times New Roman" w:cs="Times New Roman"/>
          <w:kern w:val="0"/>
          <w:sz w:val="20"/>
          <w:szCs w:val="20"/>
          <w:lang w:val="en-GB"/>
        </w:rPr>
      </w:pPr>
    </w:p>
    <w:tbl>
      <w:tblPr>
        <w:tblStyle w:val="a8"/>
        <w:tblW w:w="9918" w:type="dxa"/>
        <w:tblLook w:val="04A0" w:firstRow="1" w:lastRow="0" w:firstColumn="1" w:lastColumn="0" w:noHBand="0" w:noVBand="1"/>
      </w:tblPr>
      <w:tblGrid>
        <w:gridCol w:w="1231"/>
        <w:gridCol w:w="1458"/>
        <w:gridCol w:w="1417"/>
        <w:gridCol w:w="1418"/>
        <w:gridCol w:w="1417"/>
        <w:gridCol w:w="1418"/>
        <w:gridCol w:w="1559"/>
      </w:tblGrid>
      <w:tr w:rsidR="00BD5657" w:rsidRPr="00BD5657" w14:paraId="3D843E79" w14:textId="77777777" w:rsidTr="00920691">
        <w:tc>
          <w:tcPr>
            <w:tcW w:w="1231" w:type="dxa"/>
          </w:tcPr>
          <w:p w14:paraId="0122ADEB" w14:textId="77777777" w:rsidR="00BD5657" w:rsidRPr="00BD5657" w:rsidRDefault="00BD5657" w:rsidP="00E2426A">
            <w:pPr>
              <w:widowControl/>
              <w:tabs>
                <w:tab w:val="center" w:pos="4153"/>
                <w:tab w:val="right" w:pos="8306"/>
              </w:tabs>
              <w:snapToGrid w:val="0"/>
              <w:spacing w:after="120"/>
              <w:jc w:val="center"/>
              <w:rPr>
                <w:lang w:val="en-GB"/>
              </w:rPr>
            </w:pPr>
            <w:proofErr w:type="gramStart"/>
            <w:r w:rsidRPr="00BD5657">
              <w:rPr>
                <w:rFonts w:hint="eastAsia"/>
                <w:lang w:val="en-GB"/>
              </w:rPr>
              <w:t>S</w:t>
            </w:r>
            <w:r w:rsidRPr="00BD5657">
              <w:rPr>
                <w:lang w:val="en-GB"/>
              </w:rPr>
              <w:t>NR(</w:t>
            </w:r>
            <w:proofErr w:type="gramEnd"/>
            <w:r w:rsidRPr="00BD5657">
              <w:rPr>
                <w:lang w:val="en-GB"/>
              </w:rPr>
              <w:t>dB)</w:t>
            </w:r>
          </w:p>
        </w:tc>
        <w:tc>
          <w:tcPr>
            <w:tcW w:w="1458" w:type="dxa"/>
          </w:tcPr>
          <w:p w14:paraId="2A76B05E"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0</w:t>
            </w:r>
          </w:p>
        </w:tc>
        <w:tc>
          <w:tcPr>
            <w:tcW w:w="1417" w:type="dxa"/>
          </w:tcPr>
          <w:p w14:paraId="2658CF22"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5</w:t>
            </w:r>
          </w:p>
        </w:tc>
        <w:tc>
          <w:tcPr>
            <w:tcW w:w="1418" w:type="dxa"/>
          </w:tcPr>
          <w:p w14:paraId="380F072F"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10</w:t>
            </w:r>
          </w:p>
        </w:tc>
        <w:tc>
          <w:tcPr>
            <w:tcW w:w="1417" w:type="dxa"/>
          </w:tcPr>
          <w:p w14:paraId="33935E45"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15</w:t>
            </w:r>
          </w:p>
        </w:tc>
        <w:tc>
          <w:tcPr>
            <w:tcW w:w="1418" w:type="dxa"/>
          </w:tcPr>
          <w:p w14:paraId="37944419"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20</w:t>
            </w:r>
          </w:p>
        </w:tc>
        <w:tc>
          <w:tcPr>
            <w:tcW w:w="1559" w:type="dxa"/>
          </w:tcPr>
          <w:p w14:paraId="4E05546A"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BD5657" w:rsidRPr="00BD5657" w14:paraId="184EF074" w14:textId="77777777" w:rsidTr="00920691">
        <w:tc>
          <w:tcPr>
            <w:tcW w:w="1231" w:type="dxa"/>
          </w:tcPr>
          <w:p w14:paraId="155D8B3D"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40B3707D"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rank = 2</w:t>
            </w:r>
          </w:p>
        </w:tc>
        <w:tc>
          <w:tcPr>
            <w:tcW w:w="1458" w:type="dxa"/>
          </w:tcPr>
          <w:p w14:paraId="3EEF3045"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-0.4%</w:t>
            </w:r>
          </w:p>
        </w:tc>
        <w:tc>
          <w:tcPr>
            <w:tcW w:w="1417" w:type="dxa"/>
          </w:tcPr>
          <w:p w14:paraId="791B9E21"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1.9%</w:t>
            </w:r>
          </w:p>
        </w:tc>
        <w:tc>
          <w:tcPr>
            <w:tcW w:w="1418" w:type="dxa"/>
          </w:tcPr>
          <w:p w14:paraId="338E5ABD"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2.3%</w:t>
            </w:r>
          </w:p>
        </w:tc>
        <w:tc>
          <w:tcPr>
            <w:tcW w:w="1417" w:type="dxa"/>
          </w:tcPr>
          <w:p w14:paraId="773BDD26"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1.4%</w:t>
            </w:r>
          </w:p>
        </w:tc>
        <w:tc>
          <w:tcPr>
            <w:tcW w:w="1418" w:type="dxa"/>
          </w:tcPr>
          <w:p w14:paraId="4E9FE880"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1.9%</w:t>
            </w:r>
          </w:p>
        </w:tc>
        <w:tc>
          <w:tcPr>
            <w:tcW w:w="1559" w:type="dxa"/>
          </w:tcPr>
          <w:p w14:paraId="67A74D57"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1.8%</w:t>
            </w:r>
          </w:p>
        </w:tc>
      </w:tr>
    </w:tbl>
    <w:p w14:paraId="276B508F" w14:textId="77777777" w:rsidR="00BD5657" w:rsidRPr="00BD5657" w:rsidRDefault="00BD5657" w:rsidP="00F24540">
      <w:pPr>
        <w:widowControl/>
        <w:spacing w:after="120"/>
        <w:jc w:val="center"/>
        <w:rPr>
          <w:rFonts w:ascii="Times New Roman" w:eastAsia="宋体" w:hAnsi="Times New Roman" w:cs="Times New Roman"/>
          <w:kern w:val="0"/>
          <w:sz w:val="20"/>
          <w:szCs w:val="20"/>
          <w:lang w:val="en-GB"/>
        </w:rPr>
      </w:pPr>
    </w:p>
    <w:tbl>
      <w:tblPr>
        <w:tblStyle w:val="a8"/>
        <w:tblW w:w="9918" w:type="dxa"/>
        <w:tblLook w:val="04A0" w:firstRow="1" w:lastRow="0" w:firstColumn="1" w:lastColumn="0" w:noHBand="0" w:noVBand="1"/>
      </w:tblPr>
      <w:tblGrid>
        <w:gridCol w:w="1231"/>
        <w:gridCol w:w="1458"/>
        <w:gridCol w:w="1417"/>
        <w:gridCol w:w="1418"/>
        <w:gridCol w:w="1417"/>
        <w:gridCol w:w="1418"/>
        <w:gridCol w:w="1559"/>
      </w:tblGrid>
      <w:tr w:rsidR="00BD5657" w:rsidRPr="00BD5657" w14:paraId="7627EB6C" w14:textId="77777777" w:rsidTr="00920691">
        <w:tc>
          <w:tcPr>
            <w:tcW w:w="1231" w:type="dxa"/>
          </w:tcPr>
          <w:p w14:paraId="5AFE3D30" w14:textId="77777777" w:rsidR="00BD5657" w:rsidRPr="00BD5657" w:rsidRDefault="00BD5657" w:rsidP="00E2426A">
            <w:pPr>
              <w:widowControl/>
              <w:tabs>
                <w:tab w:val="center" w:pos="4153"/>
                <w:tab w:val="right" w:pos="8306"/>
              </w:tabs>
              <w:snapToGrid w:val="0"/>
              <w:spacing w:after="120"/>
              <w:jc w:val="center"/>
              <w:rPr>
                <w:lang w:val="en-GB"/>
              </w:rPr>
            </w:pPr>
            <w:proofErr w:type="gramStart"/>
            <w:r w:rsidRPr="00BD5657">
              <w:rPr>
                <w:rFonts w:hint="eastAsia"/>
                <w:lang w:val="en-GB"/>
              </w:rPr>
              <w:t>S</w:t>
            </w:r>
            <w:r w:rsidRPr="00BD5657">
              <w:rPr>
                <w:lang w:val="en-GB"/>
              </w:rPr>
              <w:t>NR(</w:t>
            </w:r>
            <w:proofErr w:type="gramEnd"/>
            <w:r w:rsidRPr="00BD5657">
              <w:rPr>
                <w:lang w:val="en-GB"/>
              </w:rPr>
              <w:t>dB)</w:t>
            </w:r>
          </w:p>
        </w:tc>
        <w:tc>
          <w:tcPr>
            <w:tcW w:w="1458" w:type="dxa"/>
          </w:tcPr>
          <w:p w14:paraId="667E3FF7"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0</w:t>
            </w:r>
          </w:p>
        </w:tc>
        <w:tc>
          <w:tcPr>
            <w:tcW w:w="1417" w:type="dxa"/>
          </w:tcPr>
          <w:p w14:paraId="1468C54B"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5</w:t>
            </w:r>
          </w:p>
        </w:tc>
        <w:tc>
          <w:tcPr>
            <w:tcW w:w="1418" w:type="dxa"/>
          </w:tcPr>
          <w:p w14:paraId="12658A91"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10</w:t>
            </w:r>
          </w:p>
        </w:tc>
        <w:tc>
          <w:tcPr>
            <w:tcW w:w="1417" w:type="dxa"/>
          </w:tcPr>
          <w:p w14:paraId="5C81989E"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15</w:t>
            </w:r>
          </w:p>
        </w:tc>
        <w:tc>
          <w:tcPr>
            <w:tcW w:w="1418" w:type="dxa"/>
          </w:tcPr>
          <w:p w14:paraId="72C8CB39"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20</w:t>
            </w:r>
          </w:p>
        </w:tc>
        <w:tc>
          <w:tcPr>
            <w:tcW w:w="1559" w:type="dxa"/>
          </w:tcPr>
          <w:p w14:paraId="1C294424"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BD5657" w:rsidRPr="00BD5657" w14:paraId="1A8CB3E2" w14:textId="77777777" w:rsidTr="00920691">
        <w:tc>
          <w:tcPr>
            <w:tcW w:w="1231" w:type="dxa"/>
          </w:tcPr>
          <w:p w14:paraId="747F7FF9"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Through</w:t>
            </w:r>
            <w:r w:rsidRPr="00BD5657">
              <w:rPr>
                <w:rFonts w:hint="eastAsia"/>
                <w:lang w:val="en-GB"/>
              </w:rPr>
              <w:t>p</w:t>
            </w:r>
            <w:r w:rsidRPr="00BD5657">
              <w:rPr>
                <w:lang w:val="en-GB"/>
              </w:rPr>
              <w:t>ut loss (%)</w:t>
            </w:r>
          </w:p>
          <w:p w14:paraId="5A5D6978" w14:textId="77777777" w:rsidR="00BD5657" w:rsidRPr="00BD5657" w:rsidRDefault="00BD5657" w:rsidP="00E2426A">
            <w:pPr>
              <w:widowControl/>
              <w:tabs>
                <w:tab w:val="center" w:pos="4153"/>
                <w:tab w:val="right" w:pos="8306"/>
              </w:tabs>
              <w:snapToGrid w:val="0"/>
              <w:spacing w:after="120"/>
              <w:jc w:val="center"/>
              <w:rPr>
                <w:lang w:val="en-GB"/>
              </w:rPr>
            </w:pPr>
            <w:r w:rsidRPr="00BD5657">
              <w:rPr>
                <w:lang w:val="en-GB"/>
              </w:rPr>
              <w:t>rank =4</w:t>
            </w:r>
          </w:p>
        </w:tc>
        <w:tc>
          <w:tcPr>
            <w:tcW w:w="1458" w:type="dxa"/>
          </w:tcPr>
          <w:p w14:paraId="4CA3FDBB"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-4.3%</w:t>
            </w:r>
          </w:p>
        </w:tc>
        <w:tc>
          <w:tcPr>
            <w:tcW w:w="1417" w:type="dxa"/>
          </w:tcPr>
          <w:p w14:paraId="4A49C04E"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5.3%</w:t>
            </w:r>
          </w:p>
        </w:tc>
        <w:tc>
          <w:tcPr>
            <w:tcW w:w="1418" w:type="dxa"/>
          </w:tcPr>
          <w:p w14:paraId="0A635438"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4.1%</w:t>
            </w:r>
          </w:p>
        </w:tc>
        <w:tc>
          <w:tcPr>
            <w:tcW w:w="1417" w:type="dxa"/>
          </w:tcPr>
          <w:p w14:paraId="1FA2A0B1"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4.3%</w:t>
            </w:r>
          </w:p>
        </w:tc>
        <w:tc>
          <w:tcPr>
            <w:tcW w:w="1418" w:type="dxa"/>
          </w:tcPr>
          <w:p w14:paraId="3CFB708E"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4.1%</w:t>
            </w:r>
          </w:p>
        </w:tc>
        <w:tc>
          <w:tcPr>
            <w:tcW w:w="1559" w:type="dxa"/>
          </w:tcPr>
          <w:p w14:paraId="1519D1A7"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4.4%</w:t>
            </w:r>
          </w:p>
        </w:tc>
      </w:tr>
    </w:tbl>
    <w:p w14:paraId="22DDB221"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p>
    <w:p w14:paraId="2E076B57"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r w:rsidRPr="00BD5657">
        <w:rPr>
          <w:rFonts w:ascii="Times New Roman" w:eastAsia="宋体" w:hAnsi="Times New Roman" w:cs="Times New Roman"/>
          <w:iCs/>
          <w:kern w:val="0"/>
          <w:sz w:val="20"/>
          <w:szCs w:val="20"/>
          <w:lang w:val="en-GB" w:eastAsia="en-US"/>
        </w:rPr>
        <w:t xml:space="preserve">We have shown that the UE does not need to report all CSI-RS beam indices nor all PMIs corresponding to multiple shutdown cases which lead to reporting overhead reduction. </w:t>
      </w:r>
    </w:p>
    <w:p w14:paraId="6DADA9CA"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sidRPr="00BD5657">
        <w:rPr>
          <w:rFonts w:ascii="Times New Roman" w:eastAsia="宋体" w:hAnsi="Times New Roman" w:cs="Times New Roman"/>
          <w:kern w:val="0"/>
          <w:sz w:val="20"/>
          <w:szCs w:val="20"/>
          <w:lang w:val="en-GB"/>
        </w:rPr>
        <w:t xml:space="preserve">Given the above, we observe  </w:t>
      </w:r>
    </w:p>
    <w:p w14:paraId="3A57ABA3" w14:textId="4A87B418" w:rsidR="00BD5657" w:rsidRPr="00BD5657" w:rsidRDefault="00BD5657"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BD5657">
        <w:rPr>
          <w:rFonts w:ascii="Times New Roman" w:eastAsia="宋体" w:hAnsi="Times New Roman" w:cs="Times New Roman"/>
          <w:b/>
          <w:bCs/>
          <w:i/>
          <w:kern w:val="0"/>
          <w:sz w:val="20"/>
          <w:szCs w:val="20"/>
          <w:lang w:val="en-GB"/>
        </w:rPr>
        <w:t xml:space="preserve"> With the high correlation of PMIs for different shutdown patterns within the best CSI-RS beams, N&gt;1 CSIs feedback with payload reduction (e.g. </w:t>
      </w:r>
      <w:r w:rsidR="000B1741">
        <w:rPr>
          <w:rFonts w:ascii="Times New Roman" w:eastAsia="宋体" w:hAnsi="Times New Roman" w:cs="Times New Roman"/>
          <w:b/>
          <w:bCs/>
          <w:i/>
          <w:kern w:val="0"/>
          <w:sz w:val="20"/>
          <w:szCs w:val="20"/>
          <w:lang w:val="en-GB"/>
        </w:rPr>
        <w:t>common</w:t>
      </w:r>
      <w:r w:rsidRPr="00BD5657">
        <w:rPr>
          <w:rFonts w:ascii="Times New Roman" w:eastAsia="宋体" w:hAnsi="Times New Roman" w:cs="Times New Roman"/>
          <w:b/>
          <w:bCs/>
          <w:i/>
          <w:kern w:val="0"/>
          <w:sz w:val="20"/>
          <w:szCs w:val="20"/>
          <w:lang w:val="en-GB"/>
        </w:rPr>
        <w:t xml:space="preserve"> PMI) achieves similar NES gain as </w:t>
      </w:r>
      <w:r w:rsidR="006552C3">
        <w:rPr>
          <w:rFonts w:ascii="Times New Roman" w:eastAsia="宋体" w:hAnsi="Times New Roman" w:cs="Times New Roman"/>
          <w:b/>
          <w:bCs/>
          <w:i/>
          <w:kern w:val="0"/>
          <w:sz w:val="20"/>
          <w:szCs w:val="20"/>
          <w:lang w:val="en-GB"/>
        </w:rPr>
        <w:t xml:space="preserve">the case with same </w:t>
      </w:r>
      <w:r w:rsidR="0077298E">
        <w:rPr>
          <w:rFonts w:ascii="Times New Roman" w:eastAsia="宋体" w:hAnsi="Times New Roman" w:cs="Times New Roman"/>
          <w:b/>
          <w:bCs/>
          <w:i/>
          <w:kern w:val="0"/>
          <w:sz w:val="20"/>
          <w:szCs w:val="20"/>
          <w:lang w:val="en-GB"/>
        </w:rPr>
        <w:t>number</w:t>
      </w:r>
      <w:r w:rsidR="006552C3">
        <w:rPr>
          <w:rFonts w:ascii="Times New Roman" w:eastAsia="宋体" w:hAnsi="Times New Roman" w:cs="Times New Roman"/>
          <w:b/>
          <w:bCs/>
          <w:i/>
          <w:kern w:val="0"/>
          <w:sz w:val="20"/>
          <w:szCs w:val="20"/>
          <w:lang w:val="en-GB"/>
        </w:rPr>
        <w:t xml:space="preserve"> of</w:t>
      </w:r>
      <w:r w:rsidRPr="00BD5657">
        <w:rPr>
          <w:rFonts w:ascii="Times New Roman" w:eastAsia="宋体" w:hAnsi="Times New Roman" w:cs="Times New Roman"/>
          <w:b/>
          <w:bCs/>
          <w:i/>
          <w:kern w:val="0"/>
          <w:sz w:val="20"/>
          <w:szCs w:val="20"/>
          <w:lang w:val="en-GB"/>
        </w:rPr>
        <w:t xml:space="preserve"> CSIs reporting without payload reduction. For type 1 shutdown, only about 1.3</w:t>
      </w:r>
      <w:r w:rsidRPr="00BD5657">
        <w:rPr>
          <w:rFonts w:ascii="Times New Roman" w:eastAsia="宋体" w:hAnsi="Times New Roman" w:cs="Times New Roman" w:hint="eastAsia"/>
          <w:b/>
          <w:bCs/>
          <w:i/>
          <w:kern w:val="0"/>
          <w:sz w:val="20"/>
          <w:szCs w:val="20"/>
          <w:lang w:val="en-GB"/>
        </w:rPr>
        <w:t>%</w:t>
      </w:r>
      <w:r w:rsidRPr="00BD5657">
        <w:rPr>
          <w:rFonts w:ascii="Times New Roman" w:eastAsia="宋体" w:hAnsi="Times New Roman" w:cs="Times New Roman"/>
          <w:b/>
          <w:bCs/>
          <w:i/>
          <w:kern w:val="0"/>
          <w:sz w:val="20"/>
          <w:szCs w:val="20"/>
          <w:lang w:val="en-GB"/>
        </w:rPr>
        <w:t xml:space="preserve"> NES gain decrease</w:t>
      </w:r>
      <w:r w:rsidR="00831564">
        <w:rPr>
          <w:rFonts w:ascii="Times New Roman" w:eastAsia="宋体" w:hAnsi="Times New Roman" w:cs="Times New Roman"/>
          <w:b/>
          <w:bCs/>
          <w:i/>
          <w:kern w:val="0"/>
          <w:sz w:val="20"/>
          <w:szCs w:val="20"/>
          <w:lang w:val="en-GB"/>
        </w:rPr>
        <w:t>s</w:t>
      </w:r>
      <w:r w:rsidRPr="00BD5657">
        <w:rPr>
          <w:rFonts w:ascii="Times New Roman" w:eastAsia="宋体" w:hAnsi="Times New Roman" w:cs="Times New Roman"/>
          <w:b/>
          <w:bCs/>
          <w:i/>
          <w:kern w:val="0"/>
          <w:sz w:val="20"/>
          <w:szCs w:val="20"/>
          <w:lang w:val="en-GB"/>
        </w:rPr>
        <w:t>.</w:t>
      </w:r>
    </w:p>
    <w:p w14:paraId="2B3B1381" w14:textId="5314E877" w:rsidR="000B1741" w:rsidRPr="00BD5657" w:rsidRDefault="000B1741" w:rsidP="00F24540">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rPr>
      </w:pPr>
      <w:r w:rsidRPr="00E2426A">
        <w:rPr>
          <w:rFonts w:ascii="Times New Roman" w:eastAsia="宋体" w:hAnsi="Times New Roman" w:cs="Times New Roman"/>
          <w:kern w:val="0"/>
          <w:sz w:val="20"/>
          <w:szCs w:val="20"/>
          <w:lang w:val="en-GB"/>
        </w:rPr>
        <w:t xml:space="preserve">Based on the provided arguments and the simulation results, we propose: </w:t>
      </w:r>
    </w:p>
    <w:p w14:paraId="14680B97" w14:textId="50E21208" w:rsidR="000B1741" w:rsidRPr="00BD5657" w:rsidRDefault="000B1741"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Support N&gt;1 CSIs reporting with overhead reduction techniques based on common CRI, common PMI and differential CQIs. Common </w:t>
      </w:r>
      <w:r w:rsidR="00831564">
        <w:rPr>
          <w:rFonts w:ascii="Times New Roman" w:eastAsia="宋体" w:hAnsi="Times New Roman" w:cs="Times New Roman"/>
          <w:b/>
          <w:i/>
          <w:kern w:val="0"/>
          <w:sz w:val="20"/>
          <w:szCs w:val="20"/>
          <w:lang w:val="en-GB"/>
        </w:rPr>
        <w:t>values</w:t>
      </w:r>
      <w:r w:rsidRPr="00BD5657">
        <w:rPr>
          <w:rFonts w:ascii="Times New Roman" w:eastAsia="宋体" w:hAnsi="Times New Roman" w:cs="Times New Roman"/>
          <w:b/>
          <w:i/>
          <w:kern w:val="0"/>
          <w:sz w:val="20"/>
          <w:szCs w:val="20"/>
          <w:lang w:val="en-GB"/>
        </w:rPr>
        <w:t xml:space="preserve"> </w:t>
      </w:r>
      <w:r w:rsidR="00831564">
        <w:rPr>
          <w:rFonts w:ascii="Times New Roman" w:eastAsia="宋体" w:hAnsi="Times New Roman" w:cs="Times New Roman"/>
          <w:b/>
          <w:i/>
          <w:kern w:val="0"/>
          <w:sz w:val="20"/>
          <w:szCs w:val="20"/>
          <w:lang w:val="en-GB"/>
        </w:rPr>
        <w:t xml:space="preserve">apply to the </w:t>
      </w:r>
      <w:r w:rsidR="00177734">
        <w:rPr>
          <w:rFonts w:ascii="Times New Roman" w:eastAsia="宋体" w:hAnsi="Times New Roman" w:cs="Times New Roman"/>
          <w:b/>
          <w:i/>
          <w:kern w:val="0"/>
          <w:sz w:val="20"/>
          <w:szCs w:val="20"/>
          <w:lang w:val="en-GB"/>
        </w:rPr>
        <w:t>configured</w:t>
      </w:r>
      <w:r w:rsidRPr="00BD5657">
        <w:rPr>
          <w:rFonts w:ascii="Times New Roman" w:eastAsia="宋体" w:hAnsi="Times New Roman" w:cs="Times New Roman"/>
          <w:b/>
          <w:i/>
          <w:kern w:val="0"/>
          <w:sz w:val="20"/>
          <w:szCs w:val="20"/>
          <w:lang w:val="en-GB"/>
        </w:rPr>
        <w:t xml:space="preserve"> CSI-RS resources</w:t>
      </w:r>
      <w:r w:rsidR="00177734">
        <w:rPr>
          <w:rFonts w:ascii="Times New Roman" w:eastAsia="宋体" w:hAnsi="Times New Roman" w:cs="Times New Roman"/>
          <w:b/>
          <w:i/>
          <w:kern w:val="0"/>
          <w:sz w:val="20"/>
          <w:szCs w:val="20"/>
          <w:lang w:val="en-GB"/>
        </w:rPr>
        <w:t xml:space="preserve"> with correlation</w:t>
      </w:r>
      <w:r w:rsidRPr="00BD5657">
        <w:rPr>
          <w:rFonts w:ascii="Times New Roman" w:eastAsia="宋体" w:hAnsi="Times New Roman" w:cs="Times New Roman"/>
          <w:b/>
          <w:i/>
          <w:kern w:val="0"/>
          <w:sz w:val="20"/>
          <w:szCs w:val="20"/>
          <w:lang w:val="en-GB"/>
        </w:rPr>
        <w:t xml:space="preserve"> </w:t>
      </w:r>
      <w:r w:rsidR="00831564">
        <w:rPr>
          <w:rFonts w:ascii="Times New Roman" w:eastAsia="宋体" w:hAnsi="Times New Roman" w:cs="Times New Roman"/>
          <w:b/>
          <w:i/>
          <w:kern w:val="0"/>
          <w:sz w:val="20"/>
          <w:szCs w:val="20"/>
          <w:lang w:val="en-GB"/>
        </w:rPr>
        <w:t>with</w:t>
      </w:r>
      <w:r w:rsidRPr="00BD5657">
        <w:rPr>
          <w:rFonts w:ascii="Times New Roman" w:eastAsia="宋体" w:hAnsi="Times New Roman" w:cs="Times New Roman"/>
          <w:b/>
          <w:i/>
          <w:kern w:val="0"/>
          <w:sz w:val="20"/>
          <w:szCs w:val="20"/>
          <w:lang w:val="en-GB"/>
        </w:rPr>
        <w:t>in a CSI-RS resource</w:t>
      </w:r>
      <w:r w:rsidR="00831564">
        <w:rPr>
          <w:rFonts w:ascii="Times New Roman" w:eastAsia="宋体" w:hAnsi="Times New Roman" w:cs="Times New Roman"/>
          <w:b/>
          <w:i/>
          <w:kern w:val="0"/>
          <w:sz w:val="20"/>
          <w:szCs w:val="20"/>
          <w:lang w:val="en-GB"/>
        </w:rPr>
        <w:t xml:space="preserve"> set</w:t>
      </w:r>
      <w:r w:rsidRPr="00BD5657">
        <w:rPr>
          <w:rFonts w:ascii="Times New Roman" w:eastAsia="宋体" w:hAnsi="Times New Roman" w:cs="Times New Roman"/>
          <w:b/>
          <w:i/>
          <w:kern w:val="0"/>
          <w:sz w:val="20"/>
          <w:szCs w:val="20"/>
          <w:lang w:val="en-GB"/>
        </w:rPr>
        <w:t>.</w:t>
      </w:r>
      <w:r w:rsidR="00E6426A">
        <w:rPr>
          <w:rFonts w:ascii="Times New Roman" w:eastAsia="宋体" w:hAnsi="Times New Roman" w:cs="Times New Roman"/>
          <w:b/>
          <w:i/>
          <w:kern w:val="0"/>
          <w:sz w:val="20"/>
          <w:szCs w:val="20"/>
          <w:lang w:val="en-GB"/>
        </w:rPr>
        <w:t xml:space="preserve"> </w:t>
      </w:r>
    </w:p>
    <w:p w14:paraId="10D67CED" w14:textId="77777777" w:rsidR="00BD5657" w:rsidRPr="00BD5657" w:rsidRDefault="00BD5657" w:rsidP="008E5274">
      <w:pPr>
        <w:widowControl/>
        <w:spacing w:after="120"/>
        <w:rPr>
          <w:rFonts w:ascii="Times New Roman" w:eastAsia="宋体" w:hAnsi="Times New Roman" w:cs="Times New Roman"/>
          <w:kern w:val="0"/>
          <w:sz w:val="20"/>
          <w:szCs w:val="20"/>
        </w:rPr>
      </w:pPr>
    </w:p>
    <w:p w14:paraId="0F8356C2" w14:textId="77777777" w:rsidR="00BD5657" w:rsidRPr="00BD5657" w:rsidRDefault="00BD5657" w:rsidP="00F24540">
      <w:pPr>
        <w:keepNext/>
        <w:widowControl/>
        <w:numPr>
          <w:ilvl w:val="2"/>
          <w:numId w:val="1"/>
        </w:numPr>
        <w:tabs>
          <w:tab w:val="num" w:pos="720"/>
        </w:tabs>
        <w:kinsoku w:val="0"/>
        <w:overflowPunct w:val="0"/>
        <w:autoSpaceDE w:val="0"/>
        <w:autoSpaceDN w:val="0"/>
        <w:adjustRightInd w:val="0"/>
        <w:snapToGrid w:val="0"/>
        <w:spacing w:before="120" w:after="120"/>
        <w:outlineLvl w:val="2"/>
        <w:rPr>
          <w:rFonts w:ascii="Times New Roman" w:eastAsia="宋体" w:hAnsi="Times New Roman" w:cs="Times New Roman"/>
          <w:b/>
          <w:kern w:val="0"/>
          <w:sz w:val="22"/>
        </w:rPr>
      </w:pPr>
      <w:r w:rsidRPr="00BD5657">
        <w:rPr>
          <w:rFonts w:ascii="Times New Roman" w:eastAsia="宋体" w:hAnsi="Times New Roman" w:cs="Times New Roman"/>
          <w:b/>
          <w:kern w:val="0"/>
          <w:sz w:val="22"/>
        </w:rPr>
        <w:t>Discussion on UE complexity reduction</w:t>
      </w:r>
    </w:p>
    <w:p w14:paraId="3CA40EF8"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r w:rsidRPr="00BD5657">
        <w:rPr>
          <w:rFonts w:ascii="Times New Roman" w:eastAsia="宋体" w:hAnsi="Times New Roman" w:cs="Times New Roman"/>
          <w:iCs/>
          <w:kern w:val="0"/>
          <w:sz w:val="20"/>
          <w:szCs w:val="20"/>
          <w:lang w:val="en-GB" w:eastAsia="en-US"/>
        </w:rPr>
        <w:t>Additionally, the CSI report payload reduction means UE does not to execute the corresponding processing to calculate the non-needed CSI-RS indexes or PMIs, which leads to saving UE calculation complexity.</w:t>
      </w:r>
    </w:p>
    <w:p w14:paraId="7CDF064C" w14:textId="678B0AFB" w:rsidR="00BD5657" w:rsidRPr="00BD5657" w:rsidRDefault="00BD5657" w:rsidP="00F24540">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legacy way, UE needs to scan all CSI-RS resources, RIs and PMIs resulting in at most M*N*K times calculation. M</w:t>
      </w:r>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is the number of possible CSI-RS resources for multiple CSIs calculation, N is the number of possible RIs, K is number of possible PMIs. For example, in the </w:t>
      </w:r>
      <w:r w:rsidRPr="008E5274">
        <w:rPr>
          <w:rFonts w:ascii="Times New Roman" w:eastAsia="宋体" w:hAnsi="Times New Roman" w:cs="Times New Roman"/>
          <w:kern w:val="0"/>
          <w:sz w:val="20"/>
          <w:szCs w:val="20"/>
          <w:lang w:val="en-GB"/>
        </w:rPr>
        <w:fldChar w:fldCharType="begin"/>
      </w:r>
      <w:r w:rsidRPr="00B3027E">
        <w:rPr>
          <w:rFonts w:ascii="Times New Roman" w:eastAsia="宋体" w:hAnsi="Times New Roman" w:cs="Times New Roman"/>
          <w:kern w:val="0"/>
          <w:sz w:val="20"/>
          <w:szCs w:val="20"/>
          <w:lang w:val="en-GB"/>
        </w:rPr>
        <w:instrText xml:space="preserve"> REF _Ref134297009 \h </w:instrText>
      </w:r>
      <w:r w:rsidR="00B3027E" w:rsidRPr="00F24540">
        <w:rPr>
          <w:rFonts w:ascii="Times New Roman" w:eastAsia="宋体" w:hAnsi="Times New Roman" w:cs="Times New Roman"/>
          <w:kern w:val="0"/>
          <w:sz w:val="20"/>
          <w:szCs w:val="20"/>
          <w:lang w:val="en-GB"/>
        </w:rPr>
        <w:instrText xml:space="preserve"> \* MERGEFORMAT </w:instrText>
      </w:r>
      <w:r w:rsidRPr="008E5274">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00B3027E" w:rsidRPr="00F24540">
        <w:rPr>
          <w:rFonts w:ascii="Times New Roman" w:eastAsia="宋体" w:hAnsi="Times New Roman" w:cs="Times New Roman"/>
          <w:bCs/>
          <w:kern w:val="0"/>
          <w:sz w:val="20"/>
          <w:szCs w:val="20"/>
          <w:lang w:eastAsia="en-US"/>
        </w:rPr>
        <w:t xml:space="preserve">Figure </w:t>
      </w:r>
      <w:r w:rsidR="00B17623">
        <w:rPr>
          <w:rFonts w:ascii="Times New Roman" w:eastAsia="宋体" w:hAnsi="Times New Roman" w:cs="Times New Roman"/>
          <w:bCs/>
          <w:noProof/>
          <w:kern w:val="0"/>
          <w:sz w:val="20"/>
          <w:szCs w:val="20"/>
          <w:lang w:eastAsia="en-US"/>
        </w:rPr>
        <w:t>12</w:t>
      </w:r>
      <w:r w:rsidRPr="008E5274">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the CSI calculation complexity is 8*N*K.</w:t>
      </w:r>
    </w:p>
    <w:p w14:paraId="13019962" w14:textId="77777777" w:rsidR="00BD5657" w:rsidRPr="00BD5657" w:rsidRDefault="00BD5657" w:rsidP="00F24540">
      <w:pPr>
        <w:widowControl/>
        <w:rPr>
          <w:rFonts w:ascii="Times New Roman" w:eastAsia="宋体" w:hAnsi="Times New Roman" w:cs="Times New Roman"/>
          <w:kern w:val="0"/>
          <w:sz w:val="20"/>
          <w:szCs w:val="20"/>
          <w:lang w:val="en-GB"/>
        </w:rPr>
      </w:pPr>
    </w:p>
    <w:p w14:paraId="3F65FD2C" w14:textId="06AEE43A" w:rsidR="00BD5657" w:rsidRPr="00BD5657" w:rsidRDefault="00BD5657" w:rsidP="008E5274">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4C0F3ADD" wp14:editId="7F520A7F">
            <wp:extent cx="5755467" cy="1366378"/>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53044" cy="1389543"/>
                    </a:xfrm>
                    <a:prstGeom prst="rect">
                      <a:avLst/>
                    </a:prstGeom>
                  </pic:spPr>
                </pic:pic>
              </a:graphicData>
            </a:graphic>
          </wp:inline>
        </w:drawing>
      </w:r>
    </w:p>
    <w:p w14:paraId="3A9392EC" w14:textId="7D8AE520" w:rsidR="00EE19EE" w:rsidRDefault="0015003A" w:rsidP="00F24540">
      <w:pPr>
        <w:pStyle w:val="aa"/>
      </w:pPr>
      <w:bookmarkStart w:id="23" w:name="_Ref134297009"/>
      <w:r>
        <w:lastRenderedPageBreak/>
        <w:t xml:space="preserve">Figure </w:t>
      </w:r>
      <w:r>
        <w:fldChar w:fldCharType="begin"/>
      </w:r>
      <w:r>
        <w:instrText xml:space="preserve"> SEQ Figure \* ARABIC </w:instrText>
      </w:r>
      <w:r>
        <w:fldChar w:fldCharType="separate"/>
      </w:r>
      <w:r>
        <w:rPr>
          <w:noProof/>
        </w:rPr>
        <w:t>8</w:t>
      </w:r>
      <w:r>
        <w:fldChar w:fldCharType="end"/>
      </w:r>
      <w:bookmarkEnd w:id="23"/>
      <w:r w:rsidR="00BD5657" w:rsidRPr="0015003A">
        <w:t>.</w:t>
      </w:r>
      <w:r w:rsidR="00BD5657" w:rsidRPr="00BC0602">
        <w:t xml:space="preserve"> Burden of multiple CSIs calculation</w:t>
      </w:r>
      <w:r w:rsidR="005D2507">
        <w:t xml:space="preserve"> </w:t>
      </w:r>
      <w:r w:rsidR="005D2507" w:rsidRPr="00F24540">
        <w:rPr>
          <w:i/>
        </w:rPr>
        <w:t>without</w:t>
      </w:r>
      <w:r w:rsidR="005D2507">
        <w:t xml:space="preserve"> enhancement</w:t>
      </w:r>
    </w:p>
    <w:p w14:paraId="46AE6025" w14:textId="5484EA52" w:rsidR="00BD5657" w:rsidRPr="008E5274" w:rsidRDefault="00BD5657" w:rsidP="008E5274">
      <w:pPr>
        <w:widowControl/>
        <w:autoSpaceDE w:val="0"/>
        <w:autoSpaceDN w:val="0"/>
        <w:adjustRightInd w:val="0"/>
        <w:snapToGrid w:val="0"/>
        <w:spacing w:after="120"/>
        <w:jc w:val="center"/>
        <w:rPr>
          <w:rFonts w:ascii="Times New Roman" w:eastAsia="宋体" w:hAnsi="Times New Roman" w:cs="Times New Roman"/>
          <w:b/>
          <w:bCs/>
          <w:kern w:val="0"/>
          <w:sz w:val="20"/>
          <w:szCs w:val="20"/>
        </w:rPr>
      </w:pPr>
    </w:p>
    <w:p w14:paraId="2AAB3925" w14:textId="0A1E22A2" w:rsidR="00BD5657" w:rsidRPr="00BD5657" w:rsidRDefault="00BD5657" w:rsidP="00F24540">
      <w:pPr>
        <w:widowControl/>
        <w:numPr>
          <w:ilvl w:val="0"/>
          <w:numId w:val="6"/>
        </w:numPr>
        <w:spacing w:after="120"/>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 xml:space="preserve">Multi-CSIs calculation complexity reduction based on high correlation </w:t>
      </w:r>
      <w:r w:rsidR="00B17623">
        <w:rPr>
          <w:rFonts w:ascii="Times New Roman" w:eastAsia="宋体" w:hAnsi="Times New Roman" w:cs="Times New Roman"/>
          <w:b/>
          <w:kern w:val="0"/>
          <w:sz w:val="20"/>
          <w:szCs w:val="20"/>
          <w:lang w:val="en-GB"/>
        </w:rPr>
        <w:t>for</w:t>
      </w:r>
      <w:r w:rsidRPr="00BD5657">
        <w:rPr>
          <w:rFonts w:ascii="Times New Roman" w:eastAsia="宋体" w:hAnsi="Times New Roman" w:cs="Times New Roman"/>
          <w:b/>
          <w:kern w:val="0"/>
          <w:sz w:val="20"/>
          <w:szCs w:val="20"/>
          <w:lang w:val="en-GB"/>
        </w:rPr>
        <w:t xml:space="preserve"> best CSI-RS beams (CSI-RS resources)</w:t>
      </w:r>
    </w:p>
    <w:p w14:paraId="05BC01C8" w14:textId="41236855"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Due to the high correlation of best CSI-RS beams, once UE determines the best CSI-RS resource for one spatial adaptation pattern, e.g. non-shutdown pattern, UE can derive the high correlated CSI-RS resource is the best CSI-RS resource for another spatial adaptation pattern. Therefore, UE only needs to calculate CSI in the high correlated CSI-RS resource for another spatial adaptation pattern. </w:t>
      </w:r>
    </w:p>
    <w:p w14:paraId="189D181F" w14:textId="17932762" w:rsidR="00BD5657" w:rsidRPr="00BD5657" w:rsidRDefault="00BD5657" w:rsidP="008E5274">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rPr>
        <w:t>In the current specification, p</w:t>
      </w:r>
      <w:r w:rsidRPr="00BD5657">
        <w:rPr>
          <w:rFonts w:ascii="Times New Roman" w:eastAsia="宋体" w:hAnsi="Times New Roman" w:cs="Times New Roman"/>
          <w:kern w:val="0"/>
          <w:sz w:val="20"/>
          <w:szCs w:val="20"/>
          <w:lang w:val="en-GB" w:eastAsia="en-US"/>
        </w:rPr>
        <w:t>rocessing of a CSI report occupies a number of CPUs for a number of symbols as</w:t>
      </w:r>
      <w:r w:rsidRPr="00BD5657">
        <w:rPr>
          <w:rFonts w:ascii="Times New Roman" w:eastAsia="Malgun Gothic" w:hAnsi="Times New Roman" w:cs="Times New Roman"/>
          <w:kern w:val="0"/>
          <w:sz w:val="20"/>
          <w:szCs w:val="20"/>
          <w:lang w:eastAsia="en-US"/>
        </w:rPr>
        <w:t xml:space="preserv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O</m:t>
            </m:r>
          </m:e>
          <m:sub>
            <m:r>
              <w:rPr>
                <w:rFonts w:ascii="Cambria Math" w:eastAsia="宋体" w:hAnsi="Cambria Math" w:cs="Times New Roman"/>
                <w:kern w:val="0"/>
                <w:sz w:val="20"/>
                <w:szCs w:val="20"/>
                <w:lang w:val="en-GB" w:eastAsia="en-US"/>
              </w:rPr>
              <m:t>CPU</m:t>
            </m:r>
          </m:sub>
        </m:sSub>
        <m:r>
          <w:rPr>
            <w:rFonts w:ascii="Cambria Math" w:eastAsia="宋体" w:hAnsi="Cambria Math" w:cs="Times New Roman"/>
            <w:kern w:val="0"/>
            <w:sz w:val="20"/>
            <w:szCs w:val="20"/>
            <w:lang w:val="en-GB" w:eastAsia="en-US"/>
          </w:rPr>
          <m:t>=</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K</m:t>
            </m:r>
          </m:e>
          <m:sub>
            <m:r>
              <w:rPr>
                <w:rFonts w:ascii="Cambria Math" w:eastAsia="宋体" w:hAnsi="Cambria Math" w:cs="Times New Roman"/>
                <w:kern w:val="0"/>
                <w:sz w:val="20"/>
                <w:szCs w:val="20"/>
                <w:lang w:val="en-GB" w:eastAsia="en-US"/>
              </w:rPr>
              <m:t>s</m:t>
            </m:r>
          </m:sub>
        </m:sSub>
      </m:oMath>
      <w:r w:rsidRPr="00BD5657">
        <w:rPr>
          <w:rFonts w:ascii="Times New Roman" w:eastAsia="Malgun Gothic" w:hAnsi="Times New Roman" w:cs="Times New Roman"/>
          <w:kern w:val="0"/>
          <w:sz w:val="20"/>
          <w:szCs w:val="20"/>
          <w:lang w:eastAsia="en-US"/>
        </w:rPr>
        <w:fldChar w:fldCharType="begin"/>
      </w:r>
      <w:r w:rsidRPr="00BD5657">
        <w:rPr>
          <w:rFonts w:ascii="Times New Roman" w:eastAsia="Malgun Gothic" w:hAnsi="Times New Roman" w:cs="Times New Roman"/>
          <w:kern w:val="0"/>
          <w:sz w:val="20"/>
          <w:szCs w:val="20"/>
          <w:lang w:eastAsia="en-US"/>
        </w:rPr>
        <w:instrText xml:space="preserve"> QUOTE </w:instrText>
      </w:r>
      <m:oMath>
        <m:sSub>
          <m:sSubPr>
            <m:ctrlPr>
              <w:rPr>
                <w:rFonts w:ascii="Cambria Math" w:eastAsia="宋体" w:hAnsi="Cambria Math" w:cs="Times New Roman"/>
                <w:i/>
                <w:kern w:val="0"/>
                <w:sz w:val="20"/>
                <w:szCs w:val="20"/>
                <w:lang w:val="en-GB" w:eastAsia="en-US"/>
              </w:rPr>
            </m:ctrlPr>
          </m:sSubPr>
          <m:e>
            <m:r>
              <m:rPr>
                <m:sty m:val="p"/>
              </m:rPr>
              <w:rPr>
                <w:rFonts w:ascii="Cambria Math" w:eastAsia="宋体" w:hAnsi="Cambria Math" w:cs="Times New Roman"/>
                <w:kern w:val="0"/>
                <w:sz w:val="20"/>
                <w:szCs w:val="20"/>
                <w:lang w:val="en-GB" w:eastAsia="en-US"/>
              </w:rPr>
              <m:t>O</m:t>
            </m:r>
          </m:e>
          <m:sub>
            <m:r>
              <m:rPr>
                <m:sty m:val="p"/>
              </m:rPr>
              <w:rPr>
                <w:rFonts w:ascii="Cambria Math" w:eastAsia="宋体" w:hAnsi="Cambria Math" w:cs="Times New Roman"/>
                <w:kern w:val="0"/>
                <w:sz w:val="20"/>
                <w:szCs w:val="20"/>
                <w:lang w:val="en-GB" w:eastAsia="en-US"/>
              </w:rPr>
              <m:t>CPU</m:t>
            </m:r>
          </m:sub>
        </m:sSub>
        <m:r>
          <m:rPr>
            <m:sty m:val="p"/>
          </m:rPr>
          <w:rPr>
            <w:rFonts w:ascii="Cambria Math" w:eastAsia="宋体" w:hAnsi="Cambria Math" w:cs="Times New Roman"/>
            <w:kern w:val="0"/>
            <w:sz w:val="20"/>
            <w:szCs w:val="20"/>
            <w:lang w:val="en-GB" w:eastAsia="en-US"/>
          </w:rPr>
          <m:t>=</m:t>
        </m:r>
        <m:sSub>
          <m:sSubPr>
            <m:ctrlPr>
              <w:rPr>
                <w:rFonts w:ascii="Cambria Math" w:eastAsia="宋体" w:hAnsi="Cambria Math" w:cs="Times New Roman"/>
                <w:i/>
                <w:kern w:val="0"/>
                <w:sz w:val="20"/>
                <w:szCs w:val="20"/>
                <w:lang w:val="en-GB" w:eastAsia="en-US"/>
              </w:rPr>
            </m:ctrlPr>
          </m:sSubPr>
          <m:e>
            <m:r>
              <m:rPr>
                <m:sty m:val="p"/>
              </m:rP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S</m:t>
            </m:r>
          </m:sub>
        </m:sSub>
      </m:oMath>
      <w:r w:rsidRPr="00BD5657">
        <w:rPr>
          <w:rFonts w:ascii="Times New Roman" w:eastAsia="Malgun Gothic" w:hAnsi="Times New Roman" w:cs="Times New Roman"/>
          <w:kern w:val="0"/>
          <w:sz w:val="20"/>
          <w:szCs w:val="20"/>
          <w:lang w:eastAsia="en-US"/>
        </w:rPr>
        <w:instrText xml:space="preserve"> </w:instrText>
      </w:r>
      <w:r w:rsidRPr="00BD5657">
        <w:rPr>
          <w:rFonts w:ascii="Times New Roman" w:eastAsia="Malgun Gothic" w:hAnsi="Times New Roman" w:cs="Times New Roman"/>
          <w:kern w:val="0"/>
          <w:sz w:val="20"/>
          <w:szCs w:val="20"/>
          <w:lang w:eastAsia="en-US"/>
        </w:rPr>
        <w:fldChar w:fldCharType="end"/>
      </w:r>
      <w:r w:rsidRPr="00BD5657">
        <w:rPr>
          <w:rFonts w:ascii="Times New Roman" w:eastAsia="Malgun Gothic" w:hAnsi="Times New Roman" w:cs="Times New Roman"/>
          <w:kern w:val="0"/>
          <w:sz w:val="20"/>
          <w:szCs w:val="20"/>
          <w:lang w:eastAsia="en-US"/>
        </w:rPr>
        <w:t xml:space="preserve">, </w:t>
      </w:r>
      <w:r w:rsidRPr="00BD5657">
        <w:rPr>
          <w:rFonts w:ascii="Times New Roman" w:eastAsia="宋体" w:hAnsi="Times New Roman" w:cs="Times New Roman"/>
          <w:kern w:val="0"/>
          <w:sz w:val="20"/>
          <w:szCs w:val="20"/>
          <w:lang w:val="en-GB" w:eastAsia="en-US"/>
        </w:rPr>
        <w:t xml:space="preserve">where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K</m:t>
            </m:r>
          </m:e>
          <m:sub>
            <m:r>
              <w:rPr>
                <w:rFonts w:ascii="Cambria Math" w:eastAsia="宋体" w:hAnsi="Cambria Math" w:cs="Times New Roman"/>
                <w:kern w:val="0"/>
                <w:sz w:val="20"/>
                <w:szCs w:val="20"/>
                <w:lang w:val="en-GB" w:eastAsia="en-US"/>
              </w:rPr>
              <m:t>s</m:t>
            </m:r>
          </m:sub>
        </m:sSub>
        <m:r>
          <w:rPr>
            <w:rFonts w:ascii="Cambria Math" w:eastAsia="宋体" w:hAnsi="Cambria Math" w:cs="Times New Roman"/>
            <w:kern w:val="0"/>
            <w:sz w:val="20"/>
            <w:szCs w:val="20"/>
            <w:lang w:val="en-GB" w:eastAsia="en-US"/>
          </w:rPr>
          <m:t xml:space="preserve"> </m:t>
        </m:r>
      </m:oMath>
      <w:r w:rsidRPr="00BD5657">
        <w:rPr>
          <w:rFonts w:ascii="Times New Roman" w:eastAsia="宋体" w:hAnsi="Times New Roman" w:cs="Times New Roman"/>
          <w:kern w:val="0"/>
          <w:sz w:val="20"/>
          <w:szCs w:val="20"/>
          <w:lang w:val="en-GB" w:eastAsia="en-US"/>
        </w:rPr>
        <w:fldChar w:fldCharType="begin"/>
      </w:r>
      <w:r w:rsidRPr="00BD5657">
        <w:rPr>
          <w:rFonts w:ascii="Times New Roman" w:eastAsia="宋体" w:hAnsi="Times New Roman" w:cs="Times New Roman"/>
          <w:kern w:val="0"/>
          <w:sz w:val="20"/>
          <w:szCs w:val="20"/>
          <w:lang w:val="en-GB" w:eastAsia="en-US"/>
        </w:rPr>
        <w:instrText xml:space="preserve"> QUOTE </w:instrText>
      </w:r>
      <m:oMath>
        <m:sSub>
          <m:sSubPr>
            <m:ctrlPr>
              <w:rPr>
                <w:rFonts w:ascii="Cambria Math" w:eastAsia="宋体" w:hAnsi="Cambria Math" w:cs="Times New Roman"/>
                <w:i/>
                <w:kern w:val="0"/>
                <w:sz w:val="20"/>
                <w:szCs w:val="20"/>
                <w:lang w:val="en-GB" w:eastAsia="en-US"/>
              </w:rPr>
            </m:ctrlPr>
          </m:sSubPr>
          <m:e>
            <m:r>
              <m:rPr>
                <m:sty m:val="p"/>
              </m:rPr>
              <w:rPr>
                <w:rFonts w:ascii="Cambria Math" w:eastAsia="宋体" w:hAnsi="Cambria Math" w:cs="Times New Roman"/>
                <w:kern w:val="0"/>
                <w:sz w:val="20"/>
                <w:szCs w:val="20"/>
                <w:lang w:val="en-GB" w:eastAsia="en-US"/>
              </w:rPr>
              <m:t>K</m:t>
            </m:r>
          </m:e>
          <m:sub>
            <m:r>
              <m:rPr>
                <m:sty m:val="p"/>
              </m:rPr>
              <w:rPr>
                <w:rFonts w:ascii="Cambria Math" w:eastAsia="宋体" w:hAnsi="Cambria Math" w:cs="Times New Roman"/>
                <w:kern w:val="0"/>
                <w:sz w:val="20"/>
                <w:szCs w:val="20"/>
                <w:lang w:val="en-GB" w:eastAsia="en-US"/>
              </w:rPr>
              <m:t>s</m:t>
            </m:r>
          </m:sub>
        </m:sSub>
        <m:r>
          <m:rPr>
            <m:sty m:val="p"/>
          </m:rPr>
          <w:rPr>
            <w:rFonts w:ascii="Cambria Math" w:eastAsia="宋体" w:hAnsi="Cambria Math" w:cs="Times New Roman"/>
            <w:kern w:val="0"/>
            <w:sz w:val="20"/>
            <w:szCs w:val="20"/>
            <w:lang w:val="en-GB" w:eastAsia="en-US"/>
          </w:rPr>
          <m:t xml:space="preserve"> </m:t>
        </m:r>
      </m:oMath>
      <w:r w:rsidRPr="00BD5657">
        <w:rPr>
          <w:rFonts w:ascii="Times New Roman" w:eastAsia="宋体" w:hAnsi="Times New Roman" w:cs="Times New Roman"/>
          <w:kern w:val="0"/>
          <w:sz w:val="20"/>
          <w:szCs w:val="20"/>
          <w:lang w:val="en-GB" w:eastAsia="en-US"/>
        </w:rPr>
        <w:instrText xml:space="preserve"> </w:instrText>
      </w:r>
      <w:r w:rsidRPr="00BD5657">
        <w:rPr>
          <w:rFonts w:ascii="Times New Roman" w:eastAsia="宋体" w:hAnsi="Times New Roman" w:cs="Times New Roman"/>
          <w:kern w:val="0"/>
          <w:sz w:val="20"/>
          <w:szCs w:val="20"/>
          <w:lang w:val="en-GB" w:eastAsia="en-US"/>
        </w:rPr>
        <w:fldChar w:fldCharType="end"/>
      </w:r>
      <w:r w:rsidRPr="00BD5657">
        <w:rPr>
          <w:rFonts w:ascii="Times New Roman" w:eastAsia="宋体" w:hAnsi="Times New Roman" w:cs="Times New Roman"/>
          <w:kern w:val="0"/>
          <w:sz w:val="20"/>
          <w:szCs w:val="20"/>
          <w:lang w:val="en-GB" w:eastAsia="en-US"/>
        </w:rPr>
        <w:t>is the number of CSI-RS resources in the CSI-.RS resource set for channel measurement. If the UE do</w:t>
      </w:r>
      <w:r w:rsidR="00B3027E">
        <w:rPr>
          <w:rFonts w:ascii="Times New Roman" w:eastAsia="宋体" w:hAnsi="Times New Roman" w:cs="Times New Roman"/>
          <w:kern w:val="0"/>
          <w:sz w:val="20"/>
          <w:szCs w:val="20"/>
          <w:lang w:val="en-GB" w:eastAsia="en-US"/>
        </w:rPr>
        <w:t>es</w:t>
      </w:r>
      <w:r w:rsidRPr="00BD5657">
        <w:rPr>
          <w:rFonts w:ascii="Times New Roman" w:eastAsia="宋体" w:hAnsi="Times New Roman" w:cs="Times New Roman"/>
          <w:kern w:val="0"/>
          <w:sz w:val="20"/>
          <w:szCs w:val="20"/>
          <w:lang w:val="en-GB" w:eastAsia="en-US"/>
        </w:rPr>
        <w:t xml:space="preserve"> not need to calculate CSI on some resources, it means then number of occupied CPU for processing of a report is reduced.</w:t>
      </w:r>
      <w:r w:rsidR="00520DD1">
        <w:rPr>
          <w:rFonts w:ascii="Times New Roman" w:eastAsia="宋体" w:hAnsi="Times New Roman" w:cs="Times New Roman"/>
          <w:kern w:val="0"/>
          <w:sz w:val="20"/>
          <w:szCs w:val="20"/>
          <w:lang w:val="en-GB" w:eastAsia="en-US"/>
        </w:rPr>
        <w:t xml:space="preserve"> </w:t>
      </w:r>
      <w:r w:rsidR="00B3027E">
        <w:rPr>
          <w:rFonts w:ascii="Times New Roman" w:eastAsia="宋体" w:hAnsi="Times New Roman" w:cs="Times New Roman"/>
          <w:kern w:val="0"/>
          <w:sz w:val="20"/>
          <w:szCs w:val="20"/>
          <w:lang w:val="en-GB" w:eastAsia="en-US"/>
        </w:rPr>
        <w:t>So, in a)</w:t>
      </w:r>
      <w:r w:rsidR="00520DD1">
        <w:rPr>
          <w:rFonts w:ascii="Times New Roman" w:eastAsia="宋体" w:hAnsi="Times New Roman" w:cs="Times New Roman"/>
          <w:kern w:val="0"/>
          <w:sz w:val="20"/>
          <w:szCs w:val="20"/>
          <w:lang w:val="en-GB" w:eastAsia="en-US"/>
        </w:rPr>
        <w:t xml:space="preserve">, </w:t>
      </w:r>
      <w:proofErr w:type="gramStart"/>
      <w:r w:rsidR="000D1292">
        <w:rPr>
          <w:rFonts w:ascii="Times New Roman" w:eastAsia="宋体" w:hAnsi="Times New Roman" w:cs="Times New Roman"/>
          <w:kern w:val="0"/>
          <w:sz w:val="20"/>
          <w:szCs w:val="20"/>
          <w:lang w:val="en-GB" w:eastAsia="en-US"/>
        </w:rPr>
        <w:t>due to</w:t>
      </w:r>
      <w:r w:rsidR="00524CA1">
        <w:rPr>
          <w:rFonts w:ascii="Times New Roman" w:eastAsia="宋体" w:hAnsi="Times New Roman" w:cs="Times New Roman"/>
          <w:kern w:val="0"/>
          <w:sz w:val="20"/>
          <w:szCs w:val="20"/>
          <w:lang w:val="en-GB" w:eastAsia="en-US"/>
        </w:rPr>
        <w:t xml:space="preserve"> the fact that</w:t>
      </w:r>
      <w:proofErr w:type="gramEnd"/>
      <w:r w:rsidR="000D1292">
        <w:rPr>
          <w:rFonts w:ascii="Times New Roman" w:eastAsia="宋体" w:hAnsi="Times New Roman" w:cs="Times New Roman"/>
          <w:kern w:val="0"/>
          <w:sz w:val="20"/>
          <w:szCs w:val="20"/>
          <w:lang w:val="en-GB" w:eastAsia="en-US"/>
        </w:rPr>
        <w:t xml:space="preserve"> UE just calculate</w:t>
      </w:r>
      <w:r w:rsidR="00524CA1">
        <w:rPr>
          <w:rFonts w:ascii="Times New Roman" w:eastAsia="宋体" w:hAnsi="Times New Roman" w:cs="Times New Roman"/>
          <w:kern w:val="0"/>
          <w:sz w:val="20"/>
          <w:szCs w:val="20"/>
          <w:lang w:val="en-GB" w:eastAsia="en-US"/>
        </w:rPr>
        <w:t>s</w:t>
      </w:r>
      <w:r w:rsidR="000D1292">
        <w:rPr>
          <w:rFonts w:ascii="Times New Roman" w:eastAsia="宋体" w:hAnsi="Times New Roman" w:cs="Times New Roman"/>
          <w:kern w:val="0"/>
          <w:sz w:val="20"/>
          <w:szCs w:val="20"/>
          <w:lang w:val="en-GB" w:eastAsia="en-US"/>
        </w:rPr>
        <w:t xml:space="preserve"> CSI on partial CSI-RS resources, </w:t>
      </w:r>
      <w:r w:rsidR="00520DD1">
        <w:rPr>
          <w:rFonts w:ascii="Times New Roman" w:eastAsia="宋体" w:hAnsi="Times New Roman" w:cs="Times New Roman"/>
          <w:kern w:val="0"/>
          <w:sz w:val="20"/>
          <w:szCs w:val="20"/>
          <w:lang w:val="en-GB" w:eastAsia="en-US"/>
        </w:rPr>
        <w:t xml:space="preserve">the number of </w:t>
      </w:r>
      <w:r w:rsidR="00520DD1" w:rsidRPr="00BD5657">
        <w:rPr>
          <w:rFonts w:ascii="Times New Roman" w:eastAsia="宋体" w:hAnsi="Times New Roman" w:cs="Times New Roman"/>
          <w:kern w:val="0"/>
          <w:sz w:val="20"/>
          <w:szCs w:val="20"/>
          <w:lang w:val="en-GB" w:eastAsia="en-US"/>
        </w:rPr>
        <w:t xml:space="preserve">occupied CPU for processing of a </w:t>
      </w:r>
      <w:r w:rsidR="00520DD1">
        <w:rPr>
          <w:rFonts w:ascii="Times New Roman" w:eastAsia="宋体" w:hAnsi="Times New Roman" w:cs="Times New Roman"/>
          <w:kern w:val="0"/>
          <w:sz w:val="20"/>
          <w:szCs w:val="20"/>
          <w:lang w:val="en-GB" w:eastAsia="en-US"/>
        </w:rPr>
        <w:t xml:space="preserve">NES </w:t>
      </w:r>
      <w:r w:rsidR="00520DD1" w:rsidRPr="00BD5657">
        <w:rPr>
          <w:rFonts w:ascii="Times New Roman" w:eastAsia="宋体" w:hAnsi="Times New Roman" w:cs="Times New Roman"/>
          <w:kern w:val="0"/>
          <w:sz w:val="20"/>
          <w:szCs w:val="20"/>
          <w:lang w:val="en-GB" w:eastAsia="en-US"/>
        </w:rPr>
        <w:t>report</w:t>
      </w:r>
      <w:r w:rsidR="00520DD1">
        <w:rPr>
          <w:rFonts w:ascii="Times New Roman" w:eastAsia="宋体" w:hAnsi="Times New Roman" w:cs="Times New Roman"/>
          <w:kern w:val="0"/>
          <w:sz w:val="20"/>
          <w:szCs w:val="20"/>
          <w:lang w:val="en-GB" w:eastAsia="en-US"/>
        </w:rPr>
        <w:t xml:space="preserve"> can </w:t>
      </w:r>
      <w:r w:rsidR="00524CA1">
        <w:rPr>
          <w:rFonts w:ascii="Times New Roman" w:eastAsia="宋体" w:hAnsi="Times New Roman" w:cs="Times New Roman"/>
          <w:kern w:val="0"/>
          <w:sz w:val="20"/>
          <w:szCs w:val="20"/>
          <w:lang w:val="en-GB" w:eastAsia="en-US"/>
        </w:rPr>
        <w:t>be reduced</w:t>
      </w:r>
      <w:r w:rsidR="00520DD1">
        <w:rPr>
          <w:rFonts w:ascii="Times New Roman" w:eastAsia="宋体" w:hAnsi="Times New Roman" w:cs="Times New Roman"/>
          <w:kern w:val="0"/>
          <w:sz w:val="20"/>
          <w:szCs w:val="20"/>
          <w:lang w:val="en-GB" w:eastAsia="en-US"/>
        </w:rPr>
        <w:t xml:space="preserve"> to</w:t>
      </w:r>
      <w:r w:rsidR="00524CA1">
        <w:rPr>
          <w:rFonts w:ascii="Times New Roman" w:eastAsia="宋体" w:hAnsi="Times New Roman" w:cs="Times New Roman"/>
          <w:kern w:val="0"/>
          <w:sz w:val="20"/>
          <w:szCs w:val="20"/>
          <w:lang w:val="en-GB" w:eastAsia="en-US"/>
        </w:rPr>
        <w:t xml:space="preserve"> e.g.</w:t>
      </w:r>
      <w:r w:rsidR="00520DD1">
        <w:rPr>
          <w:rFonts w:ascii="Times New Roman" w:eastAsia="宋体" w:hAnsi="Times New Roman" w:cs="Times New Roman"/>
          <w:kern w:val="0"/>
          <w:sz w:val="20"/>
          <w:szCs w:val="20"/>
          <w:lang w:val="en-GB" w:eastAsia="en-US"/>
        </w:rPr>
        <w:t xml:space="preserve"> A+Y-1. A is the number of resources in a base resource group in a resource set (e.g. the resource group corresponds to non-shutdown pattern). </w:t>
      </w:r>
      <w:r w:rsidR="00520DD1" w:rsidRPr="00F24540">
        <w:rPr>
          <w:rFonts w:ascii="Times New Roman" w:eastAsia="宋体" w:hAnsi="Times New Roman" w:cs="Times New Roman"/>
          <w:kern w:val="0"/>
          <w:sz w:val="20"/>
          <w:szCs w:val="20"/>
          <w:lang w:val="en-GB" w:eastAsia="en-US"/>
        </w:rPr>
        <w:t xml:space="preserve">Y is the number of CSI-RS resources </w:t>
      </w:r>
      <w:r w:rsidR="00EE19EE">
        <w:rPr>
          <w:rFonts w:ascii="Times New Roman" w:eastAsia="宋体" w:hAnsi="Times New Roman" w:cs="Times New Roman"/>
          <w:kern w:val="0"/>
          <w:sz w:val="20"/>
          <w:szCs w:val="20"/>
          <w:lang w:val="en-GB" w:eastAsia="en-US"/>
        </w:rPr>
        <w:t>that are correlated</w:t>
      </w:r>
      <w:r w:rsidR="00B17623">
        <w:rPr>
          <w:rFonts w:ascii="Times New Roman" w:eastAsia="宋体" w:hAnsi="Times New Roman" w:cs="Times New Roman"/>
          <w:kern w:val="0"/>
          <w:sz w:val="20"/>
          <w:szCs w:val="20"/>
          <w:lang w:val="en-GB" w:eastAsia="en-US"/>
        </w:rPr>
        <w:t xml:space="preserve">, as ensured by </w:t>
      </w:r>
      <w:proofErr w:type="spellStart"/>
      <w:r w:rsidR="00B17623">
        <w:rPr>
          <w:rFonts w:ascii="Times New Roman" w:eastAsia="宋体" w:hAnsi="Times New Roman" w:cs="Times New Roman"/>
          <w:kern w:val="0"/>
          <w:sz w:val="20"/>
          <w:szCs w:val="20"/>
          <w:lang w:val="en-GB" w:eastAsia="en-US"/>
        </w:rPr>
        <w:t>gNB</w:t>
      </w:r>
      <w:proofErr w:type="spellEnd"/>
      <w:r w:rsidR="00B17623">
        <w:rPr>
          <w:rFonts w:ascii="Times New Roman" w:eastAsia="宋体" w:hAnsi="Times New Roman" w:cs="Times New Roman"/>
          <w:kern w:val="0"/>
          <w:sz w:val="20"/>
          <w:szCs w:val="20"/>
          <w:lang w:val="en-GB" w:eastAsia="en-US"/>
        </w:rPr>
        <w:t xml:space="preserve"> implementation</w:t>
      </w:r>
      <w:r w:rsidR="00520DD1">
        <w:rPr>
          <w:rFonts w:ascii="Times New Roman" w:eastAsia="宋体" w:hAnsi="Times New Roman" w:cs="Times New Roman"/>
          <w:kern w:val="0"/>
          <w:sz w:val="20"/>
          <w:szCs w:val="20"/>
          <w:lang w:val="en-GB" w:eastAsia="en-US"/>
        </w:rPr>
        <w:t>.</w:t>
      </w:r>
    </w:p>
    <w:p w14:paraId="5DB31528" w14:textId="44BE7ECA"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An example as shown in the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_Ref134297030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15003A" w:rsidRPr="00F24540">
        <w:rPr>
          <w:rFonts w:ascii="Times New Roman" w:eastAsia="宋体" w:hAnsi="Times New Roman" w:cs="Times New Roman"/>
          <w:kern w:val="0"/>
          <w:sz w:val="20"/>
          <w:szCs w:val="20"/>
          <w:lang w:val="en-GB" w:eastAsia="en-US"/>
        </w:rPr>
        <w:t xml:space="preserve">Figure </w:t>
      </w:r>
      <w:r w:rsidR="0015003A" w:rsidRPr="00F24540">
        <w:rPr>
          <w:rFonts w:ascii="Times New Roman" w:eastAsia="宋体" w:hAnsi="Times New Roman" w:cs="Times New Roman"/>
          <w:noProof/>
          <w:kern w:val="0"/>
          <w:sz w:val="20"/>
          <w:szCs w:val="20"/>
          <w:lang w:val="en-GB" w:eastAsia="en-US"/>
        </w:rPr>
        <w:t>9</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UE only needs to calculate CSI in the CSI-RS resources 1~5, as the CSI-RS resources 6~8 do not have correlation with the best CSI-RS resource (CSI-RS resource 5) in non-shutdown pattern, resulting in 5*N*K</w:t>
      </w:r>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times calculation. Then, the number of occupied CPU is </w:t>
      </w:r>
      <w:r w:rsidR="00520DD1">
        <w:rPr>
          <w:rFonts w:ascii="Times New Roman" w:eastAsia="宋体" w:hAnsi="Times New Roman" w:cs="Times New Roman"/>
          <w:kern w:val="0"/>
          <w:sz w:val="20"/>
          <w:szCs w:val="20"/>
          <w:lang w:val="en-GB"/>
        </w:rPr>
        <w:t xml:space="preserve">(A=4) + (Y=2)-1 = </w:t>
      </w:r>
      <w:r w:rsidRPr="00BD5657">
        <w:rPr>
          <w:rFonts w:ascii="Times New Roman" w:eastAsia="宋体" w:hAnsi="Times New Roman" w:cs="Times New Roman"/>
          <w:kern w:val="0"/>
          <w:sz w:val="20"/>
          <w:szCs w:val="20"/>
          <w:lang w:val="en-GB"/>
        </w:rPr>
        <w:t xml:space="preserve">5. </w:t>
      </w:r>
    </w:p>
    <w:p w14:paraId="3A3F8CB4"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p>
    <w:p w14:paraId="3305A1D2" w14:textId="39BD61A0" w:rsidR="00BD5657" w:rsidRPr="00BD5657" w:rsidRDefault="00BD5657" w:rsidP="006D0B3E">
      <w:pPr>
        <w:widowControl/>
        <w:spacing w:after="120"/>
        <w:ind w:left="420"/>
        <w:jc w:val="center"/>
        <w:rPr>
          <w:rFonts w:ascii="Times New Roman" w:eastAsia="宋体" w:hAnsi="Times New Roman" w:cs="Times New Roman"/>
          <w:noProof/>
          <w:kern w:val="0"/>
          <w:sz w:val="20"/>
          <w:szCs w:val="20"/>
        </w:rPr>
      </w:pPr>
      <w:r w:rsidRPr="00BD5657">
        <w:rPr>
          <w:rFonts w:ascii="Times New Roman" w:eastAsia="宋体" w:hAnsi="Times New Roman" w:cs="Times New Roman"/>
          <w:noProof/>
          <w:kern w:val="0"/>
          <w:sz w:val="20"/>
          <w:szCs w:val="20"/>
        </w:rPr>
        <w:drawing>
          <wp:inline distT="0" distB="0" distL="0" distR="0" wp14:anchorId="09699EA7" wp14:editId="33F83187">
            <wp:extent cx="3823855" cy="112765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25283" cy="1157566"/>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5390DF1C" wp14:editId="77CC118E">
            <wp:extent cx="968501" cy="906780"/>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 b="-29222"/>
                    <a:stretch/>
                  </pic:blipFill>
                  <pic:spPr bwMode="auto">
                    <a:xfrm>
                      <a:off x="0" y="0"/>
                      <a:ext cx="981456" cy="918909"/>
                    </a:xfrm>
                    <a:prstGeom prst="rect">
                      <a:avLst/>
                    </a:prstGeom>
                    <a:ln>
                      <a:noFill/>
                    </a:ln>
                    <a:extLst>
                      <a:ext uri="{53640926-AAD7-44D8-BBD7-CCE9431645EC}">
                        <a14:shadowObscured xmlns:a14="http://schemas.microsoft.com/office/drawing/2010/main"/>
                      </a:ext>
                    </a:extLst>
                  </pic:spPr>
                </pic:pic>
              </a:graphicData>
            </a:graphic>
          </wp:inline>
        </w:drawing>
      </w:r>
    </w:p>
    <w:p w14:paraId="7A1DB340" w14:textId="5B12EDB0" w:rsidR="00BD5657" w:rsidRDefault="00BD5657"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24" w:name="_Ref134297030"/>
      <w:r w:rsidRPr="008E5274">
        <w:rPr>
          <w:rFonts w:ascii="Times New Roman" w:eastAsia="宋体" w:hAnsi="Times New Roman" w:cs="Times New Roman"/>
          <w:b/>
          <w:bCs/>
          <w:kern w:val="0"/>
          <w:sz w:val="20"/>
          <w:szCs w:val="20"/>
          <w:lang w:eastAsia="en-US"/>
        </w:rPr>
        <w:t xml:space="preserve">Figure </w:t>
      </w:r>
      <w:r w:rsidRPr="008E5274">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9</w:t>
      </w:r>
      <w:r w:rsidRPr="008E5274">
        <w:rPr>
          <w:rFonts w:ascii="Times New Roman" w:eastAsia="宋体" w:hAnsi="Times New Roman" w:cs="Times New Roman"/>
          <w:b/>
          <w:bCs/>
          <w:noProof/>
          <w:kern w:val="0"/>
          <w:sz w:val="20"/>
          <w:szCs w:val="20"/>
          <w:lang w:eastAsia="en-US"/>
        </w:rPr>
        <w:fldChar w:fldCharType="end"/>
      </w:r>
      <w:bookmarkEnd w:id="24"/>
      <w:r w:rsidRPr="00F24540">
        <w:rPr>
          <w:rFonts w:ascii="Times New Roman" w:eastAsia="宋体" w:hAnsi="Times New Roman" w:cs="Times New Roman"/>
          <w:b/>
          <w:bCs/>
          <w:kern w:val="0"/>
          <w:sz w:val="20"/>
          <w:szCs w:val="20"/>
        </w:rPr>
        <w:t>. Example of multiple CSIs calculation reduction for A2-2)</w:t>
      </w:r>
    </w:p>
    <w:p w14:paraId="3157049A" w14:textId="77777777" w:rsidR="00577114" w:rsidRPr="00F24540" w:rsidRDefault="00577114" w:rsidP="00A52B86">
      <w:pPr>
        <w:widowControl/>
        <w:autoSpaceDE w:val="0"/>
        <w:autoSpaceDN w:val="0"/>
        <w:adjustRightInd w:val="0"/>
        <w:snapToGrid w:val="0"/>
        <w:spacing w:after="120"/>
        <w:jc w:val="center"/>
        <w:rPr>
          <w:rFonts w:ascii="Times New Roman" w:eastAsia="宋体" w:hAnsi="Times New Roman" w:cs="Times New Roman"/>
          <w:b/>
          <w:bCs/>
          <w:kern w:val="0"/>
          <w:sz w:val="20"/>
          <w:szCs w:val="20"/>
        </w:rPr>
      </w:pPr>
    </w:p>
    <w:p w14:paraId="6072A6C5" w14:textId="5AF0F4A3" w:rsidR="00BD5657" w:rsidRPr="00BD5657" w:rsidRDefault="00BD5657" w:rsidP="00F24540">
      <w:pPr>
        <w:widowControl/>
        <w:numPr>
          <w:ilvl w:val="0"/>
          <w:numId w:val="6"/>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
          <w:kern w:val="0"/>
          <w:sz w:val="20"/>
          <w:szCs w:val="20"/>
          <w:lang w:val="en-GB"/>
        </w:rPr>
        <w:t xml:space="preserve">Multi-CSIs calculation complexity reduction based on high correlation </w:t>
      </w:r>
      <w:r w:rsidR="00B17623">
        <w:rPr>
          <w:rFonts w:ascii="Times New Roman" w:eastAsia="宋体" w:hAnsi="Times New Roman" w:cs="Times New Roman"/>
          <w:b/>
          <w:kern w:val="0"/>
          <w:sz w:val="20"/>
          <w:szCs w:val="20"/>
          <w:lang w:val="en-GB"/>
        </w:rPr>
        <w:t>for</w:t>
      </w:r>
      <w:r w:rsidRPr="00BD5657">
        <w:rPr>
          <w:rFonts w:ascii="Times New Roman" w:eastAsia="宋体" w:hAnsi="Times New Roman" w:cs="Times New Roman"/>
          <w:b/>
          <w:kern w:val="0"/>
          <w:sz w:val="20"/>
          <w:szCs w:val="20"/>
          <w:lang w:val="en-GB"/>
        </w:rPr>
        <w:t xml:space="preserve"> PMIs</w:t>
      </w:r>
    </w:p>
    <w:p w14:paraId="2974AB9C" w14:textId="524D7775" w:rsidR="00BD5657" w:rsidRPr="00520DD1"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Compared with using a resource for channel estimation, PMI iteration in a resource occupies a larger amount of computing resource. Due to the high correlation of PMIs, when UE calculates PMI in a CSI</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RS resource of a spatial adaptation pattern, e.g. spatial adaptation pattern for half </w:t>
      </w:r>
      <w:proofErr w:type="spellStart"/>
      <w:r w:rsidRPr="00BD5657">
        <w:rPr>
          <w:rFonts w:ascii="Times New Roman" w:eastAsia="宋体" w:hAnsi="Times New Roman" w:cs="Times New Roman"/>
          <w:kern w:val="0"/>
          <w:sz w:val="20"/>
          <w:szCs w:val="20"/>
          <w:lang w:val="en-GB"/>
        </w:rPr>
        <w:t>TxRUs</w:t>
      </w:r>
      <w:proofErr w:type="spellEnd"/>
      <w:r w:rsidRPr="00BD5657">
        <w:rPr>
          <w:rFonts w:ascii="Times New Roman" w:eastAsia="宋体" w:hAnsi="Times New Roman" w:cs="Times New Roman"/>
          <w:kern w:val="0"/>
          <w:sz w:val="20"/>
          <w:szCs w:val="20"/>
          <w:lang w:val="en-GB"/>
        </w:rPr>
        <w:t xml:space="preserve"> shutdown, UE only needs to iterate one PMI/PMI subset that have high correlation to the best PMI for another spatial adaptation pattern. This results in CSI calculation time reduction. The CPU occupation for processing the CSI of the correlated CSI-RS resources can be further reduced</w:t>
      </w:r>
      <w:r w:rsidR="00524CA1">
        <w:rPr>
          <w:rFonts w:ascii="Times New Roman" w:eastAsia="宋体" w:hAnsi="Times New Roman" w:cs="Times New Roman"/>
          <w:kern w:val="0"/>
          <w:sz w:val="20"/>
          <w:szCs w:val="20"/>
          <w:lang w:val="en-GB"/>
        </w:rPr>
        <w:t xml:space="preserve"> similarly</w:t>
      </w:r>
      <w:r w:rsidR="00520DD1">
        <w:rPr>
          <w:rFonts w:ascii="Times New Roman" w:eastAsia="宋体" w:hAnsi="Times New Roman" w:cs="Times New Roman"/>
          <w:kern w:val="0"/>
          <w:sz w:val="20"/>
          <w:szCs w:val="20"/>
          <w:lang w:val="en-GB"/>
        </w:rPr>
        <w:t>.</w:t>
      </w:r>
    </w:p>
    <w:p w14:paraId="7BE8438E" w14:textId="44CD540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An example as shown in the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_Ref134297030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15003A" w:rsidRPr="00F24540">
        <w:rPr>
          <w:rFonts w:ascii="Times New Roman" w:eastAsia="宋体" w:hAnsi="Times New Roman" w:cs="Times New Roman"/>
          <w:kern w:val="0"/>
          <w:sz w:val="20"/>
          <w:szCs w:val="20"/>
          <w:lang w:val="en-GB" w:eastAsia="en-US"/>
        </w:rPr>
        <w:t xml:space="preserve">Figure </w:t>
      </w:r>
      <w:r w:rsidR="0015003A" w:rsidRPr="00F24540">
        <w:rPr>
          <w:rFonts w:ascii="Times New Roman" w:eastAsia="宋体" w:hAnsi="Times New Roman" w:cs="Times New Roman"/>
          <w:noProof/>
          <w:kern w:val="0"/>
          <w:sz w:val="20"/>
          <w:szCs w:val="20"/>
          <w:lang w:val="en-GB" w:eastAsia="en-US"/>
        </w:rPr>
        <w:t>9</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in CSI-RS resource #5, UE can directly drive the precoding matrix based on the PMI of the CSI-RS resource #1. CSI-RS resource #1 is high correlated with CSI-RS resource #5. It is assumed CSI-RS resource #5 is 16 ports CSI-RS resource and the corresponding codebook configuration is (N1=4, N2=2). For a given rank, e.g. 1, the PMI calculation times decreases from </w:t>
      </w:r>
      <m:oMath>
        <m:sSup>
          <m:sSupPr>
            <m:ctrlPr>
              <w:rPr>
                <w:rFonts w:ascii="Cambria Math" w:eastAsia="宋体" w:hAnsi="Cambria Math" w:cs="Times New Roman"/>
                <w:kern w:val="0"/>
                <w:sz w:val="20"/>
                <w:szCs w:val="20"/>
                <w:lang w:val="en-GB"/>
              </w:rPr>
            </m:ctrlPr>
          </m:sSupPr>
          <m:e>
            <m:r>
              <m:rPr>
                <m:sty m:val="p"/>
              </m:rPr>
              <w:rPr>
                <w:rFonts w:ascii="Cambria Math" w:eastAsia="宋体" w:hAnsi="Cambria Math" w:cs="Times New Roman"/>
                <w:kern w:val="0"/>
                <w:sz w:val="20"/>
                <w:szCs w:val="20"/>
                <w:lang w:val="en-GB"/>
              </w:rPr>
              <m:t>2</m:t>
            </m:r>
          </m:e>
          <m:sup>
            <m:r>
              <m:rPr>
                <m:sty m:val="p"/>
              </m:rPr>
              <w:rPr>
                <w:rFonts w:ascii="Cambria Math" w:eastAsia="宋体" w:hAnsi="Cambria Math" w:cs="Times New Roman"/>
                <w:kern w:val="0"/>
                <w:sz w:val="20"/>
                <w:szCs w:val="20"/>
                <w:lang w:val="en-GB"/>
              </w:rPr>
              <m:t>9</m:t>
            </m:r>
          </m:sup>
        </m:sSup>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to 1. It results</w:t>
      </w:r>
      <w:r w:rsidR="00524CA1">
        <w:rPr>
          <w:rFonts w:ascii="Times New Roman" w:eastAsia="宋体" w:hAnsi="Times New Roman" w:cs="Times New Roman"/>
          <w:kern w:val="0"/>
          <w:sz w:val="20"/>
          <w:szCs w:val="20"/>
          <w:lang w:val="en-GB"/>
        </w:rPr>
        <w:t xml:space="preserve"> that</w:t>
      </w:r>
      <w:r w:rsidRPr="00BD5657">
        <w:rPr>
          <w:rFonts w:ascii="Times New Roman" w:eastAsia="宋体" w:hAnsi="Times New Roman" w:cs="Times New Roman"/>
          <w:kern w:val="0"/>
          <w:sz w:val="20"/>
          <w:szCs w:val="20"/>
          <w:lang w:val="en-GB"/>
        </w:rPr>
        <w:t xml:space="preserve"> the CPU occupation for processing the CSI of the correlated CSI-RS resource #1 and CSI-RS resource #5 can be reduced </w:t>
      </w:r>
      <w:r w:rsidR="00524CA1">
        <w:rPr>
          <w:rFonts w:ascii="Times New Roman" w:eastAsia="宋体" w:hAnsi="Times New Roman" w:cs="Times New Roman"/>
          <w:kern w:val="0"/>
          <w:sz w:val="20"/>
          <w:szCs w:val="20"/>
          <w:lang w:val="en-GB"/>
        </w:rPr>
        <w:t xml:space="preserve">from </w:t>
      </w:r>
      <w:r w:rsidRPr="00BD5657">
        <w:rPr>
          <w:rFonts w:ascii="Times New Roman" w:eastAsia="宋体" w:hAnsi="Times New Roman" w:cs="Times New Roman"/>
          <w:kern w:val="0"/>
          <w:sz w:val="20"/>
          <w:szCs w:val="20"/>
          <w:lang w:val="en-GB"/>
        </w:rPr>
        <w:t>2 to 1.</w:t>
      </w:r>
      <w:r w:rsidR="00520DD1">
        <w:rPr>
          <w:rFonts w:ascii="Times New Roman" w:eastAsia="宋体" w:hAnsi="Times New Roman" w:cs="Times New Roman"/>
          <w:kern w:val="0"/>
          <w:sz w:val="20"/>
          <w:szCs w:val="20"/>
          <w:lang w:val="en-GB"/>
        </w:rPr>
        <w:t xml:space="preserve"> </w:t>
      </w:r>
    </w:p>
    <w:p w14:paraId="18748E28" w14:textId="64156178"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r w:rsidRPr="00BD5657">
        <w:rPr>
          <w:rFonts w:ascii="Times New Roman" w:eastAsia="宋体" w:hAnsi="Times New Roman" w:cs="Times New Roman"/>
          <w:iCs/>
          <w:kern w:val="0"/>
          <w:sz w:val="20"/>
          <w:szCs w:val="20"/>
          <w:lang w:val="en-GB" w:eastAsia="en-US"/>
        </w:rPr>
        <w:t>Based on the above analysis, we propose,</w:t>
      </w:r>
    </w:p>
    <w:p w14:paraId="5862D793" w14:textId="074F7264" w:rsidR="00497EA0" w:rsidRPr="007D1853" w:rsidRDefault="00BD5657" w:rsidP="00F24540">
      <w:pPr>
        <w:widowControl/>
        <w:numPr>
          <w:ilvl w:val="0"/>
          <w:numId w:val="4"/>
        </w:numPr>
        <w:spacing w:after="120"/>
        <w:ind w:left="360"/>
        <w:rPr>
          <w:rFonts w:ascii="Times New Roman" w:eastAsia="宋体" w:hAnsi="Times New Roman" w:cs="Times New Roman"/>
          <w:kern w:val="0"/>
          <w:sz w:val="20"/>
          <w:szCs w:val="20"/>
        </w:rPr>
      </w:pPr>
      <w:r w:rsidRPr="00BD5657">
        <w:rPr>
          <w:rFonts w:ascii="Times New Roman" w:eastAsia="宋体" w:hAnsi="Times New Roman" w:cs="Times New Roman"/>
          <w:b/>
          <w:i/>
          <w:kern w:val="0"/>
          <w:sz w:val="20"/>
          <w:szCs w:val="20"/>
          <w:lang w:val="en-GB"/>
        </w:rPr>
        <w:t>Support CPU occupation reduction techniques</w:t>
      </w:r>
      <w:r w:rsidR="00B17623">
        <w:rPr>
          <w:rFonts w:ascii="Times New Roman" w:eastAsia="宋体" w:hAnsi="Times New Roman" w:cs="Times New Roman"/>
          <w:b/>
          <w:i/>
          <w:kern w:val="0"/>
          <w:sz w:val="20"/>
          <w:szCs w:val="20"/>
          <w:lang w:val="en-GB"/>
        </w:rPr>
        <w:t xml:space="preserve"> by reducing</w:t>
      </w:r>
      <w:r w:rsidRPr="00BD5657">
        <w:rPr>
          <w:rFonts w:ascii="Times New Roman" w:eastAsia="宋体" w:hAnsi="Times New Roman" w:cs="Times New Roman"/>
          <w:b/>
          <w:i/>
          <w:kern w:val="0"/>
          <w:sz w:val="20"/>
          <w:szCs w:val="20"/>
          <w:lang w:val="en-GB"/>
        </w:rPr>
        <w:t xml:space="preserve"> </w:t>
      </w:r>
      <w:r w:rsidR="00520DD1">
        <w:rPr>
          <w:rFonts w:ascii="Times New Roman" w:eastAsia="宋体" w:hAnsi="Times New Roman" w:cs="Times New Roman"/>
          <w:b/>
          <w:i/>
          <w:kern w:val="0"/>
          <w:sz w:val="20"/>
          <w:szCs w:val="20"/>
          <w:lang w:val="en-GB"/>
        </w:rPr>
        <w:t>the number of occupied CPU for a</w:t>
      </w:r>
      <w:r w:rsidR="000D1292">
        <w:rPr>
          <w:rFonts w:ascii="Times New Roman" w:eastAsia="宋体" w:hAnsi="Times New Roman" w:cs="Times New Roman"/>
          <w:b/>
          <w:i/>
          <w:kern w:val="0"/>
          <w:sz w:val="20"/>
          <w:szCs w:val="20"/>
          <w:lang w:val="en-GB"/>
        </w:rPr>
        <w:t xml:space="preserve"> CSI</w:t>
      </w:r>
      <w:r w:rsidR="00520DD1">
        <w:rPr>
          <w:rFonts w:ascii="Times New Roman" w:eastAsia="宋体" w:hAnsi="Times New Roman" w:cs="Times New Roman"/>
          <w:b/>
          <w:i/>
          <w:kern w:val="0"/>
          <w:sz w:val="20"/>
          <w:szCs w:val="20"/>
          <w:lang w:val="en-GB"/>
        </w:rPr>
        <w:t xml:space="preserve"> report </w:t>
      </w:r>
      <w:r w:rsidR="00B17623">
        <w:rPr>
          <w:rFonts w:ascii="Times New Roman" w:eastAsia="宋体" w:hAnsi="Times New Roman" w:cs="Times New Roman"/>
          <w:b/>
          <w:i/>
          <w:kern w:val="0"/>
          <w:sz w:val="20"/>
          <w:szCs w:val="20"/>
          <w:lang w:val="en-GB"/>
        </w:rPr>
        <w:t>according to the configured</w:t>
      </w:r>
      <w:r w:rsidR="00520DD1">
        <w:rPr>
          <w:rFonts w:ascii="Times New Roman" w:eastAsia="宋体" w:hAnsi="Times New Roman" w:cs="Times New Roman"/>
          <w:b/>
          <w:i/>
          <w:kern w:val="0"/>
          <w:sz w:val="20"/>
          <w:szCs w:val="20"/>
          <w:lang w:val="en-GB"/>
        </w:rPr>
        <w:t xml:space="preserve"> number of CSI-RS resources in a resource group (e.g. resource group corresponding to non-shutdown </w:t>
      </w:r>
      <w:r w:rsidR="00E52BE4">
        <w:rPr>
          <w:rFonts w:ascii="Times New Roman" w:eastAsia="宋体" w:hAnsi="Times New Roman" w:cs="Times New Roman"/>
          <w:b/>
          <w:i/>
          <w:kern w:val="0"/>
          <w:sz w:val="20"/>
          <w:szCs w:val="20"/>
          <w:lang w:val="en-GB"/>
        </w:rPr>
        <w:t>case</w:t>
      </w:r>
      <w:r w:rsidR="00520DD1">
        <w:rPr>
          <w:rFonts w:ascii="Times New Roman" w:eastAsia="宋体" w:hAnsi="Times New Roman" w:cs="Times New Roman"/>
          <w:b/>
          <w:i/>
          <w:kern w:val="0"/>
          <w:sz w:val="20"/>
          <w:szCs w:val="20"/>
          <w:lang w:val="en-GB"/>
        </w:rPr>
        <w:t xml:space="preserve">) in a resource set and </w:t>
      </w:r>
      <w:r w:rsidR="00520DD1" w:rsidRPr="00F24540">
        <w:rPr>
          <w:rFonts w:ascii="Times New Roman" w:eastAsia="宋体" w:hAnsi="Times New Roman" w:cs="Times New Roman"/>
          <w:b/>
          <w:i/>
          <w:kern w:val="0"/>
          <w:sz w:val="20"/>
          <w:szCs w:val="20"/>
          <w:lang w:val="en-GB"/>
        </w:rPr>
        <w:t xml:space="preserve">the number of </w:t>
      </w:r>
      <w:r w:rsidR="00B17623">
        <w:rPr>
          <w:rFonts w:ascii="Times New Roman" w:eastAsia="宋体" w:hAnsi="Times New Roman" w:cs="Times New Roman"/>
          <w:b/>
          <w:i/>
          <w:kern w:val="0"/>
          <w:sz w:val="20"/>
          <w:szCs w:val="20"/>
          <w:lang w:val="en-GB"/>
        </w:rPr>
        <w:t>correlated resources</w:t>
      </w:r>
      <w:r w:rsidRPr="00BD5657">
        <w:rPr>
          <w:rFonts w:ascii="Times New Roman" w:eastAsia="宋体" w:hAnsi="Times New Roman" w:cs="Times New Roman"/>
          <w:b/>
          <w:i/>
          <w:kern w:val="0"/>
          <w:sz w:val="20"/>
          <w:szCs w:val="20"/>
          <w:lang w:val="en-GB"/>
        </w:rPr>
        <w:t xml:space="preserve">. </w:t>
      </w:r>
    </w:p>
    <w:p w14:paraId="5719026C" w14:textId="77777777" w:rsidR="00BD5657" w:rsidRPr="00BD5657" w:rsidRDefault="00BD5657" w:rsidP="00F24540">
      <w:pPr>
        <w:keepNext/>
        <w:widowControl/>
        <w:numPr>
          <w:ilvl w:val="1"/>
          <w:numId w:val="1"/>
        </w:numPr>
        <w:autoSpaceDE w:val="0"/>
        <w:autoSpaceDN w:val="0"/>
        <w:adjustRightInd w:val="0"/>
        <w:snapToGrid w:val="0"/>
        <w:spacing w:before="120" w:after="120"/>
        <w:outlineLvl w:val="1"/>
        <w:rPr>
          <w:rFonts w:ascii="Times New Roman" w:hAnsi="Times New Roman" w:cs="Times New Roman"/>
          <w:b/>
          <w:bCs/>
          <w:kern w:val="0"/>
          <w:sz w:val="24"/>
          <w:lang w:val="en-GB"/>
        </w:rPr>
      </w:pPr>
      <w:bookmarkStart w:id="25" w:name="_Ref134286543"/>
      <w:bookmarkStart w:id="26" w:name="_Ref134550560"/>
      <w:r w:rsidRPr="00BD5657">
        <w:rPr>
          <w:rFonts w:ascii="Times New Roman" w:hAnsi="Times New Roman" w:cs="Times New Roman"/>
          <w:b/>
          <w:bCs/>
          <w:kern w:val="0"/>
          <w:sz w:val="24"/>
          <w:lang w:val="en-GB"/>
        </w:rPr>
        <w:t>CSI-RS resource configuration</w:t>
      </w:r>
      <w:bookmarkEnd w:id="25"/>
      <w:bookmarkEnd w:id="26"/>
    </w:p>
    <w:p w14:paraId="757EC3F8"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As for how to configure the CSI-</w:t>
      </w:r>
      <w:r w:rsidRPr="00BD5657">
        <w:rPr>
          <w:rFonts w:ascii="Times New Roman" w:eastAsia="宋体" w:hAnsi="Times New Roman" w:cs="Times New Roman" w:hint="eastAsia"/>
          <w:kern w:val="0"/>
          <w:sz w:val="20"/>
          <w:szCs w:val="20"/>
          <w:lang w:val="en-GB"/>
        </w:rPr>
        <w:t>R</w:t>
      </w:r>
      <w:r w:rsidRPr="00BD5657">
        <w:rPr>
          <w:rFonts w:ascii="Times New Roman" w:eastAsia="宋体" w:hAnsi="Times New Roman" w:cs="Times New Roman"/>
          <w:kern w:val="0"/>
          <w:sz w:val="20"/>
          <w:szCs w:val="20"/>
          <w:lang w:val="en-GB"/>
        </w:rPr>
        <w:t>S resources for spatial element adaptation, the following agreement has been achieved [3].</w:t>
      </w:r>
    </w:p>
    <w:tbl>
      <w:tblPr>
        <w:tblStyle w:val="a8"/>
        <w:tblW w:w="0" w:type="auto"/>
        <w:tblInd w:w="-5" w:type="dxa"/>
        <w:tblLook w:val="04A0" w:firstRow="1" w:lastRow="0" w:firstColumn="1" w:lastColumn="0" w:noHBand="0" w:noVBand="1"/>
      </w:tblPr>
      <w:tblGrid>
        <w:gridCol w:w="9860"/>
      </w:tblGrid>
      <w:tr w:rsidR="00BD5657" w:rsidRPr="00BD5657" w14:paraId="6B7505DE" w14:textId="77777777" w:rsidTr="00920691">
        <w:tc>
          <w:tcPr>
            <w:tcW w:w="9860" w:type="dxa"/>
          </w:tcPr>
          <w:p w14:paraId="1B310006" w14:textId="77777777" w:rsidR="00BD5657" w:rsidRPr="00BD5657" w:rsidRDefault="00BD5657" w:rsidP="00F24540">
            <w:pPr>
              <w:widowControl/>
              <w:tabs>
                <w:tab w:val="center" w:pos="4153"/>
                <w:tab w:val="right" w:pos="8306"/>
              </w:tabs>
              <w:snapToGrid w:val="0"/>
              <w:rPr>
                <w:rFonts w:ascii="Times" w:eastAsia="Batang" w:hAnsi="Times"/>
                <w:b/>
                <w:bCs/>
                <w:highlight w:val="green"/>
                <w:lang w:val="en-GB" w:eastAsia="x-none"/>
              </w:rPr>
            </w:pPr>
            <w:r w:rsidRPr="00BD5657">
              <w:rPr>
                <w:rFonts w:ascii="Times" w:eastAsia="Batang" w:hAnsi="Times"/>
                <w:b/>
                <w:bCs/>
                <w:highlight w:val="green"/>
                <w:lang w:val="en-GB" w:eastAsia="x-none"/>
              </w:rPr>
              <w:t>Agreement</w:t>
            </w:r>
          </w:p>
          <w:p w14:paraId="41DAB4A1" w14:textId="77777777" w:rsidR="00BD5657" w:rsidRPr="00BD5657" w:rsidRDefault="00BD5657" w:rsidP="00F24540">
            <w:pPr>
              <w:widowControl/>
              <w:tabs>
                <w:tab w:val="center" w:pos="4153"/>
                <w:tab w:val="right" w:pos="8306"/>
              </w:tabs>
              <w:snapToGrid w:val="0"/>
              <w:rPr>
                <w:rFonts w:ascii="Times" w:eastAsia="Batang" w:hAnsi="Times"/>
                <w:lang w:val="en-GB" w:eastAsia="en-US"/>
              </w:rPr>
            </w:pPr>
            <w:r w:rsidRPr="00BD5657">
              <w:rPr>
                <w:rFonts w:ascii="Times" w:eastAsia="Batang" w:hAnsi="Times"/>
                <w:lang w:val="en-GB" w:eastAsia="en-US"/>
              </w:rPr>
              <w:t>Support configurability of NZP CSI-RS resource(s) for channel measurement within one resource setting corresponding to more than one spatial adaptation patterns with at least one of the following</w:t>
            </w:r>
          </w:p>
          <w:p w14:paraId="7E506524" w14:textId="77777777" w:rsidR="00BD5657" w:rsidRPr="00BD5657" w:rsidRDefault="00BD5657" w:rsidP="00F24540">
            <w:pPr>
              <w:widowControl/>
              <w:numPr>
                <w:ilvl w:val="0"/>
                <w:numId w:val="22"/>
              </w:numPr>
              <w:tabs>
                <w:tab w:val="center" w:pos="4153"/>
                <w:tab w:val="right" w:pos="8306"/>
              </w:tabs>
              <w:snapToGrid w:val="0"/>
              <w:ind w:left="641" w:hanging="357"/>
              <w:rPr>
                <w:rFonts w:ascii="Times" w:eastAsia="Batang" w:hAnsi="Times"/>
                <w:lang w:val="en-GB" w:eastAsia="x-none"/>
              </w:rPr>
            </w:pPr>
            <w:r w:rsidRPr="00BD5657">
              <w:rPr>
                <w:rFonts w:ascii="Times" w:eastAsia="Batang" w:hAnsi="Times"/>
                <w:lang w:val="en-GB" w:eastAsia="x-none"/>
              </w:rPr>
              <w:t>A1-1-revised: a resource set with multiple resources is configured within a resource setting, where each resource is associated with only one spatial adaptation pattern</w:t>
            </w:r>
          </w:p>
          <w:p w14:paraId="6D45226B" w14:textId="77777777" w:rsidR="00BD5657" w:rsidRPr="00BD5657" w:rsidRDefault="00BD5657" w:rsidP="00F24540">
            <w:pPr>
              <w:widowControl/>
              <w:numPr>
                <w:ilvl w:val="0"/>
                <w:numId w:val="22"/>
              </w:numPr>
              <w:tabs>
                <w:tab w:val="center" w:pos="4153"/>
                <w:tab w:val="right" w:pos="8306"/>
              </w:tabs>
              <w:snapToGrid w:val="0"/>
              <w:ind w:left="641" w:hanging="357"/>
              <w:rPr>
                <w:rFonts w:ascii="Times" w:eastAsia="Batang" w:hAnsi="Times"/>
                <w:lang w:val="en-GB" w:eastAsia="x-none"/>
              </w:rPr>
            </w:pPr>
            <w:r w:rsidRPr="00BD5657">
              <w:rPr>
                <w:rFonts w:ascii="Times" w:eastAsia="Batang" w:hAnsi="Times"/>
                <w:lang w:val="en-GB" w:eastAsia="x-none"/>
              </w:rPr>
              <w:lastRenderedPageBreak/>
              <w:t>A1-2-revised: For a resource configured in a resource set within a resource setting, the resource can be associated with more than one spatial adaptation patterns</w:t>
            </w:r>
          </w:p>
          <w:p w14:paraId="104644F5" w14:textId="77777777" w:rsidR="00BD5657" w:rsidRPr="00BD5657" w:rsidRDefault="00BD5657" w:rsidP="00F24540">
            <w:pPr>
              <w:widowControl/>
              <w:numPr>
                <w:ilvl w:val="1"/>
                <w:numId w:val="22"/>
              </w:numPr>
              <w:tabs>
                <w:tab w:val="center" w:pos="4153"/>
                <w:tab w:val="right" w:pos="8306"/>
              </w:tabs>
              <w:snapToGrid w:val="0"/>
              <w:rPr>
                <w:rFonts w:ascii="Times" w:eastAsia="Batang" w:hAnsi="Times"/>
                <w:lang w:val="en-GB" w:eastAsia="x-none"/>
              </w:rPr>
            </w:pPr>
            <w:r w:rsidRPr="00BD5657">
              <w:rPr>
                <w:rFonts w:ascii="Times" w:eastAsia="Batang" w:hAnsi="Times"/>
                <w:lang w:val="en-GB" w:eastAsia="x-none"/>
              </w:rPr>
              <w:t>One or more resources can be configured in the resource set for channel measurement.</w:t>
            </w:r>
          </w:p>
          <w:p w14:paraId="72D015A3" w14:textId="77777777" w:rsidR="00BD5657" w:rsidRPr="00BD5657" w:rsidRDefault="00BD5657" w:rsidP="00F24540">
            <w:pPr>
              <w:widowControl/>
              <w:tabs>
                <w:tab w:val="center" w:pos="4153"/>
                <w:tab w:val="right" w:pos="8306"/>
              </w:tabs>
              <w:snapToGrid w:val="0"/>
              <w:spacing w:after="60"/>
              <w:rPr>
                <w:rFonts w:ascii="Times" w:eastAsia="Batang" w:hAnsi="Times"/>
                <w:szCs w:val="24"/>
                <w:highlight w:val="darkYellow"/>
                <w:lang w:val="en-GB"/>
              </w:rPr>
            </w:pPr>
            <w:r w:rsidRPr="00BD5657">
              <w:rPr>
                <w:rFonts w:ascii="Times" w:eastAsia="Batang" w:hAnsi="Times"/>
                <w:b/>
                <w:szCs w:val="24"/>
                <w:highlight w:val="darkYellow"/>
                <w:lang w:val="en-GB"/>
              </w:rPr>
              <w:t>Working Assumption</w:t>
            </w:r>
          </w:p>
          <w:p w14:paraId="33DAF59E" w14:textId="77777777" w:rsidR="00BD5657" w:rsidRPr="00BD5657" w:rsidRDefault="00BD5657" w:rsidP="00F24540">
            <w:pPr>
              <w:widowControl/>
              <w:tabs>
                <w:tab w:val="center" w:pos="4153"/>
                <w:tab w:val="right" w:pos="8306"/>
              </w:tabs>
              <w:snapToGrid w:val="0"/>
              <w:rPr>
                <w:rFonts w:ascii="Times" w:eastAsia="Batang" w:hAnsi="Times"/>
                <w:szCs w:val="24"/>
                <w:lang w:val="en-GB" w:eastAsia="x-none"/>
              </w:rPr>
            </w:pPr>
            <w:r w:rsidRPr="00BD5657">
              <w:rPr>
                <w:rFonts w:ascii="Times" w:eastAsia="Batang" w:hAnsi="Times"/>
                <w:szCs w:val="24"/>
                <w:lang w:val="en-GB" w:eastAsia="x-none"/>
              </w:rPr>
              <w:t>Al-1-revised and A1-2-revised are supported</w:t>
            </w:r>
          </w:p>
          <w:p w14:paraId="720D7B59" w14:textId="77777777" w:rsidR="00BD5657" w:rsidRPr="00BD5657" w:rsidRDefault="00BD5657" w:rsidP="00F24540">
            <w:pPr>
              <w:widowControl/>
              <w:numPr>
                <w:ilvl w:val="2"/>
                <w:numId w:val="23"/>
              </w:numPr>
              <w:tabs>
                <w:tab w:val="center" w:pos="4153"/>
                <w:tab w:val="right" w:pos="8306"/>
              </w:tabs>
              <w:snapToGrid w:val="0"/>
              <w:rPr>
                <w:rFonts w:ascii="Times" w:eastAsia="Batang" w:hAnsi="Times"/>
                <w:szCs w:val="24"/>
                <w:lang w:val="en-GB" w:eastAsia="x-none"/>
              </w:rPr>
            </w:pPr>
            <w:r w:rsidRPr="00BD5657">
              <w:rPr>
                <w:rFonts w:ascii="Times" w:eastAsia="Batang" w:hAnsi="Times"/>
                <w:szCs w:val="24"/>
                <w:lang w:val="en-GB" w:eastAsia="x-none"/>
              </w:rPr>
              <w:t xml:space="preserve">FFS: Which </w:t>
            </w:r>
            <w:r w:rsidRPr="00BD5657">
              <w:rPr>
                <w:rFonts w:ascii="Times" w:eastAsia="Batang" w:hAnsi="Times"/>
                <w:szCs w:val="24"/>
                <w:lang w:val="en-GB" w:eastAsia="en-US"/>
              </w:rPr>
              <w:t>Type of SD adaptation A1-1-revised and A1-2-revised are applicable for</w:t>
            </w:r>
          </w:p>
          <w:p w14:paraId="0A41F414" w14:textId="77777777" w:rsidR="00BD5657" w:rsidRPr="00BD5657" w:rsidRDefault="00BD5657" w:rsidP="00F24540">
            <w:pPr>
              <w:widowControl/>
              <w:tabs>
                <w:tab w:val="center" w:pos="4153"/>
                <w:tab w:val="right" w:pos="8306"/>
              </w:tabs>
              <w:snapToGrid w:val="0"/>
              <w:rPr>
                <w:rFonts w:ascii="Times" w:eastAsia="Batang" w:hAnsi="Times"/>
                <w:b/>
                <w:bCs/>
                <w:szCs w:val="24"/>
                <w:highlight w:val="green"/>
                <w:lang w:val="en-GB" w:eastAsia="x-none"/>
              </w:rPr>
            </w:pPr>
            <w:r w:rsidRPr="00BD5657">
              <w:rPr>
                <w:rFonts w:ascii="Times" w:eastAsia="Batang" w:hAnsi="Times"/>
                <w:b/>
                <w:bCs/>
                <w:szCs w:val="24"/>
                <w:highlight w:val="green"/>
                <w:lang w:val="en-GB" w:eastAsia="x-none"/>
              </w:rPr>
              <w:t>Agreement</w:t>
            </w:r>
          </w:p>
          <w:p w14:paraId="1F3D68BA" w14:textId="77777777" w:rsidR="00BD5657" w:rsidRPr="00BD5657" w:rsidRDefault="00BD5657" w:rsidP="00F24540">
            <w:pPr>
              <w:widowControl/>
              <w:numPr>
                <w:ilvl w:val="2"/>
                <w:numId w:val="23"/>
              </w:numPr>
              <w:tabs>
                <w:tab w:val="center" w:pos="4153"/>
                <w:tab w:val="right" w:pos="8306"/>
              </w:tabs>
              <w:snapToGrid w:val="0"/>
              <w:spacing w:after="60"/>
              <w:rPr>
                <w:rFonts w:ascii="Times" w:eastAsia="Batang" w:hAnsi="Times"/>
                <w:bCs/>
                <w:szCs w:val="24"/>
              </w:rPr>
            </w:pPr>
            <w:r w:rsidRPr="00BD5657">
              <w:rPr>
                <w:rFonts w:ascii="Times" w:eastAsia="Batang" w:hAnsi="Times"/>
                <w:bCs/>
                <w:szCs w:val="24"/>
              </w:rPr>
              <w:t>For R18 NES, only legacy port configuration values (N1, N2) or (Ng, N1, N2) are supported.</w:t>
            </w:r>
          </w:p>
          <w:p w14:paraId="11E769A9" w14:textId="77777777" w:rsidR="00BD5657" w:rsidRPr="00BD5657" w:rsidRDefault="00BD5657" w:rsidP="00F24540">
            <w:pPr>
              <w:widowControl/>
              <w:numPr>
                <w:ilvl w:val="2"/>
                <w:numId w:val="23"/>
              </w:numPr>
              <w:tabs>
                <w:tab w:val="center" w:pos="4153"/>
                <w:tab w:val="right" w:pos="8306"/>
              </w:tabs>
              <w:snapToGrid w:val="0"/>
              <w:spacing w:after="60"/>
              <w:rPr>
                <w:rFonts w:ascii="Times" w:eastAsia="Batang" w:hAnsi="Times"/>
                <w:bCs/>
                <w:szCs w:val="24"/>
              </w:rPr>
            </w:pPr>
            <w:r w:rsidRPr="00BD5657">
              <w:rPr>
                <w:rFonts w:ascii="Times" w:eastAsia="Batang" w:hAnsi="Times"/>
                <w:bCs/>
                <w:szCs w:val="24"/>
              </w:rPr>
              <w:t>FFS: Whether/what restriction for A1-1-revised and A-1-2-revised w.r.t number of ports</w:t>
            </w:r>
          </w:p>
          <w:p w14:paraId="75CD33CF" w14:textId="77777777" w:rsidR="00BD5657" w:rsidRPr="00BD5657" w:rsidRDefault="00BD5657" w:rsidP="00F24540">
            <w:pPr>
              <w:widowControl/>
              <w:tabs>
                <w:tab w:val="center" w:pos="4153"/>
                <w:tab w:val="right" w:pos="8306"/>
              </w:tabs>
              <w:snapToGrid w:val="0"/>
              <w:rPr>
                <w:rFonts w:asciiTheme="majorBidi" w:hAnsiTheme="majorBidi" w:cstheme="majorBidi"/>
                <w:b/>
                <w:bCs/>
                <w:lang w:val="en-GB" w:eastAsia="x-none"/>
              </w:rPr>
            </w:pPr>
            <w:r w:rsidRPr="00BD5657">
              <w:rPr>
                <w:rFonts w:asciiTheme="majorBidi" w:hAnsiTheme="majorBidi" w:cstheme="majorBidi"/>
                <w:b/>
                <w:bCs/>
                <w:lang w:val="en-GB" w:eastAsia="x-none"/>
              </w:rPr>
              <w:t>Conclusion</w:t>
            </w:r>
          </w:p>
          <w:p w14:paraId="5C498DF9" w14:textId="77777777" w:rsidR="00BD5657" w:rsidRPr="00BD5657" w:rsidRDefault="00BD5657" w:rsidP="00F24540">
            <w:pPr>
              <w:widowControl/>
              <w:tabs>
                <w:tab w:val="center" w:pos="4153"/>
                <w:tab w:val="right" w:pos="8306"/>
              </w:tabs>
              <w:snapToGrid w:val="0"/>
              <w:rPr>
                <w:rFonts w:asciiTheme="majorBidi" w:hAnsiTheme="majorBidi" w:cstheme="majorBidi"/>
                <w:bCs/>
                <w:lang w:val="en-GB"/>
              </w:rPr>
            </w:pPr>
            <w:r w:rsidRPr="00BD5657">
              <w:rPr>
                <w:rFonts w:asciiTheme="majorBidi" w:hAnsiTheme="majorBidi" w:cstheme="majorBidi"/>
                <w:bCs/>
                <w:lang w:val="en-GB" w:eastAsia="en-US"/>
              </w:rPr>
              <w:t xml:space="preserve">New CSI-RS resource (RE mapping) pattern </w:t>
            </w:r>
            <w:r w:rsidRPr="00BD5657">
              <w:rPr>
                <w:rFonts w:asciiTheme="majorBidi" w:hAnsiTheme="majorBidi" w:cstheme="majorBidi"/>
                <w:bCs/>
                <w:lang w:val="en-GB"/>
              </w:rPr>
              <w:t>is not introduced for R18 network energy savings purpose.</w:t>
            </w:r>
          </w:p>
          <w:p w14:paraId="0CD87A61" w14:textId="77777777" w:rsidR="00BD5657" w:rsidRPr="00BD5657" w:rsidRDefault="00BD5657" w:rsidP="00F24540">
            <w:pPr>
              <w:widowControl/>
              <w:numPr>
                <w:ilvl w:val="0"/>
                <w:numId w:val="18"/>
              </w:numPr>
              <w:tabs>
                <w:tab w:val="center" w:pos="4153"/>
                <w:tab w:val="right" w:pos="8306"/>
              </w:tabs>
              <w:snapToGrid w:val="0"/>
              <w:rPr>
                <w:rFonts w:asciiTheme="majorBidi" w:eastAsia="Malgun Gothic" w:hAnsiTheme="majorBidi" w:cstheme="majorBidi"/>
                <w:bCs/>
                <w:lang w:val="en-GB" w:eastAsia="en-US"/>
              </w:rPr>
            </w:pPr>
            <w:r w:rsidRPr="00BD5657">
              <w:rPr>
                <w:rFonts w:asciiTheme="majorBidi" w:hAnsiTheme="majorBidi" w:cstheme="majorBidi"/>
                <w:bCs/>
                <w:lang w:val="en-GB"/>
              </w:rPr>
              <w:t xml:space="preserve">Note: </w:t>
            </w:r>
            <w:r w:rsidRPr="00BD5657">
              <w:rPr>
                <w:rFonts w:asciiTheme="majorBidi" w:hAnsiTheme="majorBidi" w:cstheme="majorBidi"/>
                <w:bCs/>
                <w:lang w:val="en-GB" w:eastAsia="en-US"/>
              </w:rPr>
              <w:t xml:space="preserve">CSI-RS resource (RE mapping) pattern above refers to a row </w:t>
            </w:r>
            <w:r w:rsidRPr="00BD5657">
              <w:rPr>
                <w:rFonts w:asciiTheme="majorBidi" w:eastAsia="Malgun Gothic" w:hAnsiTheme="majorBidi" w:cstheme="majorBidi"/>
                <w:bCs/>
                <w:lang w:val="en-GB" w:eastAsia="en-US"/>
              </w:rPr>
              <w:t>in TS 38.211 Table 7.4.1.5.3-1 determining CSI-RS locations within a slot.</w:t>
            </w:r>
          </w:p>
          <w:p w14:paraId="67DB8472" w14:textId="77777777" w:rsidR="00BD5657" w:rsidRPr="00BD5657" w:rsidRDefault="00BD5657" w:rsidP="00F24540">
            <w:pPr>
              <w:widowControl/>
              <w:tabs>
                <w:tab w:val="center" w:pos="4153"/>
                <w:tab w:val="right" w:pos="8306"/>
              </w:tabs>
              <w:snapToGrid w:val="0"/>
              <w:rPr>
                <w:lang w:val="en-GB"/>
              </w:rPr>
            </w:pPr>
          </w:p>
        </w:tc>
      </w:tr>
    </w:tbl>
    <w:p w14:paraId="036F0A8A" w14:textId="77777777" w:rsidR="00BD5657" w:rsidRPr="00BD5657" w:rsidRDefault="00BD5657" w:rsidP="008E5274">
      <w:pPr>
        <w:widowControl/>
        <w:spacing w:after="120"/>
        <w:rPr>
          <w:rFonts w:ascii="Times New Roman" w:eastAsia="宋体" w:hAnsi="Times New Roman" w:cs="Times New Roman"/>
          <w:kern w:val="0"/>
          <w:sz w:val="20"/>
          <w:szCs w:val="20"/>
          <w:lang w:val="en-GB" w:eastAsia="x-none"/>
        </w:rPr>
      </w:pPr>
    </w:p>
    <w:p w14:paraId="55F41165" w14:textId="755937E8" w:rsidR="00BD5657" w:rsidRPr="00BD5657" w:rsidRDefault="00BD5657" w:rsidP="00F874AF">
      <w:pPr>
        <w:widowControl/>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eastAsia="x-none"/>
        </w:rPr>
        <w:t xml:space="preserve">For type 2 SD adaptation, only A1-1 can be used for CSI measurement of different spatial adaptation patterns, as the precoding/beam forming weight matrix of a logical CSI-RS port will be different. </w:t>
      </w:r>
      <w:r w:rsidR="00E50C2A">
        <w:rPr>
          <w:rFonts w:ascii="Times New Roman" w:eastAsia="宋体" w:hAnsi="Times New Roman" w:cs="Times New Roman"/>
          <w:kern w:val="0"/>
          <w:sz w:val="20"/>
          <w:szCs w:val="20"/>
          <w:lang w:val="en-GB" w:eastAsia="x-none"/>
        </w:rPr>
        <w:t xml:space="preserve">It </w:t>
      </w:r>
      <w:r w:rsidRPr="00BD5657">
        <w:rPr>
          <w:rFonts w:ascii="Times New Roman" w:eastAsia="宋体" w:hAnsi="Times New Roman" w:cs="Times New Roman"/>
          <w:kern w:val="0"/>
          <w:sz w:val="20"/>
          <w:szCs w:val="20"/>
          <w:lang w:val="en-GB" w:eastAsia="x-none"/>
        </w:rPr>
        <w:t>means that one NZP-CSI-RS-Resource with one CSI-RS-</w:t>
      </w:r>
      <w:proofErr w:type="spellStart"/>
      <w:r w:rsidRPr="00BD5657">
        <w:rPr>
          <w:rFonts w:ascii="Times New Roman" w:eastAsia="宋体" w:hAnsi="Times New Roman" w:cs="Times New Roman"/>
          <w:kern w:val="0"/>
          <w:sz w:val="20"/>
          <w:szCs w:val="20"/>
          <w:lang w:val="en-GB" w:eastAsia="x-none"/>
        </w:rPr>
        <w:t>ResourceMapping</w:t>
      </w:r>
      <w:proofErr w:type="spellEnd"/>
      <w:r w:rsidRPr="00BD5657">
        <w:rPr>
          <w:rFonts w:ascii="Times New Roman" w:eastAsia="宋体" w:hAnsi="Times New Roman" w:cs="Times New Roman"/>
          <w:kern w:val="0"/>
          <w:sz w:val="20"/>
          <w:szCs w:val="20"/>
          <w:lang w:val="en-GB" w:eastAsia="x-none"/>
        </w:rPr>
        <w:t xml:space="preserve"> and one </w:t>
      </w:r>
      <w:proofErr w:type="spellStart"/>
      <w:r w:rsidRPr="00BD5657">
        <w:rPr>
          <w:rFonts w:ascii="Times New Roman" w:eastAsia="宋体" w:hAnsi="Times New Roman" w:cs="Times New Roman"/>
          <w:kern w:val="0"/>
          <w:sz w:val="20"/>
          <w:szCs w:val="20"/>
          <w:lang w:val="en-GB" w:eastAsia="x-none"/>
        </w:rPr>
        <w:t>periodicityAndOffset</w:t>
      </w:r>
      <w:proofErr w:type="spellEnd"/>
      <w:r w:rsidRPr="00BD5657">
        <w:rPr>
          <w:rFonts w:ascii="Times New Roman" w:eastAsia="宋体" w:hAnsi="Times New Roman" w:cs="Times New Roman"/>
          <w:kern w:val="0"/>
          <w:sz w:val="20"/>
          <w:szCs w:val="20"/>
          <w:lang w:val="en-GB" w:eastAsia="x-none"/>
        </w:rPr>
        <w:t xml:space="preserve">, and one scrambling ID, cannot be used to measure more than one of type 2 SD adaptation patterns. Now proposing to make all the above parameters as a list to support A1-2 with Type 2 SD has no advantage over supporting 2 SD adaptation with A1-2. </w:t>
      </w:r>
    </w:p>
    <w:p w14:paraId="0F4C318D" w14:textId="77777777" w:rsidR="00BD5657" w:rsidRPr="00BD5657" w:rsidRDefault="00BD5657" w:rsidP="006D0B3E">
      <w:pPr>
        <w:widowControl/>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eastAsia="x-none"/>
        </w:rPr>
        <w:t xml:space="preserve">And for type 1 SD adaptation, either of A1-1 and A1-2 can be supported with slightly preferred advantage of A1-2 when a list of previous mentioned parameters is not needed. In addition, when support A1-2 for type 1 SD adaptation, the nested structure enables less time and frequency resource occupation of CSI-RS resource. So, we propose, </w:t>
      </w:r>
    </w:p>
    <w:p w14:paraId="7915AA3D" w14:textId="77777777" w:rsidR="00BD5657" w:rsidRP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Confirm the work assumption that both Al-1-revised and A1-2 are supported. For type 2 SD adaptation, only A1-1 is supported. For type 1 SD adaptation, either or both of A1-2 and A1-1 can be supported, and slightly prefer A1-2. </w:t>
      </w:r>
    </w:p>
    <w:p w14:paraId="68A691A7" w14:textId="77777777" w:rsidR="00B2631B" w:rsidRDefault="00B2631B" w:rsidP="008E5274">
      <w:pPr>
        <w:widowControl/>
        <w:spacing w:after="120"/>
        <w:rPr>
          <w:rFonts w:ascii="Times New Roman" w:hAnsi="Times New Roman" w:cs="Times New Roman"/>
          <w:b/>
          <w:bCs/>
          <w:kern w:val="0"/>
          <w:sz w:val="22"/>
          <w:szCs w:val="20"/>
          <w:u w:val="single"/>
          <w:lang w:val="en-GB"/>
        </w:rPr>
      </w:pPr>
    </w:p>
    <w:p w14:paraId="09A8E51D" w14:textId="21FC571C" w:rsidR="00B2631B" w:rsidRPr="00F24540" w:rsidRDefault="00B2631B" w:rsidP="008E5274">
      <w:pPr>
        <w:widowControl/>
        <w:spacing w:after="120"/>
        <w:rPr>
          <w:rFonts w:ascii="Times New Roman" w:hAnsi="Times New Roman" w:cs="Times New Roman"/>
          <w:b/>
          <w:bCs/>
          <w:kern w:val="0"/>
          <w:sz w:val="22"/>
          <w:szCs w:val="20"/>
          <w:u w:val="single"/>
          <w:lang w:val="en-GB"/>
        </w:rPr>
      </w:pPr>
      <w:r w:rsidRPr="00F24540">
        <w:rPr>
          <w:rFonts w:ascii="Times New Roman" w:hAnsi="Times New Roman" w:cs="Times New Roman"/>
          <w:b/>
          <w:bCs/>
          <w:kern w:val="0"/>
          <w:sz w:val="22"/>
          <w:szCs w:val="20"/>
          <w:u w:val="single"/>
          <w:lang w:val="en-GB"/>
        </w:rPr>
        <w:t>CSI-RS resource restrictions on 'number of ports</w:t>
      </w:r>
    </w:p>
    <w:p w14:paraId="592C93E4" w14:textId="2D7F59E8" w:rsidR="008904F2" w:rsidRDefault="00BD5657" w:rsidP="008E5274">
      <w:pPr>
        <w:widowControl/>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hint="eastAsia"/>
          <w:kern w:val="0"/>
          <w:sz w:val="20"/>
          <w:szCs w:val="20"/>
          <w:lang w:val="en-GB"/>
        </w:rPr>
        <w:t>I</w:t>
      </w:r>
      <w:r w:rsidRPr="00BD5657">
        <w:rPr>
          <w:rFonts w:ascii="Times New Roman" w:eastAsia="宋体" w:hAnsi="Times New Roman" w:cs="Times New Roman"/>
          <w:kern w:val="0"/>
          <w:sz w:val="20"/>
          <w:szCs w:val="20"/>
          <w:lang w:val="en-GB"/>
        </w:rPr>
        <w:t xml:space="preserve">n the current specification, </w:t>
      </w:r>
      <w:r w:rsidRPr="00BD5657">
        <w:rPr>
          <w:rFonts w:ascii="Times New Roman" w:eastAsia="宋体" w:hAnsi="Times New Roman" w:cs="Times New Roman"/>
          <w:kern w:val="0"/>
          <w:sz w:val="20"/>
          <w:szCs w:val="20"/>
          <w:lang w:val="en-GB" w:eastAsia="en-US"/>
        </w:rPr>
        <w:t xml:space="preserve">CSI-RS resources within one resource set are configured with same </w:t>
      </w:r>
      <w:r w:rsidRPr="00BD5657">
        <w:rPr>
          <w:rFonts w:ascii="Times New Roman" w:eastAsia="宋体" w:hAnsi="Times New Roman" w:cs="Times New Roman"/>
          <w:i/>
          <w:iCs/>
          <w:kern w:val="0"/>
          <w:sz w:val="20"/>
          <w:szCs w:val="20"/>
          <w:lang w:val="en-GB" w:eastAsia="en-US"/>
        </w:rPr>
        <w:t xml:space="preserve">density </w:t>
      </w:r>
      <w:r w:rsidRPr="00BD5657">
        <w:rPr>
          <w:rFonts w:ascii="Times New Roman" w:eastAsia="宋体" w:hAnsi="Times New Roman" w:cs="Times New Roman"/>
          <w:kern w:val="0"/>
          <w:sz w:val="20"/>
          <w:szCs w:val="20"/>
          <w:lang w:val="en-GB" w:eastAsia="en-US"/>
        </w:rPr>
        <w:t xml:space="preserve">and same </w:t>
      </w:r>
      <w:proofErr w:type="spellStart"/>
      <w:r w:rsidRPr="00BD5657">
        <w:rPr>
          <w:rFonts w:ascii="Times New Roman" w:eastAsia="宋体" w:hAnsi="Times New Roman" w:cs="Times New Roman"/>
          <w:i/>
          <w:iCs/>
          <w:kern w:val="0"/>
          <w:sz w:val="20"/>
          <w:szCs w:val="20"/>
          <w:lang w:val="en-GB" w:eastAsia="en-US"/>
        </w:rPr>
        <w:t>nrofPorts</w:t>
      </w:r>
      <w:proofErr w:type="spellEnd"/>
      <w:r w:rsidRPr="00BD5657">
        <w:rPr>
          <w:rFonts w:ascii="Times New Roman" w:eastAsia="宋体" w:hAnsi="Times New Roman" w:cs="Times New Roman"/>
          <w:i/>
          <w:iCs/>
          <w:kern w:val="0"/>
          <w:sz w:val="20"/>
          <w:szCs w:val="20"/>
          <w:lang w:val="en-GB" w:eastAsia="en-US"/>
        </w:rPr>
        <w:t xml:space="preserve"> </w:t>
      </w:r>
      <w:r w:rsidRPr="00BD5657">
        <w:rPr>
          <w:rFonts w:ascii="Times New Roman" w:eastAsia="宋体" w:hAnsi="Times New Roman" w:cs="Times New Roman"/>
          <w:kern w:val="0"/>
          <w:sz w:val="20"/>
          <w:szCs w:val="20"/>
          <w:lang w:val="en-GB" w:eastAsia="en-US"/>
        </w:rPr>
        <w:t>except for the NZP CSI-RS resources used for interference measurement.</w:t>
      </w:r>
      <w:r w:rsidRPr="00BD5657">
        <w:rPr>
          <w:rFonts w:ascii="Times New Roman" w:eastAsia="宋体" w:hAnsi="Times New Roman" w:cs="Times New Roman"/>
          <w:kern w:val="0"/>
          <w:sz w:val="20"/>
          <w:szCs w:val="20"/>
          <w:lang w:val="en-GB" w:eastAsia="x-none"/>
        </w:rPr>
        <w:t xml:space="preserve"> </w:t>
      </w:r>
    </w:p>
    <w:p w14:paraId="0FADEF03" w14:textId="77777777" w:rsidR="008904F2" w:rsidRDefault="00BD5657" w:rsidP="008E5274">
      <w:pPr>
        <w:widowControl/>
        <w:spacing w:after="120"/>
        <w:rPr>
          <w:rFonts w:ascii="Times New Roman" w:eastAsia="宋体" w:hAnsi="Times New Roman" w:cs="Times New Roman"/>
          <w:kern w:val="0"/>
          <w:sz w:val="20"/>
          <w:szCs w:val="20"/>
          <w:lang w:val="en-GB" w:eastAsia="x-none"/>
        </w:rPr>
      </w:pPr>
      <w:r w:rsidRPr="00B61583">
        <w:rPr>
          <w:rFonts w:ascii="Times New Roman" w:eastAsia="宋体" w:hAnsi="Times New Roman" w:cs="Times New Roman"/>
          <w:kern w:val="0"/>
          <w:sz w:val="20"/>
          <w:szCs w:val="20"/>
          <w:lang w:val="en-GB" w:eastAsia="x-none"/>
        </w:rPr>
        <w:t xml:space="preserve">For type 2 SD adaptation, the number of CSI-RS ports remains the same. So, when CSI-RS resources corresponding to different spatial patterns are configured in a resource set, there is </w:t>
      </w:r>
      <w:r w:rsidRPr="005B5752">
        <w:rPr>
          <w:rFonts w:ascii="Times New Roman" w:eastAsia="宋体" w:hAnsi="Times New Roman" w:cs="Times New Roman"/>
          <w:kern w:val="0"/>
          <w:sz w:val="20"/>
          <w:szCs w:val="20"/>
          <w:lang w:val="en-GB" w:eastAsia="x-none"/>
        </w:rPr>
        <w:t xml:space="preserve">no need for CSI-RS resources within a resource set with different 'number of ports' for type 2 SD adaptation with A1-1. </w:t>
      </w:r>
    </w:p>
    <w:p w14:paraId="3201AD1F" w14:textId="77777777" w:rsidR="007E27AB" w:rsidRDefault="00BD5657" w:rsidP="008E5274">
      <w:pPr>
        <w:widowControl/>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eastAsia="x-none"/>
        </w:rPr>
        <w:t xml:space="preserve">For type 1 SD adaptation, when A1-2 is supported, only resources with largest ports number are configured in a resource set. And, </w:t>
      </w:r>
      <w:proofErr w:type="spellStart"/>
      <w:r w:rsidRPr="00BD5657">
        <w:rPr>
          <w:rFonts w:ascii="Times New Roman" w:eastAsia="宋体" w:hAnsi="Times New Roman" w:cs="Times New Roman"/>
          <w:kern w:val="0"/>
          <w:sz w:val="20"/>
          <w:szCs w:val="20"/>
          <w:lang w:val="en-GB" w:eastAsia="x-none"/>
        </w:rPr>
        <w:t>gNB</w:t>
      </w:r>
      <w:proofErr w:type="spellEnd"/>
      <w:r w:rsidRPr="00BD5657">
        <w:rPr>
          <w:rFonts w:ascii="Times New Roman" w:eastAsia="宋体" w:hAnsi="Times New Roman" w:cs="Times New Roman"/>
          <w:kern w:val="0"/>
          <w:sz w:val="20"/>
          <w:szCs w:val="20"/>
          <w:lang w:val="en-GB" w:eastAsia="x-none"/>
        </w:rPr>
        <w:t xml:space="preserve"> can use port subset indication in </w:t>
      </w:r>
      <w:r w:rsidRPr="00BD5657">
        <w:rPr>
          <w:rFonts w:ascii="Times New Roman" w:eastAsia="宋体" w:hAnsi="Times New Roman" w:cs="Times New Roman"/>
          <w:i/>
          <w:kern w:val="0"/>
          <w:sz w:val="20"/>
          <w:szCs w:val="20"/>
          <w:lang w:val="en-GB" w:eastAsia="x-none"/>
        </w:rPr>
        <w:t>CSI-RS-Report-Sub-configuration</w:t>
      </w:r>
      <w:r w:rsidRPr="00BD5657">
        <w:rPr>
          <w:rFonts w:ascii="Times New Roman" w:eastAsia="宋体" w:hAnsi="Times New Roman" w:cs="Times New Roman"/>
          <w:kern w:val="0"/>
          <w:sz w:val="20"/>
          <w:szCs w:val="20"/>
          <w:lang w:val="en-GB" w:eastAsia="x-none"/>
        </w:rPr>
        <w:t xml:space="preserve"> to indicate the resources with smaller ports number from the resources with largest ports number. So, there is no need for CSI-RS resources within a resource set with different 'number of ports' for type 1 SD adaptation with A1-2. </w:t>
      </w:r>
    </w:p>
    <w:p w14:paraId="4F30D2F5" w14:textId="7C144E02" w:rsidR="00BD5657" w:rsidRPr="00BD5657" w:rsidRDefault="00BD5657" w:rsidP="008E5274">
      <w:pPr>
        <w:widowControl/>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eastAsia="x-none"/>
        </w:rPr>
        <w:t xml:space="preserve">For type 1 SD adaptation, when A1-1 is supported, CSI-RS resources with different ports number are configured in a resource set. So, there is a need for CSI-RS resources within a resource set with different 'number of ports' for type 1 SD adaptation with A1-1. </w:t>
      </w:r>
    </w:p>
    <w:p w14:paraId="1F19D0F4" w14:textId="68D4FDA4" w:rsidR="00BD5657" w:rsidRPr="00E2426A" w:rsidRDefault="00BD5657"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E2426A">
        <w:rPr>
          <w:rFonts w:ascii="Times New Roman" w:eastAsia="宋体" w:hAnsi="Times New Roman" w:cs="Times New Roman"/>
          <w:b/>
          <w:bCs/>
          <w:i/>
          <w:kern w:val="0"/>
          <w:sz w:val="20"/>
          <w:szCs w:val="20"/>
          <w:lang w:val="en-GB"/>
        </w:rPr>
        <w:t>Only for type 1 SD adaptation with A1-1, there is a need for CSI-RS resources within a resource set with different number of ports.</w:t>
      </w:r>
    </w:p>
    <w:p w14:paraId="3C71F336"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T</w:t>
      </w:r>
      <w:r w:rsidRPr="00BD5657">
        <w:rPr>
          <w:rFonts w:ascii="Times New Roman" w:eastAsia="宋体" w:hAnsi="Times New Roman" w:cs="Times New Roman"/>
          <w:kern w:val="0"/>
          <w:sz w:val="20"/>
          <w:szCs w:val="20"/>
          <w:lang w:val="en-GB"/>
        </w:rPr>
        <w:t>hen, we discuss the details of A1-1 and A1-2.</w:t>
      </w:r>
    </w:p>
    <w:p w14:paraId="7A8C3EE6" w14:textId="0B1EB808" w:rsidR="00BD5657" w:rsidRPr="00863DAB" w:rsidRDefault="00BD5657" w:rsidP="00F874AF">
      <w:pPr>
        <w:widowControl/>
        <w:spacing w:after="120"/>
        <w:rPr>
          <w:rFonts w:ascii="Times New Roman" w:eastAsia="宋体" w:hAnsi="Times New Roman" w:cs="Times New Roman"/>
          <w:b/>
          <w:kern w:val="0"/>
          <w:sz w:val="20"/>
          <w:szCs w:val="20"/>
          <w:u w:val="single"/>
          <w:lang w:val="en-GB"/>
        </w:rPr>
      </w:pPr>
      <w:r w:rsidRPr="00863DAB">
        <w:rPr>
          <w:rFonts w:ascii="Times New Roman" w:eastAsia="宋体" w:hAnsi="Times New Roman" w:cs="Times New Roman"/>
          <w:b/>
          <w:kern w:val="0"/>
          <w:sz w:val="20"/>
          <w:szCs w:val="20"/>
          <w:u w:val="single"/>
          <w:lang w:val="en-GB"/>
        </w:rPr>
        <w:t>A1-1 for type 1/ type 2 SD adaptation</w:t>
      </w:r>
      <w:r w:rsidR="000B6BFB" w:rsidRPr="00F24540">
        <w:rPr>
          <w:rFonts w:ascii="Times New Roman" w:eastAsia="宋体" w:hAnsi="Times New Roman" w:cs="Times New Roman"/>
          <w:b/>
          <w:kern w:val="0"/>
          <w:sz w:val="20"/>
          <w:szCs w:val="20"/>
          <w:u w:val="single"/>
          <w:lang w:val="en-GB" w:eastAsia="x-none"/>
        </w:rPr>
        <w:t xml:space="preserve"> association with CSI-RS resources </w:t>
      </w:r>
      <w:r w:rsidR="00D15318" w:rsidRPr="00F24540">
        <w:rPr>
          <w:rFonts w:ascii="Times New Roman" w:eastAsia="宋体" w:hAnsi="Times New Roman" w:cs="Times New Roman"/>
          <w:b/>
          <w:kern w:val="0"/>
          <w:sz w:val="20"/>
          <w:szCs w:val="20"/>
          <w:u w:val="single"/>
          <w:lang w:val="en-GB" w:eastAsia="x-none"/>
        </w:rPr>
        <w:t>in a resource set</w:t>
      </w:r>
    </w:p>
    <w:p w14:paraId="078DD457" w14:textId="1AFF777F" w:rsidR="00BD5657" w:rsidRPr="00BD5657" w:rsidRDefault="00BD5657" w:rsidP="00F24540">
      <w:pPr>
        <w:widowControl/>
        <w:numPr>
          <w:ilvl w:val="0"/>
          <w:numId w:val="35"/>
        </w:numPr>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eastAsia="x-none"/>
        </w:rPr>
        <w:t>Whether one spatial adaptation pattern should be associated with one or more resources</w:t>
      </w:r>
      <w:r w:rsidR="00C234AC">
        <w:rPr>
          <w:rFonts w:ascii="Times New Roman" w:eastAsia="宋体" w:hAnsi="Times New Roman" w:cs="Times New Roman"/>
          <w:kern w:val="0"/>
          <w:sz w:val="20"/>
          <w:szCs w:val="20"/>
          <w:lang w:val="en-GB" w:eastAsia="x-none"/>
        </w:rPr>
        <w:t xml:space="preserve"> in a resource set</w:t>
      </w:r>
      <w:r w:rsidRPr="00BD5657">
        <w:rPr>
          <w:rFonts w:ascii="Times New Roman" w:eastAsia="宋体" w:hAnsi="Times New Roman" w:cs="Times New Roman"/>
          <w:kern w:val="0"/>
          <w:sz w:val="20"/>
          <w:szCs w:val="20"/>
          <w:lang w:val="en-GB" w:eastAsia="x-none"/>
        </w:rPr>
        <w:t>?</w:t>
      </w:r>
    </w:p>
    <w:p w14:paraId="6717AF65" w14:textId="65E6D085" w:rsidR="00BD5657" w:rsidRPr="00BD5657" w:rsidRDefault="00BD5657" w:rsidP="008E5274">
      <w:pPr>
        <w:widowControl/>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rPr>
        <w:t>A1-1</w:t>
      </w:r>
      <w:r w:rsidRPr="00BD5657">
        <w:rPr>
          <w:rFonts w:ascii="Times New Roman" w:eastAsia="宋体" w:hAnsi="Times New Roman" w:cs="Times New Roman"/>
          <w:kern w:val="0"/>
          <w:sz w:val="20"/>
          <w:szCs w:val="20"/>
          <w:lang w:val="en-GB" w:eastAsia="x-none"/>
        </w:rPr>
        <w:t xml:space="preserve"> means one resource set contains CSI-RS resources corresponding to different spatial adaptation patterns, where each spatial adaptation pattern is associated with one or more CSI-RS resources. It should be </w:t>
      </w:r>
      <w:r w:rsidR="001517F0">
        <w:rPr>
          <w:rFonts w:ascii="Times New Roman" w:eastAsia="宋体" w:hAnsi="Times New Roman" w:cs="Times New Roman"/>
          <w:kern w:val="0"/>
          <w:sz w:val="20"/>
          <w:szCs w:val="20"/>
          <w:lang w:val="en-GB" w:eastAsia="x-none"/>
        </w:rPr>
        <w:t xml:space="preserve">further </w:t>
      </w:r>
      <w:r w:rsidRPr="00BD5657">
        <w:rPr>
          <w:rFonts w:ascii="Times New Roman" w:eastAsia="宋体" w:hAnsi="Times New Roman" w:cs="Times New Roman"/>
          <w:kern w:val="0"/>
          <w:sz w:val="20"/>
          <w:szCs w:val="20"/>
          <w:lang w:val="en-GB" w:eastAsia="x-none"/>
        </w:rPr>
        <w:t xml:space="preserve">noted that, in the current specification, one resource set can contain one or more CSI- RS resource(s). Especially, </w:t>
      </w:r>
      <w:r w:rsidRPr="00BD5657">
        <w:rPr>
          <w:rFonts w:ascii="Times New Roman" w:eastAsia="宋体" w:hAnsi="Times New Roman" w:cs="Times New Roman"/>
          <w:kern w:val="0"/>
          <w:sz w:val="20"/>
          <w:szCs w:val="20"/>
          <w:lang w:val="en-GB"/>
        </w:rPr>
        <w:t xml:space="preserve">in some cases (e.g. UE reports its capability </w:t>
      </w:r>
      <w:proofErr w:type="spellStart"/>
      <w:r w:rsidRPr="00BD5657">
        <w:rPr>
          <w:rFonts w:ascii="Times New Roman" w:eastAsia="Times New Roman" w:hAnsi="Times New Roman" w:cs="Times New Roman"/>
          <w:i/>
          <w:kern w:val="0"/>
          <w:sz w:val="20"/>
          <w:szCs w:val="20"/>
          <w:lang w:eastAsia="en-US"/>
        </w:rPr>
        <w:t>maxNumberTxPortsPerResource</w:t>
      </w:r>
      <w:proofErr w:type="spellEnd"/>
      <w:r w:rsidRPr="00BD5657">
        <w:rPr>
          <w:rFonts w:ascii="Times New Roman" w:eastAsia="Times New Roman" w:hAnsi="Times New Roman" w:cs="Times New Roman"/>
          <w:i/>
          <w:kern w:val="0"/>
          <w:sz w:val="20"/>
          <w:szCs w:val="20"/>
          <w:lang w:eastAsia="en-US"/>
        </w:rPr>
        <w:t xml:space="preserve"> </w:t>
      </w:r>
      <w:r w:rsidRPr="00BD5657">
        <w:rPr>
          <w:rFonts w:ascii="Times New Roman" w:eastAsia="Times New Roman" w:hAnsi="Times New Roman" w:cs="Times New Roman"/>
          <w:kern w:val="0"/>
          <w:sz w:val="20"/>
          <w:szCs w:val="20"/>
          <w:lang w:eastAsia="en-US"/>
        </w:rPr>
        <w:t xml:space="preserve">is less than then number of </w:t>
      </w:r>
      <w:proofErr w:type="spellStart"/>
      <w:r w:rsidRPr="00BD5657">
        <w:rPr>
          <w:rFonts w:ascii="Times New Roman" w:eastAsia="Times New Roman" w:hAnsi="Times New Roman" w:cs="Times New Roman"/>
          <w:kern w:val="0"/>
          <w:sz w:val="20"/>
          <w:szCs w:val="20"/>
          <w:lang w:eastAsia="en-US"/>
        </w:rPr>
        <w:t>TxRUs</w:t>
      </w:r>
      <w:proofErr w:type="spellEnd"/>
      <w:r w:rsidRPr="00BD5657">
        <w:rPr>
          <w:rFonts w:ascii="Times New Roman" w:eastAsia="宋体" w:hAnsi="Times New Roman" w:cs="Times New Roman"/>
          <w:kern w:val="0"/>
          <w:sz w:val="20"/>
          <w:szCs w:val="20"/>
          <w:lang w:val="en-GB"/>
        </w:rPr>
        <w:t xml:space="preserve">), </w:t>
      </w:r>
      <w:proofErr w:type="spellStart"/>
      <w:r w:rsidRPr="00BD5657">
        <w:rPr>
          <w:rFonts w:ascii="Times New Roman" w:eastAsia="宋体" w:hAnsi="Times New Roman" w:cs="Times New Roman"/>
          <w:kern w:val="0"/>
          <w:sz w:val="20"/>
          <w:szCs w:val="20"/>
          <w:lang w:val="en-GB" w:eastAsia="x-none"/>
        </w:rPr>
        <w:t>gNB</w:t>
      </w:r>
      <w:proofErr w:type="spellEnd"/>
      <w:r w:rsidRPr="00BD5657">
        <w:rPr>
          <w:rFonts w:ascii="Times New Roman" w:eastAsia="宋体" w:hAnsi="Times New Roman" w:cs="Times New Roman"/>
          <w:kern w:val="0"/>
          <w:sz w:val="20"/>
          <w:szCs w:val="20"/>
          <w:lang w:val="en-GB" w:eastAsia="x-none"/>
        </w:rPr>
        <w:t xml:space="preserve"> needs to transmit beam-formed CSI-RSs. One beam-formed CSI-RS can only cover a part of cell. So, to provide comprehensive coverage, multiple beam-formed CSI-RSs in a resource set for UE to find a best CSI-RS beam are needed. </w:t>
      </w:r>
      <w:r w:rsidR="001517F0">
        <w:rPr>
          <w:rFonts w:ascii="Times New Roman" w:eastAsia="宋体" w:hAnsi="Times New Roman" w:cs="Times New Roman"/>
          <w:kern w:val="0"/>
          <w:sz w:val="20"/>
          <w:szCs w:val="20"/>
          <w:lang w:val="en-GB" w:eastAsia="x-none"/>
        </w:rPr>
        <w:t xml:space="preserve">And </w:t>
      </w:r>
      <w:r w:rsidRPr="00BD5657">
        <w:rPr>
          <w:rFonts w:ascii="Times New Roman" w:eastAsia="宋体" w:hAnsi="Times New Roman" w:cs="Times New Roman"/>
          <w:kern w:val="0"/>
          <w:sz w:val="20"/>
          <w:szCs w:val="20"/>
          <w:lang w:val="en-GB" w:eastAsia="x-none"/>
        </w:rPr>
        <w:t>only one spatial adaptation pattern is used in current network</w:t>
      </w:r>
      <w:r w:rsidR="001517F0">
        <w:rPr>
          <w:rFonts w:ascii="Times New Roman" w:eastAsia="宋体" w:hAnsi="Times New Roman" w:cs="Times New Roman"/>
          <w:kern w:val="0"/>
          <w:sz w:val="20"/>
          <w:szCs w:val="20"/>
          <w:lang w:val="en-GB" w:eastAsia="x-none"/>
        </w:rPr>
        <w:t xml:space="preserve"> (as no adaptation) with</w:t>
      </w:r>
      <w:r w:rsidRPr="00BD5657">
        <w:rPr>
          <w:rFonts w:ascii="Times New Roman" w:eastAsia="宋体" w:hAnsi="Times New Roman" w:cs="Times New Roman"/>
          <w:kern w:val="0"/>
          <w:sz w:val="20"/>
          <w:szCs w:val="20"/>
          <w:lang w:val="en-GB" w:eastAsia="x-none"/>
        </w:rPr>
        <w:t xml:space="preserve"> one or more CSI-RS resources in a resource set associated with this pattern (non-shutdown pattern). </w:t>
      </w:r>
      <w:r w:rsidR="001517F0">
        <w:rPr>
          <w:rFonts w:ascii="Times New Roman" w:eastAsia="宋体" w:hAnsi="Times New Roman" w:cs="Times New Roman"/>
          <w:kern w:val="0"/>
          <w:sz w:val="20"/>
          <w:szCs w:val="20"/>
          <w:lang w:val="en-GB" w:eastAsia="x-none"/>
        </w:rPr>
        <w:t>With</w:t>
      </w:r>
      <w:r w:rsidRPr="00BD5657">
        <w:rPr>
          <w:rFonts w:ascii="Times New Roman" w:eastAsia="宋体" w:hAnsi="Times New Roman" w:cs="Times New Roman"/>
          <w:kern w:val="0"/>
          <w:sz w:val="20"/>
          <w:szCs w:val="20"/>
          <w:lang w:val="en-GB" w:eastAsia="x-none"/>
        </w:rPr>
        <w:t xml:space="preserve"> NES feature, the same CSI-RS </w:t>
      </w:r>
      <w:r w:rsidRPr="00BD5657">
        <w:rPr>
          <w:rFonts w:ascii="Times New Roman" w:eastAsia="宋体" w:hAnsi="Times New Roman" w:cs="Times New Roman"/>
          <w:kern w:val="0"/>
          <w:sz w:val="20"/>
          <w:szCs w:val="20"/>
          <w:lang w:val="en-GB"/>
        </w:rPr>
        <w:t xml:space="preserve">resource </w:t>
      </w:r>
      <w:r w:rsidRPr="00BD5657">
        <w:rPr>
          <w:rFonts w:ascii="Times New Roman" w:eastAsia="宋体" w:hAnsi="Times New Roman" w:cs="Times New Roman"/>
          <w:kern w:val="0"/>
          <w:sz w:val="20"/>
          <w:szCs w:val="20"/>
          <w:lang w:val="en-GB" w:eastAsia="x-none"/>
        </w:rPr>
        <w:t xml:space="preserve">configuration flexibility should be retained. </w:t>
      </w:r>
    </w:p>
    <w:p w14:paraId="12B0B2D3" w14:textId="77777777" w:rsidR="00BD5657" w:rsidRPr="00BD5657" w:rsidRDefault="00BD5657" w:rsidP="00F874AF">
      <w:pPr>
        <w:widowControl/>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eastAsia="x-none"/>
        </w:rPr>
        <w:lastRenderedPageBreak/>
        <w:t xml:space="preserve">We observe that, </w:t>
      </w:r>
    </w:p>
    <w:p w14:paraId="1FC9092B" w14:textId="3720F91E" w:rsidR="00BD5657" w:rsidRPr="00BD5657" w:rsidRDefault="00BD5657"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BD5657">
        <w:rPr>
          <w:rFonts w:ascii="Times New Roman" w:eastAsia="宋体" w:hAnsi="Times New Roman" w:cs="Times New Roman"/>
          <w:b/>
          <w:bCs/>
          <w:i/>
          <w:kern w:val="0"/>
          <w:sz w:val="20"/>
          <w:szCs w:val="20"/>
          <w:lang w:val="en-GB"/>
        </w:rPr>
        <w:t xml:space="preserve">Current specification supports one resource set can contains one or more CSI- RS resource(s) associated to </w:t>
      </w:r>
      <w:r w:rsidR="001517F0">
        <w:rPr>
          <w:rFonts w:ascii="Times New Roman" w:eastAsia="宋体" w:hAnsi="Times New Roman" w:cs="Times New Roman"/>
          <w:b/>
          <w:bCs/>
          <w:i/>
          <w:kern w:val="0"/>
          <w:sz w:val="20"/>
          <w:szCs w:val="20"/>
          <w:lang w:val="en-GB"/>
        </w:rPr>
        <w:t xml:space="preserve">a same </w:t>
      </w:r>
      <w:r w:rsidRPr="00BD5657">
        <w:rPr>
          <w:rFonts w:ascii="Times New Roman" w:eastAsia="宋体" w:hAnsi="Times New Roman" w:cs="Times New Roman"/>
          <w:b/>
          <w:bCs/>
          <w:i/>
          <w:kern w:val="0"/>
          <w:sz w:val="20"/>
          <w:szCs w:val="20"/>
          <w:lang w:val="en-GB"/>
        </w:rPr>
        <w:t>non-shutdown pattern. The same CSI-RS resource configuration flexibility should be retained when NES feature is supported.</w:t>
      </w:r>
    </w:p>
    <w:p w14:paraId="7E717927" w14:textId="77777777" w:rsidR="00BD5657" w:rsidRPr="00BD5657" w:rsidRDefault="00BD5657" w:rsidP="008E5274">
      <w:pPr>
        <w:widowControl/>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eastAsia="x-none"/>
        </w:rPr>
        <w:t>And, we propose</w:t>
      </w:r>
    </w:p>
    <w:p w14:paraId="6241D8C2" w14:textId="7F1AC747" w:rsidR="00BD5657" w:rsidRP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A1-1, </w:t>
      </w:r>
      <w:r w:rsidR="001517F0">
        <w:rPr>
          <w:rFonts w:ascii="Times New Roman" w:eastAsia="宋体" w:hAnsi="Times New Roman" w:cs="Times New Roman"/>
          <w:b/>
          <w:i/>
          <w:kern w:val="0"/>
          <w:sz w:val="20"/>
          <w:szCs w:val="20"/>
          <w:lang w:val="en-GB"/>
        </w:rPr>
        <w:t>each resource is associated with one SD pattern and the SD pattern can be same or different among resources</w:t>
      </w:r>
      <w:r w:rsidR="00177734">
        <w:rPr>
          <w:rFonts w:ascii="Times New Roman" w:eastAsia="宋体" w:hAnsi="Times New Roman" w:cs="Times New Roman"/>
          <w:b/>
          <w:i/>
          <w:kern w:val="0"/>
          <w:sz w:val="20"/>
          <w:szCs w:val="20"/>
          <w:lang w:val="en-GB"/>
        </w:rPr>
        <w:t xml:space="preserve"> within the resource set</w:t>
      </w:r>
      <w:r w:rsidR="001517F0">
        <w:rPr>
          <w:rFonts w:ascii="Times New Roman" w:eastAsia="宋体" w:hAnsi="Times New Roman" w:cs="Times New Roman"/>
          <w:b/>
          <w:i/>
          <w:kern w:val="0"/>
          <w:sz w:val="20"/>
          <w:szCs w:val="20"/>
          <w:lang w:val="en-GB"/>
        </w:rPr>
        <w:t xml:space="preserve">, i.e. </w:t>
      </w:r>
      <w:r w:rsidRPr="00BD5657">
        <w:rPr>
          <w:rFonts w:ascii="Times New Roman" w:eastAsia="宋体" w:hAnsi="Times New Roman" w:cs="Times New Roman"/>
          <w:b/>
          <w:i/>
          <w:kern w:val="0"/>
          <w:sz w:val="20"/>
          <w:szCs w:val="20"/>
          <w:lang w:val="en-GB"/>
        </w:rPr>
        <w:t>one spatial adaptation pattern is associated with one or more CSI-RS resources in a resource set.</w:t>
      </w:r>
    </w:p>
    <w:p w14:paraId="1325739B" w14:textId="77777777" w:rsidR="00BD5657" w:rsidRPr="00BD5657" w:rsidRDefault="00BD5657" w:rsidP="00F24540">
      <w:pPr>
        <w:widowControl/>
        <w:numPr>
          <w:ilvl w:val="0"/>
          <w:numId w:val="35"/>
        </w:numPr>
        <w:spacing w:after="120"/>
        <w:rPr>
          <w:rFonts w:ascii="Times New Roman" w:eastAsia="宋体" w:hAnsi="Times New Roman" w:cs="Times New Roman"/>
          <w:kern w:val="0"/>
          <w:sz w:val="20"/>
          <w:szCs w:val="20"/>
          <w:lang w:val="en-GB" w:eastAsia="x-none"/>
        </w:rPr>
      </w:pPr>
      <w:r w:rsidRPr="00BD5657">
        <w:rPr>
          <w:rFonts w:ascii="Times New Roman" w:eastAsia="宋体" w:hAnsi="Times New Roman" w:cs="Times New Roman"/>
          <w:kern w:val="0"/>
          <w:sz w:val="20"/>
          <w:szCs w:val="20"/>
          <w:lang w:val="en-GB" w:eastAsia="x-none"/>
        </w:rPr>
        <w:t>Whether resource group in a resource set is needed?</w:t>
      </w:r>
    </w:p>
    <w:tbl>
      <w:tblPr>
        <w:tblStyle w:val="a8"/>
        <w:tblW w:w="0" w:type="auto"/>
        <w:tblLook w:val="04A0" w:firstRow="1" w:lastRow="0" w:firstColumn="1" w:lastColumn="0" w:noHBand="0" w:noVBand="1"/>
      </w:tblPr>
      <w:tblGrid>
        <w:gridCol w:w="9855"/>
      </w:tblGrid>
      <w:tr w:rsidR="00BD5657" w:rsidRPr="00BD5657" w14:paraId="67F43370" w14:textId="77777777" w:rsidTr="00920691">
        <w:tc>
          <w:tcPr>
            <w:tcW w:w="9855" w:type="dxa"/>
          </w:tcPr>
          <w:p w14:paraId="1ED0AEB8" w14:textId="77777777" w:rsidR="00BD5657" w:rsidRPr="00BD5657" w:rsidRDefault="00BD5657" w:rsidP="008E5274">
            <w:pPr>
              <w:widowControl/>
              <w:tabs>
                <w:tab w:val="center" w:pos="4153"/>
                <w:tab w:val="right" w:pos="8306"/>
              </w:tabs>
              <w:snapToGrid w:val="0"/>
              <w:rPr>
                <w:rFonts w:ascii="Times" w:eastAsia="Batang" w:hAnsi="Times"/>
                <w:b/>
                <w:highlight w:val="green"/>
                <w:lang w:val="en-GB" w:eastAsia="x-none"/>
              </w:rPr>
            </w:pPr>
            <w:r w:rsidRPr="00BD5657">
              <w:rPr>
                <w:rFonts w:ascii="Times" w:eastAsia="Batang" w:hAnsi="Times"/>
                <w:b/>
                <w:highlight w:val="green"/>
                <w:lang w:val="en-GB" w:eastAsia="x-none"/>
              </w:rPr>
              <w:t>Agreement</w:t>
            </w:r>
          </w:p>
          <w:p w14:paraId="46CB7F2B" w14:textId="77777777" w:rsidR="00BD5657" w:rsidRPr="00BD5657" w:rsidRDefault="00BD5657" w:rsidP="00F874AF">
            <w:pPr>
              <w:widowControl/>
              <w:tabs>
                <w:tab w:val="center" w:pos="4153"/>
                <w:tab w:val="right" w:pos="8306"/>
              </w:tabs>
              <w:snapToGrid w:val="0"/>
              <w:rPr>
                <w:rFonts w:ascii="Times" w:eastAsia="Batang" w:hAnsi="Times"/>
                <w:bCs/>
                <w:szCs w:val="24"/>
                <w:lang w:eastAsia="en-US"/>
              </w:rPr>
            </w:pPr>
            <w:r w:rsidRPr="00BD5657">
              <w:rPr>
                <w:rFonts w:ascii="Times" w:eastAsia="Batang" w:hAnsi="Times"/>
                <w:bCs/>
                <w:szCs w:val="24"/>
                <w:lang w:eastAsia="en-US"/>
              </w:rPr>
              <w:t>At least support A2-2, i.e. one CSI report configuration contains multiple CSI report sub-configurations where each sub-configuration corresponds to one spatial adaptation pattern.</w:t>
            </w:r>
          </w:p>
          <w:p w14:paraId="07DA628D" w14:textId="77777777" w:rsidR="00BD5657" w:rsidRPr="00BD5657" w:rsidRDefault="00BD5657" w:rsidP="006D0B3E">
            <w:pPr>
              <w:widowControl/>
              <w:tabs>
                <w:tab w:val="center" w:pos="4153"/>
                <w:tab w:val="right" w:pos="8306"/>
              </w:tabs>
              <w:snapToGrid w:val="0"/>
              <w:rPr>
                <w:rFonts w:ascii="Times" w:hAnsi="Times"/>
                <w:bCs/>
                <w:szCs w:val="24"/>
              </w:rPr>
            </w:pPr>
            <w:r w:rsidRPr="00BD5657">
              <w:rPr>
                <w:rFonts w:ascii="Times" w:hAnsi="Times"/>
                <w:bCs/>
                <w:szCs w:val="24"/>
              </w:rPr>
              <w:t>…</w:t>
            </w:r>
          </w:p>
          <w:p w14:paraId="60036B1A" w14:textId="77777777" w:rsidR="00BD5657" w:rsidRPr="00BD5657" w:rsidRDefault="00BD5657" w:rsidP="00F24540">
            <w:pPr>
              <w:widowControl/>
              <w:tabs>
                <w:tab w:val="center" w:pos="4153"/>
                <w:tab w:val="right" w:pos="8306"/>
              </w:tabs>
              <w:snapToGrid w:val="0"/>
              <w:rPr>
                <w:rFonts w:ascii="Times" w:eastAsia="Batang" w:hAnsi="Times"/>
                <w:b/>
                <w:bCs/>
                <w:highlight w:val="green"/>
                <w:lang w:eastAsia="x-none"/>
              </w:rPr>
            </w:pPr>
            <w:r w:rsidRPr="00BD5657">
              <w:rPr>
                <w:rFonts w:ascii="Times" w:eastAsia="Batang" w:hAnsi="Times"/>
                <w:b/>
                <w:bCs/>
                <w:highlight w:val="green"/>
                <w:lang w:eastAsia="x-none"/>
              </w:rPr>
              <w:t>Agreement</w:t>
            </w:r>
          </w:p>
          <w:p w14:paraId="7E30A0E7" w14:textId="77777777" w:rsidR="00BD5657" w:rsidRPr="00BD5657" w:rsidRDefault="00BD5657" w:rsidP="00F24540">
            <w:pPr>
              <w:widowControl/>
              <w:tabs>
                <w:tab w:val="center" w:pos="4153"/>
                <w:tab w:val="right" w:pos="8306"/>
              </w:tabs>
              <w:snapToGrid w:val="0"/>
              <w:rPr>
                <w:rFonts w:ascii="Times" w:eastAsia="Batang" w:hAnsi="Times"/>
                <w:bCs/>
              </w:rPr>
            </w:pPr>
            <w:r w:rsidRPr="00BD5657">
              <w:rPr>
                <w:rFonts w:ascii="Times" w:eastAsia="Batang" w:hAnsi="Times"/>
                <w:bCs/>
              </w:rPr>
              <w:t xml:space="preserve">For a CSI report config with </w:t>
            </w:r>
            <w:r w:rsidRPr="00BD5657">
              <w:rPr>
                <w:rFonts w:ascii="Times" w:eastAsia="Batang" w:hAnsi="Times"/>
                <w:bCs/>
                <w:i/>
              </w:rPr>
              <w:t>L</w:t>
            </w:r>
            <w:r w:rsidRPr="00BD5657">
              <w:rPr>
                <w:rFonts w:ascii="Times" w:eastAsia="Batang" w:hAnsi="Times"/>
                <w:bCs/>
              </w:rPr>
              <w:t xml:space="preserve"> </w:t>
            </w:r>
            <w:r w:rsidRPr="00BD5657">
              <w:rPr>
                <w:rFonts w:ascii="Times" w:eastAsia="Batang" w:hAnsi="Times"/>
                <w:bCs/>
                <w:lang w:eastAsia="en-US"/>
              </w:rPr>
              <w:t>sub-configuration(s)</w:t>
            </w:r>
            <w:r w:rsidRPr="00BD5657">
              <w:rPr>
                <w:rFonts w:ascii="Times" w:eastAsia="Batang" w:hAnsi="Times"/>
                <w:bCs/>
              </w:rPr>
              <w:t>,</w:t>
            </w:r>
            <w:r w:rsidRPr="00BD5657">
              <w:rPr>
                <w:rFonts w:ascii="Times" w:eastAsia="Batang" w:hAnsi="Times" w:hint="eastAsia"/>
                <w:bCs/>
              </w:rPr>
              <w:t xml:space="preserve"> </w:t>
            </w:r>
            <w:r w:rsidRPr="00BD5657">
              <w:rPr>
                <w:rFonts w:ascii="Times" w:eastAsia="Batang" w:hAnsi="Times"/>
                <w:bCs/>
              </w:rPr>
              <w:t xml:space="preserve">support a framework that enables a UE to report </w:t>
            </w:r>
            <w:r w:rsidRPr="00BD5657">
              <w:rPr>
                <w:rFonts w:ascii="Times" w:eastAsia="Batang" w:hAnsi="Times"/>
                <w:bCs/>
                <w:i/>
              </w:rPr>
              <w:t>N</w:t>
            </w:r>
            <w:r w:rsidRPr="00BD5657">
              <w:rPr>
                <w:rFonts w:ascii="Times" w:eastAsia="Batang" w:hAnsi="Times"/>
                <w:bCs/>
              </w:rPr>
              <w:t xml:space="preserve"> CSI(s) in one reporting instance where the </w:t>
            </w:r>
            <w:r w:rsidRPr="00BD5657">
              <w:rPr>
                <w:rFonts w:ascii="Times" w:eastAsia="Batang" w:hAnsi="Times"/>
                <w:bCs/>
                <w:i/>
              </w:rPr>
              <w:t>N</w:t>
            </w:r>
            <w:r w:rsidRPr="00BD5657">
              <w:rPr>
                <w:rFonts w:ascii="Times" w:eastAsia="Batang" w:hAnsi="Times"/>
                <w:bCs/>
              </w:rPr>
              <w:t xml:space="preserve"> CSI(s) are associated with </w:t>
            </w:r>
            <w:r w:rsidRPr="00BD5657">
              <w:rPr>
                <w:rFonts w:ascii="Times" w:eastAsia="Batang" w:hAnsi="Times"/>
                <w:bCs/>
                <w:i/>
              </w:rPr>
              <w:t>N</w:t>
            </w:r>
            <w:r w:rsidRPr="00BD5657">
              <w:rPr>
                <w:rFonts w:ascii="Times" w:eastAsia="Batang" w:hAnsi="Times"/>
                <w:bCs/>
              </w:rPr>
              <w:t xml:space="preserve"> </w:t>
            </w:r>
            <w:r w:rsidRPr="00BD5657">
              <w:rPr>
                <w:rFonts w:ascii="Times" w:eastAsia="Batang" w:hAnsi="Times"/>
                <w:bCs/>
                <w:lang w:eastAsia="en-US"/>
              </w:rPr>
              <w:t>sub-configuration</w:t>
            </w:r>
            <w:r w:rsidRPr="00BD5657">
              <w:rPr>
                <w:rFonts w:ascii="Times" w:eastAsia="Batang" w:hAnsi="Times"/>
                <w:bCs/>
              </w:rPr>
              <w:t xml:space="preserve">(s) from </w:t>
            </w:r>
            <w:r w:rsidRPr="00BD5657">
              <w:rPr>
                <w:rFonts w:ascii="Times" w:eastAsia="Batang" w:hAnsi="Times"/>
                <w:bCs/>
                <w:i/>
              </w:rPr>
              <w:t>L</w:t>
            </w:r>
            <w:r w:rsidRPr="00BD5657">
              <w:rPr>
                <w:rFonts w:ascii="Times" w:eastAsia="Batang" w:hAnsi="Times"/>
                <w:bCs/>
              </w:rPr>
              <w:t xml:space="preserve"> (where </w:t>
            </w:r>
            <m:oMath>
              <m:r>
                <m:rPr>
                  <m:sty m:val="b"/>
                </m:rPr>
                <w:rPr>
                  <w:rFonts w:ascii="Cambria Math" w:eastAsia="等线" w:hAnsi="Cambria Math"/>
                </w:rPr>
                <m:t>1≤</m:t>
              </m:r>
              <m:r>
                <m:rPr>
                  <m:sty m:val="bi"/>
                </m:rPr>
                <w:rPr>
                  <w:rFonts w:ascii="Cambria Math" w:eastAsia="等线" w:hAnsi="Cambria Math"/>
                </w:rPr>
                <m:t>N</m:t>
              </m:r>
              <m:r>
                <m:rPr>
                  <m:sty m:val="b"/>
                </m:rPr>
                <w:rPr>
                  <w:rFonts w:ascii="Cambria Math" w:eastAsia="等线" w:hAnsi="Cambria Math"/>
                </w:rPr>
                <m:t>≤</m:t>
              </m:r>
              <m:r>
                <m:rPr>
                  <m:sty m:val="bi"/>
                </m:rPr>
                <w:rPr>
                  <w:rFonts w:ascii="Cambria Math" w:eastAsia="等线" w:hAnsi="Cambria Math"/>
                </w:rPr>
                <m:t>L</m:t>
              </m:r>
            </m:oMath>
            <w:r w:rsidRPr="00BD5657">
              <w:rPr>
                <w:rFonts w:ascii="Times" w:eastAsia="Batang" w:hAnsi="Times"/>
                <w:bCs/>
              </w:rPr>
              <w:t xml:space="preserve">) and each CSI corresponds to one </w:t>
            </w:r>
            <w:r w:rsidRPr="00BD5657">
              <w:rPr>
                <w:rFonts w:ascii="Times" w:eastAsia="Batang" w:hAnsi="Times"/>
                <w:bCs/>
                <w:lang w:eastAsia="en-US"/>
              </w:rPr>
              <w:t>sub-configuration</w:t>
            </w:r>
            <w:r w:rsidRPr="00BD5657">
              <w:rPr>
                <w:rFonts w:ascii="Times" w:eastAsia="Batang" w:hAnsi="Times"/>
                <w:bCs/>
              </w:rPr>
              <w:t>.</w:t>
            </w:r>
          </w:p>
          <w:p w14:paraId="2A99C3AB" w14:textId="77777777" w:rsidR="00BD5657" w:rsidRPr="00BD5657" w:rsidRDefault="00BD5657" w:rsidP="008E5274">
            <w:pPr>
              <w:widowControl/>
              <w:tabs>
                <w:tab w:val="center" w:pos="4153"/>
                <w:tab w:val="right" w:pos="8306"/>
              </w:tabs>
              <w:snapToGrid w:val="0"/>
              <w:spacing w:after="120"/>
            </w:pPr>
            <w:r w:rsidRPr="00BD5657">
              <w:t>…</w:t>
            </w:r>
          </w:p>
        </w:tc>
      </w:tr>
    </w:tbl>
    <w:p w14:paraId="1E6631FF"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I</w:t>
      </w:r>
      <w:r w:rsidRPr="00BD5657">
        <w:rPr>
          <w:rFonts w:ascii="Times New Roman" w:eastAsia="宋体" w:hAnsi="Times New Roman" w:cs="Times New Roman"/>
          <w:kern w:val="0"/>
          <w:sz w:val="20"/>
          <w:szCs w:val="20"/>
          <w:lang w:val="en-GB"/>
        </w:rPr>
        <w:t xml:space="preserve">t has been achieved that UE reports N CSIs corresponding to N sub-configurations, and each sub-configuration corresponds to one spatial adaptation pattern. And, a resource set contains CSI-RS resources corresponding to N spatial adaptation patterns. So, when UE calculates one CSI corresponding to one sub-configuration of N sub-configurations, UE needs to know which CSI-RS resource(s) in a CSI-RS resource set corresponds to this sub-configuration. </w:t>
      </w:r>
    </w:p>
    <w:p w14:paraId="5198C31A" w14:textId="451116A4" w:rsidR="00BD5657" w:rsidRPr="00BD5657" w:rsidRDefault="00DC5F61"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A</w:t>
      </w:r>
      <w:r w:rsidR="00BD5657" w:rsidRPr="00BD5657">
        <w:rPr>
          <w:rFonts w:ascii="Times New Roman" w:eastAsia="宋体" w:hAnsi="Times New Roman" w:cs="Times New Roman"/>
          <w:b/>
          <w:bCs/>
          <w:i/>
          <w:kern w:val="0"/>
          <w:sz w:val="20"/>
          <w:szCs w:val="20"/>
          <w:lang w:val="en-GB"/>
        </w:rPr>
        <w:t xml:space="preserve"> resource set contains CSI-RS resources</w:t>
      </w:r>
      <w:r w:rsidR="00177734">
        <w:rPr>
          <w:rFonts w:ascii="Times New Roman" w:eastAsia="宋体" w:hAnsi="Times New Roman" w:cs="Times New Roman"/>
          <w:b/>
          <w:bCs/>
          <w:i/>
          <w:kern w:val="0"/>
          <w:sz w:val="20"/>
          <w:szCs w:val="20"/>
          <w:lang w:val="en-GB"/>
        </w:rPr>
        <w:t xml:space="preserve"> </w:t>
      </w:r>
      <w:r>
        <w:rPr>
          <w:rFonts w:ascii="Times New Roman" w:eastAsia="宋体" w:hAnsi="Times New Roman" w:cs="Times New Roman"/>
          <w:b/>
          <w:bCs/>
          <w:i/>
          <w:kern w:val="0"/>
          <w:sz w:val="20"/>
          <w:szCs w:val="20"/>
          <w:lang w:val="en-GB"/>
        </w:rPr>
        <w:t xml:space="preserve">via </w:t>
      </w:r>
      <w:r w:rsidR="00177734" w:rsidRPr="00BD5657">
        <w:rPr>
          <w:rFonts w:ascii="Times New Roman" w:eastAsia="宋体" w:hAnsi="Times New Roman" w:cs="Times New Roman"/>
          <w:b/>
          <w:bCs/>
          <w:i/>
          <w:kern w:val="0"/>
          <w:sz w:val="20"/>
          <w:szCs w:val="20"/>
          <w:lang w:val="en-GB"/>
        </w:rPr>
        <w:t>N sub-configurations</w:t>
      </w:r>
      <w:r w:rsidR="00BD5657" w:rsidRPr="00BD5657">
        <w:rPr>
          <w:rFonts w:ascii="Times New Roman" w:eastAsia="宋体" w:hAnsi="Times New Roman" w:cs="Times New Roman"/>
          <w:b/>
          <w:bCs/>
          <w:i/>
          <w:kern w:val="0"/>
          <w:sz w:val="20"/>
          <w:szCs w:val="20"/>
          <w:lang w:val="en-GB"/>
        </w:rPr>
        <w:t xml:space="preserve"> corresponding to N spatial adaptation, respectively. For A1-1, when UE calculates one CSI corresponding to one </w:t>
      </w:r>
      <w:r w:rsidR="001517F0">
        <w:rPr>
          <w:rFonts w:ascii="Times New Roman" w:eastAsia="宋体" w:hAnsi="Times New Roman" w:cs="Times New Roman"/>
          <w:b/>
          <w:bCs/>
          <w:i/>
          <w:kern w:val="0"/>
          <w:sz w:val="20"/>
          <w:szCs w:val="20"/>
          <w:lang w:val="en-GB"/>
        </w:rPr>
        <w:t xml:space="preserve">out </w:t>
      </w:r>
      <w:r w:rsidR="00BD5657" w:rsidRPr="00BD5657">
        <w:rPr>
          <w:rFonts w:ascii="Times New Roman" w:eastAsia="宋体" w:hAnsi="Times New Roman" w:cs="Times New Roman"/>
          <w:b/>
          <w:bCs/>
          <w:i/>
          <w:kern w:val="0"/>
          <w:sz w:val="20"/>
          <w:szCs w:val="20"/>
          <w:lang w:val="en-GB"/>
        </w:rPr>
        <w:t>of N sub-configurations, UE needs to know which CSI-RS resource(s) in the CSI-RS resource set correspond to this sub-configuration.</w:t>
      </w:r>
    </w:p>
    <w:p w14:paraId="6C819083"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4E7290">
        <w:rPr>
          <w:rFonts w:ascii="Times New Roman" w:eastAsia="宋体" w:hAnsi="Times New Roman" w:cs="Times New Roman"/>
          <w:kern w:val="0"/>
          <w:sz w:val="20"/>
          <w:szCs w:val="20"/>
          <w:lang w:val="en-GB"/>
        </w:rPr>
        <w:t>For type 1 SD adaptation, UE can know which CSI-RS resource(s) corresponding to a sub-configuration according to the number of ports. For example, due to the sub-configuration contains port subset indication, or N1 and N2, UE can know the corresponding number of ports of the sub-configuration. And then, UE can determine the CSI-RS resource(s) corresponding to this sub-configuration according to the number of ports.</w:t>
      </w:r>
      <w:r w:rsidRPr="00BD5657">
        <w:rPr>
          <w:rFonts w:ascii="Times New Roman" w:eastAsia="宋体" w:hAnsi="Times New Roman" w:cs="Times New Roman"/>
          <w:kern w:val="0"/>
          <w:sz w:val="20"/>
          <w:szCs w:val="20"/>
          <w:lang w:val="en-GB"/>
        </w:rPr>
        <w:t xml:space="preserve"> </w:t>
      </w:r>
    </w:p>
    <w:p w14:paraId="4191EA26" w14:textId="3BA694CC"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However, for type 2 SD adaptation, due to the ports number is the same, UE cannot use the same method. In such case, explicit resource partition method is needed. For example, in a CSI-RS resource set, the CSI-RS resources should be divided into different resource groups, where each resource group contains one or more CSI-RS resources corresponding to one spatial adaptation pattern, as shown in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_Ref134292361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Pr="00BD5657">
        <w:rPr>
          <w:rFonts w:ascii="Times New Roman" w:eastAsia="宋体" w:hAnsi="Times New Roman" w:cs="Times New Roman"/>
          <w:kern w:val="0"/>
          <w:sz w:val="20"/>
          <w:szCs w:val="20"/>
          <w:lang w:val="en-GB" w:eastAsia="en-US"/>
        </w:rPr>
        <w:t xml:space="preserve">Figure </w:t>
      </w:r>
      <w:r w:rsidRPr="00BD5657">
        <w:rPr>
          <w:rFonts w:ascii="Times New Roman" w:eastAsia="宋体" w:hAnsi="Times New Roman" w:cs="Times New Roman"/>
          <w:noProof/>
          <w:kern w:val="0"/>
          <w:sz w:val="20"/>
          <w:szCs w:val="20"/>
          <w:lang w:val="en-GB" w:eastAsia="en-US"/>
        </w:rPr>
        <w:t>14</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And, the resource groups can be configured by </w:t>
      </w:r>
      <w:proofErr w:type="gramStart"/>
      <w:r w:rsidRPr="00BD5657">
        <w:rPr>
          <w:rFonts w:ascii="Times New Roman" w:eastAsia="宋体" w:hAnsi="Times New Roman" w:cs="Times New Roman"/>
          <w:kern w:val="0"/>
          <w:sz w:val="20"/>
          <w:szCs w:val="20"/>
          <w:lang w:val="en-GB"/>
        </w:rPr>
        <w:t>a</w:t>
      </w:r>
      <w:proofErr w:type="gramEnd"/>
      <w:r w:rsidRPr="00BD5657">
        <w:rPr>
          <w:rFonts w:ascii="Times New Roman" w:eastAsia="宋体" w:hAnsi="Times New Roman" w:cs="Times New Roman"/>
          <w:kern w:val="0"/>
          <w:sz w:val="20"/>
          <w:szCs w:val="20"/>
          <w:lang w:val="en-GB"/>
        </w:rPr>
        <w:t xml:space="preserve"> RRC parameter (like</w:t>
      </w:r>
      <w:r w:rsidRPr="00BD5657">
        <w:rPr>
          <w:rFonts w:ascii="Times New Roman" w:eastAsia="宋体" w:hAnsi="Times New Roman" w:cs="Times New Roman"/>
          <w:i/>
          <w:kern w:val="0"/>
          <w:sz w:val="20"/>
          <w:szCs w:val="20"/>
          <w:lang w:val="en-GB"/>
        </w:rPr>
        <w:t xml:space="preserve"> </w:t>
      </w:r>
      <w:r w:rsidRPr="00BD5657">
        <w:rPr>
          <w:rFonts w:ascii="Times New Roman" w:eastAsia="宋体" w:hAnsi="Times New Roman" w:cs="Times New Roman"/>
          <w:i/>
          <w:kern w:val="0"/>
          <w:sz w:val="20"/>
          <w:szCs w:val="20"/>
          <w:lang w:val="en-GB" w:eastAsia="en-US"/>
        </w:rPr>
        <w:t>CMRGroupingAndPairing-r17</w:t>
      </w:r>
      <w:r w:rsidRPr="00BD5657">
        <w:rPr>
          <w:rFonts w:ascii="Times New Roman" w:eastAsia="宋体" w:hAnsi="Times New Roman" w:cs="Times New Roman"/>
          <w:kern w:val="0"/>
          <w:sz w:val="20"/>
          <w:szCs w:val="20"/>
          <w:lang w:val="en-GB"/>
        </w:rPr>
        <w:t xml:space="preserve"> which is used to configure resource group in a resource set and is supported in Rel-17).</w:t>
      </w:r>
    </w:p>
    <w:p w14:paraId="15D097B0" w14:textId="777B4324" w:rsidR="00BD5657" w:rsidRPr="00BD5657" w:rsidRDefault="00BD5657"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sidRPr="00BD5657">
        <w:rPr>
          <w:rFonts w:ascii="Times New Roman" w:eastAsia="宋体" w:hAnsi="Times New Roman" w:cs="Times New Roman"/>
          <w:b/>
          <w:bCs/>
          <w:i/>
          <w:kern w:val="0"/>
          <w:sz w:val="20"/>
          <w:szCs w:val="20"/>
          <w:lang w:val="en-GB"/>
        </w:rPr>
        <w:t xml:space="preserve">For type 2 SD adaptation with A1-1, </w:t>
      </w:r>
      <w:r w:rsidR="00DC5F61" w:rsidRPr="00BD5657">
        <w:rPr>
          <w:rFonts w:ascii="Times New Roman" w:eastAsia="宋体" w:hAnsi="Times New Roman" w:cs="Times New Roman"/>
          <w:b/>
          <w:bCs/>
          <w:i/>
          <w:kern w:val="0"/>
          <w:sz w:val="20"/>
          <w:szCs w:val="20"/>
          <w:lang w:val="en-GB"/>
        </w:rPr>
        <w:t xml:space="preserve">an explicit resource </w:t>
      </w:r>
      <w:r w:rsidR="00DC5F61">
        <w:rPr>
          <w:rFonts w:ascii="Times New Roman" w:eastAsia="宋体" w:hAnsi="Times New Roman" w:cs="Times New Roman"/>
          <w:b/>
          <w:bCs/>
          <w:i/>
          <w:kern w:val="0"/>
          <w:sz w:val="20"/>
          <w:szCs w:val="20"/>
          <w:lang w:val="en-GB"/>
        </w:rPr>
        <w:t>configuration indication</w:t>
      </w:r>
      <w:r w:rsidRPr="00BD5657">
        <w:rPr>
          <w:rFonts w:ascii="Times New Roman" w:eastAsia="宋体" w:hAnsi="Times New Roman" w:cs="Times New Roman"/>
          <w:b/>
          <w:bCs/>
          <w:i/>
          <w:kern w:val="0"/>
          <w:sz w:val="20"/>
          <w:szCs w:val="20"/>
          <w:lang w:val="en-GB"/>
        </w:rPr>
        <w:t xml:space="preserve"> is required for </w:t>
      </w:r>
      <w:r w:rsidR="00DC5F61">
        <w:rPr>
          <w:rFonts w:ascii="Times New Roman" w:eastAsia="宋体" w:hAnsi="Times New Roman" w:cs="Times New Roman"/>
          <w:b/>
          <w:bCs/>
          <w:i/>
          <w:kern w:val="0"/>
          <w:sz w:val="20"/>
          <w:szCs w:val="20"/>
          <w:lang w:val="en-GB"/>
        </w:rPr>
        <w:t>indicating</w:t>
      </w:r>
      <w:r w:rsidR="00DC5F61" w:rsidRPr="00BD5657">
        <w:rPr>
          <w:rFonts w:ascii="Times New Roman" w:eastAsia="宋体" w:hAnsi="Times New Roman" w:cs="Times New Roman"/>
          <w:b/>
          <w:bCs/>
          <w:i/>
          <w:kern w:val="0"/>
          <w:sz w:val="20"/>
          <w:szCs w:val="20"/>
          <w:lang w:val="en-GB"/>
        </w:rPr>
        <w:t xml:space="preserve"> </w:t>
      </w:r>
      <w:r w:rsidRPr="00BD5657">
        <w:rPr>
          <w:rFonts w:ascii="Times New Roman" w:eastAsia="宋体" w:hAnsi="Times New Roman" w:cs="Times New Roman"/>
          <w:b/>
          <w:bCs/>
          <w:i/>
          <w:kern w:val="0"/>
          <w:sz w:val="20"/>
          <w:szCs w:val="20"/>
          <w:lang w:val="en-GB"/>
        </w:rPr>
        <w:t>which CSI-RS resource(s) in a resource set corresponds to which sub-configuration.</w:t>
      </w:r>
    </w:p>
    <w:p w14:paraId="7E57F348"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our view, when explicit resource partition is supported for type 2 SD adaptation with A1-1, the same method can be applied to Type 1 SD adaptation with A1-1 as well. This can enable unified framework.</w:t>
      </w:r>
    </w:p>
    <w:p w14:paraId="0F1D01C7"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Based on the above observation, we propose,</w:t>
      </w:r>
    </w:p>
    <w:p w14:paraId="66D9E311" w14:textId="69C4B0B1" w:rsid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bookmarkStart w:id="27" w:name="_Ref134815782"/>
      <w:r w:rsidRPr="00BD5657">
        <w:rPr>
          <w:rFonts w:ascii="Times New Roman" w:eastAsia="宋体" w:hAnsi="Times New Roman" w:cs="Times New Roman"/>
          <w:b/>
          <w:i/>
          <w:kern w:val="0"/>
          <w:sz w:val="20"/>
          <w:szCs w:val="20"/>
          <w:lang w:val="en-GB"/>
        </w:rPr>
        <w:t>For type 2 SD adaptation with A1-1, one resource set contains L resource groups, where each resource group contains one or more CSI-RS resources corresponding to one spatial adaptation pattern/sub-configuration. Then same mechanism can be applied to type 1 SD adaptation with A1-1.</w:t>
      </w:r>
      <w:bookmarkEnd w:id="27"/>
      <w:r w:rsidRPr="00BD5657">
        <w:rPr>
          <w:rFonts w:ascii="Times New Roman" w:eastAsia="宋体" w:hAnsi="Times New Roman" w:cs="Times New Roman"/>
          <w:b/>
          <w:i/>
          <w:kern w:val="0"/>
          <w:sz w:val="20"/>
          <w:szCs w:val="20"/>
          <w:lang w:val="en-GB"/>
        </w:rPr>
        <w:t xml:space="preserve"> </w:t>
      </w:r>
    </w:p>
    <w:p w14:paraId="4FE8F0B8" w14:textId="72585ABD" w:rsidR="00BD5657" w:rsidRPr="00BD5657" w:rsidRDefault="00BD5657" w:rsidP="008E5274">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6ACA735D" wp14:editId="73B89D82">
            <wp:extent cx="4055534" cy="1133001"/>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90428" cy="1142749"/>
                    </a:xfrm>
                    <a:prstGeom prst="rect">
                      <a:avLst/>
                    </a:prstGeom>
                  </pic:spPr>
                </pic:pic>
              </a:graphicData>
            </a:graphic>
          </wp:inline>
        </w:drawing>
      </w:r>
    </w:p>
    <w:p w14:paraId="3667B21D" w14:textId="681A0065" w:rsidR="00BD5657" w:rsidRDefault="00BD5657" w:rsidP="00F874AF">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28" w:name="_Ref134292361"/>
      <w:bookmarkStart w:id="29" w:name="_Ref134716446"/>
      <w:r w:rsidRPr="00BD5657">
        <w:rPr>
          <w:rFonts w:ascii="Times New Roman" w:eastAsia="宋体" w:hAnsi="Times New Roman" w:cs="Times New Roman"/>
          <w:b/>
          <w:bCs/>
          <w:kern w:val="0"/>
          <w:sz w:val="20"/>
          <w:szCs w:val="20"/>
          <w:lang w:eastAsia="en-US"/>
        </w:rPr>
        <w:t xml:space="preserve">Figure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
          <w:bCs/>
          <w:noProof/>
          <w:kern w:val="0"/>
          <w:sz w:val="20"/>
          <w:szCs w:val="20"/>
          <w:lang w:eastAsia="en-US"/>
        </w:rPr>
        <w:fldChar w:fldCharType="separate"/>
      </w:r>
      <w:r w:rsidR="00FB4111">
        <w:rPr>
          <w:rFonts w:ascii="Times New Roman" w:eastAsia="宋体" w:hAnsi="Times New Roman" w:cs="Times New Roman"/>
          <w:b/>
          <w:bCs/>
          <w:noProof/>
          <w:kern w:val="0"/>
          <w:sz w:val="20"/>
          <w:szCs w:val="20"/>
          <w:lang w:eastAsia="en-US"/>
        </w:rPr>
        <w:t>10</w:t>
      </w:r>
      <w:r w:rsidRPr="00BD5657">
        <w:rPr>
          <w:rFonts w:ascii="Times New Roman" w:eastAsia="宋体" w:hAnsi="Times New Roman" w:cs="Times New Roman"/>
          <w:b/>
          <w:bCs/>
          <w:noProof/>
          <w:kern w:val="0"/>
          <w:sz w:val="20"/>
          <w:szCs w:val="20"/>
          <w:lang w:eastAsia="en-US"/>
        </w:rPr>
        <w:fldChar w:fldCharType="end"/>
      </w:r>
      <w:bookmarkEnd w:id="28"/>
      <w:r w:rsidRPr="00BD5657">
        <w:rPr>
          <w:rFonts w:ascii="Times New Roman" w:eastAsia="宋体" w:hAnsi="Times New Roman" w:cs="Times New Roman"/>
          <w:b/>
          <w:bCs/>
          <w:kern w:val="0"/>
          <w:sz w:val="20"/>
          <w:szCs w:val="20"/>
          <w:lang w:eastAsia="en-US"/>
        </w:rPr>
        <w:t>. An example of one resource set contains L=2 resource groups</w:t>
      </w:r>
      <w:bookmarkEnd w:id="29"/>
    </w:p>
    <w:p w14:paraId="429DF9D9" w14:textId="77777777" w:rsidR="00577114" w:rsidRPr="00BD5657" w:rsidRDefault="00577114"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p>
    <w:p w14:paraId="4328D242" w14:textId="77777777" w:rsidR="00BD5657" w:rsidRPr="00BD5657" w:rsidRDefault="00BD5657" w:rsidP="006D0B3E">
      <w:pPr>
        <w:widowControl/>
        <w:spacing w:after="120"/>
        <w:rPr>
          <w:rFonts w:ascii="Times New Roman" w:eastAsia="宋体" w:hAnsi="Times New Roman" w:cs="Times New Roman"/>
          <w:kern w:val="0"/>
          <w:sz w:val="20"/>
          <w:szCs w:val="20"/>
        </w:rPr>
      </w:pPr>
      <w:r w:rsidRPr="00BD5657">
        <w:rPr>
          <w:rFonts w:ascii="Times New Roman" w:eastAsia="宋体" w:hAnsi="Times New Roman" w:cs="Times New Roman"/>
          <w:kern w:val="0"/>
          <w:sz w:val="20"/>
          <w:szCs w:val="20"/>
          <w:lang w:val="en-GB"/>
        </w:rPr>
        <w:lastRenderedPageBreak/>
        <w:t xml:space="preserve">Based on the above discussion, we also discuss the content of sub-configuration for type 2 SD adaptation (mentioned in the following agreement). In our view, </w:t>
      </w:r>
      <w:r w:rsidRPr="00BD5657">
        <w:rPr>
          <w:rFonts w:ascii="Times New Roman" w:eastAsia="宋体" w:hAnsi="Times New Roman" w:cs="Times New Roman" w:hint="eastAsia"/>
          <w:kern w:val="0"/>
          <w:sz w:val="20"/>
          <w:szCs w:val="20"/>
          <w:lang w:val="en-GB"/>
        </w:rPr>
        <w:t>g</w:t>
      </w:r>
      <w:r w:rsidRPr="00BD5657">
        <w:rPr>
          <w:rFonts w:ascii="Times New Roman" w:eastAsia="宋体" w:hAnsi="Times New Roman" w:cs="Times New Roman"/>
          <w:kern w:val="0"/>
          <w:sz w:val="20"/>
          <w:szCs w:val="20"/>
          <w:lang w:val="en-GB"/>
        </w:rPr>
        <w:t xml:space="preserve">roup identity of NZP CSI-RS resource(s) in a resource set </w:t>
      </w:r>
      <w:r w:rsidRPr="00BD5657">
        <w:rPr>
          <w:rFonts w:ascii="Times New Roman" w:eastAsia="宋体" w:hAnsi="Times New Roman" w:cs="Times New Roman"/>
          <w:kern w:val="0"/>
          <w:sz w:val="20"/>
          <w:szCs w:val="20"/>
        </w:rPr>
        <w:t>should be included for each sub-configuration for type 2 SD adaptation.</w:t>
      </w:r>
    </w:p>
    <w:tbl>
      <w:tblPr>
        <w:tblStyle w:val="a8"/>
        <w:tblW w:w="0" w:type="auto"/>
        <w:tblLook w:val="04A0" w:firstRow="1" w:lastRow="0" w:firstColumn="1" w:lastColumn="0" w:noHBand="0" w:noVBand="1"/>
      </w:tblPr>
      <w:tblGrid>
        <w:gridCol w:w="9855"/>
      </w:tblGrid>
      <w:tr w:rsidR="00BD5657" w:rsidRPr="00BD5657" w14:paraId="07593184" w14:textId="77777777" w:rsidTr="00920691">
        <w:tc>
          <w:tcPr>
            <w:tcW w:w="9855" w:type="dxa"/>
          </w:tcPr>
          <w:p w14:paraId="10171202" w14:textId="77777777" w:rsidR="00BD5657" w:rsidRPr="00BD5657" w:rsidRDefault="00BD5657" w:rsidP="00F24540">
            <w:pPr>
              <w:widowControl/>
              <w:tabs>
                <w:tab w:val="center" w:pos="4153"/>
                <w:tab w:val="right" w:pos="8306"/>
              </w:tabs>
              <w:snapToGrid w:val="0"/>
              <w:rPr>
                <w:b/>
                <w:highlight w:val="green"/>
                <w:lang w:val="en-GB" w:eastAsia="en-US"/>
              </w:rPr>
            </w:pPr>
            <w:r w:rsidRPr="00BD5657">
              <w:rPr>
                <w:b/>
                <w:highlight w:val="green"/>
                <w:lang w:val="en-GB" w:eastAsia="en-US"/>
              </w:rPr>
              <w:t>Agreement</w:t>
            </w:r>
          </w:p>
          <w:p w14:paraId="601A9D02" w14:textId="77777777" w:rsidR="00BD5657" w:rsidRPr="00BD5657" w:rsidRDefault="00BD5657" w:rsidP="008E5274">
            <w:pPr>
              <w:widowControl/>
              <w:tabs>
                <w:tab w:val="center" w:pos="4153"/>
                <w:tab w:val="right" w:pos="8306"/>
              </w:tabs>
              <w:snapToGrid w:val="0"/>
              <w:contextualSpacing/>
              <w:rPr>
                <w:rFonts w:eastAsia="MS Mincho"/>
                <w:lang w:val="en-GB" w:eastAsia="ja-JP"/>
              </w:rPr>
            </w:pPr>
            <w:r w:rsidRPr="00BD5657">
              <w:t>…</w:t>
            </w:r>
          </w:p>
          <w:p w14:paraId="78063E19" w14:textId="77777777" w:rsidR="00BD5657" w:rsidRPr="00BD5657" w:rsidRDefault="00BD5657" w:rsidP="00F24540">
            <w:pPr>
              <w:widowControl/>
              <w:tabs>
                <w:tab w:val="center" w:pos="4153"/>
                <w:tab w:val="right" w:pos="8306"/>
              </w:tabs>
              <w:snapToGrid w:val="0"/>
              <w:rPr>
                <w:rFonts w:eastAsia="MS Mincho"/>
                <w:color w:val="FF0000"/>
                <w:lang w:val="en-GB" w:eastAsia="ja-JP"/>
              </w:rPr>
            </w:pPr>
            <w:r w:rsidRPr="00F24540">
              <w:rPr>
                <w:color w:val="FF0000"/>
              </w:rPr>
              <w:t xml:space="preserve">For CSI report configuration for </w:t>
            </w:r>
            <w:r w:rsidRPr="00F24540">
              <w:rPr>
                <w:rFonts w:eastAsia="MS Mincho"/>
                <w:color w:val="FF0000"/>
                <w:lang w:val="en-GB" w:eastAsia="ja-JP"/>
              </w:rPr>
              <w:t>type 2 SD adaptation</w:t>
            </w:r>
            <w:r w:rsidRPr="00F24540">
              <w:rPr>
                <w:color w:val="FF0000"/>
              </w:rPr>
              <w:t>,</w:t>
            </w:r>
            <w:r w:rsidRPr="00F24540">
              <w:rPr>
                <w:color w:val="FF0000"/>
                <w:lang w:val="en-GB" w:eastAsia="en-US"/>
              </w:rPr>
              <w:t xml:space="preserve"> </w:t>
            </w:r>
            <w:r w:rsidRPr="00F24540">
              <w:rPr>
                <w:rFonts w:eastAsia="MS Mincho"/>
                <w:color w:val="FF0000"/>
                <w:lang w:val="en-GB" w:eastAsia="ja-JP"/>
              </w:rPr>
              <w:t>further study under which cases sub-configurations may or may not be needed including sub-configuration content.</w:t>
            </w:r>
          </w:p>
          <w:p w14:paraId="22894643" w14:textId="77777777" w:rsidR="00BD5657" w:rsidRPr="00BD5657" w:rsidRDefault="00BD5657" w:rsidP="008E5274">
            <w:pPr>
              <w:widowControl/>
              <w:tabs>
                <w:tab w:val="center" w:pos="4153"/>
                <w:tab w:val="right" w:pos="8306"/>
              </w:tabs>
              <w:snapToGrid w:val="0"/>
              <w:spacing w:after="120"/>
              <w:rPr>
                <w:lang w:val="en-GB"/>
              </w:rPr>
            </w:pPr>
          </w:p>
        </w:tc>
      </w:tr>
    </w:tbl>
    <w:p w14:paraId="03CD38C6"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1063B33B" w14:textId="3A0D487B" w:rsidR="003B62FA" w:rsidRPr="004E7290" w:rsidRDefault="00BD5657" w:rsidP="00F24540">
      <w:pPr>
        <w:widowControl/>
        <w:numPr>
          <w:ilvl w:val="0"/>
          <w:numId w:val="4"/>
        </w:numPr>
        <w:spacing w:after="120"/>
        <w:ind w:left="360"/>
        <w:rPr>
          <w:rFonts w:ascii="Times New Roman" w:eastAsia="宋体" w:hAnsi="Times New Roman" w:cs="Times New Roman"/>
          <w:kern w:val="0"/>
          <w:sz w:val="20"/>
          <w:lang w:val="en-GB"/>
        </w:rPr>
      </w:pPr>
      <w:bookmarkStart w:id="30" w:name="_Ref134815580"/>
      <w:r w:rsidRPr="004E7290">
        <w:rPr>
          <w:rFonts w:ascii="Times New Roman" w:eastAsia="宋体" w:hAnsi="Times New Roman" w:cs="Times New Roman"/>
          <w:b/>
          <w:i/>
          <w:kern w:val="0"/>
          <w:sz w:val="20"/>
          <w:szCs w:val="20"/>
          <w:lang w:val="en-GB"/>
        </w:rPr>
        <w:t xml:space="preserve">Group identity of NZP CSI-RS resource(s) in a resource set should be included for each sub-configuration </w:t>
      </w:r>
      <w:r w:rsidR="00E2426A" w:rsidRPr="004E7290">
        <w:rPr>
          <w:rFonts w:ascii="Times New Roman" w:eastAsia="宋体" w:hAnsi="Times New Roman" w:cs="Times New Roman"/>
          <w:b/>
          <w:i/>
          <w:kern w:val="0"/>
          <w:sz w:val="20"/>
          <w:szCs w:val="20"/>
          <w:lang w:val="en-GB"/>
        </w:rPr>
        <w:t xml:space="preserve">in CSI report configuration </w:t>
      </w:r>
      <w:r w:rsidRPr="004E7290">
        <w:rPr>
          <w:rFonts w:ascii="Times New Roman" w:eastAsia="宋体" w:hAnsi="Times New Roman" w:cs="Times New Roman"/>
          <w:b/>
          <w:i/>
          <w:kern w:val="0"/>
          <w:sz w:val="20"/>
          <w:szCs w:val="20"/>
          <w:lang w:val="en-GB"/>
        </w:rPr>
        <w:t>for type 2 SD</w:t>
      </w:r>
      <w:r w:rsidR="000D1292" w:rsidRPr="004E7290">
        <w:rPr>
          <w:rFonts w:ascii="Times New Roman" w:eastAsia="宋体" w:hAnsi="Times New Roman" w:cs="Times New Roman"/>
          <w:b/>
          <w:i/>
          <w:kern w:val="0"/>
          <w:sz w:val="20"/>
          <w:szCs w:val="20"/>
          <w:lang w:val="en-GB"/>
        </w:rPr>
        <w:t xml:space="preserve">, </w:t>
      </w:r>
      <w:r w:rsidR="00E2426A" w:rsidRPr="004E7290">
        <w:rPr>
          <w:rFonts w:ascii="Times New Roman" w:eastAsia="宋体" w:hAnsi="Times New Roman" w:cs="Times New Roman"/>
          <w:b/>
          <w:i/>
          <w:kern w:val="0"/>
          <w:sz w:val="20"/>
          <w:szCs w:val="20"/>
          <w:lang w:val="en-GB"/>
        </w:rPr>
        <w:t>by which</w:t>
      </w:r>
      <w:r w:rsidR="000D1292" w:rsidRPr="004E7290">
        <w:rPr>
          <w:rFonts w:ascii="Times New Roman" w:eastAsia="宋体" w:hAnsi="Times New Roman" w:cs="Times New Roman"/>
          <w:b/>
          <w:i/>
          <w:kern w:val="0"/>
          <w:sz w:val="20"/>
          <w:szCs w:val="20"/>
          <w:lang w:val="en-GB"/>
        </w:rPr>
        <w:t xml:space="preserve"> </w:t>
      </w:r>
      <w:r w:rsidR="00E2426A" w:rsidRPr="004E7290">
        <w:rPr>
          <w:rFonts w:ascii="Times New Roman" w:eastAsia="宋体" w:hAnsi="Times New Roman" w:cs="Times New Roman"/>
          <w:b/>
          <w:i/>
          <w:kern w:val="0"/>
          <w:sz w:val="20"/>
          <w:szCs w:val="20"/>
          <w:lang w:val="en-GB"/>
        </w:rPr>
        <w:t>each</w:t>
      </w:r>
      <w:r w:rsidR="000D1292" w:rsidRPr="004E7290">
        <w:rPr>
          <w:rFonts w:ascii="Times New Roman" w:eastAsia="宋体" w:hAnsi="Times New Roman" w:cs="Times New Roman"/>
          <w:b/>
          <w:i/>
          <w:kern w:val="0"/>
          <w:sz w:val="20"/>
          <w:szCs w:val="20"/>
          <w:lang w:val="en-GB"/>
        </w:rPr>
        <w:t xml:space="preserve"> group corresponds to one </w:t>
      </w:r>
      <w:r w:rsidR="00E2426A" w:rsidRPr="004E7290">
        <w:rPr>
          <w:rFonts w:ascii="Times New Roman" w:eastAsia="宋体" w:hAnsi="Times New Roman" w:cs="Times New Roman"/>
          <w:b/>
          <w:i/>
          <w:kern w:val="0"/>
          <w:sz w:val="20"/>
          <w:szCs w:val="20"/>
          <w:lang w:val="en-GB"/>
        </w:rPr>
        <w:t xml:space="preserve">identical </w:t>
      </w:r>
      <w:r w:rsidR="000D1292" w:rsidRPr="004E7290">
        <w:rPr>
          <w:rFonts w:ascii="Times New Roman" w:eastAsia="宋体" w:hAnsi="Times New Roman" w:cs="Times New Roman"/>
          <w:b/>
          <w:i/>
          <w:kern w:val="0"/>
          <w:sz w:val="20"/>
          <w:szCs w:val="20"/>
          <w:lang w:val="en-GB"/>
        </w:rPr>
        <w:t>spatial adaptation pattern.</w:t>
      </w:r>
      <w:bookmarkEnd w:id="30"/>
    </w:p>
    <w:p w14:paraId="5BDF92F5" w14:textId="79C22629" w:rsidR="003B62FA" w:rsidRPr="004E7290" w:rsidRDefault="003B62FA" w:rsidP="003B62FA">
      <w:pPr>
        <w:widowControl/>
        <w:spacing w:after="120"/>
        <w:rPr>
          <w:rFonts w:ascii="Times New Roman" w:eastAsia="宋体" w:hAnsi="Times New Roman" w:cs="Times New Roman"/>
          <w:kern w:val="0"/>
          <w:sz w:val="20"/>
          <w:lang w:val="en-GB"/>
        </w:rPr>
      </w:pPr>
      <w:r w:rsidRPr="004E7290">
        <w:rPr>
          <w:rFonts w:ascii="Times New Roman" w:eastAsia="宋体" w:hAnsi="Times New Roman" w:cs="Times New Roman"/>
          <w:kern w:val="0"/>
          <w:sz w:val="20"/>
          <w:lang w:val="en-GB"/>
        </w:rPr>
        <w:t xml:space="preserve">For type 1 SD adaptation with A1-1, according to the </w:t>
      </w:r>
      <w:r w:rsidRPr="004E7290">
        <w:rPr>
          <w:rFonts w:ascii="Times New Roman" w:eastAsia="宋体" w:hAnsi="Times New Roman" w:cs="Times New Roman"/>
          <w:kern w:val="0"/>
          <w:sz w:val="20"/>
          <w:lang w:val="en-GB"/>
        </w:rPr>
        <w:fldChar w:fldCharType="begin"/>
      </w:r>
      <w:r w:rsidRPr="004E7290">
        <w:rPr>
          <w:rFonts w:ascii="Times New Roman" w:eastAsia="宋体" w:hAnsi="Times New Roman" w:cs="Times New Roman"/>
          <w:kern w:val="0"/>
          <w:sz w:val="20"/>
          <w:lang w:val="en-GB"/>
        </w:rPr>
        <w:instrText xml:space="preserve"> REF _Ref134815782 \r \h </w:instrText>
      </w:r>
      <w:r w:rsidRPr="004E7290">
        <w:rPr>
          <w:rFonts w:ascii="Times New Roman" w:eastAsia="宋体" w:hAnsi="Times New Roman" w:cs="Times New Roman"/>
          <w:kern w:val="0"/>
          <w:sz w:val="20"/>
          <w:lang w:val="en-GB"/>
        </w:rPr>
      </w:r>
      <w:r w:rsidR="004E7290">
        <w:rPr>
          <w:rFonts w:ascii="Times New Roman" w:eastAsia="宋体" w:hAnsi="Times New Roman" w:cs="Times New Roman"/>
          <w:kern w:val="0"/>
          <w:sz w:val="20"/>
          <w:lang w:val="en-GB"/>
        </w:rPr>
        <w:instrText xml:space="preserve"> \* MERGEFORMAT </w:instrText>
      </w:r>
      <w:r w:rsidRPr="004E7290">
        <w:rPr>
          <w:rFonts w:ascii="Times New Roman" w:eastAsia="宋体" w:hAnsi="Times New Roman" w:cs="Times New Roman"/>
          <w:kern w:val="0"/>
          <w:sz w:val="20"/>
          <w:lang w:val="en-GB"/>
        </w:rPr>
        <w:fldChar w:fldCharType="separate"/>
      </w:r>
      <w:r w:rsidRPr="004E7290">
        <w:rPr>
          <w:rFonts w:ascii="Times New Roman" w:eastAsia="宋体" w:hAnsi="Times New Roman" w:cs="Times New Roman"/>
          <w:kern w:val="0"/>
          <w:sz w:val="20"/>
          <w:lang w:val="en-GB"/>
        </w:rPr>
        <w:t>Proposal 8</w:t>
      </w:r>
      <w:r w:rsidRPr="004E7290">
        <w:rPr>
          <w:rFonts w:ascii="Times New Roman" w:eastAsia="宋体" w:hAnsi="Times New Roman" w:cs="Times New Roman"/>
          <w:kern w:val="0"/>
          <w:sz w:val="20"/>
          <w:lang w:val="en-GB"/>
        </w:rPr>
        <w:fldChar w:fldCharType="end"/>
      </w:r>
      <w:r w:rsidRPr="004E7290">
        <w:rPr>
          <w:rFonts w:ascii="Times New Roman" w:eastAsia="宋体" w:hAnsi="Times New Roman" w:cs="Times New Roman"/>
          <w:kern w:val="0"/>
          <w:sz w:val="20"/>
          <w:lang w:val="en-GB"/>
        </w:rPr>
        <w:t>, group identity of NZP CSI-RS resource(s) in a resource set should be included for each sub-configuration for type 1 SD adaptation with A1-1.</w:t>
      </w:r>
    </w:p>
    <w:p w14:paraId="2B15A782" w14:textId="77777777" w:rsidR="003B62FA" w:rsidRPr="004E7290" w:rsidRDefault="003B62FA" w:rsidP="003B62FA">
      <w:pPr>
        <w:widowControl/>
        <w:numPr>
          <w:ilvl w:val="0"/>
          <w:numId w:val="4"/>
        </w:numPr>
        <w:spacing w:after="120"/>
        <w:ind w:left="360"/>
        <w:rPr>
          <w:rFonts w:ascii="Times New Roman" w:eastAsia="宋体" w:hAnsi="Times New Roman" w:cs="Times New Roman"/>
          <w:b/>
          <w:i/>
          <w:kern w:val="0"/>
          <w:sz w:val="20"/>
          <w:szCs w:val="20"/>
          <w:lang w:val="en-GB"/>
        </w:rPr>
      </w:pPr>
      <w:r w:rsidRPr="004E7290">
        <w:rPr>
          <w:rFonts w:ascii="Times New Roman" w:eastAsia="宋体" w:hAnsi="Times New Roman" w:cs="Times New Roman"/>
          <w:b/>
          <w:i/>
          <w:kern w:val="0"/>
          <w:sz w:val="20"/>
          <w:szCs w:val="20"/>
          <w:lang w:val="en-GB"/>
        </w:rPr>
        <w:t xml:space="preserve">For CSI report configuration, if L&gt;1 in a CSI report configuration, </w:t>
      </w:r>
      <w:r w:rsidRPr="004E7290">
        <w:rPr>
          <w:rFonts w:ascii="Times New Roman" w:eastAsia="MS Mincho" w:hAnsi="Times New Roman" w:cs="Times New Roman"/>
          <w:b/>
          <w:i/>
          <w:kern w:val="0"/>
          <w:sz w:val="20"/>
          <w:szCs w:val="20"/>
          <w:lang w:val="en-GB" w:eastAsia="ja-JP"/>
        </w:rPr>
        <w:t>group identity of NZP CSI-RS resource(s) in a resource set for channel measurement</w:t>
      </w:r>
      <w:r w:rsidRPr="004E7290">
        <w:rPr>
          <w:rFonts w:ascii="Times New Roman" w:eastAsia="宋体" w:hAnsi="Times New Roman" w:cs="Times New Roman"/>
          <w:b/>
          <w:i/>
          <w:kern w:val="0"/>
          <w:sz w:val="20"/>
          <w:szCs w:val="20"/>
          <w:lang w:val="en-GB"/>
        </w:rPr>
        <w:t xml:space="preserve"> is included for each sub-configuration for Type 1 SD adaptation when A1-1 is used.</w:t>
      </w:r>
    </w:p>
    <w:p w14:paraId="287C7B10" w14:textId="77777777" w:rsidR="00E2426A" w:rsidRPr="003B62FA" w:rsidRDefault="00E2426A" w:rsidP="00F24540">
      <w:pPr>
        <w:widowControl/>
        <w:spacing w:after="120"/>
        <w:ind w:left="360"/>
        <w:rPr>
          <w:rFonts w:ascii="Times New Roman" w:eastAsia="宋体" w:hAnsi="Times New Roman" w:cs="Times New Roman"/>
          <w:b/>
          <w:i/>
          <w:kern w:val="0"/>
          <w:sz w:val="20"/>
          <w:szCs w:val="20"/>
          <w:lang w:val="en-GB"/>
        </w:rPr>
      </w:pPr>
    </w:p>
    <w:p w14:paraId="09112E19" w14:textId="77777777" w:rsidR="00BD5657" w:rsidRPr="00BD5657" w:rsidRDefault="00BD5657" w:rsidP="008E5274">
      <w:pPr>
        <w:widowControl/>
        <w:spacing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b/>
          <w:kern w:val="0"/>
          <w:sz w:val="20"/>
          <w:szCs w:val="20"/>
          <w:u w:val="single"/>
          <w:lang w:val="en-GB"/>
        </w:rPr>
        <w:t>A1-2 for type 1 SD adaptation</w:t>
      </w:r>
    </w:p>
    <w:p w14:paraId="73221B5E"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The legacy mechanism for configuring CSI-RS resource can be reused for A1-2. And, a port subset indication is used to indicate one of the spatial adaptation patterns associated with the CSI-RS resource. The straightforward way is to use a bitmap to indicate the subset of ports. And, the size of the bitmap equals to the </w:t>
      </w:r>
      <w:proofErr w:type="spellStart"/>
      <w:r w:rsidRPr="00BD5657">
        <w:rPr>
          <w:rFonts w:ascii="Times New Roman" w:eastAsia="宋体" w:hAnsi="Times New Roman" w:cs="Times New Roman"/>
          <w:i/>
          <w:kern w:val="0"/>
          <w:sz w:val="20"/>
          <w:szCs w:val="20"/>
          <w:lang w:val="en-GB"/>
        </w:rPr>
        <w:t>nrofPorts</w:t>
      </w:r>
      <w:proofErr w:type="spellEnd"/>
      <w:r w:rsidRPr="00BD5657">
        <w:rPr>
          <w:rFonts w:ascii="Times New Roman" w:eastAsia="宋体" w:hAnsi="Times New Roman" w:cs="Times New Roman"/>
          <w:kern w:val="0"/>
          <w:sz w:val="20"/>
          <w:szCs w:val="20"/>
          <w:lang w:val="en-GB"/>
        </w:rPr>
        <w:t xml:space="preserve"> of the CSI-RS resource. For example, to indicate 16 ports from 32 ports, 32 bits can be used and each bit corresponds to one port in 32 ports. If the value of bit is 1, it indicates the corresponding port is contained in the 16 ports. The overhead of configuring the port subset indication is large. For example, if L = 4 spatial adaptation patterns are configured, 4 * 32=128 bits are needed.</w:t>
      </w:r>
    </w:p>
    <w:p w14:paraId="7E80DE61" w14:textId="3370659D"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Considering the specified codebook is designed based on the uniform antenna array assumption with dual polarization, so the indicated subset of ports should also satisfy the same criterion. It means the port subset indication can be design based on this criterion, and then the overhead of port subset indication can be further decrease. We show some Type 1 SD spatial adaptation pattern based on the mentioned criterion. The non-shut down case uses 32 ports and the CDM type is CDM4-FD2-TD2 (</w:t>
      </w:r>
      <w:r w:rsidR="00DC5F61">
        <w:rPr>
          <w:rFonts w:ascii="Times New Roman" w:eastAsia="宋体" w:hAnsi="Times New Roman" w:cs="Times New Roman"/>
          <w:kern w:val="0"/>
          <w:sz w:val="20"/>
          <w:szCs w:val="20"/>
          <w:lang w:val="en-GB"/>
        </w:rPr>
        <w:t>row</w:t>
      </w:r>
      <w:r w:rsidR="00DC5F61" w:rsidRPr="00BD5657">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 xml:space="preserve">17 in </w:t>
      </w:r>
      <w:r w:rsidR="00B1263F">
        <w:rPr>
          <w:rFonts w:ascii="Times New Roman" w:eastAsia="宋体" w:hAnsi="Times New Roman" w:cs="Times New Roman"/>
          <w:kern w:val="0"/>
          <w:sz w:val="20"/>
          <w:szCs w:val="20"/>
          <w:lang w:val="en-GB"/>
        </w:rPr>
        <w:t>T</w:t>
      </w:r>
      <w:r w:rsidRPr="00BD5657">
        <w:rPr>
          <w:rFonts w:ascii="Times New Roman" w:eastAsia="宋体" w:hAnsi="Times New Roman" w:cs="Times New Roman"/>
          <w:kern w:val="0"/>
          <w:sz w:val="20"/>
          <w:szCs w:val="20"/>
          <w:lang w:val="en-GB"/>
        </w:rPr>
        <w:t xml:space="preserve">able </w:t>
      </w:r>
      <w:r w:rsidR="00DC5F61">
        <w:rPr>
          <w:rFonts w:ascii="Times New Roman" w:eastAsia="宋体" w:hAnsi="Times New Roman" w:cs="Times New Roman"/>
          <w:kern w:val="0"/>
          <w:sz w:val="20"/>
          <w:szCs w:val="20"/>
          <w:lang w:val="en-GB"/>
        </w:rPr>
        <w:t>7</w:t>
      </w:r>
      <w:r w:rsidRPr="00BD5657">
        <w:rPr>
          <w:rFonts w:ascii="Times New Roman" w:eastAsia="宋体" w:hAnsi="Times New Roman" w:cs="Times New Roman"/>
          <w:kern w:val="0"/>
          <w:sz w:val="20"/>
          <w:szCs w:val="20"/>
          <w:lang w:val="en-GB"/>
        </w:rPr>
        <w:t>.4.1.5.3-1 in TS</w:t>
      </w:r>
      <w:r w:rsidR="00DC5F61">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 xml:space="preserve">38.211). </w:t>
      </w:r>
    </w:p>
    <w:p w14:paraId="30E02B8C" w14:textId="77777777" w:rsidR="00BD5657" w:rsidRPr="00BD5657" w:rsidRDefault="00BD5657" w:rsidP="00F24540">
      <w:pPr>
        <w:widowControl/>
        <w:numPr>
          <w:ilvl w:val="0"/>
          <w:numId w:val="27"/>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Type 1 spatial adaptation pattern 1 </w:t>
      </w:r>
    </w:p>
    <w:p w14:paraId="22F35A86" w14:textId="79F704FC" w:rsidR="00BD5657" w:rsidRPr="00BD5657" w:rsidRDefault="00BD5657" w:rsidP="008E5274">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rPr>
        <w:t xml:space="preserve">The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shuts down half of the columns. As described in TS 38.211, the UE shall assume that a CSI-RS is </w:t>
      </w:r>
      <w:r w:rsidRPr="00BD5657">
        <w:rPr>
          <w:rFonts w:ascii="Times New Roman" w:eastAsia="宋体" w:hAnsi="Times New Roman" w:cs="Times New Roman"/>
          <w:kern w:val="0"/>
          <w:sz w:val="20"/>
          <w:szCs w:val="20"/>
          <w:lang w:val="en-GB" w:eastAsia="en-US"/>
        </w:rPr>
        <w:t xml:space="preserve">transmitted using antenna ports </w:t>
      </w:r>
      <m:oMath>
        <m:r>
          <w:rPr>
            <w:rFonts w:ascii="Cambria Math" w:eastAsia="宋体" w:hAnsi="Cambria Math" w:cs="Times New Roman"/>
            <w:kern w:val="0"/>
            <w:sz w:val="20"/>
            <w:szCs w:val="20"/>
            <w:lang w:val="en-GB" w:eastAsia="en-US"/>
          </w:rPr>
          <m:t>p</m:t>
        </m:r>
      </m:oMath>
      <w:r w:rsidRPr="00BD5657">
        <w:rPr>
          <w:rFonts w:ascii="Times New Roman" w:eastAsia="宋体" w:hAnsi="Times New Roman" w:cs="Times New Roman"/>
          <w:kern w:val="0"/>
          <w:sz w:val="20"/>
          <w:szCs w:val="20"/>
          <w:lang w:val="en-GB" w:eastAsia="en-US"/>
        </w:rPr>
        <w:t xml:space="preserve"> numbered </w:t>
      </w:r>
      <w:r w:rsidRPr="00BD5657">
        <w:rPr>
          <w:rFonts w:ascii="Times New Roman" w:eastAsia="微软雅黑" w:hAnsi="Times New Roman" w:cs="Times New Roman"/>
          <w:kern w:val="0"/>
          <w:sz w:val="20"/>
          <w:szCs w:val="20"/>
          <w:lang w:val="en-GB" w:eastAsia="en-US"/>
        </w:rPr>
        <w:t>according to</w:t>
      </w:r>
    </w:p>
    <w:p w14:paraId="6CE49726" w14:textId="77777777" w:rsidR="00BD5657" w:rsidRPr="00BD5657" w:rsidRDefault="00BD5657" w:rsidP="00F24540">
      <w:pPr>
        <w:keepLines/>
        <w:widowControl/>
        <w:tabs>
          <w:tab w:val="center" w:pos="4536"/>
          <w:tab w:val="right" w:pos="9072"/>
        </w:tabs>
        <w:spacing w:after="180"/>
        <w:rPr>
          <w:rFonts w:ascii="Times New Roman" w:eastAsia="微软雅黑" w:hAnsi="Times New Roman" w:cs="Times New Roman"/>
          <w:noProof/>
          <w:kern w:val="0"/>
          <w:sz w:val="20"/>
          <w:szCs w:val="20"/>
          <w:lang w:val="en-GB" w:eastAsia="en-US"/>
        </w:rPr>
      </w:pPr>
      <w:r w:rsidRPr="00BD5657">
        <w:rPr>
          <w:rFonts w:ascii="Times New Roman" w:eastAsia="微软雅黑" w:hAnsi="Times New Roman" w:cs="Times New Roman"/>
          <w:noProof/>
          <w:kern w:val="0"/>
          <w:sz w:val="20"/>
          <w:szCs w:val="20"/>
          <w:lang w:val="en-GB" w:eastAsia="en-US"/>
        </w:rPr>
        <w:tab/>
      </w:r>
      <w:r w:rsidR="004E7290">
        <w:rPr>
          <w:rFonts w:ascii="Times New Roman" w:eastAsia="微软雅黑" w:hAnsi="Times New Roman" w:cs="Times New Roman"/>
          <w:noProof/>
          <w:kern w:val="0"/>
          <w:position w:val="-38"/>
          <w:sz w:val="20"/>
          <w:szCs w:val="20"/>
          <w:lang w:val="en-GB" w:eastAsia="en-US"/>
        </w:rPr>
        <w:pict w14:anchorId="7428C6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7.25pt;height:43.55pt">
            <v:imagedata r:id="rId23" o:title=""/>
          </v:shape>
        </w:pict>
      </w:r>
    </w:p>
    <w:p w14:paraId="18879028" w14:textId="08211D89" w:rsid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微软雅黑" w:hAnsi="Times New Roman" w:cs="Times New Roman" w:hint="eastAsia"/>
          <w:kern w:val="0"/>
          <w:sz w:val="20"/>
          <w:szCs w:val="20"/>
          <w:lang w:val="en-GB" w:eastAsia="en-US"/>
        </w:rPr>
        <w:t xml:space="preserve">where </w:t>
      </w:r>
      <m:oMath>
        <m:r>
          <w:rPr>
            <w:rFonts w:ascii="Cambria Math" w:eastAsia="宋体" w:hAnsi="Cambria Math" w:cs="Times New Roman"/>
            <w:kern w:val="0"/>
            <w:sz w:val="20"/>
            <w:szCs w:val="20"/>
            <w:lang w:val="en-GB" w:eastAsia="en-US"/>
          </w:rPr>
          <m:t>s</m:t>
        </m:r>
      </m:oMath>
      <w:r w:rsidR="000D1292" w:rsidRPr="00BD5657" w:rsidDel="000D1292">
        <w:rPr>
          <w:rFonts w:ascii="Times New Roman" w:eastAsia="宋体" w:hAnsi="Times New Roman" w:cs="Times New Roman"/>
          <w:i/>
          <w:kern w:val="0"/>
          <w:sz w:val="20"/>
          <w:szCs w:val="20"/>
          <w:lang w:val="en-GB" w:eastAsia="en-US"/>
        </w:rPr>
        <w:t xml:space="preserve"> </w:t>
      </w:r>
      <w:r w:rsidRPr="00BD5657">
        <w:rPr>
          <w:rFonts w:ascii="Times New Roman" w:eastAsia="微软雅黑" w:hAnsi="Times New Roman" w:cs="Times New Roman" w:hint="eastAsia"/>
          <w:kern w:val="0"/>
          <w:sz w:val="20"/>
          <w:szCs w:val="20"/>
          <w:lang w:val="en-GB" w:eastAsia="en-US"/>
        </w:rPr>
        <w:t xml:space="preserve"> is the</w:t>
      </w:r>
      <w:r w:rsidRPr="00BD5657">
        <w:rPr>
          <w:rFonts w:ascii="Times New Roman" w:eastAsia="微软雅黑" w:hAnsi="Times New Roman" w:cs="Times New Roman"/>
          <w:kern w:val="0"/>
          <w:sz w:val="20"/>
          <w:szCs w:val="20"/>
          <w:lang w:val="en-GB" w:eastAsia="en-US"/>
        </w:rPr>
        <w:t xml:space="preserve"> OCC</w:t>
      </w:r>
      <w:r w:rsidRPr="00BD5657">
        <w:rPr>
          <w:rFonts w:ascii="Times New Roman" w:eastAsia="微软雅黑" w:hAnsi="Times New Roman" w:cs="Times New Roman" w:hint="eastAsia"/>
          <w:kern w:val="0"/>
          <w:sz w:val="20"/>
          <w:szCs w:val="20"/>
          <w:lang w:val="en-GB" w:eastAsia="en-US"/>
        </w:rPr>
        <w:t xml:space="preserve"> sequence index, </w:t>
      </w:r>
      <m:oMath>
        <m:r>
          <w:rPr>
            <w:rFonts w:ascii="Cambria Math" w:eastAsia="宋体" w:hAnsi="Cambria Math" w:cs="Times New Roman"/>
            <w:kern w:val="0"/>
            <w:sz w:val="20"/>
            <w:szCs w:val="20"/>
            <w:lang w:val="en-GB" w:eastAsia="en-US"/>
          </w:rPr>
          <m:t>L</m:t>
        </m:r>
      </m:oMath>
      <w:r w:rsidR="000D1292" w:rsidRPr="00BD5657" w:rsidDel="000D1292">
        <w:rPr>
          <w:rFonts w:ascii="Times New Roman" w:eastAsia="宋体" w:hAnsi="Times New Roman" w:cs="Times New Roman"/>
          <w:i/>
          <w:kern w:val="0"/>
          <w:sz w:val="20"/>
          <w:szCs w:val="20"/>
          <w:lang w:val="en-GB" w:eastAsia="en-US"/>
        </w:rPr>
        <w:t xml:space="preserve"> </w:t>
      </w:r>
      <w:r w:rsidRPr="00BD5657">
        <w:rPr>
          <w:rFonts w:ascii="Times New Roman" w:eastAsia="微软雅黑" w:hAnsi="Times New Roman" w:cs="Times New Roman" w:hint="eastAsia"/>
          <w:kern w:val="0"/>
          <w:sz w:val="20"/>
          <w:szCs w:val="20"/>
          <w:lang w:val="en-GB" w:eastAsia="en-US"/>
        </w:rPr>
        <w:t xml:space="preserve">is </w:t>
      </w:r>
      <w:r w:rsidRPr="00BD5657">
        <w:rPr>
          <w:rFonts w:ascii="Times New Roman" w:eastAsia="微软雅黑" w:hAnsi="Times New Roman" w:cs="Times New Roman"/>
          <w:kern w:val="0"/>
          <w:sz w:val="20"/>
          <w:szCs w:val="20"/>
          <w:lang w:val="en-GB" w:eastAsia="en-US"/>
        </w:rPr>
        <w:t xml:space="preserve">the </w:t>
      </w:r>
      <w:r w:rsidRPr="00BD5657">
        <w:rPr>
          <w:rFonts w:ascii="Times New Roman" w:eastAsia="微软雅黑" w:hAnsi="Times New Roman" w:cs="Times New Roman" w:hint="eastAsia"/>
          <w:kern w:val="0"/>
          <w:sz w:val="20"/>
          <w:szCs w:val="20"/>
          <w:lang w:val="en-GB" w:eastAsia="en-US"/>
        </w:rPr>
        <w:t xml:space="preserve">CDM </w:t>
      </w:r>
      <w:r w:rsidRPr="00BD5657">
        <w:rPr>
          <w:rFonts w:ascii="Times New Roman" w:eastAsia="微软雅黑" w:hAnsi="Times New Roman" w:cs="Times New Roman"/>
          <w:kern w:val="0"/>
          <w:sz w:val="20"/>
          <w:szCs w:val="20"/>
          <w:lang w:val="en-GB" w:eastAsia="en-US"/>
        </w:rPr>
        <w:t>group size,</w:t>
      </w:r>
      <w:r w:rsidRPr="00BD5657">
        <w:rPr>
          <w:rFonts w:ascii="Times New Roman" w:eastAsia="微软雅黑" w:hAnsi="Times New Roman" w:cs="Times New Roman" w:hint="eastAsia"/>
          <w:kern w:val="0"/>
          <w:sz w:val="20"/>
          <w:szCs w:val="20"/>
          <w:lang w:val="en-GB" w:eastAsia="en-US"/>
        </w:rPr>
        <w:t xml:space="preserve"> </w:t>
      </w:r>
      <m:oMath>
        <m:r>
          <w:rPr>
            <w:rFonts w:ascii="Cambria Math" w:eastAsia="宋体" w:hAnsi="Cambria Math" w:cs="Times New Roman"/>
            <w:kern w:val="0"/>
            <w:sz w:val="20"/>
            <w:szCs w:val="20"/>
            <w:lang w:val="en-GB" w:eastAsia="en-US"/>
          </w:rPr>
          <m:t>N</m:t>
        </m:r>
      </m:oMath>
      <w:r w:rsidR="006D50D1" w:rsidRPr="00BD5657" w:rsidDel="006D50D1">
        <w:rPr>
          <w:rFonts w:ascii="Times New Roman" w:eastAsia="宋体" w:hAnsi="Times New Roman" w:cs="Times New Roman"/>
          <w:i/>
          <w:kern w:val="0"/>
          <w:sz w:val="20"/>
          <w:szCs w:val="20"/>
          <w:lang w:val="en-GB" w:eastAsia="en-US"/>
        </w:rPr>
        <w:t xml:space="preserve"> </w:t>
      </w:r>
      <w:r w:rsidRPr="00BD5657">
        <w:rPr>
          <w:rFonts w:ascii="Times New Roman" w:eastAsia="微软雅黑" w:hAnsi="Times New Roman" w:cs="Times New Roman" w:hint="eastAsia"/>
          <w:kern w:val="0"/>
          <w:sz w:val="20"/>
          <w:szCs w:val="20"/>
          <w:lang w:val="en-GB" w:eastAsia="en-US"/>
        </w:rPr>
        <w:t>is the number of CSI-RS</w:t>
      </w:r>
      <w:r w:rsidRPr="00BD5657">
        <w:rPr>
          <w:rFonts w:ascii="Times New Roman" w:eastAsia="微软雅黑" w:hAnsi="Times New Roman" w:cs="Times New Roman"/>
          <w:kern w:val="0"/>
          <w:sz w:val="20"/>
          <w:szCs w:val="20"/>
          <w:lang w:val="en-GB" w:eastAsia="en-US"/>
        </w:rPr>
        <w:t xml:space="preserve"> ports and</w:t>
      </w:r>
      <w:r w:rsidRPr="006D50D1">
        <w:rPr>
          <w:rFonts w:ascii="Times New Roman" w:eastAsia="微软雅黑" w:hAnsi="Times New Roman" w:cs="Times New Roman"/>
          <w:i/>
          <w:kern w:val="0"/>
          <w:sz w:val="20"/>
          <w:szCs w:val="20"/>
          <w:lang w:val="en-GB" w:eastAsia="en-US"/>
        </w:rPr>
        <w:t xml:space="preserve"> </w:t>
      </w:r>
      <m:oMath>
        <m:r>
          <w:rPr>
            <w:rFonts w:ascii="Cambria Math" w:eastAsia="微软雅黑" w:hAnsi="Cambria Math" w:cs="Times New Roman"/>
            <w:kern w:val="0"/>
            <w:sz w:val="20"/>
            <w:szCs w:val="20"/>
            <w:lang w:val="en-GB" w:eastAsia="en-US"/>
          </w:rPr>
          <m:t>j</m:t>
        </m:r>
      </m:oMath>
      <w:r w:rsidR="006D50D1" w:rsidRPr="00BD5657" w:rsidDel="006D50D1">
        <w:rPr>
          <w:rFonts w:ascii="Times New Roman" w:eastAsia="微软雅黑" w:hAnsi="Times New Roman" w:cs="Times New Roman"/>
          <w:i/>
          <w:kern w:val="0"/>
          <w:sz w:val="20"/>
          <w:szCs w:val="20"/>
          <w:lang w:val="en-GB" w:eastAsia="en-US"/>
        </w:rPr>
        <w:t xml:space="preserve"> </w:t>
      </w:r>
      <w:r w:rsidRPr="00BD5657">
        <w:rPr>
          <w:rFonts w:ascii="Times New Roman" w:eastAsia="微软雅黑" w:hAnsi="Times New Roman" w:cs="Times New Roman"/>
          <w:kern w:val="0"/>
          <w:sz w:val="20"/>
          <w:szCs w:val="20"/>
          <w:lang w:val="en-GB" w:eastAsia="en-US"/>
        </w:rPr>
        <w:t>is the CDM group index</w:t>
      </w:r>
      <w:r w:rsidRPr="00BD5657">
        <w:rPr>
          <w:rFonts w:ascii="Times New Roman" w:eastAsia="微软雅黑" w:hAnsi="Times New Roman" w:cs="Times New Roman" w:hint="eastAsia"/>
          <w:kern w:val="0"/>
          <w:sz w:val="20"/>
          <w:szCs w:val="20"/>
          <w:lang w:val="en-GB" w:eastAsia="en-US"/>
        </w:rPr>
        <w:t>.</w:t>
      </w:r>
      <w:r w:rsidRPr="00BD5657">
        <w:rPr>
          <w:rFonts w:ascii="Times New Roman" w:eastAsia="宋体" w:hAnsi="Times New Roman" w:cs="Times New Roman"/>
          <w:kern w:val="0"/>
          <w:sz w:val="20"/>
          <w:szCs w:val="20"/>
          <w:lang w:val="en-GB"/>
        </w:rPr>
        <w:t xml:space="preserve"> The ports of the nested 16 ports CSI-RS resource structure are the ports 0~7 and 16~23. Based on the port number calculation formula above, these ports are the ports in CD</w:t>
      </w:r>
      <w:r w:rsidR="00B1263F">
        <w:rPr>
          <w:rFonts w:ascii="Times New Roman" w:eastAsia="宋体" w:hAnsi="Times New Roman" w:cs="Times New Roman"/>
          <w:kern w:val="0"/>
          <w:sz w:val="20"/>
          <w:szCs w:val="20"/>
          <w:lang w:val="en-GB"/>
        </w:rPr>
        <w:t>M</w:t>
      </w:r>
      <w:r w:rsidRPr="00BD5657">
        <w:rPr>
          <w:rFonts w:ascii="Times New Roman" w:eastAsia="宋体" w:hAnsi="Times New Roman" w:cs="Times New Roman"/>
          <w:kern w:val="0"/>
          <w:sz w:val="20"/>
          <w:szCs w:val="20"/>
          <w:lang w:val="en-GB"/>
        </w:rPr>
        <w:t xml:space="preserve"> group 0, 1, 4, 5.</w:t>
      </w:r>
    </w:p>
    <w:p w14:paraId="0B0F86F6" w14:textId="77777777" w:rsidR="00577114" w:rsidRPr="00BD5657" w:rsidRDefault="00577114" w:rsidP="00F874AF">
      <w:pPr>
        <w:widowControl/>
        <w:spacing w:after="120"/>
        <w:rPr>
          <w:rFonts w:ascii="Times New Roman" w:eastAsia="宋体" w:hAnsi="Times New Roman" w:cs="Times New Roman"/>
          <w:kern w:val="0"/>
          <w:sz w:val="20"/>
          <w:szCs w:val="20"/>
          <w:lang w:val="en-GB"/>
        </w:rPr>
      </w:pPr>
    </w:p>
    <w:p w14:paraId="23B2120B" w14:textId="6CF1B977" w:rsidR="00BD5657" w:rsidRPr="00BD5657" w:rsidRDefault="00BD5657" w:rsidP="006D0B3E">
      <w:pPr>
        <w:widowControl/>
        <w:spacing w:after="120"/>
        <w:jc w:val="center"/>
        <w:rPr>
          <w:rFonts w:ascii="Times New Roman" w:eastAsia="宋体" w:hAnsi="Times New Roman" w:cs="Times New Roman"/>
          <w:noProof/>
          <w:kern w:val="0"/>
          <w:sz w:val="20"/>
          <w:szCs w:val="20"/>
        </w:rPr>
      </w:pPr>
      <w:r w:rsidRPr="00BD5657">
        <w:rPr>
          <w:rFonts w:ascii="Times New Roman" w:eastAsia="宋体" w:hAnsi="Times New Roman" w:cs="Times New Roman"/>
          <w:noProof/>
          <w:kern w:val="0"/>
          <w:sz w:val="20"/>
          <w:szCs w:val="20"/>
        </w:rPr>
        <w:drawing>
          <wp:inline distT="0" distB="0" distL="0" distR="0" wp14:anchorId="0C7F85A2" wp14:editId="13363FA4">
            <wp:extent cx="2548467" cy="1657874"/>
            <wp:effectExtent l="0" t="0" r="444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66410" cy="1669547"/>
                    </a:xfrm>
                    <a:prstGeom prst="rect">
                      <a:avLst/>
                    </a:prstGeom>
                  </pic:spPr>
                </pic:pic>
              </a:graphicData>
            </a:graphic>
          </wp:inline>
        </w:drawing>
      </w:r>
    </w:p>
    <w:p w14:paraId="016AFCBA" w14:textId="7976C6DD" w:rsidR="00BD5657" w:rsidRDefault="00BD5657"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31" w:name="_Ref134382350"/>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11</w:t>
      </w:r>
      <w:r w:rsidRPr="00F874AF">
        <w:rPr>
          <w:rFonts w:ascii="Times New Roman" w:eastAsia="宋体" w:hAnsi="Times New Roman" w:cs="Times New Roman"/>
          <w:b/>
          <w:bCs/>
          <w:noProof/>
          <w:kern w:val="0"/>
          <w:sz w:val="20"/>
          <w:szCs w:val="20"/>
          <w:lang w:eastAsia="en-US"/>
        </w:rPr>
        <w:fldChar w:fldCharType="end"/>
      </w:r>
      <w:bookmarkEnd w:id="31"/>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Type 1 spatial pattern 1</w:t>
      </w:r>
    </w:p>
    <w:p w14:paraId="6DB93639" w14:textId="77777777" w:rsidR="00577114" w:rsidRPr="008E5274" w:rsidRDefault="00577114" w:rsidP="00A52B86">
      <w:pPr>
        <w:widowControl/>
        <w:autoSpaceDE w:val="0"/>
        <w:autoSpaceDN w:val="0"/>
        <w:adjustRightInd w:val="0"/>
        <w:snapToGrid w:val="0"/>
        <w:spacing w:after="120"/>
        <w:jc w:val="center"/>
        <w:rPr>
          <w:rFonts w:ascii="Times New Roman" w:eastAsia="宋体" w:hAnsi="Times New Roman" w:cs="Times New Roman"/>
          <w:b/>
          <w:bCs/>
          <w:kern w:val="0"/>
          <w:sz w:val="20"/>
          <w:szCs w:val="20"/>
        </w:rPr>
      </w:pPr>
    </w:p>
    <w:p w14:paraId="006E1F0D" w14:textId="77777777" w:rsidR="00BD5657" w:rsidRPr="00BD5657" w:rsidRDefault="00BD5657" w:rsidP="00F24540">
      <w:pPr>
        <w:widowControl/>
        <w:numPr>
          <w:ilvl w:val="0"/>
          <w:numId w:val="27"/>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Type 1 spatial adaptation pattern 2 </w:t>
      </w:r>
    </w:p>
    <w:p w14:paraId="1BA9E109" w14:textId="77777777" w:rsidR="00BD5657" w:rsidRDefault="00BD5657" w:rsidP="008E5274">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The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shuts down half of the rows. The ports of the nested 16 ports CSI-RS resource structure are ports 0,2,4,6,8,10,12,14,16,18,20,22,24,26,28,30. Based on the port number calculation formula above, these ports are the ports corresponding to OCC indexes 0 and 2 in each CDM group (CDM group 0~7). </w:t>
      </w:r>
    </w:p>
    <w:p w14:paraId="75622503" w14:textId="77777777" w:rsidR="00577114" w:rsidRPr="00BD5657" w:rsidRDefault="00577114" w:rsidP="00F874AF">
      <w:pPr>
        <w:widowControl/>
        <w:rPr>
          <w:rFonts w:ascii="Times New Roman" w:eastAsia="宋体" w:hAnsi="Times New Roman" w:cs="Times New Roman"/>
          <w:kern w:val="0"/>
          <w:sz w:val="20"/>
          <w:szCs w:val="20"/>
          <w:lang w:val="en-GB"/>
        </w:rPr>
      </w:pPr>
    </w:p>
    <w:p w14:paraId="5F2AD4CB" w14:textId="77777777" w:rsidR="00BD5657" w:rsidRPr="00BD5657" w:rsidRDefault="00BD5657" w:rsidP="006D0B3E">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23343B5D" wp14:editId="25D62EE3">
            <wp:extent cx="3158067" cy="1135660"/>
            <wp:effectExtent l="0" t="0" r="4445"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73435" cy="1141186"/>
                    </a:xfrm>
                    <a:prstGeom prst="rect">
                      <a:avLst/>
                    </a:prstGeom>
                  </pic:spPr>
                </pic:pic>
              </a:graphicData>
            </a:graphic>
          </wp:inline>
        </w:drawing>
      </w:r>
    </w:p>
    <w:p w14:paraId="09325BFC" w14:textId="77777777" w:rsidR="00BD5657" w:rsidRPr="00BD5657" w:rsidRDefault="00BD5657" w:rsidP="006D0B3E">
      <w:pPr>
        <w:widowControl/>
        <w:numPr>
          <w:ilvl w:val="0"/>
          <w:numId w:val="29"/>
        </w:numPr>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Type 1 spatial adaptation pattern 2</w:t>
      </w:r>
    </w:p>
    <w:p w14:paraId="6BFF8173" w14:textId="394E5E88" w:rsidR="00BD5657" w:rsidRPr="00F24540" w:rsidRDefault="00BD5657"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32" w:name="_Ref134382352"/>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AE2C3B">
        <w:rPr>
          <w:rFonts w:ascii="Times New Roman" w:eastAsia="宋体" w:hAnsi="Times New Roman" w:cs="Times New Roman"/>
          <w:b/>
          <w:bCs/>
          <w:noProof/>
          <w:kern w:val="0"/>
          <w:sz w:val="20"/>
          <w:szCs w:val="20"/>
          <w:lang w:eastAsia="en-US"/>
        </w:rPr>
        <w:t>12</w:t>
      </w:r>
      <w:r w:rsidRPr="00F874AF">
        <w:rPr>
          <w:rFonts w:ascii="Times New Roman" w:eastAsia="宋体" w:hAnsi="Times New Roman" w:cs="Times New Roman"/>
          <w:b/>
          <w:bCs/>
          <w:noProof/>
          <w:kern w:val="0"/>
          <w:sz w:val="20"/>
          <w:szCs w:val="20"/>
          <w:lang w:eastAsia="en-US"/>
        </w:rPr>
        <w:fldChar w:fldCharType="end"/>
      </w:r>
      <w:bookmarkEnd w:id="32"/>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Type 1 spatial pattern 2</w:t>
      </w:r>
    </w:p>
    <w:p w14:paraId="5132CB1E" w14:textId="77777777" w:rsidR="00577114" w:rsidRPr="00BD5657" w:rsidRDefault="00577114" w:rsidP="00F24540">
      <w:pPr>
        <w:widowControl/>
        <w:autoSpaceDE w:val="0"/>
        <w:autoSpaceDN w:val="0"/>
        <w:adjustRightInd w:val="0"/>
        <w:snapToGrid w:val="0"/>
        <w:spacing w:after="120"/>
        <w:rPr>
          <w:rFonts w:ascii="Times New Roman" w:eastAsia="宋体" w:hAnsi="Times New Roman" w:cs="Times New Roman"/>
          <w:b/>
          <w:bCs/>
          <w:kern w:val="0"/>
          <w:sz w:val="20"/>
          <w:szCs w:val="20"/>
        </w:rPr>
      </w:pPr>
    </w:p>
    <w:p w14:paraId="44160DBE" w14:textId="77777777" w:rsidR="00BD5657" w:rsidRPr="00BD5657" w:rsidRDefault="00BD5657" w:rsidP="00F24540">
      <w:pPr>
        <w:widowControl/>
        <w:numPr>
          <w:ilvl w:val="0"/>
          <w:numId w:val="27"/>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Type 1 spatial adaptation pattern 3 </w:t>
      </w:r>
    </w:p>
    <w:p w14:paraId="1D19FA55" w14:textId="77777777" w:rsid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The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shuts down discontinuous half of the rows. The ports of the nested 16 ports CSI-RS resource structure are ports 0, 1, 4, 5, 8, 9, 12, 13, 16, 17, 20, 21, 24, 25, 28, 29. Based on the port number calculation formula above, these ports are the ports corresponding to OCC indexes 0 and 1 in each CDM group (CDM group 0~7).</w:t>
      </w:r>
    </w:p>
    <w:p w14:paraId="76746ED3" w14:textId="77777777" w:rsidR="00577114" w:rsidRPr="00BD5657" w:rsidRDefault="00577114" w:rsidP="00F874AF">
      <w:pPr>
        <w:widowControl/>
        <w:spacing w:after="120"/>
        <w:rPr>
          <w:rFonts w:ascii="Times New Roman" w:eastAsia="宋体" w:hAnsi="Times New Roman" w:cs="Times New Roman"/>
          <w:kern w:val="0"/>
          <w:sz w:val="20"/>
          <w:szCs w:val="20"/>
          <w:lang w:val="en-GB"/>
        </w:rPr>
      </w:pPr>
    </w:p>
    <w:p w14:paraId="08A54D39" w14:textId="77777777" w:rsidR="00BD5657" w:rsidRPr="00BD5657" w:rsidRDefault="00BD5657" w:rsidP="006D0B3E">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24D1749C" wp14:editId="12735CB7">
            <wp:extent cx="3402854" cy="1363133"/>
            <wp:effectExtent l="0" t="0" r="762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44838" cy="1379951"/>
                    </a:xfrm>
                    <a:prstGeom prst="rect">
                      <a:avLst/>
                    </a:prstGeom>
                  </pic:spPr>
                </pic:pic>
              </a:graphicData>
            </a:graphic>
          </wp:inline>
        </w:drawing>
      </w:r>
    </w:p>
    <w:p w14:paraId="48903BFA" w14:textId="33BCF5DE" w:rsidR="00BD5657" w:rsidRDefault="00BD5657"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lang w:eastAsia="en-US"/>
        </w:rPr>
      </w:pPr>
      <w:bookmarkStart w:id="33" w:name="_Ref134382378"/>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AE2C3B">
        <w:rPr>
          <w:rFonts w:ascii="Times New Roman" w:eastAsia="宋体" w:hAnsi="Times New Roman" w:cs="Times New Roman"/>
          <w:b/>
          <w:bCs/>
          <w:noProof/>
          <w:kern w:val="0"/>
          <w:sz w:val="20"/>
          <w:szCs w:val="20"/>
          <w:lang w:eastAsia="en-US"/>
        </w:rPr>
        <w:t>13</w:t>
      </w:r>
      <w:r w:rsidRPr="00F874AF">
        <w:rPr>
          <w:rFonts w:ascii="Times New Roman" w:eastAsia="宋体" w:hAnsi="Times New Roman" w:cs="Times New Roman"/>
          <w:b/>
          <w:bCs/>
          <w:noProof/>
          <w:kern w:val="0"/>
          <w:sz w:val="20"/>
          <w:szCs w:val="20"/>
          <w:lang w:eastAsia="en-US"/>
        </w:rPr>
        <w:fldChar w:fldCharType="end"/>
      </w:r>
      <w:bookmarkEnd w:id="33"/>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Type 1 spatial pattern 3</w:t>
      </w:r>
    </w:p>
    <w:p w14:paraId="6BCC8125" w14:textId="77777777" w:rsidR="00577114" w:rsidRPr="008E5274" w:rsidRDefault="00577114" w:rsidP="006D0B3E">
      <w:pPr>
        <w:widowControl/>
        <w:autoSpaceDE w:val="0"/>
        <w:autoSpaceDN w:val="0"/>
        <w:adjustRightInd w:val="0"/>
        <w:snapToGrid w:val="0"/>
        <w:spacing w:after="120"/>
        <w:jc w:val="center"/>
        <w:rPr>
          <w:rFonts w:ascii="Times New Roman" w:eastAsia="宋体" w:hAnsi="Times New Roman" w:cs="Times New Roman"/>
          <w:b/>
          <w:bCs/>
          <w:kern w:val="0"/>
          <w:sz w:val="20"/>
          <w:szCs w:val="20"/>
        </w:rPr>
      </w:pPr>
    </w:p>
    <w:p w14:paraId="6059CF78" w14:textId="77777777" w:rsidR="00BD5657" w:rsidRPr="00BD5657" w:rsidRDefault="00BD5657" w:rsidP="00A52B86">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B</w:t>
      </w:r>
      <w:r w:rsidRPr="00BD5657">
        <w:rPr>
          <w:rFonts w:ascii="Times New Roman" w:eastAsia="宋体" w:hAnsi="Times New Roman" w:cs="Times New Roman"/>
          <w:kern w:val="0"/>
          <w:sz w:val="20"/>
          <w:szCs w:val="20"/>
          <w:lang w:val="en-GB"/>
        </w:rPr>
        <w:t>ased on the above analysis, there are two design of port subset indication.</w:t>
      </w:r>
    </w:p>
    <w:p w14:paraId="70790CC7" w14:textId="77777777" w:rsidR="00BD5657" w:rsidRPr="00BD5657" w:rsidRDefault="00BD5657" w:rsidP="00F24540">
      <w:pPr>
        <w:widowControl/>
        <w:numPr>
          <w:ilvl w:val="0"/>
          <w:numId w:val="31"/>
        </w:numPr>
        <w:spacing w:after="120"/>
        <w:rPr>
          <w:rFonts w:ascii="Times New Roman" w:eastAsia="宋体" w:hAnsi="Times New Roman" w:cs="Times New Roman"/>
          <w:kern w:val="0"/>
          <w:sz w:val="20"/>
          <w:szCs w:val="20"/>
          <w:lang w:val="en-GB"/>
        </w:rPr>
      </w:pPr>
      <w:proofErr w:type="spellStart"/>
      <w:r w:rsidRPr="00BD5657">
        <w:rPr>
          <w:rFonts w:ascii="Times New Roman" w:eastAsia="宋体" w:hAnsi="Times New Roman" w:cs="Times New Roman"/>
          <w:kern w:val="0"/>
          <w:sz w:val="20"/>
          <w:szCs w:val="20"/>
          <w:lang w:val="en-GB"/>
        </w:rPr>
        <w:t>Opt</w:t>
      </w:r>
      <w:proofErr w:type="spellEnd"/>
      <w:r w:rsidRPr="00BD5657">
        <w:rPr>
          <w:rFonts w:ascii="Times New Roman" w:eastAsia="宋体" w:hAnsi="Times New Roman" w:cs="Times New Roman"/>
          <w:kern w:val="0"/>
          <w:sz w:val="20"/>
          <w:szCs w:val="20"/>
          <w:lang w:val="en-GB"/>
        </w:rPr>
        <w:t xml:space="preserve"> </w:t>
      </w:r>
      <w:proofErr w:type="gramStart"/>
      <w:r w:rsidRPr="00BD5657">
        <w:rPr>
          <w:rFonts w:ascii="Times New Roman" w:eastAsia="宋体" w:hAnsi="Times New Roman" w:cs="Times New Roman"/>
          <w:kern w:val="0"/>
          <w:sz w:val="20"/>
          <w:szCs w:val="20"/>
          <w:lang w:val="en-GB"/>
        </w:rPr>
        <w:t>1:CDM</w:t>
      </w:r>
      <w:proofErr w:type="gramEnd"/>
      <w:r w:rsidRPr="00BD5657">
        <w:rPr>
          <w:rFonts w:ascii="Times New Roman" w:eastAsia="宋体" w:hAnsi="Times New Roman" w:cs="Times New Roman"/>
          <w:kern w:val="0"/>
          <w:sz w:val="20"/>
          <w:szCs w:val="20"/>
          <w:lang w:val="en-GB"/>
        </w:rPr>
        <w:t xml:space="preserve"> group indication and</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or OCC index indication</w:t>
      </w:r>
    </w:p>
    <w:p w14:paraId="6EEC147E" w14:textId="27E5CF49" w:rsidR="00BD5657" w:rsidRPr="00BD5657" w:rsidRDefault="00BD5657" w:rsidP="00F24540">
      <w:pPr>
        <w:widowControl/>
        <w:spacing w:after="120"/>
        <w:ind w:left="4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Based on the uniform antenna array assumption with dual polarization criterion, we can observe the ports of nested CSI-RS resource structure contains ports in part of CDM groups or ports corresponding to part of OCC indexes in each CDM group. So, the port indication can be CDM group indication and</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or OCC index indication. The CDM group indication indicates the CDM groups that contains the ports corresponding to the nested resource </w:t>
      </w:r>
      <w:r w:rsidR="00D75233" w:rsidRPr="00BD5657">
        <w:rPr>
          <w:rFonts w:ascii="Times New Roman" w:eastAsia="宋体" w:hAnsi="Times New Roman" w:cs="Times New Roman"/>
          <w:kern w:val="0"/>
          <w:sz w:val="20"/>
          <w:szCs w:val="20"/>
          <w:lang w:val="en-GB"/>
        </w:rPr>
        <w:t>structure</w:t>
      </w:r>
      <w:r w:rsidRPr="00BD5657">
        <w:rPr>
          <w:rFonts w:ascii="Times New Roman" w:eastAsia="宋体" w:hAnsi="Times New Roman" w:cs="Times New Roman"/>
          <w:kern w:val="0"/>
          <w:sz w:val="20"/>
          <w:szCs w:val="20"/>
          <w:lang w:val="en-GB"/>
        </w:rPr>
        <w:t xml:space="preserve">. The OCC index indication indicates the OCC indexes of the ports corresponding to the nested resource structure. </w:t>
      </w:r>
    </w:p>
    <w:p w14:paraId="71DB1CAF" w14:textId="77777777" w:rsidR="00BD5657" w:rsidRPr="00BD5657" w:rsidRDefault="00BD5657" w:rsidP="00F24540">
      <w:pPr>
        <w:widowControl/>
        <w:numPr>
          <w:ilvl w:val="0"/>
          <w:numId w:val="32"/>
        </w:numPr>
        <w:spacing w:after="120"/>
        <w:rPr>
          <w:rFonts w:ascii="Times New Roman" w:eastAsia="宋体" w:hAnsi="Times New Roman" w:cs="Times New Roman"/>
          <w:kern w:val="0"/>
          <w:sz w:val="20"/>
          <w:szCs w:val="20"/>
          <w:lang w:val="en-GB"/>
        </w:rPr>
      </w:pPr>
      <w:proofErr w:type="spellStart"/>
      <w:r w:rsidRPr="00BD5657">
        <w:rPr>
          <w:rFonts w:ascii="Times New Roman" w:eastAsia="宋体" w:hAnsi="Times New Roman" w:cs="Times New Roman"/>
          <w:kern w:val="0"/>
          <w:sz w:val="20"/>
          <w:szCs w:val="20"/>
          <w:lang w:val="en-GB"/>
        </w:rPr>
        <w:t>Opt</w:t>
      </w:r>
      <w:proofErr w:type="spellEnd"/>
      <w:r w:rsidRPr="00BD5657">
        <w:rPr>
          <w:rFonts w:ascii="Times New Roman" w:eastAsia="宋体" w:hAnsi="Times New Roman" w:cs="Times New Roman"/>
          <w:kern w:val="0"/>
          <w:sz w:val="20"/>
          <w:szCs w:val="20"/>
          <w:lang w:val="en-GB"/>
        </w:rPr>
        <w:t xml:space="preserve"> 2: Row/column indication and/or port pattern indication of a row/column</w:t>
      </w:r>
    </w:p>
    <w:p w14:paraId="7DE8499A" w14:textId="717D429A" w:rsidR="00BD5657" w:rsidRPr="00BD5657" w:rsidRDefault="00BD5657" w:rsidP="00F24540">
      <w:pPr>
        <w:widowControl/>
        <w:spacing w:after="120"/>
        <w:ind w:left="4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Fro</w:t>
      </w:r>
      <w:r w:rsidRPr="006D50D1">
        <w:rPr>
          <w:rFonts w:ascii="Times New Roman" w:eastAsia="宋体" w:hAnsi="Times New Roman" w:cs="Times New Roman"/>
          <w:kern w:val="0"/>
          <w:sz w:val="20"/>
          <w:szCs w:val="20"/>
          <w:lang w:val="en-GB"/>
        </w:rPr>
        <w:t xml:space="preserve">m </w:t>
      </w:r>
      <w:r w:rsidRPr="002A7FD3">
        <w:rPr>
          <w:rFonts w:ascii="Times New Roman" w:eastAsia="宋体" w:hAnsi="Times New Roman" w:cs="Times New Roman"/>
          <w:kern w:val="0"/>
          <w:sz w:val="20"/>
          <w:szCs w:val="20"/>
          <w:lang w:val="en-GB"/>
        </w:rPr>
        <w:fldChar w:fldCharType="begin"/>
      </w:r>
      <w:r w:rsidRPr="006D50D1">
        <w:rPr>
          <w:rFonts w:ascii="Times New Roman" w:eastAsia="宋体" w:hAnsi="Times New Roman" w:cs="Times New Roman"/>
          <w:kern w:val="0"/>
          <w:sz w:val="20"/>
          <w:szCs w:val="20"/>
          <w:lang w:val="en-GB"/>
        </w:rPr>
        <w:instrText xml:space="preserve"> REF _Ref134382350 \h </w:instrText>
      </w:r>
      <w:r w:rsidR="006D50D1"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006D50D1" w:rsidRPr="00F24540">
        <w:rPr>
          <w:rFonts w:ascii="Times New Roman" w:eastAsia="宋体" w:hAnsi="Times New Roman" w:cs="Times New Roman"/>
          <w:bCs/>
          <w:kern w:val="0"/>
          <w:sz w:val="20"/>
          <w:szCs w:val="20"/>
          <w:lang w:eastAsia="en-US"/>
        </w:rPr>
        <w:t xml:space="preserve">Figure </w:t>
      </w:r>
      <w:r w:rsidR="006D50D1" w:rsidRPr="00F24540">
        <w:rPr>
          <w:rFonts w:ascii="Times New Roman" w:eastAsia="宋体" w:hAnsi="Times New Roman" w:cs="Times New Roman"/>
          <w:bCs/>
          <w:noProof/>
          <w:kern w:val="0"/>
          <w:sz w:val="20"/>
          <w:szCs w:val="20"/>
          <w:lang w:eastAsia="en-US"/>
        </w:rPr>
        <w:t>11</w:t>
      </w:r>
      <w:r w:rsidRPr="002A7FD3">
        <w:rPr>
          <w:rFonts w:ascii="Times New Roman" w:eastAsia="宋体" w:hAnsi="Times New Roman" w:cs="Times New Roman"/>
          <w:kern w:val="0"/>
          <w:sz w:val="20"/>
          <w:szCs w:val="20"/>
          <w:lang w:val="en-GB"/>
        </w:rPr>
        <w:fldChar w:fldCharType="end"/>
      </w:r>
      <w:r w:rsidRPr="006D50D1">
        <w:rPr>
          <w:rFonts w:ascii="Times New Roman" w:eastAsia="宋体" w:hAnsi="Times New Roman" w:cs="Times New Roman"/>
          <w:kern w:val="0"/>
          <w:sz w:val="20"/>
          <w:szCs w:val="20"/>
          <w:lang w:val="en-GB"/>
        </w:rPr>
        <w:t xml:space="preserve">, </w:t>
      </w:r>
      <w:r w:rsidRPr="002A7FD3">
        <w:rPr>
          <w:rFonts w:ascii="Times New Roman" w:eastAsia="宋体" w:hAnsi="Times New Roman" w:cs="Times New Roman"/>
          <w:kern w:val="0"/>
          <w:sz w:val="20"/>
          <w:szCs w:val="20"/>
          <w:lang w:val="en-GB"/>
        </w:rPr>
        <w:fldChar w:fldCharType="begin"/>
      </w:r>
      <w:r w:rsidRPr="006D50D1">
        <w:rPr>
          <w:rFonts w:ascii="Times New Roman" w:eastAsia="宋体" w:hAnsi="Times New Roman" w:cs="Times New Roman"/>
          <w:kern w:val="0"/>
          <w:sz w:val="20"/>
          <w:szCs w:val="20"/>
          <w:lang w:val="en-GB"/>
        </w:rPr>
        <w:instrText xml:space="preserve"> REF _Ref134382352 \h </w:instrText>
      </w:r>
      <w:r w:rsidR="006D50D1"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006D50D1" w:rsidRPr="00F24540">
        <w:rPr>
          <w:rFonts w:ascii="Times New Roman" w:eastAsia="宋体" w:hAnsi="Times New Roman" w:cs="Times New Roman"/>
          <w:bCs/>
          <w:kern w:val="0"/>
          <w:sz w:val="20"/>
          <w:szCs w:val="20"/>
          <w:lang w:eastAsia="en-US"/>
        </w:rPr>
        <w:t xml:space="preserve">Figure </w:t>
      </w:r>
      <w:r w:rsidR="006D50D1" w:rsidRPr="00F24540">
        <w:rPr>
          <w:rFonts w:ascii="Times New Roman" w:eastAsia="宋体" w:hAnsi="Times New Roman" w:cs="Times New Roman"/>
          <w:bCs/>
          <w:noProof/>
          <w:kern w:val="0"/>
          <w:sz w:val="20"/>
          <w:szCs w:val="20"/>
          <w:lang w:eastAsia="en-US"/>
        </w:rPr>
        <w:t>12</w:t>
      </w:r>
      <w:r w:rsidRPr="002A7FD3">
        <w:rPr>
          <w:rFonts w:ascii="Times New Roman" w:eastAsia="宋体" w:hAnsi="Times New Roman" w:cs="Times New Roman"/>
          <w:kern w:val="0"/>
          <w:sz w:val="20"/>
          <w:szCs w:val="20"/>
          <w:lang w:val="en-GB"/>
        </w:rPr>
        <w:fldChar w:fldCharType="end"/>
      </w:r>
      <w:r w:rsidRPr="006D50D1">
        <w:rPr>
          <w:rFonts w:ascii="Times New Roman" w:eastAsia="宋体" w:hAnsi="Times New Roman" w:cs="Times New Roman"/>
          <w:kern w:val="0"/>
          <w:sz w:val="20"/>
          <w:szCs w:val="20"/>
          <w:lang w:val="en-GB"/>
        </w:rPr>
        <w:t xml:space="preserve"> and </w:t>
      </w:r>
      <w:r w:rsidRPr="002A7FD3">
        <w:rPr>
          <w:rFonts w:ascii="Times New Roman" w:eastAsia="宋体" w:hAnsi="Times New Roman" w:cs="Times New Roman"/>
          <w:kern w:val="0"/>
          <w:sz w:val="20"/>
          <w:szCs w:val="20"/>
          <w:lang w:val="en-GB"/>
        </w:rPr>
        <w:fldChar w:fldCharType="begin"/>
      </w:r>
      <w:r w:rsidRPr="006D50D1">
        <w:rPr>
          <w:rFonts w:ascii="Times New Roman" w:eastAsia="宋体" w:hAnsi="Times New Roman" w:cs="Times New Roman"/>
          <w:kern w:val="0"/>
          <w:sz w:val="20"/>
          <w:szCs w:val="20"/>
          <w:lang w:val="en-GB"/>
        </w:rPr>
        <w:instrText xml:space="preserve"> REF _Ref134382378 \h </w:instrText>
      </w:r>
      <w:r w:rsidR="006D50D1"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006D50D1" w:rsidRPr="00F24540">
        <w:rPr>
          <w:rFonts w:ascii="Times New Roman" w:eastAsia="宋体" w:hAnsi="Times New Roman" w:cs="Times New Roman"/>
          <w:bCs/>
          <w:kern w:val="0"/>
          <w:sz w:val="20"/>
          <w:szCs w:val="20"/>
          <w:lang w:eastAsia="en-US"/>
        </w:rPr>
        <w:t xml:space="preserve">Figure </w:t>
      </w:r>
      <w:r w:rsidR="006D50D1" w:rsidRPr="00F24540">
        <w:rPr>
          <w:rFonts w:ascii="Times New Roman" w:eastAsia="宋体" w:hAnsi="Times New Roman" w:cs="Times New Roman"/>
          <w:bCs/>
          <w:noProof/>
          <w:kern w:val="0"/>
          <w:sz w:val="20"/>
          <w:szCs w:val="20"/>
          <w:lang w:eastAsia="en-US"/>
        </w:rPr>
        <w:t>13</w:t>
      </w:r>
      <w:r w:rsidRPr="002A7FD3">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based on the uniform antenna array assumption with dual polarization criterion, we can observe each row/column has the ports shutdown pattern. So, the port indication can be divided into two level. First level indicates the non-shutdown/shutdown row/column. And the second level indication indicates non-shutdown/shutdown ports in a row/column. </w:t>
      </w:r>
    </w:p>
    <w:p w14:paraId="535C85AA" w14:textId="6D5888F0" w:rsidR="00BD5657" w:rsidRPr="00E2426A"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Support one of the following options for </w:t>
      </w:r>
      <w:r w:rsidRPr="00E2426A">
        <w:rPr>
          <w:rFonts w:ascii="Times New Roman" w:eastAsia="宋体" w:hAnsi="Times New Roman" w:cs="Times New Roman"/>
          <w:b/>
          <w:i/>
          <w:kern w:val="0"/>
          <w:sz w:val="20"/>
          <w:szCs w:val="20"/>
          <w:lang w:val="en-GB"/>
        </w:rPr>
        <w:t>port subset indication</w:t>
      </w:r>
      <w:r w:rsidR="00E2426A" w:rsidRPr="00E2426A">
        <w:rPr>
          <w:rFonts w:ascii="Times New Roman" w:eastAsia="宋体" w:hAnsi="Times New Roman" w:cs="Times New Roman"/>
          <w:b/>
          <w:i/>
          <w:kern w:val="0"/>
          <w:sz w:val="20"/>
          <w:szCs w:val="20"/>
          <w:lang w:val="en-GB"/>
        </w:rPr>
        <w:t xml:space="preserve"> for each sub-configuration in CSI report configuration</w:t>
      </w:r>
      <w:r w:rsidR="00511937">
        <w:rPr>
          <w:rFonts w:ascii="Times New Roman" w:eastAsia="宋体" w:hAnsi="Times New Roman" w:cs="Times New Roman"/>
          <w:b/>
          <w:i/>
          <w:kern w:val="0"/>
          <w:sz w:val="20"/>
          <w:szCs w:val="20"/>
          <w:lang w:val="en-GB"/>
        </w:rPr>
        <w:t xml:space="preserve"> for</w:t>
      </w:r>
      <w:r w:rsidR="00DA2BCE">
        <w:rPr>
          <w:rFonts w:ascii="Times New Roman" w:eastAsia="宋体" w:hAnsi="Times New Roman" w:cs="Times New Roman"/>
          <w:b/>
          <w:i/>
          <w:kern w:val="0"/>
          <w:sz w:val="20"/>
          <w:szCs w:val="20"/>
          <w:lang w:val="en-GB"/>
        </w:rPr>
        <w:t xml:space="preserve"> </w:t>
      </w:r>
      <w:r w:rsidR="00DA2BCE" w:rsidRPr="00DA2BCE">
        <w:rPr>
          <w:rFonts w:ascii="Times New Roman" w:eastAsia="宋体" w:hAnsi="Times New Roman" w:cs="Times New Roman"/>
          <w:b/>
          <w:i/>
          <w:kern w:val="0"/>
          <w:sz w:val="20"/>
          <w:szCs w:val="20"/>
          <w:lang w:val="en-GB"/>
        </w:rPr>
        <w:t xml:space="preserve">A1-2 </w:t>
      </w:r>
      <w:r w:rsidR="00DA2BCE">
        <w:rPr>
          <w:rFonts w:ascii="Times New Roman" w:eastAsia="宋体" w:hAnsi="Times New Roman" w:cs="Times New Roman"/>
          <w:b/>
          <w:i/>
          <w:kern w:val="0"/>
          <w:sz w:val="20"/>
          <w:szCs w:val="20"/>
          <w:lang w:val="en-GB"/>
        </w:rPr>
        <w:t>with</w:t>
      </w:r>
      <w:r w:rsidR="00511937">
        <w:rPr>
          <w:rFonts w:ascii="Times New Roman" w:eastAsia="宋体" w:hAnsi="Times New Roman" w:cs="Times New Roman"/>
          <w:b/>
          <w:i/>
          <w:kern w:val="0"/>
          <w:sz w:val="20"/>
          <w:szCs w:val="20"/>
          <w:lang w:val="en-GB"/>
        </w:rPr>
        <w:t xml:space="preserve"> type 1 SD</w:t>
      </w:r>
      <w:r w:rsidRPr="00E2426A">
        <w:rPr>
          <w:rFonts w:ascii="Times New Roman" w:eastAsia="宋体" w:hAnsi="Times New Roman" w:cs="Times New Roman"/>
          <w:b/>
          <w:i/>
          <w:kern w:val="0"/>
          <w:sz w:val="20"/>
          <w:szCs w:val="20"/>
          <w:lang w:val="en-GB"/>
        </w:rPr>
        <w:t>:</w:t>
      </w:r>
    </w:p>
    <w:p w14:paraId="1F80BA2E" w14:textId="77777777" w:rsidR="00BD5657" w:rsidRPr="00BD5657" w:rsidRDefault="00BD5657" w:rsidP="00F24540">
      <w:pPr>
        <w:widowControl/>
        <w:numPr>
          <w:ilvl w:val="0"/>
          <w:numId w:val="13"/>
        </w:numPr>
        <w:contextualSpacing/>
        <w:rPr>
          <w:rFonts w:ascii="Times New Roman" w:eastAsia="MS Mincho" w:hAnsi="Times New Roman" w:cs="Times New Roman"/>
          <w:b/>
          <w:i/>
          <w:kern w:val="0"/>
          <w:sz w:val="20"/>
          <w:szCs w:val="20"/>
          <w:lang w:val="en-GB" w:eastAsia="ja-JP"/>
        </w:rPr>
      </w:pPr>
      <w:r w:rsidRPr="00BD5657">
        <w:rPr>
          <w:rFonts w:ascii="Times New Roman" w:eastAsia="MS Mincho" w:hAnsi="Times New Roman" w:cs="Times New Roman"/>
          <w:b/>
          <w:i/>
          <w:kern w:val="0"/>
          <w:sz w:val="20"/>
          <w:szCs w:val="20"/>
          <w:lang w:val="en-GB" w:eastAsia="ja-JP"/>
        </w:rPr>
        <w:t>Option 1: CDM group indication and/or OCC index indication</w:t>
      </w:r>
    </w:p>
    <w:p w14:paraId="28732E03" w14:textId="189BE561" w:rsidR="00BD5657" w:rsidRPr="00BD5657" w:rsidRDefault="00BD5657" w:rsidP="00F24540">
      <w:pPr>
        <w:widowControl/>
        <w:numPr>
          <w:ilvl w:val="0"/>
          <w:numId w:val="13"/>
        </w:numPr>
        <w:contextualSpacing/>
        <w:rPr>
          <w:rFonts w:ascii="Times New Roman" w:eastAsia="MS Mincho" w:hAnsi="Times New Roman" w:cs="Times New Roman"/>
          <w:b/>
          <w:i/>
          <w:kern w:val="0"/>
          <w:sz w:val="20"/>
          <w:szCs w:val="20"/>
          <w:lang w:val="en-GB" w:eastAsia="ja-JP"/>
        </w:rPr>
      </w:pPr>
      <w:r w:rsidRPr="00BD5657">
        <w:rPr>
          <w:rFonts w:ascii="Times New Roman" w:eastAsia="MS Mincho" w:hAnsi="Times New Roman" w:cs="Times New Roman"/>
          <w:b/>
          <w:i/>
          <w:kern w:val="0"/>
          <w:sz w:val="20"/>
          <w:szCs w:val="20"/>
          <w:lang w:val="en-GB" w:eastAsia="ja-JP"/>
        </w:rPr>
        <w:t>Option</w:t>
      </w:r>
      <w:r w:rsidR="00863DAB">
        <w:rPr>
          <w:rFonts w:ascii="Times New Roman" w:eastAsia="MS Mincho" w:hAnsi="Times New Roman" w:cs="Times New Roman"/>
          <w:b/>
          <w:i/>
          <w:kern w:val="0"/>
          <w:sz w:val="20"/>
          <w:szCs w:val="20"/>
          <w:lang w:val="en-GB" w:eastAsia="ja-JP"/>
        </w:rPr>
        <w:t xml:space="preserve"> </w:t>
      </w:r>
      <w:r w:rsidRPr="00BD5657">
        <w:rPr>
          <w:rFonts w:ascii="Times New Roman" w:eastAsia="MS Mincho" w:hAnsi="Times New Roman" w:cs="Times New Roman"/>
          <w:b/>
          <w:i/>
          <w:kern w:val="0"/>
          <w:sz w:val="20"/>
          <w:szCs w:val="20"/>
          <w:lang w:val="en-GB" w:eastAsia="ja-JP"/>
        </w:rPr>
        <w:t>2: Row/column indication and/or port pattern indication of row/column</w:t>
      </w:r>
    </w:p>
    <w:p w14:paraId="65B8DE83"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003D34FD" w14:textId="77777777" w:rsidR="00BD5657" w:rsidRPr="00BD5657" w:rsidRDefault="00BD5657" w:rsidP="00F24540">
      <w:pPr>
        <w:keepNext/>
        <w:widowControl/>
        <w:numPr>
          <w:ilvl w:val="1"/>
          <w:numId w:val="1"/>
        </w:numPr>
        <w:autoSpaceDE w:val="0"/>
        <w:autoSpaceDN w:val="0"/>
        <w:adjustRightInd w:val="0"/>
        <w:snapToGrid w:val="0"/>
        <w:spacing w:before="120" w:after="120"/>
        <w:outlineLvl w:val="1"/>
        <w:rPr>
          <w:rFonts w:ascii="Times New Roman" w:hAnsi="Times New Roman" w:cs="Times New Roman"/>
          <w:b/>
          <w:bCs/>
          <w:kern w:val="0"/>
          <w:sz w:val="24"/>
          <w:lang w:val="en-GB"/>
        </w:rPr>
      </w:pPr>
      <w:r w:rsidRPr="00BD5657">
        <w:rPr>
          <w:rFonts w:ascii="Times New Roman" w:hAnsi="Times New Roman" w:cs="Times New Roman"/>
          <w:b/>
          <w:bCs/>
          <w:kern w:val="0"/>
          <w:sz w:val="24"/>
          <w:lang w:val="en-GB"/>
        </w:rPr>
        <w:lastRenderedPageBreak/>
        <w:t xml:space="preserve">CSI </w:t>
      </w:r>
      <w:r w:rsidRPr="00BD5657">
        <w:rPr>
          <w:rFonts w:ascii="Times New Roman" w:hAnsi="Times New Roman" w:cs="Times New Roman" w:hint="eastAsia"/>
          <w:b/>
          <w:bCs/>
          <w:kern w:val="0"/>
          <w:sz w:val="24"/>
          <w:lang w:val="en-GB"/>
        </w:rPr>
        <w:t>Report</w:t>
      </w:r>
      <w:r w:rsidRPr="00BD5657">
        <w:rPr>
          <w:rFonts w:ascii="Times New Roman" w:hAnsi="Times New Roman" w:cs="Times New Roman"/>
          <w:b/>
          <w:bCs/>
          <w:kern w:val="0"/>
          <w:sz w:val="24"/>
          <w:lang w:val="en-GB"/>
        </w:rPr>
        <w:t xml:space="preserve"> </w:t>
      </w:r>
      <w:r w:rsidRPr="00BD5657">
        <w:rPr>
          <w:rFonts w:ascii="Times New Roman" w:hAnsi="Times New Roman" w:cs="Times New Roman" w:hint="eastAsia"/>
          <w:b/>
          <w:bCs/>
          <w:kern w:val="0"/>
          <w:sz w:val="24"/>
          <w:lang w:val="en-GB"/>
        </w:rPr>
        <w:t>Configuration</w:t>
      </w:r>
    </w:p>
    <w:p w14:paraId="472688E1"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In [3], A2-2) </w:t>
      </w:r>
      <w:r w:rsidRPr="00BD5657">
        <w:rPr>
          <w:rFonts w:ascii="Times New Roman" w:eastAsia="宋体" w:hAnsi="Times New Roman" w:cs="Times New Roman"/>
          <w:bCs/>
          <w:kern w:val="0"/>
          <w:sz w:val="20"/>
          <w:szCs w:val="20"/>
          <w:lang w:eastAsia="en-US"/>
        </w:rPr>
        <w:t>one CSI report configuration contains multiple CSI report sub-configurations</w:t>
      </w:r>
      <w:r w:rsidRPr="00BD5657">
        <w:rPr>
          <w:rFonts w:ascii="Times New Roman" w:eastAsia="宋体" w:hAnsi="Times New Roman" w:cs="Times New Roman"/>
          <w:kern w:val="0"/>
          <w:sz w:val="20"/>
          <w:szCs w:val="20"/>
          <w:lang w:val="en-GB"/>
        </w:rPr>
        <w:t xml:space="preserve"> has been agreed. The remaining issue is the necessary parameters in each sub-configuration. </w:t>
      </w:r>
    </w:p>
    <w:tbl>
      <w:tblPr>
        <w:tblStyle w:val="a8"/>
        <w:tblW w:w="0" w:type="auto"/>
        <w:tblLook w:val="04A0" w:firstRow="1" w:lastRow="0" w:firstColumn="1" w:lastColumn="0" w:noHBand="0" w:noVBand="1"/>
      </w:tblPr>
      <w:tblGrid>
        <w:gridCol w:w="9855"/>
      </w:tblGrid>
      <w:tr w:rsidR="00BD5657" w:rsidRPr="00BD5657" w14:paraId="102D354E" w14:textId="77777777" w:rsidTr="00920691">
        <w:tc>
          <w:tcPr>
            <w:tcW w:w="9855" w:type="dxa"/>
          </w:tcPr>
          <w:p w14:paraId="2C5DF7B5" w14:textId="77777777" w:rsidR="00BD5657" w:rsidRPr="00BD5657" w:rsidRDefault="00BD5657" w:rsidP="00F874AF">
            <w:pPr>
              <w:widowControl/>
              <w:tabs>
                <w:tab w:val="center" w:pos="4153"/>
                <w:tab w:val="right" w:pos="8306"/>
              </w:tabs>
              <w:snapToGrid w:val="0"/>
              <w:rPr>
                <w:b/>
                <w:bCs/>
                <w:highlight w:val="green"/>
                <w:lang w:val="en-GB" w:eastAsia="x-none"/>
              </w:rPr>
            </w:pPr>
            <w:r w:rsidRPr="00BD5657">
              <w:rPr>
                <w:b/>
                <w:bCs/>
                <w:highlight w:val="green"/>
                <w:lang w:val="en-GB" w:eastAsia="x-none"/>
              </w:rPr>
              <w:t xml:space="preserve">Agreement </w:t>
            </w:r>
          </w:p>
          <w:p w14:paraId="2BF4A60F" w14:textId="77777777" w:rsidR="00BD5657" w:rsidRPr="00BD5657" w:rsidRDefault="00BD5657" w:rsidP="006D0B3E">
            <w:pPr>
              <w:widowControl/>
              <w:tabs>
                <w:tab w:val="center" w:pos="4153"/>
                <w:tab w:val="right" w:pos="8306"/>
              </w:tabs>
              <w:snapToGrid w:val="0"/>
              <w:rPr>
                <w:bCs/>
                <w:lang w:eastAsia="en-US"/>
              </w:rPr>
            </w:pPr>
            <w:r w:rsidRPr="00BD5657">
              <w:rPr>
                <w:bCs/>
                <w:lang w:eastAsia="en-US"/>
              </w:rPr>
              <w:t>At least support A2-2, i.e. one CSI report configuration contains multiple CSI report sub-configurations where each sub-configuration corresponds to one spatial adaptation pattern.</w:t>
            </w:r>
          </w:p>
          <w:p w14:paraId="639355FA" w14:textId="77777777" w:rsidR="00BD5657" w:rsidRPr="00BD5657" w:rsidRDefault="00BD5657" w:rsidP="00F24540">
            <w:pPr>
              <w:widowControl/>
              <w:numPr>
                <w:ilvl w:val="0"/>
                <w:numId w:val="10"/>
              </w:numPr>
              <w:tabs>
                <w:tab w:val="center" w:pos="4153"/>
                <w:tab w:val="right" w:pos="8306"/>
              </w:tabs>
              <w:snapToGrid w:val="0"/>
              <w:rPr>
                <w:bCs/>
                <w:lang w:eastAsia="en-US"/>
              </w:rPr>
            </w:pPr>
            <w:r w:rsidRPr="00BD5657">
              <w:rPr>
                <w:bCs/>
                <w:lang w:eastAsia="en-US"/>
              </w:rPr>
              <w:t>FFS: impact on CSI processing requirement</w:t>
            </w:r>
          </w:p>
          <w:p w14:paraId="2656516E" w14:textId="77777777" w:rsidR="00BD5657" w:rsidRPr="00BD5657" w:rsidRDefault="00BD5657" w:rsidP="00F24540">
            <w:pPr>
              <w:widowControl/>
              <w:tabs>
                <w:tab w:val="center" w:pos="4153"/>
                <w:tab w:val="right" w:pos="8306"/>
              </w:tabs>
              <w:snapToGrid w:val="0"/>
              <w:rPr>
                <w:bCs/>
                <w:lang w:eastAsia="x-none"/>
              </w:rPr>
            </w:pPr>
          </w:p>
          <w:p w14:paraId="587EBB3B" w14:textId="77777777" w:rsidR="00BD5657" w:rsidRPr="00BD5657" w:rsidRDefault="00BD5657" w:rsidP="00F24540">
            <w:pPr>
              <w:widowControl/>
              <w:tabs>
                <w:tab w:val="center" w:pos="4153"/>
                <w:tab w:val="right" w:pos="8306"/>
              </w:tabs>
              <w:snapToGrid w:val="0"/>
              <w:rPr>
                <w:b/>
                <w:highlight w:val="green"/>
                <w:lang w:val="en-GB" w:eastAsia="en-US"/>
              </w:rPr>
            </w:pPr>
            <w:r w:rsidRPr="00BD5657">
              <w:rPr>
                <w:b/>
                <w:highlight w:val="green"/>
                <w:lang w:val="en-GB" w:eastAsia="en-US"/>
              </w:rPr>
              <w:t>Agreement</w:t>
            </w:r>
          </w:p>
          <w:p w14:paraId="10E1B136" w14:textId="77777777" w:rsidR="00BD5657" w:rsidRPr="00BD5657" w:rsidRDefault="00BD5657" w:rsidP="00F24540">
            <w:pPr>
              <w:widowControl/>
              <w:tabs>
                <w:tab w:val="center" w:pos="4153"/>
                <w:tab w:val="right" w:pos="8306"/>
              </w:tabs>
              <w:snapToGrid w:val="0"/>
            </w:pPr>
            <w:r w:rsidRPr="00BD5657">
              <w:t>For CSI report configuration, if L&gt;1 in a CSI report configuration, at least the following can be included for each sub-configuration for Type 1 SD adaptation</w:t>
            </w:r>
          </w:p>
          <w:p w14:paraId="3D5811E0"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rFonts w:eastAsia="MS Mincho"/>
                <w:lang w:val="en-GB" w:eastAsia="ja-JP"/>
              </w:rPr>
              <w:t>N1, N2 for single-panel and N1, N2, Ng for multi-panel</w:t>
            </w:r>
          </w:p>
          <w:p w14:paraId="76B28D1F" w14:textId="77777777" w:rsidR="00BD5657" w:rsidRPr="00BD5657" w:rsidRDefault="00BD5657" w:rsidP="00F24540">
            <w:pPr>
              <w:widowControl/>
              <w:numPr>
                <w:ilvl w:val="1"/>
                <w:numId w:val="13"/>
              </w:numPr>
              <w:tabs>
                <w:tab w:val="center" w:pos="4153"/>
                <w:tab w:val="right" w:pos="8306"/>
              </w:tabs>
              <w:snapToGrid w:val="0"/>
              <w:contextualSpacing/>
              <w:rPr>
                <w:lang w:val="en-GB"/>
              </w:rPr>
            </w:pPr>
            <w:r w:rsidRPr="00BD5657">
              <w:rPr>
                <w:lang w:val="en-GB"/>
              </w:rPr>
              <w:t>FFS: details on explicit indication or implicit derivation</w:t>
            </w:r>
          </w:p>
          <w:p w14:paraId="3ADCDACB"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rFonts w:eastAsia="MS Mincho"/>
                <w:lang w:val="en-GB" w:eastAsia="ja-JP"/>
              </w:rPr>
              <w:t>Port subset indication when A1-2 is used (if A1-2 is supported)</w:t>
            </w:r>
          </w:p>
          <w:p w14:paraId="45C27364" w14:textId="77777777" w:rsidR="00BD5657" w:rsidRPr="00BD5657" w:rsidRDefault="00BD5657" w:rsidP="00F24540">
            <w:pPr>
              <w:widowControl/>
              <w:numPr>
                <w:ilvl w:val="1"/>
                <w:numId w:val="13"/>
              </w:numPr>
              <w:tabs>
                <w:tab w:val="center" w:pos="4153"/>
                <w:tab w:val="right" w:pos="8306"/>
              </w:tabs>
              <w:snapToGrid w:val="0"/>
              <w:contextualSpacing/>
              <w:rPr>
                <w:rFonts w:eastAsia="MS Mincho"/>
                <w:lang w:val="en-GB" w:eastAsia="ja-JP"/>
              </w:rPr>
            </w:pPr>
            <w:r w:rsidRPr="00BD5657">
              <w:rPr>
                <w:lang w:val="en-GB"/>
              </w:rPr>
              <w:t xml:space="preserve">FFS: </w:t>
            </w:r>
            <w:r w:rsidRPr="00BD5657">
              <w:rPr>
                <w:rFonts w:eastAsia="MS Mincho"/>
                <w:lang w:val="en-GB" w:eastAsia="ja-JP"/>
              </w:rPr>
              <w:t>details on explicit indication or implicit derivation</w:t>
            </w:r>
          </w:p>
          <w:p w14:paraId="4FD18E68"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rFonts w:eastAsia="MS Mincho"/>
                <w:lang w:val="en-GB" w:eastAsia="ja-JP"/>
              </w:rPr>
              <w:t>FFS: rank restriction</w:t>
            </w:r>
          </w:p>
          <w:p w14:paraId="355105C5"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rFonts w:eastAsia="MS Mincho"/>
                <w:lang w:val="en-GB" w:eastAsia="ja-JP"/>
              </w:rPr>
              <w:t>FFS: codebook subset restriction</w:t>
            </w:r>
          </w:p>
          <w:p w14:paraId="0057362E"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rFonts w:eastAsia="MS Mincho"/>
                <w:lang w:val="en-GB" w:eastAsia="ja-JP"/>
              </w:rPr>
              <w:t>FFS: supported codebook types for PMI, e.g., Type-I or Type-II</w:t>
            </w:r>
          </w:p>
          <w:p w14:paraId="2CC62D7F"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rFonts w:eastAsia="MS Mincho"/>
                <w:lang w:val="en-GB" w:eastAsia="ja-JP"/>
              </w:rPr>
              <w:t>FFS: report quantity</w:t>
            </w:r>
          </w:p>
          <w:p w14:paraId="49CC301D"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lang w:val="en-GB"/>
              </w:rPr>
              <w:t xml:space="preserve">FFS: </w:t>
            </w:r>
            <w:proofErr w:type="spellStart"/>
            <w:r w:rsidRPr="00BD5657">
              <w:rPr>
                <w:lang w:val="en-GB"/>
              </w:rPr>
              <w:t>reportFreqConfiguration</w:t>
            </w:r>
            <w:proofErr w:type="spellEnd"/>
          </w:p>
          <w:p w14:paraId="395E9BA2"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rFonts w:eastAsia="MS Mincho"/>
                <w:lang w:val="en-GB" w:eastAsia="ja-JP"/>
              </w:rPr>
              <w:t>FFS: Group identity of NZP CSI-RS resource(s) in a resource set for channel measurement when A1-1 is used</w:t>
            </w:r>
          </w:p>
          <w:p w14:paraId="7D855A2F" w14:textId="77777777" w:rsidR="00BD5657" w:rsidRPr="00BD5657" w:rsidRDefault="00BD5657" w:rsidP="00F24540">
            <w:pPr>
              <w:widowControl/>
              <w:tabs>
                <w:tab w:val="center" w:pos="4153"/>
                <w:tab w:val="right" w:pos="8306"/>
              </w:tabs>
              <w:snapToGrid w:val="0"/>
              <w:rPr>
                <w:rFonts w:eastAsia="MS Mincho"/>
                <w:color w:val="FF0000"/>
                <w:lang w:val="en-GB" w:eastAsia="ja-JP"/>
              </w:rPr>
            </w:pPr>
            <w:r w:rsidRPr="00F24540">
              <w:rPr>
                <w:color w:val="FF0000"/>
              </w:rPr>
              <w:t xml:space="preserve">For CSI report configuration for </w:t>
            </w:r>
            <w:r w:rsidRPr="00F24540">
              <w:rPr>
                <w:rFonts w:eastAsia="MS Mincho"/>
                <w:color w:val="FF0000"/>
                <w:lang w:val="en-GB" w:eastAsia="ja-JP"/>
              </w:rPr>
              <w:t>type 2 SD adaptation</w:t>
            </w:r>
            <w:r w:rsidRPr="00F24540">
              <w:rPr>
                <w:color w:val="FF0000"/>
              </w:rPr>
              <w:t>,</w:t>
            </w:r>
            <w:r w:rsidRPr="00F24540">
              <w:rPr>
                <w:color w:val="FF0000"/>
                <w:lang w:val="en-GB" w:eastAsia="en-US"/>
              </w:rPr>
              <w:t xml:space="preserve"> </w:t>
            </w:r>
            <w:r w:rsidRPr="00F24540">
              <w:rPr>
                <w:rFonts w:eastAsia="MS Mincho"/>
                <w:color w:val="FF0000"/>
                <w:lang w:val="en-GB" w:eastAsia="ja-JP"/>
              </w:rPr>
              <w:t>further study under which cases sub-configurations may or may not be needed including sub-configuration content.</w:t>
            </w:r>
          </w:p>
          <w:p w14:paraId="7FE1B016" w14:textId="77777777" w:rsidR="00BD5657" w:rsidRPr="00BD5657" w:rsidRDefault="00BD5657" w:rsidP="00F24540">
            <w:pPr>
              <w:widowControl/>
              <w:tabs>
                <w:tab w:val="center" w:pos="4153"/>
                <w:tab w:val="right" w:pos="8306"/>
              </w:tabs>
              <w:snapToGrid w:val="0"/>
              <w:ind w:firstLine="400"/>
            </w:pPr>
          </w:p>
        </w:tc>
      </w:tr>
    </w:tbl>
    <w:p w14:paraId="3162A7CF"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30CC8C10" w14:textId="77777777" w:rsidR="00BD5657" w:rsidRPr="00BD5657" w:rsidRDefault="00BD5657" w:rsidP="00F24540">
      <w:pPr>
        <w:widowControl/>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b/>
          <w:kern w:val="0"/>
          <w:sz w:val="20"/>
          <w:szCs w:val="20"/>
          <w:u w:val="single"/>
          <w:lang w:val="en-GB"/>
        </w:rPr>
        <w:t>Type 1 SD adaptation</w:t>
      </w:r>
    </w:p>
    <w:p w14:paraId="32260FD0" w14:textId="77777777" w:rsidR="00BD5657" w:rsidRPr="00BD5657" w:rsidRDefault="00BD5657" w:rsidP="00F24540">
      <w:pPr>
        <w:widowControl/>
        <w:rPr>
          <w:rFonts w:ascii="Times New Roman" w:eastAsia="宋体" w:hAnsi="Times New Roman" w:cs="Times New Roman"/>
          <w:b/>
          <w:kern w:val="0"/>
          <w:sz w:val="20"/>
          <w:szCs w:val="20"/>
          <w:u w:val="single"/>
          <w:lang w:val="en-GB"/>
        </w:rPr>
      </w:pPr>
    </w:p>
    <w:p w14:paraId="79397BC5" w14:textId="77777777" w:rsidR="00BD5657" w:rsidRPr="00BD5657" w:rsidRDefault="00BD5657" w:rsidP="00F24540">
      <w:pPr>
        <w:widowControl/>
        <w:numPr>
          <w:ilvl w:val="0"/>
          <w:numId w:val="17"/>
        </w:numPr>
        <w:spacing w:after="120"/>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Port subset indication</w:t>
      </w:r>
    </w:p>
    <w:p w14:paraId="2D4E3346" w14:textId="6D70F63E" w:rsidR="00BD5657" w:rsidRPr="00BD5657" w:rsidRDefault="00BD5657" w:rsidP="008E5274">
      <w:pPr>
        <w:widowControl/>
        <w:spacing w:after="120"/>
        <w:rPr>
          <w:rFonts w:ascii="Times New Roman" w:eastAsia="MS Mincho" w:hAnsi="Times New Roman" w:cs="Times New Roman"/>
          <w:b/>
          <w:i/>
          <w:kern w:val="0"/>
          <w:sz w:val="20"/>
          <w:szCs w:val="20"/>
          <w:lang w:val="en-GB" w:eastAsia="ja-JP"/>
        </w:rPr>
      </w:pPr>
      <w:r w:rsidRPr="00BD5657">
        <w:rPr>
          <w:rFonts w:ascii="Times New Roman" w:eastAsia="宋体" w:hAnsi="Times New Roman" w:cs="Times New Roman"/>
          <w:kern w:val="0"/>
          <w:sz w:val="20"/>
          <w:szCs w:val="20"/>
          <w:lang w:val="en-GB"/>
        </w:rPr>
        <w:t xml:space="preserve">The details of port subset indication </w:t>
      </w:r>
      <w:r w:rsidR="00C365DB" w:rsidRPr="00BD5657">
        <w:rPr>
          <w:rFonts w:ascii="Times New Roman" w:eastAsia="宋体" w:hAnsi="Times New Roman" w:cs="Times New Roman"/>
          <w:kern w:val="0"/>
          <w:sz w:val="20"/>
          <w:szCs w:val="20"/>
          <w:lang w:val="en-GB"/>
        </w:rPr>
        <w:t>are</w:t>
      </w:r>
      <w:r w:rsidRPr="00BD5657">
        <w:rPr>
          <w:rFonts w:ascii="Times New Roman" w:eastAsia="宋体" w:hAnsi="Times New Roman" w:cs="Times New Roman"/>
          <w:kern w:val="0"/>
          <w:sz w:val="20"/>
          <w:szCs w:val="20"/>
          <w:lang w:val="en-GB"/>
        </w:rPr>
        <w:t xml:space="preserve"> discussed in section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_Ref134550560 \n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Pr="00BD5657">
        <w:rPr>
          <w:rFonts w:ascii="Times New Roman" w:eastAsia="宋体" w:hAnsi="Times New Roman" w:cs="Times New Roman"/>
          <w:kern w:val="0"/>
          <w:sz w:val="20"/>
          <w:szCs w:val="20"/>
          <w:lang w:val="en-GB"/>
        </w:rPr>
        <w:t>2.2</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w:t>
      </w:r>
    </w:p>
    <w:p w14:paraId="2C11BDE7" w14:textId="77777777" w:rsidR="00BD5657" w:rsidRPr="00BD5657" w:rsidRDefault="00BD5657" w:rsidP="00F24540">
      <w:pPr>
        <w:widowControl/>
        <w:numPr>
          <w:ilvl w:val="0"/>
          <w:numId w:val="17"/>
        </w:numPr>
        <w:spacing w:after="120"/>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 xml:space="preserve">Parameters in </w:t>
      </w:r>
      <w:proofErr w:type="spellStart"/>
      <w:r w:rsidRPr="00BD5657">
        <w:rPr>
          <w:rFonts w:ascii="Times New Roman" w:eastAsia="宋体" w:hAnsi="Times New Roman" w:cs="Times New Roman"/>
          <w:b/>
          <w:i/>
          <w:kern w:val="0"/>
          <w:sz w:val="20"/>
          <w:szCs w:val="20"/>
          <w:lang w:val="en-GB"/>
        </w:rPr>
        <w:t>Codebookconfig</w:t>
      </w:r>
      <w:proofErr w:type="spellEnd"/>
    </w:p>
    <w:p w14:paraId="3FAF069B" w14:textId="00DFB00F" w:rsidR="00BD5657" w:rsidRPr="00BD5657" w:rsidRDefault="00BD5657" w:rsidP="008E5274">
      <w:pPr>
        <w:widowControl/>
        <w:spacing w:after="120"/>
        <w:rPr>
          <w:rFonts w:ascii="Times New Roman" w:eastAsia="宋体" w:hAnsi="Times New Roman" w:cs="Times New Roman"/>
          <w:color w:val="000000"/>
          <w:kern w:val="0"/>
          <w:sz w:val="20"/>
          <w:szCs w:val="20"/>
          <w:lang w:val="en-GB" w:eastAsia="en-US"/>
        </w:rPr>
      </w:pPr>
      <w:proofErr w:type="spellStart"/>
      <w:r w:rsidRPr="00BD5657">
        <w:rPr>
          <w:rFonts w:ascii="Times New Roman" w:eastAsia="宋体" w:hAnsi="Times New Roman" w:cs="Times New Roman"/>
          <w:i/>
          <w:kern w:val="0"/>
          <w:sz w:val="20"/>
          <w:szCs w:val="20"/>
          <w:lang w:val="en-GB"/>
        </w:rPr>
        <w:t>CodebookConfig</w:t>
      </w:r>
      <w:proofErr w:type="spellEnd"/>
      <w:r w:rsidRPr="00BD5657">
        <w:rPr>
          <w:rFonts w:ascii="Times New Roman" w:eastAsia="宋体" w:hAnsi="Times New Roman" w:cs="Times New Roman"/>
          <w:kern w:val="0"/>
          <w:sz w:val="20"/>
          <w:szCs w:val="20"/>
          <w:lang w:val="en-GB"/>
        </w:rPr>
        <w:t xml:space="preserve"> can be used to configure </w:t>
      </w:r>
      <w:r w:rsidRPr="00BD5657">
        <w:rPr>
          <w:rFonts w:ascii="Times New Roman" w:eastAsia="MS Mincho" w:hAnsi="Times New Roman" w:cs="Times New Roman"/>
          <w:kern w:val="0"/>
          <w:sz w:val="20"/>
          <w:szCs w:val="20"/>
          <w:lang w:val="en-GB" w:eastAsia="ja-JP"/>
        </w:rPr>
        <w:t>codebook type,</w:t>
      </w:r>
      <w:r w:rsidRPr="00BD5657">
        <w:rPr>
          <w:rFonts w:ascii="Times New Roman" w:eastAsia="宋体" w:hAnsi="Times New Roman" w:cs="Times New Roman"/>
          <w:kern w:val="0"/>
          <w:sz w:val="20"/>
          <w:szCs w:val="20"/>
          <w:lang w:val="en-GB"/>
        </w:rPr>
        <w:t xml:space="preserve"> N1, N2, </w:t>
      </w:r>
      <w:r w:rsidRPr="00BD5657">
        <w:rPr>
          <w:rFonts w:ascii="Times New Roman" w:eastAsia="宋体" w:hAnsi="Times New Roman" w:cs="Times New Roman"/>
          <w:kern w:val="0"/>
          <w:sz w:val="20"/>
          <w:lang w:val="en-GB" w:eastAsia="sv-SE"/>
        </w:rPr>
        <w:t xml:space="preserve">codebook subset restriction and </w:t>
      </w:r>
      <w:r w:rsidRPr="00BD5657">
        <w:rPr>
          <w:rFonts w:ascii="Times New Roman" w:eastAsia="MS Mincho" w:hAnsi="Times New Roman" w:cs="Times New Roman"/>
          <w:kern w:val="0"/>
          <w:sz w:val="20"/>
          <w:szCs w:val="20"/>
          <w:lang w:val="en-GB" w:eastAsia="ja-JP"/>
        </w:rPr>
        <w:t>rank restriction</w:t>
      </w:r>
      <w:r w:rsidRPr="00BD5657">
        <w:rPr>
          <w:rFonts w:ascii="Times New Roman" w:eastAsia="宋体" w:hAnsi="Times New Roman" w:cs="Times New Roman"/>
          <w:kern w:val="0"/>
          <w:sz w:val="20"/>
          <w:lang w:val="en-GB" w:eastAsia="sv-SE"/>
        </w:rPr>
        <w:t>. N</w:t>
      </w:r>
      <w:r w:rsidRPr="00BD5657">
        <w:rPr>
          <w:rFonts w:ascii="Times New Roman" w:eastAsia="宋体" w:hAnsi="Times New Roman" w:cs="Times New Roman" w:hint="eastAsia"/>
          <w:kern w:val="0"/>
          <w:sz w:val="20"/>
          <w:lang w:val="en-GB"/>
        </w:rPr>
        <w:t>1</w:t>
      </w:r>
      <w:r w:rsidRPr="00BD5657">
        <w:rPr>
          <w:rFonts w:ascii="Times New Roman" w:eastAsia="宋体" w:hAnsi="Times New Roman" w:cs="Times New Roman"/>
          <w:kern w:val="0"/>
          <w:sz w:val="20"/>
          <w:lang w:val="en-GB"/>
        </w:rPr>
        <w:t xml:space="preserve"> is the number of CSI-RS ports in vertical dimension and N2 is the number of CSI-RS ports in horizontal dimension. Rank restriction indicates the not</w:t>
      </w:r>
      <w:r w:rsidR="00AF71D9">
        <w:rPr>
          <w:rFonts w:ascii="Times New Roman" w:eastAsia="宋体" w:hAnsi="Times New Roman" w:cs="Times New Roman"/>
          <w:kern w:val="0"/>
          <w:sz w:val="20"/>
          <w:lang w:val="en-GB"/>
        </w:rPr>
        <w:t>-</w:t>
      </w:r>
      <w:r w:rsidRPr="00BD5657">
        <w:rPr>
          <w:rFonts w:ascii="Times New Roman" w:eastAsia="宋体" w:hAnsi="Times New Roman" w:cs="Times New Roman"/>
          <w:kern w:val="0"/>
          <w:sz w:val="20"/>
          <w:lang w:val="en-GB"/>
        </w:rPr>
        <w:t xml:space="preserve">allowed reporting ranks of UE. Codebook subset restriction indicates the unavailable PMIs of UE. This Codebook subset restriction helps the UE to reduce its calculations and help the </w:t>
      </w:r>
      <w:proofErr w:type="spellStart"/>
      <w:r w:rsidRPr="00BD5657">
        <w:rPr>
          <w:rFonts w:ascii="Times New Roman" w:eastAsia="宋体" w:hAnsi="Times New Roman" w:cs="Times New Roman"/>
          <w:kern w:val="0"/>
          <w:sz w:val="20"/>
          <w:lang w:val="en-GB"/>
        </w:rPr>
        <w:t>gNB</w:t>
      </w:r>
      <w:proofErr w:type="spellEnd"/>
      <w:r w:rsidRPr="00BD5657">
        <w:rPr>
          <w:rFonts w:ascii="Times New Roman" w:eastAsia="宋体" w:hAnsi="Times New Roman" w:cs="Times New Roman"/>
          <w:kern w:val="0"/>
          <w:sz w:val="20"/>
          <w:lang w:val="en-GB"/>
        </w:rPr>
        <w:t xml:space="preserve"> to avoid interference in some directions in space. A bitmap is used to configure codebook subset restriction. Each bit is associated with a DFT vector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v</m:t>
            </m:r>
          </m:e>
          <m:sub>
            <m:r>
              <w:rPr>
                <w:rFonts w:ascii="Cambria Math" w:eastAsia="宋体" w:hAnsi="Cambria Math" w:cs="Times New Roman"/>
                <w:kern w:val="0"/>
                <w:sz w:val="20"/>
                <w:lang w:val="en-GB"/>
              </w:rPr>
              <m:t>l,m</m:t>
            </m:r>
          </m:sub>
        </m:sSub>
      </m:oMath>
      <w:r w:rsidRPr="00BD5657">
        <w:rPr>
          <w:rFonts w:ascii="Times New Roman" w:eastAsia="宋体" w:hAnsi="Times New Roman" w:cs="Times New Roman"/>
          <w:color w:val="000000"/>
          <w:kern w:val="0"/>
          <w:sz w:val="20"/>
          <w:szCs w:val="20"/>
          <w:lang w:val="en-GB" w:eastAsia="en-US"/>
        </w:rPr>
        <w:t xml:space="preserve"> and a bit value of zero indicates that PMI reporting is not allowed to correspond to any PMI based on the </w:t>
      </w:r>
      <w:r w:rsidRPr="00BD5657">
        <w:rPr>
          <w:rFonts w:ascii="Times New Roman" w:eastAsia="宋体" w:hAnsi="Times New Roman" w:cs="Times New Roman"/>
          <w:kern w:val="0"/>
          <w:sz w:val="20"/>
          <w:lang w:val="en-GB"/>
        </w:rPr>
        <w:t xml:space="preserve">DFT vector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v</m:t>
            </m:r>
          </m:e>
          <m:sub>
            <m:r>
              <w:rPr>
                <w:rFonts w:ascii="Cambria Math" w:eastAsia="宋体" w:hAnsi="Cambria Math" w:cs="Times New Roman"/>
                <w:kern w:val="0"/>
                <w:sz w:val="20"/>
                <w:lang w:val="en-GB"/>
              </w:rPr>
              <m:t>l,m</m:t>
            </m:r>
          </m:sub>
        </m:sSub>
      </m:oMath>
      <w:r w:rsidRPr="00BD5657">
        <w:rPr>
          <w:rFonts w:ascii="Times New Roman" w:eastAsia="宋体" w:hAnsi="Times New Roman" w:cs="Times New Roman"/>
          <w:kern w:val="0"/>
          <w:sz w:val="20"/>
          <w:lang w:val="en-GB"/>
        </w:rPr>
        <w:t>, see Appendix E</w:t>
      </w:r>
      <w:r w:rsidRPr="00BD5657">
        <w:rPr>
          <w:rFonts w:ascii="Times New Roman" w:eastAsia="宋体" w:hAnsi="Times New Roman" w:cs="Times New Roman"/>
          <w:color w:val="000000"/>
          <w:kern w:val="0"/>
          <w:sz w:val="20"/>
          <w:szCs w:val="20"/>
          <w:lang w:val="en-GB" w:eastAsia="en-US"/>
        </w:rPr>
        <w:t>.</w:t>
      </w:r>
    </w:p>
    <w:p w14:paraId="389D5149" w14:textId="77777777" w:rsidR="00BD5657" w:rsidRPr="00BD5657" w:rsidRDefault="00BD5657" w:rsidP="00F874AF">
      <w:pPr>
        <w:widowControl/>
        <w:spacing w:after="120"/>
        <w:rPr>
          <w:rFonts w:ascii="Times New Roman" w:eastAsia="宋体" w:hAnsi="Times New Roman" w:cs="Times New Roman"/>
          <w:kern w:val="0"/>
          <w:sz w:val="20"/>
          <w:lang w:val="en-GB" w:eastAsia="sv-SE"/>
        </w:rPr>
      </w:pPr>
      <w:r w:rsidRPr="00BD5657">
        <w:rPr>
          <w:rFonts w:ascii="Times New Roman" w:eastAsia="宋体" w:hAnsi="Times New Roman" w:cs="Times New Roman"/>
          <w:kern w:val="0"/>
          <w:sz w:val="20"/>
          <w:lang w:val="en-GB" w:eastAsia="sv-SE"/>
        </w:rPr>
        <w:t xml:space="preserve">For type 1 shutdown, the number of CSI-RS port is changed, so different N1 and N2 need to be configured for different spatial adaptation patterns. Moreover, the highest rank may be change due to the number of CSI-RS ports decrease, so different rank restriction </w:t>
      </w:r>
      <w:proofErr w:type="gramStart"/>
      <w:r w:rsidRPr="00BD5657">
        <w:rPr>
          <w:rFonts w:ascii="Times New Roman" w:eastAsia="宋体" w:hAnsi="Times New Roman" w:cs="Times New Roman"/>
          <w:kern w:val="0"/>
          <w:sz w:val="20"/>
          <w:lang w:val="en-GB" w:eastAsia="sv-SE"/>
        </w:rPr>
        <w:t>need</w:t>
      </w:r>
      <w:proofErr w:type="gramEnd"/>
      <w:r w:rsidRPr="00BD5657">
        <w:rPr>
          <w:rFonts w:ascii="Times New Roman" w:eastAsia="宋体" w:hAnsi="Times New Roman" w:cs="Times New Roman"/>
          <w:kern w:val="0"/>
          <w:sz w:val="20"/>
          <w:lang w:val="en-GB" w:eastAsia="sv-SE"/>
        </w:rPr>
        <w:t xml:space="preserve"> to be configured for different spatial patterns. And for the codebook type, there is no necessity to use different codebook type for different spatial patterns, so the codebook type can be shared by multiple spatial patterns.</w:t>
      </w:r>
    </w:p>
    <w:p w14:paraId="0644235B" w14:textId="29631765" w:rsidR="00BD5657" w:rsidRDefault="00BD5657" w:rsidP="006D0B3E">
      <w:pPr>
        <w:widowControl/>
        <w:spacing w:after="120"/>
        <w:rPr>
          <w:rFonts w:ascii="Times New Roman" w:eastAsia="宋体" w:hAnsi="Times New Roman" w:cs="Times New Roman"/>
          <w:kern w:val="0"/>
          <w:sz w:val="20"/>
          <w:lang w:val="en-GB"/>
        </w:rPr>
      </w:pPr>
      <w:r w:rsidRPr="00BD5657">
        <w:rPr>
          <w:rFonts w:ascii="Times New Roman" w:eastAsia="宋体" w:hAnsi="Times New Roman" w:cs="Times New Roman"/>
          <w:kern w:val="0"/>
          <w:sz w:val="20"/>
          <w:lang w:val="en-GB" w:eastAsia="sv-SE"/>
        </w:rPr>
        <w:t xml:space="preserve">Nevertheless, the configuration of </w:t>
      </w:r>
      <w:r w:rsidRPr="00BD5657">
        <w:rPr>
          <w:rFonts w:ascii="Times New Roman" w:eastAsia="宋体" w:hAnsi="Times New Roman" w:cs="Times New Roman"/>
          <w:kern w:val="0"/>
          <w:sz w:val="20"/>
          <w:lang w:val="en-GB"/>
        </w:rPr>
        <w:t>Codebook subset restriction(s) for different spatial adaptation patterns can be decreased by utilization of PMI correlation. For example, as shown in</w:t>
      </w:r>
      <w:r w:rsidR="00F0391B">
        <w:rPr>
          <w:rFonts w:ascii="Times New Roman" w:eastAsia="宋体" w:hAnsi="Times New Roman" w:cs="Times New Roman"/>
          <w:kern w:val="0"/>
          <w:sz w:val="20"/>
          <w:lang w:val="en-GB"/>
        </w:rPr>
        <w:t xml:space="preserve"> </w:t>
      </w:r>
      <w:r w:rsidR="00F0391B" w:rsidRPr="002A7FD3">
        <w:rPr>
          <w:rFonts w:ascii="Times New Roman" w:eastAsia="宋体" w:hAnsi="Times New Roman" w:cs="Times New Roman"/>
          <w:kern w:val="0"/>
          <w:sz w:val="20"/>
          <w:lang w:val="en-GB"/>
        </w:rPr>
        <w:fldChar w:fldCharType="begin"/>
      </w:r>
      <w:r w:rsidR="00F0391B" w:rsidRPr="00F0391B">
        <w:rPr>
          <w:rFonts w:ascii="Times New Roman" w:eastAsia="宋体" w:hAnsi="Times New Roman" w:cs="Times New Roman"/>
          <w:kern w:val="0"/>
          <w:sz w:val="20"/>
          <w:lang w:val="en-GB"/>
        </w:rPr>
        <w:instrText xml:space="preserve"> REF _Ref134292361 \h </w:instrText>
      </w:r>
      <w:r w:rsidR="00F0391B" w:rsidRPr="00F24540">
        <w:rPr>
          <w:rFonts w:ascii="Times New Roman" w:eastAsia="宋体" w:hAnsi="Times New Roman" w:cs="Times New Roman"/>
          <w:kern w:val="0"/>
          <w:sz w:val="20"/>
          <w:lang w:val="en-GB"/>
        </w:rPr>
        <w:instrText xml:space="preserve"> \* MERGEFORMAT </w:instrText>
      </w:r>
      <w:r w:rsidR="00F0391B" w:rsidRPr="002A7FD3">
        <w:rPr>
          <w:rFonts w:ascii="Times New Roman" w:eastAsia="宋体" w:hAnsi="Times New Roman" w:cs="Times New Roman"/>
          <w:kern w:val="0"/>
          <w:sz w:val="20"/>
          <w:lang w:val="en-GB"/>
        </w:rPr>
      </w:r>
      <w:r w:rsidR="00F0391B" w:rsidRPr="00F24540">
        <w:rPr>
          <w:rFonts w:ascii="Times New Roman" w:eastAsia="宋体" w:hAnsi="Times New Roman" w:cs="Times New Roman"/>
          <w:kern w:val="0"/>
          <w:sz w:val="20"/>
          <w:lang w:val="en-GB"/>
        </w:rPr>
        <w:fldChar w:fldCharType="separate"/>
      </w:r>
      <w:r w:rsidR="00AE2C3B" w:rsidRPr="00F24540">
        <w:rPr>
          <w:rFonts w:ascii="Times New Roman" w:eastAsia="宋体" w:hAnsi="Times New Roman" w:cs="Times New Roman"/>
          <w:bCs/>
          <w:kern w:val="0"/>
          <w:sz w:val="20"/>
          <w:szCs w:val="20"/>
          <w:lang w:eastAsia="en-US"/>
        </w:rPr>
        <w:t xml:space="preserve">Figure </w:t>
      </w:r>
      <w:r w:rsidR="00AE2C3B" w:rsidRPr="00F24540">
        <w:rPr>
          <w:rFonts w:ascii="Times New Roman" w:eastAsia="宋体" w:hAnsi="Times New Roman" w:cs="Times New Roman"/>
          <w:bCs/>
          <w:noProof/>
          <w:kern w:val="0"/>
          <w:sz w:val="20"/>
          <w:szCs w:val="20"/>
          <w:lang w:eastAsia="en-US"/>
        </w:rPr>
        <w:t>10</w:t>
      </w:r>
      <w:r w:rsidR="00F0391B" w:rsidRPr="002A7FD3">
        <w:rPr>
          <w:rFonts w:ascii="Times New Roman" w:eastAsia="宋体" w:hAnsi="Times New Roman" w:cs="Times New Roman"/>
          <w:kern w:val="0"/>
          <w:sz w:val="20"/>
          <w:lang w:val="en-GB"/>
        </w:rPr>
        <w:fldChar w:fldCharType="end"/>
      </w:r>
      <w:r w:rsidRPr="00BD5657">
        <w:rPr>
          <w:rFonts w:ascii="Times New Roman" w:eastAsia="宋体" w:hAnsi="Times New Roman" w:cs="Times New Roman"/>
          <w:kern w:val="0"/>
          <w:sz w:val="20"/>
          <w:lang w:val="en-GB"/>
        </w:rPr>
        <w:t xml:space="preserve">, there is always a 32 port PMI that directs to the same/similar direction as a 16 port PMI. If the codebook subset restriction indicates the 32 port DFT vector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v</m:t>
            </m:r>
          </m:e>
          <m:sub>
            <m:r>
              <w:rPr>
                <w:rFonts w:ascii="Cambria Math" w:eastAsia="宋体" w:hAnsi="Cambria Math" w:cs="Times New Roman"/>
                <w:kern w:val="0"/>
                <w:sz w:val="20"/>
                <w:lang w:val="en-GB"/>
              </w:rPr>
              <m:t>l,m</m:t>
            </m:r>
          </m:sub>
        </m:sSub>
      </m:oMath>
      <w:r w:rsidRPr="00BD5657">
        <w:rPr>
          <w:rFonts w:ascii="Times New Roman" w:eastAsia="宋体" w:hAnsi="Times New Roman" w:cs="Times New Roman"/>
          <w:kern w:val="0"/>
          <w:sz w:val="20"/>
          <w:lang w:val="en-GB"/>
        </w:rPr>
        <w:t xml:space="preserve"> cannot be used, the corresponding 16 port PMIs </w:t>
      </w:r>
      <w:r w:rsidR="00FF3BF7">
        <w:rPr>
          <w:rFonts w:ascii="Times New Roman" w:eastAsia="宋体" w:hAnsi="Times New Roman" w:cs="Times New Roman"/>
          <w:kern w:val="0"/>
          <w:sz w:val="20"/>
          <w:lang w:val="en-GB"/>
        </w:rPr>
        <w:t>shall</w:t>
      </w:r>
      <w:r w:rsidR="00FF3BF7" w:rsidRPr="00BD5657">
        <w:rPr>
          <w:rFonts w:ascii="Times New Roman" w:eastAsia="宋体" w:hAnsi="Times New Roman" w:cs="Times New Roman"/>
          <w:kern w:val="0"/>
          <w:sz w:val="20"/>
          <w:lang w:val="en-GB"/>
        </w:rPr>
        <w:t xml:space="preserve"> </w:t>
      </w:r>
      <w:r w:rsidRPr="00BD5657">
        <w:rPr>
          <w:rFonts w:ascii="Times New Roman" w:eastAsia="宋体" w:hAnsi="Times New Roman" w:cs="Times New Roman"/>
          <w:kern w:val="0"/>
          <w:sz w:val="20"/>
          <w:lang w:val="en-GB"/>
        </w:rPr>
        <w:t xml:space="preserve">not be used at the same time. </w:t>
      </w:r>
      <w:proofErr w:type="gramStart"/>
      <w:r w:rsidRPr="00BD5657">
        <w:rPr>
          <w:rFonts w:ascii="Times New Roman" w:eastAsia="宋体" w:hAnsi="Times New Roman" w:cs="Times New Roman"/>
          <w:kern w:val="0"/>
          <w:sz w:val="20"/>
          <w:lang w:val="en-GB"/>
        </w:rPr>
        <w:t>So</w:t>
      </w:r>
      <w:proofErr w:type="gramEnd"/>
      <w:r w:rsidRPr="00BD5657">
        <w:rPr>
          <w:rFonts w:ascii="Times New Roman" w:eastAsia="宋体" w:hAnsi="Times New Roman" w:cs="Times New Roman"/>
          <w:kern w:val="0"/>
          <w:sz w:val="20"/>
          <w:lang w:val="en-GB"/>
        </w:rPr>
        <w:t xml:space="preserve"> the codebook subset restriction can be shared by different spatial patterns. The sharing of codebook subset restriction significantly </w:t>
      </w:r>
      <w:proofErr w:type="gramStart"/>
      <w:r w:rsidRPr="00BD5657">
        <w:rPr>
          <w:rFonts w:ascii="Times New Roman" w:eastAsia="宋体" w:hAnsi="Times New Roman" w:cs="Times New Roman"/>
          <w:kern w:val="0"/>
          <w:sz w:val="20"/>
          <w:lang w:val="en-GB"/>
        </w:rPr>
        <w:t>decrease</w:t>
      </w:r>
      <w:proofErr w:type="gramEnd"/>
      <w:r w:rsidRPr="00BD5657">
        <w:rPr>
          <w:rFonts w:ascii="Times New Roman" w:eastAsia="宋体" w:hAnsi="Times New Roman" w:cs="Times New Roman"/>
          <w:kern w:val="0"/>
          <w:sz w:val="20"/>
          <w:lang w:val="en-GB"/>
        </w:rPr>
        <w:t xml:space="preserve"> the RRC overhead of sub-configuration. For example, for a CSI report configuration with four sub-</w:t>
      </w:r>
      <w:proofErr w:type="gramStart"/>
      <w:r w:rsidRPr="00BD5657">
        <w:rPr>
          <w:rFonts w:ascii="Times New Roman" w:eastAsia="宋体" w:hAnsi="Times New Roman" w:cs="Times New Roman"/>
          <w:kern w:val="0"/>
          <w:sz w:val="20"/>
          <w:lang w:val="en-GB"/>
        </w:rPr>
        <w:t>configuration</w:t>
      </w:r>
      <w:proofErr w:type="gramEnd"/>
      <w:r w:rsidRPr="00BD5657">
        <w:rPr>
          <w:rFonts w:ascii="Times New Roman" w:eastAsia="宋体" w:hAnsi="Times New Roman" w:cs="Times New Roman"/>
          <w:kern w:val="0"/>
          <w:sz w:val="20"/>
          <w:lang w:val="en-GB"/>
        </w:rPr>
        <w:t xml:space="preserve">, where four sub-configurations corresponds to (N1=8, N2=2), (N1=6, N2=2), (N1=4, N2=2) and (N1=2, N2=2), 256+192+128 + 64 = 640 bits are used to configure codebook restriction of two sub-configurations. </w:t>
      </w:r>
      <w:r w:rsidRPr="00BD5657">
        <w:rPr>
          <w:rFonts w:ascii="Times New Roman" w:eastAsia="宋体" w:hAnsi="Times New Roman" w:cs="Times New Roman" w:hint="eastAsia"/>
          <w:kern w:val="0"/>
          <w:sz w:val="20"/>
          <w:lang w:val="en-GB"/>
        </w:rPr>
        <w:t>A</w:t>
      </w:r>
      <w:r w:rsidRPr="00BD5657">
        <w:rPr>
          <w:rFonts w:ascii="Times New Roman" w:eastAsia="宋体" w:hAnsi="Times New Roman" w:cs="Times New Roman"/>
          <w:kern w:val="0"/>
          <w:sz w:val="20"/>
          <w:lang w:val="en-GB"/>
        </w:rPr>
        <w:t xml:space="preserve">nd the sharing of codebook subset restriction can decrease the RRC overhead from 640 bits to 256 bits.  </w:t>
      </w:r>
    </w:p>
    <w:p w14:paraId="1F83693F" w14:textId="77777777" w:rsidR="00577114" w:rsidRPr="00BD5657" w:rsidRDefault="00577114" w:rsidP="006D0B3E">
      <w:pPr>
        <w:widowControl/>
        <w:spacing w:after="120"/>
        <w:rPr>
          <w:rFonts w:ascii="Times New Roman" w:eastAsia="宋体" w:hAnsi="Times New Roman" w:cs="Times New Roman"/>
          <w:kern w:val="0"/>
          <w:sz w:val="20"/>
          <w:lang w:val="en-GB"/>
        </w:rPr>
      </w:pPr>
    </w:p>
    <w:p w14:paraId="7F0D189F" w14:textId="77777777" w:rsidR="00BD5657" w:rsidRPr="00BD5657" w:rsidRDefault="00BD5657" w:rsidP="006D0B3E">
      <w:pPr>
        <w:widowControl/>
        <w:spacing w:after="120"/>
        <w:jc w:val="center"/>
        <w:rPr>
          <w:rFonts w:ascii="Times New Roman" w:eastAsia="宋体" w:hAnsi="Times New Roman" w:cs="Times New Roman"/>
          <w:kern w:val="0"/>
          <w:sz w:val="20"/>
          <w:lang w:val="en-GB"/>
        </w:rPr>
      </w:pPr>
      <w:r w:rsidRPr="00BD5657">
        <w:rPr>
          <w:rFonts w:ascii="Times New Roman" w:eastAsia="宋体" w:hAnsi="Times New Roman" w:cs="Times New Roman"/>
          <w:noProof/>
          <w:kern w:val="0"/>
          <w:sz w:val="20"/>
          <w:szCs w:val="20"/>
        </w:rPr>
        <w:lastRenderedPageBreak/>
        <w:drawing>
          <wp:inline distT="0" distB="0" distL="0" distR="0" wp14:anchorId="6EB89C5D" wp14:editId="3B538B5B">
            <wp:extent cx="2339340" cy="1318537"/>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50575" cy="1324869"/>
                    </a:xfrm>
                    <a:prstGeom prst="rect">
                      <a:avLst/>
                    </a:prstGeom>
                  </pic:spPr>
                </pic:pic>
              </a:graphicData>
            </a:graphic>
          </wp:inline>
        </w:drawing>
      </w:r>
    </w:p>
    <w:p w14:paraId="34767F4D" w14:textId="59853609" w:rsidR="00BD5657" w:rsidRPr="00F24540" w:rsidRDefault="00BD5657" w:rsidP="00A52B86">
      <w:pPr>
        <w:widowControl/>
        <w:autoSpaceDE w:val="0"/>
        <w:autoSpaceDN w:val="0"/>
        <w:adjustRightInd w:val="0"/>
        <w:snapToGrid w:val="0"/>
        <w:spacing w:after="120"/>
        <w:jc w:val="center"/>
        <w:rPr>
          <w:rFonts w:ascii="Times New Roman" w:eastAsia="宋体" w:hAnsi="Times New Roman" w:cs="Times New Roman"/>
          <w:b/>
          <w:bCs/>
          <w:kern w:val="0"/>
          <w:sz w:val="20"/>
          <w:szCs w:val="20"/>
        </w:rPr>
      </w:pPr>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AE2C3B">
        <w:rPr>
          <w:rFonts w:ascii="Times New Roman" w:eastAsia="宋体" w:hAnsi="Times New Roman" w:cs="Times New Roman"/>
          <w:b/>
          <w:bCs/>
          <w:noProof/>
          <w:kern w:val="0"/>
          <w:sz w:val="20"/>
          <w:szCs w:val="20"/>
          <w:lang w:eastAsia="en-US"/>
        </w:rPr>
        <w:t>14</w:t>
      </w:r>
      <w:r w:rsidRPr="00F874AF">
        <w:rPr>
          <w:rFonts w:ascii="Times New Roman" w:eastAsia="宋体" w:hAnsi="Times New Roman" w:cs="Times New Roman"/>
          <w:b/>
          <w:bCs/>
          <w:noProof/>
          <w:kern w:val="0"/>
          <w:sz w:val="20"/>
          <w:szCs w:val="20"/>
          <w:lang w:eastAsia="en-US"/>
        </w:rPr>
        <w:fldChar w:fldCharType="end"/>
      </w:r>
      <w:r w:rsidRPr="00F24540">
        <w:rPr>
          <w:rFonts w:ascii="Times New Roman" w:eastAsia="宋体" w:hAnsi="Times New Roman" w:cs="Times New Roman"/>
          <w:b/>
          <w:bCs/>
          <w:kern w:val="0"/>
          <w:sz w:val="20"/>
          <w:szCs w:val="20"/>
        </w:rPr>
        <w:t>. Example of shared codebook subset restriction</w:t>
      </w:r>
    </w:p>
    <w:p w14:paraId="40FE8A69" w14:textId="77777777" w:rsidR="00BD5657" w:rsidRPr="00BD5657" w:rsidRDefault="00BD5657" w:rsidP="00F24540">
      <w:pPr>
        <w:widowControl/>
        <w:rPr>
          <w:rFonts w:ascii="Times New Roman" w:eastAsia="宋体" w:hAnsi="Times New Roman" w:cs="Times New Roman"/>
          <w:kern w:val="0"/>
          <w:sz w:val="20"/>
          <w:szCs w:val="20"/>
        </w:rPr>
      </w:pPr>
    </w:p>
    <w:p w14:paraId="0010A508" w14:textId="10D96D8A" w:rsidR="00BD5657" w:rsidRPr="00BD5657" w:rsidRDefault="00E40A82"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 </w:t>
      </w:r>
      <w:r w:rsidR="00BD5657" w:rsidRPr="00BD5657">
        <w:rPr>
          <w:rFonts w:ascii="Times New Roman" w:eastAsia="宋体" w:hAnsi="Times New Roman" w:cs="Times New Roman"/>
          <w:b/>
          <w:bCs/>
          <w:i/>
          <w:kern w:val="0"/>
          <w:sz w:val="20"/>
          <w:szCs w:val="20"/>
          <w:lang w:val="en-GB"/>
        </w:rPr>
        <w:t>For type 1 shutdown, one CSI report configuration can contain one codebook subset restriction which corresponds to L sub-configurations. When L=4, the overhead of configuring 4 codebook subset restriction, corresponding to</w:t>
      </w:r>
      <w:r w:rsidR="00BD5657" w:rsidRPr="00BD5657">
        <w:rPr>
          <w:rFonts w:ascii="Times New Roman" w:eastAsia="宋体" w:hAnsi="Times New Roman" w:cs="Times New Roman"/>
          <w:kern w:val="0"/>
          <w:sz w:val="20"/>
          <w:lang w:val="en-GB"/>
        </w:rPr>
        <w:t xml:space="preserve"> </w:t>
      </w:r>
      <w:r w:rsidR="00BD5657" w:rsidRPr="00BD5657">
        <w:rPr>
          <w:rFonts w:ascii="Times New Roman" w:eastAsia="宋体" w:hAnsi="Times New Roman" w:cs="Times New Roman"/>
          <w:b/>
          <w:bCs/>
          <w:i/>
          <w:kern w:val="0"/>
          <w:sz w:val="20"/>
          <w:szCs w:val="20"/>
          <w:lang w:val="en-GB"/>
        </w:rPr>
        <w:t>(N1=8, N2=2), (N1=6, N2=2), (N1=4, N2=2) and (N1=2, N2=2), is reduced from 640 bits to 256 bits.</w:t>
      </w:r>
    </w:p>
    <w:p w14:paraId="1997D0F1" w14:textId="050226A0" w:rsid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CSI report configuration, if L&gt;1 in a CSI report configuration, sub-configuration for Type 1 SD adaptation </w:t>
      </w:r>
      <w:r w:rsidR="002628DA">
        <w:rPr>
          <w:rFonts w:ascii="Times New Roman" w:eastAsia="宋体" w:hAnsi="Times New Roman" w:cs="Times New Roman"/>
          <w:b/>
          <w:i/>
          <w:kern w:val="0"/>
          <w:sz w:val="20"/>
          <w:szCs w:val="20"/>
          <w:lang w:val="en-GB"/>
        </w:rPr>
        <w:t>does</w:t>
      </w:r>
      <w:r w:rsidR="002628DA" w:rsidRPr="00BD5657">
        <w:rPr>
          <w:rFonts w:ascii="Times New Roman" w:eastAsia="宋体" w:hAnsi="Times New Roman" w:cs="Times New Roman"/>
          <w:b/>
          <w:i/>
          <w:kern w:val="0"/>
          <w:sz w:val="20"/>
          <w:szCs w:val="20"/>
          <w:lang w:val="en-GB"/>
        </w:rPr>
        <w:t xml:space="preserve"> </w:t>
      </w:r>
      <w:r w:rsidRPr="00BD5657">
        <w:rPr>
          <w:rFonts w:ascii="Times New Roman" w:eastAsia="宋体" w:hAnsi="Times New Roman" w:cs="Times New Roman"/>
          <w:b/>
          <w:i/>
          <w:kern w:val="0"/>
          <w:sz w:val="20"/>
          <w:szCs w:val="20"/>
          <w:lang w:val="en-GB"/>
        </w:rPr>
        <w:t xml:space="preserve">not include codebook subset restriction and supported codebook types. </w:t>
      </w:r>
    </w:p>
    <w:p w14:paraId="60CBE2FA" w14:textId="77777777" w:rsidR="002628DA" w:rsidRPr="00BD5657" w:rsidRDefault="002628DA" w:rsidP="00F24540">
      <w:pPr>
        <w:widowControl/>
        <w:spacing w:after="120"/>
        <w:ind w:left="360"/>
        <w:rPr>
          <w:rFonts w:ascii="Times New Roman" w:eastAsia="宋体" w:hAnsi="Times New Roman" w:cs="Times New Roman"/>
          <w:b/>
          <w:i/>
          <w:kern w:val="0"/>
          <w:sz w:val="20"/>
          <w:szCs w:val="20"/>
          <w:lang w:val="en-GB"/>
        </w:rPr>
      </w:pPr>
    </w:p>
    <w:p w14:paraId="70376765" w14:textId="77777777" w:rsidR="00BD5657" w:rsidRPr="00BD5657" w:rsidRDefault="00BD5657" w:rsidP="00F24540">
      <w:pPr>
        <w:widowControl/>
        <w:numPr>
          <w:ilvl w:val="0"/>
          <w:numId w:val="17"/>
        </w:numPr>
        <w:spacing w:after="120"/>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Group identity of NZP CSI-RS resource(s) in a resource set for channel measurement</w:t>
      </w:r>
    </w:p>
    <w:p w14:paraId="4E0881D8" w14:textId="624DADF9" w:rsidR="00787A46" w:rsidRPr="00787A46" w:rsidRDefault="00787A46" w:rsidP="00F24540">
      <w:pPr>
        <w:pStyle w:val="af3"/>
        <w:numPr>
          <w:ilvl w:val="1"/>
          <w:numId w:val="17"/>
        </w:numPr>
        <w:ind w:firstLineChars="0"/>
        <w:rPr>
          <w:b/>
          <w:u w:val="single"/>
        </w:rPr>
      </w:pPr>
      <w:r w:rsidRPr="00787A46">
        <w:rPr>
          <w:b/>
          <w:u w:val="single"/>
        </w:rPr>
        <w:t xml:space="preserve">Type </w:t>
      </w:r>
      <w:r w:rsidR="00C358E8">
        <w:rPr>
          <w:b/>
          <w:u w:val="single"/>
        </w:rPr>
        <w:t>1</w:t>
      </w:r>
      <w:r w:rsidRPr="00787A46">
        <w:rPr>
          <w:b/>
          <w:u w:val="single"/>
        </w:rPr>
        <w:t xml:space="preserve"> SD adaptation</w:t>
      </w:r>
    </w:p>
    <w:p w14:paraId="5D9F9448" w14:textId="77777777" w:rsidR="00787A46" w:rsidRDefault="00787A46" w:rsidP="008E5274">
      <w:pPr>
        <w:widowControl/>
        <w:spacing w:after="120"/>
        <w:rPr>
          <w:rFonts w:ascii="Times New Roman" w:eastAsia="宋体" w:hAnsi="Times New Roman" w:cs="Times New Roman" w:hint="eastAsia"/>
          <w:kern w:val="0"/>
          <w:sz w:val="20"/>
          <w:lang w:val="en-GB"/>
        </w:rPr>
      </w:pPr>
    </w:p>
    <w:p w14:paraId="6F0A10DE" w14:textId="04E75B2A" w:rsidR="003B62FA" w:rsidRPr="00F24540" w:rsidRDefault="003B62FA" w:rsidP="00F24540">
      <w:pPr>
        <w:pStyle w:val="af3"/>
        <w:spacing w:after="120"/>
        <w:ind w:left="720" w:firstLineChars="0" w:firstLine="0"/>
      </w:pPr>
      <w:r>
        <w:t>See proposal 10</w:t>
      </w:r>
      <w:r w:rsidRPr="00787A46">
        <w:t>.</w:t>
      </w:r>
    </w:p>
    <w:p w14:paraId="7F86C26E" w14:textId="77777777" w:rsidR="00787A46" w:rsidRPr="00787A46" w:rsidRDefault="00787A46" w:rsidP="00F24540">
      <w:pPr>
        <w:pStyle w:val="af3"/>
        <w:numPr>
          <w:ilvl w:val="1"/>
          <w:numId w:val="17"/>
        </w:numPr>
        <w:ind w:firstLineChars="0"/>
        <w:rPr>
          <w:b/>
          <w:u w:val="single"/>
        </w:rPr>
      </w:pPr>
      <w:r w:rsidRPr="00787A46">
        <w:rPr>
          <w:b/>
          <w:u w:val="single"/>
        </w:rPr>
        <w:t>Type 2 SD adaptation</w:t>
      </w:r>
    </w:p>
    <w:p w14:paraId="6FDDED3F" w14:textId="77777777" w:rsidR="00787A46" w:rsidRPr="00787A46" w:rsidRDefault="00787A46" w:rsidP="00F24540">
      <w:pPr>
        <w:pStyle w:val="af3"/>
        <w:ind w:left="720" w:firstLineChars="0" w:firstLine="0"/>
      </w:pPr>
    </w:p>
    <w:p w14:paraId="2FE36A52" w14:textId="77777777" w:rsidR="00787A46" w:rsidRPr="00353124" w:rsidRDefault="00787A46" w:rsidP="00F24540">
      <w:pPr>
        <w:pStyle w:val="af3"/>
        <w:spacing w:after="120"/>
        <w:ind w:left="720" w:firstLineChars="0" w:firstLine="0"/>
      </w:pPr>
      <w:r w:rsidRPr="00787A46">
        <w:t>See proposal 9.</w:t>
      </w:r>
    </w:p>
    <w:p w14:paraId="49688F9C" w14:textId="77777777" w:rsidR="00FF3BF7" w:rsidRPr="00787A46" w:rsidRDefault="00FF3BF7">
      <w:pPr>
        <w:widowControl/>
        <w:spacing w:after="120"/>
        <w:rPr>
          <w:rFonts w:ascii="Times New Roman" w:eastAsia="宋体" w:hAnsi="Times New Roman" w:cs="Times New Roman"/>
          <w:kern w:val="0"/>
          <w:sz w:val="20"/>
          <w:lang w:val="en-GB"/>
        </w:rPr>
      </w:pPr>
    </w:p>
    <w:p w14:paraId="7A97EFA2" w14:textId="77777777" w:rsidR="00BD5657" w:rsidRPr="00BD5657" w:rsidRDefault="00BD5657" w:rsidP="00F24540">
      <w:pPr>
        <w:widowControl/>
        <w:numPr>
          <w:ilvl w:val="0"/>
          <w:numId w:val="17"/>
        </w:numPr>
        <w:spacing w:after="120"/>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Other Parameters</w:t>
      </w:r>
    </w:p>
    <w:p w14:paraId="31D12452" w14:textId="77777777" w:rsidR="00BD5657" w:rsidRDefault="00BD5657" w:rsidP="008E5274">
      <w:pPr>
        <w:widowControl/>
        <w:spacing w:after="120"/>
        <w:rPr>
          <w:rFonts w:ascii="Times New Roman" w:eastAsia="宋体" w:hAnsi="Times New Roman" w:cs="Times New Roman"/>
          <w:kern w:val="0"/>
          <w:sz w:val="20"/>
          <w:lang w:val="en-GB"/>
        </w:rPr>
      </w:pPr>
      <w:r w:rsidRPr="00BD5657">
        <w:rPr>
          <w:rFonts w:ascii="Times New Roman" w:eastAsia="宋体" w:hAnsi="Times New Roman" w:cs="Times New Roman" w:hint="eastAsia"/>
          <w:kern w:val="0"/>
          <w:sz w:val="20"/>
          <w:lang w:val="en-GB"/>
        </w:rPr>
        <w:t>F</w:t>
      </w:r>
      <w:r w:rsidRPr="00BD5657">
        <w:rPr>
          <w:rFonts w:ascii="Times New Roman" w:eastAsia="宋体" w:hAnsi="Times New Roman" w:cs="Times New Roman"/>
          <w:kern w:val="0"/>
          <w:sz w:val="20"/>
          <w:lang w:val="en-GB"/>
        </w:rPr>
        <w:t xml:space="preserve">or type 1 shutdown, the CSI-RS beam pattern of each logical antenna port will not change with respect to non-shut down case. The frequency selective characteristic will not be changed when UE measures CSI-RS resources of different spatial patterns. So, </w:t>
      </w:r>
      <w:proofErr w:type="spellStart"/>
      <w:r w:rsidRPr="00BD5657">
        <w:rPr>
          <w:rFonts w:ascii="Times New Roman" w:eastAsia="宋体" w:hAnsi="Times New Roman" w:cs="Times New Roman"/>
          <w:i/>
          <w:kern w:val="0"/>
          <w:sz w:val="20"/>
          <w:lang w:val="en-GB"/>
        </w:rPr>
        <w:t>reportFreqConfiguration</w:t>
      </w:r>
      <w:proofErr w:type="spellEnd"/>
      <w:r w:rsidRPr="00BD5657">
        <w:rPr>
          <w:rFonts w:ascii="Times New Roman" w:eastAsia="宋体" w:hAnsi="Times New Roman" w:cs="Times New Roman"/>
          <w:kern w:val="0"/>
          <w:sz w:val="20"/>
          <w:lang w:val="en-GB"/>
        </w:rPr>
        <w:t xml:space="preserve"> should not be included in each sub-configuration. </w:t>
      </w:r>
    </w:p>
    <w:p w14:paraId="598F15AB" w14:textId="30860230" w:rsidR="00FF3BF7" w:rsidRPr="00BD5657" w:rsidRDefault="00FF3BF7" w:rsidP="008E5274">
      <w:pPr>
        <w:widowControl/>
        <w:spacing w:after="120"/>
        <w:rPr>
          <w:rFonts w:ascii="Times New Roman" w:eastAsia="宋体" w:hAnsi="Times New Roman" w:cs="Times New Roman"/>
          <w:kern w:val="0"/>
          <w:sz w:val="20"/>
          <w:lang w:val="en-GB"/>
        </w:rPr>
      </w:pPr>
      <w:r w:rsidRPr="00BD5657">
        <w:rPr>
          <w:rFonts w:ascii="Times New Roman" w:eastAsia="宋体" w:hAnsi="Times New Roman" w:cs="Times New Roman"/>
          <w:kern w:val="0"/>
          <w:sz w:val="20"/>
          <w:lang w:val="en-GB"/>
        </w:rPr>
        <w:t>For report quantity, it is not clear why this parameter should be included in each sub-configuration.</w:t>
      </w:r>
    </w:p>
    <w:p w14:paraId="3F6B2B0A" w14:textId="200EB685" w:rsidR="00BD5657" w:rsidRPr="00BD5657" w:rsidRDefault="006A138A"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 </w:t>
      </w:r>
      <w:r w:rsidR="00BD5657" w:rsidRPr="00BD5657">
        <w:rPr>
          <w:rFonts w:ascii="Times New Roman" w:eastAsia="宋体" w:hAnsi="Times New Roman" w:cs="Times New Roman"/>
          <w:b/>
          <w:bCs/>
          <w:i/>
          <w:kern w:val="0"/>
          <w:sz w:val="20"/>
          <w:szCs w:val="20"/>
          <w:lang w:val="en-GB"/>
        </w:rPr>
        <w:t xml:space="preserve">For type 1 shutdown, the CSI-RS beam remains the same and the frequency selective characteristic will not be changed. </w:t>
      </w:r>
      <w:proofErr w:type="spellStart"/>
      <w:r w:rsidR="002628DA">
        <w:rPr>
          <w:rFonts w:ascii="Times New Roman" w:eastAsia="宋体" w:hAnsi="Times New Roman" w:cs="Times New Roman"/>
          <w:b/>
          <w:bCs/>
          <w:i/>
          <w:kern w:val="0"/>
          <w:sz w:val="20"/>
          <w:szCs w:val="20"/>
          <w:lang w:val="en-GB"/>
        </w:rPr>
        <w:t>r</w:t>
      </w:r>
      <w:r w:rsidR="002628DA" w:rsidRPr="00BD5657">
        <w:rPr>
          <w:rFonts w:ascii="Times New Roman" w:eastAsia="宋体" w:hAnsi="Times New Roman" w:cs="Times New Roman"/>
          <w:b/>
          <w:bCs/>
          <w:i/>
          <w:kern w:val="0"/>
          <w:sz w:val="20"/>
          <w:szCs w:val="20"/>
          <w:lang w:val="en-GB"/>
        </w:rPr>
        <w:t>eportFreqConfiguration</w:t>
      </w:r>
      <w:proofErr w:type="spellEnd"/>
      <w:r w:rsidR="002628DA" w:rsidRPr="00BD5657">
        <w:rPr>
          <w:rFonts w:ascii="Times New Roman" w:eastAsia="宋体" w:hAnsi="Times New Roman" w:cs="Times New Roman"/>
          <w:b/>
          <w:bCs/>
          <w:i/>
          <w:kern w:val="0"/>
          <w:sz w:val="20"/>
          <w:szCs w:val="20"/>
          <w:lang w:val="en-GB"/>
        </w:rPr>
        <w:t xml:space="preserve"> </w:t>
      </w:r>
      <w:r w:rsidR="00BD5657" w:rsidRPr="00BD5657">
        <w:rPr>
          <w:rFonts w:ascii="Times New Roman" w:eastAsia="宋体" w:hAnsi="Times New Roman" w:cs="Times New Roman"/>
          <w:b/>
          <w:bCs/>
          <w:i/>
          <w:kern w:val="0"/>
          <w:sz w:val="20"/>
          <w:szCs w:val="20"/>
          <w:lang w:val="en-GB"/>
        </w:rPr>
        <w:t>seems no</w:t>
      </w:r>
      <w:r w:rsidR="002628DA">
        <w:rPr>
          <w:rFonts w:ascii="Times New Roman" w:eastAsia="宋体" w:hAnsi="Times New Roman" w:cs="Times New Roman"/>
          <w:b/>
          <w:bCs/>
          <w:i/>
          <w:kern w:val="0"/>
          <w:sz w:val="20"/>
          <w:szCs w:val="20"/>
          <w:lang w:val="en-GB"/>
        </w:rPr>
        <w:t>t</w:t>
      </w:r>
      <w:r w:rsidR="00BD5657" w:rsidRPr="00BD5657">
        <w:rPr>
          <w:rFonts w:ascii="Times New Roman" w:eastAsia="宋体" w:hAnsi="Times New Roman" w:cs="Times New Roman"/>
          <w:b/>
          <w:bCs/>
          <w:i/>
          <w:kern w:val="0"/>
          <w:sz w:val="20"/>
          <w:szCs w:val="20"/>
          <w:lang w:val="en-GB"/>
        </w:rPr>
        <w:t xml:space="preserve"> needed.</w:t>
      </w:r>
    </w:p>
    <w:p w14:paraId="0D5F02E4" w14:textId="1FDC6029" w:rsid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CSI report configuration, if L&gt;1 in a CSI report configuration, sub-configuration for Type 1 SD adaptation </w:t>
      </w:r>
      <w:r w:rsidR="002628DA">
        <w:rPr>
          <w:rFonts w:ascii="Times New Roman" w:eastAsia="宋体" w:hAnsi="Times New Roman" w:cs="Times New Roman"/>
          <w:b/>
          <w:i/>
          <w:kern w:val="0"/>
          <w:sz w:val="20"/>
          <w:szCs w:val="20"/>
          <w:lang w:val="en-GB"/>
        </w:rPr>
        <w:t>does</w:t>
      </w:r>
      <w:r w:rsidR="002628DA" w:rsidRPr="00BD5657">
        <w:rPr>
          <w:rFonts w:ascii="Times New Roman" w:eastAsia="宋体" w:hAnsi="Times New Roman" w:cs="Times New Roman"/>
          <w:b/>
          <w:i/>
          <w:kern w:val="0"/>
          <w:sz w:val="20"/>
          <w:szCs w:val="20"/>
          <w:lang w:val="en-GB"/>
        </w:rPr>
        <w:t xml:space="preserve"> </w:t>
      </w:r>
      <w:r w:rsidRPr="00BD5657">
        <w:rPr>
          <w:rFonts w:ascii="Times New Roman" w:eastAsia="宋体" w:hAnsi="Times New Roman" w:cs="Times New Roman"/>
          <w:b/>
          <w:i/>
          <w:kern w:val="0"/>
          <w:sz w:val="20"/>
          <w:szCs w:val="20"/>
          <w:lang w:val="en-GB"/>
        </w:rPr>
        <w:t xml:space="preserve">not include </w:t>
      </w:r>
      <w:proofErr w:type="spellStart"/>
      <w:r w:rsidRPr="00BD5657">
        <w:rPr>
          <w:rFonts w:ascii="Times New Roman" w:eastAsia="宋体" w:hAnsi="Times New Roman" w:cs="Times New Roman"/>
          <w:b/>
          <w:i/>
          <w:kern w:val="0"/>
          <w:sz w:val="20"/>
          <w:szCs w:val="20"/>
          <w:lang w:val="en-GB"/>
        </w:rPr>
        <w:t>reportFreqConfiguration</w:t>
      </w:r>
      <w:proofErr w:type="spellEnd"/>
      <w:r w:rsidRPr="00BD5657">
        <w:rPr>
          <w:rFonts w:ascii="Times New Roman" w:eastAsia="宋体" w:hAnsi="Times New Roman" w:cs="Times New Roman"/>
          <w:b/>
          <w:i/>
          <w:kern w:val="0"/>
          <w:sz w:val="20"/>
          <w:szCs w:val="20"/>
          <w:lang w:val="en-GB"/>
        </w:rPr>
        <w:t xml:space="preserve">. </w:t>
      </w:r>
    </w:p>
    <w:p w14:paraId="55C12A7D" w14:textId="77777777" w:rsidR="00511937" w:rsidRDefault="00511937" w:rsidP="00F24540">
      <w:pPr>
        <w:widowControl/>
        <w:rPr>
          <w:b/>
          <w:u w:val="single"/>
        </w:rPr>
      </w:pPr>
    </w:p>
    <w:p w14:paraId="0D9CD60C"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iCs/>
          <w:kern w:val="0"/>
          <w:sz w:val="20"/>
          <w:szCs w:val="20"/>
          <w:lang w:val="en-GB" w:eastAsia="en-US"/>
        </w:rPr>
      </w:pPr>
    </w:p>
    <w:p w14:paraId="54CC3AB0" w14:textId="77777777" w:rsidR="00BD5657" w:rsidRPr="00BD5657" w:rsidRDefault="00BD5657" w:rsidP="00F24540">
      <w:pPr>
        <w:keepNext/>
        <w:widowControl/>
        <w:numPr>
          <w:ilvl w:val="1"/>
          <w:numId w:val="1"/>
        </w:numPr>
        <w:autoSpaceDE w:val="0"/>
        <w:autoSpaceDN w:val="0"/>
        <w:adjustRightInd w:val="0"/>
        <w:snapToGrid w:val="0"/>
        <w:spacing w:before="120" w:after="120"/>
        <w:outlineLvl w:val="1"/>
        <w:rPr>
          <w:rFonts w:ascii="Times New Roman" w:hAnsi="Times New Roman" w:cs="Times New Roman"/>
          <w:b/>
          <w:bCs/>
          <w:kern w:val="0"/>
          <w:sz w:val="24"/>
          <w:lang w:val="en-GB"/>
        </w:rPr>
      </w:pPr>
      <w:r w:rsidRPr="00BD5657">
        <w:rPr>
          <w:rFonts w:ascii="Times New Roman" w:hAnsi="Times New Roman" w:cs="Times New Roman"/>
          <w:b/>
          <w:bCs/>
          <w:kern w:val="0"/>
          <w:sz w:val="24"/>
          <w:lang w:val="en-GB"/>
        </w:rPr>
        <w:t xml:space="preserve">Signalling design </w:t>
      </w:r>
    </w:p>
    <w:tbl>
      <w:tblPr>
        <w:tblStyle w:val="a8"/>
        <w:tblW w:w="0" w:type="auto"/>
        <w:tblLook w:val="04A0" w:firstRow="1" w:lastRow="0" w:firstColumn="1" w:lastColumn="0" w:noHBand="0" w:noVBand="1"/>
      </w:tblPr>
      <w:tblGrid>
        <w:gridCol w:w="9855"/>
      </w:tblGrid>
      <w:tr w:rsidR="00BD5657" w:rsidRPr="00BD5657" w14:paraId="3CCC8B99" w14:textId="77777777" w:rsidTr="00920691">
        <w:tc>
          <w:tcPr>
            <w:tcW w:w="9855" w:type="dxa"/>
          </w:tcPr>
          <w:p w14:paraId="588D21CB" w14:textId="2C27D7F6" w:rsidR="00BD5657" w:rsidRPr="00BD5657" w:rsidRDefault="00BD5657" w:rsidP="00F24540">
            <w:pPr>
              <w:widowControl/>
              <w:tabs>
                <w:tab w:val="center" w:pos="4153"/>
                <w:tab w:val="right" w:pos="8306"/>
              </w:tabs>
              <w:snapToGrid w:val="0"/>
              <w:rPr>
                <w:rFonts w:eastAsia="等线"/>
                <w:b/>
                <w:bCs/>
                <w:highlight w:val="green"/>
                <w:lang w:val="en-GB" w:eastAsia="en-GB"/>
              </w:rPr>
            </w:pPr>
            <w:r w:rsidRPr="00BD5657">
              <w:rPr>
                <w:b/>
                <w:bCs/>
                <w:highlight w:val="green"/>
                <w:lang w:val="en-GB" w:eastAsia="en-GB"/>
              </w:rPr>
              <w:t>Agreement</w:t>
            </w:r>
          </w:p>
          <w:p w14:paraId="39563F70" w14:textId="77777777" w:rsidR="00BD5657" w:rsidRPr="00BD5657" w:rsidRDefault="00BD5657" w:rsidP="00F24540">
            <w:pPr>
              <w:widowControl/>
              <w:tabs>
                <w:tab w:val="center" w:pos="4153"/>
                <w:tab w:val="right" w:pos="8306"/>
              </w:tabs>
              <w:snapToGrid w:val="0"/>
              <w:rPr>
                <w:lang w:val="en-GB" w:eastAsia="en-GB"/>
              </w:rPr>
            </w:pPr>
            <w:r w:rsidRPr="00BD5657">
              <w:rPr>
                <w:lang w:val="en-GB" w:eastAsia="en-US"/>
              </w:rPr>
              <w:t xml:space="preserve">For Semi-persistent/Aperiodic CSI reporting with </w:t>
            </w:r>
            <m:oMath>
              <m:r>
                <m:rPr>
                  <m:sty m:val="p"/>
                </m:rPr>
                <w:rPr>
                  <w:rFonts w:ascii="Cambria Math" w:hAnsi="Cambria Math"/>
                  <w:lang w:val="en-GB" w:eastAsia="en-US"/>
                </w:rPr>
                <m:t>1≤</m:t>
              </m:r>
              <m:r>
                <w:rPr>
                  <w:rFonts w:ascii="Cambria Math" w:hAnsi="Cambria Math"/>
                  <w:lang w:val="en-GB" w:eastAsia="en-US"/>
                </w:rPr>
                <m:t>N</m:t>
              </m:r>
              <m:r>
                <m:rPr>
                  <m:sty m:val="p"/>
                </m:rPr>
                <w:rPr>
                  <w:rFonts w:ascii="Cambria Math" w:hAnsi="Cambria Math"/>
                  <w:lang w:val="en-GB" w:eastAsia="en-US"/>
                </w:rPr>
                <m:t>≤</m:t>
              </m:r>
              <m:r>
                <w:rPr>
                  <w:rFonts w:ascii="Cambria Math" w:hAnsi="Cambria Math"/>
                  <w:lang w:val="en-GB" w:eastAsia="en-US"/>
                </w:rPr>
                <m:t>L</m:t>
              </m:r>
            </m:oMath>
            <w:r w:rsidRPr="00BD5657">
              <w:rPr>
                <w:lang w:val="en-GB" w:eastAsia="en-US"/>
              </w:rPr>
              <w:t>, study what enhancements to the current DCI and MAC-CE mechanisms are needed for gNB triggering/indication/activation of the N CSI(s) in a reporting instance, where the N CSI(s) are associated with N sub-configuration(s) from L in a report config.</w:t>
            </w:r>
          </w:p>
        </w:tc>
      </w:tr>
    </w:tbl>
    <w:p w14:paraId="0E14333E" w14:textId="77777777" w:rsidR="00BD5657" w:rsidRDefault="00BD5657" w:rsidP="008E5274">
      <w:pPr>
        <w:widowControl/>
        <w:spacing w:after="120"/>
        <w:rPr>
          <w:rFonts w:ascii="Times New Roman" w:eastAsia="宋体" w:hAnsi="Times New Roman" w:cs="Times New Roman"/>
          <w:kern w:val="0"/>
          <w:sz w:val="20"/>
          <w:szCs w:val="20"/>
          <w:lang w:val="en-GB"/>
        </w:rPr>
      </w:pPr>
    </w:p>
    <w:p w14:paraId="2210B4A9" w14:textId="70A408F4" w:rsidR="00F23378" w:rsidRPr="00BD5657" w:rsidRDefault="00F23378" w:rsidP="00F23378">
      <w:pPr>
        <w:widowControl/>
        <w:spacing w:after="120"/>
        <w:rPr>
          <w:rFonts w:ascii="Times New Roman" w:eastAsia="宋体" w:hAnsi="Times New Roman" w:cs="Times New Roman"/>
          <w:color w:val="000000"/>
          <w:kern w:val="0"/>
          <w:sz w:val="20"/>
          <w:szCs w:val="20"/>
        </w:rPr>
      </w:pPr>
      <w:r w:rsidRPr="00BD5657">
        <w:rPr>
          <w:rFonts w:ascii="Times New Roman" w:eastAsia="宋体" w:hAnsi="Times New Roman" w:cs="Times New Roman"/>
          <w:kern w:val="0"/>
          <w:sz w:val="20"/>
          <w:szCs w:val="20"/>
          <w:lang w:val="en-GB"/>
        </w:rPr>
        <w:t xml:space="preserve">In [3], the </w:t>
      </w:r>
      <w:r>
        <w:rPr>
          <w:rFonts w:ascii="Times New Roman" w:eastAsia="宋体" w:hAnsi="Times New Roman" w:cs="Times New Roman"/>
          <w:kern w:val="0"/>
          <w:sz w:val="20"/>
          <w:szCs w:val="20"/>
          <w:lang w:val="en-GB"/>
        </w:rPr>
        <w:t>above</w:t>
      </w:r>
      <w:r w:rsidRPr="00BD5657">
        <w:rPr>
          <w:rFonts w:ascii="Times New Roman" w:eastAsia="宋体" w:hAnsi="Times New Roman" w:cs="Times New Roman"/>
          <w:kern w:val="0"/>
          <w:sz w:val="20"/>
          <w:szCs w:val="20"/>
          <w:lang w:val="en-GB"/>
        </w:rPr>
        <w:t xml:space="preserve"> agreements of signalling aspect for </w:t>
      </w:r>
      <w:r w:rsidRPr="00BD5657">
        <w:rPr>
          <w:rFonts w:ascii="Times New Roman" w:eastAsia="宋体" w:hAnsi="Times New Roman" w:cs="Times New Roman"/>
          <w:kern w:val="0"/>
          <w:sz w:val="20"/>
          <w:szCs w:val="20"/>
          <w:lang w:val="en-GB" w:eastAsia="en-US"/>
        </w:rPr>
        <w:t>semi-persistent/aperiodic CSI reporting</w:t>
      </w:r>
      <w:r w:rsidRPr="00BD5657">
        <w:rPr>
          <w:rFonts w:ascii="Times New Roman" w:eastAsia="宋体" w:hAnsi="Times New Roman" w:cs="Times New Roman"/>
          <w:kern w:val="0"/>
          <w:sz w:val="20"/>
          <w:szCs w:val="20"/>
          <w:lang w:val="en-GB"/>
        </w:rPr>
        <w:t xml:space="preserve"> has been achieved. In the current specification, </w:t>
      </w:r>
      <w:r w:rsidRPr="00BD5657">
        <w:rPr>
          <w:rFonts w:ascii="Times New Roman" w:eastAsia="宋体" w:hAnsi="Times New Roman" w:cs="Times New Roman"/>
          <w:color w:val="000000"/>
          <w:kern w:val="0"/>
          <w:sz w:val="20"/>
          <w:szCs w:val="20"/>
          <w:lang w:eastAsia="en-US"/>
        </w:rPr>
        <w:t xml:space="preserve">a trigger state is initiated using the </w:t>
      </w:r>
      <w:r w:rsidRPr="00BD5657">
        <w:rPr>
          <w:rFonts w:ascii="Times New Roman" w:eastAsia="宋体" w:hAnsi="Times New Roman" w:cs="Times New Roman"/>
          <w:i/>
          <w:color w:val="000000"/>
          <w:kern w:val="0"/>
          <w:sz w:val="20"/>
          <w:szCs w:val="20"/>
          <w:lang w:eastAsia="en-US"/>
        </w:rPr>
        <w:t>CSI request</w:t>
      </w:r>
      <w:r w:rsidRPr="00BD5657">
        <w:rPr>
          <w:rFonts w:ascii="Times New Roman" w:eastAsia="宋体" w:hAnsi="Times New Roman" w:cs="Times New Roman"/>
          <w:color w:val="000000"/>
          <w:kern w:val="0"/>
          <w:sz w:val="20"/>
          <w:szCs w:val="20"/>
          <w:lang w:eastAsia="en-US"/>
        </w:rPr>
        <w:t xml:space="preserve"> field in DCI to </w:t>
      </w:r>
      <w:r>
        <w:rPr>
          <w:rFonts w:ascii="Times New Roman" w:eastAsia="宋体" w:hAnsi="Times New Roman" w:cs="Times New Roman"/>
          <w:color w:val="000000"/>
          <w:kern w:val="0"/>
          <w:sz w:val="20"/>
          <w:szCs w:val="20"/>
          <w:lang w:eastAsia="en-US"/>
        </w:rPr>
        <w:t>t</w:t>
      </w:r>
      <w:r w:rsidRPr="00BD5657">
        <w:rPr>
          <w:rFonts w:ascii="Times New Roman" w:eastAsia="宋体" w:hAnsi="Times New Roman" w:cs="Times New Roman"/>
          <w:color w:val="000000"/>
          <w:kern w:val="0"/>
          <w:sz w:val="20"/>
          <w:szCs w:val="20"/>
          <w:lang w:eastAsia="en-US"/>
        </w:rPr>
        <w:t>rigger SP/A CSI reporting transmission on PUSCH and a</w:t>
      </w:r>
      <w:r w:rsidRPr="00BD5657">
        <w:rPr>
          <w:rFonts w:ascii="Times New Roman" w:eastAsia="宋体" w:hAnsi="Times New Roman" w:cs="Times New Roman"/>
          <w:kern w:val="0"/>
          <w:sz w:val="20"/>
          <w:szCs w:val="20"/>
          <w:lang w:val="en-GB" w:eastAsia="ko-KR"/>
        </w:rPr>
        <w:t xml:space="preserve"> SP CSI reporting on PUCCH</w:t>
      </w:r>
      <w:r>
        <w:rPr>
          <w:rFonts w:ascii="Times New Roman" w:eastAsia="宋体" w:hAnsi="Times New Roman" w:cs="Times New Roman"/>
          <w:kern w:val="0"/>
          <w:sz w:val="20"/>
          <w:szCs w:val="20"/>
          <w:lang w:val="en-GB" w:eastAsia="ko-KR"/>
        </w:rPr>
        <w:t>.</w:t>
      </w:r>
      <w:r w:rsidRPr="00BD5657">
        <w:rPr>
          <w:rFonts w:ascii="Times New Roman" w:eastAsia="宋体" w:hAnsi="Times New Roman" w:cs="Times New Roman"/>
          <w:kern w:val="0"/>
          <w:sz w:val="20"/>
          <w:szCs w:val="20"/>
          <w:lang w:val="en-GB" w:eastAsia="ko-KR"/>
        </w:rPr>
        <w:t xml:space="preserve"> Activation/Deactivation MAC CE</w:t>
      </w:r>
      <w:r w:rsidRPr="00BD5657">
        <w:rPr>
          <w:rFonts w:ascii="Times New Roman" w:eastAsia="宋体" w:hAnsi="Times New Roman" w:cs="Times New Roman"/>
          <w:color w:val="000000"/>
          <w:kern w:val="0"/>
          <w:sz w:val="20"/>
          <w:szCs w:val="20"/>
          <w:lang w:eastAsia="en-US"/>
        </w:rPr>
        <w:t xml:space="preserve"> is used to activate the SP CSI reporting on PUCCH. Current, </w:t>
      </w:r>
      <w:r w:rsidRPr="00BD5657">
        <w:rPr>
          <w:rFonts w:ascii="Times New Roman" w:eastAsia="宋体" w:hAnsi="Times New Roman" w:cs="Times New Roman"/>
          <w:kern w:val="0"/>
          <w:sz w:val="20"/>
          <w:szCs w:val="20"/>
          <w:lang w:val="en-GB"/>
        </w:rPr>
        <w:t xml:space="preserve">UE specific </w:t>
      </w:r>
      <w:r w:rsidRPr="00BD5657">
        <w:rPr>
          <w:rFonts w:ascii="Times New Roman" w:eastAsia="宋体" w:hAnsi="Times New Roman" w:cs="Times New Roman"/>
          <w:kern w:val="0"/>
          <w:sz w:val="20"/>
          <w:szCs w:val="20"/>
          <w:lang w:val="en-GB" w:eastAsia="en-US"/>
        </w:rPr>
        <w:t>semi-persistent/aperiodic</w:t>
      </w:r>
      <w:r w:rsidRPr="00BD5657">
        <w:rPr>
          <w:rFonts w:ascii="Times New Roman" w:eastAsia="宋体" w:hAnsi="Times New Roman" w:cs="Times New Roman"/>
          <w:kern w:val="0"/>
          <w:sz w:val="20"/>
          <w:szCs w:val="20"/>
          <w:lang w:val="en-GB"/>
        </w:rPr>
        <w:t xml:space="preserve"> trigger signalling can be a start point.</w:t>
      </w:r>
      <w:r>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color w:val="000000"/>
          <w:kern w:val="0"/>
          <w:sz w:val="20"/>
          <w:szCs w:val="20"/>
          <w:lang w:eastAsia="en-US"/>
        </w:rPr>
        <w:t>For example, by reusing the current DCI trigger mechanism, the trigger state can also trigger N CSIs corresponding to N sub-configurations of a report configuration. Reserved bit</w:t>
      </w:r>
      <w:r w:rsidRPr="00AE2C3B">
        <w:rPr>
          <w:rFonts w:ascii="Times New Roman" w:eastAsia="宋体" w:hAnsi="Times New Roman" w:cs="Times New Roman"/>
          <w:color w:val="000000"/>
          <w:kern w:val="0"/>
          <w:sz w:val="20"/>
          <w:szCs w:val="20"/>
          <w:lang w:eastAsia="en-US"/>
        </w:rPr>
        <w:t xml:space="preserve">s </w:t>
      </w:r>
      <w:r w:rsidRPr="00F24540">
        <w:rPr>
          <w:rFonts w:ascii="Times New Roman" w:eastAsia="宋体" w:hAnsi="Times New Roman" w:cs="Times New Roman"/>
          <w:color w:val="000000"/>
          <w:kern w:val="0"/>
          <w:sz w:val="20"/>
          <w:szCs w:val="20"/>
          <w:lang w:eastAsia="en-US"/>
        </w:rPr>
        <w:t>in</w:t>
      </w:r>
      <w:r w:rsidR="00B61583" w:rsidRPr="00F24540">
        <w:rPr>
          <w:rFonts w:ascii="Times New Roman" w:eastAsia="宋体" w:hAnsi="Times New Roman" w:cs="Times New Roman"/>
          <w:color w:val="000000"/>
          <w:kern w:val="0"/>
          <w:sz w:val="20"/>
          <w:szCs w:val="20"/>
          <w:lang w:eastAsia="en-US"/>
        </w:rPr>
        <w:t xml:space="preserve"> the corresponding</w:t>
      </w:r>
      <w:r w:rsidRPr="00F24540">
        <w:rPr>
          <w:rFonts w:ascii="Times New Roman" w:eastAsia="宋体" w:hAnsi="Times New Roman" w:cs="Times New Roman"/>
          <w:kern w:val="0"/>
          <w:sz w:val="20"/>
          <w:szCs w:val="20"/>
          <w:lang w:val="en-GB" w:eastAsia="ko-KR"/>
        </w:rPr>
        <w:t xml:space="preserve"> MAC CE</w:t>
      </w:r>
      <w:r w:rsidRPr="00AE2C3B">
        <w:rPr>
          <w:rFonts w:ascii="Times New Roman" w:eastAsia="宋体" w:hAnsi="Times New Roman" w:cs="Times New Roman"/>
          <w:color w:val="000000"/>
          <w:kern w:val="0"/>
          <w:sz w:val="20"/>
          <w:szCs w:val="20"/>
          <w:lang w:eastAsia="en-US"/>
        </w:rPr>
        <w:t xml:space="preserve"> c</w:t>
      </w:r>
      <w:r w:rsidRPr="00BD5657">
        <w:rPr>
          <w:rFonts w:ascii="Times New Roman" w:eastAsia="宋体" w:hAnsi="Times New Roman" w:cs="Times New Roman"/>
          <w:color w:val="000000"/>
          <w:kern w:val="0"/>
          <w:sz w:val="20"/>
          <w:szCs w:val="20"/>
          <w:lang w:eastAsia="en-US"/>
        </w:rPr>
        <w:t>an be used for this as well.</w:t>
      </w:r>
      <w:r w:rsidRPr="00BD5657">
        <w:rPr>
          <w:rFonts w:ascii="Times New Roman" w:eastAsia="宋体" w:hAnsi="Times New Roman" w:cs="Times New Roman" w:hint="eastAsia"/>
          <w:color w:val="000000"/>
          <w:kern w:val="0"/>
          <w:sz w:val="20"/>
          <w:szCs w:val="20"/>
        </w:rPr>
        <w:t xml:space="preserve"> </w:t>
      </w:r>
      <w:r w:rsidRPr="00BD5657">
        <w:rPr>
          <w:rFonts w:ascii="Times New Roman" w:eastAsia="宋体" w:hAnsi="Times New Roman" w:cs="Times New Roman"/>
          <w:color w:val="000000"/>
          <w:kern w:val="0"/>
          <w:sz w:val="20"/>
          <w:szCs w:val="20"/>
        </w:rPr>
        <w:t>So, we propose,</w:t>
      </w:r>
    </w:p>
    <w:p w14:paraId="6A1ADB48" w14:textId="77777777" w:rsidR="00383EE8" w:rsidRPr="00F24540" w:rsidRDefault="00F23378" w:rsidP="00F24540">
      <w:pPr>
        <w:widowControl/>
        <w:numPr>
          <w:ilvl w:val="0"/>
          <w:numId w:val="4"/>
        </w:numPr>
        <w:spacing w:after="60"/>
        <w:ind w:left="360" w:hanging="357"/>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CSI report configuration, </w:t>
      </w:r>
      <w:r>
        <w:rPr>
          <w:rFonts w:ascii="Times New Roman" w:eastAsia="宋体" w:hAnsi="Times New Roman" w:cs="Times New Roman"/>
          <w:b/>
          <w:i/>
          <w:kern w:val="0"/>
          <w:sz w:val="20"/>
          <w:szCs w:val="20"/>
          <w:lang w:val="en-GB"/>
        </w:rPr>
        <w:t>consider</w:t>
      </w:r>
      <w:r w:rsidRPr="00BD5657">
        <w:rPr>
          <w:rFonts w:ascii="Times New Roman" w:eastAsia="宋体" w:hAnsi="Times New Roman" w:cs="Times New Roman"/>
          <w:b/>
          <w:i/>
          <w:kern w:val="0"/>
          <w:sz w:val="20"/>
          <w:szCs w:val="20"/>
          <w:lang w:val="en-GB"/>
        </w:rPr>
        <w:t xml:space="preserve"> enhanced DCI and MAC CE to mechanisms to trigger N CSIs in </w:t>
      </w:r>
      <w:r w:rsidRPr="00383EE8">
        <w:rPr>
          <w:rFonts w:ascii="Times New Roman" w:eastAsia="宋体" w:hAnsi="Times New Roman" w:cs="Times New Roman"/>
          <w:b/>
          <w:i/>
          <w:kern w:val="0"/>
          <w:sz w:val="20"/>
          <w:szCs w:val="20"/>
          <w:lang w:val="en-GB"/>
        </w:rPr>
        <w:t xml:space="preserve">a reporting instance, where the N CSI(s) are associated with N sub-configuration(s) from L in a report configuration. </w:t>
      </w:r>
    </w:p>
    <w:p w14:paraId="13B16AFC" w14:textId="59C52DB3" w:rsidR="00383EE8" w:rsidRPr="00F24540" w:rsidRDefault="00F23378" w:rsidP="00F24540">
      <w:pPr>
        <w:pStyle w:val="af3"/>
        <w:numPr>
          <w:ilvl w:val="0"/>
          <w:numId w:val="18"/>
        </w:numPr>
        <w:spacing w:after="60"/>
        <w:ind w:firstLineChars="0" w:hanging="357"/>
        <w:rPr>
          <w:b/>
          <w:i/>
        </w:rPr>
      </w:pPr>
      <w:r w:rsidRPr="00FD2B01">
        <w:rPr>
          <w:b/>
          <w:i/>
        </w:rPr>
        <w:lastRenderedPageBreak/>
        <w:t xml:space="preserve">Reserved bits in </w:t>
      </w:r>
      <w:r w:rsidRPr="00D71094">
        <w:rPr>
          <w:b/>
          <w:i/>
        </w:rPr>
        <w:t>MAC CE is used to indicate N sub-co</w:t>
      </w:r>
      <w:r w:rsidR="00383EE8" w:rsidRPr="007A34D1">
        <w:rPr>
          <w:b/>
          <w:i/>
        </w:rPr>
        <w:t>nfigurations</w:t>
      </w:r>
      <w:r w:rsidRPr="005C5A75">
        <w:rPr>
          <w:b/>
          <w:i/>
        </w:rPr>
        <w:t xml:space="preserve"> </w:t>
      </w:r>
    </w:p>
    <w:p w14:paraId="260ED511" w14:textId="35F315AA" w:rsidR="00F23378" w:rsidRPr="006E443D" w:rsidRDefault="00F23378" w:rsidP="00F24540">
      <w:pPr>
        <w:pStyle w:val="af3"/>
        <w:numPr>
          <w:ilvl w:val="0"/>
          <w:numId w:val="18"/>
        </w:numPr>
        <w:spacing w:after="60"/>
        <w:ind w:firstLineChars="0" w:hanging="357"/>
        <w:rPr>
          <w:b/>
          <w:i/>
        </w:rPr>
      </w:pPr>
      <w:r w:rsidRPr="00FD2B01">
        <w:rPr>
          <w:b/>
          <w:i/>
        </w:rPr>
        <w:t>A trigger state</w:t>
      </w:r>
      <w:r w:rsidR="00383EE8" w:rsidRPr="00F24540">
        <w:rPr>
          <w:b/>
          <w:i/>
        </w:rPr>
        <w:t xml:space="preserve"> in DCI</w:t>
      </w:r>
      <w:r w:rsidRPr="00FD2B01">
        <w:rPr>
          <w:b/>
          <w:i/>
        </w:rPr>
        <w:t xml:space="preserve"> is used to indicate N sub-configurations.</w:t>
      </w:r>
    </w:p>
    <w:p w14:paraId="1AAB47A3" w14:textId="77777777" w:rsidR="00F23378" w:rsidRPr="00BD5657" w:rsidRDefault="00F23378" w:rsidP="00F23378">
      <w:pPr>
        <w:widowControl/>
        <w:spacing w:after="120"/>
        <w:rPr>
          <w:rFonts w:ascii="Times New Roman" w:eastAsia="宋体" w:hAnsi="Times New Roman" w:cs="Times New Roman"/>
          <w:kern w:val="0"/>
          <w:sz w:val="20"/>
          <w:szCs w:val="20"/>
          <w:lang w:val="en-GB"/>
        </w:rPr>
      </w:pPr>
    </w:p>
    <w:p w14:paraId="37FE9004" w14:textId="77777777" w:rsidR="00BD5657" w:rsidRPr="00BD5657" w:rsidRDefault="00BD5657" w:rsidP="00F24540">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t>Discussion on enhancement for adaptation in power domain</w:t>
      </w:r>
    </w:p>
    <w:p w14:paraId="3BE7AFA9" w14:textId="77777777" w:rsidR="00BD5657" w:rsidRPr="00BD5657" w:rsidDel="00DF674A" w:rsidRDefault="00BD5657" w:rsidP="008E5274">
      <w:pPr>
        <w:widowControl/>
        <w:spacing w:after="120"/>
        <w:rPr>
          <w:rFonts w:ascii="Times New Roman" w:eastAsia="宋体" w:hAnsi="Times New Roman" w:cs="Times New Roman"/>
          <w:b/>
          <w:kern w:val="0"/>
          <w:sz w:val="20"/>
          <w:szCs w:val="20"/>
          <w:u w:val="single"/>
          <w:lang w:val="en-GB"/>
        </w:rPr>
      </w:pPr>
      <w:r w:rsidRPr="00BD5657" w:rsidDel="00DF674A">
        <w:rPr>
          <w:rFonts w:ascii="Times New Roman" w:eastAsia="宋体" w:hAnsi="Times New Roman" w:cs="Times New Roman"/>
          <w:b/>
          <w:kern w:val="0"/>
          <w:sz w:val="20"/>
          <w:szCs w:val="20"/>
          <w:u w:val="single"/>
          <w:lang w:val="en-GB"/>
        </w:rPr>
        <w:t>Correlations between CSIs corresponding to different</w:t>
      </w:r>
      <w:r w:rsidRPr="00BD5657" w:rsidDel="00DF674A">
        <w:rPr>
          <w:rFonts w:ascii="Times New Roman" w:eastAsia="宋体" w:hAnsi="Times New Roman" w:cs="Times New Roman"/>
          <w:b/>
          <w:kern w:val="0"/>
          <w:sz w:val="20"/>
          <w:szCs w:val="20"/>
          <w:lang w:val="en-GB"/>
        </w:rPr>
        <w:t xml:space="preserve"> </w:t>
      </w:r>
      <w:proofErr w:type="spellStart"/>
      <w:r w:rsidRPr="00BD5657" w:rsidDel="00DF674A">
        <w:rPr>
          <w:rFonts w:ascii="Times New Roman" w:eastAsia="宋体" w:hAnsi="Times New Roman" w:cs="Times New Roman"/>
          <w:b/>
          <w:i/>
          <w:kern w:val="0"/>
          <w:sz w:val="20"/>
          <w:szCs w:val="20"/>
          <w:u w:val="single"/>
          <w:lang w:val="en-GB"/>
        </w:rPr>
        <w:t>powercontroloffset</w:t>
      </w:r>
      <w:proofErr w:type="spellEnd"/>
      <w:r w:rsidRPr="00BD5657" w:rsidDel="00DF674A">
        <w:rPr>
          <w:rFonts w:ascii="Times New Roman" w:eastAsia="宋体" w:hAnsi="Times New Roman" w:cs="Times New Roman"/>
          <w:b/>
          <w:i/>
          <w:kern w:val="0"/>
          <w:sz w:val="20"/>
          <w:szCs w:val="20"/>
          <w:u w:val="single"/>
          <w:lang w:val="en-GB"/>
        </w:rPr>
        <w:t>(s)</w:t>
      </w:r>
    </w:p>
    <w:p w14:paraId="424AC7CD" w14:textId="00A6DF1B" w:rsidR="00BD5657" w:rsidRDefault="00BD5657" w:rsidP="008E5274">
      <w:pPr>
        <w:widowControl/>
        <w:spacing w:after="120"/>
        <w:rPr>
          <w:rFonts w:ascii="Times New Roman" w:eastAsia="宋体" w:hAnsi="Times New Roman" w:cs="Times New Roman"/>
          <w:kern w:val="0"/>
          <w:sz w:val="20"/>
          <w:szCs w:val="20"/>
          <w:lang w:val="en-GB"/>
        </w:rPr>
      </w:pPr>
      <w:r w:rsidRPr="00BD5657" w:rsidDel="00DF674A">
        <w:rPr>
          <w:rFonts w:ascii="Times New Roman" w:eastAsia="MS Mincho" w:hAnsi="Times New Roman" w:cs="Times New Roman"/>
          <w:iCs/>
          <w:color w:val="000000"/>
          <w:kern w:val="0"/>
          <w:sz w:val="20"/>
          <w:szCs w:val="20"/>
          <w:lang w:eastAsia="ja-JP"/>
        </w:rPr>
        <w:t>The</w:t>
      </w:r>
      <w:r w:rsidRPr="00BD5657" w:rsidDel="00DF674A">
        <w:rPr>
          <w:rFonts w:ascii="Times New Roman" w:eastAsia="宋体" w:hAnsi="Times New Roman" w:cs="Times New Roman"/>
          <w:i/>
          <w:iCs/>
          <w:kern w:val="0"/>
          <w:sz w:val="20"/>
          <w:szCs w:val="20"/>
          <w:lang w:val="en-GB"/>
        </w:rPr>
        <w:t xml:space="preserve"> </w:t>
      </w:r>
      <w:proofErr w:type="spellStart"/>
      <w:r w:rsidRPr="00BD5657" w:rsidDel="00DF674A">
        <w:rPr>
          <w:rFonts w:ascii="Times New Roman" w:eastAsia="宋体" w:hAnsi="Times New Roman" w:cs="Times New Roman"/>
          <w:i/>
          <w:iCs/>
          <w:kern w:val="0"/>
          <w:sz w:val="20"/>
          <w:szCs w:val="20"/>
          <w:lang w:val="en-GB"/>
        </w:rPr>
        <w:t>powercontroloffset</w:t>
      </w:r>
      <w:proofErr w:type="spellEnd"/>
      <w:r w:rsidRPr="00BD5657" w:rsidDel="00DF674A">
        <w:rPr>
          <w:rFonts w:ascii="Times New Roman" w:eastAsia="宋体" w:hAnsi="Times New Roman" w:cs="Times New Roman"/>
          <w:kern w:val="0"/>
          <w:sz w:val="20"/>
          <w:szCs w:val="20"/>
          <w:lang w:val="en-GB"/>
        </w:rPr>
        <w:t xml:space="preserve"> </w:t>
      </w:r>
      <w:r w:rsidRPr="00BD5657" w:rsidDel="00DF674A">
        <w:rPr>
          <w:rFonts w:ascii="Times New Roman" w:eastAsia="MS Mincho" w:hAnsi="Times New Roman" w:cs="Times New Roman"/>
          <w:iCs/>
          <w:color w:val="000000"/>
          <w:kern w:val="0"/>
          <w:sz w:val="20"/>
          <w:szCs w:val="20"/>
          <w:lang w:eastAsia="ja-JP"/>
        </w:rPr>
        <w:t xml:space="preserve">is the assumed ratio of PDSCH EPRE to </w:t>
      </w:r>
      <w:r w:rsidRPr="00BD5657" w:rsidDel="00DF674A">
        <w:rPr>
          <w:rFonts w:ascii="Times New Roman" w:eastAsia="MS Mincho" w:hAnsi="Times New Roman" w:cs="Times New Roman"/>
          <w:color w:val="000000"/>
          <w:kern w:val="0"/>
          <w:sz w:val="20"/>
          <w:szCs w:val="20"/>
          <w:lang w:eastAsia="ja-JP"/>
        </w:rPr>
        <w:t xml:space="preserve">NZP </w:t>
      </w:r>
      <w:r w:rsidRPr="00BD5657" w:rsidDel="00DF674A">
        <w:rPr>
          <w:rFonts w:ascii="Times New Roman" w:eastAsia="MS Mincho" w:hAnsi="Times New Roman" w:cs="Times New Roman"/>
          <w:iCs/>
          <w:color w:val="000000"/>
          <w:kern w:val="0"/>
          <w:sz w:val="20"/>
          <w:szCs w:val="20"/>
          <w:lang w:eastAsia="ja-JP"/>
        </w:rPr>
        <w:t xml:space="preserve">CSI-RS EPRE when UE derives CQI based on the determined PMI. PMI is used to represent the spatial angle information of the strongest transmission path(s) of a UE. Obviously, the physical transmission environment will not be impacted by the </w:t>
      </w:r>
      <w:proofErr w:type="spellStart"/>
      <w:r w:rsidRPr="00BD5657" w:rsidDel="00DF674A">
        <w:rPr>
          <w:rFonts w:ascii="Times New Roman" w:eastAsia="宋体" w:hAnsi="Times New Roman" w:cs="Times New Roman"/>
          <w:i/>
          <w:kern w:val="0"/>
          <w:sz w:val="20"/>
          <w:szCs w:val="20"/>
          <w:lang w:val="en-GB"/>
        </w:rPr>
        <w:t>powercontroloffset</w:t>
      </w:r>
      <w:proofErr w:type="spellEnd"/>
      <w:r w:rsidRPr="00BD5657" w:rsidDel="00DF674A">
        <w:rPr>
          <w:rFonts w:ascii="Times New Roman" w:eastAsia="宋体" w:hAnsi="Times New Roman" w:cs="Times New Roman"/>
          <w:i/>
          <w:kern w:val="0"/>
          <w:sz w:val="20"/>
          <w:szCs w:val="20"/>
          <w:lang w:val="en-GB"/>
        </w:rPr>
        <w:t>(s)</w:t>
      </w:r>
      <w:r w:rsidRPr="00BD5657" w:rsidDel="00DF674A">
        <w:rPr>
          <w:rFonts w:ascii="Times New Roman" w:eastAsia="宋体" w:hAnsi="Times New Roman" w:cs="Times New Roman" w:hint="eastAsia"/>
          <w:kern w:val="0"/>
          <w:sz w:val="20"/>
          <w:szCs w:val="20"/>
          <w:lang w:val="en-GB"/>
        </w:rPr>
        <w:t>.</w:t>
      </w:r>
      <w:r w:rsidRPr="00BD5657" w:rsidDel="00DF674A">
        <w:rPr>
          <w:rFonts w:ascii="Times New Roman" w:eastAsia="宋体" w:hAnsi="Times New Roman" w:cs="Times New Roman"/>
          <w:kern w:val="0"/>
          <w:sz w:val="20"/>
          <w:szCs w:val="20"/>
          <w:lang w:val="en-GB"/>
        </w:rPr>
        <w:t xml:space="preserve"> Thus, the best CSI-RS beams and the PMIs corresponding to different </w:t>
      </w:r>
      <w:proofErr w:type="spellStart"/>
      <w:r w:rsidRPr="00BD5657" w:rsidDel="00DF674A">
        <w:rPr>
          <w:rFonts w:ascii="Times New Roman" w:eastAsia="宋体" w:hAnsi="Times New Roman" w:cs="Times New Roman"/>
          <w:i/>
          <w:kern w:val="0"/>
          <w:sz w:val="20"/>
          <w:szCs w:val="20"/>
          <w:lang w:val="en-GB"/>
        </w:rPr>
        <w:t>powercontroloffset</w:t>
      </w:r>
      <w:proofErr w:type="spellEnd"/>
      <w:r w:rsidRPr="00BD5657" w:rsidDel="00DF674A">
        <w:rPr>
          <w:rFonts w:ascii="Times New Roman" w:eastAsia="宋体" w:hAnsi="Times New Roman" w:cs="Times New Roman"/>
          <w:i/>
          <w:kern w:val="0"/>
          <w:sz w:val="20"/>
          <w:szCs w:val="20"/>
          <w:lang w:val="en-GB"/>
        </w:rPr>
        <w:t>(s)</w:t>
      </w:r>
      <w:r w:rsidRPr="00BD5657" w:rsidDel="00DF674A">
        <w:rPr>
          <w:rFonts w:ascii="Times New Roman" w:eastAsia="MS Mincho" w:hAnsi="Times New Roman" w:cs="Times New Roman"/>
          <w:iCs/>
          <w:color w:val="000000"/>
          <w:kern w:val="0"/>
          <w:sz w:val="20"/>
          <w:szCs w:val="20"/>
          <w:lang w:eastAsia="ja-JP"/>
        </w:rPr>
        <w:t xml:space="preserve"> are the same. Even in the case of rank </w:t>
      </w:r>
      <w:proofErr w:type="spellStart"/>
      <w:r w:rsidRPr="00BD5657">
        <w:rPr>
          <w:rFonts w:ascii="Times New Roman" w:eastAsia="MS Mincho" w:hAnsi="Times New Roman" w:cs="Times New Roman"/>
          <w:iCs/>
          <w:color w:val="000000"/>
          <w:kern w:val="0"/>
          <w:sz w:val="20"/>
          <w:szCs w:val="20"/>
          <w:lang w:eastAsia="ja-JP"/>
        </w:rPr>
        <w:t>fall-back</w:t>
      </w:r>
      <w:proofErr w:type="spellEnd"/>
      <w:r w:rsidRPr="00BD5657" w:rsidDel="00DF674A">
        <w:rPr>
          <w:rFonts w:ascii="Times New Roman" w:eastAsia="MS Mincho" w:hAnsi="Times New Roman" w:cs="Times New Roman"/>
          <w:iCs/>
          <w:color w:val="000000"/>
          <w:kern w:val="0"/>
          <w:sz w:val="20"/>
          <w:szCs w:val="20"/>
          <w:lang w:eastAsia="ja-JP"/>
        </w:rPr>
        <w:t xml:space="preserve"> caused by DL transmission power reduction, the PMIs with different ranks will also have strong correlation. In rank </w:t>
      </w:r>
      <w:proofErr w:type="spellStart"/>
      <w:r w:rsidRPr="00BD5657">
        <w:rPr>
          <w:rFonts w:ascii="Times New Roman" w:eastAsia="MS Mincho" w:hAnsi="Times New Roman" w:cs="Times New Roman"/>
          <w:iCs/>
          <w:color w:val="000000"/>
          <w:kern w:val="0"/>
          <w:sz w:val="20"/>
          <w:szCs w:val="20"/>
          <w:lang w:eastAsia="ja-JP"/>
        </w:rPr>
        <w:t>fall-back</w:t>
      </w:r>
      <w:proofErr w:type="spellEnd"/>
      <w:r w:rsidRPr="00BD5657" w:rsidDel="00DF674A">
        <w:rPr>
          <w:rFonts w:ascii="Times New Roman" w:eastAsia="MS Mincho" w:hAnsi="Times New Roman" w:cs="Times New Roman"/>
          <w:iCs/>
          <w:color w:val="000000"/>
          <w:kern w:val="0"/>
          <w:sz w:val="20"/>
          <w:szCs w:val="20"/>
          <w:lang w:eastAsia="ja-JP"/>
        </w:rPr>
        <w:t xml:space="preserve"> cases, the strongest transmission path(s) selected by UE in low rank case is mostly included in the transmission path(s) selected by UE in high rank case. In other words, it also means the strongest transmission path(s) selected by UE in low rank case and the transmission path(s) selected by UE in high rank case have the same general direction. </w:t>
      </w:r>
      <w:r w:rsidRPr="00BD5657" w:rsidDel="00DF674A">
        <w:rPr>
          <w:rFonts w:ascii="Times New Roman" w:eastAsia="MS Mincho" w:hAnsi="Times New Roman" w:cs="Times New Roman"/>
          <w:iCs/>
          <w:color w:val="000000"/>
          <w:kern w:val="0"/>
          <w:sz w:val="20"/>
          <w:szCs w:val="20"/>
          <w:lang w:val="en-GB" w:eastAsia="ja-JP"/>
        </w:rPr>
        <w:t xml:space="preserve">So, the PMIs to characterize the strongest transmission path(s) in rank fall-back cases still have strong correlation. </w:t>
      </w:r>
      <w:r w:rsidRPr="00BD5657">
        <w:rPr>
          <w:rFonts w:ascii="Times New Roman" w:eastAsia="MS Mincho" w:hAnsi="Times New Roman" w:cs="Times New Roman"/>
          <w:iCs/>
          <w:color w:val="000000"/>
          <w:kern w:val="0"/>
          <w:sz w:val="20"/>
          <w:szCs w:val="20"/>
          <w:lang w:val="en-GB" w:eastAsia="ja-JP"/>
        </w:rPr>
        <w:fldChar w:fldCharType="begin"/>
      </w:r>
      <w:r w:rsidRPr="00BD5657">
        <w:rPr>
          <w:rFonts w:ascii="Times New Roman" w:eastAsia="MS Mincho" w:hAnsi="Times New Roman" w:cs="Times New Roman"/>
          <w:iCs/>
          <w:color w:val="000000"/>
          <w:kern w:val="0"/>
          <w:sz w:val="20"/>
          <w:szCs w:val="20"/>
          <w:lang w:val="en-GB" w:eastAsia="ja-JP"/>
        </w:rPr>
        <w:instrText xml:space="preserve"> REF _Ref132311446 \h </w:instrText>
      </w:r>
      <w:r w:rsidR="00577114">
        <w:rPr>
          <w:rFonts w:ascii="Times New Roman" w:eastAsia="MS Mincho" w:hAnsi="Times New Roman" w:cs="Times New Roman"/>
          <w:iCs/>
          <w:color w:val="000000"/>
          <w:kern w:val="0"/>
          <w:sz w:val="20"/>
          <w:szCs w:val="20"/>
          <w:lang w:val="en-GB" w:eastAsia="ja-JP"/>
        </w:rPr>
        <w:instrText xml:space="preserve"> \* MERGEFORMAT </w:instrText>
      </w:r>
      <w:r w:rsidRPr="00BD5657">
        <w:rPr>
          <w:rFonts w:ascii="Times New Roman" w:eastAsia="MS Mincho" w:hAnsi="Times New Roman" w:cs="Times New Roman"/>
          <w:iCs/>
          <w:color w:val="000000"/>
          <w:kern w:val="0"/>
          <w:sz w:val="20"/>
          <w:szCs w:val="20"/>
          <w:lang w:val="en-GB" w:eastAsia="ja-JP"/>
        </w:rPr>
      </w:r>
      <w:r w:rsidRPr="00BD5657">
        <w:rPr>
          <w:rFonts w:ascii="Times New Roman" w:eastAsia="MS Mincho" w:hAnsi="Times New Roman" w:cs="Times New Roman"/>
          <w:iCs/>
          <w:color w:val="000000"/>
          <w:kern w:val="0"/>
          <w:sz w:val="20"/>
          <w:szCs w:val="20"/>
          <w:lang w:val="en-GB" w:eastAsia="ja-JP"/>
        </w:rPr>
        <w:fldChar w:fldCharType="separate"/>
      </w:r>
      <w:r w:rsidR="00AE2C3B" w:rsidRPr="00F24540">
        <w:rPr>
          <w:rFonts w:ascii="Times New Roman" w:eastAsia="宋体" w:hAnsi="Times New Roman" w:cs="Times New Roman"/>
          <w:kern w:val="0"/>
          <w:sz w:val="20"/>
          <w:szCs w:val="20"/>
          <w:lang w:val="en-GB" w:eastAsia="en-US"/>
        </w:rPr>
        <w:t xml:space="preserve">Table </w:t>
      </w:r>
      <w:r w:rsidR="00AE2C3B" w:rsidRPr="00F24540">
        <w:rPr>
          <w:rFonts w:ascii="Times New Roman" w:eastAsia="宋体" w:hAnsi="Times New Roman" w:cs="Times New Roman"/>
          <w:noProof/>
          <w:kern w:val="0"/>
          <w:sz w:val="20"/>
          <w:szCs w:val="20"/>
          <w:lang w:val="en-GB" w:eastAsia="en-US"/>
        </w:rPr>
        <w:t>9</w:t>
      </w:r>
      <w:r w:rsidRPr="00BD5657">
        <w:rPr>
          <w:rFonts w:ascii="Times New Roman" w:eastAsia="MS Mincho" w:hAnsi="Times New Roman" w:cs="Times New Roman"/>
          <w:iCs/>
          <w:color w:val="000000"/>
          <w:kern w:val="0"/>
          <w:sz w:val="20"/>
          <w:szCs w:val="20"/>
          <w:lang w:val="en-GB" w:eastAsia="ja-JP"/>
        </w:rPr>
        <w:fldChar w:fldCharType="end"/>
      </w:r>
      <w:r w:rsidRPr="00BD5657">
        <w:rPr>
          <w:rFonts w:ascii="Times New Roman" w:eastAsia="MS Mincho" w:hAnsi="Times New Roman" w:cs="Times New Roman"/>
          <w:iCs/>
          <w:color w:val="000000"/>
          <w:kern w:val="0"/>
          <w:sz w:val="20"/>
          <w:szCs w:val="20"/>
          <w:lang w:val="en-GB" w:eastAsia="ja-JP"/>
        </w:rPr>
        <w:t xml:space="preserve"> </w:t>
      </w:r>
      <w:r w:rsidRPr="00BD5657">
        <w:rPr>
          <w:rFonts w:ascii="Times New Roman" w:eastAsia="宋体" w:hAnsi="Times New Roman" w:cs="Times New Roman"/>
          <w:kern w:val="0"/>
          <w:sz w:val="20"/>
          <w:szCs w:val="20"/>
          <w:lang w:val="en-GB"/>
        </w:rPr>
        <w:t xml:space="preserve">shows the performance difference between one PMI reporting and multiple PMIs (e.g. in the simulation, two PMIs for </w:t>
      </w:r>
      <w:proofErr w:type="spellStart"/>
      <w:r w:rsidRPr="00BD5657">
        <w:rPr>
          <w:rFonts w:ascii="Times New Roman" w:eastAsia="宋体" w:hAnsi="Times New Roman" w:cs="Times New Roman"/>
          <w:i/>
          <w:kern w:val="0"/>
          <w:sz w:val="20"/>
          <w:szCs w:val="20"/>
          <w:lang w:val="en-GB"/>
        </w:rPr>
        <w:t>powercontroloffset</w:t>
      </w:r>
      <w:proofErr w:type="spellEnd"/>
      <w:r w:rsidRPr="00BD5657">
        <w:rPr>
          <w:rFonts w:ascii="Times New Roman" w:eastAsia="宋体" w:hAnsi="Times New Roman" w:cs="Times New Roman"/>
          <w:kern w:val="0"/>
          <w:sz w:val="20"/>
          <w:szCs w:val="20"/>
          <w:lang w:val="en-GB"/>
        </w:rPr>
        <w:t xml:space="preserve">=0dB and </w:t>
      </w:r>
      <w:proofErr w:type="spellStart"/>
      <w:r w:rsidRPr="00BD5657">
        <w:rPr>
          <w:rFonts w:ascii="Times New Roman" w:eastAsia="宋体" w:hAnsi="Times New Roman" w:cs="Times New Roman"/>
          <w:i/>
          <w:kern w:val="0"/>
          <w:sz w:val="20"/>
          <w:szCs w:val="20"/>
          <w:lang w:val="en-GB"/>
        </w:rPr>
        <w:t>powercontroloffset</w:t>
      </w:r>
      <w:proofErr w:type="spellEnd"/>
      <w:r w:rsidRPr="00BD5657">
        <w:rPr>
          <w:rFonts w:ascii="Times New Roman" w:eastAsia="宋体" w:hAnsi="Times New Roman" w:cs="Times New Roman"/>
          <w:kern w:val="0"/>
          <w:sz w:val="20"/>
          <w:szCs w:val="20"/>
          <w:lang w:val="en-GB"/>
        </w:rPr>
        <w:t>= -3 dB respectively) reporting with flexible RI, which verifies the expectation.</w:t>
      </w:r>
    </w:p>
    <w:p w14:paraId="0F6952A8" w14:textId="77777777" w:rsidR="00577114" w:rsidRPr="00BD5657" w:rsidRDefault="00577114" w:rsidP="00F24540">
      <w:pPr>
        <w:widowControl/>
        <w:rPr>
          <w:rFonts w:ascii="Times New Roman" w:eastAsia="MS Mincho" w:hAnsi="Times New Roman" w:cs="Times New Roman"/>
          <w:iCs/>
          <w:color w:val="000000"/>
          <w:kern w:val="0"/>
          <w:sz w:val="20"/>
          <w:szCs w:val="20"/>
          <w:lang w:val="en-GB" w:eastAsia="ja-JP"/>
        </w:rPr>
      </w:pPr>
    </w:p>
    <w:p w14:paraId="49DFE268" w14:textId="1CC9B241" w:rsidR="00BD5657" w:rsidRPr="008E5274" w:rsidRDefault="00BD5657" w:rsidP="00AE2C3B">
      <w:pPr>
        <w:widowControl/>
        <w:autoSpaceDE w:val="0"/>
        <w:autoSpaceDN w:val="0"/>
        <w:adjustRightInd w:val="0"/>
        <w:snapToGrid w:val="0"/>
        <w:spacing w:after="120"/>
        <w:rPr>
          <w:rFonts w:ascii="Times New Roman" w:eastAsia="宋体" w:hAnsi="Times New Roman" w:cs="Times New Roman"/>
          <w:b/>
          <w:bCs/>
          <w:kern w:val="0"/>
          <w:sz w:val="20"/>
          <w:szCs w:val="20"/>
        </w:rPr>
      </w:pPr>
      <w:bookmarkStart w:id="34" w:name="_Ref132311446"/>
      <w:r w:rsidRPr="008E5274">
        <w:rPr>
          <w:rFonts w:ascii="Times New Roman" w:eastAsia="宋体" w:hAnsi="Times New Roman" w:cs="Times New Roman"/>
          <w:b/>
          <w:bCs/>
          <w:kern w:val="0"/>
          <w:sz w:val="20"/>
          <w:szCs w:val="20"/>
          <w:lang w:eastAsia="en-US"/>
        </w:rPr>
        <w:t xml:space="preserve">Table </w:t>
      </w:r>
      <w:r w:rsidRPr="00F874AF">
        <w:rPr>
          <w:rFonts w:ascii="Times New Roman" w:eastAsia="宋体" w:hAnsi="Times New Roman" w:cs="Times New Roman"/>
          <w:b/>
          <w:bCs/>
          <w:noProof/>
          <w:kern w:val="0"/>
          <w:sz w:val="20"/>
          <w:szCs w:val="20"/>
          <w:lang w:eastAsia="en-US"/>
        </w:rPr>
        <w:fldChar w:fldCharType="begin"/>
      </w:r>
      <w:r w:rsidRPr="00577114">
        <w:rPr>
          <w:rFonts w:ascii="Times New Roman" w:eastAsia="宋体" w:hAnsi="Times New Roman" w:cs="Times New Roman"/>
          <w:b/>
          <w:bCs/>
          <w:noProof/>
          <w:kern w:val="0"/>
          <w:sz w:val="20"/>
          <w:szCs w:val="20"/>
          <w:lang w:eastAsia="en-US"/>
        </w:rPr>
        <w:instrText xml:space="preserve"> SEQ Table \* ARABIC </w:instrText>
      </w:r>
      <w:r w:rsidRPr="00F24540">
        <w:rPr>
          <w:rFonts w:ascii="Times New Roman" w:eastAsia="宋体" w:hAnsi="Times New Roman" w:cs="Times New Roman"/>
          <w:b/>
          <w:bCs/>
          <w:noProof/>
          <w:kern w:val="0"/>
          <w:sz w:val="20"/>
          <w:szCs w:val="20"/>
          <w:lang w:eastAsia="en-US"/>
        </w:rPr>
        <w:fldChar w:fldCharType="separate"/>
      </w:r>
      <w:r w:rsidR="00AE2C3B">
        <w:rPr>
          <w:rFonts w:ascii="Times New Roman" w:eastAsia="宋体" w:hAnsi="Times New Roman" w:cs="Times New Roman"/>
          <w:b/>
          <w:bCs/>
          <w:noProof/>
          <w:kern w:val="0"/>
          <w:sz w:val="20"/>
          <w:szCs w:val="20"/>
          <w:lang w:eastAsia="en-US"/>
        </w:rPr>
        <w:t>9</w:t>
      </w:r>
      <w:r w:rsidRPr="00F874AF">
        <w:rPr>
          <w:rFonts w:ascii="Times New Roman" w:eastAsia="宋体" w:hAnsi="Times New Roman" w:cs="Times New Roman"/>
          <w:b/>
          <w:bCs/>
          <w:noProof/>
          <w:kern w:val="0"/>
          <w:sz w:val="20"/>
          <w:szCs w:val="20"/>
          <w:lang w:eastAsia="en-US"/>
        </w:rPr>
        <w:fldChar w:fldCharType="end"/>
      </w:r>
      <w:bookmarkEnd w:id="34"/>
      <w:r w:rsidRPr="00F24540">
        <w:rPr>
          <w:rFonts w:ascii="Times New Roman" w:eastAsia="宋体" w:hAnsi="Times New Roman" w:cs="Times New Roman"/>
          <w:b/>
          <w:bCs/>
          <w:kern w:val="0"/>
          <w:sz w:val="20"/>
          <w:szCs w:val="20"/>
        </w:rPr>
        <w:t>. Performance loss between one PMI reporting and multiple PMIs reporting with flexible RI under reduced DL transmission power</w:t>
      </w:r>
    </w:p>
    <w:tbl>
      <w:tblPr>
        <w:tblStyle w:val="a8"/>
        <w:tblW w:w="9918" w:type="dxa"/>
        <w:tblLook w:val="04A0" w:firstRow="1" w:lastRow="0" w:firstColumn="1" w:lastColumn="0" w:noHBand="0" w:noVBand="1"/>
      </w:tblPr>
      <w:tblGrid>
        <w:gridCol w:w="1413"/>
        <w:gridCol w:w="1276"/>
        <w:gridCol w:w="1417"/>
        <w:gridCol w:w="1418"/>
        <w:gridCol w:w="1417"/>
        <w:gridCol w:w="1418"/>
        <w:gridCol w:w="1559"/>
      </w:tblGrid>
      <w:tr w:rsidR="00BD5657" w:rsidRPr="00BD5657" w14:paraId="600D7DFD" w14:textId="77777777" w:rsidTr="00920691">
        <w:tc>
          <w:tcPr>
            <w:tcW w:w="1413" w:type="dxa"/>
          </w:tcPr>
          <w:p w14:paraId="2CFD8EF1" w14:textId="77777777" w:rsidR="00BD5657" w:rsidRPr="00BD5657" w:rsidRDefault="00BD5657" w:rsidP="00AE2C3B">
            <w:pPr>
              <w:widowControl/>
              <w:tabs>
                <w:tab w:val="center" w:pos="4153"/>
                <w:tab w:val="right" w:pos="8306"/>
              </w:tabs>
              <w:snapToGrid w:val="0"/>
              <w:spacing w:after="120"/>
              <w:rPr>
                <w:lang w:val="en-GB"/>
              </w:rPr>
            </w:pPr>
            <w:r w:rsidRPr="00BD5657">
              <w:rPr>
                <w:rFonts w:hint="eastAsia"/>
                <w:lang w:val="en-GB"/>
              </w:rPr>
              <w:t>S</w:t>
            </w:r>
            <w:r w:rsidRPr="00BD5657">
              <w:rPr>
                <w:lang w:val="en-GB"/>
              </w:rPr>
              <w:t>NR(dB)</w:t>
            </w:r>
          </w:p>
        </w:tc>
        <w:tc>
          <w:tcPr>
            <w:tcW w:w="1276" w:type="dxa"/>
          </w:tcPr>
          <w:p w14:paraId="16618141" w14:textId="77777777" w:rsidR="00BD5657" w:rsidRPr="00BD5657" w:rsidRDefault="00BD5657" w:rsidP="00F24540">
            <w:pPr>
              <w:widowControl/>
              <w:tabs>
                <w:tab w:val="center" w:pos="4153"/>
                <w:tab w:val="right" w:pos="8306"/>
              </w:tabs>
              <w:snapToGrid w:val="0"/>
              <w:spacing w:after="120"/>
              <w:jc w:val="center"/>
              <w:rPr>
                <w:lang w:val="en-GB"/>
              </w:rPr>
            </w:pPr>
            <w:r w:rsidRPr="00BD5657">
              <w:rPr>
                <w:lang w:val="en-GB"/>
              </w:rPr>
              <w:t>0</w:t>
            </w:r>
          </w:p>
        </w:tc>
        <w:tc>
          <w:tcPr>
            <w:tcW w:w="1417" w:type="dxa"/>
          </w:tcPr>
          <w:p w14:paraId="35A85BF4" w14:textId="77777777" w:rsidR="00BD5657" w:rsidRPr="00BD5657" w:rsidRDefault="00BD5657" w:rsidP="00F24540">
            <w:pPr>
              <w:widowControl/>
              <w:tabs>
                <w:tab w:val="center" w:pos="4153"/>
                <w:tab w:val="right" w:pos="8306"/>
              </w:tabs>
              <w:snapToGrid w:val="0"/>
              <w:spacing w:after="120"/>
              <w:jc w:val="center"/>
              <w:rPr>
                <w:lang w:val="en-GB"/>
              </w:rPr>
            </w:pPr>
            <w:r w:rsidRPr="00BD5657">
              <w:rPr>
                <w:lang w:val="en-GB"/>
              </w:rPr>
              <w:t>5</w:t>
            </w:r>
          </w:p>
        </w:tc>
        <w:tc>
          <w:tcPr>
            <w:tcW w:w="1418" w:type="dxa"/>
          </w:tcPr>
          <w:p w14:paraId="16DC621B" w14:textId="77777777" w:rsidR="00BD5657" w:rsidRPr="00BD5657" w:rsidRDefault="00BD5657" w:rsidP="00F24540">
            <w:pPr>
              <w:widowControl/>
              <w:tabs>
                <w:tab w:val="center" w:pos="4153"/>
                <w:tab w:val="right" w:pos="8306"/>
              </w:tabs>
              <w:snapToGrid w:val="0"/>
              <w:spacing w:after="120"/>
              <w:jc w:val="center"/>
              <w:rPr>
                <w:lang w:val="en-GB"/>
              </w:rPr>
            </w:pPr>
            <w:r w:rsidRPr="00BD5657">
              <w:rPr>
                <w:lang w:val="en-GB"/>
              </w:rPr>
              <w:t>10</w:t>
            </w:r>
          </w:p>
        </w:tc>
        <w:tc>
          <w:tcPr>
            <w:tcW w:w="1417" w:type="dxa"/>
          </w:tcPr>
          <w:p w14:paraId="1FAC5DB5" w14:textId="77777777" w:rsidR="00BD5657" w:rsidRPr="00BD5657" w:rsidRDefault="00BD5657" w:rsidP="00F24540">
            <w:pPr>
              <w:widowControl/>
              <w:tabs>
                <w:tab w:val="center" w:pos="4153"/>
                <w:tab w:val="right" w:pos="8306"/>
              </w:tabs>
              <w:snapToGrid w:val="0"/>
              <w:spacing w:after="120"/>
              <w:jc w:val="center"/>
              <w:rPr>
                <w:lang w:val="en-GB"/>
              </w:rPr>
            </w:pPr>
            <w:r w:rsidRPr="00BD5657">
              <w:rPr>
                <w:lang w:val="en-GB"/>
              </w:rPr>
              <w:t>15</w:t>
            </w:r>
          </w:p>
        </w:tc>
        <w:tc>
          <w:tcPr>
            <w:tcW w:w="1418" w:type="dxa"/>
          </w:tcPr>
          <w:p w14:paraId="3293AF90" w14:textId="77777777" w:rsidR="00BD5657" w:rsidRPr="00BD5657" w:rsidRDefault="00BD5657" w:rsidP="00F24540">
            <w:pPr>
              <w:widowControl/>
              <w:tabs>
                <w:tab w:val="center" w:pos="4153"/>
                <w:tab w:val="right" w:pos="8306"/>
              </w:tabs>
              <w:snapToGrid w:val="0"/>
              <w:spacing w:after="120"/>
              <w:jc w:val="center"/>
              <w:rPr>
                <w:lang w:val="en-GB"/>
              </w:rPr>
            </w:pPr>
            <w:r w:rsidRPr="00BD5657">
              <w:rPr>
                <w:lang w:val="en-GB"/>
              </w:rPr>
              <w:t>20</w:t>
            </w:r>
          </w:p>
        </w:tc>
        <w:tc>
          <w:tcPr>
            <w:tcW w:w="1559" w:type="dxa"/>
          </w:tcPr>
          <w:p w14:paraId="66C2F3BD" w14:textId="77777777" w:rsidR="00BD5657" w:rsidRPr="00BD5657" w:rsidRDefault="00BD5657" w:rsidP="00F24540">
            <w:pPr>
              <w:widowControl/>
              <w:tabs>
                <w:tab w:val="center" w:pos="4153"/>
                <w:tab w:val="right" w:pos="8306"/>
              </w:tabs>
              <w:snapToGrid w:val="0"/>
              <w:spacing w:after="120"/>
              <w:jc w:val="center"/>
              <w:rPr>
                <w:lang w:val="en-GB"/>
              </w:rPr>
            </w:pPr>
            <w:r w:rsidRPr="00BD5657">
              <w:rPr>
                <w:rFonts w:hint="eastAsia"/>
                <w:lang w:val="en-GB"/>
              </w:rPr>
              <w:t>A</w:t>
            </w:r>
            <w:r w:rsidRPr="00BD5657">
              <w:rPr>
                <w:lang w:val="en-GB"/>
              </w:rPr>
              <w:t>verage</w:t>
            </w:r>
          </w:p>
        </w:tc>
      </w:tr>
      <w:tr w:rsidR="00BD5657" w:rsidRPr="00BD5657" w14:paraId="3099168F" w14:textId="77777777" w:rsidTr="00920691">
        <w:tc>
          <w:tcPr>
            <w:tcW w:w="1413" w:type="dxa"/>
          </w:tcPr>
          <w:p w14:paraId="00A73512" w14:textId="77777777" w:rsidR="00BD5657" w:rsidRPr="00BD5657" w:rsidRDefault="00BD5657" w:rsidP="00F24540">
            <w:pPr>
              <w:widowControl/>
              <w:tabs>
                <w:tab w:val="center" w:pos="4153"/>
                <w:tab w:val="right" w:pos="8306"/>
              </w:tabs>
              <w:snapToGrid w:val="0"/>
              <w:spacing w:after="120"/>
              <w:rPr>
                <w:lang w:val="en-GB"/>
              </w:rPr>
            </w:pPr>
            <w:r w:rsidRPr="00BD5657">
              <w:rPr>
                <w:lang w:val="en-GB"/>
              </w:rPr>
              <w:t>Through</w:t>
            </w:r>
            <w:r w:rsidRPr="00BD5657">
              <w:rPr>
                <w:rFonts w:hint="eastAsia"/>
                <w:lang w:val="en-GB"/>
              </w:rPr>
              <w:t>p</w:t>
            </w:r>
            <w:r w:rsidRPr="00BD5657">
              <w:rPr>
                <w:lang w:val="en-GB"/>
              </w:rPr>
              <w:t xml:space="preserve">ut loss (%) </w:t>
            </w:r>
          </w:p>
          <w:p w14:paraId="29ABA511" w14:textId="77777777" w:rsidR="00BD5657" w:rsidRPr="00BD5657" w:rsidRDefault="00BD5657" w:rsidP="00F24540">
            <w:pPr>
              <w:widowControl/>
              <w:tabs>
                <w:tab w:val="center" w:pos="4153"/>
                <w:tab w:val="right" w:pos="8306"/>
              </w:tabs>
              <w:snapToGrid w:val="0"/>
              <w:spacing w:after="120"/>
              <w:rPr>
                <w:lang w:val="en-GB"/>
              </w:rPr>
            </w:pPr>
            <w:r w:rsidRPr="00BD5657">
              <w:rPr>
                <w:lang w:val="en-GB"/>
              </w:rPr>
              <w:t>flexible rank</w:t>
            </w:r>
          </w:p>
        </w:tc>
        <w:tc>
          <w:tcPr>
            <w:tcW w:w="1276" w:type="dxa"/>
          </w:tcPr>
          <w:p w14:paraId="38E8597D"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1.7%</w:t>
            </w:r>
          </w:p>
        </w:tc>
        <w:tc>
          <w:tcPr>
            <w:tcW w:w="1417" w:type="dxa"/>
          </w:tcPr>
          <w:p w14:paraId="44BDED5C"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-0.7%</w:t>
            </w:r>
          </w:p>
        </w:tc>
        <w:tc>
          <w:tcPr>
            <w:tcW w:w="1418" w:type="dxa"/>
          </w:tcPr>
          <w:p w14:paraId="4547B598"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w:t>
            </w:r>
            <w:r w:rsidRPr="00BD5657">
              <w:rPr>
                <w:lang w:val="en-GB"/>
              </w:rPr>
              <w:t>1.4%</w:t>
            </w:r>
          </w:p>
        </w:tc>
        <w:tc>
          <w:tcPr>
            <w:tcW w:w="1417" w:type="dxa"/>
          </w:tcPr>
          <w:p w14:paraId="6B0E5385" w14:textId="77777777" w:rsidR="00BD5657" w:rsidRPr="00BD5657" w:rsidRDefault="00BD5657">
            <w:pPr>
              <w:widowControl/>
              <w:tabs>
                <w:tab w:val="center" w:pos="4153"/>
                <w:tab w:val="right" w:pos="8306"/>
              </w:tabs>
              <w:snapToGrid w:val="0"/>
              <w:spacing w:after="120"/>
              <w:jc w:val="center"/>
              <w:rPr>
                <w:lang w:val="en-GB"/>
              </w:rPr>
            </w:pPr>
            <w:r w:rsidRPr="00BD5657">
              <w:rPr>
                <w:lang w:val="en-GB"/>
              </w:rPr>
              <w:t>-</w:t>
            </w:r>
            <w:r w:rsidRPr="00BD5657">
              <w:rPr>
                <w:rFonts w:hint="eastAsia"/>
                <w:lang w:val="en-GB"/>
              </w:rPr>
              <w:t>0</w:t>
            </w:r>
            <w:r w:rsidRPr="00BD5657">
              <w:rPr>
                <w:lang w:val="en-GB"/>
              </w:rPr>
              <w:t>.4%</w:t>
            </w:r>
          </w:p>
        </w:tc>
        <w:tc>
          <w:tcPr>
            <w:tcW w:w="1418" w:type="dxa"/>
          </w:tcPr>
          <w:p w14:paraId="1FA70436" w14:textId="77777777" w:rsidR="00BD5657" w:rsidRPr="00BD5657" w:rsidRDefault="00BD5657">
            <w:pPr>
              <w:widowControl/>
              <w:tabs>
                <w:tab w:val="center" w:pos="4153"/>
                <w:tab w:val="right" w:pos="8306"/>
              </w:tabs>
              <w:snapToGrid w:val="0"/>
              <w:spacing w:after="120"/>
              <w:jc w:val="center"/>
              <w:rPr>
                <w:lang w:val="en-GB"/>
              </w:rPr>
            </w:pPr>
            <w:r w:rsidRPr="00BD5657">
              <w:rPr>
                <w:rFonts w:hint="eastAsia"/>
                <w:lang w:val="en-GB"/>
              </w:rPr>
              <w:t>0</w:t>
            </w:r>
            <w:r w:rsidRPr="00BD5657">
              <w:rPr>
                <w:lang w:val="en-GB"/>
              </w:rPr>
              <w:t>.8</w:t>
            </w:r>
          </w:p>
        </w:tc>
        <w:tc>
          <w:tcPr>
            <w:tcW w:w="1559" w:type="dxa"/>
          </w:tcPr>
          <w:p w14:paraId="65595EDC" w14:textId="77777777" w:rsidR="00BD5657" w:rsidRPr="00BD5657" w:rsidRDefault="00BD5657">
            <w:pPr>
              <w:widowControl/>
              <w:tabs>
                <w:tab w:val="center" w:pos="4153"/>
                <w:tab w:val="right" w:pos="8306"/>
              </w:tabs>
              <w:snapToGrid w:val="0"/>
              <w:spacing w:after="120"/>
              <w:jc w:val="center"/>
              <w:rPr>
                <w:b/>
                <w:lang w:val="en-GB"/>
              </w:rPr>
            </w:pPr>
            <w:r w:rsidRPr="00BD5657">
              <w:rPr>
                <w:rFonts w:hint="eastAsia"/>
                <w:b/>
                <w:lang w:val="en-GB"/>
              </w:rPr>
              <w:t>-</w:t>
            </w:r>
            <w:r w:rsidRPr="00BD5657">
              <w:rPr>
                <w:b/>
                <w:lang w:val="en-GB"/>
              </w:rPr>
              <w:t>1</w:t>
            </w:r>
            <w:r w:rsidRPr="00BD5657">
              <w:rPr>
                <w:rFonts w:hint="eastAsia"/>
                <w:b/>
                <w:lang w:val="en-GB"/>
              </w:rPr>
              <w:t>.</w:t>
            </w:r>
            <w:r w:rsidRPr="00BD5657">
              <w:rPr>
                <w:b/>
                <w:lang w:val="en-GB"/>
              </w:rPr>
              <w:t>0%</w:t>
            </w:r>
          </w:p>
        </w:tc>
      </w:tr>
    </w:tbl>
    <w:p w14:paraId="7C03305B" w14:textId="77777777" w:rsidR="00BD5657" w:rsidRPr="00BD5657" w:rsidDel="00DF674A" w:rsidRDefault="00BD5657" w:rsidP="008E5274">
      <w:pPr>
        <w:widowControl/>
        <w:spacing w:after="120"/>
        <w:rPr>
          <w:rFonts w:ascii="Times New Roman" w:eastAsia="MS Mincho" w:hAnsi="Times New Roman" w:cs="Times New Roman"/>
          <w:iCs/>
          <w:color w:val="000000"/>
          <w:kern w:val="0"/>
          <w:sz w:val="20"/>
          <w:szCs w:val="20"/>
          <w:lang w:eastAsia="ja-JP"/>
        </w:rPr>
      </w:pPr>
    </w:p>
    <w:p w14:paraId="21630D0B" w14:textId="77777777" w:rsidR="00BD5657" w:rsidRPr="00BD5657" w:rsidRDefault="00BD5657" w:rsidP="00F24540">
      <w:pPr>
        <w:widowControl/>
        <w:numPr>
          <w:ilvl w:val="0"/>
          <w:numId w:val="3"/>
        </w:numPr>
        <w:overflowPunct w:val="0"/>
        <w:autoSpaceDE w:val="0"/>
        <w:autoSpaceDN w:val="0"/>
        <w:adjustRightInd w:val="0"/>
        <w:spacing w:before="120" w:after="120"/>
        <w:ind w:left="357" w:hanging="357"/>
        <w:rPr>
          <w:rFonts w:ascii="Times New Roman" w:eastAsia="宋体" w:hAnsi="Times New Roman" w:cs="Times New Roman"/>
          <w:b/>
          <w:bCs/>
          <w:i/>
          <w:kern w:val="0"/>
          <w:sz w:val="20"/>
          <w:szCs w:val="20"/>
          <w:u w:val="single"/>
          <w:lang w:val="en-GB" w:eastAsia="en-US"/>
        </w:rPr>
      </w:pPr>
      <w:bookmarkStart w:id="35" w:name="OLE_LINK8"/>
      <w:r w:rsidRPr="00BD5657" w:rsidDel="00DF674A">
        <w:rPr>
          <w:rFonts w:ascii="Times New Roman" w:eastAsia="宋体" w:hAnsi="Times New Roman" w:cs="Times New Roman"/>
          <w:b/>
          <w:bCs/>
          <w:i/>
          <w:kern w:val="0"/>
          <w:sz w:val="20"/>
          <w:szCs w:val="20"/>
          <w:lang w:val="en-GB"/>
        </w:rPr>
        <w:t xml:space="preserve"> </w:t>
      </w:r>
      <w:bookmarkStart w:id="36" w:name="_Ref134296858"/>
      <w:r w:rsidRPr="00BD5657" w:rsidDel="00DF674A">
        <w:rPr>
          <w:rFonts w:ascii="Times New Roman" w:eastAsia="宋体" w:hAnsi="Times New Roman" w:cs="Times New Roman" w:hint="eastAsia"/>
          <w:b/>
          <w:bCs/>
          <w:i/>
          <w:kern w:val="0"/>
          <w:sz w:val="20"/>
          <w:szCs w:val="20"/>
          <w:lang w:val="en-GB"/>
        </w:rPr>
        <w:t>C</w:t>
      </w:r>
      <w:r w:rsidRPr="00BD5657" w:rsidDel="00DF674A">
        <w:rPr>
          <w:rFonts w:ascii="Times New Roman" w:eastAsia="宋体" w:hAnsi="Times New Roman" w:cs="Times New Roman"/>
          <w:b/>
          <w:bCs/>
          <w:i/>
          <w:kern w:val="0"/>
          <w:sz w:val="20"/>
          <w:szCs w:val="20"/>
          <w:lang w:val="en-GB"/>
        </w:rPr>
        <w:t xml:space="preserve">SIs, e.g. the best CSI-RS beams and PMIs, corresponding to different </w:t>
      </w:r>
      <w:proofErr w:type="spellStart"/>
      <w:r w:rsidRPr="00BD5657" w:rsidDel="00DF674A">
        <w:rPr>
          <w:rFonts w:ascii="Times New Roman" w:eastAsia="宋体" w:hAnsi="Times New Roman" w:cs="Times New Roman"/>
          <w:b/>
          <w:bCs/>
          <w:i/>
          <w:kern w:val="0"/>
          <w:sz w:val="20"/>
          <w:szCs w:val="20"/>
          <w:lang w:val="en-GB"/>
        </w:rPr>
        <w:t>powercontroloffset</w:t>
      </w:r>
      <w:proofErr w:type="spellEnd"/>
      <w:r w:rsidRPr="00BD5657" w:rsidDel="00DF674A">
        <w:rPr>
          <w:rFonts w:ascii="Times New Roman" w:eastAsia="宋体" w:hAnsi="Times New Roman" w:cs="Times New Roman"/>
          <w:b/>
          <w:bCs/>
          <w:i/>
          <w:kern w:val="0"/>
          <w:sz w:val="20"/>
          <w:szCs w:val="20"/>
          <w:lang w:val="en-GB"/>
        </w:rPr>
        <w:t xml:space="preserve">(s) are correlated, since the </w:t>
      </w:r>
      <w:proofErr w:type="spellStart"/>
      <w:r w:rsidRPr="00BD5657" w:rsidDel="00DF674A">
        <w:rPr>
          <w:rFonts w:ascii="Times New Roman" w:eastAsia="宋体" w:hAnsi="Times New Roman" w:cs="Times New Roman"/>
          <w:b/>
          <w:bCs/>
          <w:i/>
          <w:kern w:val="0"/>
          <w:sz w:val="20"/>
          <w:szCs w:val="20"/>
          <w:lang w:val="en-GB"/>
        </w:rPr>
        <w:t>powercontroloffset</w:t>
      </w:r>
      <w:proofErr w:type="spellEnd"/>
      <w:r w:rsidRPr="00BD5657" w:rsidDel="00DF674A">
        <w:rPr>
          <w:rFonts w:ascii="Times New Roman" w:eastAsia="宋体" w:hAnsi="Times New Roman" w:cs="Times New Roman"/>
          <w:b/>
          <w:bCs/>
          <w:i/>
          <w:kern w:val="0"/>
          <w:sz w:val="20"/>
          <w:szCs w:val="20"/>
          <w:lang w:val="en-GB"/>
        </w:rPr>
        <w:t>(s) is only used to derive CQI based on the determined PMI.</w:t>
      </w:r>
      <w:bookmarkEnd w:id="35"/>
      <w:bookmarkEnd w:id="36"/>
    </w:p>
    <w:p w14:paraId="6FF82DBE" w14:textId="77777777" w:rsidR="00BD5657" w:rsidRPr="00BD5657" w:rsidRDefault="00BD5657" w:rsidP="00F24540">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[3], the following agreement has been achieved.</w:t>
      </w:r>
    </w:p>
    <w:p w14:paraId="1EFFCE8E" w14:textId="77777777" w:rsidR="00BD5657" w:rsidRPr="00BD5657" w:rsidRDefault="00BD5657" w:rsidP="00F24540">
      <w:pPr>
        <w:widowControl/>
        <w:rPr>
          <w:rFonts w:ascii="Times New Roman" w:eastAsia="宋体" w:hAnsi="Times New Roman" w:cs="Times New Roman"/>
          <w:kern w:val="0"/>
          <w:sz w:val="20"/>
          <w:szCs w:val="20"/>
          <w:lang w:val="en-GB"/>
        </w:rPr>
      </w:pPr>
    </w:p>
    <w:tbl>
      <w:tblPr>
        <w:tblStyle w:val="a8"/>
        <w:tblW w:w="0" w:type="auto"/>
        <w:tblLook w:val="04A0" w:firstRow="1" w:lastRow="0" w:firstColumn="1" w:lastColumn="0" w:noHBand="0" w:noVBand="1"/>
      </w:tblPr>
      <w:tblGrid>
        <w:gridCol w:w="9855"/>
      </w:tblGrid>
      <w:tr w:rsidR="00BD5657" w:rsidRPr="00BD5657" w14:paraId="7ADCE6B3" w14:textId="77777777" w:rsidTr="00920691">
        <w:tc>
          <w:tcPr>
            <w:tcW w:w="9855" w:type="dxa"/>
          </w:tcPr>
          <w:p w14:paraId="56A3F33A" w14:textId="77777777" w:rsidR="00BD5657" w:rsidRPr="00BD5657" w:rsidRDefault="00BD5657" w:rsidP="00F24540">
            <w:pPr>
              <w:widowControl/>
              <w:tabs>
                <w:tab w:val="center" w:pos="4153"/>
                <w:tab w:val="right" w:pos="8306"/>
              </w:tabs>
              <w:snapToGrid w:val="0"/>
              <w:rPr>
                <w:b/>
                <w:bCs/>
                <w:highlight w:val="green"/>
                <w:lang w:eastAsia="x-none"/>
              </w:rPr>
            </w:pPr>
            <w:r w:rsidRPr="00BD5657">
              <w:rPr>
                <w:b/>
                <w:bCs/>
                <w:highlight w:val="green"/>
                <w:lang w:eastAsia="x-none"/>
              </w:rPr>
              <w:t>Agreement</w:t>
            </w:r>
          </w:p>
          <w:p w14:paraId="6AB6E982" w14:textId="77777777" w:rsidR="00BD5657" w:rsidRPr="00BD5657" w:rsidRDefault="00BD5657" w:rsidP="008E5274">
            <w:pPr>
              <w:widowControl/>
              <w:tabs>
                <w:tab w:val="center" w:pos="4153"/>
                <w:tab w:val="right" w:pos="8306"/>
              </w:tabs>
              <w:snapToGrid w:val="0"/>
              <w:rPr>
                <w:rFonts w:eastAsia="等线"/>
                <w:bCs/>
                <w:lang w:val="en-GB" w:eastAsia="en-US"/>
              </w:rPr>
            </w:pPr>
            <w:r w:rsidRPr="00BD5657">
              <w:rPr>
                <w:rFonts w:eastAsia="等线"/>
                <w:bCs/>
                <w:lang w:val="en-GB" w:eastAsia="en-US"/>
              </w:rPr>
              <w:t>For power domain adaptation, for CSI(s) reporting, support configuration of more than one power offset values for PDSCH relative to CSI-RS</w:t>
            </w:r>
          </w:p>
          <w:p w14:paraId="06292095" w14:textId="77777777" w:rsidR="00BD5657" w:rsidRPr="00BD5657" w:rsidRDefault="00BD5657" w:rsidP="00F24540">
            <w:pPr>
              <w:widowControl/>
              <w:numPr>
                <w:ilvl w:val="0"/>
                <w:numId w:val="5"/>
              </w:numPr>
              <w:tabs>
                <w:tab w:val="center" w:pos="4153"/>
                <w:tab w:val="right" w:pos="8306"/>
              </w:tabs>
              <w:overflowPunct w:val="0"/>
              <w:autoSpaceDE w:val="0"/>
              <w:autoSpaceDN w:val="0"/>
              <w:adjustRightInd w:val="0"/>
              <w:snapToGrid w:val="0"/>
              <w:spacing w:after="180"/>
              <w:contextualSpacing/>
              <w:textAlignment w:val="baseline"/>
            </w:pPr>
            <w:r w:rsidRPr="00BD5657">
              <w:t>FFS: impact on CSI processing requirement</w:t>
            </w:r>
          </w:p>
          <w:p w14:paraId="72D3AD5F" w14:textId="77777777" w:rsidR="00BD5657" w:rsidRPr="00BD5657" w:rsidRDefault="00BD5657" w:rsidP="00F24540">
            <w:pPr>
              <w:widowControl/>
              <w:numPr>
                <w:ilvl w:val="0"/>
                <w:numId w:val="5"/>
              </w:numPr>
              <w:tabs>
                <w:tab w:val="center" w:pos="4153"/>
                <w:tab w:val="right" w:pos="8306"/>
              </w:tabs>
              <w:overflowPunct w:val="0"/>
              <w:autoSpaceDE w:val="0"/>
              <w:autoSpaceDN w:val="0"/>
              <w:adjustRightInd w:val="0"/>
              <w:snapToGrid w:val="0"/>
              <w:spacing w:after="180"/>
              <w:contextualSpacing/>
              <w:textAlignment w:val="baseline"/>
            </w:pPr>
            <w:r w:rsidRPr="00BD5657">
              <w:rPr>
                <w:rFonts w:eastAsia="PMingLiU"/>
                <w:lang w:eastAsia="zh-TW"/>
              </w:rPr>
              <w:t>FFS: details on configuration/indication of the power offset values</w:t>
            </w:r>
          </w:p>
          <w:p w14:paraId="3DAF0D06" w14:textId="77777777" w:rsidR="00BD5657" w:rsidRPr="00BD5657" w:rsidRDefault="00BD5657" w:rsidP="00F24540">
            <w:pPr>
              <w:widowControl/>
              <w:numPr>
                <w:ilvl w:val="0"/>
                <w:numId w:val="5"/>
              </w:numPr>
              <w:tabs>
                <w:tab w:val="center" w:pos="4153"/>
                <w:tab w:val="right" w:pos="8306"/>
              </w:tabs>
              <w:overflowPunct w:val="0"/>
              <w:autoSpaceDE w:val="0"/>
              <w:autoSpaceDN w:val="0"/>
              <w:adjustRightInd w:val="0"/>
              <w:snapToGrid w:val="0"/>
              <w:spacing w:after="180"/>
              <w:contextualSpacing/>
              <w:textAlignment w:val="baseline"/>
            </w:pPr>
            <w:r w:rsidRPr="00BD5657">
              <w:rPr>
                <w:rFonts w:eastAsia="PMingLiU"/>
                <w:lang w:eastAsia="zh-TW"/>
              </w:rPr>
              <w:t>FFS: whether/how to additionally consider the case where CSI-RS power is changed</w:t>
            </w:r>
          </w:p>
          <w:p w14:paraId="7F936E3A" w14:textId="77777777" w:rsidR="00BD5657" w:rsidRPr="00BD5657" w:rsidRDefault="00BD5657" w:rsidP="00F24540">
            <w:pPr>
              <w:widowControl/>
              <w:tabs>
                <w:tab w:val="center" w:pos="4153"/>
                <w:tab w:val="right" w:pos="8306"/>
              </w:tabs>
              <w:suppressAutoHyphens/>
              <w:snapToGrid w:val="0"/>
              <w:ind w:left="1200"/>
            </w:pPr>
          </w:p>
          <w:p w14:paraId="55F8991C" w14:textId="77777777" w:rsidR="00BD5657" w:rsidRPr="00BD5657" w:rsidRDefault="00BD5657" w:rsidP="00F24540">
            <w:pPr>
              <w:widowControl/>
              <w:tabs>
                <w:tab w:val="center" w:pos="4153"/>
                <w:tab w:val="right" w:pos="8306"/>
              </w:tabs>
              <w:snapToGrid w:val="0"/>
              <w:rPr>
                <w:b/>
                <w:highlight w:val="green"/>
                <w:lang w:val="en-GB" w:eastAsia="en-US"/>
              </w:rPr>
            </w:pPr>
            <w:r w:rsidRPr="00BD5657">
              <w:rPr>
                <w:b/>
                <w:highlight w:val="green"/>
                <w:lang w:val="en-GB" w:eastAsia="en-US"/>
              </w:rPr>
              <w:t>Agreement</w:t>
            </w:r>
          </w:p>
          <w:p w14:paraId="3D16B2B2" w14:textId="77777777" w:rsidR="00BD5657" w:rsidRPr="00BD5657" w:rsidRDefault="00BD5657" w:rsidP="00F24540">
            <w:pPr>
              <w:widowControl/>
              <w:tabs>
                <w:tab w:val="center" w:pos="4153"/>
                <w:tab w:val="right" w:pos="8306"/>
              </w:tabs>
              <w:snapToGrid w:val="0"/>
              <w:rPr>
                <w:color w:val="000000"/>
                <w:lang w:val="en-GB" w:eastAsia="en-US"/>
              </w:rPr>
            </w:pPr>
            <w:r w:rsidRPr="00BD5657">
              <w:rPr>
                <w:lang w:val="en-GB" w:eastAsia="en-US"/>
              </w:rPr>
              <w:t>For power domain adaptation, suppo</w:t>
            </w:r>
            <w:r w:rsidRPr="00BD5657">
              <w:rPr>
                <w:color w:val="000000"/>
                <w:lang w:val="en-GB" w:eastAsia="en-US"/>
              </w:rPr>
              <w:t>rt the following configuration(s) for CSI-RS resource configuration,</w:t>
            </w:r>
          </w:p>
          <w:p w14:paraId="2AD2233E"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lang w:val="en-GB" w:eastAsia="en-US"/>
              </w:rPr>
              <w:t>A1-2-power: one or more resources can be configured in a resource set within a resource setting and each resource can be associated with one or more power offset values</w:t>
            </w:r>
          </w:p>
          <w:p w14:paraId="5A9ECD6D"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lang w:val="en-GB" w:eastAsia="en-US"/>
              </w:rPr>
              <w:t>FFS: A1-1-power: a resource set with multiple resources is configured within a resource setting, where resources can have different power offset values</w:t>
            </w:r>
          </w:p>
          <w:p w14:paraId="193BA884" w14:textId="77777777" w:rsidR="00BD5657" w:rsidRPr="00BD5657" w:rsidRDefault="00BD5657" w:rsidP="00F24540">
            <w:pPr>
              <w:widowControl/>
              <w:numPr>
                <w:ilvl w:val="0"/>
                <w:numId w:val="13"/>
              </w:numPr>
              <w:tabs>
                <w:tab w:val="center" w:pos="4153"/>
                <w:tab w:val="right" w:pos="8306"/>
              </w:tabs>
              <w:snapToGrid w:val="0"/>
              <w:contextualSpacing/>
              <w:rPr>
                <w:rFonts w:eastAsia="MS Mincho"/>
                <w:lang w:val="en-GB" w:eastAsia="ja-JP"/>
              </w:rPr>
            </w:pPr>
            <w:r w:rsidRPr="00BD5657">
              <w:rPr>
                <w:lang w:val="en-GB" w:eastAsia="en-US"/>
              </w:rPr>
              <w:t>FFS: Details of how the different power offset values(s) are configured/indicated.</w:t>
            </w:r>
          </w:p>
          <w:p w14:paraId="20BC823B" w14:textId="77777777" w:rsidR="00BD5657" w:rsidRPr="00BD5657" w:rsidRDefault="00BD5657" w:rsidP="00F24540">
            <w:pPr>
              <w:widowControl/>
              <w:numPr>
                <w:ilvl w:val="2"/>
                <w:numId w:val="5"/>
              </w:numPr>
              <w:tabs>
                <w:tab w:val="center" w:pos="4153"/>
                <w:tab w:val="right" w:pos="8306"/>
              </w:tabs>
              <w:suppressAutoHyphens/>
              <w:snapToGrid w:val="0"/>
            </w:pPr>
          </w:p>
        </w:tc>
      </w:tr>
    </w:tbl>
    <w:p w14:paraId="078B55FF"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076EB995" w14:textId="336A4C44"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Potential enhancements (e.g. enhanced multiple CSIs reporting) in power domain are </w:t>
      </w:r>
      <w:proofErr w:type="gramStart"/>
      <w:r w:rsidRPr="00BD5657">
        <w:rPr>
          <w:rFonts w:ascii="Times New Roman" w:eastAsia="宋体" w:hAnsi="Times New Roman" w:cs="Times New Roman"/>
          <w:kern w:val="0"/>
          <w:sz w:val="20"/>
          <w:szCs w:val="20"/>
          <w:lang w:val="en-GB"/>
        </w:rPr>
        <w:t>similar to</w:t>
      </w:r>
      <w:proofErr w:type="gramEnd"/>
      <w:r w:rsidRPr="00BD5657">
        <w:rPr>
          <w:rFonts w:ascii="Times New Roman" w:eastAsia="宋体" w:hAnsi="Times New Roman" w:cs="Times New Roman"/>
          <w:kern w:val="0"/>
          <w:sz w:val="20"/>
          <w:szCs w:val="20"/>
          <w:lang w:val="en-GB"/>
        </w:rPr>
        <w:t xml:space="preserve"> spatial domain and can share the unified framework. </w:t>
      </w:r>
    </w:p>
    <w:p w14:paraId="3DD24778" w14:textId="701CA23E" w:rsidR="00BD5657" w:rsidRPr="00BD5657" w:rsidRDefault="00BD5657" w:rsidP="006D0B3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T</w:t>
      </w:r>
      <w:r w:rsidRPr="00BD5657">
        <w:rPr>
          <w:rFonts w:ascii="Times New Roman" w:eastAsia="宋体" w:hAnsi="Times New Roman" w:cs="Times New Roman"/>
          <w:kern w:val="0"/>
          <w:sz w:val="20"/>
          <w:szCs w:val="20"/>
          <w:lang w:val="en-GB"/>
        </w:rPr>
        <w:t>he A1-2-power is a subset of A1-1-power, and has been already supported in current specification. So no need to support A1-1-power</w:t>
      </w:r>
      <w:r w:rsidR="007F2D08">
        <w:rPr>
          <w:rFonts w:ascii="Times New Roman" w:eastAsia="宋体" w:hAnsi="Times New Roman" w:cs="Times New Roman"/>
          <w:kern w:val="0"/>
          <w:sz w:val="20"/>
          <w:szCs w:val="20"/>
          <w:lang w:val="en-GB"/>
        </w:rPr>
        <w:t xml:space="preserve"> anymore</w:t>
      </w:r>
      <w:r w:rsidRPr="00BD5657">
        <w:rPr>
          <w:rFonts w:ascii="Times New Roman" w:eastAsia="宋体" w:hAnsi="Times New Roman" w:cs="Times New Roman"/>
          <w:kern w:val="0"/>
          <w:sz w:val="20"/>
          <w:szCs w:val="20"/>
          <w:lang w:val="en-GB"/>
        </w:rPr>
        <w:t>.</w:t>
      </w:r>
      <w:r w:rsidR="007F2D08">
        <w:rPr>
          <w:rFonts w:ascii="Times New Roman" w:eastAsia="宋体" w:hAnsi="Times New Roman" w:cs="Times New Roman"/>
          <w:kern w:val="0"/>
          <w:sz w:val="20"/>
          <w:szCs w:val="20"/>
          <w:lang w:val="en-GB"/>
        </w:rPr>
        <w:t xml:space="preserve"> </w:t>
      </w:r>
    </w:p>
    <w:p w14:paraId="470CA53A" w14:textId="0FFC8E32" w:rsidR="00BD5657" w:rsidRPr="00BD5657" w:rsidRDefault="00BD5657" w:rsidP="00F24540">
      <w:pPr>
        <w:widowControl/>
        <w:numPr>
          <w:ilvl w:val="0"/>
          <w:numId w:val="4"/>
        </w:numPr>
        <w:spacing w:after="120"/>
        <w:ind w:left="36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b/>
          <w:i/>
          <w:kern w:val="0"/>
          <w:sz w:val="20"/>
          <w:szCs w:val="20"/>
          <w:lang w:val="en-GB"/>
        </w:rPr>
        <w:t>For power domain</w:t>
      </w:r>
      <w:r w:rsidR="007F2D08">
        <w:rPr>
          <w:rFonts w:ascii="Times New Roman" w:eastAsia="宋体" w:hAnsi="Times New Roman" w:cs="Times New Roman"/>
          <w:b/>
          <w:i/>
          <w:kern w:val="0"/>
          <w:sz w:val="20"/>
          <w:szCs w:val="20"/>
          <w:lang w:val="en-GB"/>
        </w:rPr>
        <w:t xml:space="preserve"> adaptation</w:t>
      </w:r>
      <w:r w:rsidRPr="00BD5657">
        <w:rPr>
          <w:rFonts w:ascii="Times New Roman" w:eastAsia="宋体" w:hAnsi="Times New Roman" w:cs="Times New Roman"/>
          <w:b/>
          <w:i/>
          <w:kern w:val="0"/>
          <w:sz w:val="20"/>
          <w:szCs w:val="20"/>
          <w:lang w:val="en-GB"/>
        </w:rPr>
        <w:t>, support A1-2-power</w:t>
      </w:r>
      <w:r w:rsidR="007F2D08">
        <w:rPr>
          <w:rFonts w:ascii="Times New Roman" w:eastAsia="宋体" w:hAnsi="Times New Roman" w:cs="Times New Roman"/>
          <w:b/>
          <w:i/>
          <w:kern w:val="0"/>
          <w:sz w:val="20"/>
          <w:szCs w:val="20"/>
          <w:lang w:val="en-GB"/>
        </w:rPr>
        <w:t xml:space="preserve"> is </w:t>
      </w:r>
      <w:proofErr w:type="gramStart"/>
      <w:r w:rsidR="007F2D08">
        <w:rPr>
          <w:rFonts w:ascii="Times New Roman" w:eastAsia="宋体" w:hAnsi="Times New Roman" w:cs="Times New Roman"/>
          <w:b/>
          <w:i/>
          <w:kern w:val="0"/>
          <w:sz w:val="20"/>
          <w:szCs w:val="20"/>
          <w:lang w:val="en-GB"/>
        </w:rPr>
        <w:t>sufficient</w:t>
      </w:r>
      <w:proofErr w:type="gramEnd"/>
      <w:r w:rsidRPr="00BD5657">
        <w:rPr>
          <w:rFonts w:ascii="Times New Roman" w:eastAsia="宋体" w:hAnsi="Times New Roman" w:cs="Times New Roman"/>
          <w:b/>
          <w:i/>
          <w:kern w:val="0"/>
          <w:sz w:val="20"/>
          <w:szCs w:val="20"/>
          <w:lang w:val="en-GB"/>
        </w:rPr>
        <w:t xml:space="preserve">.  </w:t>
      </w:r>
    </w:p>
    <w:p w14:paraId="4B2B8BB8" w14:textId="20E8426B" w:rsidR="00BD5657" w:rsidRPr="00BD5657" w:rsidRDefault="00BD5657" w:rsidP="008E5274">
      <w:pPr>
        <w:widowControl/>
        <w:spacing w:after="120"/>
        <w:rPr>
          <w:rFonts w:ascii="Times New Roman" w:eastAsia="PMingLiU" w:hAnsi="Times New Roman" w:cs="Times New Roman"/>
          <w:kern w:val="0"/>
          <w:sz w:val="20"/>
          <w:szCs w:val="20"/>
          <w:lang w:eastAsia="zh-TW"/>
        </w:rPr>
      </w:pPr>
      <w:r w:rsidRPr="00BD5657">
        <w:rPr>
          <w:rFonts w:ascii="Times New Roman" w:eastAsia="宋体" w:hAnsi="Times New Roman" w:cs="Times New Roman"/>
          <w:kern w:val="0"/>
          <w:sz w:val="20"/>
          <w:szCs w:val="20"/>
          <w:lang w:val="en-GB"/>
        </w:rPr>
        <w:t>And the remaining issue</w:t>
      </w:r>
      <w:r w:rsidRPr="00BD5657">
        <w:rPr>
          <w:rFonts w:ascii="Times New Roman" w:eastAsia="宋体" w:hAnsi="Times New Roman" w:cs="Times New Roman"/>
          <w:kern w:val="0"/>
          <w:sz w:val="20"/>
          <w:szCs w:val="20"/>
          <w:lang w:val="en-GB" w:eastAsia="x-none"/>
        </w:rPr>
        <w:t xml:space="preserve"> is how to </w:t>
      </w:r>
      <w:r w:rsidRPr="00BD5657">
        <w:rPr>
          <w:rFonts w:ascii="Times New Roman" w:eastAsia="PMingLiU" w:hAnsi="Times New Roman" w:cs="Times New Roman"/>
          <w:kern w:val="0"/>
          <w:sz w:val="20"/>
          <w:szCs w:val="20"/>
          <w:lang w:eastAsia="zh-TW"/>
        </w:rPr>
        <w:t xml:space="preserve">configure power offset values corresponding to L sub-configurations. It should be noted that, in the current specification, CSI-RS resources in a resource set can have different </w:t>
      </w:r>
      <w:proofErr w:type="spellStart"/>
      <w:r w:rsidRPr="00BD5657">
        <w:rPr>
          <w:rFonts w:ascii="Times New Roman" w:eastAsia="PMingLiU" w:hAnsi="Times New Roman" w:cs="Times New Roman"/>
          <w:i/>
          <w:kern w:val="0"/>
          <w:sz w:val="20"/>
          <w:szCs w:val="20"/>
          <w:lang w:eastAsia="zh-TW"/>
        </w:rPr>
        <w:t>powercontroloffset</w:t>
      </w:r>
      <w:proofErr w:type="spellEnd"/>
      <w:r w:rsidRPr="00BD5657">
        <w:rPr>
          <w:rFonts w:ascii="Times New Roman" w:eastAsia="PMingLiU" w:hAnsi="Times New Roman" w:cs="Times New Roman"/>
          <w:kern w:val="0"/>
          <w:sz w:val="20"/>
          <w:szCs w:val="20"/>
          <w:lang w:eastAsia="zh-TW"/>
        </w:rPr>
        <w:t xml:space="preserve">. To maintain the same configuration flexibility, the </w:t>
      </w:r>
      <w:proofErr w:type="spellStart"/>
      <w:r w:rsidRPr="00BD5657">
        <w:rPr>
          <w:rFonts w:ascii="Times New Roman" w:eastAsia="PMingLiU" w:hAnsi="Times New Roman" w:cs="Times New Roman"/>
          <w:i/>
          <w:kern w:val="0"/>
          <w:sz w:val="20"/>
          <w:szCs w:val="20"/>
          <w:lang w:eastAsia="zh-TW"/>
        </w:rPr>
        <w:t>powercontroloffset</w:t>
      </w:r>
      <w:proofErr w:type="spellEnd"/>
      <w:r w:rsidRPr="00BD5657">
        <w:rPr>
          <w:rFonts w:ascii="Times New Roman" w:eastAsia="PMingLiU" w:hAnsi="Times New Roman" w:cs="Times New Roman" w:hint="eastAsia"/>
          <w:i/>
          <w:kern w:val="0"/>
          <w:sz w:val="20"/>
          <w:szCs w:val="20"/>
          <w:lang w:eastAsia="zh-TW"/>
        </w:rPr>
        <w:t>(</w:t>
      </w:r>
      <w:r w:rsidRPr="00BD5657">
        <w:rPr>
          <w:rFonts w:ascii="Times New Roman" w:eastAsia="PMingLiU" w:hAnsi="Times New Roman" w:cs="Times New Roman"/>
          <w:i/>
          <w:kern w:val="0"/>
          <w:sz w:val="20"/>
          <w:szCs w:val="20"/>
          <w:lang w:eastAsia="zh-TW"/>
        </w:rPr>
        <w:t>s</w:t>
      </w:r>
      <w:r w:rsidRPr="00BD5657">
        <w:rPr>
          <w:rFonts w:ascii="Times New Roman" w:eastAsia="PMingLiU" w:hAnsi="Times New Roman" w:cs="Times New Roman" w:hint="eastAsia"/>
          <w:i/>
          <w:kern w:val="0"/>
          <w:sz w:val="20"/>
          <w:szCs w:val="20"/>
          <w:lang w:eastAsia="zh-TW"/>
        </w:rPr>
        <w:t>)</w:t>
      </w:r>
      <w:r w:rsidRPr="00BD5657">
        <w:rPr>
          <w:rFonts w:ascii="Times New Roman" w:eastAsia="PMingLiU" w:hAnsi="Times New Roman" w:cs="Times New Roman"/>
          <w:i/>
          <w:kern w:val="0"/>
          <w:sz w:val="20"/>
          <w:szCs w:val="20"/>
          <w:lang w:eastAsia="zh-TW"/>
        </w:rPr>
        <w:t xml:space="preserve"> </w:t>
      </w:r>
      <w:r w:rsidRPr="00BD5657">
        <w:rPr>
          <w:rFonts w:ascii="Times New Roman" w:eastAsia="PMingLiU" w:hAnsi="Times New Roman" w:cs="Times New Roman"/>
          <w:kern w:val="0"/>
          <w:sz w:val="20"/>
          <w:szCs w:val="20"/>
          <w:lang w:eastAsia="zh-TW"/>
        </w:rPr>
        <w:t xml:space="preserve">of CSI-RS resources corresponding to a sub-configuration can also be different. So, one way to configure power offset values corresponding to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kern w:val="0"/>
          <w:sz w:val="20"/>
          <w:szCs w:val="20"/>
          <w:lang w:eastAsia="zh-TW"/>
        </w:rPr>
        <w:t xml:space="preserve"> sub-configurations </w:t>
      </w:r>
      <w:proofErr w:type="gramStart"/>
      <w:r w:rsidRPr="00BD5657">
        <w:rPr>
          <w:rFonts w:ascii="Times New Roman" w:eastAsia="PMingLiU" w:hAnsi="Times New Roman" w:cs="Times New Roman"/>
          <w:kern w:val="0"/>
          <w:sz w:val="20"/>
          <w:szCs w:val="20"/>
          <w:lang w:eastAsia="zh-TW"/>
        </w:rPr>
        <w:t>is</w:t>
      </w:r>
      <w:proofErr w:type="gramEnd"/>
      <w:r w:rsidRPr="00BD5657">
        <w:rPr>
          <w:rFonts w:ascii="Times New Roman" w:eastAsia="PMingLiU" w:hAnsi="Times New Roman" w:cs="Times New Roman"/>
          <w:kern w:val="0"/>
          <w:sz w:val="20"/>
          <w:szCs w:val="20"/>
          <w:lang w:eastAsia="zh-TW"/>
        </w:rPr>
        <w:t xml:space="preserve"> shown as </w:t>
      </w:r>
      <w:r w:rsidRPr="00BD5657">
        <w:rPr>
          <w:rFonts w:ascii="Times New Roman" w:eastAsia="PMingLiU" w:hAnsi="Times New Roman" w:cs="Times New Roman"/>
          <w:kern w:val="0"/>
          <w:sz w:val="20"/>
          <w:szCs w:val="20"/>
          <w:lang w:eastAsia="zh-TW"/>
        </w:rPr>
        <w:lastRenderedPageBreak/>
        <w:t>follow</w:t>
      </w:r>
      <w:proofErr w:type="spellStart"/>
      <w:r w:rsidR="00F0391B">
        <w:rPr>
          <w:rFonts w:ascii="Times New Roman" w:eastAsia="PMingLiU" w:hAnsi="Times New Roman" w:cs="Times New Roman"/>
          <w:kern w:val="0"/>
          <w:sz w:val="20"/>
          <w:szCs w:val="20"/>
          <w:lang w:eastAsia="zh-TW"/>
        </w:rPr>
        <w:t>ing</w:t>
      </w:r>
      <w:proofErr w:type="spellEnd"/>
      <w:r w:rsidR="00F0391B">
        <w:rPr>
          <w:rFonts w:ascii="Times New Roman" w:eastAsia="PMingLiU" w:hAnsi="Times New Roman" w:cs="Times New Roman"/>
          <w:kern w:val="0"/>
          <w:sz w:val="20"/>
          <w:szCs w:val="20"/>
          <w:lang w:eastAsia="zh-TW"/>
        </w:rPr>
        <w:t xml:space="preserve"> figure</w:t>
      </w:r>
      <w:r w:rsidRPr="00BD5657">
        <w:rPr>
          <w:rFonts w:ascii="Times New Roman" w:eastAsia="PMingLiU" w:hAnsi="Times New Roman" w:cs="Times New Roman"/>
          <w:kern w:val="0"/>
          <w:sz w:val="20"/>
          <w:szCs w:val="20"/>
          <w:lang w:eastAsia="zh-TW"/>
        </w:rPr>
        <w:t xml:space="preserve">.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kern w:val="0"/>
          <w:sz w:val="20"/>
          <w:szCs w:val="20"/>
          <w:lang w:eastAsia="zh-TW"/>
        </w:rPr>
        <w:t xml:space="preserve"> </w:t>
      </w:r>
      <w:proofErr w:type="spellStart"/>
      <w:r w:rsidRPr="00BD5657">
        <w:rPr>
          <w:rFonts w:ascii="Times New Roman" w:eastAsia="PMingLiU" w:hAnsi="Times New Roman" w:cs="Times New Roman"/>
          <w:i/>
          <w:kern w:val="0"/>
          <w:sz w:val="20"/>
          <w:szCs w:val="20"/>
          <w:lang w:eastAsia="zh-TW"/>
        </w:rPr>
        <w:t>powercontroloffset</w:t>
      </w:r>
      <w:proofErr w:type="spellEnd"/>
      <w:r w:rsidRPr="00BD5657">
        <w:rPr>
          <w:rFonts w:ascii="Times New Roman" w:eastAsia="PMingLiU" w:hAnsi="Times New Roman" w:cs="Times New Roman"/>
          <w:i/>
          <w:kern w:val="0"/>
          <w:sz w:val="20"/>
          <w:szCs w:val="20"/>
          <w:lang w:eastAsia="zh-TW"/>
        </w:rPr>
        <w:t>(s)</w:t>
      </w:r>
      <w:r w:rsidRPr="00BD5657">
        <w:rPr>
          <w:rFonts w:ascii="Times New Roman" w:eastAsia="PMingLiU" w:hAnsi="Times New Roman" w:cs="Times New Roman"/>
          <w:kern w:val="0"/>
          <w:sz w:val="20"/>
          <w:szCs w:val="20"/>
          <w:lang w:eastAsia="zh-TW"/>
        </w:rPr>
        <w:t xml:space="preserve"> corresponding to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kern w:val="0"/>
          <w:sz w:val="20"/>
          <w:szCs w:val="20"/>
          <w:lang w:eastAsia="zh-TW"/>
        </w:rPr>
        <w:t xml:space="preserve"> sub-configurations are configured in the IE </w:t>
      </w:r>
      <w:r w:rsidRPr="00BD5657">
        <w:rPr>
          <w:rFonts w:ascii="Times New Roman" w:eastAsia="PMingLiU" w:hAnsi="Times New Roman" w:cs="Times New Roman"/>
          <w:i/>
          <w:kern w:val="0"/>
          <w:sz w:val="20"/>
          <w:szCs w:val="20"/>
          <w:lang w:eastAsia="zh-TW"/>
        </w:rPr>
        <w:t>NZP-CSI-RS-Resource</w:t>
      </w:r>
      <w:r w:rsidRPr="00BD5657">
        <w:rPr>
          <w:rFonts w:ascii="Times New Roman" w:eastAsia="PMingLiU" w:hAnsi="Times New Roman" w:cs="Times New Roman"/>
          <w:kern w:val="0"/>
          <w:sz w:val="20"/>
          <w:szCs w:val="20"/>
          <w:lang w:eastAsia="zh-TW"/>
        </w:rPr>
        <w:t xml:space="preserve">. </w:t>
      </w:r>
    </w:p>
    <w:p w14:paraId="609BF007" w14:textId="5EA833CC" w:rsidR="00BD5657" w:rsidRP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For power do</w:t>
      </w:r>
      <w:r w:rsidRPr="00BD5657">
        <w:rPr>
          <w:rFonts w:ascii="Times New Roman" w:eastAsia="宋体" w:hAnsi="Times New Roman" w:cs="Times New Roman"/>
          <w:b/>
          <w:kern w:val="0"/>
          <w:sz w:val="20"/>
          <w:szCs w:val="20"/>
          <w:lang w:val="en-GB"/>
        </w:rPr>
        <w:t>m</w:t>
      </w:r>
      <w:r w:rsidRPr="00BD5657">
        <w:rPr>
          <w:rFonts w:ascii="Times New Roman" w:eastAsia="宋体" w:hAnsi="Times New Roman" w:cs="Times New Roman"/>
          <w:b/>
          <w:i/>
          <w:kern w:val="0"/>
          <w:sz w:val="20"/>
          <w:szCs w:val="20"/>
          <w:lang w:val="en-GB"/>
        </w:rPr>
        <w:t xml:space="preserve">ain,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005B5752" w:rsidRPr="00BD5657">
        <w:rPr>
          <w:rFonts w:ascii="Times New Roman" w:eastAsia="PMingLiU" w:hAnsi="Times New Roman" w:cs="Times New Roman"/>
          <w:b/>
          <w:i/>
          <w:kern w:val="0"/>
          <w:sz w:val="20"/>
          <w:szCs w:val="20"/>
          <w:lang w:eastAsia="zh-TW"/>
        </w:rPr>
        <w:t xml:space="preserve"> </w:t>
      </w:r>
      <w:proofErr w:type="spellStart"/>
      <w:r w:rsidRPr="00BD5657">
        <w:rPr>
          <w:rFonts w:ascii="Times New Roman" w:eastAsia="PMingLiU" w:hAnsi="Times New Roman" w:cs="Times New Roman"/>
          <w:b/>
          <w:i/>
          <w:kern w:val="0"/>
          <w:sz w:val="20"/>
          <w:szCs w:val="20"/>
          <w:lang w:eastAsia="zh-TW"/>
        </w:rPr>
        <w:t>powercontroloffset</w:t>
      </w:r>
      <w:proofErr w:type="spellEnd"/>
      <w:r w:rsidRPr="00BD5657">
        <w:rPr>
          <w:rFonts w:ascii="Times New Roman" w:eastAsia="PMingLiU" w:hAnsi="Times New Roman" w:cs="Times New Roman"/>
          <w:b/>
          <w:i/>
          <w:kern w:val="0"/>
          <w:sz w:val="20"/>
          <w:szCs w:val="20"/>
          <w:lang w:eastAsia="zh-TW"/>
        </w:rPr>
        <w:t>(s) corresponding to</w:t>
      </w:r>
      <w:r w:rsidR="007F2D08">
        <w:rPr>
          <w:rFonts w:ascii="Times New Roman" w:eastAsia="PMingLiU" w:hAnsi="Times New Roman" w:cs="Times New Roman"/>
          <w:b/>
          <w:i/>
          <w:kern w:val="0"/>
          <w:sz w:val="20"/>
          <w:szCs w:val="20"/>
          <w:lang w:eastAsia="zh-TW"/>
        </w:rPr>
        <w:t xml:space="preserve">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b/>
          <w:i/>
          <w:kern w:val="0"/>
          <w:sz w:val="20"/>
          <w:szCs w:val="20"/>
          <w:lang w:eastAsia="zh-TW"/>
        </w:rPr>
        <w:t xml:space="preserve"> sub-configurations</w:t>
      </w:r>
      <w:r w:rsidRPr="00BD5657">
        <w:rPr>
          <w:rFonts w:ascii="Times New Roman" w:eastAsia="宋体" w:hAnsi="Times New Roman" w:cs="Times New Roman"/>
          <w:b/>
          <w:i/>
          <w:kern w:val="0"/>
          <w:sz w:val="20"/>
          <w:szCs w:val="20"/>
          <w:lang w:val="en-GB" w:eastAsia="en-US"/>
        </w:rPr>
        <w:t xml:space="preserve"> </w:t>
      </w:r>
      <w:r w:rsidR="005B5752">
        <w:rPr>
          <w:rFonts w:ascii="Times New Roman" w:eastAsia="宋体" w:hAnsi="Times New Roman" w:cs="Times New Roman"/>
          <w:b/>
          <w:i/>
          <w:kern w:val="0"/>
          <w:sz w:val="20"/>
          <w:szCs w:val="20"/>
          <w:lang w:val="en-GB" w:eastAsia="en-US"/>
        </w:rPr>
        <w:t>can be</w:t>
      </w:r>
      <w:r w:rsidRPr="00BD5657">
        <w:rPr>
          <w:rFonts w:ascii="Times New Roman" w:eastAsia="宋体" w:hAnsi="Times New Roman" w:cs="Times New Roman"/>
          <w:b/>
          <w:i/>
          <w:kern w:val="0"/>
          <w:sz w:val="20"/>
          <w:szCs w:val="20"/>
          <w:lang w:val="en-GB" w:eastAsia="en-US"/>
        </w:rPr>
        <w:t xml:space="preserve"> configured in</w:t>
      </w:r>
      <w:r w:rsidR="005B5752">
        <w:rPr>
          <w:rFonts w:ascii="Times New Roman" w:eastAsia="宋体" w:hAnsi="Times New Roman" w:cs="Times New Roman"/>
          <w:b/>
          <w:i/>
          <w:kern w:val="0"/>
          <w:sz w:val="20"/>
          <w:szCs w:val="20"/>
          <w:lang w:val="en-GB" w:eastAsia="en-US"/>
        </w:rPr>
        <w:t xml:space="preserve"> </w:t>
      </w:r>
      <w:proofErr w:type="gramStart"/>
      <w:r w:rsidR="005B5752">
        <w:rPr>
          <w:rFonts w:ascii="Times New Roman" w:eastAsia="宋体" w:hAnsi="Times New Roman" w:cs="Times New Roman"/>
          <w:b/>
          <w:i/>
          <w:kern w:val="0"/>
          <w:sz w:val="20"/>
          <w:szCs w:val="20"/>
          <w:lang w:val="en-GB" w:eastAsia="en-US"/>
        </w:rPr>
        <w:t>a</w:t>
      </w:r>
      <w:proofErr w:type="gramEnd"/>
      <w:r w:rsidRPr="00BD5657">
        <w:rPr>
          <w:rFonts w:ascii="Times New Roman" w:eastAsia="宋体" w:hAnsi="Times New Roman" w:cs="Times New Roman"/>
          <w:b/>
          <w:i/>
          <w:kern w:val="0"/>
          <w:sz w:val="20"/>
          <w:szCs w:val="20"/>
          <w:lang w:val="en-GB" w:eastAsia="en-US"/>
        </w:rPr>
        <w:t xml:space="preserve"> NZP-CSI-RS-Resource</w:t>
      </w:r>
      <w:r w:rsidRPr="00BD5657">
        <w:rPr>
          <w:rFonts w:ascii="Times New Roman" w:eastAsia="宋体" w:hAnsi="Times New Roman" w:cs="Times New Roman"/>
          <w:b/>
          <w:i/>
          <w:kern w:val="0"/>
          <w:sz w:val="20"/>
          <w:szCs w:val="20"/>
          <w:lang w:val="en-GB"/>
        </w:rPr>
        <w:t xml:space="preserve">.  </w:t>
      </w:r>
    </w:p>
    <w:p w14:paraId="595422BE" w14:textId="77777777" w:rsidR="00BD5657" w:rsidRPr="00BD5657" w:rsidRDefault="00BD5657" w:rsidP="008E5274">
      <w:pPr>
        <w:widowControl/>
        <w:spacing w:after="120"/>
        <w:jc w:val="center"/>
        <w:rPr>
          <w:rFonts w:ascii="Times New Roman" w:eastAsia="宋体" w:hAnsi="Times New Roman" w:cs="Times New Roman"/>
          <w:kern w:val="0"/>
          <w:sz w:val="20"/>
          <w:szCs w:val="20"/>
        </w:rPr>
      </w:pPr>
      <w:r w:rsidRPr="00BD5657">
        <w:rPr>
          <w:rFonts w:ascii="Times New Roman" w:eastAsia="宋体" w:hAnsi="Times New Roman" w:cs="Times New Roman"/>
          <w:noProof/>
          <w:kern w:val="0"/>
          <w:sz w:val="20"/>
          <w:szCs w:val="20"/>
        </w:rPr>
        <w:drawing>
          <wp:inline distT="0" distB="0" distL="0" distR="0" wp14:anchorId="0F15E75F" wp14:editId="429DD974">
            <wp:extent cx="6060538" cy="1725702"/>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245744" cy="1778438"/>
                    </a:xfrm>
                    <a:prstGeom prst="rect">
                      <a:avLst/>
                    </a:prstGeom>
                  </pic:spPr>
                </pic:pic>
              </a:graphicData>
            </a:graphic>
          </wp:inline>
        </w:drawing>
      </w:r>
    </w:p>
    <w:p w14:paraId="0BC5C9F0" w14:textId="75D80D8C" w:rsidR="00BD5657" w:rsidRDefault="00BD5657" w:rsidP="00F874AF">
      <w:pPr>
        <w:widowControl/>
        <w:autoSpaceDE w:val="0"/>
        <w:autoSpaceDN w:val="0"/>
        <w:adjustRightInd w:val="0"/>
        <w:snapToGrid w:val="0"/>
        <w:spacing w:after="120"/>
        <w:jc w:val="center"/>
        <w:rPr>
          <w:rFonts w:ascii="Times New Roman" w:eastAsia="PMingLiU" w:hAnsi="Times New Roman" w:cs="Times New Roman"/>
          <w:b/>
          <w:bCs/>
          <w:kern w:val="0"/>
          <w:sz w:val="20"/>
          <w:szCs w:val="20"/>
          <w:lang w:eastAsia="zh-TW"/>
        </w:rPr>
      </w:pPr>
      <w:r w:rsidRPr="008E5274">
        <w:rPr>
          <w:rFonts w:ascii="Times New Roman" w:eastAsia="宋体" w:hAnsi="Times New Roman" w:cs="Times New Roman"/>
          <w:b/>
          <w:bCs/>
          <w:kern w:val="0"/>
          <w:sz w:val="20"/>
          <w:szCs w:val="20"/>
          <w:lang w:eastAsia="en-US"/>
        </w:rPr>
        <w:t xml:space="preserve">Figure </w:t>
      </w:r>
      <w:r w:rsidRPr="00F874AF">
        <w:rPr>
          <w:rFonts w:ascii="Times New Roman" w:eastAsia="宋体" w:hAnsi="Times New Roman" w:cs="Times New Roman"/>
          <w:b/>
          <w:bCs/>
          <w:kern w:val="0"/>
          <w:sz w:val="20"/>
          <w:szCs w:val="20"/>
          <w:lang w:eastAsia="en-US"/>
        </w:rPr>
        <w:fldChar w:fldCharType="begin"/>
      </w:r>
      <w:r w:rsidRPr="00577114">
        <w:rPr>
          <w:rFonts w:ascii="Times New Roman" w:eastAsia="宋体" w:hAnsi="Times New Roman" w:cs="Times New Roman"/>
          <w:b/>
          <w:bCs/>
          <w:kern w:val="0"/>
          <w:sz w:val="20"/>
          <w:szCs w:val="20"/>
          <w:lang w:eastAsia="en-US"/>
        </w:rPr>
        <w:instrText xml:space="preserve"> SEQ Figure \* ARABIC </w:instrText>
      </w:r>
      <w:r w:rsidRPr="00F24540">
        <w:rPr>
          <w:rFonts w:ascii="Times New Roman" w:eastAsia="宋体" w:hAnsi="Times New Roman" w:cs="Times New Roman"/>
          <w:b/>
          <w:bCs/>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15</w:t>
      </w:r>
      <w:r w:rsidRPr="00F874AF">
        <w:rPr>
          <w:rFonts w:ascii="Times New Roman" w:eastAsia="宋体" w:hAnsi="Times New Roman" w:cs="Times New Roman"/>
          <w:b/>
          <w:bCs/>
          <w:kern w:val="0"/>
          <w:sz w:val="20"/>
          <w:szCs w:val="20"/>
          <w:lang w:eastAsia="en-US"/>
        </w:rPr>
        <w:fldChar w:fldCharType="end"/>
      </w:r>
      <w:r w:rsidRPr="008E5274">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lang w:eastAsia="en-US"/>
        </w:rPr>
        <w:t xml:space="preserve">An example of </w:t>
      </w:r>
      <w:r w:rsidRPr="00F24540">
        <w:rPr>
          <w:rFonts w:ascii="Times New Roman" w:eastAsia="宋体" w:hAnsi="Times New Roman" w:cs="Times New Roman"/>
          <w:b/>
          <w:bCs/>
          <w:kern w:val="0"/>
          <w:sz w:val="20"/>
          <w:szCs w:val="20"/>
          <w:lang w:eastAsia="x-none"/>
        </w:rPr>
        <w:t xml:space="preserve">how to </w:t>
      </w:r>
      <w:r w:rsidRPr="00F24540">
        <w:rPr>
          <w:rFonts w:ascii="Times New Roman" w:eastAsia="PMingLiU" w:hAnsi="Times New Roman" w:cs="Times New Roman"/>
          <w:b/>
          <w:bCs/>
          <w:kern w:val="0"/>
          <w:sz w:val="20"/>
          <w:szCs w:val="20"/>
          <w:lang w:eastAsia="zh-TW"/>
        </w:rPr>
        <w:t>configure L power offset values corresponding to L sub-configurations</w:t>
      </w:r>
    </w:p>
    <w:p w14:paraId="56B16BDC" w14:textId="47AE34F3" w:rsidR="00AA450C" w:rsidRPr="00AA450C" w:rsidRDefault="00AA450C" w:rsidP="00F24540">
      <w:pPr>
        <w:widowControl/>
        <w:spacing w:after="120"/>
      </w:pPr>
      <w:r>
        <w:rPr>
          <w:rFonts w:ascii="Times New Roman" w:eastAsia="宋体" w:hAnsi="Times New Roman" w:cs="Times New Roman"/>
          <w:kern w:val="0"/>
          <w:sz w:val="20"/>
          <w:szCs w:val="20"/>
          <w:lang w:val="en-GB"/>
        </w:rPr>
        <w:t xml:space="preserve">Based on the </w:t>
      </w:r>
      <w:r>
        <w:rPr>
          <w:rFonts w:ascii="Times New Roman" w:eastAsia="宋体" w:hAnsi="Times New Roman" w:cs="Times New Roman"/>
          <w:kern w:val="0"/>
          <w:sz w:val="20"/>
          <w:szCs w:val="20"/>
          <w:lang w:val="en-GB"/>
        </w:rPr>
        <w:fldChar w:fldCharType="begin"/>
      </w:r>
      <w:r>
        <w:rPr>
          <w:rFonts w:ascii="Times New Roman" w:eastAsia="宋体" w:hAnsi="Times New Roman" w:cs="Times New Roman"/>
          <w:kern w:val="0"/>
          <w:sz w:val="20"/>
          <w:szCs w:val="20"/>
          <w:lang w:val="en-GB"/>
        </w:rPr>
        <w:instrText xml:space="preserve"> REF _Ref134296858 \r \h </w:instrText>
      </w:r>
      <w:r w:rsidR="00577114">
        <w:rPr>
          <w:rFonts w:ascii="Times New Roman" w:eastAsia="宋体" w:hAnsi="Times New Roman" w:cs="Times New Roman"/>
          <w:kern w:val="0"/>
          <w:sz w:val="20"/>
          <w:szCs w:val="20"/>
          <w:lang w:val="en-GB"/>
        </w:rPr>
        <w:instrText xml:space="preserve"> \* MERGEFORMAT </w:instrText>
      </w:r>
      <w:r>
        <w:rPr>
          <w:rFonts w:ascii="Times New Roman" w:eastAsia="宋体" w:hAnsi="Times New Roman" w:cs="Times New Roman"/>
          <w:kern w:val="0"/>
          <w:sz w:val="20"/>
          <w:szCs w:val="20"/>
          <w:lang w:val="en-GB"/>
        </w:rPr>
      </w:r>
      <w:r>
        <w:rPr>
          <w:rFonts w:ascii="Times New Roman" w:eastAsia="宋体" w:hAnsi="Times New Roman" w:cs="Times New Roman"/>
          <w:kern w:val="0"/>
          <w:sz w:val="20"/>
          <w:szCs w:val="20"/>
          <w:lang w:val="en-GB"/>
        </w:rPr>
        <w:fldChar w:fldCharType="separate"/>
      </w:r>
      <w:r>
        <w:rPr>
          <w:rFonts w:ascii="Times New Roman" w:eastAsia="宋体" w:hAnsi="Times New Roman" w:cs="Times New Roman"/>
          <w:kern w:val="0"/>
          <w:sz w:val="20"/>
          <w:szCs w:val="20"/>
          <w:lang w:val="en-GB"/>
        </w:rPr>
        <w:t>Observation 11</w:t>
      </w:r>
      <w:r>
        <w:rPr>
          <w:rFonts w:ascii="Times New Roman" w:eastAsia="宋体" w:hAnsi="Times New Roman" w:cs="Times New Roman"/>
          <w:kern w:val="0"/>
          <w:sz w:val="20"/>
          <w:szCs w:val="20"/>
          <w:lang w:val="en-GB"/>
        </w:rPr>
        <w:fldChar w:fldCharType="end"/>
      </w:r>
      <w:r>
        <w:rPr>
          <w:rFonts w:ascii="Times New Roman" w:eastAsia="宋体" w:hAnsi="Times New Roman" w:cs="Times New Roman"/>
          <w:kern w:val="0"/>
          <w:sz w:val="20"/>
          <w:szCs w:val="20"/>
          <w:lang w:val="en-GB"/>
        </w:rPr>
        <w:t>, we also propose,</w:t>
      </w:r>
    </w:p>
    <w:p w14:paraId="1329C54C" w14:textId="77777777" w:rsidR="00BD5657" w:rsidRP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Support N&gt;1 CSIs reporting with overhead reduction techniques based on common CRI, common PMI and differential CQIs.  </w:t>
      </w:r>
    </w:p>
    <w:p w14:paraId="4482B14D"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64D8B5C1" w14:textId="77777777" w:rsidR="00BD5657" w:rsidRPr="00BD5657" w:rsidRDefault="00BD5657" w:rsidP="00F874AF">
      <w:pPr>
        <w:widowControl/>
        <w:spacing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b/>
          <w:kern w:val="0"/>
          <w:sz w:val="20"/>
          <w:szCs w:val="20"/>
          <w:u w:val="single"/>
          <w:lang w:val="en-GB"/>
        </w:rPr>
        <w:t>Whether the power of CSI-RS resource should be changed?</w:t>
      </w:r>
    </w:p>
    <w:p w14:paraId="68C1A4B2"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CSI-RS, considering the transmission of CSI-RS is sparse, reduce the transmission power of CSI-RS transmission may have limited power saving gain, which has been illustrated in SI stage. Also if CSI-RS transmission is changed, related measurement may require further discussion, which seems also unnecessary. In addition, dynamic CSI-RS power adaptation will cause more signalling overhead to indicate the adaptation power. It causes additional power consumption. Hence, </w:t>
      </w:r>
    </w:p>
    <w:p w14:paraId="67D83CF8" w14:textId="77777777" w:rsidR="00BD5657" w:rsidRP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Regarding signalling aspect for NES-capable UE, reducing the transmission power of CSI-RS is unnecessary.</w:t>
      </w:r>
    </w:p>
    <w:p w14:paraId="6DA7DD0B"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5BD7DEDD" w14:textId="77777777" w:rsidR="00BD5657" w:rsidRPr="00BD5657" w:rsidRDefault="00BD5657" w:rsidP="00F24540">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t>Whether signalling to inform dynamic adaptation is required?</w:t>
      </w:r>
    </w:p>
    <w:p w14:paraId="038DA579" w14:textId="77777777" w:rsidR="00BD5657" w:rsidRPr="00BD5657" w:rsidRDefault="00BD5657" w:rsidP="008E5274">
      <w:pPr>
        <w:widowControl/>
        <w:spacing w:afterLines="50"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Also, there is also some discussion on the </w:t>
      </w:r>
      <w:r w:rsidRPr="00BD5657">
        <w:rPr>
          <w:rFonts w:ascii="Times New Roman" w:eastAsia="宋体" w:hAnsi="Times New Roman" w:cs="Times New Roman"/>
          <w:kern w:val="0"/>
          <w:sz w:val="20"/>
          <w:szCs w:val="20"/>
          <w:lang w:val="en-GB" w:eastAsia="en-US"/>
        </w:rPr>
        <w:t>signalling aspects for spatial/power domain adaptation for Rel-18 NES-capable UEs</w:t>
      </w:r>
      <w:r w:rsidRPr="00BD5657" w:rsidDel="00892803">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.Some relative signalling aspects as shown below.</w:t>
      </w:r>
      <w:r w:rsidRPr="00BD5657" w:rsidDel="00307ADA">
        <w:rPr>
          <w:rFonts w:ascii="Times New Roman" w:eastAsia="宋体" w:hAnsi="Times New Roman" w:cs="Times New Roman"/>
          <w:kern w:val="0"/>
          <w:sz w:val="20"/>
          <w:szCs w:val="20"/>
          <w:lang w:val="en-GB"/>
        </w:rPr>
        <w:t xml:space="preserve"> </w:t>
      </w:r>
    </w:p>
    <w:tbl>
      <w:tblPr>
        <w:tblStyle w:val="a8"/>
        <w:tblW w:w="0" w:type="auto"/>
        <w:tblLook w:val="04A0" w:firstRow="1" w:lastRow="0" w:firstColumn="1" w:lastColumn="0" w:noHBand="0" w:noVBand="1"/>
      </w:tblPr>
      <w:tblGrid>
        <w:gridCol w:w="9855"/>
      </w:tblGrid>
      <w:tr w:rsidR="00BD5657" w:rsidRPr="00BD5657" w14:paraId="66C5BF38" w14:textId="77777777" w:rsidTr="00920691">
        <w:trPr>
          <w:trHeight w:val="1309"/>
        </w:trPr>
        <w:tc>
          <w:tcPr>
            <w:tcW w:w="9855" w:type="dxa"/>
          </w:tcPr>
          <w:p w14:paraId="6C11B69F" w14:textId="77777777" w:rsidR="00BD5657" w:rsidRPr="00BD5657" w:rsidRDefault="00BD5657" w:rsidP="00F24540">
            <w:pPr>
              <w:widowControl/>
              <w:tabs>
                <w:tab w:val="center" w:pos="4153"/>
                <w:tab w:val="right" w:pos="8306"/>
              </w:tabs>
              <w:snapToGrid w:val="0"/>
              <w:rPr>
                <w:b/>
                <w:bCs/>
                <w:highlight w:val="green"/>
                <w:lang w:eastAsia="x-none"/>
              </w:rPr>
            </w:pPr>
            <w:r w:rsidRPr="00BD5657">
              <w:rPr>
                <w:b/>
                <w:bCs/>
                <w:highlight w:val="green"/>
                <w:lang w:eastAsia="x-none"/>
              </w:rPr>
              <w:t>Agreement</w:t>
            </w:r>
          </w:p>
          <w:p w14:paraId="7E97DD48" w14:textId="77777777" w:rsidR="00BD5657" w:rsidRPr="00BD5657" w:rsidRDefault="00BD5657" w:rsidP="00F24540">
            <w:pPr>
              <w:widowControl/>
              <w:tabs>
                <w:tab w:val="center" w:pos="4153"/>
                <w:tab w:val="right" w:pos="8306"/>
              </w:tabs>
              <w:snapToGrid w:val="0"/>
              <w:rPr>
                <w:lang w:val="en-GB" w:eastAsia="en-US"/>
              </w:rPr>
            </w:pPr>
            <w:r w:rsidRPr="00BD5657">
              <w:rPr>
                <w:lang w:val="en-GB" w:eastAsia="en-US"/>
              </w:rPr>
              <w:t>Discuss the signalling aspects for spatial/power domain adaptation for Rel-18 NES-capable UEs considering that</w:t>
            </w:r>
          </w:p>
          <w:p w14:paraId="2311062C" w14:textId="77777777" w:rsidR="00BD5657" w:rsidRPr="00BD5657" w:rsidRDefault="00BD5657" w:rsidP="00F24540">
            <w:pPr>
              <w:widowControl/>
              <w:numPr>
                <w:ilvl w:val="1"/>
                <w:numId w:val="5"/>
              </w:numPr>
              <w:tabs>
                <w:tab w:val="left" w:pos="0"/>
                <w:tab w:val="center" w:pos="4153"/>
                <w:tab w:val="right" w:pos="8306"/>
              </w:tabs>
              <w:suppressAutoHyphens/>
              <w:snapToGrid w:val="0"/>
              <w:rPr>
                <w:lang w:val="en-GB" w:eastAsia="en-US"/>
              </w:rPr>
            </w:pPr>
            <w:r w:rsidRPr="00BD5657">
              <w:rPr>
                <w:lang w:val="en-GB" w:eastAsia="en-US"/>
              </w:rPr>
              <w:t>Whether there is a need for transition time per adaptation (for UE)</w:t>
            </w:r>
          </w:p>
          <w:p w14:paraId="5F2698EE" w14:textId="77777777" w:rsidR="00BD5657" w:rsidRPr="00BD5657" w:rsidRDefault="00BD5657" w:rsidP="00F24540">
            <w:pPr>
              <w:widowControl/>
              <w:numPr>
                <w:ilvl w:val="1"/>
                <w:numId w:val="5"/>
              </w:numPr>
              <w:tabs>
                <w:tab w:val="left" w:pos="0"/>
                <w:tab w:val="center" w:pos="4153"/>
                <w:tab w:val="right" w:pos="8306"/>
              </w:tabs>
              <w:suppressAutoHyphens/>
              <w:snapToGrid w:val="0"/>
              <w:rPr>
                <w:lang w:val="en-GB" w:eastAsia="en-US"/>
              </w:rPr>
            </w:pPr>
            <w:r w:rsidRPr="00BD5657">
              <w:rPr>
                <w:rFonts w:eastAsia="PMingLiU"/>
                <w:bCs/>
                <w:lang w:eastAsia="zh-TW"/>
              </w:rPr>
              <w:t>Whether/How to inform UE on spatial adaptation pattern update and/or PDSCH/CSI-RS transmission power change due to adaptation.</w:t>
            </w:r>
          </w:p>
        </w:tc>
      </w:tr>
    </w:tbl>
    <w:p w14:paraId="4B45C29A"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4E476011" w14:textId="77777777" w:rsidR="00BD5657" w:rsidRPr="00BD5657" w:rsidRDefault="00BD5657" w:rsidP="00F874AF">
      <w:pPr>
        <w:widowControl/>
        <w:spacing w:after="120"/>
        <w:rPr>
          <w:rFonts w:ascii="Times New Roman" w:eastAsia="宋体" w:hAnsi="Times New Roman" w:cs="Times New Roman"/>
          <w:b/>
          <w:bCs/>
          <w:kern w:val="0"/>
          <w:sz w:val="20"/>
          <w:szCs w:val="20"/>
          <w:highlight w:val="yellow"/>
          <w:u w:val="single"/>
          <w:lang w:val="en-GB" w:eastAsia="en-US"/>
        </w:rPr>
      </w:pPr>
      <w:r w:rsidRPr="00BD5657">
        <w:rPr>
          <w:rFonts w:ascii="Times New Roman" w:eastAsia="宋体" w:hAnsi="Times New Roman" w:cs="Times New Roman"/>
          <w:b/>
          <w:kern w:val="0"/>
          <w:sz w:val="20"/>
          <w:szCs w:val="20"/>
          <w:u w:val="single"/>
          <w:lang w:val="en-GB"/>
        </w:rPr>
        <w:t xml:space="preserve">Whether there is a need for transition time per adaptation (for UE)? </w:t>
      </w:r>
    </w:p>
    <w:p w14:paraId="233D4904"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can schedule PDSCH transmission by considering the transition time per spatial/power adaptation. In addition, the </w:t>
      </w:r>
      <w:proofErr w:type="spellStart"/>
      <w:r w:rsidRPr="00BD5657">
        <w:rPr>
          <w:rFonts w:ascii="Times New Roman" w:eastAsia="宋体" w:hAnsi="Times New Roman" w:cs="Times New Roman"/>
          <w:kern w:val="0"/>
          <w:sz w:val="20"/>
          <w:szCs w:val="20"/>
          <w:lang w:val="en-GB"/>
        </w:rPr>
        <w:t>TxRUs</w:t>
      </w:r>
      <w:proofErr w:type="spellEnd"/>
      <w:r w:rsidRPr="00BD5657">
        <w:rPr>
          <w:rFonts w:ascii="Times New Roman" w:eastAsia="宋体" w:hAnsi="Times New Roman" w:cs="Times New Roman"/>
          <w:kern w:val="0"/>
          <w:sz w:val="20"/>
          <w:szCs w:val="20"/>
          <w:lang w:val="en-GB"/>
        </w:rPr>
        <w:t xml:space="preserve">/spatial elements shut-down/turn-on and DL transmission power increase/decrease can be implemented in extreme short duration, e.g. in one OFDM symbol. So, we think that,  </w:t>
      </w:r>
    </w:p>
    <w:p w14:paraId="0126D3F5" w14:textId="77777777" w:rsidR="00BD5657" w:rsidRPr="00BD5657" w:rsidRDefault="00BD5657" w:rsidP="00F24540">
      <w:pPr>
        <w:widowControl/>
        <w:numPr>
          <w:ilvl w:val="0"/>
          <w:numId w:val="4"/>
        </w:numPr>
        <w:spacing w:after="120"/>
        <w:ind w:left="3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Regarding signalling aspect for NES-capable UE, transition time per adaptation (for UE) is unnecessary.</w:t>
      </w:r>
    </w:p>
    <w:p w14:paraId="499E05A4" w14:textId="77777777" w:rsidR="00BD5657" w:rsidRPr="00BD5657" w:rsidRDefault="00BD5657" w:rsidP="008E5274">
      <w:pPr>
        <w:widowControl/>
        <w:spacing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b/>
          <w:kern w:val="0"/>
          <w:sz w:val="20"/>
          <w:szCs w:val="20"/>
          <w:u w:val="single"/>
          <w:lang w:val="en-GB"/>
        </w:rPr>
        <w:t>Whether/How to inform UE on spatial adaptation pattern update and/or PDSCH/CSI-RS transmission power change due to adaptation.</w:t>
      </w:r>
    </w:p>
    <w:p w14:paraId="4E4B41CA"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Current specification does not restrict that transmission power of PDSCH and DMRS. However, the UE needs to handle the PDSCH and DMRS reception power changes which is not a problem and can be overcome by the AGC tracking. </w:t>
      </w:r>
    </w:p>
    <w:p w14:paraId="3827C630" w14:textId="10CFCBD9" w:rsidR="00BD5657" w:rsidRPr="00BD5657" w:rsidRDefault="00E40A82" w:rsidP="00F24540">
      <w:pPr>
        <w:widowControl/>
        <w:numPr>
          <w:ilvl w:val="0"/>
          <w:numId w:val="3"/>
        </w:numPr>
        <w:overflowPunct w:val="0"/>
        <w:autoSpaceDE w:val="0"/>
        <w:autoSpaceDN w:val="0"/>
        <w:adjustRightInd w:val="0"/>
        <w:spacing w:before="120" w:after="120"/>
        <w:ind w:left="360"/>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 </w:t>
      </w:r>
      <w:r w:rsidR="00BD5657" w:rsidRPr="00BD5657">
        <w:rPr>
          <w:rFonts w:ascii="Times New Roman" w:eastAsia="宋体" w:hAnsi="Times New Roman" w:cs="Times New Roman"/>
          <w:b/>
          <w:bCs/>
          <w:i/>
          <w:kern w:val="0"/>
          <w:sz w:val="20"/>
          <w:szCs w:val="20"/>
          <w:lang w:val="en-GB"/>
        </w:rPr>
        <w:t xml:space="preserve">There seems to be no issue for UE receiving PDSCH with </w:t>
      </w:r>
      <w:r w:rsidR="00BD5657" w:rsidRPr="00BD5657">
        <w:rPr>
          <w:rFonts w:ascii="Times New Roman" w:eastAsia="宋体" w:hAnsi="Times New Roman" w:cs="Times New Roman"/>
          <w:b/>
          <w:i/>
          <w:kern w:val="0"/>
          <w:sz w:val="20"/>
          <w:szCs w:val="20"/>
          <w:lang w:val="en-GB"/>
        </w:rPr>
        <w:t>spatial adaptation pattern update and/or PDSCH transmission power change in a dynamic manner</w:t>
      </w:r>
      <w:r w:rsidR="00BD5657" w:rsidRPr="00BD5657">
        <w:rPr>
          <w:rFonts w:ascii="Times New Roman" w:eastAsia="宋体" w:hAnsi="Times New Roman" w:cs="Times New Roman"/>
          <w:b/>
          <w:bCs/>
          <w:i/>
          <w:kern w:val="0"/>
          <w:sz w:val="20"/>
          <w:szCs w:val="20"/>
          <w:lang w:val="en-GB"/>
        </w:rPr>
        <w:t>, as the current UE AGC can handle the DL transmission power changes.</w:t>
      </w:r>
    </w:p>
    <w:p w14:paraId="68EAF72D" w14:textId="77777777" w:rsidR="00BD5657" w:rsidRPr="00BD5657" w:rsidRDefault="00BD5657" w:rsidP="00F24540">
      <w:pPr>
        <w:widowControl/>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sidRPr="00BD5657">
        <w:rPr>
          <w:rFonts w:ascii="Times New Roman" w:eastAsia="宋体" w:hAnsi="Times New Roman" w:cs="Times New Roman"/>
          <w:kern w:val="0"/>
          <w:sz w:val="20"/>
          <w:szCs w:val="20"/>
          <w:lang w:val="en-GB"/>
        </w:rPr>
        <w:lastRenderedPageBreak/>
        <w:t>The PDSCH transmission with dynamic spatial adaptation pattern update and/or PDSCH transmission power change</w:t>
      </w:r>
      <w:r w:rsidRPr="00BD5657" w:rsidDel="00E430A9">
        <w:rPr>
          <w:rFonts w:ascii="Times New Roman" w:eastAsia="宋体" w:hAnsi="Times New Roman" w:cs="Times New Roman"/>
          <w:kern w:val="0"/>
          <w:sz w:val="20"/>
          <w:szCs w:val="20"/>
          <w:lang w:val="en-GB"/>
        </w:rPr>
        <w:t xml:space="preserve"> </w:t>
      </w:r>
      <w:r w:rsidRPr="00BD5657">
        <w:rPr>
          <w:rFonts w:ascii="Times New Roman" w:eastAsia="宋体" w:hAnsi="Times New Roman" w:cs="Times New Roman"/>
          <w:kern w:val="0"/>
          <w:sz w:val="20"/>
          <w:szCs w:val="20"/>
          <w:lang w:val="en-GB"/>
        </w:rPr>
        <w:t>can be transparent to UE as the previous release without obvious problem. Hence, we propose,</w:t>
      </w:r>
    </w:p>
    <w:p w14:paraId="767A8C4A" w14:textId="4378555B" w:rsidR="00BD5657" w:rsidRPr="00F23378" w:rsidDel="00DF674A" w:rsidRDefault="00BD5657" w:rsidP="00F24540">
      <w:pPr>
        <w:widowControl/>
        <w:numPr>
          <w:ilvl w:val="0"/>
          <w:numId w:val="4"/>
        </w:numPr>
        <w:spacing w:after="120"/>
        <w:ind w:left="360"/>
        <w:rPr>
          <w:rFonts w:ascii="Times New Roman" w:eastAsia="宋体" w:hAnsi="Times New Roman" w:cs="Times New Roman"/>
          <w:kern w:val="0"/>
          <w:sz w:val="20"/>
          <w:szCs w:val="20"/>
          <w:lang w:val="en-GB"/>
        </w:rPr>
      </w:pPr>
      <w:r w:rsidRPr="00BD5657">
        <w:rPr>
          <w:rFonts w:ascii="Times New Roman" w:eastAsia="宋体" w:hAnsi="Times New Roman" w:cs="Times New Roman"/>
          <w:b/>
          <w:i/>
          <w:kern w:val="0"/>
          <w:sz w:val="20"/>
          <w:szCs w:val="20"/>
          <w:lang w:val="en-GB"/>
        </w:rPr>
        <w:t>Regarding signalling aspect for NES-capable UE, informing the UE on spatial adaptation pattern update and/or PDSCH transmission power change is unnecessary.</w:t>
      </w:r>
    </w:p>
    <w:p w14:paraId="5664E453" w14:textId="77777777" w:rsidR="00BD5657" w:rsidRPr="00BD5657" w:rsidRDefault="00BD5657" w:rsidP="00F24540">
      <w:pPr>
        <w:widowControl/>
        <w:rPr>
          <w:rFonts w:ascii="Times New Roman" w:eastAsia="宋体" w:hAnsi="Times New Roman" w:cs="Times New Roman"/>
          <w:kern w:val="0"/>
          <w:sz w:val="20"/>
          <w:szCs w:val="20"/>
          <w:lang w:val="en-GB"/>
        </w:rPr>
      </w:pPr>
    </w:p>
    <w:p w14:paraId="77981E4A" w14:textId="77777777" w:rsidR="00BD5657" w:rsidRPr="00BD5657" w:rsidRDefault="00BD5657" w:rsidP="00F24540">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t>Conclusions</w:t>
      </w:r>
    </w:p>
    <w:p w14:paraId="21CEEA6E" w14:textId="77777777" w:rsidR="00BD5657" w:rsidRPr="00BD5657" w:rsidRDefault="00BD5657" w:rsidP="008E5274">
      <w:pPr>
        <w:widowControl/>
        <w:tabs>
          <w:tab w:val="left" w:pos="0"/>
        </w:tabs>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The following observations and proposals are provided.</w:t>
      </w:r>
    </w:p>
    <w:p w14:paraId="1A044705" w14:textId="77777777" w:rsidR="00BD5657" w:rsidRPr="00BD5657" w:rsidRDefault="00BD5657" w:rsidP="00F874AF">
      <w:pPr>
        <w:widowControl/>
        <w:spacing w:after="120"/>
        <w:rPr>
          <w:rFonts w:ascii="Times New Roman" w:eastAsia="宋体" w:hAnsi="Times New Roman" w:cs="Times New Roman"/>
          <w:b/>
          <w:i/>
          <w:kern w:val="0"/>
          <w:sz w:val="20"/>
          <w:szCs w:val="20"/>
          <w:lang w:val="en-GB"/>
        </w:rPr>
      </w:pPr>
    </w:p>
    <w:p w14:paraId="09D5E24C" w14:textId="77777777" w:rsidR="0093624A" w:rsidRPr="00BD5657"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In spatial domain, </w:t>
      </w:r>
      <m:oMath>
        <m:sSub>
          <m:sSubPr>
            <m:ctrlPr>
              <w:rPr>
                <w:rFonts w:ascii="Cambria Math" w:eastAsia="宋体" w:hAnsi="Cambria Math" w:cs="Times New Roman"/>
                <w:b/>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=4</m:t>
        </m:r>
      </m:oMath>
      <w:r w:rsidRPr="00BD5657">
        <w:rPr>
          <w:rFonts w:ascii="Times New Roman" w:eastAsia="宋体" w:hAnsi="Times New Roman" w:cs="Times New Roman"/>
          <w:b/>
          <w:i/>
          <w:kern w:val="0"/>
          <w:sz w:val="20"/>
          <w:szCs w:val="20"/>
          <w:lang w:val="en-GB"/>
        </w:rPr>
        <w:t xml:space="preserve"> allows for higher value of N which in turn allow for a higher power saving gain compared to </w:t>
      </w:r>
      <m:oMath>
        <m:sSub>
          <m:sSubPr>
            <m:ctrlPr>
              <w:rPr>
                <w:rFonts w:ascii="Cambria Math" w:eastAsia="宋体" w:hAnsi="Cambria Math" w:cs="Times New Roman"/>
                <w:b/>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&lt;4</m:t>
        </m:r>
      </m:oMath>
      <w:r w:rsidRPr="00BD5657">
        <w:rPr>
          <w:rFonts w:ascii="Times New Roman" w:eastAsia="宋体" w:hAnsi="Times New Roman" w:cs="Times New Roman"/>
          <w:b/>
          <w:i/>
          <w:kern w:val="0"/>
          <w:sz w:val="20"/>
          <w:szCs w:val="20"/>
          <w:lang w:val="en-GB"/>
        </w:rPr>
        <w:t xml:space="preserve">. </w:t>
      </w:r>
      <m:oMath>
        <m:sSub>
          <m:sSubPr>
            <m:ctrlPr>
              <w:rPr>
                <w:rFonts w:ascii="Cambria Math" w:eastAsia="宋体" w:hAnsi="Cambria Math" w:cs="Times New Roman"/>
                <w:b/>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=4</m:t>
        </m:r>
      </m:oMath>
      <w:r w:rsidRPr="00BD5657">
        <w:rPr>
          <w:rFonts w:ascii="Times New Roman" w:eastAsia="宋体" w:hAnsi="Times New Roman" w:cs="Times New Roman"/>
          <w:b/>
          <w:i/>
          <w:kern w:val="0"/>
          <w:sz w:val="20"/>
          <w:szCs w:val="20"/>
          <w:lang w:val="en-GB"/>
        </w:rPr>
        <w:t xml:space="preserve"> can allow up to 12.5% compared to the non-shut down case.   </w:t>
      </w:r>
    </w:p>
    <w:p w14:paraId="3125421D" w14:textId="40954E10" w:rsidR="00BD5657" w:rsidRPr="0093624A" w:rsidRDefault="0093624A" w:rsidP="00AD5F95">
      <w:pPr>
        <w:widowControl/>
        <w:numPr>
          <w:ilvl w:val="0"/>
          <w:numId w:val="41"/>
        </w:numPr>
        <w:overflowPunct w:val="0"/>
        <w:autoSpaceDE w:val="0"/>
        <w:autoSpaceDN w:val="0"/>
        <w:adjustRightInd w:val="0"/>
        <w:spacing w:before="120" w:after="120"/>
        <w:rPr>
          <w:rFonts w:ascii="Times New Roman" w:eastAsia="宋体" w:hAnsi="Times New Roman" w:cs="Times New Roman"/>
          <w:b/>
          <w:i/>
          <w:kern w:val="0"/>
          <w:sz w:val="20"/>
          <w:szCs w:val="20"/>
          <w:lang w:val="en-GB"/>
        </w:rPr>
      </w:pPr>
      <w:r w:rsidRPr="0093624A">
        <w:rPr>
          <w:rFonts w:ascii="Times New Roman" w:eastAsia="宋体" w:hAnsi="Times New Roman" w:cs="Times New Roman"/>
          <w:b/>
          <w:i/>
          <w:kern w:val="0"/>
          <w:sz w:val="20"/>
          <w:szCs w:val="20"/>
          <w:lang w:val="en-GB"/>
        </w:rPr>
        <w:t>C</w:t>
      </w:r>
      <w:r w:rsidRPr="0093624A">
        <w:rPr>
          <w:rFonts w:ascii="Times New Roman" w:eastAsia="宋体" w:hAnsi="Times New Roman" w:cs="Times New Roman"/>
          <w:b/>
          <w:i/>
          <w:iCs/>
          <w:kern w:val="0"/>
          <w:sz w:val="20"/>
          <w:szCs w:val="20"/>
          <w:lang w:val="en-GB"/>
        </w:rPr>
        <w:t>ompared with case</w:t>
      </w:r>
      <m:oMath>
        <m:r>
          <m:rPr>
            <m:sty m:val="bi"/>
          </m:rPr>
          <w:rPr>
            <w:rFonts w:ascii="Cambria Math" w:eastAsia="宋体" w:hAnsi="Cambria Math" w:cs="Times New Roman" w:hint="eastAsia"/>
            <w:kern w:val="0"/>
            <w:sz w:val="20"/>
            <w:szCs w:val="20"/>
          </w:rPr>
          <m:t xml:space="preserve"> </m:t>
        </m:r>
        <m:d>
          <m:dPr>
            <m:ctrlPr>
              <w:rPr>
                <w:rFonts w:ascii="Cambria Math" w:eastAsia="宋体" w:hAnsi="Cambria Math" w:cs="Times New Roman"/>
                <w:b/>
                <w:i/>
                <w:iCs/>
                <w:kern w:val="0"/>
                <w:sz w:val="20"/>
                <w:szCs w:val="20"/>
              </w:rPr>
            </m:ctrlPr>
          </m:dPr>
          <m:e>
            <m:r>
              <m:rPr>
                <m:sty m:val="bi"/>
              </m:rPr>
              <w:rPr>
                <w:rFonts w:ascii="Cambria Math" w:eastAsia="宋体" w:hAnsi="Cambria Math" w:cs="Times New Roman" w:hint="eastAsia"/>
                <w:kern w:val="0"/>
                <w:sz w:val="20"/>
                <w:szCs w:val="20"/>
                <w:lang w:val="en-GB"/>
              </w:rPr>
              <m:t>N=1, L=4</m:t>
            </m:r>
            <m:ctrlPr>
              <w:rPr>
                <w:rFonts w:ascii="Cambria Math" w:eastAsia="宋体" w:hAnsi="Cambria Math" w:cs="Times New Roman"/>
                <w:b/>
                <w:i/>
                <w:iCs/>
                <w:kern w:val="0"/>
                <w:sz w:val="20"/>
                <w:szCs w:val="20"/>
                <w:lang w:val="en-GB"/>
              </w:rPr>
            </m:ctrlPr>
          </m:e>
        </m:d>
        <m:r>
          <m:rPr>
            <m:sty m:val="bi"/>
          </m:rPr>
          <w:rPr>
            <w:rFonts w:ascii="Cambria Math" w:eastAsia="宋体" w:hAnsi="Cambria Math" w:cs="Times New Roman"/>
            <w:kern w:val="0"/>
            <w:sz w:val="20"/>
            <w:szCs w:val="20"/>
            <w:lang w:val="en-GB"/>
          </w:rPr>
          <m:t>,</m:t>
        </m:r>
      </m:oMath>
      <w:r w:rsidRPr="0093624A">
        <w:rPr>
          <w:rFonts w:ascii="Times New Roman" w:eastAsia="宋体" w:hAnsi="Times New Roman" w:cs="Times New Roman" w:hint="eastAsia"/>
          <w:b/>
          <w:i/>
          <w:iCs/>
          <w:kern w:val="0"/>
          <w:sz w:val="20"/>
          <w:szCs w:val="20"/>
          <w:lang w:val="en-GB"/>
        </w:rPr>
        <w:t xml:space="preserve"> </w:t>
      </w:r>
      <w:r w:rsidRPr="0093624A">
        <w:rPr>
          <w:rFonts w:ascii="Times New Roman" w:eastAsia="宋体" w:hAnsi="Times New Roman" w:cs="Times New Roman"/>
          <w:b/>
          <w:i/>
          <w:iCs/>
          <w:kern w:val="0"/>
          <w:sz w:val="20"/>
          <w:szCs w:val="20"/>
          <w:lang w:val="en-GB"/>
        </w:rPr>
        <w:t>an extra 12.9% NES gain can be obtained in case</w:t>
      </w:r>
      <m:oMath>
        <m:r>
          <m:rPr>
            <m:sty m:val="bi"/>
          </m:rPr>
          <w:rPr>
            <w:rFonts w:ascii="Cambria Math" w:eastAsia="宋体" w:hAnsi="Cambria Math" w:cs="Times New Roman" w:hint="eastAsia"/>
            <w:kern w:val="0"/>
            <w:sz w:val="20"/>
            <w:szCs w:val="20"/>
          </w:rPr>
          <m:t xml:space="preserve"> </m:t>
        </m:r>
        <m:d>
          <m:dPr>
            <m:ctrlPr>
              <w:rPr>
                <w:rFonts w:ascii="Cambria Math" w:eastAsia="宋体" w:hAnsi="Cambria Math" w:cs="Times New Roman"/>
                <w:b/>
                <w:i/>
                <w:iCs/>
                <w:kern w:val="0"/>
                <w:sz w:val="20"/>
                <w:szCs w:val="20"/>
              </w:rPr>
            </m:ctrlPr>
          </m:dPr>
          <m:e>
            <m:r>
              <m:rPr>
                <m:sty m:val="bi"/>
              </m:rPr>
              <w:rPr>
                <w:rFonts w:ascii="Cambria Math" w:eastAsia="宋体" w:hAnsi="Cambria Math" w:cs="Times New Roman" w:hint="eastAsia"/>
                <w:kern w:val="0"/>
                <w:sz w:val="20"/>
                <w:szCs w:val="20"/>
                <w:lang w:val="en-GB"/>
              </w:rPr>
              <m:t>N=</m:t>
            </m:r>
            <m:r>
              <m:rPr>
                <m:sty m:val="bi"/>
              </m:rPr>
              <w:rPr>
                <w:rFonts w:ascii="Cambria Math" w:eastAsia="宋体" w:hAnsi="Cambria Math" w:cs="Times New Roman"/>
                <w:kern w:val="0"/>
                <w:sz w:val="20"/>
                <w:szCs w:val="20"/>
                <w:lang w:val="en-GB"/>
              </w:rPr>
              <m:t>4</m:t>
            </m:r>
            <m:r>
              <m:rPr>
                <m:sty m:val="bi"/>
              </m:rPr>
              <w:rPr>
                <w:rFonts w:ascii="Cambria Math" w:eastAsia="宋体" w:hAnsi="Cambria Math" w:cs="Times New Roman" w:hint="eastAsia"/>
                <w:kern w:val="0"/>
                <w:sz w:val="20"/>
                <w:szCs w:val="20"/>
                <w:lang w:val="en-GB"/>
              </w:rPr>
              <m:t>, L=4</m:t>
            </m:r>
            <m:ctrlPr>
              <w:rPr>
                <w:rFonts w:ascii="Cambria Math" w:eastAsia="宋体" w:hAnsi="Cambria Math" w:cs="Times New Roman"/>
                <w:b/>
                <w:i/>
                <w:iCs/>
                <w:kern w:val="0"/>
                <w:sz w:val="20"/>
                <w:szCs w:val="20"/>
                <w:lang w:val="en-GB"/>
              </w:rPr>
            </m:ctrlPr>
          </m:e>
        </m:d>
      </m:oMath>
      <w:r w:rsidRPr="0093624A">
        <w:rPr>
          <w:rFonts w:ascii="Times New Roman" w:eastAsia="宋体" w:hAnsi="Times New Roman" w:cs="Times New Roman"/>
          <w:b/>
          <w:i/>
          <w:iCs/>
          <w:kern w:val="0"/>
          <w:sz w:val="20"/>
          <w:szCs w:val="20"/>
          <w:lang w:val="en-GB"/>
        </w:rPr>
        <w:t xml:space="preserve"> @ same targeting UPT.</w:t>
      </w:r>
    </w:p>
    <w:p w14:paraId="55CB6E7A" w14:textId="77777777" w:rsidR="0093624A" w:rsidRPr="00F24540"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i/>
          <w:iCs/>
          <w:kern w:val="0"/>
          <w:sz w:val="20"/>
          <w:szCs w:val="20"/>
          <w:lang w:val="en-GB"/>
        </w:rPr>
      </w:pPr>
      <w:r>
        <w:rPr>
          <w:rFonts w:ascii="Times New Roman" w:eastAsia="宋体" w:hAnsi="Times New Roman" w:cs="Times New Roman"/>
          <w:b/>
          <w:i/>
          <w:kern w:val="0"/>
          <w:sz w:val="20"/>
          <w:szCs w:val="20"/>
          <w:lang w:val="en-GB"/>
        </w:rPr>
        <w:t>CSI reporting for NES should not impose restriction such as only on PUSCH, or only on specific PUCCH format. CSI payload reduction/compression is desirable and feasible.</w:t>
      </w:r>
    </w:p>
    <w:p w14:paraId="6B0B5808" w14:textId="77777777" w:rsidR="0093624A"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For Type 1 SD, m</w:t>
      </w:r>
      <w:r w:rsidRPr="00BD5657">
        <w:rPr>
          <w:rFonts w:ascii="Times New Roman" w:eastAsia="宋体" w:hAnsi="Times New Roman" w:cs="Times New Roman"/>
          <w:b/>
          <w:bCs/>
          <w:i/>
          <w:kern w:val="0"/>
          <w:sz w:val="20"/>
          <w:szCs w:val="20"/>
          <w:lang w:val="en-GB"/>
        </w:rPr>
        <w:t xml:space="preserve">ultiple CSIs reporting overhead is significantly reduced, e.g. the payload of 4 CSIs reporting corresponding to 32, 24, 16, 8 ports </w:t>
      </w:r>
      <w:proofErr w:type="gramStart"/>
      <w:r w:rsidRPr="00BD5657">
        <w:rPr>
          <w:rFonts w:ascii="Times New Roman" w:eastAsia="宋体" w:hAnsi="Times New Roman" w:cs="Times New Roman"/>
          <w:b/>
          <w:bCs/>
          <w:i/>
          <w:kern w:val="0"/>
          <w:sz w:val="20"/>
          <w:szCs w:val="20"/>
          <w:lang w:val="en-GB"/>
        </w:rPr>
        <w:t>decreases</w:t>
      </w:r>
      <w:proofErr w:type="gramEnd"/>
      <w:r>
        <w:rPr>
          <w:rFonts w:ascii="Times New Roman" w:eastAsia="宋体" w:hAnsi="Times New Roman" w:cs="Times New Roman"/>
          <w:b/>
          <w:bCs/>
          <w:i/>
          <w:kern w:val="0"/>
          <w:sz w:val="20"/>
          <w:szCs w:val="20"/>
          <w:lang w:val="en-GB"/>
        </w:rPr>
        <w:t xml:space="preserve"> by</w:t>
      </w:r>
      <w:r w:rsidRPr="00BD5657">
        <w:rPr>
          <w:rFonts w:ascii="Times New Roman" w:eastAsia="宋体" w:hAnsi="Times New Roman" w:cs="Times New Roman"/>
          <w:b/>
          <w:bCs/>
          <w:i/>
          <w:kern w:val="0"/>
          <w:sz w:val="20"/>
          <w:szCs w:val="20"/>
          <w:lang w:val="en-GB"/>
        </w:rPr>
        <w:t xml:space="preserve"> about </w:t>
      </w:r>
      <w:r>
        <w:rPr>
          <w:rFonts w:ascii="Times New Roman" w:eastAsia="宋体" w:hAnsi="Times New Roman" w:cs="Times New Roman"/>
          <w:b/>
          <w:bCs/>
          <w:i/>
          <w:kern w:val="0"/>
          <w:sz w:val="20"/>
          <w:szCs w:val="20"/>
          <w:lang w:val="en-GB"/>
        </w:rPr>
        <w:t>60</w:t>
      </w:r>
      <w:r w:rsidRPr="00BD5657">
        <w:rPr>
          <w:rFonts w:ascii="Times New Roman" w:eastAsia="宋体" w:hAnsi="Times New Roman" w:cs="Times New Roman"/>
          <w:b/>
          <w:bCs/>
          <w:i/>
          <w:kern w:val="0"/>
          <w:sz w:val="20"/>
          <w:szCs w:val="20"/>
          <w:lang w:val="en-GB"/>
        </w:rPr>
        <w:t xml:space="preserve">% (wideband) and 64% (wideband and sub-band) respectively, based on </w:t>
      </w:r>
      <w:r w:rsidRPr="00BD5657">
        <w:rPr>
          <w:rFonts w:ascii="Times New Roman" w:eastAsia="宋体" w:hAnsi="Times New Roman" w:cs="Times New Roman"/>
          <w:b/>
          <w:i/>
          <w:kern w:val="0"/>
          <w:sz w:val="20"/>
          <w:szCs w:val="20"/>
          <w:lang w:val="en-GB"/>
        </w:rPr>
        <w:t>common CRI, common PMI and differential CQIs.</w:t>
      </w:r>
      <w:r w:rsidRPr="00BD5657">
        <w:rPr>
          <w:rFonts w:ascii="Times New Roman" w:eastAsia="宋体" w:hAnsi="Times New Roman" w:cs="Times New Roman"/>
          <w:b/>
          <w:bCs/>
          <w:i/>
          <w:kern w:val="0"/>
          <w:sz w:val="20"/>
          <w:szCs w:val="20"/>
          <w:lang w:val="en-GB"/>
        </w:rPr>
        <w:t xml:space="preserve"> </w:t>
      </w:r>
    </w:p>
    <w:p w14:paraId="2D3D18C1" w14:textId="77777777" w:rsidR="0093624A" w:rsidRPr="00E2426A"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For Type 2 SD, t</w:t>
      </w:r>
      <w:r w:rsidRPr="00BD5657">
        <w:rPr>
          <w:rFonts w:ascii="Times New Roman" w:eastAsia="宋体" w:hAnsi="Times New Roman" w:cs="Times New Roman"/>
          <w:b/>
          <w:bCs/>
          <w:i/>
          <w:kern w:val="0"/>
          <w:sz w:val="20"/>
          <w:szCs w:val="20"/>
          <w:lang w:val="en-GB"/>
        </w:rPr>
        <w:t>he payload of 4 CSIs reporting corresponding to 32, 24, 16, 8 TXs with 8 ports decreases</w:t>
      </w:r>
      <w:r>
        <w:rPr>
          <w:rFonts w:ascii="Times New Roman" w:eastAsia="宋体" w:hAnsi="Times New Roman" w:cs="Times New Roman"/>
          <w:b/>
          <w:bCs/>
          <w:i/>
          <w:kern w:val="0"/>
          <w:sz w:val="20"/>
          <w:szCs w:val="20"/>
          <w:lang w:val="en-GB"/>
        </w:rPr>
        <w:t xml:space="preserve"> by</w:t>
      </w:r>
      <w:r w:rsidRPr="00BD5657">
        <w:rPr>
          <w:rFonts w:ascii="Times New Roman" w:eastAsia="宋体" w:hAnsi="Times New Roman" w:cs="Times New Roman"/>
          <w:b/>
          <w:bCs/>
          <w:i/>
          <w:kern w:val="0"/>
          <w:sz w:val="20"/>
          <w:szCs w:val="20"/>
          <w:lang w:val="en-GB"/>
        </w:rPr>
        <w:t xml:space="preserve"> about </w:t>
      </w:r>
      <w:r>
        <w:rPr>
          <w:rFonts w:ascii="Times New Roman" w:eastAsia="宋体" w:hAnsi="Times New Roman" w:cs="Times New Roman"/>
          <w:b/>
          <w:bCs/>
          <w:i/>
          <w:kern w:val="0"/>
          <w:sz w:val="20"/>
          <w:szCs w:val="20"/>
          <w:lang w:val="en-GB"/>
        </w:rPr>
        <w:t>60</w:t>
      </w:r>
      <w:r w:rsidRPr="00BD5657">
        <w:rPr>
          <w:rFonts w:ascii="Times New Roman" w:eastAsia="宋体" w:hAnsi="Times New Roman" w:cs="Times New Roman"/>
          <w:b/>
          <w:bCs/>
          <w:i/>
          <w:kern w:val="0"/>
          <w:sz w:val="20"/>
          <w:szCs w:val="20"/>
          <w:lang w:val="en-GB"/>
        </w:rPr>
        <w:t xml:space="preserve">% (wideband) and </w:t>
      </w:r>
      <w:r>
        <w:rPr>
          <w:rFonts w:ascii="Times New Roman" w:eastAsia="宋体" w:hAnsi="Times New Roman" w:cs="Times New Roman"/>
          <w:b/>
          <w:bCs/>
          <w:i/>
          <w:kern w:val="0"/>
          <w:sz w:val="20"/>
          <w:szCs w:val="20"/>
          <w:lang w:val="en-GB"/>
        </w:rPr>
        <w:t>5</w:t>
      </w:r>
      <w:r w:rsidRPr="00BD5657">
        <w:rPr>
          <w:rFonts w:ascii="Times New Roman" w:eastAsia="宋体" w:hAnsi="Times New Roman" w:cs="Times New Roman"/>
          <w:b/>
          <w:bCs/>
          <w:i/>
          <w:kern w:val="0"/>
          <w:sz w:val="20"/>
          <w:szCs w:val="20"/>
          <w:lang w:val="en-GB"/>
        </w:rPr>
        <w:t xml:space="preserve">3% (wideband and sub-band) respectively, based on </w:t>
      </w:r>
      <w:r w:rsidRPr="00BD5657">
        <w:rPr>
          <w:rFonts w:ascii="Times New Roman" w:eastAsia="宋体" w:hAnsi="Times New Roman" w:cs="Times New Roman"/>
          <w:b/>
          <w:i/>
          <w:kern w:val="0"/>
          <w:sz w:val="20"/>
          <w:szCs w:val="20"/>
          <w:lang w:val="en-GB"/>
        </w:rPr>
        <w:t>common CRI, common PMI and differential CQIs.</w:t>
      </w:r>
    </w:p>
    <w:p w14:paraId="30357A63" w14:textId="77777777" w:rsidR="0093624A" w:rsidRPr="00BD5657"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sidRPr="00BD5657">
        <w:rPr>
          <w:rFonts w:ascii="Times New Roman" w:eastAsia="宋体" w:hAnsi="Times New Roman" w:cs="Times New Roman"/>
          <w:b/>
          <w:bCs/>
          <w:i/>
          <w:kern w:val="0"/>
          <w:sz w:val="20"/>
          <w:szCs w:val="20"/>
          <w:lang w:val="en-GB"/>
        </w:rPr>
        <w:t xml:space="preserve">With the high correlation of PMIs for different shutdown patterns within the best CSI-RS beams, N&gt;1 CSIs feedback with payload reduction (e.g. </w:t>
      </w:r>
      <w:r>
        <w:rPr>
          <w:rFonts w:ascii="Times New Roman" w:eastAsia="宋体" w:hAnsi="Times New Roman" w:cs="Times New Roman"/>
          <w:b/>
          <w:bCs/>
          <w:i/>
          <w:kern w:val="0"/>
          <w:sz w:val="20"/>
          <w:szCs w:val="20"/>
          <w:lang w:val="en-GB"/>
        </w:rPr>
        <w:t>common</w:t>
      </w:r>
      <w:r w:rsidRPr="00BD5657">
        <w:rPr>
          <w:rFonts w:ascii="Times New Roman" w:eastAsia="宋体" w:hAnsi="Times New Roman" w:cs="Times New Roman"/>
          <w:b/>
          <w:bCs/>
          <w:i/>
          <w:kern w:val="0"/>
          <w:sz w:val="20"/>
          <w:szCs w:val="20"/>
          <w:lang w:val="en-GB"/>
        </w:rPr>
        <w:t xml:space="preserve"> PMI) achieves similar NES gain as </w:t>
      </w:r>
      <w:r>
        <w:rPr>
          <w:rFonts w:ascii="Times New Roman" w:eastAsia="宋体" w:hAnsi="Times New Roman" w:cs="Times New Roman"/>
          <w:b/>
          <w:bCs/>
          <w:i/>
          <w:kern w:val="0"/>
          <w:sz w:val="20"/>
          <w:szCs w:val="20"/>
          <w:lang w:val="en-GB"/>
        </w:rPr>
        <w:t>the case with same number of</w:t>
      </w:r>
      <w:r w:rsidRPr="00BD5657">
        <w:rPr>
          <w:rFonts w:ascii="Times New Roman" w:eastAsia="宋体" w:hAnsi="Times New Roman" w:cs="Times New Roman"/>
          <w:b/>
          <w:bCs/>
          <w:i/>
          <w:kern w:val="0"/>
          <w:sz w:val="20"/>
          <w:szCs w:val="20"/>
          <w:lang w:val="en-GB"/>
        </w:rPr>
        <w:t xml:space="preserve"> CSIs reporting without payload reduction. For type 1 shutdown, only about 1.3</w:t>
      </w:r>
      <w:r w:rsidRPr="00BD5657">
        <w:rPr>
          <w:rFonts w:ascii="Times New Roman" w:eastAsia="宋体" w:hAnsi="Times New Roman" w:cs="Times New Roman" w:hint="eastAsia"/>
          <w:b/>
          <w:bCs/>
          <w:i/>
          <w:kern w:val="0"/>
          <w:sz w:val="20"/>
          <w:szCs w:val="20"/>
          <w:lang w:val="en-GB"/>
        </w:rPr>
        <w:t>%</w:t>
      </w:r>
      <w:r w:rsidRPr="00BD5657">
        <w:rPr>
          <w:rFonts w:ascii="Times New Roman" w:eastAsia="宋体" w:hAnsi="Times New Roman" w:cs="Times New Roman"/>
          <w:b/>
          <w:bCs/>
          <w:i/>
          <w:kern w:val="0"/>
          <w:sz w:val="20"/>
          <w:szCs w:val="20"/>
          <w:lang w:val="en-GB"/>
        </w:rPr>
        <w:t xml:space="preserve"> NES gain decrease</w:t>
      </w:r>
      <w:r>
        <w:rPr>
          <w:rFonts w:ascii="Times New Roman" w:eastAsia="宋体" w:hAnsi="Times New Roman" w:cs="Times New Roman"/>
          <w:b/>
          <w:bCs/>
          <w:i/>
          <w:kern w:val="0"/>
          <w:sz w:val="20"/>
          <w:szCs w:val="20"/>
          <w:lang w:val="en-GB"/>
        </w:rPr>
        <w:t>s</w:t>
      </w:r>
      <w:r w:rsidRPr="00BD5657">
        <w:rPr>
          <w:rFonts w:ascii="Times New Roman" w:eastAsia="宋体" w:hAnsi="Times New Roman" w:cs="Times New Roman"/>
          <w:b/>
          <w:bCs/>
          <w:i/>
          <w:kern w:val="0"/>
          <w:sz w:val="20"/>
          <w:szCs w:val="20"/>
          <w:lang w:val="en-GB"/>
        </w:rPr>
        <w:t>.</w:t>
      </w:r>
    </w:p>
    <w:p w14:paraId="6179CF22" w14:textId="77777777" w:rsidR="0093624A" w:rsidRPr="00E2426A"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sidRPr="00E2426A">
        <w:rPr>
          <w:rFonts w:ascii="Times New Roman" w:eastAsia="宋体" w:hAnsi="Times New Roman" w:cs="Times New Roman"/>
          <w:b/>
          <w:bCs/>
          <w:i/>
          <w:kern w:val="0"/>
          <w:sz w:val="20"/>
          <w:szCs w:val="20"/>
          <w:lang w:val="en-GB"/>
        </w:rPr>
        <w:t>Only for type 1 SD adaptation with A1-1, there is a need for CSI-RS resources within a resource set with different number of ports.</w:t>
      </w:r>
    </w:p>
    <w:p w14:paraId="06B0044A" w14:textId="77777777" w:rsidR="0093624A" w:rsidRPr="00BD5657"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sidRPr="00BD5657">
        <w:rPr>
          <w:rFonts w:ascii="Times New Roman" w:eastAsia="宋体" w:hAnsi="Times New Roman" w:cs="Times New Roman"/>
          <w:b/>
          <w:bCs/>
          <w:i/>
          <w:kern w:val="0"/>
          <w:sz w:val="20"/>
          <w:szCs w:val="20"/>
          <w:lang w:val="en-GB"/>
        </w:rPr>
        <w:t xml:space="preserve">Current specification supports one resource set can contains one or more CSI- RS resource(s) associated to </w:t>
      </w:r>
      <w:r>
        <w:rPr>
          <w:rFonts w:ascii="Times New Roman" w:eastAsia="宋体" w:hAnsi="Times New Roman" w:cs="Times New Roman"/>
          <w:b/>
          <w:bCs/>
          <w:i/>
          <w:kern w:val="0"/>
          <w:sz w:val="20"/>
          <w:szCs w:val="20"/>
          <w:lang w:val="en-GB"/>
        </w:rPr>
        <w:t xml:space="preserve">a same </w:t>
      </w:r>
      <w:r w:rsidRPr="00BD5657">
        <w:rPr>
          <w:rFonts w:ascii="Times New Roman" w:eastAsia="宋体" w:hAnsi="Times New Roman" w:cs="Times New Roman"/>
          <w:b/>
          <w:bCs/>
          <w:i/>
          <w:kern w:val="0"/>
          <w:sz w:val="20"/>
          <w:szCs w:val="20"/>
          <w:lang w:val="en-GB"/>
        </w:rPr>
        <w:t>non-shutdown pattern. The same CSI-RS resource configuration flexibility should be retained when NES feature is supported.</w:t>
      </w:r>
    </w:p>
    <w:p w14:paraId="3097E12B" w14:textId="77777777" w:rsidR="0093624A" w:rsidRPr="00BD5657"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A</w:t>
      </w:r>
      <w:r w:rsidRPr="00BD5657">
        <w:rPr>
          <w:rFonts w:ascii="Times New Roman" w:eastAsia="宋体" w:hAnsi="Times New Roman" w:cs="Times New Roman"/>
          <w:b/>
          <w:bCs/>
          <w:i/>
          <w:kern w:val="0"/>
          <w:sz w:val="20"/>
          <w:szCs w:val="20"/>
          <w:lang w:val="en-GB"/>
        </w:rPr>
        <w:t xml:space="preserve"> resource set contains CSI-RS resources</w:t>
      </w:r>
      <w:r>
        <w:rPr>
          <w:rFonts w:ascii="Times New Roman" w:eastAsia="宋体" w:hAnsi="Times New Roman" w:cs="Times New Roman"/>
          <w:b/>
          <w:bCs/>
          <w:i/>
          <w:kern w:val="0"/>
          <w:sz w:val="20"/>
          <w:szCs w:val="20"/>
          <w:lang w:val="en-GB"/>
        </w:rPr>
        <w:t xml:space="preserve"> via </w:t>
      </w:r>
      <w:r w:rsidRPr="00BD5657">
        <w:rPr>
          <w:rFonts w:ascii="Times New Roman" w:eastAsia="宋体" w:hAnsi="Times New Roman" w:cs="Times New Roman"/>
          <w:b/>
          <w:bCs/>
          <w:i/>
          <w:kern w:val="0"/>
          <w:sz w:val="20"/>
          <w:szCs w:val="20"/>
          <w:lang w:val="en-GB"/>
        </w:rPr>
        <w:t xml:space="preserve">N sub-configurations corresponding to N spatial adaptation, respectively. For A1-1, when UE calculates one CSI corresponding to one </w:t>
      </w:r>
      <w:r>
        <w:rPr>
          <w:rFonts w:ascii="Times New Roman" w:eastAsia="宋体" w:hAnsi="Times New Roman" w:cs="Times New Roman"/>
          <w:b/>
          <w:bCs/>
          <w:i/>
          <w:kern w:val="0"/>
          <w:sz w:val="20"/>
          <w:szCs w:val="20"/>
          <w:lang w:val="en-GB"/>
        </w:rPr>
        <w:t xml:space="preserve">out </w:t>
      </w:r>
      <w:r w:rsidRPr="00BD5657">
        <w:rPr>
          <w:rFonts w:ascii="Times New Roman" w:eastAsia="宋体" w:hAnsi="Times New Roman" w:cs="Times New Roman"/>
          <w:b/>
          <w:bCs/>
          <w:i/>
          <w:kern w:val="0"/>
          <w:sz w:val="20"/>
          <w:szCs w:val="20"/>
          <w:lang w:val="en-GB"/>
        </w:rPr>
        <w:t>of N sub-configurations, UE needs to know which CSI-RS resource(s) in the CSI-RS resource set correspond to this sub-configuration.</w:t>
      </w:r>
    </w:p>
    <w:p w14:paraId="73916034" w14:textId="7B3B3AD7" w:rsidR="0093624A" w:rsidRPr="00BD5657" w:rsidRDefault="0093624A" w:rsidP="0093624A">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 </w:t>
      </w:r>
      <w:r w:rsidRPr="00BD5657">
        <w:rPr>
          <w:rFonts w:ascii="Times New Roman" w:eastAsia="宋体" w:hAnsi="Times New Roman" w:cs="Times New Roman"/>
          <w:b/>
          <w:bCs/>
          <w:i/>
          <w:kern w:val="0"/>
          <w:sz w:val="20"/>
          <w:szCs w:val="20"/>
          <w:lang w:val="en-GB"/>
        </w:rPr>
        <w:t xml:space="preserve">For type 2 SD adaptation with A1-1, an explicit resource </w:t>
      </w:r>
      <w:r>
        <w:rPr>
          <w:rFonts w:ascii="Times New Roman" w:eastAsia="宋体" w:hAnsi="Times New Roman" w:cs="Times New Roman"/>
          <w:b/>
          <w:bCs/>
          <w:i/>
          <w:kern w:val="0"/>
          <w:sz w:val="20"/>
          <w:szCs w:val="20"/>
          <w:lang w:val="en-GB"/>
        </w:rPr>
        <w:t>configuration indication</w:t>
      </w:r>
      <w:r w:rsidRPr="00BD5657">
        <w:rPr>
          <w:rFonts w:ascii="Times New Roman" w:eastAsia="宋体" w:hAnsi="Times New Roman" w:cs="Times New Roman"/>
          <w:b/>
          <w:bCs/>
          <w:i/>
          <w:kern w:val="0"/>
          <w:sz w:val="20"/>
          <w:szCs w:val="20"/>
          <w:lang w:val="en-GB"/>
        </w:rPr>
        <w:t xml:space="preserve"> is required for </w:t>
      </w:r>
      <w:r>
        <w:rPr>
          <w:rFonts w:ascii="Times New Roman" w:eastAsia="宋体" w:hAnsi="Times New Roman" w:cs="Times New Roman"/>
          <w:b/>
          <w:bCs/>
          <w:i/>
          <w:kern w:val="0"/>
          <w:sz w:val="20"/>
          <w:szCs w:val="20"/>
          <w:lang w:val="en-GB"/>
        </w:rPr>
        <w:t>indicating</w:t>
      </w:r>
      <w:r w:rsidRPr="00BD5657">
        <w:rPr>
          <w:rFonts w:ascii="Times New Roman" w:eastAsia="宋体" w:hAnsi="Times New Roman" w:cs="Times New Roman"/>
          <w:b/>
          <w:bCs/>
          <w:i/>
          <w:kern w:val="0"/>
          <w:sz w:val="20"/>
          <w:szCs w:val="20"/>
          <w:lang w:val="en-GB"/>
        </w:rPr>
        <w:t xml:space="preserve"> which CSI-RS resource(s) in a resource set corresponds to which sub-configuration.</w:t>
      </w:r>
    </w:p>
    <w:p w14:paraId="1493FBE2" w14:textId="0C32B86A" w:rsidR="00E40A82" w:rsidRPr="00BD5657" w:rsidRDefault="00E40A82" w:rsidP="00E40A82">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 </w:t>
      </w:r>
      <w:r w:rsidRPr="00BD5657">
        <w:rPr>
          <w:rFonts w:ascii="Times New Roman" w:eastAsia="宋体" w:hAnsi="Times New Roman" w:cs="Times New Roman"/>
          <w:b/>
          <w:bCs/>
          <w:i/>
          <w:kern w:val="0"/>
          <w:sz w:val="20"/>
          <w:szCs w:val="20"/>
          <w:lang w:val="en-GB"/>
        </w:rPr>
        <w:t>For type 1 shutdown, one CSI report configuration can contain one codebook subset restriction which corresponds to L sub-configurations. When L=4, the overhead of configuring 4 codebook subset restriction, corresponding to</w:t>
      </w:r>
      <w:r w:rsidRPr="00BD5657">
        <w:rPr>
          <w:rFonts w:ascii="Times New Roman" w:eastAsia="宋体" w:hAnsi="Times New Roman" w:cs="Times New Roman"/>
          <w:kern w:val="0"/>
          <w:sz w:val="20"/>
          <w:lang w:val="en-GB"/>
        </w:rPr>
        <w:t xml:space="preserve"> </w:t>
      </w:r>
      <w:r w:rsidRPr="00BD5657">
        <w:rPr>
          <w:rFonts w:ascii="Times New Roman" w:eastAsia="宋体" w:hAnsi="Times New Roman" w:cs="Times New Roman"/>
          <w:b/>
          <w:bCs/>
          <w:i/>
          <w:kern w:val="0"/>
          <w:sz w:val="20"/>
          <w:szCs w:val="20"/>
          <w:lang w:val="en-GB"/>
        </w:rPr>
        <w:t>(N1=8, N2=2), (N1=6, N2=2), (N1=4, N2=2) and (N1=2, N2=2), is reduced from 640 bits to 256 bits.</w:t>
      </w:r>
    </w:p>
    <w:p w14:paraId="10046847" w14:textId="14212D22" w:rsidR="00E40A82" w:rsidRPr="00BD5657" w:rsidRDefault="00E40A82" w:rsidP="00E40A82">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lang w:val="en-GB"/>
        </w:rPr>
      </w:pPr>
      <w:r>
        <w:rPr>
          <w:rFonts w:ascii="Times New Roman" w:eastAsia="宋体" w:hAnsi="Times New Roman" w:cs="Times New Roman"/>
          <w:b/>
          <w:bCs/>
          <w:i/>
          <w:kern w:val="0"/>
          <w:sz w:val="20"/>
          <w:szCs w:val="20"/>
          <w:lang w:val="en-GB"/>
        </w:rPr>
        <w:t xml:space="preserve"> </w:t>
      </w:r>
      <w:r w:rsidRPr="00BD5657">
        <w:rPr>
          <w:rFonts w:ascii="Times New Roman" w:eastAsia="宋体" w:hAnsi="Times New Roman" w:cs="Times New Roman"/>
          <w:b/>
          <w:bCs/>
          <w:i/>
          <w:kern w:val="0"/>
          <w:sz w:val="20"/>
          <w:szCs w:val="20"/>
          <w:lang w:val="en-GB"/>
        </w:rPr>
        <w:t xml:space="preserve">For type 1 shutdown, the CSI-RS beam remains the same and the frequency selective characteristic will not be changed. </w:t>
      </w:r>
      <w:proofErr w:type="spellStart"/>
      <w:r>
        <w:rPr>
          <w:rFonts w:ascii="Times New Roman" w:eastAsia="宋体" w:hAnsi="Times New Roman" w:cs="Times New Roman"/>
          <w:b/>
          <w:bCs/>
          <w:i/>
          <w:kern w:val="0"/>
          <w:sz w:val="20"/>
          <w:szCs w:val="20"/>
          <w:lang w:val="en-GB"/>
        </w:rPr>
        <w:t>r</w:t>
      </w:r>
      <w:r w:rsidRPr="00BD5657">
        <w:rPr>
          <w:rFonts w:ascii="Times New Roman" w:eastAsia="宋体" w:hAnsi="Times New Roman" w:cs="Times New Roman"/>
          <w:b/>
          <w:bCs/>
          <w:i/>
          <w:kern w:val="0"/>
          <w:sz w:val="20"/>
          <w:szCs w:val="20"/>
          <w:lang w:val="en-GB"/>
        </w:rPr>
        <w:t>eportFreqConfiguration</w:t>
      </w:r>
      <w:proofErr w:type="spellEnd"/>
      <w:r w:rsidRPr="00BD5657">
        <w:rPr>
          <w:rFonts w:ascii="Times New Roman" w:eastAsia="宋体" w:hAnsi="Times New Roman" w:cs="Times New Roman"/>
          <w:b/>
          <w:bCs/>
          <w:i/>
          <w:kern w:val="0"/>
          <w:sz w:val="20"/>
          <w:szCs w:val="20"/>
          <w:lang w:val="en-GB"/>
        </w:rPr>
        <w:t xml:space="preserve"> seems no</w:t>
      </w:r>
      <w:r>
        <w:rPr>
          <w:rFonts w:ascii="Times New Roman" w:eastAsia="宋体" w:hAnsi="Times New Roman" w:cs="Times New Roman"/>
          <w:b/>
          <w:bCs/>
          <w:i/>
          <w:kern w:val="0"/>
          <w:sz w:val="20"/>
          <w:szCs w:val="20"/>
          <w:lang w:val="en-GB"/>
        </w:rPr>
        <w:t>t</w:t>
      </w:r>
      <w:r w:rsidRPr="00BD5657">
        <w:rPr>
          <w:rFonts w:ascii="Times New Roman" w:eastAsia="宋体" w:hAnsi="Times New Roman" w:cs="Times New Roman"/>
          <w:b/>
          <w:bCs/>
          <w:i/>
          <w:kern w:val="0"/>
          <w:sz w:val="20"/>
          <w:szCs w:val="20"/>
          <w:lang w:val="en-GB"/>
        </w:rPr>
        <w:t xml:space="preserve"> needed.</w:t>
      </w:r>
    </w:p>
    <w:p w14:paraId="1EF8091B" w14:textId="77777777" w:rsidR="00E40A82" w:rsidRPr="00BD5657" w:rsidRDefault="00E40A82" w:rsidP="00E40A82">
      <w:pPr>
        <w:widowControl/>
        <w:numPr>
          <w:ilvl w:val="0"/>
          <w:numId w:val="41"/>
        </w:numPr>
        <w:overflowPunct w:val="0"/>
        <w:autoSpaceDE w:val="0"/>
        <w:autoSpaceDN w:val="0"/>
        <w:adjustRightInd w:val="0"/>
        <w:spacing w:before="120" w:after="120"/>
        <w:rPr>
          <w:rFonts w:ascii="Times New Roman" w:eastAsia="宋体" w:hAnsi="Times New Roman" w:cs="Times New Roman"/>
          <w:b/>
          <w:bCs/>
          <w:i/>
          <w:kern w:val="0"/>
          <w:sz w:val="20"/>
          <w:szCs w:val="20"/>
          <w:u w:val="single"/>
          <w:lang w:val="en-GB" w:eastAsia="en-US"/>
        </w:rPr>
      </w:pPr>
      <w:r>
        <w:rPr>
          <w:rFonts w:ascii="Times New Roman" w:eastAsia="宋体" w:hAnsi="Times New Roman" w:cs="Times New Roman" w:hint="eastAsia"/>
          <w:b/>
          <w:i/>
          <w:kern w:val="0"/>
          <w:sz w:val="20"/>
          <w:szCs w:val="20"/>
          <w:lang w:val="en-GB"/>
        </w:rPr>
        <w:t xml:space="preserve"> </w:t>
      </w:r>
      <w:r w:rsidRPr="00BD5657" w:rsidDel="00DF674A">
        <w:rPr>
          <w:rFonts w:ascii="Times New Roman" w:eastAsia="宋体" w:hAnsi="Times New Roman" w:cs="Times New Roman" w:hint="eastAsia"/>
          <w:b/>
          <w:bCs/>
          <w:i/>
          <w:kern w:val="0"/>
          <w:sz w:val="20"/>
          <w:szCs w:val="20"/>
          <w:lang w:val="en-GB"/>
        </w:rPr>
        <w:t>C</w:t>
      </w:r>
      <w:r w:rsidRPr="00BD5657" w:rsidDel="00DF674A">
        <w:rPr>
          <w:rFonts w:ascii="Times New Roman" w:eastAsia="宋体" w:hAnsi="Times New Roman" w:cs="Times New Roman"/>
          <w:b/>
          <w:bCs/>
          <w:i/>
          <w:kern w:val="0"/>
          <w:sz w:val="20"/>
          <w:szCs w:val="20"/>
          <w:lang w:val="en-GB"/>
        </w:rPr>
        <w:t xml:space="preserve">SIs, e.g. the best CSI-RS beams and PMIs, corresponding to different </w:t>
      </w:r>
      <w:proofErr w:type="spellStart"/>
      <w:r w:rsidRPr="00BD5657" w:rsidDel="00DF674A">
        <w:rPr>
          <w:rFonts w:ascii="Times New Roman" w:eastAsia="宋体" w:hAnsi="Times New Roman" w:cs="Times New Roman"/>
          <w:b/>
          <w:bCs/>
          <w:i/>
          <w:kern w:val="0"/>
          <w:sz w:val="20"/>
          <w:szCs w:val="20"/>
          <w:lang w:val="en-GB"/>
        </w:rPr>
        <w:t>powercontroloffset</w:t>
      </w:r>
      <w:proofErr w:type="spellEnd"/>
      <w:r w:rsidRPr="00BD5657" w:rsidDel="00DF674A">
        <w:rPr>
          <w:rFonts w:ascii="Times New Roman" w:eastAsia="宋体" w:hAnsi="Times New Roman" w:cs="Times New Roman"/>
          <w:b/>
          <w:bCs/>
          <w:i/>
          <w:kern w:val="0"/>
          <w:sz w:val="20"/>
          <w:szCs w:val="20"/>
          <w:lang w:val="en-GB"/>
        </w:rPr>
        <w:t xml:space="preserve">(s) are correlated, since the </w:t>
      </w:r>
      <w:proofErr w:type="spellStart"/>
      <w:r w:rsidRPr="00BD5657" w:rsidDel="00DF674A">
        <w:rPr>
          <w:rFonts w:ascii="Times New Roman" w:eastAsia="宋体" w:hAnsi="Times New Roman" w:cs="Times New Roman"/>
          <w:b/>
          <w:bCs/>
          <w:i/>
          <w:kern w:val="0"/>
          <w:sz w:val="20"/>
          <w:szCs w:val="20"/>
          <w:lang w:val="en-GB"/>
        </w:rPr>
        <w:t>powercontroloffset</w:t>
      </w:r>
      <w:proofErr w:type="spellEnd"/>
      <w:r w:rsidRPr="00BD5657" w:rsidDel="00DF674A">
        <w:rPr>
          <w:rFonts w:ascii="Times New Roman" w:eastAsia="宋体" w:hAnsi="Times New Roman" w:cs="Times New Roman"/>
          <w:b/>
          <w:bCs/>
          <w:i/>
          <w:kern w:val="0"/>
          <w:sz w:val="20"/>
          <w:szCs w:val="20"/>
          <w:lang w:val="en-GB"/>
        </w:rPr>
        <w:t>(s) is only used to derive CQI based on the determined PMI.</w:t>
      </w:r>
    </w:p>
    <w:p w14:paraId="3AE09BF2" w14:textId="5FB0D28A" w:rsidR="0093624A" w:rsidRPr="00E40A82" w:rsidRDefault="00E40A82" w:rsidP="00E40A82">
      <w:pPr>
        <w:widowControl/>
        <w:numPr>
          <w:ilvl w:val="0"/>
          <w:numId w:val="41"/>
        </w:numPr>
        <w:overflowPunct w:val="0"/>
        <w:autoSpaceDE w:val="0"/>
        <w:autoSpaceDN w:val="0"/>
        <w:adjustRightInd w:val="0"/>
        <w:spacing w:before="120" w:after="120"/>
        <w:rPr>
          <w:rFonts w:ascii="Times New Roman" w:eastAsia="宋体" w:hAnsi="Times New Roman" w:cs="Times New Roman" w:hint="eastAsia"/>
          <w:b/>
          <w:bCs/>
          <w:i/>
          <w:kern w:val="0"/>
          <w:sz w:val="20"/>
          <w:szCs w:val="20"/>
          <w:lang w:val="en-GB"/>
        </w:rPr>
      </w:pPr>
      <w:r>
        <w:rPr>
          <w:rFonts w:ascii="Times New Roman" w:eastAsia="宋体" w:hAnsi="Times New Roman" w:cs="Times New Roman"/>
          <w:b/>
          <w:bCs/>
          <w:i/>
          <w:kern w:val="0"/>
          <w:sz w:val="20"/>
          <w:szCs w:val="20"/>
          <w:lang w:val="en-GB"/>
        </w:rPr>
        <w:t xml:space="preserve"> </w:t>
      </w:r>
      <w:r w:rsidRPr="00BD5657">
        <w:rPr>
          <w:rFonts w:ascii="Times New Roman" w:eastAsia="宋体" w:hAnsi="Times New Roman" w:cs="Times New Roman"/>
          <w:b/>
          <w:bCs/>
          <w:i/>
          <w:kern w:val="0"/>
          <w:sz w:val="20"/>
          <w:szCs w:val="20"/>
          <w:lang w:val="en-GB"/>
        </w:rPr>
        <w:t xml:space="preserve">There seems to be no issue for UE receiving PDSCH with </w:t>
      </w:r>
      <w:r w:rsidRPr="00BD5657">
        <w:rPr>
          <w:rFonts w:ascii="Times New Roman" w:eastAsia="宋体" w:hAnsi="Times New Roman" w:cs="Times New Roman"/>
          <w:b/>
          <w:i/>
          <w:kern w:val="0"/>
          <w:sz w:val="20"/>
          <w:szCs w:val="20"/>
          <w:lang w:val="en-GB"/>
        </w:rPr>
        <w:t>spatial adaptation pattern update and/or PDSCH transmission power change in a dynamic manner</w:t>
      </w:r>
      <w:r w:rsidRPr="00BD5657">
        <w:rPr>
          <w:rFonts w:ascii="Times New Roman" w:eastAsia="宋体" w:hAnsi="Times New Roman" w:cs="Times New Roman"/>
          <w:b/>
          <w:bCs/>
          <w:i/>
          <w:kern w:val="0"/>
          <w:sz w:val="20"/>
          <w:szCs w:val="20"/>
          <w:lang w:val="en-GB"/>
        </w:rPr>
        <w:t>, as the current UE AGC can handle the DL transmission power changes.</w:t>
      </w:r>
    </w:p>
    <w:p w14:paraId="2F3696E2" w14:textId="5C4725E8" w:rsidR="0093624A" w:rsidRDefault="0093624A" w:rsidP="006D0B3E">
      <w:pPr>
        <w:widowControl/>
        <w:spacing w:after="120"/>
        <w:rPr>
          <w:rFonts w:ascii="Times New Roman" w:eastAsia="宋体" w:hAnsi="Times New Roman" w:cs="Times New Roman"/>
          <w:b/>
          <w:i/>
          <w:kern w:val="0"/>
          <w:sz w:val="20"/>
          <w:szCs w:val="20"/>
          <w:lang w:val="en-GB"/>
        </w:rPr>
      </w:pPr>
    </w:p>
    <w:p w14:paraId="30860BE6" w14:textId="21834F7F" w:rsidR="0093624A" w:rsidRDefault="0093624A" w:rsidP="006D0B3E">
      <w:pPr>
        <w:widowControl/>
        <w:spacing w:after="120"/>
        <w:rPr>
          <w:rFonts w:ascii="Times New Roman" w:eastAsia="宋体" w:hAnsi="Times New Roman" w:cs="Times New Roman"/>
          <w:b/>
          <w:i/>
          <w:kern w:val="0"/>
          <w:sz w:val="20"/>
          <w:szCs w:val="20"/>
          <w:lang w:val="en-GB"/>
        </w:rPr>
      </w:pPr>
    </w:p>
    <w:p w14:paraId="3A1E43C4" w14:textId="77777777" w:rsidR="0093624A" w:rsidRPr="00BD5657" w:rsidRDefault="0093624A" w:rsidP="0093624A">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w:t>
      </w:r>
      <w:r w:rsidRPr="002A7FD3">
        <w:rPr>
          <w:rFonts w:ascii="Times New Roman" w:eastAsia="宋体" w:hAnsi="Times New Roman" w:cs="Times New Roman"/>
          <w:b/>
          <w:i/>
          <w:kern w:val="0"/>
          <w:sz w:val="20"/>
          <w:szCs w:val="20"/>
          <w:lang w:val="en-GB"/>
        </w:rPr>
        <w:t xml:space="preserve">a CSI report config with L sub-configuration(s), support </w:t>
      </w:r>
      <m:oMath>
        <m:sSub>
          <m:sSubPr>
            <m:ctrlPr>
              <w:rPr>
                <w:rFonts w:ascii="Cambria Math" w:eastAsia="宋体" w:hAnsi="Cambria Math" w:cs="Times New Roman"/>
                <w:b/>
                <w:bCs/>
                <w:i/>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max</m:t>
            </m:r>
          </m:sub>
        </m:sSub>
        <m:r>
          <m:rPr>
            <m:sty m:val="bi"/>
          </m:rPr>
          <w:rPr>
            <w:rFonts w:ascii="Cambria Math" w:eastAsia="宋体" w:hAnsi="Cambria Math" w:cs="Times New Roman"/>
            <w:kern w:val="0"/>
            <w:sz w:val="20"/>
            <w:szCs w:val="20"/>
            <w:lang w:val="en-GB"/>
          </w:rPr>
          <m:t>=8</m:t>
        </m:r>
      </m:oMath>
      <w:r>
        <w:rPr>
          <w:rFonts w:ascii="Times New Roman" w:eastAsia="宋体" w:hAnsi="Times New Roman" w:cs="Times New Roman"/>
          <w:b/>
          <w:bCs/>
          <w:i/>
          <w:kern w:val="0"/>
          <w:sz w:val="20"/>
          <w:szCs w:val="20"/>
          <w:lang w:val="en-GB"/>
        </w:rPr>
        <w:t xml:space="preserve"> in the specifications</w:t>
      </w:r>
      <w:r w:rsidRPr="008E5274">
        <w:rPr>
          <w:rFonts w:ascii="Times New Roman" w:eastAsia="宋体" w:hAnsi="Times New Roman" w:cs="Times New Roman"/>
          <w:b/>
          <w:i/>
          <w:kern w:val="0"/>
          <w:sz w:val="20"/>
          <w:szCs w:val="20"/>
          <w:lang w:val="en-GB"/>
        </w:rPr>
        <w:t>.</w:t>
      </w:r>
    </w:p>
    <w:p w14:paraId="7CFA2182" w14:textId="2F82E170" w:rsidR="0093624A" w:rsidRPr="0093624A" w:rsidRDefault="0093624A" w:rsidP="0093624A">
      <w:pPr>
        <w:widowControl/>
        <w:numPr>
          <w:ilvl w:val="0"/>
          <w:numId w:val="42"/>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
          <w:i/>
          <w:kern w:val="0"/>
          <w:sz w:val="20"/>
          <w:szCs w:val="20"/>
          <w:lang w:val="en-GB"/>
        </w:rPr>
        <w:t>Support periodic CSI report for NES.</w:t>
      </w:r>
    </w:p>
    <w:p w14:paraId="284C2A28" w14:textId="77777777" w:rsidR="0093624A" w:rsidRPr="00BD5657" w:rsidRDefault="0093624A" w:rsidP="0093624A">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periodic CSI report, at least support N=L. </w:t>
      </w:r>
      <w:r>
        <w:rPr>
          <w:rFonts w:ascii="Times New Roman" w:eastAsia="宋体" w:hAnsi="Times New Roman" w:cs="Times New Roman"/>
          <w:b/>
          <w:i/>
          <w:kern w:val="0"/>
          <w:sz w:val="20"/>
          <w:szCs w:val="20"/>
          <w:lang w:val="en-GB"/>
        </w:rPr>
        <w:t>Do not support UE selection of CSI(s) if N&lt;L is considered.</w:t>
      </w:r>
    </w:p>
    <w:p w14:paraId="6BC7478E" w14:textId="77777777" w:rsidR="0093624A" w:rsidRPr="00BD5657" w:rsidRDefault="0093624A" w:rsidP="0093624A">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lastRenderedPageBreak/>
        <w:t xml:space="preserve">Support N&gt;1 CSIs reporting with overhead reduction techniques based on common CRI, common PMI and differential CQIs. Common </w:t>
      </w:r>
      <w:r>
        <w:rPr>
          <w:rFonts w:ascii="Times New Roman" w:eastAsia="宋体" w:hAnsi="Times New Roman" w:cs="Times New Roman"/>
          <w:b/>
          <w:i/>
          <w:kern w:val="0"/>
          <w:sz w:val="20"/>
          <w:szCs w:val="20"/>
          <w:lang w:val="en-GB"/>
        </w:rPr>
        <w:t>values</w:t>
      </w:r>
      <w:r w:rsidRPr="00BD5657">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apply to the configured</w:t>
      </w:r>
      <w:r w:rsidRPr="00BD5657">
        <w:rPr>
          <w:rFonts w:ascii="Times New Roman" w:eastAsia="宋体" w:hAnsi="Times New Roman" w:cs="Times New Roman"/>
          <w:b/>
          <w:i/>
          <w:kern w:val="0"/>
          <w:sz w:val="20"/>
          <w:szCs w:val="20"/>
          <w:lang w:val="en-GB"/>
        </w:rPr>
        <w:t xml:space="preserve"> CSI-RS resources</w:t>
      </w:r>
      <w:r>
        <w:rPr>
          <w:rFonts w:ascii="Times New Roman" w:eastAsia="宋体" w:hAnsi="Times New Roman" w:cs="Times New Roman"/>
          <w:b/>
          <w:i/>
          <w:kern w:val="0"/>
          <w:sz w:val="20"/>
          <w:szCs w:val="20"/>
          <w:lang w:val="en-GB"/>
        </w:rPr>
        <w:t xml:space="preserve"> with correlation</w:t>
      </w:r>
      <w:r w:rsidRPr="00BD5657">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with</w:t>
      </w:r>
      <w:r w:rsidRPr="00BD5657">
        <w:rPr>
          <w:rFonts w:ascii="Times New Roman" w:eastAsia="宋体" w:hAnsi="Times New Roman" w:cs="Times New Roman"/>
          <w:b/>
          <w:i/>
          <w:kern w:val="0"/>
          <w:sz w:val="20"/>
          <w:szCs w:val="20"/>
          <w:lang w:val="en-GB"/>
        </w:rPr>
        <w:t>in a CSI-RS resource</w:t>
      </w:r>
      <w:r>
        <w:rPr>
          <w:rFonts w:ascii="Times New Roman" w:eastAsia="宋体" w:hAnsi="Times New Roman" w:cs="Times New Roman"/>
          <w:b/>
          <w:i/>
          <w:kern w:val="0"/>
          <w:sz w:val="20"/>
          <w:szCs w:val="20"/>
          <w:lang w:val="en-GB"/>
        </w:rPr>
        <w:t xml:space="preserve"> set</w:t>
      </w:r>
      <w:r w:rsidRPr="00BD5657">
        <w:rPr>
          <w:rFonts w:ascii="Times New Roman" w:eastAsia="宋体" w:hAnsi="Times New Roman" w:cs="Times New Roman"/>
          <w:b/>
          <w:i/>
          <w:kern w:val="0"/>
          <w:sz w:val="20"/>
          <w:szCs w:val="20"/>
          <w:lang w:val="en-GB"/>
        </w:rPr>
        <w:t>.</w:t>
      </w:r>
      <w:r>
        <w:rPr>
          <w:rFonts w:ascii="Times New Roman" w:eastAsia="宋体" w:hAnsi="Times New Roman" w:cs="Times New Roman"/>
          <w:b/>
          <w:i/>
          <w:kern w:val="0"/>
          <w:sz w:val="20"/>
          <w:szCs w:val="20"/>
          <w:lang w:val="en-GB"/>
        </w:rPr>
        <w:t xml:space="preserve"> </w:t>
      </w:r>
    </w:p>
    <w:p w14:paraId="454F9E07" w14:textId="77777777" w:rsidR="0093624A" w:rsidRPr="007D1853" w:rsidRDefault="0093624A" w:rsidP="0093624A">
      <w:pPr>
        <w:widowControl/>
        <w:numPr>
          <w:ilvl w:val="0"/>
          <w:numId w:val="42"/>
        </w:numPr>
        <w:spacing w:after="120"/>
        <w:rPr>
          <w:rFonts w:ascii="Times New Roman" w:eastAsia="宋体" w:hAnsi="Times New Roman" w:cs="Times New Roman"/>
          <w:kern w:val="0"/>
          <w:sz w:val="20"/>
          <w:szCs w:val="20"/>
        </w:rPr>
      </w:pPr>
      <w:r w:rsidRPr="00BD5657">
        <w:rPr>
          <w:rFonts w:ascii="Times New Roman" w:eastAsia="宋体" w:hAnsi="Times New Roman" w:cs="Times New Roman"/>
          <w:b/>
          <w:i/>
          <w:kern w:val="0"/>
          <w:sz w:val="20"/>
          <w:szCs w:val="20"/>
          <w:lang w:val="en-GB"/>
        </w:rPr>
        <w:t>Support CPU occupation reduction techniques</w:t>
      </w:r>
      <w:r>
        <w:rPr>
          <w:rFonts w:ascii="Times New Roman" w:eastAsia="宋体" w:hAnsi="Times New Roman" w:cs="Times New Roman"/>
          <w:b/>
          <w:i/>
          <w:kern w:val="0"/>
          <w:sz w:val="20"/>
          <w:szCs w:val="20"/>
          <w:lang w:val="en-GB"/>
        </w:rPr>
        <w:t xml:space="preserve"> by reducing</w:t>
      </w:r>
      <w:r w:rsidRPr="00BD5657">
        <w:rPr>
          <w:rFonts w:ascii="Times New Roman" w:eastAsia="宋体" w:hAnsi="Times New Roman" w:cs="Times New Roman"/>
          <w:b/>
          <w:i/>
          <w:kern w:val="0"/>
          <w:sz w:val="20"/>
          <w:szCs w:val="20"/>
          <w:lang w:val="en-GB"/>
        </w:rPr>
        <w:t xml:space="preserve"> </w:t>
      </w:r>
      <w:r>
        <w:rPr>
          <w:rFonts w:ascii="Times New Roman" w:eastAsia="宋体" w:hAnsi="Times New Roman" w:cs="Times New Roman"/>
          <w:b/>
          <w:i/>
          <w:kern w:val="0"/>
          <w:sz w:val="20"/>
          <w:szCs w:val="20"/>
          <w:lang w:val="en-GB"/>
        </w:rPr>
        <w:t xml:space="preserve">the number of occupied CPU for a CSI report according to the configured number of CSI-RS resources in a resource group (e.g. resource group corresponding to non-shutdown case) in a resource set and </w:t>
      </w:r>
      <w:r w:rsidRPr="00F24540">
        <w:rPr>
          <w:rFonts w:ascii="Times New Roman" w:eastAsia="宋体" w:hAnsi="Times New Roman" w:cs="Times New Roman"/>
          <w:b/>
          <w:i/>
          <w:kern w:val="0"/>
          <w:sz w:val="20"/>
          <w:szCs w:val="20"/>
          <w:lang w:val="en-GB"/>
        </w:rPr>
        <w:t xml:space="preserve">the number of </w:t>
      </w:r>
      <w:r>
        <w:rPr>
          <w:rFonts w:ascii="Times New Roman" w:eastAsia="宋体" w:hAnsi="Times New Roman" w:cs="Times New Roman"/>
          <w:b/>
          <w:i/>
          <w:kern w:val="0"/>
          <w:sz w:val="20"/>
          <w:szCs w:val="20"/>
          <w:lang w:val="en-GB"/>
        </w:rPr>
        <w:t>correlated resources</w:t>
      </w:r>
      <w:r w:rsidRPr="00BD5657">
        <w:rPr>
          <w:rFonts w:ascii="Times New Roman" w:eastAsia="宋体" w:hAnsi="Times New Roman" w:cs="Times New Roman"/>
          <w:b/>
          <w:i/>
          <w:kern w:val="0"/>
          <w:sz w:val="20"/>
          <w:szCs w:val="20"/>
          <w:lang w:val="en-GB"/>
        </w:rPr>
        <w:t xml:space="preserve">. </w:t>
      </w:r>
    </w:p>
    <w:p w14:paraId="121C584E" w14:textId="77777777" w:rsidR="0093624A" w:rsidRPr="00BD5657" w:rsidRDefault="0093624A" w:rsidP="0093624A">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Confirm the work assumption that both Al-1-revised and A1-2 are supported. For type 2 SD adaptation, only A1-1 is supported. For type 1 SD adaptation, either or both of A1-2 and A1-1 can be supported, and slightly prefer A1-2. </w:t>
      </w:r>
    </w:p>
    <w:p w14:paraId="29C28285" w14:textId="77777777" w:rsidR="0093624A" w:rsidRPr="00BD5657" w:rsidRDefault="0093624A" w:rsidP="0093624A">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A1-1, </w:t>
      </w:r>
      <w:r>
        <w:rPr>
          <w:rFonts w:ascii="Times New Roman" w:eastAsia="宋体" w:hAnsi="Times New Roman" w:cs="Times New Roman"/>
          <w:b/>
          <w:i/>
          <w:kern w:val="0"/>
          <w:sz w:val="20"/>
          <w:szCs w:val="20"/>
          <w:lang w:val="en-GB"/>
        </w:rPr>
        <w:t xml:space="preserve">each resource is associated with one SD pattern and the SD pattern can be same or different among resources within the resource set, i.e. </w:t>
      </w:r>
      <w:r w:rsidRPr="00BD5657">
        <w:rPr>
          <w:rFonts w:ascii="Times New Roman" w:eastAsia="宋体" w:hAnsi="Times New Roman" w:cs="Times New Roman"/>
          <w:b/>
          <w:i/>
          <w:kern w:val="0"/>
          <w:sz w:val="20"/>
          <w:szCs w:val="20"/>
          <w:lang w:val="en-GB"/>
        </w:rPr>
        <w:t>one spatial adaptation pattern is associated with one or more CSI-RS resources in a resource set.</w:t>
      </w:r>
    </w:p>
    <w:p w14:paraId="33F35A8F" w14:textId="77777777" w:rsidR="00E40A82"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type 2 SD adaptation with A1-1, one resource set contains L resource groups, where each resource group contains one or more CSI-RS resources corresponding to one spatial adaptation pattern/sub-configuration. Then same mechanism can be applied to type 1 SD adaptation with A1-1. </w:t>
      </w:r>
    </w:p>
    <w:p w14:paraId="24A16398" w14:textId="77777777" w:rsidR="00E40A82" w:rsidRPr="004E7290" w:rsidRDefault="00E40A82" w:rsidP="00E40A82">
      <w:pPr>
        <w:widowControl/>
        <w:numPr>
          <w:ilvl w:val="0"/>
          <w:numId w:val="42"/>
        </w:numPr>
        <w:spacing w:after="120"/>
        <w:rPr>
          <w:rFonts w:ascii="Times New Roman" w:eastAsia="宋体" w:hAnsi="Times New Roman" w:cs="Times New Roman"/>
          <w:kern w:val="0"/>
          <w:sz w:val="20"/>
          <w:lang w:val="en-GB"/>
        </w:rPr>
      </w:pPr>
      <w:r w:rsidRPr="004E7290">
        <w:rPr>
          <w:rFonts w:ascii="Times New Roman" w:eastAsia="宋体" w:hAnsi="Times New Roman" w:cs="Times New Roman"/>
          <w:b/>
          <w:i/>
          <w:kern w:val="0"/>
          <w:sz w:val="20"/>
          <w:szCs w:val="20"/>
          <w:lang w:val="en-GB"/>
        </w:rPr>
        <w:t>Group identity of NZP CSI-RS resource(s) in a resource set should be included for each sub-configuration in CSI report configuration for type 2 SD, by which each group corresponds to one identical spatial adaptation pattern.</w:t>
      </w:r>
    </w:p>
    <w:p w14:paraId="040DE7A5" w14:textId="77777777" w:rsidR="00E40A82" w:rsidRPr="004E7290"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4E7290">
        <w:rPr>
          <w:rFonts w:ascii="Times New Roman" w:eastAsia="宋体" w:hAnsi="Times New Roman" w:cs="Times New Roman"/>
          <w:b/>
          <w:i/>
          <w:kern w:val="0"/>
          <w:sz w:val="20"/>
          <w:szCs w:val="20"/>
          <w:lang w:val="en-GB"/>
        </w:rPr>
        <w:t xml:space="preserve">For CSI report configuration, if L&gt;1 in a CSI report configuration, </w:t>
      </w:r>
      <w:r w:rsidRPr="004E7290">
        <w:rPr>
          <w:rFonts w:ascii="Times New Roman" w:eastAsia="MS Mincho" w:hAnsi="Times New Roman" w:cs="Times New Roman"/>
          <w:b/>
          <w:i/>
          <w:kern w:val="0"/>
          <w:sz w:val="20"/>
          <w:szCs w:val="20"/>
          <w:lang w:val="en-GB" w:eastAsia="ja-JP"/>
        </w:rPr>
        <w:t>group identity of NZP CSI-RS resource(s) in a resource set for channel measurement</w:t>
      </w:r>
      <w:r w:rsidRPr="004E7290">
        <w:rPr>
          <w:rFonts w:ascii="Times New Roman" w:eastAsia="宋体" w:hAnsi="Times New Roman" w:cs="Times New Roman"/>
          <w:b/>
          <w:i/>
          <w:kern w:val="0"/>
          <w:sz w:val="20"/>
          <w:szCs w:val="20"/>
          <w:lang w:val="en-GB"/>
        </w:rPr>
        <w:t xml:space="preserve"> is included for each sub-configuration for Type 1 SD adaptation when A1-1 is used.</w:t>
      </w:r>
    </w:p>
    <w:p w14:paraId="53BE10F8" w14:textId="77777777" w:rsidR="00E40A82" w:rsidRPr="00E2426A"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Support one of the following options for </w:t>
      </w:r>
      <w:r w:rsidRPr="00E2426A">
        <w:rPr>
          <w:rFonts w:ascii="Times New Roman" w:eastAsia="宋体" w:hAnsi="Times New Roman" w:cs="Times New Roman"/>
          <w:b/>
          <w:i/>
          <w:kern w:val="0"/>
          <w:sz w:val="20"/>
          <w:szCs w:val="20"/>
          <w:lang w:val="en-GB"/>
        </w:rPr>
        <w:t>port subset indication for each sub-configuration in CSI report configuration</w:t>
      </w:r>
      <w:r>
        <w:rPr>
          <w:rFonts w:ascii="Times New Roman" w:eastAsia="宋体" w:hAnsi="Times New Roman" w:cs="Times New Roman"/>
          <w:b/>
          <w:i/>
          <w:kern w:val="0"/>
          <w:sz w:val="20"/>
          <w:szCs w:val="20"/>
          <w:lang w:val="en-GB"/>
        </w:rPr>
        <w:t xml:space="preserve"> for </w:t>
      </w:r>
      <w:r w:rsidRPr="00DA2BCE">
        <w:rPr>
          <w:rFonts w:ascii="Times New Roman" w:eastAsia="宋体" w:hAnsi="Times New Roman" w:cs="Times New Roman"/>
          <w:b/>
          <w:i/>
          <w:kern w:val="0"/>
          <w:sz w:val="20"/>
          <w:szCs w:val="20"/>
          <w:lang w:val="en-GB"/>
        </w:rPr>
        <w:t xml:space="preserve">A1-2 </w:t>
      </w:r>
      <w:r>
        <w:rPr>
          <w:rFonts w:ascii="Times New Roman" w:eastAsia="宋体" w:hAnsi="Times New Roman" w:cs="Times New Roman"/>
          <w:b/>
          <w:i/>
          <w:kern w:val="0"/>
          <w:sz w:val="20"/>
          <w:szCs w:val="20"/>
          <w:lang w:val="en-GB"/>
        </w:rPr>
        <w:t>with type 1 SD</w:t>
      </w:r>
      <w:r w:rsidRPr="00E2426A">
        <w:rPr>
          <w:rFonts w:ascii="Times New Roman" w:eastAsia="宋体" w:hAnsi="Times New Roman" w:cs="Times New Roman"/>
          <w:b/>
          <w:i/>
          <w:kern w:val="0"/>
          <w:sz w:val="20"/>
          <w:szCs w:val="20"/>
          <w:lang w:val="en-GB"/>
        </w:rPr>
        <w:t>:</w:t>
      </w:r>
    </w:p>
    <w:p w14:paraId="3D9DED42" w14:textId="77777777" w:rsidR="00E40A82" w:rsidRPr="00BD5657" w:rsidRDefault="00E40A82" w:rsidP="00E40A82">
      <w:pPr>
        <w:widowControl/>
        <w:numPr>
          <w:ilvl w:val="0"/>
          <w:numId w:val="13"/>
        </w:numPr>
        <w:contextualSpacing/>
        <w:rPr>
          <w:rFonts w:ascii="Times New Roman" w:eastAsia="MS Mincho" w:hAnsi="Times New Roman" w:cs="Times New Roman"/>
          <w:b/>
          <w:i/>
          <w:kern w:val="0"/>
          <w:sz w:val="20"/>
          <w:szCs w:val="20"/>
          <w:lang w:val="en-GB" w:eastAsia="ja-JP"/>
        </w:rPr>
      </w:pPr>
      <w:r w:rsidRPr="00BD5657">
        <w:rPr>
          <w:rFonts w:ascii="Times New Roman" w:eastAsia="MS Mincho" w:hAnsi="Times New Roman" w:cs="Times New Roman"/>
          <w:b/>
          <w:i/>
          <w:kern w:val="0"/>
          <w:sz w:val="20"/>
          <w:szCs w:val="20"/>
          <w:lang w:val="en-GB" w:eastAsia="ja-JP"/>
        </w:rPr>
        <w:t>Option 1: CDM group indication and/or OCC index indication</w:t>
      </w:r>
    </w:p>
    <w:p w14:paraId="6EA3DDC8" w14:textId="77777777" w:rsidR="00E40A82" w:rsidRPr="00BD5657" w:rsidRDefault="00E40A82" w:rsidP="00E40A82">
      <w:pPr>
        <w:widowControl/>
        <w:numPr>
          <w:ilvl w:val="0"/>
          <w:numId w:val="13"/>
        </w:numPr>
        <w:contextualSpacing/>
        <w:rPr>
          <w:rFonts w:ascii="Times New Roman" w:eastAsia="MS Mincho" w:hAnsi="Times New Roman" w:cs="Times New Roman"/>
          <w:b/>
          <w:i/>
          <w:kern w:val="0"/>
          <w:sz w:val="20"/>
          <w:szCs w:val="20"/>
          <w:lang w:val="en-GB" w:eastAsia="ja-JP"/>
        </w:rPr>
      </w:pPr>
      <w:r w:rsidRPr="00BD5657">
        <w:rPr>
          <w:rFonts w:ascii="Times New Roman" w:eastAsia="MS Mincho" w:hAnsi="Times New Roman" w:cs="Times New Roman"/>
          <w:b/>
          <w:i/>
          <w:kern w:val="0"/>
          <w:sz w:val="20"/>
          <w:szCs w:val="20"/>
          <w:lang w:val="en-GB" w:eastAsia="ja-JP"/>
        </w:rPr>
        <w:t>Option</w:t>
      </w:r>
      <w:r>
        <w:rPr>
          <w:rFonts w:ascii="Times New Roman" w:eastAsia="MS Mincho" w:hAnsi="Times New Roman" w:cs="Times New Roman"/>
          <w:b/>
          <w:i/>
          <w:kern w:val="0"/>
          <w:sz w:val="20"/>
          <w:szCs w:val="20"/>
          <w:lang w:val="en-GB" w:eastAsia="ja-JP"/>
        </w:rPr>
        <w:t xml:space="preserve"> </w:t>
      </w:r>
      <w:r w:rsidRPr="00BD5657">
        <w:rPr>
          <w:rFonts w:ascii="Times New Roman" w:eastAsia="MS Mincho" w:hAnsi="Times New Roman" w:cs="Times New Roman"/>
          <w:b/>
          <w:i/>
          <w:kern w:val="0"/>
          <w:sz w:val="20"/>
          <w:szCs w:val="20"/>
          <w:lang w:val="en-GB" w:eastAsia="ja-JP"/>
        </w:rPr>
        <w:t>2: Row/column indication and/or port pattern indication of row/column</w:t>
      </w:r>
    </w:p>
    <w:p w14:paraId="4A40CDCF" w14:textId="77777777" w:rsidR="00E40A82"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CSI report configuration, if L&gt;1 in a CSI report configuration, sub-configuration for Type 1 SD adaptation </w:t>
      </w:r>
      <w:r>
        <w:rPr>
          <w:rFonts w:ascii="Times New Roman" w:eastAsia="宋体" w:hAnsi="Times New Roman" w:cs="Times New Roman"/>
          <w:b/>
          <w:i/>
          <w:kern w:val="0"/>
          <w:sz w:val="20"/>
          <w:szCs w:val="20"/>
          <w:lang w:val="en-GB"/>
        </w:rPr>
        <w:t>does</w:t>
      </w:r>
      <w:r w:rsidRPr="00BD5657">
        <w:rPr>
          <w:rFonts w:ascii="Times New Roman" w:eastAsia="宋体" w:hAnsi="Times New Roman" w:cs="Times New Roman"/>
          <w:b/>
          <w:i/>
          <w:kern w:val="0"/>
          <w:sz w:val="20"/>
          <w:szCs w:val="20"/>
          <w:lang w:val="en-GB"/>
        </w:rPr>
        <w:t xml:space="preserve"> not include codebook subset restriction and supported codebook types. </w:t>
      </w:r>
    </w:p>
    <w:p w14:paraId="764990D2" w14:textId="77777777" w:rsidR="00E40A82"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CSI report configuration, if L&gt;1 in a CSI report configuration, sub-configuration for Type 1 SD adaptation </w:t>
      </w:r>
      <w:r>
        <w:rPr>
          <w:rFonts w:ascii="Times New Roman" w:eastAsia="宋体" w:hAnsi="Times New Roman" w:cs="Times New Roman"/>
          <w:b/>
          <w:i/>
          <w:kern w:val="0"/>
          <w:sz w:val="20"/>
          <w:szCs w:val="20"/>
          <w:lang w:val="en-GB"/>
        </w:rPr>
        <w:t>does</w:t>
      </w:r>
      <w:r w:rsidRPr="00BD5657">
        <w:rPr>
          <w:rFonts w:ascii="Times New Roman" w:eastAsia="宋体" w:hAnsi="Times New Roman" w:cs="Times New Roman"/>
          <w:b/>
          <w:i/>
          <w:kern w:val="0"/>
          <w:sz w:val="20"/>
          <w:szCs w:val="20"/>
          <w:lang w:val="en-GB"/>
        </w:rPr>
        <w:t xml:space="preserve"> not include </w:t>
      </w:r>
      <w:proofErr w:type="spellStart"/>
      <w:r w:rsidRPr="00BD5657">
        <w:rPr>
          <w:rFonts w:ascii="Times New Roman" w:eastAsia="宋体" w:hAnsi="Times New Roman" w:cs="Times New Roman"/>
          <w:b/>
          <w:i/>
          <w:kern w:val="0"/>
          <w:sz w:val="20"/>
          <w:szCs w:val="20"/>
          <w:lang w:val="en-GB"/>
        </w:rPr>
        <w:t>reportFreqConfiguration</w:t>
      </w:r>
      <w:proofErr w:type="spellEnd"/>
      <w:r w:rsidRPr="00BD5657">
        <w:rPr>
          <w:rFonts w:ascii="Times New Roman" w:eastAsia="宋体" w:hAnsi="Times New Roman" w:cs="Times New Roman"/>
          <w:b/>
          <w:i/>
          <w:kern w:val="0"/>
          <w:sz w:val="20"/>
          <w:szCs w:val="20"/>
          <w:lang w:val="en-GB"/>
        </w:rPr>
        <w:t xml:space="preserve">. </w:t>
      </w:r>
    </w:p>
    <w:p w14:paraId="27984C52" w14:textId="77777777" w:rsidR="00E40A82" w:rsidRPr="00F24540" w:rsidRDefault="00E40A82" w:rsidP="00E40A82">
      <w:pPr>
        <w:widowControl/>
        <w:numPr>
          <w:ilvl w:val="0"/>
          <w:numId w:val="42"/>
        </w:numPr>
        <w:spacing w:after="6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For CSI report configuration, </w:t>
      </w:r>
      <w:r>
        <w:rPr>
          <w:rFonts w:ascii="Times New Roman" w:eastAsia="宋体" w:hAnsi="Times New Roman" w:cs="Times New Roman"/>
          <w:b/>
          <w:i/>
          <w:kern w:val="0"/>
          <w:sz w:val="20"/>
          <w:szCs w:val="20"/>
          <w:lang w:val="en-GB"/>
        </w:rPr>
        <w:t>consider</w:t>
      </w:r>
      <w:r w:rsidRPr="00BD5657">
        <w:rPr>
          <w:rFonts w:ascii="Times New Roman" w:eastAsia="宋体" w:hAnsi="Times New Roman" w:cs="Times New Roman"/>
          <w:b/>
          <w:i/>
          <w:kern w:val="0"/>
          <w:sz w:val="20"/>
          <w:szCs w:val="20"/>
          <w:lang w:val="en-GB"/>
        </w:rPr>
        <w:t xml:space="preserve"> enhanced DCI and MAC CE to mechanisms to trigger N CSIs in </w:t>
      </w:r>
      <w:r w:rsidRPr="00383EE8">
        <w:rPr>
          <w:rFonts w:ascii="Times New Roman" w:eastAsia="宋体" w:hAnsi="Times New Roman" w:cs="Times New Roman"/>
          <w:b/>
          <w:i/>
          <w:kern w:val="0"/>
          <w:sz w:val="20"/>
          <w:szCs w:val="20"/>
          <w:lang w:val="en-GB"/>
        </w:rPr>
        <w:t xml:space="preserve">a reporting instance, where the N CSI(s) are associated with N sub-configuration(s) from L in a report configuration. </w:t>
      </w:r>
    </w:p>
    <w:p w14:paraId="18B4B9F0" w14:textId="77777777" w:rsidR="00E40A82" w:rsidRPr="00F24540" w:rsidRDefault="00E40A82" w:rsidP="00E40A82">
      <w:pPr>
        <w:pStyle w:val="af3"/>
        <w:numPr>
          <w:ilvl w:val="0"/>
          <w:numId w:val="18"/>
        </w:numPr>
        <w:spacing w:after="60"/>
        <w:ind w:firstLineChars="0" w:hanging="357"/>
        <w:rPr>
          <w:b/>
          <w:i/>
        </w:rPr>
      </w:pPr>
      <w:r w:rsidRPr="00FD2B01">
        <w:rPr>
          <w:b/>
          <w:i/>
        </w:rPr>
        <w:t xml:space="preserve">Reserved bits in </w:t>
      </w:r>
      <w:r w:rsidRPr="00D71094">
        <w:rPr>
          <w:b/>
          <w:i/>
        </w:rPr>
        <w:t>MAC CE is used to indicate N sub-co</w:t>
      </w:r>
      <w:r w:rsidRPr="007A34D1">
        <w:rPr>
          <w:b/>
          <w:i/>
        </w:rPr>
        <w:t>nfigurations</w:t>
      </w:r>
      <w:r w:rsidRPr="005C5A75">
        <w:rPr>
          <w:b/>
          <w:i/>
        </w:rPr>
        <w:t xml:space="preserve"> </w:t>
      </w:r>
    </w:p>
    <w:p w14:paraId="33B53862" w14:textId="26EBFA87" w:rsidR="00E40A82" w:rsidRPr="00E40A82" w:rsidRDefault="00E40A82" w:rsidP="00E40A82">
      <w:pPr>
        <w:pStyle w:val="af3"/>
        <w:numPr>
          <w:ilvl w:val="0"/>
          <w:numId w:val="18"/>
        </w:numPr>
        <w:spacing w:after="60"/>
        <w:ind w:firstLineChars="0" w:hanging="357"/>
        <w:rPr>
          <w:rFonts w:hint="eastAsia"/>
          <w:b/>
          <w:i/>
        </w:rPr>
      </w:pPr>
      <w:r w:rsidRPr="00FD2B01">
        <w:rPr>
          <w:b/>
          <w:i/>
        </w:rPr>
        <w:t>A trigger state</w:t>
      </w:r>
      <w:r w:rsidRPr="00F24540">
        <w:rPr>
          <w:b/>
          <w:i/>
        </w:rPr>
        <w:t xml:space="preserve"> in DCI</w:t>
      </w:r>
      <w:r w:rsidRPr="00FD2B01">
        <w:rPr>
          <w:b/>
          <w:i/>
        </w:rPr>
        <w:t xml:space="preserve"> is used to indicate N sub-configurations.</w:t>
      </w:r>
    </w:p>
    <w:p w14:paraId="597BDB9E" w14:textId="77777777" w:rsidR="00E40A82" w:rsidRPr="00BD5657" w:rsidRDefault="00E40A82" w:rsidP="00E40A82">
      <w:pPr>
        <w:widowControl/>
        <w:numPr>
          <w:ilvl w:val="0"/>
          <w:numId w:val="42"/>
        </w:numPr>
        <w:spacing w:after="120"/>
        <w:rPr>
          <w:rFonts w:ascii="Times New Roman" w:eastAsia="宋体" w:hAnsi="Times New Roman" w:cs="Times New Roman"/>
          <w:b/>
          <w:kern w:val="0"/>
          <w:sz w:val="20"/>
          <w:szCs w:val="20"/>
          <w:u w:val="single"/>
          <w:lang w:val="en-GB"/>
        </w:rPr>
      </w:pPr>
      <w:r w:rsidRPr="00BD5657">
        <w:rPr>
          <w:rFonts w:ascii="Times New Roman" w:eastAsia="宋体" w:hAnsi="Times New Roman" w:cs="Times New Roman"/>
          <w:b/>
          <w:i/>
          <w:kern w:val="0"/>
          <w:sz w:val="20"/>
          <w:szCs w:val="20"/>
          <w:lang w:val="en-GB"/>
        </w:rPr>
        <w:t>For power domain</w:t>
      </w:r>
      <w:r>
        <w:rPr>
          <w:rFonts w:ascii="Times New Roman" w:eastAsia="宋体" w:hAnsi="Times New Roman" w:cs="Times New Roman"/>
          <w:b/>
          <w:i/>
          <w:kern w:val="0"/>
          <w:sz w:val="20"/>
          <w:szCs w:val="20"/>
          <w:lang w:val="en-GB"/>
        </w:rPr>
        <w:t xml:space="preserve"> adaptation</w:t>
      </w:r>
      <w:r w:rsidRPr="00BD5657">
        <w:rPr>
          <w:rFonts w:ascii="Times New Roman" w:eastAsia="宋体" w:hAnsi="Times New Roman" w:cs="Times New Roman"/>
          <w:b/>
          <w:i/>
          <w:kern w:val="0"/>
          <w:sz w:val="20"/>
          <w:szCs w:val="20"/>
          <w:lang w:val="en-GB"/>
        </w:rPr>
        <w:t>, support A1-2-power</w:t>
      </w:r>
      <w:r>
        <w:rPr>
          <w:rFonts w:ascii="Times New Roman" w:eastAsia="宋体" w:hAnsi="Times New Roman" w:cs="Times New Roman"/>
          <w:b/>
          <w:i/>
          <w:kern w:val="0"/>
          <w:sz w:val="20"/>
          <w:szCs w:val="20"/>
          <w:lang w:val="en-GB"/>
        </w:rPr>
        <w:t xml:space="preserve"> is </w:t>
      </w:r>
      <w:proofErr w:type="gramStart"/>
      <w:r>
        <w:rPr>
          <w:rFonts w:ascii="Times New Roman" w:eastAsia="宋体" w:hAnsi="Times New Roman" w:cs="Times New Roman"/>
          <w:b/>
          <w:i/>
          <w:kern w:val="0"/>
          <w:sz w:val="20"/>
          <w:szCs w:val="20"/>
          <w:lang w:val="en-GB"/>
        </w:rPr>
        <w:t>sufficient</w:t>
      </w:r>
      <w:proofErr w:type="gramEnd"/>
      <w:r w:rsidRPr="00BD5657">
        <w:rPr>
          <w:rFonts w:ascii="Times New Roman" w:eastAsia="宋体" w:hAnsi="Times New Roman" w:cs="Times New Roman"/>
          <w:b/>
          <w:i/>
          <w:kern w:val="0"/>
          <w:sz w:val="20"/>
          <w:szCs w:val="20"/>
          <w:lang w:val="en-GB"/>
        </w:rPr>
        <w:t xml:space="preserve">.  </w:t>
      </w:r>
    </w:p>
    <w:p w14:paraId="121E3631" w14:textId="77777777" w:rsidR="00E40A82" w:rsidRPr="00BD5657"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For power do</w:t>
      </w:r>
      <w:r w:rsidRPr="00BD5657">
        <w:rPr>
          <w:rFonts w:ascii="Times New Roman" w:eastAsia="宋体" w:hAnsi="Times New Roman" w:cs="Times New Roman"/>
          <w:b/>
          <w:kern w:val="0"/>
          <w:sz w:val="20"/>
          <w:szCs w:val="20"/>
          <w:lang w:val="en-GB"/>
        </w:rPr>
        <w:t>m</w:t>
      </w:r>
      <w:r w:rsidRPr="00BD5657">
        <w:rPr>
          <w:rFonts w:ascii="Times New Roman" w:eastAsia="宋体" w:hAnsi="Times New Roman" w:cs="Times New Roman"/>
          <w:b/>
          <w:i/>
          <w:kern w:val="0"/>
          <w:sz w:val="20"/>
          <w:szCs w:val="20"/>
          <w:lang w:val="en-GB"/>
        </w:rPr>
        <w:t xml:space="preserve">ain,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b/>
          <w:i/>
          <w:kern w:val="0"/>
          <w:sz w:val="20"/>
          <w:szCs w:val="20"/>
          <w:lang w:eastAsia="zh-TW"/>
        </w:rPr>
        <w:t xml:space="preserve"> </w:t>
      </w:r>
      <w:proofErr w:type="spellStart"/>
      <w:r w:rsidRPr="00BD5657">
        <w:rPr>
          <w:rFonts w:ascii="Times New Roman" w:eastAsia="PMingLiU" w:hAnsi="Times New Roman" w:cs="Times New Roman"/>
          <w:b/>
          <w:i/>
          <w:kern w:val="0"/>
          <w:sz w:val="20"/>
          <w:szCs w:val="20"/>
          <w:lang w:eastAsia="zh-TW"/>
        </w:rPr>
        <w:t>powercontroloffset</w:t>
      </w:r>
      <w:proofErr w:type="spellEnd"/>
      <w:r w:rsidRPr="00BD5657">
        <w:rPr>
          <w:rFonts w:ascii="Times New Roman" w:eastAsia="PMingLiU" w:hAnsi="Times New Roman" w:cs="Times New Roman"/>
          <w:b/>
          <w:i/>
          <w:kern w:val="0"/>
          <w:sz w:val="20"/>
          <w:szCs w:val="20"/>
          <w:lang w:eastAsia="zh-TW"/>
        </w:rPr>
        <w:t>(s) corresponding to</w:t>
      </w:r>
      <w:r>
        <w:rPr>
          <w:rFonts w:ascii="Times New Roman" w:eastAsia="PMingLiU" w:hAnsi="Times New Roman" w:cs="Times New Roman"/>
          <w:b/>
          <w:i/>
          <w:kern w:val="0"/>
          <w:sz w:val="20"/>
          <w:szCs w:val="20"/>
          <w:lang w:eastAsia="zh-TW"/>
        </w:rPr>
        <w:t xml:space="preserve"> </w:t>
      </w:r>
      <m:oMath>
        <m:sSub>
          <m:sSubPr>
            <m:ctrlPr>
              <w:rPr>
                <w:rFonts w:ascii="Cambria Math" w:eastAsia="宋体" w:hAnsi="Cambria Math" w:cs="Times New Roman"/>
                <w:b/>
                <w:kern w:val="0"/>
                <w:sz w:val="20"/>
                <w:szCs w:val="20"/>
                <w:lang w:val="en-GB"/>
              </w:rPr>
            </m:ctrlPr>
          </m:sSubPr>
          <m:e>
            <m:r>
              <m:rPr>
                <m:sty m:val="bi"/>
              </m:rPr>
              <w:rPr>
                <w:rFonts w:ascii="Cambria Math" w:eastAsia="宋体" w:hAnsi="Cambria Math" w:cs="Times New Roman"/>
                <w:kern w:val="0"/>
                <w:sz w:val="20"/>
                <w:szCs w:val="20"/>
                <w:lang w:val="en-GB"/>
              </w:rPr>
              <m:t>L</m:t>
            </m:r>
          </m:e>
          <m:sub>
            <m:r>
              <m:rPr>
                <m:sty m:val="bi"/>
              </m:rPr>
              <w:rPr>
                <w:rFonts w:ascii="Cambria Math" w:eastAsia="宋体" w:hAnsi="Cambria Math" w:cs="Times New Roman"/>
                <w:kern w:val="0"/>
                <w:sz w:val="20"/>
                <w:szCs w:val="20"/>
                <w:lang w:val="en-GB"/>
              </w:rPr>
              <m:t>power</m:t>
            </m:r>
          </m:sub>
        </m:sSub>
      </m:oMath>
      <w:r w:rsidRPr="00BD5657">
        <w:rPr>
          <w:rFonts w:ascii="Times New Roman" w:eastAsia="PMingLiU" w:hAnsi="Times New Roman" w:cs="Times New Roman"/>
          <w:b/>
          <w:i/>
          <w:kern w:val="0"/>
          <w:sz w:val="20"/>
          <w:szCs w:val="20"/>
          <w:lang w:eastAsia="zh-TW"/>
        </w:rPr>
        <w:t xml:space="preserve"> sub-configurations</w:t>
      </w:r>
      <w:r w:rsidRPr="00BD5657">
        <w:rPr>
          <w:rFonts w:ascii="Times New Roman" w:eastAsia="宋体" w:hAnsi="Times New Roman" w:cs="Times New Roman"/>
          <w:b/>
          <w:i/>
          <w:kern w:val="0"/>
          <w:sz w:val="20"/>
          <w:szCs w:val="20"/>
          <w:lang w:val="en-GB" w:eastAsia="en-US"/>
        </w:rPr>
        <w:t xml:space="preserve"> </w:t>
      </w:r>
      <w:r>
        <w:rPr>
          <w:rFonts w:ascii="Times New Roman" w:eastAsia="宋体" w:hAnsi="Times New Roman" w:cs="Times New Roman"/>
          <w:b/>
          <w:i/>
          <w:kern w:val="0"/>
          <w:sz w:val="20"/>
          <w:szCs w:val="20"/>
          <w:lang w:val="en-GB" w:eastAsia="en-US"/>
        </w:rPr>
        <w:t>can be</w:t>
      </w:r>
      <w:r w:rsidRPr="00BD5657">
        <w:rPr>
          <w:rFonts w:ascii="Times New Roman" w:eastAsia="宋体" w:hAnsi="Times New Roman" w:cs="Times New Roman"/>
          <w:b/>
          <w:i/>
          <w:kern w:val="0"/>
          <w:sz w:val="20"/>
          <w:szCs w:val="20"/>
          <w:lang w:val="en-GB" w:eastAsia="en-US"/>
        </w:rPr>
        <w:t xml:space="preserve"> configured in</w:t>
      </w:r>
      <w:r>
        <w:rPr>
          <w:rFonts w:ascii="Times New Roman" w:eastAsia="宋体" w:hAnsi="Times New Roman" w:cs="Times New Roman"/>
          <w:b/>
          <w:i/>
          <w:kern w:val="0"/>
          <w:sz w:val="20"/>
          <w:szCs w:val="20"/>
          <w:lang w:val="en-GB" w:eastAsia="en-US"/>
        </w:rPr>
        <w:t xml:space="preserve"> </w:t>
      </w:r>
      <w:proofErr w:type="gramStart"/>
      <w:r>
        <w:rPr>
          <w:rFonts w:ascii="Times New Roman" w:eastAsia="宋体" w:hAnsi="Times New Roman" w:cs="Times New Roman"/>
          <w:b/>
          <w:i/>
          <w:kern w:val="0"/>
          <w:sz w:val="20"/>
          <w:szCs w:val="20"/>
          <w:lang w:val="en-GB" w:eastAsia="en-US"/>
        </w:rPr>
        <w:t>a</w:t>
      </w:r>
      <w:proofErr w:type="gramEnd"/>
      <w:r w:rsidRPr="00BD5657">
        <w:rPr>
          <w:rFonts w:ascii="Times New Roman" w:eastAsia="宋体" w:hAnsi="Times New Roman" w:cs="Times New Roman"/>
          <w:b/>
          <w:i/>
          <w:kern w:val="0"/>
          <w:sz w:val="20"/>
          <w:szCs w:val="20"/>
          <w:lang w:val="en-GB" w:eastAsia="en-US"/>
        </w:rPr>
        <w:t xml:space="preserve"> NZP-CSI-RS-Resource</w:t>
      </w:r>
      <w:r w:rsidRPr="00BD5657">
        <w:rPr>
          <w:rFonts w:ascii="Times New Roman" w:eastAsia="宋体" w:hAnsi="Times New Roman" w:cs="Times New Roman"/>
          <w:b/>
          <w:i/>
          <w:kern w:val="0"/>
          <w:sz w:val="20"/>
          <w:szCs w:val="20"/>
          <w:lang w:val="en-GB"/>
        </w:rPr>
        <w:t xml:space="preserve">.  </w:t>
      </w:r>
    </w:p>
    <w:p w14:paraId="455F514D" w14:textId="77777777" w:rsidR="00E40A82" w:rsidRPr="00BD5657"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 xml:space="preserve">Support N&gt;1 CSIs reporting with overhead reduction techniques based on common CRI, common PMI and differential CQIs.  </w:t>
      </w:r>
    </w:p>
    <w:p w14:paraId="552746B6" w14:textId="77777777" w:rsidR="00E40A82" w:rsidRPr="00BD5657"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Regarding signalling aspect for NES-capable UE, reducing the transmission power of CSI-RS is unnecessary.</w:t>
      </w:r>
    </w:p>
    <w:p w14:paraId="02C2F798" w14:textId="77777777" w:rsidR="00E40A82" w:rsidRPr="00BD5657" w:rsidRDefault="00E40A82" w:rsidP="00E40A82">
      <w:pPr>
        <w:widowControl/>
        <w:numPr>
          <w:ilvl w:val="0"/>
          <w:numId w:val="42"/>
        </w:numPr>
        <w:spacing w:after="120"/>
        <w:rPr>
          <w:rFonts w:ascii="Times New Roman" w:eastAsia="宋体" w:hAnsi="Times New Roman" w:cs="Times New Roman"/>
          <w:b/>
          <w:i/>
          <w:kern w:val="0"/>
          <w:sz w:val="20"/>
          <w:szCs w:val="20"/>
          <w:lang w:val="en-GB"/>
        </w:rPr>
      </w:pPr>
      <w:r w:rsidRPr="00BD5657">
        <w:rPr>
          <w:rFonts w:ascii="Times New Roman" w:eastAsia="宋体" w:hAnsi="Times New Roman" w:cs="Times New Roman"/>
          <w:b/>
          <w:i/>
          <w:kern w:val="0"/>
          <w:sz w:val="20"/>
          <w:szCs w:val="20"/>
          <w:lang w:val="en-GB"/>
        </w:rPr>
        <w:t>Regarding signalling aspect for NES-capable UE, transition time per adaptation (for UE) is unnecessary.</w:t>
      </w:r>
    </w:p>
    <w:p w14:paraId="1D89E96D" w14:textId="77777777" w:rsidR="00E40A82" w:rsidRPr="00F23378" w:rsidDel="00DF674A" w:rsidRDefault="00E40A82" w:rsidP="00E40A82">
      <w:pPr>
        <w:widowControl/>
        <w:numPr>
          <w:ilvl w:val="0"/>
          <w:numId w:val="42"/>
        </w:numPr>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b/>
          <w:i/>
          <w:kern w:val="0"/>
          <w:sz w:val="20"/>
          <w:szCs w:val="20"/>
          <w:lang w:val="en-GB"/>
        </w:rPr>
        <w:t>Regarding signalling aspect for NES-capable UE, informing the UE on spatial adaptation pattern update and/or PDSCH transmission power change is unnecessary.</w:t>
      </w:r>
    </w:p>
    <w:p w14:paraId="37D26BB5" w14:textId="77777777" w:rsidR="0093624A" w:rsidRPr="00BD5657" w:rsidRDefault="0093624A" w:rsidP="006D0B3E">
      <w:pPr>
        <w:widowControl/>
        <w:spacing w:after="120"/>
        <w:rPr>
          <w:rFonts w:ascii="Times New Roman" w:eastAsia="宋体" w:hAnsi="Times New Roman" w:cs="Times New Roman" w:hint="eastAsia"/>
          <w:b/>
          <w:i/>
          <w:kern w:val="0"/>
          <w:sz w:val="20"/>
          <w:szCs w:val="20"/>
          <w:lang w:val="en-GB"/>
        </w:rPr>
      </w:pPr>
    </w:p>
    <w:p w14:paraId="7D662E52" w14:textId="77777777" w:rsidR="00BD5657" w:rsidRPr="00F24540" w:rsidRDefault="00BD5657" w:rsidP="006D0B3E">
      <w:pPr>
        <w:widowControl/>
        <w:spacing w:after="120"/>
        <w:rPr>
          <w:rFonts w:ascii="Times New Roman" w:eastAsia="宋体" w:hAnsi="Times New Roman" w:cs="Times New Roman"/>
          <w:b/>
          <w:color w:val="000000"/>
          <w:kern w:val="0"/>
          <w:sz w:val="20"/>
          <w:szCs w:val="20"/>
          <w:lang w:val="en-GB" w:eastAsia="en-US"/>
        </w:rPr>
      </w:pPr>
    </w:p>
    <w:p w14:paraId="540BED2F" w14:textId="77777777" w:rsidR="00BD5657" w:rsidRPr="00BD5657" w:rsidRDefault="00BD5657" w:rsidP="00F24540">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t>References</w:t>
      </w:r>
    </w:p>
    <w:p w14:paraId="68970567" w14:textId="77777777" w:rsidR="00BD5657" w:rsidRPr="00BD5657" w:rsidRDefault="00BD5657" w:rsidP="00F24540">
      <w:pPr>
        <w:widowControl/>
        <w:numPr>
          <w:ilvl w:val="0"/>
          <w:numId w:val="2"/>
        </w:numPr>
        <w:autoSpaceDE w:val="0"/>
        <w:autoSpaceDN w:val="0"/>
        <w:snapToGrid w:val="0"/>
        <w:rPr>
          <w:rFonts w:ascii="Times New Roman" w:eastAsia="宋体" w:hAnsi="Times New Roman" w:cs="Times New Roman"/>
          <w:bCs/>
          <w:kern w:val="0"/>
          <w:sz w:val="20"/>
          <w:szCs w:val="16"/>
        </w:rPr>
      </w:pPr>
      <w:r w:rsidRPr="00BD5657">
        <w:rPr>
          <w:rFonts w:ascii="Times New Roman" w:eastAsia="宋体" w:hAnsi="Times New Roman" w:cs="Times New Roman" w:hint="eastAsia"/>
          <w:kern w:val="0"/>
          <w:sz w:val="20"/>
          <w:szCs w:val="20"/>
        </w:rPr>
        <w:t>RP-</w:t>
      </w:r>
      <w:r w:rsidRPr="00BD5657">
        <w:rPr>
          <w:rFonts w:ascii="Times New Roman" w:eastAsia="宋体" w:hAnsi="Times New Roman" w:cs="Times New Roman"/>
          <w:kern w:val="0"/>
          <w:sz w:val="20"/>
          <w:szCs w:val="20"/>
        </w:rPr>
        <w:t xml:space="preserve">223540, </w:t>
      </w:r>
      <w:r w:rsidRPr="00BD5657">
        <w:rPr>
          <w:rFonts w:ascii="Times New Roman" w:eastAsia="宋体" w:hAnsi="Times New Roman" w:cs="Times New Roman"/>
          <w:bCs/>
          <w:kern w:val="0"/>
          <w:sz w:val="20"/>
          <w:szCs w:val="16"/>
        </w:rPr>
        <w:t xml:space="preserve">Huawei, </w:t>
      </w:r>
      <w:r w:rsidRPr="00BD5657">
        <w:rPr>
          <w:rFonts w:ascii="Times New Roman" w:eastAsia="宋体" w:hAnsi="Times New Roman" w:cs="Times New Roman"/>
          <w:sz w:val="20"/>
          <w:szCs w:val="16"/>
        </w:rPr>
        <w:t>New WID: Network energy savings for NR</w:t>
      </w:r>
      <w:r w:rsidRPr="00BD5657">
        <w:rPr>
          <w:rFonts w:ascii="Times New Roman" w:eastAsia="宋体" w:hAnsi="Times New Roman" w:cs="Times New Roman"/>
          <w:bCs/>
          <w:kern w:val="0"/>
          <w:sz w:val="20"/>
          <w:szCs w:val="16"/>
        </w:rPr>
        <w:t>, November 14 –November 18, 2022.</w:t>
      </w:r>
    </w:p>
    <w:p w14:paraId="04B73EC0" w14:textId="77777777" w:rsidR="00BD5657" w:rsidRPr="00BD5657" w:rsidRDefault="00AA01AC" w:rsidP="00F24540">
      <w:pPr>
        <w:widowControl/>
        <w:numPr>
          <w:ilvl w:val="0"/>
          <w:numId w:val="2"/>
        </w:numPr>
        <w:autoSpaceDE w:val="0"/>
        <w:autoSpaceDN w:val="0"/>
        <w:snapToGrid w:val="0"/>
        <w:rPr>
          <w:rFonts w:ascii="Times New Roman" w:eastAsia="宋体" w:hAnsi="Times New Roman" w:cs="Times New Roman"/>
          <w:bCs/>
          <w:kern w:val="0"/>
          <w:sz w:val="20"/>
          <w:szCs w:val="16"/>
        </w:rPr>
      </w:pPr>
      <w:hyperlink r:id="rId29" w:history="1">
        <w:r w:rsidR="00BD5657" w:rsidRPr="00BD5657">
          <w:rPr>
            <w:rFonts w:ascii="Times New Roman" w:eastAsia="宋体" w:hAnsi="Times New Roman" w:cs="Times New Roman"/>
            <w:kern w:val="0"/>
            <w:sz w:val="20"/>
            <w:szCs w:val="20"/>
          </w:rPr>
          <w:t>R1-2302179</w:t>
        </w:r>
      </w:hyperlink>
      <w:r w:rsidR="00BD5657" w:rsidRPr="00BD5657">
        <w:rPr>
          <w:rFonts w:ascii="Times New Roman" w:eastAsia="宋体" w:hAnsi="Times New Roman" w:cs="Times New Roman"/>
          <w:kern w:val="0"/>
          <w:sz w:val="20"/>
          <w:szCs w:val="20"/>
        </w:rPr>
        <w:t>, Huawei,</w:t>
      </w:r>
      <w:r w:rsidR="00BD5657" w:rsidRPr="00BD5657">
        <w:rPr>
          <w:rFonts w:ascii="Times New Roman" w:eastAsia="宋体" w:hAnsi="Times New Roman" w:cs="Times New Roman"/>
          <w:sz w:val="20"/>
          <w:szCs w:val="16"/>
        </w:rPr>
        <w:t xml:space="preserve"> Final FL summary for spatial and power domain techniques for R18 NES,</w:t>
      </w:r>
      <w:r w:rsidR="00BD5657" w:rsidRPr="00BD5657">
        <w:rPr>
          <w:rFonts w:ascii="Times New Roman" w:eastAsia="宋体" w:hAnsi="Times New Roman" w:cs="Times New Roman"/>
          <w:kern w:val="0"/>
          <w:sz w:val="20"/>
          <w:szCs w:val="16"/>
          <w:lang w:eastAsia="en-US"/>
        </w:rPr>
        <w:t xml:space="preserve"> </w:t>
      </w:r>
      <w:r w:rsidR="00BD5657" w:rsidRPr="00BD5657">
        <w:rPr>
          <w:rFonts w:ascii="Times New Roman" w:eastAsia="宋体" w:hAnsi="Times New Roman" w:cs="Times New Roman"/>
          <w:sz w:val="20"/>
          <w:szCs w:val="16"/>
        </w:rPr>
        <w:t>February 27 – March 3, 2023</w:t>
      </w:r>
      <w:r w:rsidR="00BD5657" w:rsidRPr="00BD5657">
        <w:rPr>
          <w:rFonts w:ascii="Times New Roman" w:eastAsia="宋体" w:hAnsi="Times New Roman" w:cs="Times New Roman"/>
          <w:bCs/>
          <w:kern w:val="0"/>
          <w:sz w:val="20"/>
          <w:szCs w:val="16"/>
        </w:rPr>
        <w:t>.</w:t>
      </w:r>
    </w:p>
    <w:p w14:paraId="04EF08AC" w14:textId="33BD9606" w:rsidR="00BD5657" w:rsidRPr="00BD5657" w:rsidRDefault="00BD5657" w:rsidP="00F24540">
      <w:pPr>
        <w:widowControl/>
        <w:numPr>
          <w:ilvl w:val="0"/>
          <w:numId w:val="2"/>
        </w:numPr>
        <w:autoSpaceDE w:val="0"/>
        <w:autoSpaceDN w:val="0"/>
        <w:snapToGrid w:val="0"/>
        <w:rPr>
          <w:rFonts w:ascii="Times New Roman" w:eastAsia="宋体" w:hAnsi="Times New Roman" w:cs="Times New Roman"/>
          <w:bCs/>
          <w:kern w:val="0"/>
          <w:sz w:val="20"/>
          <w:szCs w:val="16"/>
        </w:rPr>
      </w:pPr>
      <w:bookmarkStart w:id="37" w:name="_Ref134278002"/>
      <w:r w:rsidRPr="00BD5657">
        <w:rPr>
          <w:rFonts w:ascii="Times New Roman" w:eastAsia="宋体" w:hAnsi="Times New Roman" w:cs="Times New Roman"/>
          <w:kern w:val="0"/>
          <w:sz w:val="20"/>
          <w:szCs w:val="16"/>
          <w:lang w:eastAsia="en-US"/>
        </w:rPr>
        <w:t>R1-</w:t>
      </w:r>
      <w:r w:rsidR="00F23378" w:rsidRPr="00BD5657">
        <w:rPr>
          <w:rFonts w:ascii="Times New Roman" w:eastAsia="宋体" w:hAnsi="Times New Roman" w:cs="Times New Roman"/>
          <w:kern w:val="0"/>
          <w:sz w:val="20"/>
          <w:szCs w:val="16"/>
          <w:lang w:eastAsia="en-US"/>
        </w:rPr>
        <w:t>2304270,</w:t>
      </w:r>
      <w:r w:rsidRPr="00BD5657">
        <w:rPr>
          <w:rFonts w:ascii="Times New Roman" w:eastAsia="宋体" w:hAnsi="Times New Roman" w:cs="Times New Roman"/>
          <w:kern w:val="0"/>
          <w:sz w:val="20"/>
          <w:szCs w:val="20"/>
        </w:rPr>
        <w:t xml:space="preserve"> Huawei,</w:t>
      </w:r>
      <w:r w:rsidRPr="00BD5657">
        <w:rPr>
          <w:rFonts w:ascii="Times New Roman" w:eastAsia="宋体" w:hAnsi="Times New Roman" w:cs="Times New Roman"/>
          <w:sz w:val="20"/>
          <w:szCs w:val="16"/>
        </w:rPr>
        <w:t xml:space="preserve"> Final FL summary for spatial and power domain techniques for R18 NES,</w:t>
      </w:r>
      <w:r w:rsidRPr="00BD5657">
        <w:rPr>
          <w:rFonts w:ascii="Times New Roman" w:eastAsia="宋体" w:hAnsi="Times New Roman" w:cs="Times New Roman"/>
          <w:kern w:val="0"/>
          <w:sz w:val="20"/>
          <w:szCs w:val="16"/>
          <w:lang w:eastAsia="en-US"/>
        </w:rPr>
        <w:t xml:space="preserve"> April, 2023</w:t>
      </w:r>
      <w:r w:rsidRPr="00BD5657">
        <w:rPr>
          <w:rFonts w:ascii="Times New Roman" w:eastAsia="宋体" w:hAnsi="Times New Roman" w:cs="Times New Roman"/>
          <w:bCs/>
          <w:kern w:val="0"/>
          <w:sz w:val="20"/>
          <w:szCs w:val="16"/>
        </w:rPr>
        <w:t>.</w:t>
      </w:r>
      <w:bookmarkEnd w:id="37"/>
    </w:p>
    <w:p w14:paraId="612C5572" w14:textId="0B3123DF" w:rsidR="00BD5657" w:rsidRPr="00F24540" w:rsidRDefault="00BD5657" w:rsidP="00F24540">
      <w:pPr>
        <w:widowControl/>
        <w:rPr>
          <w:rFonts w:ascii="Times New Roman" w:eastAsia="宋体" w:hAnsi="Times New Roman" w:cs="Times New Roman"/>
          <w:b/>
          <w:kern w:val="0"/>
          <w:sz w:val="20"/>
          <w:szCs w:val="20"/>
          <w:lang w:val="en-GB" w:eastAsia="en-US"/>
        </w:rPr>
      </w:pPr>
    </w:p>
    <w:p w14:paraId="7CD6E1A2" w14:textId="77777777" w:rsidR="00BD5657" w:rsidRPr="00BD5657" w:rsidRDefault="00BD5657" w:rsidP="00F24540">
      <w:pPr>
        <w:keepNext/>
        <w:widowControl/>
        <w:numPr>
          <w:ilvl w:val="0"/>
          <w:numId w:val="1"/>
        </w:numPr>
        <w:autoSpaceDE w:val="0"/>
        <w:autoSpaceDN w:val="0"/>
        <w:adjustRightInd w:val="0"/>
        <w:snapToGrid w:val="0"/>
        <w:spacing w:before="120" w:after="120"/>
        <w:outlineLvl w:val="0"/>
        <w:rPr>
          <w:rFonts w:ascii="Times New Roman" w:eastAsia="宋体" w:hAnsi="Times New Roman" w:cs="Times New Roman"/>
          <w:b/>
          <w:kern w:val="0"/>
          <w:sz w:val="28"/>
          <w:szCs w:val="28"/>
          <w:lang w:val="en-GB"/>
        </w:rPr>
      </w:pPr>
      <w:r w:rsidRPr="00BD5657">
        <w:rPr>
          <w:rFonts w:ascii="Times New Roman" w:eastAsia="宋体" w:hAnsi="Times New Roman" w:cs="Times New Roman"/>
          <w:b/>
          <w:kern w:val="0"/>
          <w:sz w:val="28"/>
          <w:szCs w:val="28"/>
          <w:lang w:val="en-GB"/>
        </w:rPr>
        <w:lastRenderedPageBreak/>
        <w:t xml:space="preserve">Appendices </w:t>
      </w:r>
    </w:p>
    <w:p w14:paraId="5A9B0148" w14:textId="77777777" w:rsidR="00BD5657" w:rsidRPr="00BD5657" w:rsidRDefault="00BD5657" w:rsidP="00F24540">
      <w:pPr>
        <w:keepNext/>
        <w:widowControl/>
        <w:ind w:right="284"/>
        <w:outlineLvl w:val="1"/>
        <w:rPr>
          <w:rFonts w:ascii="Arial" w:eastAsia="宋体" w:hAnsi="Arial" w:cs="Times New Roman"/>
          <w:b/>
          <w:kern w:val="0"/>
          <w:sz w:val="24"/>
          <w:szCs w:val="20"/>
          <w:lang w:val="en-GB" w:eastAsia="en-US"/>
        </w:rPr>
      </w:pPr>
      <w:bookmarkStart w:id="38" w:name="_Ref131711651"/>
      <w:bookmarkStart w:id="39" w:name="_Ref131711615"/>
      <w:r w:rsidRPr="00BD5657">
        <w:rPr>
          <w:rFonts w:ascii="Arial" w:eastAsia="宋体" w:hAnsi="Arial" w:cs="Times New Roman"/>
          <w:b/>
          <w:kern w:val="0"/>
          <w:sz w:val="24"/>
          <w:szCs w:val="20"/>
          <w:lang w:val="en-GB" w:eastAsia="en-US"/>
        </w:rPr>
        <w:t>Appendix A</w:t>
      </w:r>
      <w:bookmarkEnd w:id="38"/>
      <w:r w:rsidRPr="00BD5657">
        <w:rPr>
          <w:rFonts w:ascii="Arial" w:eastAsia="宋体" w:hAnsi="Arial" w:cs="Times New Roman"/>
          <w:b/>
          <w:kern w:val="0"/>
          <w:sz w:val="24"/>
          <w:szCs w:val="20"/>
          <w:lang w:val="en-GB" w:eastAsia="en-US"/>
        </w:rPr>
        <w:t>: LLS assumption</w:t>
      </w:r>
      <w:bookmarkEnd w:id="39"/>
    </w:p>
    <w:p w14:paraId="078D03B2" w14:textId="77777777" w:rsidR="00BD5657" w:rsidRPr="00BD5657" w:rsidRDefault="00BD5657" w:rsidP="00F24540">
      <w:pPr>
        <w:widowControl/>
        <w:rPr>
          <w:rFonts w:ascii="Times New Roman" w:eastAsia="宋体" w:hAnsi="Times New Roman" w:cs="Times New Roman"/>
          <w:b/>
          <w:kern w:val="0"/>
          <w:sz w:val="20"/>
          <w:szCs w:val="20"/>
          <w:lang w:val="en-GB"/>
        </w:rPr>
      </w:pPr>
    </w:p>
    <w:tbl>
      <w:tblPr>
        <w:tblW w:w="8080" w:type="dxa"/>
        <w:tblInd w:w="119" w:type="dxa"/>
        <w:tblCellMar>
          <w:left w:w="0" w:type="dxa"/>
          <w:right w:w="0" w:type="dxa"/>
        </w:tblCellMar>
        <w:tblLook w:val="04A0" w:firstRow="1" w:lastRow="0" w:firstColumn="1" w:lastColumn="0" w:noHBand="0" w:noVBand="1"/>
      </w:tblPr>
      <w:tblGrid>
        <w:gridCol w:w="4111"/>
        <w:gridCol w:w="3969"/>
      </w:tblGrid>
      <w:tr w:rsidR="00BD5657" w:rsidRPr="00BD5657" w14:paraId="619DBFE1" w14:textId="77777777" w:rsidTr="00920691">
        <w:trPr>
          <w:trHeight w:val="17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383A7"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Parameter</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E7C28"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b/>
                <w:kern w:val="0"/>
                <w:sz w:val="20"/>
                <w:szCs w:val="20"/>
                <w:lang w:val="en-GB"/>
              </w:rPr>
            </w:pPr>
            <w:r w:rsidRPr="00BD5657">
              <w:rPr>
                <w:rFonts w:ascii="Times New Roman" w:eastAsia="宋体" w:hAnsi="Times New Roman" w:cs="Times New Roman"/>
                <w:b/>
                <w:kern w:val="0"/>
                <w:sz w:val="20"/>
                <w:szCs w:val="20"/>
                <w:lang w:val="en-GB"/>
              </w:rPr>
              <w:t>Value</w:t>
            </w:r>
          </w:p>
        </w:tc>
      </w:tr>
      <w:tr w:rsidR="00BD5657" w:rsidRPr="00BD5657" w14:paraId="00CD56DD" w14:textId="77777777" w:rsidTr="00920691">
        <w:trPr>
          <w:trHeight w:val="119"/>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70129"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Carrier frequency, SCS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48DB7"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3.5GHz, 30kHz </w:t>
            </w:r>
          </w:p>
        </w:tc>
      </w:tr>
      <w:tr w:rsidR="00BD5657" w:rsidRPr="00BD5657" w14:paraId="3CB7D989" w14:textId="77777777" w:rsidTr="00920691">
        <w:trPr>
          <w:trHeight w:val="6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A044C"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Channel model</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3C84C"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CDL-B  10ns delay spread</w:t>
            </w:r>
          </w:p>
        </w:tc>
      </w:tr>
      <w:tr w:rsidR="00BD5657" w:rsidRPr="00BD5657" w14:paraId="2669BEC2" w14:textId="77777777" w:rsidTr="00920691">
        <w:trPr>
          <w:trHeight w:val="5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13302"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UE speed</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ED68D"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3 km/h</w:t>
            </w:r>
          </w:p>
        </w:tc>
      </w:tr>
      <w:tr w:rsidR="00BD5657" w:rsidRPr="00BD5657" w14:paraId="71AA2852" w14:textId="77777777" w:rsidTr="00920691">
        <w:trPr>
          <w:trHeight w:val="13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E2A8"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Number of UE antennas </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F1A21"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4R</w:t>
            </w:r>
          </w:p>
        </w:tc>
      </w:tr>
      <w:tr w:rsidR="00BD5657" w:rsidRPr="00FD2B01" w14:paraId="6FA60BC3" w14:textId="77777777" w:rsidTr="00920691">
        <w:trPr>
          <w:trHeight w:val="12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9C4CE"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Number of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antennas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E5C8"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fr-FR" w:eastAsia="en-US"/>
              </w:rPr>
            </w:pPr>
            <w:r w:rsidRPr="00BD5657">
              <w:rPr>
                <w:rFonts w:ascii="Times New Roman" w:eastAsia="宋体" w:hAnsi="Times New Roman" w:cs="Times New Roman"/>
                <w:kern w:val="0"/>
                <w:sz w:val="20"/>
                <w:szCs w:val="20"/>
                <w:lang w:val="fr-FR" w:eastAsia="en-US"/>
              </w:rPr>
              <w:t>32T</w:t>
            </w:r>
          </w:p>
          <w:p w14:paraId="41FF066B" w14:textId="77777777" w:rsidR="00BD5657" w:rsidRPr="00BD5657" w:rsidRDefault="00BD5657" w:rsidP="006D0B3E">
            <w:pPr>
              <w:autoSpaceDE w:val="0"/>
              <w:autoSpaceDN w:val="0"/>
              <w:adjustRightInd w:val="0"/>
              <w:spacing w:after="120" w:line="259" w:lineRule="auto"/>
              <w:rPr>
                <w:rFonts w:ascii="Times New Roman" w:eastAsia="宋体" w:hAnsi="Times New Roman" w:cs="Times New Roman"/>
                <w:kern w:val="0"/>
                <w:sz w:val="20"/>
                <w:szCs w:val="20"/>
                <w:lang w:val="fr-FR" w:eastAsia="en-US"/>
              </w:rPr>
            </w:pPr>
            <w:r w:rsidRPr="00BD5657">
              <w:rPr>
                <w:rFonts w:ascii="Times New Roman" w:eastAsia="宋体" w:hAnsi="Times New Roman" w:cs="Times New Roman"/>
                <w:kern w:val="0"/>
                <w:sz w:val="20"/>
                <w:szCs w:val="20"/>
                <w:lang w:val="fr-FR" w:eastAsia="en-US"/>
              </w:rPr>
              <w:t>(M,N,P,Mg,Ng) = (8,8,2,1,1)</w:t>
            </w:r>
            <w:r w:rsidRPr="00BD5657">
              <w:rPr>
                <w:rFonts w:ascii="Times New Roman" w:eastAsia="宋体" w:hAnsi="Times New Roman" w:cs="Times New Roman"/>
                <w:kern w:val="0"/>
                <w:sz w:val="20"/>
                <w:szCs w:val="20"/>
                <w:lang w:val="fr-FR" w:eastAsia="en-US"/>
              </w:rPr>
              <w:br/>
              <w:t>(dH, dV)=(0.5, 0.8)</w:t>
            </w:r>
            <w:r w:rsidRPr="00BD5657">
              <w:rPr>
                <w:rFonts w:ascii="Times New Roman" w:eastAsia="宋体" w:hAnsi="Times New Roman" w:cs="Times New Roman"/>
                <w:kern w:val="0"/>
                <w:sz w:val="20"/>
                <w:szCs w:val="20"/>
                <w:lang w:val="en-GB"/>
              </w:rPr>
              <w:t>λ</w:t>
            </w:r>
          </w:p>
        </w:tc>
      </w:tr>
      <w:tr w:rsidR="00BD5657" w:rsidRPr="00BD5657" w14:paraId="35CF11C6" w14:textId="77777777" w:rsidTr="00920691">
        <w:trPr>
          <w:trHeight w:val="8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E3053"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MCS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0BCFD"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Link adaptation</w:t>
            </w:r>
          </w:p>
        </w:tc>
      </w:tr>
      <w:tr w:rsidR="00BD5657" w:rsidRPr="00BD5657" w14:paraId="7BD2FFD2" w14:textId="77777777" w:rsidTr="00920691">
        <w:trPr>
          <w:trHeight w:val="123"/>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9A6EE"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DMRS type</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5D5AD"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DM-RS type 1</w:t>
            </w:r>
          </w:p>
        </w:tc>
      </w:tr>
      <w:tr w:rsidR="00BD5657" w:rsidRPr="00BD5657" w14:paraId="53CD95E8" w14:textId="77777777" w:rsidTr="00920691">
        <w:trPr>
          <w:trHeight w:val="68"/>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2169"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Number of DMRS symbols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79861"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1</w:t>
            </w:r>
          </w:p>
        </w:tc>
      </w:tr>
      <w:tr w:rsidR="00BD5657" w:rsidRPr="00BD5657" w14:paraId="784344FF" w14:textId="77777777" w:rsidTr="00920691">
        <w:trPr>
          <w:trHeight w:val="152"/>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FCC8DD"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Number of scheduled RBs</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2891F"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24</w:t>
            </w:r>
          </w:p>
        </w:tc>
      </w:tr>
      <w:tr w:rsidR="00BD5657" w:rsidRPr="00BD5657" w14:paraId="3DB96248" w14:textId="77777777" w:rsidTr="00920691">
        <w:trPr>
          <w:trHeight w:val="17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E991"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PDSCH mapping</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F2E20"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Type A, Start symbol 2, Duration 12</w:t>
            </w:r>
          </w:p>
        </w:tc>
      </w:tr>
      <w:tr w:rsidR="00BD5657" w:rsidRPr="00BD5657" w14:paraId="7D767F5F" w14:textId="77777777" w:rsidTr="00920691">
        <w:trPr>
          <w:trHeight w:val="155"/>
        </w:trPr>
        <w:tc>
          <w:tcPr>
            <w:tcW w:w="4111" w:type="dxa"/>
            <w:tcBorders>
              <w:top w:val="single" w:sz="4" w:space="0" w:color="auto"/>
              <w:left w:val="single" w:sz="4" w:space="0" w:color="auto"/>
              <w:right w:val="single" w:sz="4" w:space="0" w:color="auto"/>
            </w:tcBorders>
            <w:tcMar>
              <w:top w:w="0" w:type="dxa"/>
              <w:left w:w="108" w:type="dxa"/>
              <w:bottom w:w="0" w:type="dxa"/>
              <w:right w:w="108" w:type="dxa"/>
            </w:tcMar>
            <w:hideMark/>
          </w:tcPr>
          <w:p w14:paraId="0BFC4A23"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Rank</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4DC5B"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Fixed rank: 1, 2, 4</w:t>
            </w:r>
          </w:p>
        </w:tc>
      </w:tr>
      <w:tr w:rsidR="00BD5657" w:rsidRPr="00BD5657" w14:paraId="6676B4A9" w14:textId="77777777" w:rsidTr="00920691">
        <w:trPr>
          <w:trHeight w:val="17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6A6E"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Channel estimation</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CCECF"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Realistic channel estimation</w:t>
            </w:r>
          </w:p>
        </w:tc>
      </w:tr>
      <w:tr w:rsidR="00BD5657" w:rsidRPr="00BD5657" w14:paraId="32AF03C8" w14:textId="77777777" w:rsidTr="00920691">
        <w:trPr>
          <w:trHeight w:val="177"/>
        </w:trPr>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DB2F3" w14:textId="77777777" w:rsidR="00BD5657" w:rsidRPr="00BD5657" w:rsidRDefault="00BD5657" w:rsidP="008E5274">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PRB Bundling</w:t>
            </w:r>
          </w:p>
        </w:t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0247" w14:textId="77777777" w:rsidR="00BD5657" w:rsidRPr="00BD5657" w:rsidRDefault="00BD5657" w:rsidP="00F874AF">
            <w:pPr>
              <w:autoSpaceDE w:val="0"/>
              <w:autoSpaceDN w:val="0"/>
              <w:adjustRightInd w:val="0"/>
              <w:spacing w:after="120" w:line="259" w:lineRule="auto"/>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4</w:t>
            </w:r>
          </w:p>
        </w:tc>
      </w:tr>
    </w:tbl>
    <w:p w14:paraId="7F30ED03" w14:textId="77777777" w:rsidR="00BD5657" w:rsidRPr="00BD5657" w:rsidRDefault="00BD5657" w:rsidP="00F24540">
      <w:pPr>
        <w:widowControl/>
        <w:rPr>
          <w:rFonts w:ascii="Times New Roman" w:eastAsia="宋体" w:hAnsi="Times New Roman" w:cs="Times New Roman"/>
          <w:kern w:val="0"/>
          <w:sz w:val="20"/>
          <w:szCs w:val="20"/>
          <w:lang w:val="en-GB"/>
        </w:rPr>
      </w:pPr>
    </w:p>
    <w:p w14:paraId="130198BC" w14:textId="77777777" w:rsidR="00BD5657" w:rsidRPr="00BD5657" w:rsidRDefault="00BD5657" w:rsidP="00F24540">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br w:type="page"/>
      </w:r>
    </w:p>
    <w:p w14:paraId="3F4D1586" w14:textId="77777777" w:rsidR="00BD5657" w:rsidRPr="00BD5657" w:rsidRDefault="00BD5657" w:rsidP="00F24540">
      <w:pPr>
        <w:keepNext/>
        <w:widowControl/>
        <w:ind w:right="284"/>
        <w:outlineLvl w:val="1"/>
        <w:rPr>
          <w:rFonts w:ascii="Arial" w:eastAsia="宋体" w:hAnsi="Arial" w:cs="Times New Roman"/>
          <w:b/>
          <w:kern w:val="0"/>
          <w:sz w:val="24"/>
          <w:szCs w:val="20"/>
          <w:lang w:val="en-GB" w:eastAsia="en-US"/>
        </w:rPr>
      </w:pPr>
      <w:r w:rsidRPr="00BD5657">
        <w:rPr>
          <w:rFonts w:ascii="Arial" w:eastAsia="宋体" w:hAnsi="Arial" w:cs="Times New Roman"/>
          <w:b/>
          <w:kern w:val="0"/>
          <w:sz w:val="24"/>
          <w:szCs w:val="20"/>
          <w:lang w:val="en-GB" w:eastAsia="en-US"/>
        </w:rPr>
        <w:lastRenderedPageBreak/>
        <w:t>Appendix B: SLS assumptions</w:t>
      </w:r>
    </w:p>
    <w:tbl>
      <w:tblPr>
        <w:tblStyle w:val="13"/>
        <w:tblW w:w="10503" w:type="dxa"/>
        <w:jc w:val="center"/>
        <w:tblLook w:val="04A0" w:firstRow="1" w:lastRow="0" w:firstColumn="1" w:lastColumn="0" w:noHBand="0" w:noVBand="1"/>
      </w:tblPr>
      <w:tblGrid>
        <w:gridCol w:w="1463"/>
        <w:gridCol w:w="2360"/>
        <w:gridCol w:w="3402"/>
        <w:gridCol w:w="3278"/>
      </w:tblGrid>
      <w:tr w:rsidR="00BD5657" w:rsidRPr="00BD5657" w14:paraId="4A81FC62" w14:textId="77777777" w:rsidTr="00920691">
        <w:trPr>
          <w:trHeight w:val="240"/>
          <w:jc w:val="center"/>
        </w:trPr>
        <w:tc>
          <w:tcPr>
            <w:tcW w:w="1463" w:type="dxa"/>
            <w:noWrap/>
          </w:tcPr>
          <w:p w14:paraId="0B3F9C7C" w14:textId="77777777" w:rsidR="00BD5657" w:rsidRPr="00BD5657" w:rsidRDefault="00BD5657" w:rsidP="00F24540">
            <w:pPr>
              <w:widowControl/>
              <w:rPr>
                <w:lang w:val="en-GB"/>
              </w:rPr>
            </w:pPr>
            <w:bookmarkStart w:id="40" w:name="_Hlk118295041"/>
            <w:bookmarkStart w:id="41" w:name="_Hlk118294928"/>
          </w:p>
        </w:tc>
        <w:tc>
          <w:tcPr>
            <w:tcW w:w="9040" w:type="dxa"/>
            <w:gridSpan w:val="3"/>
          </w:tcPr>
          <w:p w14:paraId="2262FC9E" w14:textId="77777777" w:rsidR="00BD5657" w:rsidRPr="00BD5657" w:rsidRDefault="00BD5657" w:rsidP="00F24540">
            <w:pPr>
              <w:widowControl/>
              <w:rPr>
                <w:lang w:val="en-GB"/>
              </w:rPr>
            </w:pPr>
            <w:r w:rsidRPr="00BD5657">
              <w:rPr>
                <w:bCs/>
                <w:lang w:val="en-GB"/>
              </w:rPr>
              <w:t>Parameters</w:t>
            </w:r>
          </w:p>
        </w:tc>
      </w:tr>
      <w:tr w:rsidR="00BD5657" w:rsidRPr="00BD5657" w14:paraId="105E8EDE" w14:textId="77777777" w:rsidTr="00920691">
        <w:trPr>
          <w:trHeight w:val="240"/>
          <w:jc w:val="center"/>
        </w:trPr>
        <w:tc>
          <w:tcPr>
            <w:tcW w:w="1463" w:type="dxa"/>
            <w:vMerge w:val="restart"/>
            <w:noWrap/>
          </w:tcPr>
          <w:p w14:paraId="77BC2446" w14:textId="77777777" w:rsidR="00BD5657" w:rsidRPr="00BD5657" w:rsidRDefault="00BD5657" w:rsidP="00F24540">
            <w:pPr>
              <w:widowControl/>
              <w:rPr>
                <w:lang w:val="en-GB"/>
              </w:rPr>
            </w:pPr>
            <w:r w:rsidRPr="00BD5657">
              <w:rPr>
                <w:lang w:val="en-GB"/>
              </w:rPr>
              <w:t>Basic parameters</w:t>
            </w:r>
          </w:p>
        </w:tc>
        <w:tc>
          <w:tcPr>
            <w:tcW w:w="2360" w:type="dxa"/>
          </w:tcPr>
          <w:p w14:paraId="07C8881F" w14:textId="77777777" w:rsidR="00BD5657" w:rsidRPr="00BD5657" w:rsidRDefault="00BD5657" w:rsidP="00F24540">
            <w:pPr>
              <w:widowControl/>
              <w:rPr>
                <w:bCs/>
                <w:lang w:val="en-GB"/>
              </w:rPr>
            </w:pPr>
            <w:r w:rsidRPr="00BD5657">
              <w:rPr>
                <w:bCs/>
                <w:lang w:val="en-GB"/>
              </w:rPr>
              <w:t>Channel model</w:t>
            </w:r>
          </w:p>
        </w:tc>
        <w:tc>
          <w:tcPr>
            <w:tcW w:w="3402" w:type="dxa"/>
          </w:tcPr>
          <w:p w14:paraId="331AB5F3" w14:textId="77777777" w:rsidR="00BD5657" w:rsidRPr="00BD5657" w:rsidRDefault="00BD5657" w:rsidP="00F24540">
            <w:pPr>
              <w:widowControl/>
              <w:rPr>
                <w:lang w:val="en-GB" w:eastAsia="en-US"/>
              </w:rPr>
            </w:pPr>
            <w:r w:rsidRPr="00BD5657">
              <w:rPr>
                <w:lang w:val="en-GB" w:eastAsia="en-US"/>
              </w:rPr>
              <w:t xml:space="preserve">3D-Uma as in TR 38.901 </w:t>
            </w:r>
          </w:p>
          <w:p w14:paraId="22C2F6F5" w14:textId="77777777" w:rsidR="00BD5657" w:rsidRPr="00BD5657" w:rsidRDefault="00BD5657" w:rsidP="00F24540">
            <w:pPr>
              <w:widowControl/>
              <w:rPr>
                <w:lang w:val="en-GB"/>
              </w:rPr>
            </w:pPr>
            <w:r w:rsidRPr="00BD5657">
              <w:rPr>
                <w:lang w:val="en-GB" w:eastAsia="en-US"/>
              </w:rPr>
              <w:t>with 100% low loss</w:t>
            </w:r>
          </w:p>
        </w:tc>
        <w:tc>
          <w:tcPr>
            <w:tcW w:w="3278" w:type="dxa"/>
          </w:tcPr>
          <w:p w14:paraId="2C88DA04" w14:textId="77777777" w:rsidR="00BD5657" w:rsidRPr="00BD5657" w:rsidRDefault="00BD5657" w:rsidP="00F24540">
            <w:pPr>
              <w:widowControl/>
              <w:rPr>
                <w:lang w:val="en-GB" w:eastAsia="en-US"/>
              </w:rPr>
            </w:pPr>
            <w:r w:rsidRPr="00BD5657">
              <w:rPr>
                <w:lang w:val="en-GB" w:eastAsia="en-US"/>
              </w:rPr>
              <w:t>3D-Uma as in TR 38.901</w:t>
            </w:r>
          </w:p>
          <w:p w14:paraId="19208A19" w14:textId="77777777" w:rsidR="00BD5657" w:rsidRPr="00BD5657" w:rsidRDefault="00BD5657" w:rsidP="00F24540">
            <w:pPr>
              <w:widowControl/>
              <w:rPr>
                <w:lang w:val="en-GB"/>
              </w:rPr>
            </w:pPr>
            <w:r w:rsidRPr="00BD5657">
              <w:rPr>
                <w:lang w:val="en-GB" w:eastAsia="en-US"/>
              </w:rPr>
              <w:t>with 100% low loss</w:t>
            </w:r>
          </w:p>
        </w:tc>
      </w:tr>
      <w:tr w:rsidR="00BD5657" w:rsidRPr="00BD5657" w14:paraId="43DAA480" w14:textId="77777777" w:rsidTr="00920691">
        <w:trPr>
          <w:trHeight w:val="240"/>
          <w:jc w:val="center"/>
        </w:trPr>
        <w:tc>
          <w:tcPr>
            <w:tcW w:w="1463" w:type="dxa"/>
            <w:vMerge/>
            <w:noWrap/>
          </w:tcPr>
          <w:p w14:paraId="169B8D74" w14:textId="77777777" w:rsidR="00BD5657" w:rsidRPr="00BD5657" w:rsidRDefault="00BD5657" w:rsidP="00F24540">
            <w:pPr>
              <w:widowControl/>
              <w:rPr>
                <w:lang w:val="en-GB"/>
              </w:rPr>
            </w:pPr>
          </w:p>
        </w:tc>
        <w:tc>
          <w:tcPr>
            <w:tcW w:w="2360" w:type="dxa"/>
          </w:tcPr>
          <w:p w14:paraId="688E5475" w14:textId="77777777" w:rsidR="00BD5657" w:rsidRPr="00BD5657" w:rsidRDefault="00BD5657" w:rsidP="00F24540">
            <w:pPr>
              <w:widowControl/>
              <w:rPr>
                <w:bCs/>
                <w:lang w:val="en-GB"/>
              </w:rPr>
            </w:pPr>
            <w:r w:rsidRPr="00BD5657">
              <w:rPr>
                <w:bCs/>
                <w:lang w:val="en-GB"/>
              </w:rPr>
              <w:t>Device deployment</w:t>
            </w:r>
          </w:p>
        </w:tc>
        <w:tc>
          <w:tcPr>
            <w:tcW w:w="3402" w:type="dxa"/>
          </w:tcPr>
          <w:p w14:paraId="374B0AFC" w14:textId="77777777" w:rsidR="00BD5657" w:rsidRPr="00BD5657" w:rsidRDefault="00BD5657" w:rsidP="00F24540">
            <w:pPr>
              <w:widowControl/>
              <w:rPr>
                <w:lang w:val="en-GB"/>
              </w:rPr>
            </w:pPr>
            <w:r w:rsidRPr="00BD5657">
              <w:rPr>
                <w:lang w:val="en-GB"/>
              </w:rPr>
              <w:t>80% indoor, 20% outdoor</w:t>
            </w:r>
          </w:p>
        </w:tc>
        <w:tc>
          <w:tcPr>
            <w:tcW w:w="3278" w:type="dxa"/>
          </w:tcPr>
          <w:p w14:paraId="54F13066" w14:textId="77777777" w:rsidR="00BD5657" w:rsidRPr="00BD5657" w:rsidRDefault="00BD5657" w:rsidP="00F24540">
            <w:pPr>
              <w:widowControl/>
              <w:rPr>
                <w:lang w:val="en-GB"/>
              </w:rPr>
            </w:pPr>
            <w:r w:rsidRPr="00BD5657">
              <w:rPr>
                <w:lang w:val="en-GB"/>
              </w:rPr>
              <w:t>80% indoor, 20% outdoor</w:t>
            </w:r>
          </w:p>
        </w:tc>
      </w:tr>
      <w:tr w:rsidR="00BD5657" w:rsidRPr="00BD5657" w14:paraId="251B8A06" w14:textId="77777777" w:rsidTr="00920691">
        <w:trPr>
          <w:trHeight w:val="240"/>
          <w:jc w:val="center"/>
        </w:trPr>
        <w:tc>
          <w:tcPr>
            <w:tcW w:w="1463" w:type="dxa"/>
            <w:vMerge/>
            <w:noWrap/>
          </w:tcPr>
          <w:p w14:paraId="35E5AE79" w14:textId="77777777" w:rsidR="00BD5657" w:rsidRPr="00BD5657" w:rsidRDefault="00BD5657" w:rsidP="00F24540">
            <w:pPr>
              <w:widowControl/>
              <w:rPr>
                <w:lang w:val="en-GB"/>
              </w:rPr>
            </w:pPr>
          </w:p>
        </w:tc>
        <w:tc>
          <w:tcPr>
            <w:tcW w:w="2360" w:type="dxa"/>
          </w:tcPr>
          <w:p w14:paraId="476327FB" w14:textId="77777777" w:rsidR="00BD5657" w:rsidRPr="00BD5657" w:rsidRDefault="00BD5657" w:rsidP="00F24540">
            <w:pPr>
              <w:widowControl/>
              <w:rPr>
                <w:bCs/>
                <w:lang w:val="en-GB"/>
              </w:rPr>
            </w:pPr>
            <w:r w:rsidRPr="00BD5657">
              <w:rPr>
                <w:bCs/>
                <w:lang w:val="en-GB"/>
              </w:rPr>
              <w:t>Inter-site distance</w:t>
            </w:r>
          </w:p>
        </w:tc>
        <w:tc>
          <w:tcPr>
            <w:tcW w:w="3402" w:type="dxa"/>
          </w:tcPr>
          <w:p w14:paraId="4201A1B9" w14:textId="77777777" w:rsidR="00BD5657" w:rsidRPr="00BD5657" w:rsidRDefault="00BD5657" w:rsidP="00F24540">
            <w:pPr>
              <w:widowControl/>
              <w:rPr>
                <w:lang w:val="en-GB"/>
              </w:rPr>
            </w:pPr>
            <w:r w:rsidRPr="00BD5657">
              <w:rPr>
                <w:lang w:val="en-GB"/>
              </w:rPr>
              <w:t>500m</w:t>
            </w:r>
          </w:p>
        </w:tc>
        <w:tc>
          <w:tcPr>
            <w:tcW w:w="3278" w:type="dxa"/>
          </w:tcPr>
          <w:p w14:paraId="53A6125E" w14:textId="77777777" w:rsidR="00BD5657" w:rsidRPr="00BD5657" w:rsidRDefault="00BD5657" w:rsidP="00F24540">
            <w:pPr>
              <w:widowControl/>
              <w:rPr>
                <w:lang w:val="en-GB"/>
              </w:rPr>
            </w:pPr>
            <w:r w:rsidRPr="00BD5657">
              <w:rPr>
                <w:lang w:val="en-GB"/>
              </w:rPr>
              <w:t>500m</w:t>
            </w:r>
          </w:p>
        </w:tc>
      </w:tr>
      <w:tr w:rsidR="00BD5657" w:rsidRPr="00BD5657" w14:paraId="11D39E35" w14:textId="77777777" w:rsidTr="00920691">
        <w:trPr>
          <w:trHeight w:val="240"/>
          <w:jc w:val="center"/>
        </w:trPr>
        <w:tc>
          <w:tcPr>
            <w:tcW w:w="1463" w:type="dxa"/>
            <w:vMerge/>
            <w:noWrap/>
          </w:tcPr>
          <w:p w14:paraId="2C8AD4E8" w14:textId="77777777" w:rsidR="00BD5657" w:rsidRPr="00BD5657" w:rsidRDefault="00BD5657" w:rsidP="00F24540">
            <w:pPr>
              <w:widowControl/>
              <w:rPr>
                <w:lang w:val="en-GB"/>
              </w:rPr>
            </w:pPr>
          </w:p>
        </w:tc>
        <w:tc>
          <w:tcPr>
            <w:tcW w:w="2360" w:type="dxa"/>
          </w:tcPr>
          <w:p w14:paraId="6516A21E" w14:textId="77777777" w:rsidR="00BD5657" w:rsidRPr="00BD5657" w:rsidRDefault="00BD5657" w:rsidP="00F24540">
            <w:pPr>
              <w:widowControl/>
              <w:rPr>
                <w:bCs/>
                <w:lang w:val="en-GB"/>
              </w:rPr>
            </w:pPr>
            <w:r w:rsidRPr="00BD5657">
              <w:rPr>
                <w:bCs/>
                <w:lang w:val="en-GB"/>
              </w:rPr>
              <w:t>Network Topology</w:t>
            </w:r>
          </w:p>
        </w:tc>
        <w:tc>
          <w:tcPr>
            <w:tcW w:w="3402" w:type="dxa"/>
          </w:tcPr>
          <w:p w14:paraId="305650EF" w14:textId="77777777" w:rsidR="00BD5657" w:rsidRPr="00BD5657" w:rsidRDefault="00BD5657" w:rsidP="00F24540">
            <w:pPr>
              <w:widowControl/>
              <w:rPr>
                <w:lang w:val="en-GB"/>
              </w:rPr>
            </w:pPr>
            <w:r w:rsidRPr="00BD5657">
              <w:rPr>
                <w:lang w:val="en-GB"/>
              </w:rPr>
              <w:t>7*3 Sector</w:t>
            </w:r>
          </w:p>
        </w:tc>
        <w:tc>
          <w:tcPr>
            <w:tcW w:w="3278" w:type="dxa"/>
          </w:tcPr>
          <w:p w14:paraId="7A6BBA36" w14:textId="77777777" w:rsidR="00BD5657" w:rsidRPr="00BD5657" w:rsidRDefault="00BD5657" w:rsidP="00F24540">
            <w:pPr>
              <w:widowControl/>
              <w:rPr>
                <w:lang w:val="en-GB"/>
              </w:rPr>
            </w:pPr>
            <w:r w:rsidRPr="00BD5657">
              <w:rPr>
                <w:lang w:val="en-GB"/>
              </w:rPr>
              <w:t>7*3 Sector</w:t>
            </w:r>
          </w:p>
        </w:tc>
      </w:tr>
      <w:tr w:rsidR="00BD5657" w:rsidRPr="00BD5657" w14:paraId="1464B5B4" w14:textId="77777777" w:rsidTr="00920691">
        <w:trPr>
          <w:trHeight w:val="240"/>
          <w:jc w:val="center"/>
        </w:trPr>
        <w:tc>
          <w:tcPr>
            <w:tcW w:w="1463" w:type="dxa"/>
            <w:vMerge/>
            <w:noWrap/>
          </w:tcPr>
          <w:p w14:paraId="7E692301" w14:textId="77777777" w:rsidR="00BD5657" w:rsidRPr="00BD5657" w:rsidRDefault="00BD5657" w:rsidP="00F24540">
            <w:pPr>
              <w:widowControl/>
              <w:rPr>
                <w:lang w:val="en-GB"/>
              </w:rPr>
            </w:pPr>
          </w:p>
        </w:tc>
        <w:tc>
          <w:tcPr>
            <w:tcW w:w="2360" w:type="dxa"/>
            <w:noWrap/>
          </w:tcPr>
          <w:p w14:paraId="2270CFB5" w14:textId="77777777" w:rsidR="00BD5657" w:rsidRPr="00BD5657" w:rsidRDefault="00BD5657" w:rsidP="00F24540">
            <w:pPr>
              <w:widowControl/>
              <w:rPr>
                <w:lang w:val="en-GB"/>
              </w:rPr>
            </w:pPr>
            <w:r w:rsidRPr="00BD5657">
              <w:rPr>
                <w:lang w:val="en-GB"/>
              </w:rPr>
              <w:t>Carrier Frequency</w:t>
            </w:r>
          </w:p>
        </w:tc>
        <w:tc>
          <w:tcPr>
            <w:tcW w:w="3402" w:type="dxa"/>
            <w:noWrap/>
          </w:tcPr>
          <w:p w14:paraId="5CDD0D6C" w14:textId="77777777" w:rsidR="00BD5657" w:rsidRPr="00BD5657" w:rsidRDefault="00BD5657" w:rsidP="00F24540">
            <w:pPr>
              <w:widowControl/>
              <w:rPr>
                <w:lang w:val="en-GB"/>
              </w:rPr>
            </w:pPr>
            <w:r w:rsidRPr="00BD5657">
              <w:rPr>
                <w:lang w:val="en-GB"/>
              </w:rPr>
              <w:t>2.1GHz</w:t>
            </w:r>
          </w:p>
        </w:tc>
        <w:tc>
          <w:tcPr>
            <w:tcW w:w="3278" w:type="dxa"/>
            <w:noWrap/>
          </w:tcPr>
          <w:p w14:paraId="2758CAB1" w14:textId="77777777" w:rsidR="00BD5657" w:rsidRPr="00BD5657" w:rsidRDefault="00BD5657" w:rsidP="00F24540">
            <w:pPr>
              <w:widowControl/>
              <w:rPr>
                <w:lang w:val="en-GB"/>
              </w:rPr>
            </w:pPr>
            <w:r w:rsidRPr="00BD5657">
              <w:rPr>
                <w:rFonts w:eastAsia="MS Mincho"/>
                <w:lang w:val="en-GB" w:eastAsia="ja-JP"/>
              </w:rPr>
              <w:t>4.0GHz</w:t>
            </w:r>
          </w:p>
        </w:tc>
      </w:tr>
      <w:tr w:rsidR="00BD5657" w:rsidRPr="00BD5657" w14:paraId="51A527C1" w14:textId="77777777" w:rsidTr="00920691">
        <w:trPr>
          <w:trHeight w:val="240"/>
          <w:jc w:val="center"/>
        </w:trPr>
        <w:tc>
          <w:tcPr>
            <w:tcW w:w="1463" w:type="dxa"/>
            <w:vMerge/>
            <w:noWrap/>
          </w:tcPr>
          <w:p w14:paraId="769B8637" w14:textId="77777777" w:rsidR="00BD5657" w:rsidRPr="00BD5657" w:rsidRDefault="00BD5657" w:rsidP="00F24540">
            <w:pPr>
              <w:widowControl/>
              <w:rPr>
                <w:lang w:val="en-GB"/>
              </w:rPr>
            </w:pPr>
          </w:p>
        </w:tc>
        <w:tc>
          <w:tcPr>
            <w:tcW w:w="2360" w:type="dxa"/>
            <w:noWrap/>
          </w:tcPr>
          <w:p w14:paraId="4778E54A" w14:textId="77777777" w:rsidR="00BD5657" w:rsidRPr="00BD5657" w:rsidRDefault="00BD5657" w:rsidP="00F24540">
            <w:pPr>
              <w:widowControl/>
              <w:rPr>
                <w:lang w:val="en-GB"/>
              </w:rPr>
            </w:pPr>
            <w:r w:rsidRPr="00BD5657">
              <w:rPr>
                <w:lang w:val="en-GB"/>
              </w:rPr>
              <w:t>Multiple access</w:t>
            </w:r>
          </w:p>
        </w:tc>
        <w:tc>
          <w:tcPr>
            <w:tcW w:w="3402" w:type="dxa"/>
            <w:noWrap/>
          </w:tcPr>
          <w:p w14:paraId="040124B9" w14:textId="77777777" w:rsidR="00BD5657" w:rsidRPr="00BD5657" w:rsidRDefault="00BD5657" w:rsidP="00F24540">
            <w:pPr>
              <w:widowControl/>
              <w:rPr>
                <w:lang w:val="en-GB"/>
              </w:rPr>
            </w:pPr>
            <w:r w:rsidRPr="00BD5657">
              <w:rPr>
                <w:lang w:val="en-GB"/>
              </w:rPr>
              <w:t>OFDMA</w:t>
            </w:r>
          </w:p>
        </w:tc>
        <w:tc>
          <w:tcPr>
            <w:tcW w:w="3278" w:type="dxa"/>
            <w:noWrap/>
          </w:tcPr>
          <w:p w14:paraId="3AEA82B5" w14:textId="77777777" w:rsidR="00BD5657" w:rsidRPr="00BD5657" w:rsidRDefault="00BD5657" w:rsidP="00F24540">
            <w:pPr>
              <w:widowControl/>
              <w:rPr>
                <w:lang w:val="en-GB"/>
              </w:rPr>
            </w:pPr>
            <w:r w:rsidRPr="00BD5657">
              <w:rPr>
                <w:lang w:val="en-GB"/>
              </w:rPr>
              <w:t>OFDMA</w:t>
            </w:r>
          </w:p>
        </w:tc>
      </w:tr>
      <w:tr w:rsidR="00BD5657" w:rsidRPr="00BD5657" w14:paraId="3F630D82" w14:textId="77777777" w:rsidTr="00920691">
        <w:trPr>
          <w:trHeight w:val="240"/>
          <w:jc w:val="center"/>
        </w:trPr>
        <w:tc>
          <w:tcPr>
            <w:tcW w:w="1463" w:type="dxa"/>
            <w:vMerge/>
            <w:noWrap/>
          </w:tcPr>
          <w:p w14:paraId="47F2F453" w14:textId="77777777" w:rsidR="00BD5657" w:rsidRPr="00BD5657" w:rsidRDefault="00BD5657" w:rsidP="00F24540">
            <w:pPr>
              <w:widowControl/>
              <w:rPr>
                <w:lang w:val="en-GB"/>
              </w:rPr>
            </w:pPr>
          </w:p>
        </w:tc>
        <w:tc>
          <w:tcPr>
            <w:tcW w:w="2360" w:type="dxa"/>
            <w:noWrap/>
          </w:tcPr>
          <w:p w14:paraId="4E93EC7E" w14:textId="77777777" w:rsidR="00BD5657" w:rsidRPr="00BD5657" w:rsidRDefault="00BD5657" w:rsidP="00F24540">
            <w:pPr>
              <w:widowControl/>
              <w:rPr>
                <w:lang w:val="en-GB"/>
              </w:rPr>
            </w:pPr>
            <w:r w:rsidRPr="00BD5657">
              <w:rPr>
                <w:lang w:val="en-GB"/>
              </w:rPr>
              <w:t>Duplexing</w:t>
            </w:r>
          </w:p>
        </w:tc>
        <w:tc>
          <w:tcPr>
            <w:tcW w:w="3402" w:type="dxa"/>
            <w:noWrap/>
          </w:tcPr>
          <w:p w14:paraId="1BE47D89" w14:textId="77777777" w:rsidR="00BD5657" w:rsidRPr="00BD5657" w:rsidRDefault="00BD5657" w:rsidP="00F24540">
            <w:pPr>
              <w:widowControl/>
              <w:rPr>
                <w:lang w:val="en-GB"/>
              </w:rPr>
            </w:pPr>
            <w:r w:rsidRPr="00BD5657">
              <w:rPr>
                <w:lang w:val="en-GB"/>
              </w:rPr>
              <w:t>FDD (for set 2 ref. config)</w:t>
            </w:r>
          </w:p>
        </w:tc>
        <w:tc>
          <w:tcPr>
            <w:tcW w:w="3278" w:type="dxa"/>
            <w:noWrap/>
          </w:tcPr>
          <w:p w14:paraId="27B0A97E" w14:textId="77777777" w:rsidR="00BD5657" w:rsidRPr="00BD5657" w:rsidRDefault="00BD5657" w:rsidP="00F24540">
            <w:pPr>
              <w:widowControl/>
              <w:rPr>
                <w:lang w:val="en-GB"/>
              </w:rPr>
            </w:pPr>
            <w:r w:rsidRPr="00BD5657">
              <w:rPr>
                <w:lang w:val="en-GB"/>
              </w:rPr>
              <w:t>TDD (for set 1 ref. config)</w:t>
            </w:r>
          </w:p>
        </w:tc>
      </w:tr>
      <w:tr w:rsidR="00BD5657" w:rsidRPr="00BD5657" w14:paraId="53050DE4" w14:textId="77777777" w:rsidTr="00920691">
        <w:trPr>
          <w:trHeight w:val="405"/>
          <w:jc w:val="center"/>
        </w:trPr>
        <w:tc>
          <w:tcPr>
            <w:tcW w:w="1463" w:type="dxa"/>
            <w:vMerge/>
            <w:noWrap/>
          </w:tcPr>
          <w:p w14:paraId="5609F9AF" w14:textId="77777777" w:rsidR="00BD5657" w:rsidRPr="00BD5657" w:rsidRDefault="00BD5657" w:rsidP="00F24540">
            <w:pPr>
              <w:widowControl/>
              <w:rPr>
                <w:lang w:val="en-GB"/>
              </w:rPr>
            </w:pPr>
          </w:p>
        </w:tc>
        <w:tc>
          <w:tcPr>
            <w:tcW w:w="2360" w:type="dxa"/>
            <w:noWrap/>
          </w:tcPr>
          <w:p w14:paraId="57BC9706" w14:textId="77777777" w:rsidR="00BD5657" w:rsidRPr="00BD5657" w:rsidRDefault="00BD5657" w:rsidP="00F24540">
            <w:pPr>
              <w:widowControl/>
              <w:rPr>
                <w:lang w:val="en-GB"/>
              </w:rPr>
            </w:pPr>
            <w:r w:rsidRPr="00BD5657">
              <w:rPr>
                <w:lang w:val="en-GB"/>
              </w:rPr>
              <w:t>Numerology</w:t>
            </w:r>
          </w:p>
        </w:tc>
        <w:tc>
          <w:tcPr>
            <w:tcW w:w="3402" w:type="dxa"/>
          </w:tcPr>
          <w:p w14:paraId="78FAA2F5" w14:textId="77777777" w:rsidR="00BD5657" w:rsidRPr="00BD5657" w:rsidRDefault="00BD5657" w:rsidP="00F24540">
            <w:pPr>
              <w:widowControl/>
              <w:rPr>
                <w:lang w:val="en-GB"/>
              </w:rPr>
            </w:pPr>
            <w:r w:rsidRPr="00BD5657">
              <w:rPr>
                <w:lang w:val="en-GB"/>
              </w:rPr>
              <w:t>15KHz,</w:t>
            </w:r>
          </w:p>
          <w:p w14:paraId="424A92C8" w14:textId="77777777" w:rsidR="00BD5657" w:rsidRPr="00BD5657" w:rsidRDefault="00BD5657" w:rsidP="00F24540">
            <w:pPr>
              <w:widowControl/>
              <w:rPr>
                <w:lang w:val="en-GB"/>
              </w:rPr>
            </w:pPr>
            <w:r w:rsidRPr="00BD5657">
              <w:rPr>
                <w:lang w:val="en-GB"/>
              </w:rPr>
              <w:t>14 OFDM symbol slot</w:t>
            </w:r>
          </w:p>
        </w:tc>
        <w:tc>
          <w:tcPr>
            <w:tcW w:w="3278" w:type="dxa"/>
          </w:tcPr>
          <w:p w14:paraId="41EDCD36" w14:textId="77777777" w:rsidR="00BD5657" w:rsidRPr="00BD5657" w:rsidRDefault="00BD5657" w:rsidP="00F24540">
            <w:pPr>
              <w:widowControl/>
              <w:rPr>
                <w:lang w:val="en-GB"/>
              </w:rPr>
            </w:pPr>
            <w:r w:rsidRPr="00BD5657">
              <w:rPr>
                <w:lang w:val="en-GB"/>
              </w:rPr>
              <w:t>30kHz,</w:t>
            </w:r>
          </w:p>
          <w:p w14:paraId="5AE66031" w14:textId="77777777" w:rsidR="00BD5657" w:rsidRPr="00BD5657" w:rsidRDefault="00BD5657" w:rsidP="00F24540">
            <w:pPr>
              <w:widowControl/>
              <w:rPr>
                <w:lang w:val="en-GB"/>
              </w:rPr>
            </w:pPr>
            <w:r w:rsidRPr="00BD5657">
              <w:rPr>
                <w:lang w:val="en-GB"/>
              </w:rPr>
              <w:t>14 OFDM symbol slot</w:t>
            </w:r>
          </w:p>
        </w:tc>
      </w:tr>
      <w:tr w:rsidR="00BD5657" w:rsidRPr="00BD5657" w14:paraId="6F80A882" w14:textId="77777777" w:rsidTr="00920691">
        <w:trPr>
          <w:trHeight w:val="405"/>
          <w:jc w:val="center"/>
        </w:trPr>
        <w:tc>
          <w:tcPr>
            <w:tcW w:w="1463" w:type="dxa"/>
            <w:vMerge/>
            <w:noWrap/>
          </w:tcPr>
          <w:p w14:paraId="03F2D8B8" w14:textId="77777777" w:rsidR="00BD5657" w:rsidRPr="00BD5657" w:rsidRDefault="00BD5657" w:rsidP="00F24540">
            <w:pPr>
              <w:widowControl/>
              <w:rPr>
                <w:lang w:val="en-GB"/>
              </w:rPr>
            </w:pPr>
          </w:p>
        </w:tc>
        <w:tc>
          <w:tcPr>
            <w:tcW w:w="2360" w:type="dxa"/>
          </w:tcPr>
          <w:p w14:paraId="1670CC1C" w14:textId="77777777" w:rsidR="00BD5657" w:rsidRPr="00BD5657" w:rsidRDefault="00BD5657" w:rsidP="00F24540">
            <w:pPr>
              <w:widowControl/>
              <w:rPr>
                <w:lang w:val="en-GB"/>
              </w:rPr>
            </w:pPr>
            <w:r w:rsidRPr="00BD5657">
              <w:rPr>
                <w:lang w:val="en-GB"/>
              </w:rPr>
              <w:t>Guard band ratio on simulation bandwidth</w:t>
            </w:r>
          </w:p>
        </w:tc>
        <w:tc>
          <w:tcPr>
            <w:tcW w:w="3402" w:type="dxa"/>
          </w:tcPr>
          <w:p w14:paraId="005309AB" w14:textId="77777777" w:rsidR="00BD5657" w:rsidRPr="00BD5657" w:rsidRDefault="00BD5657" w:rsidP="00F24540">
            <w:pPr>
              <w:widowControl/>
              <w:rPr>
                <w:lang w:val="en-GB"/>
              </w:rPr>
            </w:pPr>
            <w:r w:rsidRPr="00BD5657">
              <w:rPr>
                <w:lang w:val="en-GB"/>
              </w:rPr>
              <w:t>FDD: 6.4% (104RB for 15kHz SCS and 20 MHz BW)</w:t>
            </w:r>
          </w:p>
        </w:tc>
        <w:tc>
          <w:tcPr>
            <w:tcW w:w="3278" w:type="dxa"/>
          </w:tcPr>
          <w:p w14:paraId="0CA6A124" w14:textId="77777777" w:rsidR="00BD5657" w:rsidRPr="00BD5657" w:rsidRDefault="00BD5657" w:rsidP="00F24540">
            <w:pPr>
              <w:widowControl/>
              <w:rPr>
                <w:lang w:val="en-GB"/>
              </w:rPr>
            </w:pPr>
            <w:r w:rsidRPr="00BD5657">
              <w:rPr>
                <w:lang w:val="en-GB"/>
              </w:rPr>
              <w:t>TDD: 2.08% (272 RB for 30kHz SCS and  100 MHz bandwidth)</w:t>
            </w:r>
          </w:p>
        </w:tc>
      </w:tr>
      <w:tr w:rsidR="00BD5657" w:rsidRPr="00BD5657" w14:paraId="70ABEED8" w14:textId="77777777" w:rsidTr="00920691">
        <w:trPr>
          <w:trHeight w:val="240"/>
          <w:jc w:val="center"/>
        </w:trPr>
        <w:tc>
          <w:tcPr>
            <w:tcW w:w="1463" w:type="dxa"/>
            <w:vMerge/>
            <w:noWrap/>
          </w:tcPr>
          <w:p w14:paraId="35CD87EB" w14:textId="77777777" w:rsidR="00BD5657" w:rsidRPr="00BD5657" w:rsidRDefault="00BD5657" w:rsidP="00F24540">
            <w:pPr>
              <w:widowControl/>
              <w:rPr>
                <w:lang w:val="en-GB"/>
              </w:rPr>
            </w:pPr>
          </w:p>
        </w:tc>
        <w:tc>
          <w:tcPr>
            <w:tcW w:w="2360" w:type="dxa"/>
            <w:noWrap/>
          </w:tcPr>
          <w:p w14:paraId="28E400F0" w14:textId="77777777" w:rsidR="00BD5657" w:rsidRPr="00BD5657" w:rsidRDefault="00BD5657" w:rsidP="00F24540">
            <w:pPr>
              <w:widowControl/>
              <w:rPr>
                <w:lang w:val="en-GB"/>
              </w:rPr>
            </w:pPr>
            <w:r w:rsidRPr="00BD5657">
              <w:rPr>
                <w:lang w:val="en-GB"/>
              </w:rPr>
              <w:t>Simulation bandwidth</w:t>
            </w:r>
          </w:p>
        </w:tc>
        <w:tc>
          <w:tcPr>
            <w:tcW w:w="3402" w:type="dxa"/>
            <w:noWrap/>
          </w:tcPr>
          <w:p w14:paraId="4E04C45D" w14:textId="77777777" w:rsidR="00BD5657" w:rsidRPr="00BD5657" w:rsidRDefault="00BD5657" w:rsidP="00F24540">
            <w:pPr>
              <w:widowControl/>
              <w:rPr>
                <w:lang w:val="en-GB"/>
              </w:rPr>
            </w:pPr>
            <w:r w:rsidRPr="00BD5657">
              <w:rPr>
                <w:lang w:val="en-GB"/>
              </w:rPr>
              <w:t>equal split of 10 MHz for UL and DL</w:t>
            </w:r>
          </w:p>
        </w:tc>
        <w:tc>
          <w:tcPr>
            <w:tcW w:w="3278" w:type="dxa"/>
          </w:tcPr>
          <w:p w14:paraId="27EE0113" w14:textId="77777777" w:rsidR="00BD5657" w:rsidRPr="00BD5657" w:rsidRDefault="00BD5657" w:rsidP="00F24540">
            <w:pPr>
              <w:widowControl/>
              <w:rPr>
                <w:lang w:val="en-GB"/>
              </w:rPr>
            </w:pPr>
            <w:r w:rsidRPr="00BD5657">
              <w:rPr>
                <w:lang w:val="en-GB"/>
              </w:rPr>
              <w:t>100MHz</w:t>
            </w:r>
          </w:p>
        </w:tc>
      </w:tr>
      <w:tr w:rsidR="00BD5657" w:rsidRPr="00BD5657" w14:paraId="5549A42D" w14:textId="77777777" w:rsidTr="00920691">
        <w:trPr>
          <w:trHeight w:val="240"/>
          <w:jc w:val="center"/>
        </w:trPr>
        <w:tc>
          <w:tcPr>
            <w:tcW w:w="1463" w:type="dxa"/>
            <w:vMerge/>
            <w:noWrap/>
          </w:tcPr>
          <w:p w14:paraId="0EF6D679" w14:textId="77777777" w:rsidR="00BD5657" w:rsidRPr="00BD5657" w:rsidRDefault="00BD5657" w:rsidP="00F24540">
            <w:pPr>
              <w:widowControl/>
              <w:rPr>
                <w:lang w:val="en-GB"/>
              </w:rPr>
            </w:pPr>
          </w:p>
        </w:tc>
        <w:tc>
          <w:tcPr>
            <w:tcW w:w="2360" w:type="dxa"/>
            <w:noWrap/>
          </w:tcPr>
          <w:p w14:paraId="2E8E9921" w14:textId="77777777" w:rsidR="00BD5657" w:rsidRPr="00BD5657" w:rsidRDefault="00BD5657" w:rsidP="00F24540">
            <w:pPr>
              <w:widowControl/>
              <w:rPr>
                <w:lang w:val="en-GB"/>
              </w:rPr>
            </w:pPr>
            <w:r w:rsidRPr="00BD5657">
              <w:rPr>
                <w:lang w:val="en-GB"/>
              </w:rPr>
              <w:t>Frame structure</w:t>
            </w:r>
          </w:p>
        </w:tc>
        <w:tc>
          <w:tcPr>
            <w:tcW w:w="3402" w:type="dxa"/>
            <w:noWrap/>
          </w:tcPr>
          <w:p w14:paraId="2F95512B" w14:textId="77777777" w:rsidR="00BD5657" w:rsidRPr="00BD5657" w:rsidRDefault="00BD5657" w:rsidP="00F24540">
            <w:pPr>
              <w:widowControl/>
              <w:rPr>
                <w:strike/>
                <w:lang w:val="en-GB"/>
              </w:rPr>
            </w:pPr>
            <w:r w:rsidRPr="00BD5657">
              <w:rPr>
                <w:lang w:val="en-GB"/>
              </w:rPr>
              <w:t>N/A</w:t>
            </w:r>
          </w:p>
        </w:tc>
        <w:tc>
          <w:tcPr>
            <w:tcW w:w="3278" w:type="dxa"/>
            <w:noWrap/>
          </w:tcPr>
          <w:p w14:paraId="0E57B1B8" w14:textId="77777777" w:rsidR="00BD5657" w:rsidRPr="00BD5657" w:rsidRDefault="00BD5657" w:rsidP="00F24540">
            <w:pPr>
              <w:widowControl/>
              <w:rPr>
                <w:lang w:val="en-GB"/>
              </w:rPr>
            </w:pPr>
            <w:r w:rsidRPr="00BD5657">
              <w:rPr>
                <w:lang w:val="en-GB"/>
              </w:rPr>
              <w:t>DDDSU</w:t>
            </w:r>
          </w:p>
        </w:tc>
      </w:tr>
      <w:tr w:rsidR="00BD5657" w:rsidRPr="00BD5657" w14:paraId="70465DDE" w14:textId="77777777" w:rsidTr="00920691">
        <w:trPr>
          <w:trHeight w:val="240"/>
          <w:jc w:val="center"/>
        </w:trPr>
        <w:tc>
          <w:tcPr>
            <w:tcW w:w="1463" w:type="dxa"/>
            <w:vMerge/>
            <w:noWrap/>
          </w:tcPr>
          <w:p w14:paraId="052C455E" w14:textId="77777777" w:rsidR="00BD5657" w:rsidRPr="00BD5657" w:rsidRDefault="00BD5657" w:rsidP="00F24540">
            <w:pPr>
              <w:widowControl/>
              <w:rPr>
                <w:lang w:val="en-GB"/>
              </w:rPr>
            </w:pPr>
          </w:p>
        </w:tc>
        <w:tc>
          <w:tcPr>
            <w:tcW w:w="2360" w:type="dxa"/>
          </w:tcPr>
          <w:p w14:paraId="0E6DD3A9" w14:textId="77777777" w:rsidR="00BD5657" w:rsidRPr="00BD5657" w:rsidRDefault="00BD5657" w:rsidP="00F24540">
            <w:pPr>
              <w:widowControl/>
              <w:rPr>
                <w:lang w:val="en-GB"/>
              </w:rPr>
            </w:pPr>
            <w:r w:rsidRPr="00BD5657">
              <w:rPr>
                <w:lang w:val="en-GB"/>
              </w:rPr>
              <w:t>UT attachment</w:t>
            </w:r>
          </w:p>
        </w:tc>
        <w:tc>
          <w:tcPr>
            <w:tcW w:w="3402" w:type="dxa"/>
          </w:tcPr>
          <w:p w14:paraId="265DA9D3" w14:textId="77777777" w:rsidR="00BD5657" w:rsidRPr="00BD5657" w:rsidRDefault="00BD5657" w:rsidP="00F24540">
            <w:pPr>
              <w:widowControl/>
              <w:rPr>
                <w:lang w:val="en-GB"/>
              </w:rPr>
            </w:pPr>
            <w:r w:rsidRPr="00BD5657">
              <w:rPr>
                <w:lang w:val="en-GB"/>
              </w:rPr>
              <w:t>Based on RSRP</w:t>
            </w:r>
          </w:p>
        </w:tc>
        <w:tc>
          <w:tcPr>
            <w:tcW w:w="3278" w:type="dxa"/>
            <w:noWrap/>
          </w:tcPr>
          <w:p w14:paraId="7248DCAA" w14:textId="77777777" w:rsidR="00BD5657" w:rsidRPr="00BD5657" w:rsidRDefault="00BD5657" w:rsidP="00F24540">
            <w:pPr>
              <w:widowControl/>
              <w:rPr>
                <w:lang w:val="en-GB"/>
              </w:rPr>
            </w:pPr>
            <w:r w:rsidRPr="00BD5657">
              <w:rPr>
                <w:lang w:val="en-GB"/>
              </w:rPr>
              <w:t>Based on RSRP</w:t>
            </w:r>
          </w:p>
        </w:tc>
      </w:tr>
      <w:tr w:rsidR="00BD5657" w:rsidRPr="00BD5657" w14:paraId="4365EF6C" w14:textId="77777777" w:rsidTr="00920691">
        <w:trPr>
          <w:trHeight w:val="240"/>
          <w:jc w:val="center"/>
        </w:trPr>
        <w:tc>
          <w:tcPr>
            <w:tcW w:w="1463" w:type="dxa"/>
            <w:vMerge/>
            <w:noWrap/>
          </w:tcPr>
          <w:p w14:paraId="568BEE15" w14:textId="77777777" w:rsidR="00BD5657" w:rsidRPr="00BD5657" w:rsidRDefault="00BD5657" w:rsidP="00F24540">
            <w:pPr>
              <w:widowControl/>
              <w:rPr>
                <w:lang w:val="en-GB"/>
              </w:rPr>
            </w:pPr>
          </w:p>
        </w:tc>
        <w:tc>
          <w:tcPr>
            <w:tcW w:w="2360" w:type="dxa"/>
          </w:tcPr>
          <w:p w14:paraId="51396CC7" w14:textId="77777777" w:rsidR="00BD5657" w:rsidRPr="00BD5657" w:rsidRDefault="00BD5657" w:rsidP="00F24540">
            <w:pPr>
              <w:widowControl/>
              <w:rPr>
                <w:lang w:val="en-GB"/>
              </w:rPr>
            </w:pPr>
            <w:r w:rsidRPr="00BD5657">
              <w:rPr>
                <w:lang w:val="en-GB"/>
              </w:rPr>
              <w:t>Wrapping around method</w:t>
            </w:r>
          </w:p>
        </w:tc>
        <w:tc>
          <w:tcPr>
            <w:tcW w:w="3402" w:type="dxa"/>
          </w:tcPr>
          <w:p w14:paraId="230EDD45" w14:textId="77777777" w:rsidR="00BD5657" w:rsidRPr="00BD5657" w:rsidRDefault="00BD5657" w:rsidP="00F24540">
            <w:pPr>
              <w:widowControl/>
              <w:rPr>
                <w:lang w:val="en-GB"/>
              </w:rPr>
            </w:pPr>
            <w:r w:rsidRPr="00BD5657">
              <w:rPr>
                <w:lang w:val="en-GB"/>
              </w:rPr>
              <w:t>Geographical distance based wrapping</w:t>
            </w:r>
          </w:p>
        </w:tc>
        <w:tc>
          <w:tcPr>
            <w:tcW w:w="3278" w:type="dxa"/>
          </w:tcPr>
          <w:p w14:paraId="0C4B64C7" w14:textId="77777777" w:rsidR="00BD5657" w:rsidRPr="00BD5657" w:rsidRDefault="00BD5657" w:rsidP="00F24540">
            <w:pPr>
              <w:widowControl/>
              <w:rPr>
                <w:lang w:val="en-GB"/>
              </w:rPr>
            </w:pPr>
            <w:r w:rsidRPr="00BD5657">
              <w:rPr>
                <w:lang w:val="en-GB"/>
              </w:rPr>
              <w:t>Geographical distance based wrapping</w:t>
            </w:r>
          </w:p>
        </w:tc>
      </w:tr>
      <w:bookmarkEnd w:id="40"/>
      <w:tr w:rsidR="00BD5657" w:rsidRPr="00BD5657" w14:paraId="52EAC458" w14:textId="77777777" w:rsidTr="00920691">
        <w:trPr>
          <w:trHeight w:val="405"/>
          <w:jc w:val="center"/>
        </w:trPr>
        <w:tc>
          <w:tcPr>
            <w:tcW w:w="1463" w:type="dxa"/>
            <w:vMerge/>
            <w:noWrap/>
          </w:tcPr>
          <w:p w14:paraId="389EE6DD" w14:textId="77777777" w:rsidR="00BD5657" w:rsidRPr="00BD5657" w:rsidRDefault="00BD5657" w:rsidP="00F24540">
            <w:pPr>
              <w:widowControl/>
              <w:rPr>
                <w:lang w:val="en-GB"/>
              </w:rPr>
            </w:pPr>
          </w:p>
        </w:tc>
        <w:tc>
          <w:tcPr>
            <w:tcW w:w="2360" w:type="dxa"/>
          </w:tcPr>
          <w:p w14:paraId="430B83F4" w14:textId="77777777" w:rsidR="00BD5657" w:rsidRPr="00BD5657" w:rsidRDefault="00BD5657" w:rsidP="00F24540">
            <w:pPr>
              <w:widowControl/>
              <w:rPr>
                <w:bCs/>
                <w:lang w:val="en-GB"/>
              </w:rPr>
            </w:pPr>
            <w:r w:rsidRPr="00BD5657">
              <w:rPr>
                <w:bCs/>
                <w:lang w:val="en-GB"/>
              </w:rPr>
              <w:t>Traffic model</w:t>
            </w:r>
          </w:p>
        </w:tc>
        <w:tc>
          <w:tcPr>
            <w:tcW w:w="3402" w:type="dxa"/>
          </w:tcPr>
          <w:p w14:paraId="2BD1EF0D" w14:textId="77777777" w:rsidR="00BD5657" w:rsidRPr="00BD5657" w:rsidRDefault="00BD5657" w:rsidP="00F24540">
            <w:pPr>
              <w:widowControl/>
              <w:rPr>
                <w:color w:val="FF0000"/>
                <w:lang w:val="en-GB"/>
              </w:rPr>
            </w:pPr>
            <w:r w:rsidRPr="00BD5657">
              <w:rPr>
                <w:lang w:val="en-GB"/>
              </w:rPr>
              <w:t>FTP3 IM, VOIP</w:t>
            </w:r>
          </w:p>
        </w:tc>
        <w:tc>
          <w:tcPr>
            <w:tcW w:w="3278" w:type="dxa"/>
          </w:tcPr>
          <w:p w14:paraId="2FCC7D2C" w14:textId="77777777" w:rsidR="00BD5657" w:rsidRPr="00BD5657" w:rsidRDefault="00BD5657" w:rsidP="00F24540">
            <w:pPr>
              <w:widowControl/>
              <w:rPr>
                <w:color w:val="FF0000"/>
                <w:lang w:val="en-GB"/>
              </w:rPr>
            </w:pPr>
            <w:r w:rsidRPr="00BD5657">
              <w:rPr>
                <w:lang w:val="en-GB"/>
              </w:rPr>
              <w:t>FTP3 IM, VOIP</w:t>
            </w:r>
          </w:p>
        </w:tc>
      </w:tr>
      <w:bookmarkEnd w:id="41"/>
      <w:tr w:rsidR="00BD5657" w:rsidRPr="00BD5657" w14:paraId="100F166A" w14:textId="77777777" w:rsidTr="00920691">
        <w:trPr>
          <w:trHeight w:val="240"/>
          <w:jc w:val="center"/>
        </w:trPr>
        <w:tc>
          <w:tcPr>
            <w:tcW w:w="1463" w:type="dxa"/>
            <w:vMerge w:val="restart"/>
            <w:noWrap/>
          </w:tcPr>
          <w:p w14:paraId="137B4920" w14:textId="77777777" w:rsidR="00BD5657" w:rsidRPr="00BD5657" w:rsidRDefault="00BD5657" w:rsidP="00F24540">
            <w:pPr>
              <w:widowControl/>
              <w:rPr>
                <w:lang w:val="en-GB"/>
              </w:rPr>
            </w:pPr>
            <w:r w:rsidRPr="00BD5657">
              <w:rPr>
                <w:lang w:val="en-GB"/>
              </w:rPr>
              <w:t>BS parameters</w:t>
            </w:r>
          </w:p>
        </w:tc>
        <w:tc>
          <w:tcPr>
            <w:tcW w:w="2360" w:type="dxa"/>
          </w:tcPr>
          <w:p w14:paraId="7BB10C57" w14:textId="77777777" w:rsidR="00BD5657" w:rsidRPr="00BD5657" w:rsidRDefault="00BD5657" w:rsidP="00F24540">
            <w:pPr>
              <w:widowControl/>
              <w:rPr>
                <w:bCs/>
                <w:lang w:val="en-GB"/>
              </w:rPr>
            </w:pPr>
            <w:r w:rsidRPr="00BD5657">
              <w:rPr>
                <w:bCs/>
                <w:lang w:val="en-GB"/>
              </w:rPr>
              <w:t>BS antenna height</w:t>
            </w:r>
          </w:p>
        </w:tc>
        <w:tc>
          <w:tcPr>
            <w:tcW w:w="3402" w:type="dxa"/>
          </w:tcPr>
          <w:p w14:paraId="52335CE4" w14:textId="77777777" w:rsidR="00BD5657" w:rsidRPr="00BD5657" w:rsidRDefault="00BD5657" w:rsidP="00F24540">
            <w:pPr>
              <w:widowControl/>
              <w:rPr>
                <w:lang w:val="en-GB"/>
              </w:rPr>
            </w:pPr>
            <w:r w:rsidRPr="00BD5657">
              <w:rPr>
                <w:lang w:val="en-GB"/>
              </w:rPr>
              <w:t>25 m</w:t>
            </w:r>
          </w:p>
        </w:tc>
        <w:tc>
          <w:tcPr>
            <w:tcW w:w="3278" w:type="dxa"/>
          </w:tcPr>
          <w:p w14:paraId="177F7743" w14:textId="77777777" w:rsidR="00BD5657" w:rsidRPr="00BD5657" w:rsidRDefault="00BD5657" w:rsidP="00F24540">
            <w:pPr>
              <w:widowControl/>
              <w:rPr>
                <w:lang w:val="en-GB"/>
              </w:rPr>
            </w:pPr>
            <w:r w:rsidRPr="00BD5657">
              <w:rPr>
                <w:lang w:val="en-GB"/>
              </w:rPr>
              <w:t>25 m</w:t>
            </w:r>
          </w:p>
        </w:tc>
      </w:tr>
      <w:tr w:rsidR="00BD5657" w:rsidRPr="00BD5657" w14:paraId="1EC9068A" w14:textId="77777777" w:rsidTr="00920691">
        <w:trPr>
          <w:trHeight w:val="240"/>
          <w:jc w:val="center"/>
        </w:trPr>
        <w:tc>
          <w:tcPr>
            <w:tcW w:w="1463" w:type="dxa"/>
            <w:vMerge/>
            <w:noWrap/>
          </w:tcPr>
          <w:p w14:paraId="2DDBA884" w14:textId="77777777" w:rsidR="00BD5657" w:rsidRPr="00BD5657" w:rsidRDefault="00BD5657" w:rsidP="00F24540">
            <w:pPr>
              <w:widowControl/>
              <w:rPr>
                <w:lang w:val="en-GB"/>
              </w:rPr>
            </w:pPr>
          </w:p>
        </w:tc>
        <w:tc>
          <w:tcPr>
            <w:tcW w:w="2360" w:type="dxa"/>
          </w:tcPr>
          <w:p w14:paraId="5EDC98C8" w14:textId="77777777" w:rsidR="00BD5657" w:rsidRPr="00BD5657" w:rsidRDefault="00BD5657" w:rsidP="00F24540">
            <w:pPr>
              <w:widowControl/>
              <w:rPr>
                <w:bCs/>
                <w:lang w:val="en-GB"/>
              </w:rPr>
            </w:pPr>
            <w:r w:rsidRPr="00BD5657">
              <w:rPr>
                <w:bCs/>
                <w:lang w:val="en-GB"/>
              </w:rPr>
              <w:t>BS noise figure</w:t>
            </w:r>
          </w:p>
        </w:tc>
        <w:tc>
          <w:tcPr>
            <w:tcW w:w="3402" w:type="dxa"/>
          </w:tcPr>
          <w:p w14:paraId="4FDE1FC6" w14:textId="77777777" w:rsidR="00BD5657" w:rsidRPr="00BD5657" w:rsidRDefault="00BD5657" w:rsidP="00F24540">
            <w:pPr>
              <w:widowControl/>
              <w:rPr>
                <w:lang w:val="en-GB"/>
              </w:rPr>
            </w:pPr>
            <w:r w:rsidRPr="00BD5657">
              <w:rPr>
                <w:lang w:val="en-GB"/>
              </w:rPr>
              <w:t>5 dB</w:t>
            </w:r>
          </w:p>
        </w:tc>
        <w:tc>
          <w:tcPr>
            <w:tcW w:w="3278" w:type="dxa"/>
          </w:tcPr>
          <w:p w14:paraId="1775D715" w14:textId="77777777" w:rsidR="00BD5657" w:rsidRPr="00BD5657" w:rsidRDefault="00BD5657" w:rsidP="00F24540">
            <w:pPr>
              <w:widowControl/>
              <w:rPr>
                <w:lang w:val="en-GB"/>
              </w:rPr>
            </w:pPr>
            <w:r w:rsidRPr="00BD5657">
              <w:rPr>
                <w:lang w:val="en-GB"/>
              </w:rPr>
              <w:t>5 dB</w:t>
            </w:r>
          </w:p>
        </w:tc>
      </w:tr>
      <w:tr w:rsidR="00BD5657" w:rsidRPr="00BD5657" w14:paraId="484DD0BA" w14:textId="77777777" w:rsidTr="00920691">
        <w:trPr>
          <w:trHeight w:val="240"/>
          <w:jc w:val="center"/>
        </w:trPr>
        <w:tc>
          <w:tcPr>
            <w:tcW w:w="1463" w:type="dxa"/>
            <w:vMerge/>
            <w:noWrap/>
          </w:tcPr>
          <w:p w14:paraId="210CA1AB" w14:textId="77777777" w:rsidR="00BD5657" w:rsidRPr="00BD5657" w:rsidRDefault="00BD5657" w:rsidP="00F24540">
            <w:pPr>
              <w:widowControl/>
              <w:rPr>
                <w:lang w:val="en-GB"/>
              </w:rPr>
            </w:pPr>
          </w:p>
        </w:tc>
        <w:tc>
          <w:tcPr>
            <w:tcW w:w="2360" w:type="dxa"/>
          </w:tcPr>
          <w:p w14:paraId="7CA2E62C" w14:textId="77777777" w:rsidR="00BD5657" w:rsidRPr="00BD5657" w:rsidRDefault="00BD5657" w:rsidP="00F24540">
            <w:pPr>
              <w:widowControl/>
              <w:rPr>
                <w:bCs/>
                <w:lang w:val="en-GB"/>
              </w:rPr>
            </w:pPr>
            <w:r w:rsidRPr="00BD5657">
              <w:rPr>
                <w:bCs/>
                <w:lang w:val="en-GB"/>
              </w:rPr>
              <w:t>BS antenna element gain</w:t>
            </w:r>
          </w:p>
        </w:tc>
        <w:tc>
          <w:tcPr>
            <w:tcW w:w="3402" w:type="dxa"/>
          </w:tcPr>
          <w:p w14:paraId="10652A03" w14:textId="77777777" w:rsidR="00BD5657" w:rsidRPr="00BD5657" w:rsidRDefault="00BD5657" w:rsidP="00F24540">
            <w:pPr>
              <w:widowControl/>
              <w:rPr>
                <w:lang w:val="en-GB"/>
              </w:rPr>
            </w:pPr>
            <w:r w:rsidRPr="00BD5657">
              <w:rPr>
                <w:lang w:val="en-GB"/>
              </w:rPr>
              <w:t xml:space="preserve">8 </w:t>
            </w:r>
            <w:proofErr w:type="spellStart"/>
            <w:r w:rsidRPr="00BD5657">
              <w:rPr>
                <w:lang w:val="en-GB"/>
              </w:rPr>
              <w:t>dBi</w:t>
            </w:r>
            <w:proofErr w:type="spellEnd"/>
          </w:p>
        </w:tc>
        <w:tc>
          <w:tcPr>
            <w:tcW w:w="3278" w:type="dxa"/>
          </w:tcPr>
          <w:p w14:paraId="14096AAB" w14:textId="77777777" w:rsidR="00BD5657" w:rsidRPr="00BD5657" w:rsidRDefault="00BD5657" w:rsidP="00F24540">
            <w:pPr>
              <w:widowControl/>
              <w:rPr>
                <w:lang w:val="en-GB"/>
              </w:rPr>
            </w:pPr>
            <w:r w:rsidRPr="00BD5657">
              <w:rPr>
                <w:lang w:val="en-GB"/>
              </w:rPr>
              <w:t xml:space="preserve">8 </w:t>
            </w:r>
            <w:proofErr w:type="spellStart"/>
            <w:r w:rsidRPr="00BD5657">
              <w:rPr>
                <w:lang w:val="en-GB"/>
              </w:rPr>
              <w:t>dBi</w:t>
            </w:r>
            <w:proofErr w:type="spellEnd"/>
          </w:p>
        </w:tc>
      </w:tr>
      <w:tr w:rsidR="00BD5657" w:rsidRPr="00BD5657" w14:paraId="1B50F2AE" w14:textId="77777777" w:rsidTr="00920691">
        <w:trPr>
          <w:trHeight w:val="704"/>
          <w:jc w:val="center"/>
        </w:trPr>
        <w:tc>
          <w:tcPr>
            <w:tcW w:w="1463" w:type="dxa"/>
            <w:vMerge/>
            <w:noWrap/>
          </w:tcPr>
          <w:p w14:paraId="6C4D48A8" w14:textId="77777777" w:rsidR="00BD5657" w:rsidRPr="00BD5657" w:rsidRDefault="00BD5657" w:rsidP="00F24540">
            <w:pPr>
              <w:widowControl/>
              <w:rPr>
                <w:lang w:val="en-GB"/>
              </w:rPr>
            </w:pPr>
          </w:p>
        </w:tc>
        <w:tc>
          <w:tcPr>
            <w:tcW w:w="2360" w:type="dxa"/>
          </w:tcPr>
          <w:p w14:paraId="6BE9541B" w14:textId="77777777" w:rsidR="00BD5657" w:rsidRPr="00BD5657" w:rsidRDefault="00BD5657" w:rsidP="00F24540">
            <w:pPr>
              <w:widowControl/>
              <w:rPr>
                <w:lang w:val="en-GB"/>
              </w:rPr>
            </w:pPr>
            <w:r w:rsidRPr="00BD5657">
              <w:rPr>
                <w:lang w:val="en-GB"/>
              </w:rPr>
              <w:t xml:space="preserve">Antenna configuration at </w:t>
            </w:r>
            <w:proofErr w:type="spellStart"/>
            <w:r w:rsidRPr="00BD5657">
              <w:rPr>
                <w:lang w:val="en-GB"/>
              </w:rPr>
              <w:t>TRxP</w:t>
            </w:r>
            <w:proofErr w:type="spellEnd"/>
          </w:p>
        </w:tc>
        <w:tc>
          <w:tcPr>
            <w:tcW w:w="3402" w:type="dxa"/>
          </w:tcPr>
          <w:p w14:paraId="714C9268" w14:textId="77777777" w:rsidR="00BD5657" w:rsidRPr="00BD5657" w:rsidRDefault="00BD5657" w:rsidP="00F24540">
            <w:pPr>
              <w:widowControl/>
              <w:rPr>
                <w:lang w:val="en-GB"/>
              </w:rPr>
            </w:pPr>
            <w:r w:rsidRPr="00BD5657">
              <w:rPr>
                <w:lang w:val="en-GB"/>
              </w:rPr>
              <w:t>For 32T: (</w:t>
            </w:r>
            <w:proofErr w:type="spellStart"/>
            <w:r w:rsidRPr="00BD5657">
              <w:rPr>
                <w:lang w:val="en-GB"/>
              </w:rPr>
              <w:t>M,N,P,Mg,Ng</w:t>
            </w:r>
            <w:proofErr w:type="spellEnd"/>
            <w:r w:rsidRPr="00BD5657">
              <w:rPr>
                <w:lang w:val="en-GB"/>
              </w:rPr>
              <w:t xml:space="preserve">; </w:t>
            </w:r>
            <w:proofErr w:type="spellStart"/>
            <w:r w:rsidRPr="00BD5657">
              <w:rPr>
                <w:lang w:val="en-GB"/>
              </w:rPr>
              <w:t>Mp,Np</w:t>
            </w:r>
            <w:proofErr w:type="spellEnd"/>
            <w:r w:rsidRPr="00BD5657">
              <w:rPr>
                <w:lang w:val="en-GB"/>
              </w:rPr>
              <w:t>) = (8,8,2,1,1;2,8)</w:t>
            </w:r>
            <w:r w:rsidRPr="00BD5657">
              <w:rPr>
                <w:lang w:val="en-GB"/>
              </w:rPr>
              <w:br/>
              <w:t>(</w:t>
            </w:r>
            <w:proofErr w:type="spellStart"/>
            <w:r w:rsidRPr="00BD5657">
              <w:rPr>
                <w:lang w:val="en-GB"/>
              </w:rPr>
              <w:t>dH</w:t>
            </w:r>
            <w:proofErr w:type="spellEnd"/>
            <w:r w:rsidRPr="00BD5657">
              <w:rPr>
                <w:lang w:val="en-GB"/>
              </w:rPr>
              <w:t xml:space="preserve">, </w:t>
            </w:r>
            <w:proofErr w:type="spellStart"/>
            <w:r w:rsidRPr="00BD5657">
              <w:rPr>
                <w:lang w:val="en-GB"/>
              </w:rPr>
              <w:t>dV</w:t>
            </w:r>
            <w:proofErr w:type="spellEnd"/>
            <w:r w:rsidRPr="00BD5657">
              <w:rPr>
                <w:lang w:val="en-GB"/>
              </w:rPr>
              <w:t>)=(0.5, 0.8)λ</w:t>
            </w:r>
          </w:p>
        </w:tc>
        <w:tc>
          <w:tcPr>
            <w:tcW w:w="3278" w:type="dxa"/>
          </w:tcPr>
          <w:p w14:paraId="219990B3" w14:textId="77777777" w:rsidR="00BD5657" w:rsidRPr="00BD5657" w:rsidRDefault="00BD5657" w:rsidP="00F24540">
            <w:pPr>
              <w:widowControl/>
              <w:rPr>
                <w:lang w:val="en-GB"/>
              </w:rPr>
            </w:pPr>
            <w:r w:rsidRPr="00BD5657">
              <w:rPr>
                <w:lang w:val="en-GB"/>
              </w:rPr>
              <w:t>For 64T: (</w:t>
            </w:r>
            <w:proofErr w:type="spellStart"/>
            <w:r w:rsidRPr="00BD5657">
              <w:rPr>
                <w:lang w:val="en-GB"/>
              </w:rPr>
              <w:t>M,N,P,Mg,Ng</w:t>
            </w:r>
            <w:proofErr w:type="spellEnd"/>
            <w:r w:rsidRPr="00BD5657">
              <w:rPr>
                <w:lang w:val="en-GB"/>
              </w:rPr>
              <w:t xml:space="preserve">; </w:t>
            </w:r>
            <w:proofErr w:type="spellStart"/>
            <w:r w:rsidRPr="00BD5657">
              <w:rPr>
                <w:lang w:val="en-GB"/>
              </w:rPr>
              <w:t>Mp,Np</w:t>
            </w:r>
            <w:proofErr w:type="spellEnd"/>
            <w:r w:rsidRPr="00BD5657">
              <w:rPr>
                <w:lang w:val="en-GB"/>
              </w:rPr>
              <w:t>) = (8,8,2,1,1;4,8)</w:t>
            </w:r>
            <w:r w:rsidRPr="00BD5657">
              <w:rPr>
                <w:lang w:val="en-GB"/>
              </w:rPr>
              <w:br/>
              <w:t>(</w:t>
            </w:r>
            <w:proofErr w:type="spellStart"/>
            <w:r w:rsidRPr="00BD5657">
              <w:rPr>
                <w:lang w:val="en-GB"/>
              </w:rPr>
              <w:t>dH</w:t>
            </w:r>
            <w:proofErr w:type="spellEnd"/>
            <w:r w:rsidRPr="00BD5657">
              <w:rPr>
                <w:lang w:val="en-GB"/>
              </w:rPr>
              <w:t xml:space="preserve">, </w:t>
            </w:r>
            <w:proofErr w:type="spellStart"/>
            <w:r w:rsidRPr="00BD5657">
              <w:rPr>
                <w:lang w:val="en-GB"/>
              </w:rPr>
              <w:t>dV</w:t>
            </w:r>
            <w:proofErr w:type="spellEnd"/>
            <w:r w:rsidRPr="00BD5657">
              <w:rPr>
                <w:lang w:val="en-GB"/>
              </w:rPr>
              <w:t>)=(0.5, 0.8)λ</w:t>
            </w:r>
          </w:p>
        </w:tc>
      </w:tr>
      <w:tr w:rsidR="00BD5657" w:rsidRPr="00BD5657" w14:paraId="67998B40" w14:textId="77777777" w:rsidTr="00920691">
        <w:trPr>
          <w:trHeight w:val="240"/>
          <w:jc w:val="center"/>
        </w:trPr>
        <w:tc>
          <w:tcPr>
            <w:tcW w:w="1463" w:type="dxa"/>
            <w:vMerge w:val="restart"/>
            <w:noWrap/>
          </w:tcPr>
          <w:p w14:paraId="0B7AB3EA" w14:textId="77777777" w:rsidR="00BD5657" w:rsidRPr="00BD5657" w:rsidRDefault="00BD5657" w:rsidP="00F24540">
            <w:pPr>
              <w:widowControl/>
              <w:rPr>
                <w:lang w:val="en-GB"/>
              </w:rPr>
            </w:pPr>
            <w:r w:rsidRPr="00BD5657">
              <w:rPr>
                <w:lang w:val="en-GB"/>
              </w:rPr>
              <w:t>UE parameters</w:t>
            </w:r>
          </w:p>
        </w:tc>
        <w:tc>
          <w:tcPr>
            <w:tcW w:w="2360" w:type="dxa"/>
          </w:tcPr>
          <w:p w14:paraId="7D54BC0B" w14:textId="77777777" w:rsidR="00BD5657" w:rsidRPr="00BD5657" w:rsidRDefault="00BD5657" w:rsidP="00F24540">
            <w:pPr>
              <w:widowControl/>
              <w:rPr>
                <w:bCs/>
                <w:lang w:val="en-GB"/>
              </w:rPr>
            </w:pPr>
            <w:r w:rsidRPr="00BD5657">
              <w:rPr>
                <w:bCs/>
                <w:lang w:val="en-GB"/>
              </w:rPr>
              <w:t>UE power class</w:t>
            </w:r>
          </w:p>
        </w:tc>
        <w:tc>
          <w:tcPr>
            <w:tcW w:w="3402" w:type="dxa"/>
          </w:tcPr>
          <w:p w14:paraId="36BF005C" w14:textId="77777777" w:rsidR="00BD5657" w:rsidRPr="00BD5657" w:rsidRDefault="00BD5657" w:rsidP="00F24540">
            <w:pPr>
              <w:widowControl/>
              <w:rPr>
                <w:lang w:val="en-GB"/>
              </w:rPr>
            </w:pPr>
            <w:r w:rsidRPr="00BD5657">
              <w:rPr>
                <w:lang w:val="en-GB"/>
              </w:rPr>
              <w:t>23dBm</w:t>
            </w:r>
          </w:p>
        </w:tc>
        <w:tc>
          <w:tcPr>
            <w:tcW w:w="3278" w:type="dxa"/>
          </w:tcPr>
          <w:p w14:paraId="587DA7C1" w14:textId="77777777" w:rsidR="00BD5657" w:rsidRPr="00BD5657" w:rsidRDefault="00BD5657" w:rsidP="00F24540">
            <w:pPr>
              <w:widowControl/>
              <w:rPr>
                <w:lang w:val="en-GB"/>
              </w:rPr>
            </w:pPr>
            <w:r w:rsidRPr="00BD5657">
              <w:rPr>
                <w:lang w:val="en-GB"/>
              </w:rPr>
              <w:t>23dBm</w:t>
            </w:r>
          </w:p>
        </w:tc>
      </w:tr>
      <w:tr w:rsidR="00BD5657" w:rsidRPr="00BD5657" w14:paraId="736A730E" w14:textId="77777777" w:rsidTr="00920691">
        <w:trPr>
          <w:trHeight w:val="240"/>
          <w:jc w:val="center"/>
        </w:trPr>
        <w:tc>
          <w:tcPr>
            <w:tcW w:w="1463" w:type="dxa"/>
            <w:vMerge/>
            <w:noWrap/>
          </w:tcPr>
          <w:p w14:paraId="088004EC" w14:textId="77777777" w:rsidR="00BD5657" w:rsidRPr="00BD5657" w:rsidRDefault="00BD5657" w:rsidP="00F24540">
            <w:pPr>
              <w:widowControl/>
              <w:rPr>
                <w:lang w:val="en-GB"/>
              </w:rPr>
            </w:pPr>
          </w:p>
        </w:tc>
        <w:tc>
          <w:tcPr>
            <w:tcW w:w="2360" w:type="dxa"/>
          </w:tcPr>
          <w:p w14:paraId="32499013" w14:textId="77777777" w:rsidR="00BD5657" w:rsidRPr="00BD5657" w:rsidRDefault="00BD5657" w:rsidP="00F24540">
            <w:pPr>
              <w:widowControl/>
              <w:rPr>
                <w:bCs/>
                <w:lang w:val="en-GB"/>
              </w:rPr>
            </w:pPr>
            <w:r w:rsidRPr="00BD5657">
              <w:rPr>
                <w:bCs/>
                <w:lang w:val="en-GB"/>
              </w:rPr>
              <w:t>UE noise figure</w:t>
            </w:r>
          </w:p>
        </w:tc>
        <w:tc>
          <w:tcPr>
            <w:tcW w:w="3402" w:type="dxa"/>
          </w:tcPr>
          <w:p w14:paraId="4B290789" w14:textId="77777777" w:rsidR="00BD5657" w:rsidRPr="00BD5657" w:rsidRDefault="00BD5657" w:rsidP="00F24540">
            <w:pPr>
              <w:widowControl/>
              <w:rPr>
                <w:lang w:val="en-GB"/>
              </w:rPr>
            </w:pPr>
            <w:r w:rsidRPr="00BD5657">
              <w:rPr>
                <w:lang w:val="en-GB"/>
              </w:rPr>
              <w:t>9 dB</w:t>
            </w:r>
          </w:p>
        </w:tc>
        <w:tc>
          <w:tcPr>
            <w:tcW w:w="3278" w:type="dxa"/>
          </w:tcPr>
          <w:p w14:paraId="0012FC6C" w14:textId="77777777" w:rsidR="00BD5657" w:rsidRPr="00BD5657" w:rsidRDefault="00BD5657" w:rsidP="00F24540">
            <w:pPr>
              <w:widowControl/>
              <w:rPr>
                <w:lang w:val="en-GB"/>
              </w:rPr>
            </w:pPr>
            <w:r w:rsidRPr="00BD5657">
              <w:rPr>
                <w:lang w:val="en-GB"/>
              </w:rPr>
              <w:t xml:space="preserve"> 9 dB</w:t>
            </w:r>
          </w:p>
        </w:tc>
      </w:tr>
      <w:tr w:rsidR="00BD5657" w:rsidRPr="00BD5657" w14:paraId="1BEAE962" w14:textId="77777777" w:rsidTr="00920691">
        <w:trPr>
          <w:trHeight w:val="240"/>
          <w:jc w:val="center"/>
        </w:trPr>
        <w:tc>
          <w:tcPr>
            <w:tcW w:w="1463" w:type="dxa"/>
            <w:vMerge/>
            <w:noWrap/>
          </w:tcPr>
          <w:p w14:paraId="55CCC64A" w14:textId="77777777" w:rsidR="00BD5657" w:rsidRPr="00BD5657" w:rsidRDefault="00BD5657" w:rsidP="00F24540">
            <w:pPr>
              <w:widowControl/>
              <w:rPr>
                <w:lang w:val="en-GB"/>
              </w:rPr>
            </w:pPr>
          </w:p>
        </w:tc>
        <w:tc>
          <w:tcPr>
            <w:tcW w:w="2360" w:type="dxa"/>
          </w:tcPr>
          <w:p w14:paraId="2BDFE338" w14:textId="77777777" w:rsidR="00BD5657" w:rsidRPr="00BD5657" w:rsidRDefault="00BD5657" w:rsidP="00F24540">
            <w:pPr>
              <w:widowControl/>
              <w:rPr>
                <w:bCs/>
                <w:lang w:val="en-GB"/>
              </w:rPr>
            </w:pPr>
            <w:r w:rsidRPr="00BD5657">
              <w:rPr>
                <w:bCs/>
                <w:lang w:val="en-GB"/>
              </w:rPr>
              <w:t>UE antenna element gain</w:t>
            </w:r>
          </w:p>
        </w:tc>
        <w:tc>
          <w:tcPr>
            <w:tcW w:w="3402" w:type="dxa"/>
          </w:tcPr>
          <w:p w14:paraId="471CA91F" w14:textId="77777777" w:rsidR="00BD5657" w:rsidRPr="00BD5657" w:rsidRDefault="00BD5657" w:rsidP="00F24540">
            <w:pPr>
              <w:widowControl/>
              <w:rPr>
                <w:lang w:val="en-GB"/>
              </w:rPr>
            </w:pPr>
            <w:r w:rsidRPr="00BD5657">
              <w:rPr>
                <w:lang w:val="en-GB"/>
              </w:rPr>
              <w:t xml:space="preserve">0 </w:t>
            </w:r>
            <w:proofErr w:type="spellStart"/>
            <w:r w:rsidRPr="00BD5657">
              <w:rPr>
                <w:lang w:val="en-GB"/>
              </w:rPr>
              <w:t>dBi</w:t>
            </w:r>
            <w:proofErr w:type="spellEnd"/>
          </w:p>
        </w:tc>
        <w:tc>
          <w:tcPr>
            <w:tcW w:w="3278" w:type="dxa"/>
          </w:tcPr>
          <w:p w14:paraId="3190D292" w14:textId="77777777" w:rsidR="00BD5657" w:rsidRPr="00BD5657" w:rsidRDefault="00BD5657" w:rsidP="00F24540">
            <w:pPr>
              <w:widowControl/>
              <w:rPr>
                <w:lang w:val="en-GB"/>
              </w:rPr>
            </w:pPr>
            <w:r w:rsidRPr="00BD5657">
              <w:rPr>
                <w:lang w:val="en-GB"/>
              </w:rPr>
              <w:t xml:space="preserve">0 </w:t>
            </w:r>
            <w:proofErr w:type="spellStart"/>
            <w:r w:rsidRPr="00BD5657">
              <w:rPr>
                <w:lang w:val="en-GB"/>
              </w:rPr>
              <w:t>dBi</w:t>
            </w:r>
            <w:proofErr w:type="spellEnd"/>
          </w:p>
        </w:tc>
      </w:tr>
      <w:tr w:rsidR="00BD5657" w:rsidRPr="00BD5657" w14:paraId="74D8CAA4" w14:textId="77777777" w:rsidTr="00920691">
        <w:trPr>
          <w:trHeight w:val="240"/>
          <w:jc w:val="center"/>
        </w:trPr>
        <w:tc>
          <w:tcPr>
            <w:tcW w:w="1463" w:type="dxa"/>
            <w:vMerge/>
            <w:noWrap/>
          </w:tcPr>
          <w:p w14:paraId="1E080CE0" w14:textId="77777777" w:rsidR="00BD5657" w:rsidRPr="00BD5657" w:rsidRDefault="00BD5657" w:rsidP="00F24540">
            <w:pPr>
              <w:widowControl/>
              <w:rPr>
                <w:lang w:val="en-GB"/>
              </w:rPr>
            </w:pPr>
          </w:p>
        </w:tc>
        <w:tc>
          <w:tcPr>
            <w:tcW w:w="2360" w:type="dxa"/>
          </w:tcPr>
          <w:p w14:paraId="35E2B0A9" w14:textId="77777777" w:rsidR="00BD5657" w:rsidRPr="00BD5657" w:rsidRDefault="00BD5657" w:rsidP="00F24540">
            <w:pPr>
              <w:widowControl/>
              <w:rPr>
                <w:bCs/>
                <w:lang w:val="en-GB"/>
              </w:rPr>
            </w:pPr>
            <w:r w:rsidRPr="00BD5657">
              <w:rPr>
                <w:bCs/>
                <w:lang w:val="en-GB"/>
              </w:rPr>
              <w:t>UE antenna height</w:t>
            </w:r>
          </w:p>
        </w:tc>
        <w:tc>
          <w:tcPr>
            <w:tcW w:w="3402" w:type="dxa"/>
          </w:tcPr>
          <w:p w14:paraId="54A02194" w14:textId="77777777" w:rsidR="00BD5657" w:rsidRPr="00BD5657" w:rsidRDefault="00BD5657" w:rsidP="00F24540">
            <w:pPr>
              <w:widowControl/>
              <w:rPr>
                <w:lang w:val="en-GB"/>
              </w:rPr>
            </w:pPr>
            <w:r w:rsidRPr="00BD5657">
              <w:rPr>
                <w:lang w:val="en-GB"/>
              </w:rPr>
              <w:t xml:space="preserve">Outdoor UEs: 1.5 m; Indoor </w:t>
            </w:r>
            <w:proofErr w:type="spellStart"/>
            <w:r w:rsidRPr="00BD5657">
              <w:rPr>
                <w:lang w:val="en-GB"/>
              </w:rPr>
              <w:t>Uts</w:t>
            </w:r>
            <w:proofErr w:type="spellEnd"/>
            <w:r w:rsidRPr="00BD5657">
              <w:rPr>
                <w:lang w:val="en-GB"/>
              </w:rPr>
              <w:t>: 1.5m or consider floor height</w:t>
            </w:r>
          </w:p>
        </w:tc>
        <w:tc>
          <w:tcPr>
            <w:tcW w:w="3278" w:type="dxa"/>
          </w:tcPr>
          <w:p w14:paraId="1E3510F8" w14:textId="77777777" w:rsidR="00BD5657" w:rsidRPr="00BD5657" w:rsidRDefault="00BD5657" w:rsidP="00F24540">
            <w:pPr>
              <w:widowControl/>
              <w:rPr>
                <w:lang w:val="en-GB"/>
              </w:rPr>
            </w:pPr>
            <w:r w:rsidRPr="00BD5657">
              <w:rPr>
                <w:lang w:val="en-GB"/>
              </w:rPr>
              <w:t xml:space="preserve">Outdoor UEs: 1.5 m; Indoor </w:t>
            </w:r>
            <w:proofErr w:type="spellStart"/>
            <w:r w:rsidRPr="00BD5657">
              <w:rPr>
                <w:lang w:val="en-GB"/>
              </w:rPr>
              <w:t>Uts</w:t>
            </w:r>
            <w:proofErr w:type="spellEnd"/>
            <w:r w:rsidRPr="00BD5657">
              <w:rPr>
                <w:lang w:val="en-GB"/>
              </w:rPr>
              <w:t>: 1.5m or consider floor height</w:t>
            </w:r>
          </w:p>
        </w:tc>
      </w:tr>
      <w:tr w:rsidR="00BD5657" w:rsidRPr="00BD5657" w14:paraId="4CD5146F" w14:textId="77777777" w:rsidTr="00920691">
        <w:trPr>
          <w:trHeight w:val="839"/>
          <w:jc w:val="center"/>
        </w:trPr>
        <w:tc>
          <w:tcPr>
            <w:tcW w:w="1463" w:type="dxa"/>
            <w:vMerge/>
            <w:noWrap/>
          </w:tcPr>
          <w:p w14:paraId="3BE2D988" w14:textId="77777777" w:rsidR="00BD5657" w:rsidRPr="00BD5657" w:rsidRDefault="00BD5657" w:rsidP="00F24540">
            <w:pPr>
              <w:widowControl/>
              <w:rPr>
                <w:lang w:val="en-GB"/>
              </w:rPr>
            </w:pPr>
          </w:p>
        </w:tc>
        <w:tc>
          <w:tcPr>
            <w:tcW w:w="2360" w:type="dxa"/>
          </w:tcPr>
          <w:p w14:paraId="08C01C3D" w14:textId="77777777" w:rsidR="00BD5657" w:rsidRPr="00BD5657" w:rsidRDefault="00BD5657" w:rsidP="00F24540">
            <w:pPr>
              <w:widowControl/>
              <w:rPr>
                <w:lang w:val="en-GB"/>
              </w:rPr>
            </w:pPr>
            <w:r w:rsidRPr="00BD5657">
              <w:rPr>
                <w:lang w:val="en-GB"/>
              </w:rPr>
              <w:t>Antenna configuration at UE</w:t>
            </w:r>
          </w:p>
        </w:tc>
        <w:tc>
          <w:tcPr>
            <w:tcW w:w="3402" w:type="dxa"/>
          </w:tcPr>
          <w:p w14:paraId="4D07FDDE" w14:textId="77777777" w:rsidR="00BD5657" w:rsidRPr="00BD5657" w:rsidRDefault="00BD5657" w:rsidP="00F24540">
            <w:pPr>
              <w:widowControl/>
              <w:rPr>
                <w:lang w:val="pt-PT"/>
              </w:rPr>
            </w:pPr>
            <w:r w:rsidRPr="00BD5657">
              <w:rPr>
                <w:lang w:val="pt-PT"/>
              </w:rPr>
              <w:t>For 4R: (M,N,P,Mg,Ng; Mp,Np)= (1,2,2,1,1; 1,2)</w:t>
            </w:r>
          </w:p>
          <w:p w14:paraId="46A2FFD8" w14:textId="77777777" w:rsidR="00BD5657" w:rsidRPr="00BD5657" w:rsidRDefault="00BD5657" w:rsidP="00F24540">
            <w:pPr>
              <w:widowControl/>
              <w:rPr>
                <w:lang w:val="en-GB"/>
              </w:rPr>
            </w:pPr>
            <w:r w:rsidRPr="00BD5657">
              <w:rPr>
                <w:lang w:val="en-GB"/>
              </w:rPr>
              <w:t>(</w:t>
            </w:r>
            <w:proofErr w:type="spellStart"/>
            <w:r w:rsidRPr="00BD5657">
              <w:rPr>
                <w:lang w:val="en-GB"/>
              </w:rPr>
              <w:t>dH</w:t>
            </w:r>
            <w:proofErr w:type="spellEnd"/>
            <w:r w:rsidRPr="00BD5657">
              <w:rPr>
                <w:lang w:val="en-GB"/>
              </w:rPr>
              <w:t xml:space="preserve">, </w:t>
            </w:r>
            <w:proofErr w:type="spellStart"/>
            <w:r w:rsidRPr="00BD5657">
              <w:rPr>
                <w:lang w:val="en-GB"/>
              </w:rPr>
              <w:t>dV</w:t>
            </w:r>
            <w:proofErr w:type="spellEnd"/>
            <w:r w:rsidRPr="00BD5657">
              <w:rPr>
                <w:lang w:val="en-GB"/>
              </w:rPr>
              <w:t>)=(0.5, N/A)λ</w:t>
            </w:r>
          </w:p>
        </w:tc>
        <w:tc>
          <w:tcPr>
            <w:tcW w:w="3278" w:type="dxa"/>
          </w:tcPr>
          <w:p w14:paraId="763DE545" w14:textId="77777777" w:rsidR="00BD5657" w:rsidRPr="00BD5657" w:rsidRDefault="00BD5657" w:rsidP="00F24540">
            <w:pPr>
              <w:widowControl/>
              <w:rPr>
                <w:lang w:val="pt-PT"/>
              </w:rPr>
            </w:pPr>
            <w:r w:rsidRPr="00BD5657">
              <w:rPr>
                <w:lang w:val="pt-PT"/>
              </w:rPr>
              <w:t>For 4R: (M,N,P,Mg,Ng; Mp,Np)= (1,2,2,1,1; 1,2)</w:t>
            </w:r>
          </w:p>
          <w:p w14:paraId="3F91862C" w14:textId="77777777" w:rsidR="00BD5657" w:rsidRPr="00BD5657" w:rsidRDefault="00BD5657" w:rsidP="00F24540">
            <w:pPr>
              <w:widowControl/>
              <w:rPr>
                <w:lang w:val="en-GB"/>
              </w:rPr>
            </w:pPr>
            <w:r w:rsidRPr="00BD5657">
              <w:rPr>
                <w:lang w:val="en-GB"/>
              </w:rPr>
              <w:t>(</w:t>
            </w:r>
            <w:proofErr w:type="spellStart"/>
            <w:r w:rsidRPr="00BD5657">
              <w:rPr>
                <w:lang w:val="en-GB"/>
              </w:rPr>
              <w:t>dH</w:t>
            </w:r>
            <w:proofErr w:type="spellEnd"/>
            <w:r w:rsidRPr="00BD5657">
              <w:rPr>
                <w:lang w:val="en-GB"/>
              </w:rPr>
              <w:t xml:space="preserve">, </w:t>
            </w:r>
            <w:proofErr w:type="spellStart"/>
            <w:r w:rsidRPr="00BD5657">
              <w:rPr>
                <w:lang w:val="en-GB"/>
              </w:rPr>
              <w:t>dV</w:t>
            </w:r>
            <w:proofErr w:type="spellEnd"/>
            <w:r w:rsidRPr="00BD5657">
              <w:rPr>
                <w:lang w:val="en-GB"/>
              </w:rPr>
              <w:t>)=(0.5, N/A)λ</w:t>
            </w:r>
          </w:p>
        </w:tc>
      </w:tr>
      <w:tr w:rsidR="00BD5657" w:rsidRPr="00BD5657" w14:paraId="39BBA591" w14:textId="77777777" w:rsidTr="00920691">
        <w:trPr>
          <w:trHeight w:val="240"/>
          <w:jc w:val="center"/>
        </w:trPr>
        <w:tc>
          <w:tcPr>
            <w:tcW w:w="1463" w:type="dxa"/>
            <w:vMerge w:val="restart"/>
            <w:noWrap/>
          </w:tcPr>
          <w:p w14:paraId="257DC6FC" w14:textId="77777777" w:rsidR="00BD5657" w:rsidRPr="00BD5657" w:rsidRDefault="00BD5657" w:rsidP="00F24540">
            <w:pPr>
              <w:widowControl/>
              <w:rPr>
                <w:lang w:val="en-GB"/>
              </w:rPr>
            </w:pPr>
            <w:r w:rsidRPr="00BD5657">
              <w:rPr>
                <w:lang w:val="en-GB"/>
              </w:rPr>
              <w:t>Transmission parameters</w:t>
            </w:r>
          </w:p>
        </w:tc>
        <w:tc>
          <w:tcPr>
            <w:tcW w:w="2360" w:type="dxa"/>
            <w:noWrap/>
          </w:tcPr>
          <w:p w14:paraId="65477129" w14:textId="77777777" w:rsidR="00BD5657" w:rsidRPr="00BD5657" w:rsidRDefault="00BD5657" w:rsidP="00F24540">
            <w:pPr>
              <w:widowControl/>
              <w:rPr>
                <w:lang w:val="en-GB"/>
              </w:rPr>
            </w:pPr>
            <w:r w:rsidRPr="00BD5657">
              <w:rPr>
                <w:lang w:val="en-GB"/>
              </w:rPr>
              <w:t>Modulation</w:t>
            </w:r>
          </w:p>
        </w:tc>
        <w:tc>
          <w:tcPr>
            <w:tcW w:w="3402" w:type="dxa"/>
            <w:noWrap/>
          </w:tcPr>
          <w:p w14:paraId="00CD13E8" w14:textId="77777777" w:rsidR="00BD5657" w:rsidRPr="00BD5657" w:rsidRDefault="00BD5657" w:rsidP="00F24540">
            <w:pPr>
              <w:widowControl/>
              <w:rPr>
                <w:lang w:val="en-GB"/>
              </w:rPr>
            </w:pPr>
            <w:r w:rsidRPr="00BD5657">
              <w:rPr>
                <w:lang w:val="en-GB"/>
              </w:rPr>
              <w:t>Up to 256 QAM</w:t>
            </w:r>
          </w:p>
        </w:tc>
        <w:tc>
          <w:tcPr>
            <w:tcW w:w="3278" w:type="dxa"/>
            <w:noWrap/>
          </w:tcPr>
          <w:p w14:paraId="56814EDF" w14:textId="77777777" w:rsidR="00BD5657" w:rsidRPr="00BD5657" w:rsidRDefault="00BD5657" w:rsidP="00F24540">
            <w:pPr>
              <w:widowControl/>
              <w:rPr>
                <w:lang w:val="en-GB"/>
              </w:rPr>
            </w:pPr>
            <w:r w:rsidRPr="00BD5657">
              <w:rPr>
                <w:lang w:val="en-GB"/>
              </w:rPr>
              <w:t>Up to 256 QAM</w:t>
            </w:r>
          </w:p>
        </w:tc>
      </w:tr>
      <w:tr w:rsidR="00BD5657" w:rsidRPr="00BD5657" w14:paraId="0574E9CC" w14:textId="77777777" w:rsidTr="00920691">
        <w:trPr>
          <w:trHeight w:val="240"/>
          <w:jc w:val="center"/>
        </w:trPr>
        <w:tc>
          <w:tcPr>
            <w:tcW w:w="1463" w:type="dxa"/>
            <w:vMerge/>
            <w:noWrap/>
          </w:tcPr>
          <w:p w14:paraId="6ECB87D6" w14:textId="77777777" w:rsidR="00BD5657" w:rsidRPr="00BD5657" w:rsidRDefault="00BD5657" w:rsidP="00F24540">
            <w:pPr>
              <w:widowControl/>
              <w:rPr>
                <w:lang w:val="en-GB"/>
              </w:rPr>
            </w:pPr>
          </w:p>
        </w:tc>
        <w:tc>
          <w:tcPr>
            <w:tcW w:w="2360" w:type="dxa"/>
            <w:noWrap/>
          </w:tcPr>
          <w:p w14:paraId="1127069E" w14:textId="77777777" w:rsidR="00BD5657" w:rsidRPr="00BD5657" w:rsidRDefault="00BD5657" w:rsidP="00F24540">
            <w:pPr>
              <w:widowControl/>
              <w:rPr>
                <w:lang w:val="en-GB"/>
              </w:rPr>
            </w:pPr>
            <w:r w:rsidRPr="00BD5657">
              <w:rPr>
                <w:lang w:val="en-GB"/>
              </w:rPr>
              <w:t>Transmission scheme</w:t>
            </w:r>
          </w:p>
        </w:tc>
        <w:tc>
          <w:tcPr>
            <w:tcW w:w="3402" w:type="dxa"/>
            <w:noWrap/>
          </w:tcPr>
          <w:p w14:paraId="2135A834" w14:textId="77777777" w:rsidR="00BD5657" w:rsidRPr="00BD5657" w:rsidRDefault="00BD5657" w:rsidP="00F24540">
            <w:pPr>
              <w:widowControl/>
              <w:rPr>
                <w:lang w:val="en-GB"/>
              </w:rPr>
            </w:pPr>
            <w:r w:rsidRPr="00BD5657">
              <w:rPr>
                <w:lang w:val="en-GB"/>
              </w:rPr>
              <w:t xml:space="preserve">SU-MIMO </w:t>
            </w:r>
          </w:p>
        </w:tc>
        <w:tc>
          <w:tcPr>
            <w:tcW w:w="3278" w:type="dxa"/>
          </w:tcPr>
          <w:p w14:paraId="22828D56" w14:textId="77777777" w:rsidR="00BD5657" w:rsidRPr="00BD5657" w:rsidRDefault="00BD5657" w:rsidP="00F24540">
            <w:pPr>
              <w:widowControl/>
              <w:rPr>
                <w:lang w:val="en-GB"/>
              </w:rPr>
            </w:pPr>
            <w:r w:rsidRPr="00BD5657">
              <w:rPr>
                <w:lang w:val="en-GB"/>
              </w:rPr>
              <w:t xml:space="preserve">SU-MIMO </w:t>
            </w:r>
          </w:p>
        </w:tc>
      </w:tr>
      <w:tr w:rsidR="00BD5657" w:rsidRPr="00BD5657" w14:paraId="7364BFAD" w14:textId="77777777" w:rsidTr="00920691">
        <w:trPr>
          <w:trHeight w:val="240"/>
          <w:jc w:val="center"/>
        </w:trPr>
        <w:tc>
          <w:tcPr>
            <w:tcW w:w="1463" w:type="dxa"/>
            <w:vMerge/>
            <w:noWrap/>
          </w:tcPr>
          <w:p w14:paraId="7139EA82" w14:textId="77777777" w:rsidR="00BD5657" w:rsidRPr="00BD5657" w:rsidRDefault="00BD5657" w:rsidP="00F24540">
            <w:pPr>
              <w:widowControl/>
              <w:rPr>
                <w:lang w:val="en-GB"/>
              </w:rPr>
            </w:pPr>
          </w:p>
        </w:tc>
        <w:tc>
          <w:tcPr>
            <w:tcW w:w="2360" w:type="dxa"/>
            <w:noWrap/>
          </w:tcPr>
          <w:p w14:paraId="55E66E4B" w14:textId="77777777" w:rsidR="00BD5657" w:rsidRPr="00BD5657" w:rsidRDefault="00BD5657" w:rsidP="00F24540">
            <w:pPr>
              <w:widowControl/>
              <w:rPr>
                <w:lang w:val="en-GB"/>
              </w:rPr>
            </w:pPr>
            <w:r w:rsidRPr="00BD5657">
              <w:rPr>
                <w:lang w:val="en-GB"/>
              </w:rPr>
              <w:t>SU dimension</w:t>
            </w:r>
          </w:p>
        </w:tc>
        <w:tc>
          <w:tcPr>
            <w:tcW w:w="3402" w:type="dxa"/>
          </w:tcPr>
          <w:p w14:paraId="042210D6" w14:textId="77777777" w:rsidR="00BD5657" w:rsidRPr="00BD5657" w:rsidRDefault="00BD5657" w:rsidP="00F24540">
            <w:pPr>
              <w:widowControl/>
              <w:rPr>
                <w:lang w:val="en-GB"/>
              </w:rPr>
            </w:pPr>
            <w:r w:rsidRPr="00BD5657">
              <w:rPr>
                <w:lang w:val="en-GB"/>
              </w:rPr>
              <w:t>For 4Rx: Up to 4 layers</w:t>
            </w:r>
          </w:p>
        </w:tc>
        <w:tc>
          <w:tcPr>
            <w:tcW w:w="3278" w:type="dxa"/>
          </w:tcPr>
          <w:p w14:paraId="29EC9033" w14:textId="77777777" w:rsidR="00BD5657" w:rsidRPr="00BD5657" w:rsidRDefault="00BD5657" w:rsidP="00F24540">
            <w:pPr>
              <w:widowControl/>
              <w:rPr>
                <w:lang w:val="en-GB"/>
              </w:rPr>
            </w:pPr>
            <w:r w:rsidRPr="00BD5657">
              <w:rPr>
                <w:lang w:val="en-GB"/>
              </w:rPr>
              <w:t>For 4Rx: Up to 4 layers</w:t>
            </w:r>
          </w:p>
        </w:tc>
      </w:tr>
      <w:tr w:rsidR="00BD5657" w:rsidRPr="00BD5657" w14:paraId="61B3DAA9" w14:textId="77777777" w:rsidTr="00920691">
        <w:trPr>
          <w:trHeight w:val="240"/>
          <w:jc w:val="center"/>
        </w:trPr>
        <w:tc>
          <w:tcPr>
            <w:tcW w:w="1463" w:type="dxa"/>
            <w:vMerge/>
            <w:noWrap/>
          </w:tcPr>
          <w:p w14:paraId="7B1A572A" w14:textId="77777777" w:rsidR="00BD5657" w:rsidRPr="00BD5657" w:rsidRDefault="00BD5657" w:rsidP="00F24540">
            <w:pPr>
              <w:widowControl/>
              <w:rPr>
                <w:lang w:val="en-GB"/>
              </w:rPr>
            </w:pPr>
          </w:p>
        </w:tc>
        <w:tc>
          <w:tcPr>
            <w:tcW w:w="2360" w:type="dxa"/>
            <w:noWrap/>
          </w:tcPr>
          <w:p w14:paraId="3C8EE842" w14:textId="77777777" w:rsidR="00BD5657" w:rsidRPr="00BD5657" w:rsidRDefault="00BD5657" w:rsidP="00F24540">
            <w:pPr>
              <w:widowControl/>
              <w:rPr>
                <w:lang w:val="en-GB"/>
              </w:rPr>
            </w:pPr>
            <w:r w:rsidRPr="00BD5657">
              <w:rPr>
                <w:lang w:val="en-GB"/>
              </w:rPr>
              <w:t>DL CSI measurement</w:t>
            </w:r>
          </w:p>
        </w:tc>
        <w:tc>
          <w:tcPr>
            <w:tcW w:w="3402" w:type="dxa"/>
            <w:noWrap/>
          </w:tcPr>
          <w:p w14:paraId="51710B82" w14:textId="77777777" w:rsidR="00BD5657" w:rsidRPr="00BD5657" w:rsidRDefault="00BD5657" w:rsidP="00F24540">
            <w:pPr>
              <w:widowControl/>
              <w:rPr>
                <w:lang w:val="en-GB"/>
              </w:rPr>
            </w:pPr>
            <w:r w:rsidRPr="00BD5657">
              <w:rPr>
                <w:lang w:val="en-GB"/>
              </w:rPr>
              <w:t>Non-</w:t>
            </w:r>
            <w:proofErr w:type="spellStart"/>
            <w:r w:rsidRPr="00BD5657">
              <w:rPr>
                <w:lang w:val="en-GB"/>
              </w:rPr>
              <w:t>precoded</w:t>
            </w:r>
            <w:proofErr w:type="spellEnd"/>
            <w:r w:rsidRPr="00BD5657">
              <w:rPr>
                <w:lang w:val="en-GB"/>
              </w:rPr>
              <w:t xml:space="preserve"> CSI-RS  based</w:t>
            </w:r>
          </w:p>
        </w:tc>
        <w:tc>
          <w:tcPr>
            <w:tcW w:w="3278" w:type="dxa"/>
            <w:noWrap/>
          </w:tcPr>
          <w:p w14:paraId="78D36AC4" w14:textId="77777777" w:rsidR="00BD5657" w:rsidRPr="00BD5657" w:rsidRDefault="00BD5657" w:rsidP="00F24540">
            <w:pPr>
              <w:widowControl/>
              <w:rPr>
                <w:lang w:val="en-GB"/>
              </w:rPr>
            </w:pPr>
            <w:proofErr w:type="spellStart"/>
            <w:r w:rsidRPr="00BD5657">
              <w:rPr>
                <w:lang w:val="en-GB"/>
              </w:rPr>
              <w:t>Precoded</w:t>
            </w:r>
            <w:proofErr w:type="spellEnd"/>
            <w:r w:rsidRPr="00BD5657">
              <w:rPr>
                <w:lang w:val="en-GB"/>
              </w:rPr>
              <w:t xml:space="preserve"> CSI-RS based</w:t>
            </w:r>
          </w:p>
        </w:tc>
      </w:tr>
      <w:tr w:rsidR="00BD5657" w:rsidRPr="00BD5657" w14:paraId="19C95414" w14:textId="77777777" w:rsidTr="00920691">
        <w:trPr>
          <w:trHeight w:val="240"/>
          <w:jc w:val="center"/>
        </w:trPr>
        <w:tc>
          <w:tcPr>
            <w:tcW w:w="1463" w:type="dxa"/>
            <w:vMerge/>
            <w:noWrap/>
          </w:tcPr>
          <w:p w14:paraId="4BD8702B" w14:textId="77777777" w:rsidR="00BD5657" w:rsidRPr="00BD5657" w:rsidRDefault="00BD5657" w:rsidP="00F24540">
            <w:pPr>
              <w:widowControl/>
              <w:rPr>
                <w:lang w:val="en-GB"/>
              </w:rPr>
            </w:pPr>
          </w:p>
        </w:tc>
        <w:tc>
          <w:tcPr>
            <w:tcW w:w="2360" w:type="dxa"/>
            <w:noWrap/>
          </w:tcPr>
          <w:p w14:paraId="4953F53E" w14:textId="77777777" w:rsidR="00BD5657" w:rsidRPr="00BD5657" w:rsidRDefault="00BD5657" w:rsidP="00F24540">
            <w:pPr>
              <w:widowControl/>
              <w:rPr>
                <w:lang w:val="en-GB"/>
              </w:rPr>
            </w:pPr>
            <w:r w:rsidRPr="00BD5657">
              <w:rPr>
                <w:lang w:val="en-GB"/>
              </w:rPr>
              <w:t>DL codebook</w:t>
            </w:r>
          </w:p>
        </w:tc>
        <w:tc>
          <w:tcPr>
            <w:tcW w:w="3402" w:type="dxa"/>
            <w:noWrap/>
          </w:tcPr>
          <w:p w14:paraId="34F41A46" w14:textId="77777777" w:rsidR="00BD5657" w:rsidRPr="00BD5657" w:rsidRDefault="00BD5657" w:rsidP="00F24540">
            <w:pPr>
              <w:widowControl/>
              <w:rPr>
                <w:lang w:val="en-GB"/>
              </w:rPr>
            </w:pPr>
            <w:r w:rsidRPr="00BD5657">
              <w:rPr>
                <w:lang w:val="en-GB"/>
              </w:rPr>
              <w:t>Type I codebook</w:t>
            </w:r>
          </w:p>
        </w:tc>
        <w:tc>
          <w:tcPr>
            <w:tcW w:w="3278" w:type="dxa"/>
            <w:noWrap/>
          </w:tcPr>
          <w:p w14:paraId="13A0C59A" w14:textId="77777777" w:rsidR="00BD5657" w:rsidRPr="00BD5657" w:rsidRDefault="00BD5657" w:rsidP="00F24540">
            <w:pPr>
              <w:widowControl/>
              <w:rPr>
                <w:lang w:val="en-GB"/>
              </w:rPr>
            </w:pPr>
            <w:r w:rsidRPr="00BD5657">
              <w:rPr>
                <w:lang w:val="en-GB"/>
              </w:rPr>
              <w:t>non-PMI transmission</w:t>
            </w:r>
          </w:p>
        </w:tc>
      </w:tr>
      <w:tr w:rsidR="00BD5657" w:rsidRPr="00BD5657" w14:paraId="37EEF86B" w14:textId="77777777" w:rsidTr="00920691">
        <w:trPr>
          <w:trHeight w:val="240"/>
          <w:jc w:val="center"/>
        </w:trPr>
        <w:tc>
          <w:tcPr>
            <w:tcW w:w="1463" w:type="dxa"/>
            <w:vMerge/>
            <w:noWrap/>
          </w:tcPr>
          <w:p w14:paraId="5BAB4068" w14:textId="77777777" w:rsidR="00BD5657" w:rsidRPr="00BD5657" w:rsidRDefault="00BD5657" w:rsidP="00F24540">
            <w:pPr>
              <w:widowControl/>
              <w:rPr>
                <w:lang w:val="en-GB"/>
              </w:rPr>
            </w:pPr>
          </w:p>
        </w:tc>
        <w:tc>
          <w:tcPr>
            <w:tcW w:w="2360" w:type="dxa"/>
            <w:noWrap/>
          </w:tcPr>
          <w:p w14:paraId="53D2B803" w14:textId="77777777" w:rsidR="00BD5657" w:rsidRPr="00BD5657" w:rsidRDefault="00BD5657" w:rsidP="00F24540">
            <w:pPr>
              <w:widowControl/>
              <w:rPr>
                <w:lang w:val="en-GB"/>
              </w:rPr>
            </w:pPr>
            <w:r w:rsidRPr="00BD5657">
              <w:rPr>
                <w:lang w:val="en-GB"/>
              </w:rPr>
              <w:t>SRS transmission</w:t>
            </w:r>
          </w:p>
        </w:tc>
        <w:tc>
          <w:tcPr>
            <w:tcW w:w="3402" w:type="dxa"/>
            <w:noWrap/>
          </w:tcPr>
          <w:p w14:paraId="55EA29F3" w14:textId="77777777" w:rsidR="00BD5657" w:rsidRPr="00BD5657" w:rsidRDefault="00BD5657" w:rsidP="00F24540">
            <w:pPr>
              <w:widowControl/>
              <w:rPr>
                <w:lang w:val="en-GB"/>
              </w:rPr>
            </w:pPr>
            <w:r w:rsidRPr="00BD5657">
              <w:rPr>
                <w:lang w:val="en-GB"/>
              </w:rPr>
              <w:t>N/A</w:t>
            </w:r>
          </w:p>
        </w:tc>
        <w:tc>
          <w:tcPr>
            <w:tcW w:w="3278" w:type="dxa"/>
          </w:tcPr>
          <w:p w14:paraId="13582779" w14:textId="77777777" w:rsidR="00BD5657" w:rsidRPr="00BD5657" w:rsidRDefault="00BD5657" w:rsidP="00F24540">
            <w:pPr>
              <w:widowControl/>
              <w:rPr>
                <w:lang w:val="en-GB"/>
              </w:rPr>
            </w:pPr>
            <w:r w:rsidRPr="00BD5657">
              <w:rPr>
                <w:lang w:val="en-GB"/>
              </w:rPr>
              <w:t>For UE 4 Tx ports: Non-</w:t>
            </w:r>
            <w:proofErr w:type="spellStart"/>
            <w:r w:rsidRPr="00BD5657">
              <w:rPr>
                <w:lang w:val="en-GB"/>
              </w:rPr>
              <w:t>precoded</w:t>
            </w:r>
            <w:proofErr w:type="spellEnd"/>
            <w:r w:rsidRPr="00BD5657">
              <w:rPr>
                <w:lang w:val="en-GB"/>
              </w:rPr>
              <w:t xml:space="preserve"> SRS</w:t>
            </w:r>
          </w:p>
        </w:tc>
      </w:tr>
      <w:tr w:rsidR="00BD5657" w:rsidRPr="00BD5657" w14:paraId="61A4E8C7" w14:textId="77777777" w:rsidTr="00920691">
        <w:trPr>
          <w:trHeight w:val="240"/>
          <w:jc w:val="center"/>
        </w:trPr>
        <w:tc>
          <w:tcPr>
            <w:tcW w:w="1463" w:type="dxa"/>
            <w:vMerge/>
            <w:noWrap/>
          </w:tcPr>
          <w:p w14:paraId="65BCE1D5" w14:textId="77777777" w:rsidR="00BD5657" w:rsidRPr="00BD5657" w:rsidRDefault="00BD5657" w:rsidP="00F24540">
            <w:pPr>
              <w:widowControl/>
              <w:rPr>
                <w:lang w:val="en-GB"/>
              </w:rPr>
            </w:pPr>
          </w:p>
        </w:tc>
        <w:tc>
          <w:tcPr>
            <w:tcW w:w="2360" w:type="dxa"/>
            <w:noWrap/>
          </w:tcPr>
          <w:p w14:paraId="1A3094BA" w14:textId="77777777" w:rsidR="00BD5657" w:rsidRPr="00BD5657" w:rsidRDefault="00BD5657" w:rsidP="00F24540">
            <w:pPr>
              <w:widowControl/>
              <w:rPr>
                <w:lang w:val="en-GB"/>
              </w:rPr>
            </w:pPr>
            <w:r w:rsidRPr="00BD5657">
              <w:rPr>
                <w:lang w:val="en-GB"/>
              </w:rPr>
              <w:t>CSI feedback</w:t>
            </w:r>
          </w:p>
        </w:tc>
        <w:tc>
          <w:tcPr>
            <w:tcW w:w="3402" w:type="dxa"/>
            <w:noWrap/>
          </w:tcPr>
          <w:p w14:paraId="54C67012" w14:textId="77777777" w:rsidR="00BD5657" w:rsidRPr="00BD5657" w:rsidRDefault="00BD5657" w:rsidP="00F24540">
            <w:pPr>
              <w:widowControl/>
              <w:rPr>
                <w:lang w:val="en-GB"/>
              </w:rPr>
            </w:pPr>
            <w:proofErr w:type="spellStart"/>
            <w:r w:rsidRPr="00BD5657">
              <w:rPr>
                <w:lang w:val="en-GB"/>
              </w:rPr>
              <w:t>Subband</w:t>
            </w:r>
            <w:proofErr w:type="spellEnd"/>
            <w:r w:rsidRPr="00BD5657">
              <w:rPr>
                <w:lang w:val="en-GB"/>
              </w:rPr>
              <w:t xml:space="preserve"> based, every 5 slot </w:t>
            </w:r>
          </w:p>
        </w:tc>
        <w:tc>
          <w:tcPr>
            <w:tcW w:w="3278" w:type="dxa"/>
          </w:tcPr>
          <w:p w14:paraId="5BC64DD6" w14:textId="77777777" w:rsidR="00BD5657" w:rsidRPr="00BD5657" w:rsidRDefault="00BD5657" w:rsidP="00F24540">
            <w:pPr>
              <w:widowControl/>
              <w:rPr>
                <w:lang w:val="en-GB"/>
              </w:rPr>
            </w:pPr>
            <w:proofErr w:type="spellStart"/>
            <w:r w:rsidRPr="00BD5657">
              <w:rPr>
                <w:lang w:val="en-GB"/>
              </w:rPr>
              <w:t>Subband</w:t>
            </w:r>
            <w:proofErr w:type="spellEnd"/>
            <w:r w:rsidRPr="00BD5657">
              <w:rPr>
                <w:lang w:val="en-GB"/>
              </w:rPr>
              <w:t xml:space="preserve"> based, every 5 slot</w:t>
            </w:r>
          </w:p>
        </w:tc>
      </w:tr>
      <w:tr w:rsidR="00BD5657" w:rsidRPr="00BD5657" w14:paraId="6385A1B4" w14:textId="77777777" w:rsidTr="00920691">
        <w:trPr>
          <w:trHeight w:val="240"/>
          <w:jc w:val="center"/>
        </w:trPr>
        <w:tc>
          <w:tcPr>
            <w:tcW w:w="1463" w:type="dxa"/>
            <w:vMerge/>
            <w:noWrap/>
          </w:tcPr>
          <w:p w14:paraId="0E82F290" w14:textId="77777777" w:rsidR="00BD5657" w:rsidRPr="00BD5657" w:rsidRDefault="00BD5657" w:rsidP="00F24540">
            <w:pPr>
              <w:widowControl/>
              <w:rPr>
                <w:lang w:val="en-GB"/>
              </w:rPr>
            </w:pPr>
          </w:p>
        </w:tc>
        <w:tc>
          <w:tcPr>
            <w:tcW w:w="2360" w:type="dxa"/>
            <w:noWrap/>
          </w:tcPr>
          <w:p w14:paraId="50A030BD" w14:textId="77777777" w:rsidR="00BD5657" w:rsidRPr="00BD5657" w:rsidRDefault="00BD5657" w:rsidP="00F24540">
            <w:pPr>
              <w:widowControl/>
              <w:rPr>
                <w:lang w:val="en-GB"/>
              </w:rPr>
            </w:pPr>
            <w:r w:rsidRPr="00BD5657">
              <w:rPr>
                <w:lang w:val="en-GB"/>
              </w:rPr>
              <w:t>Interference measurement</w:t>
            </w:r>
          </w:p>
        </w:tc>
        <w:tc>
          <w:tcPr>
            <w:tcW w:w="3402" w:type="dxa"/>
          </w:tcPr>
          <w:p w14:paraId="2C7AA5DE" w14:textId="77777777" w:rsidR="00BD5657" w:rsidRPr="00BD5657" w:rsidRDefault="00BD5657" w:rsidP="00F24540">
            <w:pPr>
              <w:widowControl/>
              <w:rPr>
                <w:lang w:val="en-GB"/>
              </w:rPr>
            </w:pPr>
            <w:r w:rsidRPr="00BD5657">
              <w:rPr>
                <w:lang w:val="en-GB"/>
              </w:rPr>
              <w:t>SU-CQI; CSI-IM for inter-cell interference measurement</w:t>
            </w:r>
          </w:p>
        </w:tc>
        <w:tc>
          <w:tcPr>
            <w:tcW w:w="3278" w:type="dxa"/>
          </w:tcPr>
          <w:p w14:paraId="7839FC01" w14:textId="77777777" w:rsidR="00BD5657" w:rsidRPr="00BD5657" w:rsidRDefault="00BD5657" w:rsidP="00F24540">
            <w:pPr>
              <w:widowControl/>
              <w:rPr>
                <w:lang w:val="en-GB"/>
              </w:rPr>
            </w:pPr>
            <w:r w:rsidRPr="00BD5657">
              <w:rPr>
                <w:lang w:val="en-GB"/>
              </w:rPr>
              <w:t>SU-CQI; CSI-IM for inter-cell interference measurement</w:t>
            </w:r>
          </w:p>
        </w:tc>
      </w:tr>
      <w:tr w:rsidR="00BD5657" w:rsidRPr="00BD5657" w14:paraId="4A33A208" w14:textId="77777777" w:rsidTr="00920691">
        <w:trPr>
          <w:trHeight w:val="240"/>
          <w:jc w:val="center"/>
        </w:trPr>
        <w:tc>
          <w:tcPr>
            <w:tcW w:w="1463" w:type="dxa"/>
            <w:vMerge/>
            <w:noWrap/>
          </w:tcPr>
          <w:p w14:paraId="18997399" w14:textId="77777777" w:rsidR="00BD5657" w:rsidRPr="00BD5657" w:rsidRDefault="00BD5657" w:rsidP="00F24540">
            <w:pPr>
              <w:widowControl/>
              <w:rPr>
                <w:lang w:val="en-GB"/>
              </w:rPr>
            </w:pPr>
          </w:p>
        </w:tc>
        <w:tc>
          <w:tcPr>
            <w:tcW w:w="2360" w:type="dxa"/>
            <w:noWrap/>
          </w:tcPr>
          <w:p w14:paraId="51F47C10" w14:textId="77777777" w:rsidR="00BD5657" w:rsidRPr="00BD5657" w:rsidRDefault="00BD5657" w:rsidP="00F24540">
            <w:pPr>
              <w:widowControl/>
              <w:rPr>
                <w:lang w:val="en-GB"/>
              </w:rPr>
            </w:pPr>
            <w:r w:rsidRPr="00BD5657">
              <w:rPr>
                <w:lang w:val="en-GB"/>
              </w:rPr>
              <w:t>Scheduling</w:t>
            </w:r>
          </w:p>
        </w:tc>
        <w:tc>
          <w:tcPr>
            <w:tcW w:w="3402" w:type="dxa"/>
            <w:noWrap/>
          </w:tcPr>
          <w:p w14:paraId="2B485698" w14:textId="77777777" w:rsidR="00BD5657" w:rsidRPr="00BD5657" w:rsidRDefault="00BD5657" w:rsidP="00F24540">
            <w:pPr>
              <w:widowControl/>
              <w:rPr>
                <w:lang w:val="en-GB"/>
              </w:rPr>
            </w:pPr>
            <w:r w:rsidRPr="00BD5657">
              <w:rPr>
                <w:lang w:val="en-GB"/>
              </w:rPr>
              <w:t>PF</w:t>
            </w:r>
          </w:p>
        </w:tc>
        <w:tc>
          <w:tcPr>
            <w:tcW w:w="3278" w:type="dxa"/>
            <w:noWrap/>
          </w:tcPr>
          <w:p w14:paraId="112EC476" w14:textId="77777777" w:rsidR="00BD5657" w:rsidRPr="00BD5657" w:rsidRDefault="00BD5657" w:rsidP="00F24540">
            <w:pPr>
              <w:widowControl/>
              <w:rPr>
                <w:lang w:val="en-GB"/>
              </w:rPr>
            </w:pPr>
            <w:r w:rsidRPr="00BD5657">
              <w:rPr>
                <w:lang w:val="en-GB"/>
              </w:rPr>
              <w:t>PF</w:t>
            </w:r>
          </w:p>
        </w:tc>
      </w:tr>
      <w:tr w:rsidR="00BD5657" w:rsidRPr="00BD5657" w14:paraId="17A789E2" w14:textId="77777777" w:rsidTr="00920691">
        <w:trPr>
          <w:trHeight w:val="240"/>
          <w:jc w:val="center"/>
        </w:trPr>
        <w:tc>
          <w:tcPr>
            <w:tcW w:w="1463" w:type="dxa"/>
            <w:vMerge/>
            <w:noWrap/>
          </w:tcPr>
          <w:p w14:paraId="39DBEB77" w14:textId="77777777" w:rsidR="00BD5657" w:rsidRPr="00BD5657" w:rsidRDefault="00BD5657" w:rsidP="00F24540">
            <w:pPr>
              <w:widowControl/>
              <w:rPr>
                <w:lang w:val="en-GB"/>
              </w:rPr>
            </w:pPr>
          </w:p>
        </w:tc>
        <w:tc>
          <w:tcPr>
            <w:tcW w:w="2360" w:type="dxa"/>
            <w:noWrap/>
          </w:tcPr>
          <w:p w14:paraId="44E516E9" w14:textId="77777777" w:rsidR="00BD5657" w:rsidRPr="00BD5657" w:rsidRDefault="00BD5657" w:rsidP="00F24540">
            <w:pPr>
              <w:widowControl/>
              <w:rPr>
                <w:lang w:val="en-GB"/>
              </w:rPr>
            </w:pPr>
            <w:r w:rsidRPr="00BD5657">
              <w:rPr>
                <w:lang w:val="en-GB"/>
              </w:rPr>
              <w:t>Receiver</w:t>
            </w:r>
          </w:p>
        </w:tc>
        <w:tc>
          <w:tcPr>
            <w:tcW w:w="3402" w:type="dxa"/>
            <w:noWrap/>
          </w:tcPr>
          <w:p w14:paraId="23ACCAF4" w14:textId="77777777" w:rsidR="00BD5657" w:rsidRPr="00BD5657" w:rsidRDefault="00BD5657" w:rsidP="00F24540">
            <w:pPr>
              <w:widowControl/>
              <w:rPr>
                <w:lang w:val="en-GB"/>
              </w:rPr>
            </w:pPr>
            <w:r w:rsidRPr="00BD5657">
              <w:rPr>
                <w:lang w:val="en-GB"/>
              </w:rPr>
              <w:t>MMSE-IRC</w:t>
            </w:r>
          </w:p>
        </w:tc>
        <w:tc>
          <w:tcPr>
            <w:tcW w:w="3278" w:type="dxa"/>
            <w:noWrap/>
          </w:tcPr>
          <w:p w14:paraId="36F2B21B" w14:textId="77777777" w:rsidR="00BD5657" w:rsidRPr="00BD5657" w:rsidRDefault="00BD5657" w:rsidP="00F24540">
            <w:pPr>
              <w:widowControl/>
              <w:rPr>
                <w:lang w:val="en-GB"/>
              </w:rPr>
            </w:pPr>
            <w:r w:rsidRPr="00BD5657">
              <w:rPr>
                <w:lang w:val="en-GB"/>
              </w:rPr>
              <w:t>MMSE-IRC</w:t>
            </w:r>
          </w:p>
        </w:tc>
      </w:tr>
      <w:tr w:rsidR="00BD5657" w:rsidRPr="00BD5657" w14:paraId="530BB9E3" w14:textId="77777777" w:rsidTr="00920691">
        <w:trPr>
          <w:trHeight w:val="240"/>
          <w:jc w:val="center"/>
        </w:trPr>
        <w:tc>
          <w:tcPr>
            <w:tcW w:w="1463" w:type="dxa"/>
            <w:vMerge/>
            <w:noWrap/>
          </w:tcPr>
          <w:p w14:paraId="11614EF0" w14:textId="77777777" w:rsidR="00BD5657" w:rsidRPr="00BD5657" w:rsidRDefault="00BD5657" w:rsidP="00F24540">
            <w:pPr>
              <w:widowControl/>
              <w:rPr>
                <w:lang w:val="en-GB"/>
              </w:rPr>
            </w:pPr>
          </w:p>
        </w:tc>
        <w:tc>
          <w:tcPr>
            <w:tcW w:w="2360" w:type="dxa"/>
            <w:noWrap/>
          </w:tcPr>
          <w:p w14:paraId="5D1E0AA1" w14:textId="77777777" w:rsidR="00BD5657" w:rsidRPr="00BD5657" w:rsidRDefault="00BD5657" w:rsidP="00F24540">
            <w:pPr>
              <w:widowControl/>
              <w:rPr>
                <w:lang w:val="en-GB"/>
              </w:rPr>
            </w:pPr>
            <w:r w:rsidRPr="00BD5657">
              <w:rPr>
                <w:bCs/>
                <w:lang w:val="en-GB" w:eastAsia="en-US"/>
              </w:rPr>
              <w:t>HARQ scheme</w:t>
            </w:r>
          </w:p>
        </w:tc>
        <w:tc>
          <w:tcPr>
            <w:tcW w:w="3402" w:type="dxa"/>
            <w:noWrap/>
          </w:tcPr>
          <w:p w14:paraId="648A9A3A" w14:textId="77777777" w:rsidR="00BD5657" w:rsidRPr="00BD5657" w:rsidRDefault="00BD5657" w:rsidP="00F24540">
            <w:pPr>
              <w:widowControl/>
              <w:rPr>
                <w:lang w:val="en-GB"/>
              </w:rPr>
            </w:pPr>
            <w:r w:rsidRPr="00BD5657">
              <w:rPr>
                <w:bCs/>
                <w:lang w:val="en-GB" w:eastAsia="en-US"/>
              </w:rPr>
              <w:t>Ideal</w:t>
            </w:r>
          </w:p>
        </w:tc>
        <w:tc>
          <w:tcPr>
            <w:tcW w:w="3278" w:type="dxa"/>
            <w:noWrap/>
          </w:tcPr>
          <w:p w14:paraId="344B97CF" w14:textId="77777777" w:rsidR="00BD5657" w:rsidRPr="00BD5657" w:rsidRDefault="00BD5657" w:rsidP="00F24540">
            <w:pPr>
              <w:widowControl/>
              <w:rPr>
                <w:lang w:val="en-GB"/>
              </w:rPr>
            </w:pPr>
            <w:r w:rsidRPr="00BD5657">
              <w:rPr>
                <w:bCs/>
                <w:lang w:val="en-GB" w:eastAsia="en-US"/>
              </w:rPr>
              <w:t>Ideal</w:t>
            </w:r>
          </w:p>
        </w:tc>
      </w:tr>
      <w:tr w:rsidR="00BD5657" w:rsidRPr="00BD5657" w14:paraId="47D60273" w14:textId="77777777" w:rsidTr="00920691">
        <w:trPr>
          <w:trHeight w:val="240"/>
          <w:jc w:val="center"/>
        </w:trPr>
        <w:tc>
          <w:tcPr>
            <w:tcW w:w="1463" w:type="dxa"/>
            <w:vMerge/>
            <w:noWrap/>
          </w:tcPr>
          <w:p w14:paraId="03E72391" w14:textId="77777777" w:rsidR="00BD5657" w:rsidRPr="00BD5657" w:rsidRDefault="00BD5657" w:rsidP="00F24540">
            <w:pPr>
              <w:widowControl/>
              <w:rPr>
                <w:lang w:val="en-GB"/>
              </w:rPr>
            </w:pPr>
          </w:p>
        </w:tc>
        <w:tc>
          <w:tcPr>
            <w:tcW w:w="2360" w:type="dxa"/>
            <w:noWrap/>
          </w:tcPr>
          <w:p w14:paraId="554C2CF1" w14:textId="77777777" w:rsidR="00BD5657" w:rsidRPr="00BD5657" w:rsidRDefault="00BD5657" w:rsidP="00F24540">
            <w:pPr>
              <w:widowControl/>
              <w:rPr>
                <w:lang w:val="en-GB"/>
              </w:rPr>
            </w:pPr>
            <w:r w:rsidRPr="00BD5657">
              <w:rPr>
                <w:bCs/>
                <w:lang w:val="en-GB" w:eastAsia="en-US"/>
              </w:rPr>
              <w:t>Max HARQ retransmission</w:t>
            </w:r>
          </w:p>
        </w:tc>
        <w:tc>
          <w:tcPr>
            <w:tcW w:w="3402" w:type="dxa"/>
            <w:noWrap/>
          </w:tcPr>
          <w:p w14:paraId="66650D63" w14:textId="77777777" w:rsidR="00BD5657" w:rsidRPr="00BD5657" w:rsidRDefault="00BD5657" w:rsidP="00F24540">
            <w:pPr>
              <w:widowControl/>
              <w:rPr>
                <w:lang w:val="en-GB"/>
              </w:rPr>
            </w:pPr>
            <w:r w:rsidRPr="00BD5657">
              <w:rPr>
                <w:bCs/>
                <w:lang w:val="en-GB" w:eastAsia="en-US"/>
              </w:rPr>
              <w:t>3</w:t>
            </w:r>
          </w:p>
        </w:tc>
        <w:tc>
          <w:tcPr>
            <w:tcW w:w="3278" w:type="dxa"/>
            <w:noWrap/>
          </w:tcPr>
          <w:p w14:paraId="4DBF8820" w14:textId="77777777" w:rsidR="00BD5657" w:rsidRPr="00BD5657" w:rsidRDefault="00BD5657" w:rsidP="00F24540">
            <w:pPr>
              <w:widowControl/>
              <w:rPr>
                <w:lang w:val="en-GB"/>
              </w:rPr>
            </w:pPr>
            <w:r w:rsidRPr="00BD5657">
              <w:rPr>
                <w:bCs/>
                <w:lang w:val="en-GB" w:eastAsia="en-US"/>
              </w:rPr>
              <w:t>3</w:t>
            </w:r>
          </w:p>
        </w:tc>
      </w:tr>
      <w:tr w:rsidR="00BD5657" w:rsidRPr="00BD5657" w14:paraId="382038B5" w14:textId="77777777" w:rsidTr="00920691">
        <w:trPr>
          <w:trHeight w:val="240"/>
          <w:jc w:val="center"/>
        </w:trPr>
        <w:tc>
          <w:tcPr>
            <w:tcW w:w="1463" w:type="dxa"/>
            <w:vMerge/>
            <w:noWrap/>
          </w:tcPr>
          <w:p w14:paraId="7828D2E9" w14:textId="77777777" w:rsidR="00BD5657" w:rsidRPr="00BD5657" w:rsidRDefault="00BD5657" w:rsidP="00F24540">
            <w:pPr>
              <w:widowControl/>
              <w:rPr>
                <w:lang w:val="en-GB"/>
              </w:rPr>
            </w:pPr>
          </w:p>
        </w:tc>
        <w:tc>
          <w:tcPr>
            <w:tcW w:w="2360" w:type="dxa"/>
            <w:noWrap/>
          </w:tcPr>
          <w:p w14:paraId="51302C61" w14:textId="77777777" w:rsidR="00BD5657" w:rsidRPr="00BD5657" w:rsidRDefault="00BD5657" w:rsidP="00F24540">
            <w:pPr>
              <w:widowControl/>
              <w:rPr>
                <w:lang w:val="en-GB"/>
              </w:rPr>
            </w:pPr>
            <w:r w:rsidRPr="00BD5657">
              <w:rPr>
                <w:bCs/>
                <w:lang w:val="en-GB" w:eastAsia="en-US"/>
              </w:rPr>
              <w:t>Target BLER</w:t>
            </w:r>
          </w:p>
        </w:tc>
        <w:tc>
          <w:tcPr>
            <w:tcW w:w="3402" w:type="dxa"/>
            <w:noWrap/>
          </w:tcPr>
          <w:p w14:paraId="40236945" w14:textId="77777777" w:rsidR="00BD5657" w:rsidRPr="00BD5657" w:rsidRDefault="00BD5657" w:rsidP="00F24540">
            <w:pPr>
              <w:widowControl/>
              <w:rPr>
                <w:lang w:val="en-GB"/>
              </w:rPr>
            </w:pPr>
            <w:r w:rsidRPr="00BD5657">
              <w:rPr>
                <w:bCs/>
                <w:lang w:val="en-GB" w:eastAsia="en-US"/>
              </w:rPr>
              <w:t>10% of first transmission</w:t>
            </w:r>
          </w:p>
        </w:tc>
        <w:tc>
          <w:tcPr>
            <w:tcW w:w="3278" w:type="dxa"/>
            <w:noWrap/>
          </w:tcPr>
          <w:p w14:paraId="298A425A" w14:textId="77777777" w:rsidR="00BD5657" w:rsidRPr="00BD5657" w:rsidRDefault="00BD5657" w:rsidP="00F24540">
            <w:pPr>
              <w:widowControl/>
              <w:rPr>
                <w:lang w:val="en-GB"/>
              </w:rPr>
            </w:pPr>
            <w:r w:rsidRPr="00BD5657">
              <w:rPr>
                <w:bCs/>
                <w:lang w:val="en-GB" w:eastAsia="en-US"/>
              </w:rPr>
              <w:t>10% of first transmission</w:t>
            </w:r>
          </w:p>
        </w:tc>
      </w:tr>
      <w:tr w:rsidR="00BD5657" w:rsidRPr="00BD5657" w14:paraId="65784218" w14:textId="77777777" w:rsidTr="00920691">
        <w:trPr>
          <w:trHeight w:val="240"/>
          <w:jc w:val="center"/>
        </w:trPr>
        <w:tc>
          <w:tcPr>
            <w:tcW w:w="1463" w:type="dxa"/>
            <w:vMerge/>
            <w:noWrap/>
          </w:tcPr>
          <w:p w14:paraId="472C5291" w14:textId="77777777" w:rsidR="00BD5657" w:rsidRPr="00BD5657" w:rsidRDefault="00BD5657" w:rsidP="00F24540">
            <w:pPr>
              <w:widowControl/>
              <w:rPr>
                <w:lang w:val="en-GB"/>
              </w:rPr>
            </w:pPr>
          </w:p>
        </w:tc>
        <w:tc>
          <w:tcPr>
            <w:tcW w:w="2360" w:type="dxa"/>
            <w:noWrap/>
          </w:tcPr>
          <w:p w14:paraId="0A686437" w14:textId="77777777" w:rsidR="00BD5657" w:rsidRPr="00BD5657" w:rsidRDefault="00BD5657" w:rsidP="00F24540">
            <w:pPr>
              <w:widowControl/>
              <w:rPr>
                <w:lang w:val="en-GB"/>
              </w:rPr>
            </w:pPr>
            <w:r w:rsidRPr="00BD5657">
              <w:rPr>
                <w:bCs/>
                <w:lang w:val="en-GB" w:eastAsia="en-US"/>
              </w:rPr>
              <w:t>Power control parameters</w:t>
            </w:r>
          </w:p>
        </w:tc>
        <w:tc>
          <w:tcPr>
            <w:tcW w:w="3402" w:type="dxa"/>
            <w:noWrap/>
          </w:tcPr>
          <w:p w14:paraId="61D935CB" w14:textId="77777777" w:rsidR="00BD5657" w:rsidRPr="00BD5657" w:rsidRDefault="00BD5657" w:rsidP="00F24540">
            <w:pPr>
              <w:widowControl/>
              <w:rPr>
                <w:bCs/>
                <w:lang w:val="en-GB" w:eastAsia="en-US"/>
              </w:rPr>
            </w:pPr>
            <w:r w:rsidRPr="00BD5657">
              <w:rPr>
                <w:bCs/>
                <w:lang w:val="en-GB" w:eastAsia="en-US"/>
              </w:rPr>
              <w:t xml:space="preserve">Open loop, </w:t>
            </w:r>
          </w:p>
          <w:p w14:paraId="64F1A634" w14:textId="77777777" w:rsidR="00BD5657" w:rsidRPr="00BD5657" w:rsidRDefault="00BD5657" w:rsidP="00F24540">
            <w:pPr>
              <w:widowControl/>
              <w:rPr>
                <w:lang w:val="en-GB"/>
              </w:rPr>
            </w:pPr>
            <w:r w:rsidRPr="00BD5657">
              <w:rPr>
                <w:lang w:val="en-GB" w:eastAsia="en-US"/>
              </w:rPr>
              <w:t>P0=-80dBm, alpha=0.8</w:t>
            </w:r>
          </w:p>
        </w:tc>
        <w:tc>
          <w:tcPr>
            <w:tcW w:w="3278" w:type="dxa"/>
            <w:noWrap/>
          </w:tcPr>
          <w:p w14:paraId="25820397" w14:textId="77777777" w:rsidR="00BD5657" w:rsidRPr="00BD5657" w:rsidRDefault="00BD5657" w:rsidP="00F24540">
            <w:pPr>
              <w:widowControl/>
              <w:rPr>
                <w:bCs/>
                <w:lang w:val="en-GB" w:eastAsia="en-US"/>
              </w:rPr>
            </w:pPr>
            <w:r w:rsidRPr="00BD5657">
              <w:rPr>
                <w:bCs/>
                <w:lang w:val="en-GB" w:eastAsia="en-US"/>
              </w:rPr>
              <w:t>Open loop,</w:t>
            </w:r>
          </w:p>
          <w:p w14:paraId="07D08483" w14:textId="77777777" w:rsidR="00BD5657" w:rsidRPr="00BD5657" w:rsidRDefault="00BD5657" w:rsidP="00F24540">
            <w:pPr>
              <w:widowControl/>
              <w:rPr>
                <w:lang w:val="en-GB"/>
              </w:rPr>
            </w:pPr>
            <w:r w:rsidRPr="00BD5657">
              <w:rPr>
                <w:lang w:val="en-GB" w:eastAsia="en-US"/>
              </w:rPr>
              <w:t>P0=-80dBm, alpha=0.8</w:t>
            </w:r>
          </w:p>
        </w:tc>
      </w:tr>
      <w:tr w:rsidR="00BD5657" w:rsidRPr="00BD5657" w14:paraId="50C7C771" w14:textId="77777777" w:rsidTr="00920691">
        <w:trPr>
          <w:trHeight w:val="240"/>
          <w:jc w:val="center"/>
        </w:trPr>
        <w:tc>
          <w:tcPr>
            <w:tcW w:w="1463" w:type="dxa"/>
            <w:vMerge/>
            <w:noWrap/>
          </w:tcPr>
          <w:p w14:paraId="518C8EE0" w14:textId="77777777" w:rsidR="00BD5657" w:rsidRPr="00BD5657" w:rsidRDefault="00BD5657" w:rsidP="00F24540">
            <w:pPr>
              <w:widowControl/>
              <w:rPr>
                <w:lang w:val="en-GB"/>
              </w:rPr>
            </w:pPr>
          </w:p>
        </w:tc>
        <w:tc>
          <w:tcPr>
            <w:tcW w:w="2360" w:type="dxa"/>
            <w:noWrap/>
          </w:tcPr>
          <w:p w14:paraId="18520064" w14:textId="77777777" w:rsidR="00BD5657" w:rsidRPr="00BD5657" w:rsidRDefault="00BD5657" w:rsidP="00F24540">
            <w:pPr>
              <w:widowControl/>
              <w:rPr>
                <w:lang w:val="en-GB"/>
              </w:rPr>
            </w:pPr>
            <w:r w:rsidRPr="00BD5657">
              <w:rPr>
                <w:lang w:val="en-GB"/>
              </w:rPr>
              <w:t>Channel estimation</w:t>
            </w:r>
          </w:p>
        </w:tc>
        <w:tc>
          <w:tcPr>
            <w:tcW w:w="3402" w:type="dxa"/>
            <w:noWrap/>
          </w:tcPr>
          <w:p w14:paraId="1CE5CE14" w14:textId="77777777" w:rsidR="00BD5657" w:rsidRPr="00BD5657" w:rsidRDefault="00BD5657" w:rsidP="00F24540">
            <w:pPr>
              <w:widowControl/>
              <w:rPr>
                <w:lang w:val="en-GB"/>
              </w:rPr>
            </w:pPr>
            <w:r w:rsidRPr="00BD5657">
              <w:rPr>
                <w:lang w:val="en-GB"/>
              </w:rPr>
              <w:t>Non-ideal</w:t>
            </w:r>
          </w:p>
        </w:tc>
        <w:tc>
          <w:tcPr>
            <w:tcW w:w="3278" w:type="dxa"/>
            <w:noWrap/>
          </w:tcPr>
          <w:p w14:paraId="371F8F43" w14:textId="77777777" w:rsidR="00BD5657" w:rsidRPr="00BD5657" w:rsidRDefault="00BD5657" w:rsidP="00F24540">
            <w:pPr>
              <w:widowControl/>
              <w:rPr>
                <w:lang w:val="en-GB"/>
              </w:rPr>
            </w:pPr>
            <w:r w:rsidRPr="00BD5657">
              <w:rPr>
                <w:lang w:val="en-GB"/>
              </w:rPr>
              <w:t>Non-ideal</w:t>
            </w:r>
          </w:p>
        </w:tc>
      </w:tr>
      <w:tr w:rsidR="00BD5657" w:rsidRPr="00BD5657" w14:paraId="588094EB" w14:textId="77777777" w:rsidTr="00920691">
        <w:trPr>
          <w:trHeight w:val="240"/>
          <w:jc w:val="center"/>
        </w:trPr>
        <w:tc>
          <w:tcPr>
            <w:tcW w:w="1463" w:type="dxa"/>
            <w:noWrap/>
          </w:tcPr>
          <w:p w14:paraId="1B3B2C8B" w14:textId="77777777" w:rsidR="00BD5657" w:rsidRPr="00BD5657" w:rsidRDefault="00BD5657" w:rsidP="00F24540">
            <w:pPr>
              <w:widowControl/>
              <w:rPr>
                <w:lang w:val="en-GB"/>
              </w:rPr>
            </w:pPr>
            <w:r w:rsidRPr="00BD5657">
              <w:rPr>
                <w:rFonts w:hint="eastAsia"/>
                <w:lang w:val="en-GB"/>
              </w:rPr>
              <w:t>Others</w:t>
            </w:r>
          </w:p>
        </w:tc>
        <w:tc>
          <w:tcPr>
            <w:tcW w:w="9040" w:type="dxa"/>
            <w:gridSpan w:val="3"/>
            <w:noWrap/>
          </w:tcPr>
          <w:p w14:paraId="482898F4" w14:textId="77777777" w:rsidR="00BD5657" w:rsidRPr="00BD5657" w:rsidRDefault="00BD5657" w:rsidP="00F24540">
            <w:pPr>
              <w:widowControl/>
              <w:rPr>
                <w:lang w:val="en-GB"/>
              </w:rPr>
            </w:pPr>
            <w:r w:rsidRPr="00BD5657">
              <w:rPr>
                <w:rFonts w:hint="eastAsia"/>
                <w:lang w:val="en-GB"/>
              </w:rPr>
              <w:t>Fo</w:t>
            </w:r>
            <w:r w:rsidRPr="00BD5657">
              <w:rPr>
                <w:lang w:val="en-GB"/>
              </w:rPr>
              <w:t xml:space="preserve">r relative power and transition time of modes, </w:t>
            </w:r>
            <w:r w:rsidRPr="00BD5657">
              <w:rPr>
                <w:lang w:val="en-GB" w:eastAsia="ja-JP"/>
              </w:rPr>
              <w:t>additional energy</w:t>
            </w:r>
            <w:r w:rsidRPr="00BD5657">
              <w:rPr>
                <w:lang w:val="en-GB"/>
              </w:rPr>
              <w:t xml:space="preserve"> and scaling method, we fully reuse the baseline from RAN1#110bis-e agreements. Additionally, for η</w:t>
            </w:r>
            <w:r w:rsidRPr="00BD5657">
              <w:rPr>
                <w:rFonts w:hint="eastAsia"/>
                <w:lang w:val="en-GB"/>
              </w:rPr>
              <w:t>,</w:t>
            </w:r>
            <w:r w:rsidRPr="00BD5657">
              <w:rPr>
                <w:lang w:val="en-GB"/>
              </w:rPr>
              <w:t xml:space="preserve"> we use the two-value-model for evaluation.</w:t>
            </w:r>
          </w:p>
        </w:tc>
      </w:tr>
    </w:tbl>
    <w:p w14:paraId="57DDD1C3" w14:textId="77777777" w:rsidR="00BD5657" w:rsidRPr="00BD5657" w:rsidRDefault="00BD5657" w:rsidP="00F24540">
      <w:pPr>
        <w:widowControl/>
        <w:rPr>
          <w:rFonts w:ascii="Times New Roman" w:eastAsia="宋体" w:hAnsi="Times New Roman" w:cs="Times New Roman"/>
          <w:kern w:val="0"/>
          <w:sz w:val="20"/>
          <w:szCs w:val="20"/>
          <w:lang w:val="en-GB"/>
        </w:rPr>
      </w:pPr>
    </w:p>
    <w:p w14:paraId="73C5103C" w14:textId="77777777" w:rsidR="00BD5657" w:rsidRPr="00BD5657" w:rsidRDefault="00BD5657" w:rsidP="00F24540">
      <w:pPr>
        <w:widowControl/>
        <w:rPr>
          <w:rFonts w:ascii="Times New Roman" w:eastAsia="宋体" w:hAnsi="Times New Roman" w:cs="Times New Roman"/>
          <w:b/>
          <w:bCs/>
          <w:kern w:val="0"/>
          <w:sz w:val="28"/>
          <w:szCs w:val="28"/>
          <w:lang w:val="en-GB" w:eastAsia="en-US"/>
        </w:rPr>
      </w:pPr>
      <w:r w:rsidRPr="00BD5657">
        <w:rPr>
          <w:rFonts w:ascii="Times New Roman" w:eastAsia="宋体" w:hAnsi="Times New Roman" w:cs="Times New Roman"/>
          <w:b/>
          <w:bCs/>
          <w:kern w:val="0"/>
          <w:sz w:val="28"/>
          <w:szCs w:val="28"/>
          <w:lang w:val="en-GB" w:eastAsia="en-US"/>
        </w:rPr>
        <w:br w:type="page"/>
      </w:r>
    </w:p>
    <w:p w14:paraId="6A0CCB4D" w14:textId="77777777" w:rsidR="00BD5657" w:rsidRPr="00BD5657" w:rsidRDefault="00BD5657" w:rsidP="00F24540">
      <w:pPr>
        <w:keepNext/>
        <w:widowControl/>
        <w:ind w:right="284"/>
        <w:outlineLvl w:val="1"/>
        <w:rPr>
          <w:rFonts w:ascii="Arial" w:eastAsia="宋体" w:hAnsi="Arial" w:cs="Times New Roman"/>
          <w:b/>
          <w:kern w:val="0"/>
          <w:sz w:val="24"/>
          <w:szCs w:val="20"/>
          <w:lang w:val="en-GB" w:eastAsia="en-US"/>
        </w:rPr>
      </w:pPr>
      <w:r w:rsidRPr="00BD5657">
        <w:rPr>
          <w:rFonts w:ascii="Arial" w:eastAsia="宋体" w:hAnsi="Arial" w:cs="Times New Roman"/>
          <w:b/>
          <w:kern w:val="0"/>
          <w:sz w:val="24"/>
          <w:szCs w:val="20"/>
          <w:lang w:val="en-GB" w:eastAsia="en-US"/>
        </w:rPr>
        <w:lastRenderedPageBreak/>
        <w:t>Appendix C: Beam gain of 8-port PMI with port virtualization</w:t>
      </w:r>
    </w:p>
    <w:p w14:paraId="07E02C68"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The following figures shows the beam gain of some 8 port PMIs. Due to the number of all 8 port PMIs is large, we only select some 8 port PMIs with different i11, and same i12. PMIs with different i11 means they directed to the different direction in one dimension (e.g. horizontal dimension). PMIs with same i12 means they directed to the same direction in another dimension (e.g. vertical dimension). In the following figures, we can observed the directions of the main lobe of each PMI corresponding to type 2 shutdown case and type 2 non-shutdown case respectively are similar.</w:t>
      </w:r>
    </w:p>
    <w:p w14:paraId="3E1446AE" w14:textId="77777777" w:rsidR="00BD5657" w:rsidRPr="00BD5657" w:rsidRDefault="00BD5657" w:rsidP="00F24540">
      <w:pPr>
        <w:widowControl/>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504CCC6B" wp14:editId="2D4AFF89">
            <wp:extent cx="1524000" cy="11470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60530" cy="1174550"/>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3139FC5E" wp14:editId="18937493">
            <wp:extent cx="1482436" cy="1094733"/>
            <wp:effectExtent l="0" t="0" r="381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26788" cy="1127486"/>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6BEBD762" wp14:editId="51B2BC58">
            <wp:extent cx="1454727" cy="1081793"/>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01644" cy="1116682"/>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50F04B9E" wp14:editId="2D91C976">
            <wp:extent cx="1447800" cy="1073852"/>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488801" cy="1104263"/>
                    </a:xfrm>
                    <a:prstGeom prst="rect">
                      <a:avLst/>
                    </a:prstGeom>
                  </pic:spPr>
                </pic:pic>
              </a:graphicData>
            </a:graphic>
          </wp:inline>
        </w:drawing>
      </w:r>
    </w:p>
    <w:p w14:paraId="2AE86431" w14:textId="77777777" w:rsidR="00BD5657" w:rsidRPr="00BD5657" w:rsidRDefault="00BD5657" w:rsidP="00F24540">
      <w:pPr>
        <w:widowControl/>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noProof/>
          <w:kern w:val="0"/>
          <w:sz w:val="20"/>
          <w:szCs w:val="20"/>
        </w:rPr>
        <w:drawing>
          <wp:inline distT="0" distB="0" distL="0" distR="0" wp14:anchorId="4CEA7E45" wp14:editId="5AFB0511">
            <wp:extent cx="1524000" cy="1141339"/>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50640" cy="1161290"/>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6AFE3B82" wp14:editId="363DDE5E">
            <wp:extent cx="1529113" cy="1115407"/>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562132" cy="1139492"/>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7E88849A" wp14:editId="5653FA96">
            <wp:extent cx="1544782" cy="1125741"/>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583259" cy="1153781"/>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6EC12308" wp14:editId="0269E23F">
            <wp:extent cx="1527891" cy="1115291"/>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578614" cy="1152317"/>
                    </a:xfrm>
                    <a:prstGeom prst="rect">
                      <a:avLst/>
                    </a:prstGeom>
                  </pic:spPr>
                </pic:pic>
              </a:graphicData>
            </a:graphic>
          </wp:inline>
        </w:drawing>
      </w:r>
    </w:p>
    <w:p w14:paraId="3058839E" w14:textId="77777777" w:rsidR="00BD5657" w:rsidRPr="00BD5657" w:rsidRDefault="00BD5657" w:rsidP="00F24540">
      <w:pPr>
        <w:keepNext/>
        <w:widowControl/>
        <w:ind w:right="284"/>
        <w:outlineLvl w:val="1"/>
        <w:rPr>
          <w:rFonts w:ascii="Arial" w:eastAsia="宋体" w:hAnsi="Arial" w:cs="Times New Roman"/>
          <w:b/>
          <w:kern w:val="0"/>
          <w:sz w:val="24"/>
          <w:szCs w:val="20"/>
          <w:lang w:val="en-GB" w:eastAsia="en-US"/>
        </w:rPr>
      </w:pPr>
      <w:r w:rsidRPr="00BD5657">
        <w:rPr>
          <w:rFonts w:ascii="Arial" w:eastAsia="宋体" w:hAnsi="Arial" w:cs="Times New Roman"/>
          <w:b/>
          <w:bCs/>
          <w:kern w:val="0"/>
          <w:sz w:val="28"/>
          <w:szCs w:val="28"/>
          <w:lang w:val="en-GB" w:eastAsia="en-US"/>
        </w:rPr>
        <w:br w:type="page"/>
      </w:r>
      <w:r w:rsidRPr="00BD5657">
        <w:rPr>
          <w:rFonts w:ascii="Arial" w:eastAsia="宋体" w:hAnsi="Arial" w:cs="Times New Roman"/>
          <w:b/>
          <w:kern w:val="0"/>
          <w:sz w:val="24"/>
          <w:szCs w:val="20"/>
          <w:lang w:val="en-GB" w:eastAsia="en-US"/>
        </w:rPr>
        <w:lastRenderedPageBreak/>
        <w:t>Appendix D: UE capability for CSI calculation and CSI reporting</w:t>
      </w:r>
    </w:p>
    <w:p w14:paraId="4EBE19BE" w14:textId="77777777" w:rsidR="00BD5657" w:rsidRPr="00BD5657" w:rsidRDefault="00BD5657" w:rsidP="008E5274">
      <w:pPr>
        <w:widowControl/>
        <w:spacing w:after="120"/>
        <w:rPr>
          <w:rFonts w:ascii="Times New Roman" w:eastAsia="宋体" w:hAnsi="Times New Roman" w:cs="Times New Roman"/>
          <w:kern w:val="0"/>
          <w:sz w:val="20"/>
          <w:szCs w:val="20"/>
          <w:u w:val="single"/>
          <w:lang w:val="en-GB"/>
        </w:rPr>
      </w:pPr>
      <w:r w:rsidRPr="00BD5657">
        <w:rPr>
          <w:rFonts w:ascii="Times New Roman" w:eastAsia="宋体" w:hAnsi="Times New Roman" w:cs="Times New Roman"/>
          <w:kern w:val="0"/>
          <w:sz w:val="20"/>
          <w:szCs w:val="20"/>
          <w:u w:val="single"/>
          <w:lang w:val="en-GB"/>
        </w:rPr>
        <w:t>Limitation on the number of CSI-</w:t>
      </w:r>
      <w:proofErr w:type="spellStart"/>
      <w:r w:rsidRPr="00BD5657">
        <w:rPr>
          <w:rFonts w:ascii="Times New Roman" w:eastAsia="宋体" w:hAnsi="Times New Roman" w:cs="Times New Roman"/>
          <w:kern w:val="0"/>
          <w:sz w:val="20"/>
          <w:szCs w:val="20"/>
          <w:u w:val="single"/>
          <w:lang w:val="en-GB"/>
        </w:rPr>
        <w:t>reportconfigs</w:t>
      </w:r>
      <w:proofErr w:type="spellEnd"/>
      <w:r w:rsidRPr="00BD5657">
        <w:rPr>
          <w:rFonts w:ascii="Times New Roman" w:eastAsia="宋体" w:hAnsi="Times New Roman" w:cs="Times New Roman"/>
          <w:kern w:val="0"/>
          <w:sz w:val="20"/>
          <w:szCs w:val="20"/>
          <w:u w:val="single"/>
          <w:lang w:val="en-GB"/>
        </w:rPr>
        <w:t xml:space="preserve"> per BWP</w:t>
      </w:r>
    </w:p>
    <w:p w14:paraId="6DEE6397"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Maximum number of P/SP/A-CSI CSI-</w:t>
      </w:r>
      <w:proofErr w:type="spellStart"/>
      <w:r w:rsidRPr="00BD5657">
        <w:rPr>
          <w:rFonts w:ascii="Times New Roman" w:eastAsia="宋体" w:hAnsi="Times New Roman" w:cs="Times New Roman"/>
          <w:kern w:val="0"/>
          <w:sz w:val="20"/>
          <w:szCs w:val="20"/>
          <w:lang w:val="en-GB"/>
        </w:rPr>
        <w:t>reportConfigs</w:t>
      </w:r>
      <w:proofErr w:type="spellEnd"/>
      <w:r w:rsidRPr="00BD5657">
        <w:rPr>
          <w:rFonts w:ascii="Times New Roman" w:eastAsia="宋体" w:hAnsi="Times New Roman" w:cs="Times New Roman"/>
          <w:kern w:val="0"/>
          <w:sz w:val="20"/>
          <w:szCs w:val="20"/>
          <w:lang w:val="en-GB"/>
        </w:rPr>
        <w:t xml:space="preserve"> per BWP is limited by UE capability of supported number of CSI reports. At most 4 P/SP/A-CSI CSI reports per BWP can be supported by a UE, as shown in the following text in TS 38.331. In total, at most 8 simultaneous CSI reports per CC is supported, which means at most 8 occupied CPUs at the same time   </w:t>
      </w:r>
    </w:p>
    <w:tbl>
      <w:tblPr>
        <w:tblStyle w:val="a8"/>
        <w:tblW w:w="0" w:type="auto"/>
        <w:tblLook w:val="04A0" w:firstRow="1" w:lastRow="0" w:firstColumn="1" w:lastColumn="0" w:noHBand="0" w:noVBand="1"/>
      </w:tblPr>
      <w:tblGrid>
        <w:gridCol w:w="9855"/>
      </w:tblGrid>
      <w:tr w:rsidR="00BD5657" w:rsidRPr="00BD5657" w14:paraId="557EC85D" w14:textId="77777777" w:rsidTr="00920691">
        <w:tc>
          <w:tcPr>
            <w:tcW w:w="9855" w:type="dxa"/>
          </w:tcPr>
          <w:p w14:paraId="6D6F8253" w14:textId="77777777" w:rsidR="00BD5657" w:rsidRPr="00BD5657" w:rsidRDefault="00BD5657" w:rsidP="00F24540">
            <w:pPr>
              <w:keepNext/>
              <w:keepLines/>
              <w:widowControl/>
              <w:tabs>
                <w:tab w:val="center" w:pos="4153"/>
                <w:tab w:val="right" w:pos="8306"/>
              </w:tabs>
              <w:snapToGrid w:val="0"/>
              <w:spacing w:before="280" w:after="290" w:line="376" w:lineRule="auto"/>
              <w:outlineLvl w:val="3"/>
              <w:rPr>
                <w:rFonts w:asciiTheme="majorHAnsi" w:eastAsiaTheme="majorEastAsia" w:hAnsiTheme="majorHAnsi" w:cstheme="majorBidi"/>
                <w:b/>
                <w:bCs/>
                <w:sz w:val="28"/>
                <w:szCs w:val="28"/>
                <w:lang w:val="en-GB" w:eastAsia="en-US"/>
              </w:rPr>
            </w:pPr>
            <w:bookmarkStart w:id="42" w:name="_Toc60777463"/>
            <w:bookmarkStart w:id="43" w:name="_Toc115429309"/>
            <w:r w:rsidRPr="00BD5657">
              <w:rPr>
                <w:rFonts w:asciiTheme="majorHAnsi" w:eastAsiaTheme="majorEastAsia" w:hAnsiTheme="majorHAnsi" w:cstheme="majorBidi"/>
                <w:b/>
                <w:bCs/>
                <w:sz w:val="28"/>
                <w:szCs w:val="28"/>
                <w:lang w:val="en-GB" w:eastAsia="en-US"/>
              </w:rPr>
              <w:t>–</w:t>
            </w:r>
            <w:r w:rsidRPr="00BD5657">
              <w:rPr>
                <w:rFonts w:asciiTheme="majorHAnsi" w:eastAsiaTheme="majorEastAsia" w:hAnsiTheme="majorHAnsi" w:cstheme="majorBidi"/>
                <w:b/>
                <w:bCs/>
                <w:sz w:val="28"/>
                <w:szCs w:val="28"/>
                <w:lang w:val="en-GB" w:eastAsia="en-US"/>
              </w:rPr>
              <w:tab/>
            </w:r>
            <w:r w:rsidRPr="00BD5657">
              <w:rPr>
                <w:rFonts w:asciiTheme="majorHAnsi" w:eastAsiaTheme="majorEastAsia" w:hAnsiTheme="majorHAnsi" w:cstheme="majorBidi"/>
                <w:b/>
                <w:bCs/>
                <w:i/>
                <w:sz w:val="28"/>
                <w:szCs w:val="28"/>
                <w:lang w:val="en-GB" w:eastAsia="en-US"/>
              </w:rPr>
              <w:t>MIMO-</w:t>
            </w:r>
            <w:proofErr w:type="spellStart"/>
            <w:r w:rsidRPr="00BD5657">
              <w:rPr>
                <w:rFonts w:asciiTheme="majorHAnsi" w:eastAsiaTheme="majorEastAsia" w:hAnsiTheme="majorHAnsi" w:cstheme="majorBidi"/>
                <w:b/>
                <w:bCs/>
                <w:i/>
                <w:sz w:val="28"/>
                <w:szCs w:val="28"/>
                <w:lang w:val="en-GB" w:eastAsia="en-US"/>
              </w:rPr>
              <w:t>ParametersPerBand</w:t>
            </w:r>
            <w:bookmarkEnd w:id="42"/>
            <w:bookmarkEnd w:id="43"/>
            <w:proofErr w:type="spellEnd"/>
          </w:p>
          <w:p w14:paraId="69E7AEB3" w14:textId="77777777" w:rsidR="00BD5657" w:rsidRPr="00BD5657" w:rsidRDefault="00BD5657" w:rsidP="00F24540">
            <w:pPr>
              <w:widowControl/>
              <w:tabs>
                <w:tab w:val="center" w:pos="4153"/>
                <w:tab w:val="right" w:pos="8306"/>
              </w:tabs>
              <w:snapToGrid w:val="0"/>
              <w:rPr>
                <w:lang w:val="en-GB" w:eastAsia="en-US"/>
              </w:rPr>
            </w:pPr>
            <w:r w:rsidRPr="00BD5657">
              <w:rPr>
                <w:lang w:val="en-GB" w:eastAsia="en-US"/>
              </w:rPr>
              <w:t xml:space="preserve">The IE </w:t>
            </w:r>
            <w:r w:rsidRPr="00BD5657">
              <w:rPr>
                <w:i/>
                <w:lang w:val="en-GB" w:eastAsia="en-US"/>
              </w:rPr>
              <w:t>MIMO-</w:t>
            </w:r>
            <w:proofErr w:type="spellStart"/>
            <w:r w:rsidRPr="00BD5657">
              <w:rPr>
                <w:i/>
                <w:lang w:val="en-GB" w:eastAsia="en-US"/>
              </w:rPr>
              <w:t>ParametersPerBand</w:t>
            </w:r>
            <w:proofErr w:type="spellEnd"/>
            <w:r w:rsidRPr="00BD5657">
              <w:rPr>
                <w:lang w:val="en-GB" w:eastAsia="en-US"/>
              </w:rPr>
              <w:t xml:space="preserve"> is used to convey MIMO related parameters specific for a certain band (not per feature set or band combination).</w:t>
            </w:r>
          </w:p>
          <w:p w14:paraId="7825EF4D" w14:textId="77777777" w:rsidR="00BD5657" w:rsidRPr="00BD5657" w:rsidRDefault="00BD5657" w:rsidP="008E5274">
            <w:pPr>
              <w:widowControl/>
              <w:tabs>
                <w:tab w:val="center" w:pos="4153"/>
                <w:tab w:val="right" w:pos="8306"/>
              </w:tabs>
              <w:snapToGrid w:val="0"/>
              <w:spacing w:after="120"/>
              <w:rPr>
                <w:lang w:val="en-GB"/>
              </w:rPr>
            </w:pPr>
            <w:r w:rsidRPr="00BD5657">
              <w:rPr>
                <w:lang w:val="en-GB"/>
              </w:rPr>
              <w:t>&lt;omitted&gt;</w:t>
            </w:r>
          </w:p>
          <w:p w14:paraId="625A5ADA"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CSI-ReportFramework ::= SEQUENCE { </w:t>
            </w:r>
          </w:p>
          <w:p w14:paraId="3F5C3D07"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maxNumberPeriodicCSI-PerBWP-ForCSI-Report INTEGER (1..4), </w:t>
            </w:r>
          </w:p>
          <w:p w14:paraId="509E1B98"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maxNumberAperiodicCSI-PerBWP-ForCSI-Report INTEGER (1..4), </w:t>
            </w:r>
          </w:p>
          <w:p w14:paraId="5C957F31"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maxNumberSemiPersistentCSI-PerBWP-ForCSI-Report INTEGER (0..4), </w:t>
            </w:r>
          </w:p>
          <w:p w14:paraId="6E3D66FF"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maxNumberPeriodicCSI-PerBWP-ForBeamReport INTEGER (1..4), </w:t>
            </w:r>
          </w:p>
          <w:p w14:paraId="44A52991"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maxNumberAperiodicCSI-PerBWP-ForBeamReport INTEGER (1..4), </w:t>
            </w:r>
          </w:p>
          <w:p w14:paraId="0F386CEE"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maxNumberAperiodicCSI-triggeringStatePerCC ENUMERATED {n3, n7, n15, n31, n63, n128}, </w:t>
            </w:r>
          </w:p>
          <w:p w14:paraId="02B7A45B"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maxNumberSemiPersistentCSI-PerBWP-ForBeamReport INTEGER (0..4), </w:t>
            </w:r>
          </w:p>
          <w:p w14:paraId="5A28EBE2"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ind w:left="384"/>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simultaneousCSI-ReportsPerCC INTEGER (1..8) </w:t>
            </w:r>
          </w:p>
          <w:p w14:paraId="6EEE191D"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t xml:space="preserve">} </w:t>
            </w:r>
          </w:p>
          <w:p w14:paraId="3F46607A"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 </w:t>
            </w:r>
          </w:p>
          <w:p w14:paraId="09EFF460" w14:textId="77777777" w:rsidR="00BD5657" w:rsidRPr="00BD5657" w:rsidRDefault="00BD5657" w:rsidP="008E5274">
            <w:pPr>
              <w:widowControl/>
              <w:tabs>
                <w:tab w:val="center" w:pos="4153"/>
                <w:tab w:val="right" w:pos="8306"/>
              </w:tabs>
              <w:snapToGrid w:val="0"/>
              <w:spacing w:after="120"/>
              <w:rPr>
                <w:lang w:val="en-GB"/>
              </w:rPr>
            </w:pPr>
            <w:r w:rsidRPr="00BD5657">
              <w:rPr>
                <w:rFonts w:hint="eastAsia"/>
                <w:lang w:val="en-GB"/>
              </w:rPr>
              <w:t>&lt;</w:t>
            </w:r>
            <w:r w:rsidRPr="00BD5657">
              <w:rPr>
                <w:lang w:val="en-GB"/>
              </w:rPr>
              <w:t>omitted&gt;</w:t>
            </w:r>
          </w:p>
        </w:tc>
      </w:tr>
    </w:tbl>
    <w:p w14:paraId="7BD9682E"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5E7EA917" w14:textId="77777777" w:rsidR="00BD5657" w:rsidRPr="00BD5657" w:rsidRDefault="00BD5657" w:rsidP="00F874AF">
      <w:pPr>
        <w:widowControl/>
        <w:spacing w:after="120"/>
        <w:rPr>
          <w:rFonts w:ascii="Times New Roman" w:eastAsia="宋体" w:hAnsi="Times New Roman" w:cs="Times New Roman"/>
          <w:kern w:val="0"/>
          <w:sz w:val="20"/>
          <w:szCs w:val="20"/>
          <w:u w:val="single"/>
          <w:lang w:val="en-GB"/>
        </w:rPr>
      </w:pPr>
      <w:r w:rsidRPr="00BD5657">
        <w:rPr>
          <w:rFonts w:ascii="Times New Roman" w:eastAsia="宋体" w:hAnsi="Times New Roman" w:cs="Times New Roman"/>
          <w:kern w:val="0"/>
          <w:sz w:val="20"/>
          <w:szCs w:val="20"/>
          <w:u w:val="single"/>
          <w:lang w:val="en-GB"/>
        </w:rPr>
        <w:t>Limitation on CSI processing unit (CPU)</w:t>
      </w:r>
    </w:p>
    <w:p w14:paraId="3C29C547" w14:textId="77777777" w:rsidR="00BD5657" w:rsidRPr="00BD5657" w:rsidRDefault="00BD5657" w:rsidP="006D0B3E">
      <w:pPr>
        <w:widowControl/>
        <w:spacing w:after="120"/>
        <w:rPr>
          <w:rFonts w:ascii="Times New Roman" w:eastAsia="宋体" w:hAnsi="Times New Roman" w:cs="Times New Roman"/>
          <w:kern w:val="0"/>
          <w:sz w:val="20"/>
          <w:szCs w:val="20"/>
        </w:rPr>
      </w:pPr>
      <w:r w:rsidRPr="00BD5657">
        <w:rPr>
          <w:rFonts w:ascii="Times New Roman" w:eastAsia="宋体" w:hAnsi="Times New Roman" w:cs="Times New Roman"/>
          <w:kern w:val="0"/>
          <w:sz w:val="20"/>
          <w:szCs w:val="20"/>
          <w:lang w:val="en-GB"/>
        </w:rPr>
        <w:t>Processing of a CSI report occupies a number of CPUs. The maximum number of simultaneous CSI calculations (CPUs) per CC is limited by UE capability. In current specification, at most 8 simultaneous occupied CPUs for each CC can be supported by a UE. If the actual simultaneous CPUs exceed UE capacity, UE drops CSI report with low capability, as shown in the following text in TS 38.214.</w:t>
      </w:r>
    </w:p>
    <w:tbl>
      <w:tblPr>
        <w:tblStyle w:val="a8"/>
        <w:tblW w:w="0" w:type="auto"/>
        <w:tblLook w:val="04A0" w:firstRow="1" w:lastRow="0" w:firstColumn="1" w:lastColumn="0" w:noHBand="0" w:noVBand="1"/>
      </w:tblPr>
      <w:tblGrid>
        <w:gridCol w:w="9855"/>
      </w:tblGrid>
      <w:tr w:rsidR="00BD5657" w:rsidRPr="00BD5657" w14:paraId="1B1FC34C" w14:textId="77777777" w:rsidTr="00920691">
        <w:tc>
          <w:tcPr>
            <w:tcW w:w="9855" w:type="dxa"/>
          </w:tcPr>
          <w:p w14:paraId="2981FA2E" w14:textId="77777777" w:rsidR="00BD5657" w:rsidRPr="00BD5657" w:rsidRDefault="00BD5657" w:rsidP="00F24540">
            <w:pPr>
              <w:keepNext/>
              <w:keepLines/>
              <w:widowControl/>
              <w:tabs>
                <w:tab w:val="center" w:pos="4153"/>
                <w:tab w:val="right" w:pos="8306"/>
              </w:tabs>
              <w:snapToGrid w:val="0"/>
              <w:spacing w:before="280" w:after="290" w:line="376" w:lineRule="auto"/>
              <w:outlineLvl w:val="3"/>
              <w:rPr>
                <w:rFonts w:asciiTheme="majorHAnsi" w:eastAsiaTheme="majorEastAsia" w:hAnsiTheme="majorHAnsi" w:cstheme="majorBidi"/>
                <w:b/>
                <w:bCs/>
                <w:color w:val="000000"/>
                <w:sz w:val="28"/>
                <w:szCs w:val="28"/>
                <w:lang w:eastAsia="en-US"/>
              </w:rPr>
            </w:pPr>
            <w:bookmarkStart w:id="44" w:name="_Toc11352119"/>
            <w:bookmarkStart w:id="45" w:name="_Toc20318009"/>
            <w:bookmarkStart w:id="46" w:name="_Toc27299907"/>
            <w:bookmarkStart w:id="47" w:name="_Toc29673176"/>
            <w:bookmarkStart w:id="48" w:name="_Toc29673317"/>
            <w:bookmarkStart w:id="49" w:name="_Toc29674310"/>
            <w:bookmarkStart w:id="50" w:name="_Toc36645540"/>
            <w:bookmarkStart w:id="51" w:name="_Toc45810585"/>
            <w:bookmarkStart w:id="52" w:name="_Toc60777161"/>
            <w:r w:rsidRPr="00BD5657">
              <w:rPr>
                <w:rFonts w:asciiTheme="majorHAnsi" w:eastAsiaTheme="majorEastAsia" w:hAnsiTheme="majorHAnsi" w:cstheme="majorBidi"/>
                <w:b/>
                <w:bCs/>
                <w:color w:val="000000"/>
                <w:sz w:val="28"/>
                <w:szCs w:val="28"/>
                <w:lang w:eastAsia="en-US"/>
              </w:rPr>
              <w:t>5.2.1.6</w:t>
            </w:r>
            <w:r w:rsidRPr="00BD5657">
              <w:rPr>
                <w:rFonts w:asciiTheme="majorHAnsi" w:eastAsiaTheme="majorEastAsia" w:hAnsiTheme="majorHAnsi" w:cstheme="majorBidi"/>
                <w:b/>
                <w:bCs/>
                <w:color w:val="000000"/>
                <w:sz w:val="28"/>
                <w:szCs w:val="28"/>
                <w:lang w:eastAsia="en-US"/>
              </w:rPr>
              <w:tab/>
              <w:t>CSI processing criteria</w:t>
            </w:r>
            <w:bookmarkEnd w:id="44"/>
            <w:bookmarkEnd w:id="45"/>
            <w:bookmarkEnd w:id="46"/>
            <w:bookmarkEnd w:id="47"/>
            <w:bookmarkEnd w:id="48"/>
            <w:bookmarkEnd w:id="49"/>
            <w:bookmarkEnd w:id="50"/>
            <w:bookmarkEnd w:id="51"/>
            <w:bookmarkEnd w:id="52"/>
          </w:p>
          <w:p w14:paraId="7A6771D3" w14:textId="77777777" w:rsidR="00BD5657" w:rsidRPr="00BD5657" w:rsidRDefault="00BD5657" w:rsidP="00F24540">
            <w:pPr>
              <w:widowControl/>
              <w:tabs>
                <w:tab w:val="center" w:pos="4153"/>
                <w:tab w:val="right" w:pos="8306"/>
              </w:tabs>
              <w:snapToGrid w:val="0"/>
              <w:rPr>
                <w:lang w:val="en-GB" w:eastAsia="en-US"/>
              </w:rPr>
            </w:pPr>
            <w:r w:rsidRPr="00BD5657">
              <w:rPr>
                <w:lang w:val="en-GB" w:eastAsia="en-US"/>
              </w:rPr>
              <w:t xml:space="preserve">The UE indicates the number of supported simultaneous CSI calculations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oMath>
            <w:r w:rsidRPr="00BD5657">
              <w:rPr>
                <w:lang w:val="en-GB" w:eastAsia="en-US"/>
              </w:rPr>
              <w:t xml:space="preserve"> with parameter </w:t>
            </w:r>
            <w:proofErr w:type="spellStart"/>
            <w:r w:rsidRPr="00BD5657">
              <w:rPr>
                <w:i/>
                <w:iCs/>
                <w:lang w:val="en-GB" w:eastAsia="en-US"/>
              </w:rPr>
              <w:t>simultaneousCSI-ReportsPerCC</w:t>
            </w:r>
            <w:proofErr w:type="spellEnd"/>
            <w:r w:rsidRPr="00BD5657">
              <w:rPr>
                <w:lang w:val="en-GB" w:eastAsia="en-US"/>
              </w:rPr>
              <w:t xml:space="preserve"> in a component carrier, and </w:t>
            </w:r>
            <w:proofErr w:type="spellStart"/>
            <w:r w:rsidRPr="00BD5657">
              <w:rPr>
                <w:i/>
                <w:iCs/>
                <w:lang w:val="en-GB" w:eastAsia="en-US"/>
              </w:rPr>
              <w:t>simultaneousCSI-ReportsAllCC</w:t>
            </w:r>
            <w:proofErr w:type="spellEnd"/>
            <w:r w:rsidRPr="00BD5657">
              <w:rPr>
                <w:lang w:val="en-GB" w:eastAsia="en-US"/>
              </w:rPr>
              <w:t xml:space="preserve"> across all component carriers. If a UE supports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oMath>
            <w:r w:rsidRPr="00BD5657">
              <w:rPr>
                <w:lang w:val="en-GB" w:eastAsia="en-US"/>
              </w:rPr>
              <w:t xml:space="preserve"> simultaneous CSI calculations it is said to have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oMath>
            <w:r w:rsidRPr="00BD5657">
              <w:rPr>
                <w:lang w:val="en-GB" w:eastAsia="en-US"/>
              </w:rPr>
              <w:t xml:space="preserve"> CSI processing units for processing CSI reports. If </w:t>
            </w:r>
            <w:r w:rsidRPr="00BD5657">
              <w:rPr>
                <w:i/>
                <w:lang w:val="en-GB" w:eastAsia="en-US"/>
              </w:rPr>
              <w:t>L</w:t>
            </w:r>
            <w:r w:rsidRPr="00BD5657">
              <w:rPr>
                <w:lang w:val="en-GB" w:eastAsia="en-US"/>
              </w:rPr>
              <w:t xml:space="preserve"> CPUs are occupied for calculation of CSI reports in a given OFDM symbol, the UE has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r>
                <w:rPr>
                  <w:rFonts w:ascii="Cambria Math" w:hAnsi="Cambria Math"/>
                  <w:lang w:val="en-GB" w:eastAsia="en-US"/>
                </w:rPr>
                <m:t>-L</m:t>
              </m:r>
            </m:oMath>
            <w:r w:rsidRPr="00BD5657">
              <w:rPr>
                <w:lang w:val="en-GB" w:eastAsia="en-US"/>
              </w:rPr>
              <w:t xml:space="preserve"> unoccupied CPUs. If </w:t>
            </w:r>
            <w:r w:rsidRPr="00BD5657">
              <w:rPr>
                <w:i/>
                <w:lang w:val="en-GB" w:eastAsia="en-US"/>
              </w:rPr>
              <w:t>N</w:t>
            </w:r>
            <w:r w:rsidRPr="00BD5657">
              <w:rPr>
                <w:lang w:val="en-GB" w:eastAsia="en-US"/>
              </w:rPr>
              <w:t xml:space="preserve"> CSI reports start occupying their respective CPUs on the same OFDM symbol on which </w:t>
            </w:r>
            <m:oMath>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r>
                <w:rPr>
                  <w:rFonts w:ascii="Cambria Math" w:hAnsi="Cambria Math"/>
                  <w:lang w:val="en-GB" w:eastAsia="en-US"/>
                </w:rPr>
                <m:t>-L</m:t>
              </m:r>
            </m:oMath>
            <w:r w:rsidRPr="00BD5657">
              <w:rPr>
                <w:lang w:val="en-GB" w:eastAsia="en-US"/>
              </w:rPr>
              <w:t xml:space="preserve"> CPUs are unoccupied, where each CSI report </w:t>
            </w:r>
            <m:oMath>
              <m:r>
                <w:rPr>
                  <w:rFonts w:ascii="Cambria Math" w:hAnsi="Cambria Math"/>
                  <w:lang w:val="en-GB" w:eastAsia="en-US"/>
                </w:rPr>
                <m:t>n=0, …, N-1</m:t>
              </m:r>
            </m:oMath>
            <w:r w:rsidRPr="00BD5657">
              <w:rPr>
                <w:lang w:val="en-GB" w:eastAsia="en-US"/>
              </w:rPr>
              <w:t xml:space="preserve"> corresponds to </w:t>
            </w:r>
            <m:oMath>
              <m:sSubSup>
                <m:sSubSupPr>
                  <m:ctrlPr>
                    <w:rPr>
                      <w:rFonts w:ascii="Cambria Math" w:hAnsi="Cambria Math"/>
                      <w:i/>
                      <w:lang w:val="en-GB" w:eastAsia="en-US"/>
                    </w:rPr>
                  </m:ctrlPr>
                </m:sSubSupPr>
                <m:e>
                  <m:r>
                    <w:rPr>
                      <w:rFonts w:ascii="Cambria Math" w:hAnsi="Cambria Math"/>
                      <w:lang w:val="en-GB" w:eastAsia="en-US"/>
                    </w:rPr>
                    <m:t>O</m:t>
                  </m:r>
                </m:e>
                <m:sub>
                  <m:r>
                    <w:rPr>
                      <w:rFonts w:ascii="Cambria Math" w:hAnsi="Cambria Math"/>
                      <w:lang w:val="en-GB" w:eastAsia="en-US"/>
                    </w:rPr>
                    <m:t>CPU</m:t>
                  </m:r>
                </m:sub>
                <m:sup>
                  <m:r>
                    <w:rPr>
                      <w:rFonts w:ascii="Cambria Math" w:hAnsi="Cambria Math"/>
                      <w:lang w:val="en-GB" w:eastAsia="en-US"/>
                    </w:rPr>
                    <m:t>(n)</m:t>
                  </m:r>
                </m:sup>
              </m:sSubSup>
            </m:oMath>
            <w:r w:rsidRPr="00BD5657">
              <w:rPr>
                <w:lang w:val="en-GB" w:eastAsia="en-US"/>
              </w:rPr>
              <w:t xml:space="preserve">, the UE is not required to update the </w:t>
            </w:r>
            <m:oMath>
              <m:r>
                <w:rPr>
                  <w:rFonts w:ascii="Cambria Math" w:hAnsi="Cambria Math"/>
                  <w:lang w:val="en-GB" w:eastAsia="en-US"/>
                </w:rPr>
                <m:t>N-M</m:t>
              </m:r>
            </m:oMath>
            <w:r w:rsidRPr="00BD5657">
              <w:rPr>
                <w:lang w:val="en-GB" w:eastAsia="en-US"/>
              </w:rPr>
              <w:t xml:space="preserve"> requested CSI reports with lowest priority (according to Clause 5.2.5), where </w:t>
            </w:r>
            <m:oMath>
              <m:r>
                <w:rPr>
                  <w:rFonts w:ascii="Cambria Math" w:hAnsi="Cambria Math"/>
                  <w:lang w:val="en-GB" w:eastAsia="en-US"/>
                </w:rPr>
                <m:t xml:space="preserve">0≤M≤N </m:t>
              </m:r>
            </m:oMath>
            <w:r w:rsidRPr="00BD5657">
              <w:rPr>
                <w:lang w:val="en-GB" w:eastAsia="en-US"/>
              </w:rPr>
              <w:t xml:space="preserve">is the largest value such that </w:t>
            </w:r>
            <m:oMath>
              <m:nary>
                <m:naryPr>
                  <m:chr m:val="∑"/>
                  <m:limLoc m:val="subSup"/>
                  <m:ctrlPr>
                    <w:rPr>
                      <w:rFonts w:ascii="Cambria Math" w:hAnsi="Cambria Math"/>
                      <w:i/>
                      <w:lang w:val="en-GB" w:eastAsia="en-US"/>
                    </w:rPr>
                  </m:ctrlPr>
                </m:naryPr>
                <m:sub>
                  <m:r>
                    <w:rPr>
                      <w:rFonts w:ascii="Cambria Math" w:hAnsi="Cambria Math"/>
                      <w:lang w:val="en-GB" w:eastAsia="en-US"/>
                    </w:rPr>
                    <m:t>n=0</m:t>
                  </m:r>
                </m:sub>
                <m:sup>
                  <m:r>
                    <w:rPr>
                      <w:rFonts w:ascii="Cambria Math" w:hAnsi="Cambria Math"/>
                      <w:lang w:val="en-GB" w:eastAsia="en-US"/>
                    </w:rPr>
                    <m:t>M-1</m:t>
                  </m:r>
                </m:sup>
                <m:e>
                  <m:sSubSup>
                    <m:sSubSupPr>
                      <m:ctrlPr>
                        <w:rPr>
                          <w:rFonts w:ascii="Cambria Math" w:hAnsi="Cambria Math"/>
                          <w:i/>
                          <w:lang w:val="en-GB" w:eastAsia="en-US"/>
                        </w:rPr>
                      </m:ctrlPr>
                    </m:sSubSupPr>
                    <m:e>
                      <m:r>
                        <w:rPr>
                          <w:rFonts w:ascii="Cambria Math" w:hAnsi="Cambria Math"/>
                          <w:lang w:val="en-GB" w:eastAsia="en-US"/>
                        </w:rPr>
                        <m:t>O</m:t>
                      </m:r>
                    </m:e>
                    <m:sub>
                      <m:r>
                        <w:rPr>
                          <w:rFonts w:ascii="Cambria Math" w:hAnsi="Cambria Math"/>
                          <w:lang w:val="en-GB" w:eastAsia="en-US"/>
                        </w:rPr>
                        <m:t>CPU</m:t>
                      </m:r>
                    </m:sub>
                    <m:sup>
                      <m:r>
                        <w:rPr>
                          <w:rFonts w:ascii="Cambria Math" w:hAnsi="Cambria Math"/>
                          <w:lang w:val="en-GB" w:eastAsia="en-US"/>
                        </w:rPr>
                        <m:t>(n)</m:t>
                      </m:r>
                    </m:sup>
                  </m:sSubSup>
                </m:e>
              </m:nary>
              <m:r>
                <w:rPr>
                  <w:rFonts w:ascii="Cambria Math" w:hAnsi="Cambria Math"/>
                  <w:lang w:val="en-GB" w:eastAsia="en-US"/>
                </w:rPr>
                <m:t>≤</m:t>
              </m:r>
              <m:sSub>
                <m:sSubPr>
                  <m:ctrlPr>
                    <w:rPr>
                      <w:rFonts w:ascii="Cambria Math" w:hAnsi="Cambria Math"/>
                      <w:i/>
                      <w:lang w:val="en-GB" w:eastAsia="en-US"/>
                    </w:rPr>
                  </m:ctrlPr>
                </m:sSubPr>
                <m:e>
                  <m:r>
                    <w:rPr>
                      <w:rFonts w:ascii="Cambria Math" w:hAnsi="Cambria Math"/>
                      <w:lang w:val="en-GB" w:eastAsia="en-US"/>
                    </w:rPr>
                    <m:t>N</m:t>
                  </m:r>
                </m:e>
                <m:sub>
                  <m:r>
                    <w:rPr>
                      <w:rFonts w:ascii="Cambria Math" w:hAnsi="Cambria Math"/>
                      <w:lang w:val="en-GB" w:eastAsia="en-US"/>
                    </w:rPr>
                    <m:t>CPU</m:t>
                  </m:r>
                </m:sub>
              </m:sSub>
              <m:r>
                <w:rPr>
                  <w:rFonts w:ascii="Cambria Math" w:hAnsi="Cambria Math"/>
                  <w:lang w:val="en-GB" w:eastAsia="en-US"/>
                </w:rPr>
                <m:t>-L</m:t>
              </m:r>
              <m:r>
                <m:rPr>
                  <m:sty m:val="p"/>
                </m:rPr>
                <w:rPr>
                  <w:rFonts w:ascii="Cambria Math" w:hAnsi="Cambria Math"/>
                  <w:lang w:val="en-GB" w:eastAsia="en-US"/>
                </w:rPr>
                <m:t xml:space="preserve"> </m:t>
              </m:r>
            </m:oMath>
            <w:r w:rsidRPr="00BD5657">
              <w:rPr>
                <w:lang w:val="en-GB" w:eastAsia="en-US"/>
              </w:rPr>
              <w:t xml:space="preserve"> holds. </w:t>
            </w:r>
          </w:p>
          <w:p w14:paraId="6D86B7EA" w14:textId="77777777" w:rsidR="00BD5657" w:rsidRPr="00BD5657" w:rsidRDefault="00BD5657" w:rsidP="008E5274">
            <w:pPr>
              <w:widowControl/>
              <w:tabs>
                <w:tab w:val="center" w:pos="4153"/>
                <w:tab w:val="right" w:pos="8306"/>
              </w:tabs>
              <w:snapToGrid w:val="0"/>
              <w:spacing w:after="120"/>
              <w:rPr>
                <w:lang w:val="en-GB"/>
              </w:rPr>
            </w:pPr>
          </w:p>
          <w:p w14:paraId="644A8D68" w14:textId="77777777" w:rsidR="00BD5657" w:rsidRPr="00BD5657" w:rsidRDefault="00BD5657" w:rsidP="00F874AF">
            <w:pPr>
              <w:widowControl/>
              <w:tabs>
                <w:tab w:val="center" w:pos="4153"/>
                <w:tab w:val="right" w:pos="8306"/>
              </w:tabs>
              <w:snapToGrid w:val="0"/>
              <w:spacing w:after="120"/>
              <w:rPr>
                <w:lang w:val="en-GB"/>
              </w:rPr>
            </w:pPr>
            <w:r w:rsidRPr="00BD5657">
              <w:rPr>
                <w:rFonts w:hint="eastAsia"/>
                <w:lang w:val="en-GB"/>
              </w:rPr>
              <w:t>&lt;</w:t>
            </w:r>
            <w:r w:rsidRPr="00BD5657">
              <w:rPr>
                <w:lang w:val="en-GB"/>
              </w:rPr>
              <w:t>omitted&gt;</w:t>
            </w:r>
          </w:p>
        </w:tc>
      </w:tr>
    </w:tbl>
    <w:p w14:paraId="2C93FF65"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44B995CA" w14:textId="77777777" w:rsidR="00BD5657" w:rsidRPr="00BD5657" w:rsidRDefault="00BD5657" w:rsidP="00F874AF">
      <w:pPr>
        <w:widowControl/>
        <w:spacing w:after="120"/>
        <w:rPr>
          <w:rFonts w:ascii="Times New Roman" w:eastAsia="宋体" w:hAnsi="Times New Roman" w:cs="Times New Roman"/>
          <w:kern w:val="0"/>
          <w:sz w:val="20"/>
          <w:szCs w:val="20"/>
          <w:u w:val="single"/>
          <w:lang w:val="en-GB"/>
        </w:rPr>
      </w:pPr>
      <w:r w:rsidRPr="00BD5657">
        <w:rPr>
          <w:rFonts w:ascii="Times New Roman" w:eastAsia="宋体" w:hAnsi="Times New Roman" w:cs="Times New Roman"/>
          <w:kern w:val="0"/>
          <w:sz w:val="20"/>
          <w:szCs w:val="20"/>
          <w:u w:val="single"/>
          <w:lang w:val="en-GB"/>
        </w:rPr>
        <w:t>Limitation on {</w:t>
      </w:r>
      <w:proofErr w:type="spellStart"/>
      <w:r w:rsidRPr="00BD5657">
        <w:rPr>
          <w:rFonts w:ascii="Times New Roman" w:eastAsia="宋体" w:hAnsi="Times New Roman" w:cs="Times New Roman"/>
          <w:kern w:val="0"/>
          <w:sz w:val="20"/>
          <w:szCs w:val="20"/>
          <w:u w:val="single"/>
          <w:lang w:val="en-GB"/>
        </w:rPr>
        <w:t>maxNumberTxPortsPerResource</w:t>
      </w:r>
      <w:proofErr w:type="spellEnd"/>
      <w:r w:rsidRPr="00BD5657">
        <w:rPr>
          <w:rFonts w:ascii="Times New Roman" w:eastAsia="宋体" w:hAnsi="Times New Roman" w:cs="Times New Roman"/>
          <w:kern w:val="0"/>
          <w:sz w:val="20"/>
          <w:szCs w:val="20"/>
          <w:u w:val="single"/>
          <w:lang w:val="en-GB"/>
        </w:rPr>
        <w:t xml:space="preserve">, </w:t>
      </w:r>
      <w:proofErr w:type="spellStart"/>
      <w:r w:rsidRPr="00BD5657">
        <w:rPr>
          <w:rFonts w:ascii="Times New Roman" w:eastAsia="宋体" w:hAnsi="Times New Roman" w:cs="Times New Roman"/>
          <w:kern w:val="0"/>
          <w:sz w:val="20"/>
          <w:szCs w:val="20"/>
          <w:u w:val="single"/>
          <w:lang w:val="en-GB"/>
        </w:rPr>
        <w:t>maxNumberResourcesPerBand</w:t>
      </w:r>
      <w:proofErr w:type="spellEnd"/>
      <w:r w:rsidRPr="00BD5657">
        <w:rPr>
          <w:rFonts w:ascii="Times New Roman" w:eastAsia="宋体" w:hAnsi="Times New Roman" w:cs="Times New Roman"/>
          <w:kern w:val="0"/>
          <w:sz w:val="20"/>
          <w:szCs w:val="20"/>
          <w:u w:val="single"/>
          <w:lang w:val="en-GB"/>
        </w:rPr>
        <w:t xml:space="preserve">, </w:t>
      </w:r>
      <w:proofErr w:type="spellStart"/>
      <w:r w:rsidRPr="00BD5657">
        <w:rPr>
          <w:rFonts w:ascii="Times New Roman" w:eastAsia="宋体" w:hAnsi="Times New Roman" w:cs="Times New Roman"/>
          <w:kern w:val="0"/>
          <w:sz w:val="20"/>
          <w:szCs w:val="20"/>
          <w:u w:val="single"/>
          <w:lang w:val="en-GB"/>
        </w:rPr>
        <w:t>totalNumberTxPortsPerBand</w:t>
      </w:r>
      <w:proofErr w:type="spellEnd"/>
      <w:r w:rsidRPr="00BD5657">
        <w:rPr>
          <w:rFonts w:ascii="Times New Roman" w:eastAsia="宋体" w:hAnsi="Times New Roman" w:cs="Times New Roman"/>
          <w:kern w:val="0"/>
          <w:sz w:val="20"/>
          <w:szCs w:val="20"/>
          <w:u w:val="single"/>
          <w:lang w:val="en-GB"/>
        </w:rPr>
        <w:t>}</w:t>
      </w:r>
    </w:p>
    <w:p w14:paraId="1EB446E5"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proofErr w:type="spellStart"/>
      <w:r w:rsidRPr="00BD5657">
        <w:rPr>
          <w:rFonts w:ascii="Times New Roman" w:eastAsia="宋体" w:hAnsi="Times New Roman" w:cs="Times New Roman"/>
          <w:i/>
          <w:iCs/>
          <w:kern w:val="0"/>
          <w:sz w:val="20"/>
          <w:szCs w:val="20"/>
          <w:lang w:val="en-GB"/>
        </w:rPr>
        <w:t>maxNumberTxPortsPerResource</w:t>
      </w:r>
      <w:proofErr w:type="spellEnd"/>
      <w:r w:rsidRPr="00BD5657">
        <w:rPr>
          <w:rFonts w:ascii="Times New Roman" w:eastAsia="宋体" w:hAnsi="Times New Roman" w:cs="Times New Roman"/>
          <w:kern w:val="0"/>
          <w:sz w:val="20"/>
          <w:szCs w:val="20"/>
          <w:lang w:val="en-GB"/>
        </w:rPr>
        <w:t xml:space="preserve"> indicates the maximum number of Tx ports in a resource.</w:t>
      </w:r>
      <w:r w:rsidRPr="00BD5657">
        <w:rPr>
          <w:rFonts w:ascii="Times New Roman" w:eastAsia="宋体" w:hAnsi="Times New Roman" w:cs="Times New Roman"/>
          <w:i/>
          <w:iCs/>
          <w:color w:val="000000" w:themeColor="text1"/>
          <w:kern w:val="24"/>
          <w:sz w:val="28"/>
          <w:szCs w:val="28"/>
          <w:lang w:val="en-GB" w:eastAsia="en-US"/>
        </w:rPr>
        <w:t xml:space="preserve"> </w:t>
      </w:r>
      <w:proofErr w:type="spellStart"/>
      <w:r w:rsidRPr="00BD5657">
        <w:rPr>
          <w:rFonts w:ascii="Times New Roman" w:eastAsia="宋体" w:hAnsi="Times New Roman" w:cs="Times New Roman"/>
          <w:i/>
          <w:iCs/>
          <w:kern w:val="0"/>
          <w:sz w:val="20"/>
          <w:szCs w:val="20"/>
          <w:lang w:val="en-GB"/>
        </w:rPr>
        <w:t>maxNumberResourcesPerBand</w:t>
      </w:r>
      <w:proofErr w:type="spellEnd"/>
      <w:r w:rsidRPr="00BD5657">
        <w:rPr>
          <w:rFonts w:ascii="Times New Roman" w:eastAsia="宋体" w:hAnsi="Times New Roman" w:cs="Times New Roman"/>
          <w:kern w:val="0"/>
          <w:sz w:val="20"/>
          <w:szCs w:val="20"/>
          <w:lang w:val="en-GB"/>
        </w:rPr>
        <w:t xml:space="preserve"> indicates the maximum number of resources across all CCs within a band simultaneously. </w:t>
      </w:r>
      <w:proofErr w:type="spellStart"/>
      <w:r w:rsidRPr="00BD5657">
        <w:rPr>
          <w:rFonts w:ascii="Times New Roman" w:eastAsia="宋体" w:hAnsi="Times New Roman" w:cs="Times New Roman"/>
          <w:kern w:val="0"/>
          <w:sz w:val="20"/>
          <w:szCs w:val="20"/>
          <w:lang w:val="en-GB"/>
        </w:rPr>
        <w:t>totalNumberTxPortsPerBand</w:t>
      </w:r>
      <w:proofErr w:type="spellEnd"/>
      <w:r w:rsidRPr="00BD5657">
        <w:rPr>
          <w:rFonts w:ascii="Times New Roman" w:eastAsia="宋体" w:hAnsi="Times New Roman" w:cs="Times New Roman"/>
          <w:kern w:val="0"/>
          <w:sz w:val="20"/>
          <w:szCs w:val="20"/>
          <w:lang w:val="en-GB"/>
        </w:rPr>
        <w:t xml:space="preserve"> indicates the total number of Tx ports across all CCs within a band simultaneously. </w:t>
      </w:r>
    </w:p>
    <w:tbl>
      <w:tblPr>
        <w:tblStyle w:val="a8"/>
        <w:tblW w:w="0" w:type="auto"/>
        <w:tblLook w:val="04A0" w:firstRow="1" w:lastRow="0" w:firstColumn="1" w:lastColumn="0" w:noHBand="0" w:noVBand="1"/>
      </w:tblPr>
      <w:tblGrid>
        <w:gridCol w:w="9855"/>
      </w:tblGrid>
      <w:tr w:rsidR="00BD5657" w:rsidRPr="00BD5657" w14:paraId="29AF4416" w14:textId="77777777" w:rsidTr="00920691">
        <w:tc>
          <w:tcPr>
            <w:tcW w:w="9855" w:type="dxa"/>
          </w:tcPr>
          <w:p w14:paraId="051070DF" w14:textId="77777777" w:rsidR="00BD5657" w:rsidRPr="00BD5657" w:rsidRDefault="00BD5657" w:rsidP="00F24540">
            <w:pPr>
              <w:widowControl/>
              <w:tabs>
                <w:tab w:val="center" w:pos="4153"/>
                <w:tab w:val="right" w:pos="8306"/>
              </w:tabs>
              <w:autoSpaceDE w:val="0"/>
              <w:autoSpaceDN w:val="0"/>
              <w:adjustRightInd w:val="0"/>
              <w:snapToGrid w:val="0"/>
              <w:rPr>
                <w:rFonts w:ascii="Courier New" w:hAnsi="Courier New" w:cs="Courier New"/>
                <w:i/>
                <w:iCs/>
                <w:color w:val="000000"/>
                <w:lang w:val="en-GB" w:eastAsia="en-US"/>
              </w:rPr>
            </w:pPr>
            <w:r w:rsidRPr="00BD5657">
              <w:rPr>
                <w:rFonts w:ascii="Courier New" w:hAnsi="Courier New" w:cs="Courier New"/>
                <w:color w:val="000000"/>
                <w:lang w:val="en-GB" w:eastAsia="en-US"/>
              </w:rPr>
              <w:t xml:space="preserve">The IE </w:t>
            </w:r>
            <w:proofErr w:type="spellStart"/>
            <w:r w:rsidRPr="00BD5657">
              <w:rPr>
                <w:rFonts w:ascii="Courier New" w:hAnsi="Courier New" w:cs="Courier New"/>
                <w:i/>
                <w:iCs/>
                <w:color w:val="000000"/>
                <w:lang w:val="en-GB" w:eastAsia="en-US"/>
              </w:rPr>
              <w:t>CodebookParameters</w:t>
            </w:r>
            <w:proofErr w:type="spellEnd"/>
            <w:r w:rsidRPr="00BD5657">
              <w:rPr>
                <w:rFonts w:ascii="Courier New" w:hAnsi="Courier New" w:cs="Courier New"/>
                <w:i/>
                <w:iCs/>
                <w:color w:val="000000"/>
                <w:lang w:val="en-GB" w:eastAsia="en-US"/>
              </w:rPr>
              <w:t xml:space="preserve"> </w:t>
            </w:r>
          </w:p>
          <w:p w14:paraId="62C6DEE5" w14:textId="77777777" w:rsidR="00BD5657" w:rsidRPr="00BD5657" w:rsidRDefault="00BD5657" w:rsidP="008E5274">
            <w:pPr>
              <w:widowControl/>
              <w:tabs>
                <w:tab w:val="center" w:pos="4153"/>
                <w:tab w:val="right" w:pos="8306"/>
              </w:tabs>
              <w:snapToGrid w:val="0"/>
              <w:spacing w:after="120"/>
              <w:rPr>
                <w:lang w:val="en-GB"/>
              </w:rPr>
            </w:pPr>
            <w:r w:rsidRPr="00BD5657">
              <w:rPr>
                <w:lang w:val="en-GB"/>
              </w:rPr>
              <w:t>&lt;omitted&gt;</w:t>
            </w:r>
          </w:p>
          <w:p w14:paraId="0261E6C4" w14:textId="77777777" w:rsidR="00BD5657" w:rsidRPr="00BD5657" w:rsidRDefault="00BD5657" w:rsidP="00F24540">
            <w:pPr>
              <w:widowControl/>
              <w:tabs>
                <w:tab w:val="center" w:pos="4153"/>
                <w:tab w:val="right" w:pos="8306"/>
              </w:tabs>
              <w:autoSpaceDE w:val="0"/>
              <w:autoSpaceDN w:val="0"/>
              <w:adjustRightInd w:val="0"/>
              <w:snapToGrid w:val="0"/>
              <w:rPr>
                <w:rFonts w:ascii="Courier New" w:hAnsi="Courier New" w:cs="Courier New"/>
                <w:color w:val="000000"/>
                <w:sz w:val="16"/>
                <w:szCs w:val="16"/>
                <w:lang w:val="en-GB" w:eastAsia="en-US"/>
              </w:rPr>
            </w:pPr>
          </w:p>
          <w:p w14:paraId="00DE8C14"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SupportedCSI-RS-Resource ::= SEQUENCE { </w:t>
            </w:r>
          </w:p>
          <w:p w14:paraId="74B08872"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maxNumberTxPortsPerResource ENUMERATED {p2, p4, p8, p12, p16, p24, p32}, </w:t>
            </w:r>
          </w:p>
          <w:p w14:paraId="336F828F"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maxNumberResourcesPerBand INTEGER (1..64), </w:t>
            </w:r>
          </w:p>
          <w:p w14:paraId="57F06610"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val="en-GB" w:eastAsia="en-GB"/>
              </w:rPr>
            </w:pPr>
            <w:r w:rsidRPr="00BD5657">
              <w:rPr>
                <w:rFonts w:ascii="Courier New" w:eastAsia="Times New Roman" w:hAnsi="Courier New"/>
                <w:noProof/>
                <w:sz w:val="16"/>
                <w:lang w:eastAsia="en-GB"/>
              </w:rPr>
              <w:t xml:space="preserve">totalNumberTxPortsPerBand INTEGER (2..256) </w:t>
            </w:r>
          </w:p>
          <w:p w14:paraId="3C8863E8" w14:textId="77777777" w:rsidR="00BD5657" w:rsidRPr="00BD5657" w:rsidRDefault="00BD5657" w:rsidP="00F24540">
            <w:pPr>
              <w:widowControl/>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center" w:pos="4153"/>
                <w:tab w:val="left" w:pos="4224"/>
                <w:tab w:val="left" w:pos="4608"/>
                <w:tab w:val="left" w:pos="4992"/>
                <w:tab w:val="left" w:pos="5376"/>
                <w:tab w:val="left" w:pos="5760"/>
                <w:tab w:val="left" w:pos="6144"/>
                <w:tab w:val="left" w:pos="6528"/>
                <w:tab w:val="left" w:pos="6912"/>
                <w:tab w:val="left" w:pos="7296"/>
                <w:tab w:val="left" w:pos="7680"/>
                <w:tab w:val="left" w:pos="8064"/>
                <w:tab w:val="right" w:pos="8306"/>
                <w:tab w:val="left" w:pos="8448"/>
                <w:tab w:val="left" w:pos="8832"/>
                <w:tab w:val="left" w:pos="9216"/>
              </w:tabs>
              <w:overflowPunct w:val="0"/>
              <w:autoSpaceDE w:val="0"/>
              <w:autoSpaceDN w:val="0"/>
              <w:adjustRightInd w:val="0"/>
              <w:snapToGrid w:val="0"/>
              <w:textAlignment w:val="baseline"/>
              <w:rPr>
                <w:rFonts w:ascii="Courier New" w:eastAsia="Times New Roman" w:hAnsi="Courier New"/>
                <w:noProof/>
                <w:sz w:val="16"/>
                <w:lang w:eastAsia="en-GB"/>
              </w:rPr>
            </w:pPr>
            <w:r w:rsidRPr="00BD5657">
              <w:rPr>
                <w:rFonts w:ascii="Courier New" w:eastAsia="Times New Roman" w:hAnsi="Courier New"/>
                <w:noProof/>
                <w:sz w:val="16"/>
                <w:lang w:eastAsia="en-GB"/>
              </w:rPr>
              <w:lastRenderedPageBreak/>
              <w:t>}</w:t>
            </w:r>
          </w:p>
          <w:p w14:paraId="576D8AEE" w14:textId="77777777" w:rsidR="00BD5657" w:rsidRPr="00BD5657" w:rsidRDefault="00BD5657" w:rsidP="008E5274">
            <w:pPr>
              <w:widowControl/>
              <w:tabs>
                <w:tab w:val="center" w:pos="4153"/>
                <w:tab w:val="right" w:pos="8306"/>
              </w:tabs>
              <w:snapToGrid w:val="0"/>
              <w:spacing w:after="120"/>
              <w:rPr>
                <w:lang w:val="en-GB"/>
              </w:rPr>
            </w:pPr>
            <w:r w:rsidRPr="00BD5657">
              <w:rPr>
                <w:lang w:val="en-GB"/>
              </w:rPr>
              <w:t>&lt;omitted&gt;</w:t>
            </w:r>
          </w:p>
          <w:p w14:paraId="2077A986" w14:textId="77777777" w:rsidR="00BD5657" w:rsidRPr="00BD5657" w:rsidRDefault="00BD5657" w:rsidP="00F874AF">
            <w:pPr>
              <w:widowControl/>
              <w:tabs>
                <w:tab w:val="center" w:pos="4153"/>
                <w:tab w:val="right" w:pos="8306"/>
              </w:tabs>
              <w:snapToGrid w:val="0"/>
              <w:spacing w:after="120"/>
              <w:rPr>
                <w:lang w:val="en-GB"/>
              </w:rPr>
            </w:pPr>
          </w:p>
        </w:tc>
      </w:tr>
    </w:tbl>
    <w:p w14:paraId="43D3C1A1"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p>
    <w:p w14:paraId="2DB81BD3"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current specification, UE is not expected to have more active CSI-RS ports or active CSI-RS resources in active BWPs than reported as capability, as shown in following text in TS 38.214.</w:t>
      </w:r>
    </w:p>
    <w:tbl>
      <w:tblPr>
        <w:tblStyle w:val="a8"/>
        <w:tblW w:w="0" w:type="auto"/>
        <w:tblLook w:val="04A0" w:firstRow="1" w:lastRow="0" w:firstColumn="1" w:lastColumn="0" w:noHBand="0" w:noVBand="1"/>
      </w:tblPr>
      <w:tblGrid>
        <w:gridCol w:w="9855"/>
      </w:tblGrid>
      <w:tr w:rsidR="00BD5657" w:rsidRPr="00BD5657" w14:paraId="0734A06B" w14:textId="77777777" w:rsidTr="00920691">
        <w:tc>
          <w:tcPr>
            <w:tcW w:w="9855" w:type="dxa"/>
          </w:tcPr>
          <w:p w14:paraId="0B103B6E" w14:textId="77777777" w:rsidR="00BD5657" w:rsidRPr="00BD5657" w:rsidRDefault="00BD5657" w:rsidP="00F24540">
            <w:pPr>
              <w:keepNext/>
              <w:keepLines/>
              <w:widowControl/>
              <w:tabs>
                <w:tab w:val="center" w:pos="4153"/>
                <w:tab w:val="right" w:pos="8306"/>
              </w:tabs>
              <w:snapToGrid w:val="0"/>
              <w:spacing w:before="280" w:after="290" w:line="376" w:lineRule="auto"/>
              <w:outlineLvl w:val="3"/>
              <w:rPr>
                <w:rFonts w:asciiTheme="majorHAnsi" w:eastAsiaTheme="majorEastAsia" w:hAnsiTheme="majorHAnsi" w:cstheme="majorBidi"/>
                <w:b/>
                <w:bCs/>
                <w:color w:val="000000"/>
                <w:sz w:val="28"/>
                <w:szCs w:val="28"/>
                <w:lang w:eastAsia="en-US"/>
              </w:rPr>
            </w:pPr>
            <w:r w:rsidRPr="00BD5657">
              <w:rPr>
                <w:rFonts w:asciiTheme="majorHAnsi" w:eastAsiaTheme="majorEastAsia" w:hAnsiTheme="majorHAnsi" w:cstheme="majorBidi"/>
                <w:b/>
                <w:bCs/>
                <w:color w:val="000000"/>
                <w:sz w:val="28"/>
                <w:szCs w:val="28"/>
                <w:lang w:eastAsia="en-US"/>
              </w:rPr>
              <w:t>5.2.1.6</w:t>
            </w:r>
            <w:r w:rsidRPr="00BD5657">
              <w:rPr>
                <w:rFonts w:asciiTheme="majorHAnsi" w:eastAsiaTheme="majorEastAsia" w:hAnsiTheme="majorHAnsi" w:cstheme="majorBidi"/>
                <w:b/>
                <w:bCs/>
                <w:color w:val="000000"/>
                <w:sz w:val="28"/>
                <w:szCs w:val="28"/>
                <w:lang w:eastAsia="en-US"/>
              </w:rPr>
              <w:tab/>
              <w:t>CSI processing criteria</w:t>
            </w:r>
          </w:p>
          <w:p w14:paraId="08C4B345" w14:textId="77777777" w:rsidR="00BD5657" w:rsidRPr="00BD5657" w:rsidRDefault="00BD5657" w:rsidP="00F24540">
            <w:pPr>
              <w:widowControl/>
              <w:tabs>
                <w:tab w:val="center" w:pos="4153"/>
                <w:tab w:val="right" w:pos="8306"/>
              </w:tabs>
              <w:snapToGrid w:val="0"/>
              <w:spacing w:after="160" w:line="254" w:lineRule="auto"/>
              <w:rPr>
                <w:lang w:val="en-GB" w:eastAsia="en-US"/>
              </w:rPr>
            </w:pPr>
            <w:r w:rsidRPr="00BD5657">
              <w:rPr>
                <w:rFonts w:hint="eastAsia"/>
                <w:lang w:val="en-GB"/>
              </w:rPr>
              <w:t>&lt;</w:t>
            </w:r>
            <w:r w:rsidRPr="00BD5657">
              <w:rPr>
                <w:lang w:val="en-GB"/>
              </w:rPr>
              <w:t>omitted&gt;</w:t>
            </w:r>
          </w:p>
          <w:p w14:paraId="7D1E1C67" w14:textId="77777777" w:rsidR="00BD5657" w:rsidRPr="00BD5657" w:rsidRDefault="00BD5657" w:rsidP="00F24540">
            <w:pPr>
              <w:widowControl/>
              <w:tabs>
                <w:tab w:val="center" w:pos="4153"/>
                <w:tab w:val="right" w:pos="8306"/>
              </w:tabs>
              <w:snapToGrid w:val="0"/>
              <w:spacing w:after="160" w:line="254" w:lineRule="auto"/>
              <w:rPr>
                <w:lang w:val="en-GB" w:eastAsia="en-US"/>
              </w:rPr>
            </w:pPr>
            <w:r w:rsidRPr="00BD5657">
              <w:rPr>
                <w:lang w:val="en-GB" w:eastAsia="en-US"/>
              </w:rPr>
              <w:t xml:space="preserve">In any slot, the UE is not expected to have more active CSI-RS ports or active CSI-RS resources in active BWPs 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If a CSI-RS resource is referred </w:t>
            </w:r>
            <w:r w:rsidRPr="00BD5657">
              <w:rPr>
                <w:i/>
                <w:lang w:val="en-GB" w:eastAsia="en-US"/>
              </w:rPr>
              <w:t>N</w:t>
            </w:r>
            <w:r w:rsidRPr="00BD5657">
              <w:rPr>
                <w:lang w:val="en-GB" w:eastAsia="en-US"/>
              </w:rPr>
              <w:t xml:space="preserve"> times by one or more CSI Reporting Settings, the CSI-RS resource and the CSI-RS ports within the CSI-RS resource are counted </w:t>
            </w:r>
            <w:r w:rsidRPr="00BD5657">
              <w:rPr>
                <w:i/>
                <w:lang w:val="en-GB" w:eastAsia="en-US"/>
              </w:rPr>
              <w:t>N</w:t>
            </w:r>
            <w:r w:rsidRPr="00BD5657">
              <w:rPr>
                <w:lang w:val="en-GB" w:eastAsia="en-US"/>
              </w:rPr>
              <w:t xml:space="preserve"> times.</w:t>
            </w:r>
          </w:p>
        </w:tc>
      </w:tr>
    </w:tbl>
    <w:p w14:paraId="08FAEC3C" w14:textId="77777777" w:rsidR="00BD5657" w:rsidRPr="00BD5657" w:rsidRDefault="00BD5657" w:rsidP="00F24540">
      <w:pPr>
        <w:widowControl/>
        <w:rPr>
          <w:rFonts w:ascii="Arial" w:eastAsia="宋体" w:hAnsi="Arial" w:cs="Times New Roman"/>
          <w:b/>
          <w:kern w:val="0"/>
          <w:sz w:val="24"/>
          <w:szCs w:val="20"/>
          <w:lang w:val="en-GB" w:eastAsia="en-US"/>
        </w:rPr>
      </w:pPr>
      <w:r w:rsidRPr="00BD5657">
        <w:rPr>
          <w:rFonts w:ascii="Times New Roman" w:eastAsia="宋体" w:hAnsi="Times New Roman" w:cs="Times New Roman"/>
          <w:kern w:val="0"/>
          <w:sz w:val="20"/>
          <w:szCs w:val="20"/>
          <w:lang w:val="en-GB" w:eastAsia="en-US"/>
        </w:rPr>
        <w:br w:type="page"/>
      </w:r>
    </w:p>
    <w:p w14:paraId="1D457897" w14:textId="77777777" w:rsidR="00BD5657" w:rsidRPr="00BD5657" w:rsidRDefault="00BD5657" w:rsidP="00F24540">
      <w:pPr>
        <w:keepNext/>
        <w:widowControl/>
        <w:ind w:right="284"/>
        <w:outlineLvl w:val="1"/>
        <w:rPr>
          <w:rFonts w:ascii="Arial" w:eastAsia="宋体" w:hAnsi="Arial" w:cs="Times New Roman"/>
          <w:kern w:val="0"/>
          <w:sz w:val="24"/>
          <w:szCs w:val="20"/>
          <w:lang w:val="en-GB" w:eastAsia="en-US"/>
        </w:rPr>
      </w:pPr>
      <w:r w:rsidRPr="00BD5657">
        <w:rPr>
          <w:rFonts w:ascii="Arial" w:eastAsia="宋体" w:hAnsi="Arial" w:cs="Times New Roman"/>
          <w:b/>
          <w:kern w:val="0"/>
          <w:sz w:val="24"/>
          <w:szCs w:val="20"/>
          <w:lang w:val="en-GB" w:eastAsia="en-US"/>
        </w:rPr>
        <w:lastRenderedPageBreak/>
        <w:t>Appendix E: PMI principle</w:t>
      </w:r>
    </w:p>
    <w:p w14:paraId="0D2FF494"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In NR, each PMI </w:t>
      </w:r>
      <w:r w:rsidRPr="00BD5657">
        <w:rPr>
          <w:rFonts w:ascii="Times New Roman" w:eastAsia="宋体" w:hAnsi="Times New Roman" w:cs="Times New Roman" w:hint="eastAsia"/>
          <w:kern w:val="0"/>
          <w:sz w:val="20"/>
          <w:szCs w:val="20"/>
          <w:lang w:val="en-GB"/>
        </w:rPr>
        <w:t>indicate</w:t>
      </w:r>
      <w:r w:rsidRPr="00BD5657">
        <w:rPr>
          <w:rFonts w:ascii="Times New Roman" w:eastAsia="宋体" w:hAnsi="Times New Roman" w:cs="Times New Roman"/>
          <w:kern w:val="0"/>
          <w:sz w:val="20"/>
          <w:szCs w:val="20"/>
          <w:lang w:val="en-GB"/>
        </w:rPr>
        <w:t xml:space="preserve">s a standardized codebook which is produced by DFT vectors. Table 1 shows the </w:t>
      </w:r>
      <w:r w:rsidRPr="00BD5657">
        <w:rPr>
          <w:rFonts w:ascii="Times New Roman" w:eastAsia="宋体" w:hAnsi="Times New Roman" w:cs="Times New Roman"/>
          <w:color w:val="000000"/>
          <w:kern w:val="0"/>
          <w:sz w:val="20"/>
          <w:szCs w:val="20"/>
          <w:lang w:val="en-GB" w:eastAsia="en-US"/>
        </w:rPr>
        <w:t xml:space="preserve">standardized Type 1 single-panel codebook for 1-layer CSI reporting. The quantity </w:t>
      </w:r>
      <w:r w:rsidR="004E7290">
        <w:rPr>
          <w:rFonts w:ascii="Times New Roman" w:eastAsia="宋体" w:hAnsi="Times New Roman" w:cs="Times New Roman"/>
          <w:color w:val="000000"/>
          <w:kern w:val="0"/>
          <w:position w:val="-12"/>
          <w:sz w:val="20"/>
          <w:szCs w:val="20"/>
          <w:lang w:val="en-GB" w:eastAsia="en-US"/>
        </w:rPr>
        <w:pict w14:anchorId="3F080227">
          <v:shape id="_x0000_i1029" type="#_x0000_t75" style="width:23.2pt;height:13.35pt">
            <v:imagedata r:id="rId38" o:title=""/>
          </v:shape>
        </w:pict>
      </w:r>
      <w:r w:rsidRPr="00BD5657">
        <w:rPr>
          <w:rFonts w:ascii="Times New Roman" w:eastAsia="宋体" w:hAnsi="Times New Roman" w:cs="Times New Roman"/>
          <w:color w:val="000000"/>
          <w:kern w:val="0"/>
          <w:sz w:val="20"/>
          <w:szCs w:val="20"/>
          <w:lang w:val="en-GB" w:eastAsia="en-US"/>
        </w:rPr>
        <w:t xml:space="preserve"> is a DFT vector which is given by following </w:t>
      </w:r>
      <w:r w:rsidRPr="00BD5657">
        <w:rPr>
          <w:rFonts w:ascii="Times New Roman" w:eastAsia="宋体" w:hAnsi="Times New Roman" w:cs="Times New Roman"/>
          <w:kern w:val="0"/>
          <w:sz w:val="20"/>
          <w:szCs w:val="20"/>
          <w:lang w:val="en-GB"/>
        </w:rPr>
        <w:t xml:space="preserve">formulas.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N</m:t>
            </m:r>
          </m:e>
          <m:sub>
            <m:r>
              <m:rPr>
                <m:sty m:val="p"/>
              </m:rPr>
              <w:rPr>
                <w:rFonts w:ascii="Cambria Math" w:eastAsia="宋体" w:hAnsi="Cambria Math" w:cs="Times New Roman"/>
                <w:kern w:val="0"/>
                <w:sz w:val="20"/>
                <w:szCs w:val="20"/>
                <w:lang w:val="en-GB"/>
              </w:rPr>
              <m:t>1</m:t>
            </m:r>
          </m:sub>
        </m:sSub>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N</m:t>
            </m:r>
          </m:e>
          <m:sub>
            <m:r>
              <m:rPr>
                <m:sty m:val="p"/>
              </m:rPr>
              <w:rPr>
                <w:rFonts w:ascii="Cambria Math" w:eastAsia="宋体" w:hAnsi="Cambria Math" w:cs="Times New Roman"/>
                <w:kern w:val="0"/>
                <w:sz w:val="20"/>
                <w:szCs w:val="20"/>
                <w:lang w:val="en-GB"/>
              </w:rPr>
              <m:t>2</m:t>
            </m:r>
          </m:sub>
        </m:sSub>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are the number of CSI-RS ports configured in  horizontal and vertical dimensions respectively.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O</m:t>
            </m:r>
          </m:e>
          <m:sub>
            <m:r>
              <m:rPr>
                <m:sty m:val="p"/>
              </m:rPr>
              <w:rPr>
                <w:rFonts w:ascii="Cambria Math" w:eastAsia="宋体" w:hAnsi="Cambria Math" w:cs="Times New Roman"/>
                <w:kern w:val="0"/>
                <w:sz w:val="20"/>
                <w:szCs w:val="20"/>
                <w:lang w:val="en-GB"/>
              </w:rPr>
              <m:t>1</m:t>
            </m:r>
          </m:sub>
        </m:sSub>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O</m:t>
            </m:r>
          </m:e>
          <m:sub>
            <m:r>
              <m:rPr>
                <m:sty m:val="p"/>
              </m:rPr>
              <w:rPr>
                <w:rFonts w:ascii="Cambria Math" w:eastAsia="宋体" w:hAnsi="Cambria Math" w:cs="Times New Roman"/>
                <w:kern w:val="0"/>
                <w:sz w:val="20"/>
                <w:szCs w:val="20"/>
                <w:lang w:val="en-GB"/>
              </w:rPr>
              <m:t>2</m:t>
            </m:r>
          </m:sub>
        </m:sSub>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are spatial oversampling factors in horizontal and vertical dimensions respectively. </w:t>
      </w:r>
      <m:oMath>
        <m:r>
          <w:rPr>
            <w:rFonts w:ascii="Cambria Math" w:eastAsia="宋体" w:hAnsi="Cambria Math" w:cs="Times New Roman"/>
            <w:kern w:val="0"/>
            <w:sz w:val="20"/>
            <w:szCs w:val="20"/>
            <w:lang w:val="en-GB"/>
          </w:rPr>
          <m:t>l</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r>
          <w:rPr>
            <w:rFonts w:ascii="Cambria Math" w:eastAsia="宋体" w:hAnsi="Cambria Math" w:cs="Times New Roman"/>
            <w:kern w:val="0"/>
            <w:sz w:val="20"/>
            <w:szCs w:val="20"/>
            <w:lang w:val="en-GB"/>
          </w:rPr>
          <m:t>m</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are the PMI indices in horizontal and vertical dimensions respectively, and each combination of </w:t>
      </w:r>
      <m:oMath>
        <m:r>
          <w:rPr>
            <w:rFonts w:ascii="Cambria Math" w:eastAsia="宋体" w:hAnsi="Cambria Math" w:cs="Times New Roman"/>
            <w:kern w:val="0"/>
            <w:sz w:val="20"/>
            <w:szCs w:val="20"/>
            <w:lang w:val="en-GB"/>
          </w:rPr>
          <m:t>l</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r>
          <w:rPr>
            <w:rFonts w:ascii="Cambria Math" w:eastAsia="宋体" w:hAnsi="Cambria Math" w:cs="Times New Roman"/>
            <w:kern w:val="0"/>
            <w:sz w:val="20"/>
            <w:szCs w:val="20"/>
            <w:lang w:val="en-GB"/>
          </w:rPr>
          <m:t>m</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characterizes a spatial angle of a PMI beam generated by its precoding matrix. </w:t>
      </w:r>
    </w:p>
    <w:p w14:paraId="03C67C54" w14:textId="77777777" w:rsidR="00BD5657" w:rsidRPr="00BD5657" w:rsidRDefault="004E7290" w:rsidP="00F24540">
      <w:pPr>
        <w:widowControl/>
        <w:spacing w:after="120"/>
        <w:rPr>
          <w:rFonts w:ascii="Times New Roman" w:eastAsia="宋体" w:hAnsi="Times New Roman" w:cs="Times New Roman"/>
          <w:kern w:val="0"/>
          <w:sz w:val="20"/>
          <w:szCs w:val="20"/>
          <w:lang w:val="en-GB"/>
        </w:rPr>
      </w:pPr>
      <w:r>
        <w:rPr>
          <w:rFonts w:ascii="Times New Roman" w:eastAsia="宋体" w:hAnsi="Times New Roman" w:cs="Times New Roman"/>
          <w:color w:val="000000"/>
          <w:kern w:val="0"/>
          <w:position w:val="-228"/>
          <w:sz w:val="20"/>
          <w:szCs w:val="20"/>
          <w:lang w:val="en-GB" w:eastAsia="en-US"/>
        </w:rPr>
        <w:pict w14:anchorId="7B651CE9">
          <v:shape id="_x0000_i1030" type="#_x0000_t75" style="width:188.25pt;height:104.3pt">
            <v:imagedata r:id="rId39" o:title="" croptop="11906f" cropbottom="15697f"/>
          </v:shape>
        </w:pict>
      </w:r>
    </w:p>
    <w:p w14:paraId="709C5C95" w14:textId="77777777" w:rsidR="00BD5657" w:rsidRPr="00BD5657" w:rsidRDefault="00BD5657" w:rsidP="00F24540">
      <w:pPr>
        <w:widowControl/>
        <w:spacing w:after="120"/>
        <w:rPr>
          <w:rFonts w:ascii="Times New Roman" w:eastAsia="宋体" w:hAnsi="Times New Roman" w:cs="Times New Roman"/>
          <w:color w:val="000000"/>
          <w:kern w:val="0"/>
          <w:sz w:val="20"/>
          <w:szCs w:val="20"/>
          <w:lang w:val="en-GB" w:eastAsia="en-US"/>
        </w:rPr>
      </w:pPr>
      <w:r w:rsidRPr="00BD5657">
        <w:rPr>
          <w:rFonts w:ascii="Times New Roman" w:eastAsia="宋体" w:hAnsi="Times New Roman" w:cs="Times New Roman"/>
          <w:color w:val="000000"/>
          <w:kern w:val="0"/>
          <w:sz w:val="20"/>
          <w:szCs w:val="20"/>
          <w:lang w:val="en-GB" w:eastAsia="en-US"/>
        </w:rPr>
        <w:t>Table 1. Type 1 single-panel Codebook for 1-layer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86"/>
        <w:gridCol w:w="801"/>
        <w:gridCol w:w="1597"/>
      </w:tblGrid>
      <w:tr w:rsidR="00BD5657" w:rsidRPr="00BD5657" w14:paraId="32C6FDD5" w14:textId="77777777" w:rsidTr="00920691">
        <w:trPr>
          <w:jc w:val="center"/>
        </w:trPr>
        <w:tc>
          <w:tcPr>
            <w:tcW w:w="2263" w:type="dxa"/>
            <w:gridSpan w:val="4"/>
            <w:shd w:val="clear" w:color="auto" w:fill="E0E0E0"/>
            <w:vAlign w:val="center"/>
          </w:tcPr>
          <w:p w14:paraId="3998B791" w14:textId="77777777" w:rsidR="00BD5657" w:rsidRPr="00BD5657" w:rsidRDefault="00BD5657" w:rsidP="00F24540">
            <w:pPr>
              <w:keepNext/>
              <w:keepLines/>
              <w:widowControl/>
              <w:rPr>
                <w:rFonts w:ascii="Arial" w:eastAsia="宋体" w:hAnsi="Arial" w:cs="Times New Roman"/>
                <w:b/>
                <w:kern w:val="0"/>
                <w:sz w:val="18"/>
                <w:szCs w:val="20"/>
                <w:lang w:val="x-none" w:eastAsia="en-US"/>
              </w:rPr>
            </w:pPr>
            <w:r w:rsidRPr="00BD5657">
              <w:rPr>
                <w:rFonts w:ascii="Arial" w:eastAsia="宋体" w:hAnsi="Arial" w:cs="Times New Roman"/>
                <w:b/>
                <w:i/>
                <w:kern w:val="0"/>
                <w:sz w:val="18"/>
                <w:szCs w:val="20"/>
                <w:lang w:eastAsia="en-US"/>
              </w:rPr>
              <w:t>c</w:t>
            </w:r>
            <w:proofErr w:type="spellStart"/>
            <w:r w:rsidRPr="00BD5657">
              <w:rPr>
                <w:rFonts w:ascii="Arial" w:eastAsia="宋体" w:hAnsi="Arial" w:cs="Times New Roman"/>
                <w:b/>
                <w:i/>
                <w:kern w:val="0"/>
                <w:sz w:val="18"/>
                <w:szCs w:val="20"/>
                <w:lang w:val="x-none" w:eastAsia="en-US"/>
              </w:rPr>
              <w:t>odebookMode</w:t>
            </w:r>
            <w:proofErr w:type="spellEnd"/>
            <w:r w:rsidRPr="00BD5657">
              <w:rPr>
                <w:rFonts w:ascii="Arial" w:eastAsia="宋体" w:hAnsi="Arial" w:cs="Times New Roman"/>
                <w:b/>
                <w:kern w:val="0"/>
                <w:sz w:val="18"/>
                <w:szCs w:val="20"/>
                <w:lang w:val="x-none" w:eastAsia="en-US"/>
              </w:rPr>
              <w:t xml:space="preserve"> = 1</w:t>
            </w:r>
          </w:p>
        </w:tc>
      </w:tr>
      <w:tr w:rsidR="00BD5657" w:rsidRPr="00BD5657" w14:paraId="607C9449" w14:textId="77777777" w:rsidTr="00920691">
        <w:trPr>
          <w:jc w:val="center"/>
        </w:trPr>
        <w:tc>
          <w:tcPr>
            <w:tcW w:w="0" w:type="auto"/>
            <w:shd w:val="clear" w:color="auto" w:fill="E0E0E0"/>
            <w:vAlign w:val="center"/>
          </w:tcPr>
          <w:p w14:paraId="1704AB26" w14:textId="77777777" w:rsidR="00BD5657" w:rsidRPr="00BD5657" w:rsidRDefault="004E7290" w:rsidP="00F24540">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kern w:val="0"/>
                <w:position w:val="-12"/>
                <w:sz w:val="20"/>
                <w:szCs w:val="20"/>
                <w:lang w:val="en-GB" w:eastAsia="en-US"/>
              </w:rPr>
              <w:pict w14:anchorId="0766A0B0">
                <v:shape id="_x0000_i1031" type="#_x0000_t75" style="width:13.35pt;height:13.35pt">
                  <v:imagedata r:id="rId40" o:title=""/>
                </v:shape>
              </w:pict>
            </w:r>
          </w:p>
        </w:tc>
        <w:tc>
          <w:tcPr>
            <w:tcW w:w="0" w:type="auto"/>
            <w:shd w:val="clear" w:color="auto" w:fill="E0E0E0"/>
            <w:vAlign w:val="center"/>
          </w:tcPr>
          <w:p w14:paraId="29269152" w14:textId="77777777" w:rsidR="00BD5657" w:rsidRPr="00BD5657" w:rsidRDefault="004E7290" w:rsidP="00F24540">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kern w:val="0"/>
                <w:position w:val="-12"/>
                <w:sz w:val="20"/>
                <w:szCs w:val="20"/>
                <w:lang w:val="en-GB" w:eastAsia="en-US"/>
              </w:rPr>
              <w:pict w14:anchorId="38A21203">
                <v:shape id="_x0000_i1032" type="#_x0000_t75" style="width:13.35pt;height:13.35pt">
                  <v:imagedata r:id="rId41" o:title=""/>
                </v:shape>
              </w:pict>
            </w:r>
          </w:p>
        </w:tc>
        <w:tc>
          <w:tcPr>
            <w:tcW w:w="0" w:type="auto"/>
            <w:shd w:val="clear" w:color="auto" w:fill="E0E0E0"/>
            <w:vAlign w:val="center"/>
          </w:tcPr>
          <w:p w14:paraId="47A1B953" w14:textId="77777777" w:rsidR="00BD5657" w:rsidRPr="00BD5657" w:rsidRDefault="004E7290" w:rsidP="00F24540">
            <w:pPr>
              <w:keepNext/>
              <w:keepLines/>
              <w:widowControl/>
              <w:rPr>
                <w:rFonts w:ascii="Arial" w:eastAsia="宋体" w:hAnsi="Arial" w:cs="Times New Roman"/>
                <w:color w:val="000000"/>
                <w:kern w:val="0"/>
                <w:sz w:val="20"/>
                <w:szCs w:val="20"/>
                <w:lang w:eastAsia="en-US"/>
              </w:rPr>
            </w:pPr>
            <w:r>
              <w:rPr>
                <w:rFonts w:ascii="Arial" w:eastAsia="宋体" w:hAnsi="Arial" w:cs="Arial"/>
                <w:color w:val="000000"/>
                <w:kern w:val="0"/>
                <w:position w:val="-10"/>
                <w:sz w:val="20"/>
                <w:szCs w:val="20"/>
                <w:lang w:val="en-GB" w:eastAsia="en-US"/>
              </w:rPr>
              <w:pict w14:anchorId="0B50181C">
                <v:shape id="_x0000_i1033" type="#_x0000_t75" style="width:8.1pt;height:13.35pt">
                  <v:imagedata r:id="rId42" o:title=""/>
                </v:shape>
              </w:pict>
            </w:r>
          </w:p>
        </w:tc>
        <w:tc>
          <w:tcPr>
            <w:tcW w:w="1597" w:type="dxa"/>
            <w:shd w:val="clear" w:color="auto" w:fill="E0E0E0"/>
          </w:tcPr>
          <w:p w14:paraId="224F8A62" w14:textId="77777777" w:rsidR="00BD5657" w:rsidRPr="00BD5657" w:rsidRDefault="00BD5657" w:rsidP="00F24540">
            <w:pPr>
              <w:keepNext/>
              <w:keepLines/>
              <w:widowControl/>
              <w:rPr>
                <w:rFonts w:ascii="Arial" w:eastAsia="宋体" w:hAnsi="Arial" w:cs="Arial"/>
                <w:color w:val="000000"/>
                <w:kern w:val="0"/>
                <w:sz w:val="20"/>
                <w:szCs w:val="20"/>
                <w:lang w:val="en-GB" w:eastAsia="en-US"/>
              </w:rPr>
            </w:pPr>
          </w:p>
        </w:tc>
      </w:tr>
      <w:tr w:rsidR="00BD5657" w:rsidRPr="00BD5657" w14:paraId="130CE688" w14:textId="77777777" w:rsidTr="00920691">
        <w:trPr>
          <w:jc w:val="center"/>
        </w:trPr>
        <w:tc>
          <w:tcPr>
            <w:tcW w:w="0" w:type="auto"/>
            <w:shd w:val="clear" w:color="auto" w:fill="auto"/>
            <w:vAlign w:val="center"/>
          </w:tcPr>
          <w:p w14:paraId="2651A7B0" w14:textId="77777777" w:rsidR="00BD5657" w:rsidRPr="00BD5657" w:rsidRDefault="004E7290" w:rsidP="00F24540">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kern w:val="0"/>
                <w:position w:val="-10"/>
                <w:sz w:val="20"/>
                <w:szCs w:val="20"/>
                <w:lang w:val="en-GB"/>
              </w:rPr>
              <w:pict w14:anchorId="53629045">
                <v:shape id="_x0000_i1034" type="#_x0000_t75" style="width:64.6pt;height:13.35pt">
                  <v:imagedata r:id="rId43" o:title=""/>
                </v:shape>
              </w:pict>
            </w:r>
          </w:p>
        </w:tc>
        <w:tc>
          <w:tcPr>
            <w:tcW w:w="0" w:type="auto"/>
            <w:shd w:val="clear" w:color="auto" w:fill="auto"/>
            <w:vAlign w:val="center"/>
          </w:tcPr>
          <w:p w14:paraId="259AC562" w14:textId="77777777" w:rsidR="00BD5657" w:rsidRPr="00BD5657" w:rsidRDefault="004E7290" w:rsidP="00F24540">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kern w:val="0"/>
                <w:position w:val="-10"/>
                <w:sz w:val="20"/>
                <w:szCs w:val="20"/>
                <w:lang w:val="en-GB"/>
              </w:rPr>
              <w:pict w14:anchorId="573485DA">
                <v:shape id="_x0000_i1035" type="#_x0000_t75" style="width:58.65pt;height:13.35pt">
                  <v:imagedata r:id="rId44" o:title=""/>
                </v:shape>
              </w:pict>
            </w:r>
          </w:p>
        </w:tc>
        <w:tc>
          <w:tcPr>
            <w:tcW w:w="0" w:type="auto"/>
            <w:shd w:val="clear" w:color="auto" w:fill="auto"/>
            <w:vAlign w:val="center"/>
          </w:tcPr>
          <w:p w14:paraId="3D930E27" w14:textId="77777777" w:rsidR="00BD5657" w:rsidRPr="00BD5657" w:rsidRDefault="004E7290" w:rsidP="00F24540">
            <w:pPr>
              <w:keepNext/>
              <w:keepLines/>
              <w:widowControl/>
              <w:rPr>
                <w:rFonts w:ascii="Arial" w:eastAsia="宋体" w:hAnsi="Arial" w:cs="Times New Roman"/>
                <w:color w:val="000000"/>
                <w:kern w:val="0"/>
                <w:sz w:val="20"/>
                <w:szCs w:val="20"/>
                <w:lang w:eastAsia="en-US"/>
              </w:rPr>
            </w:pPr>
            <w:r>
              <w:rPr>
                <w:rFonts w:ascii="Arial" w:eastAsia="宋体" w:hAnsi="Arial" w:cs="Times New Roman"/>
                <w:color w:val="000000"/>
                <w:spacing w:val="-20"/>
                <w:kern w:val="0"/>
                <w:position w:val="-8"/>
                <w:sz w:val="20"/>
                <w:szCs w:val="20"/>
                <w:lang w:val="en-GB" w:eastAsia="en-US"/>
              </w:rPr>
              <w:pict w14:anchorId="7FE45834">
                <v:shape id="_x0000_i1036" type="#_x0000_t75" style="width:29.15pt;height:13.35pt">
                  <v:imagedata r:id="rId45" o:title=""/>
                </v:shape>
              </w:pict>
            </w:r>
          </w:p>
        </w:tc>
        <w:tc>
          <w:tcPr>
            <w:tcW w:w="1597" w:type="dxa"/>
          </w:tcPr>
          <w:p w14:paraId="4D92C7EE" w14:textId="77777777" w:rsidR="00BD5657" w:rsidRPr="00BD5657" w:rsidRDefault="004E7290" w:rsidP="00F24540">
            <w:pPr>
              <w:keepNext/>
              <w:keepLines/>
              <w:widowControl/>
              <w:rPr>
                <w:rFonts w:ascii="Arial" w:eastAsia="宋体" w:hAnsi="Arial" w:cs="Times New Roman"/>
                <w:color w:val="000000"/>
                <w:spacing w:val="-20"/>
                <w:kern w:val="0"/>
                <w:sz w:val="20"/>
                <w:szCs w:val="20"/>
                <w:lang w:val="en-GB" w:eastAsia="en-US"/>
              </w:rPr>
            </w:pPr>
            <w:r>
              <w:rPr>
                <w:rFonts w:ascii="Arial" w:eastAsia="宋体" w:hAnsi="Arial" w:cs="Times New Roman"/>
                <w:color w:val="000000"/>
                <w:spacing w:val="-20"/>
                <w:kern w:val="0"/>
                <w:position w:val="-16"/>
                <w:sz w:val="20"/>
                <w:szCs w:val="20"/>
                <w:lang w:val="en-GB" w:eastAsia="en-US"/>
              </w:rPr>
              <w:pict w14:anchorId="7A7B186F">
                <v:shape id="_x0000_i1037" type="#_x0000_t75" style="width:37.6pt;height:23.2pt">
                  <v:imagedata r:id="rId46" o:title=""/>
                </v:shape>
              </w:pict>
            </w:r>
          </w:p>
        </w:tc>
      </w:tr>
      <w:tr w:rsidR="00BD5657" w:rsidRPr="00BD5657" w14:paraId="74A6636F" w14:textId="77777777" w:rsidTr="00920691">
        <w:trPr>
          <w:jc w:val="center"/>
        </w:trPr>
        <w:tc>
          <w:tcPr>
            <w:tcW w:w="2263" w:type="dxa"/>
            <w:gridSpan w:val="4"/>
            <w:shd w:val="clear" w:color="auto" w:fill="auto"/>
            <w:vAlign w:val="center"/>
          </w:tcPr>
          <w:p w14:paraId="70F4A68D" w14:textId="77777777" w:rsidR="00BD5657" w:rsidRPr="00BD5657" w:rsidRDefault="00BD5657" w:rsidP="00F24540">
            <w:pPr>
              <w:keepNext/>
              <w:keepLines/>
              <w:widowControl/>
              <w:rPr>
                <w:rFonts w:ascii="Times New Roman" w:eastAsia="宋体" w:hAnsi="Times New Roman" w:cs="Times New Roman"/>
                <w:color w:val="000000"/>
                <w:kern w:val="0"/>
                <w:sz w:val="20"/>
                <w:szCs w:val="20"/>
                <w:lang w:val="en-GB" w:eastAsia="en-US"/>
              </w:rPr>
            </w:pPr>
            <w:r w:rsidRPr="00BD5657">
              <w:rPr>
                <w:rFonts w:ascii="Times New Roman" w:eastAsia="宋体" w:hAnsi="Times New Roman" w:cs="Times New Roman"/>
                <w:color w:val="000000"/>
                <w:kern w:val="0"/>
                <w:sz w:val="20"/>
                <w:szCs w:val="20"/>
                <w:lang w:val="en-GB" w:eastAsia="en-US"/>
              </w:rPr>
              <w:t xml:space="preserve">where </w:t>
            </w:r>
            <w:r w:rsidR="004E7290">
              <w:rPr>
                <w:rFonts w:ascii="Times New Roman" w:eastAsia="宋体" w:hAnsi="Times New Roman" w:cs="Times New Roman"/>
                <w:color w:val="000000"/>
                <w:kern w:val="0"/>
                <w:position w:val="-30"/>
                <w:sz w:val="20"/>
                <w:szCs w:val="20"/>
                <w:lang w:val="en-GB" w:eastAsia="en-US"/>
              </w:rPr>
              <w:pict w14:anchorId="663DC992">
                <v:shape id="_x0000_i1038" type="#_x0000_t75" style="width:109.6pt;height:37.6pt">
                  <v:imagedata r:id="rId47" o:title=""/>
                </v:shape>
              </w:pict>
            </w:r>
            <w:r w:rsidRPr="00BD5657">
              <w:rPr>
                <w:rFonts w:ascii="Times New Roman" w:eastAsia="宋体" w:hAnsi="Times New Roman" w:cs="Times New Roman"/>
                <w:color w:val="000000"/>
                <w:kern w:val="0"/>
                <w:sz w:val="20"/>
                <w:szCs w:val="20"/>
                <w:lang w:val="en-GB" w:eastAsia="en-US"/>
              </w:rPr>
              <w:t>.</w:t>
            </w:r>
          </w:p>
        </w:tc>
      </w:tr>
    </w:tbl>
    <w:p w14:paraId="2E418F0A" w14:textId="77777777" w:rsidR="00BD5657" w:rsidRPr="00BD5657" w:rsidRDefault="00BD5657" w:rsidP="00F24540">
      <w:pPr>
        <w:widowControl/>
        <w:spacing w:after="120"/>
        <w:rPr>
          <w:rFonts w:ascii="Times New Roman" w:eastAsia="宋体" w:hAnsi="Times New Roman" w:cs="Times New Roman"/>
          <w:color w:val="000000"/>
          <w:kern w:val="0"/>
          <w:sz w:val="20"/>
          <w:szCs w:val="20"/>
          <w:lang w:val="en-GB" w:eastAsia="en-US"/>
        </w:rPr>
      </w:pPr>
    </w:p>
    <w:p w14:paraId="241933E6"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The phase of a DFT vector represents the spatial angle. The following formula shows a single dimensional DFT vector, e.g. N</w:t>
      </w:r>
      <w:r w:rsidRPr="00BD5657">
        <w:rPr>
          <w:rFonts w:ascii="Times New Roman" w:eastAsia="宋体" w:hAnsi="Times New Roman" w:cs="Times New Roman" w:hint="eastAsia"/>
          <w:kern w:val="0"/>
          <w:sz w:val="20"/>
          <w:szCs w:val="20"/>
          <w:lang w:val="en-GB"/>
        </w:rPr>
        <w:t>2</w:t>
      </w:r>
      <w:r w:rsidRPr="00BD5657">
        <w:rPr>
          <w:rFonts w:ascii="Times New Roman" w:eastAsia="宋体" w:hAnsi="Times New Roman" w:cs="Times New Roman"/>
          <w:kern w:val="0"/>
          <w:sz w:val="20"/>
          <w:szCs w:val="20"/>
          <w:lang w:val="en-GB"/>
        </w:rPr>
        <w:t xml:space="preserve">=1, whose spatial angle </w:t>
      </w:r>
      <m:oMath>
        <m:r>
          <w:rPr>
            <w:rFonts w:ascii="Cambria Math" w:eastAsia="宋体" w:hAnsi="Cambria Math" w:cs="Times New Roman"/>
            <w:kern w:val="0"/>
            <w:sz w:val="20"/>
            <w:szCs w:val="20"/>
            <w:lang w:val="en-GB"/>
          </w:rPr>
          <m:t>θ</m:t>
        </m:r>
      </m:oMath>
      <w:r w:rsidRPr="00BD5657">
        <w:rPr>
          <w:rFonts w:ascii="Times New Roman" w:eastAsia="宋体" w:hAnsi="Times New Roman" w:cs="Times New Roman"/>
          <w:kern w:val="0"/>
          <w:sz w:val="20"/>
          <w:szCs w:val="20"/>
          <w:lang w:val="en-GB"/>
        </w:rPr>
        <w:t xml:space="preserve"> is </w:t>
      </w:r>
      <m:oMath>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oMath>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w:t>
      </w:r>
    </w:p>
    <w:p w14:paraId="75E8BA0B" w14:textId="77777777" w:rsidR="00BD5657" w:rsidRPr="00BD5657" w:rsidRDefault="004E7290" w:rsidP="00F24540">
      <w:pPr>
        <w:widowControl/>
        <w:spacing w:after="120"/>
        <w:rPr>
          <w:rFonts w:ascii="Times New Roman" w:eastAsia="宋体" w:hAnsi="Times New Roman" w:cs="Times New Roman"/>
          <w:kern w:val="0"/>
          <w:sz w:val="20"/>
          <w:szCs w:val="20"/>
          <w:lang w:val="en-GB"/>
        </w:rPr>
      </w:pP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v</m:t>
            </m:r>
          </m:e>
          <m:sub>
            <m:r>
              <w:rPr>
                <w:rFonts w:ascii="Cambria Math" w:eastAsia="宋体" w:hAnsi="Cambria Math" w:cs="Times New Roman"/>
                <w:kern w:val="0"/>
                <w:sz w:val="20"/>
                <w:szCs w:val="20"/>
                <w:lang w:val="en-GB"/>
              </w:rPr>
              <m:t>l,m</m:t>
            </m:r>
          </m:sub>
        </m:sSub>
        <m:r>
          <m:rPr>
            <m:sty m:val="p"/>
          </m:rPr>
          <w:rPr>
            <w:rFonts w:ascii="Cambria Math" w:eastAsia="宋体" w:hAnsi="Cambria Math" w:cs="Times New Roman"/>
            <w:kern w:val="0"/>
            <w:sz w:val="20"/>
            <w:szCs w:val="20"/>
            <w:lang w:val="en-GB"/>
          </w:rPr>
          <m:t>=</m:t>
        </m:r>
        <m:d>
          <m:dPr>
            <m:begChr m:val="["/>
            <m:endChr m:val="]"/>
            <m:ctrlPr>
              <w:rPr>
                <w:rFonts w:ascii="Cambria Math" w:eastAsia="宋体" w:hAnsi="Cambria Math" w:cs="Times New Roman"/>
                <w:kern w:val="0"/>
                <w:sz w:val="20"/>
                <w:szCs w:val="20"/>
                <w:lang w:val="en-GB"/>
              </w:rPr>
            </m:ctrlPr>
          </m:dPr>
          <m:e>
            <m:r>
              <w:rPr>
                <w:rFonts w:ascii="Cambria Math" w:eastAsia="宋体" w:hAnsi="Cambria Math" w:cs="Times New Roman"/>
                <w:kern w:val="0"/>
                <w:sz w:val="20"/>
                <w:szCs w:val="20"/>
                <w:lang w:val="en-GB"/>
              </w:rPr>
              <m:t xml:space="preserve">1, </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sup>
            </m:sSup>
            <m:r>
              <w:rPr>
                <w:rFonts w:ascii="Cambria Math" w:eastAsia="宋体" w:hAnsi="Cambria Math" w:cs="Times New Roman"/>
                <w:kern w:val="0"/>
                <w:sz w:val="20"/>
                <w:szCs w:val="20"/>
                <w:lang w:val="en-GB"/>
              </w:rPr>
              <m:t>,</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2π2l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sup>
            </m:sSup>
            <m:r>
              <w:rPr>
                <w:rFonts w:ascii="Cambria Math" w:eastAsia="宋体" w:hAnsi="Cambria Math" w:cs="Times New Roman"/>
                <w:kern w:val="0"/>
                <w:sz w:val="20"/>
                <w:szCs w:val="20"/>
                <w:lang w:val="en-GB"/>
              </w:rPr>
              <m:t>,…,</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r>
                      <w:rPr>
                        <w:rFonts w:ascii="Cambria Math" w:eastAsia="宋体" w:hAnsi="Cambria Math" w:cs="Times New Roman"/>
                        <w:kern w:val="0"/>
                        <w:sz w:val="20"/>
                        <w:szCs w:val="20"/>
                        <w:lang w:val="en-GB"/>
                      </w:rPr>
                      <m:t>-1)l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sup>
            </m:sSup>
          </m:e>
        </m:d>
      </m:oMath>
      <w:r w:rsidR="00BD5657" w:rsidRPr="00BD5657">
        <w:rPr>
          <w:rFonts w:ascii="Times New Roman" w:eastAsia="宋体" w:hAnsi="Times New Roman" w:cs="Times New Roman" w:hint="eastAsia"/>
          <w:kern w:val="0"/>
          <w:sz w:val="20"/>
          <w:szCs w:val="20"/>
          <w:lang w:val="en-GB"/>
        </w:rPr>
        <w:t>=</w:t>
      </w:r>
      <m:oMath>
        <m:d>
          <m:dPr>
            <m:begChr m:val="["/>
            <m:endChr m:val="]"/>
            <m:ctrlPr>
              <w:rPr>
                <w:rFonts w:ascii="Cambria Math" w:eastAsia="宋体" w:hAnsi="Cambria Math" w:cs="Times New Roman"/>
                <w:kern w:val="0"/>
                <w:sz w:val="20"/>
                <w:szCs w:val="20"/>
                <w:lang w:val="en-GB"/>
              </w:rPr>
            </m:ctrlPr>
          </m:dPr>
          <m:e>
            <m:r>
              <w:rPr>
                <w:rFonts w:ascii="Cambria Math" w:eastAsia="宋体" w:hAnsi="Cambria Math" w:cs="Times New Roman"/>
                <w:kern w:val="0"/>
                <w:sz w:val="20"/>
                <w:szCs w:val="20"/>
                <w:lang w:val="en-GB"/>
              </w:rPr>
              <m:t xml:space="preserve">1, </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jθ</m:t>
                </m:r>
              </m:sup>
            </m:sSup>
            <m:r>
              <w:rPr>
                <w:rFonts w:ascii="Cambria Math" w:eastAsia="宋体" w:hAnsi="Cambria Math" w:cs="Times New Roman"/>
                <w:kern w:val="0"/>
                <w:sz w:val="20"/>
                <w:szCs w:val="20"/>
                <w:lang w:val="en-GB"/>
              </w:rPr>
              <m:t>,</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j2θ</m:t>
                </m:r>
              </m:sup>
            </m:sSup>
            <m:r>
              <w:rPr>
                <w:rFonts w:ascii="Cambria Math" w:eastAsia="宋体" w:hAnsi="Cambria Math" w:cs="Times New Roman"/>
                <w:kern w:val="0"/>
                <w:sz w:val="20"/>
                <w:szCs w:val="20"/>
                <w:lang w:val="en-GB"/>
              </w:rPr>
              <m:t>,…,</m:t>
            </m:r>
            <m:sSup>
              <m:sSupPr>
                <m:ctrlPr>
                  <w:rPr>
                    <w:rFonts w:ascii="Cambria Math" w:eastAsia="宋体" w:hAnsi="Cambria Math" w:cs="Times New Roman"/>
                    <w:i/>
                    <w:kern w:val="0"/>
                    <w:sz w:val="20"/>
                    <w:szCs w:val="20"/>
                    <w:lang w:val="en-GB"/>
                  </w:rPr>
                </m:ctrlPr>
              </m:sSupPr>
              <m:e>
                <m:r>
                  <w:rPr>
                    <w:rFonts w:ascii="Cambria Math" w:eastAsia="宋体" w:hAnsi="Cambria Math" w:cs="Times New Roman"/>
                    <w:kern w:val="0"/>
                    <w:sz w:val="20"/>
                    <w:szCs w:val="20"/>
                    <w:lang w:val="en-GB"/>
                  </w:rPr>
                  <m:t>e</m:t>
                </m:r>
              </m:e>
              <m:sup>
                <m:r>
                  <w:rPr>
                    <w:rFonts w:ascii="Cambria Math" w:eastAsia="宋体" w:hAnsi="Cambria Math" w:cs="Times New Roman"/>
                    <w:kern w:val="0"/>
                    <w:sz w:val="20"/>
                    <w:szCs w:val="20"/>
                    <w:lang w:val="en-GB"/>
                  </w:rPr>
                  <m:t>j(</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r>
                  <w:rPr>
                    <w:rFonts w:ascii="Cambria Math" w:eastAsia="宋体" w:hAnsi="Cambria Math" w:cs="Times New Roman"/>
                    <w:kern w:val="0"/>
                    <w:sz w:val="20"/>
                    <w:szCs w:val="20"/>
                    <w:lang w:val="en-GB"/>
                  </w:rPr>
                  <m:t>-1)θ</m:t>
                </m:r>
              </m:sup>
            </m:sSup>
          </m:e>
        </m:d>
      </m:oMath>
    </w:p>
    <w:p w14:paraId="7C3640BD"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Similar to a single dimensional DFT vector, the spatial angles </w:t>
      </w:r>
      <m:oMath>
        <m:r>
          <w:rPr>
            <w:rFonts w:ascii="Cambria Math" w:eastAsia="宋体" w:hAnsi="Cambria Math" w:cs="Times New Roman"/>
            <w:kern w:val="0"/>
            <w:sz w:val="20"/>
            <w:szCs w:val="20"/>
            <w:lang w:val="en-GB"/>
          </w:rPr>
          <m:t>θ</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and </w:t>
      </w:r>
      <m:oMath>
        <m:r>
          <w:rPr>
            <w:rFonts w:ascii="Cambria Math" w:eastAsia="宋体" w:hAnsi="Cambria Math" w:cs="Times New Roman"/>
            <w:kern w:val="0"/>
            <w:sz w:val="20"/>
            <w:szCs w:val="20"/>
            <w:lang w:val="en-GB"/>
          </w:rPr>
          <m:t>ϕ</m:t>
        </m:r>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of a two-dimensional DFT vector</w:t>
      </w:r>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are </w:t>
      </w:r>
      <m:oMath>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2πl</m:t>
            </m:r>
          </m:num>
          <m:den>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O</m:t>
                </m:r>
              </m:e>
              <m:sub>
                <m:r>
                  <w:rPr>
                    <w:rFonts w:ascii="Cambria Math" w:eastAsia="宋体" w:hAnsi="Cambria Math" w:cs="Times New Roman"/>
                    <w:kern w:val="0"/>
                    <w:sz w:val="20"/>
                    <w:szCs w:val="20"/>
                    <w:lang w:val="en-GB"/>
                  </w:rPr>
                  <m:t>1</m:t>
                </m:r>
              </m:sub>
            </m:sSub>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N</m:t>
                </m:r>
              </m:e>
              <m:sub>
                <m:r>
                  <w:rPr>
                    <w:rFonts w:ascii="Cambria Math" w:eastAsia="宋体" w:hAnsi="Cambria Math" w:cs="Times New Roman"/>
                    <w:kern w:val="0"/>
                    <w:sz w:val="20"/>
                    <w:szCs w:val="20"/>
                    <w:lang w:val="en-GB"/>
                  </w:rPr>
                  <m:t>1</m:t>
                </m:r>
              </m:sub>
            </m:sSub>
          </m:den>
        </m:f>
      </m:oMath>
      <w:r w:rsidRPr="00BD5657">
        <w:rPr>
          <w:rFonts w:ascii="Times New Roman" w:eastAsia="宋体" w:hAnsi="Times New Roman" w:cs="Times New Roman"/>
          <w:kern w:val="0"/>
          <w:sz w:val="20"/>
          <w:szCs w:val="20"/>
          <w:lang w:val="en-GB"/>
        </w:rPr>
        <w:t xml:space="preserve"> and </w:t>
      </w:r>
      <m:oMath>
        <m:f>
          <m:fPr>
            <m:ctrlPr>
              <w:rPr>
                <w:rFonts w:ascii="Cambria Math" w:eastAsia="宋体" w:hAnsi="Cambria Math" w:cs="Times New Roman"/>
                <w:kern w:val="0"/>
                <w:sz w:val="20"/>
                <w:szCs w:val="20"/>
                <w:lang w:val="en-GB"/>
              </w:rPr>
            </m:ctrlPr>
          </m:fPr>
          <m:num>
            <m:r>
              <w:rPr>
                <w:rFonts w:ascii="Cambria Math" w:eastAsia="宋体" w:hAnsi="Cambria Math" w:cs="Times New Roman"/>
                <w:kern w:val="0"/>
                <w:sz w:val="20"/>
                <w:szCs w:val="20"/>
                <w:lang w:val="en-GB"/>
              </w:rPr>
              <m:t>2πm</m:t>
            </m:r>
          </m:num>
          <m:den>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O</m:t>
                </m:r>
              </m:e>
              <m:sub>
                <m:r>
                  <m:rPr>
                    <m:sty m:val="p"/>
                  </m:rPr>
                  <w:rPr>
                    <w:rFonts w:ascii="Cambria Math" w:eastAsia="宋体" w:hAnsi="Cambria Math" w:cs="Times New Roman"/>
                    <w:kern w:val="0"/>
                    <w:sz w:val="20"/>
                    <w:szCs w:val="20"/>
                    <w:lang w:val="en-GB"/>
                  </w:rPr>
                  <m:t>2</m:t>
                </m:r>
              </m:sub>
            </m:sSub>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N</m:t>
                </m:r>
              </m:e>
              <m:sub>
                <m:r>
                  <m:rPr>
                    <m:sty m:val="p"/>
                  </m:rPr>
                  <w:rPr>
                    <w:rFonts w:ascii="Cambria Math" w:eastAsia="宋体" w:hAnsi="Cambria Math" w:cs="Times New Roman"/>
                    <w:kern w:val="0"/>
                    <w:sz w:val="20"/>
                    <w:szCs w:val="20"/>
                    <w:lang w:val="en-GB"/>
                  </w:rPr>
                  <m:t>2</m:t>
                </m:r>
              </m:sub>
            </m:sSub>
          </m:den>
        </m:f>
      </m:oMath>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in horizontal and vertical dimensions respectively</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w:t>
      </w:r>
    </w:p>
    <w:p w14:paraId="485E7F88" w14:textId="77777777" w:rsidR="00BD5657" w:rsidRPr="00BD5657" w:rsidRDefault="00BD5657" w:rsidP="00F874AF">
      <w:pPr>
        <w:widowControl/>
        <w:spacing w:after="120"/>
        <w:rPr>
          <w:rFonts w:ascii="Times New Roman" w:eastAsia="宋体" w:hAnsi="Times New Roman" w:cs="Times New Roman"/>
          <w:kern w:val="0"/>
          <w:sz w:val="20"/>
          <w:szCs w:val="20"/>
          <w:lang w:val="en-GB" w:eastAsia="en-US"/>
        </w:rPr>
      </w:pPr>
      <w:r w:rsidRPr="00BD5657">
        <w:rPr>
          <w:rFonts w:ascii="Times New Roman" w:eastAsia="宋体" w:hAnsi="Times New Roman" w:cs="Times New Roman"/>
          <w:kern w:val="0"/>
          <w:sz w:val="20"/>
          <w:szCs w:val="20"/>
          <w:lang w:val="en-GB"/>
        </w:rPr>
        <w:t>We can observe that, for two DFT vectors, the more similar spatial angle they represent, the more similar phase they have. Further, the more similar phase the two DFT vectors have, the more similar the PMIs that are produced by such two DFT vectors are.</w:t>
      </w:r>
    </w:p>
    <w:p w14:paraId="6C4F5B65" w14:textId="77777777" w:rsidR="00BD5657" w:rsidRPr="00BD5657" w:rsidRDefault="00BD5657" w:rsidP="00F24540">
      <w:pPr>
        <w:widowControl/>
        <w:rPr>
          <w:rFonts w:ascii="Arial" w:eastAsia="宋体" w:hAnsi="Arial" w:cs="Times New Roman"/>
          <w:b/>
          <w:kern w:val="0"/>
          <w:sz w:val="24"/>
          <w:szCs w:val="20"/>
          <w:lang w:val="en-GB" w:eastAsia="en-US"/>
        </w:rPr>
      </w:pPr>
      <w:r w:rsidRPr="00BD5657">
        <w:rPr>
          <w:rFonts w:ascii="Times New Roman" w:eastAsia="宋体" w:hAnsi="Times New Roman" w:cs="Times New Roman"/>
          <w:kern w:val="0"/>
          <w:sz w:val="20"/>
          <w:szCs w:val="20"/>
          <w:lang w:val="en-GB" w:eastAsia="en-US"/>
        </w:rPr>
        <w:br w:type="page"/>
      </w:r>
    </w:p>
    <w:p w14:paraId="3B722D79" w14:textId="77777777" w:rsidR="00BD5657" w:rsidRPr="00BD5657" w:rsidRDefault="00BD5657" w:rsidP="00F24540">
      <w:pPr>
        <w:keepNext/>
        <w:widowControl/>
        <w:ind w:right="284"/>
        <w:outlineLvl w:val="1"/>
        <w:rPr>
          <w:rFonts w:ascii="Arial" w:eastAsia="宋体" w:hAnsi="Arial" w:cs="Times New Roman"/>
          <w:kern w:val="0"/>
          <w:sz w:val="24"/>
          <w:szCs w:val="20"/>
          <w:lang w:val="en-GB" w:eastAsia="en-US"/>
        </w:rPr>
      </w:pPr>
      <w:r w:rsidRPr="00BD5657">
        <w:rPr>
          <w:rFonts w:ascii="Arial" w:eastAsia="宋体" w:hAnsi="Arial" w:cs="Times New Roman"/>
          <w:b/>
          <w:kern w:val="0"/>
          <w:sz w:val="24"/>
          <w:szCs w:val="20"/>
          <w:lang w:val="en-GB" w:eastAsia="en-US"/>
        </w:rPr>
        <w:lastRenderedPageBreak/>
        <w:t xml:space="preserve">Appendix F: High correlation among CSI-RS beams (i.e., CSI-RS resources) before and after the shutdowns </w:t>
      </w:r>
    </w:p>
    <w:p w14:paraId="3C24E1B6" w14:textId="77777777" w:rsidR="003C47CC" w:rsidRDefault="003C47CC" w:rsidP="008E5274">
      <w:pPr>
        <w:widowControl/>
        <w:spacing w:after="120"/>
        <w:rPr>
          <w:rFonts w:ascii="Times New Roman" w:eastAsia="宋体" w:hAnsi="Times New Roman" w:cs="Times New Roman"/>
          <w:kern w:val="0"/>
          <w:sz w:val="20"/>
          <w:szCs w:val="20"/>
        </w:rPr>
      </w:pPr>
    </w:p>
    <w:p w14:paraId="2647577F"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rPr>
        <w:t>For N&gt;1</w:t>
      </w:r>
      <w:r w:rsidRPr="00BD5657">
        <w:rPr>
          <w:rFonts w:ascii="Times New Roman" w:eastAsia="宋体" w:hAnsi="Times New Roman" w:cs="Times New Roman"/>
          <w:kern w:val="0"/>
          <w:sz w:val="20"/>
          <w:szCs w:val="20"/>
          <w:lang w:val="en-GB"/>
        </w:rPr>
        <w:t xml:space="preserve"> CSIs reporting, the UE is configured by the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1) to measure multiple CSIs resources, corresponding to multiple </w:t>
      </w:r>
      <w:proofErr w:type="spellStart"/>
      <w:r w:rsidRPr="00BD5657">
        <w:rPr>
          <w:rFonts w:ascii="Times New Roman" w:eastAsia="宋体" w:hAnsi="Times New Roman" w:cs="Times New Roman"/>
          <w:kern w:val="0"/>
          <w:sz w:val="20"/>
          <w:szCs w:val="20"/>
          <w:lang w:val="en-GB"/>
        </w:rPr>
        <w:t>TxRUs</w:t>
      </w:r>
      <w:proofErr w:type="spellEnd"/>
      <w:r w:rsidRPr="00BD5657">
        <w:rPr>
          <w:rFonts w:ascii="Times New Roman" w:eastAsia="宋体" w:hAnsi="Times New Roman" w:cs="Times New Roman"/>
          <w:kern w:val="0"/>
          <w:sz w:val="20"/>
          <w:szCs w:val="20"/>
          <w:lang w:val="en-GB"/>
        </w:rPr>
        <w:t xml:space="preserve"> shutdown patterns; 2) to report the result of the multiple CSIs measurements. The multiple CSIs measurements can happen in a short duration based on configured resources since efficient adaptation is pursued by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During such duration, the physical location of a UE is nearly unchanged, resulting in stable/unchanged physical transmission environment. In this case, the strongest transmission path(s) between the UE and the </w:t>
      </w:r>
      <w:proofErr w:type="spellStart"/>
      <w:r w:rsidRPr="00BD5657">
        <w:rPr>
          <w:rFonts w:ascii="Times New Roman" w:eastAsia="宋体" w:hAnsi="Times New Roman" w:cs="Times New Roman"/>
          <w:kern w:val="0"/>
          <w:sz w:val="20"/>
          <w:szCs w:val="20"/>
          <w:lang w:val="en-GB"/>
        </w:rPr>
        <w:t>gNB</w:t>
      </w:r>
      <w:proofErr w:type="spellEnd"/>
      <w:r w:rsidRPr="00BD5657">
        <w:rPr>
          <w:rFonts w:ascii="Times New Roman" w:eastAsia="宋体" w:hAnsi="Times New Roman" w:cs="Times New Roman"/>
          <w:kern w:val="0"/>
          <w:sz w:val="20"/>
          <w:szCs w:val="20"/>
          <w:lang w:val="en-GB"/>
        </w:rPr>
        <w:t xml:space="preserve"> is almost unchanged. Although there could be scenarios e.g. very high speed train, those considering the extremely restrictive requirements are not the target scenarios yet not typical for network energy savings.</w:t>
      </w:r>
    </w:p>
    <w:p w14:paraId="4F8BA11C"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Due to the unchanged strongest transmission path(s) during the measurement phase</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We will show, in this section, that there will be high correlation between best CSI-RS beam before shutdown and the best CSI-RS beam after the shutdown . </w:t>
      </w:r>
    </w:p>
    <w:p w14:paraId="3AB08AE2"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p>
    <w:p w14:paraId="21CCE688" w14:textId="77777777" w:rsidR="00BD5657" w:rsidRPr="00BD5657" w:rsidRDefault="00BD5657" w:rsidP="00F24540">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t xml:space="preserve">  </w:t>
      </w:r>
      <w:r w:rsidRPr="00BD5657">
        <w:rPr>
          <w:rFonts w:ascii="Times New Roman" w:eastAsia="宋体" w:hAnsi="Times New Roman" w:cs="Times New Roman"/>
          <w:noProof/>
          <w:kern w:val="0"/>
          <w:sz w:val="20"/>
          <w:szCs w:val="20"/>
        </w:rPr>
        <w:drawing>
          <wp:inline distT="0" distB="0" distL="0" distR="0" wp14:anchorId="33193393" wp14:editId="68DC5A15">
            <wp:extent cx="3725334" cy="1418305"/>
            <wp:effectExtent l="0" t="0" r="889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766398" cy="1433939"/>
                    </a:xfrm>
                    <a:prstGeom prst="rect">
                      <a:avLst/>
                    </a:prstGeom>
                  </pic:spPr>
                </pic:pic>
              </a:graphicData>
            </a:graphic>
          </wp:inline>
        </w:drawing>
      </w:r>
      <w:r w:rsidRPr="00BD5657">
        <w:rPr>
          <w:rFonts w:ascii="Times New Roman" w:eastAsia="宋体" w:hAnsi="Times New Roman" w:cs="Times New Roman" w:hint="eastAsia"/>
          <w:kern w:val="0"/>
          <w:sz w:val="20"/>
          <w:szCs w:val="20"/>
          <w:lang w:val="en-GB"/>
        </w:rPr>
        <w:t xml:space="preserve"> </w:t>
      </w:r>
      <w:r w:rsidRPr="00BD5657">
        <w:rPr>
          <w:rFonts w:ascii="Times New Roman" w:eastAsia="宋体" w:hAnsi="Times New Roman" w:cs="Times New Roman"/>
          <w:kern w:val="0"/>
          <w:sz w:val="20"/>
          <w:szCs w:val="20"/>
          <w:lang w:val="en-GB"/>
        </w:rPr>
        <w:t xml:space="preserve"> </w:t>
      </w:r>
    </w:p>
    <w:p w14:paraId="4CB4AE7F" w14:textId="77777777" w:rsidR="00BD5657" w:rsidRPr="00BD5657" w:rsidRDefault="00BD5657" w:rsidP="00F24540">
      <w:pPr>
        <w:widowControl/>
        <w:autoSpaceDE w:val="0"/>
        <w:autoSpaceDN w:val="0"/>
        <w:adjustRightInd w:val="0"/>
        <w:snapToGrid w:val="0"/>
        <w:spacing w:after="120"/>
        <w:rPr>
          <w:rFonts w:ascii="Times New Roman" w:eastAsia="宋体" w:hAnsi="Times New Roman" w:cs="Times New Roman"/>
          <w:b/>
          <w:bCs/>
          <w:kern w:val="0"/>
          <w:sz w:val="20"/>
          <w:szCs w:val="20"/>
        </w:rPr>
      </w:pPr>
      <w:bookmarkStart w:id="53" w:name="_Ref134717276"/>
      <w:r w:rsidRPr="00BD5657">
        <w:rPr>
          <w:rFonts w:ascii="Times New Roman" w:eastAsia="宋体" w:hAnsi="Times New Roman" w:cs="Times New Roman"/>
          <w:b/>
          <w:bCs/>
          <w:kern w:val="0"/>
          <w:sz w:val="20"/>
          <w:szCs w:val="20"/>
          <w:lang w:eastAsia="en-US"/>
        </w:rPr>
        <w:t xml:space="preserve">Figure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16</w:t>
      </w:r>
      <w:r w:rsidRPr="00BD5657">
        <w:rPr>
          <w:rFonts w:ascii="Times New Roman" w:eastAsia="宋体" w:hAnsi="Times New Roman" w:cs="Times New Roman"/>
          <w:b/>
          <w:bCs/>
          <w:noProof/>
          <w:kern w:val="0"/>
          <w:sz w:val="20"/>
          <w:szCs w:val="20"/>
          <w:lang w:eastAsia="en-US"/>
        </w:rPr>
        <w:fldChar w:fldCharType="end"/>
      </w:r>
      <w:bookmarkEnd w:id="53"/>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Cs/>
          <w:kern w:val="0"/>
          <w:sz w:val="20"/>
          <w:szCs w:val="20"/>
          <w:lang w:eastAsia="en-US"/>
        </w:rPr>
        <w:t>An e</w:t>
      </w:r>
      <w:r w:rsidRPr="00BD5657">
        <w:rPr>
          <w:rFonts w:ascii="Times New Roman" w:eastAsia="宋体" w:hAnsi="Times New Roman" w:cs="Times New Roman"/>
          <w:bCs/>
          <w:kern w:val="0"/>
          <w:sz w:val="18"/>
          <w:szCs w:val="20"/>
        </w:rPr>
        <w:t>xample of Type 1 shutdown</w:t>
      </w:r>
    </w:p>
    <w:p w14:paraId="4A9715BA" w14:textId="57BDF084"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In type 1 shutdown, see</w:t>
      </w:r>
      <w:r w:rsidR="003C47CC" w:rsidRPr="003C47CC">
        <w:rPr>
          <w:rFonts w:ascii="Times New Roman" w:eastAsia="宋体" w:hAnsi="Times New Roman" w:cs="Times New Roman"/>
          <w:kern w:val="0"/>
          <w:sz w:val="20"/>
          <w:szCs w:val="20"/>
          <w:lang w:val="en-GB"/>
        </w:rPr>
        <w:t xml:space="preserve"> </w:t>
      </w:r>
      <w:r w:rsidR="003C47CC" w:rsidRPr="002A7FD3">
        <w:rPr>
          <w:rFonts w:ascii="Times New Roman" w:eastAsia="宋体" w:hAnsi="Times New Roman" w:cs="Times New Roman"/>
          <w:kern w:val="0"/>
          <w:sz w:val="20"/>
          <w:szCs w:val="20"/>
          <w:lang w:val="en-GB"/>
        </w:rPr>
        <w:fldChar w:fldCharType="begin"/>
      </w:r>
      <w:r w:rsidR="003C47CC" w:rsidRPr="003C47CC">
        <w:rPr>
          <w:rFonts w:ascii="Times New Roman" w:eastAsia="宋体" w:hAnsi="Times New Roman" w:cs="Times New Roman"/>
          <w:kern w:val="0"/>
          <w:sz w:val="20"/>
          <w:szCs w:val="20"/>
          <w:lang w:val="en-GB"/>
        </w:rPr>
        <w:instrText xml:space="preserve"> REF _Ref134717276 \h </w:instrText>
      </w:r>
      <w:r w:rsidR="003C47CC" w:rsidRPr="00F24540">
        <w:rPr>
          <w:rFonts w:ascii="Times New Roman" w:eastAsia="宋体" w:hAnsi="Times New Roman" w:cs="Times New Roman"/>
          <w:kern w:val="0"/>
          <w:sz w:val="20"/>
          <w:szCs w:val="20"/>
          <w:lang w:val="en-GB"/>
        </w:rPr>
        <w:instrText xml:space="preserve"> \* MERGEFORMAT </w:instrText>
      </w:r>
      <w:r w:rsidR="003C47CC" w:rsidRPr="002A7FD3">
        <w:rPr>
          <w:rFonts w:ascii="Times New Roman" w:eastAsia="宋体" w:hAnsi="Times New Roman" w:cs="Times New Roman"/>
          <w:kern w:val="0"/>
          <w:sz w:val="20"/>
          <w:szCs w:val="20"/>
          <w:lang w:val="en-GB"/>
        </w:rPr>
      </w:r>
      <w:r w:rsidR="003C47CC" w:rsidRPr="00F24540">
        <w:rPr>
          <w:rFonts w:ascii="Times New Roman" w:eastAsia="宋体" w:hAnsi="Times New Roman" w:cs="Times New Roman"/>
          <w:kern w:val="0"/>
          <w:sz w:val="20"/>
          <w:szCs w:val="20"/>
          <w:lang w:val="en-GB"/>
        </w:rPr>
        <w:fldChar w:fldCharType="separate"/>
      </w:r>
      <w:r w:rsidR="003C47CC" w:rsidRPr="00F24540">
        <w:rPr>
          <w:rFonts w:ascii="Times New Roman" w:eastAsia="宋体" w:hAnsi="Times New Roman" w:cs="Times New Roman"/>
          <w:bCs/>
          <w:kern w:val="0"/>
          <w:sz w:val="20"/>
          <w:szCs w:val="20"/>
          <w:lang w:eastAsia="en-US"/>
        </w:rPr>
        <w:t xml:space="preserve">Figure </w:t>
      </w:r>
      <w:r w:rsidR="003C47CC" w:rsidRPr="00F24540">
        <w:rPr>
          <w:rFonts w:ascii="Times New Roman" w:eastAsia="宋体" w:hAnsi="Times New Roman" w:cs="Times New Roman"/>
          <w:bCs/>
          <w:noProof/>
          <w:kern w:val="0"/>
          <w:sz w:val="20"/>
          <w:szCs w:val="20"/>
          <w:lang w:eastAsia="en-US"/>
        </w:rPr>
        <w:t>16</w:t>
      </w:r>
      <w:r w:rsidR="003C47CC" w:rsidRPr="002A7FD3">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the CSI-RS beam pattern of each logical antenna port will not change with respect to non-shut down case. However, the number of ports will be reduced. If the strongest transmission path(s) is unchanged during measurements then the UE best CSI-RS beam before and after the shutdown will not change.</w:t>
      </w:r>
    </w:p>
    <w:p w14:paraId="6DF89D66" w14:textId="77777777" w:rsidR="00BD5657" w:rsidRPr="00BD5657" w:rsidRDefault="00BD5657" w:rsidP="00F24540">
      <w:pPr>
        <w:widowControl/>
        <w:rPr>
          <w:rFonts w:ascii="Times New Roman" w:eastAsia="宋体" w:hAnsi="Times New Roman" w:cs="Times New Roman"/>
          <w:b/>
          <w:bCs/>
          <w:kern w:val="0"/>
          <w:sz w:val="20"/>
          <w:szCs w:val="20"/>
          <w:lang w:val="en-GB"/>
        </w:rPr>
      </w:pPr>
    </w:p>
    <w:p w14:paraId="75BB3ABA" w14:textId="77777777" w:rsidR="00BD5657" w:rsidRPr="00BD5657" w:rsidRDefault="00BD5657" w:rsidP="00F24540">
      <w:pPr>
        <w:widowControl/>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drawing>
          <wp:inline distT="0" distB="0" distL="0" distR="0" wp14:anchorId="6878B3A4" wp14:editId="79907683">
            <wp:extent cx="5194935" cy="1605224"/>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86052" cy="1695178"/>
                    </a:xfrm>
                    <a:prstGeom prst="rect">
                      <a:avLst/>
                    </a:prstGeom>
                  </pic:spPr>
                </pic:pic>
              </a:graphicData>
            </a:graphic>
          </wp:inline>
        </w:drawing>
      </w:r>
    </w:p>
    <w:p w14:paraId="2AC8E855" w14:textId="77777777" w:rsidR="00BD5657" w:rsidRPr="00BD5657" w:rsidRDefault="00BD5657" w:rsidP="00F24540">
      <w:pPr>
        <w:widowControl/>
        <w:autoSpaceDE w:val="0"/>
        <w:autoSpaceDN w:val="0"/>
        <w:adjustRightInd w:val="0"/>
        <w:snapToGrid w:val="0"/>
        <w:spacing w:after="120"/>
        <w:rPr>
          <w:rFonts w:ascii="Times New Roman" w:eastAsia="宋体" w:hAnsi="Times New Roman" w:cs="Times New Roman"/>
          <w:noProof/>
          <w:kern w:val="0"/>
          <w:sz w:val="18"/>
          <w:szCs w:val="20"/>
        </w:rPr>
      </w:pPr>
      <w:bookmarkStart w:id="54" w:name="_Ref134717272"/>
      <w:r w:rsidRPr="00BD5657">
        <w:rPr>
          <w:rFonts w:ascii="Times New Roman" w:eastAsia="宋体" w:hAnsi="Times New Roman" w:cs="Times New Roman"/>
          <w:b/>
          <w:bCs/>
          <w:kern w:val="0"/>
          <w:sz w:val="20"/>
          <w:szCs w:val="20"/>
          <w:lang w:eastAsia="en-US"/>
        </w:rPr>
        <w:t xml:space="preserve">Figure </w:t>
      </w:r>
      <w:r w:rsidRPr="00BD5657">
        <w:rPr>
          <w:rFonts w:ascii="Times New Roman" w:eastAsia="宋体" w:hAnsi="Times New Roman" w:cs="Times New Roman"/>
          <w:b/>
          <w:bCs/>
          <w:noProof/>
          <w:kern w:val="0"/>
          <w:sz w:val="20"/>
          <w:szCs w:val="20"/>
          <w:lang w:eastAsia="en-US"/>
        </w:rPr>
        <w:fldChar w:fldCharType="begin"/>
      </w:r>
      <w:r w:rsidRPr="00BD5657">
        <w:rPr>
          <w:rFonts w:ascii="Times New Roman" w:eastAsia="宋体" w:hAnsi="Times New Roman" w:cs="Times New Roman"/>
          <w:b/>
          <w:bCs/>
          <w:noProof/>
          <w:kern w:val="0"/>
          <w:sz w:val="20"/>
          <w:szCs w:val="20"/>
          <w:lang w:eastAsia="en-US"/>
        </w:rPr>
        <w:instrText xml:space="preserve"> SEQ Figure \* ARABIC </w:instrText>
      </w:r>
      <w:r w:rsidRPr="00BD5657">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17</w:t>
      </w:r>
      <w:r w:rsidRPr="00BD5657">
        <w:rPr>
          <w:rFonts w:ascii="Times New Roman" w:eastAsia="宋体" w:hAnsi="Times New Roman" w:cs="Times New Roman"/>
          <w:b/>
          <w:bCs/>
          <w:noProof/>
          <w:kern w:val="0"/>
          <w:sz w:val="20"/>
          <w:szCs w:val="20"/>
          <w:lang w:eastAsia="en-US"/>
        </w:rPr>
        <w:fldChar w:fldCharType="end"/>
      </w:r>
      <w:bookmarkEnd w:id="54"/>
      <w:r w:rsidRPr="00BD5657">
        <w:rPr>
          <w:rFonts w:ascii="Times New Roman" w:eastAsia="宋体" w:hAnsi="Times New Roman" w:cs="Times New Roman"/>
          <w:b/>
          <w:bCs/>
          <w:kern w:val="0"/>
          <w:sz w:val="20"/>
          <w:szCs w:val="20"/>
          <w:lang w:eastAsia="en-US"/>
        </w:rPr>
        <w:t xml:space="preserve">. </w:t>
      </w:r>
      <w:r w:rsidRPr="00BD5657">
        <w:rPr>
          <w:rFonts w:ascii="Times New Roman" w:eastAsia="宋体" w:hAnsi="Times New Roman" w:cs="Times New Roman"/>
          <w:bCs/>
          <w:kern w:val="0"/>
          <w:sz w:val="20"/>
          <w:szCs w:val="20"/>
          <w:lang w:eastAsia="en-US"/>
        </w:rPr>
        <w:t>An example of Type 2 shutdown</w:t>
      </w:r>
      <w:r w:rsidRPr="00BD5657" w:rsidDel="00BB0DDF">
        <w:rPr>
          <w:rFonts w:ascii="Times New Roman" w:eastAsia="宋体" w:hAnsi="Times New Roman" w:cs="Times New Roman"/>
          <w:noProof/>
          <w:kern w:val="0"/>
          <w:sz w:val="18"/>
          <w:szCs w:val="20"/>
        </w:rPr>
        <w:t xml:space="preserve"> </w:t>
      </w:r>
    </w:p>
    <w:p w14:paraId="7885DAF8" w14:textId="2A7DB350" w:rsidR="00BD5657" w:rsidRPr="00BD5657" w:rsidRDefault="003C47CC" w:rsidP="008E5274">
      <w:pPr>
        <w:widowControl/>
        <w:spacing w:after="120"/>
        <w:rPr>
          <w:rFonts w:ascii="Times New Roman" w:eastAsia="宋体" w:hAnsi="Times New Roman" w:cs="Times New Roman"/>
          <w:kern w:val="0"/>
          <w:sz w:val="20"/>
          <w:szCs w:val="20"/>
          <w:lang w:val="en-GB"/>
        </w:rPr>
      </w:pPr>
      <w:r w:rsidRPr="002A7FD3">
        <w:rPr>
          <w:rFonts w:ascii="Times New Roman" w:eastAsia="宋体" w:hAnsi="Times New Roman" w:cs="Times New Roman"/>
          <w:kern w:val="0"/>
          <w:sz w:val="20"/>
          <w:szCs w:val="20"/>
          <w:lang w:val="en-GB"/>
        </w:rPr>
        <w:fldChar w:fldCharType="begin"/>
      </w:r>
      <w:r w:rsidRPr="003C47CC">
        <w:rPr>
          <w:rFonts w:ascii="Times New Roman" w:eastAsia="宋体" w:hAnsi="Times New Roman" w:cs="Times New Roman"/>
          <w:kern w:val="0"/>
          <w:sz w:val="20"/>
          <w:szCs w:val="20"/>
          <w:lang w:val="en-GB"/>
        </w:rPr>
        <w:instrText xml:space="preserve"> REF _Ref134717272 \h </w:instrText>
      </w:r>
      <w:r w:rsidRPr="00F24540">
        <w:rPr>
          <w:rFonts w:ascii="Times New Roman" w:eastAsia="宋体" w:hAnsi="Times New Roman" w:cs="Times New Roman"/>
          <w:kern w:val="0"/>
          <w:sz w:val="20"/>
          <w:szCs w:val="20"/>
          <w:lang w:val="en-GB"/>
        </w:rPr>
        <w:instrText xml:space="preserve"> \* MERGEFORMAT </w:instrText>
      </w:r>
      <w:r w:rsidRPr="002A7FD3">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bCs/>
          <w:kern w:val="0"/>
          <w:sz w:val="20"/>
          <w:szCs w:val="20"/>
          <w:lang w:eastAsia="en-US"/>
        </w:rPr>
        <w:t xml:space="preserve">Figure </w:t>
      </w:r>
      <w:r w:rsidRPr="00F24540">
        <w:rPr>
          <w:rFonts w:ascii="Times New Roman" w:eastAsia="宋体" w:hAnsi="Times New Roman" w:cs="Times New Roman"/>
          <w:bCs/>
          <w:noProof/>
          <w:kern w:val="0"/>
          <w:sz w:val="20"/>
          <w:szCs w:val="20"/>
          <w:lang w:eastAsia="en-US"/>
        </w:rPr>
        <w:t>17</w:t>
      </w:r>
      <w:r w:rsidRPr="002A7FD3">
        <w:rPr>
          <w:rFonts w:ascii="Times New Roman" w:eastAsia="宋体" w:hAnsi="Times New Roman" w:cs="Times New Roman"/>
          <w:kern w:val="0"/>
          <w:sz w:val="20"/>
          <w:szCs w:val="20"/>
          <w:lang w:val="en-GB"/>
        </w:rPr>
        <w:fldChar w:fldCharType="end"/>
      </w:r>
      <w:r>
        <w:rPr>
          <w:rFonts w:ascii="Times New Roman" w:eastAsia="宋体" w:hAnsi="Times New Roman" w:cs="Times New Roman"/>
          <w:kern w:val="0"/>
          <w:sz w:val="20"/>
          <w:szCs w:val="20"/>
          <w:lang w:val="en-GB"/>
        </w:rPr>
        <w:t xml:space="preserve"> </w:t>
      </w:r>
      <w:r w:rsidR="00BD5657" w:rsidRPr="00BD5657">
        <w:rPr>
          <w:rFonts w:ascii="Times New Roman" w:eastAsia="宋体" w:hAnsi="Times New Roman" w:cs="Times New Roman"/>
          <w:kern w:val="0"/>
          <w:sz w:val="20"/>
          <w:szCs w:val="20"/>
          <w:lang w:val="en-GB"/>
        </w:rPr>
        <w:t>shows an example of Type 2 shutdown. In type 2 shutdown, the number of logical ports will not be reduced with respect to non-shutdown case. However, the CSI-RS beam pattern will change (wider beam with slightly different side loop pattern). If the strongest transmission path(s) is unchanged, during measurements, then best CSI-RS beam in non-shutdown case will be covered by the corresponding widened CSI-RS beam in shutdown case. And in this case, the widened beam will also be the best CSI-RS beam.</w:t>
      </w:r>
    </w:p>
    <w:p w14:paraId="538AAB0E" w14:textId="0132287F" w:rsidR="00BD5657" w:rsidRPr="00BD5657" w:rsidRDefault="00BD5657" w:rsidP="00F874A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To verify and confirm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_Ref134296858 \n \h </w:instrText>
      </w:r>
      <w:r w:rsidR="00577114">
        <w:rPr>
          <w:rFonts w:ascii="Times New Roman" w:eastAsia="宋体" w:hAnsi="Times New Roman" w:cs="Times New Roman"/>
          <w:kern w:val="0"/>
          <w:sz w:val="20"/>
          <w:szCs w:val="20"/>
          <w:lang w:val="en-GB"/>
        </w:rPr>
        <w:instrText xml:space="preserve">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proofErr w:type="spellStart"/>
      <w:r w:rsidR="003C47CC">
        <w:rPr>
          <w:rFonts w:ascii="Times New Roman" w:eastAsia="宋体" w:hAnsi="Times New Roman" w:cs="Times New Roman"/>
          <w:kern w:val="0"/>
          <w:sz w:val="20"/>
          <w:szCs w:val="20"/>
          <w:lang w:val="en-GB"/>
        </w:rPr>
        <w:t>Obsevation</w:t>
      </w:r>
      <w:proofErr w:type="spellEnd"/>
      <w:r w:rsidR="003C47CC">
        <w:rPr>
          <w:rFonts w:ascii="Times New Roman" w:eastAsia="宋体" w:hAnsi="Times New Roman" w:cs="Times New Roman"/>
          <w:kern w:val="0"/>
          <w:sz w:val="20"/>
          <w:szCs w:val="20"/>
          <w:lang w:val="en-GB"/>
        </w:rPr>
        <w:t xml:space="preserve"> 11:</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LLS simulations, with the assumptions listed in </w:t>
      </w:r>
      <w:r w:rsidRPr="00BD5657">
        <w:rPr>
          <w:rFonts w:ascii="Times New Roman" w:eastAsia="宋体" w:hAnsi="Times New Roman" w:cs="Times New Roman"/>
          <w:kern w:val="0"/>
          <w:sz w:val="20"/>
          <w:szCs w:val="20"/>
          <w:lang w:val="en-GB"/>
        </w:rPr>
        <w:fldChar w:fldCharType="begin"/>
      </w:r>
      <w:r w:rsidRPr="00BD5657">
        <w:rPr>
          <w:rFonts w:ascii="Times New Roman" w:eastAsia="宋体" w:hAnsi="Times New Roman" w:cs="Times New Roman"/>
          <w:kern w:val="0"/>
          <w:sz w:val="20"/>
          <w:szCs w:val="20"/>
          <w:lang w:val="en-GB"/>
        </w:rPr>
        <w:instrText xml:space="preserve"> REF _Ref131711651 \h  \* MERGEFORMAT </w:instrText>
      </w:r>
      <w:r w:rsidRPr="00BD5657">
        <w:rPr>
          <w:rFonts w:ascii="Times New Roman" w:eastAsia="宋体" w:hAnsi="Times New Roman" w:cs="Times New Roman"/>
          <w:kern w:val="0"/>
          <w:sz w:val="20"/>
          <w:szCs w:val="20"/>
          <w:lang w:val="en-GB"/>
        </w:rPr>
      </w:r>
      <w:r w:rsidRPr="00BD5657">
        <w:rPr>
          <w:rFonts w:ascii="Times New Roman" w:eastAsia="宋体" w:hAnsi="Times New Roman" w:cs="Times New Roman"/>
          <w:kern w:val="0"/>
          <w:sz w:val="20"/>
          <w:szCs w:val="20"/>
          <w:lang w:val="en-GB"/>
        </w:rPr>
        <w:fldChar w:fldCharType="separate"/>
      </w:r>
      <w:r w:rsidR="003C47CC" w:rsidRPr="00F24540">
        <w:rPr>
          <w:rFonts w:ascii="Times New Roman" w:eastAsia="宋体" w:hAnsi="Times New Roman" w:cs="Times New Roman"/>
          <w:kern w:val="0"/>
          <w:sz w:val="20"/>
          <w:szCs w:val="20"/>
          <w:lang w:val="en-GB" w:eastAsia="en-US"/>
        </w:rPr>
        <w:t>Appendix A</w:t>
      </w:r>
      <w:r w:rsidRPr="00BD5657">
        <w:rPr>
          <w:rFonts w:ascii="Times New Roman" w:eastAsia="宋体" w:hAnsi="Times New Roman" w:cs="Times New Roman"/>
          <w:kern w:val="0"/>
          <w:sz w:val="20"/>
          <w:szCs w:val="20"/>
          <w:lang w:val="en-GB"/>
        </w:rPr>
        <w:fldChar w:fldCharType="end"/>
      </w:r>
      <w:r w:rsidRPr="00BD5657">
        <w:rPr>
          <w:rFonts w:ascii="Times New Roman" w:eastAsia="宋体" w:hAnsi="Times New Roman" w:cs="Times New Roman"/>
          <w:kern w:val="0"/>
          <w:sz w:val="20"/>
          <w:szCs w:val="20"/>
          <w:lang w:val="en-GB"/>
        </w:rPr>
        <w:t xml:space="preserve">, are executed. For the non-shut down case we assumed 8 ports and each port associated with 4 TxRUs. For the shutdown case we assumed 8 ports and each port associated with 2 TxRUs. The simulation results confirm that the probability that UE selects a widened CSI-RS beam that represents same direction as the best CSI-RS beam in non-shutdown case equals to 1. </w:t>
      </w:r>
    </w:p>
    <w:p w14:paraId="35F13407" w14:textId="77777777" w:rsidR="00BD5657" w:rsidRPr="00BD5657" w:rsidRDefault="00BD5657" w:rsidP="00F24540">
      <w:pPr>
        <w:widowControl/>
        <w:rPr>
          <w:rFonts w:ascii="Times New Roman" w:eastAsia="宋体" w:hAnsi="Times New Roman" w:cs="Times New Roman"/>
          <w:kern w:val="0"/>
          <w:sz w:val="20"/>
          <w:szCs w:val="20"/>
          <w:lang w:val="en-GB"/>
        </w:rPr>
      </w:pPr>
    </w:p>
    <w:p w14:paraId="0165C07F" w14:textId="77777777" w:rsidR="00BD5657" w:rsidRPr="00BD5657" w:rsidRDefault="00BD5657" w:rsidP="00F24540">
      <w:pPr>
        <w:widowControl/>
        <w:rPr>
          <w:rFonts w:ascii="Arial" w:eastAsia="宋体" w:hAnsi="Arial" w:cs="Times New Roman"/>
          <w:b/>
          <w:kern w:val="0"/>
          <w:sz w:val="24"/>
          <w:szCs w:val="20"/>
          <w:lang w:val="en-GB" w:eastAsia="en-US"/>
        </w:rPr>
      </w:pPr>
      <w:r w:rsidRPr="00BD5657">
        <w:rPr>
          <w:rFonts w:ascii="Times New Roman" w:eastAsia="宋体" w:hAnsi="Times New Roman" w:cs="Times New Roman"/>
          <w:kern w:val="0"/>
          <w:sz w:val="20"/>
          <w:szCs w:val="20"/>
          <w:lang w:val="en-GB" w:eastAsia="en-US"/>
        </w:rPr>
        <w:br w:type="page"/>
      </w:r>
    </w:p>
    <w:p w14:paraId="37967458" w14:textId="77777777" w:rsidR="00BD5657" w:rsidRPr="00BD5657" w:rsidRDefault="00BD5657" w:rsidP="00F24540">
      <w:pPr>
        <w:keepNext/>
        <w:widowControl/>
        <w:ind w:right="284"/>
        <w:outlineLvl w:val="1"/>
        <w:rPr>
          <w:rFonts w:ascii="Arial" w:eastAsia="宋体" w:hAnsi="Arial" w:cs="Times New Roman"/>
          <w:kern w:val="0"/>
          <w:sz w:val="24"/>
          <w:szCs w:val="20"/>
          <w:lang w:val="en-GB" w:eastAsia="en-US"/>
        </w:rPr>
      </w:pPr>
      <w:r w:rsidRPr="00BD5657">
        <w:rPr>
          <w:rFonts w:ascii="Arial" w:eastAsia="宋体" w:hAnsi="Arial" w:cs="Times New Roman"/>
          <w:b/>
          <w:kern w:val="0"/>
          <w:sz w:val="24"/>
          <w:szCs w:val="20"/>
          <w:lang w:val="en-GB" w:eastAsia="en-US"/>
        </w:rPr>
        <w:lastRenderedPageBreak/>
        <w:t xml:space="preserve">Appendix G: High correlation among PMIs before and after the shutdowns  </w:t>
      </w:r>
    </w:p>
    <w:p w14:paraId="21FA3441" w14:textId="5598EF0D"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When the best CSI-RS beam is selected, the PMIs before and after the shutdowns will also be highly correlated as we will show in this secti</w:t>
      </w:r>
      <w:r w:rsidRPr="003C47CC">
        <w:rPr>
          <w:rFonts w:ascii="Times New Roman" w:eastAsia="宋体" w:hAnsi="Times New Roman" w:cs="Times New Roman"/>
          <w:kern w:val="0"/>
          <w:sz w:val="20"/>
          <w:szCs w:val="20"/>
          <w:lang w:val="en-GB"/>
        </w:rPr>
        <w:t>on.</w:t>
      </w:r>
      <w:r w:rsidR="003C47CC" w:rsidRPr="003C47CC">
        <w:rPr>
          <w:rFonts w:ascii="Times New Roman" w:eastAsia="宋体" w:hAnsi="Times New Roman" w:cs="Times New Roman"/>
          <w:kern w:val="0"/>
          <w:sz w:val="20"/>
          <w:szCs w:val="20"/>
          <w:lang w:val="en-GB"/>
        </w:rPr>
        <w:t xml:space="preserve"> </w:t>
      </w:r>
      <w:r w:rsidR="003C47CC" w:rsidRPr="008E5274">
        <w:rPr>
          <w:rFonts w:ascii="Times New Roman" w:eastAsia="宋体" w:hAnsi="Times New Roman" w:cs="Times New Roman"/>
          <w:kern w:val="0"/>
          <w:sz w:val="20"/>
          <w:szCs w:val="20"/>
          <w:lang w:val="en-GB"/>
        </w:rPr>
        <w:fldChar w:fldCharType="begin"/>
      </w:r>
      <w:r w:rsidR="003C47CC" w:rsidRPr="003C47CC">
        <w:rPr>
          <w:rFonts w:ascii="Times New Roman" w:eastAsia="宋体" w:hAnsi="Times New Roman" w:cs="Times New Roman"/>
          <w:kern w:val="0"/>
          <w:sz w:val="20"/>
          <w:szCs w:val="20"/>
          <w:lang w:val="en-GB"/>
        </w:rPr>
        <w:instrText xml:space="preserve"> REF _Ref134717284 \h </w:instrText>
      </w:r>
      <w:r w:rsidR="003C47CC" w:rsidRPr="00F24540">
        <w:rPr>
          <w:rFonts w:ascii="Times New Roman" w:eastAsia="宋体" w:hAnsi="Times New Roman" w:cs="Times New Roman"/>
          <w:kern w:val="0"/>
          <w:sz w:val="20"/>
          <w:szCs w:val="20"/>
          <w:lang w:val="en-GB"/>
        </w:rPr>
        <w:instrText xml:space="preserve"> \* MERGEFORMAT </w:instrText>
      </w:r>
      <w:r w:rsidR="003C47CC" w:rsidRPr="008E5274">
        <w:rPr>
          <w:rFonts w:ascii="Times New Roman" w:eastAsia="宋体" w:hAnsi="Times New Roman" w:cs="Times New Roman"/>
          <w:kern w:val="0"/>
          <w:sz w:val="20"/>
          <w:szCs w:val="20"/>
          <w:lang w:val="en-GB"/>
        </w:rPr>
      </w:r>
      <w:r w:rsidR="003C47CC" w:rsidRPr="00F24540">
        <w:rPr>
          <w:rFonts w:ascii="Times New Roman" w:eastAsia="宋体" w:hAnsi="Times New Roman" w:cs="Times New Roman"/>
          <w:kern w:val="0"/>
          <w:sz w:val="20"/>
          <w:szCs w:val="20"/>
          <w:lang w:val="en-GB"/>
        </w:rPr>
        <w:fldChar w:fldCharType="separate"/>
      </w:r>
      <w:r w:rsidR="003C47CC" w:rsidRPr="00F24540">
        <w:rPr>
          <w:rFonts w:ascii="Times New Roman" w:eastAsia="宋体" w:hAnsi="Times New Roman" w:cs="Times New Roman"/>
          <w:bCs/>
          <w:kern w:val="0"/>
          <w:sz w:val="20"/>
          <w:szCs w:val="20"/>
          <w:lang w:eastAsia="en-US"/>
        </w:rPr>
        <w:t xml:space="preserve">Figure </w:t>
      </w:r>
      <w:r w:rsidR="003C47CC" w:rsidRPr="00F24540">
        <w:rPr>
          <w:rFonts w:ascii="Times New Roman" w:eastAsia="宋体" w:hAnsi="Times New Roman" w:cs="Times New Roman"/>
          <w:bCs/>
          <w:noProof/>
          <w:kern w:val="0"/>
          <w:sz w:val="20"/>
          <w:szCs w:val="20"/>
          <w:lang w:eastAsia="en-US"/>
        </w:rPr>
        <w:t>18</w:t>
      </w:r>
      <w:r w:rsidR="003C47CC" w:rsidRPr="008E5274">
        <w:rPr>
          <w:rFonts w:ascii="Times New Roman" w:eastAsia="宋体" w:hAnsi="Times New Roman" w:cs="Times New Roman"/>
          <w:kern w:val="0"/>
          <w:sz w:val="20"/>
          <w:szCs w:val="20"/>
          <w:lang w:val="en-GB"/>
        </w:rPr>
        <w:fldChar w:fldCharType="end"/>
      </w:r>
      <w:r w:rsidRPr="003C47CC">
        <w:rPr>
          <w:rFonts w:ascii="Times New Roman" w:eastAsia="宋体" w:hAnsi="Times New Roman" w:cs="Times New Roman"/>
          <w:kern w:val="0"/>
          <w:sz w:val="20"/>
          <w:szCs w:val="20"/>
          <w:lang w:val="en-GB"/>
        </w:rPr>
        <w:t>, i</w:t>
      </w:r>
      <w:r w:rsidRPr="00BD5657">
        <w:rPr>
          <w:rFonts w:ascii="Times New Roman" w:eastAsia="宋体" w:hAnsi="Times New Roman" w:cs="Times New Roman"/>
          <w:kern w:val="0"/>
          <w:sz w:val="20"/>
          <w:szCs w:val="20"/>
          <w:lang w:val="en-GB"/>
        </w:rPr>
        <w:t>s provided to help having an intuitive understanding of the possible correlation properties between the PMIs beams before and after the shutdown. It should be noted also that PMIs beams characterize the direction of the strongest transmission path(s</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of a UE once the best CSI-RS beam is selected.</w:t>
      </w:r>
    </w:p>
    <w:p w14:paraId="16B37037" w14:textId="77777777" w:rsidR="00BD5657" w:rsidRPr="00BD5657" w:rsidRDefault="00BD5657" w:rsidP="00F874AF">
      <w:pPr>
        <w:widowControl/>
        <w:spacing w:after="120"/>
        <w:rPr>
          <w:rFonts w:ascii="Times New Roman" w:eastAsia="宋体" w:hAnsi="Times New Roman" w:cs="Times New Roman"/>
          <w:kern w:val="0"/>
          <w:sz w:val="20"/>
          <w:szCs w:val="20"/>
          <w:lang w:val="en-GB"/>
        </w:rPr>
      </w:pPr>
    </w:p>
    <w:p w14:paraId="7CE4B635" w14:textId="77777777" w:rsidR="00BD5657" w:rsidRPr="00BD5657" w:rsidRDefault="00BD5657" w:rsidP="006D0B3E">
      <w:pPr>
        <w:widowControl/>
        <w:spacing w:after="120"/>
        <w:jc w:val="center"/>
        <w:rPr>
          <w:rFonts w:ascii="Times New Roman" w:eastAsia="宋体" w:hAnsi="Times New Roman" w:cs="Times New Roman"/>
          <w:noProof/>
          <w:kern w:val="0"/>
          <w:sz w:val="20"/>
          <w:szCs w:val="20"/>
        </w:rPr>
      </w:pPr>
      <w:r w:rsidRPr="00BD5657">
        <w:rPr>
          <w:rFonts w:ascii="Times New Roman" w:eastAsia="宋体" w:hAnsi="Times New Roman" w:cs="Times New Roman"/>
          <w:noProof/>
          <w:kern w:val="0"/>
          <w:sz w:val="20"/>
          <w:szCs w:val="20"/>
        </w:rPr>
        <w:drawing>
          <wp:inline distT="0" distB="0" distL="0" distR="0" wp14:anchorId="361F7AEC" wp14:editId="70BB88F9">
            <wp:extent cx="3311237" cy="852014"/>
            <wp:effectExtent l="0" t="0" r="3810"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330478" cy="856965"/>
                    </a:xfrm>
                    <a:prstGeom prst="rect">
                      <a:avLst/>
                    </a:prstGeom>
                  </pic:spPr>
                </pic:pic>
              </a:graphicData>
            </a:graphic>
          </wp:inline>
        </w:drawing>
      </w:r>
    </w:p>
    <w:p w14:paraId="6D2F135A" w14:textId="77777777" w:rsidR="00BD5657" w:rsidRPr="00BD5657" w:rsidRDefault="00BD5657" w:rsidP="006D0B3E">
      <w:pPr>
        <w:widowControl/>
        <w:spacing w:after="120"/>
        <w:jc w:val="center"/>
        <w:rPr>
          <w:rFonts w:ascii="Times New Roman" w:eastAsia="宋体" w:hAnsi="Times New Roman" w:cs="Times New Roman"/>
          <w:bCs/>
          <w:noProof/>
          <w:kern w:val="0"/>
          <w:sz w:val="20"/>
          <w:szCs w:val="20"/>
        </w:rPr>
      </w:pPr>
      <w:r w:rsidRPr="00BD5657">
        <w:rPr>
          <w:rFonts w:ascii="Times New Roman" w:eastAsia="宋体" w:hAnsi="Times New Roman" w:cs="Times New Roman"/>
          <w:bCs/>
          <w:kern w:val="0"/>
          <w:sz w:val="18"/>
          <w:szCs w:val="20"/>
          <w:lang w:val="en-GB"/>
        </w:rPr>
        <w:t>(a) Type 1 shutdown</w:t>
      </w:r>
    </w:p>
    <w:p w14:paraId="42064687" w14:textId="7F1826BF" w:rsidR="00BD5657" w:rsidRPr="00BD5657" w:rsidRDefault="00BD5657" w:rsidP="00A52B86">
      <w:pPr>
        <w:widowControl/>
        <w:spacing w:after="120"/>
        <w:jc w:val="center"/>
        <w:rPr>
          <w:rFonts w:ascii="Times New Roman" w:eastAsia="宋体" w:hAnsi="Times New Roman" w:cs="Times New Roman"/>
          <w:noProof/>
          <w:kern w:val="0"/>
          <w:sz w:val="20"/>
          <w:szCs w:val="20"/>
        </w:rPr>
      </w:pPr>
      <w:r w:rsidRPr="00BD5657">
        <w:rPr>
          <w:rFonts w:ascii="Times New Roman" w:eastAsia="宋体" w:hAnsi="Times New Roman" w:cs="Times New Roman"/>
          <w:noProof/>
          <w:kern w:val="0"/>
          <w:sz w:val="20"/>
          <w:szCs w:val="20"/>
        </w:rPr>
        <w:drawing>
          <wp:inline distT="0" distB="0" distL="0" distR="0" wp14:anchorId="65829F1B" wp14:editId="5F1EC951">
            <wp:extent cx="3726873" cy="893043"/>
            <wp:effectExtent l="0" t="0" r="6985"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762413" cy="901559"/>
                    </a:xfrm>
                    <a:prstGeom prst="rect">
                      <a:avLst/>
                    </a:prstGeom>
                  </pic:spPr>
                </pic:pic>
              </a:graphicData>
            </a:graphic>
          </wp:inline>
        </w:drawing>
      </w:r>
    </w:p>
    <w:p w14:paraId="05CC7300" w14:textId="77777777" w:rsidR="00BD5657" w:rsidRPr="00BD5657" w:rsidRDefault="00BD5657" w:rsidP="00A52B86">
      <w:pPr>
        <w:widowControl/>
        <w:spacing w:after="120"/>
        <w:jc w:val="center"/>
        <w:rPr>
          <w:rFonts w:ascii="Times New Roman" w:eastAsia="宋体" w:hAnsi="Times New Roman" w:cs="Times New Roman"/>
          <w:bCs/>
          <w:kern w:val="0"/>
          <w:sz w:val="18"/>
          <w:szCs w:val="20"/>
          <w:lang w:val="en-GB"/>
        </w:rPr>
      </w:pPr>
      <w:r w:rsidRPr="00BD5657">
        <w:rPr>
          <w:rFonts w:ascii="Times New Roman" w:eastAsia="宋体" w:hAnsi="Times New Roman" w:cs="Times New Roman"/>
          <w:bCs/>
          <w:kern w:val="0"/>
          <w:sz w:val="18"/>
          <w:szCs w:val="20"/>
          <w:lang w:val="en-GB"/>
        </w:rPr>
        <w:t>(b) Type 2 shutdown</w:t>
      </w:r>
    </w:p>
    <w:p w14:paraId="0F648532" w14:textId="77777777" w:rsidR="00BD5657" w:rsidRPr="00F874AF" w:rsidRDefault="00BD5657" w:rsidP="00141EFF">
      <w:pPr>
        <w:widowControl/>
        <w:autoSpaceDE w:val="0"/>
        <w:autoSpaceDN w:val="0"/>
        <w:adjustRightInd w:val="0"/>
        <w:snapToGrid w:val="0"/>
        <w:spacing w:after="120"/>
        <w:jc w:val="center"/>
        <w:rPr>
          <w:rFonts w:ascii="Times New Roman" w:eastAsia="宋体" w:hAnsi="Times New Roman" w:cs="Times New Roman"/>
          <w:b/>
          <w:kern w:val="0"/>
          <w:sz w:val="20"/>
          <w:szCs w:val="20"/>
        </w:rPr>
      </w:pPr>
      <w:bookmarkStart w:id="55" w:name="_Ref134717284"/>
      <w:r w:rsidRPr="00F874AF">
        <w:rPr>
          <w:rFonts w:ascii="Times New Roman" w:eastAsia="宋体" w:hAnsi="Times New Roman" w:cs="Times New Roman"/>
          <w:b/>
          <w:bCs/>
          <w:kern w:val="0"/>
          <w:sz w:val="20"/>
          <w:szCs w:val="20"/>
          <w:lang w:eastAsia="en-US"/>
        </w:rPr>
        <w:t xml:space="preserve">Figure </w:t>
      </w:r>
      <w:r w:rsidRPr="006D0B3E">
        <w:rPr>
          <w:rFonts w:ascii="Times New Roman" w:eastAsia="宋体" w:hAnsi="Times New Roman" w:cs="Times New Roman"/>
          <w:b/>
          <w:bCs/>
          <w:noProof/>
          <w:kern w:val="0"/>
          <w:sz w:val="20"/>
          <w:szCs w:val="20"/>
          <w:lang w:eastAsia="en-US"/>
        </w:rPr>
        <w:fldChar w:fldCharType="begin"/>
      </w:r>
      <w:r w:rsidRPr="008E527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18</w:t>
      </w:r>
      <w:r w:rsidRPr="006D0B3E">
        <w:rPr>
          <w:rFonts w:ascii="Times New Roman" w:eastAsia="宋体" w:hAnsi="Times New Roman" w:cs="Times New Roman"/>
          <w:b/>
          <w:bCs/>
          <w:noProof/>
          <w:kern w:val="0"/>
          <w:sz w:val="20"/>
          <w:szCs w:val="20"/>
          <w:lang w:eastAsia="en-US"/>
        </w:rPr>
        <w:fldChar w:fldCharType="end"/>
      </w:r>
      <w:bookmarkEnd w:id="55"/>
      <w:r w:rsidRPr="00F874AF">
        <w:rPr>
          <w:rFonts w:ascii="Times New Roman" w:eastAsia="宋体" w:hAnsi="Times New Roman" w:cs="Times New Roman"/>
          <w:b/>
          <w:bCs/>
          <w:noProof/>
          <w:kern w:val="0"/>
          <w:sz w:val="20"/>
          <w:szCs w:val="20"/>
          <w:lang w:eastAsia="en-US"/>
        </w:rPr>
        <w:t>.</w:t>
      </w:r>
      <w:r w:rsidRPr="00F24540">
        <w:rPr>
          <w:rFonts w:ascii="Times New Roman" w:eastAsia="宋体" w:hAnsi="Times New Roman" w:cs="Times New Roman"/>
          <w:b/>
          <w:bCs/>
          <w:kern w:val="0"/>
          <w:sz w:val="20"/>
          <w:szCs w:val="20"/>
        </w:rPr>
        <w:t xml:space="preserve"> </w:t>
      </w:r>
      <w:r w:rsidRPr="00F24540">
        <w:rPr>
          <w:rFonts w:ascii="Times New Roman" w:eastAsia="宋体" w:hAnsi="Times New Roman" w:cs="Times New Roman"/>
          <w:b/>
          <w:kern w:val="0"/>
          <w:sz w:val="20"/>
          <w:szCs w:val="20"/>
        </w:rPr>
        <w:t>Illustrative example of PMIs beams and their possible correlation for Type 1 and Type 2 shutdown</w:t>
      </w:r>
    </w:p>
    <w:p w14:paraId="5C9361F9" w14:textId="77777777" w:rsidR="008E5274" w:rsidRDefault="008E5274" w:rsidP="008E5274">
      <w:pPr>
        <w:widowControl/>
        <w:spacing w:after="120"/>
        <w:rPr>
          <w:rFonts w:ascii="Times New Roman" w:eastAsia="宋体" w:hAnsi="Times New Roman" w:cs="Times New Roman"/>
          <w:kern w:val="0"/>
          <w:sz w:val="20"/>
          <w:szCs w:val="20"/>
          <w:lang w:val="en-GB"/>
        </w:rPr>
      </w:pPr>
    </w:p>
    <w:p w14:paraId="1E567980" w14:textId="77777777" w:rsidR="00BD5657" w:rsidRPr="00BD5657" w:rsidRDefault="00BD5657" w:rsidP="008E5274">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For a given number of CSI-RS ports, </w:t>
      </w: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oMath>
      <w:r w:rsidRPr="00BD5657">
        <w:rPr>
          <w:rFonts w:ascii="Times New Roman" w:eastAsia="宋体" w:hAnsi="Times New Roman" w:cs="Times New Roman"/>
          <w:kern w:val="0"/>
          <w:sz w:val="20"/>
          <w:szCs w:val="20"/>
          <w:lang w:val="en-GB"/>
        </w:rPr>
        <w:t xml:space="preserve">, and a given rank, </w:t>
      </w:r>
      <m:oMath>
        <m:r>
          <w:rPr>
            <w:rFonts w:ascii="Cambria Math" w:eastAsia="宋体" w:hAnsi="Cambria Math" w:cs="Times New Roman"/>
            <w:kern w:val="0"/>
            <w:sz w:val="20"/>
            <w:szCs w:val="20"/>
            <w:lang w:val="en-GB"/>
          </w:rPr>
          <m:t>RI</m:t>
        </m:r>
      </m:oMath>
      <w:r w:rsidRPr="00BD5657">
        <w:rPr>
          <w:rFonts w:ascii="Times New Roman" w:eastAsia="宋体" w:hAnsi="Times New Roman" w:cs="Times New Roman"/>
          <w:kern w:val="0"/>
          <w:sz w:val="20"/>
          <w:szCs w:val="20"/>
          <w:lang w:val="en-GB"/>
        </w:rPr>
        <w:t xml:space="preserve">, the precoding matrix can be written as </w:t>
      </w:r>
    </w:p>
    <w:p w14:paraId="767FEF06" w14:textId="77777777" w:rsidR="00BD5657" w:rsidRPr="00BD5657" w:rsidRDefault="00BD5657" w:rsidP="00F874AF">
      <w:pPr>
        <w:widowControl/>
        <w:spacing w:after="120"/>
        <w:rPr>
          <w:rFonts w:ascii="Times New Roman" w:eastAsia="宋体" w:hAnsi="Times New Roman" w:cs="Times New Roman"/>
          <w:kern w:val="0"/>
          <w:sz w:val="20"/>
          <w:szCs w:val="20"/>
          <w:lang w:val="en-GB"/>
        </w:rPr>
      </w:pPr>
      <m:oMathPara>
        <m:oMath>
          <m:r>
            <w:rPr>
              <w:rFonts w:ascii="Cambria Math" w:eastAsia="宋体" w:hAnsi="Cambria Math" w:cs="Times New Roman"/>
              <w:kern w:val="0"/>
              <w:sz w:val="20"/>
              <w:szCs w:val="20"/>
              <w:lang w:val="en-GB"/>
            </w:rPr>
            <m:t>W=</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1</m:t>
              </m:r>
            </m:num>
            <m:den>
              <m:rad>
                <m:radPr>
                  <m:degHide m:val="1"/>
                  <m:ctrlPr>
                    <w:rPr>
                      <w:rFonts w:ascii="Cambria Math" w:eastAsia="宋体" w:hAnsi="Cambria Math" w:cs="Times New Roman"/>
                      <w:i/>
                      <w:kern w:val="0"/>
                      <w:sz w:val="20"/>
                      <w:szCs w:val="20"/>
                      <w:lang w:val="en-GB"/>
                    </w:rPr>
                  </m:ctrlPr>
                </m:radPr>
                <m:deg/>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RI*P</m:t>
                      </m:r>
                    </m:e>
                    <m:sub>
                      <m:r>
                        <w:rPr>
                          <w:rFonts w:ascii="Cambria Math" w:eastAsia="宋体" w:hAnsi="Cambria Math" w:cs="Times New Roman"/>
                          <w:kern w:val="0"/>
                          <w:sz w:val="20"/>
                          <w:szCs w:val="20"/>
                          <w:lang w:val="en-GB"/>
                        </w:rPr>
                        <m:t>CSI-RS</m:t>
                      </m:r>
                    </m:sub>
                  </m:sSub>
                </m:e>
              </m:rad>
            </m:den>
          </m:f>
          <m:d>
            <m:dPr>
              <m:begChr m:val="["/>
              <m:endChr m:val="]"/>
              <m:ctrlPr>
                <w:rPr>
                  <w:rFonts w:ascii="Cambria Math" w:eastAsia="宋体" w:hAnsi="Cambria Math" w:cs="Times New Roman"/>
                  <w:i/>
                  <w:kern w:val="0"/>
                  <w:sz w:val="20"/>
                  <w:szCs w:val="20"/>
                  <w:lang w:val="en-GB"/>
                </w:rPr>
              </m:ctrlPr>
            </m:dPr>
            <m:e>
              <m:m>
                <m:mPr>
                  <m:mcs>
                    <m:mc>
                      <m:mcPr>
                        <m:count m:val="3"/>
                        <m:mcJc m:val="center"/>
                      </m:mcPr>
                    </m:mc>
                  </m:mcs>
                  <m:ctrlPr>
                    <w:rPr>
                      <w:rFonts w:ascii="Cambria Math" w:eastAsia="宋体" w:hAnsi="Cambria Math" w:cs="Times New Roman"/>
                      <w:i/>
                      <w:kern w:val="0"/>
                      <w:sz w:val="20"/>
                      <w:szCs w:val="20"/>
                      <w:lang w:val="en-GB"/>
                    </w:rPr>
                  </m:ctrlPr>
                </m:mPr>
                <m:m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1,1</m:t>
                        </m:r>
                      </m:sub>
                    </m:sSub>
                  </m:e>
                  <m:e>
                    <m:r>
                      <w:rPr>
                        <w:rFonts w:ascii="Cambria Math" w:eastAsia="宋体" w:hAnsi="Cambria Math" w:cs="Times New Roman"/>
                        <w:kern w:val="0"/>
                        <w:sz w:val="20"/>
                        <w:szCs w:val="20"/>
                        <w:lang w:val="en-GB"/>
                      </w:rPr>
                      <m:t>⋯</m:t>
                    </m:r>
                  </m:e>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RI,1</m:t>
                        </m:r>
                      </m:sub>
                    </m:sSub>
                  </m:e>
                </m:mr>
                <m:mr>
                  <m:e>
                    <m:r>
                      <w:rPr>
                        <w:rFonts w:ascii="Cambria Math" w:eastAsia="宋体" w:hAnsi="Cambria Math" w:cs="Times New Roman"/>
                        <w:kern w:val="0"/>
                        <w:sz w:val="20"/>
                        <w:szCs w:val="20"/>
                        <w:lang w:val="en-GB"/>
                      </w:rPr>
                      <m:t>⋮</m:t>
                    </m:r>
                  </m:e>
                  <m:e>
                    <m:r>
                      <w:rPr>
                        <w:rFonts w:ascii="Cambria Math" w:eastAsia="宋体" w:hAnsi="Cambria Math" w:cs="Times New Roman"/>
                        <w:kern w:val="0"/>
                        <w:sz w:val="20"/>
                        <w:szCs w:val="20"/>
                        <w:lang w:val="en-GB"/>
                      </w:rPr>
                      <m:t>⋱</m:t>
                    </m:r>
                  </m:e>
                  <m:e/>
                </m:mr>
                <m:m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1,</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sub>
                    </m:sSub>
                  </m:e>
                  <m:e/>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RI,</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r>
                          <w:rPr>
                            <w:rFonts w:ascii="Cambria Math" w:eastAsia="宋体" w:hAnsi="Cambria Math" w:cs="Times New Roman"/>
                            <w:kern w:val="0"/>
                            <w:sz w:val="20"/>
                            <w:szCs w:val="20"/>
                            <w:lang w:val="en-GB"/>
                          </w:rPr>
                          <m:t xml:space="preserve"> </m:t>
                        </m:r>
                      </m:sub>
                    </m:sSub>
                  </m:e>
                </m:mr>
              </m:m>
            </m:e>
          </m:d>
        </m:oMath>
      </m:oMathPara>
    </w:p>
    <w:p w14:paraId="2501BCFB"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The value of PMI determines the values of the elements of the precoding matrix as specified in TS 38.214. </w:t>
      </w:r>
    </w:p>
    <w:p w14:paraId="4EBBB024" w14:textId="77777777" w:rsidR="00BD5657" w:rsidRPr="00BD5657" w:rsidRDefault="00BD5657" w:rsidP="006D0B3E">
      <w:pPr>
        <w:widowControl/>
        <w:spacing w:after="120"/>
        <w:rPr>
          <w:rFonts w:ascii="Times New Roman" w:eastAsia="宋体" w:hAnsi="Times New Roman" w:cs="Times New Roman"/>
          <w:kern w:val="0"/>
          <w:sz w:val="20"/>
          <w:szCs w:val="20"/>
          <w:lang w:val="en-GB"/>
        </w:rPr>
      </w:pPr>
    </w:p>
    <w:p w14:paraId="11612F72" w14:textId="77777777" w:rsidR="00BD5657" w:rsidRPr="00BD5657" w:rsidRDefault="00BD5657" w:rsidP="00A52B86">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Let us assume a given shutdown (Type 1 or Type 2 shutdown), that has a number of ports </w:t>
      </w:r>
      <m:oMath>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oMath>
      <w:r w:rsidRPr="00BD5657">
        <w:rPr>
          <w:rFonts w:ascii="Times New Roman" w:eastAsia="宋体" w:hAnsi="Times New Roman" w:cs="Times New Roman"/>
          <w:kern w:val="0"/>
          <w:sz w:val="20"/>
          <w:szCs w:val="20"/>
          <w:lang w:val="en-GB"/>
        </w:rPr>
        <w:t xml:space="preserve"> and a rank </w:t>
      </w:r>
      <m:oMath>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oMath>
      <w:r w:rsidRPr="00BD5657">
        <w:rPr>
          <w:rFonts w:ascii="Times New Roman" w:eastAsia="宋体" w:hAnsi="Times New Roman" w:cs="Times New Roman"/>
          <w:kern w:val="0"/>
          <w:sz w:val="20"/>
          <w:szCs w:val="20"/>
          <w:lang w:val="en-GB"/>
        </w:rPr>
        <w:t xml:space="preserve"> and the value of its selected precoding matrix is defined by </w:t>
      </w:r>
      <m:oMath>
        <m:r>
          <w:rPr>
            <w:rFonts w:ascii="Cambria Math" w:eastAsia="宋体" w:hAnsi="Cambria Math" w:cs="Times New Roman"/>
            <w:kern w:val="0"/>
            <w:sz w:val="20"/>
            <w:szCs w:val="20"/>
            <w:lang w:val="en-GB"/>
          </w:rPr>
          <m:t>PM</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 xml:space="preserve"> </m:t>
        </m:r>
      </m:oMath>
      <w:r w:rsidRPr="00BD5657">
        <w:rPr>
          <w:rFonts w:ascii="Times New Roman" w:eastAsia="宋体" w:hAnsi="Times New Roman" w:cs="Times New Roman"/>
          <w:kern w:val="0"/>
          <w:sz w:val="20"/>
          <w:szCs w:val="20"/>
          <w:lang w:val="en-GB"/>
        </w:rPr>
        <w:t xml:space="preserve"> and the corresponding precoding matrix can be written as </w:t>
      </w:r>
    </w:p>
    <w:p w14:paraId="5865DE23" w14:textId="77777777" w:rsidR="00BD5657" w:rsidRPr="00BD5657" w:rsidRDefault="00BD5657" w:rsidP="00A52B86">
      <w:pPr>
        <w:widowControl/>
        <w:spacing w:after="120"/>
        <w:rPr>
          <w:rFonts w:ascii="Times New Roman" w:eastAsia="宋体" w:hAnsi="Times New Roman" w:cs="Times New Roman"/>
          <w:kern w:val="0"/>
          <w:sz w:val="20"/>
          <w:szCs w:val="20"/>
          <w:lang w:val="en-GB"/>
        </w:rPr>
      </w:pPr>
      <m:oMathPara>
        <m:oMath>
          <m:r>
            <w:rPr>
              <w:rFonts w:ascii="Cambria Math" w:eastAsia="宋体" w:hAnsi="Cambria Math" w:cs="Times New Roman"/>
              <w:kern w:val="0"/>
              <w:sz w:val="20"/>
              <w:szCs w:val="20"/>
              <w:lang w:val="en-GB"/>
            </w:rPr>
            <m:t>S=</m:t>
          </m:r>
          <m:f>
            <m:fPr>
              <m:ctrlPr>
                <w:rPr>
                  <w:rFonts w:ascii="Cambria Math" w:eastAsia="宋体" w:hAnsi="Cambria Math" w:cs="Times New Roman"/>
                  <w:i/>
                  <w:kern w:val="0"/>
                  <w:sz w:val="20"/>
                  <w:szCs w:val="20"/>
                  <w:lang w:val="en-GB"/>
                </w:rPr>
              </m:ctrlPr>
            </m:fPr>
            <m:num>
              <m:r>
                <w:rPr>
                  <w:rFonts w:ascii="Cambria Math" w:eastAsia="宋体" w:hAnsi="Cambria Math" w:cs="Times New Roman"/>
                  <w:kern w:val="0"/>
                  <w:sz w:val="20"/>
                  <w:szCs w:val="20"/>
                  <w:lang w:val="en-GB"/>
                </w:rPr>
                <m:t>1</m:t>
              </m:r>
            </m:num>
            <m:den>
              <m:rad>
                <m:radPr>
                  <m:degHide m:val="1"/>
                  <m:ctrlPr>
                    <w:rPr>
                      <w:rFonts w:ascii="Cambria Math" w:eastAsia="宋体" w:hAnsi="Cambria Math" w:cs="Times New Roman"/>
                      <w:i/>
                      <w:kern w:val="0"/>
                      <w:sz w:val="20"/>
                      <w:szCs w:val="20"/>
                      <w:lang w:val="en-GB"/>
                    </w:rPr>
                  </m:ctrlPr>
                </m:radPr>
                <m:deg/>
                <m:e>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e>
              </m:rad>
            </m:den>
          </m:f>
          <m:d>
            <m:dPr>
              <m:begChr m:val="["/>
              <m:endChr m:val="]"/>
              <m:ctrlPr>
                <w:rPr>
                  <w:rFonts w:ascii="Cambria Math" w:eastAsia="宋体" w:hAnsi="Cambria Math" w:cs="Times New Roman"/>
                  <w:i/>
                  <w:kern w:val="0"/>
                  <w:sz w:val="20"/>
                  <w:szCs w:val="20"/>
                  <w:lang w:val="en-GB"/>
                </w:rPr>
              </m:ctrlPr>
            </m:dPr>
            <m:e>
              <m:m>
                <m:mPr>
                  <m:mcs>
                    <m:mc>
                      <m:mcPr>
                        <m:count m:val="3"/>
                        <m:mcJc m:val="center"/>
                      </m:mcPr>
                    </m:mc>
                  </m:mcs>
                  <m:ctrlPr>
                    <w:rPr>
                      <w:rFonts w:ascii="Cambria Math" w:eastAsia="宋体" w:hAnsi="Cambria Math" w:cs="Times New Roman"/>
                      <w:i/>
                      <w:kern w:val="0"/>
                      <w:sz w:val="20"/>
                      <w:szCs w:val="20"/>
                      <w:lang w:val="en-GB"/>
                    </w:rPr>
                  </m:ctrlPr>
                </m:mPr>
                <m:m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1,1</m:t>
                        </m:r>
                      </m:sub>
                    </m:sSub>
                  </m:e>
                  <m:e>
                    <m:r>
                      <w:rPr>
                        <w:rFonts w:ascii="Cambria Math" w:eastAsia="宋体" w:hAnsi="Cambria Math" w:cs="Times New Roman"/>
                        <w:kern w:val="0"/>
                        <w:sz w:val="20"/>
                        <w:szCs w:val="20"/>
                        <w:lang w:val="en-GB"/>
                      </w:rPr>
                      <m:t>⋯</m:t>
                    </m:r>
                  </m:e>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RI,1</m:t>
                        </m:r>
                      </m:sub>
                    </m:sSub>
                  </m:e>
                </m:mr>
                <m:mr>
                  <m:e>
                    <m:r>
                      <w:rPr>
                        <w:rFonts w:ascii="Cambria Math" w:eastAsia="宋体" w:hAnsi="Cambria Math" w:cs="Times New Roman"/>
                        <w:kern w:val="0"/>
                        <w:sz w:val="20"/>
                        <w:szCs w:val="20"/>
                        <w:lang w:val="en-GB"/>
                      </w:rPr>
                      <m:t>⋮</m:t>
                    </m:r>
                  </m:e>
                  <m:e>
                    <m:r>
                      <w:rPr>
                        <w:rFonts w:ascii="Cambria Math" w:eastAsia="宋体" w:hAnsi="Cambria Math" w:cs="Times New Roman"/>
                        <w:kern w:val="0"/>
                        <w:sz w:val="20"/>
                        <w:szCs w:val="20"/>
                        <w:lang w:val="en-GB"/>
                      </w:rPr>
                      <m:t>⋱</m:t>
                    </m:r>
                  </m:e>
                  <m:e/>
                </m:mr>
                <m:m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1,</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shut</m:t>
                                </m:r>
                              </m:sub>
                            </m:sSub>
                          </m:sub>
                        </m:sSub>
                      </m:sub>
                    </m:sSub>
                  </m:e>
                  <m:e/>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r>
                          <w:rPr>
                            <w:rFonts w:ascii="Cambria Math" w:eastAsia="宋体" w:hAnsi="Cambria Math" w:cs="Times New Roman"/>
                            <w:kern w:val="0"/>
                            <w:sz w:val="20"/>
                            <w:szCs w:val="20"/>
                            <w:lang w:val="en-GB"/>
                          </w:rPr>
                          <m:t xml:space="preserve"> </m:t>
                        </m:r>
                      </m:sub>
                    </m:sSub>
                  </m:e>
                </m:mr>
              </m:m>
            </m:e>
          </m:d>
        </m:oMath>
      </m:oMathPara>
    </w:p>
    <w:p w14:paraId="5707C79E" w14:textId="77777777" w:rsidR="00BD5657" w:rsidRPr="00BD5657" w:rsidRDefault="00BD5657" w:rsidP="00141EFF">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Note that for the shutdown we have </w:t>
      </w:r>
      <m:oMath>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r>
          <w:rPr>
            <w:rFonts w:ascii="Cambria Math" w:eastAsia="宋体" w:hAnsi="Cambria Math" w:cs="Times New Roman" w:hint="eastAsia"/>
            <w:kern w:val="0"/>
            <w:sz w:val="20"/>
            <w:szCs w:val="20"/>
            <w:lang w:val="en-GB"/>
          </w:rPr>
          <m: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 xml:space="preserve">CSI-RS </m:t>
            </m:r>
          </m:sub>
        </m:sSub>
      </m:oMath>
      <w:r w:rsidRPr="00BD5657">
        <w:rPr>
          <w:rFonts w:ascii="Times New Roman" w:eastAsia="宋体" w:hAnsi="Times New Roman" w:cs="Times New Roman"/>
          <w:kern w:val="0"/>
          <w:sz w:val="20"/>
          <w:szCs w:val="20"/>
          <w:lang w:val="en-GB"/>
        </w:rPr>
        <w:t xml:space="preserve"> and </w:t>
      </w:r>
      <m:oMath>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hint="eastAsia"/>
            <w:kern w:val="0"/>
            <w:sz w:val="20"/>
            <w:szCs w:val="20"/>
            <w:lang w:val="en-GB"/>
          </w:rPr>
          <m:t>≤</m:t>
        </m:r>
        <m:r>
          <w:rPr>
            <w:rFonts w:ascii="Cambria Math" w:eastAsia="宋体" w:hAnsi="Cambria Math" w:cs="Times New Roman"/>
            <w:kern w:val="0"/>
            <w:sz w:val="20"/>
            <w:szCs w:val="20"/>
            <w:lang w:val="en-GB"/>
          </w:rPr>
          <m:t>RI</m:t>
        </m:r>
      </m:oMath>
      <w:r w:rsidRPr="00BD5657">
        <w:rPr>
          <w:rFonts w:ascii="Times New Roman" w:eastAsia="宋体" w:hAnsi="Times New Roman" w:cs="Times New Roman"/>
          <w:kern w:val="0"/>
          <w:sz w:val="20"/>
          <w:szCs w:val="20"/>
          <w:lang w:val="en-GB"/>
        </w:rPr>
        <w:t xml:space="preserve">. We define the index </w:t>
      </w:r>
      <m:oMath>
        <m:r>
          <w:rPr>
            <w:rFonts w:ascii="Cambria Math" w:eastAsia="宋体" w:hAnsi="Cambria Math" w:cs="Times New Roman"/>
            <w:kern w:val="0"/>
            <w:sz w:val="20"/>
            <w:szCs w:val="20"/>
            <w:lang w:val="en-GB"/>
          </w:rPr>
          <m:t>r=1,…R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oMath>
      <w:r w:rsidRPr="00BD5657">
        <w:rPr>
          <w:rFonts w:ascii="Times New Roman" w:eastAsia="宋体" w:hAnsi="Times New Roman" w:cs="Times New Roman"/>
          <w:kern w:val="0"/>
          <w:sz w:val="20"/>
          <w:szCs w:val="20"/>
          <w:lang w:val="en-GB"/>
        </w:rPr>
        <w:t xml:space="preserve"> and the index </w:t>
      </w:r>
      <m:oMath>
        <m:r>
          <w:rPr>
            <w:rFonts w:ascii="Cambria Math" w:eastAsia="宋体" w:hAnsi="Cambria Math" w:cs="Times New Roman"/>
            <w:kern w:val="0"/>
            <w:sz w:val="20"/>
            <w:szCs w:val="20"/>
            <w:lang w:val="en-GB"/>
          </w:rPr>
          <m:t>p=1,…</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 xml:space="preserve"> </m:t>
            </m:r>
          </m:sub>
        </m:sSub>
      </m:oMath>
      <w:r w:rsidRPr="00BD5657">
        <w:rPr>
          <w:rFonts w:ascii="Times New Roman" w:eastAsia="宋体" w:hAnsi="Times New Roman" w:cs="Times New Roman"/>
          <w:kern w:val="0"/>
          <w:sz w:val="20"/>
          <w:szCs w:val="20"/>
          <w:lang w:val="en-GB"/>
        </w:rPr>
        <w:t xml:space="preserve"> to index the different elements of the precoding matrices </w:t>
      </w: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r,p</m:t>
            </m:r>
          </m:sub>
        </m:sSub>
      </m:oMath>
      <w:r w:rsidRPr="00BD5657">
        <w:rPr>
          <w:rFonts w:ascii="Times New Roman" w:eastAsia="宋体" w:hAnsi="Times New Roman" w:cs="Times New Roman"/>
          <w:kern w:val="0"/>
          <w:sz w:val="20"/>
          <w:szCs w:val="20"/>
          <w:lang w:val="en-GB"/>
        </w:rPr>
        <w:t xml:space="preserve"> and </w:t>
      </w: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r,p</m:t>
            </m:r>
          </m:sub>
        </m:sSub>
      </m:oMath>
      <w:r w:rsidRPr="00BD5657">
        <w:rPr>
          <w:rFonts w:ascii="Times New Roman" w:eastAsia="宋体" w:hAnsi="Times New Roman" w:cs="Times New Roman"/>
          <w:kern w:val="0"/>
          <w:sz w:val="20"/>
          <w:szCs w:val="20"/>
          <w:lang w:val="en-GB"/>
        </w:rPr>
        <w:t>.</w:t>
      </w:r>
    </w:p>
    <w:p w14:paraId="6081EF9C" w14:textId="77777777" w:rsidR="00BD5657" w:rsidRPr="00BD5657" w:rsidRDefault="00BD5657" w:rsidP="00B17623">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The correlation between </w:t>
      </w:r>
      <m:oMath>
        <m:r>
          <w:rPr>
            <w:rFonts w:ascii="Cambria Math" w:eastAsia="宋体" w:hAnsi="Cambria Math" w:cs="Times New Roman"/>
            <w:kern w:val="0"/>
            <w:sz w:val="20"/>
            <w:szCs w:val="20"/>
            <w:lang w:val="en-GB"/>
          </w:rPr>
          <m:t>PM</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oMath>
      <w:r w:rsidRPr="00BD5657">
        <w:rPr>
          <w:rFonts w:ascii="Times New Roman" w:eastAsia="宋体" w:hAnsi="Times New Roman" w:cs="Times New Roman"/>
          <w:kern w:val="0"/>
          <w:sz w:val="20"/>
          <w:szCs w:val="20"/>
          <w:lang w:val="en-GB"/>
        </w:rPr>
        <w:t xml:space="preserve"> and PMI is calculated as follow </w:t>
      </w:r>
    </w:p>
    <w:p w14:paraId="73D20D22" w14:textId="77777777" w:rsidR="00BD5657" w:rsidRPr="00BD5657" w:rsidRDefault="00BD5657" w:rsidP="00781393">
      <w:pPr>
        <w:widowControl/>
        <w:spacing w:after="120"/>
        <w:rPr>
          <w:rFonts w:ascii="Times New Roman" w:eastAsia="宋体" w:hAnsi="Times New Roman" w:cs="Times New Roman"/>
          <w:i/>
          <w:iCs/>
          <w:kern w:val="0"/>
          <w:sz w:val="20"/>
          <w:szCs w:val="20"/>
          <w:lang w:val="en-GB"/>
        </w:rPr>
      </w:pPr>
      <m:oMathPara>
        <m:oMath>
          <m:r>
            <w:rPr>
              <w:rFonts w:ascii="Cambria Math" w:eastAsia="宋体" w:hAnsi="Cambria Math" w:cs="Times New Roman"/>
              <w:kern w:val="0"/>
              <w:sz w:val="20"/>
              <w:szCs w:val="20"/>
              <w:lang w:val="en-GB"/>
            </w:rPr>
            <m:t>C</m:t>
          </m:r>
          <m:d>
            <m:dPr>
              <m:ctrlPr>
                <w:rPr>
                  <w:rFonts w:ascii="Cambria Math" w:eastAsia="宋体" w:hAnsi="Cambria Math" w:cs="Times New Roman"/>
                  <w:i/>
                  <w:iCs/>
                  <w:kern w:val="0"/>
                  <w:sz w:val="20"/>
                  <w:szCs w:val="20"/>
                  <w:lang w:val="en-GB"/>
                </w:rPr>
              </m:ctrlPr>
            </m:dPr>
            <m:e>
              <m:sSub>
                <m:sSubPr>
                  <m:ctrlPr>
                    <w:rPr>
                      <w:rFonts w:ascii="Cambria Math" w:eastAsia="宋体" w:hAnsi="Cambria Math" w:cs="Times New Roman"/>
                      <w:i/>
                      <w:iCs/>
                      <w:kern w:val="0"/>
                      <w:sz w:val="20"/>
                      <w:szCs w:val="20"/>
                      <w:lang w:val="en-GB"/>
                    </w:rPr>
                  </m:ctrlPr>
                </m:sSubPr>
                <m:e>
                  <m:r>
                    <w:rPr>
                      <w:rFonts w:ascii="Cambria Math" w:eastAsia="宋体" w:hAnsi="Cambria Math" w:cs="Times New Roman"/>
                      <w:kern w:val="0"/>
                      <w:sz w:val="20"/>
                      <w:szCs w:val="20"/>
                      <w:lang w:val="en-GB"/>
                    </w:rPr>
                    <m:t>PMI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,PMI</m:t>
              </m:r>
            </m:e>
          </m:d>
          <m:r>
            <w:rPr>
              <w:rFonts w:ascii="Cambria Math" w:eastAsia="宋体" w:hAnsi="Cambria Math" w:cs="Times New Roman"/>
              <w:kern w:val="0"/>
              <w:sz w:val="20"/>
              <w:szCs w:val="20"/>
              <w:lang w:val="en-GB"/>
            </w:rPr>
            <m:t>=</m:t>
          </m:r>
          <m:f>
            <m:fPr>
              <m:ctrlPr>
                <w:rPr>
                  <w:rFonts w:ascii="Cambria Math" w:eastAsia="宋体" w:hAnsi="Cambria Math" w:cs="Times New Roman"/>
                  <w:i/>
                  <w:iCs/>
                  <w:kern w:val="0"/>
                  <w:sz w:val="20"/>
                  <w:szCs w:val="20"/>
                  <w:lang w:val="en-GB"/>
                </w:rPr>
              </m:ctrlPr>
            </m:fPr>
            <m:num>
              <m:r>
                <w:rPr>
                  <w:rFonts w:ascii="Cambria Math" w:eastAsia="宋体" w:hAnsi="Cambria Math" w:cs="Times New Roman"/>
                  <w:kern w:val="0"/>
                  <w:sz w:val="20"/>
                  <w:szCs w:val="20"/>
                  <w:lang w:val="en-GB"/>
                </w:rPr>
                <m:t>1</m:t>
              </m:r>
            </m:num>
            <m:den>
              <m:r>
                <w:rPr>
                  <w:rFonts w:ascii="Cambria Math" w:eastAsia="宋体" w:hAnsi="Cambria Math" w:cs="Times New Roman"/>
                  <w:kern w:val="0"/>
                  <w:sz w:val="20"/>
                  <w:szCs w:val="20"/>
                  <w:lang w:val="en-GB"/>
                </w:rPr>
                <m:t>R</m:t>
              </m:r>
              <m:sSub>
                <m:sSubPr>
                  <m:ctrlPr>
                    <w:rPr>
                      <w:rFonts w:ascii="Cambria Math" w:eastAsia="宋体" w:hAnsi="Cambria Math" w:cs="Times New Roman"/>
                      <w:i/>
                      <w:iCs/>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m:t>
              </m:r>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den>
          </m:f>
          <m:nary>
            <m:naryPr>
              <m:chr m:val="∑"/>
              <m:limLoc m:val="undOvr"/>
              <m:ctrlPr>
                <w:rPr>
                  <w:rFonts w:ascii="Cambria Math" w:eastAsia="宋体" w:hAnsi="Cambria Math" w:cs="Times New Roman"/>
                  <w:i/>
                  <w:iCs/>
                  <w:kern w:val="0"/>
                  <w:sz w:val="20"/>
                  <w:szCs w:val="20"/>
                  <w:lang w:val="en-GB"/>
                </w:rPr>
              </m:ctrlPr>
            </m:naryPr>
            <m:sub>
              <m:r>
                <w:rPr>
                  <w:rFonts w:ascii="Cambria Math" w:eastAsia="宋体" w:hAnsi="Cambria Math" w:cs="Times New Roman"/>
                  <w:kern w:val="0"/>
                  <w:sz w:val="20"/>
                  <w:szCs w:val="20"/>
                  <w:lang w:val="en-GB"/>
                </w:rPr>
                <m:t>r=1</m:t>
              </m:r>
            </m:sub>
            <m:sup>
              <m:r>
                <w:rPr>
                  <w:rFonts w:ascii="Cambria Math" w:eastAsia="宋体" w:hAnsi="Cambria Math" w:cs="Times New Roman"/>
                  <w:kern w:val="0"/>
                  <w:sz w:val="20"/>
                  <w:szCs w:val="20"/>
                  <w:lang w:val="en-GB"/>
                </w:rPr>
                <m:t>R</m:t>
              </m:r>
              <m:sSub>
                <m:sSubPr>
                  <m:ctrlPr>
                    <w:rPr>
                      <w:rFonts w:ascii="Cambria Math" w:eastAsia="宋体" w:hAnsi="Cambria Math" w:cs="Times New Roman"/>
                      <w:i/>
                      <w:iCs/>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sup>
            <m:e>
              <m:nary>
                <m:naryPr>
                  <m:chr m:val="∑"/>
                  <m:limLoc m:val="undOvr"/>
                  <m:ctrlPr>
                    <w:rPr>
                      <w:rFonts w:ascii="Cambria Math" w:eastAsia="宋体" w:hAnsi="Cambria Math" w:cs="Times New Roman"/>
                      <w:i/>
                      <w:iCs/>
                      <w:kern w:val="0"/>
                      <w:sz w:val="20"/>
                      <w:szCs w:val="20"/>
                      <w:lang w:val="en-GB"/>
                    </w:rPr>
                  </m:ctrlPr>
                </m:naryPr>
                <m:sub>
                  <m:r>
                    <w:rPr>
                      <w:rFonts w:ascii="Cambria Math" w:eastAsia="宋体" w:hAnsi="Cambria Math" w:cs="Times New Roman"/>
                      <w:kern w:val="0"/>
                      <w:sz w:val="20"/>
                      <w:szCs w:val="20"/>
                      <w:lang w:val="en-GB"/>
                    </w:rPr>
                    <m:t>r</m:t>
                  </m:r>
                  <m:r>
                    <m:rPr>
                      <m:sty m:val="bi"/>
                    </m:rPr>
                    <w:rPr>
                      <w:rFonts w:ascii="Cambria Math" w:eastAsia="宋体" w:hAnsi="Cambria Math" w:cs="Times New Roman" w:hint="eastAsia"/>
                      <w:kern w:val="0"/>
                      <w:sz w:val="20"/>
                      <w:szCs w:val="20"/>
                      <w:lang w:val="en-GB"/>
                    </w:rPr>
                    <m:t>=</m:t>
                  </m:r>
                  <m:r>
                    <w:rPr>
                      <w:rFonts w:ascii="Cambria Math" w:eastAsia="宋体" w:hAnsi="Cambria Math" w:cs="Times New Roman"/>
                      <w:kern w:val="0"/>
                      <w:sz w:val="20"/>
                      <w:szCs w:val="20"/>
                      <w:lang w:val="en-GB"/>
                    </w:rPr>
                    <m:t>1</m:t>
                  </m:r>
                </m:sub>
                <m:sup>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sup>
                <m:e>
                  <m:f>
                    <m:fPr>
                      <m:ctrlPr>
                        <w:rPr>
                          <w:rFonts w:ascii="Cambria Math" w:eastAsia="宋体" w:hAnsi="Cambria Math" w:cs="Times New Roman"/>
                          <w:i/>
                          <w:iCs/>
                          <w:kern w:val="0"/>
                          <w:sz w:val="20"/>
                          <w:szCs w:val="20"/>
                          <w:lang w:val="en-GB"/>
                        </w:rPr>
                      </m:ctrlPr>
                    </m:fPr>
                    <m:num>
                      <m:sSubSup>
                        <m:sSubSupPr>
                          <m:ctrlPr>
                            <w:rPr>
                              <w:rFonts w:ascii="Cambria Math" w:eastAsia="宋体" w:hAnsi="Cambria Math" w:cs="Times New Roman"/>
                              <w:i/>
                              <w:iCs/>
                              <w:kern w:val="0"/>
                              <w:sz w:val="20"/>
                              <w:szCs w:val="20"/>
                              <w:lang w:val="en-GB"/>
                            </w:rPr>
                          </m:ctrlPr>
                        </m:sSubSup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r,p</m:t>
                              </m:r>
                            </m:sub>
                          </m:sSub>
                          <m:r>
                            <w:rPr>
                              <w:rFonts w:ascii="Cambria Math" w:eastAsia="宋体" w:hAnsi="Cambria Math" w:cs="Times New Roman"/>
                              <w:kern w:val="0"/>
                              <w:sz w:val="20"/>
                              <w:szCs w:val="20"/>
                              <w:lang w:val="en-GB"/>
                            </w:rPr>
                            <m:t>*s</m:t>
                          </m:r>
                        </m:e>
                        <m:sub>
                          <m:r>
                            <w:rPr>
                              <w:rFonts w:ascii="Cambria Math" w:eastAsia="宋体" w:hAnsi="Cambria Math" w:cs="Times New Roman"/>
                              <w:kern w:val="0"/>
                              <w:sz w:val="20"/>
                              <w:szCs w:val="20"/>
                              <w:lang w:val="en-GB"/>
                            </w:rPr>
                            <m:t>r,p</m:t>
                          </m:r>
                        </m:sub>
                        <m:sup>
                          <m:r>
                            <w:rPr>
                              <w:rFonts w:ascii="Cambria Math" w:eastAsia="宋体" w:hAnsi="Cambria Math" w:cs="Times New Roman"/>
                              <w:kern w:val="0"/>
                              <w:sz w:val="20"/>
                              <w:szCs w:val="20"/>
                              <w:lang w:val="en-GB"/>
                            </w:rPr>
                            <m:t>*</m:t>
                          </m:r>
                        </m:sup>
                      </m:sSubSup>
                    </m:num>
                    <m:den>
                      <m:d>
                        <m:dPr>
                          <m:begChr m:val="|"/>
                          <m:endChr m:val="|"/>
                          <m:ctrlPr>
                            <w:rPr>
                              <w:rFonts w:ascii="Cambria Math" w:eastAsia="宋体" w:hAnsi="Cambria Math" w:cs="Times New Roman"/>
                              <w:i/>
                              <w:iCs/>
                              <w:kern w:val="0"/>
                              <w:sz w:val="20"/>
                              <w:szCs w:val="20"/>
                              <w:lang w:val="en-GB"/>
                            </w:rPr>
                          </m:ctrlPr>
                        </m:d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w</m:t>
                              </m:r>
                            </m:e>
                            <m:sub>
                              <m:r>
                                <w:rPr>
                                  <w:rFonts w:ascii="Cambria Math" w:eastAsia="宋体" w:hAnsi="Cambria Math" w:cs="Times New Roman"/>
                                  <w:kern w:val="0"/>
                                  <w:sz w:val="20"/>
                                  <w:szCs w:val="20"/>
                                  <w:lang w:val="en-GB"/>
                                </w:rPr>
                                <m:t>r,p</m:t>
                              </m:r>
                            </m:sub>
                          </m:sSub>
                        </m:e>
                      </m:d>
                      <m:r>
                        <w:rPr>
                          <w:rFonts w:ascii="Cambria Math" w:eastAsia="宋体" w:hAnsi="Cambria Math" w:cs="Times New Roman"/>
                          <w:kern w:val="0"/>
                          <w:sz w:val="20"/>
                          <w:szCs w:val="20"/>
                          <w:lang w:val="en-GB"/>
                        </w:rPr>
                        <m: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s</m:t>
                          </m:r>
                          <m:ctrlPr>
                            <w:rPr>
                              <w:rFonts w:ascii="Cambria Math" w:eastAsia="宋体" w:hAnsi="Cambria Math" w:cs="Times New Roman"/>
                              <w:i/>
                              <w:iCs/>
                              <w:kern w:val="0"/>
                              <w:sz w:val="20"/>
                              <w:szCs w:val="20"/>
                              <w:lang w:val="en-GB"/>
                            </w:rPr>
                          </m:ctrlPr>
                        </m:e>
                        <m:sub>
                          <m:r>
                            <w:rPr>
                              <w:rFonts w:ascii="Cambria Math" w:eastAsia="宋体" w:hAnsi="Cambria Math" w:cs="Times New Roman"/>
                              <w:kern w:val="0"/>
                              <w:sz w:val="20"/>
                              <w:szCs w:val="20"/>
                              <w:lang w:val="en-GB"/>
                            </w:rPr>
                            <m:t>r,p</m:t>
                          </m:r>
                        </m:sub>
                      </m:sSub>
                      <m:r>
                        <w:rPr>
                          <w:rFonts w:ascii="Cambria Math" w:eastAsia="宋体" w:hAnsi="Cambria Math" w:cs="Times New Roman"/>
                          <w:kern w:val="0"/>
                          <w:sz w:val="20"/>
                          <w:szCs w:val="20"/>
                          <w:lang w:val="en-GB"/>
                        </w:rPr>
                        <m:t>|</m:t>
                      </m:r>
                    </m:den>
                  </m:f>
                </m:e>
              </m:nary>
            </m:e>
          </m:nary>
        </m:oMath>
      </m:oMathPara>
    </w:p>
    <w:p w14:paraId="5C4ECCE8" w14:textId="77777777" w:rsidR="00BD5657" w:rsidRPr="00BD5657" w:rsidRDefault="004E7290" w:rsidP="00F23378">
      <w:pPr>
        <w:widowControl/>
        <w:spacing w:after="120"/>
        <w:rPr>
          <w:rFonts w:ascii="Times New Roman" w:eastAsia="宋体" w:hAnsi="Times New Roman" w:cs="Times New Roman"/>
          <w:kern w:val="0"/>
          <w:sz w:val="20"/>
          <w:szCs w:val="20"/>
          <w:lang w:val="en-GB"/>
        </w:rPr>
      </w:pPr>
      <m:oMath>
        <m:sSup>
          <m:sSupPr>
            <m:ctrlPr>
              <w:rPr>
                <w:rFonts w:ascii="Cambria Math" w:eastAsia="宋体" w:hAnsi="Cambria Math" w:cs="Times New Roman"/>
                <w:kern w:val="0"/>
                <w:sz w:val="20"/>
                <w:szCs w:val="20"/>
                <w:lang w:val="en-GB"/>
              </w:rPr>
            </m:ctrlPr>
          </m:sSupPr>
          <m:e>
            <m:d>
              <m:dPr>
                <m:ctrlPr>
                  <w:rPr>
                    <w:rFonts w:ascii="Cambria Math" w:eastAsia="宋体" w:hAnsi="Cambria Math" w:cs="Times New Roman"/>
                    <w:i/>
                    <w:kern w:val="0"/>
                    <w:sz w:val="20"/>
                    <w:szCs w:val="20"/>
                    <w:lang w:val="en-GB"/>
                  </w:rPr>
                </m:ctrlPr>
              </m:dPr>
              <m:e>
                <m:r>
                  <w:rPr>
                    <w:rFonts w:ascii="Cambria Math" w:eastAsia="宋体" w:hAnsi="Cambria Math" w:cs="Times New Roman"/>
                    <w:kern w:val="0"/>
                    <w:sz w:val="20"/>
                    <w:szCs w:val="20"/>
                    <w:lang w:val="en-GB"/>
                  </w:rPr>
                  <m:t>∙</m:t>
                </m:r>
              </m:e>
            </m:d>
          </m:e>
          <m:sup>
            <m:r>
              <w:rPr>
                <w:rFonts w:ascii="Cambria Math" w:eastAsia="宋体" w:hAnsi="Cambria Math" w:cs="MS Gothic"/>
                <w:kern w:val="0"/>
                <w:sz w:val="20"/>
                <w:szCs w:val="20"/>
                <w:lang w:val="en-GB"/>
              </w:rPr>
              <m:t>*</m:t>
            </m:r>
          </m:sup>
        </m:sSup>
      </m:oMath>
      <w:r w:rsidR="00BD5657" w:rsidRPr="00BD5657">
        <w:rPr>
          <w:rFonts w:ascii="Times New Roman" w:eastAsia="宋体" w:hAnsi="Times New Roman" w:cs="Times New Roman"/>
          <w:kern w:val="0"/>
          <w:sz w:val="20"/>
          <w:szCs w:val="20"/>
          <w:lang w:val="en-GB"/>
        </w:rPr>
        <w:t xml:space="preserve"> represents conjugation operation. </w:t>
      </w:r>
    </w:p>
    <w:p w14:paraId="5617CE5A" w14:textId="77777777" w:rsidR="00BD5657" w:rsidRPr="00BD5657" w:rsidRDefault="00BD5657" w:rsidP="00F23378">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Note 1: </w:t>
      </w:r>
      <m:oMath>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&lt;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 xml:space="preserve">CSI-RS </m:t>
            </m:r>
          </m:sub>
        </m:sSub>
      </m:oMath>
      <w:r w:rsidRPr="00BD5657">
        <w:rPr>
          <w:rFonts w:ascii="Times New Roman" w:eastAsia="宋体" w:hAnsi="Times New Roman" w:cs="Times New Roman"/>
          <w:kern w:val="0"/>
          <w:sz w:val="20"/>
          <w:szCs w:val="20"/>
          <w:lang w:val="en-GB"/>
        </w:rPr>
        <w:t xml:space="preserve"> in case of Type 1 shutdown.</w:t>
      </w:r>
    </w:p>
    <w:p w14:paraId="6A542603" w14:textId="77777777" w:rsidR="00BD5657" w:rsidRPr="00BD5657" w:rsidRDefault="00BD5657" w:rsidP="00F23378">
      <w:pPr>
        <w:widowControl/>
        <w:spacing w:after="120"/>
        <w:rPr>
          <w:rFonts w:ascii="Times New Roman" w:eastAsia="宋体" w:hAnsi="Times New Roman" w:cs="Times New Roman"/>
          <w:kern w:val="0"/>
          <w:sz w:val="20"/>
          <w:szCs w:val="20"/>
          <w:lang w:val="en-GB"/>
        </w:rPr>
      </w:pPr>
      <w:r w:rsidRPr="00BD5657">
        <w:rPr>
          <w:rFonts w:ascii="Times New Roman" w:eastAsia="宋体" w:hAnsi="Times New Roman" w:cs="Times New Roman"/>
          <w:kern w:val="0"/>
          <w:sz w:val="20"/>
          <w:szCs w:val="20"/>
          <w:lang w:val="en-GB"/>
        </w:rPr>
        <w:t xml:space="preserve">Note 2: </w:t>
      </w:r>
      <m:oMath>
        <m:sSub>
          <m:sSubPr>
            <m:ctrlPr>
              <w:rPr>
                <w:rFonts w:ascii="Cambria Math" w:eastAsia="宋体" w:hAnsi="Cambria Math" w:cs="Times New Roman"/>
                <w:i/>
                <w:kern w:val="0"/>
                <w:sz w:val="20"/>
                <w:szCs w:val="20"/>
                <w:lang w:val="en-GB"/>
              </w:rPr>
            </m:ctrlPr>
          </m:sSubPr>
          <m:e>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CSI-RS</m:t>
                </m:r>
              </m:sub>
            </m:sSub>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P</m:t>
            </m:r>
          </m:e>
          <m:sub>
            <m:r>
              <w:rPr>
                <w:rFonts w:ascii="Cambria Math" w:eastAsia="宋体" w:hAnsi="Cambria Math" w:cs="Times New Roman"/>
                <w:kern w:val="0"/>
                <w:sz w:val="20"/>
                <w:szCs w:val="20"/>
                <w:lang w:val="en-GB"/>
              </w:rPr>
              <m:t xml:space="preserve">CSI-RS </m:t>
            </m:r>
          </m:sub>
        </m:sSub>
      </m:oMath>
      <w:r w:rsidRPr="00BD5657">
        <w:rPr>
          <w:rFonts w:ascii="Times New Roman" w:eastAsia="宋体" w:hAnsi="Times New Roman" w:cs="Times New Roman"/>
          <w:kern w:val="0"/>
          <w:sz w:val="20"/>
          <w:szCs w:val="20"/>
          <w:lang w:val="en-GB"/>
        </w:rPr>
        <w:t xml:space="preserve"> in case of Type 2 shutdown.</w:t>
      </w:r>
    </w:p>
    <w:p w14:paraId="394340B2" w14:textId="73F9B8C3" w:rsidR="00BD5657" w:rsidRPr="00F24540" w:rsidRDefault="00BD5657" w:rsidP="00F23378">
      <w:pPr>
        <w:widowControl/>
        <w:spacing w:after="120"/>
        <w:rPr>
          <w:rFonts w:ascii="Times New Roman" w:eastAsia="宋体" w:hAnsi="Times New Roman" w:cs="Times New Roman"/>
          <w:bCs/>
          <w:i/>
          <w:kern w:val="0"/>
          <w:sz w:val="20"/>
          <w:szCs w:val="20"/>
          <w:lang w:val="en-GB"/>
        </w:rPr>
      </w:pPr>
      <w:r w:rsidRPr="00BD5657">
        <w:rPr>
          <w:rFonts w:ascii="Times New Roman" w:eastAsia="宋体" w:hAnsi="Times New Roman" w:cs="Times New Roman"/>
          <w:kern w:val="0"/>
          <w:sz w:val="20"/>
          <w:szCs w:val="20"/>
          <w:lang w:val="en-GB"/>
        </w:rPr>
        <w:t>Note 3: For both shutdown types</w:t>
      </w:r>
      <w:r w:rsidRPr="003C47CC">
        <w:rPr>
          <w:rFonts w:ascii="Times New Roman" w:eastAsia="宋体" w:hAnsi="Times New Roman" w:cs="Times New Roman"/>
          <w:kern w:val="0"/>
          <w:sz w:val="20"/>
          <w:szCs w:val="20"/>
          <w:lang w:val="en-GB"/>
        </w:rPr>
        <w:t xml:space="preserve"> </w:t>
      </w:r>
      <m:oMath>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hint="eastAsia"/>
            <w:kern w:val="0"/>
            <w:sz w:val="20"/>
            <w:szCs w:val="20"/>
            <w:lang w:val="en-GB"/>
          </w:rPr>
          <m:t>≤</m:t>
        </m:r>
        <m:r>
          <w:rPr>
            <w:rFonts w:ascii="Cambria Math" w:eastAsia="宋体" w:hAnsi="Cambria Math" w:cs="Times New Roman"/>
            <w:kern w:val="0"/>
            <w:sz w:val="20"/>
            <w:szCs w:val="20"/>
            <w:lang w:val="en-GB"/>
          </w:rPr>
          <m:t xml:space="preserve">RI </m:t>
        </m:r>
      </m:oMath>
      <w:r w:rsidRPr="003C47CC">
        <w:rPr>
          <w:rFonts w:ascii="Times New Roman" w:eastAsia="宋体" w:hAnsi="Times New Roman" w:cs="Times New Roman"/>
          <w:kern w:val="0"/>
          <w:sz w:val="20"/>
          <w:szCs w:val="20"/>
          <w:lang w:val="en-GB"/>
        </w:rPr>
        <w:t xml:space="preserve"> and we call the case </w:t>
      </w:r>
      <m:oMath>
        <m:r>
          <w:rPr>
            <w:rFonts w:ascii="Cambria Math" w:eastAsia="宋体" w:hAnsi="Cambria Math" w:cs="Times New Roman"/>
            <w:kern w:val="0"/>
            <w:sz w:val="20"/>
            <w:szCs w:val="20"/>
            <w:lang w:val="en-GB"/>
          </w:rPr>
          <m:t>R</m:t>
        </m:r>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shut</m:t>
            </m:r>
          </m:sub>
        </m:sSub>
        <m:r>
          <w:rPr>
            <w:rFonts w:ascii="Cambria Math" w:eastAsia="宋体" w:hAnsi="Cambria Math" w:cs="Times New Roman"/>
            <w:kern w:val="0"/>
            <w:sz w:val="20"/>
            <w:szCs w:val="20"/>
            <w:lang w:val="en-GB"/>
          </w:rPr>
          <m:t>&lt;RI</m:t>
        </m:r>
      </m:oMath>
      <w:r w:rsidRPr="003C47CC">
        <w:rPr>
          <w:rFonts w:ascii="Times New Roman" w:eastAsia="宋体" w:hAnsi="Times New Roman" w:cs="Times New Roman"/>
          <w:kern w:val="0"/>
          <w:sz w:val="20"/>
          <w:szCs w:val="20"/>
          <w:lang w:val="en-GB"/>
        </w:rPr>
        <w:t xml:space="preserve"> hereafter as rank fall-back case. </w:t>
      </w:r>
    </w:p>
    <w:p w14:paraId="6415ACF3" w14:textId="02598EDA" w:rsidR="00BD5657" w:rsidRPr="00BD5657" w:rsidRDefault="003C47CC" w:rsidP="00F23378">
      <w:pPr>
        <w:widowControl/>
        <w:spacing w:after="120"/>
        <w:rPr>
          <w:rFonts w:ascii="Times New Roman" w:eastAsia="宋体" w:hAnsi="Times New Roman" w:cs="Times New Roman"/>
          <w:kern w:val="0"/>
          <w:sz w:val="20"/>
          <w:szCs w:val="20"/>
          <w:lang w:val="en-GB"/>
        </w:rPr>
      </w:pPr>
      <w:r w:rsidRPr="008E5274">
        <w:rPr>
          <w:rFonts w:ascii="Times New Roman" w:eastAsia="宋体" w:hAnsi="Times New Roman" w:cs="Times New Roman"/>
          <w:kern w:val="0"/>
          <w:sz w:val="20"/>
          <w:szCs w:val="20"/>
          <w:lang w:val="en-GB"/>
        </w:rPr>
        <w:fldChar w:fldCharType="begin"/>
      </w:r>
      <w:r w:rsidRPr="003C47CC">
        <w:rPr>
          <w:rFonts w:ascii="Times New Roman" w:eastAsia="宋体" w:hAnsi="Times New Roman" w:cs="Times New Roman"/>
          <w:kern w:val="0"/>
          <w:sz w:val="20"/>
          <w:szCs w:val="20"/>
          <w:lang w:val="en-GB"/>
        </w:rPr>
        <w:instrText xml:space="preserve"> REF _Ref134717309 \h </w:instrText>
      </w:r>
      <w:r w:rsidRPr="00F24540">
        <w:rPr>
          <w:rFonts w:ascii="Times New Roman" w:eastAsia="宋体" w:hAnsi="Times New Roman" w:cs="Times New Roman"/>
          <w:kern w:val="0"/>
          <w:sz w:val="20"/>
          <w:szCs w:val="20"/>
          <w:lang w:val="en-GB"/>
        </w:rPr>
        <w:instrText xml:space="preserve"> \* MERGEFORMAT </w:instrText>
      </w:r>
      <w:r w:rsidRPr="008E5274">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bCs/>
          <w:kern w:val="0"/>
          <w:sz w:val="20"/>
          <w:szCs w:val="20"/>
          <w:lang w:eastAsia="en-US"/>
        </w:rPr>
        <w:t xml:space="preserve">Figure </w:t>
      </w:r>
      <w:r w:rsidRPr="00F24540">
        <w:rPr>
          <w:rFonts w:ascii="Times New Roman" w:eastAsia="宋体" w:hAnsi="Times New Roman" w:cs="Times New Roman"/>
          <w:bCs/>
          <w:noProof/>
          <w:kern w:val="0"/>
          <w:sz w:val="20"/>
          <w:szCs w:val="20"/>
          <w:lang w:eastAsia="en-US"/>
        </w:rPr>
        <w:t>19</w:t>
      </w:r>
      <w:r w:rsidRPr="008E5274">
        <w:rPr>
          <w:rFonts w:ascii="Times New Roman" w:eastAsia="宋体" w:hAnsi="Times New Roman" w:cs="Times New Roman"/>
          <w:kern w:val="0"/>
          <w:sz w:val="20"/>
          <w:szCs w:val="20"/>
          <w:lang w:val="en-GB"/>
        </w:rPr>
        <w:fldChar w:fldCharType="end"/>
      </w:r>
      <w:r w:rsidRPr="003C47CC">
        <w:rPr>
          <w:rFonts w:ascii="Times New Roman" w:eastAsia="宋体" w:hAnsi="Times New Roman" w:cs="Times New Roman"/>
          <w:kern w:val="0"/>
          <w:sz w:val="20"/>
          <w:szCs w:val="20"/>
          <w:lang w:val="en-GB"/>
        </w:rPr>
        <w:t xml:space="preserve"> </w:t>
      </w:r>
      <w:r w:rsidR="00BD5657" w:rsidRPr="003C47CC">
        <w:rPr>
          <w:rFonts w:ascii="Times New Roman" w:eastAsia="宋体" w:hAnsi="Times New Roman" w:cs="Times New Roman"/>
          <w:kern w:val="0"/>
          <w:sz w:val="20"/>
          <w:szCs w:val="20"/>
          <w:lang w:val="en-GB"/>
        </w:rPr>
        <w:t xml:space="preserve">(a) and </w:t>
      </w:r>
      <w:r w:rsidRPr="008E5274">
        <w:rPr>
          <w:rFonts w:ascii="Times New Roman" w:eastAsia="宋体" w:hAnsi="Times New Roman" w:cs="Times New Roman"/>
          <w:kern w:val="0"/>
          <w:sz w:val="20"/>
          <w:szCs w:val="20"/>
          <w:lang w:val="en-GB"/>
        </w:rPr>
        <w:fldChar w:fldCharType="begin"/>
      </w:r>
      <w:r w:rsidRPr="003C47CC">
        <w:rPr>
          <w:rFonts w:ascii="Times New Roman" w:eastAsia="宋体" w:hAnsi="Times New Roman" w:cs="Times New Roman"/>
          <w:kern w:val="0"/>
          <w:sz w:val="20"/>
          <w:szCs w:val="20"/>
          <w:lang w:val="en-GB"/>
        </w:rPr>
        <w:instrText xml:space="preserve"> REF _Ref134717309 \h </w:instrText>
      </w:r>
      <w:r w:rsidRPr="00F24540">
        <w:rPr>
          <w:rFonts w:ascii="Times New Roman" w:eastAsia="宋体" w:hAnsi="Times New Roman" w:cs="Times New Roman"/>
          <w:kern w:val="0"/>
          <w:sz w:val="20"/>
          <w:szCs w:val="20"/>
          <w:lang w:val="en-GB"/>
        </w:rPr>
        <w:instrText xml:space="preserve"> \* MERGEFORMAT </w:instrText>
      </w:r>
      <w:r w:rsidRPr="008E5274">
        <w:rPr>
          <w:rFonts w:ascii="Times New Roman" w:eastAsia="宋体" w:hAnsi="Times New Roman" w:cs="Times New Roman"/>
          <w:kern w:val="0"/>
          <w:sz w:val="20"/>
          <w:szCs w:val="20"/>
          <w:lang w:val="en-GB"/>
        </w:rPr>
      </w:r>
      <w:r w:rsidRPr="00F24540">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bCs/>
          <w:kern w:val="0"/>
          <w:sz w:val="20"/>
          <w:szCs w:val="20"/>
          <w:lang w:eastAsia="en-US"/>
        </w:rPr>
        <w:t xml:space="preserve">Figure </w:t>
      </w:r>
      <w:r w:rsidRPr="00F24540">
        <w:rPr>
          <w:rFonts w:ascii="Times New Roman" w:eastAsia="宋体" w:hAnsi="Times New Roman" w:cs="Times New Roman"/>
          <w:bCs/>
          <w:noProof/>
          <w:kern w:val="0"/>
          <w:sz w:val="20"/>
          <w:szCs w:val="20"/>
          <w:lang w:eastAsia="en-US"/>
        </w:rPr>
        <w:t>19</w:t>
      </w:r>
      <w:r w:rsidRPr="008E5274">
        <w:rPr>
          <w:rFonts w:ascii="Times New Roman" w:eastAsia="宋体" w:hAnsi="Times New Roman" w:cs="Times New Roman"/>
          <w:kern w:val="0"/>
          <w:sz w:val="20"/>
          <w:szCs w:val="20"/>
          <w:lang w:val="en-GB"/>
        </w:rPr>
        <w:fldChar w:fldCharType="end"/>
      </w:r>
      <w:r w:rsidRPr="003C47CC">
        <w:rPr>
          <w:rFonts w:ascii="Times New Roman" w:eastAsia="宋体" w:hAnsi="Times New Roman" w:cs="Times New Roman"/>
          <w:kern w:val="0"/>
          <w:sz w:val="20"/>
          <w:szCs w:val="20"/>
          <w:lang w:val="en-GB"/>
        </w:rPr>
        <w:t xml:space="preserve"> </w:t>
      </w:r>
      <w:r w:rsidR="00BD5657" w:rsidRPr="003C47CC">
        <w:rPr>
          <w:rFonts w:ascii="Times New Roman" w:eastAsia="宋体" w:hAnsi="Times New Roman" w:cs="Times New Roman"/>
          <w:kern w:val="0"/>
          <w:sz w:val="20"/>
          <w:szCs w:val="20"/>
          <w:lang w:val="en-GB"/>
        </w:rPr>
        <w:fldChar w:fldCharType="begin"/>
      </w:r>
      <w:r w:rsidR="00BD5657" w:rsidRPr="003C47CC">
        <w:rPr>
          <w:rFonts w:ascii="Times New Roman" w:eastAsia="宋体" w:hAnsi="Times New Roman" w:cs="Times New Roman"/>
          <w:kern w:val="0"/>
          <w:sz w:val="20"/>
          <w:szCs w:val="20"/>
          <w:lang w:val="en-GB"/>
        </w:rPr>
        <w:instrText xml:space="preserve"> REF _Ref134296921 \h </w:instrText>
      </w:r>
      <w:r w:rsidRPr="00F24540">
        <w:rPr>
          <w:rFonts w:ascii="Times New Roman" w:eastAsia="宋体" w:hAnsi="Times New Roman" w:cs="Times New Roman"/>
          <w:kern w:val="0"/>
          <w:sz w:val="20"/>
          <w:szCs w:val="20"/>
          <w:lang w:val="en-GB"/>
        </w:rPr>
        <w:instrText xml:space="preserve"> \* MERGEFORMAT </w:instrText>
      </w:r>
      <w:r w:rsidR="00BD5657" w:rsidRPr="003C47CC">
        <w:rPr>
          <w:rFonts w:ascii="Times New Roman" w:eastAsia="宋体" w:hAnsi="Times New Roman" w:cs="Times New Roman"/>
          <w:kern w:val="0"/>
          <w:sz w:val="20"/>
          <w:szCs w:val="20"/>
          <w:lang w:val="en-GB"/>
        </w:rPr>
      </w:r>
      <w:r w:rsidR="00BD5657" w:rsidRPr="00F24540">
        <w:rPr>
          <w:rFonts w:ascii="Times New Roman" w:eastAsia="宋体" w:hAnsi="Times New Roman" w:cs="Times New Roman"/>
          <w:kern w:val="0"/>
          <w:sz w:val="20"/>
          <w:szCs w:val="20"/>
          <w:lang w:val="en-GB"/>
        </w:rPr>
        <w:fldChar w:fldCharType="end"/>
      </w:r>
      <w:r w:rsidR="00BD5657" w:rsidRPr="003C47CC">
        <w:rPr>
          <w:rFonts w:ascii="Times New Roman" w:eastAsia="宋体" w:hAnsi="Times New Roman" w:cs="Times New Roman"/>
          <w:kern w:val="0"/>
          <w:sz w:val="20"/>
          <w:szCs w:val="20"/>
          <w:lang w:val="en-GB"/>
        </w:rPr>
        <w:t>(b) show the link level simulation results of the correlation between best PMIs under type 1 and type 2 shutdown respectively. The LLS</w:t>
      </w:r>
      <w:r w:rsidR="00BD5657" w:rsidRPr="00BD5657">
        <w:rPr>
          <w:rFonts w:ascii="Times New Roman" w:eastAsia="宋体" w:hAnsi="Times New Roman" w:cs="Times New Roman"/>
          <w:kern w:val="0"/>
          <w:sz w:val="20"/>
          <w:szCs w:val="20"/>
          <w:lang w:val="en-GB"/>
        </w:rPr>
        <w:t xml:space="preserve"> assumptions can be found in </w:t>
      </w:r>
      <w:r w:rsidR="00BD5657" w:rsidRPr="00BD5657">
        <w:rPr>
          <w:rFonts w:ascii="Times New Roman" w:eastAsia="宋体" w:hAnsi="Times New Roman" w:cs="Times New Roman"/>
          <w:kern w:val="0"/>
          <w:sz w:val="20"/>
          <w:szCs w:val="20"/>
          <w:lang w:val="en-GB"/>
        </w:rPr>
        <w:fldChar w:fldCharType="begin"/>
      </w:r>
      <w:r w:rsidR="00BD5657" w:rsidRPr="00BD5657">
        <w:rPr>
          <w:rFonts w:ascii="Times New Roman" w:eastAsia="宋体" w:hAnsi="Times New Roman" w:cs="Times New Roman"/>
          <w:kern w:val="0"/>
          <w:sz w:val="20"/>
          <w:szCs w:val="20"/>
          <w:lang w:val="en-GB"/>
        </w:rPr>
        <w:instrText xml:space="preserve"> REF _Ref131711615 \h </w:instrText>
      </w:r>
      <w:r>
        <w:rPr>
          <w:rFonts w:ascii="Times New Roman" w:eastAsia="宋体" w:hAnsi="Times New Roman" w:cs="Times New Roman"/>
          <w:kern w:val="0"/>
          <w:sz w:val="20"/>
          <w:szCs w:val="20"/>
          <w:lang w:val="en-GB"/>
        </w:rPr>
        <w:instrText xml:space="preserve"> \* MERGEFORMAT </w:instrText>
      </w:r>
      <w:r w:rsidR="00BD5657" w:rsidRPr="00BD5657">
        <w:rPr>
          <w:rFonts w:ascii="Times New Roman" w:eastAsia="宋体" w:hAnsi="Times New Roman" w:cs="Times New Roman"/>
          <w:kern w:val="0"/>
          <w:sz w:val="20"/>
          <w:szCs w:val="20"/>
          <w:lang w:val="en-GB"/>
        </w:rPr>
      </w:r>
      <w:r w:rsidR="00BD5657" w:rsidRPr="00BD5657">
        <w:rPr>
          <w:rFonts w:ascii="Times New Roman" w:eastAsia="宋体" w:hAnsi="Times New Roman" w:cs="Times New Roman"/>
          <w:kern w:val="0"/>
          <w:sz w:val="20"/>
          <w:szCs w:val="20"/>
          <w:lang w:val="en-GB"/>
        </w:rPr>
        <w:fldChar w:fldCharType="separate"/>
      </w:r>
      <w:r w:rsidRPr="00F24540">
        <w:rPr>
          <w:rFonts w:ascii="Times New Roman" w:eastAsia="宋体" w:hAnsi="Times New Roman" w:cs="Times New Roman"/>
          <w:kern w:val="0"/>
          <w:sz w:val="20"/>
          <w:szCs w:val="20"/>
          <w:lang w:val="en-GB"/>
        </w:rPr>
        <w:t>Appendix A</w:t>
      </w:r>
      <w:r w:rsidR="00BD5657" w:rsidRPr="00BD5657">
        <w:rPr>
          <w:rFonts w:ascii="Times New Roman" w:eastAsia="宋体" w:hAnsi="Times New Roman" w:cs="Times New Roman"/>
          <w:kern w:val="0"/>
          <w:sz w:val="20"/>
          <w:szCs w:val="20"/>
          <w:lang w:val="en-GB"/>
        </w:rPr>
        <w:fldChar w:fldCharType="end"/>
      </w:r>
      <w:r w:rsidR="00BD5657" w:rsidRPr="00BD5657">
        <w:rPr>
          <w:rFonts w:ascii="Times New Roman" w:eastAsia="宋体" w:hAnsi="Times New Roman" w:cs="Times New Roman"/>
          <w:kern w:val="0"/>
          <w:sz w:val="20"/>
          <w:szCs w:val="20"/>
          <w:lang w:val="en-GB"/>
        </w:rPr>
        <w:t>. The rank used in the simulation equals 1. It can be seen that the probability for high correlation (e.g., greater than 0.6) is abou</w:t>
      </w:r>
      <w:r>
        <w:rPr>
          <w:rFonts w:ascii="Times New Roman" w:eastAsia="宋体" w:hAnsi="Times New Roman" w:cs="Times New Roman"/>
          <w:kern w:val="0"/>
          <w:sz w:val="20"/>
          <w:szCs w:val="20"/>
          <w:lang w:val="en-GB"/>
        </w:rPr>
        <w:t xml:space="preserve">t </w:t>
      </w:r>
      <w:r w:rsidR="00BD5657" w:rsidRPr="00BD5657">
        <w:rPr>
          <w:rFonts w:ascii="Times New Roman" w:eastAsia="宋体" w:hAnsi="Times New Roman" w:cs="Times New Roman"/>
          <w:kern w:val="0"/>
          <w:sz w:val="20"/>
          <w:szCs w:val="20"/>
          <w:lang w:val="en-GB"/>
        </w:rPr>
        <w:t xml:space="preserve">0.9. </w:t>
      </w:r>
    </w:p>
    <w:p w14:paraId="2E98E0A3" w14:textId="77777777" w:rsidR="00BD5657" w:rsidRPr="00BD5657" w:rsidRDefault="00BD5657">
      <w:pPr>
        <w:widowControl/>
        <w:spacing w:after="120"/>
        <w:rPr>
          <w:rFonts w:ascii="Times New Roman" w:eastAsia="宋体" w:hAnsi="Times New Roman" w:cs="Times New Roman"/>
          <w:kern w:val="0"/>
          <w:sz w:val="20"/>
          <w:szCs w:val="20"/>
          <w:lang w:val="en-GB"/>
        </w:rPr>
      </w:pPr>
    </w:p>
    <w:p w14:paraId="39EE9872" w14:textId="1D227F93" w:rsidR="00BD5657" w:rsidRPr="00BD5657" w:rsidRDefault="00BD5657">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noProof/>
          <w:kern w:val="0"/>
          <w:sz w:val="20"/>
          <w:szCs w:val="20"/>
        </w:rPr>
        <w:lastRenderedPageBreak/>
        <w:drawing>
          <wp:inline distT="0" distB="0" distL="0" distR="0" wp14:anchorId="3B1E0197" wp14:editId="092FDD8B">
            <wp:extent cx="2640228" cy="1981200"/>
            <wp:effectExtent l="0" t="0" r="8255" b="0"/>
            <wp:docPr id="4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27773" cy="2046893"/>
                    </a:xfrm>
                    <a:prstGeom prst="rect">
                      <a:avLst/>
                    </a:prstGeom>
                  </pic:spPr>
                </pic:pic>
              </a:graphicData>
            </a:graphic>
          </wp:inline>
        </w:drawing>
      </w:r>
      <w:r w:rsidRPr="00BD5657">
        <w:rPr>
          <w:rFonts w:ascii="Times New Roman" w:eastAsia="宋体" w:hAnsi="Times New Roman" w:cs="Times New Roman"/>
          <w:noProof/>
          <w:kern w:val="0"/>
          <w:sz w:val="20"/>
          <w:szCs w:val="20"/>
        </w:rPr>
        <w:drawing>
          <wp:inline distT="0" distB="0" distL="0" distR="0" wp14:anchorId="0C52CF41" wp14:editId="5FE5951A">
            <wp:extent cx="2708462" cy="1973307"/>
            <wp:effectExtent l="0" t="0" r="0" b="8255"/>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6544"/>
                    <a:stretch/>
                  </pic:blipFill>
                  <pic:spPr bwMode="auto">
                    <a:xfrm>
                      <a:off x="0" y="0"/>
                      <a:ext cx="2792718" cy="2034693"/>
                    </a:xfrm>
                    <a:prstGeom prst="rect">
                      <a:avLst/>
                    </a:prstGeom>
                    <a:ln>
                      <a:noFill/>
                    </a:ln>
                    <a:extLst>
                      <a:ext uri="{53640926-AAD7-44D8-BBD7-CCE9431645EC}">
                        <a14:shadowObscured xmlns:a14="http://schemas.microsoft.com/office/drawing/2010/main"/>
                      </a:ext>
                    </a:extLst>
                  </pic:spPr>
                </pic:pic>
              </a:graphicData>
            </a:graphic>
          </wp:inline>
        </w:drawing>
      </w:r>
    </w:p>
    <w:p w14:paraId="115B0EFB" w14:textId="77777777" w:rsidR="00BD5657" w:rsidRPr="00BD5657" w:rsidRDefault="00BD5657">
      <w:pPr>
        <w:widowControl/>
        <w:spacing w:after="120"/>
        <w:jc w:val="center"/>
        <w:rPr>
          <w:rFonts w:ascii="Times New Roman" w:eastAsia="宋体" w:hAnsi="Times New Roman" w:cs="Times New Roman"/>
          <w:kern w:val="0"/>
          <w:sz w:val="20"/>
          <w:szCs w:val="20"/>
          <w:lang w:val="en-GB"/>
        </w:rPr>
      </w:pP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a</w:t>
      </w:r>
      <w:r w:rsidRPr="00BD5657">
        <w:rPr>
          <w:rFonts w:ascii="Times New Roman" w:eastAsia="宋体" w:hAnsi="Times New Roman" w:cs="Times New Roman" w:hint="eastAsia"/>
          <w:kern w:val="0"/>
          <w:sz w:val="20"/>
          <w:szCs w:val="20"/>
          <w:lang w:val="en-GB"/>
        </w:rPr>
        <w:t>)</w:t>
      </w:r>
      <w:r w:rsidRPr="00BD5657">
        <w:rPr>
          <w:rFonts w:ascii="Times New Roman" w:eastAsia="宋体" w:hAnsi="Times New Roman" w:cs="Times New Roman"/>
          <w:kern w:val="0"/>
          <w:sz w:val="20"/>
          <w:szCs w:val="20"/>
          <w:lang w:val="en-GB"/>
        </w:rPr>
        <w:t xml:space="preserve"> Type 1: PMIs of 32-port and 16-port             (b) Type 2: 8-port PMIs by 32 TxRUs and 16 TxRUs</w:t>
      </w:r>
    </w:p>
    <w:p w14:paraId="6D5A642F" w14:textId="77777777" w:rsidR="00BD5657" w:rsidRPr="00F24540" w:rsidRDefault="00BD5657">
      <w:pPr>
        <w:widowControl/>
        <w:autoSpaceDE w:val="0"/>
        <w:autoSpaceDN w:val="0"/>
        <w:adjustRightInd w:val="0"/>
        <w:snapToGrid w:val="0"/>
        <w:spacing w:after="120"/>
        <w:jc w:val="center"/>
        <w:rPr>
          <w:rFonts w:ascii="Times New Roman" w:eastAsia="宋体" w:hAnsi="Times New Roman" w:cs="Times New Roman"/>
          <w:b/>
          <w:bCs/>
          <w:kern w:val="0"/>
          <w:sz w:val="20"/>
          <w:szCs w:val="20"/>
        </w:rPr>
      </w:pPr>
      <w:bookmarkStart w:id="56" w:name="_Ref134717309"/>
      <w:r w:rsidRPr="00F874AF">
        <w:rPr>
          <w:rFonts w:ascii="Times New Roman" w:eastAsia="宋体" w:hAnsi="Times New Roman" w:cs="Times New Roman"/>
          <w:b/>
          <w:bCs/>
          <w:kern w:val="0"/>
          <w:sz w:val="20"/>
          <w:szCs w:val="20"/>
          <w:lang w:eastAsia="en-US"/>
        </w:rPr>
        <w:t xml:space="preserve">Figure </w:t>
      </w:r>
      <w:r w:rsidRPr="006D0B3E">
        <w:rPr>
          <w:rFonts w:ascii="Times New Roman" w:eastAsia="宋体" w:hAnsi="Times New Roman" w:cs="Times New Roman"/>
          <w:b/>
          <w:bCs/>
          <w:noProof/>
          <w:kern w:val="0"/>
          <w:sz w:val="20"/>
          <w:szCs w:val="20"/>
          <w:lang w:eastAsia="en-US"/>
        </w:rPr>
        <w:fldChar w:fldCharType="begin"/>
      </w:r>
      <w:r w:rsidRPr="008E5274">
        <w:rPr>
          <w:rFonts w:ascii="Times New Roman" w:eastAsia="宋体" w:hAnsi="Times New Roman" w:cs="Times New Roman"/>
          <w:b/>
          <w:bCs/>
          <w:noProof/>
          <w:kern w:val="0"/>
          <w:sz w:val="20"/>
          <w:szCs w:val="20"/>
          <w:lang w:eastAsia="en-US"/>
        </w:rPr>
        <w:instrText xml:space="preserve"> SEQ Figure \* ARABIC </w:instrText>
      </w:r>
      <w:r w:rsidRPr="00F24540">
        <w:rPr>
          <w:rFonts w:ascii="Times New Roman" w:eastAsia="宋体" w:hAnsi="Times New Roman" w:cs="Times New Roman"/>
          <w:b/>
          <w:bCs/>
          <w:noProof/>
          <w:kern w:val="0"/>
          <w:sz w:val="20"/>
          <w:szCs w:val="20"/>
          <w:lang w:eastAsia="en-US"/>
        </w:rPr>
        <w:fldChar w:fldCharType="separate"/>
      </w:r>
      <w:r w:rsidR="0015003A">
        <w:rPr>
          <w:rFonts w:ascii="Times New Roman" w:eastAsia="宋体" w:hAnsi="Times New Roman" w:cs="Times New Roman"/>
          <w:b/>
          <w:bCs/>
          <w:noProof/>
          <w:kern w:val="0"/>
          <w:sz w:val="20"/>
          <w:szCs w:val="20"/>
          <w:lang w:eastAsia="en-US"/>
        </w:rPr>
        <w:t>19</w:t>
      </w:r>
      <w:r w:rsidRPr="006D0B3E">
        <w:rPr>
          <w:rFonts w:ascii="Times New Roman" w:eastAsia="宋体" w:hAnsi="Times New Roman" w:cs="Times New Roman"/>
          <w:b/>
          <w:bCs/>
          <w:noProof/>
          <w:kern w:val="0"/>
          <w:sz w:val="20"/>
          <w:szCs w:val="20"/>
          <w:lang w:eastAsia="en-US"/>
        </w:rPr>
        <w:fldChar w:fldCharType="end"/>
      </w:r>
      <w:bookmarkEnd w:id="56"/>
      <w:r w:rsidRPr="00F874AF">
        <w:rPr>
          <w:rFonts w:ascii="Times New Roman" w:eastAsia="宋体" w:hAnsi="Times New Roman" w:cs="Times New Roman"/>
          <w:b/>
          <w:bCs/>
          <w:noProof/>
          <w:kern w:val="0"/>
          <w:sz w:val="20"/>
          <w:szCs w:val="20"/>
          <w:lang w:eastAsia="en-US"/>
        </w:rPr>
        <w:t>.</w:t>
      </w:r>
      <w:r w:rsidRPr="006D0B3E">
        <w:rPr>
          <w:rFonts w:ascii="Times New Roman" w:eastAsia="宋体" w:hAnsi="Times New Roman" w:cs="Times New Roman"/>
          <w:b/>
          <w:bCs/>
          <w:kern w:val="0"/>
          <w:sz w:val="20"/>
          <w:szCs w:val="20"/>
          <w:lang w:eastAsia="en-US"/>
        </w:rPr>
        <w:t xml:space="preserve"> </w:t>
      </w:r>
      <w:r w:rsidRPr="00F24540">
        <w:rPr>
          <w:rFonts w:ascii="Times New Roman" w:eastAsia="宋体" w:hAnsi="Times New Roman" w:cs="Times New Roman"/>
          <w:b/>
          <w:bCs/>
          <w:kern w:val="0"/>
          <w:sz w:val="20"/>
          <w:szCs w:val="20"/>
        </w:rPr>
        <w:t>PMI correlation for different shutdown patterns</w:t>
      </w:r>
    </w:p>
    <w:p w14:paraId="1D9D4640" w14:textId="77777777" w:rsidR="00BD5657" w:rsidRPr="00BD5657" w:rsidRDefault="00BD5657" w:rsidP="00F24540">
      <w:pPr>
        <w:widowControl/>
        <w:overflowPunct w:val="0"/>
        <w:autoSpaceDE w:val="0"/>
        <w:autoSpaceDN w:val="0"/>
        <w:adjustRightInd w:val="0"/>
        <w:spacing w:before="120" w:after="120"/>
        <w:ind w:left="360"/>
        <w:rPr>
          <w:rFonts w:ascii="Times New Roman" w:eastAsia="宋体" w:hAnsi="Times New Roman" w:cs="Times New Roman"/>
          <w:b/>
          <w:bCs/>
          <w:i/>
          <w:kern w:val="0"/>
          <w:sz w:val="20"/>
          <w:szCs w:val="20"/>
          <w:u w:val="single"/>
          <w:lang w:val="en-GB" w:eastAsia="en-US"/>
        </w:rPr>
      </w:pPr>
    </w:p>
    <w:p w14:paraId="359CCE15" w14:textId="77777777" w:rsidR="00BD5657" w:rsidRPr="00BD5657" w:rsidRDefault="00BD5657" w:rsidP="00F24540">
      <w:pPr>
        <w:widowControl/>
        <w:rPr>
          <w:rFonts w:ascii="Times New Roman" w:eastAsia="宋体" w:hAnsi="Times New Roman" w:cs="Times New Roman"/>
          <w:kern w:val="0"/>
          <w:sz w:val="20"/>
          <w:szCs w:val="20"/>
          <w:lang w:val="en-GB"/>
        </w:rPr>
      </w:pPr>
    </w:p>
    <w:p w14:paraId="7E524389" w14:textId="352DF3EA" w:rsidR="00CC3FF5" w:rsidRPr="00BD5657" w:rsidRDefault="00CC3FF5" w:rsidP="008E5274">
      <w:pPr>
        <w:rPr>
          <w:lang w:val="en-GB"/>
        </w:rPr>
      </w:pPr>
    </w:p>
    <w:sectPr w:rsidR="00CC3FF5" w:rsidRPr="00BD5657">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E4C3A5" w14:textId="77777777" w:rsidR="006B079E" w:rsidRDefault="006B079E" w:rsidP="00E01465">
      <w:r>
        <w:separator/>
      </w:r>
    </w:p>
  </w:endnote>
  <w:endnote w:type="continuationSeparator" w:id="0">
    <w:p w14:paraId="085FB608" w14:textId="77777777" w:rsidR="006B079E" w:rsidRDefault="006B079E" w:rsidP="00E01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BoldMT">
    <w:altName w:val="Times New Roman"/>
    <w:panose1 w:val="00000000000000000000"/>
    <w:charset w:val="00"/>
    <w:family w:val="roman"/>
    <w:notTrueType/>
    <w:pitch w:val="default"/>
  </w:font>
  <w:font w:name="MnSymbol1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B4AAC3" w14:textId="77777777" w:rsidR="006B079E" w:rsidRDefault="006B079E" w:rsidP="00E01465">
      <w:r>
        <w:separator/>
      </w:r>
    </w:p>
  </w:footnote>
  <w:footnote w:type="continuationSeparator" w:id="0">
    <w:p w14:paraId="3845B410" w14:textId="77777777" w:rsidR="006B079E" w:rsidRDefault="006B079E" w:rsidP="00E014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92E13"/>
    <w:multiLevelType w:val="hybridMultilevel"/>
    <w:tmpl w:val="EB70EB54"/>
    <w:lvl w:ilvl="0" w:tplc="BD84FB60">
      <w:start w:val="1"/>
      <w:numFmt w:val="decimal"/>
      <w:lvlText w:val="%1)"/>
      <w:lvlJc w:val="left"/>
      <w:pPr>
        <w:ind w:left="720" w:hanging="360"/>
      </w:pPr>
      <w:rPr>
        <w:rFonts w:ascii="Times New Roman" w:eastAsia="宋体"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7C5171"/>
    <w:multiLevelType w:val="hybridMultilevel"/>
    <w:tmpl w:val="41F6075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C34A20"/>
    <w:multiLevelType w:val="hybridMultilevel"/>
    <w:tmpl w:val="45FC52EC"/>
    <w:lvl w:ilvl="0" w:tplc="44B06C06">
      <w:start w:val="1"/>
      <w:numFmt w:val="decimal"/>
      <w:lvlText w:val="Proposal %1:"/>
      <w:lvlJc w:val="left"/>
      <w:pPr>
        <w:ind w:left="720" w:hanging="360"/>
      </w:pPr>
      <w:rPr>
        <w:rFonts w:hint="default"/>
        <w:b/>
        <w: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C96096"/>
    <w:multiLevelType w:val="hybridMultilevel"/>
    <w:tmpl w:val="2EF61A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3348B2"/>
    <w:multiLevelType w:val="hybridMultilevel"/>
    <w:tmpl w:val="AC12D914"/>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5" w15:restartNumberingAfterBreak="0">
    <w:nsid w:val="0DCF77D6"/>
    <w:multiLevelType w:val="hybridMultilevel"/>
    <w:tmpl w:val="C7B01EA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0FA0655"/>
    <w:multiLevelType w:val="hybridMultilevel"/>
    <w:tmpl w:val="22FC8F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C22999"/>
    <w:multiLevelType w:val="hybridMultilevel"/>
    <w:tmpl w:val="0AC80B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6221C4"/>
    <w:multiLevelType w:val="hybridMultilevel"/>
    <w:tmpl w:val="45FC52EC"/>
    <w:lvl w:ilvl="0" w:tplc="44B06C06">
      <w:start w:val="1"/>
      <w:numFmt w:val="decimal"/>
      <w:lvlText w:val="Proposal %1:"/>
      <w:lvlJc w:val="left"/>
      <w:pPr>
        <w:ind w:left="720" w:hanging="360"/>
      </w:pPr>
      <w:rPr>
        <w:rFonts w:hint="default"/>
        <w:b/>
        <w: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353F59"/>
    <w:multiLevelType w:val="hybridMultilevel"/>
    <w:tmpl w:val="8D5469BC"/>
    <w:lvl w:ilvl="0" w:tplc="0FE400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F5518C"/>
    <w:multiLevelType w:val="hybridMultilevel"/>
    <w:tmpl w:val="3C68E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661A8E"/>
    <w:multiLevelType w:val="hybridMultilevel"/>
    <w:tmpl w:val="FCAE6AD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CA64C36"/>
    <w:multiLevelType w:val="hybridMultilevel"/>
    <w:tmpl w:val="FB46379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D4C33B7"/>
    <w:multiLevelType w:val="hybridMultilevel"/>
    <w:tmpl w:val="5902300E"/>
    <w:lvl w:ilvl="0" w:tplc="299CB80C">
      <w:start w:val="1"/>
      <w:numFmt w:val="decimal"/>
      <w:lvlText w:val="Obsevation %1:"/>
      <w:lvlJc w:val="left"/>
      <w:pPr>
        <w:ind w:left="360" w:hanging="360"/>
      </w:pPr>
      <w:rPr>
        <w:rFonts w:hint="default"/>
        <w:b/>
        <w:bCs/>
        <w:i/>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DDC2545"/>
    <w:multiLevelType w:val="multilevel"/>
    <w:tmpl w:val="1DDC2545"/>
    <w:lvl w:ilvl="0">
      <w:numFmt w:val="bullet"/>
      <w:lvlText w:val="•"/>
      <w:lvlJc w:val="left"/>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5" w15:restartNumberingAfterBreak="0">
    <w:nsid w:val="205352B8"/>
    <w:multiLevelType w:val="hybridMultilevel"/>
    <w:tmpl w:val="E91C5F18"/>
    <w:lvl w:ilvl="0" w:tplc="01406094">
      <w:numFmt w:val="bullet"/>
      <w:lvlText w:val="-"/>
      <w:lvlJc w:val="left"/>
      <w:pPr>
        <w:ind w:left="360" w:hanging="360"/>
      </w:pPr>
      <w:rPr>
        <w:rFonts w:ascii="Times New Roman" w:eastAsia="宋体" w:hAnsi="Times New Roman" w:cs="Times New Roman" w:hint="default"/>
      </w:rPr>
    </w:lvl>
    <w:lvl w:ilvl="1" w:tplc="04090001">
      <w:start w:val="1"/>
      <w:numFmt w:val="bullet"/>
      <w:lvlText w:val=""/>
      <w:lvlJc w:val="left"/>
      <w:pPr>
        <w:ind w:left="780" w:hanging="360"/>
      </w:pPr>
      <w:rPr>
        <w:rFonts w:ascii="Symbol" w:hAnsi="Symbol" w:hint="default"/>
      </w:rPr>
    </w:lvl>
    <w:lvl w:ilvl="2" w:tplc="04090003">
      <w:start w:val="1"/>
      <w:numFmt w:val="bullet"/>
      <w:lvlText w:val="o"/>
      <w:lvlJc w:val="left"/>
      <w:pPr>
        <w:ind w:left="1200" w:hanging="36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0939DF"/>
    <w:multiLevelType w:val="hybridMultilevel"/>
    <w:tmpl w:val="CEDA10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83D3081"/>
    <w:multiLevelType w:val="hybridMultilevel"/>
    <w:tmpl w:val="0C58EDF0"/>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A1276CB"/>
    <w:multiLevelType w:val="hybridMultilevel"/>
    <w:tmpl w:val="F02C4DF6"/>
    <w:lvl w:ilvl="0" w:tplc="FDDA5D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0" w15:restartNumberingAfterBreak="0">
    <w:nsid w:val="3A9650DF"/>
    <w:multiLevelType w:val="hybridMultilevel"/>
    <w:tmpl w:val="28FE0C7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F99141A"/>
    <w:multiLevelType w:val="hybridMultilevel"/>
    <w:tmpl w:val="25127270"/>
    <w:lvl w:ilvl="0" w:tplc="9C247CB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C63038"/>
    <w:multiLevelType w:val="hybridMultilevel"/>
    <w:tmpl w:val="F3E2A610"/>
    <w:lvl w:ilvl="0" w:tplc="299CB80C">
      <w:start w:val="1"/>
      <w:numFmt w:val="decimal"/>
      <w:lvlText w:val="Obsevation %1:"/>
      <w:lvlJc w:val="left"/>
      <w:pPr>
        <w:ind w:left="720" w:hanging="360"/>
      </w:pPr>
      <w:rPr>
        <w:rFonts w:hint="default"/>
        <w:b/>
        <w:bCs/>
        <w:i/>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EB0460"/>
    <w:multiLevelType w:val="multilevel"/>
    <w:tmpl w:val="FA148848"/>
    <w:lvl w:ilvl="0">
      <w:start w:val="1"/>
      <w:numFmt w:val="decimal"/>
      <w:lvlText w:val="%1."/>
      <w:lvlJc w:val="left"/>
      <w:pPr>
        <w:ind w:left="360" w:hanging="360"/>
      </w:pPr>
      <w:rPr>
        <w:rFonts w:hint="default"/>
      </w:rPr>
    </w:lvl>
    <w:lvl w:ilvl="1">
      <w:start w:val="1"/>
      <w:numFmt w:val="decimal"/>
      <w:isLgl/>
      <w:lvlText w:val="%1.%2"/>
      <w:lvlJc w:val="left"/>
      <w:pPr>
        <w:ind w:left="405" w:hanging="405"/>
      </w:pPr>
      <w:rPr>
        <w:rFonts w:ascii="Times New Roman" w:hAnsi="Times New Roman" w:cs="Times New Roman" w:hint="default"/>
      </w:rPr>
    </w:lvl>
    <w:lvl w:ilvl="2">
      <w:start w:val="1"/>
      <w:numFmt w:val="decimal"/>
      <w:isLgl/>
      <w:lvlText w:val="%1.%2.%3"/>
      <w:lvlJc w:val="left"/>
      <w:pPr>
        <w:ind w:left="720" w:hanging="720"/>
      </w:pPr>
      <w:rPr>
        <w:rFonts w:hint="default"/>
      </w:rPr>
    </w:lvl>
    <w:lvl w:ilvl="3">
      <w:start w:val="1"/>
      <w:numFmt w:val="decimal"/>
      <w:pStyle w:val="1"/>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4" w15:restartNumberingAfterBreak="0">
    <w:nsid w:val="425C749A"/>
    <w:multiLevelType w:val="hybridMultilevel"/>
    <w:tmpl w:val="CE4253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580011"/>
    <w:multiLevelType w:val="hybridMultilevel"/>
    <w:tmpl w:val="25127270"/>
    <w:lvl w:ilvl="0" w:tplc="9C247CB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8256F54"/>
    <w:multiLevelType w:val="hybridMultilevel"/>
    <w:tmpl w:val="FF48F4D8"/>
    <w:lvl w:ilvl="0" w:tplc="44B06C06">
      <w:start w:val="1"/>
      <w:numFmt w:val="decimal"/>
      <w:lvlText w:val="Proposal %1:"/>
      <w:lvlJc w:val="left"/>
      <w:pPr>
        <w:ind w:left="360" w:hanging="360"/>
      </w:pPr>
      <w:rPr>
        <w:rFonts w:hint="default"/>
        <w:b/>
        <w: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B182075"/>
    <w:multiLevelType w:val="hybridMultilevel"/>
    <w:tmpl w:val="45FC52EC"/>
    <w:lvl w:ilvl="0" w:tplc="44B06C06">
      <w:start w:val="1"/>
      <w:numFmt w:val="decimal"/>
      <w:lvlText w:val="Proposal %1:"/>
      <w:lvlJc w:val="left"/>
      <w:pPr>
        <w:ind w:left="720" w:hanging="360"/>
      </w:pPr>
      <w:rPr>
        <w:rFonts w:hint="default"/>
        <w:b/>
        <w: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C8D7283"/>
    <w:multiLevelType w:val="hybridMultilevel"/>
    <w:tmpl w:val="C0E6DADC"/>
    <w:lvl w:ilvl="0" w:tplc="0B36810A">
      <w:start w:val="4"/>
      <w:numFmt w:val="bullet"/>
      <w:lvlText w:val=""/>
      <w:lvlJc w:val="left"/>
      <w:pPr>
        <w:ind w:left="720" w:hanging="360"/>
      </w:pPr>
      <w:rPr>
        <w:rFonts w:ascii="Wingdings" w:eastAsia="宋体"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740391"/>
    <w:multiLevelType w:val="hybridMultilevel"/>
    <w:tmpl w:val="FBCC8638"/>
    <w:lvl w:ilvl="0" w:tplc="ABD0F64E">
      <w:start w:val="1"/>
      <w:numFmt w:val="bullet"/>
      <w:lvlText w:val="•"/>
      <w:lvlJc w:val="left"/>
      <w:pPr>
        <w:tabs>
          <w:tab w:val="num" w:pos="720"/>
        </w:tabs>
        <w:ind w:left="720" w:hanging="360"/>
      </w:pPr>
      <w:rPr>
        <w:rFonts w:ascii="Arial" w:hAnsi="Arial" w:hint="default"/>
      </w:rPr>
    </w:lvl>
    <w:lvl w:ilvl="1" w:tplc="939A1DF2" w:tentative="1">
      <w:start w:val="1"/>
      <w:numFmt w:val="bullet"/>
      <w:lvlText w:val="•"/>
      <w:lvlJc w:val="left"/>
      <w:pPr>
        <w:tabs>
          <w:tab w:val="num" w:pos="1440"/>
        </w:tabs>
        <w:ind w:left="1440" w:hanging="360"/>
      </w:pPr>
      <w:rPr>
        <w:rFonts w:ascii="Arial" w:hAnsi="Arial" w:hint="default"/>
      </w:rPr>
    </w:lvl>
    <w:lvl w:ilvl="2" w:tplc="21ECB8A2" w:tentative="1">
      <w:start w:val="1"/>
      <w:numFmt w:val="bullet"/>
      <w:lvlText w:val="•"/>
      <w:lvlJc w:val="left"/>
      <w:pPr>
        <w:tabs>
          <w:tab w:val="num" w:pos="2160"/>
        </w:tabs>
        <w:ind w:left="2160" w:hanging="360"/>
      </w:pPr>
      <w:rPr>
        <w:rFonts w:ascii="Arial" w:hAnsi="Arial" w:hint="default"/>
      </w:rPr>
    </w:lvl>
    <w:lvl w:ilvl="3" w:tplc="CC3E1FBE" w:tentative="1">
      <w:start w:val="1"/>
      <w:numFmt w:val="bullet"/>
      <w:lvlText w:val="•"/>
      <w:lvlJc w:val="left"/>
      <w:pPr>
        <w:tabs>
          <w:tab w:val="num" w:pos="2880"/>
        </w:tabs>
        <w:ind w:left="2880" w:hanging="360"/>
      </w:pPr>
      <w:rPr>
        <w:rFonts w:ascii="Arial" w:hAnsi="Arial" w:hint="default"/>
      </w:rPr>
    </w:lvl>
    <w:lvl w:ilvl="4" w:tplc="43E2C2FA" w:tentative="1">
      <w:start w:val="1"/>
      <w:numFmt w:val="bullet"/>
      <w:lvlText w:val="•"/>
      <w:lvlJc w:val="left"/>
      <w:pPr>
        <w:tabs>
          <w:tab w:val="num" w:pos="3600"/>
        </w:tabs>
        <w:ind w:left="3600" w:hanging="360"/>
      </w:pPr>
      <w:rPr>
        <w:rFonts w:ascii="Arial" w:hAnsi="Arial" w:hint="default"/>
      </w:rPr>
    </w:lvl>
    <w:lvl w:ilvl="5" w:tplc="97DEA396" w:tentative="1">
      <w:start w:val="1"/>
      <w:numFmt w:val="bullet"/>
      <w:lvlText w:val="•"/>
      <w:lvlJc w:val="left"/>
      <w:pPr>
        <w:tabs>
          <w:tab w:val="num" w:pos="4320"/>
        </w:tabs>
        <w:ind w:left="4320" w:hanging="360"/>
      </w:pPr>
      <w:rPr>
        <w:rFonts w:ascii="Arial" w:hAnsi="Arial" w:hint="default"/>
      </w:rPr>
    </w:lvl>
    <w:lvl w:ilvl="6" w:tplc="49384B96" w:tentative="1">
      <w:start w:val="1"/>
      <w:numFmt w:val="bullet"/>
      <w:lvlText w:val="•"/>
      <w:lvlJc w:val="left"/>
      <w:pPr>
        <w:tabs>
          <w:tab w:val="num" w:pos="5040"/>
        </w:tabs>
        <w:ind w:left="5040" w:hanging="360"/>
      </w:pPr>
      <w:rPr>
        <w:rFonts w:ascii="Arial" w:hAnsi="Arial" w:hint="default"/>
      </w:rPr>
    </w:lvl>
    <w:lvl w:ilvl="7" w:tplc="12AE1C32" w:tentative="1">
      <w:start w:val="1"/>
      <w:numFmt w:val="bullet"/>
      <w:lvlText w:val="•"/>
      <w:lvlJc w:val="left"/>
      <w:pPr>
        <w:tabs>
          <w:tab w:val="num" w:pos="5760"/>
        </w:tabs>
        <w:ind w:left="5760" w:hanging="360"/>
      </w:pPr>
      <w:rPr>
        <w:rFonts w:ascii="Arial" w:hAnsi="Arial" w:hint="default"/>
      </w:rPr>
    </w:lvl>
    <w:lvl w:ilvl="8" w:tplc="EC063B1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01562B1"/>
    <w:multiLevelType w:val="hybridMultilevel"/>
    <w:tmpl w:val="DA2A1598"/>
    <w:lvl w:ilvl="0" w:tplc="04090019">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5336DB"/>
    <w:multiLevelType w:val="hybridMultilevel"/>
    <w:tmpl w:val="855ECCA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4782C28"/>
    <w:multiLevelType w:val="hybridMultilevel"/>
    <w:tmpl w:val="25127270"/>
    <w:lvl w:ilvl="0" w:tplc="9C247CB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5000790"/>
    <w:multiLevelType w:val="hybridMultilevel"/>
    <w:tmpl w:val="CDA4A504"/>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5" w15:restartNumberingAfterBreak="0">
    <w:nsid w:val="6A755410"/>
    <w:multiLevelType w:val="hybridMultilevel"/>
    <w:tmpl w:val="452ABE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C071B9"/>
    <w:multiLevelType w:val="hybridMultilevel"/>
    <w:tmpl w:val="E5CC5358"/>
    <w:lvl w:ilvl="0" w:tplc="B352093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644846"/>
    <w:multiLevelType w:val="hybridMultilevel"/>
    <w:tmpl w:val="BFC81714"/>
    <w:lvl w:ilvl="0" w:tplc="21EA6590">
      <w:start w:val="1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DF0449"/>
    <w:multiLevelType w:val="hybridMultilevel"/>
    <w:tmpl w:val="0B0071E4"/>
    <w:lvl w:ilvl="0" w:tplc="EEBE79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A3D3B9C"/>
    <w:multiLevelType w:val="hybridMultilevel"/>
    <w:tmpl w:val="83B4166A"/>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40" w15:restartNumberingAfterBreak="0">
    <w:nsid w:val="7C7F6F36"/>
    <w:multiLevelType w:val="multilevel"/>
    <w:tmpl w:val="7C7F6F36"/>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Symbol" w:hAnsi="Symbol" w:hint="default"/>
        <w:lang w:val="en-US"/>
      </w:rPr>
    </w:lvl>
    <w:lvl w:ilvl="2">
      <w:numFmt w:val="bullet"/>
      <w:lvlText w:val="-"/>
      <w:lvlJc w:val="left"/>
      <w:pPr>
        <w:ind w:left="1200"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CFE692A"/>
    <w:multiLevelType w:val="hybridMultilevel"/>
    <w:tmpl w:val="F3E2A610"/>
    <w:lvl w:ilvl="0" w:tplc="299CB80C">
      <w:start w:val="1"/>
      <w:numFmt w:val="decimal"/>
      <w:lvlText w:val="Obsevation %1:"/>
      <w:lvlJc w:val="left"/>
      <w:pPr>
        <w:ind w:left="720" w:hanging="360"/>
      </w:pPr>
      <w:rPr>
        <w:rFonts w:hint="default"/>
        <w:b/>
        <w:bCs/>
        <w:i/>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19"/>
  </w:num>
  <w:num w:numId="3">
    <w:abstractNumId w:val="41"/>
  </w:num>
  <w:num w:numId="4">
    <w:abstractNumId w:val="28"/>
  </w:num>
  <w:num w:numId="5">
    <w:abstractNumId w:val="15"/>
  </w:num>
  <w:num w:numId="6">
    <w:abstractNumId w:val="31"/>
  </w:num>
  <w:num w:numId="7">
    <w:abstractNumId w:val="38"/>
  </w:num>
  <w:num w:numId="8">
    <w:abstractNumId w:val="24"/>
  </w:num>
  <w:num w:numId="9">
    <w:abstractNumId w:val="3"/>
  </w:num>
  <w:num w:numId="10">
    <w:abstractNumId w:val="34"/>
  </w:num>
  <w:num w:numId="11">
    <w:abstractNumId w:val="39"/>
  </w:num>
  <w:num w:numId="12">
    <w:abstractNumId w:val="4"/>
  </w:num>
  <w:num w:numId="13">
    <w:abstractNumId w:val="7"/>
  </w:num>
  <w:num w:numId="14">
    <w:abstractNumId w:val="10"/>
  </w:num>
  <w:num w:numId="15">
    <w:abstractNumId w:val="1"/>
  </w:num>
  <w:num w:numId="16">
    <w:abstractNumId w:val="36"/>
  </w:num>
  <w:num w:numId="17">
    <w:abstractNumId w:val="17"/>
  </w:num>
  <w:num w:numId="18">
    <w:abstractNumId w:val="26"/>
  </w:num>
  <w:num w:numId="19">
    <w:abstractNumId w:val="35"/>
  </w:num>
  <w:num w:numId="20">
    <w:abstractNumId w:val="0"/>
  </w:num>
  <w:num w:numId="21">
    <w:abstractNumId w:val="37"/>
  </w:num>
  <w:num w:numId="22">
    <w:abstractNumId w:val="14"/>
  </w:num>
  <w:num w:numId="23">
    <w:abstractNumId w:val="40"/>
  </w:num>
  <w:num w:numId="24">
    <w:abstractNumId w:val="2"/>
  </w:num>
  <w:num w:numId="25">
    <w:abstractNumId w:val="20"/>
  </w:num>
  <w:num w:numId="26">
    <w:abstractNumId w:val="12"/>
  </w:num>
  <w:num w:numId="27">
    <w:abstractNumId w:val="5"/>
  </w:num>
  <w:num w:numId="28">
    <w:abstractNumId w:val="25"/>
  </w:num>
  <w:num w:numId="29">
    <w:abstractNumId w:val="33"/>
  </w:num>
  <w:num w:numId="30">
    <w:abstractNumId w:val="21"/>
  </w:num>
  <w:num w:numId="31">
    <w:abstractNumId w:val="11"/>
  </w:num>
  <w:num w:numId="32">
    <w:abstractNumId w:val="16"/>
  </w:num>
  <w:num w:numId="33">
    <w:abstractNumId w:val="30"/>
  </w:num>
  <w:num w:numId="34">
    <w:abstractNumId w:val="6"/>
  </w:num>
  <w:num w:numId="35">
    <w:abstractNumId w:val="32"/>
  </w:num>
  <w:num w:numId="36">
    <w:abstractNumId w:val="9"/>
  </w:num>
  <w:num w:numId="37">
    <w:abstractNumId w:val="18"/>
  </w:num>
  <w:num w:numId="38">
    <w:abstractNumId w:val="29"/>
  </w:num>
  <w:num w:numId="39">
    <w:abstractNumId w:val="8"/>
  </w:num>
  <w:num w:numId="40">
    <w:abstractNumId w:val="22"/>
  </w:num>
  <w:num w:numId="41">
    <w:abstractNumId w:val="13"/>
  </w:num>
  <w:num w:numId="4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7623"/>
    <w:rsid w:val="00001AE9"/>
    <w:rsid w:val="00002EC4"/>
    <w:rsid w:val="00010B62"/>
    <w:rsid w:val="00037A0A"/>
    <w:rsid w:val="0004355F"/>
    <w:rsid w:val="0004359D"/>
    <w:rsid w:val="000453C1"/>
    <w:rsid w:val="00045CA7"/>
    <w:rsid w:val="00046719"/>
    <w:rsid w:val="00046B91"/>
    <w:rsid w:val="00050349"/>
    <w:rsid w:val="00050734"/>
    <w:rsid w:val="000619EF"/>
    <w:rsid w:val="000655AC"/>
    <w:rsid w:val="00066540"/>
    <w:rsid w:val="00066E18"/>
    <w:rsid w:val="00081E26"/>
    <w:rsid w:val="000840CF"/>
    <w:rsid w:val="000912DE"/>
    <w:rsid w:val="00094779"/>
    <w:rsid w:val="0009512E"/>
    <w:rsid w:val="000A0BA2"/>
    <w:rsid w:val="000A279D"/>
    <w:rsid w:val="000A563D"/>
    <w:rsid w:val="000B1741"/>
    <w:rsid w:val="000B1EF9"/>
    <w:rsid w:val="000B2078"/>
    <w:rsid w:val="000B6BFB"/>
    <w:rsid w:val="000B6EE3"/>
    <w:rsid w:val="000B7427"/>
    <w:rsid w:val="000C7717"/>
    <w:rsid w:val="000C790A"/>
    <w:rsid w:val="000D1292"/>
    <w:rsid w:val="000D6BA7"/>
    <w:rsid w:val="000E6FAB"/>
    <w:rsid w:val="000F116B"/>
    <w:rsid w:val="000F7253"/>
    <w:rsid w:val="00105FDB"/>
    <w:rsid w:val="00121AA1"/>
    <w:rsid w:val="00121C24"/>
    <w:rsid w:val="00121F48"/>
    <w:rsid w:val="00122958"/>
    <w:rsid w:val="001369C5"/>
    <w:rsid w:val="00136A53"/>
    <w:rsid w:val="0013742B"/>
    <w:rsid w:val="001402FA"/>
    <w:rsid w:val="001418FF"/>
    <w:rsid w:val="00141EFF"/>
    <w:rsid w:val="0015003A"/>
    <w:rsid w:val="001517F0"/>
    <w:rsid w:val="00162BB4"/>
    <w:rsid w:val="00162CD5"/>
    <w:rsid w:val="00163F13"/>
    <w:rsid w:val="00173983"/>
    <w:rsid w:val="00177667"/>
    <w:rsid w:val="00177734"/>
    <w:rsid w:val="0018372F"/>
    <w:rsid w:val="0019032A"/>
    <w:rsid w:val="00190C75"/>
    <w:rsid w:val="00192757"/>
    <w:rsid w:val="00192D8E"/>
    <w:rsid w:val="001A087E"/>
    <w:rsid w:val="001A3B3A"/>
    <w:rsid w:val="001A4221"/>
    <w:rsid w:val="001A6833"/>
    <w:rsid w:val="001B3F1B"/>
    <w:rsid w:val="001C1F6C"/>
    <w:rsid w:val="001C7EBF"/>
    <w:rsid w:val="001D0419"/>
    <w:rsid w:val="001D24A0"/>
    <w:rsid w:val="001D2699"/>
    <w:rsid w:val="001F1AAE"/>
    <w:rsid w:val="001F408F"/>
    <w:rsid w:val="001F4A35"/>
    <w:rsid w:val="001F58D8"/>
    <w:rsid w:val="00206B48"/>
    <w:rsid w:val="002133CC"/>
    <w:rsid w:val="002179CB"/>
    <w:rsid w:val="002236F9"/>
    <w:rsid w:val="00223A61"/>
    <w:rsid w:val="002257A6"/>
    <w:rsid w:val="00227A6E"/>
    <w:rsid w:val="00227D02"/>
    <w:rsid w:val="0024048D"/>
    <w:rsid w:val="0024544B"/>
    <w:rsid w:val="00252C14"/>
    <w:rsid w:val="002536F2"/>
    <w:rsid w:val="00257140"/>
    <w:rsid w:val="002628DA"/>
    <w:rsid w:val="0026381D"/>
    <w:rsid w:val="002651B4"/>
    <w:rsid w:val="00282FF0"/>
    <w:rsid w:val="00284369"/>
    <w:rsid w:val="002930C2"/>
    <w:rsid w:val="002962DE"/>
    <w:rsid w:val="002A0C88"/>
    <w:rsid w:val="002A504B"/>
    <w:rsid w:val="002A5FA5"/>
    <w:rsid w:val="002A7FD3"/>
    <w:rsid w:val="002B491F"/>
    <w:rsid w:val="002B7623"/>
    <w:rsid w:val="002D00FB"/>
    <w:rsid w:val="002D2E1B"/>
    <w:rsid w:val="002D4689"/>
    <w:rsid w:val="002D737E"/>
    <w:rsid w:val="002F08AD"/>
    <w:rsid w:val="002F1887"/>
    <w:rsid w:val="002F30F4"/>
    <w:rsid w:val="00302B9A"/>
    <w:rsid w:val="00307F31"/>
    <w:rsid w:val="003156F5"/>
    <w:rsid w:val="003178DB"/>
    <w:rsid w:val="00321EF2"/>
    <w:rsid w:val="00323AC2"/>
    <w:rsid w:val="003272B7"/>
    <w:rsid w:val="00327AC3"/>
    <w:rsid w:val="00330AA9"/>
    <w:rsid w:val="003336EE"/>
    <w:rsid w:val="003347CE"/>
    <w:rsid w:val="00334927"/>
    <w:rsid w:val="00334D28"/>
    <w:rsid w:val="00343AFB"/>
    <w:rsid w:val="00346C8C"/>
    <w:rsid w:val="00346F72"/>
    <w:rsid w:val="00352BDB"/>
    <w:rsid w:val="00353124"/>
    <w:rsid w:val="0035588E"/>
    <w:rsid w:val="00374289"/>
    <w:rsid w:val="00382B2F"/>
    <w:rsid w:val="00383EE8"/>
    <w:rsid w:val="00386684"/>
    <w:rsid w:val="00387BC0"/>
    <w:rsid w:val="003A1EA3"/>
    <w:rsid w:val="003A22F7"/>
    <w:rsid w:val="003B1B36"/>
    <w:rsid w:val="003B62FA"/>
    <w:rsid w:val="003C47CC"/>
    <w:rsid w:val="003D1152"/>
    <w:rsid w:val="003D2547"/>
    <w:rsid w:val="003D2675"/>
    <w:rsid w:val="003D7C48"/>
    <w:rsid w:val="003E00EF"/>
    <w:rsid w:val="003E0AB5"/>
    <w:rsid w:val="003E5ADB"/>
    <w:rsid w:val="003E6EA4"/>
    <w:rsid w:val="003F4895"/>
    <w:rsid w:val="003F5D14"/>
    <w:rsid w:val="00400720"/>
    <w:rsid w:val="00402231"/>
    <w:rsid w:val="0040276B"/>
    <w:rsid w:val="00403921"/>
    <w:rsid w:val="00404754"/>
    <w:rsid w:val="0040776F"/>
    <w:rsid w:val="00407F3B"/>
    <w:rsid w:val="00415DED"/>
    <w:rsid w:val="004222C3"/>
    <w:rsid w:val="0042312D"/>
    <w:rsid w:val="00424F42"/>
    <w:rsid w:val="0043077D"/>
    <w:rsid w:val="00440D37"/>
    <w:rsid w:val="00451912"/>
    <w:rsid w:val="00473616"/>
    <w:rsid w:val="00477888"/>
    <w:rsid w:val="00485C2D"/>
    <w:rsid w:val="004862B2"/>
    <w:rsid w:val="00497EA0"/>
    <w:rsid w:val="004A0440"/>
    <w:rsid w:val="004A0A58"/>
    <w:rsid w:val="004A2BDF"/>
    <w:rsid w:val="004A3524"/>
    <w:rsid w:val="004A6E15"/>
    <w:rsid w:val="004A79CA"/>
    <w:rsid w:val="004B0973"/>
    <w:rsid w:val="004B2243"/>
    <w:rsid w:val="004B6382"/>
    <w:rsid w:val="004B7ECE"/>
    <w:rsid w:val="004C6A8C"/>
    <w:rsid w:val="004C7E4E"/>
    <w:rsid w:val="004D2875"/>
    <w:rsid w:val="004D38C6"/>
    <w:rsid w:val="004D450B"/>
    <w:rsid w:val="004E13D9"/>
    <w:rsid w:val="004E4497"/>
    <w:rsid w:val="004E6684"/>
    <w:rsid w:val="004E7290"/>
    <w:rsid w:val="004F0E04"/>
    <w:rsid w:val="00505A3E"/>
    <w:rsid w:val="00511937"/>
    <w:rsid w:val="00515AE6"/>
    <w:rsid w:val="00520522"/>
    <w:rsid w:val="00520DD1"/>
    <w:rsid w:val="005214B4"/>
    <w:rsid w:val="00524CA1"/>
    <w:rsid w:val="00531C36"/>
    <w:rsid w:val="00535DF6"/>
    <w:rsid w:val="005362DC"/>
    <w:rsid w:val="0054677F"/>
    <w:rsid w:val="00546A98"/>
    <w:rsid w:val="00551A56"/>
    <w:rsid w:val="00556FBB"/>
    <w:rsid w:val="0056094B"/>
    <w:rsid w:val="00561CD9"/>
    <w:rsid w:val="00562327"/>
    <w:rsid w:val="00565880"/>
    <w:rsid w:val="005677BD"/>
    <w:rsid w:val="005700D8"/>
    <w:rsid w:val="00577114"/>
    <w:rsid w:val="00584170"/>
    <w:rsid w:val="00586CA9"/>
    <w:rsid w:val="00597353"/>
    <w:rsid w:val="005A6253"/>
    <w:rsid w:val="005B3E80"/>
    <w:rsid w:val="005B5752"/>
    <w:rsid w:val="005C0330"/>
    <w:rsid w:val="005C23A1"/>
    <w:rsid w:val="005C5A75"/>
    <w:rsid w:val="005C733D"/>
    <w:rsid w:val="005D0ED1"/>
    <w:rsid w:val="005D2507"/>
    <w:rsid w:val="005E0CC8"/>
    <w:rsid w:val="005E2884"/>
    <w:rsid w:val="005E611A"/>
    <w:rsid w:val="005E6795"/>
    <w:rsid w:val="005F4F6C"/>
    <w:rsid w:val="006023AC"/>
    <w:rsid w:val="00607161"/>
    <w:rsid w:val="006133D6"/>
    <w:rsid w:val="00616F09"/>
    <w:rsid w:val="006170BD"/>
    <w:rsid w:val="0062144A"/>
    <w:rsid w:val="00622BA0"/>
    <w:rsid w:val="00624B5C"/>
    <w:rsid w:val="0062585D"/>
    <w:rsid w:val="00627474"/>
    <w:rsid w:val="0063342C"/>
    <w:rsid w:val="0063474F"/>
    <w:rsid w:val="006347F8"/>
    <w:rsid w:val="00634A98"/>
    <w:rsid w:val="00637186"/>
    <w:rsid w:val="00640972"/>
    <w:rsid w:val="006414C1"/>
    <w:rsid w:val="006436C0"/>
    <w:rsid w:val="006523D6"/>
    <w:rsid w:val="0065282B"/>
    <w:rsid w:val="0065313F"/>
    <w:rsid w:val="006545D3"/>
    <w:rsid w:val="006552C3"/>
    <w:rsid w:val="00661FBE"/>
    <w:rsid w:val="00665F71"/>
    <w:rsid w:val="0067080A"/>
    <w:rsid w:val="00670906"/>
    <w:rsid w:val="006715DE"/>
    <w:rsid w:val="00672CDE"/>
    <w:rsid w:val="00675D74"/>
    <w:rsid w:val="00684161"/>
    <w:rsid w:val="00685218"/>
    <w:rsid w:val="00690569"/>
    <w:rsid w:val="006A138A"/>
    <w:rsid w:val="006B079E"/>
    <w:rsid w:val="006B1C0A"/>
    <w:rsid w:val="006B5C81"/>
    <w:rsid w:val="006B7DDF"/>
    <w:rsid w:val="006C1187"/>
    <w:rsid w:val="006C2551"/>
    <w:rsid w:val="006C2ABB"/>
    <w:rsid w:val="006C7D8E"/>
    <w:rsid w:val="006D061C"/>
    <w:rsid w:val="006D0B3E"/>
    <w:rsid w:val="006D4F5F"/>
    <w:rsid w:val="006D50D1"/>
    <w:rsid w:val="006D510E"/>
    <w:rsid w:val="006D583A"/>
    <w:rsid w:val="006D6695"/>
    <w:rsid w:val="006E443D"/>
    <w:rsid w:val="006E6046"/>
    <w:rsid w:val="006F3626"/>
    <w:rsid w:val="006F4847"/>
    <w:rsid w:val="0070238C"/>
    <w:rsid w:val="007127DF"/>
    <w:rsid w:val="00720838"/>
    <w:rsid w:val="00723101"/>
    <w:rsid w:val="00723F83"/>
    <w:rsid w:val="00724FF7"/>
    <w:rsid w:val="00733ABF"/>
    <w:rsid w:val="00744139"/>
    <w:rsid w:val="00746959"/>
    <w:rsid w:val="00754075"/>
    <w:rsid w:val="007642C1"/>
    <w:rsid w:val="0077298E"/>
    <w:rsid w:val="00773855"/>
    <w:rsid w:val="00773B39"/>
    <w:rsid w:val="00775A13"/>
    <w:rsid w:val="00781393"/>
    <w:rsid w:val="007849D4"/>
    <w:rsid w:val="00785ED8"/>
    <w:rsid w:val="007861A3"/>
    <w:rsid w:val="00787A46"/>
    <w:rsid w:val="00792121"/>
    <w:rsid w:val="007944A9"/>
    <w:rsid w:val="007A34D1"/>
    <w:rsid w:val="007B0A2A"/>
    <w:rsid w:val="007B337D"/>
    <w:rsid w:val="007B4116"/>
    <w:rsid w:val="007C45AF"/>
    <w:rsid w:val="007C4C6C"/>
    <w:rsid w:val="007D08BD"/>
    <w:rsid w:val="007D1853"/>
    <w:rsid w:val="007D1899"/>
    <w:rsid w:val="007D19F9"/>
    <w:rsid w:val="007D219A"/>
    <w:rsid w:val="007D78B3"/>
    <w:rsid w:val="007E27AB"/>
    <w:rsid w:val="007F1E8A"/>
    <w:rsid w:val="007F2172"/>
    <w:rsid w:val="007F2D08"/>
    <w:rsid w:val="008007AD"/>
    <w:rsid w:val="00804EF5"/>
    <w:rsid w:val="00805A8A"/>
    <w:rsid w:val="00805B64"/>
    <w:rsid w:val="008125D7"/>
    <w:rsid w:val="00822FEB"/>
    <w:rsid w:val="00831564"/>
    <w:rsid w:val="0083190F"/>
    <w:rsid w:val="00834537"/>
    <w:rsid w:val="008349B2"/>
    <w:rsid w:val="00836CB0"/>
    <w:rsid w:val="00837F88"/>
    <w:rsid w:val="00840B58"/>
    <w:rsid w:val="008437DC"/>
    <w:rsid w:val="00844F13"/>
    <w:rsid w:val="008469F3"/>
    <w:rsid w:val="008621BC"/>
    <w:rsid w:val="0086323F"/>
    <w:rsid w:val="00863DAB"/>
    <w:rsid w:val="0088132C"/>
    <w:rsid w:val="008904F2"/>
    <w:rsid w:val="00891745"/>
    <w:rsid w:val="008A2FF1"/>
    <w:rsid w:val="008A6544"/>
    <w:rsid w:val="008B1DC8"/>
    <w:rsid w:val="008B2C36"/>
    <w:rsid w:val="008B431B"/>
    <w:rsid w:val="008B43E0"/>
    <w:rsid w:val="008C1942"/>
    <w:rsid w:val="008C3DCB"/>
    <w:rsid w:val="008D401B"/>
    <w:rsid w:val="008D71D8"/>
    <w:rsid w:val="008E3912"/>
    <w:rsid w:val="008E41FB"/>
    <w:rsid w:val="008E5274"/>
    <w:rsid w:val="008F05A6"/>
    <w:rsid w:val="008F6238"/>
    <w:rsid w:val="00904188"/>
    <w:rsid w:val="009062EF"/>
    <w:rsid w:val="009074EB"/>
    <w:rsid w:val="00912AD7"/>
    <w:rsid w:val="0091431E"/>
    <w:rsid w:val="00915B03"/>
    <w:rsid w:val="00920391"/>
    <w:rsid w:val="00920691"/>
    <w:rsid w:val="00920790"/>
    <w:rsid w:val="00924059"/>
    <w:rsid w:val="0093059F"/>
    <w:rsid w:val="0093624A"/>
    <w:rsid w:val="00936C3B"/>
    <w:rsid w:val="00942CE2"/>
    <w:rsid w:val="0094543A"/>
    <w:rsid w:val="009500BA"/>
    <w:rsid w:val="00950E51"/>
    <w:rsid w:val="00953EDF"/>
    <w:rsid w:val="009548D9"/>
    <w:rsid w:val="009555FD"/>
    <w:rsid w:val="0097012E"/>
    <w:rsid w:val="009701CC"/>
    <w:rsid w:val="009740EB"/>
    <w:rsid w:val="00985CE8"/>
    <w:rsid w:val="00991261"/>
    <w:rsid w:val="0099423F"/>
    <w:rsid w:val="009A6A92"/>
    <w:rsid w:val="009A7B0B"/>
    <w:rsid w:val="009B213E"/>
    <w:rsid w:val="009C0593"/>
    <w:rsid w:val="009C1622"/>
    <w:rsid w:val="009C26F5"/>
    <w:rsid w:val="009F0F62"/>
    <w:rsid w:val="009F439E"/>
    <w:rsid w:val="009F4D95"/>
    <w:rsid w:val="00A0251E"/>
    <w:rsid w:val="00A035D7"/>
    <w:rsid w:val="00A046F3"/>
    <w:rsid w:val="00A055EB"/>
    <w:rsid w:val="00A1083C"/>
    <w:rsid w:val="00A11225"/>
    <w:rsid w:val="00A14F70"/>
    <w:rsid w:val="00A15393"/>
    <w:rsid w:val="00A1730C"/>
    <w:rsid w:val="00A271BD"/>
    <w:rsid w:val="00A42765"/>
    <w:rsid w:val="00A450AB"/>
    <w:rsid w:val="00A457D9"/>
    <w:rsid w:val="00A503EB"/>
    <w:rsid w:val="00A52B86"/>
    <w:rsid w:val="00A5340A"/>
    <w:rsid w:val="00A56A55"/>
    <w:rsid w:val="00A605D1"/>
    <w:rsid w:val="00A66E87"/>
    <w:rsid w:val="00A705A3"/>
    <w:rsid w:val="00A70CA4"/>
    <w:rsid w:val="00A73D15"/>
    <w:rsid w:val="00A86BF7"/>
    <w:rsid w:val="00AA01AC"/>
    <w:rsid w:val="00AA450C"/>
    <w:rsid w:val="00AB523C"/>
    <w:rsid w:val="00AE19FF"/>
    <w:rsid w:val="00AE2C3B"/>
    <w:rsid w:val="00AF5185"/>
    <w:rsid w:val="00AF7015"/>
    <w:rsid w:val="00AF71D9"/>
    <w:rsid w:val="00B00255"/>
    <w:rsid w:val="00B07A95"/>
    <w:rsid w:val="00B1263F"/>
    <w:rsid w:val="00B14248"/>
    <w:rsid w:val="00B15317"/>
    <w:rsid w:val="00B16CB3"/>
    <w:rsid w:val="00B17623"/>
    <w:rsid w:val="00B22457"/>
    <w:rsid w:val="00B2631B"/>
    <w:rsid w:val="00B3027E"/>
    <w:rsid w:val="00B31126"/>
    <w:rsid w:val="00B44F94"/>
    <w:rsid w:val="00B47F41"/>
    <w:rsid w:val="00B57335"/>
    <w:rsid w:val="00B61583"/>
    <w:rsid w:val="00B7133C"/>
    <w:rsid w:val="00B73ABC"/>
    <w:rsid w:val="00B760DC"/>
    <w:rsid w:val="00B917A3"/>
    <w:rsid w:val="00B926EB"/>
    <w:rsid w:val="00B93196"/>
    <w:rsid w:val="00BA7C77"/>
    <w:rsid w:val="00BB0E25"/>
    <w:rsid w:val="00BB7E97"/>
    <w:rsid w:val="00BC0602"/>
    <w:rsid w:val="00BC07F7"/>
    <w:rsid w:val="00BC581E"/>
    <w:rsid w:val="00BD5657"/>
    <w:rsid w:val="00BD65B6"/>
    <w:rsid w:val="00BE1082"/>
    <w:rsid w:val="00BF5424"/>
    <w:rsid w:val="00BF55FA"/>
    <w:rsid w:val="00BF6851"/>
    <w:rsid w:val="00C0567B"/>
    <w:rsid w:val="00C11FB6"/>
    <w:rsid w:val="00C234AC"/>
    <w:rsid w:val="00C257D1"/>
    <w:rsid w:val="00C27570"/>
    <w:rsid w:val="00C2793C"/>
    <w:rsid w:val="00C32B08"/>
    <w:rsid w:val="00C33F8C"/>
    <w:rsid w:val="00C346D8"/>
    <w:rsid w:val="00C358E8"/>
    <w:rsid w:val="00C365DB"/>
    <w:rsid w:val="00C40A74"/>
    <w:rsid w:val="00C40BFC"/>
    <w:rsid w:val="00C4495B"/>
    <w:rsid w:val="00C45254"/>
    <w:rsid w:val="00C4688B"/>
    <w:rsid w:val="00C524AD"/>
    <w:rsid w:val="00C572A6"/>
    <w:rsid w:val="00C67B07"/>
    <w:rsid w:val="00C715EC"/>
    <w:rsid w:val="00C726E6"/>
    <w:rsid w:val="00C80F8F"/>
    <w:rsid w:val="00C90C70"/>
    <w:rsid w:val="00C910E6"/>
    <w:rsid w:val="00CA791F"/>
    <w:rsid w:val="00CB178A"/>
    <w:rsid w:val="00CB7381"/>
    <w:rsid w:val="00CC2E7F"/>
    <w:rsid w:val="00CC3FF5"/>
    <w:rsid w:val="00CD0499"/>
    <w:rsid w:val="00CD1B7A"/>
    <w:rsid w:val="00CD4788"/>
    <w:rsid w:val="00CE1864"/>
    <w:rsid w:val="00CE40CB"/>
    <w:rsid w:val="00CF3292"/>
    <w:rsid w:val="00CF6BC1"/>
    <w:rsid w:val="00D11409"/>
    <w:rsid w:val="00D137D1"/>
    <w:rsid w:val="00D142DB"/>
    <w:rsid w:val="00D15318"/>
    <w:rsid w:val="00D22180"/>
    <w:rsid w:val="00D222EB"/>
    <w:rsid w:val="00D22FDE"/>
    <w:rsid w:val="00D2328D"/>
    <w:rsid w:val="00D26108"/>
    <w:rsid w:val="00D27567"/>
    <w:rsid w:val="00D328DB"/>
    <w:rsid w:val="00D32C47"/>
    <w:rsid w:val="00D33FA6"/>
    <w:rsid w:val="00D369AD"/>
    <w:rsid w:val="00D36E9A"/>
    <w:rsid w:val="00D3747B"/>
    <w:rsid w:val="00D42149"/>
    <w:rsid w:val="00D543A1"/>
    <w:rsid w:val="00D572B9"/>
    <w:rsid w:val="00D61A5A"/>
    <w:rsid w:val="00D62477"/>
    <w:rsid w:val="00D63257"/>
    <w:rsid w:val="00D71094"/>
    <w:rsid w:val="00D7168B"/>
    <w:rsid w:val="00D75233"/>
    <w:rsid w:val="00D769B7"/>
    <w:rsid w:val="00D81FA8"/>
    <w:rsid w:val="00D864A7"/>
    <w:rsid w:val="00D8676C"/>
    <w:rsid w:val="00D87886"/>
    <w:rsid w:val="00D87C9E"/>
    <w:rsid w:val="00D914AC"/>
    <w:rsid w:val="00D9382A"/>
    <w:rsid w:val="00D943F5"/>
    <w:rsid w:val="00DA2BCE"/>
    <w:rsid w:val="00DA4596"/>
    <w:rsid w:val="00DB3B57"/>
    <w:rsid w:val="00DB4B1B"/>
    <w:rsid w:val="00DC5F61"/>
    <w:rsid w:val="00DD3021"/>
    <w:rsid w:val="00DE0AC5"/>
    <w:rsid w:val="00DE27CA"/>
    <w:rsid w:val="00DE500D"/>
    <w:rsid w:val="00DE54B3"/>
    <w:rsid w:val="00DF0271"/>
    <w:rsid w:val="00DF114F"/>
    <w:rsid w:val="00DF2E74"/>
    <w:rsid w:val="00DF4FEB"/>
    <w:rsid w:val="00E01465"/>
    <w:rsid w:val="00E02EE1"/>
    <w:rsid w:val="00E06390"/>
    <w:rsid w:val="00E2426A"/>
    <w:rsid w:val="00E250D0"/>
    <w:rsid w:val="00E32BBD"/>
    <w:rsid w:val="00E40A82"/>
    <w:rsid w:val="00E477EE"/>
    <w:rsid w:val="00E50C2A"/>
    <w:rsid w:val="00E523A3"/>
    <w:rsid w:val="00E52772"/>
    <w:rsid w:val="00E52BE4"/>
    <w:rsid w:val="00E56F9B"/>
    <w:rsid w:val="00E57EEF"/>
    <w:rsid w:val="00E62CB1"/>
    <w:rsid w:val="00E6426A"/>
    <w:rsid w:val="00E71997"/>
    <w:rsid w:val="00E749CC"/>
    <w:rsid w:val="00E75A2C"/>
    <w:rsid w:val="00EA248D"/>
    <w:rsid w:val="00EA31CA"/>
    <w:rsid w:val="00EA65E1"/>
    <w:rsid w:val="00EA6DDC"/>
    <w:rsid w:val="00EB6134"/>
    <w:rsid w:val="00EB7002"/>
    <w:rsid w:val="00EC4AB6"/>
    <w:rsid w:val="00EC4DF6"/>
    <w:rsid w:val="00ED0253"/>
    <w:rsid w:val="00EE0C8E"/>
    <w:rsid w:val="00EE1421"/>
    <w:rsid w:val="00EE19EE"/>
    <w:rsid w:val="00EE5091"/>
    <w:rsid w:val="00EF78F3"/>
    <w:rsid w:val="00F0391B"/>
    <w:rsid w:val="00F075E2"/>
    <w:rsid w:val="00F20F45"/>
    <w:rsid w:val="00F23378"/>
    <w:rsid w:val="00F24194"/>
    <w:rsid w:val="00F24540"/>
    <w:rsid w:val="00F300DC"/>
    <w:rsid w:val="00F30A4E"/>
    <w:rsid w:val="00F30E3E"/>
    <w:rsid w:val="00F3349B"/>
    <w:rsid w:val="00F430AC"/>
    <w:rsid w:val="00F571A5"/>
    <w:rsid w:val="00F7119A"/>
    <w:rsid w:val="00F75015"/>
    <w:rsid w:val="00F81CC1"/>
    <w:rsid w:val="00F874AF"/>
    <w:rsid w:val="00F878C2"/>
    <w:rsid w:val="00F92D51"/>
    <w:rsid w:val="00F9473A"/>
    <w:rsid w:val="00F95FB3"/>
    <w:rsid w:val="00FA4BB8"/>
    <w:rsid w:val="00FA7FAA"/>
    <w:rsid w:val="00FB0E58"/>
    <w:rsid w:val="00FB1683"/>
    <w:rsid w:val="00FB1C52"/>
    <w:rsid w:val="00FB35B6"/>
    <w:rsid w:val="00FB4111"/>
    <w:rsid w:val="00FB56C1"/>
    <w:rsid w:val="00FB5FE5"/>
    <w:rsid w:val="00FB7016"/>
    <w:rsid w:val="00FC4C0E"/>
    <w:rsid w:val="00FC7B1B"/>
    <w:rsid w:val="00FD0387"/>
    <w:rsid w:val="00FD106F"/>
    <w:rsid w:val="00FD2B01"/>
    <w:rsid w:val="00FE224F"/>
    <w:rsid w:val="00FF0491"/>
    <w:rsid w:val="00FF27D8"/>
    <w:rsid w:val="00FF3BF7"/>
    <w:rsid w:val="00FF533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B28F7B"/>
  <w15:chartTrackingRefBased/>
  <w15:docId w15:val="{F3DAA8B8-C504-4B07-B9AA-916D705BF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qFormat="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40A82"/>
    <w:pPr>
      <w:widowControl w:val="0"/>
      <w:jc w:val="both"/>
    </w:pPr>
  </w:style>
  <w:style w:type="paragraph" w:styleId="10">
    <w:name w:val="heading 1"/>
    <w:basedOn w:val="a"/>
    <w:next w:val="a"/>
    <w:link w:val="11"/>
    <w:uiPriority w:val="9"/>
    <w:qFormat/>
    <w:rsid w:val="00BD5657"/>
    <w:pPr>
      <w:keepNext/>
      <w:widowControl/>
      <w:spacing w:after="240"/>
      <w:ind w:left="1985" w:right="284" w:hanging="1985"/>
      <w:jc w:val="left"/>
      <w:outlineLvl w:val="0"/>
    </w:pPr>
    <w:rPr>
      <w:rFonts w:ascii="Arial" w:eastAsia="宋体" w:hAnsi="Arial" w:cs="Times New Roman"/>
      <w:b/>
      <w:kern w:val="0"/>
      <w:sz w:val="24"/>
      <w:szCs w:val="20"/>
      <w:lang w:val="en-GB" w:eastAsia="en-US"/>
    </w:rPr>
  </w:style>
  <w:style w:type="paragraph" w:styleId="2">
    <w:name w:val="heading 2"/>
    <w:aliases w:val="DO NOT USE_h2,h2,h21,2,Header 2,Header2,22,heading2,H2,2nd level,UNDERRUBRIK 1-2,H21,H22,H23,H24,H25,R2,E2,†berschrift 2,õberschrift 2,Head2A,Heading 2 Char"/>
    <w:basedOn w:val="a"/>
    <w:next w:val="a"/>
    <w:link w:val="20"/>
    <w:qFormat/>
    <w:rsid w:val="00BD5657"/>
    <w:pPr>
      <w:keepNext/>
      <w:widowControl/>
      <w:ind w:right="284"/>
      <w:jc w:val="left"/>
      <w:outlineLvl w:val="1"/>
    </w:pPr>
    <w:rPr>
      <w:rFonts w:ascii="Arial" w:eastAsia="宋体" w:hAnsi="Arial" w:cs="Times New Roman"/>
      <w:b/>
      <w:kern w:val="0"/>
      <w:sz w:val="24"/>
      <w:szCs w:val="20"/>
      <w:lang w:val="en-GB" w:eastAsia="en-US"/>
    </w:rPr>
  </w:style>
  <w:style w:type="paragraph" w:styleId="3">
    <w:name w:val="heading 3"/>
    <w:basedOn w:val="a"/>
    <w:next w:val="a"/>
    <w:link w:val="30"/>
    <w:unhideWhenUsed/>
    <w:qFormat/>
    <w:rsid w:val="00BD5657"/>
    <w:pPr>
      <w:keepNext/>
      <w:keepLines/>
      <w:widowControl/>
      <w:spacing w:before="260" w:after="260" w:line="416" w:lineRule="auto"/>
      <w:jc w:val="left"/>
      <w:outlineLvl w:val="2"/>
    </w:pPr>
    <w:rPr>
      <w:rFonts w:ascii="Times New Roman" w:eastAsia="宋体" w:hAnsi="Times New Roman" w:cs="Times New Roman"/>
      <w:b/>
      <w:bCs/>
      <w:kern w:val="0"/>
      <w:sz w:val="32"/>
      <w:szCs w:val="32"/>
      <w:lang w:val="en-GB" w:eastAsia="en-US"/>
    </w:rPr>
  </w:style>
  <w:style w:type="paragraph" w:styleId="4">
    <w:name w:val="heading 4"/>
    <w:basedOn w:val="a"/>
    <w:next w:val="a"/>
    <w:link w:val="40"/>
    <w:uiPriority w:val="9"/>
    <w:unhideWhenUsed/>
    <w:qFormat/>
    <w:rsid w:val="00BD5657"/>
    <w:pPr>
      <w:keepNext/>
      <w:keepLines/>
      <w:widowControl/>
      <w:spacing w:before="280" w:after="290" w:line="376" w:lineRule="auto"/>
      <w:jc w:val="left"/>
      <w:outlineLvl w:val="3"/>
    </w:pPr>
    <w:rPr>
      <w:rFonts w:asciiTheme="majorHAnsi" w:eastAsiaTheme="majorEastAsia" w:hAnsiTheme="majorHAnsi" w:cstheme="majorBidi"/>
      <w:b/>
      <w:bCs/>
      <w:kern w:val="0"/>
      <w:sz w:val="28"/>
      <w:szCs w:val="28"/>
      <w:lang w:val="en-GB" w:eastAsia="en-US"/>
    </w:rPr>
  </w:style>
  <w:style w:type="paragraph" w:styleId="5">
    <w:name w:val="heading 5"/>
    <w:basedOn w:val="a"/>
    <w:next w:val="a"/>
    <w:link w:val="50"/>
    <w:uiPriority w:val="9"/>
    <w:semiHidden/>
    <w:unhideWhenUsed/>
    <w:qFormat/>
    <w:rsid w:val="00BD5657"/>
    <w:pPr>
      <w:keepNext/>
      <w:keepLines/>
      <w:widowControl/>
      <w:spacing w:before="280" w:after="290" w:line="376" w:lineRule="auto"/>
      <w:jc w:val="left"/>
      <w:outlineLvl w:val="4"/>
    </w:pPr>
    <w:rPr>
      <w:rFonts w:ascii="Times New Roman" w:eastAsia="宋体" w:hAnsi="Times New Roman" w:cs="Times New Roman"/>
      <w:b/>
      <w:bCs/>
      <w:kern w:val="0"/>
      <w:sz w:val="28"/>
      <w:szCs w:val="28"/>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0146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E01465"/>
    <w:rPr>
      <w:sz w:val="18"/>
      <w:szCs w:val="18"/>
    </w:rPr>
  </w:style>
  <w:style w:type="paragraph" w:styleId="a5">
    <w:name w:val="footer"/>
    <w:basedOn w:val="a"/>
    <w:link w:val="a6"/>
    <w:uiPriority w:val="99"/>
    <w:unhideWhenUsed/>
    <w:rsid w:val="00E01465"/>
    <w:pPr>
      <w:tabs>
        <w:tab w:val="center" w:pos="4153"/>
        <w:tab w:val="right" w:pos="8306"/>
      </w:tabs>
      <w:snapToGrid w:val="0"/>
      <w:jc w:val="left"/>
    </w:pPr>
    <w:rPr>
      <w:sz w:val="18"/>
      <w:szCs w:val="18"/>
    </w:rPr>
  </w:style>
  <w:style w:type="character" w:customStyle="1" w:styleId="a6">
    <w:name w:val="页脚 字符"/>
    <w:basedOn w:val="a0"/>
    <w:link w:val="a5"/>
    <w:uiPriority w:val="99"/>
    <w:rsid w:val="00E01465"/>
    <w:rPr>
      <w:sz w:val="18"/>
      <w:szCs w:val="18"/>
    </w:rPr>
  </w:style>
  <w:style w:type="character" w:customStyle="1" w:styleId="11">
    <w:name w:val="标题 1 字符"/>
    <w:basedOn w:val="a0"/>
    <w:link w:val="10"/>
    <w:uiPriority w:val="9"/>
    <w:rsid w:val="00BD5657"/>
    <w:rPr>
      <w:rFonts w:ascii="Arial" w:eastAsia="宋体" w:hAnsi="Arial" w:cs="Times New Roman"/>
      <w:b/>
      <w:kern w:val="0"/>
      <w:sz w:val="24"/>
      <w:szCs w:val="20"/>
      <w:lang w:val="en-GB" w:eastAsia="en-US"/>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Heading 2 Char 字符"/>
    <w:basedOn w:val="a0"/>
    <w:link w:val="2"/>
    <w:rsid w:val="00BD5657"/>
    <w:rPr>
      <w:rFonts w:ascii="Arial" w:eastAsia="宋体" w:hAnsi="Arial" w:cs="Times New Roman"/>
      <w:b/>
      <w:kern w:val="0"/>
      <w:sz w:val="24"/>
      <w:szCs w:val="20"/>
      <w:lang w:val="en-GB" w:eastAsia="en-US"/>
    </w:rPr>
  </w:style>
  <w:style w:type="character" w:customStyle="1" w:styleId="30">
    <w:name w:val="标题 3 字符"/>
    <w:basedOn w:val="a0"/>
    <w:link w:val="3"/>
    <w:rsid w:val="00BD5657"/>
    <w:rPr>
      <w:rFonts w:ascii="Times New Roman" w:eastAsia="宋体" w:hAnsi="Times New Roman" w:cs="Times New Roman"/>
      <w:b/>
      <w:bCs/>
      <w:kern w:val="0"/>
      <w:sz w:val="32"/>
      <w:szCs w:val="32"/>
      <w:lang w:val="en-GB" w:eastAsia="en-US"/>
    </w:rPr>
  </w:style>
  <w:style w:type="character" w:customStyle="1" w:styleId="40">
    <w:name w:val="标题 4 字符"/>
    <w:basedOn w:val="a0"/>
    <w:link w:val="4"/>
    <w:uiPriority w:val="9"/>
    <w:rsid w:val="00BD5657"/>
    <w:rPr>
      <w:rFonts w:asciiTheme="majorHAnsi" w:eastAsiaTheme="majorEastAsia" w:hAnsiTheme="majorHAnsi" w:cstheme="majorBidi"/>
      <w:b/>
      <w:bCs/>
      <w:kern w:val="0"/>
      <w:sz w:val="28"/>
      <w:szCs w:val="28"/>
      <w:lang w:val="en-GB" w:eastAsia="en-US"/>
    </w:rPr>
  </w:style>
  <w:style w:type="character" w:customStyle="1" w:styleId="50">
    <w:name w:val="标题 5 字符"/>
    <w:basedOn w:val="a0"/>
    <w:link w:val="5"/>
    <w:uiPriority w:val="9"/>
    <w:semiHidden/>
    <w:rsid w:val="00BD5657"/>
    <w:rPr>
      <w:rFonts w:ascii="Times New Roman" w:eastAsia="宋体" w:hAnsi="Times New Roman" w:cs="Times New Roman"/>
      <w:b/>
      <w:bCs/>
      <w:kern w:val="0"/>
      <w:sz w:val="28"/>
      <w:szCs w:val="28"/>
      <w:lang w:val="en-GB" w:eastAsia="en-US"/>
    </w:rPr>
  </w:style>
  <w:style w:type="numbering" w:customStyle="1" w:styleId="12">
    <w:name w:val="无列表1"/>
    <w:next w:val="a2"/>
    <w:uiPriority w:val="99"/>
    <w:semiHidden/>
    <w:unhideWhenUsed/>
    <w:rsid w:val="00BD5657"/>
  </w:style>
  <w:style w:type="character" w:styleId="a7">
    <w:name w:val="Hyperlink"/>
    <w:uiPriority w:val="99"/>
    <w:qFormat/>
    <w:rsid w:val="00BD5657"/>
    <w:rPr>
      <w:color w:val="0000FF"/>
      <w:u w:val="single"/>
    </w:rPr>
  </w:style>
  <w:style w:type="table" w:styleId="a8">
    <w:name w:val="Table Grid"/>
    <w:aliases w:val="TableGrid"/>
    <w:basedOn w:val="a1"/>
    <w:uiPriority w:val="59"/>
    <w:qFormat/>
    <w:rsid w:val="00BD565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Emphasis"/>
    <w:uiPriority w:val="20"/>
    <w:qFormat/>
    <w:rsid w:val="00BD5657"/>
    <w:rPr>
      <w:i/>
      <w:iCs/>
    </w:rPr>
  </w:style>
  <w:style w:type="paragraph" w:styleId="aa">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ab"/>
    <w:qFormat/>
    <w:rsid w:val="00BD5657"/>
    <w:pPr>
      <w:widowControl/>
      <w:autoSpaceDE w:val="0"/>
      <w:autoSpaceDN w:val="0"/>
      <w:adjustRightInd w:val="0"/>
      <w:snapToGrid w:val="0"/>
      <w:spacing w:after="120"/>
      <w:jc w:val="center"/>
    </w:pPr>
    <w:rPr>
      <w:rFonts w:ascii="Times New Roman" w:eastAsia="宋体" w:hAnsi="Times New Roman" w:cs="Times New Roman"/>
      <w:b/>
      <w:bCs/>
      <w:kern w:val="0"/>
      <w:sz w:val="20"/>
      <w:szCs w:val="20"/>
      <w:lang w:eastAsia="en-US"/>
    </w:rPr>
  </w:style>
  <w:style w:type="character" w:customStyle="1" w:styleId="ab">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a"/>
    <w:rsid w:val="00BD5657"/>
    <w:rPr>
      <w:rFonts w:ascii="Times New Roman" w:eastAsia="宋体" w:hAnsi="Times New Roman" w:cs="Times New Roman"/>
      <w:b/>
      <w:bCs/>
      <w:kern w:val="0"/>
      <w:sz w:val="20"/>
      <w:szCs w:val="20"/>
      <w:lang w:eastAsia="en-US"/>
    </w:rPr>
  </w:style>
  <w:style w:type="paragraph" w:customStyle="1" w:styleId="References">
    <w:name w:val="References"/>
    <w:basedOn w:val="a"/>
    <w:qFormat/>
    <w:rsid w:val="00BD5657"/>
    <w:pPr>
      <w:widowControl/>
      <w:autoSpaceDE w:val="0"/>
      <w:autoSpaceDN w:val="0"/>
      <w:snapToGrid w:val="0"/>
      <w:spacing w:after="60"/>
    </w:pPr>
    <w:rPr>
      <w:rFonts w:ascii="Times New Roman" w:eastAsia="宋体" w:hAnsi="Times New Roman" w:cs="Times New Roman"/>
      <w:kern w:val="0"/>
      <w:sz w:val="20"/>
      <w:szCs w:val="16"/>
      <w:lang w:eastAsia="en-US"/>
    </w:rPr>
  </w:style>
  <w:style w:type="character" w:styleId="ac">
    <w:name w:val="annotation reference"/>
    <w:basedOn w:val="a0"/>
    <w:uiPriority w:val="99"/>
    <w:unhideWhenUsed/>
    <w:qFormat/>
    <w:rsid w:val="00BD5657"/>
    <w:rPr>
      <w:sz w:val="21"/>
      <w:szCs w:val="21"/>
    </w:rPr>
  </w:style>
  <w:style w:type="paragraph" w:styleId="ad">
    <w:name w:val="annotation text"/>
    <w:basedOn w:val="a"/>
    <w:link w:val="ae"/>
    <w:uiPriority w:val="99"/>
    <w:unhideWhenUsed/>
    <w:qFormat/>
    <w:rsid w:val="00BD5657"/>
    <w:pPr>
      <w:widowControl/>
      <w:jc w:val="left"/>
    </w:pPr>
    <w:rPr>
      <w:rFonts w:ascii="Times New Roman" w:eastAsia="宋体" w:hAnsi="Times New Roman" w:cs="Times New Roman"/>
      <w:kern w:val="0"/>
      <w:sz w:val="20"/>
      <w:szCs w:val="20"/>
      <w:lang w:val="en-GB" w:eastAsia="en-US"/>
    </w:rPr>
  </w:style>
  <w:style w:type="character" w:customStyle="1" w:styleId="ae">
    <w:name w:val="批注文字 字符"/>
    <w:basedOn w:val="a0"/>
    <w:link w:val="ad"/>
    <w:uiPriority w:val="99"/>
    <w:qFormat/>
    <w:rsid w:val="00BD5657"/>
    <w:rPr>
      <w:rFonts w:ascii="Times New Roman" w:eastAsia="宋体" w:hAnsi="Times New Roman" w:cs="Times New Roman"/>
      <w:kern w:val="0"/>
      <w:sz w:val="20"/>
      <w:szCs w:val="20"/>
      <w:lang w:val="en-GB" w:eastAsia="en-US"/>
    </w:rPr>
  </w:style>
  <w:style w:type="paragraph" w:styleId="af">
    <w:name w:val="annotation subject"/>
    <w:basedOn w:val="ad"/>
    <w:next w:val="ad"/>
    <w:link w:val="af0"/>
    <w:uiPriority w:val="99"/>
    <w:semiHidden/>
    <w:unhideWhenUsed/>
    <w:rsid w:val="00BD5657"/>
    <w:rPr>
      <w:b/>
      <w:bCs/>
    </w:rPr>
  </w:style>
  <w:style w:type="character" w:customStyle="1" w:styleId="af0">
    <w:name w:val="批注主题 字符"/>
    <w:basedOn w:val="ae"/>
    <w:link w:val="af"/>
    <w:uiPriority w:val="99"/>
    <w:semiHidden/>
    <w:rsid w:val="00BD5657"/>
    <w:rPr>
      <w:rFonts w:ascii="Times New Roman" w:eastAsia="宋体" w:hAnsi="Times New Roman" w:cs="Times New Roman"/>
      <w:b/>
      <w:bCs/>
      <w:kern w:val="0"/>
      <w:sz w:val="20"/>
      <w:szCs w:val="20"/>
      <w:lang w:val="en-GB" w:eastAsia="en-US"/>
    </w:rPr>
  </w:style>
  <w:style w:type="paragraph" w:styleId="af1">
    <w:name w:val="Balloon Text"/>
    <w:basedOn w:val="a"/>
    <w:link w:val="af2"/>
    <w:uiPriority w:val="99"/>
    <w:semiHidden/>
    <w:unhideWhenUsed/>
    <w:rsid w:val="00BD5657"/>
    <w:pPr>
      <w:widowControl/>
      <w:jc w:val="left"/>
    </w:pPr>
    <w:rPr>
      <w:rFonts w:ascii="Times New Roman" w:eastAsia="宋体" w:hAnsi="Times New Roman" w:cs="Times New Roman"/>
      <w:kern w:val="0"/>
      <w:sz w:val="18"/>
      <w:szCs w:val="18"/>
      <w:lang w:val="en-GB" w:eastAsia="en-US"/>
    </w:rPr>
  </w:style>
  <w:style w:type="character" w:customStyle="1" w:styleId="af2">
    <w:name w:val="批注框文本 字符"/>
    <w:basedOn w:val="a0"/>
    <w:link w:val="af1"/>
    <w:uiPriority w:val="99"/>
    <w:semiHidden/>
    <w:rsid w:val="00BD5657"/>
    <w:rPr>
      <w:rFonts w:ascii="Times New Roman" w:eastAsia="宋体" w:hAnsi="Times New Roman" w:cs="Times New Roman"/>
      <w:kern w:val="0"/>
      <w:sz w:val="18"/>
      <w:szCs w:val="18"/>
      <w:lang w:val="en-GB" w:eastAsia="en-US"/>
    </w:rPr>
  </w:style>
  <w:style w:type="paragraph" w:styleId="af3">
    <w:name w:val="List Paragraph"/>
    <w:aliases w:val="- Bullets,?? ??,?????,????,Lista1,中等深浅网格 1 - 着色 21,¥¡¡¡¡ì¬º¥¹¥È¶ÎÂä,ÁÐ³ö¶ÎÂä,¥ê¥¹¥È¶ÎÂä,列表段落1,—ño’i—Ž,목록 단락,リスト段落,列出段落1,1st level - Bullet List Paragraph,Lettre d'introduction,Paragrafo elenco,Normal bullet 2,Bullet list,목록단락,列,列表段,列出段"/>
    <w:basedOn w:val="a"/>
    <w:link w:val="af4"/>
    <w:uiPriority w:val="34"/>
    <w:qFormat/>
    <w:rsid w:val="00BD5657"/>
    <w:pPr>
      <w:widowControl/>
      <w:ind w:firstLineChars="200" w:firstLine="420"/>
      <w:jc w:val="left"/>
    </w:pPr>
    <w:rPr>
      <w:rFonts w:ascii="Times New Roman" w:eastAsia="宋体" w:hAnsi="Times New Roman" w:cs="Times New Roman"/>
      <w:kern w:val="0"/>
      <w:sz w:val="20"/>
      <w:szCs w:val="20"/>
      <w:lang w:val="en-GB" w:eastAsia="en-US"/>
    </w:rPr>
  </w:style>
  <w:style w:type="paragraph" w:customStyle="1" w:styleId="ZT">
    <w:name w:val="ZT"/>
    <w:rsid w:val="00BD5657"/>
    <w:pPr>
      <w:framePr w:wrap="notBeside" w:hAnchor="margin" w:yAlign="center"/>
      <w:widowControl w:val="0"/>
      <w:spacing w:line="240" w:lineRule="atLeast"/>
      <w:jc w:val="right"/>
    </w:pPr>
    <w:rPr>
      <w:rFonts w:ascii="Arial" w:eastAsia="Malgun Gothic" w:hAnsi="Arial" w:cs="Times New Roman"/>
      <w:b/>
      <w:kern w:val="0"/>
      <w:sz w:val="34"/>
      <w:szCs w:val="20"/>
      <w:lang w:val="en-GB" w:eastAsia="en-US"/>
    </w:rPr>
  </w:style>
  <w:style w:type="character" w:customStyle="1" w:styleId="fontstyle01">
    <w:name w:val="fontstyle01"/>
    <w:basedOn w:val="a0"/>
    <w:rsid w:val="00BD5657"/>
    <w:rPr>
      <w:rFonts w:ascii="Arial-BoldMT" w:hAnsi="Arial-BoldMT" w:hint="default"/>
      <w:b/>
      <w:bCs/>
      <w:i w:val="0"/>
      <w:iCs w:val="0"/>
      <w:color w:val="000000"/>
      <w:sz w:val="22"/>
      <w:szCs w:val="22"/>
    </w:rPr>
  </w:style>
  <w:style w:type="character" w:customStyle="1" w:styleId="fontstyle21">
    <w:name w:val="fontstyle21"/>
    <w:basedOn w:val="a0"/>
    <w:rsid w:val="00BD5657"/>
    <w:rPr>
      <w:rFonts w:ascii="MnSymbol10" w:hAnsi="MnSymbol10" w:hint="default"/>
      <w:b w:val="0"/>
      <w:bCs w:val="0"/>
      <w:i w:val="0"/>
      <w:iCs w:val="0"/>
      <w:color w:val="000000"/>
      <w:sz w:val="22"/>
      <w:szCs w:val="22"/>
    </w:rPr>
  </w:style>
  <w:style w:type="paragraph" w:styleId="af5">
    <w:name w:val="Revision"/>
    <w:hidden/>
    <w:uiPriority w:val="99"/>
    <w:semiHidden/>
    <w:rsid w:val="00BD5657"/>
    <w:rPr>
      <w:rFonts w:ascii="Times New Roman" w:eastAsia="宋体" w:hAnsi="Times New Roman" w:cs="Times New Roman"/>
      <w:kern w:val="0"/>
      <w:sz w:val="20"/>
      <w:szCs w:val="20"/>
      <w:lang w:val="en-GB" w:eastAsia="en-US"/>
    </w:rPr>
  </w:style>
  <w:style w:type="paragraph" w:styleId="af6">
    <w:name w:val="Normal (Web)"/>
    <w:basedOn w:val="a"/>
    <w:uiPriority w:val="99"/>
    <w:semiHidden/>
    <w:unhideWhenUsed/>
    <w:rsid w:val="00BD5657"/>
    <w:pPr>
      <w:widowControl/>
      <w:spacing w:before="100" w:beforeAutospacing="1" w:after="100" w:afterAutospacing="1"/>
      <w:jc w:val="left"/>
    </w:pPr>
    <w:rPr>
      <w:rFonts w:ascii="宋体" w:eastAsia="宋体" w:hAnsi="宋体" w:cs="宋体"/>
      <w:kern w:val="0"/>
      <w:sz w:val="24"/>
      <w:szCs w:val="24"/>
    </w:rPr>
  </w:style>
  <w:style w:type="paragraph" w:styleId="af7">
    <w:name w:val="Body Text"/>
    <w:basedOn w:val="a"/>
    <w:link w:val="af8"/>
    <w:uiPriority w:val="99"/>
    <w:unhideWhenUsed/>
    <w:rsid w:val="00BD5657"/>
    <w:pPr>
      <w:widowControl/>
      <w:spacing w:after="120"/>
      <w:jc w:val="left"/>
    </w:pPr>
    <w:rPr>
      <w:rFonts w:ascii="Times New Roman" w:eastAsia="宋体" w:hAnsi="Times New Roman" w:cs="Times New Roman"/>
      <w:kern w:val="0"/>
      <w:sz w:val="20"/>
      <w:szCs w:val="20"/>
      <w:lang w:val="en-GB" w:eastAsia="en-US"/>
    </w:rPr>
  </w:style>
  <w:style w:type="character" w:customStyle="1" w:styleId="af8">
    <w:name w:val="正文文本 字符"/>
    <w:basedOn w:val="a0"/>
    <w:link w:val="af7"/>
    <w:uiPriority w:val="99"/>
    <w:rsid w:val="00BD5657"/>
    <w:rPr>
      <w:rFonts w:ascii="Times New Roman" w:eastAsia="宋体" w:hAnsi="Times New Roman" w:cs="Times New Roman"/>
      <w:kern w:val="0"/>
      <w:sz w:val="20"/>
      <w:szCs w:val="20"/>
      <w:lang w:val="en-GB" w:eastAsia="en-US"/>
    </w:rPr>
  </w:style>
  <w:style w:type="paragraph" w:styleId="af9">
    <w:name w:val="Body Text First Indent"/>
    <w:basedOn w:val="a"/>
    <w:link w:val="afa"/>
    <w:rsid w:val="00BD5657"/>
    <w:pPr>
      <w:autoSpaceDE w:val="0"/>
      <w:autoSpaceDN w:val="0"/>
      <w:adjustRightInd w:val="0"/>
      <w:spacing w:line="360" w:lineRule="auto"/>
      <w:ind w:firstLineChars="200" w:firstLine="420"/>
    </w:pPr>
    <w:rPr>
      <w:rFonts w:ascii="Arial" w:eastAsia="宋体" w:hAnsi="Arial" w:cs="Times New Roman"/>
      <w:kern w:val="0"/>
      <w:szCs w:val="21"/>
    </w:rPr>
  </w:style>
  <w:style w:type="character" w:customStyle="1" w:styleId="afa">
    <w:name w:val="正文文本首行缩进 字符"/>
    <w:basedOn w:val="af8"/>
    <w:link w:val="af9"/>
    <w:rsid w:val="00BD5657"/>
    <w:rPr>
      <w:rFonts w:ascii="Arial" w:eastAsia="宋体" w:hAnsi="Arial" w:cs="Times New Roman"/>
      <w:kern w:val="0"/>
      <w:sz w:val="20"/>
      <w:szCs w:val="21"/>
      <w:lang w:val="en-GB" w:eastAsia="en-US"/>
    </w:rPr>
  </w:style>
  <w:style w:type="paragraph" w:styleId="afb">
    <w:name w:val="No Spacing"/>
    <w:uiPriority w:val="1"/>
    <w:qFormat/>
    <w:rsid w:val="00BD5657"/>
    <w:rPr>
      <w:rFonts w:ascii="Times New Roman" w:eastAsia="宋体" w:hAnsi="Times New Roman" w:cs="Times New Roman"/>
      <w:kern w:val="0"/>
      <w:sz w:val="20"/>
      <w:szCs w:val="20"/>
      <w:lang w:val="en-GB" w:eastAsia="en-US"/>
    </w:rPr>
  </w:style>
  <w:style w:type="character" w:customStyle="1" w:styleId="af4">
    <w:name w:val="列表段落 字符"/>
    <w:aliases w:val="- Bullets 字符,?? ?? 字符,????? 字符,???? 字符,Lista1 字符,中等深浅网格 1 - 着色 21 字符,¥¡¡¡¡ì¬º¥¹¥È¶ÎÂä 字符,ÁÐ³ö¶ÎÂä 字符,¥ê¥¹¥È¶ÎÂä 字符,列表段落1 字符,—ño’i—Ž 字符,목록 단락 字符,リスト段落 字符,列出段落1 字符,1st level - Bullet List Paragraph 字符,Lettre d'introduction 字符,Paragrafo elenco 字符"/>
    <w:link w:val="af3"/>
    <w:uiPriority w:val="34"/>
    <w:qFormat/>
    <w:locked/>
    <w:rsid w:val="00BD5657"/>
    <w:rPr>
      <w:rFonts w:ascii="Times New Roman" w:eastAsia="宋体" w:hAnsi="Times New Roman" w:cs="Times New Roman"/>
      <w:kern w:val="0"/>
      <w:sz w:val="20"/>
      <w:szCs w:val="20"/>
      <w:lang w:val="en-GB" w:eastAsia="en-US"/>
    </w:rPr>
  </w:style>
  <w:style w:type="table" w:customStyle="1" w:styleId="13">
    <w:name w:val="网格型1"/>
    <w:basedOn w:val="a1"/>
    <w:next w:val="a8"/>
    <w:uiPriority w:val="39"/>
    <w:qFormat/>
    <w:rsid w:val="00BD5657"/>
    <w:pPr>
      <w:widowControl w:val="0"/>
      <w:autoSpaceDE w:val="0"/>
      <w:autoSpaceDN w:val="0"/>
      <w:adjustRightInd w:val="0"/>
      <w:spacing w:after="120" w:line="259" w:lineRule="auto"/>
      <w:jc w:val="both"/>
    </w:pPr>
    <w:rPr>
      <w:rFonts w:ascii="Times New Roman" w:eastAsia="宋体"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BD5657"/>
    <w:pPr>
      <w:keepNext/>
      <w:keepLines/>
      <w:widowControl/>
      <w:jc w:val="center"/>
    </w:pPr>
    <w:rPr>
      <w:rFonts w:ascii="Arial" w:eastAsia="宋体" w:hAnsi="Arial" w:cs="Times New Roman"/>
      <w:b/>
      <w:kern w:val="0"/>
      <w:sz w:val="18"/>
      <w:szCs w:val="20"/>
      <w:lang w:val="x-none" w:eastAsia="en-US"/>
    </w:rPr>
  </w:style>
  <w:style w:type="paragraph" w:customStyle="1" w:styleId="TH">
    <w:name w:val="TH"/>
    <w:basedOn w:val="a"/>
    <w:link w:val="THChar"/>
    <w:qFormat/>
    <w:rsid w:val="00BD5657"/>
    <w:pPr>
      <w:keepNext/>
      <w:keepLines/>
      <w:widowControl/>
      <w:spacing w:before="60" w:after="180"/>
      <w:jc w:val="center"/>
    </w:pPr>
    <w:rPr>
      <w:rFonts w:ascii="Arial" w:eastAsia="宋体" w:hAnsi="Arial" w:cs="Times New Roman"/>
      <w:b/>
      <w:kern w:val="0"/>
      <w:sz w:val="20"/>
      <w:szCs w:val="20"/>
      <w:lang w:val="x-none" w:eastAsia="en-US"/>
    </w:rPr>
  </w:style>
  <w:style w:type="character" w:customStyle="1" w:styleId="THChar">
    <w:name w:val="TH Char"/>
    <w:link w:val="TH"/>
    <w:qFormat/>
    <w:rsid w:val="00BD5657"/>
    <w:rPr>
      <w:rFonts w:ascii="Arial" w:eastAsia="宋体" w:hAnsi="Arial" w:cs="Times New Roman"/>
      <w:b/>
      <w:kern w:val="0"/>
      <w:sz w:val="20"/>
      <w:szCs w:val="20"/>
      <w:lang w:val="x-none" w:eastAsia="en-US"/>
    </w:rPr>
  </w:style>
  <w:style w:type="character" w:customStyle="1" w:styleId="TAHCar">
    <w:name w:val="TAH Car"/>
    <w:link w:val="TAH"/>
    <w:qFormat/>
    <w:rsid w:val="00BD5657"/>
    <w:rPr>
      <w:rFonts w:ascii="Arial" w:eastAsia="宋体" w:hAnsi="Arial" w:cs="Times New Roman"/>
      <w:b/>
      <w:kern w:val="0"/>
      <w:sz w:val="18"/>
      <w:szCs w:val="20"/>
      <w:lang w:val="x-none" w:eastAsia="en-US"/>
    </w:rPr>
  </w:style>
  <w:style w:type="character" w:styleId="afc">
    <w:name w:val="Placeholder Text"/>
    <w:basedOn w:val="a0"/>
    <w:uiPriority w:val="99"/>
    <w:semiHidden/>
    <w:rsid w:val="00BD5657"/>
    <w:rPr>
      <w:color w:val="808080"/>
    </w:rPr>
  </w:style>
  <w:style w:type="paragraph" w:customStyle="1" w:styleId="PL">
    <w:name w:val="PL"/>
    <w:link w:val="PLChar"/>
    <w:qFormat/>
    <w:rsid w:val="00BD565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5657"/>
    <w:rPr>
      <w:rFonts w:ascii="Courier New" w:eastAsia="Times New Roman" w:hAnsi="Courier New" w:cs="Times New Roman"/>
      <w:noProof/>
      <w:kern w:val="0"/>
      <w:sz w:val="16"/>
      <w:szCs w:val="20"/>
      <w:shd w:val="clear" w:color="auto" w:fill="E6E6E6"/>
      <w:lang w:val="en-GB" w:eastAsia="en-GB"/>
    </w:rPr>
  </w:style>
  <w:style w:type="character" w:customStyle="1" w:styleId="14">
    <w:name w:val="未处理的提及1"/>
    <w:basedOn w:val="a0"/>
    <w:uiPriority w:val="99"/>
    <w:semiHidden/>
    <w:unhideWhenUsed/>
    <w:rsid w:val="00BD5657"/>
    <w:rPr>
      <w:color w:val="605E5C"/>
      <w:shd w:val="clear" w:color="auto" w:fill="E1DFDD"/>
    </w:rPr>
  </w:style>
  <w:style w:type="paragraph" w:styleId="afd">
    <w:name w:val="envelope address"/>
    <w:basedOn w:val="a"/>
    <w:qFormat/>
    <w:rsid w:val="00BD5657"/>
    <w:pPr>
      <w:widowControl/>
      <w:suppressAutoHyphens/>
      <w:spacing w:after="180" w:line="259" w:lineRule="auto"/>
      <w:ind w:left="2880"/>
    </w:pPr>
    <w:rPr>
      <w:rFonts w:ascii="Calibri Light" w:hAnsi="Calibri Light" w:cs="Times New Roman"/>
      <w:kern w:val="0"/>
      <w:sz w:val="24"/>
      <w:szCs w:val="24"/>
      <w:lang w:val="en-GB" w:eastAsia="en-GB"/>
    </w:rPr>
  </w:style>
  <w:style w:type="paragraph" w:customStyle="1" w:styleId="1">
    <w:name w:val="样式1"/>
    <w:basedOn w:val="3"/>
    <w:link w:val="1Char"/>
    <w:qFormat/>
    <w:rsid w:val="00BD5657"/>
    <w:pPr>
      <w:keepLines w:val="0"/>
      <w:numPr>
        <w:ilvl w:val="3"/>
        <w:numId w:val="1"/>
      </w:numPr>
      <w:kinsoku w:val="0"/>
      <w:overflowPunct w:val="0"/>
      <w:autoSpaceDE w:val="0"/>
      <w:autoSpaceDN w:val="0"/>
      <w:adjustRightInd w:val="0"/>
      <w:snapToGrid w:val="0"/>
      <w:spacing w:before="120" w:after="120" w:line="240" w:lineRule="auto"/>
      <w:jc w:val="both"/>
      <w:outlineLvl w:val="3"/>
    </w:pPr>
    <w:rPr>
      <w:bCs w:val="0"/>
      <w:sz w:val="22"/>
    </w:rPr>
  </w:style>
  <w:style w:type="character" w:customStyle="1" w:styleId="1Char">
    <w:name w:val="样式1 Char"/>
    <w:basedOn w:val="30"/>
    <w:link w:val="1"/>
    <w:rsid w:val="00BD5657"/>
    <w:rPr>
      <w:rFonts w:ascii="Times New Roman" w:eastAsia="宋体" w:hAnsi="Times New Roman" w:cs="Times New Roman"/>
      <w:b/>
      <w:bCs w:val="0"/>
      <w:kern w:val="0"/>
      <w:sz w:val="22"/>
      <w:szCs w:val="32"/>
      <w:lang w:val="en-GB" w:eastAsia="en-US"/>
    </w:rPr>
  </w:style>
  <w:style w:type="paragraph" w:customStyle="1" w:styleId="Default">
    <w:name w:val="Default"/>
    <w:rsid w:val="00BD5657"/>
    <w:pPr>
      <w:autoSpaceDE w:val="0"/>
      <w:autoSpaceDN w:val="0"/>
      <w:adjustRightInd w:val="0"/>
    </w:pPr>
    <w:rPr>
      <w:rFonts w:ascii="Courier New" w:hAnsi="Courier New" w:cs="Courier New"/>
      <w:color w:val="000000"/>
      <w:kern w:val="0"/>
      <w:sz w:val="24"/>
      <w:szCs w:val="24"/>
    </w:rPr>
  </w:style>
  <w:style w:type="paragraph" w:customStyle="1" w:styleId="EQ">
    <w:name w:val="EQ"/>
    <w:basedOn w:val="a"/>
    <w:next w:val="a"/>
    <w:uiPriority w:val="99"/>
    <w:qFormat/>
    <w:rsid w:val="00BD5657"/>
    <w:pPr>
      <w:keepLines/>
      <w:widowControl/>
      <w:tabs>
        <w:tab w:val="center" w:pos="4536"/>
        <w:tab w:val="right" w:pos="9072"/>
      </w:tabs>
      <w:spacing w:after="180"/>
      <w:jc w:val="left"/>
    </w:pPr>
    <w:rPr>
      <w:rFonts w:ascii="Times New Roman" w:hAnsi="Times New Roman" w:cs="Times New Roman"/>
      <w:noProof/>
      <w:kern w:val="0"/>
      <w:sz w:val="20"/>
      <w:szCs w:val="20"/>
      <w:lang w:val="en-GB" w:eastAsia="en-US"/>
    </w:rPr>
  </w:style>
  <w:style w:type="paragraph" w:customStyle="1" w:styleId="B1">
    <w:name w:val="B1"/>
    <w:basedOn w:val="a"/>
    <w:link w:val="B1Zchn"/>
    <w:qFormat/>
    <w:rsid w:val="00BD5657"/>
    <w:pPr>
      <w:widowControl/>
      <w:spacing w:after="180"/>
      <w:ind w:left="568" w:hanging="284"/>
      <w:jc w:val="left"/>
    </w:pPr>
    <w:rPr>
      <w:rFonts w:ascii="Times New Roman" w:eastAsia="宋体" w:hAnsi="Times New Roman" w:cs="Times New Roman"/>
      <w:kern w:val="0"/>
      <w:sz w:val="20"/>
      <w:szCs w:val="20"/>
      <w:lang w:val="x-none" w:eastAsia="en-US"/>
    </w:rPr>
  </w:style>
  <w:style w:type="character" w:customStyle="1" w:styleId="B1Zchn">
    <w:name w:val="B1 Zchn"/>
    <w:link w:val="B1"/>
    <w:qFormat/>
    <w:rsid w:val="00BD5657"/>
    <w:rPr>
      <w:rFonts w:ascii="Times New Roman" w:eastAsia="宋体" w:hAnsi="Times New Roman" w:cs="Times New Roman"/>
      <w:kern w:val="0"/>
      <w:sz w:val="20"/>
      <w:szCs w:val="20"/>
      <w:lang w:val="x-none" w:eastAsia="en-US"/>
    </w:rPr>
  </w:style>
  <w:style w:type="paragraph" w:customStyle="1" w:styleId="B2">
    <w:name w:val="B2"/>
    <w:basedOn w:val="a"/>
    <w:link w:val="B2Char"/>
    <w:qFormat/>
    <w:rsid w:val="00BD5657"/>
    <w:pPr>
      <w:widowControl/>
      <w:spacing w:after="180"/>
      <w:ind w:left="851" w:hanging="284"/>
      <w:jc w:val="left"/>
    </w:pPr>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BD5657"/>
    <w:pPr>
      <w:widowControl/>
      <w:spacing w:after="180"/>
      <w:ind w:left="1135" w:hanging="284"/>
      <w:jc w:val="left"/>
    </w:pPr>
    <w:rPr>
      <w:rFonts w:ascii="Times New Roman" w:eastAsia="宋体" w:hAnsi="Times New Roman" w:cs="Times New Roman"/>
      <w:kern w:val="0"/>
      <w:sz w:val="20"/>
      <w:szCs w:val="20"/>
      <w:lang w:val="x-none" w:eastAsia="en-US"/>
    </w:rPr>
  </w:style>
  <w:style w:type="character" w:customStyle="1" w:styleId="B2Char">
    <w:name w:val="B2 Char"/>
    <w:link w:val="B2"/>
    <w:qFormat/>
    <w:rsid w:val="00BD5657"/>
    <w:rPr>
      <w:rFonts w:ascii="Times New Roman" w:eastAsia="宋体" w:hAnsi="Times New Roman" w:cs="Times New Roman"/>
      <w:kern w:val="0"/>
      <w:sz w:val="20"/>
      <w:szCs w:val="20"/>
      <w:lang w:val="x-none" w:eastAsia="en-US"/>
    </w:rPr>
  </w:style>
  <w:style w:type="character" w:customStyle="1" w:styleId="B3Char">
    <w:name w:val="B3 Char"/>
    <w:link w:val="B3"/>
    <w:rsid w:val="00BD5657"/>
    <w:rPr>
      <w:rFonts w:ascii="Times New Roman" w:eastAsia="宋体" w:hAnsi="Times New Roman" w:cs="Times New Roman"/>
      <w:kern w:val="0"/>
      <w:sz w:val="20"/>
      <w:szCs w:val="20"/>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80454518">
      <w:bodyDiv w:val="1"/>
      <w:marLeft w:val="0"/>
      <w:marRight w:val="0"/>
      <w:marTop w:val="0"/>
      <w:marBottom w:val="0"/>
      <w:divBdr>
        <w:top w:val="none" w:sz="0" w:space="0" w:color="auto"/>
        <w:left w:val="none" w:sz="0" w:space="0" w:color="auto"/>
        <w:bottom w:val="none" w:sz="0" w:space="0" w:color="auto"/>
        <w:right w:val="none" w:sz="0" w:space="0" w:color="auto"/>
      </w:divBdr>
      <w:divsChild>
        <w:div w:id="1807430778">
          <w:marLeft w:val="188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cid:image003.jpg@01D98286.0CD05A30" TargetMode="External"/><Relationship Id="rId26" Type="http://schemas.openxmlformats.org/officeDocument/2006/relationships/image" Target="media/image18.png"/><Relationship Id="rId39" Type="http://schemas.openxmlformats.org/officeDocument/2006/relationships/image" Target="media/image30.wmf"/><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wmf"/><Relationship Id="rId47" Type="http://schemas.openxmlformats.org/officeDocument/2006/relationships/image" Target="media/image38.wmf"/><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file:///C:\Users\x00575009\AppData\Local\Temp\Docs\R1-2302179.zip" TargetMode="Externa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wmf"/><Relationship Id="rId45" Type="http://schemas.openxmlformats.org/officeDocument/2006/relationships/image" Target="media/image36.wmf"/><Relationship Id="rId53" Type="http://schemas.openxmlformats.org/officeDocument/2006/relationships/image" Target="media/image44.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wmf"/><Relationship Id="rId52"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wmf"/><Relationship Id="rId48" Type="http://schemas.openxmlformats.org/officeDocument/2006/relationships/image" Target="media/image39.png"/><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wmf"/><Relationship Id="rId46" Type="http://schemas.openxmlformats.org/officeDocument/2006/relationships/image" Target="media/image37.wmf"/><Relationship Id="rId20" Type="http://schemas.openxmlformats.org/officeDocument/2006/relationships/image" Target="media/image12.png"/><Relationship Id="rId41" Type="http://schemas.openxmlformats.org/officeDocument/2006/relationships/image" Target="media/image32.w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wmf"/><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AB65E2-AEA2-451D-B65A-AD3E61DC1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30</Pages>
  <Words>11732</Words>
  <Characters>66875</Characters>
  <Application>Microsoft Office Word</Application>
  <DocSecurity>0</DocSecurity>
  <Lines>557</Lines>
  <Paragraphs>156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78451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Xuanyidi</dc:creator>
  <cp:keywords/>
  <dc:description/>
  <cp:lastModifiedBy>WangYi</cp:lastModifiedBy>
  <cp:revision>6</cp:revision>
  <dcterms:created xsi:type="dcterms:W3CDTF">2023-05-12T14:34:00Z</dcterms:created>
  <dcterms:modified xsi:type="dcterms:W3CDTF">2023-05-12T15:29:00Z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(3)yFolXzR8TcFj/I5SScdw4UerRhlN5+xpp5zntkIqlz3t4B3N9WgRYu3I0MUGGiZnuPOT2Ge5
1nSPctj326DCwFAbbWMOZbqmYUmXqIB+19PAosIHT909SRb/7ICiXDw4TJK2kg35lYYkbsxD
Z6SaYpr0pxB5i/KBa1NOamPx4hNHwOncmZLmr09cWd6IdYlMh69uH9/nNxKqQTMCTMndUU19
lVS1nbHF9ask2aCYUL</vt:lpwstr>
  </property>
  <property fmtid="{D5CDD505-2E9C-101B-9397-08002B2CF9AE}" pid="3" name="_2015_ms_pID_7253431">
    <vt:lpwstr>5P1hwEeme8oPFMRHGWnZ4qoxgKhVq2/7aMc/L5N83azlFqjUTJ8eF/
lsjyLAVbFpmF6XbYj0mtH3uEp7oWJGjl/gQYCMmU+PlmGHHSEw81b+DiTe6C7IriZxWp1IFr
uIea11cJjITZL+D+MbDuwfYtNoudVeOEYAkMaYbNz1irLgKru8mDbdcXT4bqByoMllhFe63m
PIxUJXzkPSFKSwEXw6+sbQ/5EZ1oLU/kUkXW</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1683792402</vt:lpwstr>
  </property>
  <property fmtid="{D5CDD505-2E9C-101B-9397-08002B2CF9AE}" pid="8" name="_2015_ms_pID_7253432">
    <vt:lpwstr>2w==</vt:lpwstr>
  </property>
</Properties>
</file>