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2CD2B" w14:textId="28AFF7C6" w:rsidR="00CF2C7E" w:rsidRPr="00F42666" w:rsidRDefault="00CF2C7E" w:rsidP="00E62923">
      <w:pPr>
        <w:tabs>
          <w:tab w:val="center" w:pos="4536"/>
          <w:tab w:val="right" w:pos="7938"/>
          <w:tab w:val="right" w:pos="9639"/>
        </w:tabs>
        <w:wordWrap/>
        <w:ind w:right="2"/>
        <w:rPr>
          <w:rFonts w:ascii="Times New Roman" w:hAnsi="Times New Roman"/>
          <w:b/>
          <w:bCs/>
          <w:sz w:val="28"/>
        </w:rPr>
      </w:pPr>
      <w:bookmarkStart w:id="0" w:name="_Hlk68522968"/>
      <w:r w:rsidRPr="00F42666">
        <w:rPr>
          <w:rFonts w:ascii="Times New Roman" w:hAnsi="Times New Roman"/>
          <w:b/>
          <w:bCs/>
          <w:sz w:val="28"/>
        </w:rPr>
        <w:t>3GPP TSG RAN WG1 #11</w:t>
      </w:r>
      <w:r w:rsidR="003C4AC2">
        <w:rPr>
          <w:rFonts w:ascii="Times New Roman" w:hAnsi="Times New Roman"/>
          <w:b/>
          <w:bCs/>
          <w:sz w:val="28"/>
        </w:rPr>
        <w:t>2</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t>R1-</w:t>
      </w:r>
      <w:r w:rsidR="00A85206" w:rsidRPr="00A85206">
        <w:rPr>
          <w:rFonts w:ascii="Times New Roman" w:hAnsi="Times New Roman"/>
          <w:b/>
          <w:bCs/>
          <w:sz w:val="28"/>
        </w:rPr>
        <w:t>2301732</w:t>
      </w:r>
    </w:p>
    <w:p w14:paraId="662344AF" w14:textId="46858556" w:rsidR="009F5EB8" w:rsidRPr="009F5EB8" w:rsidRDefault="003C4AC2" w:rsidP="00E62923">
      <w:pPr>
        <w:tabs>
          <w:tab w:val="center" w:pos="4536"/>
          <w:tab w:val="right" w:pos="7938"/>
          <w:tab w:val="right" w:pos="9639"/>
        </w:tabs>
        <w:wordWrap/>
        <w:ind w:right="2"/>
        <w:rPr>
          <w:rFonts w:ascii="Times New Roman" w:hAnsi="Times New Roman"/>
          <w:b/>
          <w:bCs/>
          <w:sz w:val="28"/>
          <w:lang w:val="en-GB"/>
        </w:rPr>
      </w:pPr>
      <w:r w:rsidRPr="003C4AC2">
        <w:rPr>
          <w:rFonts w:ascii="Times New Roman" w:hAnsi="Times New Roman"/>
          <w:b/>
          <w:bCs/>
          <w:sz w:val="28"/>
          <w:lang w:val="en-GB"/>
        </w:rPr>
        <w:t>Athens, Greece, February 27</w:t>
      </w:r>
      <w:r w:rsidRPr="003C4AC2">
        <w:rPr>
          <w:rFonts w:ascii="Times New Roman" w:hAnsi="Times New Roman"/>
          <w:b/>
          <w:bCs/>
          <w:sz w:val="28"/>
          <w:vertAlign w:val="superscript"/>
          <w:lang w:val="en-GB"/>
        </w:rPr>
        <w:t>th</w:t>
      </w:r>
      <w:r w:rsidRPr="003C4AC2">
        <w:rPr>
          <w:rFonts w:ascii="Times New Roman" w:hAnsi="Times New Roman"/>
          <w:b/>
          <w:bCs/>
          <w:sz w:val="28"/>
          <w:lang w:val="en-GB"/>
        </w:rPr>
        <w:t xml:space="preserve"> – March 3</w:t>
      </w:r>
      <w:r w:rsidRPr="003C4AC2">
        <w:rPr>
          <w:rFonts w:ascii="Times New Roman" w:hAnsi="Times New Roman"/>
          <w:b/>
          <w:bCs/>
          <w:sz w:val="28"/>
          <w:vertAlign w:val="superscript"/>
          <w:lang w:val="en-GB"/>
        </w:rPr>
        <w:t>rd</w:t>
      </w:r>
      <w:r w:rsidRPr="003C4AC2">
        <w:rPr>
          <w:rFonts w:ascii="Times New Roman" w:hAnsi="Times New Roman"/>
          <w:b/>
          <w:bCs/>
          <w:sz w:val="28"/>
          <w:lang w:val="en-GB"/>
        </w:rPr>
        <w:t>, 2023</w:t>
      </w:r>
    </w:p>
    <w:bookmarkEnd w:id="0"/>
    <w:p w14:paraId="00612618" w14:textId="77777777" w:rsidR="00473A70" w:rsidRPr="00A845AE" w:rsidRDefault="00473A70" w:rsidP="00E62923">
      <w:pPr>
        <w:widowControl/>
        <w:wordWrap/>
        <w:autoSpaceDE/>
        <w:autoSpaceDN/>
        <w:spacing w:after="120" w:line="276" w:lineRule="auto"/>
        <w:ind w:left="1985" w:hanging="1985"/>
        <w:rPr>
          <w:rFonts w:ascii="Times New Roman" w:eastAsia="MS Mincho" w:hAnsi="Times New Roman"/>
          <w:b/>
          <w:kern w:val="0"/>
          <w:sz w:val="24"/>
          <w:szCs w:val="20"/>
          <w:lang w:val="en-GB" w:eastAsia="en-US"/>
        </w:rPr>
      </w:pPr>
    </w:p>
    <w:p w14:paraId="29FF1254" w14:textId="77777777" w:rsidR="00473A70" w:rsidRPr="008B6F35" w:rsidRDefault="00473A70" w:rsidP="00E62923">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667762F4" w:rsidR="00473A70" w:rsidRPr="008B6F35" w:rsidRDefault="00473A70" w:rsidP="00E62923">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F167F6">
        <w:rPr>
          <w:rFonts w:ascii="Times New Roman" w:eastAsia="MS Mincho" w:hAnsi="Times New Roman"/>
          <w:b/>
          <w:kern w:val="0"/>
          <w:sz w:val="24"/>
          <w:szCs w:val="20"/>
          <w:lang w:eastAsia="en-US"/>
        </w:rPr>
        <w:t xml:space="preserve">Discussion on </w:t>
      </w:r>
      <w:proofErr w:type="spellStart"/>
      <w:r w:rsidR="00F167F6">
        <w:rPr>
          <w:rFonts w:ascii="Times New Roman" w:eastAsia="MS Mincho" w:hAnsi="Times New Roman"/>
          <w:b/>
          <w:kern w:val="0"/>
          <w:sz w:val="24"/>
          <w:szCs w:val="20"/>
          <w:lang w:eastAsia="en-US"/>
        </w:rPr>
        <w:t>subband</w:t>
      </w:r>
      <w:proofErr w:type="spellEnd"/>
      <w:r w:rsidR="00F167F6">
        <w:rPr>
          <w:rFonts w:ascii="Times New Roman" w:eastAsia="MS Mincho" w:hAnsi="Times New Roman"/>
          <w:b/>
          <w:kern w:val="0"/>
          <w:sz w:val="24"/>
          <w:szCs w:val="20"/>
          <w:lang w:eastAsia="en-US"/>
        </w:rPr>
        <w:t xml:space="preserve"> non</w:t>
      </w:r>
      <w:r w:rsidR="00C222E6">
        <w:rPr>
          <w:rFonts w:ascii="Times New Roman" w:eastAsia="MS Mincho" w:hAnsi="Times New Roman"/>
          <w:b/>
          <w:kern w:val="0"/>
          <w:sz w:val="24"/>
          <w:szCs w:val="20"/>
          <w:lang w:eastAsia="en-US"/>
        </w:rPr>
        <w:t>-</w:t>
      </w:r>
      <w:r w:rsidR="00F167F6">
        <w:rPr>
          <w:rFonts w:ascii="Times New Roman" w:eastAsia="MS Mincho" w:hAnsi="Times New Roman"/>
          <w:b/>
          <w:kern w:val="0"/>
          <w:sz w:val="24"/>
          <w:szCs w:val="20"/>
          <w:lang w:eastAsia="en-US"/>
        </w:rPr>
        <w:t>overlapping full duplex</w:t>
      </w:r>
    </w:p>
    <w:p w14:paraId="6FE3A7FF" w14:textId="355DDB52" w:rsidR="00473A70" w:rsidRPr="008B6F35" w:rsidRDefault="00473A70" w:rsidP="00E62923">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Pr>
          <w:rFonts w:ascii="Times New Roman" w:hAnsi="Times New Roman"/>
          <w:b/>
          <w:kern w:val="0"/>
          <w:sz w:val="24"/>
          <w:szCs w:val="20"/>
        </w:rPr>
        <w:t>9</w:t>
      </w:r>
      <w:r w:rsidRPr="008B6F35">
        <w:rPr>
          <w:rFonts w:ascii="Times New Roman" w:hAnsi="Times New Roman"/>
          <w:b/>
          <w:kern w:val="0"/>
          <w:sz w:val="24"/>
          <w:szCs w:val="20"/>
        </w:rPr>
        <w:t>.</w:t>
      </w:r>
      <w:r w:rsidR="00F167F6">
        <w:rPr>
          <w:rFonts w:ascii="Times New Roman" w:hAnsi="Times New Roman"/>
          <w:b/>
          <w:kern w:val="0"/>
          <w:sz w:val="24"/>
          <w:szCs w:val="20"/>
        </w:rPr>
        <w:t>3</w:t>
      </w:r>
      <w:r w:rsidRPr="008B6F35">
        <w:rPr>
          <w:rFonts w:ascii="Times New Roman" w:hAnsi="Times New Roman"/>
          <w:b/>
          <w:kern w:val="0"/>
          <w:sz w:val="24"/>
          <w:szCs w:val="20"/>
        </w:rPr>
        <w:t>.</w:t>
      </w:r>
      <w:r w:rsidR="00F167F6">
        <w:rPr>
          <w:rFonts w:ascii="Times New Roman" w:hAnsi="Times New Roman"/>
          <w:b/>
          <w:kern w:val="0"/>
          <w:sz w:val="24"/>
          <w:szCs w:val="20"/>
        </w:rPr>
        <w:t>2</w:t>
      </w:r>
    </w:p>
    <w:p w14:paraId="0BB0D076" w14:textId="6CB3A2BE" w:rsidR="00473A70" w:rsidRPr="008B6F35" w:rsidRDefault="00473A70" w:rsidP="00E62923">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p>
    <w:p w14:paraId="1939E4DC" w14:textId="77777777" w:rsidR="00473A70" w:rsidRPr="008B6F35" w:rsidRDefault="00473A70" w:rsidP="00E6292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4EFC4775" w14:textId="325E25B3" w:rsidR="00C222E6" w:rsidRDefault="00C222E6" w:rsidP="00E62923">
      <w:pPr>
        <w:widowControl/>
        <w:wordWrap/>
        <w:autoSpaceDE/>
        <w:autoSpaceDN/>
        <w:spacing w:before="120" w:after="24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the </w:t>
      </w:r>
      <w:r w:rsidR="00F847F3">
        <w:rPr>
          <w:rFonts w:ascii="Times New Roman" w:hAnsi="Times New Roman"/>
          <w:kern w:val="0"/>
          <w:sz w:val="22"/>
        </w:rPr>
        <w:t xml:space="preserve">previous </w:t>
      </w:r>
      <w:r>
        <w:rPr>
          <w:rFonts w:ascii="Times New Roman" w:hAnsi="Times New Roman"/>
          <w:kern w:val="0"/>
          <w:sz w:val="22"/>
        </w:rPr>
        <w:t>RAN1#1</w:t>
      </w:r>
      <w:r w:rsidR="00E62923">
        <w:rPr>
          <w:rFonts w:ascii="Times New Roman" w:hAnsi="Times New Roman"/>
          <w:kern w:val="0"/>
          <w:sz w:val="22"/>
        </w:rPr>
        <w:t>1</w:t>
      </w:r>
      <w:r w:rsidR="001261A6">
        <w:rPr>
          <w:rFonts w:ascii="Times New Roman" w:hAnsi="Times New Roman"/>
          <w:kern w:val="0"/>
          <w:sz w:val="22"/>
        </w:rPr>
        <w:t>1</w:t>
      </w:r>
      <w:r>
        <w:rPr>
          <w:rFonts w:ascii="Times New Roman" w:hAnsi="Times New Roman"/>
          <w:kern w:val="0"/>
          <w:sz w:val="22"/>
        </w:rPr>
        <w:t xml:space="preserve"> meeting, the following agreements were made on </w:t>
      </w:r>
      <w:proofErr w:type="spellStart"/>
      <w:r>
        <w:rPr>
          <w:rFonts w:ascii="Times New Roman" w:hAnsi="Times New Roman"/>
          <w:kern w:val="0"/>
          <w:sz w:val="22"/>
        </w:rPr>
        <w:t>subband</w:t>
      </w:r>
      <w:proofErr w:type="spellEnd"/>
      <w:r>
        <w:rPr>
          <w:rFonts w:ascii="Times New Roman" w:hAnsi="Times New Roman"/>
          <w:kern w:val="0"/>
          <w:sz w:val="22"/>
        </w:rPr>
        <w:t xml:space="preserve"> non-overlapping full duplex</w:t>
      </w:r>
      <w:r w:rsidR="00E62923">
        <w:rPr>
          <w:rFonts w:ascii="Times New Roman" w:hAnsi="Times New Roman"/>
          <w:kern w:val="0"/>
          <w:sz w:val="22"/>
        </w:rPr>
        <w:t xml:space="preserve"> (SBFD)</w:t>
      </w:r>
      <w:r>
        <w:rPr>
          <w:rFonts w:ascii="Times New Roman" w:hAnsi="Times New Roman"/>
          <w:kern w:val="0"/>
          <w:sz w:val="22"/>
        </w:rPr>
        <w:t xml:space="preserve"> [</w:t>
      </w:r>
      <w:r w:rsidR="00397E05">
        <w:rPr>
          <w:rFonts w:ascii="Times New Roman" w:hAnsi="Times New Roman"/>
          <w:kern w:val="0"/>
          <w:sz w:val="22"/>
        </w:rPr>
        <w:t>1</w:t>
      </w:r>
      <w:r>
        <w:rPr>
          <w:rFonts w:ascii="Times New Roman" w:hAnsi="Times New Roman"/>
          <w:kern w:val="0"/>
          <w:sz w:val="22"/>
        </w:rPr>
        <w:t>].</w:t>
      </w:r>
    </w:p>
    <w:tbl>
      <w:tblPr>
        <w:tblStyle w:val="a4"/>
        <w:tblW w:w="0" w:type="auto"/>
        <w:tblLook w:val="04A0" w:firstRow="1" w:lastRow="0" w:firstColumn="1" w:lastColumn="0" w:noHBand="0" w:noVBand="1"/>
      </w:tblPr>
      <w:tblGrid>
        <w:gridCol w:w="9736"/>
      </w:tblGrid>
      <w:tr w:rsidR="00C222E6" w14:paraId="42B5F122" w14:textId="77777777" w:rsidTr="00EC7251">
        <w:tc>
          <w:tcPr>
            <w:tcW w:w="9736" w:type="dxa"/>
          </w:tcPr>
          <w:p w14:paraId="56613E71" w14:textId="261A4D11" w:rsidR="00C222E6" w:rsidRPr="009D22D4" w:rsidRDefault="00C222E6" w:rsidP="00E62923">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sidR="00E62923">
              <w:rPr>
                <w:rFonts w:ascii="Times" w:eastAsia="바탕" w:hAnsi="Times" w:cs="Times"/>
                <w:b/>
                <w:i/>
                <w:iCs/>
                <w:highlight w:val="green"/>
                <w:lang w:val="en-GB" w:eastAsia="en-US"/>
              </w:rPr>
              <w:t>1</w:t>
            </w:r>
            <w:r w:rsidR="001261A6">
              <w:rPr>
                <w:rFonts w:ascii="Times" w:eastAsia="바탕" w:hAnsi="Times" w:cs="Times"/>
                <w:b/>
                <w:i/>
                <w:iCs/>
                <w:highlight w:val="green"/>
                <w:lang w:val="en-GB" w:eastAsia="en-US"/>
              </w:rPr>
              <w:t>1</w:t>
            </w:r>
            <w:r>
              <w:rPr>
                <w:rFonts w:ascii="Times" w:eastAsia="바탕" w:hAnsi="Times" w:cs="Times"/>
                <w:b/>
                <w:i/>
                <w:iCs/>
                <w:highlight w:val="green"/>
                <w:lang w:val="en-GB" w:eastAsia="en-US"/>
              </w:rPr>
              <w:t>:</w:t>
            </w:r>
          </w:p>
          <w:p w14:paraId="66996F02" w14:textId="77777777" w:rsidR="001261A6" w:rsidRPr="001261A6" w:rsidRDefault="001261A6" w:rsidP="001261A6">
            <w:pPr>
              <w:wordWrap/>
              <w:rPr>
                <w:rFonts w:ascii="Times New Roman" w:hAnsi="Times New Roman"/>
                <w:bCs/>
                <w:i/>
                <w:iCs/>
                <w:lang w:val="en-GB" w:eastAsia="zh-CN"/>
              </w:rPr>
            </w:pPr>
            <w:r w:rsidRPr="001261A6">
              <w:rPr>
                <w:rFonts w:ascii="Times New Roman" w:hAnsi="Times New Roman"/>
                <w:bCs/>
                <w:i/>
                <w:iCs/>
                <w:lang w:val="en-GB" w:eastAsia="zh-CN"/>
              </w:rPr>
              <w:t xml:space="preserve">For a SBFD aware UE semi-statically configured with UL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 in a </w:t>
            </w:r>
            <w:r w:rsidRPr="001261A6">
              <w:rPr>
                <w:rFonts w:ascii="Times New Roman" w:hAnsi="Times New Roman" w:hint="eastAsia"/>
                <w:bCs/>
                <w:i/>
                <w:iCs/>
                <w:lang w:val="en-GB" w:eastAsia="zh-CN"/>
              </w:rPr>
              <w:t xml:space="preserve">SBFD </w:t>
            </w:r>
            <w:r w:rsidRPr="001261A6">
              <w:rPr>
                <w:rFonts w:ascii="Times New Roman" w:hAnsi="Times New Roman"/>
                <w:bCs/>
                <w:i/>
                <w:iCs/>
                <w:lang w:val="en-GB" w:eastAsia="zh-CN"/>
              </w:rPr>
              <w:t>symbol configured as DL in TDD-UL-DL-</w:t>
            </w:r>
            <w:proofErr w:type="spellStart"/>
            <w:r w:rsidRPr="001261A6">
              <w:rPr>
                <w:rFonts w:ascii="Times New Roman" w:hAnsi="Times New Roman"/>
                <w:bCs/>
                <w:i/>
                <w:iCs/>
                <w:lang w:val="en-GB" w:eastAsia="zh-CN"/>
              </w:rPr>
              <w:t>ConfigCommon</w:t>
            </w:r>
            <w:proofErr w:type="spellEnd"/>
            <w:r w:rsidRPr="001261A6">
              <w:rPr>
                <w:rFonts w:ascii="Times New Roman" w:hAnsi="Times New Roman"/>
                <w:bCs/>
                <w:i/>
                <w:iCs/>
                <w:lang w:val="en-GB" w:eastAsia="zh-CN"/>
              </w:rPr>
              <w:t>, the following is agreed as baseline in the RAN1 study:</w:t>
            </w:r>
          </w:p>
          <w:p w14:paraId="274495E4" w14:textId="77777777" w:rsidR="001261A6" w:rsidRPr="001261A6" w:rsidRDefault="001261A6" w:rsidP="001261A6">
            <w:pPr>
              <w:numPr>
                <w:ilvl w:val="0"/>
                <w:numId w:val="37"/>
              </w:numPr>
              <w:wordWrap/>
              <w:rPr>
                <w:rFonts w:ascii="Times New Roman" w:hAnsi="Times New Roman"/>
                <w:bCs/>
                <w:i/>
                <w:iCs/>
                <w:lang w:val="en-GB" w:eastAsia="zh-CN"/>
              </w:rPr>
            </w:pPr>
            <w:r w:rsidRPr="001261A6">
              <w:rPr>
                <w:rFonts w:ascii="Times New Roman" w:hAnsi="Times New Roman"/>
                <w:bCs/>
                <w:i/>
                <w:iCs/>
                <w:lang w:val="en-GB" w:eastAsia="zh-CN"/>
              </w:rPr>
              <w:t xml:space="preserve">UL transmissions within UL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 are allowed in the </w:t>
            </w:r>
            <w:proofErr w:type="gramStart"/>
            <w:r w:rsidRPr="001261A6">
              <w:rPr>
                <w:rFonts w:ascii="Times New Roman" w:hAnsi="Times New Roman"/>
                <w:bCs/>
                <w:i/>
                <w:iCs/>
                <w:lang w:val="en-GB" w:eastAsia="zh-CN"/>
              </w:rPr>
              <w:t>symbol</w:t>
            </w:r>
            <w:proofErr w:type="gramEnd"/>
          </w:p>
          <w:p w14:paraId="0D371077" w14:textId="77777777" w:rsidR="001261A6" w:rsidRPr="001261A6" w:rsidRDefault="001261A6" w:rsidP="001261A6">
            <w:pPr>
              <w:numPr>
                <w:ilvl w:val="0"/>
                <w:numId w:val="37"/>
              </w:numPr>
              <w:wordWrap/>
              <w:rPr>
                <w:rFonts w:ascii="Times New Roman" w:hAnsi="Times New Roman"/>
                <w:bCs/>
                <w:i/>
                <w:iCs/>
                <w:lang w:val="en-GB" w:eastAsia="zh-CN"/>
              </w:rPr>
            </w:pPr>
            <w:r w:rsidRPr="001261A6">
              <w:rPr>
                <w:rFonts w:ascii="Times New Roman" w:hAnsi="Times New Roman"/>
                <w:bCs/>
                <w:i/>
                <w:iCs/>
                <w:lang w:val="en-GB" w:eastAsia="zh-CN"/>
              </w:rPr>
              <w:t xml:space="preserve">UL transmissions outside UL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 are not allowed in the </w:t>
            </w:r>
            <w:proofErr w:type="gramStart"/>
            <w:r w:rsidRPr="001261A6">
              <w:rPr>
                <w:rFonts w:ascii="Times New Roman" w:hAnsi="Times New Roman"/>
                <w:bCs/>
                <w:i/>
                <w:iCs/>
                <w:lang w:val="en-GB" w:eastAsia="zh-CN"/>
              </w:rPr>
              <w:t>symbol</w:t>
            </w:r>
            <w:proofErr w:type="gramEnd"/>
          </w:p>
          <w:p w14:paraId="147F6765" w14:textId="77777777" w:rsidR="001261A6" w:rsidRPr="001261A6" w:rsidRDefault="001261A6" w:rsidP="001261A6">
            <w:pPr>
              <w:numPr>
                <w:ilvl w:val="0"/>
                <w:numId w:val="37"/>
              </w:numPr>
              <w:wordWrap/>
              <w:rPr>
                <w:rFonts w:ascii="Times New Roman" w:hAnsi="Times New Roman"/>
                <w:bCs/>
                <w:i/>
                <w:iCs/>
                <w:lang w:val="en-GB" w:eastAsia="zh-CN"/>
              </w:rPr>
            </w:pPr>
            <w:r w:rsidRPr="001261A6">
              <w:rPr>
                <w:rFonts w:ascii="Times New Roman" w:hAnsi="Times New Roman" w:hint="eastAsia"/>
                <w:bCs/>
                <w:i/>
                <w:iCs/>
                <w:lang w:val="en-GB" w:eastAsia="zh-CN"/>
              </w:rPr>
              <w:t xml:space="preserve">Frequency locations of DL </w:t>
            </w:r>
            <w:proofErr w:type="spellStart"/>
            <w:r w:rsidRPr="001261A6">
              <w:rPr>
                <w:rFonts w:ascii="Times New Roman" w:hAnsi="Times New Roman" w:hint="eastAsia"/>
                <w:bCs/>
                <w:i/>
                <w:iCs/>
                <w:lang w:val="en-GB" w:eastAsia="zh-CN"/>
              </w:rPr>
              <w:t>subband</w:t>
            </w:r>
            <w:proofErr w:type="spellEnd"/>
            <w:r w:rsidRPr="001261A6">
              <w:rPr>
                <w:rFonts w:ascii="Times New Roman" w:hAnsi="Times New Roman" w:hint="eastAsia"/>
                <w:bCs/>
                <w:i/>
                <w:iCs/>
                <w:lang w:val="en-GB" w:eastAsia="zh-CN"/>
              </w:rPr>
              <w:t xml:space="preserve">(s) are known to the SBFD aware </w:t>
            </w:r>
            <w:proofErr w:type="gramStart"/>
            <w:r w:rsidRPr="001261A6">
              <w:rPr>
                <w:rFonts w:ascii="Times New Roman" w:hAnsi="Times New Roman" w:hint="eastAsia"/>
                <w:bCs/>
                <w:i/>
                <w:iCs/>
                <w:lang w:val="en-GB" w:eastAsia="zh-CN"/>
              </w:rPr>
              <w:t>UE</w:t>
            </w:r>
            <w:proofErr w:type="gramEnd"/>
          </w:p>
          <w:p w14:paraId="76AE5013" w14:textId="77777777" w:rsidR="001261A6" w:rsidRPr="001261A6" w:rsidRDefault="001261A6" w:rsidP="001261A6">
            <w:pPr>
              <w:numPr>
                <w:ilvl w:val="0"/>
                <w:numId w:val="37"/>
              </w:numPr>
              <w:wordWrap/>
              <w:rPr>
                <w:rFonts w:ascii="Times New Roman" w:hAnsi="Times New Roman"/>
                <w:bCs/>
                <w:i/>
                <w:iCs/>
                <w:lang w:val="en-GB" w:eastAsia="zh-CN"/>
              </w:rPr>
            </w:pPr>
            <w:r w:rsidRPr="001261A6">
              <w:rPr>
                <w:rFonts w:ascii="Times New Roman" w:hAnsi="Times New Roman" w:hint="eastAsia"/>
                <w:bCs/>
                <w:i/>
                <w:iCs/>
                <w:lang w:val="en-GB" w:eastAsia="zh-CN"/>
              </w:rPr>
              <w:t xml:space="preserve">The frequency location of DL </w:t>
            </w:r>
            <w:proofErr w:type="spellStart"/>
            <w:r w:rsidRPr="001261A6">
              <w:rPr>
                <w:rFonts w:ascii="Times New Roman" w:hAnsi="Times New Roman" w:hint="eastAsia"/>
                <w:bCs/>
                <w:i/>
                <w:iCs/>
                <w:lang w:val="en-GB" w:eastAsia="zh-CN"/>
              </w:rPr>
              <w:t>subband</w:t>
            </w:r>
            <w:proofErr w:type="spellEnd"/>
            <w:r w:rsidRPr="001261A6">
              <w:rPr>
                <w:rFonts w:ascii="Times New Roman" w:hAnsi="Times New Roman" w:hint="eastAsia"/>
                <w:bCs/>
                <w:i/>
                <w:iCs/>
                <w:lang w:val="en-GB" w:eastAsia="zh-CN"/>
              </w:rPr>
              <w:t xml:space="preserve">(s) can be explicitly indicated or implicitly </w:t>
            </w:r>
            <w:proofErr w:type="gramStart"/>
            <w:r w:rsidRPr="001261A6">
              <w:rPr>
                <w:rFonts w:ascii="Times New Roman" w:hAnsi="Times New Roman" w:hint="eastAsia"/>
                <w:bCs/>
                <w:i/>
                <w:iCs/>
                <w:lang w:val="en-GB" w:eastAsia="zh-CN"/>
              </w:rPr>
              <w:t>derived</w:t>
            </w:r>
            <w:proofErr w:type="gramEnd"/>
          </w:p>
          <w:p w14:paraId="1842E68F" w14:textId="77777777" w:rsidR="001261A6" w:rsidRPr="001261A6" w:rsidRDefault="001261A6" w:rsidP="001261A6">
            <w:pPr>
              <w:numPr>
                <w:ilvl w:val="0"/>
                <w:numId w:val="37"/>
              </w:numPr>
              <w:wordWrap/>
              <w:rPr>
                <w:rFonts w:ascii="Times New Roman" w:hAnsi="Times New Roman"/>
                <w:bCs/>
                <w:i/>
                <w:iCs/>
                <w:lang w:val="en-GB" w:eastAsia="zh-CN"/>
              </w:rPr>
            </w:pPr>
            <w:r w:rsidRPr="001261A6">
              <w:rPr>
                <w:rFonts w:ascii="Times New Roman" w:hAnsi="Times New Roman"/>
                <w:bCs/>
                <w:i/>
                <w:iCs/>
                <w:lang w:val="en-GB" w:eastAsia="zh-CN"/>
              </w:rPr>
              <w:t xml:space="preserve">DL receptions within DL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(s) are allowed in the </w:t>
            </w:r>
            <w:proofErr w:type="gramStart"/>
            <w:r w:rsidRPr="001261A6">
              <w:rPr>
                <w:rFonts w:ascii="Times New Roman" w:hAnsi="Times New Roman"/>
                <w:bCs/>
                <w:i/>
                <w:iCs/>
                <w:lang w:val="en-GB" w:eastAsia="zh-CN"/>
              </w:rPr>
              <w:t>symbol</w:t>
            </w:r>
            <w:proofErr w:type="gramEnd"/>
          </w:p>
          <w:p w14:paraId="5993C6F4" w14:textId="77777777" w:rsidR="001261A6" w:rsidRPr="001261A6" w:rsidRDefault="001261A6" w:rsidP="001261A6">
            <w:pPr>
              <w:numPr>
                <w:ilvl w:val="0"/>
                <w:numId w:val="37"/>
              </w:numPr>
              <w:wordWrap/>
              <w:spacing w:after="120"/>
              <w:ind w:left="714" w:hanging="357"/>
              <w:rPr>
                <w:rFonts w:ascii="Times New Roman" w:hAnsi="Times New Roman"/>
                <w:bCs/>
                <w:i/>
                <w:iCs/>
                <w:lang w:val="en-GB" w:eastAsia="zh-CN"/>
              </w:rPr>
            </w:pPr>
            <w:r w:rsidRPr="001261A6">
              <w:rPr>
                <w:rFonts w:ascii="Times New Roman" w:hAnsi="Times New Roman"/>
                <w:bCs/>
                <w:i/>
                <w:iCs/>
                <w:lang w:val="en-GB" w:eastAsia="zh-CN"/>
              </w:rPr>
              <w:t>Note: UL transmissions are within active UL BWP and DL receptions are within active DL BWP in the symbol</w:t>
            </w:r>
          </w:p>
          <w:p w14:paraId="448C8FBC" w14:textId="03D450D5" w:rsidR="00C222E6" w:rsidRPr="009D22D4" w:rsidRDefault="00C222E6" w:rsidP="00E62923">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sidR="00E62923">
              <w:rPr>
                <w:rFonts w:ascii="Times" w:eastAsia="바탕" w:hAnsi="Times" w:cs="Times"/>
                <w:b/>
                <w:i/>
                <w:iCs/>
                <w:highlight w:val="green"/>
                <w:lang w:val="en-GB" w:eastAsia="en-US"/>
              </w:rPr>
              <w:t>1</w:t>
            </w:r>
            <w:r w:rsidR="001261A6">
              <w:rPr>
                <w:rFonts w:ascii="Times" w:eastAsia="바탕" w:hAnsi="Times" w:cs="Times"/>
                <w:b/>
                <w:i/>
                <w:iCs/>
                <w:highlight w:val="green"/>
                <w:lang w:val="en-GB" w:eastAsia="en-US"/>
              </w:rPr>
              <w:t>1</w:t>
            </w:r>
            <w:r>
              <w:rPr>
                <w:rFonts w:ascii="Times" w:eastAsia="바탕" w:hAnsi="Times" w:cs="Times"/>
                <w:b/>
                <w:i/>
                <w:iCs/>
                <w:highlight w:val="green"/>
                <w:lang w:val="en-GB" w:eastAsia="en-US"/>
              </w:rPr>
              <w:t>:</w:t>
            </w:r>
          </w:p>
          <w:p w14:paraId="4F837129" w14:textId="77777777" w:rsidR="001261A6" w:rsidRPr="001261A6" w:rsidRDefault="001261A6" w:rsidP="001261A6">
            <w:pPr>
              <w:wordWrap/>
              <w:rPr>
                <w:rFonts w:ascii="Times New Roman" w:hAnsi="Times New Roman"/>
                <w:bCs/>
                <w:i/>
                <w:iCs/>
                <w:lang w:val="en-GB" w:eastAsia="zh-CN"/>
              </w:rPr>
            </w:pPr>
            <w:r w:rsidRPr="001261A6">
              <w:rPr>
                <w:rFonts w:ascii="Times New Roman" w:hAnsi="Times New Roman"/>
                <w:bCs/>
                <w:i/>
                <w:iCs/>
                <w:lang w:val="en-GB" w:eastAsia="zh-CN"/>
              </w:rPr>
              <w:t>For SBFD operation in a symbol configured as flexible in TDD-UL-DL-</w:t>
            </w:r>
            <w:proofErr w:type="spellStart"/>
            <w:r w:rsidRPr="001261A6">
              <w:rPr>
                <w:rFonts w:ascii="Times New Roman" w:hAnsi="Times New Roman"/>
                <w:bCs/>
                <w:i/>
                <w:iCs/>
                <w:lang w:val="en-GB" w:eastAsia="zh-CN"/>
              </w:rPr>
              <w:t>ConfigCommon</w:t>
            </w:r>
            <w:proofErr w:type="spellEnd"/>
            <w:r w:rsidRPr="001261A6">
              <w:rPr>
                <w:rFonts w:ascii="Times New Roman" w:hAnsi="Times New Roman"/>
                <w:bCs/>
                <w:i/>
                <w:iCs/>
                <w:lang w:val="en-GB" w:eastAsia="zh-CN"/>
              </w:rPr>
              <w:t>, study the following options for SBFD aware UEs,</w:t>
            </w:r>
          </w:p>
          <w:p w14:paraId="00991122" w14:textId="77777777" w:rsidR="001261A6" w:rsidRPr="001261A6" w:rsidRDefault="001261A6" w:rsidP="001261A6">
            <w:pPr>
              <w:wordWrap/>
              <w:rPr>
                <w:rFonts w:ascii="Times New Roman" w:hAnsi="Times New Roman"/>
                <w:bCs/>
                <w:i/>
                <w:iCs/>
                <w:lang w:val="en-GB" w:eastAsia="zh-CN"/>
              </w:rPr>
            </w:pPr>
            <w:r w:rsidRPr="001261A6">
              <w:rPr>
                <w:rFonts w:ascii="Times New Roman" w:hAnsi="Times New Roman"/>
                <w:bCs/>
                <w:i/>
                <w:iCs/>
                <w:lang w:val="en-GB" w:eastAsia="zh-CN"/>
              </w:rPr>
              <w:t xml:space="preserve">Option 1: </w:t>
            </w:r>
          </w:p>
          <w:p w14:paraId="0B32F3A9" w14:textId="77777777" w:rsidR="001261A6" w:rsidRPr="001261A6" w:rsidRDefault="001261A6" w:rsidP="001261A6">
            <w:pPr>
              <w:numPr>
                <w:ilvl w:val="0"/>
                <w:numId w:val="38"/>
              </w:numPr>
              <w:wordWrap/>
              <w:rPr>
                <w:rFonts w:ascii="Times New Roman" w:hAnsi="Times New Roman"/>
                <w:bCs/>
                <w:i/>
                <w:iCs/>
                <w:lang w:val="en-GB" w:eastAsia="zh-CN"/>
              </w:rPr>
            </w:pPr>
            <w:r w:rsidRPr="001261A6">
              <w:rPr>
                <w:rFonts w:ascii="Times New Roman" w:hAnsi="Times New Roman"/>
                <w:bCs/>
                <w:i/>
                <w:iCs/>
                <w:lang w:val="en-GB" w:eastAsia="zh-CN"/>
              </w:rPr>
              <w:t xml:space="preserve">UL transmissions within UL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 are allowed in the </w:t>
            </w:r>
            <w:proofErr w:type="gramStart"/>
            <w:r w:rsidRPr="001261A6">
              <w:rPr>
                <w:rFonts w:ascii="Times New Roman" w:hAnsi="Times New Roman"/>
                <w:bCs/>
                <w:i/>
                <w:iCs/>
                <w:lang w:val="en-GB" w:eastAsia="zh-CN"/>
              </w:rPr>
              <w:t>symbol</w:t>
            </w:r>
            <w:proofErr w:type="gramEnd"/>
          </w:p>
          <w:p w14:paraId="3CBA579D" w14:textId="77777777" w:rsidR="001261A6" w:rsidRPr="001261A6" w:rsidRDefault="001261A6" w:rsidP="001261A6">
            <w:pPr>
              <w:numPr>
                <w:ilvl w:val="0"/>
                <w:numId w:val="38"/>
              </w:numPr>
              <w:wordWrap/>
              <w:rPr>
                <w:rFonts w:ascii="Times New Roman" w:hAnsi="Times New Roman"/>
                <w:bCs/>
                <w:i/>
                <w:iCs/>
                <w:lang w:val="en-GB" w:eastAsia="zh-CN"/>
              </w:rPr>
            </w:pPr>
            <w:r w:rsidRPr="001261A6">
              <w:rPr>
                <w:rFonts w:ascii="Times New Roman" w:hAnsi="Times New Roman"/>
                <w:bCs/>
                <w:i/>
                <w:iCs/>
                <w:lang w:val="en-GB" w:eastAsia="zh-CN"/>
              </w:rPr>
              <w:t xml:space="preserve">UL transmissions outside UL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 are not allowed in the </w:t>
            </w:r>
            <w:proofErr w:type="gramStart"/>
            <w:r w:rsidRPr="001261A6">
              <w:rPr>
                <w:rFonts w:ascii="Times New Roman" w:hAnsi="Times New Roman"/>
                <w:bCs/>
                <w:i/>
                <w:iCs/>
                <w:lang w:val="en-GB" w:eastAsia="zh-CN"/>
              </w:rPr>
              <w:t>symbol</w:t>
            </w:r>
            <w:proofErr w:type="gramEnd"/>
          </w:p>
          <w:p w14:paraId="53BFF05F" w14:textId="77777777" w:rsidR="001261A6" w:rsidRPr="001261A6" w:rsidRDefault="001261A6" w:rsidP="001261A6">
            <w:pPr>
              <w:numPr>
                <w:ilvl w:val="0"/>
                <w:numId w:val="38"/>
              </w:numPr>
              <w:wordWrap/>
              <w:rPr>
                <w:rFonts w:ascii="Times New Roman" w:hAnsi="Times New Roman"/>
                <w:bCs/>
                <w:i/>
                <w:iCs/>
                <w:lang w:val="en-GB" w:eastAsia="zh-CN"/>
              </w:rPr>
            </w:pPr>
            <w:r w:rsidRPr="001261A6">
              <w:rPr>
                <w:rFonts w:ascii="Times New Roman" w:hAnsi="Times New Roman"/>
                <w:bCs/>
                <w:i/>
                <w:iCs/>
                <w:lang w:val="en-GB" w:eastAsia="zh-CN"/>
              </w:rPr>
              <w:t xml:space="preserve">Frequency locations of DL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(s) are known to the SBFD aware </w:t>
            </w:r>
            <w:proofErr w:type="gramStart"/>
            <w:r w:rsidRPr="001261A6">
              <w:rPr>
                <w:rFonts w:ascii="Times New Roman" w:hAnsi="Times New Roman"/>
                <w:bCs/>
                <w:i/>
                <w:iCs/>
                <w:lang w:val="en-GB" w:eastAsia="zh-CN"/>
              </w:rPr>
              <w:t>UE</w:t>
            </w:r>
            <w:proofErr w:type="gramEnd"/>
          </w:p>
          <w:p w14:paraId="057555DD" w14:textId="77777777" w:rsidR="001261A6" w:rsidRPr="001261A6" w:rsidRDefault="001261A6" w:rsidP="001261A6">
            <w:pPr>
              <w:numPr>
                <w:ilvl w:val="0"/>
                <w:numId w:val="38"/>
              </w:numPr>
              <w:wordWrap/>
              <w:rPr>
                <w:rFonts w:ascii="Times New Roman" w:hAnsi="Times New Roman"/>
                <w:bCs/>
                <w:i/>
                <w:iCs/>
                <w:lang w:val="en-GB" w:eastAsia="zh-CN"/>
              </w:rPr>
            </w:pPr>
            <w:r w:rsidRPr="001261A6">
              <w:rPr>
                <w:rFonts w:ascii="Times New Roman" w:hAnsi="Times New Roman"/>
                <w:bCs/>
                <w:i/>
                <w:iCs/>
                <w:lang w:val="en-GB" w:eastAsia="zh-CN"/>
              </w:rPr>
              <w:t xml:space="preserve">DL receptions within DL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(s) are allowed in the </w:t>
            </w:r>
            <w:proofErr w:type="gramStart"/>
            <w:r w:rsidRPr="001261A6">
              <w:rPr>
                <w:rFonts w:ascii="Times New Roman" w:hAnsi="Times New Roman"/>
                <w:bCs/>
                <w:i/>
                <w:iCs/>
                <w:lang w:val="en-GB" w:eastAsia="zh-CN"/>
              </w:rPr>
              <w:t>symbol</w:t>
            </w:r>
            <w:proofErr w:type="gramEnd"/>
          </w:p>
          <w:p w14:paraId="016BC19A" w14:textId="77777777" w:rsidR="001261A6" w:rsidRPr="001261A6" w:rsidRDefault="001261A6" w:rsidP="001261A6">
            <w:pPr>
              <w:numPr>
                <w:ilvl w:val="0"/>
                <w:numId w:val="38"/>
              </w:numPr>
              <w:wordWrap/>
              <w:rPr>
                <w:rFonts w:ascii="Times New Roman" w:hAnsi="Times New Roman"/>
                <w:bCs/>
                <w:i/>
                <w:iCs/>
                <w:lang w:val="en-GB" w:eastAsia="zh-CN"/>
              </w:rPr>
            </w:pPr>
            <w:r w:rsidRPr="001261A6">
              <w:rPr>
                <w:rFonts w:ascii="Times New Roman" w:hAnsi="Times New Roman"/>
                <w:bCs/>
                <w:i/>
                <w:iCs/>
                <w:lang w:val="en-GB" w:eastAsia="zh-CN"/>
              </w:rPr>
              <w:t xml:space="preserve">FFS: Whether DL receptions outside DL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(s) are allowed or not in the symbol</w:t>
            </w:r>
          </w:p>
          <w:p w14:paraId="1DEEDAE8" w14:textId="77777777" w:rsidR="001261A6" w:rsidRPr="001261A6" w:rsidRDefault="001261A6" w:rsidP="001261A6">
            <w:pPr>
              <w:wordWrap/>
              <w:rPr>
                <w:rFonts w:ascii="Times New Roman" w:hAnsi="Times New Roman"/>
                <w:bCs/>
                <w:i/>
                <w:iCs/>
                <w:lang w:val="en-GB" w:eastAsia="zh-CN"/>
              </w:rPr>
            </w:pPr>
            <w:r w:rsidRPr="001261A6">
              <w:rPr>
                <w:rFonts w:ascii="Times New Roman" w:hAnsi="Times New Roman"/>
                <w:bCs/>
                <w:i/>
                <w:iCs/>
                <w:lang w:val="en-GB" w:eastAsia="zh-CN"/>
              </w:rPr>
              <w:t xml:space="preserve">Option 2: </w:t>
            </w:r>
          </w:p>
          <w:p w14:paraId="6F50C554" w14:textId="77777777" w:rsidR="001261A6" w:rsidRPr="001261A6" w:rsidRDefault="001261A6" w:rsidP="001261A6">
            <w:pPr>
              <w:numPr>
                <w:ilvl w:val="0"/>
                <w:numId w:val="39"/>
              </w:numPr>
              <w:wordWrap/>
              <w:ind w:hanging="357"/>
              <w:rPr>
                <w:rFonts w:ascii="Times New Roman" w:hAnsi="Times New Roman"/>
                <w:bCs/>
                <w:i/>
                <w:iCs/>
                <w:lang w:val="en-GB" w:eastAsia="zh-CN"/>
              </w:rPr>
            </w:pPr>
            <w:r w:rsidRPr="001261A6">
              <w:rPr>
                <w:rFonts w:ascii="Times New Roman" w:hAnsi="Times New Roman"/>
                <w:bCs/>
                <w:i/>
                <w:iCs/>
                <w:lang w:val="en-GB" w:eastAsia="zh-CN"/>
              </w:rPr>
              <w:t xml:space="preserve">UL transmissions within UL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 are allowed in the </w:t>
            </w:r>
            <w:proofErr w:type="gramStart"/>
            <w:r w:rsidRPr="001261A6">
              <w:rPr>
                <w:rFonts w:ascii="Times New Roman" w:hAnsi="Times New Roman"/>
                <w:bCs/>
                <w:i/>
                <w:iCs/>
                <w:lang w:val="en-GB" w:eastAsia="zh-CN"/>
              </w:rPr>
              <w:t>symbol</w:t>
            </w:r>
            <w:proofErr w:type="gramEnd"/>
          </w:p>
          <w:p w14:paraId="08AF2510" w14:textId="77777777" w:rsidR="001261A6" w:rsidRPr="001261A6" w:rsidRDefault="001261A6" w:rsidP="001261A6">
            <w:pPr>
              <w:numPr>
                <w:ilvl w:val="0"/>
                <w:numId w:val="39"/>
              </w:numPr>
              <w:wordWrap/>
              <w:ind w:hanging="357"/>
              <w:rPr>
                <w:rFonts w:ascii="Times New Roman" w:hAnsi="Times New Roman"/>
                <w:bCs/>
                <w:i/>
                <w:iCs/>
                <w:lang w:val="en-GB" w:eastAsia="zh-CN"/>
              </w:rPr>
            </w:pPr>
            <w:r w:rsidRPr="001261A6">
              <w:rPr>
                <w:rFonts w:ascii="Times New Roman" w:hAnsi="Times New Roman"/>
                <w:bCs/>
                <w:i/>
                <w:iCs/>
                <w:lang w:val="en-GB" w:eastAsia="zh-CN"/>
              </w:rPr>
              <w:t xml:space="preserve">The RBs outside the UL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 can be used as either UL, or DL excluding </w:t>
            </w:r>
            <w:proofErr w:type="spellStart"/>
            <w:r w:rsidRPr="001261A6">
              <w:rPr>
                <w:rFonts w:ascii="Times New Roman" w:hAnsi="Times New Roman"/>
                <w:bCs/>
                <w:i/>
                <w:iCs/>
                <w:lang w:val="en-GB" w:eastAsia="zh-CN"/>
              </w:rPr>
              <w:t>guardband</w:t>
            </w:r>
            <w:proofErr w:type="spellEnd"/>
            <w:r w:rsidRPr="001261A6">
              <w:rPr>
                <w:rFonts w:ascii="Times New Roman" w:hAnsi="Times New Roman"/>
                <w:bCs/>
                <w:i/>
                <w:iCs/>
                <w:lang w:val="en-GB" w:eastAsia="zh-CN"/>
              </w:rPr>
              <w:t xml:space="preserve">(s) if used, in the symbol from </w:t>
            </w:r>
            <w:proofErr w:type="spellStart"/>
            <w:r w:rsidRPr="001261A6">
              <w:rPr>
                <w:rFonts w:ascii="Times New Roman" w:hAnsi="Times New Roman"/>
                <w:bCs/>
                <w:i/>
                <w:iCs/>
                <w:lang w:val="en-GB" w:eastAsia="zh-CN"/>
              </w:rPr>
              <w:t>gNB’s</w:t>
            </w:r>
            <w:proofErr w:type="spellEnd"/>
            <w:r w:rsidRPr="001261A6">
              <w:rPr>
                <w:rFonts w:ascii="Times New Roman" w:hAnsi="Times New Roman"/>
                <w:bCs/>
                <w:i/>
                <w:iCs/>
                <w:lang w:val="en-GB" w:eastAsia="zh-CN"/>
              </w:rPr>
              <w:t xml:space="preserve"> perspective, and the transmission direction for all those RBs is the </w:t>
            </w:r>
            <w:proofErr w:type="gramStart"/>
            <w:r w:rsidRPr="001261A6">
              <w:rPr>
                <w:rFonts w:ascii="Times New Roman" w:hAnsi="Times New Roman"/>
                <w:bCs/>
                <w:i/>
                <w:iCs/>
                <w:lang w:val="en-GB" w:eastAsia="zh-CN"/>
              </w:rPr>
              <w:t>same</w:t>
            </w:r>
            <w:proofErr w:type="gramEnd"/>
          </w:p>
          <w:p w14:paraId="422D8425" w14:textId="77777777" w:rsidR="001261A6" w:rsidRPr="001261A6" w:rsidRDefault="001261A6" w:rsidP="001261A6">
            <w:pPr>
              <w:numPr>
                <w:ilvl w:val="1"/>
                <w:numId w:val="39"/>
              </w:numPr>
              <w:wordWrap/>
              <w:ind w:hanging="357"/>
              <w:rPr>
                <w:rFonts w:ascii="Times New Roman" w:hAnsi="Times New Roman"/>
                <w:bCs/>
                <w:i/>
                <w:iCs/>
                <w:lang w:val="en-GB" w:eastAsia="zh-CN"/>
              </w:rPr>
            </w:pPr>
            <w:r w:rsidRPr="001261A6">
              <w:rPr>
                <w:rFonts w:ascii="Times New Roman" w:hAnsi="Times New Roman"/>
                <w:bCs/>
                <w:i/>
                <w:iCs/>
                <w:lang w:val="en-GB" w:eastAsia="zh-CN"/>
              </w:rPr>
              <w:t>FFS: SBFD aware UE behaviours</w:t>
            </w:r>
          </w:p>
          <w:p w14:paraId="67335528" w14:textId="77777777" w:rsidR="001261A6" w:rsidRPr="001261A6" w:rsidRDefault="001261A6" w:rsidP="001261A6">
            <w:pPr>
              <w:numPr>
                <w:ilvl w:val="1"/>
                <w:numId w:val="39"/>
              </w:numPr>
              <w:wordWrap/>
              <w:ind w:hanging="357"/>
              <w:rPr>
                <w:rFonts w:ascii="Times New Roman" w:hAnsi="Times New Roman"/>
                <w:bCs/>
                <w:i/>
                <w:iCs/>
                <w:lang w:val="en-GB" w:eastAsia="zh-CN"/>
              </w:rPr>
            </w:pPr>
            <w:r w:rsidRPr="001261A6">
              <w:rPr>
                <w:rFonts w:ascii="Times New Roman" w:hAnsi="Times New Roman"/>
                <w:bCs/>
                <w:i/>
                <w:iCs/>
                <w:lang w:val="en-GB" w:eastAsia="zh-CN"/>
              </w:rPr>
              <w:t xml:space="preserve">FFS: </w:t>
            </w:r>
            <w:proofErr w:type="gramStart"/>
            <w:r w:rsidRPr="001261A6">
              <w:rPr>
                <w:rFonts w:ascii="Times New Roman" w:hAnsi="Times New Roman"/>
                <w:bCs/>
                <w:i/>
                <w:iCs/>
                <w:lang w:val="en-GB" w:eastAsia="zh-CN"/>
              </w:rPr>
              <w:t>Whether or not</w:t>
            </w:r>
            <w:proofErr w:type="gramEnd"/>
            <w:r w:rsidRPr="001261A6">
              <w:rPr>
                <w:rFonts w:ascii="Times New Roman" w:hAnsi="Times New Roman"/>
                <w:bCs/>
                <w:i/>
                <w:iCs/>
                <w:lang w:val="en-GB" w:eastAsia="zh-CN"/>
              </w:rPr>
              <w:t xml:space="preserve"> signalling of </w:t>
            </w:r>
            <w:proofErr w:type="spellStart"/>
            <w:r w:rsidRPr="001261A6">
              <w:rPr>
                <w:rFonts w:ascii="Times New Roman" w:hAnsi="Times New Roman"/>
                <w:bCs/>
                <w:i/>
                <w:iCs/>
                <w:lang w:val="en-GB" w:eastAsia="zh-CN"/>
              </w:rPr>
              <w:t>guardband</w:t>
            </w:r>
            <w:proofErr w:type="spellEnd"/>
            <w:r w:rsidRPr="001261A6">
              <w:rPr>
                <w:rFonts w:ascii="Times New Roman" w:hAnsi="Times New Roman"/>
                <w:bCs/>
                <w:i/>
                <w:iCs/>
                <w:lang w:val="en-GB" w:eastAsia="zh-CN"/>
              </w:rPr>
              <w:t>(s) is needed</w:t>
            </w:r>
          </w:p>
          <w:p w14:paraId="3756D7F1" w14:textId="77777777" w:rsidR="001261A6" w:rsidRPr="001261A6" w:rsidRDefault="001261A6" w:rsidP="001261A6">
            <w:pPr>
              <w:numPr>
                <w:ilvl w:val="0"/>
                <w:numId w:val="39"/>
              </w:numPr>
              <w:wordWrap/>
              <w:ind w:hanging="357"/>
              <w:rPr>
                <w:rFonts w:ascii="Times New Roman" w:hAnsi="Times New Roman"/>
                <w:bCs/>
                <w:i/>
                <w:iCs/>
                <w:lang w:val="en-GB" w:eastAsia="zh-CN"/>
              </w:rPr>
            </w:pPr>
            <w:r w:rsidRPr="001261A6">
              <w:rPr>
                <w:rFonts w:ascii="Times New Roman" w:hAnsi="Times New Roman"/>
                <w:bCs/>
                <w:i/>
                <w:iCs/>
                <w:lang w:val="en-GB" w:eastAsia="zh-CN"/>
              </w:rPr>
              <w:t>FFS: Whether or not the symbol can be converted to a DL-only symbol</w:t>
            </w:r>
          </w:p>
          <w:p w14:paraId="19A70E6C" w14:textId="77777777" w:rsidR="001261A6" w:rsidRPr="001261A6" w:rsidRDefault="001261A6" w:rsidP="001261A6">
            <w:pPr>
              <w:numPr>
                <w:ilvl w:val="0"/>
                <w:numId w:val="39"/>
              </w:numPr>
              <w:wordWrap/>
              <w:ind w:hanging="357"/>
              <w:rPr>
                <w:rFonts w:ascii="Times New Roman" w:hAnsi="Times New Roman"/>
                <w:bCs/>
                <w:i/>
                <w:iCs/>
                <w:lang w:val="en-GB" w:eastAsia="zh-CN"/>
              </w:rPr>
            </w:pPr>
            <w:r w:rsidRPr="001261A6">
              <w:rPr>
                <w:rFonts w:ascii="Times New Roman" w:hAnsi="Times New Roman"/>
                <w:bCs/>
                <w:i/>
                <w:iCs/>
                <w:lang w:val="en-GB" w:eastAsia="zh-CN"/>
              </w:rPr>
              <w:t xml:space="preserve">Frequency locations of DL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(s) are known to the SBFD aware UE</w:t>
            </w:r>
          </w:p>
          <w:p w14:paraId="38E0FEDB" w14:textId="77777777" w:rsidR="001261A6" w:rsidRPr="001261A6" w:rsidRDefault="001261A6" w:rsidP="001261A6">
            <w:pPr>
              <w:numPr>
                <w:ilvl w:val="0"/>
                <w:numId w:val="39"/>
              </w:numPr>
              <w:wordWrap/>
              <w:rPr>
                <w:rFonts w:ascii="Times New Roman" w:hAnsi="Times New Roman"/>
                <w:bCs/>
                <w:i/>
                <w:iCs/>
                <w:lang w:val="en-GB" w:eastAsia="zh-CN"/>
              </w:rPr>
            </w:pPr>
            <w:r w:rsidRPr="001261A6">
              <w:rPr>
                <w:rFonts w:ascii="Times New Roman" w:hAnsi="Times New Roman"/>
                <w:bCs/>
                <w:i/>
                <w:iCs/>
                <w:lang w:val="en-GB" w:eastAsia="zh-CN"/>
              </w:rPr>
              <w:t xml:space="preserve">DL receptions within DL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(s) are allowed in the symbol</w:t>
            </w:r>
          </w:p>
          <w:p w14:paraId="29B3B52C" w14:textId="2AE65744" w:rsidR="00CE4BE4" w:rsidRPr="001261A6" w:rsidRDefault="001261A6" w:rsidP="001261A6">
            <w:pPr>
              <w:wordWrap/>
              <w:spacing w:after="120"/>
              <w:rPr>
                <w:rFonts w:ascii="Times New Roman" w:eastAsia="DengXian" w:hAnsi="Times New Roman"/>
                <w:bCs/>
                <w:i/>
                <w:iCs/>
                <w:lang w:val="en-GB" w:eastAsia="zh-CN"/>
              </w:rPr>
            </w:pPr>
            <w:r w:rsidRPr="001261A6">
              <w:rPr>
                <w:rFonts w:ascii="Times New Roman" w:hAnsi="Times New Roman"/>
                <w:bCs/>
                <w:i/>
                <w:iCs/>
                <w:lang w:val="en-GB" w:eastAsia="zh-CN"/>
              </w:rPr>
              <w:t xml:space="preserve">Note: UL transmissions are within active UL BWP and DL receptions are within active DL BWP in the symbol for both options. For all RBs outside the UL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 UE cannot use separate RBs for DL and UL </w:t>
            </w:r>
            <w:proofErr w:type="gramStart"/>
            <w:r w:rsidRPr="001261A6">
              <w:rPr>
                <w:rFonts w:ascii="Times New Roman" w:hAnsi="Times New Roman"/>
                <w:bCs/>
                <w:i/>
                <w:iCs/>
                <w:lang w:val="en-GB" w:eastAsia="zh-CN"/>
              </w:rPr>
              <w:t>simultaneously</w:t>
            </w:r>
            <w:proofErr w:type="gramEnd"/>
          </w:p>
          <w:p w14:paraId="479CF01E" w14:textId="77777777" w:rsidR="001261A6" w:rsidRPr="009D22D4" w:rsidRDefault="001261A6" w:rsidP="001261A6">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11:</w:t>
            </w:r>
          </w:p>
          <w:p w14:paraId="6AB49433" w14:textId="77777777" w:rsidR="001261A6" w:rsidRDefault="001261A6" w:rsidP="001261A6">
            <w:pPr>
              <w:wordWrap/>
              <w:spacing w:after="120"/>
              <w:rPr>
                <w:rFonts w:ascii="Times New Roman" w:eastAsia="DengXian" w:hAnsi="Times New Roman"/>
                <w:bCs/>
                <w:i/>
                <w:iCs/>
                <w:lang w:val="en-GB" w:eastAsia="zh-CN"/>
              </w:rPr>
            </w:pPr>
            <w:proofErr w:type="gramStart"/>
            <w:r w:rsidRPr="001261A6">
              <w:rPr>
                <w:rFonts w:ascii="Times New Roman" w:hAnsi="Times New Roman"/>
                <w:bCs/>
                <w:i/>
                <w:iCs/>
                <w:lang w:val="en-GB" w:eastAsia="zh-CN"/>
              </w:rPr>
              <w:t>For the purpose of</w:t>
            </w:r>
            <w:proofErr w:type="gramEnd"/>
            <w:r w:rsidRPr="001261A6">
              <w:rPr>
                <w:rFonts w:ascii="Times New Roman" w:hAnsi="Times New Roman"/>
                <w:bCs/>
                <w:i/>
                <w:iCs/>
                <w:lang w:val="en-GB" w:eastAsia="zh-CN"/>
              </w:rPr>
              <w:t xml:space="preserve"> RAN1 study, the understanding is that for semi-static configuration of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 frequency locations for SBFD operation, frequency location of UL/DL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 is with reference to CRB grid.</w:t>
            </w:r>
          </w:p>
          <w:p w14:paraId="4845D091" w14:textId="77777777" w:rsidR="001261A6" w:rsidRPr="009D22D4" w:rsidRDefault="001261A6" w:rsidP="001261A6">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11:</w:t>
            </w:r>
          </w:p>
          <w:p w14:paraId="640A7D8B" w14:textId="77777777" w:rsidR="001261A6" w:rsidRPr="001261A6" w:rsidRDefault="001261A6" w:rsidP="001261A6">
            <w:pPr>
              <w:wordWrap/>
              <w:rPr>
                <w:rFonts w:ascii="Times New Roman" w:hAnsi="Times New Roman"/>
                <w:bCs/>
                <w:i/>
                <w:iCs/>
                <w:lang w:val="en-GB" w:eastAsia="zh-CN"/>
              </w:rPr>
            </w:pPr>
            <w:r w:rsidRPr="001261A6">
              <w:rPr>
                <w:rFonts w:ascii="Times New Roman" w:hAnsi="Times New Roman"/>
                <w:bCs/>
                <w:i/>
                <w:iCs/>
                <w:lang w:val="en-GB" w:eastAsia="zh-CN"/>
              </w:rPr>
              <w:t>Study impact and potential enhancements for UL transmissions and DL receptions across SBFD symbols and non-SBFD symbols, including at least the following:</w:t>
            </w:r>
          </w:p>
          <w:p w14:paraId="017F3CCE" w14:textId="77777777" w:rsidR="001261A6" w:rsidRPr="001261A6" w:rsidRDefault="001261A6" w:rsidP="001261A6">
            <w:pPr>
              <w:numPr>
                <w:ilvl w:val="0"/>
                <w:numId w:val="40"/>
              </w:numPr>
              <w:wordWrap/>
              <w:rPr>
                <w:rFonts w:ascii="Times New Roman" w:hAnsi="Times New Roman"/>
                <w:bCs/>
                <w:i/>
                <w:iCs/>
                <w:lang w:val="en-GB" w:eastAsia="zh-CN"/>
              </w:rPr>
            </w:pPr>
            <w:r w:rsidRPr="001261A6">
              <w:rPr>
                <w:rFonts w:ascii="Times New Roman" w:hAnsi="Times New Roman"/>
                <w:bCs/>
                <w:i/>
                <w:iCs/>
                <w:lang w:val="en-GB" w:eastAsia="zh-CN"/>
              </w:rPr>
              <w:t xml:space="preserve">PDCCH, scheduled/configured PUCCH/PUSCH/PDSCH, without repetition in SBFD symbols and non-SBFD </w:t>
            </w:r>
            <w:proofErr w:type="gramStart"/>
            <w:r w:rsidRPr="001261A6">
              <w:rPr>
                <w:rFonts w:ascii="Times New Roman" w:hAnsi="Times New Roman"/>
                <w:bCs/>
                <w:i/>
                <w:iCs/>
                <w:lang w:val="en-GB" w:eastAsia="zh-CN"/>
              </w:rPr>
              <w:lastRenderedPageBreak/>
              <w:t>symbols</w:t>
            </w:r>
            <w:proofErr w:type="gramEnd"/>
          </w:p>
          <w:p w14:paraId="094C4F41" w14:textId="77777777" w:rsidR="001261A6" w:rsidRPr="001261A6" w:rsidRDefault="001261A6" w:rsidP="001261A6">
            <w:pPr>
              <w:numPr>
                <w:ilvl w:val="0"/>
                <w:numId w:val="40"/>
              </w:numPr>
              <w:wordWrap/>
              <w:rPr>
                <w:rFonts w:ascii="Times New Roman" w:hAnsi="Times New Roman"/>
                <w:bCs/>
                <w:i/>
                <w:iCs/>
                <w:lang w:val="en-GB" w:eastAsia="zh-CN"/>
              </w:rPr>
            </w:pPr>
            <w:r w:rsidRPr="001261A6">
              <w:rPr>
                <w:rFonts w:ascii="Times New Roman" w:hAnsi="Times New Roman"/>
                <w:bCs/>
                <w:i/>
                <w:iCs/>
                <w:lang w:val="en-GB" w:eastAsia="zh-CN"/>
              </w:rPr>
              <w:t xml:space="preserve">Scheduled/configured SRS/CSI-RS in SBFD symbols and non-SBFD </w:t>
            </w:r>
            <w:proofErr w:type="gramStart"/>
            <w:r w:rsidRPr="001261A6">
              <w:rPr>
                <w:rFonts w:ascii="Times New Roman" w:hAnsi="Times New Roman"/>
                <w:bCs/>
                <w:i/>
                <w:iCs/>
                <w:lang w:val="en-GB" w:eastAsia="zh-CN"/>
              </w:rPr>
              <w:t>symbols</w:t>
            </w:r>
            <w:proofErr w:type="gramEnd"/>
          </w:p>
          <w:p w14:paraId="4F892EBB" w14:textId="77777777" w:rsidR="001261A6" w:rsidRPr="001261A6" w:rsidRDefault="001261A6" w:rsidP="001261A6">
            <w:pPr>
              <w:numPr>
                <w:ilvl w:val="0"/>
                <w:numId w:val="40"/>
              </w:numPr>
              <w:wordWrap/>
              <w:rPr>
                <w:rFonts w:ascii="Times New Roman" w:hAnsi="Times New Roman"/>
                <w:bCs/>
                <w:i/>
                <w:iCs/>
                <w:lang w:val="en-GB" w:eastAsia="zh-CN"/>
              </w:rPr>
            </w:pPr>
            <w:r w:rsidRPr="001261A6">
              <w:rPr>
                <w:rFonts w:ascii="Times New Roman" w:hAnsi="Times New Roman"/>
                <w:bCs/>
                <w:i/>
                <w:iCs/>
                <w:lang w:val="en-GB" w:eastAsia="zh-CN"/>
              </w:rPr>
              <w:t xml:space="preserve">Scheduled/configured </w:t>
            </w:r>
            <w:proofErr w:type="spellStart"/>
            <w:r w:rsidRPr="001261A6">
              <w:rPr>
                <w:rFonts w:ascii="Times New Roman" w:hAnsi="Times New Roman"/>
                <w:bCs/>
                <w:i/>
                <w:iCs/>
                <w:lang w:val="en-GB" w:eastAsia="zh-CN"/>
              </w:rPr>
              <w:t>TBoMS</w:t>
            </w:r>
            <w:proofErr w:type="spellEnd"/>
            <w:r w:rsidRPr="001261A6">
              <w:rPr>
                <w:rFonts w:ascii="Times New Roman" w:hAnsi="Times New Roman"/>
                <w:bCs/>
                <w:i/>
                <w:iCs/>
                <w:lang w:val="en-GB" w:eastAsia="zh-CN"/>
              </w:rPr>
              <w:t xml:space="preserve"> across SBFD symbols and non-SBFD symbols with or without </w:t>
            </w:r>
            <w:proofErr w:type="gramStart"/>
            <w:r w:rsidRPr="001261A6">
              <w:rPr>
                <w:rFonts w:ascii="Times New Roman" w:hAnsi="Times New Roman"/>
                <w:bCs/>
                <w:i/>
                <w:iCs/>
                <w:lang w:val="en-GB" w:eastAsia="zh-CN"/>
              </w:rPr>
              <w:t>repetition</w:t>
            </w:r>
            <w:proofErr w:type="gramEnd"/>
          </w:p>
          <w:p w14:paraId="5CD2912A" w14:textId="77777777" w:rsidR="001261A6" w:rsidRPr="001261A6" w:rsidRDefault="001261A6" w:rsidP="001261A6">
            <w:pPr>
              <w:numPr>
                <w:ilvl w:val="0"/>
                <w:numId w:val="40"/>
              </w:numPr>
              <w:wordWrap/>
              <w:rPr>
                <w:rFonts w:ascii="Times New Roman" w:hAnsi="Times New Roman"/>
                <w:bCs/>
                <w:i/>
                <w:iCs/>
                <w:lang w:val="en-GB" w:eastAsia="zh-CN"/>
              </w:rPr>
            </w:pPr>
            <w:r w:rsidRPr="001261A6">
              <w:rPr>
                <w:rFonts w:ascii="Times New Roman" w:hAnsi="Times New Roman"/>
                <w:bCs/>
                <w:i/>
                <w:iCs/>
                <w:lang w:val="en-GB" w:eastAsia="zh-CN"/>
              </w:rPr>
              <w:t xml:space="preserve">Multi-PUSCH/PDSCH scheduled by a single DCI in SBFD symbols and non-SBFD </w:t>
            </w:r>
            <w:proofErr w:type="gramStart"/>
            <w:r w:rsidRPr="001261A6">
              <w:rPr>
                <w:rFonts w:ascii="Times New Roman" w:hAnsi="Times New Roman"/>
                <w:bCs/>
                <w:i/>
                <w:iCs/>
                <w:lang w:val="en-GB" w:eastAsia="zh-CN"/>
              </w:rPr>
              <w:t>symbols</w:t>
            </w:r>
            <w:proofErr w:type="gramEnd"/>
          </w:p>
          <w:p w14:paraId="1517D685" w14:textId="77777777" w:rsidR="001261A6" w:rsidRPr="001261A6" w:rsidRDefault="001261A6" w:rsidP="001261A6">
            <w:pPr>
              <w:numPr>
                <w:ilvl w:val="0"/>
                <w:numId w:val="40"/>
              </w:numPr>
              <w:wordWrap/>
              <w:rPr>
                <w:rFonts w:ascii="Times New Roman" w:hAnsi="Times New Roman"/>
                <w:bCs/>
                <w:i/>
                <w:iCs/>
                <w:lang w:val="en-GB" w:eastAsia="zh-CN"/>
              </w:rPr>
            </w:pPr>
            <w:r w:rsidRPr="001261A6">
              <w:rPr>
                <w:rFonts w:ascii="Times New Roman" w:hAnsi="Times New Roman"/>
                <w:bCs/>
                <w:i/>
                <w:iCs/>
                <w:lang w:val="en-GB" w:eastAsia="zh-CN"/>
              </w:rPr>
              <w:t xml:space="preserve">Scheduled/configured PDSCH/PUSCH/PUCCH with repetitions across SBFD symbols and non-SBFD </w:t>
            </w:r>
            <w:proofErr w:type="gramStart"/>
            <w:r w:rsidRPr="001261A6">
              <w:rPr>
                <w:rFonts w:ascii="Times New Roman" w:hAnsi="Times New Roman"/>
                <w:bCs/>
                <w:i/>
                <w:iCs/>
                <w:lang w:val="en-GB" w:eastAsia="zh-CN"/>
              </w:rPr>
              <w:t>symbols</w:t>
            </w:r>
            <w:proofErr w:type="gramEnd"/>
          </w:p>
          <w:p w14:paraId="4E8D7320" w14:textId="77777777" w:rsidR="001261A6" w:rsidRPr="001261A6" w:rsidRDefault="001261A6" w:rsidP="001261A6">
            <w:pPr>
              <w:wordWrap/>
              <w:rPr>
                <w:rFonts w:ascii="Times New Roman" w:hAnsi="Times New Roman"/>
                <w:bCs/>
                <w:i/>
                <w:iCs/>
                <w:lang w:val="en-GB" w:eastAsia="zh-CN"/>
              </w:rPr>
            </w:pPr>
            <w:r w:rsidRPr="001261A6">
              <w:rPr>
                <w:rFonts w:ascii="Times New Roman" w:hAnsi="Times New Roman"/>
                <w:bCs/>
                <w:i/>
                <w:iCs/>
                <w:lang w:val="en-GB" w:eastAsia="zh-CN"/>
              </w:rPr>
              <w:t>Note: Inter-slot/intra-slot/inter-repetition/inter-group frequency hopping with DMRS bundling of PUSCH/PUCCH, if applicable, is considered.</w:t>
            </w:r>
          </w:p>
          <w:p w14:paraId="23865F0E" w14:textId="77777777" w:rsidR="001261A6" w:rsidRPr="001261A6" w:rsidRDefault="001261A6" w:rsidP="001261A6">
            <w:pPr>
              <w:wordWrap/>
              <w:rPr>
                <w:rFonts w:ascii="Times New Roman" w:hAnsi="Times New Roman"/>
                <w:bCs/>
                <w:i/>
                <w:iCs/>
                <w:lang w:val="en-GB" w:eastAsia="zh-CN"/>
              </w:rPr>
            </w:pPr>
            <w:r w:rsidRPr="001261A6">
              <w:rPr>
                <w:rFonts w:ascii="Times New Roman" w:hAnsi="Times New Roman"/>
                <w:bCs/>
                <w:i/>
                <w:iCs/>
                <w:lang w:val="en-GB" w:eastAsia="zh-CN"/>
              </w:rPr>
              <w:t>Examples of potential enhancements include:</w:t>
            </w:r>
          </w:p>
          <w:p w14:paraId="74F95A0C" w14:textId="77777777" w:rsidR="001261A6" w:rsidRPr="001261A6" w:rsidRDefault="001261A6" w:rsidP="001261A6">
            <w:pPr>
              <w:numPr>
                <w:ilvl w:val="0"/>
                <w:numId w:val="41"/>
              </w:numPr>
              <w:tabs>
                <w:tab w:val="left" w:pos="0"/>
              </w:tabs>
              <w:wordWrap/>
              <w:rPr>
                <w:rFonts w:ascii="Times New Roman" w:hAnsi="Times New Roman"/>
                <w:bCs/>
                <w:i/>
                <w:iCs/>
                <w:lang w:val="en-GB" w:eastAsia="zh-CN"/>
              </w:rPr>
            </w:pPr>
            <w:r w:rsidRPr="001261A6">
              <w:rPr>
                <w:rFonts w:ascii="Times New Roman" w:hAnsi="Times New Roman"/>
                <w:bCs/>
                <w:i/>
                <w:iCs/>
                <w:lang w:val="en-GB" w:eastAsia="zh-CN"/>
              </w:rPr>
              <w:t>Resource allocation in frequency domain</w:t>
            </w:r>
            <w:r w:rsidRPr="001261A6">
              <w:rPr>
                <w:rFonts w:ascii="Times New Roman" w:hAnsi="Times New Roman" w:hint="eastAsia"/>
                <w:bCs/>
                <w:i/>
                <w:iCs/>
                <w:lang w:val="en-GB" w:eastAsia="zh-CN"/>
              </w:rPr>
              <w:t xml:space="preserve"> including frequency </w:t>
            </w:r>
            <w:proofErr w:type="gramStart"/>
            <w:r w:rsidRPr="001261A6">
              <w:rPr>
                <w:rFonts w:ascii="Times New Roman" w:hAnsi="Times New Roman" w:hint="eastAsia"/>
                <w:bCs/>
                <w:i/>
                <w:iCs/>
                <w:lang w:val="en-GB" w:eastAsia="zh-CN"/>
              </w:rPr>
              <w:t>hopping</w:t>
            </w:r>
            <w:proofErr w:type="gramEnd"/>
          </w:p>
          <w:p w14:paraId="1D0086E2" w14:textId="77777777" w:rsidR="001261A6" w:rsidRPr="001261A6" w:rsidRDefault="001261A6" w:rsidP="001261A6">
            <w:pPr>
              <w:numPr>
                <w:ilvl w:val="0"/>
                <w:numId w:val="41"/>
              </w:numPr>
              <w:tabs>
                <w:tab w:val="left" w:pos="0"/>
              </w:tabs>
              <w:wordWrap/>
              <w:rPr>
                <w:rFonts w:ascii="Times New Roman" w:hAnsi="Times New Roman"/>
                <w:bCs/>
                <w:i/>
                <w:iCs/>
                <w:lang w:val="en-GB" w:eastAsia="zh-CN"/>
              </w:rPr>
            </w:pPr>
            <w:r w:rsidRPr="001261A6">
              <w:rPr>
                <w:rFonts w:ascii="Times New Roman" w:hAnsi="Times New Roman"/>
                <w:bCs/>
                <w:i/>
                <w:iCs/>
                <w:lang w:val="en-GB" w:eastAsia="zh-CN"/>
              </w:rPr>
              <w:t>Resource allocation in time domain</w:t>
            </w:r>
          </w:p>
          <w:p w14:paraId="38433DC8" w14:textId="77777777" w:rsidR="001261A6" w:rsidRPr="001261A6" w:rsidRDefault="001261A6" w:rsidP="001261A6">
            <w:pPr>
              <w:numPr>
                <w:ilvl w:val="0"/>
                <w:numId w:val="41"/>
              </w:numPr>
              <w:tabs>
                <w:tab w:val="left" w:pos="0"/>
              </w:tabs>
              <w:wordWrap/>
              <w:rPr>
                <w:rFonts w:ascii="Times New Roman" w:hAnsi="Times New Roman"/>
                <w:bCs/>
                <w:i/>
                <w:iCs/>
                <w:lang w:val="en-GB" w:eastAsia="zh-CN"/>
              </w:rPr>
            </w:pPr>
            <w:r w:rsidRPr="001261A6">
              <w:rPr>
                <w:rFonts w:ascii="Times New Roman" w:hAnsi="Times New Roman"/>
                <w:bCs/>
                <w:i/>
                <w:iCs/>
                <w:lang w:val="en-GB" w:eastAsia="zh-CN"/>
              </w:rPr>
              <w:t>P</w:t>
            </w:r>
            <w:r w:rsidRPr="001261A6">
              <w:rPr>
                <w:rFonts w:ascii="Times New Roman" w:hAnsi="Times New Roman" w:hint="eastAsia"/>
                <w:bCs/>
                <w:i/>
                <w:iCs/>
                <w:lang w:val="en-GB" w:eastAsia="zh-CN"/>
              </w:rPr>
              <w:t>ower domain</w:t>
            </w:r>
          </w:p>
          <w:p w14:paraId="06A5E58C" w14:textId="77777777" w:rsidR="001261A6" w:rsidRPr="001261A6" w:rsidRDefault="001261A6" w:rsidP="001261A6">
            <w:pPr>
              <w:numPr>
                <w:ilvl w:val="0"/>
                <w:numId w:val="41"/>
              </w:numPr>
              <w:tabs>
                <w:tab w:val="left" w:pos="0"/>
              </w:tabs>
              <w:wordWrap/>
              <w:rPr>
                <w:rFonts w:ascii="Times New Roman" w:hAnsi="Times New Roman"/>
                <w:bCs/>
                <w:i/>
                <w:iCs/>
                <w:lang w:val="en-GB" w:eastAsia="zh-CN"/>
              </w:rPr>
            </w:pPr>
            <w:r w:rsidRPr="001261A6">
              <w:rPr>
                <w:rFonts w:ascii="Times New Roman" w:hAnsi="Times New Roman" w:hint="eastAsia"/>
                <w:bCs/>
                <w:i/>
                <w:iCs/>
                <w:lang w:val="en-GB" w:eastAsia="zh-CN"/>
              </w:rPr>
              <w:t xml:space="preserve">Spatial domain </w:t>
            </w:r>
          </w:p>
          <w:p w14:paraId="2563CEB4" w14:textId="77777777" w:rsidR="001261A6" w:rsidRPr="001261A6" w:rsidRDefault="001261A6" w:rsidP="001261A6">
            <w:pPr>
              <w:wordWrap/>
              <w:spacing w:after="120"/>
              <w:rPr>
                <w:rFonts w:ascii="Times New Roman" w:hAnsi="Times New Roman"/>
                <w:bCs/>
                <w:i/>
                <w:iCs/>
                <w:lang w:val="en-GB" w:eastAsia="zh-CN"/>
              </w:rPr>
            </w:pPr>
            <w:r w:rsidRPr="001261A6">
              <w:rPr>
                <w:rFonts w:ascii="Times New Roman" w:hAnsi="Times New Roman"/>
                <w:bCs/>
                <w:i/>
                <w:iCs/>
                <w:lang w:val="en-GB" w:eastAsia="zh-CN"/>
              </w:rPr>
              <w:t>FFS: If the PUCCH/PUSCH/PDSCH/PDCCH can be mapped to SBFD and non-SBFD in the same slot if configured.</w:t>
            </w:r>
          </w:p>
          <w:p w14:paraId="037565D3" w14:textId="77777777" w:rsidR="001261A6" w:rsidRPr="009D22D4" w:rsidRDefault="001261A6" w:rsidP="001261A6">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11:</w:t>
            </w:r>
          </w:p>
          <w:p w14:paraId="3BB81706" w14:textId="77777777" w:rsidR="001261A6" w:rsidRPr="001261A6" w:rsidRDefault="001261A6" w:rsidP="001261A6">
            <w:pPr>
              <w:wordWrap/>
              <w:rPr>
                <w:rFonts w:ascii="Times New Roman" w:hAnsi="Times New Roman"/>
                <w:bCs/>
                <w:i/>
                <w:iCs/>
                <w:lang w:val="en-GB" w:eastAsia="zh-CN"/>
              </w:rPr>
            </w:pPr>
            <w:r w:rsidRPr="001261A6">
              <w:rPr>
                <w:rFonts w:ascii="Times New Roman" w:hAnsi="Times New Roman"/>
                <w:bCs/>
                <w:i/>
                <w:iCs/>
                <w:lang w:val="en-GB" w:eastAsia="zh-CN"/>
              </w:rPr>
              <w:t xml:space="preserve">Study the impact and benefits of potential enhancements to resource allocation in frequency-domain for SBFD operation, considering </w:t>
            </w:r>
            <w:r w:rsidRPr="001261A6">
              <w:rPr>
                <w:rFonts w:ascii="Times New Roman" w:hAnsi="Times New Roman" w:hint="eastAsia"/>
                <w:bCs/>
                <w:i/>
                <w:iCs/>
                <w:lang w:val="en-GB" w:eastAsia="zh-CN"/>
              </w:rPr>
              <w:t>unaligned boundaries between</w:t>
            </w:r>
            <w:r w:rsidRPr="001261A6">
              <w:rPr>
                <w:rFonts w:ascii="Times New Roman" w:hAnsi="Times New Roman"/>
                <w:bCs/>
                <w:i/>
                <w:iCs/>
                <w:lang w:val="en-GB" w:eastAsia="zh-CN"/>
              </w:rPr>
              <w:t xml:space="preserve"> resource block group(s)/reporting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(s) </w:t>
            </w:r>
            <w:r w:rsidRPr="001261A6">
              <w:rPr>
                <w:rFonts w:ascii="Times New Roman" w:hAnsi="Times New Roman" w:hint="eastAsia"/>
                <w:bCs/>
                <w:i/>
                <w:iCs/>
                <w:lang w:val="en-GB" w:eastAsia="zh-CN"/>
              </w:rPr>
              <w:t>and SBFD</w:t>
            </w:r>
            <w:r w:rsidRPr="001261A6">
              <w:rPr>
                <w:rFonts w:ascii="Times New Roman" w:hAnsi="Times New Roman"/>
                <w:bCs/>
                <w:i/>
                <w:iCs/>
                <w:lang w:val="en-GB" w:eastAsia="zh-CN"/>
              </w:rPr>
              <w:t xml:space="preserve"> </w:t>
            </w:r>
            <w:proofErr w:type="spellStart"/>
            <w:r w:rsidRPr="001261A6">
              <w:rPr>
                <w:rFonts w:ascii="Times New Roman" w:hAnsi="Times New Roman"/>
                <w:bCs/>
                <w:i/>
                <w:iCs/>
                <w:lang w:val="en-GB" w:eastAsia="zh-CN"/>
              </w:rPr>
              <w:t>subband</w:t>
            </w:r>
            <w:r w:rsidRPr="001261A6">
              <w:rPr>
                <w:rFonts w:ascii="Times New Roman" w:hAnsi="Times New Roman" w:hint="eastAsia"/>
                <w:bCs/>
                <w:i/>
                <w:iCs/>
                <w:lang w:val="en-GB" w:eastAsia="zh-CN"/>
              </w:rPr>
              <w:t>s</w:t>
            </w:r>
            <w:proofErr w:type="spellEnd"/>
            <w:r w:rsidRPr="001261A6">
              <w:rPr>
                <w:rFonts w:ascii="Times New Roman" w:hAnsi="Times New Roman"/>
                <w:bCs/>
                <w:i/>
                <w:iCs/>
                <w:lang w:val="en-GB" w:eastAsia="zh-CN"/>
              </w:rPr>
              <w:t>, including at least the following</w:t>
            </w:r>
            <w:r w:rsidRPr="001261A6">
              <w:rPr>
                <w:rFonts w:ascii="Times New Roman" w:hAnsi="Times New Roman" w:hint="eastAsia"/>
                <w:bCs/>
                <w:i/>
                <w:iCs/>
                <w:lang w:val="en-GB" w:eastAsia="zh-CN"/>
              </w:rPr>
              <w:t>:</w:t>
            </w:r>
          </w:p>
          <w:p w14:paraId="205811CE" w14:textId="77777777" w:rsidR="001261A6" w:rsidRPr="001261A6" w:rsidRDefault="001261A6" w:rsidP="001261A6">
            <w:pPr>
              <w:numPr>
                <w:ilvl w:val="0"/>
                <w:numId w:val="42"/>
              </w:numPr>
              <w:wordWrap/>
              <w:ind w:left="714" w:hanging="357"/>
              <w:rPr>
                <w:rFonts w:ascii="Times New Roman" w:hAnsi="Times New Roman"/>
                <w:bCs/>
                <w:i/>
                <w:iCs/>
                <w:lang w:val="en-GB" w:eastAsia="zh-CN"/>
              </w:rPr>
            </w:pPr>
            <w:r w:rsidRPr="001261A6">
              <w:rPr>
                <w:rFonts w:ascii="Times New Roman" w:hAnsi="Times New Roman"/>
                <w:bCs/>
                <w:i/>
                <w:iCs/>
                <w:lang w:val="en-GB" w:eastAsia="zh-CN"/>
              </w:rPr>
              <w:t xml:space="preserve">RBG for PDSCH </w:t>
            </w:r>
            <w:r w:rsidRPr="001261A6">
              <w:rPr>
                <w:rFonts w:ascii="Times New Roman" w:hAnsi="Times New Roman" w:hint="eastAsia"/>
                <w:bCs/>
                <w:i/>
                <w:iCs/>
                <w:lang w:val="en-GB" w:eastAsia="zh-CN"/>
              </w:rPr>
              <w:t>RA type 0</w:t>
            </w:r>
          </w:p>
          <w:p w14:paraId="6DAFD065" w14:textId="77777777" w:rsidR="001261A6" w:rsidRPr="001261A6" w:rsidRDefault="001261A6" w:rsidP="001261A6">
            <w:pPr>
              <w:numPr>
                <w:ilvl w:val="0"/>
                <w:numId w:val="42"/>
              </w:numPr>
              <w:wordWrap/>
              <w:ind w:left="714" w:hanging="357"/>
              <w:rPr>
                <w:rFonts w:ascii="Times New Roman" w:hAnsi="Times New Roman"/>
                <w:bCs/>
                <w:i/>
                <w:iCs/>
                <w:lang w:val="en-GB" w:eastAsia="zh-CN"/>
              </w:rPr>
            </w:pPr>
            <w:r w:rsidRPr="001261A6">
              <w:rPr>
                <w:rFonts w:ascii="Times New Roman" w:hAnsi="Times New Roman"/>
                <w:bCs/>
                <w:i/>
                <w:iCs/>
                <w:lang w:val="en-GB" w:eastAsia="zh-CN"/>
              </w:rPr>
              <w:t>CSI reporting configuration</w:t>
            </w:r>
          </w:p>
          <w:p w14:paraId="0CDA9440" w14:textId="77777777" w:rsidR="001261A6" w:rsidRPr="001261A6" w:rsidRDefault="001261A6" w:rsidP="001261A6">
            <w:pPr>
              <w:numPr>
                <w:ilvl w:val="0"/>
                <w:numId w:val="42"/>
              </w:numPr>
              <w:wordWrap/>
              <w:ind w:left="714" w:hanging="357"/>
              <w:rPr>
                <w:rFonts w:ascii="Times New Roman" w:hAnsi="Times New Roman"/>
                <w:bCs/>
                <w:i/>
                <w:iCs/>
                <w:lang w:val="en-GB" w:eastAsia="zh-CN"/>
              </w:rPr>
            </w:pPr>
            <w:r w:rsidRPr="001261A6">
              <w:rPr>
                <w:rFonts w:ascii="Times New Roman" w:hAnsi="Times New Roman"/>
                <w:bCs/>
                <w:i/>
                <w:iCs/>
                <w:lang w:val="en-GB" w:eastAsia="zh-CN"/>
              </w:rPr>
              <w:t>CSI-RS resource configuration</w:t>
            </w:r>
          </w:p>
          <w:p w14:paraId="6BA56238" w14:textId="7675D4DF" w:rsidR="001261A6" w:rsidRPr="001261A6" w:rsidRDefault="001261A6" w:rsidP="001261A6">
            <w:pPr>
              <w:numPr>
                <w:ilvl w:val="0"/>
                <w:numId w:val="42"/>
              </w:numPr>
              <w:wordWrap/>
              <w:ind w:left="714" w:hanging="357"/>
              <w:rPr>
                <w:rFonts w:ascii="Times New Roman" w:hAnsi="Times New Roman"/>
                <w:bCs/>
                <w:i/>
                <w:iCs/>
                <w:lang w:val="en-GB" w:eastAsia="zh-CN"/>
              </w:rPr>
            </w:pPr>
            <w:r w:rsidRPr="001261A6">
              <w:rPr>
                <w:rFonts w:ascii="Times New Roman" w:hAnsi="Times New Roman"/>
                <w:bCs/>
                <w:i/>
                <w:iCs/>
                <w:lang w:val="en-GB" w:eastAsia="zh-CN"/>
              </w:rPr>
              <w:t>PRG of PDSCH</w:t>
            </w:r>
          </w:p>
        </w:tc>
      </w:tr>
    </w:tbl>
    <w:p w14:paraId="2452B61F" w14:textId="56B1C62C" w:rsidR="00E17DAC" w:rsidRPr="00FC34AF" w:rsidRDefault="00473A70" w:rsidP="00E62923">
      <w:pPr>
        <w:widowControl/>
        <w:wordWrap/>
        <w:autoSpaceDE/>
        <w:autoSpaceDN/>
        <w:spacing w:before="120" w:after="240" w:line="276" w:lineRule="auto"/>
        <w:ind w:firstLineChars="50" w:firstLine="110"/>
        <w:rPr>
          <w:rFonts w:ascii="Times New Roman" w:hAnsi="Times New Roman"/>
          <w:kern w:val="0"/>
          <w:sz w:val="22"/>
        </w:rPr>
      </w:pPr>
      <w:r w:rsidRPr="008B6F35">
        <w:rPr>
          <w:rFonts w:ascii="Times New Roman" w:hAnsi="Times New Roman"/>
          <w:kern w:val="0"/>
          <w:sz w:val="22"/>
        </w:rPr>
        <w:lastRenderedPageBreak/>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 </w:t>
      </w:r>
      <w:proofErr w:type="spellStart"/>
      <w:r w:rsidR="00F167F6">
        <w:rPr>
          <w:rFonts w:ascii="Times New Roman" w:hAnsi="Times New Roman"/>
          <w:kern w:val="0"/>
          <w:sz w:val="22"/>
        </w:rPr>
        <w:t>subband</w:t>
      </w:r>
      <w:proofErr w:type="spellEnd"/>
      <w:r w:rsidR="00F167F6">
        <w:rPr>
          <w:rFonts w:ascii="Times New Roman" w:hAnsi="Times New Roman"/>
          <w:kern w:val="0"/>
          <w:sz w:val="22"/>
        </w:rPr>
        <w:t xml:space="preserve"> non</w:t>
      </w:r>
      <w:r w:rsidR="00C222E6">
        <w:rPr>
          <w:rFonts w:ascii="Times New Roman" w:hAnsi="Times New Roman"/>
          <w:kern w:val="0"/>
          <w:sz w:val="22"/>
        </w:rPr>
        <w:t>-</w:t>
      </w:r>
      <w:r w:rsidR="00F167F6">
        <w:rPr>
          <w:rFonts w:ascii="Times New Roman" w:hAnsi="Times New Roman"/>
          <w:kern w:val="0"/>
          <w:sz w:val="22"/>
        </w:rPr>
        <w:t>overlapping full duplex</w:t>
      </w:r>
      <w:r w:rsidR="006941D8">
        <w:rPr>
          <w:rFonts w:ascii="Times New Roman" w:hAnsi="Times New Roman"/>
          <w:kern w:val="0"/>
          <w:sz w:val="22"/>
        </w:rPr>
        <w:t>.</w:t>
      </w:r>
    </w:p>
    <w:p w14:paraId="7529E291" w14:textId="4A685D3F" w:rsidR="00473A70" w:rsidRPr="00E45180" w:rsidRDefault="00473A70" w:rsidP="00E62923">
      <w:pPr>
        <w:pStyle w:val="1"/>
        <w:spacing w:before="0" w:line="276" w:lineRule="auto"/>
        <w:jc w:val="both"/>
        <w:rPr>
          <w:rFonts w:ascii="Times New Roman" w:hAnsi="Times New Roman"/>
          <w:sz w:val="28"/>
          <w:szCs w:val="22"/>
        </w:rPr>
      </w:pPr>
      <w:bookmarkStart w:id="1" w:name="OLE_LINK69"/>
      <w:r w:rsidRPr="00E45180">
        <w:rPr>
          <w:rFonts w:ascii="Times New Roman" w:hAnsi="Times New Roman"/>
          <w:sz w:val="28"/>
          <w:szCs w:val="22"/>
        </w:rPr>
        <w:t xml:space="preserve">Discussion on </w:t>
      </w:r>
      <w:proofErr w:type="spellStart"/>
      <w:r w:rsidR="00F167F6">
        <w:rPr>
          <w:rFonts w:ascii="Times New Roman" w:hAnsi="Times New Roman"/>
          <w:sz w:val="28"/>
          <w:szCs w:val="22"/>
        </w:rPr>
        <w:t>subband</w:t>
      </w:r>
      <w:proofErr w:type="spellEnd"/>
      <w:r w:rsidR="00F167F6">
        <w:rPr>
          <w:rFonts w:ascii="Times New Roman" w:hAnsi="Times New Roman"/>
          <w:sz w:val="28"/>
          <w:szCs w:val="22"/>
        </w:rPr>
        <w:t xml:space="preserve"> non</w:t>
      </w:r>
      <w:r w:rsidR="009F7C46">
        <w:rPr>
          <w:rFonts w:ascii="Times New Roman" w:hAnsi="Times New Roman"/>
          <w:sz w:val="28"/>
          <w:szCs w:val="22"/>
        </w:rPr>
        <w:t>-</w:t>
      </w:r>
      <w:r w:rsidR="00F167F6">
        <w:rPr>
          <w:rFonts w:ascii="Times New Roman" w:hAnsi="Times New Roman"/>
          <w:sz w:val="28"/>
          <w:szCs w:val="22"/>
        </w:rPr>
        <w:t>overlapping full duplex</w:t>
      </w:r>
    </w:p>
    <w:bookmarkEnd w:id="1"/>
    <w:p w14:paraId="7317E556" w14:textId="61EAC993" w:rsidR="00576E8F" w:rsidRPr="007C70D0" w:rsidRDefault="00C7336A" w:rsidP="007C70D0">
      <w:pPr>
        <w:pStyle w:val="2"/>
        <w:rPr>
          <w:rFonts w:ascii="Times New Roman" w:hAnsi="Times New Roman"/>
        </w:rPr>
      </w:pPr>
      <w:proofErr w:type="spellStart"/>
      <w:r>
        <w:rPr>
          <w:rFonts w:ascii="Times New Roman" w:hAnsi="Times New Roman"/>
        </w:rPr>
        <w:t>Subband</w:t>
      </w:r>
      <w:proofErr w:type="spellEnd"/>
      <w:r>
        <w:rPr>
          <w:rFonts w:ascii="Times New Roman" w:hAnsi="Times New Roman"/>
        </w:rPr>
        <w:t xml:space="preserve"> </w:t>
      </w:r>
      <w:r w:rsidR="00594529">
        <w:rPr>
          <w:rFonts w:ascii="Times New Roman" w:hAnsi="Times New Roman"/>
        </w:rPr>
        <w:t xml:space="preserve">aware UE </w:t>
      </w:r>
      <w:proofErr w:type="spellStart"/>
      <w:r w:rsidR="00594529">
        <w:rPr>
          <w:rFonts w:ascii="Times New Roman" w:hAnsi="Times New Roman"/>
        </w:rPr>
        <w:t>behavior</w:t>
      </w:r>
      <w:proofErr w:type="spellEnd"/>
    </w:p>
    <w:p w14:paraId="6EC1BEFF" w14:textId="0B173861" w:rsidR="00BD311F" w:rsidRDefault="00594529" w:rsidP="00EB7826">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previous RAN1#111 meeting, agreements were made on baseline UE behaviors of SBFD aware UE </w:t>
      </w:r>
      <w:r w:rsidR="00BA02C0">
        <w:rPr>
          <w:rFonts w:ascii="Times New Roman" w:eastAsiaTheme="minorEastAsia" w:hAnsi="Times New Roman"/>
          <w:sz w:val="22"/>
        </w:rPr>
        <w:t xml:space="preserve">that </w:t>
      </w:r>
      <w:r>
        <w:rPr>
          <w:rFonts w:ascii="Times New Roman" w:eastAsiaTheme="minorEastAsia" w:hAnsi="Times New Roman"/>
          <w:sz w:val="22"/>
        </w:rPr>
        <w:t xml:space="preserve">semi-statically configured with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in a SBFD symbol configured as DL</w:t>
      </w:r>
      <w:r w:rsidR="00EB7826">
        <w:rPr>
          <w:rFonts w:ascii="Times New Roman" w:eastAsiaTheme="minorEastAsia" w:hAnsi="Times New Roman"/>
          <w:sz w:val="22"/>
        </w:rPr>
        <w:t xml:space="preserve"> and flexible</w:t>
      </w:r>
      <w:r>
        <w:rPr>
          <w:rFonts w:ascii="Times New Roman" w:eastAsiaTheme="minorEastAsia" w:hAnsi="Times New Roman"/>
          <w:sz w:val="22"/>
        </w:rPr>
        <w:t xml:space="preserve"> in </w:t>
      </w:r>
      <w:r w:rsidRPr="00594529">
        <w:rPr>
          <w:rFonts w:ascii="Times New Roman" w:eastAsiaTheme="minorEastAsia" w:hAnsi="Times New Roman"/>
          <w:i/>
          <w:iCs/>
          <w:sz w:val="22"/>
        </w:rPr>
        <w:t>TDD-UL-DL-</w:t>
      </w:r>
      <w:proofErr w:type="spellStart"/>
      <w:r w:rsidRPr="00594529">
        <w:rPr>
          <w:rFonts w:ascii="Times New Roman" w:eastAsiaTheme="minorEastAsia" w:hAnsi="Times New Roman"/>
          <w:i/>
          <w:iCs/>
          <w:sz w:val="22"/>
        </w:rPr>
        <w:t>ConfigCommon</w:t>
      </w:r>
      <w:proofErr w:type="spellEnd"/>
      <w:r>
        <w:rPr>
          <w:rFonts w:ascii="Times New Roman" w:eastAsiaTheme="minorEastAsia" w:hAnsi="Times New Roman"/>
          <w:sz w:val="22"/>
        </w:rPr>
        <w:t>.</w:t>
      </w:r>
      <w:r w:rsidR="00EB7826">
        <w:rPr>
          <w:rFonts w:ascii="Times New Roman" w:eastAsiaTheme="minorEastAsia" w:hAnsi="Times New Roman"/>
          <w:sz w:val="22"/>
        </w:rPr>
        <w:t xml:space="preserve"> </w:t>
      </w:r>
      <w:r w:rsidR="00BD311F">
        <w:rPr>
          <w:rFonts w:ascii="Times New Roman" w:eastAsiaTheme="minorEastAsia" w:hAnsi="Times New Roman"/>
          <w:sz w:val="22"/>
        </w:rPr>
        <w:t>There are</w:t>
      </w:r>
      <w:r w:rsidR="007D297D">
        <w:rPr>
          <w:rFonts w:ascii="Times New Roman" w:eastAsiaTheme="minorEastAsia" w:hAnsi="Times New Roman"/>
          <w:sz w:val="22"/>
        </w:rPr>
        <w:t xml:space="preserve"> two options and</w:t>
      </w:r>
      <w:r w:rsidR="00BD311F">
        <w:rPr>
          <w:rFonts w:ascii="Times New Roman" w:eastAsiaTheme="minorEastAsia" w:hAnsi="Times New Roman"/>
          <w:sz w:val="22"/>
        </w:rPr>
        <w:t xml:space="preserve"> some FFSs on agreement for SBFD operation in a symbol</w:t>
      </w:r>
      <w:r w:rsidR="007D297D" w:rsidRPr="007D297D">
        <w:rPr>
          <w:rFonts w:ascii="Times New Roman" w:eastAsiaTheme="minorEastAsia" w:hAnsi="Times New Roman"/>
          <w:sz w:val="22"/>
        </w:rPr>
        <w:t xml:space="preserve"> </w:t>
      </w:r>
      <w:r w:rsidR="007D297D">
        <w:rPr>
          <w:rFonts w:ascii="Times New Roman" w:eastAsiaTheme="minorEastAsia" w:hAnsi="Times New Roman"/>
          <w:sz w:val="22"/>
        </w:rPr>
        <w:t xml:space="preserve">configured as flexible in </w:t>
      </w:r>
      <w:r w:rsidR="007D297D" w:rsidRPr="00594529">
        <w:rPr>
          <w:rFonts w:ascii="Times New Roman" w:eastAsiaTheme="minorEastAsia" w:hAnsi="Times New Roman"/>
          <w:i/>
          <w:iCs/>
          <w:sz w:val="22"/>
        </w:rPr>
        <w:t>TDD-UL-DL-</w:t>
      </w:r>
      <w:proofErr w:type="spellStart"/>
      <w:r w:rsidR="007D297D" w:rsidRPr="00594529">
        <w:rPr>
          <w:rFonts w:ascii="Times New Roman" w:eastAsiaTheme="minorEastAsia" w:hAnsi="Times New Roman"/>
          <w:i/>
          <w:iCs/>
          <w:sz w:val="22"/>
        </w:rPr>
        <w:t>ConfigCommon</w:t>
      </w:r>
      <w:proofErr w:type="spellEnd"/>
      <w:r w:rsidR="007D297D" w:rsidRPr="007D297D">
        <w:rPr>
          <w:rFonts w:ascii="Times New Roman" w:eastAsiaTheme="minorEastAsia" w:hAnsi="Times New Roman"/>
          <w:sz w:val="22"/>
        </w:rPr>
        <w:t>.</w:t>
      </w:r>
      <w:r w:rsidR="007D297D">
        <w:rPr>
          <w:rFonts w:ascii="Times New Roman" w:eastAsiaTheme="minorEastAsia" w:hAnsi="Times New Roman"/>
          <w:sz w:val="22"/>
        </w:rPr>
        <w:t xml:space="preserve"> We provide our views on </w:t>
      </w:r>
      <w:r w:rsidR="00AC5C84">
        <w:rPr>
          <w:rFonts w:ascii="Times New Roman" w:eastAsiaTheme="minorEastAsia" w:hAnsi="Times New Roman"/>
          <w:sz w:val="22"/>
        </w:rPr>
        <w:t xml:space="preserve">those </w:t>
      </w:r>
      <w:r w:rsidR="007D297D">
        <w:rPr>
          <w:rFonts w:ascii="Times New Roman" w:eastAsiaTheme="minorEastAsia" w:hAnsi="Times New Roman"/>
          <w:sz w:val="22"/>
        </w:rPr>
        <w:t>two options and FFSs.</w:t>
      </w:r>
    </w:p>
    <w:p w14:paraId="01FC29F4" w14:textId="41E217CF" w:rsidR="00BD311F" w:rsidRDefault="00BD311F" w:rsidP="00BD311F">
      <w:pPr>
        <w:wordWrap/>
        <w:spacing w:line="276" w:lineRule="auto"/>
        <w:ind w:firstLineChars="64" w:firstLine="141"/>
        <w:rPr>
          <w:rFonts w:ascii="Times New Roman" w:eastAsiaTheme="minorEastAsia" w:hAnsi="Times New Roman"/>
          <w:i/>
          <w:iCs/>
          <w:sz w:val="22"/>
          <w:u w:val="single"/>
        </w:rPr>
      </w:pPr>
    </w:p>
    <w:p w14:paraId="58B123C4" w14:textId="77E7A75B" w:rsidR="002453B5" w:rsidRDefault="007D297D" w:rsidP="00BE76B0">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With Option 1,</w:t>
      </w:r>
      <w:r w:rsidR="00EC5FB6">
        <w:rPr>
          <w:rFonts w:ascii="Times New Roman" w:eastAsiaTheme="minorEastAsia" w:hAnsi="Times New Roman"/>
          <w:sz w:val="22"/>
        </w:rPr>
        <w:t xml:space="preserve"> </w:t>
      </w:r>
      <w:r>
        <w:rPr>
          <w:rFonts w:ascii="Times New Roman" w:eastAsiaTheme="minorEastAsia" w:hAnsi="Times New Roman"/>
          <w:sz w:val="22"/>
        </w:rPr>
        <w:t xml:space="preserve">SBFD aware UE follows UE behavior in a SBFD symbol configured as DL in </w:t>
      </w:r>
      <w:r w:rsidRPr="00594529">
        <w:rPr>
          <w:rFonts w:ascii="Times New Roman" w:eastAsiaTheme="minorEastAsia" w:hAnsi="Times New Roman"/>
          <w:i/>
          <w:iCs/>
          <w:sz w:val="22"/>
        </w:rPr>
        <w:t>TDD-UL-DL-</w:t>
      </w:r>
      <w:proofErr w:type="spellStart"/>
      <w:r w:rsidRPr="00594529">
        <w:rPr>
          <w:rFonts w:ascii="Times New Roman" w:eastAsiaTheme="minorEastAsia" w:hAnsi="Times New Roman"/>
          <w:i/>
          <w:iCs/>
          <w:sz w:val="22"/>
        </w:rPr>
        <w:t>ConfigCommon</w:t>
      </w:r>
      <w:proofErr w:type="spellEnd"/>
      <w:r>
        <w:rPr>
          <w:rFonts w:ascii="Times New Roman" w:eastAsiaTheme="minorEastAsia" w:hAnsi="Times New Roman"/>
          <w:sz w:val="22"/>
        </w:rPr>
        <w:t xml:space="preserve">. </w:t>
      </w:r>
      <w:r w:rsidR="002453B5">
        <w:rPr>
          <w:rFonts w:ascii="Times New Roman" w:eastAsiaTheme="minorEastAsia" w:hAnsi="Times New Roman"/>
          <w:sz w:val="22"/>
        </w:rPr>
        <w:t xml:space="preserve">Thus, SBFD aware UE can only transmit UL signal/channel within UL </w:t>
      </w:r>
      <w:proofErr w:type="spellStart"/>
      <w:r w:rsidR="002453B5">
        <w:rPr>
          <w:rFonts w:ascii="Times New Roman" w:eastAsiaTheme="minorEastAsia" w:hAnsi="Times New Roman"/>
          <w:sz w:val="22"/>
        </w:rPr>
        <w:t>subband</w:t>
      </w:r>
      <w:proofErr w:type="spellEnd"/>
      <w:r w:rsidR="002453B5">
        <w:rPr>
          <w:rFonts w:ascii="Times New Roman" w:eastAsiaTheme="minorEastAsia" w:hAnsi="Times New Roman"/>
          <w:sz w:val="22"/>
        </w:rPr>
        <w:t xml:space="preserve"> and receive DL signal/channel within DL </w:t>
      </w:r>
      <w:proofErr w:type="spellStart"/>
      <w:r w:rsidR="002453B5">
        <w:rPr>
          <w:rFonts w:ascii="Times New Roman" w:eastAsiaTheme="minorEastAsia" w:hAnsi="Times New Roman"/>
          <w:sz w:val="22"/>
        </w:rPr>
        <w:t>subband</w:t>
      </w:r>
      <w:proofErr w:type="spellEnd"/>
      <w:r w:rsidR="002453B5">
        <w:rPr>
          <w:rFonts w:ascii="Times New Roman" w:eastAsiaTheme="minorEastAsia" w:hAnsi="Times New Roman"/>
          <w:sz w:val="22"/>
        </w:rPr>
        <w:t>(s)</w:t>
      </w:r>
      <w:r w:rsidR="00EC5FB6" w:rsidRPr="00EC5FB6">
        <w:rPr>
          <w:rFonts w:ascii="Times New Roman" w:eastAsiaTheme="minorEastAsia" w:hAnsi="Times New Roman"/>
          <w:sz w:val="22"/>
        </w:rPr>
        <w:t>, if FFS is not considered</w:t>
      </w:r>
      <w:r w:rsidR="006066D2">
        <w:rPr>
          <w:rFonts w:ascii="Times New Roman" w:eastAsiaTheme="minorEastAsia" w:hAnsi="Times New Roman"/>
          <w:sz w:val="22"/>
        </w:rPr>
        <w:t xml:space="preserve"> </w:t>
      </w:r>
      <w:r w:rsidR="006066D2">
        <w:rPr>
          <w:rFonts w:ascii="Times New Roman" w:eastAsiaTheme="minorEastAsia" w:hAnsi="Times New Roman" w:hint="eastAsia"/>
          <w:sz w:val="22"/>
        </w:rPr>
        <w:t>as t</w:t>
      </w:r>
      <w:r w:rsidR="006066D2">
        <w:rPr>
          <w:rFonts w:ascii="Times New Roman" w:eastAsiaTheme="minorEastAsia" w:hAnsi="Times New Roman"/>
          <w:sz w:val="22"/>
        </w:rPr>
        <w:t>he following</w:t>
      </w:r>
      <w:r w:rsidR="002453B5">
        <w:rPr>
          <w:rFonts w:ascii="Times New Roman" w:eastAsiaTheme="minorEastAsia" w:hAnsi="Times New Roman"/>
          <w:sz w:val="22"/>
        </w:rPr>
        <w:t>.</w:t>
      </w:r>
    </w:p>
    <w:p w14:paraId="5D8F2261" w14:textId="7B4F9C41" w:rsidR="00BD311F" w:rsidRPr="002D4721" w:rsidRDefault="006066D2" w:rsidP="00BD311F">
      <w:pPr>
        <w:wordWrap/>
        <w:spacing w:line="276" w:lineRule="auto"/>
        <w:ind w:firstLineChars="64" w:firstLine="141"/>
        <w:rPr>
          <w:rFonts w:ascii="Times New Roman" w:eastAsiaTheme="minorEastAsia" w:hAnsi="Times New Roman"/>
          <w:i/>
          <w:iCs/>
          <w:sz w:val="22"/>
          <w:u w:val="single"/>
        </w:rPr>
      </w:pPr>
      <w:r>
        <w:rPr>
          <w:rFonts w:ascii="Times New Roman" w:eastAsiaTheme="minorEastAsia" w:hAnsi="Times New Roman"/>
          <w:i/>
          <w:iCs/>
          <w:sz w:val="22"/>
          <w:u w:val="single"/>
        </w:rPr>
        <w:t xml:space="preserve">- </w:t>
      </w:r>
      <w:r w:rsidR="00BD311F">
        <w:rPr>
          <w:rFonts w:ascii="Times New Roman" w:eastAsiaTheme="minorEastAsia" w:hAnsi="Times New Roman"/>
          <w:i/>
          <w:iCs/>
          <w:sz w:val="22"/>
          <w:u w:val="single"/>
        </w:rPr>
        <w:t xml:space="preserve">FFS: </w:t>
      </w:r>
      <w:r w:rsidR="00733D84">
        <w:rPr>
          <w:rFonts w:ascii="Times New Roman" w:eastAsiaTheme="minorEastAsia" w:hAnsi="Times New Roman"/>
          <w:i/>
          <w:iCs/>
          <w:sz w:val="22"/>
          <w:u w:val="single"/>
        </w:rPr>
        <w:t>W</w:t>
      </w:r>
      <w:r w:rsidR="00BD311F">
        <w:rPr>
          <w:rFonts w:ascii="Times New Roman" w:eastAsiaTheme="minorEastAsia" w:hAnsi="Times New Roman"/>
          <w:i/>
          <w:iCs/>
          <w:sz w:val="22"/>
          <w:u w:val="single"/>
        </w:rPr>
        <w:t xml:space="preserve">hether DL receptions outside DL </w:t>
      </w:r>
      <w:proofErr w:type="spellStart"/>
      <w:r w:rsidR="00BD311F">
        <w:rPr>
          <w:rFonts w:ascii="Times New Roman" w:eastAsiaTheme="minorEastAsia" w:hAnsi="Times New Roman"/>
          <w:i/>
          <w:iCs/>
          <w:sz w:val="22"/>
          <w:u w:val="single"/>
        </w:rPr>
        <w:t>subband</w:t>
      </w:r>
      <w:proofErr w:type="spellEnd"/>
      <w:r w:rsidR="00BD311F">
        <w:rPr>
          <w:rFonts w:ascii="Times New Roman" w:eastAsiaTheme="minorEastAsia" w:hAnsi="Times New Roman"/>
          <w:i/>
          <w:iCs/>
          <w:sz w:val="22"/>
          <w:u w:val="single"/>
        </w:rPr>
        <w:t>(s) are allowed or not in the symbol.</w:t>
      </w:r>
    </w:p>
    <w:p w14:paraId="2D61BA26" w14:textId="14DAA38E" w:rsidR="00286EBC" w:rsidRDefault="00902964" w:rsidP="00751E37">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ome companies propose</w:t>
      </w:r>
      <w:r w:rsidR="003C1B4B">
        <w:rPr>
          <w:rFonts w:ascii="Times New Roman" w:eastAsiaTheme="minorEastAsia" w:hAnsi="Times New Roman"/>
          <w:sz w:val="22"/>
        </w:rPr>
        <w:t>d</w:t>
      </w:r>
      <w:r>
        <w:rPr>
          <w:rFonts w:ascii="Times New Roman" w:eastAsiaTheme="minorEastAsia" w:hAnsi="Times New Roman"/>
          <w:sz w:val="22"/>
        </w:rPr>
        <w:t xml:space="preserve"> to </w:t>
      </w:r>
      <w:r w:rsidR="000E6DB8">
        <w:rPr>
          <w:rFonts w:ascii="Times New Roman" w:eastAsiaTheme="minorEastAsia" w:hAnsi="Times New Roman"/>
          <w:sz w:val="22"/>
        </w:rPr>
        <w:t>study</w:t>
      </w:r>
      <w:r>
        <w:rPr>
          <w:rFonts w:ascii="Times New Roman" w:eastAsiaTheme="minorEastAsia" w:hAnsi="Times New Roman"/>
          <w:sz w:val="22"/>
        </w:rPr>
        <w:t xml:space="preserve"> DL reception outside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(s)</w:t>
      </w:r>
      <w:r w:rsidR="000E6DB8">
        <w:rPr>
          <w:rFonts w:ascii="Times New Roman" w:eastAsiaTheme="minorEastAsia" w:hAnsi="Times New Roman"/>
          <w:sz w:val="22"/>
        </w:rPr>
        <w:t xml:space="preserve"> </w:t>
      </w:r>
      <w:r w:rsidR="00B2113B">
        <w:rPr>
          <w:rFonts w:ascii="Times New Roman" w:eastAsiaTheme="minorEastAsia" w:hAnsi="Times New Roman"/>
          <w:sz w:val="22"/>
        </w:rPr>
        <w:t>to reflect</w:t>
      </w:r>
      <w:r w:rsidR="00733D84">
        <w:rPr>
          <w:rFonts w:ascii="Times New Roman" w:eastAsiaTheme="minorEastAsia" w:hAnsi="Times New Roman"/>
          <w:sz w:val="22"/>
        </w:rPr>
        <w:t xml:space="preserve"> dynamic and variable traffic conditions</w:t>
      </w:r>
      <w:r w:rsidR="000E6DB8">
        <w:rPr>
          <w:rFonts w:ascii="Times New Roman" w:eastAsiaTheme="minorEastAsia" w:hAnsi="Times New Roman"/>
          <w:sz w:val="22"/>
        </w:rPr>
        <w:t xml:space="preserve">. </w:t>
      </w:r>
      <w:r w:rsidR="00733D84">
        <w:rPr>
          <w:rFonts w:ascii="Times New Roman" w:eastAsiaTheme="minorEastAsia" w:hAnsi="Times New Roman"/>
          <w:sz w:val="22"/>
        </w:rPr>
        <w:t xml:space="preserve">For example, if DL traffic </w:t>
      </w:r>
      <w:r w:rsidR="00AE4230">
        <w:rPr>
          <w:rFonts w:ascii="Times New Roman" w:eastAsiaTheme="minorEastAsia" w:hAnsi="Times New Roman"/>
          <w:sz w:val="22"/>
        </w:rPr>
        <w:t>increases</w:t>
      </w:r>
      <w:r w:rsidR="00B2113B">
        <w:rPr>
          <w:rFonts w:ascii="Times New Roman" w:eastAsiaTheme="minorEastAsia" w:hAnsi="Times New Roman"/>
          <w:sz w:val="22"/>
        </w:rPr>
        <w:t xml:space="preserve"> for a UE operating with SBFD</w:t>
      </w:r>
      <w:r w:rsidR="00733D84">
        <w:rPr>
          <w:rFonts w:ascii="Times New Roman" w:eastAsiaTheme="minorEastAsia" w:hAnsi="Times New Roman"/>
          <w:sz w:val="22"/>
        </w:rPr>
        <w:t xml:space="preserve">, </w:t>
      </w:r>
      <w:r w:rsidR="0056200E">
        <w:rPr>
          <w:rFonts w:ascii="Times New Roman" w:eastAsiaTheme="minorEastAsia" w:hAnsi="Times New Roman"/>
          <w:sz w:val="22"/>
        </w:rPr>
        <w:t xml:space="preserve">a </w:t>
      </w:r>
      <w:r w:rsidR="00733D84">
        <w:rPr>
          <w:rFonts w:ascii="Times New Roman" w:eastAsiaTheme="minorEastAsia" w:hAnsi="Times New Roman"/>
          <w:sz w:val="22"/>
        </w:rPr>
        <w:t>gNB dynamically indicates SBFD aware UE to receive PDSCH via DCI format 1_0, 1_1, or 1_2</w:t>
      </w:r>
      <w:r w:rsidR="001B3E2B">
        <w:rPr>
          <w:rFonts w:ascii="Times New Roman" w:eastAsiaTheme="minorEastAsia" w:hAnsi="Times New Roman"/>
          <w:sz w:val="22"/>
        </w:rPr>
        <w:t xml:space="preserve"> across DL </w:t>
      </w:r>
      <w:proofErr w:type="spellStart"/>
      <w:r w:rsidR="001B3E2B">
        <w:rPr>
          <w:rFonts w:ascii="Times New Roman" w:eastAsiaTheme="minorEastAsia" w:hAnsi="Times New Roman"/>
          <w:sz w:val="22"/>
        </w:rPr>
        <w:t>subband</w:t>
      </w:r>
      <w:proofErr w:type="spellEnd"/>
      <w:r w:rsidR="001B3E2B">
        <w:rPr>
          <w:rFonts w:ascii="Times New Roman" w:eastAsiaTheme="minorEastAsia" w:hAnsi="Times New Roman"/>
          <w:sz w:val="22"/>
        </w:rPr>
        <w:t xml:space="preserve">(s) and UL </w:t>
      </w:r>
      <w:proofErr w:type="spellStart"/>
      <w:r w:rsidR="001B3E2B">
        <w:rPr>
          <w:rFonts w:ascii="Times New Roman" w:eastAsiaTheme="minorEastAsia" w:hAnsi="Times New Roman"/>
          <w:sz w:val="22"/>
        </w:rPr>
        <w:t>subband</w:t>
      </w:r>
      <w:proofErr w:type="spellEnd"/>
      <w:r w:rsidR="001B3E2B">
        <w:rPr>
          <w:rFonts w:ascii="Times New Roman" w:eastAsiaTheme="minorEastAsia" w:hAnsi="Times New Roman"/>
          <w:sz w:val="22"/>
        </w:rPr>
        <w:t xml:space="preserve"> </w:t>
      </w:r>
      <w:r w:rsidR="00844223">
        <w:rPr>
          <w:rFonts w:ascii="Times New Roman" w:eastAsiaTheme="minorEastAsia" w:hAnsi="Times New Roman"/>
          <w:sz w:val="22"/>
        </w:rPr>
        <w:t>by</w:t>
      </w:r>
      <w:r w:rsidR="001B3E2B">
        <w:rPr>
          <w:rFonts w:ascii="Times New Roman" w:eastAsiaTheme="minorEastAsia" w:hAnsi="Times New Roman"/>
          <w:sz w:val="22"/>
        </w:rPr>
        <w:t xml:space="preserve"> utiliz</w:t>
      </w:r>
      <w:r w:rsidR="00844223">
        <w:rPr>
          <w:rFonts w:ascii="Times New Roman" w:eastAsiaTheme="minorEastAsia" w:hAnsi="Times New Roman"/>
          <w:sz w:val="22"/>
        </w:rPr>
        <w:t>ing</w:t>
      </w:r>
      <w:r w:rsidR="001B3E2B">
        <w:rPr>
          <w:rFonts w:ascii="Times New Roman" w:eastAsiaTheme="minorEastAsia" w:hAnsi="Times New Roman"/>
          <w:sz w:val="22"/>
        </w:rPr>
        <w:t xml:space="preserve"> more RBs for DL reception</w:t>
      </w:r>
      <w:r w:rsidR="00733D84">
        <w:rPr>
          <w:rFonts w:ascii="Times New Roman" w:eastAsiaTheme="minorEastAsia" w:hAnsi="Times New Roman"/>
          <w:sz w:val="22"/>
        </w:rPr>
        <w:t>.</w:t>
      </w:r>
    </w:p>
    <w:p w14:paraId="313D8186" w14:textId="77777777" w:rsidR="00D608C8" w:rsidRDefault="00D608C8" w:rsidP="00751E37">
      <w:pPr>
        <w:wordWrap/>
        <w:spacing w:line="276" w:lineRule="auto"/>
        <w:ind w:firstLineChars="64" w:firstLine="141"/>
        <w:rPr>
          <w:rFonts w:ascii="Times New Roman" w:eastAsiaTheme="minorEastAsia" w:hAnsi="Times New Roman"/>
          <w:sz w:val="22"/>
        </w:rPr>
      </w:pPr>
    </w:p>
    <w:p w14:paraId="7A8C7050" w14:textId="2D439489" w:rsidR="00D608C8" w:rsidRDefault="00D608C8" w:rsidP="00D608C8">
      <w:pPr>
        <w:wordWrap/>
        <w:spacing w:line="276" w:lineRule="auto"/>
        <w:ind w:firstLineChars="64" w:firstLine="141"/>
        <w:rPr>
          <w:rFonts w:ascii="Times New Roman" w:eastAsiaTheme="minorEastAsia" w:hAnsi="Times New Roman"/>
          <w:sz w:val="22"/>
          <w:lang w:val="en-GB"/>
        </w:rPr>
      </w:pPr>
      <w:r>
        <w:rPr>
          <w:rFonts w:ascii="Times New Roman" w:eastAsiaTheme="minorEastAsia" w:hAnsi="Times New Roman" w:hint="eastAsia"/>
          <w:sz w:val="22"/>
          <w:lang w:val="en-GB"/>
        </w:rPr>
        <w:t>W</w:t>
      </w:r>
      <w:r>
        <w:rPr>
          <w:rFonts w:ascii="Times New Roman" w:eastAsiaTheme="minorEastAsia" w:hAnsi="Times New Roman"/>
          <w:sz w:val="22"/>
          <w:lang w:val="en-GB"/>
        </w:rPr>
        <w:t xml:space="preserve">ith Option 2, the RBs outside the UL </w:t>
      </w:r>
      <w:proofErr w:type="spellStart"/>
      <w:r>
        <w:rPr>
          <w:rFonts w:ascii="Times New Roman" w:eastAsiaTheme="minorEastAsia" w:hAnsi="Times New Roman"/>
          <w:sz w:val="22"/>
          <w:lang w:val="en-GB"/>
        </w:rPr>
        <w:t>subband</w:t>
      </w:r>
      <w:proofErr w:type="spellEnd"/>
      <w:r>
        <w:rPr>
          <w:rFonts w:ascii="Times New Roman" w:eastAsiaTheme="minorEastAsia" w:hAnsi="Times New Roman"/>
          <w:sz w:val="22"/>
          <w:lang w:val="en-GB"/>
        </w:rPr>
        <w:t xml:space="preserve"> can be used as either UL or DL excluding </w:t>
      </w:r>
      <w:proofErr w:type="spellStart"/>
      <w:r>
        <w:rPr>
          <w:rFonts w:ascii="Times New Roman" w:eastAsiaTheme="minorEastAsia" w:hAnsi="Times New Roman"/>
          <w:sz w:val="22"/>
          <w:lang w:val="en-GB"/>
        </w:rPr>
        <w:t>guardband</w:t>
      </w:r>
      <w:proofErr w:type="spellEnd"/>
      <w:r>
        <w:rPr>
          <w:rFonts w:ascii="Times New Roman" w:eastAsiaTheme="minorEastAsia" w:hAnsi="Times New Roman"/>
          <w:sz w:val="22"/>
          <w:lang w:val="en-GB"/>
        </w:rPr>
        <w:t xml:space="preserve">(s) if used, in the symbol from </w:t>
      </w:r>
      <w:proofErr w:type="spellStart"/>
      <w:r>
        <w:rPr>
          <w:rFonts w:ascii="Times New Roman" w:eastAsiaTheme="minorEastAsia" w:hAnsi="Times New Roman"/>
          <w:sz w:val="22"/>
          <w:lang w:val="en-GB"/>
        </w:rPr>
        <w:t>gNB’s</w:t>
      </w:r>
      <w:proofErr w:type="spellEnd"/>
      <w:r>
        <w:rPr>
          <w:rFonts w:ascii="Times New Roman" w:eastAsiaTheme="minorEastAsia" w:hAnsi="Times New Roman"/>
          <w:sz w:val="22"/>
          <w:lang w:val="en-GB"/>
        </w:rPr>
        <w:t xml:space="preserve"> perspective. Thus, UL transmission for SBFD aware UE is not limited within UL </w:t>
      </w:r>
      <w:proofErr w:type="spellStart"/>
      <w:r>
        <w:rPr>
          <w:rFonts w:ascii="Times New Roman" w:eastAsiaTheme="minorEastAsia" w:hAnsi="Times New Roman"/>
          <w:sz w:val="22"/>
          <w:lang w:val="en-GB"/>
        </w:rPr>
        <w:t>subband</w:t>
      </w:r>
      <w:proofErr w:type="spellEnd"/>
      <w:r>
        <w:rPr>
          <w:rFonts w:ascii="Times New Roman" w:eastAsiaTheme="minorEastAsia" w:hAnsi="Times New Roman"/>
          <w:sz w:val="22"/>
          <w:lang w:val="en-GB"/>
        </w:rPr>
        <w:t xml:space="preserve">. </w:t>
      </w:r>
      <w:r w:rsidR="006E170C">
        <w:rPr>
          <w:rFonts w:ascii="Times New Roman" w:eastAsiaTheme="minorEastAsia" w:hAnsi="Times New Roman"/>
          <w:sz w:val="22"/>
          <w:lang w:val="en-GB"/>
        </w:rPr>
        <w:t>Compared to Option 1, Option 2 can utilize more RBs for UL transmission that is beneficial</w:t>
      </w:r>
      <w:r w:rsidR="006E170C" w:rsidRPr="006E170C">
        <w:rPr>
          <w:rFonts w:ascii="Times New Roman" w:eastAsiaTheme="minorEastAsia" w:hAnsi="Times New Roman"/>
          <w:sz w:val="22"/>
        </w:rPr>
        <w:t xml:space="preserve"> </w:t>
      </w:r>
      <w:r w:rsidR="006E170C">
        <w:rPr>
          <w:rFonts w:ascii="Times New Roman" w:eastAsiaTheme="minorEastAsia" w:hAnsi="Times New Roman"/>
          <w:sz w:val="22"/>
        </w:rPr>
        <w:t>for enhanced UL coverage, reduced latency, and improved capacity.</w:t>
      </w:r>
    </w:p>
    <w:p w14:paraId="1F0622F4" w14:textId="0D9838A3" w:rsidR="00D608C8" w:rsidRPr="002D4721" w:rsidRDefault="006066D2" w:rsidP="00D608C8">
      <w:pPr>
        <w:wordWrap/>
        <w:spacing w:line="276" w:lineRule="auto"/>
        <w:ind w:firstLineChars="64" w:firstLine="141"/>
        <w:rPr>
          <w:rFonts w:ascii="Times New Roman" w:eastAsiaTheme="minorEastAsia" w:hAnsi="Times New Roman"/>
          <w:i/>
          <w:iCs/>
          <w:sz w:val="22"/>
          <w:u w:val="single"/>
        </w:rPr>
      </w:pPr>
      <w:r>
        <w:rPr>
          <w:rFonts w:ascii="Times New Roman" w:eastAsiaTheme="minorEastAsia" w:hAnsi="Times New Roman"/>
          <w:i/>
          <w:iCs/>
          <w:sz w:val="22"/>
          <w:u w:val="single"/>
        </w:rPr>
        <w:t xml:space="preserve">- </w:t>
      </w:r>
      <w:r w:rsidR="00D608C8">
        <w:rPr>
          <w:rFonts w:ascii="Times New Roman" w:eastAsiaTheme="minorEastAsia" w:hAnsi="Times New Roman"/>
          <w:i/>
          <w:iCs/>
          <w:sz w:val="22"/>
          <w:u w:val="single"/>
        </w:rPr>
        <w:t xml:space="preserve">FFS: </w:t>
      </w:r>
      <w:proofErr w:type="gramStart"/>
      <w:r w:rsidR="00D608C8">
        <w:rPr>
          <w:rFonts w:ascii="Times New Roman" w:eastAsiaTheme="minorEastAsia" w:hAnsi="Times New Roman"/>
          <w:i/>
          <w:iCs/>
          <w:sz w:val="22"/>
          <w:u w:val="single"/>
        </w:rPr>
        <w:t>Whether or not</w:t>
      </w:r>
      <w:proofErr w:type="gramEnd"/>
      <w:r w:rsidR="00D608C8">
        <w:rPr>
          <w:rFonts w:ascii="Times New Roman" w:eastAsiaTheme="minorEastAsia" w:hAnsi="Times New Roman"/>
          <w:i/>
          <w:iCs/>
          <w:sz w:val="22"/>
          <w:u w:val="single"/>
        </w:rPr>
        <w:t xml:space="preserve"> the symbol can be converted to a DL-only symbol.</w:t>
      </w:r>
    </w:p>
    <w:p w14:paraId="26D08E93" w14:textId="14A62550" w:rsidR="00D608C8" w:rsidRDefault="00D608C8" w:rsidP="00D608C8">
      <w:pPr>
        <w:wordWrap/>
        <w:spacing w:line="276" w:lineRule="auto"/>
        <w:ind w:firstLineChars="64" w:firstLine="141"/>
        <w:rPr>
          <w:rFonts w:ascii="Times New Roman" w:eastAsiaTheme="minorEastAsia" w:hAnsi="Times New Roman"/>
          <w:sz w:val="22"/>
        </w:rPr>
      </w:pPr>
      <w:proofErr w:type="gramStart"/>
      <w:r>
        <w:rPr>
          <w:rFonts w:ascii="Times New Roman" w:eastAsiaTheme="minorEastAsia" w:hAnsi="Times New Roman" w:hint="eastAsia"/>
          <w:sz w:val="22"/>
        </w:rPr>
        <w:t>S</w:t>
      </w:r>
      <w:r>
        <w:rPr>
          <w:rFonts w:ascii="Times New Roman" w:eastAsiaTheme="minorEastAsia" w:hAnsi="Times New Roman"/>
          <w:sz w:val="22"/>
        </w:rPr>
        <w:t>imilar to</w:t>
      </w:r>
      <w:proofErr w:type="gramEnd"/>
      <w:r>
        <w:rPr>
          <w:rFonts w:ascii="Times New Roman" w:eastAsiaTheme="minorEastAsia" w:hAnsi="Times New Roman"/>
          <w:sz w:val="22"/>
        </w:rPr>
        <w:t xml:space="preserve"> issue about DL reception outside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(s) in Option 1, this FFS</w:t>
      </w:r>
      <w:r w:rsidR="006066D2">
        <w:rPr>
          <w:rFonts w:ascii="Times New Roman" w:eastAsiaTheme="minorEastAsia" w:hAnsi="Times New Roman"/>
          <w:sz w:val="22"/>
        </w:rPr>
        <w:t xml:space="preserve"> in Option 2</w:t>
      </w:r>
      <w:r>
        <w:rPr>
          <w:rFonts w:ascii="Times New Roman" w:eastAsiaTheme="minorEastAsia" w:hAnsi="Times New Roman"/>
          <w:sz w:val="22"/>
        </w:rPr>
        <w:t xml:space="preserve"> was originated from the necessity to schedule more RBs for DL reception in a symbol operating with SBFD (i.e., SBFD symbol). In other words, this FFS </w:t>
      </w:r>
      <w:r w:rsidR="006066D2">
        <w:rPr>
          <w:rFonts w:ascii="Times New Roman" w:eastAsiaTheme="minorEastAsia" w:hAnsi="Times New Roman"/>
          <w:sz w:val="22"/>
        </w:rPr>
        <w:t xml:space="preserve">in Option 2 </w:t>
      </w:r>
      <w:r>
        <w:rPr>
          <w:rFonts w:ascii="Times New Roman" w:eastAsiaTheme="minorEastAsia" w:hAnsi="Times New Roman"/>
          <w:sz w:val="22"/>
        </w:rPr>
        <w:t xml:space="preserve">is also motivated to allow DL reception outside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(s). Difference with the FFS</w:t>
      </w:r>
      <w:r w:rsidR="006066D2">
        <w:rPr>
          <w:rFonts w:ascii="Times New Roman" w:eastAsiaTheme="minorEastAsia" w:hAnsi="Times New Roman"/>
          <w:sz w:val="22"/>
        </w:rPr>
        <w:t xml:space="preserve"> in Option 2</w:t>
      </w:r>
      <w:r>
        <w:rPr>
          <w:rFonts w:ascii="Times New Roman" w:eastAsiaTheme="minorEastAsia" w:hAnsi="Times New Roman"/>
          <w:sz w:val="22"/>
        </w:rPr>
        <w:t xml:space="preserve"> is explicit allowance via symbol conversion, while </w:t>
      </w:r>
      <w:r w:rsidR="00AE4230">
        <w:rPr>
          <w:rFonts w:ascii="Times New Roman" w:eastAsiaTheme="minorEastAsia" w:hAnsi="Times New Roman"/>
          <w:sz w:val="22"/>
        </w:rPr>
        <w:t xml:space="preserve">the </w:t>
      </w:r>
      <w:r>
        <w:rPr>
          <w:rFonts w:ascii="Times New Roman" w:eastAsiaTheme="minorEastAsia" w:hAnsi="Times New Roman"/>
          <w:sz w:val="22"/>
        </w:rPr>
        <w:t xml:space="preserve">above FFS </w:t>
      </w:r>
      <w:r w:rsidR="006066D2">
        <w:rPr>
          <w:rFonts w:ascii="Times New Roman" w:eastAsiaTheme="minorEastAsia" w:hAnsi="Times New Roman"/>
          <w:sz w:val="22"/>
        </w:rPr>
        <w:t>in option 1</w:t>
      </w:r>
      <w:r>
        <w:rPr>
          <w:rFonts w:ascii="Times New Roman" w:eastAsiaTheme="minorEastAsia" w:hAnsi="Times New Roman"/>
          <w:sz w:val="22"/>
        </w:rPr>
        <w:t>is implicit allowance via gNB scheduling.</w:t>
      </w:r>
    </w:p>
    <w:p w14:paraId="1F870DE8" w14:textId="3DDD992D" w:rsidR="00D608C8" w:rsidRPr="006066D2" w:rsidRDefault="00D608C8" w:rsidP="00D608C8">
      <w:pPr>
        <w:wordWrap/>
        <w:spacing w:line="276" w:lineRule="auto"/>
        <w:ind w:firstLineChars="64" w:firstLine="141"/>
        <w:rPr>
          <w:rFonts w:ascii="Times New Roman" w:eastAsiaTheme="minorEastAsia" w:hAnsi="Times New Roman"/>
          <w:sz w:val="22"/>
        </w:rPr>
      </w:pPr>
    </w:p>
    <w:p w14:paraId="68EB3E67" w14:textId="1E67C838" w:rsidR="00D608C8" w:rsidRDefault="00D608C8" w:rsidP="00D608C8">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lastRenderedPageBreak/>
        <w:t>C</w:t>
      </w:r>
      <w:r>
        <w:rPr>
          <w:rFonts w:ascii="Times New Roman" w:eastAsiaTheme="minorEastAsia" w:hAnsi="Times New Roman"/>
          <w:sz w:val="22"/>
        </w:rPr>
        <w:t xml:space="preserve">omparison among two FFSs </w:t>
      </w:r>
      <w:r w:rsidR="006066D2">
        <w:rPr>
          <w:rFonts w:ascii="Times New Roman" w:eastAsiaTheme="minorEastAsia" w:hAnsi="Times New Roman"/>
          <w:sz w:val="22"/>
        </w:rPr>
        <w:t xml:space="preserve">in both options </w:t>
      </w:r>
      <w:r w:rsidR="006066D2" w:rsidRPr="006066D2">
        <w:rPr>
          <w:rFonts w:ascii="Times New Roman" w:eastAsiaTheme="minorEastAsia" w:hAnsi="Times New Roman"/>
          <w:sz w:val="22"/>
        </w:rPr>
        <w:t xml:space="preserve">for DL reception outside DL </w:t>
      </w:r>
      <w:proofErr w:type="spellStart"/>
      <w:r w:rsidR="006066D2" w:rsidRPr="006066D2">
        <w:rPr>
          <w:rFonts w:ascii="Times New Roman" w:eastAsiaTheme="minorEastAsia" w:hAnsi="Times New Roman"/>
          <w:sz w:val="22"/>
        </w:rPr>
        <w:t>subband</w:t>
      </w:r>
      <w:proofErr w:type="spellEnd"/>
      <w:r w:rsidR="006066D2" w:rsidRPr="006066D2">
        <w:rPr>
          <w:rFonts w:ascii="Times New Roman" w:eastAsiaTheme="minorEastAsia" w:hAnsi="Times New Roman"/>
          <w:sz w:val="22"/>
        </w:rPr>
        <w:t>(s)</w:t>
      </w:r>
      <w:r w:rsidR="006066D2">
        <w:rPr>
          <w:rFonts w:ascii="Times New Roman" w:eastAsiaTheme="minorEastAsia" w:hAnsi="Times New Roman"/>
          <w:sz w:val="22"/>
        </w:rPr>
        <w:t xml:space="preserve"> </w:t>
      </w:r>
      <w:r>
        <w:rPr>
          <w:rFonts w:ascii="Times New Roman" w:eastAsiaTheme="minorEastAsia" w:hAnsi="Times New Roman"/>
          <w:sz w:val="22"/>
        </w:rPr>
        <w:t>is showed in Figure 1. Figure 1</w:t>
      </w:r>
      <w:r w:rsidR="00030736">
        <w:rPr>
          <w:rFonts w:ascii="Times New Roman" w:eastAsiaTheme="minorEastAsia" w:hAnsi="Times New Roman"/>
          <w:sz w:val="22"/>
        </w:rPr>
        <w:t>-</w:t>
      </w:r>
      <w:r>
        <w:rPr>
          <w:rFonts w:ascii="Times New Roman" w:eastAsiaTheme="minorEastAsia" w:hAnsi="Times New Roman"/>
          <w:sz w:val="22"/>
        </w:rPr>
        <w:t xml:space="preserve">(a) </w:t>
      </w:r>
      <w:r w:rsidR="00DB332C">
        <w:rPr>
          <w:rFonts w:ascii="Times New Roman" w:eastAsiaTheme="minorEastAsia" w:hAnsi="Times New Roman"/>
          <w:sz w:val="22"/>
        </w:rPr>
        <w:t>is</w:t>
      </w:r>
      <w:r>
        <w:rPr>
          <w:rFonts w:ascii="Times New Roman" w:eastAsiaTheme="minorEastAsia" w:hAnsi="Times New Roman"/>
          <w:sz w:val="22"/>
        </w:rPr>
        <w:t xml:space="preserve"> the implicit method (i.e., via gNB scheduling) </w:t>
      </w:r>
      <w:r w:rsidR="006066D2" w:rsidRPr="006066D2">
        <w:rPr>
          <w:rFonts w:ascii="Times New Roman" w:eastAsiaTheme="minorEastAsia" w:hAnsi="Times New Roman"/>
          <w:sz w:val="22"/>
        </w:rPr>
        <w:t xml:space="preserve">for DL reception outside DL </w:t>
      </w:r>
      <w:proofErr w:type="spellStart"/>
      <w:r w:rsidR="006066D2" w:rsidRPr="006066D2">
        <w:rPr>
          <w:rFonts w:ascii="Times New Roman" w:eastAsiaTheme="minorEastAsia" w:hAnsi="Times New Roman"/>
          <w:sz w:val="22"/>
        </w:rPr>
        <w:t>subband</w:t>
      </w:r>
      <w:proofErr w:type="spellEnd"/>
      <w:r w:rsidR="006066D2" w:rsidRPr="006066D2">
        <w:rPr>
          <w:rFonts w:ascii="Times New Roman" w:eastAsiaTheme="minorEastAsia" w:hAnsi="Times New Roman"/>
          <w:sz w:val="22"/>
        </w:rPr>
        <w:t>(s)</w:t>
      </w:r>
      <w:r w:rsidR="006066D2">
        <w:rPr>
          <w:rFonts w:ascii="Times New Roman" w:eastAsiaTheme="minorEastAsia" w:hAnsi="Times New Roman"/>
          <w:sz w:val="22"/>
        </w:rPr>
        <w:t xml:space="preserve"> </w:t>
      </w:r>
      <w:r>
        <w:rPr>
          <w:rFonts w:ascii="Times New Roman" w:eastAsiaTheme="minorEastAsia" w:hAnsi="Times New Roman"/>
          <w:sz w:val="22"/>
        </w:rPr>
        <w:t>and Figure 1</w:t>
      </w:r>
      <w:r w:rsidR="00030736">
        <w:rPr>
          <w:rFonts w:ascii="Times New Roman" w:eastAsiaTheme="minorEastAsia" w:hAnsi="Times New Roman"/>
          <w:sz w:val="22"/>
        </w:rPr>
        <w:t>-</w:t>
      </w:r>
      <w:r>
        <w:rPr>
          <w:rFonts w:ascii="Times New Roman" w:eastAsiaTheme="minorEastAsia" w:hAnsi="Times New Roman"/>
          <w:sz w:val="22"/>
        </w:rPr>
        <w:t xml:space="preserve">(b) </w:t>
      </w:r>
      <w:r w:rsidR="00DB332C">
        <w:rPr>
          <w:rFonts w:ascii="Times New Roman" w:eastAsiaTheme="minorEastAsia" w:hAnsi="Times New Roman"/>
          <w:sz w:val="22"/>
        </w:rPr>
        <w:t>is the explicit method (i.e., via symbol conversion)</w:t>
      </w:r>
      <w:r w:rsidR="006066D2">
        <w:rPr>
          <w:rFonts w:ascii="Times New Roman" w:eastAsiaTheme="minorEastAsia" w:hAnsi="Times New Roman"/>
          <w:sz w:val="22"/>
        </w:rPr>
        <w:t xml:space="preserve"> </w:t>
      </w:r>
      <w:r w:rsidR="006066D2" w:rsidRPr="006066D2">
        <w:rPr>
          <w:rFonts w:ascii="Times New Roman" w:eastAsiaTheme="minorEastAsia" w:hAnsi="Times New Roman"/>
          <w:sz w:val="22"/>
        </w:rPr>
        <w:t xml:space="preserve">for DL reception outside DL </w:t>
      </w:r>
      <w:proofErr w:type="spellStart"/>
      <w:r w:rsidR="006066D2" w:rsidRPr="006066D2">
        <w:rPr>
          <w:rFonts w:ascii="Times New Roman" w:eastAsiaTheme="minorEastAsia" w:hAnsi="Times New Roman"/>
          <w:sz w:val="22"/>
        </w:rPr>
        <w:t>subband</w:t>
      </w:r>
      <w:proofErr w:type="spellEnd"/>
      <w:r w:rsidR="006066D2" w:rsidRPr="006066D2">
        <w:rPr>
          <w:rFonts w:ascii="Times New Roman" w:eastAsiaTheme="minorEastAsia" w:hAnsi="Times New Roman"/>
          <w:sz w:val="22"/>
        </w:rPr>
        <w:t>(s)</w:t>
      </w:r>
      <w:r w:rsidR="00DB332C">
        <w:rPr>
          <w:rFonts w:ascii="Times New Roman" w:eastAsiaTheme="minorEastAsia" w:hAnsi="Times New Roman"/>
          <w:sz w:val="22"/>
        </w:rPr>
        <w:t>.</w:t>
      </w:r>
    </w:p>
    <w:p w14:paraId="04F332D9" w14:textId="77777777" w:rsidR="00D608C8" w:rsidRDefault="00D608C8" w:rsidP="00751E37">
      <w:pPr>
        <w:wordWrap/>
        <w:spacing w:line="276" w:lineRule="auto"/>
        <w:ind w:firstLineChars="64" w:firstLine="141"/>
        <w:rPr>
          <w:rFonts w:ascii="Times New Roman" w:eastAsiaTheme="minorEastAsia" w:hAnsi="Times New Roman"/>
          <w:sz w:val="22"/>
        </w:rPr>
      </w:pPr>
    </w:p>
    <w:p w14:paraId="6B7BE083" w14:textId="0438E0E1" w:rsidR="00020092" w:rsidRDefault="00020092" w:rsidP="00020092">
      <w:pPr>
        <w:keepNext/>
        <w:wordWrap/>
        <w:spacing w:line="276" w:lineRule="auto"/>
        <w:ind w:firstLineChars="64" w:firstLine="128"/>
        <w:jc w:val="center"/>
      </w:pPr>
      <w:r>
        <w:rPr>
          <w:noProof/>
        </w:rPr>
        <w:drawing>
          <wp:inline distT="0" distB="0" distL="0" distR="0" wp14:anchorId="6472565B" wp14:editId="00BD2EA4">
            <wp:extent cx="5128524" cy="2242479"/>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33556" cy="2244679"/>
                    </a:xfrm>
                    <a:prstGeom prst="rect">
                      <a:avLst/>
                    </a:prstGeom>
                    <a:noFill/>
                  </pic:spPr>
                </pic:pic>
              </a:graphicData>
            </a:graphic>
          </wp:inline>
        </w:drawing>
      </w:r>
    </w:p>
    <w:p w14:paraId="7BB6DAE5" w14:textId="685C2BE2" w:rsidR="00020092" w:rsidRPr="004A4EC5" w:rsidRDefault="00020092" w:rsidP="00020092">
      <w:pPr>
        <w:pStyle w:val="a0"/>
        <w:spacing w:before="120" w:after="240" w:line="276" w:lineRule="auto"/>
        <w:ind w:firstLineChars="64" w:firstLine="141"/>
        <w:jc w:val="center"/>
        <w:rPr>
          <w:sz w:val="22"/>
          <w:szCs w:val="22"/>
        </w:rPr>
      </w:pPr>
      <w:r w:rsidRPr="004A4EC5">
        <w:rPr>
          <w:sz w:val="22"/>
          <w:szCs w:val="22"/>
        </w:rPr>
        <w:t xml:space="preserve">Figure </w:t>
      </w:r>
      <w:r w:rsidRPr="004A4EC5">
        <w:rPr>
          <w:rFonts w:eastAsiaTheme="minorEastAsia"/>
          <w:sz w:val="22"/>
          <w:szCs w:val="22"/>
        </w:rPr>
        <w:t>1</w:t>
      </w:r>
      <w:r w:rsidRPr="004A4EC5">
        <w:rPr>
          <w:sz w:val="22"/>
          <w:szCs w:val="22"/>
        </w:rPr>
        <w:t xml:space="preserve">. </w:t>
      </w:r>
      <w:r>
        <w:rPr>
          <w:sz w:val="22"/>
          <w:szCs w:val="22"/>
        </w:rPr>
        <w:t xml:space="preserve">Comparison between implicit and explicit method for DL reception outside DL </w:t>
      </w:r>
      <w:proofErr w:type="spellStart"/>
      <w:r>
        <w:rPr>
          <w:sz w:val="22"/>
          <w:szCs w:val="22"/>
        </w:rPr>
        <w:t>subband</w:t>
      </w:r>
      <w:proofErr w:type="spellEnd"/>
      <w:r>
        <w:rPr>
          <w:sz w:val="22"/>
          <w:szCs w:val="22"/>
        </w:rPr>
        <w:t>(s)</w:t>
      </w:r>
      <w:r w:rsidRPr="004A4EC5">
        <w:rPr>
          <w:sz w:val="22"/>
          <w:szCs w:val="22"/>
        </w:rPr>
        <w:t>.</w:t>
      </w:r>
    </w:p>
    <w:p w14:paraId="0120B80F" w14:textId="4D3096D6" w:rsidR="00D608C8" w:rsidRPr="00020092" w:rsidRDefault="00020092" w:rsidP="00751E37">
      <w:pPr>
        <w:wordWrap/>
        <w:spacing w:line="276" w:lineRule="auto"/>
        <w:ind w:firstLineChars="64" w:firstLine="141"/>
        <w:rPr>
          <w:rFonts w:ascii="Times New Roman" w:eastAsiaTheme="minorEastAsia" w:hAnsi="Times New Roman"/>
          <w:sz w:val="22"/>
          <w:lang w:val="en-GB"/>
        </w:rPr>
      </w:pPr>
      <w:r>
        <w:rPr>
          <w:rFonts w:ascii="Times New Roman" w:eastAsiaTheme="minorEastAsia" w:hAnsi="Times New Roman" w:hint="eastAsia"/>
          <w:sz w:val="22"/>
          <w:lang w:val="en-GB"/>
        </w:rPr>
        <w:t>I</w:t>
      </w:r>
      <w:r>
        <w:rPr>
          <w:rFonts w:ascii="Times New Roman" w:eastAsiaTheme="minorEastAsia" w:hAnsi="Times New Roman"/>
          <w:sz w:val="22"/>
          <w:lang w:val="en-GB"/>
        </w:rPr>
        <w:t>n Figure 1</w:t>
      </w:r>
      <w:r w:rsidR="00030736">
        <w:rPr>
          <w:rFonts w:ascii="Times New Roman" w:eastAsiaTheme="minorEastAsia" w:hAnsi="Times New Roman"/>
          <w:sz w:val="22"/>
          <w:lang w:val="en-GB"/>
        </w:rPr>
        <w:t>-</w:t>
      </w:r>
      <w:r>
        <w:rPr>
          <w:rFonts w:ascii="Times New Roman" w:eastAsiaTheme="minorEastAsia" w:hAnsi="Times New Roman"/>
          <w:sz w:val="22"/>
          <w:lang w:val="en-GB"/>
        </w:rPr>
        <w:t xml:space="preserve">(a), </w:t>
      </w:r>
      <w:r w:rsidR="00030736">
        <w:rPr>
          <w:rFonts w:ascii="Times New Roman" w:eastAsiaTheme="minorEastAsia" w:hAnsi="Times New Roman"/>
          <w:sz w:val="22"/>
          <w:lang w:val="en-GB"/>
        </w:rPr>
        <w:t xml:space="preserve">a </w:t>
      </w:r>
      <w:r w:rsidR="00EC5FB6">
        <w:rPr>
          <w:rFonts w:ascii="Times New Roman" w:eastAsiaTheme="minorEastAsia" w:hAnsi="Times New Roman"/>
          <w:sz w:val="22"/>
          <w:lang w:val="en-GB"/>
        </w:rPr>
        <w:t>gNB can</w:t>
      </w:r>
      <w:r w:rsidR="0032550B">
        <w:rPr>
          <w:rFonts w:ascii="Times New Roman" w:eastAsiaTheme="minorEastAsia" w:hAnsi="Times New Roman"/>
          <w:sz w:val="22"/>
          <w:lang w:val="en-GB"/>
        </w:rPr>
        <w:t>not</w:t>
      </w:r>
      <w:r w:rsidR="00EC5FB6">
        <w:rPr>
          <w:rFonts w:ascii="Times New Roman" w:eastAsiaTheme="minorEastAsia" w:hAnsi="Times New Roman"/>
          <w:sz w:val="22"/>
          <w:lang w:val="en-GB"/>
        </w:rPr>
        <w:t xml:space="preserve"> schedule PDSCH</w:t>
      </w:r>
      <w:r w:rsidR="005321DA">
        <w:rPr>
          <w:rFonts w:ascii="Times New Roman" w:eastAsiaTheme="minorEastAsia" w:hAnsi="Times New Roman"/>
          <w:sz w:val="22"/>
          <w:lang w:val="en-GB"/>
        </w:rPr>
        <w:t xml:space="preserve"> </w:t>
      </w:r>
      <w:r w:rsidR="00EC5FB6">
        <w:rPr>
          <w:rFonts w:ascii="Times New Roman" w:eastAsiaTheme="minorEastAsia" w:hAnsi="Times New Roman"/>
          <w:sz w:val="22"/>
          <w:lang w:val="en-GB"/>
        </w:rPr>
        <w:t>for UE#1</w:t>
      </w:r>
      <w:r w:rsidR="005321DA" w:rsidRPr="005321DA">
        <w:rPr>
          <w:rFonts w:ascii="Times New Roman" w:eastAsiaTheme="minorEastAsia" w:hAnsi="Times New Roman"/>
          <w:sz w:val="22"/>
          <w:lang w:val="en-GB"/>
        </w:rPr>
        <w:t xml:space="preserve"> </w:t>
      </w:r>
      <w:r w:rsidR="006F0DD2">
        <w:rPr>
          <w:rFonts w:ascii="Times New Roman" w:eastAsiaTheme="minorEastAsia" w:hAnsi="Times New Roman"/>
          <w:sz w:val="22"/>
          <w:lang w:val="en-GB"/>
        </w:rPr>
        <w:t>due to resource collision with CG-PUSCH for UE#2</w:t>
      </w:r>
      <w:r w:rsidR="005321DA" w:rsidRPr="005321DA">
        <w:rPr>
          <w:rFonts w:ascii="Times New Roman" w:eastAsiaTheme="minorEastAsia" w:hAnsi="Times New Roman"/>
          <w:sz w:val="22"/>
          <w:lang w:val="en-GB"/>
        </w:rPr>
        <w:t xml:space="preserve"> </w:t>
      </w:r>
      <w:r w:rsidR="005321DA">
        <w:rPr>
          <w:rFonts w:ascii="Times New Roman" w:eastAsiaTheme="minorEastAsia" w:hAnsi="Times New Roman"/>
          <w:sz w:val="22"/>
          <w:lang w:val="en-GB"/>
        </w:rPr>
        <w:t xml:space="preserve">in </w:t>
      </w:r>
      <w:proofErr w:type="spellStart"/>
      <w:r w:rsidR="005321DA">
        <w:rPr>
          <w:rFonts w:ascii="Times New Roman" w:eastAsiaTheme="minorEastAsia" w:hAnsi="Times New Roman"/>
          <w:sz w:val="22"/>
          <w:lang w:val="en-GB"/>
        </w:rPr>
        <w:t>slot#n</w:t>
      </w:r>
      <w:proofErr w:type="spellEnd"/>
      <w:r w:rsidR="006F0DD2">
        <w:rPr>
          <w:rFonts w:ascii="Times New Roman" w:eastAsiaTheme="minorEastAsia" w:hAnsi="Times New Roman"/>
          <w:sz w:val="22"/>
          <w:lang w:val="en-GB"/>
        </w:rPr>
        <w:t>.</w:t>
      </w:r>
      <w:r w:rsidR="005321DA">
        <w:rPr>
          <w:rFonts w:ascii="Times New Roman" w:eastAsiaTheme="minorEastAsia" w:hAnsi="Times New Roman"/>
          <w:sz w:val="22"/>
          <w:lang w:val="en-GB"/>
        </w:rPr>
        <w:t xml:space="preserve"> On the other hand, </w:t>
      </w:r>
      <w:r w:rsidR="00030736">
        <w:rPr>
          <w:rFonts w:ascii="Times New Roman" w:eastAsiaTheme="minorEastAsia" w:hAnsi="Times New Roman"/>
          <w:sz w:val="22"/>
          <w:lang w:val="en-GB"/>
        </w:rPr>
        <w:t xml:space="preserve">an </w:t>
      </w:r>
      <w:r w:rsidR="005321DA">
        <w:rPr>
          <w:rFonts w:ascii="Times New Roman" w:eastAsiaTheme="minorEastAsia" w:hAnsi="Times New Roman"/>
          <w:sz w:val="22"/>
          <w:lang w:val="en-GB"/>
        </w:rPr>
        <w:t xml:space="preserve">gNB can schedule PDSCH for UE#1 in </w:t>
      </w:r>
      <w:proofErr w:type="spellStart"/>
      <w:r w:rsidR="005321DA">
        <w:rPr>
          <w:rFonts w:ascii="Times New Roman" w:eastAsiaTheme="minorEastAsia" w:hAnsi="Times New Roman"/>
          <w:sz w:val="22"/>
          <w:lang w:val="en-GB"/>
        </w:rPr>
        <w:t>slot#n</w:t>
      </w:r>
      <w:proofErr w:type="spellEnd"/>
      <w:r w:rsidR="005321DA">
        <w:rPr>
          <w:rFonts w:ascii="Times New Roman" w:eastAsiaTheme="minorEastAsia" w:hAnsi="Times New Roman"/>
          <w:sz w:val="22"/>
          <w:lang w:val="en-GB"/>
        </w:rPr>
        <w:t xml:space="preserve"> by explicitly </w:t>
      </w:r>
      <w:r w:rsidR="003A6D17">
        <w:rPr>
          <w:rFonts w:ascii="Times New Roman" w:eastAsiaTheme="minorEastAsia" w:hAnsi="Times New Roman"/>
          <w:sz w:val="22"/>
          <w:lang w:val="en-GB"/>
        </w:rPr>
        <w:t xml:space="preserve">converting </w:t>
      </w:r>
      <w:r w:rsidR="005321DA">
        <w:rPr>
          <w:rFonts w:ascii="Times New Roman" w:eastAsiaTheme="minorEastAsia" w:hAnsi="Times New Roman"/>
          <w:sz w:val="22"/>
          <w:lang w:val="en-GB"/>
        </w:rPr>
        <w:t xml:space="preserve">SBFD symbol to DL-only symbol. In this case, CG-PUSCH for UE#2 </w:t>
      </w:r>
      <w:r w:rsidR="0032550B">
        <w:rPr>
          <w:rFonts w:ascii="Times New Roman" w:eastAsiaTheme="minorEastAsia" w:hAnsi="Times New Roman"/>
          <w:sz w:val="22"/>
          <w:lang w:val="en-GB"/>
        </w:rPr>
        <w:t xml:space="preserve">in </w:t>
      </w:r>
      <w:r w:rsidR="003A6D17">
        <w:rPr>
          <w:rFonts w:ascii="Times New Roman" w:eastAsiaTheme="minorEastAsia" w:hAnsi="Times New Roman"/>
          <w:sz w:val="22"/>
          <w:lang w:val="en-GB"/>
        </w:rPr>
        <w:t xml:space="preserve">the </w:t>
      </w:r>
      <w:proofErr w:type="spellStart"/>
      <w:r w:rsidR="0032550B">
        <w:rPr>
          <w:rFonts w:ascii="Times New Roman" w:eastAsiaTheme="minorEastAsia" w:hAnsi="Times New Roman"/>
          <w:sz w:val="22"/>
          <w:lang w:val="en-GB"/>
        </w:rPr>
        <w:t>slot#n</w:t>
      </w:r>
      <w:proofErr w:type="spellEnd"/>
      <w:r w:rsidR="0032550B">
        <w:rPr>
          <w:rFonts w:ascii="Times New Roman" w:eastAsiaTheme="minorEastAsia" w:hAnsi="Times New Roman"/>
          <w:sz w:val="22"/>
          <w:lang w:val="en-GB"/>
        </w:rPr>
        <w:t xml:space="preserve"> </w:t>
      </w:r>
      <w:r w:rsidR="005321DA">
        <w:rPr>
          <w:rFonts w:ascii="Times New Roman" w:eastAsiaTheme="minorEastAsia" w:hAnsi="Times New Roman"/>
          <w:sz w:val="22"/>
          <w:lang w:val="en-GB"/>
        </w:rPr>
        <w:t>is cancelled according to UE behavior in DL symbol.</w:t>
      </w:r>
      <w:r w:rsidR="009F6CD9">
        <w:rPr>
          <w:rFonts w:ascii="Times New Roman" w:eastAsiaTheme="minorEastAsia" w:hAnsi="Times New Roman"/>
          <w:sz w:val="22"/>
          <w:lang w:val="en-GB"/>
        </w:rPr>
        <w:t xml:space="preserve"> </w:t>
      </w:r>
      <w:r w:rsidR="00030736">
        <w:rPr>
          <w:rFonts w:ascii="Times New Roman" w:eastAsiaTheme="minorEastAsia" w:hAnsi="Times New Roman"/>
          <w:sz w:val="22"/>
          <w:lang w:val="en-GB"/>
        </w:rPr>
        <w:t>When considering</w:t>
      </w:r>
      <w:r w:rsidR="009F6CD9">
        <w:rPr>
          <w:rFonts w:ascii="Times New Roman" w:eastAsiaTheme="minorEastAsia" w:hAnsi="Times New Roman"/>
          <w:sz w:val="22"/>
          <w:lang w:val="en-GB"/>
        </w:rPr>
        <w:t xml:space="preserve"> that motivation of DL reception outside DL </w:t>
      </w:r>
      <w:proofErr w:type="spellStart"/>
      <w:r w:rsidR="009F6CD9">
        <w:rPr>
          <w:rFonts w:ascii="Times New Roman" w:eastAsiaTheme="minorEastAsia" w:hAnsi="Times New Roman"/>
          <w:sz w:val="22"/>
          <w:lang w:val="en-GB"/>
        </w:rPr>
        <w:t>subband</w:t>
      </w:r>
      <w:proofErr w:type="spellEnd"/>
      <w:r w:rsidR="009F6CD9">
        <w:rPr>
          <w:rFonts w:ascii="Times New Roman" w:eastAsiaTheme="minorEastAsia" w:hAnsi="Times New Roman"/>
          <w:sz w:val="22"/>
          <w:lang w:val="en-GB"/>
        </w:rPr>
        <w:t>(s) is to reflect</w:t>
      </w:r>
      <w:r w:rsidR="00CB24E5">
        <w:rPr>
          <w:rFonts w:ascii="Times New Roman" w:eastAsiaTheme="minorEastAsia" w:hAnsi="Times New Roman"/>
          <w:sz w:val="22"/>
          <w:lang w:val="en-GB"/>
        </w:rPr>
        <w:t xml:space="preserve"> dynamically increased</w:t>
      </w:r>
      <w:r w:rsidR="009F6CD9">
        <w:rPr>
          <w:rFonts w:ascii="Times New Roman" w:eastAsiaTheme="minorEastAsia" w:hAnsi="Times New Roman"/>
          <w:sz w:val="22"/>
          <w:lang w:val="en-GB"/>
        </w:rPr>
        <w:t xml:space="preserve"> DL traffic, </w:t>
      </w:r>
      <w:r w:rsidR="00CB24E5">
        <w:rPr>
          <w:rFonts w:ascii="Times New Roman" w:eastAsiaTheme="minorEastAsia" w:hAnsi="Times New Roman"/>
          <w:sz w:val="22"/>
          <w:lang w:val="en-GB"/>
        </w:rPr>
        <w:t>explicit method is more likely to schedule DL reception instantly with more RBs</w:t>
      </w:r>
      <w:r w:rsidR="00EB6D3F">
        <w:rPr>
          <w:rFonts w:ascii="Times New Roman" w:eastAsiaTheme="minorEastAsia" w:hAnsi="Times New Roman"/>
          <w:sz w:val="22"/>
          <w:lang w:val="en-GB"/>
        </w:rPr>
        <w:t xml:space="preserve"> in the same symbol than implicit method</w:t>
      </w:r>
      <w:r w:rsidR="00030736">
        <w:rPr>
          <w:rFonts w:ascii="Times New Roman" w:eastAsiaTheme="minorEastAsia" w:hAnsi="Times New Roman"/>
          <w:sz w:val="22"/>
          <w:lang w:val="en-GB"/>
        </w:rPr>
        <w:t xml:space="preserve"> </w:t>
      </w:r>
      <w:bookmarkStart w:id="2" w:name="_Hlk127577140"/>
      <w:r w:rsidR="00030736" w:rsidRPr="006066D2">
        <w:rPr>
          <w:rFonts w:ascii="Times New Roman" w:eastAsiaTheme="minorEastAsia" w:hAnsi="Times New Roman"/>
          <w:sz w:val="22"/>
        </w:rPr>
        <w:t xml:space="preserve">for DL reception outside DL </w:t>
      </w:r>
      <w:proofErr w:type="spellStart"/>
      <w:r w:rsidR="00030736" w:rsidRPr="006066D2">
        <w:rPr>
          <w:rFonts w:ascii="Times New Roman" w:eastAsiaTheme="minorEastAsia" w:hAnsi="Times New Roman"/>
          <w:sz w:val="22"/>
        </w:rPr>
        <w:t>subband</w:t>
      </w:r>
      <w:proofErr w:type="spellEnd"/>
      <w:r w:rsidR="00030736" w:rsidRPr="006066D2">
        <w:rPr>
          <w:rFonts w:ascii="Times New Roman" w:eastAsiaTheme="minorEastAsia" w:hAnsi="Times New Roman"/>
          <w:sz w:val="22"/>
        </w:rPr>
        <w:t>(s)</w:t>
      </w:r>
      <w:r w:rsidR="009F6CD9">
        <w:rPr>
          <w:rFonts w:ascii="Times New Roman" w:eastAsiaTheme="minorEastAsia" w:hAnsi="Times New Roman"/>
          <w:sz w:val="22"/>
          <w:lang w:val="en-GB"/>
        </w:rPr>
        <w:t>.</w:t>
      </w:r>
      <w:bookmarkEnd w:id="2"/>
    </w:p>
    <w:p w14:paraId="22B662C4" w14:textId="68D82005" w:rsidR="00A168B5" w:rsidRPr="00E4039F" w:rsidRDefault="00A168B5" w:rsidP="003F5A4E">
      <w:pPr>
        <w:pStyle w:val="a0"/>
        <w:numPr>
          <w:ilvl w:val="0"/>
          <w:numId w:val="3"/>
        </w:numPr>
        <w:spacing w:before="240" w:after="240" w:line="276" w:lineRule="auto"/>
        <w:ind w:left="431" w:hanging="403"/>
        <w:jc w:val="both"/>
        <w:rPr>
          <w:rFonts w:eastAsiaTheme="minorEastAsia"/>
          <w:sz w:val="22"/>
        </w:rPr>
      </w:pPr>
      <w:r>
        <w:rPr>
          <w:rFonts w:eastAsiaTheme="minorEastAsia"/>
          <w:b/>
          <w:bCs/>
          <w:i/>
          <w:iCs/>
          <w:sz w:val="22"/>
          <w:szCs w:val="22"/>
          <w:lang w:eastAsia="ko-KR"/>
        </w:rPr>
        <w:t>Observation 1:</w:t>
      </w:r>
      <w:bookmarkStart w:id="3" w:name="_Hlk127473225"/>
      <w:r>
        <w:rPr>
          <w:rFonts w:eastAsiaTheme="minorEastAsia"/>
          <w:b/>
          <w:bCs/>
          <w:i/>
          <w:iCs/>
          <w:sz w:val="22"/>
          <w:szCs w:val="22"/>
          <w:lang w:eastAsia="ko-KR"/>
        </w:rPr>
        <w:t xml:space="preserve"> </w:t>
      </w:r>
      <w:bookmarkEnd w:id="3"/>
      <w:r w:rsidR="009E646A">
        <w:rPr>
          <w:rFonts w:eastAsiaTheme="minorEastAsia"/>
          <w:b/>
          <w:bCs/>
          <w:i/>
          <w:iCs/>
          <w:sz w:val="22"/>
          <w:szCs w:val="22"/>
          <w:lang w:eastAsia="ko-KR"/>
        </w:rPr>
        <w:t xml:space="preserve">Explicit method (symbol conversion to a DL-only) to allow DL reception outside DL </w:t>
      </w:r>
      <w:proofErr w:type="spellStart"/>
      <w:r w:rsidR="009E646A">
        <w:rPr>
          <w:rFonts w:eastAsiaTheme="minorEastAsia"/>
          <w:b/>
          <w:bCs/>
          <w:i/>
          <w:iCs/>
          <w:sz w:val="22"/>
          <w:szCs w:val="22"/>
          <w:lang w:eastAsia="ko-KR"/>
        </w:rPr>
        <w:t>subband</w:t>
      </w:r>
      <w:proofErr w:type="spellEnd"/>
      <w:r w:rsidR="009E646A">
        <w:rPr>
          <w:rFonts w:eastAsiaTheme="minorEastAsia"/>
          <w:b/>
          <w:bCs/>
          <w:i/>
          <w:iCs/>
          <w:sz w:val="22"/>
          <w:szCs w:val="22"/>
          <w:lang w:eastAsia="ko-KR"/>
        </w:rPr>
        <w:t>(s) has more occasions in time domain to schedule DL reception than implicit method (gNB scheduling)</w:t>
      </w:r>
      <w:r w:rsidR="00030736" w:rsidRPr="00030736">
        <w:t xml:space="preserve"> </w:t>
      </w:r>
      <w:r w:rsidR="00030736" w:rsidRPr="00030736">
        <w:rPr>
          <w:rFonts w:eastAsiaTheme="minorEastAsia"/>
          <w:b/>
          <w:bCs/>
          <w:i/>
          <w:iCs/>
          <w:sz w:val="22"/>
          <w:szCs w:val="22"/>
          <w:lang w:eastAsia="ko-KR"/>
        </w:rPr>
        <w:t xml:space="preserve">for DL reception outside DL </w:t>
      </w:r>
      <w:proofErr w:type="spellStart"/>
      <w:r w:rsidR="00030736" w:rsidRPr="00030736">
        <w:rPr>
          <w:rFonts w:eastAsiaTheme="minorEastAsia"/>
          <w:b/>
          <w:bCs/>
          <w:i/>
          <w:iCs/>
          <w:sz w:val="22"/>
          <w:szCs w:val="22"/>
          <w:lang w:eastAsia="ko-KR"/>
        </w:rPr>
        <w:t>subband</w:t>
      </w:r>
      <w:proofErr w:type="spellEnd"/>
      <w:r w:rsidR="00030736" w:rsidRPr="00030736">
        <w:rPr>
          <w:rFonts w:eastAsiaTheme="minorEastAsia"/>
          <w:b/>
          <w:bCs/>
          <w:i/>
          <w:iCs/>
          <w:sz w:val="22"/>
          <w:szCs w:val="22"/>
          <w:lang w:eastAsia="ko-KR"/>
        </w:rPr>
        <w:t>(s).</w:t>
      </w:r>
    </w:p>
    <w:p w14:paraId="097D30D4" w14:textId="70F74CE8" w:rsidR="00EB6D3F" w:rsidRPr="00F55DAE" w:rsidRDefault="00EB6D3F" w:rsidP="00EB6D3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lang w:val="en-GB"/>
        </w:rPr>
        <w:t xml:space="preserve">To allow DL reception outside DL </w:t>
      </w:r>
      <w:proofErr w:type="spellStart"/>
      <w:r>
        <w:rPr>
          <w:rFonts w:ascii="Times New Roman" w:eastAsiaTheme="minorEastAsia" w:hAnsi="Times New Roman"/>
          <w:sz w:val="22"/>
          <w:lang w:val="en-GB"/>
        </w:rPr>
        <w:t>subband</w:t>
      </w:r>
      <w:proofErr w:type="spellEnd"/>
      <w:r>
        <w:rPr>
          <w:rFonts w:ascii="Times New Roman" w:eastAsiaTheme="minorEastAsia" w:hAnsi="Times New Roman"/>
          <w:sz w:val="22"/>
          <w:lang w:val="en-GB"/>
        </w:rPr>
        <w:t>(s) via explicit method,</w:t>
      </w:r>
      <w:r w:rsidRPr="00EB6D3F">
        <w:rPr>
          <w:rFonts w:ascii="Times New Roman" w:eastAsiaTheme="minorEastAsia" w:hAnsi="Times New Roman"/>
          <w:sz w:val="22"/>
        </w:rPr>
        <w:t xml:space="preserve"> </w:t>
      </w:r>
      <w:r>
        <w:rPr>
          <w:rFonts w:ascii="Times New Roman" w:eastAsiaTheme="minorEastAsia" w:hAnsi="Times New Roman"/>
          <w:sz w:val="22"/>
        </w:rPr>
        <w:t xml:space="preserve">dynamic SFI can be reused for the SBFD aware UE. Note that DL symbol configured by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w:t>
      </w:r>
      <w:r>
        <w:rPr>
          <w:rFonts w:ascii="Times New Roman" w:eastAsiaTheme="minorEastAsia" w:hAnsi="Times New Roman"/>
          <w:i/>
          <w:iCs/>
          <w:sz w:val="22"/>
        </w:rPr>
        <w:t>Common</w:t>
      </w:r>
      <w:proofErr w:type="spellEnd"/>
      <w:r>
        <w:rPr>
          <w:rFonts w:ascii="Times New Roman" w:eastAsiaTheme="minorEastAsia" w:hAnsi="Times New Roman"/>
          <w:sz w:val="22"/>
        </w:rPr>
        <w:t xml:space="preserve"> or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ConfigurationDeicated</w:t>
      </w:r>
      <w:proofErr w:type="spellEnd"/>
      <w:r>
        <w:rPr>
          <w:rFonts w:ascii="Times New Roman" w:eastAsiaTheme="minorEastAsia" w:hAnsi="Times New Roman"/>
          <w:sz w:val="22"/>
        </w:rPr>
        <w:t xml:space="preserve"> can be indicated as DL, while flexible symbol not configured by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w:t>
      </w:r>
      <w:r>
        <w:rPr>
          <w:rFonts w:ascii="Times New Roman" w:eastAsiaTheme="minorEastAsia" w:hAnsi="Times New Roman"/>
          <w:i/>
          <w:iCs/>
          <w:sz w:val="22"/>
        </w:rPr>
        <w:t>Common</w:t>
      </w:r>
      <w:proofErr w:type="spellEnd"/>
      <w:r>
        <w:rPr>
          <w:rFonts w:ascii="Times New Roman" w:eastAsiaTheme="minorEastAsia" w:hAnsi="Times New Roman"/>
          <w:sz w:val="22"/>
        </w:rPr>
        <w:t xml:space="preserve"> or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ConfigurationDeicated</w:t>
      </w:r>
      <w:proofErr w:type="spellEnd"/>
      <w:r>
        <w:rPr>
          <w:rFonts w:ascii="Times New Roman" w:eastAsiaTheme="minorEastAsia" w:hAnsi="Times New Roman"/>
          <w:i/>
          <w:iCs/>
          <w:sz w:val="22"/>
        </w:rPr>
        <w:t xml:space="preserve"> </w:t>
      </w:r>
      <w:r>
        <w:rPr>
          <w:rFonts w:ascii="Times New Roman" w:eastAsiaTheme="minorEastAsia" w:hAnsi="Times New Roman"/>
          <w:sz w:val="22"/>
        </w:rPr>
        <w:t xml:space="preserve">can be indicated as DL, UL, or flexible. </w:t>
      </w:r>
    </w:p>
    <w:p w14:paraId="4ACA57D7" w14:textId="65A243AE" w:rsidR="005C02ED" w:rsidRDefault="00EB6D3F" w:rsidP="00EB6D3F">
      <w:pPr>
        <w:wordWrap/>
        <w:spacing w:line="276" w:lineRule="auto"/>
        <w:ind w:firstLineChars="64" w:firstLine="141"/>
        <w:rPr>
          <w:rFonts w:ascii="Times New Roman" w:eastAsiaTheme="minorEastAsia" w:hAnsi="Times New Roman"/>
          <w:sz w:val="22"/>
          <w:lang w:val="en-GB"/>
        </w:rPr>
      </w:pPr>
      <w:r>
        <w:rPr>
          <w:rFonts w:ascii="Times New Roman" w:eastAsiaTheme="minorEastAsia" w:hAnsi="Times New Roman" w:hint="eastAsia"/>
          <w:sz w:val="22"/>
        </w:rPr>
        <w:t>R</w:t>
      </w:r>
      <w:r>
        <w:rPr>
          <w:rFonts w:ascii="Times New Roman" w:eastAsiaTheme="minorEastAsia" w:hAnsi="Times New Roman"/>
          <w:sz w:val="22"/>
        </w:rPr>
        <w:t xml:space="preserve">egarding that the dynamic SFI is transmitted via GC (group-common) PDCCH including DCI format 2_0 with CRC scrambled by SFI-RNTI, both SBFD aware UE and non-SBFD aware UE can be configured to monitor GC-PDCCH with the same SFI-RNTI value </w:t>
      </w:r>
      <w:proofErr w:type="gramStart"/>
      <w:r>
        <w:rPr>
          <w:rFonts w:ascii="Times New Roman" w:eastAsiaTheme="minorEastAsia" w:hAnsi="Times New Roman"/>
          <w:sz w:val="22"/>
        </w:rPr>
        <w:t xml:space="preserve">in a </w:t>
      </w:r>
      <w:r w:rsidR="00030736">
        <w:rPr>
          <w:rFonts w:ascii="Times New Roman" w:eastAsiaTheme="minorEastAsia" w:hAnsi="Times New Roman"/>
          <w:sz w:val="22"/>
        </w:rPr>
        <w:t>given</w:t>
      </w:r>
      <w:proofErr w:type="gramEnd"/>
      <w:r w:rsidR="00030736">
        <w:rPr>
          <w:rFonts w:ascii="Times New Roman" w:eastAsiaTheme="minorEastAsia" w:hAnsi="Times New Roman"/>
          <w:sz w:val="22"/>
        </w:rPr>
        <w:t xml:space="preserve"> </w:t>
      </w:r>
      <w:r>
        <w:rPr>
          <w:rFonts w:ascii="Times New Roman" w:eastAsiaTheme="minorEastAsia" w:hAnsi="Times New Roman"/>
          <w:sz w:val="22"/>
        </w:rPr>
        <w:t xml:space="preserve">cell. Impact and potential enhancements on dynamic SFI can be further studied by </w:t>
      </w:r>
      <w:r w:rsidR="00391F22">
        <w:rPr>
          <w:rFonts w:ascii="Times New Roman" w:eastAsiaTheme="minorEastAsia" w:hAnsi="Times New Roman"/>
          <w:sz w:val="22"/>
        </w:rPr>
        <w:t>considering</w:t>
      </w:r>
      <w:r>
        <w:rPr>
          <w:rFonts w:ascii="Times New Roman" w:eastAsiaTheme="minorEastAsia" w:hAnsi="Times New Roman"/>
          <w:sz w:val="22"/>
        </w:rPr>
        <w:t xml:space="preserve"> the co-existence of SBFD aware UE and non-SBFD aware UE in a</w:t>
      </w:r>
      <w:r w:rsidR="00030736">
        <w:rPr>
          <w:rFonts w:ascii="Times New Roman" w:eastAsiaTheme="minorEastAsia" w:hAnsi="Times New Roman"/>
          <w:sz w:val="22"/>
        </w:rPr>
        <w:t xml:space="preserve"> given</w:t>
      </w:r>
      <w:r>
        <w:rPr>
          <w:rFonts w:ascii="Times New Roman" w:eastAsiaTheme="minorEastAsia" w:hAnsi="Times New Roman"/>
          <w:sz w:val="22"/>
        </w:rPr>
        <w:t xml:space="preserve"> cell</w:t>
      </w:r>
      <w:r w:rsidR="00030736">
        <w:rPr>
          <w:rFonts w:ascii="Times New Roman" w:eastAsiaTheme="minorEastAsia" w:hAnsi="Times New Roman"/>
          <w:sz w:val="22"/>
        </w:rPr>
        <w:t xml:space="preserve"> and </w:t>
      </w:r>
      <w:r w:rsidR="00030736">
        <w:rPr>
          <w:rFonts w:ascii="Times New Roman" w:eastAsiaTheme="minorEastAsia" w:hAnsi="Times New Roman"/>
          <w:sz w:val="22"/>
          <w:lang w:val="en-GB"/>
        </w:rPr>
        <w:t xml:space="preserve">the </w:t>
      </w:r>
      <w:r>
        <w:rPr>
          <w:rFonts w:ascii="Times New Roman" w:eastAsiaTheme="minorEastAsia" w:hAnsi="Times New Roman"/>
          <w:sz w:val="22"/>
          <w:lang w:val="en-GB"/>
        </w:rPr>
        <w:t xml:space="preserve">case of dynamic SFI detection/non-detection </w:t>
      </w:r>
      <w:r w:rsidR="00030736">
        <w:rPr>
          <w:rFonts w:ascii="Times New Roman" w:eastAsiaTheme="minorEastAsia" w:hAnsi="Times New Roman"/>
          <w:sz w:val="22"/>
          <w:lang w:val="en-GB"/>
        </w:rPr>
        <w:t xml:space="preserve">from the UE’s </w:t>
      </w:r>
      <w:r>
        <w:rPr>
          <w:rFonts w:ascii="Times New Roman" w:eastAsiaTheme="minorEastAsia" w:hAnsi="Times New Roman"/>
          <w:sz w:val="22"/>
          <w:lang w:val="en-GB"/>
        </w:rPr>
        <w:t>point of view.</w:t>
      </w:r>
      <w:r w:rsidR="00F81F0E" w:rsidRPr="00F81F0E">
        <w:rPr>
          <w:rFonts w:ascii="Times New Roman" w:eastAsiaTheme="minorEastAsia" w:hAnsi="Times New Roman"/>
          <w:sz w:val="22"/>
        </w:rPr>
        <w:t xml:space="preserve"> </w:t>
      </w:r>
      <w:r w:rsidR="00F81F0E" w:rsidRPr="00ED1C00">
        <w:rPr>
          <w:rFonts w:ascii="Times New Roman" w:eastAsiaTheme="minorEastAsia" w:hAnsi="Times New Roman"/>
          <w:sz w:val="22"/>
        </w:rPr>
        <w:t xml:space="preserve">For example, </w:t>
      </w:r>
      <w:r w:rsidR="00F81F0E">
        <w:rPr>
          <w:rFonts w:ascii="Times New Roman" w:eastAsiaTheme="minorEastAsia" w:hAnsi="Times New Roman"/>
          <w:sz w:val="22"/>
        </w:rPr>
        <w:t>i</w:t>
      </w:r>
      <w:r w:rsidR="00F81F0E" w:rsidRPr="00ED1C00">
        <w:rPr>
          <w:rFonts w:ascii="Times New Roman" w:eastAsiaTheme="minorEastAsia" w:hAnsi="Times New Roman"/>
          <w:sz w:val="22"/>
        </w:rPr>
        <w:t xml:space="preserve">f the SBFD aware UE does not detect a dynamic SFI, </w:t>
      </w:r>
      <w:r w:rsidR="00AC45C8" w:rsidRPr="00ED1C00">
        <w:rPr>
          <w:rFonts w:ascii="Times New Roman" w:eastAsiaTheme="minorEastAsia" w:hAnsi="Times New Roman"/>
          <w:sz w:val="22"/>
        </w:rPr>
        <w:t xml:space="preserve">the SBFD aware UE </w:t>
      </w:r>
      <w:r w:rsidR="00F81F0E" w:rsidRPr="00ED1C00">
        <w:rPr>
          <w:rFonts w:ascii="Times New Roman" w:eastAsiaTheme="minorEastAsia" w:hAnsi="Times New Roman"/>
          <w:sz w:val="22"/>
        </w:rPr>
        <w:t>transmit</w:t>
      </w:r>
      <w:r w:rsidR="00AC45C8">
        <w:rPr>
          <w:rFonts w:ascii="Times New Roman" w:eastAsiaTheme="minorEastAsia" w:hAnsi="Times New Roman"/>
          <w:sz w:val="22"/>
        </w:rPr>
        <w:t>s</w:t>
      </w:r>
      <w:r w:rsidR="00F81F0E" w:rsidRPr="00ED1C00">
        <w:rPr>
          <w:rFonts w:ascii="Times New Roman" w:eastAsiaTheme="minorEastAsia" w:hAnsi="Times New Roman"/>
          <w:sz w:val="22"/>
        </w:rPr>
        <w:t xml:space="preserve"> PUSCH indicated by DCI, while </w:t>
      </w:r>
      <w:r w:rsidR="00AC45C8" w:rsidRPr="00ED1C00">
        <w:rPr>
          <w:rFonts w:ascii="Times New Roman" w:eastAsiaTheme="minorEastAsia" w:hAnsi="Times New Roman"/>
          <w:sz w:val="22"/>
        </w:rPr>
        <w:t xml:space="preserve">the SBFD aware UE </w:t>
      </w:r>
      <w:r w:rsidR="00F81F0E" w:rsidRPr="00ED1C00">
        <w:rPr>
          <w:rFonts w:ascii="Times New Roman" w:eastAsiaTheme="minorEastAsia" w:hAnsi="Times New Roman"/>
          <w:sz w:val="22"/>
        </w:rPr>
        <w:t>does not transmit PUSCH configured by higher layer.</w:t>
      </w:r>
    </w:p>
    <w:p w14:paraId="305BFE07" w14:textId="33BB751F" w:rsidR="00322CAD" w:rsidRPr="00EB6D3F" w:rsidRDefault="00322CAD" w:rsidP="00EB6D3F">
      <w:pPr>
        <w:wordWrap/>
        <w:spacing w:line="276" w:lineRule="auto"/>
        <w:ind w:firstLineChars="64" w:firstLine="141"/>
        <w:rPr>
          <w:rFonts w:ascii="Times New Roman" w:eastAsiaTheme="minorEastAsia" w:hAnsi="Times New Roman"/>
          <w:sz w:val="22"/>
          <w:lang w:val="en-GB"/>
        </w:rPr>
      </w:pPr>
      <w:r>
        <w:rPr>
          <w:rFonts w:ascii="Times New Roman" w:eastAsiaTheme="minorEastAsia" w:hAnsi="Times New Roman" w:hint="eastAsia"/>
          <w:sz w:val="22"/>
          <w:lang w:val="en-GB"/>
        </w:rPr>
        <w:t>B</w:t>
      </w:r>
      <w:r>
        <w:rPr>
          <w:rFonts w:ascii="Times New Roman" w:eastAsiaTheme="minorEastAsia" w:hAnsi="Times New Roman"/>
          <w:sz w:val="22"/>
          <w:lang w:val="en-GB"/>
        </w:rPr>
        <w:t xml:space="preserve">ased on above discussion, we propose RAN1 to study Option 2 </w:t>
      </w:r>
      <w:r w:rsidRPr="00322CAD">
        <w:rPr>
          <w:rFonts w:ascii="Times New Roman" w:eastAsiaTheme="minorEastAsia" w:hAnsi="Times New Roman"/>
          <w:sz w:val="22"/>
          <w:lang w:val="en-GB"/>
        </w:rPr>
        <w:t xml:space="preserve">for SBFD operation in a symbol configured as flexible in </w:t>
      </w:r>
      <w:r w:rsidRPr="00322CAD">
        <w:rPr>
          <w:rFonts w:ascii="Times New Roman" w:eastAsiaTheme="minorEastAsia" w:hAnsi="Times New Roman"/>
          <w:i/>
          <w:iCs/>
          <w:sz w:val="22"/>
          <w:lang w:val="en-GB"/>
        </w:rPr>
        <w:t>TDD-UL-DL-</w:t>
      </w:r>
      <w:proofErr w:type="spellStart"/>
      <w:r w:rsidRPr="00322CAD">
        <w:rPr>
          <w:rFonts w:ascii="Times New Roman" w:eastAsiaTheme="minorEastAsia" w:hAnsi="Times New Roman"/>
          <w:i/>
          <w:iCs/>
          <w:sz w:val="22"/>
          <w:lang w:val="en-GB"/>
        </w:rPr>
        <w:t>ConfigCommon</w:t>
      </w:r>
      <w:proofErr w:type="spellEnd"/>
      <w:r>
        <w:rPr>
          <w:rFonts w:ascii="Times New Roman" w:eastAsiaTheme="minorEastAsia" w:hAnsi="Times New Roman"/>
          <w:sz w:val="22"/>
          <w:lang w:val="en-GB"/>
        </w:rPr>
        <w:t xml:space="preserve">. </w:t>
      </w:r>
    </w:p>
    <w:p w14:paraId="5EC962F2" w14:textId="28F1C1EE" w:rsidR="00EB6D3F" w:rsidRPr="00E4039F" w:rsidRDefault="00EB6D3F" w:rsidP="00EB6D3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1: RAN1 to study </w:t>
      </w:r>
      <w:r w:rsidR="00322CAD">
        <w:rPr>
          <w:rFonts w:eastAsiaTheme="minorEastAsia"/>
          <w:b/>
          <w:bCs/>
          <w:i/>
          <w:iCs/>
          <w:sz w:val="22"/>
          <w:szCs w:val="22"/>
          <w:lang w:eastAsia="ko-KR"/>
        </w:rPr>
        <w:t>Option 2</w:t>
      </w:r>
      <w:bookmarkStart w:id="4" w:name="_Hlk127485039"/>
      <w:r w:rsidR="00322CAD" w:rsidRPr="00322CAD">
        <w:t xml:space="preserve"> </w:t>
      </w:r>
      <w:r w:rsidR="00322CAD">
        <w:rPr>
          <w:rFonts w:eastAsiaTheme="minorEastAsia"/>
          <w:b/>
          <w:bCs/>
          <w:i/>
          <w:iCs/>
          <w:sz w:val="22"/>
          <w:szCs w:val="22"/>
          <w:lang w:eastAsia="ko-KR"/>
        </w:rPr>
        <w:t>f</w:t>
      </w:r>
      <w:r w:rsidR="00322CAD" w:rsidRPr="00322CAD">
        <w:rPr>
          <w:rFonts w:eastAsiaTheme="minorEastAsia"/>
          <w:b/>
          <w:bCs/>
          <w:i/>
          <w:iCs/>
          <w:sz w:val="22"/>
          <w:szCs w:val="22"/>
          <w:lang w:eastAsia="ko-KR"/>
        </w:rPr>
        <w:t>or SBFD operation in a symbol configured as flexible in TDD-UL-DL-</w:t>
      </w:r>
      <w:proofErr w:type="spellStart"/>
      <w:r w:rsidR="00322CAD" w:rsidRPr="00322CAD">
        <w:rPr>
          <w:rFonts w:eastAsiaTheme="minorEastAsia"/>
          <w:b/>
          <w:bCs/>
          <w:i/>
          <w:iCs/>
          <w:sz w:val="22"/>
          <w:szCs w:val="22"/>
          <w:lang w:eastAsia="ko-KR"/>
        </w:rPr>
        <w:t>ConfigCommon</w:t>
      </w:r>
      <w:bookmarkEnd w:id="4"/>
      <w:proofErr w:type="spellEnd"/>
      <w:r>
        <w:rPr>
          <w:rFonts w:eastAsiaTheme="minorEastAsia"/>
          <w:b/>
          <w:bCs/>
          <w:i/>
          <w:iCs/>
          <w:sz w:val="22"/>
          <w:szCs w:val="22"/>
          <w:lang w:eastAsia="ko-KR"/>
        </w:rPr>
        <w:t>.</w:t>
      </w:r>
    </w:p>
    <w:p w14:paraId="6EE5C4A3" w14:textId="6F0EB029" w:rsidR="00EB6D3F" w:rsidRDefault="00EB6D3F" w:rsidP="00EB6D3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SBFD aware UE can be indicated</w:t>
      </w:r>
      <w:r w:rsidR="00322CAD">
        <w:rPr>
          <w:rFonts w:eastAsiaTheme="minorEastAsia"/>
          <w:b/>
          <w:bCs/>
          <w:i/>
          <w:iCs/>
          <w:sz w:val="22"/>
          <w:szCs w:val="22"/>
          <w:lang w:eastAsia="ko-KR"/>
        </w:rPr>
        <w:t xml:space="preserve"> with</w:t>
      </w:r>
      <w:r w:rsidRPr="007256B1">
        <w:rPr>
          <w:rFonts w:eastAsiaTheme="minorEastAsia"/>
          <w:b/>
          <w:bCs/>
          <w:i/>
          <w:iCs/>
          <w:sz w:val="22"/>
          <w:szCs w:val="22"/>
          <w:lang w:eastAsia="ko-KR"/>
        </w:rPr>
        <w:t xml:space="preserve"> </w:t>
      </w:r>
      <w:r w:rsidR="00322CAD">
        <w:rPr>
          <w:rFonts w:eastAsiaTheme="minorEastAsia"/>
          <w:b/>
          <w:bCs/>
          <w:i/>
          <w:iCs/>
          <w:sz w:val="22"/>
          <w:szCs w:val="22"/>
          <w:lang w:eastAsia="ko-KR"/>
        </w:rPr>
        <w:t xml:space="preserve">explicit method (symbol conversion to a DL-only) to allow DL reception outside DL </w:t>
      </w:r>
      <w:proofErr w:type="spellStart"/>
      <w:r w:rsidR="00322CAD">
        <w:rPr>
          <w:rFonts w:eastAsiaTheme="minorEastAsia"/>
          <w:b/>
          <w:bCs/>
          <w:i/>
          <w:iCs/>
          <w:sz w:val="22"/>
          <w:szCs w:val="22"/>
          <w:lang w:eastAsia="ko-KR"/>
        </w:rPr>
        <w:t>subband</w:t>
      </w:r>
      <w:proofErr w:type="spellEnd"/>
      <w:r w:rsidR="00322CAD">
        <w:rPr>
          <w:rFonts w:eastAsiaTheme="minorEastAsia"/>
          <w:b/>
          <w:bCs/>
          <w:i/>
          <w:iCs/>
          <w:sz w:val="22"/>
          <w:szCs w:val="22"/>
          <w:lang w:eastAsia="ko-KR"/>
        </w:rPr>
        <w:t>(s)</w:t>
      </w:r>
      <w:r>
        <w:rPr>
          <w:rFonts w:eastAsiaTheme="minorEastAsia"/>
          <w:b/>
          <w:bCs/>
          <w:i/>
          <w:iCs/>
          <w:sz w:val="22"/>
          <w:szCs w:val="22"/>
          <w:lang w:eastAsia="ko-KR"/>
        </w:rPr>
        <w:t xml:space="preserve"> via dynamic SFI.</w:t>
      </w:r>
    </w:p>
    <w:p w14:paraId="7FB5A28A" w14:textId="4DDA979F" w:rsidR="00EB6D3F" w:rsidRDefault="00EB6D3F" w:rsidP="00EB6D3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lastRenderedPageBreak/>
        <w:t xml:space="preserve">FFS: impact and potential enhancements on dynamic SFI for the co-existence </w:t>
      </w:r>
      <w:r w:rsidRPr="007256B1">
        <w:rPr>
          <w:rFonts w:eastAsiaTheme="minorEastAsia"/>
          <w:b/>
          <w:bCs/>
          <w:i/>
          <w:iCs/>
          <w:sz w:val="22"/>
          <w:szCs w:val="22"/>
          <w:lang w:eastAsia="ko-KR"/>
        </w:rPr>
        <w:t xml:space="preserve">of SBFD aware UE and non-SBFD aware UE </w:t>
      </w:r>
      <w:proofErr w:type="gramStart"/>
      <w:r w:rsidRPr="007256B1">
        <w:rPr>
          <w:rFonts w:eastAsiaTheme="minorEastAsia"/>
          <w:b/>
          <w:bCs/>
          <w:i/>
          <w:iCs/>
          <w:sz w:val="22"/>
          <w:szCs w:val="22"/>
          <w:lang w:eastAsia="ko-KR"/>
        </w:rPr>
        <w:t>in a</w:t>
      </w:r>
      <w:r w:rsidR="00AC45C8">
        <w:rPr>
          <w:rFonts w:eastAsiaTheme="minorEastAsia"/>
          <w:b/>
          <w:bCs/>
          <w:i/>
          <w:iCs/>
          <w:sz w:val="22"/>
          <w:szCs w:val="22"/>
          <w:lang w:eastAsia="ko-KR"/>
        </w:rPr>
        <w:t xml:space="preserve"> given</w:t>
      </w:r>
      <w:proofErr w:type="gramEnd"/>
      <w:r w:rsidRPr="007256B1">
        <w:rPr>
          <w:rFonts w:eastAsiaTheme="minorEastAsia"/>
          <w:b/>
          <w:bCs/>
          <w:i/>
          <w:iCs/>
          <w:sz w:val="22"/>
          <w:szCs w:val="22"/>
          <w:lang w:eastAsia="ko-KR"/>
        </w:rPr>
        <w:t xml:space="preserve"> cell</w:t>
      </w:r>
      <w:r>
        <w:rPr>
          <w:rFonts w:eastAsiaTheme="minorEastAsia"/>
          <w:b/>
          <w:bCs/>
          <w:i/>
          <w:iCs/>
          <w:sz w:val="22"/>
          <w:szCs w:val="22"/>
          <w:lang w:eastAsia="ko-KR"/>
        </w:rPr>
        <w:t>.</w:t>
      </w:r>
    </w:p>
    <w:p w14:paraId="03C445CC" w14:textId="5C6D3826" w:rsidR="00EB6D3F" w:rsidRPr="00E4710D" w:rsidRDefault="00EB6D3F" w:rsidP="003F5A4E">
      <w:pPr>
        <w:pStyle w:val="a0"/>
        <w:numPr>
          <w:ilvl w:val="1"/>
          <w:numId w:val="3"/>
        </w:numPr>
        <w:spacing w:before="120" w:after="240" w:line="276" w:lineRule="auto"/>
        <w:ind w:left="1344" w:hanging="403"/>
        <w:jc w:val="both"/>
        <w:rPr>
          <w:rFonts w:eastAsiaTheme="minorEastAsia"/>
          <w:b/>
          <w:bCs/>
          <w:i/>
          <w:iCs/>
          <w:sz w:val="22"/>
          <w:szCs w:val="22"/>
          <w:lang w:eastAsia="ko-KR"/>
        </w:rPr>
      </w:pPr>
      <w:r w:rsidRPr="00EB6D3F">
        <w:rPr>
          <w:rFonts w:eastAsiaTheme="minorEastAsia"/>
          <w:b/>
          <w:bCs/>
          <w:i/>
          <w:iCs/>
          <w:sz w:val="22"/>
          <w:szCs w:val="22"/>
          <w:lang w:eastAsia="ko-KR"/>
        </w:rPr>
        <w:t>FFS: impact and potential enhancements on UE behaviors in case of SFI detection/non-detection point of view</w:t>
      </w:r>
      <w:r w:rsidR="00F81F0E">
        <w:rPr>
          <w:rFonts w:eastAsiaTheme="minorEastAsia"/>
          <w:b/>
          <w:bCs/>
          <w:i/>
          <w:iCs/>
          <w:sz w:val="22"/>
          <w:szCs w:val="22"/>
          <w:lang w:eastAsia="ko-KR"/>
        </w:rPr>
        <w:t>.</w:t>
      </w:r>
    </w:p>
    <w:p w14:paraId="538B289B" w14:textId="1D0B4759" w:rsidR="00B01294" w:rsidRDefault="00E67BD7" w:rsidP="00E67BD7">
      <w:pPr>
        <w:wordWrap/>
        <w:spacing w:line="276" w:lineRule="auto"/>
        <w:ind w:firstLineChars="64" w:firstLine="141"/>
        <w:rPr>
          <w:rFonts w:ascii="Times New Roman" w:eastAsiaTheme="minorEastAsia" w:hAnsi="Times New Roman"/>
          <w:sz w:val="22"/>
          <w:lang w:val="en-GB"/>
        </w:rPr>
      </w:pPr>
      <w:r>
        <w:rPr>
          <w:rFonts w:ascii="Times New Roman" w:eastAsiaTheme="minorEastAsia" w:hAnsi="Times New Roman" w:hint="eastAsia"/>
          <w:sz w:val="22"/>
          <w:lang w:val="en-GB"/>
        </w:rPr>
        <w:t>A</w:t>
      </w:r>
      <w:r>
        <w:rPr>
          <w:rFonts w:ascii="Times New Roman" w:eastAsiaTheme="minorEastAsia" w:hAnsi="Times New Roman"/>
          <w:sz w:val="22"/>
          <w:lang w:val="en-GB"/>
        </w:rPr>
        <w:t>dditionally,</w:t>
      </w:r>
      <w:r w:rsidR="00CF4097" w:rsidRPr="00CF4097">
        <w:rPr>
          <w:rFonts w:ascii="Times New Roman" w:eastAsiaTheme="minorEastAsia" w:hAnsi="Times New Roman"/>
          <w:sz w:val="22"/>
          <w:lang w:val="en-GB"/>
        </w:rPr>
        <w:t xml:space="preserve"> </w:t>
      </w:r>
      <w:r w:rsidR="00CF4097">
        <w:rPr>
          <w:rFonts w:ascii="Times New Roman" w:eastAsiaTheme="minorEastAsia" w:hAnsi="Times New Roman"/>
          <w:sz w:val="22"/>
          <w:lang w:val="en-GB"/>
        </w:rPr>
        <w:t xml:space="preserve">dynamic conversion to DL-only symbol can be commonly applied to a SBFD symbol regardless of symbol </w:t>
      </w:r>
      <w:r w:rsidR="00F823F0">
        <w:rPr>
          <w:rFonts w:ascii="Times New Roman" w:eastAsiaTheme="minorEastAsia" w:hAnsi="Times New Roman"/>
          <w:sz w:val="22"/>
          <w:lang w:val="en-GB"/>
        </w:rPr>
        <w:t>type (i.e., DL or flexible)</w:t>
      </w:r>
      <w:r w:rsidR="00CF4097">
        <w:rPr>
          <w:rFonts w:ascii="Times New Roman" w:eastAsiaTheme="minorEastAsia" w:hAnsi="Times New Roman"/>
          <w:sz w:val="22"/>
          <w:lang w:val="en-GB"/>
        </w:rPr>
        <w:t xml:space="preserve">. </w:t>
      </w:r>
      <w:r w:rsidR="000725D9">
        <w:rPr>
          <w:rFonts w:ascii="Times New Roman" w:eastAsiaTheme="minorEastAsia" w:hAnsi="Times New Roman"/>
          <w:sz w:val="22"/>
          <w:lang w:val="en-GB"/>
        </w:rPr>
        <w:t>S</w:t>
      </w:r>
      <w:r>
        <w:rPr>
          <w:rFonts w:ascii="Times New Roman" w:eastAsiaTheme="minorEastAsia" w:hAnsi="Times New Roman"/>
          <w:sz w:val="22"/>
          <w:lang w:val="en-GB"/>
        </w:rPr>
        <w:t xml:space="preserve">uch a UE </w:t>
      </w:r>
      <w:proofErr w:type="spellStart"/>
      <w:r w:rsidR="00AC45C8">
        <w:rPr>
          <w:rFonts w:ascii="Times New Roman" w:eastAsiaTheme="minorEastAsia" w:hAnsi="Times New Roman"/>
          <w:sz w:val="22"/>
          <w:lang w:val="en-GB"/>
        </w:rPr>
        <w:t>behavior</w:t>
      </w:r>
      <w:proofErr w:type="spellEnd"/>
      <w:r>
        <w:rPr>
          <w:rFonts w:ascii="Times New Roman" w:eastAsiaTheme="minorEastAsia" w:hAnsi="Times New Roman"/>
          <w:sz w:val="22"/>
          <w:lang w:val="en-GB"/>
        </w:rPr>
        <w:t xml:space="preserve"> for DL reception outside DL </w:t>
      </w:r>
      <w:proofErr w:type="spellStart"/>
      <w:r>
        <w:rPr>
          <w:rFonts w:ascii="Times New Roman" w:eastAsiaTheme="minorEastAsia" w:hAnsi="Times New Roman"/>
          <w:sz w:val="22"/>
          <w:lang w:val="en-GB"/>
        </w:rPr>
        <w:t>subband</w:t>
      </w:r>
      <w:proofErr w:type="spellEnd"/>
      <w:r>
        <w:rPr>
          <w:rFonts w:ascii="Times New Roman" w:eastAsiaTheme="minorEastAsia" w:hAnsi="Times New Roman"/>
          <w:sz w:val="22"/>
          <w:lang w:val="en-GB"/>
        </w:rPr>
        <w:t xml:space="preserve">(s) can also be applied to </w:t>
      </w:r>
      <w:r w:rsidRPr="00E67BD7">
        <w:rPr>
          <w:rFonts w:ascii="Times New Roman" w:eastAsiaTheme="minorEastAsia" w:hAnsi="Times New Roman" w:hint="eastAsia"/>
          <w:sz w:val="22"/>
          <w:lang w:val="en-GB"/>
        </w:rPr>
        <w:t xml:space="preserve">SBFD </w:t>
      </w:r>
      <w:r w:rsidRPr="00E67BD7">
        <w:rPr>
          <w:rFonts w:ascii="Times New Roman" w:eastAsiaTheme="minorEastAsia" w:hAnsi="Times New Roman"/>
          <w:sz w:val="22"/>
          <w:lang w:val="en-GB"/>
        </w:rPr>
        <w:t xml:space="preserve">symbol configured as DL in </w:t>
      </w:r>
      <w:r w:rsidRPr="00E67BD7">
        <w:rPr>
          <w:rFonts w:ascii="Times New Roman" w:eastAsiaTheme="minorEastAsia" w:hAnsi="Times New Roman"/>
          <w:i/>
          <w:iCs/>
          <w:sz w:val="22"/>
          <w:lang w:val="en-GB"/>
        </w:rPr>
        <w:t>TDD-UL-DL-</w:t>
      </w:r>
      <w:proofErr w:type="spellStart"/>
      <w:r w:rsidRPr="00E67BD7">
        <w:rPr>
          <w:rFonts w:ascii="Times New Roman" w:eastAsiaTheme="minorEastAsia" w:hAnsi="Times New Roman"/>
          <w:i/>
          <w:iCs/>
          <w:sz w:val="22"/>
          <w:lang w:val="en-GB"/>
        </w:rPr>
        <w:t>ConfigCommon</w:t>
      </w:r>
      <w:proofErr w:type="spellEnd"/>
      <w:r>
        <w:rPr>
          <w:rFonts w:ascii="Times New Roman" w:eastAsiaTheme="minorEastAsia" w:hAnsi="Times New Roman"/>
          <w:sz w:val="22"/>
          <w:lang w:val="en-GB"/>
        </w:rPr>
        <w:t>.</w:t>
      </w:r>
    </w:p>
    <w:p w14:paraId="27A2486D" w14:textId="3F0B3F3C" w:rsidR="00E67BD7" w:rsidRPr="00E4039F" w:rsidRDefault="00E67BD7" w:rsidP="00E67BD7">
      <w:pPr>
        <w:pStyle w:val="a0"/>
        <w:numPr>
          <w:ilvl w:val="0"/>
          <w:numId w:val="3"/>
        </w:numPr>
        <w:spacing w:before="240" w:after="240" w:line="276" w:lineRule="auto"/>
        <w:ind w:left="431" w:hanging="403"/>
        <w:jc w:val="both"/>
        <w:rPr>
          <w:rFonts w:eastAsiaTheme="minorEastAsia"/>
          <w:sz w:val="22"/>
        </w:rPr>
      </w:pPr>
      <w:bookmarkStart w:id="5" w:name="_Hlk127545187"/>
      <w:r>
        <w:rPr>
          <w:rFonts w:eastAsiaTheme="minorEastAsia" w:hint="eastAsia"/>
          <w:b/>
          <w:bCs/>
          <w:i/>
          <w:iCs/>
          <w:sz w:val="22"/>
          <w:szCs w:val="22"/>
          <w:lang w:eastAsia="ko-KR"/>
        </w:rPr>
        <w:t>P</w:t>
      </w:r>
      <w:r>
        <w:rPr>
          <w:rFonts w:eastAsiaTheme="minorEastAsia"/>
          <w:b/>
          <w:bCs/>
          <w:i/>
          <w:iCs/>
          <w:sz w:val="22"/>
          <w:szCs w:val="22"/>
          <w:lang w:eastAsia="ko-KR"/>
        </w:rPr>
        <w:t>roposal 2:</w:t>
      </w:r>
      <w:r w:rsidRPr="00E67BD7">
        <w:rPr>
          <w:rFonts w:eastAsiaTheme="minorEastAsia"/>
          <w:b/>
          <w:bCs/>
          <w:i/>
          <w:iCs/>
          <w:sz w:val="22"/>
          <w:szCs w:val="22"/>
          <w:lang w:eastAsia="ko-KR"/>
        </w:rPr>
        <w:t xml:space="preserve"> </w:t>
      </w:r>
      <w:r>
        <w:rPr>
          <w:rFonts w:eastAsiaTheme="minorEastAsia"/>
          <w:b/>
          <w:bCs/>
          <w:i/>
          <w:iCs/>
          <w:sz w:val="22"/>
          <w:szCs w:val="22"/>
          <w:lang w:eastAsia="ko-KR"/>
        </w:rPr>
        <w:t>SBFD aware UE can be indicated with</w:t>
      </w:r>
      <w:r w:rsidRPr="007256B1">
        <w:rPr>
          <w:rFonts w:eastAsiaTheme="minorEastAsia"/>
          <w:b/>
          <w:bCs/>
          <w:i/>
          <w:iCs/>
          <w:sz w:val="22"/>
          <w:szCs w:val="22"/>
          <w:lang w:eastAsia="ko-KR"/>
        </w:rPr>
        <w:t xml:space="preserve"> </w:t>
      </w:r>
      <w:r>
        <w:rPr>
          <w:rFonts w:eastAsiaTheme="minorEastAsia"/>
          <w:b/>
          <w:bCs/>
          <w:i/>
          <w:iCs/>
          <w:sz w:val="22"/>
          <w:szCs w:val="22"/>
          <w:lang w:eastAsia="ko-KR"/>
        </w:rPr>
        <w:t xml:space="preserve">explicit method (symbol conversion to a DL-only) to allow DL reception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via dynamic SFI </w:t>
      </w:r>
      <w:r w:rsidR="00AC45C8">
        <w:rPr>
          <w:rFonts w:eastAsiaTheme="minorEastAsia"/>
          <w:b/>
          <w:bCs/>
          <w:i/>
          <w:iCs/>
          <w:sz w:val="22"/>
          <w:szCs w:val="22"/>
          <w:lang w:eastAsia="ko-KR"/>
        </w:rPr>
        <w:t xml:space="preserve">even </w:t>
      </w:r>
      <w:r w:rsidRPr="00322CAD">
        <w:rPr>
          <w:rFonts w:eastAsiaTheme="minorEastAsia"/>
          <w:b/>
          <w:bCs/>
          <w:i/>
          <w:iCs/>
          <w:sz w:val="22"/>
          <w:szCs w:val="22"/>
          <w:lang w:eastAsia="ko-KR"/>
        </w:rPr>
        <w:t xml:space="preserve">in a </w:t>
      </w:r>
      <w:r w:rsidR="00C97A91">
        <w:rPr>
          <w:rFonts w:eastAsiaTheme="minorEastAsia"/>
          <w:b/>
          <w:bCs/>
          <w:i/>
          <w:iCs/>
          <w:sz w:val="22"/>
          <w:szCs w:val="22"/>
          <w:lang w:eastAsia="ko-KR"/>
        </w:rPr>
        <w:t xml:space="preserve">SBFD </w:t>
      </w:r>
      <w:r w:rsidRPr="00322CAD">
        <w:rPr>
          <w:rFonts w:eastAsiaTheme="minorEastAsia"/>
          <w:b/>
          <w:bCs/>
          <w:i/>
          <w:iCs/>
          <w:sz w:val="22"/>
          <w:szCs w:val="22"/>
          <w:lang w:eastAsia="ko-KR"/>
        </w:rPr>
        <w:t xml:space="preserve">symbol configured as </w:t>
      </w:r>
      <w:r>
        <w:rPr>
          <w:rFonts w:eastAsiaTheme="minorEastAsia"/>
          <w:b/>
          <w:bCs/>
          <w:i/>
          <w:iCs/>
          <w:sz w:val="22"/>
          <w:szCs w:val="22"/>
          <w:lang w:eastAsia="ko-KR"/>
        </w:rPr>
        <w:t>DL</w:t>
      </w:r>
      <w:r w:rsidRPr="00322CAD">
        <w:rPr>
          <w:rFonts w:eastAsiaTheme="minorEastAsia"/>
          <w:b/>
          <w:bCs/>
          <w:i/>
          <w:iCs/>
          <w:sz w:val="22"/>
          <w:szCs w:val="22"/>
          <w:lang w:eastAsia="ko-KR"/>
        </w:rPr>
        <w:t xml:space="preserve"> in TDD-UL-DL-</w:t>
      </w:r>
      <w:proofErr w:type="spellStart"/>
      <w:r w:rsidRPr="00322CAD">
        <w:rPr>
          <w:rFonts w:eastAsiaTheme="minorEastAsia"/>
          <w:b/>
          <w:bCs/>
          <w:i/>
          <w:iCs/>
          <w:sz w:val="22"/>
          <w:szCs w:val="22"/>
          <w:lang w:eastAsia="ko-KR"/>
        </w:rPr>
        <w:t>ConfigCommon</w:t>
      </w:r>
      <w:proofErr w:type="spellEnd"/>
      <w:r>
        <w:rPr>
          <w:rFonts w:eastAsiaTheme="minorEastAsia"/>
          <w:b/>
          <w:bCs/>
          <w:i/>
          <w:iCs/>
          <w:sz w:val="22"/>
          <w:szCs w:val="22"/>
          <w:lang w:eastAsia="ko-KR"/>
        </w:rPr>
        <w:t>.</w:t>
      </w:r>
    </w:p>
    <w:bookmarkEnd w:id="5"/>
    <w:p w14:paraId="6BE79548" w14:textId="2E4E6226" w:rsidR="00AB537C" w:rsidRPr="002D4721" w:rsidRDefault="00AC45C8" w:rsidP="00AB537C">
      <w:pPr>
        <w:wordWrap/>
        <w:spacing w:line="276" w:lineRule="auto"/>
        <w:ind w:firstLineChars="64" w:firstLine="141"/>
        <w:rPr>
          <w:rFonts w:ascii="Times New Roman" w:eastAsiaTheme="minorEastAsia" w:hAnsi="Times New Roman"/>
          <w:i/>
          <w:iCs/>
          <w:sz w:val="22"/>
          <w:u w:val="single"/>
        </w:rPr>
      </w:pPr>
      <w:r>
        <w:rPr>
          <w:rFonts w:ascii="Times New Roman" w:eastAsiaTheme="minorEastAsia" w:hAnsi="Times New Roman"/>
          <w:i/>
          <w:iCs/>
          <w:sz w:val="22"/>
          <w:u w:val="single"/>
        </w:rPr>
        <w:t xml:space="preserve">- </w:t>
      </w:r>
      <w:r w:rsidR="00AB537C">
        <w:rPr>
          <w:rFonts w:ascii="Times New Roman" w:eastAsiaTheme="minorEastAsia" w:hAnsi="Times New Roman"/>
          <w:i/>
          <w:iCs/>
          <w:sz w:val="22"/>
          <w:u w:val="single"/>
        </w:rPr>
        <w:t xml:space="preserve">FFS: </w:t>
      </w:r>
      <w:proofErr w:type="gramStart"/>
      <w:r w:rsidR="00AB537C">
        <w:rPr>
          <w:rFonts w:ascii="Times New Roman" w:eastAsiaTheme="minorEastAsia" w:hAnsi="Times New Roman"/>
          <w:i/>
          <w:iCs/>
          <w:sz w:val="22"/>
          <w:u w:val="single"/>
        </w:rPr>
        <w:t>Whether or not</w:t>
      </w:r>
      <w:proofErr w:type="gramEnd"/>
      <w:r w:rsidR="00AB537C">
        <w:rPr>
          <w:rFonts w:ascii="Times New Roman" w:eastAsiaTheme="minorEastAsia" w:hAnsi="Times New Roman"/>
          <w:i/>
          <w:iCs/>
          <w:sz w:val="22"/>
          <w:u w:val="single"/>
        </w:rPr>
        <w:t xml:space="preserve"> </w:t>
      </w:r>
      <w:proofErr w:type="spellStart"/>
      <w:r w:rsidR="00AB537C">
        <w:rPr>
          <w:rFonts w:ascii="Times New Roman" w:eastAsiaTheme="minorEastAsia" w:hAnsi="Times New Roman"/>
          <w:i/>
          <w:iCs/>
          <w:sz w:val="22"/>
          <w:u w:val="single"/>
        </w:rPr>
        <w:t>signalling</w:t>
      </w:r>
      <w:proofErr w:type="spellEnd"/>
      <w:r w:rsidR="00AB537C">
        <w:rPr>
          <w:rFonts w:ascii="Times New Roman" w:eastAsiaTheme="minorEastAsia" w:hAnsi="Times New Roman"/>
          <w:i/>
          <w:iCs/>
          <w:sz w:val="22"/>
          <w:u w:val="single"/>
        </w:rPr>
        <w:t xml:space="preserve"> of </w:t>
      </w:r>
      <w:proofErr w:type="spellStart"/>
      <w:r w:rsidR="00AB537C">
        <w:rPr>
          <w:rFonts w:ascii="Times New Roman" w:eastAsiaTheme="minorEastAsia" w:hAnsi="Times New Roman"/>
          <w:i/>
          <w:iCs/>
          <w:sz w:val="22"/>
          <w:u w:val="single"/>
        </w:rPr>
        <w:t>guardband</w:t>
      </w:r>
      <w:proofErr w:type="spellEnd"/>
      <w:r w:rsidR="00AB537C">
        <w:rPr>
          <w:rFonts w:ascii="Times New Roman" w:eastAsiaTheme="minorEastAsia" w:hAnsi="Times New Roman"/>
          <w:i/>
          <w:iCs/>
          <w:sz w:val="22"/>
          <w:u w:val="single"/>
        </w:rPr>
        <w:t>(s) is needed.</w:t>
      </w:r>
    </w:p>
    <w:p w14:paraId="2E56D63B" w14:textId="2654E7FB" w:rsidR="00AB537C" w:rsidRDefault="00933F4B" w:rsidP="00AB537C">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W</w:t>
      </w:r>
      <w:r>
        <w:rPr>
          <w:rFonts w:ascii="Times New Roman" w:eastAsiaTheme="minorEastAsia" w:hAnsi="Times New Roman"/>
          <w:sz w:val="22"/>
        </w:rPr>
        <w:t xml:space="preserve">ith SBFD operation, a symbol can be divided into different link directions, i.e.,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and DL </w:t>
      </w:r>
      <w:proofErr w:type="spellStart"/>
      <w:r>
        <w:rPr>
          <w:rFonts w:ascii="Times New Roman" w:eastAsiaTheme="minorEastAsia" w:hAnsi="Times New Roman"/>
          <w:sz w:val="22"/>
        </w:rPr>
        <w:t>subband</w:t>
      </w:r>
      <w:proofErr w:type="spellEnd"/>
      <w:r w:rsidR="00BA2B37">
        <w:rPr>
          <w:rFonts w:ascii="Times New Roman" w:eastAsiaTheme="minorEastAsia" w:hAnsi="Times New Roman"/>
          <w:sz w:val="22"/>
        </w:rPr>
        <w:t>(s)</w:t>
      </w:r>
      <w:r>
        <w:rPr>
          <w:rFonts w:ascii="Times New Roman" w:eastAsiaTheme="minorEastAsia" w:hAnsi="Times New Roman"/>
          <w:sz w:val="22"/>
        </w:rPr>
        <w:t xml:space="preserve">. Although </w:t>
      </w:r>
      <w:r w:rsidR="00AC45C8">
        <w:rPr>
          <w:rFonts w:ascii="Times New Roman" w:eastAsiaTheme="minorEastAsia" w:hAnsi="Times New Roman"/>
          <w:sz w:val="22"/>
        </w:rPr>
        <w:t xml:space="preserve">a </w:t>
      </w:r>
      <w:r>
        <w:rPr>
          <w:rFonts w:ascii="Times New Roman" w:eastAsiaTheme="minorEastAsia" w:hAnsi="Times New Roman"/>
          <w:sz w:val="22"/>
        </w:rPr>
        <w:t xml:space="preserve">gNB performs full duplex in a SBFD symbol over non-overlapping RBs, </w:t>
      </w:r>
      <w:r w:rsidR="00BA2B37">
        <w:rPr>
          <w:rFonts w:ascii="Times New Roman" w:eastAsiaTheme="minorEastAsia" w:hAnsi="Times New Roman"/>
          <w:sz w:val="22"/>
        </w:rPr>
        <w:t>DL reception in RBs close</w:t>
      </w:r>
      <w:r w:rsidR="00AC45C8">
        <w:rPr>
          <w:rFonts w:ascii="Times New Roman" w:eastAsiaTheme="minorEastAsia" w:hAnsi="Times New Roman"/>
          <w:sz w:val="22"/>
        </w:rPr>
        <w:t xml:space="preserve"> </w:t>
      </w:r>
      <w:r w:rsidR="00BA2B37">
        <w:rPr>
          <w:rFonts w:ascii="Times New Roman" w:eastAsiaTheme="minorEastAsia" w:hAnsi="Times New Roman"/>
          <w:sz w:val="22"/>
        </w:rPr>
        <w:t xml:space="preserve">to RBs for UL transmission can create gNB self-interference. </w:t>
      </w:r>
      <w:r w:rsidR="00BD3492">
        <w:rPr>
          <w:rFonts w:ascii="Times New Roman" w:eastAsiaTheme="minorEastAsia" w:hAnsi="Times New Roman"/>
          <w:sz w:val="22"/>
        </w:rPr>
        <w:t>Also, UL-to-DL inter-UE</w:t>
      </w:r>
      <w:r w:rsidR="00CE0D8A">
        <w:rPr>
          <w:rFonts w:ascii="Times New Roman" w:eastAsiaTheme="minorEastAsia" w:hAnsi="Times New Roman"/>
          <w:sz w:val="22"/>
        </w:rPr>
        <w:t>/</w:t>
      </w:r>
      <w:r w:rsidR="00BD3492">
        <w:rPr>
          <w:rFonts w:ascii="Times New Roman" w:eastAsiaTheme="minorEastAsia" w:hAnsi="Times New Roman"/>
          <w:sz w:val="22"/>
        </w:rPr>
        <w:t>inter-</w:t>
      </w:r>
      <w:proofErr w:type="spellStart"/>
      <w:r w:rsidR="00BD3492">
        <w:rPr>
          <w:rFonts w:ascii="Times New Roman" w:eastAsiaTheme="minorEastAsia" w:hAnsi="Times New Roman"/>
          <w:sz w:val="22"/>
        </w:rPr>
        <w:t>subband</w:t>
      </w:r>
      <w:proofErr w:type="spellEnd"/>
      <w:r w:rsidR="00BD3492">
        <w:rPr>
          <w:rFonts w:ascii="Times New Roman" w:eastAsiaTheme="minorEastAsia" w:hAnsi="Times New Roman"/>
          <w:sz w:val="22"/>
        </w:rPr>
        <w:t xml:space="preserve"> CLI can be </w:t>
      </w:r>
      <w:r w:rsidR="0072302D">
        <w:rPr>
          <w:rFonts w:ascii="Times New Roman" w:eastAsiaTheme="minorEastAsia" w:hAnsi="Times New Roman"/>
          <w:sz w:val="22"/>
        </w:rPr>
        <w:t>occurred</w:t>
      </w:r>
      <w:r w:rsidR="00BD3492">
        <w:rPr>
          <w:rFonts w:ascii="Times New Roman" w:eastAsiaTheme="minorEastAsia" w:hAnsi="Times New Roman"/>
          <w:sz w:val="22"/>
        </w:rPr>
        <w:t>.</w:t>
      </w:r>
    </w:p>
    <w:p w14:paraId="6DA9D08F" w14:textId="77777777" w:rsidR="00807584" w:rsidRDefault="00807584" w:rsidP="005418BD">
      <w:pPr>
        <w:wordWrap/>
        <w:spacing w:line="276" w:lineRule="auto"/>
        <w:rPr>
          <w:rFonts w:ascii="Times New Roman" w:eastAsiaTheme="minorEastAsia" w:hAnsi="Times New Roman"/>
          <w:sz w:val="22"/>
        </w:rPr>
      </w:pPr>
    </w:p>
    <w:p w14:paraId="2381B727" w14:textId="6F972CC7" w:rsidR="002F4EF9" w:rsidRDefault="002F5325" w:rsidP="005418BD">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those interference issues,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w:t>
      </w:r>
      <w:r w:rsidR="00517109">
        <w:rPr>
          <w:rFonts w:ascii="Times New Roman" w:eastAsiaTheme="minorEastAsia" w:hAnsi="Times New Roman"/>
          <w:sz w:val="22"/>
        </w:rPr>
        <w:t xml:space="preserve">can be placed between UL </w:t>
      </w:r>
      <w:proofErr w:type="spellStart"/>
      <w:r w:rsidR="00517109">
        <w:rPr>
          <w:rFonts w:ascii="Times New Roman" w:eastAsiaTheme="minorEastAsia" w:hAnsi="Times New Roman"/>
          <w:sz w:val="22"/>
        </w:rPr>
        <w:t>subband</w:t>
      </w:r>
      <w:proofErr w:type="spellEnd"/>
      <w:r w:rsidR="00517109">
        <w:rPr>
          <w:rFonts w:ascii="Times New Roman" w:eastAsiaTheme="minorEastAsia" w:hAnsi="Times New Roman"/>
          <w:sz w:val="22"/>
        </w:rPr>
        <w:t xml:space="preserve"> and DL </w:t>
      </w:r>
      <w:proofErr w:type="spellStart"/>
      <w:r w:rsidR="00517109">
        <w:rPr>
          <w:rFonts w:ascii="Times New Roman" w:eastAsiaTheme="minorEastAsia" w:hAnsi="Times New Roman"/>
          <w:sz w:val="22"/>
        </w:rPr>
        <w:t>subband</w:t>
      </w:r>
      <w:proofErr w:type="spellEnd"/>
      <w:r w:rsidR="00517109">
        <w:rPr>
          <w:rFonts w:ascii="Times New Roman" w:eastAsiaTheme="minorEastAsia" w:hAnsi="Times New Roman"/>
          <w:sz w:val="22"/>
        </w:rPr>
        <w:t xml:space="preserve">(s). </w:t>
      </w:r>
      <w:r w:rsidR="00276DF6">
        <w:rPr>
          <w:rFonts w:ascii="Times New Roman" w:eastAsiaTheme="minorEastAsia" w:hAnsi="Times New Roman"/>
          <w:sz w:val="22"/>
        </w:rPr>
        <w:t xml:space="preserve">The size of </w:t>
      </w:r>
      <w:proofErr w:type="spellStart"/>
      <w:r w:rsidR="00276DF6">
        <w:rPr>
          <w:rFonts w:ascii="Times New Roman" w:eastAsiaTheme="minorEastAsia" w:hAnsi="Times New Roman"/>
          <w:sz w:val="22"/>
        </w:rPr>
        <w:t>guardband</w:t>
      </w:r>
      <w:proofErr w:type="spellEnd"/>
      <w:r w:rsidR="00276DF6">
        <w:rPr>
          <w:rFonts w:ascii="Times New Roman" w:eastAsiaTheme="minorEastAsia" w:hAnsi="Times New Roman"/>
          <w:sz w:val="22"/>
        </w:rPr>
        <w:t xml:space="preserve">(s) can be </w:t>
      </w:r>
      <w:r w:rsidR="006F6F9D">
        <w:rPr>
          <w:rFonts w:ascii="Times New Roman" w:eastAsiaTheme="minorEastAsia" w:hAnsi="Times New Roman"/>
          <w:sz w:val="22"/>
        </w:rPr>
        <w:t>variable according to</w:t>
      </w:r>
      <w:r w:rsidR="00276DF6">
        <w:rPr>
          <w:rFonts w:ascii="Times New Roman" w:eastAsiaTheme="minorEastAsia" w:hAnsi="Times New Roman"/>
          <w:sz w:val="22"/>
        </w:rPr>
        <w:t xml:space="preserve"> interference level and the number of RBs in UL </w:t>
      </w:r>
      <w:proofErr w:type="spellStart"/>
      <w:r w:rsidR="00276DF6">
        <w:rPr>
          <w:rFonts w:ascii="Times New Roman" w:eastAsiaTheme="minorEastAsia" w:hAnsi="Times New Roman"/>
          <w:sz w:val="22"/>
        </w:rPr>
        <w:t>subband</w:t>
      </w:r>
      <w:proofErr w:type="spellEnd"/>
      <w:r w:rsidR="00276DF6">
        <w:rPr>
          <w:rFonts w:ascii="Times New Roman" w:eastAsiaTheme="minorEastAsia" w:hAnsi="Times New Roman"/>
          <w:sz w:val="22"/>
        </w:rPr>
        <w:t xml:space="preserve">. </w:t>
      </w:r>
      <w:r w:rsidR="00CE0D8A">
        <w:rPr>
          <w:rFonts w:ascii="Times New Roman" w:eastAsiaTheme="minorEastAsia" w:hAnsi="Times New Roman"/>
          <w:sz w:val="22"/>
        </w:rPr>
        <w:t xml:space="preserve">Since </w:t>
      </w:r>
      <w:r w:rsidR="00276DF6">
        <w:rPr>
          <w:rFonts w:ascii="Times New Roman" w:eastAsiaTheme="minorEastAsia" w:hAnsi="Times New Roman"/>
          <w:sz w:val="22"/>
        </w:rPr>
        <w:t xml:space="preserve">RBs in </w:t>
      </w:r>
      <w:proofErr w:type="spellStart"/>
      <w:r w:rsidR="00276DF6">
        <w:rPr>
          <w:rFonts w:ascii="Times New Roman" w:eastAsiaTheme="minorEastAsia" w:hAnsi="Times New Roman"/>
          <w:sz w:val="22"/>
        </w:rPr>
        <w:t>guardband</w:t>
      </w:r>
      <w:proofErr w:type="spellEnd"/>
      <w:r w:rsidR="00276DF6">
        <w:rPr>
          <w:rFonts w:ascii="Times New Roman" w:eastAsiaTheme="minorEastAsia" w:hAnsi="Times New Roman"/>
          <w:sz w:val="22"/>
        </w:rPr>
        <w:t xml:space="preserve">(s) cannot be used for scheduling, </w:t>
      </w:r>
      <w:r w:rsidR="006F6F9D">
        <w:rPr>
          <w:rFonts w:ascii="Times New Roman" w:eastAsiaTheme="minorEastAsia" w:hAnsi="Times New Roman"/>
          <w:sz w:val="22"/>
        </w:rPr>
        <w:t xml:space="preserve">cell-level throughput would be impacted if many RBs are used for </w:t>
      </w:r>
      <w:proofErr w:type="spellStart"/>
      <w:r w:rsidR="006F6F9D">
        <w:rPr>
          <w:rFonts w:ascii="Times New Roman" w:eastAsiaTheme="minorEastAsia" w:hAnsi="Times New Roman"/>
          <w:sz w:val="22"/>
        </w:rPr>
        <w:t>guardband</w:t>
      </w:r>
      <w:proofErr w:type="spellEnd"/>
      <w:r w:rsidR="006F6F9D">
        <w:rPr>
          <w:rFonts w:ascii="Times New Roman" w:eastAsiaTheme="minorEastAsia" w:hAnsi="Times New Roman"/>
          <w:sz w:val="22"/>
        </w:rPr>
        <w:t xml:space="preserve">(s). </w:t>
      </w:r>
    </w:p>
    <w:p w14:paraId="3001FD9A" w14:textId="18DAC127" w:rsidR="00BC3BEA" w:rsidRDefault="00C42220" w:rsidP="005418BD">
      <w:pPr>
        <w:wordWrap/>
        <w:spacing w:line="276" w:lineRule="auto"/>
        <w:rPr>
          <w:rFonts w:ascii="Times New Roman" w:eastAsiaTheme="minorEastAsia" w:hAnsi="Times New Roman"/>
          <w:sz w:val="22"/>
        </w:rPr>
      </w:pPr>
      <w:r>
        <w:rPr>
          <w:rFonts w:ascii="Times New Roman" w:eastAsiaTheme="minorEastAsia" w:hAnsi="Times New Roman"/>
          <w:sz w:val="22"/>
        </w:rPr>
        <w:t>For this</w:t>
      </w:r>
      <w:r w:rsidR="00334955">
        <w:rPr>
          <w:rFonts w:ascii="Times New Roman" w:eastAsiaTheme="minorEastAsia" w:hAnsi="Times New Roman" w:hint="eastAsia"/>
          <w:sz w:val="22"/>
        </w:rPr>
        <w:t xml:space="preserve"> </w:t>
      </w:r>
      <w:r w:rsidR="00334955">
        <w:rPr>
          <w:rFonts w:ascii="Times New Roman" w:eastAsiaTheme="minorEastAsia" w:hAnsi="Times New Roman"/>
          <w:sz w:val="22"/>
        </w:rPr>
        <w:t>reason</w:t>
      </w:r>
      <w:r>
        <w:rPr>
          <w:rFonts w:ascii="Times New Roman" w:eastAsiaTheme="minorEastAsia" w:hAnsi="Times New Roman"/>
          <w:sz w:val="22"/>
        </w:rPr>
        <w:t xml:space="preserve">, fixed size of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can be used for SBFD operation. It can be determined with the minimum number of RBs to protect </w:t>
      </w:r>
      <w:r w:rsidR="00CE0D8A">
        <w:rPr>
          <w:rFonts w:ascii="Times New Roman" w:eastAsiaTheme="minorEastAsia" w:hAnsi="Times New Roman"/>
          <w:sz w:val="22"/>
        </w:rPr>
        <w:t xml:space="preserve">the </w:t>
      </w:r>
      <w:r>
        <w:rPr>
          <w:rFonts w:ascii="Times New Roman" w:eastAsiaTheme="minorEastAsia" w:hAnsi="Times New Roman"/>
          <w:sz w:val="22"/>
        </w:rPr>
        <w:t>gNB from the self-interference and CLI among UEs.</w:t>
      </w:r>
      <w:r w:rsidR="002F4EF9">
        <w:rPr>
          <w:rFonts w:ascii="Times New Roman" w:eastAsiaTheme="minorEastAsia" w:hAnsi="Times New Roman"/>
          <w:sz w:val="22"/>
        </w:rPr>
        <w:t xml:space="preserve"> </w:t>
      </w:r>
      <w:r w:rsidR="001131ED">
        <w:rPr>
          <w:rFonts w:ascii="Times New Roman" w:eastAsiaTheme="minorEastAsia" w:hAnsi="Times New Roman"/>
          <w:sz w:val="22"/>
        </w:rPr>
        <w:t xml:space="preserve">The </w:t>
      </w:r>
      <w:r w:rsidR="00CE0D8A">
        <w:rPr>
          <w:rFonts w:ascii="Times New Roman" w:eastAsiaTheme="minorEastAsia" w:hAnsi="Times New Roman"/>
          <w:sz w:val="22"/>
        </w:rPr>
        <w:t xml:space="preserve">minimum </w:t>
      </w:r>
      <w:r w:rsidR="002F4EF9">
        <w:rPr>
          <w:rFonts w:ascii="Times New Roman" w:eastAsiaTheme="minorEastAsia" w:hAnsi="Times New Roman"/>
          <w:sz w:val="22"/>
        </w:rPr>
        <w:t>fixed</w:t>
      </w:r>
      <w:r w:rsidR="00CE0D8A">
        <w:rPr>
          <w:rFonts w:ascii="Times New Roman" w:eastAsiaTheme="minorEastAsia" w:hAnsi="Times New Roman"/>
          <w:sz w:val="22"/>
        </w:rPr>
        <w:t xml:space="preserve"> </w:t>
      </w:r>
      <w:r w:rsidR="002F4EF9">
        <w:rPr>
          <w:rFonts w:ascii="Times New Roman" w:eastAsiaTheme="minorEastAsia" w:hAnsi="Times New Roman"/>
          <w:sz w:val="22"/>
        </w:rPr>
        <w:t xml:space="preserve">size of </w:t>
      </w:r>
      <w:proofErr w:type="spellStart"/>
      <w:r w:rsidR="002F4EF9">
        <w:rPr>
          <w:rFonts w:ascii="Times New Roman" w:eastAsiaTheme="minorEastAsia" w:hAnsi="Times New Roman"/>
          <w:sz w:val="22"/>
        </w:rPr>
        <w:t>guardband</w:t>
      </w:r>
      <w:proofErr w:type="spellEnd"/>
      <w:r w:rsidR="002F4EF9">
        <w:rPr>
          <w:rFonts w:ascii="Times New Roman" w:eastAsiaTheme="minorEastAsia" w:hAnsi="Times New Roman"/>
          <w:sz w:val="22"/>
        </w:rPr>
        <w:t xml:space="preserve">(s) </w:t>
      </w:r>
      <w:r w:rsidR="001131ED">
        <w:rPr>
          <w:rFonts w:ascii="Times New Roman" w:eastAsiaTheme="minorEastAsia" w:hAnsi="Times New Roman"/>
          <w:sz w:val="22"/>
        </w:rPr>
        <w:t>can</w:t>
      </w:r>
      <w:r w:rsidR="002F4EF9">
        <w:rPr>
          <w:rFonts w:ascii="Times New Roman" w:eastAsiaTheme="minorEastAsia" w:hAnsi="Times New Roman"/>
          <w:sz w:val="22"/>
        </w:rPr>
        <w:t xml:space="preserve"> be determined based on the RAN4 study.</w:t>
      </w:r>
      <w:r w:rsidR="00C84C51">
        <w:rPr>
          <w:rFonts w:ascii="Times New Roman" w:eastAsiaTheme="minorEastAsia" w:hAnsi="Times New Roman"/>
          <w:sz w:val="22"/>
        </w:rPr>
        <w:t xml:space="preserve"> RBs in </w:t>
      </w:r>
      <w:r w:rsidR="00CE0D8A">
        <w:rPr>
          <w:rFonts w:ascii="Times New Roman" w:eastAsiaTheme="minorEastAsia" w:hAnsi="Times New Roman"/>
          <w:sz w:val="22"/>
        </w:rPr>
        <w:t xml:space="preserve">the minimum </w:t>
      </w:r>
      <w:r w:rsidR="00C84C51">
        <w:rPr>
          <w:rFonts w:ascii="Times New Roman" w:eastAsiaTheme="minorEastAsia" w:hAnsi="Times New Roman"/>
          <w:sz w:val="22"/>
        </w:rPr>
        <w:t xml:space="preserve">fixed </w:t>
      </w:r>
      <w:r w:rsidR="00CE0D8A">
        <w:rPr>
          <w:rFonts w:ascii="Times New Roman" w:eastAsiaTheme="minorEastAsia" w:hAnsi="Times New Roman"/>
          <w:sz w:val="22"/>
        </w:rPr>
        <w:t xml:space="preserve">size of </w:t>
      </w:r>
      <w:proofErr w:type="spellStart"/>
      <w:r w:rsidR="00C84C51">
        <w:rPr>
          <w:rFonts w:ascii="Times New Roman" w:eastAsiaTheme="minorEastAsia" w:hAnsi="Times New Roman"/>
          <w:sz w:val="22"/>
        </w:rPr>
        <w:t>guardband</w:t>
      </w:r>
      <w:proofErr w:type="spellEnd"/>
      <w:r w:rsidR="00C84C51">
        <w:rPr>
          <w:rFonts w:ascii="Times New Roman" w:eastAsiaTheme="minorEastAsia" w:hAnsi="Times New Roman"/>
          <w:sz w:val="22"/>
        </w:rPr>
        <w:t>(s) are not used for scheduling.</w:t>
      </w:r>
      <w:r w:rsidR="002F4EF9">
        <w:rPr>
          <w:rFonts w:ascii="Times New Roman" w:eastAsiaTheme="minorEastAsia" w:hAnsi="Times New Roman"/>
          <w:sz w:val="22"/>
        </w:rPr>
        <w:t xml:space="preserve"> </w:t>
      </w:r>
    </w:p>
    <w:p w14:paraId="39376943" w14:textId="5FFDA5D3" w:rsidR="00BC3BEA" w:rsidRDefault="00BC3BEA" w:rsidP="005418BD">
      <w:pPr>
        <w:wordWrap/>
        <w:spacing w:line="276" w:lineRule="auto"/>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addition to the </w:t>
      </w:r>
      <w:r w:rsidR="00CE0D8A">
        <w:rPr>
          <w:rFonts w:ascii="Times New Roman" w:eastAsiaTheme="minorEastAsia" w:hAnsi="Times New Roman"/>
          <w:sz w:val="22"/>
        </w:rPr>
        <w:t xml:space="preserve">minimum </w:t>
      </w:r>
      <w:r>
        <w:rPr>
          <w:rFonts w:ascii="Times New Roman" w:eastAsiaTheme="minorEastAsia" w:hAnsi="Times New Roman"/>
          <w:sz w:val="22"/>
        </w:rPr>
        <w:t xml:space="preserve">fixed size of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w:t>
      </w:r>
      <w:r w:rsidR="00C96E83">
        <w:rPr>
          <w:rFonts w:ascii="Times New Roman" w:eastAsiaTheme="minorEastAsia" w:hAnsi="Times New Roman"/>
          <w:sz w:val="22"/>
        </w:rPr>
        <w:t xml:space="preserve">RBs in UL </w:t>
      </w:r>
      <w:proofErr w:type="spellStart"/>
      <w:r w:rsidR="00C96E83">
        <w:rPr>
          <w:rFonts w:ascii="Times New Roman" w:eastAsiaTheme="minorEastAsia" w:hAnsi="Times New Roman"/>
          <w:sz w:val="22"/>
        </w:rPr>
        <w:t>subband</w:t>
      </w:r>
      <w:proofErr w:type="spellEnd"/>
      <w:r w:rsidR="00C96E83">
        <w:rPr>
          <w:rFonts w:ascii="Times New Roman" w:eastAsiaTheme="minorEastAsia" w:hAnsi="Times New Roman"/>
          <w:sz w:val="22"/>
        </w:rPr>
        <w:t xml:space="preserve"> or DL </w:t>
      </w:r>
      <w:proofErr w:type="spellStart"/>
      <w:r w:rsidR="00C96E83">
        <w:rPr>
          <w:rFonts w:ascii="Times New Roman" w:eastAsiaTheme="minorEastAsia" w:hAnsi="Times New Roman"/>
          <w:sz w:val="22"/>
        </w:rPr>
        <w:t>subband</w:t>
      </w:r>
      <w:proofErr w:type="spellEnd"/>
      <w:r w:rsidR="00C96E83">
        <w:rPr>
          <w:rFonts w:ascii="Times New Roman" w:eastAsiaTheme="minorEastAsia" w:hAnsi="Times New Roman"/>
          <w:sz w:val="22"/>
        </w:rPr>
        <w:t xml:space="preserve">(s) can be used for additional </w:t>
      </w:r>
      <w:proofErr w:type="spellStart"/>
      <w:r w:rsidR="00C96E83">
        <w:rPr>
          <w:rFonts w:ascii="Times New Roman" w:eastAsiaTheme="minorEastAsia" w:hAnsi="Times New Roman"/>
          <w:sz w:val="22"/>
        </w:rPr>
        <w:t>guardband</w:t>
      </w:r>
      <w:proofErr w:type="spellEnd"/>
      <w:r w:rsidR="00C96E83">
        <w:rPr>
          <w:rFonts w:ascii="Times New Roman" w:eastAsiaTheme="minorEastAsia" w:hAnsi="Times New Roman"/>
          <w:sz w:val="22"/>
        </w:rPr>
        <w:t>(s)</w:t>
      </w:r>
      <w:r w:rsidR="00C84C51">
        <w:rPr>
          <w:rFonts w:ascii="Times New Roman" w:eastAsiaTheme="minorEastAsia" w:hAnsi="Times New Roman"/>
          <w:sz w:val="22"/>
        </w:rPr>
        <w:t xml:space="preserve"> according to the </w:t>
      </w:r>
      <w:r w:rsidR="00FF4DD9">
        <w:rPr>
          <w:rFonts w:ascii="Times New Roman" w:eastAsiaTheme="minorEastAsia" w:hAnsi="Times New Roman"/>
          <w:sz w:val="22"/>
        </w:rPr>
        <w:t xml:space="preserve">interference status </w:t>
      </w:r>
      <w:r w:rsidR="00C84C51">
        <w:rPr>
          <w:rFonts w:ascii="Times New Roman" w:eastAsiaTheme="minorEastAsia" w:hAnsi="Times New Roman"/>
          <w:sz w:val="22"/>
        </w:rPr>
        <w:t>and</w:t>
      </w:r>
      <w:r w:rsidR="00FF4DD9">
        <w:rPr>
          <w:rFonts w:ascii="Times New Roman" w:eastAsiaTheme="minorEastAsia" w:hAnsi="Times New Roman"/>
          <w:sz w:val="22"/>
        </w:rPr>
        <w:t>/or</w:t>
      </w:r>
      <w:r w:rsidR="00C84C51">
        <w:rPr>
          <w:rFonts w:ascii="Times New Roman" w:eastAsiaTheme="minorEastAsia" w:hAnsi="Times New Roman"/>
          <w:sz w:val="22"/>
        </w:rPr>
        <w:t xml:space="preserve"> dynamic traffic changes. It can </w:t>
      </w:r>
      <w:r w:rsidR="00CE0D8A">
        <w:rPr>
          <w:rFonts w:ascii="Times New Roman" w:eastAsiaTheme="minorEastAsia" w:hAnsi="Times New Roman"/>
          <w:sz w:val="22"/>
        </w:rPr>
        <w:t xml:space="preserve">depend on the </w:t>
      </w:r>
      <w:proofErr w:type="spellStart"/>
      <w:r w:rsidR="00CE0D8A">
        <w:rPr>
          <w:rFonts w:ascii="Times New Roman" w:eastAsiaTheme="minorEastAsia" w:hAnsi="Times New Roman"/>
          <w:sz w:val="22"/>
        </w:rPr>
        <w:t>gNB’s</w:t>
      </w:r>
      <w:proofErr w:type="spellEnd"/>
      <w:r w:rsidR="00CE0D8A">
        <w:rPr>
          <w:rFonts w:ascii="Times New Roman" w:eastAsiaTheme="minorEastAsia" w:hAnsi="Times New Roman"/>
          <w:sz w:val="22"/>
        </w:rPr>
        <w:t xml:space="preserve"> implementation </w:t>
      </w:r>
      <w:r w:rsidR="00C84C51">
        <w:rPr>
          <w:rFonts w:ascii="Times New Roman" w:eastAsiaTheme="minorEastAsia" w:hAnsi="Times New Roman"/>
          <w:sz w:val="22"/>
        </w:rPr>
        <w:t xml:space="preserve">to schedule </w:t>
      </w:r>
      <w:r w:rsidR="00DA08BE">
        <w:rPr>
          <w:rFonts w:ascii="Times New Roman" w:eastAsiaTheme="minorEastAsia" w:hAnsi="Times New Roman"/>
          <w:sz w:val="22"/>
        </w:rPr>
        <w:t xml:space="preserve">DL reception or UL transmission in RBs outside </w:t>
      </w:r>
      <w:proofErr w:type="spellStart"/>
      <w:r w:rsidR="00DA08BE">
        <w:rPr>
          <w:rFonts w:ascii="Times New Roman" w:eastAsiaTheme="minorEastAsia" w:hAnsi="Times New Roman"/>
          <w:sz w:val="22"/>
        </w:rPr>
        <w:t>guardband</w:t>
      </w:r>
      <w:proofErr w:type="spellEnd"/>
      <w:r w:rsidR="00DA08BE">
        <w:rPr>
          <w:rFonts w:ascii="Times New Roman" w:eastAsiaTheme="minorEastAsia" w:hAnsi="Times New Roman"/>
          <w:sz w:val="22"/>
        </w:rPr>
        <w:t xml:space="preserve">(s). With </w:t>
      </w:r>
      <w:r w:rsidR="00FF4DD9">
        <w:rPr>
          <w:rFonts w:ascii="Times New Roman" w:eastAsiaTheme="minorEastAsia" w:hAnsi="Times New Roman"/>
          <w:sz w:val="22"/>
        </w:rPr>
        <w:t xml:space="preserve">the </w:t>
      </w:r>
      <w:r w:rsidR="00CE0D8A">
        <w:rPr>
          <w:rFonts w:ascii="Times New Roman" w:eastAsiaTheme="minorEastAsia" w:hAnsi="Times New Roman"/>
          <w:sz w:val="22"/>
        </w:rPr>
        <w:t xml:space="preserve">minimum </w:t>
      </w:r>
      <w:r w:rsidR="00DA08BE">
        <w:rPr>
          <w:rFonts w:ascii="Times New Roman" w:eastAsiaTheme="minorEastAsia" w:hAnsi="Times New Roman"/>
          <w:sz w:val="22"/>
        </w:rPr>
        <w:t xml:space="preserve">fixed </w:t>
      </w:r>
      <w:r w:rsidR="00CE0D8A">
        <w:rPr>
          <w:rFonts w:ascii="Times New Roman" w:eastAsiaTheme="minorEastAsia" w:hAnsi="Times New Roman"/>
          <w:sz w:val="22"/>
        </w:rPr>
        <w:t xml:space="preserve">size of </w:t>
      </w:r>
      <w:proofErr w:type="spellStart"/>
      <w:r w:rsidR="00DA08BE">
        <w:rPr>
          <w:rFonts w:ascii="Times New Roman" w:eastAsiaTheme="minorEastAsia" w:hAnsi="Times New Roman"/>
          <w:sz w:val="22"/>
        </w:rPr>
        <w:t>guardband</w:t>
      </w:r>
      <w:proofErr w:type="spellEnd"/>
      <w:r w:rsidR="00DA08BE">
        <w:rPr>
          <w:rFonts w:ascii="Times New Roman" w:eastAsiaTheme="minorEastAsia" w:hAnsi="Times New Roman"/>
          <w:sz w:val="22"/>
        </w:rPr>
        <w:t xml:space="preserve">(s) and additional </w:t>
      </w:r>
      <w:r w:rsidR="00FF4DD9">
        <w:rPr>
          <w:rFonts w:ascii="Times New Roman" w:eastAsiaTheme="minorEastAsia" w:hAnsi="Times New Roman"/>
          <w:sz w:val="22"/>
        </w:rPr>
        <w:t xml:space="preserve">flexible </w:t>
      </w:r>
      <w:proofErr w:type="spellStart"/>
      <w:r w:rsidR="00DA08BE">
        <w:rPr>
          <w:rFonts w:ascii="Times New Roman" w:eastAsiaTheme="minorEastAsia" w:hAnsi="Times New Roman"/>
          <w:sz w:val="22"/>
        </w:rPr>
        <w:t>guardband</w:t>
      </w:r>
      <w:proofErr w:type="spellEnd"/>
      <w:r w:rsidR="00DA08BE">
        <w:rPr>
          <w:rFonts w:ascii="Times New Roman" w:eastAsiaTheme="minorEastAsia" w:hAnsi="Times New Roman"/>
          <w:sz w:val="22"/>
        </w:rPr>
        <w:t xml:space="preserve">(s), cell-level throughput </w:t>
      </w:r>
      <w:r w:rsidR="00FF4DD9">
        <w:rPr>
          <w:rFonts w:ascii="Times New Roman" w:eastAsiaTheme="minorEastAsia" w:hAnsi="Times New Roman"/>
          <w:sz w:val="22"/>
        </w:rPr>
        <w:t xml:space="preserve">is </w:t>
      </w:r>
      <w:r w:rsidR="00DA08BE">
        <w:rPr>
          <w:rFonts w:ascii="Times New Roman" w:eastAsiaTheme="minorEastAsia" w:hAnsi="Times New Roman"/>
          <w:sz w:val="22"/>
        </w:rPr>
        <w:t xml:space="preserve">less </w:t>
      </w:r>
      <w:r w:rsidR="00FF4DD9">
        <w:rPr>
          <w:rFonts w:ascii="Times New Roman" w:eastAsiaTheme="minorEastAsia" w:hAnsi="Times New Roman"/>
          <w:sz w:val="22"/>
        </w:rPr>
        <w:t xml:space="preserve">affected </w:t>
      </w:r>
      <w:r w:rsidR="00DA08BE">
        <w:rPr>
          <w:rFonts w:ascii="Times New Roman" w:eastAsiaTheme="minorEastAsia" w:hAnsi="Times New Roman"/>
          <w:sz w:val="22"/>
        </w:rPr>
        <w:t>than allocati</w:t>
      </w:r>
      <w:r w:rsidR="00FF4DD9">
        <w:rPr>
          <w:rFonts w:ascii="Times New Roman" w:eastAsiaTheme="minorEastAsia" w:hAnsi="Times New Roman"/>
          <w:sz w:val="22"/>
        </w:rPr>
        <w:t xml:space="preserve">ng </w:t>
      </w:r>
      <w:r w:rsidR="00DA08BE">
        <w:rPr>
          <w:rFonts w:ascii="Times New Roman" w:eastAsiaTheme="minorEastAsia" w:hAnsi="Times New Roman"/>
          <w:sz w:val="22"/>
        </w:rPr>
        <w:t xml:space="preserve">too many RBs on </w:t>
      </w:r>
      <w:r w:rsidR="00FF4DD9">
        <w:rPr>
          <w:rFonts w:ascii="Times New Roman" w:eastAsiaTheme="minorEastAsia" w:hAnsi="Times New Roman"/>
          <w:sz w:val="22"/>
        </w:rPr>
        <w:t xml:space="preserve">the </w:t>
      </w:r>
      <w:r w:rsidR="00DA08BE">
        <w:rPr>
          <w:rFonts w:ascii="Times New Roman" w:eastAsiaTheme="minorEastAsia" w:hAnsi="Times New Roman"/>
          <w:sz w:val="22"/>
        </w:rPr>
        <w:t xml:space="preserve">fixed </w:t>
      </w:r>
      <w:proofErr w:type="spellStart"/>
      <w:r w:rsidR="00DA08BE">
        <w:rPr>
          <w:rFonts w:ascii="Times New Roman" w:eastAsiaTheme="minorEastAsia" w:hAnsi="Times New Roman"/>
          <w:sz w:val="22"/>
        </w:rPr>
        <w:t>guardband</w:t>
      </w:r>
      <w:proofErr w:type="spellEnd"/>
      <w:r w:rsidR="00DA08BE">
        <w:rPr>
          <w:rFonts w:ascii="Times New Roman" w:eastAsiaTheme="minorEastAsia" w:hAnsi="Times New Roman"/>
          <w:sz w:val="22"/>
        </w:rPr>
        <w:t>(s) only.</w:t>
      </w:r>
    </w:p>
    <w:p w14:paraId="01409E0C" w14:textId="77777777" w:rsidR="00BC3BEA" w:rsidRDefault="00BC3BEA" w:rsidP="00AB537C">
      <w:pPr>
        <w:wordWrap/>
        <w:spacing w:line="276" w:lineRule="auto"/>
        <w:ind w:firstLineChars="64" w:firstLine="141"/>
        <w:rPr>
          <w:rFonts w:ascii="Times New Roman" w:eastAsiaTheme="minorEastAsia" w:hAnsi="Times New Roman"/>
          <w:sz w:val="22"/>
        </w:rPr>
      </w:pPr>
    </w:p>
    <w:p w14:paraId="69129C48" w14:textId="302E7213" w:rsidR="002F5325" w:rsidRPr="00592863" w:rsidRDefault="00807584" w:rsidP="00AB537C">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Based on the agreements</w:t>
      </w:r>
      <w:r w:rsidR="00CE0D8A">
        <w:rPr>
          <w:rFonts w:ascii="Times New Roman" w:eastAsiaTheme="minorEastAsia" w:hAnsi="Times New Roman"/>
          <w:sz w:val="22"/>
        </w:rPr>
        <w:t xml:space="preserve"> </w:t>
      </w:r>
      <w:r w:rsidR="00D531D9">
        <w:rPr>
          <w:rFonts w:ascii="Times New Roman" w:eastAsiaTheme="minorEastAsia" w:hAnsi="Times New Roman"/>
          <w:sz w:val="22"/>
        </w:rPr>
        <w:t>at</w:t>
      </w:r>
      <w:r w:rsidR="00CE0D8A">
        <w:rPr>
          <w:rFonts w:ascii="Times New Roman" w:eastAsiaTheme="minorEastAsia" w:hAnsi="Times New Roman"/>
          <w:sz w:val="22"/>
        </w:rPr>
        <w:t xml:space="preserve"> the RAN1#111 meeting </w:t>
      </w:r>
      <w:r w:rsidR="00D531D9">
        <w:rPr>
          <w:rFonts w:ascii="Times New Roman" w:eastAsiaTheme="minorEastAsia" w:hAnsi="Times New Roman"/>
          <w:sz w:val="22"/>
        </w:rPr>
        <w:t xml:space="preserve">that </w:t>
      </w:r>
      <w:r>
        <w:rPr>
          <w:rFonts w:ascii="Times New Roman" w:eastAsiaTheme="minorEastAsia" w:hAnsi="Times New Roman"/>
          <w:sz w:val="22"/>
        </w:rPr>
        <w:t xml:space="preserve">the frequency location of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and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(s) are known to </w:t>
      </w:r>
      <w:r w:rsidR="008911C3">
        <w:rPr>
          <w:rFonts w:ascii="Times New Roman" w:eastAsiaTheme="minorEastAsia" w:hAnsi="Times New Roman"/>
          <w:sz w:val="22"/>
        </w:rPr>
        <w:t xml:space="preserve">a </w:t>
      </w:r>
      <w:r>
        <w:rPr>
          <w:rFonts w:ascii="Times New Roman" w:eastAsiaTheme="minorEastAsia" w:hAnsi="Times New Roman"/>
          <w:sz w:val="22"/>
        </w:rPr>
        <w:t xml:space="preserve">SBFD aware UE. </w:t>
      </w:r>
      <w:r w:rsidR="00D531D9">
        <w:rPr>
          <w:rFonts w:ascii="Times New Roman" w:eastAsiaTheme="minorEastAsia" w:hAnsi="Times New Roman"/>
          <w:sz w:val="22"/>
        </w:rPr>
        <w:t>Because t</w:t>
      </w:r>
      <w:r w:rsidR="008911C3">
        <w:rPr>
          <w:rFonts w:ascii="Times New Roman" w:eastAsiaTheme="minorEastAsia" w:hAnsi="Times New Roman"/>
          <w:sz w:val="22"/>
        </w:rPr>
        <w:t xml:space="preserve">he SBFD aware UE also </w:t>
      </w:r>
      <w:r w:rsidR="00D531D9">
        <w:rPr>
          <w:rFonts w:ascii="Times New Roman" w:eastAsiaTheme="minorEastAsia" w:hAnsi="Times New Roman"/>
          <w:sz w:val="22"/>
        </w:rPr>
        <w:t xml:space="preserve">can implicitly </w:t>
      </w:r>
      <w:r w:rsidR="008911C3">
        <w:rPr>
          <w:rFonts w:ascii="Times New Roman" w:eastAsiaTheme="minorEastAsia" w:hAnsi="Times New Roman"/>
          <w:sz w:val="22"/>
        </w:rPr>
        <w:t>know the frequency location of</w:t>
      </w:r>
      <w:r>
        <w:rPr>
          <w:rFonts w:ascii="Times New Roman" w:eastAsiaTheme="minorEastAsia" w:hAnsi="Times New Roman"/>
          <w:sz w:val="22"/>
        </w:rPr>
        <w:t xml:space="preserve"> fixed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(s)</w:t>
      </w:r>
      <w:r w:rsidR="00D531D9">
        <w:rPr>
          <w:rFonts w:ascii="Times New Roman" w:eastAsiaTheme="minorEastAsia" w:hAnsi="Times New Roman"/>
          <w:sz w:val="22"/>
        </w:rPr>
        <w:t xml:space="preserve">, </w:t>
      </w:r>
      <w:r w:rsidR="00FF4DD9">
        <w:rPr>
          <w:rFonts w:ascii="Times New Roman" w:eastAsiaTheme="minorEastAsia" w:hAnsi="Times New Roman"/>
          <w:sz w:val="22"/>
        </w:rPr>
        <w:t xml:space="preserve">the </w:t>
      </w:r>
      <w:proofErr w:type="spellStart"/>
      <w:r w:rsidR="00EE02C9">
        <w:rPr>
          <w:rFonts w:ascii="Times New Roman" w:eastAsiaTheme="minorEastAsia" w:hAnsi="Times New Roman"/>
          <w:sz w:val="22"/>
        </w:rPr>
        <w:t>signalling</w:t>
      </w:r>
      <w:proofErr w:type="spellEnd"/>
      <w:r w:rsidR="00EE02C9">
        <w:rPr>
          <w:rFonts w:ascii="Times New Roman" w:eastAsiaTheme="minorEastAsia" w:hAnsi="Times New Roman"/>
          <w:sz w:val="22"/>
        </w:rPr>
        <w:t xml:space="preserve"> of </w:t>
      </w:r>
      <w:proofErr w:type="spellStart"/>
      <w:r w:rsidR="00EE02C9">
        <w:rPr>
          <w:rFonts w:ascii="Times New Roman" w:eastAsiaTheme="minorEastAsia" w:hAnsi="Times New Roman"/>
          <w:sz w:val="22"/>
        </w:rPr>
        <w:t>guardband</w:t>
      </w:r>
      <w:proofErr w:type="spellEnd"/>
      <w:r w:rsidR="00EE02C9">
        <w:rPr>
          <w:rFonts w:ascii="Times New Roman" w:eastAsiaTheme="minorEastAsia" w:hAnsi="Times New Roman"/>
          <w:sz w:val="22"/>
        </w:rPr>
        <w:t>(s) is not needed.</w:t>
      </w:r>
      <w:r w:rsidR="00592863" w:rsidRPr="00592863">
        <w:rPr>
          <w:rFonts w:ascii="Times New Roman" w:eastAsiaTheme="minorEastAsia" w:hAnsi="Times New Roman"/>
          <w:sz w:val="22"/>
        </w:rPr>
        <w:t xml:space="preserve"> </w:t>
      </w:r>
      <w:r w:rsidR="00592863">
        <w:rPr>
          <w:rFonts w:ascii="Times New Roman" w:eastAsiaTheme="minorEastAsia" w:hAnsi="Times New Roman"/>
          <w:sz w:val="22"/>
        </w:rPr>
        <w:t xml:space="preserve">Even for the RBs outside the UL </w:t>
      </w:r>
      <w:proofErr w:type="spellStart"/>
      <w:r w:rsidR="00592863">
        <w:rPr>
          <w:rFonts w:ascii="Times New Roman" w:eastAsiaTheme="minorEastAsia" w:hAnsi="Times New Roman"/>
          <w:sz w:val="22"/>
        </w:rPr>
        <w:t>subband</w:t>
      </w:r>
      <w:proofErr w:type="spellEnd"/>
      <w:r w:rsidR="00592863">
        <w:rPr>
          <w:rFonts w:ascii="Times New Roman" w:eastAsiaTheme="minorEastAsia" w:hAnsi="Times New Roman"/>
          <w:sz w:val="22"/>
        </w:rPr>
        <w:t xml:space="preserve">, which can be used either UL or DL, </w:t>
      </w:r>
      <w:r w:rsidR="00FF4DD9">
        <w:rPr>
          <w:rFonts w:ascii="Times New Roman" w:eastAsiaTheme="minorEastAsia" w:hAnsi="Times New Roman"/>
          <w:sz w:val="22"/>
        </w:rPr>
        <w:t xml:space="preserve">the </w:t>
      </w:r>
      <w:proofErr w:type="spellStart"/>
      <w:r w:rsidR="0087525B">
        <w:rPr>
          <w:rFonts w:ascii="Times New Roman" w:eastAsiaTheme="minorEastAsia" w:hAnsi="Times New Roman"/>
          <w:sz w:val="22"/>
        </w:rPr>
        <w:t>signalling</w:t>
      </w:r>
      <w:proofErr w:type="spellEnd"/>
      <w:r w:rsidR="0087525B">
        <w:rPr>
          <w:rFonts w:ascii="Times New Roman" w:eastAsiaTheme="minorEastAsia" w:hAnsi="Times New Roman"/>
          <w:sz w:val="22"/>
        </w:rPr>
        <w:t xml:space="preserve"> of </w:t>
      </w:r>
      <w:proofErr w:type="spellStart"/>
      <w:r w:rsidR="0087525B">
        <w:rPr>
          <w:rFonts w:ascii="Times New Roman" w:eastAsiaTheme="minorEastAsia" w:hAnsi="Times New Roman"/>
          <w:sz w:val="22"/>
        </w:rPr>
        <w:t>guardband</w:t>
      </w:r>
      <w:proofErr w:type="spellEnd"/>
      <w:r w:rsidR="0087525B">
        <w:rPr>
          <w:rFonts w:ascii="Times New Roman" w:eastAsiaTheme="minorEastAsia" w:hAnsi="Times New Roman"/>
          <w:sz w:val="22"/>
        </w:rPr>
        <w:t>(s) is not need</w:t>
      </w:r>
      <w:r w:rsidR="00DC0380">
        <w:rPr>
          <w:rFonts w:ascii="Times New Roman" w:eastAsiaTheme="minorEastAsia" w:hAnsi="Times New Roman"/>
          <w:sz w:val="22"/>
        </w:rPr>
        <w:t>ed</w:t>
      </w:r>
      <w:r w:rsidR="0087525B">
        <w:rPr>
          <w:rFonts w:ascii="Times New Roman" w:eastAsiaTheme="minorEastAsia" w:hAnsi="Times New Roman"/>
          <w:sz w:val="22"/>
        </w:rPr>
        <w:t xml:space="preserve"> since </w:t>
      </w:r>
      <w:r w:rsidR="00592863">
        <w:rPr>
          <w:rFonts w:ascii="Times New Roman" w:eastAsiaTheme="minorEastAsia" w:hAnsi="Times New Roman"/>
          <w:sz w:val="22"/>
        </w:rPr>
        <w:t xml:space="preserve">the frequency location of fixed </w:t>
      </w:r>
      <w:proofErr w:type="spellStart"/>
      <w:r w:rsidR="00592863">
        <w:rPr>
          <w:rFonts w:ascii="Times New Roman" w:eastAsiaTheme="minorEastAsia" w:hAnsi="Times New Roman"/>
          <w:sz w:val="22"/>
        </w:rPr>
        <w:t>guardband</w:t>
      </w:r>
      <w:proofErr w:type="spellEnd"/>
      <w:r w:rsidR="00592863">
        <w:rPr>
          <w:rFonts w:ascii="Times New Roman" w:eastAsiaTheme="minorEastAsia" w:hAnsi="Times New Roman"/>
          <w:sz w:val="22"/>
        </w:rPr>
        <w:t>(s) is not changed</w:t>
      </w:r>
      <w:r w:rsidR="0087525B">
        <w:rPr>
          <w:rFonts w:ascii="Times New Roman" w:eastAsiaTheme="minorEastAsia" w:hAnsi="Times New Roman"/>
          <w:sz w:val="22"/>
        </w:rPr>
        <w:t>.</w:t>
      </w:r>
      <w:r w:rsidR="00592863">
        <w:rPr>
          <w:rFonts w:ascii="Times New Roman" w:eastAsiaTheme="minorEastAsia" w:hAnsi="Times New Roman"/>
          <w:sz w:val="22"/>
        </w:rPr>
        <w:t xml:space="preserve"> </w:t>
      </w:r>
    </w:p>
    <w:p w14:paraId="4A7F80EB" w14:textId="3FE36567" w:rsidR="00971B3C" w:rsidRPr="00E4039F" w:rsidRDefault="00971B3C" w:rsidP="00971B3C">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67BD7">
        <w:rPr>
          <w:rFonts w:eastAsiaTheme="minorEastAsia"/>
          <w:b/>
          <w:bCs/>
          <w:i/>
          <w:iCs/>
          <w:sz w:val="22"/>
          <w:szCs w:val="22"/>
          <w:lang w:eastAsia="ko-KR"/>
        </w:rPr>
        <w:t>3</w:t>
      </w:r>
      <w:r>
        <w:rPr>
          <w:rFonts w:eastAsiaTheme="minorEastAsia"/>
          <w:b/>
          <w:bCs/>
          <w:i/>
          <w:iCs/>
          <w:sz w:val="22"/>
          <w:szCs w:val="22"/>
          <w:lang w:eastAsia="ko-KR"/>
        </w:rPr>
        <w:t xml:space="preserve">: Signalling of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(s) is not needed for SBFD aware UE.</w:t>
      </w:r>
    </w:p>
    <w:p w14:paraId="4DE65260" w14:textId="70327EF8" w:rsidR="00971B3C" w:rsidRPr="00D531D9" w:rsidRDefault="00971B3C" w:rsidP="00D531D9">
      <w:pPr>
        <w:pStyle w:val="a0"/>
        <w:numPr>
          <w:ilvl w:val="1"/>
          <w:numId w:val="3"/>
        </w:numPr>
        <w:spacing w:before="120" w:after="240" w:line="276" w:lineRule="auto"/>
        <w:ind w:left="1344" w:hanging="403"/>
        <w:jc w:val="both"/>
        <w:rPr>
          <w:rFonts w:eastAsiaTheme="minorEastAsia"/>
          <w:b/>
          <w:bCs/>
          <w:i/>
          <w:iCs/>
          <w:sz w:val="22"/>
          <w:szCs w:val="22"/>
          <w:lang w:eastAsia="ko-KR"/>
        </w:rPr>
      </w:pPr>
      <w:r w:rsidRPr="00D531D9">
        <w:rPr>
          <w:rFonts w:eastAsiaTheme="minorEastAsia"/>
          <w:b/>
          <w:bCs/>
          <w:i/>
          <w:iCs/>
          <w:sz w:val="22"/>
          <w:szCs w:val="22"/>
          <w:lang w:eastAsia="ko-KR"/>
        </w:rPr>
        <w:t xml:space="preserve">SBFD aware UE can know the frequency location of fixed </w:t>
      </w:r>
      <w:proofErr w:type="spellStart"/>
      <w:r w:rsidRPr="00D531D9">
        <w:rPr>
          <w:rFonts w:eastAsiaTheme="minorEastAsia"/>
          <w:b/>
          <w:bCs/>
          <w:i/>
          <w:iCs/>
          <w:sz w:val="22"/>
          <w:szCs w:val="22"/>
          <w:lang w:eastAsia="ko-KR"/>
        </w:rPr>
        <w:t>guardband</w:t>
      </w:r>
      <w:proofErr w:type="spellEnd"/>
      <w:r w:rsidRPr="00D531D9">
        <w:rPr>
          <w:rFonts w:eastAsiaTheme="minorEastAsia"/>
          <w:b/>
          <w:bCs/>
          <w:i/>
          <w:iCs/>
          <w:sz w:val="22"/>
          <w:szCs w:val="22"/>
          <w:lang w:eastAsia="ko-KR"/>
        </w:rPr>
        <w:t xml:space="preserve">(s) based on knowledge of the frequency location of UL </w:t>
      </w:r>
      <w:proofErr w:type="spellStart"/>
      <w:r w:rsidRPr="00D531D9">
        <w:rPr>
          <w:rFonts w:eastAsiaTheme="minorEastAsia"/>
          <w:b/>
          <w:bCs/>
          <w:i/>
          <w:iCs/>
          <w:sz w:val="22"/>
          <w:szCs w:val="22"/>
          <w:lang w:eastAsia="ko-KR"/>
        </w:rPr>
        <w:t>subband</w:t>
      </w:r>
      <w:proofErr w:type="spellEnd"/>
      <w:r w:rsidRPr="00D531D9">
        <w:rPr>
          <w:rFonts w:eastAsiaTheme="minorEastAsia"/>
          <w:b/>
          <w:bCs/>
          <w:i/>
          <w:iCs/>
          <w:sz w:val="22"/>
          <w:szCs w:val="22"/>
          <w:lang w:eastAsia="ko-KR"/>
        </w:rPr>
        <w:t xml:space="preserve"> and DL </w:t>
      </w:r>
      <w:proofErr w:type="spellStart"/>
      <w:r w:rsidRPr="00D531D9">
        <w:rPr>
          <w:rFonts w:eastAsiaTheme="minorEastAsia"/>
          <w:b/>
          <w:bCs/>
          <w:i/>
          <w:iCs/>
          <w:sz w:val="22"/>
          <w:szCs w:val="22"/>
          <w:lang w:eastAsia="ko-KR"/>
        </w:rPr>
        <w:t>subband</w:t>
      </w:r>
      <w:proofErr w:type="spellEnd"/>
      <w:r w:rsidRPr="00D531D9">
        <w:rPr>
          <w:rFonts w:eastAsiaTheme="minorEastAsia"/>
          <w:b/>
          <w:bCs/>
          <w:i/>
          <w:iCs/>
          <w:sz w:val="22"/>
          <w:szCs w:val="22"/>
          <w:lang w:eastAsia="ko-KR"/>
        </w:rPr>
        <w:t>(s).</w:t>
      </w:r>
    </w:p>
    <w:p w14:paraId="3EC7E677" w14:textId="20DBB7EA" w:rsidR="00AB537C" w:rsidRPr="002D4721" w:rsidRDefault="00D531D9" w:rsidP="00AB537C">
      <w:pPr>
        <w:wordWrap/>
        <w:spacing w:line="276" w:lineRule="auto"/>
        <w:ind w:firstLineChars="64" w:firstLine="141"/>
        <w:rPr>
          <w:rFonts w:ascii="Times New Roman" w:eastAsiaTheme="minorEastAsia" w:hAnsi="Times New Roman"/>
          <w:i/>
          <w:iCs/>
          <w:sz w:val="22"/>
          <w:u w:val="single"/>
        </w:rPr>
      </w:pPr>
      <w:r>
        <w:rPr>
          <w:rFonts w:ascii="Times New Roman" w:eastAsiaTheme="minorEastAsia" w:hAnsi="Times New Roman"/>
          <w:i/>
          <w:iCs/>
          <w:sz w:val="22"/>
          <w:u w:val="single"/>
        </w:rPr>
        <w:t xml:space="preserve">- </w:t>
      </w:r>
      <w:r w:rsidR="00AB537C">
        <w:rPr>
          <w:rFonts w:ascii="Times New Roman" w:eastAsiaTheme="minorEastAsia" w:hAnsi="Times New Roman"/>
          <w:i/>
          <w:iCs/>
          <w:sz w:val="22"/>
          <w:u w:val="single"/>
        </w:rPr>
        <w:t>FFS: SBFD aware UE behaviors.</w:t>
      </w:r>
    </w:p>
    <w:p w14:paraId="033DAA9E" w14:textId="42989A14" w:rsidR="003F5A4E" w:rsidRDefault="003F5A4E" w:rsidP="00AB537C">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 xml:space="preserve">In Option 2, the RBs outside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be used as either UL or DL.</w:t>
      </w:r>
      <w:r w:rsidR="00AB537C">
        <w:rPr>
          <w:rFonts w:ascii="Times New Roman" w:eastAsiaTheme="minorEastAsia" w:hAnsi="Times New Roman"/>
          <w:sz w:val="22"/>
        </w:rPr>
        <w:t xml:space="preserve"> </w:t>
      </w:r>
      <w:r>
        <w:rPr>
          <w:rFonts w:ascii="Times New Roman" w:eastAsiaTheme="minorEastAsia" w:hAnsi="Times New Roman"/>
          <w:sz w:val="22"/>
        </w:rPr>
        <w:t xml:space="preserve">Those RBs are not </w:t>
      </w:r>
      <w:r w:rsidR="00D531D9">
        <w:rPr>
          <w:rFonts w:ascii="Times New Roman" w:eastAsiaTheme="minorEastAsia" w:hAnsi="Times New Roman"/>
          <w:sz w:val="22"/>
        </w:rPr>
        <w:t xml:space="preserve">belonging to </w:t>
      </w:r>
      <w:r>
        <w:rPr>
          <w:rFonts w:ascii="Times New Roman" w:eastAsiaTheme="minorEastAsia" w:hAnsi="Times New Roman"/>
          <w:sz w:val="22"/>
        </w:rPr>
        <w:t xml:space="preserve">any </w:t>
      </w:r>
      <w:r w:rsidR="00D531D9">
        <w:rPr>
          <w:rFonts w:ascii="Times New Roman" w:eastAsiaTheme="minorEastAsia" w:hAnsi="Times New Roman"/>
          <w:sz w:val="22"/>
        </w:rPr>
        <w:t xml:space="preserve">type of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w:t>
      </w:r>
      <w:r w:rsidR="00D531D9">
        <w:rPr>
          <w:rFonts w:ascii="Times New Roman" w:eastAsiaTheme="minorEastAsia" w:hAnsi="Times New Roman"/>
          <w:sz w:val="22"/>
        </w:rPr>
        <w:t xml:space="preserve">such as </w:t>
      </w:r>
      <w:r>
        <w:rPr>
          <w:rFonts w:ascii="Times New Roman" w:eastAsiaTheme="minorEastAsia" w:hAnsi="Times New Roman"/>
          <w:sz w:val="22"/>
        </w:rPr>
        <w:t xml:space="preserve">UL </w:t>
      </w:r>
      <w:proofErr w:type="spellStart"/>
      <w:r>
        <w:rPr>
          <w:rFonts w:ascii="Times New Roman" w:eastAsiaTheme="minorEastAsia" w:hAnsi="Times New Roman"/>
          <w:sz w:val="22"/>
        </w:rPr>
        <w:t>suband</w:t>
      </w:r>
      <w:proofErr w:type="spellEnd"/>
      <w:r w:rsidR="00D531D9">
        <w:rPr>
          <w:rFonts w:ascii="Times New Roman" w:eastAsiaTheme="minorEastAsia" w:hAnsi="Times New Roman"/>
          <w:sz w:val="22"/>
        </w:rPr>
        <w:t xml:space="preserve"> and </w:t>
      </w:r>
      <w:r>
        <w:rPr>
          <w:rFonts w:ascii="Times New Roman" w:eastAsiaTheme="minorEastAsia" w:hAnsi="Times New Roman"/>
          <w:sz w:val="22"/>
        </w:rPr>
        <w:t xml:space="preserve">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(s), and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Regarding that those RBs are in a symbol configured as flexible in </w:t>
      </w:r>
      <w:r w:rsidRPr="003F5A4E">
        <w:rPr>
          <w:rFonts w:ascii="Times New Roman" w:eastAsiaTheme="minorEastAsia" w:hAnsi="Times New Roman"/>
          <w:i/>
          <w:iCs/>
          <w:sz w:val="22"/>
        </w:rPr>
        <w:t>TDD-UL-DL-</w:t>
      </w:r>
      <w:proofErr w:type="spellStart"/>
      <w:r w:rsidRPr="003F5A4E">
        <w:rPr>
          <w:rFonts w:ascii="Times New Roman" w:eastAsiaTheme="minorEastAsia" w:hAnsi="Times New Roman"/>
          <w:i/>
          <w:iCs/>
          <w:sz w:val="22"/>
        </w:rPr>
        <w:t>ConfigCommon</w:t>
      </w:r>
      <w:proofErr w:type="spellEnd"/>
      <w:r>
        <w:rPr>
          <w:rFonts w:ascii="Times New Roman" w:eastAsiaTheme="minorEastAsia" w:hAnsi="Times New Roman"/>
          <w:sz w:val="22"/>
        </w:rPr>
        <w:t xml:space="preserve">, </w:t>
      </w:r>
      <w:r w:rsidR="00F6045A">
        <w:rPr>
          <w:rFonts w:ascii="Times New Roman" w:eastAsiaTheme="minorEastAsia" w:hAnsi="Times New Roman"/>
          <w:sz w:val="22"/>
        </w:rPr>
        <w:t xml:space="preserve">the </w:t>
      </w:r>
      <w:r w:rsidR="00D531D9">
        <w:rPr>
          <w:rFonts w:ascii="Times New Roman" w:eastAsiaTheme="minorEastAsia" w:hAnsi="Times New Roman"/>
          <w:sz w:val="22"/>
        </w:rPr>
        <w:t xml:space="preserve">SBFD aware UE can </w:t>
      </w:r>
      <w:r>
        <w:rPr>
          <w:rFonts w:ascii="Times New Roman" w:eastAsiaTheme="minorEastAsia" w:hAnsi="Times New Roman"/>
          <w:sz w:val="22"/>
        </w:rPr>
        <w:t xml:space="preserve">still </w:t>
      </w:r>
      <w:r w:rsidR="00F6045A">
        <w:rPr>
          <w:rFonts w:ascii="Times New Roman" w:eastAsiaTheme="minorEastAsia" w:hAnsi="Times New Roman"/>
          <w:sz w:val="22"/>
        </w:rPr>
        <w:t>regard</w:t>
      </w:r>
      <w:r>
        <w:rPr>
          <w:rFonts w:ascii="Times New Roman" w:eastAsiaTheme="minorEastAsia" w:hAnsi="Times New Roman"/>
          <w:sz w:val="22"/>
        </w:rPr>
        <w:t xml:space="preserve"> </w:t>
      </w:r>
      <w:r w:rsidR="00D531D9">
        <w:rPr>
          <w:rFonts w:ascii="Times New Roman" w:eastAsiaTheme="minorEastAsia" w:hAnsi="Times New Roman"/>
          <w:sz w:val="22"/>
        </w:rPr>
        <w:t xml:space="preserve">those </w:t>
      </w:r>
      <w:r w:rsidR="00D531D9">
        <w:rPr>
          <w:rFonts w:ascii="Times New Roman" w:eastAsiaTheme="minorEastAsia" w:hAnsi="Times New Roman"/>
          <w:sz w:val="22"/>
        </w:rPr>
        <w:lastRenderedPageBreak/>
        <w:t xml:space="preserve">RBs in flexible symbol </w:t>
      </w:r>
      <w:r>
        <w:rPr>
          <w:rFonts w:ascii="Times New Roman" w:eastAsiaTheme="minorEastAsia" w:hAnsi="Times New Roman"/>
          <w:sz w:val="22"/>
        </w:rPr>
        <w:t>as the flexible symbol.</w:t>
      </w:r>
      <w:r w:rsidR="00F6045A">
        <w:rPr>
          <w:rFonts w:ascii="Times New Roman" w:eastAsiaTheme="minorEastAsia" w:hAnsi="Times New Roman"/>
          <w:sz w:val="22"/>
        </w:rPr>
        <w:t xml:space="preserve"> </w:t>
      </w:r>
      <w:r>
        <w:rPr>
          <w:rFonts w:ascii="Times New Roman" w:eastAsiaTheme="minorEastAsia" w:hAnsi="Times New Roman" w:hint="eastAsia"/>
          <w:sz w:val="22"/>
        </w:rPr>
        <w:t>T</w:t>
      </w:r>
      <w:r>
        <w:rPr>
          <w:rFonts w:ascii="Times New Roman" w:eastAsiaTheme="minorEastAsia" w:hAnsi="Times New Roman"/>
          <w:sz w:val="22"/>
        </w:rPr>
        <w:t xml:space="preserve">herefore, </w:t>
      </w:r>
      <w:r w:rsidR="00F6045A">
        <w:rPr>
          <w:rFonts w:ascii="Times New Roman" w:eastAsiaTheme="minorEastAsia" w:hAnsi="Times New Roman"/>
          <w:sz w:val="22"/>
        </w:rPr>
        <w:t xml:space="preserve">the </w:t>
      </w:r>
      <w:r>
        <w:rPr>
          <w:rFonts w:ascii="Times New Roman" w:eastAsiaTheme="minorEastAsia" w:hAnsi="Times New Roman"/>
          <w:sz w:val="22"/>
        </w:rPr>
        <w:t>SBFD aware UE can follow legacy UE behavior</w:t>
      </w:r>
      <w:r w:rsidR="00843BC8" w:rsidRPr="00843BC8">
        <w:rPr>
          <w:rFonts w:ascii="Times New Roman" w:eastAsiaTheme="minorEastAsia" w:hAnsi="Times New Roman"/>
          <w:sz w:val="22"/>
        </w:rPr>
        <w:t xml:space="preserve"> </w:t>
      </w:r>
      <w:r w:rsidR="00843BC8">
        <w:rPr>
          <w:rFonts w:ascii="Times New Roman" w:eastAsiaTheme="minorEastAsia" w:hAnsi="Times New Roman"/>
          <w:sz w:val="22"/>
        </w:rPr>
        <w:t xml:space="preserve">in the RBs outside the UL </w:t>
      </w:r>
      <w:proofErr w:type="spellStart"/>
      <w:r w:rsidR="00843BC8">
        <w:rPr>
          <w:rFonts w:ascii="Times New Roman" w:eastAsiaTheme="minorEastAsia" w:hAnsi="Times New Roman"/>
          <w:sz w:val="22"/>
        </w:rPr>
        <w:t>subband</w:t>
      </w:r>
      <w:proofErr w:type="spellEnd"/>
      <w:r w:rsidR="00843BC8">
        <w:rPr>
          <w:rFonts w:ascii="Times New Roman" w:eastAsiaTheme="minorEastAsia" w:hAnsi="Times New Roman"/>
          <w:sz w:val="22"/>
        </w:rPr>
        <w:t xml:space="preserve"> in the flexible symbol.</w:t>
      </w:r>
      <w:r w:rsidR="00ED1C00">
        <w:rPr>
          <w:rFonts w:ascii="Times New Roman" w:eastAsiaTheme="minorEastAsia" w:hAnsi="Times New Roman"/>
          <w:sz w:val="22"/>
        </w:rPr>
        <w:t xml:space="preserve"> </w:t>
      </w:r>
      <w:r w:rsidR="00ED1C00" w:rsidRPr="00ED1C00">
        <w:rPr>
          <w:rFonts w:ascii="Times New Roman" w:eastAsiaTheme="minorEastAsia" w:hAnsi="Times New Roman"/>
          <w:sz w:val="22"/>
        </w:rPr>
        <w:t xml:space="preserve">For example, </w:t>
      </w:r>
      <w:r w:rsidR="00ED1C00">
        <w:rPr>
          <w:rFonts w:ascii="Times New Roman" w:eastAsiaTheme="minorEastAsia" w:hAnsi="Times New Roman"/>
          <w:sz w:val="22"/>
        </w:rPr>
        <w:t>i</w:t>
      </w:r>
      <w:r w:rsidR="00ED1C00" w:rsidRPr="00ED1C00">
        <w:rPr>
          <w:rFonts w:ascii="Times New Roman" w:eastAsiaTheme="minorEastAsia" w:hAnsi="Times New Roman"/>
          <w:sz w:val="22"/>
        </w:rPr>
        <w:t xml:space="preserve">f the SBFD aware UE does not detect a dynamic SFI, </w:t>
      </w:r>
      <w:r w:rsidR="00F6045A" w:rsidRPr="00ED1C00">
        <w:rPr>
          <w:rFonts w:ascii="Times New Roman" w:eastAsiaTheme="minorEastAsia" w:hAnsi="Times New Roman"/>
          <w:sz w:val="22"/>
        </w:rPr>
        <w:t>the SBFD aware UE</w:t>
      </w:r>
      <w:r w:rsidR="00F6045A" w:rsidDel="00F6045A">
        <w:rPr>
          <w:rFonts w:ascii="Times New Roman" w:eastAsiaTheme="minorEastAsia" w:hAnsi="Times New Roman"/>
          <w:sz w:val="22"/>
        </w:rPr>
        <w:t xml:space="preserve"> </w:t>
      </w:r>
      <w:r w:rsidR="00ED1C00" w:rsidRPr="00ED1C00">
        <w:rPr>
          <w:rFonts w:ascii="Times New Roman" w:eastAsiaTheme="minorEastAsia" w:hAnsi="Times New Roman"/>
          <w:sz w:val="22"/>
        </w:rPr>
        <w:t xml:space="preserve">transmits PUSCH indicated </w:t>
      </w:r>
      <w:r w:rsidR="00F6045A">
        <w:rPr>
          <w:rFonts w:ascii="Times New Roman" w:eastAsiaTheme="minorEastAsia" w:hAnsi="Times New Roman"/>
          <w:sz w:val="22"/>
        </w:rPr>
        <w:t xml:space="preserve">dynamically </w:t>
      </w:r>
      <w:r w:rsidR="00ED1C00" w:rsidRPr="00ED1C00">
        <w:rPr>
          <w:rFonts w:ascii="Times New Roman" w:eastAsiaTheme="minorEastAsia" w:hAnsi="Times New Roman"/>
          <w:sz w:val="22"/>
        </w:rPr>
        <w:t xml:space="preserve">by DCI, while </w:t>
      </w:r>
      <w:r w:rsidR="00F6045A" w:rsidRPr="00ED1C00">
        <w:rPr>
          <w:rFonts w:ascii="Times New Roman" w:eastAsiaTheme="minorEastAsia" w:hAnsi="Times New Roman"/>
          <w:sz w:val="22"/>
        </w:rPr>
        <w:t>the SBFD aware UE</w:t>
      </w:r>
      <w:r w:rsidR="00F6045A" w:rsidDel="00F6045A">
        <w:rPr>
          <w:rFonts w:ascii="Times New Roman" w:eastAsiaTheme="minorEastAsia" w:hAnsi="Times New Roman"/>
          <w:sz w:val="22"/>
        </w:rPr>
        <w:t xml:space="preserve"> </w:t>
      </w:r>
      <w:r w:rsidR="00ED1C00" w:rsidRPr="00ED1C00">
        <w:rPr>
          <w:rFonts w:ascii="Times New Roman" w:eastAsiaTheme="minorEastAsia" w:hAnsi="Times New Roman"/>
          <w:sz w:val="22"/>
        </w:rPr>
        <w:t xml:space="preserve">does not transmit PUSCH configured </w:t>
      </w:r>
      <w:r w:rsidR="00F6045A">
        <w:rPr>
          <w:rFonts w:ascii="Times New Roman" w:eastAsiaTheme="minorEastAsia" w:hAnsi="Times New Roman"/>
          <w:sz w:val="22"/>
        </w:rPr>
        <w:t xml:space="preserve">semi-statically </w:t>
      </w:r>
      <w:r w:rsidR="00ED1C00" w:rsidRPr="00ED1C00">
        <w:rPr>
          <w:rFonts w:ascii="Times New Roman" w:eastAsiaTheme="minorEastAsia" w:hAnsi="Times New Roman"/>
          <w:sz w:val="22"/>
        </w:rPr>
        <w:t>by higher layer.</w:t>
      </w:r>
    </w:p>
    <w:p w14:paraId="5D23C67E" w14:textId="0EE6B54A" w:rsidR="003F5A4E" w:rsidRDefault="003F5A4E" w:rsidP="003F5A4E">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67BD7">
        <w:rPr>
          <w:rFonts w:eastAsiaTheme="minorEastAsia"/>
          <w:b/>
          <w:bCs/>
          <w:i/>
          <w:iCs/>
          <w:sz w:val="22"/>
          <w:szCs w:val="22"/>
          <w:lang w:eastAsia="ko-KR"/>
        </w:rPr>
        <w:t>4</w:t>
      </w:r>
      <w:r>
        <w:rPr>
          <w:rFonts w:eastAsiaTheme="minorEastAsia"/>
          <w:b/>
          <w:bCs/>
          <w:i/>
          <w:iCs/>
          <w:sz w:val="22"/>
          <w:szCs w:val="22"/>
          <w:lang w:eastAsia="ko-KR"/>
        </w:rPr>
        <w:t xml:space="preserve">: SBFD aware UE follows legacy UE behavior in the RBs outside the UL </w:t>
      </w:r>
      <w:proofErr w:type="spellStart"/>
      <w:r>
        <w:rPr>
          <w:rFonts w:eastAsiaTheme="minorEastAsia"/>
          <w:b/>
          <w:bCs/>
          <w:i/>
          <w:iCs/>
          <w:sz w:val="22"/>
          <w:szCs w:val="22"/>
          <w:lang w:eastAsia="ko-KR"/>
        </w:rPr>
        <w:t>subaand</w:t>
      </w:r>
      <w:proofErr w:type="spellEnd"/>
      <w:r>
        <w:rPr>
          <w:rFonts w:eastAsiaTheme="minorEastAsia"/>
          <w:b/>
          <w:bCs/>
          <w:i/>
          <w:iCs/>
          <w:sz w:val="22"/>
          <w:szCs w:val="22"/>
          <w:lang w:eastAsia="ko-KR"/>
        </w:rPr>
        <w:t xml:space="preserve"> that can be used as either UL, or DL excluding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(s) in a symbol configured as flexible in TDD-UL-DL-</w:t>
      </w:r>
      <w:proofErr w:type="spellStart"/>
      <w:r>
        <w:rPr>
          <w:rFonts w:eastAsiaTheme="minorEastAsia"/>
          <w:b/>
          <w:bCs/>
          <w:i/>
          <w:iCs/>
          <w:sz w:val="22"/>
          <w:szCs w:val="22"/>
          <w:lang w:eastAsia="ko-KR"/>
        </w:rPr>
        <w:t>ConfigCommon</w:t>
      </w:r>
      <w:proofErr w:type="spellEnd"/>
      <w:r>
        <w:rPr>
          <w:rFonts w:eastAsiaTheme="minorEastAsia"/>
          <w:b/>
          <w:bCs/>
          <w:i/>
          <w:iCs/>
          <w:sz w:val="22"/>
          <w:szCs w:val="22"/>
          <w:lang w:eastAsia="ko-KR"/>
        </w:rPr>
        <w:t>.</w:t>
      </w:r>
    </w:p>
    <w:p w14:paraId="5E90B5F7" w14:textId="77777777" w:rsidR="00BC0B00" w:rsidRPr="00576E8F" w:rsidRDefault="00BC0B00" w:rsidP="00576E8F">
      <w:pPr>
        <w:pStyle w:val="a0"/>
      </w:pPr>
    </w:p>
    <w:p w14:paraId="2211203D" w14:textId="15D98C69" w:rsidR="00576E8F" w:rsidRPr="00E64CEF" w:rsidRDefault="00576E8F" w:rsidP="007C70D0">
      <w:pPr>
        <w:pStyle w:val="2"/>
        <w:rPr>
          <w:rFonts w:ascii="Times New Roman" w:hAnsi="Times New Roman"/>
        </w:rPr>
      </w:pPr>
      <w:r w:rsidRPr="00E64CEF">
        <w:rPr>
          <w:rFonts w:ascii="Times New Roman" w:hAnsi="Times New Roman"/>
        </w:rPr>
        <w:t>Resource allocation</w:t>
      </w:r>
    </w:p>
    <w:p w14:paraId="3DCFF724" w14:textId="735BCC27" w:rsidR="00576E8F" w:rsidRDefault="00576E8F" w:rsidP="00576E8F">
      <w:pPr>
        <w:wordWrap/>
        <w:spacing w:line="276" w:lineRule="auto"/>
        <w:ind w:firstLineChars="64" w:firstLine="141"/>
        <w:rPr>
          <w:rFonts w:ascii="Times New Roman" w:eastAsiaTheme="minorEastAsia" w:hAnsi="Times New Roman"/>
          <w:sz w:val="22"/>
        </w:rPr>
      </w:pPr>
      <w:r w:rsidRPr="001F2578">
        <w:rPr>
          <w:rFonts w:ascii="Times New Roman" w:eastAsiaTheme="minorEastAsia" w:hAnsi="Times New Roman"/>
          <w:sz w:val="22"/>
        </w:rPr>
        <w:t>In the previous RAN1#1</w:t>
      </w:r>
      <w:r w:rsidR="001F2578" w:rsidRPr="001F2578">
        <w:rPr>
          <w:rFonts w:ascii="Times New Roman" w:eastAsiaTheme="minorEastAsia" w:hAnsi="Times New Roman"/>
          <w:sz w:val="22"/>
        </w:rPr>
        <w:t>11</w:t>
      </w:r>
      <w:r w:rsidRPr="001F2578">
        <w:rPr>
          <w:rFonts w:ascii="Times New Roman" w:eastAsiaTheme="minorEastAsia" w:hAnsi="Times New Roman"/>
          <w:sz w:val="22"/>
        </w:rPr>
        <w:t xml:space="preserve"> meeting, it was agreed to</w:t>
      </w:r>
      <w:r w:rsidRPr="001F2578">
        <w:rPr>
          <w:rFonts w:ascii="Times New Roman" w:hAnsi="Times New Roman"/>
        </w:rPr>
        <w:t xml:space="preserve"> s</w:t>
      </w:r>
      <w:r w:rsidRPr="001F2578">
        <w:rPr>
          <w:rFonts w:ascii="Times New Roman" w:eastAsiaTheme="minorEastAsia" w:hAnsi="Times New Roman"/>
          <w:sz w:val="22"/>
        </w:rPr>
        <w:t>tudy the impact</w:t>
      </w:r>
      <w:r w:rsidR="001F2578">
        <w:rPr>
          <w:rFonts w:ascii="Times New Roman" w:eastAsiaTheme="minorEastAsia" w:hAnsi="Times New Roman"/>
          <w:sz w:val="22"/>
        </w:rPr>
        <w:t xml:space="preserve"> and </w:t>
      </w:r>
      <w:r w:rsidRPr="001F2578">
        <w:rPr>
          <w:rFonts w:ascii="Times New Roman" w:eastAsiaTheme="minorEastAsia" w:hAnsi="Times New Roman"/>
          <w:sz w:val="22"/>
        </w:rPr>
        <w:t xml:space="preserve">potential enhancements </w:t>
      </w:r>
      <w:r w:rsidR="001F2578">
        <w:rPr>
          <w:rFonts w:ascii="Times New Roman" w:eastAsiaTheme="minorEastAsia" w:hAnsi="Times New Roman"/>
          <w:sz w:val="22"/>
        </w:rPr>
        <w:t>to resource allocation for</w:t>
      </w:r>
      <w:r w:rsidR="001F2578" w:rsidRPr="001F2578">
        <w:rPr>
          <w:rFonts w:ascii="Times New Roman" w:eastAsiaTheme="minorEastAsia" w:hAnsi="Times New Roman"/>
          <w:sz w:val="22"/>
        </w:rPr>
        <w:t xml:space="preserve"> UL transmissions and DL receptions across SBFD symbols and non-SBFD symbols. Also, the agreement was made </w:t>
      </w:r>
      <w:r w:rsidR="007F21BD">
        <w:rPr>
          <w:rFonts w:ascii="Times New Roman" w:eastAsiaTheme="minorEastAsia" w:hAnsi="Times New Roman"/>
          <w:sz w:val="22"/>
        </w:rPr>
        <w:t>to</w:t>
      </w:r>
      <w:r w:rsidR="001F2578">
        <w:rPr>
          <w:rFonts w:ascii="Times New Roman" w:eastAsiaTheme="minorEastAsia" w:hAnsi="Times New Roman"/>
          <w:sz w:val="22"/>
        </w:rPr>
        <w:t xml:space="preserve"> study the impact and benefits of potential enhancements to resource allocation in frequency domain considering unaligned boundaries between resource block group(s)/reporting </w:t>
      </w:r>
      <w:proofErr w:type="spellStart"/>
      <w:r w:rsidR="001F2578">
        <w:rPr>
          <w:rFonts w:ascii="Times New Roman" w:eastAsiaTheme="minorEastAsia" w:hAnsi="Times New Roman"/>
          <w:sz w:val="22"/>
        </w:rPr>
        <w:t>subband</w:t>
      </w:r>
      <w:proofErr w:type="spellEnd"/>
      <w:r w:rsidR="001F2578">
        <w:rPr>
          <w:rFonts w:ascii="Times New Roman" w:eastAsiaTheme="minorEastAsia" w:hAnsi="Times New Roman"/>
          <w:sz w:val="22"/>
        </w:rPr>
        <w:t xml:space="preserve">(s), and SBFD </w:t>
      </w:r>
      <w:proofErr w:type="spellStart"/>
      <w:r w:rsidR="001F2578">
        <w:rPr>
          <w:rFonts w:ascii="Times New Roman" w:eastAsiaTheme="minorEastAsia" w:hAnsi="Times New Roman"/>
          <w:sz w:val="22"/>
        </w:rPr>
        <w:t>subbands</w:t>
      </w:r>
      <w:proofErr w:type="spellEnd"/>
      <w:r w:rsidR="001F2578">
        <w:rPr>
          <w:rFonts w:ascii="Times New Roman" w:eastAsiaTheme="minorEastAsia" w:hAnsi="Times New Roman"/>
          <w:sz w:val="22"/>
        </w:rPr>
        <w:t xml:space="preserve">. </w:t>
      </w:r>
      <w:r w:rsidRPr="00E64CEF">
        <w:rPr>
          <w:rFonts w:ascii="Times New Roman" w:eastAsiaTheme="minorEastAsia" w:hAnsi="Times New Roman"/>
          <w:sz w:val="22"/>
        </w:rPr>
        <w:t xml:space="preserve">We provide our views on </w:t>
      </w:r>
      <w:r w:rsidR="001F2578">
        <w:rPr>
          <w:rFonts w:ascii="Times New Roman" w:eastAsiaTheme="minorEastAsia" w:hAnsi="Times New Roman"/>
          <w:sz w:val="22"/>
        </w:rPr>
        <w:t xml:space="preserve">impact and </w:t>
      </w:r>
      <w:r w:rsidRPr="00E64CEF">
        <w:rPr>
          <w:rFonts w:ascii="Times New Roman" w:eastAsiaTheme="minorEastAsia" w:hAnsi="Times New Roman"/>
          <w:sz w:val="22"/>
        </w:rPr>
        <w:t>potential enhancement</w:t>
      </w:r>
      <w:r w:rsidR="002B7185" w:rsidRPr="00E64CEF">
        <w:rPr>
          <w:rFonts w:ascii="Times New Roman" w:eastAsiaTheme="minorEastAsia" w:hAnsi="Times New Roman"/>
          <w:sz w:val="22"/>
        </w:rPr>
        <w:t>s</w:t>
      </w:r>
      <w:r w:rsidRPr="00E64CEF">
        <w:rPr>
          <w:rFonts w:ascii="Times New Roman" w:eastAsiaTheme="minorEastAsia" w:hAnsi="Times New Roman"/>
          <w:sz w:val="22"/>
        </w:rPr>
        <w:t xml:space="preserve"> </w:t>
      </w:r>
      <w:r w:rsidR="001F2578">
        <w:rPr>
          <w:rFonts w:ascii="Times New Roman" w:eastAsiaTheme="minorEastAsia" w:hAnsi="Times New Roman"/>
          <w:sz w:val="22"/>
        </w:rPr>
        <w:t xml:space="preserve">to resource allocation </w:t>
      </w:r>
      <w:r w:rsidRPr="00E64CEF">
        <w:rPr>
          <w:rFonts w:ascii="Times New Roman" w:eastAsiaTheme="minorEastAsia" w:hAnsi="Times New Roman"/>
          <w:sz w:val="22"/>
        </w:rPr>
        <w:t xml:space="preserve">for </w:t>
      </w:r>
      <w:proofErr w:type="spellStart"/>
      <w:r w:rsidRPr="00E64CEF">
        <w:rPr>
          <w:rFonts w:ascii="Times New Roman" w:eastAsiaTheme="minorEastAsia" w:hAnsi="Times New Roman"/>
          <w:sz w:val="22"/>
        </w:rPr>
        <w:t>subband</w:t>
      </w:r>
      <w:proofErr w:type="spellEnd"/>
      <w:r w:rsidRPr="00E64CEF">
        <w:rPr>
          <w:rFonts w:ascii="Times New Roman" w:eastAsiaTheme="minorEastAsia" w:hAnsi="Times New Roman"/>
          <w:sz w:val="22"/>
        </w:rPr>
        <w:t xml:space="preserve"> non-overlapping full duplex operation.</w:t>
      </w:r>
    </w:p>
    <w:p w14:paraId="462A7C86" w14:textId="77777777" w:rsidR="00525A60" w:rsidRPr="00E64CEF" w:rsidRDefault="00525A60" w:rsidP="00576E8F">
      <w:pPr>
        <w:wordWrap/>
        <w:spacing w:line="276" w:lineRule="auto"/>
        <w:ind w:firstLineChars="64" w:firstLine="141"/>
        <w:rPr>
          <w:rFonts w:ascii="Times New Roman" w:eastAsiaTheme="minorEastAsia" w:hAnsi="Times New Roman"/>
          <w:sz w:val="22"/>
        </w:rPr>
      </w:pPr>
    </w:p>
    <w:p w14:paraId="761ACE27" w14:textId="2566BF34" w:rsidR="00920C50" w:rsidRPr="00E64CEF" w:rsidRDefault="002C4C00" w:rsidP="002C4C00">
      <w:pPr>
        <w:pStyle w:val="3"/>
        <w:numPr>
          <w:ilvl w:val="2"/>
          <w:numId w:val="35"/>
        </w:numPr>
        <w:spacing w:before="120" w:after="120"/>
        <w:rPr>
          <w:rFonts w:ascii="Times New Roman" w:eastAsiaTheme="minorEastAsia" w:hAnsi="Times New Roman"/>
          <w:b/>
          <w:bCs/>
          <w:sz w:val="22"/>
          <w:szCs w:val="18"/>
        </w:rPr>
      </w:pPr>
      <w:r w:rsidRPr="00E64CEF">
        <w:rPr>
          <w:rFonts w:ascii="Times New Roman" w:eastAsiaTheme="minorEastAsia" w:hAnsi="Times New Roman" w:cs="Times New Roman"/>
          <w:b/>
          <w:bCs/>
          <w:sz w:val="22"/>
          <w:szCs w:val="18"/>
        </w:rPr>
        <w:t>PDSCH</w:t>
      </w:r>
    </w:p>
    <w:p w14:paraId="2BD9F5C9" w14:textId="53887748" w:rsidR="00117658" w:rsidRPr="004A4EC5" w:rsidRDefault="00117658" w:rsidP="00117658">
      <w:pPr>
        <w:pStyle w:val="a0"/>
        <w:ind w:firstLineChars="64" w:firstLine="141"/>
        <w:rPr>
          <w:rFonts w:eastAsiaTheme="minorEastAsia"/>
          <w:sz w:val="22"/>
          <w:szCs w:val="22"/>
          <w:lang w:eastAsia="ko-KR"/>
        </w:rPr>
      </w:pPr>
      <w:r>
        <w:rPr>
          <w:rFonts w:eastAsiaTheme="minorEastAsia"/>
          <w:b/>
          <w:bCs/>
          <w:i/>
          <w:iCs/>
          <w:sz w:val="22"/>
          <w:szCs w:val="22"/>
          <w:u w:val="single"/>
        </w:rPr>
        <w:t>PDSCH frequency domain resource allocation</w:t>
      </w:r>
    </w:p>
    <w:p w14:paraId="3B4853BD" w14:textId="77777777" w:rsidR="00AE4D14" w:rsidRPr="00681242" w:rsidRDefault="00AE4D14" w:rsidP="00AE4D14">
      <w:pPr>
        <w:wordWrap/>
        <w:spacing w:line="276" w:lineRule="auto"/>
        <w:ind w:firstLineChars="64" w:firstLine="141"/>
        <w:rPr>
          <w:rFonts w:eastAsiaTheme="minorEastAsia"/>
          <w:sz w:val="22"/>
        </w:rPr>
      </w:pPr>
      <w:r w:rsidRPr="003766B0">
        <w:rPr>
          <w:rFonts w:ascii="Times New Roman" w:eastAsiaTheme="minorEastAsia" w:hAnsi="Times New Roman"/>
          <w:sz w:val="22"/>
        </w:rPr>
        <w:t xml:space="preserve">With {D-U-D} </w:t>
      </w:r>
      <w:proofErr w:type="spellStart"/>
      <w:r w:rsidRPr="003766B0">
        <w:rPr>
          <w:rFonts w:ascii="Times New Roman" w:eastAsiaTheme="minorEastAsia" w:hAnsi="Times New Roman"/>
          <w:sz w:val="22"/>
        </w:rPr>
        <w:t>subband</w:t>
      </w:r>
      <w:proofErr w:type="spellEnd"/>
      <w:r w:rsidRPr="003766B0">
        <w:rPr>
          <w:rFonts w:ascii="Times New Roman" w:eastAsiaTheme="minorEastAsia" w:hAnsi="Times New Roman"/>
          <w:sz w:val="22"/>
        </w:rPr>
        <w:t xml:space="preserve"> frequency pattern, the available DL resources are distributed across two non-contiguous DL </w:t>
      </w:r>
      <w:proofErr w:type="spellStart"/>
      <w:r w:rsidRPr="003766B0">
        <w:rPr>
          <w:rFonts w:ascii="Times New Roman" w:eastAsiaTheme="minorEastAsia" w:hAnsi="Times New Roman"/>
          <w:sz w:val="22"/>
        </w:rPr>
        <w:t>subbands</w:t>
      </w:r>
      <w:proofErr w:type="spellEnd"/>
      <w:r w:rsidRPr="003766B0">
        <w:rPr>
          <w:rFonts w:ascii="Times New Roman" w:eastAsiaTheme="minorEastAsia" w:hAnsi="Times New Roman"/>
          <w:sz w:val="22"/>
        </w:rPr>
        <w:t>. Current FDRA type 0 can be used for resource allocation across non-contiguous RBGs, thus it can be reused for SBFD aware UE. Note that the number of PRBs within a RBG (i.e., P) depends on the number of PRBs within a DL BWP.</w:t>
      </w:r>
    </w:p>
    <w:p w14:paraId="60C15406" w14:textId="77777777" w:rsidR="00AE4D14" w:rsidRPr="004A4EC5" w:rsidRDefault="00AE4D14" w:rsidP="00AE4D14">
      <w:pPr>
        <w:pStyle w:val="a0"/>
        <w:spacing w:after="0"/>
        <w:ind w:firstLine="62"/>
        <w:rPr>
          <w:rFonts w:eastAsiaTheme="minorEastAsia"/>
          <w:sz w:val="22"/>
          <w:szCs w:val="22"/>
          <w:lang w:eastAsia="ko-KR"/>
        </w:rPr>
      </w:pPr>
      <w:r w:rsidRPr="004A4EC5">
        <w:rPr>
          <w:rFonts w:eastAsiaTheme="minorEastAsia"/>
          <w:sz w:val="22"/>
          <w:szCs w:val="22"/>
          <w:lang w:eastAsia="ko-KR"/>
        </w:rPr>
        <w:t xml:space="preserve"> </w:t>
      </w:r>
    </w:p>
    <w:p w14:paraId="73C14644" w14:textId="77777777" w:rsidR="00AE4D14" w:rsidRPr="004A4EC5" w:rsidRDefault="00AE4D14" w:rsidP="00AE4D14">
      <w:pPr>
        <w:pStyle w:val="a0"/>
        <w:ind w:firstLine="62"/>
        <w:jc w:val="center"/>
        <w:rPr>
          <w:rFonts w:eastAsiaTheme="minorEastAsia"/>
          <w:sz w:val="22"/>
          <w:szCs w:val="22"/>
          <w:lang w:eastAsia="ko-KR"/>
        </w:rPr>
      </w:pPr>
      <w:r w:rsidRPr="004A4EC5">
        <w:rPr>
          <w:rFonts w:eastAsiaTheme="minorEastAsia"/>
          <w:noProof/>
          <w:sz w:val="22"/>
          <w:szCs w:val="22"/>
          <w:lang w:eastAsia="ko-KR"/>
        </w:rPr>
        <w:drawing>
          <wp:inline distT="0" distB="0" distL="0" distR="0" wp14:anchorId="257416DA" wp14:editId="719D70D3">
            <wp:extent cx="5369302" cy="3265597"/>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80644" cy="3272495"/>
                    </a:xfrm>
                    <a:prstGeom prst="rect">
                      <a:avLst/>
                    </a:prstGeom>
                    <a:noFill/>
                  </pic:spPr>
                </pic:pic>
              </a:graphicData>
            </a:graphic>
          </wp:inline>
        </w:drawing>
      </w:r>
    </w:p>
    <w:p w14:paraId="58B1819B" w14:textId="5D4F276E" w:rsidR="00AE4D14" w:rsidRPr="004A4EC5" w:rsidRDefault="00AE4D14" w:rsidP="00AE4D14">
      <w:pPr>
        <w:pStyle w:val="a0"/>
        <w:spacing w:before="120" w:after="240" w:line="276" w:lineRule="auto"/>
        <w:ind w:firstLineChars="64" w:firstLine="141"/>
        <w:jc w:val="center"/>
        <w:rPr>
          <w:sz w:val="22"/>
          <w:szCs w:val="22"/>
        </w:rPr>
      </w:pPr>
      <w:r w:rsidRPr="004A4EC5">
        <w:rPr>
          <w:sz w:val="22"/>
          <w:szCs w:val="22"/>
        </w:rPr>
        <w:t xml:space="preserve">Figure </w:t>
      </w:r>
      <w:r>
        <w:rPr>
          <w:rFonts w:eastAsiaTheme="minorEastAsia"/>
          <w:sz w:val="22"/>
          <w:szCs w:val="22"/>
        </w:rPr>
        <w:t>2</w:t>
      </w:r>
      <w:r w:rsidRPr="004A4EC5">
        <w:rPr>
          <w:sz w:val="22"/>
          <w:szCs w:val="22"/>
        </w:rPr>
        <w:t xml:space="preserve">. PDSCH FDRA type 0 with {D-U-D} </w:t>
      </w:r>
      <w:proofErr w:type="spellStart"/>
      <w:r w:rsidRPr="004A4EC5">
        <w:rPr>
          <w:sz w:val="22"/>
          <w:szCs w:val="22"/>
        </w:rPr>
        <w:t>subband</w:t>
      </w:r>
      <w:proofErr w:type="spellEnd"/>
      <w:r w:rsidRPr="004A4EC5">
        <w:rPr>
          <w:sz w:val="22"/>
          <w:szCs w:val="22"/>
        </w:rPr>
        <w:t xml:space="preserve"> frequency pattern.</w:t>
      </w:r>
    </w:p>
    <w:p w14:paraId="2CC60E85" w14:textId="1E2AEA13" w:rsidR="00AE4D14" w:rsidRPr="00681242" w:rsidRDefault="00AE4D14" w:rsidP="00AE4D14">
      <w:pPr>
        <w:wordWrap/>
        <w:spacing w:line="276" w:lineRule="auto"/>
        <w:ind w:firstLineChars="64" w:firstLine="141"/>
        <w:rPr>
          <w:rFonts w:eastAsiaTheme="minorEastAsia"/>
          <w:sz w:val="22"/>
        </w:rPr>
      </w:pPr>
      <w:r w:rsidRPr="003766B0">
        <w:rPr>
          <w:rFonts w:ascii="Times New Roman" w:eastAsiaTheme="minorEastAsia" w:hAnsi="Times New Roman"/>
          <w:sz w:val="22"/>
        </w:rPr>
        <w:t xml:space="preserve">In Figure </w:t>
      </w:r>
      <w:r>
        <w:rPr>
          <w:rFonts w:ascii="Times New Roman" w:eastAsiaTheme="minorEastAsia" w:hAnsi="Times New Roman"/>
          <w:sz w:val="22"/>
        </w:rPr>
        <w:t>2</w:t>
      </w:r>
      <w:r w:rsidRPr="003766B0">
        <w:rPr>
          <w:rFonts w:ascii="Times New Roman" w:eastAsiaTheme="minorEastAsia" w:hAnsi="Times New Roman"/>
          <w:sz w:val="22"/>
        </w:rPr>
        <w:t xml:space="preserve">, a UE is configured with DL BWP size as 275 PRBs (100MHz with 30kHz SCS) and allocated with DL </w:t>
      </w:r>
      <w:proofErr w:type="spellStart"/>
      <w:r w:rsidRPr="003766B0">
        <w:rPr>
          <w:rFonts w:ascii="Times New Roman" w:eastAsiaTheme="minorEastAsia" w:hAnsi="Times New Roman"/>
          <w:sz w:val="22"/>
        </w:rPr>
        <w:t>subbands</w:t>
      </w:r>
      <w:proofErr w:type="spellEnd"/>
      <w:r w:rsidRPr="003766B0">
        <w:rPr>
          <w:rFonts w:ascii="Times New Roman" w:eastAsiaTheme="minorEastAsia" w:hAnsi="Times New Roman"/>
          <w:sz w:val="22"/>
        </w:rPr>
        <w:t xml:space="preserve"> as 110 PRBs (40MHz) and UL </w:t>
      </w:r>
      <w:proofErr w:type="spellStart"/>
      <w:r w:rsidRPr="003766B0">
        <w:rPr>
          <w:rFonts w:ascii="Times New Roman" w:eastAsiaTheme="minorEastAsia" w:hAnsi="Times New Roman"/>
          <w:sz w:val="22"/>
        </w:rPr>
        <w:t>subband</w:t>
      </w:r>
      <w:proofErr w:type="spellEnd"/>
      <w:r w:rsidRPr="003766B0">
        <w:rPr>
          <w:rFonts w:ascii="Times New Roman" w:eastAsiaTheme="minorEastAsia" w:hAnsi="Times New Roman"/>
          <w:sz w:val="22"/>
        </w:rPr>
        <w:t xml:space="preserve"> as 55 PRBs (20MHz). In this case, the UE determines </w:t>
      </w:r>
      <w:r w:rsidRPr="003766B0">
        <w:rPr>
          <w:rFonts w:ascii="Times New Roman" w:eastAsiaTheme="minorEastAsia" w:hAnsi="Times New Roman"/>
          <w:sz w:val="22"/>
        </w:rPr>
        <w:lastRenderedPageBreak/>
        <w:t xml:space="preserve">P = 16 regardless of </w:t>
      </w:r>
      <w:r>
        <w:rPr>
          <w:rFonts w:ascii="Times New Roman" w:eastAsiaTheme="minorEastAsia" w:hAnsi="Times New Roman"/>
          <w:sz w:val="22"/>
        </w:rPr>
        <w:t>RBG</w:t>
      </w:r>
      <w:r w:rsidRPr="003766B0">
        <w:rPr>
          <w:rFonts w:ascii="Times New Roman" w:eastAsiaTheme="minorEastAsia" w:hAnsi="Times New Roman"/>
          <w:sz w:val="22"/>
        </w:rPr>
        <w:t xml:space="preserve">-Size configured from gNB. Then, RBG 6-10, which overlap with UL </w:t>
      </w:r>
      <w:proofErr w:type="spellStart"/>
      <w:r w:rsidRPr="003766B0">
        <w:rPr>
          <w:rFonts w:ascii="Times New Roman" w:eastAsiaTheme="minorEastAsia" w:hAnsi="Times New Roman"/>
          <w:sz w:val="22"/>
        </w:rPr>
        <w:t>subband</w:t>
      </w:r>
      <w:proofErr w:type="spellEnd"/>
      <w:r w:rsidRPr="003766B0">
        <w:rPr>
          <w:rFonts w:ascii="Times New Roman" w:eastAsiaTheme="minorEastAsia" w:hAnsi="Times New Roman"/>
          <w:sz w:val="22"/>
        </w:rPr>
        <w:t xml:space="preserve"> cannot be used for PDSCH FDRA for SBFD aware UE. Especially, PRB 96-109 of RBG 6 and PRB 165-175 of RBG 10 cannot be used even those are included in DL </w:t>
      </w:r>
      <w:proofErr w:type="spellStart"/>
      <w:r w:rsidRPr="003766B0">
        <w:rPr>
          <w:rFonts w:ascii="Times New Roman" w:eastAsiaTheme="minorEastAsia" w:hAnsi="Times New Roman"/>
          <w:sz w:val="22"/>
        </w:rPr>
        <w:t>subbands</w:t>
      </w:r>
      <w:proofErr w:type="spellEnd"/>
      <w:r w:rsidRPr="003766B0">
        <w:rPr>
          <w:rFonts w:ascii="Times New Roman" w:eastAsiaTheme="minorEastAsia" w:hAnsi="Times New Roman"/>
          <w:sz w:val="22"/>
        </w:rPr>
        <w:t xml:space="preserve">. </w:t>
      </w:r>
    </w:p>
    <w:p w14:paraId="4527DDC8" w14:textId="77777777" w:rsidR="00AE4D14" w:rsidRPr="00681242" w:rsidRDefault="00AE4D14" w:rsidP="00AE4D14">
      <w:pPr>
        <w:wordWrap/>
        <w:spacing w:line="276" w:lineRule="auto"/>
        <w:ind w:firstLineChars="64" w:firstLine="141"/>
        <w:rPr>
          <w:rFonts w:eastAsiaTheme="minorEastAsia"/>
          <w:sz w:val="22"/>
        </w:rPr>
      </w:pPr>
      <w:r w:rsidRPr="003766B0">
        <w:rPr>
          <w:rFonts w:ascii="Times New Roman" w:eastAsiaTheme="minorEastAsia" w:hAnsi="Times New Roman"/>
          <w:sz w:val="22"/>
        </w:rPr>
        <w:t xml:space="preserve">Enhancements to utilize those PRBs via FDRA type 0 can be studied. One possible approach is to enhance RBG mapping of FDRA type 0. For example, SBFD aware UE can determine RBGs per DL </w:t>
      </w:r>
      <w:proofErr w:type="spellStart"/>
      <w:r w:rsidRPr="003766B0">
        <w:rPr>
          <w:rFonts w:ascii="Times New Roman" w:eastAsiaTheme="minorEastAsia" w:hAnsi="Times New Roman"/>
          <w:sz w:val="22"/>
        </w:rPr>
        <w:t>subband</w:t>
      </w:r>
      <w:proofErr w:type="spellEnd"/>
      <w:r w:rsidRPr="003766B0">
        <w:rPr>
          <w:rFonts w:ascii="Times New Roman" w:eastAsiaTheme="minorEastAsia" w:hAnsi="Times New Roman"/>
          <w:sz w:val="22"/>
        </w:rPr>
        <w:t xml:space="preserve"> separately. Otherwise, non-contiguous PRBs can be mapped as a single RBG for SBFD aware UE. Alternatively, PDSCH rate-matching mechanism can be reused, i.e., a UE shall assume that PRBs in UL </w:t>
      </w:r>
      <w:proofErr w:type="spellStart"/>
      <w:r w:rsidRPr="003766B0">
        <w:rPr>
          <w:rFonts w:ascii="Times New Roman" w:eastAsiaTheme="minorEastAsia" w:hAnsi="Times New Roman"/>
          <w:sz w:val="22"/>
        </w:rPr>
        <w:t>subband</w:t>
      </w:r>
      <w:proofErr w:type="spellEnd"/>
      <w:r w:rsidRPr="003766B0">
        <w:rPr>
          <w:rFonts w:ascii="Times New Roman" w:eastAsiaTheme="minorEastAsia" w:hAnsi="Times New Roman"/>
          <w:sz w:val="22"/>
        </w:rPr>
        <w:t xml:space="preserve"> (and guard band, if specified) are not available for PDSCH reception. In other words, a SBFD </w:t>
      </w:r>
      <w:r w:rsidRPr="00E83506">
        <w:rPr>
          <w:rFonts w:ascii="Times New Roman" w:eastAsiaTheme="minorEastAsia" w:hAnsi="Times New Roman"/>
          <w:sz w:val="22"/>
        </w:rPr>
        <w:t>aware</w:t>
      </w:r>
      <w:r w:rsidRPr="005C4B7D">
        <w:rPr>
          <w:rFonts w:ascii="Times New Roman" w:eastAsiaTheme="minorEastAsia" w:hAnsi="Times New Roman"/>
          <w:sz w:val="22"/>
        </w:rPr>
        <w:t xml:space="preserve"> </w:t>
      </w:r>
      <w:r w:rsidRPr="003766B0">
        <w:rPr>
          <w:rFonts w:ascii="Times New Roman" w:eastAsiaTheme="minorEastAsia" w:hAnsi="Times New Roman"/>
          <w:sz w:val="22"/>
        </w:rPr>
        <w:t xml:space="preserve">UE shall assume that PDSCH is rate-matched around the PRBs in UL </w:t>
      </w:r>
      <w:proofErr w:type="spellStart"/>
      <w:r w:rsidRPr="003766B0">
        <w:rPr>
          <w:rFonts w:ascii="Times New Roman" w:eastAsiaTheme="minorEastAsia" w:hAnsi="Times New Roman"/>
          <w:sz w:val="22"/>
        </w:rPr>
        <w:t>subband</w:t>
      </w:r>
      <w:proofErr w:type="spellEnd"/>
      <w:r w:rsidRPr="003766B0">
        <w:rPr>
          <w:rFonts w:ascii="Times New Roman" w:eastAsiaTheme="minorEastAsia" w:hAnsi="Times New Roman"/>
          <w:sz w:val="22"/>
        </w:rPr>
        <w:t xml:space="preserve">. This approach has less specification impact and it’s worth noting that FDRA type 1 also can be used to allocate PDSCH across non-contiguous DL </w:t>
      </w:r>
      <w:proofErr w:type="spellStart"/>
      <w:r w:rsidRPr="003766B0">
        <w:rPr>
          <w:rFonts w:ascii="Times New Roman" w:eastAsiaTheme="minorEastAsia" w:hAnsi="Times New Roman"/>
          <w:sz w:val="22"/>
        </w:rPr>
        <w:t>subbands</w:t>
      </w:r>
      <w:proofErr w:type="spellEnd"/>
      <w:r w:rsidRPr="003766B0">
        <w:rPr>
          <w:rFonts w:ascii="Times New Roman" w:eastAsiaTheme="minorEastAsia" w:hAnsi="Times New Roman"/>
          <w:sz w:val="22"/>
        </w:rPr>
        <w:t xml:space="preserve"> via PDSCH rate-matching mechanism.</w:t>
      </w:r>
    </w:p>
    <w:p w14:paraId="36852DC8" w14:textId="0AF92BB0" w:rsidR="0023285E" w:rsidRDefault="00005771" w:rsidP="00C41C97">
      <w:pPr>
        <w:pStyle w:val="a0"/>
        <w:numPr>
          <w:ilvl w:val="0"/>
          <w:numId w:val="3"/>
        </w:numPr>
        <w:spacing w:before="240" w:after="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sidR="00E67BD7">
        <w:rPr>
          <w:rFonts w:eastAsiaTheme="minorEastAsia"/>
          <w:b/>
          <w:bCs/>
          <w:i/>
          <w:iCs/>
          <w:sz w:val="22"/>
          <w:szCs w:val="22"/>
          <w:lang w:eastAsia="ko-KR"/>
        </w:rPr>
        <w:t>5</w:t>
      </w:r>
      <w:r w:rsidRPr="004A4EC5">
        <w:rPr>
          <w:rFonts w:eastAsiaTheme="minorEastAsia"/>
          <w:b/>
          <w:bCs/>
          <w:i/>
          <w:iCs/>
          <w:sz w:val="22"/>
          <w:szCs w:val="22"/>
          <w:lang w:eastAsia="ko-KR"/>
        </w:rPr>
        <w:t xml:space="preserve">: </w:t>
      </w:r>
      <w:r w:rsidR="00B106EA" w:rsidRPr="00B106EA">
        <w:rPr>
          <w:rFonts w:eastAsiaTheme="minorEastAsia"/>
          <w:b/>
          <w:bCs/>
          <w:i/>
          <w:iCs/>
          <w:sz w:val="22"/>
          <w:szCs w:val="22"/>
          <w:lang w:eastAsia="ko-KR"/>
        </w:rPr>
        <w:t xml:space="preserve">Reusing PDSCH rate-matching mechanism to address unaligned boundaries of DL/UL </w:t>
      </w:r>
      <w:proofErr w:type="spellStart"/>
      <w:r w:rsidR="00B106EA" w:rsidRPr="00B106EA">
        <w:rPr>
          <w:rFonts w:eastAsiaTheme="minorEastAsia"/>
          <w:b/>
          <w:bCs/>
          <w:i/>
          <w:iCs/>
          <w:sz w:val="22"/>
          <w:szCs w:val="22"/>
          <w:lang w:eastAsia="ko-KR"/>
        </w:rPr>
        <w:t>subband</w:t>
      </w:r>
      <w:proofErr w:type="spellEnd"/>
      <w:r w:rsidR="00B106EA" w:rsidRPr="00B106EA">
        <w:rPr>
          <w:rFonts w:eastAsiaTheme="minorEastAsia"/>
          <w:b/>
          <w:bCs/>
          <w:i/>
          <w:iCs/>
          <w:sz w:val="22"/>
          <w:szCs w:val="22"/>
          <w:lang w:eastAsia="ko-KR"/>
        </w:rPr>
        <w:t xml:space="preserve"> and configuration granularity of RBG for PDSCH FDRA (i.e., FDRA type 0) in terms of specification impact.</w:t>
      </w:r>
    </w:p>
    <w:p w14:paraId="271E009A" w14:textId="77777777" w:rsidR="00DE0DAC" w:rsidRPr="0023285E" w:rsidRDefault="00DE0DAC" w:rsidP="00BE4275">
      <w:pPr>
        <w:pStyle w:val="a0"/>
        <w:spacing w:after="0"/>
        <w:ind w:firstLine="62"/>
        <w:rPr>
          <w:rFonts w:eastAsiaTheme="minorEastAsia"/>
          <w:lang w:eastAsia="ko-KR"/>
        </w:rPr>
      </w:pPr>
      <w:bookmarkStart w:id="6" w:name="_Hlk118714146"/>
    </w:p>
    <w:p w14:paraId="00030451" w14:textId="4D77C330" w:rsidR="00117658" w:rsidRDefault="00117658" w:rsidP="00117658">
      <w:pPr>
        <w:pStyle w:val="a0"/>
        <w:ind w:firstLine="62"/>
        <w:rPr>
          <w:rFonts w:eastAsiaTheme="minorEastAsia"/>
          <w:sz w:val="22"/>
          <w:szCs w:val="22"/>
          <w:lang w:eastAsia="ko-KR"/>
        </w:rPr>
      </w:pPr>
      <w:r>
        <w:rPr>
          <w:rFonts w:eastAsiaTheme="minorEastAsia"/>
          <w:b/>
          <w:bCs/>
          <w:i/>
          <w:iCs/>
          <w:sz w:val="22"/>
          <w:szCs w:val="22"/>
          <w:u w:val="single"/>
        </w:rPr>
        <w:t>PDSCH with slot aggregation</w:t>
      </w:r>
    </w:p>
    <w:bookmarkEnd w:id="6"/>
    <w:p w14:paraId="0780B6F6" w14:textId="12A8C3E9" w:rsidR="00AE4D14" w:rsidRPr="00681242" w:rsidRDefault="00AE4D14" w:rsidP="00AE4D14">
      <w:pPr>
        <w:wordWrap/>
        <w:spacing w:line="276" w:lineRule="auto"/>
        <w:ind w:firstLineChars="64" w:firstLine="141"/>
        <w:rPr>
          <w:rFonts w:eastAsiaTheme="minorEastAsia"/>
          <w:sz w:val="22"/>
        </w:rPr>
      </w:pPr>
      <w:r w:rsidRPr="003766B0">
        <w:rPr>
          <w:rFonts w:ascii="Times New Roman" w:eastAsiaTheme="minorEastAsia" w:hAnsi="Times New Roman"/>
          <w:sz w:val="22"/>
        </w:rPr>
        <w:t xml:space="preserve">In the </w:t>
      </w:r>
      <w:r>
        <w:rPr>
          <w:rFonts w:ascii="Times New Roman" w:eastAsiaTheme="minorEastAsia" w:hAnsi="Times New Roman"/>
          <w:sz w:val="22"/>
        </w:rPr>
        <w:t xml:space="preserve">previous </w:t>
      </w:r>
      <w:r w:rsidRPr="003766B0">
        <w:rPr>
          <w:rFonts w:ascii="Times New Roman" w:eastAsiaTheme="minorEastAsia" w:hAnsi="Times New Roman"/>
          <w:sz w:val="22"/>
        </w:rPr>
        <w:t>RAN1#11</w:t>
      </w:r>
      <w:r>
        <w:rPr>
          <w:rFonts w:ascii="Times New Roman" w:eastAsiaTheme="minorEastAsia" w:hAnsi="Times New Roman"/>
          <w:sz w:val="22"/>
        </w:rPr>
        <w:t>1</w:t>
      </w:r>
      <w:r w:rsidRPr="003766B0">
        <w:rPr>
          <w:rFonts w:ascii="Times New Roman" w:eastAsiaTheme="minorEastAsia" w:hAnsi="Times New Roman"/>
          <w:sz w:val="22"/>
        </w:rPr>
        <w:t xml:space="preserve"> meeting, it was also discussed about the impact and potential enhancements on PDSCH receptions with slot aggregation (repetitions) across non-SBFD symbols and SBFD symbols. As we proposed above, impact and potential enhancements on PDSCH FDRA for resource allocation across non-contiguous DL </w:t>
      </w:r>
      <w:proofErr w:type="spellStart"/>
      <w:r w:rsidRPr="003766B0">
        <w:rPr>
          <w:rFonts w:ascii="Times New Roman" w:eastAsiaTheme="minorEastAsia" w:hAnsi="Times New Roman"/>
          <w:sz w:val="22"/>
        </w:rPr>
        <w:t>subbands</w:t>
      </w:r>
      <w:proofErr w:type="spellEnd"/>
      <w:r w:rsidRPr="003766B0">
        <w:rPr>
          <w:rFonts w:ascii="Times New Roman" w:eastAsiaTheme="minorEastAsia" w:hAnsi="Times New Roman"/>
          <w:sz w:val="22"/>
        </w:rPr>
        <w:t xml:space="preserve"> with {D-U-D} </w:t>
      </w:r>
      <w:proofErr w:type="spellStart"/>
      <w:r w:rsidRPr="003766B0">
        <w:rPr>
          <w:rFonts w:ascii="Times New Roman" w:eastAsiaTheme="minorEastAsia" w:hAnsi="Times New Roman"/>
          <w:sz w:val="22"/>
        </w:rPr>
        <w:t>subband</w:t>
      </w:r>
      <w:proofErr w:type="spellEnd"/>
      <w:r w:rsidRPr="003766B0">
        <w:rPr>
          <w:rFonts w:ascii="Times New Roman" w:eastAsiaTheme="minorEastAsia" w:hAnsi="Times New Roman"/>
          <w:sz w:val="22"/>
        </w:rPr>
        <w:t xml:space="preserve"> frequency pattern (e.g., PDSCH is rate matched around PRBs in UL </w:t>
      </w:r>
      <w:proofErr w:type="spellStart"/>
      <w:r w:rsidRPr="003766B0">
        <w:rPr>
          <w:rFonts w:ascii="Times New Roman" w:eastAsiaTheme="minorEastAsia" w:hAnsi="Times New Roman"/>
          <w:sz w:val="22"/>
        </w:rPr>
        <w:t>subband</w:t>
      </w:r>
      <w:proofErr w:type="spellEnd"/>
      <w:r w:rsidRPr="003766B0">
        <w:rPr>
          <w:rFonts w:ascii="Times New Roman" w:eastAsiaTheme="minorEastAsia" w:hAnsi="Times New Roman"/>
          <w:sz w:val="22"/>
        </w:rPr>
        <w:t xml:space="preserve">) can be studied. In addition, a UE can be configured or indicated to receive PDSCH of </w:t>
      </w:r>
      <w:r w:rsidR="007F21BD">
        <w:rPr>
          <w:rFonts w:ascii="Times New Roman" w:eastAsiaTheme="minorEastAsia" w:hAnsi="Times New Roman"/>
          <w:sz w:val="22"/>
        </w:rPr>
        <w:t xml:space="preserve">the </w:t>
      </w:r>
      <w:r w:rsidRPr="003766B0">
        <w:rPr>
          <w:rFonts w:ascii="Times New Roman" w:eastAsiaTheme="minorEastAsia" w:hAnsi="Times New Roman"/>
          <w:sz w:val="22"/>
        </w:rPr>
        <w:t xml:space="preserve">same TB across multiple slots (i.e., slot aggregation). In this case, multiple slots can include both non-SBFD symbols and SBFD symbols. Then, </w:t>
      </w:r>
      <w:r>
        <w:rPr>
          <w:rFonts w:ascii="Times New Roman" w:eastAsiaTheme="minorEastAsia" w:hAnsi="Times New Roman"/>
          <w:sz w:val="22"/>
        </w:rPr>
        <w:t xml:space="preserve">TBS of PDSCH on non-SBFD symbols can be </w:t>
      </w:r>
      <w:r w:rsidRPr="003766B0">
        <w:rPr>
          <w:rFonts w:ascii="Times New Roman" w:eastAsiaTheme="minorEastAsia" w:hAnsi="Times New Roman"/>
          <w:sz w:val="22"/>
        </w:rPr>
        <w:t>different</w:t>
      </w:r>
      <w:r>
        <w:rPr>
          <w:rFonts w:ascii="Times New Roman" w:eastAsiaTheme="minorEastAsia" w:hAnsi="Times New Roman"/>
          <w:sz w:val="22"/>
        </w:rPr>
        <w:t>ly determined</w:t>
      </w:r>
      <w:r w:rsidRPr="003766B0">
        <w:rPr>
          <w:rFonts w:ascii="Times New Roman" w:eastAsiaTheme="minorEastAsia" w:hAnsi="Times New Roman"/>
          <w:sz w:val="22"/>
        </w:rPr>
        <w:t xml:space="preserve"> </w:t>
      </w:r>
      <w:r>
        <w:rPr>
          <w:rFonts w:ascii="Times New Roman" w:eastAsiaTheme="minorEastAsia" w:hAnsi="Times New Roman"/>
          <w:sz w:val="22"/>
        </w:rPr>
        <w:t xml:space="preserve">from that of PDSCH on SFBD symbols. </w:t>
      </w:r>
      <w:r w:rsidR="007F21BD">
        <w:rPr>
          <w:rFonts w:ascii="Times New Roman" w:eastAsiaTheme="minorEastAsia" w:hAnsi="Times New Roman"/>
          <w:sz w:val="22"/>
        </w:rPr>
        <w:t>However,</w:t>
      </w:r>
      <w:r w:rsidR="007F21BD" w:rsidRPr="003766B0">
        <w:rPr>
          <w:rFonts w:ascii="Times New Roman" w:eastAsiaTheme="minorEastAsia" w:hAnsi="Times New Roman"/>
          <w:sz w:val="22"/>
        </w:rPr>
        <w:t xml:space="preserve"> </w:t>
      </w:r>
      <w:r w:rsidRPr="003766B0">
        <w:rPr>
          <w:rFonts w:ascii="Times New Roman" w:eastAsiaTheme="minorEastAsia" w:hAnsi="Times New Roman"/>
          <w:sz w:val="22"/>
        </w:rPr>
        <w:t>TBs with different TBSs are hard to be combined</w:t>
      </w:r>
      <w:r w:rsidR="007F21BD">
        <w:rPr>
          <w:rFonts w:ascii="Times New Roman" w:eastAsiaTheme="minorEastAsia" w:hAnsi="Times New Roman"/>
          <w:sz w:val="22"/>
        </w:rPr>
        <w:t>.</w:t>
      </w:r>
      <w:r w:rsidRPr="003766B0">
        <w:rPr>
          <w:rFonts w:ascii="Times New Roman" w:eastAsiaTheme="minorEastAsia" w:hAnsi="Times New Roman"/>
          <w:sz w:val="22"/>
        </w:rPr>
        <w:t xml:space="preserve"> </w:t>
      </w:r>
      <w:r w:rsidR="007F21BD">
        <w:rPr>
          <w:rFonts w:ascii="Times New Roman" w:eastAsiaTheme="minorEastAsia" w:hAnsi="Times New Roman"/>
          <w:sz w:val="22"/>
        </w:rPr>
        <w:t xml:space="preserve">Therefore, </w:t>
      </w:r>
      <w:r w:rsidRPr="003766B0">
        <w:rPr>
          <w:rFonts w:ascii="Times New Roman" w:eastAsiaTheme="minorEastAsia" w:hAnsi="Times New Roman"/>
          <w:sz w:val="22"/>
        </w:rPr>
        <w:t xml:space="preserve">enhancements can be studied for SBFD aware UE to assume that PRBs in UL </w:t>
      </w:r>
      <w:proofErr w:type="spellStart"/>
      <w:r w:rsidRPr="003766B0">
        <w:rPr>
          <w:rFonts w:ascii="Times New Roman" w:eastAsiaTheme="minorEastAsia" w:hAnsi="Times New Roman"/>
          <w:sz w:val="22"/>
        </w:rPr>
        <w:t>subband</w:t>
      </w:r>
      <w:proofErr w:type="spellEnd"/>
      <w:r w:rsidRPr="003766B0">
        <w:rPr>
          <w:rFonts w:ascii="Times New Roman" w:eastAsiaTheme="minorEastAsia" w:hAnsi="Times New Roman"/>
          <w:sz w:val="22"/>
        </w:rPr>
        <w:t xml:space="preserve"> are not available not only for SBFD symbols, but also for non-SBFD symbols</w:t>
      </w:r>
      <w:r>
        <w:rPr>
          <w:rFonts w:ascii="Times New Roman" w:eastAsiaTheme="minorEastAsia" w:hAnsi="Times New Roman"/>
          <w:sz w:val="22"/>
        </w:rPr>
        <w:t xml:space="preserve"> as shown in Figure 3</w:t>
      </w:r>
      <w:r w:rsidRPr="003766B0">
        <w:rPr>
          <w:rFonts w:ascii="Times New Roman" w:eastAsiaTheme="minorEastAsia" w:hAnsi="Times New Roman"/>
          <w:sz w:val="22"/>
        </w:rPr>
        <w:t xml:space="preserve"> to maximize the combining gain</w:t>
      </w:r>
      <w:r>
        <w:rPr>
          <w:rFonts w:ascii="Times New Roman" w:eastAsiaTheme="minorEastAsia" w:hAnsi="Times New Roman"/>
          <w:sz w:val="22"/>
        </w:rPr>
        <w:t>.</w:t>
      </w:r>
    </w:p>
    <w:p w14:paraId="50BE4533" w14:textId="0891A640" w:rsidR="00AD77A9" w:rsidRPr="005418BD" w:rsidRDefault="00AD77A9" w:rsidP="00AD77A9">
      <w:pPr>
        <w:pStyle w:val="a0"/>
        <w:spacing w:after="0"/>
        <w:ind w:firstLine="62"/>
        <w:rPr>
          <w:rFonts w:eastAsiaTheme="minorEastAsia"/>
          <w:sz w:val="22"/>
          <w:szCs w:val="22"/>
          <w:lang w:val="en-US" w:eastAsia="ko-KR"/>
        </w:rPr>
      </w:pPr>
    </w:p>
    <w:p w14:paraId="54728F60" w14:textId="391C2A5B" w:rsidR="00F42FD5" w:rsidRPr="004A4EC5" w:rsidRDefault="00AD77A9" w:rsidP="00AD77A9">
      <w:pPr>
        <w:pStyle w:val="a0"/>
        <w:ind w:firstLine="64"/>
        <w:jc w:val="center"/>
        <w:rPr>
          <w:rFonts w:eastAsiaTheme="minorEastAsia"/>
          <w:sz w:val="22"/>
          <w:szCs w:val="22"/>
          <w:lang w:eastAsia="ko-KR"/>
        </w:rPr>
      </w:pPr>
      <w:r w:rsidRPr="004A4EC5">
        <w:rPr>
          <w:rFonts w:eastAsiaTheme="minorEastAsia"/>
          <w:noProof/>
          <w:sz w:val="22"/>
          <w:szCs w:val="22"/>
          <w:lang w:eastAsia="ko-KR"/>
        </w:rPr>
        <w:drawing>
          <wp:inline distT="0" distB="0" distL="0" distR="0" wp14:anchorId="29DD5C6B" wp14:editId="682DEF5E">
            <wp:extent cx="3999889" cy="1669749"/>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29714" cy="1682199"/>
                    </a:xfrm>
                    <a:prstGeom prst="rect">
                      <a:avLst/>
                    </a:prstGeom>
                    <a:noFill/>
                  </pic:spPr>
                </pic:pic>
              </a:graphicData>
            </a:graphic>
          </wp:inline>
        </w:drawing>
      </w:r>
    </w:p>
    <w:p w14:paraId="7C8E57D5" w14:textId="33588F97" w:rsidR="00AD77A9" w:rsidRPr="004A4EC5" w:rsidRDefault="00AD77A9" w:rsidP="00AD77A9">
      <w:pPr>
        <w:pStyle w:val="a0"/>
        <w:spacing w:before="120" w:after="240" w:line="276" w:lineRule="auto"/>
        <w:ind w:firstLineChars="64" w:firstLine="141"/>
        <w:jc w:val="center"/>
        <w:rPr>
          <w:sz w:val="22"/>
          <w:szCs w:val="22"/>
        </w:rPr>
      </w:pPr>
      <w:r w:rsidRPr="004A4EC5">
        <w:rPr>
          <w:sz w:val="22"/>
          <w:szCs w:val="22"/>
        </w:rPr>
        <w:t xml:space="preserve">Figure </w:t>
      </w:r>
      <w:r w:rsidR="00AE4D14">
        <w:rPr>
          <w:rFonts w:eastAsiaTheme="minorEastAsia"/>
          <w:sz w:val="22"/>
          <w:szCs w:val="22"/>
        </w:rPr>
        <w:t>3</w:t>
      </w:r>
      <w:r w:rsidRPr="004A4EC5">
        <w:rPr>
          <w:sz w:val="22"/>
          <w:szCs w:val="22"/>
        </w:rPr>
        <w:t>. PDSCH reception</w:t>
      </w:r>
      <w:r w:rsidR="0018044C">
        <w:rPr>
          <w:sz w:val="22"/>
          <w:szCs w:val="22"/>
        </w:rPr>
        <w:t>s</w:t>
      </w:r>
      <w:r w:rsidRPr="004A4EC5">
        <w:rPr>
          <w:sz w:val="22"/>
          <w:szCs w:val="22"/>
        </w:rPr>
        <w:t xml:space="preserve"> with slot aggregation across non-SBFD symbols and SBFD symbols.</w:t>
      </w:r>
    </w:p>
    <w:p w14:paraId="70C5D16E" w14:textId="2D3F15F3" w:rsidR="00567557" w:rsidRPr="004A4EC5" w:rsidRDefault="00AD77A9" w:rsidP="00C41C97">
      <w:pPr>
        <w:pStyle w:val="a0"/>
        <w:numPr>
          <w:ilvl w:val="0"/>
          <w:numId w:val="3"/>
        </w:numPr>
        <w:spacing w:before="240" w:after="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sidR="00E67BD7">
        <w:rPr>
          <w:rFonts w:eastAsiaTheme="minorEastAsia"/>
          <w:b/>
          <w:bCs/>
          <w:i/>
          <w:iCs/>
          <w:sz w:val="22"/>
          <w:szCs w:val="22"/>
          <w:lang w:eastAsia="ko-KR"/>
        </w:rPr>
        <w:t>6</w:t>
      </w:r>
      <w:r w:rsidRPr="004A4EC5">
        <w:rPr>
          <w:rFonts w:eastAsiaTheme="minorEastAsia"/>
          <w:b/>
          <w:bCs/>
          <w:i/>
          <w:iCs/>
          <w:sz w:val="22"/>
          <w:szCs w:val="22"/>
          <w:lang w:eastAsia="ko-KR"/>
        </w:rPr>
        <w:t xml:space="preserve">: </w:t>
      </w:r>
      <w:r w:rsidR="00B106EA" w:rsidRPr="00B106EA">
        <w:rPr>
          <w:rFonts w:eastAsiaTheme="minorEastAsia"/>
          <w:b/>
          <w:bCs/>
          <w:i/>
          <w:iCs/>
          <w:sz w:val="22"/>
          <w:szCs w:val="22"/>
          <w:lang w:eastAsia="ko-KR"/>
        </w:rPr>
        <w:tab/>
        <w:t xml:space="preserve">Same TBS can be determined among PDSCH receptions with slot aggregation (repetitions) across SBFD symbols and </w:t>
      </w:r>
      <w:r w:rsidR="00FE2A32" w:rsidRPr="00B106EA">
        <w:rPr>
          <w:rFonts w:eastAsiaTheme="minorEastAsia"/>
          <w:b/>
          <w:bCs/>
          <w:i/>
          <w:iCs/>
          <w:sz w:val="22"/>
          <w:szCs w:val="22"/>
          <w:lang w:eastAsia="ko-KR"/>
        </w:rPr>
        <w:t>non-</w:t>
      </w:r>
      <w:r w:rsidR="00B106EA" w:rsidRPr="00B106EA">
        <w:rPr>
          <w:rFonts w:eastAsiaTheme="minorEastAsia"/>
          <w:b/>
          <w:bCs/>
          <w:i/>
          <w:iCs/>
          <w:sz w:val="22"/>
          <w:szCs w:val="22"/>
          <w:lang w:eastAsia="ko-KR"/>
        </w:rPr>
        <w:t>SBFD symbols.</w:t>
      </w:r>
    </w:p>
    <w:p w14:paraId="0E19E089" w14:textId="77777777" w:rsidR="00F42FD5" w:rsidRPr="0018044C" w:rsidRDefault="00F42FD5" w:rsidP="00FA59B9">
      <w:pPr>
        <w:pStyle w:val="a0"/>
        <w:ind w:firstLine="64"/>
        <w:rPr>
          <w:rFonts w:eastAsiaTheme="minorEastAsia"/>
          <w:lang w:eastAsia="ko-KR"/>
        </w:rPr>
      </w:pPr>
    </w:p>
    <w:p w14:paraId="45B8DD4A" w14:textId="5AFB01F4" w:rsidR="002C4C00" w:rsidRDefault="002C4C00" w:rsidP="002C4C00">
      <w:pPr>
        <w:pStyle w:val="3"/>
        <w:numPr>
          <w:ilvl w:val="2"/>
          <w:numId w:val="35"/>
        </w:numPr>
        <w:spacing w:before="120" w:after="120"/>
        <w:rPr>
          <w:rFonts w:ascii="Times New Roman" w:hAnsi="Times New Roman" w:cs="Times New Roman"/>
          <w:b/>
          <w:bCs/>
          <w:sz w:val="22"/>
          <w:szCs w:val="24"/>
        </w:rPr>
      </w:pPr>
      <w:r w:rsidRPr="00E64CEF">
        <w:rPr>
          <w:rFonts w:ascii="Times New Roman" w:hAnsi="Times New Roman" w:cs="Times New Roman"/>
          <w:b/>
          <w:bCs/>
          <w:sz w:val="22"/>
          <w:szCs w:val="24"/>
        </w:rPr>
        <w:t>CSI-RS</w:t>
      </w:r>
    </w:p>
    <w:p w14:paraId="3F522942" w14:textId="1C463805" w:rsidR="00606F39" w:rsidRPr="00681242" w:rsidRDefault="00606F39" w:rsidP="00606F39">
      <w:pPr>
        <w:wordWrap/>
        <w:spacing w:line="276" w:lineRule="auto"/>
        <w:ind w:firstLineChars="64" w:firstLine="141"/>
        <w:rPr>
          <w:rFonts w:eastAsiaTheme="minorEastAsia"/>
          <w:sz w:val="22"/>
        </w:rPr>
      </w:pPr>
      <w:r w:rsidRPr="003766B0">
        <w:rPr>
          <w:rFonts w:ascii="Times New Roman" w:eastAsiaTheme="minorEastAsia" w:hAnsi="Times New Roman"/>
          <w:sz w:val="22"/>
        </w:rPr>
        <w:t xml:space="preserve">In the RAN1#110b-e meeting, it was agreed to study impact and potential enhancements of CSI-RS resource set frequency domain resource allocation and CSI reporting configuration across non-contiguous DL </w:t>
      </w:r>
      <w:proofErr w:type="spellStart"/>
      <w:r w:rsidRPr="003766B0">
        <w:rPr>
          <w:rFonts w:ascii="Times New Roman" w:eastAsiaTheme="minorEastAsia" w:hAnsi="Times New Roman"/>
          <w:sz w:val="22"/>
        </w:rPr>
        <w:t>subbands</w:t>
      </w:r>
      <w:proofErr w:type="spellEnd"/>
      <w:r w:rsidRPr="003766B0">
        <w:rPr>
          <w:rFonts w:ascii="Times New Roman" w:eastAsiaTheme="minorEastAsia" w:hAnsi="Times New Roman"/>
          <w:sz w:val="22"/>
        </w:rPr>
        <w:t xml:space="preserve">. </w:t>
      </w:r>
      <w:r w:rsidRPr="003766B0">
        <w:rPr>
          <w:rFonts w:ascii="Times New Roman" w:eastAsiaTheme="minorEastAsia" w:hAnsi="Times New Roman"/>
          <w:sz w:val="22"/>
        </w:rPr>
        <w:lastRenderedPageBreak/>
        <w:t>We provide our views on potential options to study CSI-RS resource set frequency domain resource allocation and CSI reporting.</w:t>
      </w:r>
    </w:p>
    <w:p w14:paraId="4E05A2E4" w14:textId="77777777" w:rsidR="00606F39" w:rsidRPr="004A4EC5" w:rsidRDefault="00606F39" w:rsidP="00606F39">
      <w:pPr>
        <w:pStyle w:val="a0"/>
        <w:spacing w:before="120"/>
        <w:ind w:firstLineChars="64" w:firstLine="141"/>
        <w:rPr>
          <w:rFonts w:eastAsiaTheme="minorEastAsia"/>
          <w:sz w:val="22"/>
          <w:szCs w:val="22"/>
          <w:lang w:val="en-US" w:eastAsia="ko-KR"/>
        </w:rPr>
      </w:pPr>
      <w:r w:rsidRPr="004A4EC5">
        <w:rPr>
          <w:rFonts w:eastAsiaTheme="minorEastAsia"/>
          <w:b/>
          <w:bCs/>
          <w:i/>
          <w:iCs/>
          <w:sz w:val="22"/>
          <w:szCs w:val="22"/>
          <w:u w:val="single"/>
        </w:rPr>
        <w:t>CSI-RS resource set frequency domain resource allocation</w:t>
      </w:r>
    </w:p>
    <w:p w14:paraId="4946DD78" w14:textId="77777777" w:rsidR="00606F39" w:rsidRPr="00681242" w:rsidRDefault="00606F39" w:rsidP="00606F39">
      <w:pPr>
        <w:wordWrap/>
        <w:spacing w:line="276" w:lineRule="auto"/>
        <w:ind w:firstLineChars="50" w:firstLine="110"/>
        <w:rPr>
          <w:rFonts w:eastAsiaTheme="minorEastAsia"/>
          <w:i/>
          <w:iCs/>
          <w:sz w:val="22"/>
          <w:u w:val="single"/>
        </w:rPr>
      </w:pPr>
      <w:r w:rsidRPr="003766B0">
        <w:rPr>
          <w:rFonts w:ascii="Times New Roman" w:eastAsiaTheme="minorEastAsia" w:hAnsi="Times New Roman"/>
          <w:i/>
          <w:iCs/>
          <w:sz w:val="22"/>
          <w:u w:val="single"/>
        </w:rPr>
        <w:t>Option 1: Two CSI-RS resources are configured.</w:t>
      </w:r>
    </w:p>
    <w:p w14:paraId="3EAB19DD" w14:textId="6F7079B0" w:rsidR="00606F39" w:rsidRDefault="00606F39" w:rsidP="00606F39">
      <w:pPr>
        <w:wordWrap/>
        <w:spacing w:line="276" w:lineRule="auto"/>
        <w:ind w:firstLineChars="64" w:firstLine="141"/>
        <w:rPr>
          <w:rFonts w:ascii="Times New Roman" w:eastAsiaTheme="minorEastAsia" w:hAnsi="Times New Roman"/>
          <w:sz w:val="22"/>
        </w:rPr>
      </w:pPr>
      <w:r w:rsidRPr="003766B0">
        <w:rPr>
          <w:rFonts w:ascii="Times New Roman" w:eastAsiaTheme="minorEastAsia" w:hAnsi="Times New Roman"/>
          <w:sz w:val="22"/>
        </w:rPr>
        <w:t>With this option, RRC</w:t>
      </w:r>
      <w:r w:rsidR="00FC2574">
        <w:rPr>
          <w:rFonts w:ascii="Times New Roman" w:eastAsiaTheme="minorEastAsia" w:hAnsi="Times New Roman"/>
          <w:sz w:val="22"/>
        </w:rPr>
        <w:t xml:space="preserve"> </w:t>
      </w:r>
      <w:proofErr w:type="spellStart"/>
      <w:r w:rsidR="00FC2574">
        <w:rPr>
          <w:rFonts w:ascii="Times New Roman" w:eastAsiaTheme="minorEastAsia" w:hAnsi="Times New Roman"/>
          <w:sz w:val="22"/>
        </w:rPr>
        <w:t>signalling</w:t>
      </w:r>
      <w:proofErr w:type="spellEnd"/>
      <w:r w:rsidRPr="003766B0">
        <w:rPr>
          <w:rFonts w:ascii="Times New Roman" w:eastAsiaTheme="minorEastAsia" w:hAnsi="Times New Roman"/>
          <w:sz w:val="22"/>
        </w:rPr>
        <w:t xml:space="preserve"> overhead can be an issue regarding that </w:t>
      </w:r>
      <w:r>
        <w:rPr>
          <w:rFonts w:ascii="Times New Roman" w:eastAsiaTheme="minorEastAsia" w:hAnsi="Times New Roman"/>
          <w:sz w:val="22"/>
        </w:rPr>
        <w:t xml:space="preserve">a </w:t>
      </w:r>
      <w:r w:rsidRPr="003766B0">
        <w:rPr>
          <w:rFonts w:ascii="Times New Roman" w:eastAsiaTheme="minorEastAsia" w:hAnsi="Times New Roman"/>
          <w:sz w:val="22"/>
        </w:rPr>
        <w:t>SBFD aware UE should be configured with two CSI-RS resources with different CSI-RS resource IDs.</w:t>
      </w:r>
      <w:r w:rsidR="00FC2574">
        <w:rPr>
          <w:rFonts w:ascii="Times New Roman" w:eastAsiaTheme="minorEastAsia" w:hAnsi="Times New Roman"/>
          <w:sz w:val="22"/>
        </w:rPr>
        <w:t xml:space="preserve"> Also, </w:t>
      </w:r>
      <w:r w:rsidR="00525A60">
        <w:rPr>
          <w:rFonts w:ascii="Times New Roman" w:eastAsiaTheme="minorEastAsia" w:hAnsi="Times New Roman"/>
          <w:sz w:val="22"/>
        </w:rPr>
        <w:t xml:space="preserve">the number of </w:t>
      </w:r>
      <w:r w:rsidR="00CF0EA9">
        <w:rPr>
          <w:rFonts w:ascii="Times New Roman" w:eastAsiaTheme="minorEastAsia" w:hAnsi="Times New Roman"/>
          <w:sz w:val="22"/>
        </w:rPr>
        <w:t>configurable</w:t>
      </w:r>
      <w:r w:rsidR="00FC2574">
        <w:rPr>
          <w:rFonts w:ascii="Times New Roman" w:eastAsiaTheme="minorEastAsia" w:hAnsi="Times New Roman"/>
          <w:sz w:val="22"/>
        </w:rPr>
        <w:t xml:space="preserve"> CSI-RS </w:t>
      </w:r>
      <w:r w:rsidR="00CF0EA9">
        <w:rPr>
          <w:rFonts w:ascii="Times New Roman" w:eastAsiaTheme="minorEastAsia" w:hAnsi="Times New Roman"/>
          <w:sz w:val="22"/>
        </w:rPr>
        <w:t>resource</w:t>
      </w:r>
      <w:r w:rsidR="00525A60">
        <w:rPr>
          <w:rFonts w:ascii="Times New Roman" w:eastAsiaTheme="minorEastAsia" w:hAnsi="Times New Roman"/>
          <w:sz w:val="22"/>
        </w:rPr>
        <w:t>s</w:t>
      </w:r>
      <w:r w:rsidR="00CF0EA9">
        <w:rPr>
          <w:rFonts w:ascii="Times New Roman" w:eastAsiaTheme="minorEastAsia" w:hAnsi="Times New Roman"/>
          <w:sz w:val="22"/>
        </w:rPr>
        <w:t xml:space="preserve"> is restricted than </w:t>
      </w:r>
      <w:r w:rsidR="00F326F8">
        <w:rPr>
          <w:rFonts w:ascii="Times New Roman" w:eastAsiaTheme="minorEastAsia" w:hAnsi="Times New Roman"/>
          <w:sz w:val="22"/>
        </w:rPr>
        <w:t>legacy operation</w:t>
      </w:r>
      <w:r w:rsidR="00FC2574">
        <w:rPr>
          <w:rFonts w:ascii="Times New Roman" w:eastAsiaTheme="minorEastAsia" w:hAnsi="Times New Roman"/>
          <w:sz w:val="22"/>
        </w:rPr>
        <w:t xml:space="preserve"> regarding that </w:t>
      </w:r>
      <w:r w:rsidR="00CF0EA9">
        <w:rPr>
          <w:rFonts w:ascii="Times New Roman" w:eastAsiaTheme="minorEastAsia" w:hAnsi="Times New Roman"/>
          <w:sz w:val="22"/>
        </w:rPr>
        <w:t xml:space="preserve">two CSI-RS resource IDs </w:t>
      </w:r>
      <w:proofErr w:type="gramStart"/>
      <w:r w:rsidR="00F326F8">
        <w:rPr>
          <w:rFonts w:ascii="Times New Roman" w:eastAsiaTheme="minorEastAsia" w:hAnsi="Times New Roman"/>
          <w:sz w:val="22"/>
        </w:rPr>
        <w:t>are</w:t>
      </w:r>
      <w:proofErr w:type="gramEnd"/>
      <w:r w:rsidR="00CF0EA9">
        <w:rPr>
          <w:rFonts w:ascii="Times New Roman" w:eastAsiaTheme="minorEastAsia" w:hAnsi="Times New Roman"/>
          <w:sz w:val="22"/>
        </w:rPr>
        <w:t xml:space="preserve"> necessary </w:t>
      </w:r>
      <w:r w:rsidR="00F326F8">
        <w:rPr>
          <w:rFonts w:ascii="Times New Roman" w:eastAsiaTheme="minorEastAsia" w:hAnsi="Times New Roman"/>
          <w:sz w:val="22"/>
        </w:rPr>
        <w:t xml:space="preserve">for CSI-RS reception in </w:t>
      </w:r>
      <w:r w:rsidR="00B654C8">
        <w:rPr>
          <w:rFonts w:ascii="Times New Roman" w:eastAsiaTheme="minorEastAsia" w:hAnsi="Times New Roman"/>
          <w:sz w:val="22"/>
        </w:rPr>
        <w:t>the</w:t>
      </w:r>
      <w:r w:rsidR="00F326F8">
        <w:rPr>
          <w:rFonts w:ascii="Times New Roman" w:eastAsiaTheme="minorEastAsia" w:hAnsi="Times New Roman"/>
          <w:sz w:val="22"/>
        </w:rPr>
        <w:t xml:space="preserve"> same symbol</w:t>
      </w:r>
      <w:r w:rsidR="00FC2574">
        <w:rPr>
          <w:rFonts w:ascii="Times New Roman" w:eastAsiaTheme="minorEastAsia" w:hAnsi="Times New Roman"/>
          <w:sz w:val="22"/>
        </w:rPr>
        <w:t>.</w:t>
      </w:r>
    </w:p>
    <w:p w14:paraId="2B7964FC" w14:textId="77777777" w:rsidR="00606F39" w:rsidRPr="00681242" w:rsidRDefault="00606F39" w:rsidP="00606F39">
      <w:pPr>
        <w:pStyle w:val="a0"/>
        <w:spacing w:after="0"/>
        <w:ind w:firstLineChars="64" w:firstLine="141"/>
        <w:rPr>
          <w:rFonts w:eastAsiaTheme="minorEastAsia"/>
          <w:kern w:val="2"/>
          <w:sz w:val="22"/>
          <w:szCs w:val="22"/>
          <w:lang w:val="en-US" w:eastAsia="ko-KR"/>
        </w:rPr>
      </w:pPr>
    </w:p>
    <w:p w14:paraId="78B129B1" w14:textId="77777777" w:rsidR="00606F39" w:rsidRPr="00681242" w:rsidRDefault="00606F39" w:rsidP="00606F39">
      <w:pPr>
        <w:wordWrap/>
        <w:spacing w:line="276" w:lineRule="auto"/>
        <w:ind w:firstLineChars="50" w:firstLine="110"/>
        <w:rPr>
          <w:rFonts w:eastAsiaTheme="minorEastAsia"/>
          <w:i/>
          <w:iCs/>
          <w:sz w:val="22"/>
          <w:u w:val="single"/>
        </w:rPr>
      </w:pPr>
      <w:r w:rsidRPr="003766B0">
        <w:rPr>
          <w:rFonts w:ascii="Times New Roman" w:eastAsiaTheme="minorEastAsia" w:hAnsi="Times New Roman"/>
          <w:i/>
          <w:iCs/>
          <w:sz w:val="22"/>
          <w:u w:val="single"/>
        </w:rPr>
        <w:t>Option 2: Non-contiguous CSI-RS resource is configured.</w:t>
      </w:r>
    </w:p>
    <w:p w14:paraId="3F996F66" w14:textId="249EB972" w:rsidR="00606F39" w:rsidRPr="00681242" w:rsidRDefault="00606F39" w:rsidP="00606F39">
      <w:pPr>
        <w:wordWrap/>
        <w:spacing w:line="276" w:lineRule="auto"/>
        <w:ind w:firstLineChars="64" w:firstLine="141"/>
        <w:rPr>
          <w:rFonts w:eastAsiaTheme="minorEastAsia"/>
          <w:sz w:val="22"/>
        </w:rPr>
      </w:pPr>
      <w:r>
        <w:rPr>
          <w:rFonts w:ascii="Times New Roman" w:eastAsiaTheme="minorEastAsia" w:hAnsi="Times New Roman"/>
          <w:sz w:val="22"/>
        </w:rPr>
        <w:t xml:space="preserve">For this option, </w:t>
      </w:r>
      <w:r w:rsidRPr="003766B0">
        <w:rPr>
          <w:rFonts w:ascii="Times New Roman" w:eastAsiaTheme="minorEastAsia" w:hAnsi="Times New Roman"/>
          <w:sz w:val="22"/>
        </w:rPr>
        <w:t xml:space="preserve">enhancement on CSI-RS resource configuration can be </w:t>
      </w:r>
      <w:r>
        <w:rPr>
          <w:rFonts w:ascii="Times New Roman" w:eastAsiaTheme="minorEastAsia" w:hAnsi="Times New Roman"/>
          <w:sz w:val="22"/>
        </w:rPr>
        <w:t>necessary.</w:t>
      </w:r>
      <w:r w:rsidRPr="003766B0">
        <w:rPr>
          <w:rFonts w:ascii="Times New Roman" w:eastAsiaTheme="minorEastAsia" w:hAnsi="Times New Roman"/>
          <w:sz w:val="22"/>
        </w:rPr>
        <w:t xml:space="preserve"> For example, multiple CSI-RS frequency domain resource allocations (i.e., </w:t>
      </w:r>
      <w:proofErr w:type="spellStart"/>
      <w:r w:rsidRPr="003766B0">
        <w:rPr>
          <w:rFonts w:ascii="Times New Roman" w:eastAsiaTheme="minorEastAsia" w:hAnsi="Times New Roman"/>
          <w:sz w:val="22"/>
        </w:rPr>
        <w:t>startingRB</w:t>
      </w:r>
      <w:proofErr w:type="spellEnd"/>
      <w:r w:rsidRPr="003766B0">
        <w:rPr>
          <w:rFonts w:ascii="Times New Roman" w:eastAsiaTheme="minorEastAsia" w:hAnsi="Times New Roman"/>
          <w:sz w:val="22"/>
        </w:rPr>
        <w:t xml:space="preserve"> and </w:t>
      </w:r>
      <w:proofErr w:type="spellStart"/>
      <w:r w:rsidRPr="003766B0">
        <w:rPr>
          <w:rFonts w:ascii="Times New Roman" w:eastAsiaTheme="minorEastAsia" w:hAnsi="Times New Roman"/>
          <w:sz w:val="22"/>
        </w:rPr>
        <w:t>nrofRBs</w:t>
      </w:r>
      <w:proofErr w:type="spellEnd"/>
      <w:r w:rsidRPr="003766B0">
        <w:rPr>
          <w:rFonts w:ascii="Times New Roman" w:eastAsiaTheme="minorEastAsia" w:hAnsi="Times New Roman"/>
          <w:sz w:val="22"/>
        </w:rPr>
        <w:t xml:space="preserve">) with </w:t>
      </w:r>
      <w:r w:rsidR="00B654C8">
        <w:rPr>
          <w:rFonts w:ascii="Times New Roman" w:eastAsiaTheme="minorEastAsia" w:hAnsi="Times New Roman"/>
          <w:sz w:val="22"/>
        </w:rPr>
        <w:t xml:space="preserve">the </w:t>
      </w:r>
      <w:r w:rsidRPr="003766B0">
        <w:rPr>
          <w:rFonts w:ascii="Times New Roman" w:eastAsiaTheme="minorEastAsia" w:hAnsi="Times New Roman"/>
          <w:sz w:val="22"/>
        </w:rPr>
        <w:t>same CSI-RS resource ID</w:t>
      </w:r>
      <w:r>
        <w:rPr>
          <w:rFonts w:ascii="Times New Roman" w:eastAsiaTheme="minorEastAsia" w:hAnsi="Times New Roman"/>
          <w:sz w:val="22"/>
        </w:rPr>
        <w:t xml:space="preserve"> </w:t>
      </w:r>
      <w:r w:rsidR="00B654C8">
        <w:rPr>
          <w:rFonts w:ascii="Times New Roman" w:eastAsiaTheme="minorEastAsia" w:hAnsi="Times New Roman"/>
          <w:sz w:val="22"/>
        </w:rPr>
        <w:t>should</w:t>
      </w:r>
      <w:r>
        <w:rPr>
          <w:rFonts w:ascii="Times New Roman" w:eastAsiaTheme="minorEastAsia" w:hAnsi="Times New Roman"/>
          <w:sz w:val="22"/>
        </w:rPr>
        <w:t xml:space="preserve"> be introduced</w:t>
      </w:r>
      <w:r w:rsidRPr="003766B0">
        <w:rPr>
          <w:rFonts w:ascii="Times New Roman" w:eastAsiaTheme="minorEastAsia" w:hAnsi="Times New Roman"/>
          <w:sz w:val="22"/>
        </w:rPr>
        <w:t>. This option has no impact on the number of</w:t>
      </w:r>
      <w:r w:rsidR="00525A60">
        <w:rPr>
          <w:rFonts w:ascii="Times New Roman" w:eastAsiaTheme="minorEastAsia" w:hAnsi="Times New Roman"/>
          <w:sz w:val="22"/>
        </w:rPr>
        <w:t xml:space="preserve"> </w:t>
      </w:r>
      <w:r w:rsidRPr="003766B0">
        <w:rPr>
          <w:rFonts w:ascii="Times New Roman" w:eastAsiaTheme="minorEastAsia" w:hAnsi="Times New Roman"/>
          <w:sz w:val="22"/>
        </w:rPr>
        <w:t xml:space="preserve">CSI-RS resource </w:t>
      </w:r>
      <w:r w:rsidR="00525A60">
        <w:rPr>
          <w:rFonts w:ascii="Times New Roman" w:eastAsiaTheme="minorEastAsia" w:hAnsi="Times New Roman"/>
          <w:sz w:val="22"/>
        </w:rPr>
        <w:t>configurations</w:t>
      </w:r>
      <w:r w:rsidRPr="003766B0">
        <w:rPr>
          <w:rFonts w:ascii="Times New Roman" w:eastAsiaTheme="minorEastAsia" w:hAnsi="Times New Roman"/>
          <w:sz w:val="22"/>
        </w:rPr>
        <w:t xml:space="preserve">. However, it still requires enhancement on </w:t>
      </w:r>
      <w:r w:rsidRPr="00E83506">
        <w:rPr>
          <w:rFonts w:ascii="Times New Roman" w:eastAsiaTheme="minorEastAsia" w:hAnsi="Times New Roman"/>
          <w:sz w:val="22"/>
        </w:rPr>
        <w:t>CSI-RS resource configuration</w:t>
      </w:r>
      <w:r>
        <w:rPr>
          <w:rFonts w:ascii="Times New Roman" w:eastAsiaTheme="minorEastAsia" w:hAnsi="Times New Roman"/>
          <w:sz w:val="22"/>
        </w:rPr>
        <w:t>,</w:t>
      </w:r>
      <w:r w:rsidRPr="003766B0">
        <w:rPr>
          <w:rFonts w:ascii="Times New Roman" w:eastAsiaTheme="minorEastAsia" w:hAnsi="Times New Roman"/>
          <w:sz w:val="22"/>
        </w:rPr>
        <w:t xml:space="preserve"> which can increase the RRC</w:t>
      </w:r>
      <w:r w:rsidR="00FC2574">
        <w:rPr>
          <w:rFonts w:ascii="Times New Roman" w:eastAsiaTheme="minorEastAsia" w:hAnsi="Times New Roman"/>
          <w:sz w:val="22"/>
        </w:rPr>
        <w:t xml:space="preserve"> </w:t>
      </w:r>
      <w:proofErr w:type="spellStart"/>
      <w:r w:rsidR="00FC2574">
        <w:rPr>
          <w:rFonts w:ascii="Times New Roman" w:eastAsiaTheme="minorEastAsia" w:hAnsi="Times New Roman"/>
          <w:sz w:val="22"/>
        </w:rPr>
        <w:t>signalling</w:t>
      </w:r>
      <w:proofErr w:type="spellEnd"/>
      <w:r w:rsidRPr="003766B0">
        <w:rPr>
          <w:rFonts w:ascii="Times New Roman" w:eastAsiaTheme="minorEastAsia" w:hAnsi="Times New Roman"/>
          <w:sz w:val="22"/>
        </w:rPr>
        <w:t xml:space="preserve"> overhead.</w:t>
      </w:r>
    </w:p>
    <w:p w14:paraId="7C537EE2" w14:textId="77777777" w:rsidR="00606F39" w:rsidRPr="004A4EC5" w:rsidRDefault="00606F39" w:rsidP="00606F39">
      <w:pPr>
        <w:pStyle w:val="a0"/>
        <w:spacing w:after="0"/>
        <w:ind w:firstLineChars="64" w:firstLine="141"/>
        <w:rPr>
          <w:rFonts w:eastAsiaTheme="minorEastAsia"/>
          <w:sz w:val="22"/>
          <w:szCs w:val="22"/>
          <w:lang w:val="en-US" w:eastAsia="ko-KR"/>
        </w:rPr>
      </w:pPr>
    </w:p>
    <w:p w14:paraId="2A379459" w14:textId="77777777" w:rsidR="00606F39" w:rsidRPr="00681242" w:rsidRDefault="00606F39" w:rsidP="00606F39">
      <w:pPr>
        <w:wordWrap/>
        <w:spacing w:line="276" w:lineRule="auto"/>
        <w:ind w:firstLineChars="50" w:firstLine="110"/>
        <w:rPr>
          <w:rFonts w:eastAsiaTheme="minorEastAsia"/>
          <w:i/>
          <w:iCs/>
          <w:sz w:val="22"/>
          <w:u w:val="single"/>
        </w:rPr>
      </w:pPr>
      <w:r w:rsidRPr="003766B0">
        <w:rPr>
          <w:rFonts w:ascii="Times New Roman" w:eastAsiaTheme="minorEastAsia" w:hAnsi="Times New Roman"/>
          <w:i/>
          <w:iCs/>
          <w:sz w:val="22"/>
          <w:u w:val="single"/>
        </w:rPr>
        <w:t>Option 3: One contiguous CSI-RS resource is configured.</w:t>
      </w:r>
    </w:p>
    <w:p w14:paraId="548B57B1" w14:textId="73F0DCB9" w:rsidR="00B357B2" w:rsidRPr="006C4204" w:rsidRDefault="00606F39" w:rsidP="005418BD">
      <w:pPr>
        <w:wordWrap/>
        <w:spacing w:line="276" w:lineRule="auto"/>
        <w:ind w:firstLineChars="64" w:firstLine="141"/>
        <w:rPr>
          <w:rFonts w:eastAsiaTheme="minorEastAsia"/>
          <w:sz w:val="22"/>
        </w:rPr>
      </w:pPr>
      <w:r w:rsidRPr="005418BD">
        <w:rPr>
          <w:rFonts w:ascii="Times New Roman" w:eastAsiaTheme="minorEastAsia" w:hAnsi="Times New Roman"/>
          <w:sz w:val="22"/>
        </w:rPr>
        <w:t xml:space="preserve">With this option, </w:t>
      </w:r>
      <w:bookmarkStart w:id="7" w:name="_Hlk118724853"/>
      <w:r w:rsidRPr="005418BD">
        <w:rPr>
          <w:rFonts w:ascii="Times New Roman" w:eastAsiaTheme="minorEastAsia" w:hAnsi="Times New Roman"/>
          <w:sz w:val="22"/>
        </w:rPr>
        <w:t xml:space="preserve">a SBFD aware UE can assume that PRBs in UL </w:t>
      </w:r>
      <w:proofErr w:type="spellStart"/>
      <w:r w:rsidRPr="005418BD">
        <w:rPr>
          <w:rFonts w:ascii="Times New Roman" w:eastAsiaTheme="minorEastAsia" w:hAnsi="Times New Roman"/>
          <w:sz w:val="22"/>
        </w:rPr>
        <w:t>subband</w:t>
      </w:r>
      <w:proofErr w:type="spellEnd"/>
      <w:r w:rsidRPr="005418BD">
        <w:rPr>
          <w:rFonts w:ascii="Times New Roman" w:eastAsiaTheme="minorEastAsia" w:hAnsi="Times New Roman"/>
          <w:sz w:val="22"/>
        </w:rPr>
        <w:t xml:space="preserve"> (and </w:t>
      </w:r>
      <w:proofErr w:type="spellStart"/>
      <w:r w:rsidRPr="005418BD">
        <w:rPr>
          <w:rFonts w:ascii="Times New Roman" w:eastAsiaTheme="minorEastAsia" w:hAnsi="Times New Roman"/>
          <w:sz w:val="22"/>
        </w:rPr>
        <w:t>guardband</w:t>
      </w:r>
      <w:proofErr w:type="spellEnd"/>
      <w:r w:rsidRPr="005418BD">
        <w:rPr>
          <w:rFonts w:ascii="Times New Roman" w:eastAsiaTheme="minorEastAsia" w:hAnsi="Times New Roman"/>
          <w:sz w:val="22"/>
        </w:rPr>
        <w:t>, if specified) are not available for CSI-RS reception.</w:t>
      </w:r>
      <w:bookmarkEnd w:id="7"/>
      <w:r w:rsidRPr="005418BD">
        <w:rPr>
          <w:rFonts w:ascii="Times New Roman" w:eastAsiaTheme="minorEastAsia" w:hAnsi="Times New Roman"/>
          <w:sz w:val="22"/>
        </w:rPr>
        <w:t xml:space="preserve"> It’s </w:t>
      </w:r>
      <w:proofErr w:type="gramStart"/>
      <w:r w:rsidRPr="005418BD">
        <w:rPr>
          <w:rFonts w:ascii="Times New Roman" w:eastAsiaTheme="minorEastAsia" w:hAnsi="Times New Roman"/>
          <w:sz w:val="22"/>
        </w:rPr>
        <w:t>similar to</w:t>
      </w:r>
      <w:proofErr w:type="gramEnd"/>
      <w:r w:rsidRPr="005418BD">
        <w:rPr>
          <w:rFonts w:ascii="Times New Roman" w:eastAsiaTheme="minorEastAsia" w:hAnsi="Times New Roman"/>
          <w:sz w:val="22"/>
        </w:rPr>
        <w:t xml:space="preserve"> the PDSCH rate-matching mechanism, but different in that CSI-RS cannot be rate-matched. Thus, the SBFD aware UE can implicitly assume that two separate sequences for CSI-RS with </w:t>
      </w:r>
      <w:r w:rsidR="00960CF7" w:rsidRPr="005418BD">
        <w:rPr>
          <w:rFonts w:ascii="Times New Roman" w:eastAsiaTheme="minorEastAsia" w:hAnsi="Times New Roman"/>
          <w:sz w:val="22"/>
        </w:rPr>
        <w:t xml:space="preserve">the </w:t>
      </w:r>
      <w:r w:rsidRPr="005418BD">
        <w:rPr>
          <w:rFonts w:ascii="Times New Roman" w:eastAsiaTheme="minorEastAsia" w:hAnsi="Times New Roman"/>
          <w:sz w:val="22"/>
        </w:rPr>
        <w:t xml:space="preserve">same ID are received across non-contiguous DL </w:t>
      </w:r>
      <w:proofErr w:type="spellStart"/>
      <w:r w:rsidRPr="005418BD">
        <w:rPr>
          <w:rFonts w:ascii="Times New Roman" w:eastAsiaTheme="minorEastAsia" w:hAnsi="Times New Roman"/>
          <w:sz w:val="22"/>
        </w:rPr>
        <w:t>subbands</w:t>
      </w:r>
      <w:proofErr w:type="spellEnd"/>
      <w:r w:rsidRPr="005418BD">
        <w:rPr>
          <w:rFonts w:ascii="Times New Roman" w:eastAsiaTheme="minorEastAsia" w:hAnsi="Times New Roman"/>
          <w:sz w:val="22"/>
        </w:rPr>
        <w:t xml:space="preserve">, thus it does not have any </w:t>
      </w:r>
      <w:r w:rsidR="00960CF7" w:rsidRPr="005418BD">
        <w:rPr>
          <w:rFonts w:ascii="Times New Roman" w:eastAsiaTheme="minorEastAsia" w:hAnsi="Times New Roman"/>
          <w:sz w:val="22"/>
        </w:rPr>
        <w:t xml:space="preserve">changes </w:t>
      </w:r>
      <w:r w:rsidRPr="005418BD">
        <w:rPr>
          <w:rFonts w:ascii="Times New Roman" w:eastAsiaTheme="minorEastAsia" w:hAnsi="Times New Roman"/>
          <w:sz w:val="22"/>
        </w:rPr>
        <w:t xml:space="preserve">on CSI-RS resource configuration (i.e., one contiguous resource configuration overlapping UL </w:t>
      </w:r>
      <w:proofErr w:type="spellStart"/>
      <w:r w:rsidRPr="005418BD">
        <w:rPr>
          <w:rFonts w:ascii="Times New Roman" w:eastAsiaTheme="minorEastAsia" w:hAnsi="Times New Roman"/>
          <w:sz w:val="22"/>
        </w:rPr>
        <w:t>subband</w:t>
      </w:r>
      <w:proofErr w:type="spellEnd"/>
      <w:r w:rsidRPr="005418BD">
        <w:rPr>
          <w:rFonts w:ascii="Times New Roman" w:eastAsiaTheme="minorEastAsia" w:hAnsi="Times New Roman"/>
          <w:sz w:val="22"/>
        </w:rPr>
        <w:t xml:space="preserve">). Therefore, it has no specification impact and </w:t>
      </w:r>
      <w:r w:rsidR="00960CF7" w:rsidRPr="005418BD">
        <w:rPr>
          <w:rFonts w:ascii="Times New Roman" w:eastAsiaTheme="minorEastAsia" w:hAnsi="Times New Roman"/>
          <w:sz w:val="22"/>
        </w:rPr>
        <w:t xml:space="preserve">no </w:t>
      </w:r>
      <w:r w:rsidRPr="005418BD">
        <w:rPr>
          <w:rFonts w:ascii="Times New Roman" w:eastAsiaTheme="minorEastAsia" w:hAnsi="Times New Roman"/>
          <w:sz w:val="22"/>
        </w:rPr>
        <w:t>additional RRC</w:t>
      </w:r>
      <w:r w:rsidR="00076882" w:rsidRPr="005418BD">
        <w:rPr>
          <w:rFonts w:ascii="Times New Roman" w:eastAsiaTheme="minorEastAsia" w:hAnsi="Times New Roman"/>
          <w:sz w:val="22"/>
        </w:rPr>
        <w:t xml:space="preserve"> </w:t>
      </w:r>
      <w:proofErr w:type="spellStart"/>
      <w:r w:rsidR="00076882" w:rsidRPr="005418BD">
        <w:rPr>
          <w:rFonts w:ascii="Times New Roman" w:eastAsiaTheme="minorEastAsia" w:hAnsi="Times New Roman"/>
          <w:sz w:val="22"/>
        </w:rPr>
        <w:t>signalling</w:t>
      </w:r>
      <w:proofErr w:type="spellEnd"/>
      <w:r w:rsidRPr="005418BD">
        <w:rPr>
          <w:rFonts w:ascii="Times New Roman" w:eastAsiaTheme="minorEastAsia" w:hAnsi="Times New Roman"/>
          <w:sz w:val="22"/>
        </w:rPr>
        <w:t xml:space="preserve"> overhead, which are concerns of Option 1 and Option 2.</w:t>
      </w:r>
    </w:p>
    <w:p w14:paraId="5BF9EA0F" w14:textId="1D953BBC" w:rsidR="00F2101B" w:rsidRPr="004A4EC5" w:rsidRDefault="00F2101B" w:rsidP="00333019">
      <w:pPr>
        <w:pStyle w:val="a0"/>
        <w:spacing w:after="0"/>
        <w:ind w:firstLineChars="64" w:firstLine="141"/>
        <w:rPr>
          <w:rFonts w:eastAsiaTheme="minorEastAsia"/>
          <w:sz w:val="22"/>
          <w:szCs w:val="22"/>
          <w:lang w:eastAsia="ko-KR"/>
        </w:rPr>
      </w:pPr>
    </w:p>
    <w:p w14:paraId="01215F90" w14:textId="395CBE89" w:rsidR="00F2101B" w:rsidRPr="006C4204" w:rsidRDefault="00F2101B" w:rsidP="005418BD">
      <w:pPr>
        <w:wordWrap/>
        <w:spacing w:line="276" w:lineRule="auto"/>
        <w:ind w:firstLineChars="64" w:firstLine="141"/>
        <w:rPr>
          <w:rFonts w:eastAsiaTheme="minorEastAsia"/>
          <w:sz w:val="22"/>
        </w:rPr>
      </w:pPr>
      <w:r w:rsidRPr="005418BD">
        <w:rPr>
          <w:rFonts w:ascii="Times New Roman" w:eastAsiaTheme="minorEastAsia" w:hAnsi="Times New Roman"/>
          <w:sz w:val="22"/>
        </w:rPr>
        <w:t xml:space="preserve">Based on above discussion, we propose to study Option 3 (one contiguous CSI-RS resource configuration across non-contiguous DL </w:t>
      </w:r>
      <w:proofErr w:type="spellStart"/>
      <w:r w:rsidRPr="005418BD">
        <w:rPr>
          <w:rFonts w:ascii="Times New Roman" w:eastAsiaTheme="minorEastAsia" w:hAnsi="Times New Roman"/>
          <w:sz w:val="22"/>
        </w:rPr>
        <w:t>subbands</w:t>
      </w:r>
      <w:proofErr w:type="spellEnd"/>
      <w:r w:rsidRPr="005418BD">
        <w:rPr>
          <w:rFonts w:ascii="Times New Roman" w:eastAsiaTheme="minorEastAsia" w:hAnsi="Times New Roman"/>
          <w:sz w:val="22"/>
        </w:rPr>
        <w:t>) in terms of specification impact.</w:t>
      </w:r>
    </w:p>
    <w:p w14:paraId="2E169F12" w14:textId="747F054A" w:rsidR="00F2101B" w:rsidRPr="004A4EC5" w:rsidRDefault="00F2101B" w:rsidP="00F2101B">
      <w:pPr>
        <w:pStyle w:val="a0"/>
        <w:numPr>
          <w:ilvl w:val="0"/>
          <w:numId w:val="3"/>
        </w:numPr>
        <w:spacing w:before="240" w:line="276" w:lineRule="auto"/>
        <w:ind w:left="426"/>
        <w:jc w:val="both"/>
        <w:rPr>
          <w:rFonts w:eastAsiaTheme="minorEastAsia"/>
          <w:sz w:val="22"/>
          <w:szCs w:val="22"/>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sidR="00E67BD7">
        <w:rPr>
          <w:rFonts w:eastAsiaTheme="minorEastAsia"/>
          <w:b/>
          <w:bCs/>
          <w:i/>
          <w:iCs/>
          <w:sz w:val="22"/>
          <w:szCs w:val="22"/>
          <w:lang w:eastAsia="ko-KR"/>
        </w:rPr>
        <w:t>7</w:t>
      </w:r>
      <w:r w:rsidRPr="004A4EC5">
        <w:rPr>
          <w:rFonts w:eastAsiaTheme="minorEastAsia"/>
          <w:b/>
          <w:bCs/>
          <w:i/>
          <w:iCs/>
          <w:sz w:val="22"/>
          <w:szCs w:val="22"/>
          <w:lang w:eastAsia="ko-KR"/>
        </w:rPr>
        <w:t xml:space="preserve">: RAN1 to study Option 3 (one contiguous CSI-RS resource configuration across non-contiguous DL </w:t>
      </w:r>
      <w:proofErr w:type="spellStart"/>
      <w:r w:rsidRPr="004A4EC5">
        <w:rPr>
          <w:rFonts w:eastAsiaTheme="minorEastAsia"/>
          <w:b/>
          <w:bCs/>
          <w:i/>
          <w:iCs/>
          <w:sz w:val="22"/>
          <w:szCs w:val="22"/>
          <w:lang w:eastAsia="ko-KR"/>
        </w:rPr>
        <w:t>subbands</w:t>
      </w:r>
      <w:proofErr w:type="spellEnd"/>
      <w:r w:rsidRPr="004A4EC5">
        <w:rPr>
          <w:rFonts w:eastAsiaTheme="minorEastAsia"/>
          <w:b/>
          <w:bCs/>
          <w:i/>
          <w:iCs/>
          <w:sz w:val="22"/>
          <w:szCs w:val="22"/>
          <w:lang w:eastAsia="ko-KR"/>
        </w:rPr>
        <w:t>) in terms of specification impact.</w:t>
      </w:r>
    </w:p>
    <w:p w14:paraId="26E57824" w14:textId="3B5AB594" w:rsidR="00DE0DAC" w:rsidRPr="00DE0DAC" w:rsidRDefault="00F2101B" w:rsidP="00C41C97">
      <w:pPr>
        <w:pStyle w:val="a0"/>
        <w:numPr>
          <w:ilvl w:val="1"/>
          <w:numId w:val="3"/>
        </w:numPr>
        <w:spacing w:before="120" w:after="240" w:line="276" w:lineRule="auto"/>
        <w:ind w:left="1344" w:hanging="403"/>
        <w:jc w:val="both"/>
        <w:rPr>
          <w:rFonts w:eastAsiaTheme="minorEastAsia"/>
          <w:b/>
          <w:bCs/>
          <w:i/>
          <w:iCs/>
          <w:sz w:val="22"/>
          <w:szCs w:val="22"/>
          <w:lang w:eastAsia="ko-KR"/>
        </w:rPr>
      </w:pPr>
      <w:r w:rsidRPr="004A4EC5">
        <w:rPr>
          <w:rFonts w:eastAsiaTheme="minorEastAsia"/>
          <w:b/>
          <w:bCs/>
          <w:i/>
          <w:iCs/>
          <w:sz w:val="22"/>
          <w:szCs w:val="22"/>
          <w:lang w:eastAsia="ko-KR"/>
        </w:rPr>
        <w:t xml:space="preserve">A UE can assume that PRBs in UL </w:t>
      </w:r>
      <w:proofErr w:type="spellStart"/>
      <w:r w:rsidRPr="004A4EC5">
        <w:rPr>
          <w:rFonts w:eastAsiaTheme="minorEastAsia"/>
          <w:b/>
          <w:bCs/>
          <w:i/>
          <w:iCs/>
          <w:sz w:val="22"/>
          <w:szCs w:val="22"/>
          <w:lang w:eastAsia="ko-KR"/>
        </w:rPr>
        <w:t>subband</w:t>
      </w:r>
      <w:proofErr w:type="spellEnd"/>
      <w:r w:rsidRPr="004A4EC5">
        <w:rPr>
          <w:rFonts w:eastAsiaTheme="minorEastAsia"/>
          <w:b/>
          <w:bCs/>
          <w:i/>
          <w:iCs/>
          <w:sz w:val="22"/>
          <w:szCs w:val="22"/>
          <w:lang w:eastAsia="ko-KR"/>
        </w:rPr>
        <w:t xml:space="preserve"> (and </w:t>
      </w:r>
      <w:proofErr w:type="spellStart"/>
      <w:r w:rsidRPr="004A4EC5">
        <w:rPr>
          <w:rFonts w:eastAsiaTheme="minorEastAsia"/>
          <w:b/>
          <w:bCs/>
          <w:i/>
          <w:iCs/>
          <w:sz w:val="22"/>
          <w:szCs w:val="22"/>
          <w:lang w:eastAsia="ko-KR"/>
        </w:rPr>
        <w:t>guardband</w:t>
      </w:r>
      <w:proofErr w:type="spellEnd"/>
      <w:r w:rsidRPr="004A4EC5">
        <w:rPr>
          <w:rFonts w:eastAsiaTheme="minorEastAsia"/>
          <w:b/>
          <w:bCs/>
          <w:i/>
          <w:iCs/>
          <w:sz w:val="22"/>
          <w:szCs w:val="22"/>
          <w:lang w:eastAsia="ko-KR"/>
        </w:rPr>
        <w:t>, if specified) are not available for CSI-RS reception.</w:t>
      </w:r>
    </w:p>
    <w:p w14:paraId="597A3799" w14:textId="522178E2" w:rsidR="00333019" w:rsidRPr="00DE0DAC" w:rsidRDefault="00333019" w:rsidP="00333019">
      <w:pPr>
        <w:pStyle w:val="a0"/>
        <w:spacing w:after="0"/>
        <w:ind w:firstLineChars="64" w:firstLine="128"/>
        <w:rPr>
          <w:rFonts w:eastAsiaTheme="minorEastAsia"/>
          <w:lang w:eastAsia="ko-KR"/>
        </w:rPr>
      </w:pPr>
    </w:p>
    <w:p w14:paraId="6F8488EB" w14:textId="0B6F0DF0" w:rsidR="002C4C00" w:rsidRDefault="002C4C00" w:rsidP="002C4C00">
      <w:pPr>
        <w:pStyle w:val="3"/>
        <w:numPr>
          <w:ilvl w:val="2"/>
          <w:numId w:val="35"/>
        </w:numPr>
        <w:spacing w:before="120" w:after="120"/>
        <w:rPr>
          <w:rFonts w:ascii="Times New Roman" w:hAnsi="Times New Roman" w:cs="Times New Roman"/>
          <w:b/>
          <w:bCs/>
          <w:sz w:val="22"/>
          <w:szCs w:val="24"/>
        </w:rPr>
      </w:pPr>
      <w:r w:rsidRPr="002C4C00">
        <w:rPr>
          <w:rFonts w:ascii="Times New Roman" w:hAnsi="Times New Roman" w:cs="Times New Roman"/>
          <w:b/>
          <w:bCs/>
          <w:sz w:val="22"/>
          <w:szCs w:val="24"/>
        </w:rPr>
        <w:t>PUSCH/PUCCH</w:t>
      </w:r>
    </w:p>
    <w:p w14:paraId="67B63535" w14:textId="58ED5897" w:rsidR="002C4C00" w:rsidRPr="005255B8" w:rsidRDefault="00117658" w:rsidP="002C4C00">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PUSCH</w:t>
      </w:r>
      <w:r w:rsidR="005A44D6">
        <w:rPr>
          <w:rFonts w:ascii="Times New Roman" w:eastAsiaTheme="minorEastAsia" w:hAnsi="Times New Roman"/>
          <w:b/>
          <w:bCs/>
          <w:i/>
          <w:iCs/>
          <w:sz w:val="22"/>
          <w:u w:val="single"/>
        </w:rPr>
        <w:t>/PUCCH</w:t>
      </w:r>
      <w:r>
        <w:rPr>
          <w:rFonts w:ascii="Times New Roman" w:eastAsiaTheme="minorEastAsia" w:hAnsi="Times New Roman"/>
          <w:b/>
          <w:bCs/>
          <w:i/>
          <w:iCs/>
          <w:sz w:val="22"/>
          <w:u w:val="single"/>
        </w:rPr>
        <w:t xml:space="preserve"> frequency hopping</w:t>
      </w:r>
    </w:p>
    <w:p w14:paraId="54241216" w14:textId="05B39030" w:rsidR="002C4C00" w:rsidRDefault="002C4C00" w:rsidP="002C4C00">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If a UE is configured or indicated to transmit PUSCH with frequency hopping (FH), the UE determines FH pattern, i.e., starting RB of 1</w:t>
      </w:r>
      <w:r w:rsidRPr="00A76577">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A76577">
        <w:rPr>
          <w:rFonts w:ascii="Times New Roman" w:eastAsiaTheme="minorEastAsia" w:hAnsi="Times New Roman"/>
          <w:sz w:val="22"/>
          <w:vertAlign w:val="superscript"/>
        </w:rPr>
        <w:t>nd</w:t>
      </w:r>
      <w:r>
        <w:rPr>
          <w:rFonts w:ascii="Times New Roman" w:eastAsiaTheme="minorEastAsia" w:hAnsi="Times New Roman"/>
          <w:sz w:val="22"/>
        </w:rPr>
        <w:t xml:space="preserve"> hop respectively. In the current specification, FH pattern can be determined </w:t>
      </w:r>
      <w:r w:rsidR="00CE5715">
        <w:rPr>
          <w:rFonts w:ascii="Times New Roman" w:eastAsiaTheme="minorEastAsia" w:hAnsi="Times New Roman"/>
          <w:sz w:val="22"/>
        </w:rPr>
        <w:t xml:space="preserve">according to </w:t>
      </w:r>
      <w:r>
        <w:rPr>
          <w:rFonts w:ascii="Times New Roman" w:eastAsiaTheme="minorEastAsia" w:hAnsi="Times New Roman"/>
          <w:sz w:val="22"/>
        </w:rPr>
        <w:t>the texts from TS 38.214 V17.</w:t>
      </w:r>
      <w:r w:rsidR="00A6503B">
        <w:rPr>
          <w:rFonts w:ascii="Times New Roman" w:eastAsiaTheme="minorEastAsia" w:hAnsi="Times New Roman"/>
          <w:sz w:val="22"/>
        </w:rPr>
        <w:t>4</w:t>
      </w:r>
      <w:r>
        <w:rPr>
          <w:rFonts w:ascii="Times New Roman" w:eastAsiaTheme="minorEastAsia" w:hAnsi="Times New Roman"/>
          <w:sz w:val="22"/>
        </w:rPr>
        <w:t>.0 [</w:t>
      </w:r>
      <w:r w:rsidR="00A6503B">
        <w:rPr>
          <w:rFonts w:ascii="Times New Roman" w:eastAsiaTheme="minorEastAsia" w:hAnsi="Times New Roman"/>
          <w:sz w:val="22"/>
        </w:rPr>
        <w:t>2</w:t>
      </w:r>
      <w:r>
        <w:rPr>
          <w:rFonts w:ascii="Times New Roman" w:eastAsiaTheme="minorEastAsia" w:hAnsi="Times New Roman"/>
          <w:sz w:val="22"/>
        </w:rPr>
        <w:t xml:space="preserve">] </w:t>
      </w:r>
      <w:r w:rsidR="00CE5715">
        <w:rPr>
          <w:rFonts w:ascii="Times New Roman" w:eastAsiaTheme="minorEastAsia" w:hAnsi="Times New Roman"/>
          <w:sz w:val="22"/>
        </w:rPr>
        <w:t>as follows</w:t>
      </w:r>
      <w:r>
        <w:rPr>
          <w:rFonts w:ascii="Times New Roman" w:eastAsiaTheme="minorEastAsia" w:hAnsi="Times New Roman"/>
          <w:sz w:val="22"/>
        </w:rPr>
        <w:t>.</w:t>
      </w:r>
    </w:p>
    <w:p w14:paraId="06D6BC0C" w14:textId="77777777" w:rsidR="002C4C00" w:rsidRPr="000A742A" w:rsidRDefault="002C4C00" w:rsidP="002C4C00">
      <w:pPr>
        <w:wordWrap/>
        <w:spacing w:line="276" w:lineRule="auto"/>
        <w:ind w:firstLineChars="64" w:firstLine="141"/>
        <w:rPr>
          <w:rFonts w:ascii="Times New Roman" w:eastAsiaTheme="minorEastAsia" w:hAnsi="Times New Roman"/>
          <w:sz w:val="22"/>
        </w:rPr>
      </w:pPr>
    </w:p>
    <w:tbl>
      <w:tblPr>
        <w:tblStyle w:val="a4"/>
        <w:tblW w:w="0" w:type="auto"/>
        <w:tblLook w:val="04A0" w:firstRow="1" w:lastRow="0" w:firstColumn="1" w:lastColumn="0" w:noHBand="0" w:noVBand="1"/>
      </w:tblPr>
      <w:tblGrid>
        <w:gridCol w:w="9736"/>
      </w:tblGrid>
      <w:tr w:rsidR="002C4C00" w14:paraId="12C803F2" w14:textId="77777777" w:rsidTr="008E3C56">
        <w:trPr>
          <w:trHeight w:val="5732"/>
        </w:trPr>
        <w:tc>
          <w:tcPr>
            <w:tcW w:w="9736" w:type="dxa"/>
          </w:tcPr>
          <w:p w14:paraId="76F8DAF8" w14:textId="77777777" w:rsidR="002C4C00" w:rsidRPr="00A845AE" w:rsidRDefault="002C4C00" w:rsidP="008E3C56">
            <w:pPr>
              <w:keepNext/>
              <w:keepLines/>
              <w:widowControl/>
              <w:wordWrap/>
              <w:autoSpaceDE/>
              <w:autoSpaceDN/>
              <w:spacing w:before="120" w:after="180"/>
              <w:outlineLvl w:val="2"/>
              <w:rPr>
                <w:rFonts w:ascii="Arial" w:eastAsiaTheme="minorEastAsia" w:hAnsi="Arial"/>
                <w:sz w:val="28"/>
                <w:lang w:val="x-none"/>
              </w:rPr>
            </w:pPr>
            <w:bookmarkStart w:id="8" w:name="_Toc11352165"/>
            <w:bookmarkStart w:id="9" w:name="_Toc20318055"/>
            <w:bookmarkStart w:id="10" w:name="_Toc27299953"/>
            <w:bookmarkStart w:id="11" w:name="_Toc29673228"/>
            <w:bookmarkStart w:id="12" w:name="_Toc29673369"/>
            <w:bookmarkStart w:id="13" w:name="_Toc29674362"/>
            <w:bookmarkStart w:id="14" w:name="_Toc36645592"/>
            <w:bookmarkStart w:id="15" w:name="_Toc45810641"/>
            <w:bookmarkStart w:id="16" w:name="_Toc114223895"/>
            <w:bookmarkStart w:id="17" w:name="_Toc29673229"/>
            <w:bookmarkStart w:id="18" w:name="_Toc29673370"/>
            <w:bookmarkStart w:id="19" w:name="_Toc29674363"/>
            <w:bookmarkStart w:id="20" w:name="_Toc36645593"/>
            <w:bookmarkStart w:id="21" w:name="_Toc45810642"/>
            <w:bookmarkStart w:id="22" w:name="_Toc83310227"/>
            <w:r w:rsidRPr="00A845AE">
              <w:rPr>
                <w:rFonts w:ascii="Arial" w:eastAsiaTheme="minorEastAsia" w:hAnsi="Arial"/>
                <w:sz w:val="28"/>
                <w:lang w:val="x-none"/>
              </w:rPr>
              <w:lastRenderedPageBreak/>
              <w:t>6.3</w:t>
            </w:r>
            <w:r w:rsidRPr="00A845AE">
              <w:rPr>
                <w:rFonts w:ascii="Arial" w:eastAsiaTheme="minorEastAsia" w:hAnsi="Arial"/>
                <w:sz w:val="28"/>
                <w:lang w:val="x-none"/>
              </w:rPr>
              <w:tab/>
              <w:t>UE PUSCH frequency hopping procedure</w:t>
            </w:r>
            <w:bookmarkEnd w:id="8"/>
            <w:bookmarkEnd w:id="9"/>
            <w:bookmarkEnd w:id="10"/>
            <w:bookmarkEnd w:id="11"/>
            <w:bookmarkEnd w:id="12"/>
            <w:bookmarkEnd w:id="13"/>
            <w:bookmarkEnd w:id="14"/>
            <w:bookmarkEnd w:id="15"/>
            <w:bookmarkEnd w:id="16"/>
          </w:p>
          <w:p w14:paraId="43F5484A" w14:textId="77777777" w:rsidR="002C4C00" w:rsidRPr="00A845AE" w:rsidRDefault="002C4C00" w:rsidP="008E3C56">
            <w:pPr>
              <w:keepNext/>
              <w:keepLines/>
              <w:widowControl/>
              <w:wordWrap/>
              <w:autoSpaceDE/>
              <w:autoSpaceDN/>
              <w:spacing w:before="120" w:after="180"/>
              <w:ind w:left="1134" w:hanging="1134"/>
              <w:outlineLvl w:val="2"/>
              <w:rPr>
                <w:rFonts w:ascii="Arial" w:eastAsia="SimSun" w:hAnsi="Arial"/>
                <w:sz w:val="28"/>
                <w:lang w:val="x-none" w:eastAsia="en-US"/>
              </w:rPr>
            </w:pPr>
            <w:r w:rsidRPr="00A845AE">
              <w:rPr>
                <w:rFonts w:ascii="Arial" w:eastAsia="SimSun" w:hAnsi="Arial"/>
                <w:sz w:val="28"/>
                <w:lang w:val="x-none" w:eastAsia="en-US"/>
              </w:rPr>
              <w:t>6.3.1</w:t>
            </w:r>
            <w:r w:rsidRPr="00A845AE">
              <w:rPr>
                <w:rFonts w:ascii="Arial" w:eastAsia="SimSun" w:hAnsi="Arial"/>
                <w:sz w:val="28"/>
                <w:lang w:val="x-none" w:eastAsia="en-US"/>
              </w:rPr>
              <w:tab/>
              <w:t>Frequency hopping for PUSCH repetition Type A</w:t>
            </w:r>
            <w:bookmarkEnd w:id="17"/>
            <w:bookmarkEnd w:id="18"/>
            <w:bookmarkEnd w:id="19"/>
            <w:bookmarkEnd w:id="20"/>
            <w:bookmarkEnd w:id="21"/>
            <w:bookmarkEnd w:id="22"/>
          </w:p>
          <w:p w14:paraId="33E323D0" w14:textId="77777777" w:rsidR="002C4C00" w:rsidRDefault="002C4C00" w:rsidP="008E3C56">
            <w:pPr>
              <w:pStyle w:val="a0"/>
              <w:spacing w:after="0" w:line="276" w:lineRule="auto"/>
              <w:jc w:val="both"/>
              <w:rPr>
                <w:rFonts w:eastAsiaTheme="minorEastAsia"/>
                <w:lang w:val="x-none" w:eastAsia="ko-KR"/>
              </w:rPr>
            </w:pPr>
            <w:r w:rsidRPr="00B74F06">
              <w:rPr>
                <w:rFonts w:eastAsiaTheme="minorEastAsia"/>
                <w:lang w:val="x-none" w:eastAsia="ko-KR"/>
              </w:rPr>
              <w:t>…</w:t>
            </w:r>
          </w:p>
          <w:p w14:paraId="2BE1AFBD" w14:textId="77777777" w:rsidR="002C4C00" w:rsidRPr="00A76577" w:rsidRDefault="002C4C00" w:rsidP="008E3C56">
            <w:pPr>
              <w:widowControl/>
              <w:wordWrap/>
              <w:autoSpaceDE/>
              <w:autoSpaceDN/>
              <w:spacing w:after="180"/>
              <w:rPr>
                <w:rFonts w:ascii="Times New Roman" w:eastAsia="SimSun" w:hAnsi="Times New Roman"/>
                <w:color w:val="000000"/>
                <w:lang w:val="en-GB" w:eastAsia="en-US"/>
              </w:rPr>
            </w:pPr>
            <w:r w:rsidRPr="00A76577">
              <w:rPr>
                <w:rFonts w:ascii="Times New Roman" w:eastAsia="MS Mincho" w:hAnsi="Times New Roman"/>
                <w:iCs/>
                <w:color w:val="000000"/>
                <w:lang w:eastAsia="ja-JP"/>
              </w:rPr>
              <w:t>In case of intra-slot frequency hopping, t</w:t>
            </w:r>
            <w:r w:rsidRPr="00A76577">
              <w:rPr>
                <w:rFonts w:ascii="Times New Roman" w:eastAsia="SimSun" w:hAnsi="Times New Roman"/>
                <w:color w:val="000000"/>
                <w:lang w:val="en-GB" w:eastAsia="en-US"/>
              </w:rPr>
              <w:t>he starting RB in each hop is given by:</w:t>
            </w:r>
          </w:p>
          <w:p w14:paraId="0C1FC2F3" w14:textId="77777777" w:rsidR="002C4C00" w:rsidRPr="00A76577" w:rsidRDefault="002C4C00" w:rsidP="008E3C56">
            <w:pPr>
              <w:keepLines/>
              <w:widowControl/>
              <w:tabs>
                <w:tab w:val="center" w:pos="4536"/>
                <w:tab w:val="right" w:pos="9072"/>
              </w:tabs>
              <w:wordWrap/>
              <w:autoSpaceDE/>
              <w:autoSpaceDN/>
              <w:spacing w:after="180"/>
              <w:rPr>
                <w:rFonts w:ascii="Times New Roman" w:eastAsia="SimSun" w:hAnsi="Times New Roman"/>
                <w:noProof/>
                <w:lang w:val="en-GB" w:eastAsia="en-US"/>
              </w:rPr>
            </w:pPr>
            <w:r w:rsidRPr="00A76577">
              <w:rPr>
                <w:rFonts w:ascii="Times New Roman" w:eastAsia="SimSun" w:hAnsi="Times New Roman"/>
                <w:noProof/>
                <w:lang w:val="en-GB" w:eastAsia="en-US"/>
              </w:rPr>
              <w:tab/>
            </w:r>
            <w:r w:rsidR="005B64BC" w:rsidRPr="00A76577">
              <w:rPr>
                <w:rFonts w:ascii="Times New Roman" w:eastAsia="SimSun" w:hAnsi="Times New Roman"/>
                <w:noProof/>
                <w:kern w:val="2"/>
                <w:position w:val="-28"/>
                <w:szCs w:val="22"/>
                <w:lang w:val="en-GB" w:eastAsia="en-US"/>
              </w:rPr>
              <w:object w:dxaOrig="3660" w:dyaOrig="660" w14:anchorId="75EDB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35pt;height:37.45pt;mso-width-percent:0;mso-height-percent:0;mso-width-percent:0;mso-height-percent:0" o:ole="">
                  <v:imagedata r:id="rId11" o:title=""/>
                </v:shape>
                <o:OLEObject Type="Embed" ProgID="Equation.DSMT4" ShapeID="_x0000_i1025" DrawAspect="Content" ObjectID="_1738215075" r:id="rId12"/>
              </w:object>
            </w:r>
            <w:r w:rsidRPr="00A76577">
              <w:rPr>
                <w:rFonts w:ascii="Times New Roman" w:eastAsia="SimSun" w:hAnsi="Times New Roman"/>
                <w:noProof/>
                <w:lang w:val="en-GB" w:eastAsia="en-US"/>
              </w:rPr>
              <w:t>,</w:t>
            </w:r>
          </w:p>
          <w:p w14:paraId="39869D39" w14:textId="77777777" w:rsidR="002C4C00" w:rsidRPr="00A76577" w:rsidRDefault="002C4C00" w:rsidP="008E3C56">
            <w:pPr>
              <w:widowControl/>
              <w:wordWrap/>
              <w:autoSpaceDE/>
              <w:autoSpaceDN/>
              <w:spacing w:after="180"/>
              <w:rPr>
                <w:rFonts w:ascii="Times New Roman" w:eastAsia="SimSun" w:hAnsi="Times New Roman"/>
                <w:color w:val="000000"/>
                <w:lang w:val="en-GB" w:eastAsia="en-US"/>
              </w:rPr>
            </w:pPr>
            <w:r w:rsidRPr="00A76577">
              <w:rPr>
                <w:rFonts w:ascii="Times New Roman" w:eastAsia="SimSun" w:hAnsi="Times New Roman"/>
                <w:color w:val="000000"/>
                <w:lang w:val="en-GB" w:eastAsia="en-US"/>
              </w:rPr>
              <w:t xml:space="preserve">where </w:t>
            </w:r>
            <w:proofErr w:type="spellStart"/>
            <w:r w:rsidRPr="00A76577">
              <w:rPr>
                <w:rFonts w:ascii="Times New Roman" w:eastAsia="SimSun" w:hAnsi="Times New Roman"/>
                <w:i/>
                <w:color w:val="000000"/>
                <w:lang w:val="en-GB" w:eastAsia="en-US"/>
              </w:rPr>
              <w:t>i</w:t>
            </w:r>
            <w:proofErr w:type="spellEnd"/>
            <w:r w:rsidRPr="00A76577">
              <w:rPr>
                <w:rFonts w:ascii="Times New Roman" w:eastAsia="SimSun" w:hAnsi="Times New Roman"/>
                <w:color w:val="000000"/>
                <w:lang w:val="en-GB" w:eastAsia="en-US"/>
              </w:rPr>
              <w:t xml:space="preserve">=0 and </w:t>
            </w:r>
            <w:proofErr w:type="spellStart"/>
            <w:r w:rsidRPr="00A76577">
              <w:rPr>
                <w:rFonts w:ascii="Times New Roman" w:eastAsia="SimSun" w:hAnsi="Times New Roman"/>
                <w:i/>
                <w:color w:val="000000"/>
                <w:lang w:val="en-GB" w:eastAsia="en-US"/>
              </w:rPr>
              <w:t>i</w:t>
            </w:r>
            <w:proofErr w:type="spellEnd"/>
            <w:r w:rsidRPr="00A76577">
              <w:rPr>
                <w:rFonts w:ascii="Times New Roman" w:eastAsia="SimSun" w:hAnsi="Times New Roman"/>
                <w:color w:val="000000"/>
                <w:lang w:val="en-GB" w:eastAsia="en-US"/>
              </w:rPr>
              <w:t xml:space="preserve">=1 are the first hop and the second hop respectively, and </w:t>
            </w:r>
            <w:r w:rsidR="005B64BC" w:rsidRPr="00A76577">
              <w:rPr>
                <w:rFonts w:ascii="Times New Roman" w:eastAsia="SimSun" w:hAnsi="Times New Roman"/>
                <w:noProof/>
                <w:color w:val="000000"/>
                <w:kern w:val="2"/>
                <w:position w:val="-10"/>
                <w:szCs w:val="22"/>
                <w:lang w:val="en-GB" w:eastAsia="en-US"/>
              </w:rPr>
              <w:object w:dxaOrig="600" w:dyaOrig="300" w14:anchorId="3CE2159F">
                <v:shape id="_x0000_i1026" type="#_x0000_t75" alt="" style="width:28.85pt;height:14.25pt;mso-width-percent:0;mso-height-percent:0;mso-width-percent:0;mso-height-percent:0" o:ole="">
                  <v:imagedata r:id="rId13" o:title=""/>
                </v:shape>
                <o:OLEObject Type="Embed" ProgID="Equation.3" ShapeID="_x0000_i1026" DrawAspect="Content" ObjectID="_1738215076" r:id="rId14"/>
              </w:object>
            </w:r>
            <w:r w:rsidRPr="00A76577">
              <w:rPr>
                <w:rFonts w:ascii="Times New Roman" w:eastAsia="SimSun" w:hAnsi="Times New Roman"/>
                <w:color w:val="000000"/>
                <w:lang w:val="en-GB" w:eastAsia="en-US"/>
              </w:rPr>
              <w:t xml:space="preserve"> is the starting RB within the UL BWP, as calculated from the resource block assignment information of resource allocation type 1 (described in Clause 6.1.2.2.2) or as calculated from the resource assignment for </w:t>
            </w:r>
            <w:proofErr w:type="spellStart"/>
            <w:r w:rsidRPr="00A76577">
              <w:rPr>
                <w:rFonts w:ascii="Times New Roman" w:eastAsia="SimSun" w:hAnsi="Times New Roman"/>
                <w:color w:val="000000"/>
                <w:lang w:val="en-GB" w:eastAsia="en-US"/>
              </w:rPr>
              <w:t>MsgA</w:t>
            </w:r>
            <w:proofErr w:type="spellEnd"/>
            <w:r w:rsidRPr="00A76577">
              <w:rPr>
                <w:rFonts w:ascii="Times New Roman" w:eastAsia="SimSun" w:hAnsi="Times New Roman"/>
                <w:color w:val="000000"/>
                <w:lang w:val="en-GB" w:eastAsia="en-US"/>
              </w:rPr>
              <w:t xml:space="preserve"> PUSCH (described in [6, TS 38.213]) and </w:t>
            </w:r>
            <w:r w:rsidR="005B64BC" w:rsidRPr="00A76577">
              <w:rPr>
                <w:rFonts w:ascii="Times New Roman" w:eastAsia="SimSun" w:hAnsi="Times New Roman"/>
                <w:noProof/>
                <w:color w:val="000000"/>
                <w:kern w:val="2"/>
                <w:position w:val="-10"/>
                <w:szCs w:val="22"/>
                <w:lang w:val="en-GB" w:eastAsia="en-US"/>
              </w:rPr>
              <w:object w:dxaOrig="680" w:dyaOrig="300" w14:anchorId="48644BC1">
                <v:shape id="_x0000_i1027" type="#_x0000_t75" alt="" style="width:36.7pt;height:14.25pt;mso-width-percent:0;mso-height-percent:0;mso-width-percent:0;mso-height-percent:0" o:ole="">
                  <v:imagedata r:id="rId15" o:title=""/>
                </v:shape>
                <o:OLEObject Type="Embed" ProgID="Equation.3" ShapeID="_x0000_i1027" DrawAspect="Content" ObjectID="_1738215077" r:id="rId16"/>
              </w:object>
            </w:r>
            <w:r w:rsidRPr="00A76577">
              <w:rPr>
                <w:rFonts w:ascii="Times New Roman" w:eastAsia="SimSun" w:hAnsi="Times New Roman"/>
                <w:color w:val="000000"/>
                <w:lang w:val="en-GB" w:eastAsia="en-US"/>
              </w:rPr>
              <w:t xml:space="preserve">is the frequency offset in RBs between the two frequency hops. </w:t>
            </w:r>
            <w:r w:rsidRPr="00A76577">
              <w:rPr>
                <w:rFonts w:ascii="Times New Roman" w:eastAsia="MS Mincho" w:hAnsi="Times New Roman"/>
                <w:iCs/>
                <w:color w:val="000000"/>
                <w:lang w:eastAsia="ja-JP"/>
              </w:rPr>
              <w:t xml:space="preserve">The number of symbols in the first hop is given by </w:t>
            </w:r>
            <w:r w:rsidR="005B64BC" w:rsidRPr="00A76577">
              <w:rPr>
                <w:rFonts w:ascii="Times New Roman" w:eastAsia="MS Mincho" w:hAnsi="Times New Roman"/>
                <w:iCs/>
                <w:noProof/>
                <w:color w:val="000000"/>
                <w:kern w:val="2"/>
                <w:position w:val="-14"/>
                <w:szCs w:val="22"/>
                <w:lang w:eastAsia="ja-JP"/>
              </w:rPr>
              <w:object w:dxaOrig="1180" w:dyaOrig="380" w14:anchorId="4ABB0088">
                <v:shape id="_x0000_i1028" type="#_x0000_t75" alt="" style="width:58.45pt;height:21.75pt;mso-width-percent:0;mso-height-percent:0;mso-width-percent:0;mso-height-percent:0" o:ole="">
                  <v:imagedata r:id="rId17" o:title=""/>
                </v:shape>
                <o:OLEObject Type="Embed" ProgID="Equation.3" ShapeID="_x0000_i1028" DrawAspect="Content" ObjectID="_1738215078" r:id="rId18"/>
              </w:object>
            </w:r>
            <w:r w:rsidRPr="00A76577">
              <w:rPr>
                <w:rFonts w:ascii="Times New Roman" w:eastAsia="MS Mincho" w:hAnsi="Times New Roman"/>
                <w:iCs/>
                <w:color w:val="000000"/>
                <w:lang w:eastAsia="ja-JP"/>
              </w:rPr>
              <w:t xml:space="preserve">, the number of symbols in the second hop is given by </w:t>
            </w:r>
            <w:r w:rsidR="005B64BC" w:rsidRPr="00A76577">
              <w:rPr>
                <w:rFonts w:ascii="Times New Roman" w:eastAsia="MS Mincho" w:hAnsi="Times New Roman"/>
                <w:iCs/>
                <w:noProof/>
                <w:color w:val="000000"/>
                <w:kern w:val="2"/>
                <w:position w:val="-14"/>
                <w:szCs w:val="22"/>
                <w:lang w:eastAsia="ja-JP"/>
              </w:rPr>
              <w:object w:dxaOrig="2140" w:dyaOrig="380" w14:anchorId="03103DF2">
                <v:shape id="_x0000_i1029" type="#_x0000_t75" alt="" style="width:107.3pt;height:21.75pt;mso-width-percent:0;mso-height-percent:0;mso-width-percent:0;mso-height-percent:0" o:ole="">
                  <v:imagedata r:id="rId19" o:title=""/>
                </v:shape>
                <o:OLEObject Type="Embed" ProgID="Equation.3" ShapeID="_x0000_i1029" DrawAspect="Content" ObjectID="_1738215079" r:id="rId20"/>
              </w:object>
            </w:r>
            <w:r w:rsidRPr="00A76577">
              <w:rPr>
                <w:rFonts w:ascii="Times New Roman" w:eastAsia="MS Mincho" w:hAnsi="Times New Roman"/>
                <w:iCs/>
                <w:color w:val="000000"/>
                <w:lang w:eastAsia="ja-JP"/>
              </w:rPr>
              <w:t xml:space="preserve">, where </w:t>
            </w:r>
            <m:oMath>
              <m:sSubSup>
                <m:sSubSupPr>
                  <m:ctrlPr>
                    <w:rPr>
                      <w:rFonts w:ascii="Cambria Math" w:eastAsia="MS Mincho" w:hAnsi="Cambria Math"/>
                      <w:i/>
                      <w:iCs/>
                      <w:color w:val="000000"/>
                      <w:lang w:eastAsia="ja-JP"/>
                    </w:rPr>
                  </m:ctrlPr>
                </m:sSubSupPr>
                <m:e>
                  <m:r>
                    <w:rPr>
                      <w:rFonts w:ascii="Cambria Math" w:eastAsia="MS Mincho" w:hAnsi="Cambria Math"/>
                      <w:color w:val="000000"/>
                      <w:lang w:eastAsia="ja-JP"/>
                    </w:rPr>
                    <m:t>N</m:t>
                  </m:r>
                </m:e>
                <m:sub>
                  <m:r>
                    <w:rPr>
                      <w:rFonts w:ascii="Cambria Math" w:eastAsia="MS Mincho" w:hAnsi="Cambria Math"/>
                      <w:color w:val="000000"/>
                      <w:lang w:eastAsia="ja-JP"/>
                    </w:rPr>
                    <m:t>symb</m:t>
                  </m:r>
                </m:sub>
                <m:sup>
                  <m:r>
                    <w:rPr>
                      <w:rFonts w:ascii="Cambria Math" w:eastAsia="MS Mincho" w:hAnsi="Cambria Math"/>
                      <w:color w:val="000000"/>
                      <w:lang w:eastAsia="ja-JP"/>
                    </w:rPr>
                    <m:t>PUSCH,s</m:t>
                  </m:r>
                </m:sup>
              </m:sSubSup>
            </m:oMath>
            <w:r w:rsidRPr="00A76577">
              <w:rPr>
                <w:rFonts w:ascii="Times New Roman" w:eastAsia="MS Mincho" w:hAnsi="Times New Roman"/>
                <w:iCs/>
                <w:color w:val="000000"/>
                <w:lang w:eastAsia="ja-JP"/>
              </w:rPr>
              <w:t xml:space="preserve"> is the length of the PUSCH transmission in OFDM symbols in one slot.</w:t>
            </w:r>
          </w:p>
          <w:p w14:paraId="7C4A6F57" w14:textId="77777777" w:rsidR="002C4C00" w:rsidRPr="00B9788D" w:rsidRDefault="002C4C00" w:rsidP="008E3C56">
            <w:pPr>
              <w:widowControl/>
              <w:wordWrap/>
              <w:autoSpaceDE/>
              <w:autoSpaceDN/>
              <w:spacing w:after="180"/>
              <w:rPr>
                <w:rFonts w:ascii="Times New Roman" w:eastAsia="SimSun" w:hAnsi="Times New Roman"/>
                <w:color w:val="000000"/>
                <w:lang w:val="en-GB" w:eastAsia="en-US"/>
              </w:rPr>
            </w:pPr>
            <w:r w:rsidRPr="00B9788D">
              <w:rPr>
                <w:rFonts w:ascii="Times New Roman" w:eastAsia="MS Mincho" w:hAnsi="Times New Roman"/>
                <w:iCs/>
                <w:color w:val="000000"/>
                <w:lang w:eastAsia="ja-JP"/>
              </w:rPr>
              <w:t>In case of inter-slot frequency hopping</w:t>
            </w:r>
            <w:r w:rsidRPr="00B9788D">
              <w:rPr>
                <w:rFonts w:ascii="Times New Roman" w:eastAsia="MS Mincho" w:hAnsi="Times New Roman"/>
                <w:iCs/>
                <w:color w:val="000000"/>
                <w:lang w:val="en-GB" w:eastAsia="ja-JP"/>
              </w:rPr>
              <w:t xml:space="preserve"> and when </w:t>
            </w:r>
            <w:r w:rsidRPr="00B9788D">
              <w:rPr>
                <w:rFonts w:ascii="Times New Roman" w:eastAsia="MS Mincho" w:hAnsi="Times New Roman"/>
                <w:i/>
                <w:color w:val="000000"/>
                <w:lang w:val="en-GB" w:eastAsia="ja-JP"/>
              </w:rPr>
              <w:t>PUSCH-DMRS-Bundling</w:t>
            </w:r>
            <w:r w:rsidRPr="00B9788D">
              <w:rPr>
                <w:rFonts w:ascii="Times New Roman" w:eastAsia="MS Mincho" w:hAnsi="Times New Roman"/>
                <w:iCs/>
                <w:color w:val="000000"/>
                <w:lang w:val="en-GB" w:eastAsia="ja-JP"/>
              </w:rPr>
              <w:t xml:space="preserve"> is not enabled</w:t>
            </w:r>
            <w:r w:rsidRPr="00B9788D">
              <w:rPr>
                <w:rFonts w:ascii="Times New Roman" w:eastAsia="MS Mincho" w:hAnsi="Times New Roman"/>
                <w:iCs/>
                <w:color w:val="000000"/>
                <w:lang w:eastAsia="ja-JP"/>
              </w:rPr>
              <w:t xml:space="preserve">, </w:t>
            </w:r>
            <w:r w:rsidRPr="00B9788D">
              <w:rPr>
                <w:rFonts w:ascii="Times New Roman" w:eastAsia="MS Mincho" w:hAnsi="Times New Roman"/>
                <w:iCs/>
                <w:color w:val="000000"/>
                <w:lang w:val="en-GB" w:eastAsia="en-US"/>
              </w:rPr>
              <w:t>or for inter-slot frequency hopping for a PUSCH scheduled by RAR UL grant or DCI format 0_0 with CRC scrambled by TC-RNTI,</w:t>
            </w:r>
            <w:r w:rsidRPr="00B9788D">
              <w:rPr>
                <w:rFonts w:ascii="Times New Roman" w:eastAsia="MS Mincho" w:hAnsi="Times New Roman"/>
                <w:iCs/>
                <w:color w:val="000000"/>
                <w:lang w:eastAsia="ja-JP"/>
              </w:rPr>
              <w:t xml:space="preserve"> t</w:t>
            </w:r>
            <w:r w:rsidRPr="00B9788D">
              <w:rPr>
                <w:rFonts w:ascii="Times New Roman" w:eastAsia="SimSun" w:hAnsi="Times New Roman"/>
                <w:color w:val="000000"/>
                <w:lang w:val="en-GB" w:eastAsia="en-US"/>
              </w:rPr>
              <w:t xml:space="preserve">he starting RB during slot </w:t>
            </w:r>
            <w:r w:rsidR="005B64BC" w:rsidRPr="00B9788D">
              <w:rPr>
                <w:rFonts w:ascii="Times New Roman" w:eastAsia="SimSun" w:hAnsi="Times New Roman"/>
                <w:noProof/>
                <w:color w:val="000000"/>
                <w:kern w:val="2"/>
                <w:position w:val="-10"/>
                <w:szCs w:val="22"/>
                <w:lang w:val="en-GB" w:eastAsia="en-US"/>
              </w:rPr>
              <w:object w:dxaOrig="279" w:dyaOrig="340" w14:anchorId="21252CE8">
                <v:shape id="_x0000_i1030" type="#_x0000_t75" alt="" style="width:14.25pt;height:14.25pt;mso-width-percent:0;mso-height-percent:0;mso-width-percent:0;mso-height-percent:0" o:ole="">
                  <v:imagedata r:id="rId21" o:title=""/>
                </v:shape>
                <o:OLEObject Type="Embed" ProgID="Equation.3" ShapeID="_x0000_i1030" DrawAspect="Content" ObjectID="_1738215080" r:id="rId22"/>
              </w:object>
            </w:r>
            <w:r w:rsidRPr="00B9788D">
              <w:rPr>
                <w:rFonts w:ascii="Times New Roman" w:eastAsia="SimSun" w:hAnsi="Times New Roman"/>
                <w:color w:val="000000"/>
                <w:lang w:val="en-GB" w:eastAsia="en-US"/>
              </w:rPr>
              <w:t xml:space="preserve"> is given by:</w:t>
            </w:r>
          </w:p>
          <w:p w14:paraId="4E9E626D" w14:textId="77777777" w:rsidR="002C4C00" w:rsidRPr="00B9788D" w:rsidRDefault="002C4C00" w:rsidP="008E3C56">
            <w:pPr>
              <w:keepLines/>
              <w:widowControl/>
              <w:tabs>
                <w:tab w:val="center" w:pos="4536"/>
                <w:tab w:val="right" w:pos="9072"/>
              </w:tabs>
              <w:wordWrap/>
              <w:autoSpaceDE/>
              <w:autoSpaceDN/>
              <w:spacing w:after="180"/>
              <w:rPr>
                <w:rFonts w:ascii="Times New Roman" w:eastAsia="SimSun" w:hAnsi="Times New Roman"/>
                <w:noProof/>
                <w:lang w:val="en-GB" w:eastAsia="en-US"/>
              </w:rPr>
            </w:pPr>
            <w:r w:rsidRPr="00B9788D">
              <w:rPr>
                <w:rFonts w:ascii="Times New Roman" w:eastAsia="SimSun" w:hAnsi="Times New Roman"/>
                <w:noProof/>
                <w:lang w:val="en-GB" w:eastAsia="en-US"/>
              </w:rPr>
              <w:tab/>
            </w:r>
            <w:r w:rsidR="005B64BC" w:rsidRPr="00B9788D">
              <w:rPr>
                <w:rFonts w:ascii="Times New Roman" w:eastAsia="SimSun" w:hAnsi="Times New Roman"/>
                <w:noProof/>
                <w:kern w:val="2"/>
                <w:szCs w:val="22"/>
                <w:lang w:val="en-GB" w:eastAsia="en-US"/>
              </w:rPr>
              <w:object w:dxaOrig="4819" w:dyaOrig="700" w14:anchorId="2A387868">
                <v:shape id="_x0000_i1031" type="#_x0000_t75" alt="" style="width:244.85pt;height:36.7pt;mso-width-percent:0;mso-height-percent:0;mso-width-percent:0;mso-height-percent:0" o:ole="">
                  <v:imagedata r:id="rId23" o:title=""/>
                </v:shape>
                <o:OLEObject Type="Embed" ProgID="Equation.3" ShapeID="_x0000_i1031" DrawAspect="Content" ObjectID="_1738215081" r:id="rId24"/>
              </w:object>
            </w:r>
            <w:r w:rsidRPr="00B9788D">
              <w:rPr>
                <w:rFonts w:ascii="Times New Roman" w:eastAsia="SimSun" w:hAnsi="Times New Roman"/>
                <w:noProof/>
                <w:lang w:val="en-GB" w:eastAsia="en-US"/>
              </w:rPr>
              <w:t xml:space="preserve">, </w:t>
            </w:r>
          </w:p>
          <w:p w14:paraId="2D32D953" w14:textId="77777777" w:rsidR="002C4C00" w:rsidRPr="00B9788D" w:rsidRDefault="002C4C00" w:rsidP="008E3C56">
            <w:pPr>
              <w:widowControl/>
              <w:wordWrap/>
              <w:autoSpaceDE/>
              <w:autoSpaceDN/>
              <w:spacing w:after="180"/>
              <w:rPr>
                <w:rFonts w:ascii="Times New Roman" w:eastAsia="SimSun" w:hAnsi="Times New Roman"/>
                <w:color w:val="000000"/>
                <w:lang w:val="en-GB" w:eastAsia="en-US"/>
              </w:rPr>
            </w:pPr>
            <w:r w:rsidRPr="00B9788D">
              <w:rPr>
                <w:rFonts w:ascii="Times New Roman" w:eastAsia="SimSun" w:hAnsi="Times New Roman"/>
                <w:color w:val="000000"/>
                <w:lang w:val="en-GB" w:eastAsia="en-US"/>
              </w:rPr>
              <w:t xml:space="preserve">where </w:t>
            </w:r>
            <w:r w:rsidR="005B64BC" w:rsidRPr="00B9788D">
              <w:rPr>
                <w:rFonts w:ascii="Times New Roman" w:eastAsia="SimSun" w:hAnsi="Times New Roman"/>
                <w:noProof/>
                <w:color w:val="000000"/>
                <w:kern w:val="2"/>
                <w:position w:val="-10"/>
                <w:szCs w:val="22"/>
                <w:lang w:val="en-GB" w:eastAsia="en-US"/>
              </w:rPr>
              <w:object w:dxaOrig="279" w:dyaOrig="340" w14:anchorId="536FFA22">
                <v:shape id="_x0000_i1032" type="#_x0000_t75" alt="" style="width:14.25pt;height:14.25pt;mso-width-percent:0;mso-height-percent:0;mso-width-percent:0;mso-height-percent:0" o:ole="">
                  <v:imagedata r:id="rId25" o:title=""/>
                </v:shape>
                <o:OLEObject Type="Embed" ProgID="Equation.3" ShapeID="_x0000_i1032" DrawAspect="Content" ObjectID="_1738215082" r:id="rId26"/>
              </w:object>
            </w:r>
            <w:r w:rsidRPr="00B9788D">
              <w:rPr>
                <w:rFonts w:ascii="Times New Roman" w:eastAsia="SimSun" w:hAnsi="Times New Roman"/>
                <w:color w:val="000000"/>
                <w:lang w:val="en-GB" w:eastAsia="en-US"/>
              </w:rPr>
              <w:t xml:space="preserve"> is the current slot number within a system radio frame, where a multi-slot PUSCH transmission can take place, </w:t>
            </w:r>
            <w:r w:rsidR="005B64BC" w:rsidRPr="00B9788D">
              <w:rPr>
                <w:rFonts w:ascii="Times New Roman" w:eastAsia="SimSun" w:hAnsi="Times New Roman"/>
                <w:noProof/>
                <w:color w:val="000000"/>
                <w:kern w:val="2"/>
                <w:position w:val="-10"/>
                <w:szCs w:val="22"/>
                <w:lang w:val="en-GB" w:eastAsia="en-US"/>
              </w:rPr>
              <w:object w:dxaOrig="600" w:dyaOrig="300" w14:anchorId="09DBC7B7">
                <v:shape id="_x0000_i1033" type="#_x0000_t75" alt="" style="width:28.85pt;height:14.25pt;mso-width-percent:0;mso-height-percent:0;mso-width-percent:0;mso-height-percent:0" o:ole="">
                  <v:imagedata r:id="rId27" o:title=""/>
                </v:shape>
                <o:OLEObject Type="Embed" ProgID="Equation.3" ShapeID="_x0000_i1033" DrawAspect="Content" ObjectID="_1738215083" r:id="rId28"/>
              </w:object>
            </w:r>
            <w:r w:rsidRPr="00B9788D">
              <w:rPr>
                <w:rFonts w:ascii="Times New Roman" w:eastAsia="SimSun" w:hAnsi="Times New Roman"/>
                <w:color w:val="000000"/>
                <w:lang w:val="en-GB" w:eastAsia="en-US"/>
              </w:rPr>
              <w:t xml:space="preserve"> is the starting RB within the UL BWP, as calculated from the resource block assignment information of resource allocation type 1 (described in Clause 6.1.2.2.2) and </w:t>
            </w:r>
            <w:r w:rsidR="005B64BC" w:rsidRPr="00B9788D">
              <w:rPr>
                <w:rFonts w:ascii="Times New Roman" w:eastAsia="SimSun" w:hAnsi="Times New Roman"/>
                <w:noProof/>
                <w:color w:val="000000"/>
                <w:kern w:val="2"/>
                <w:position w:val="-10"/>
                <w:szCs w:val="22"/>
                <w:lang w:val="en-GB" w:eastAsia="en-US"/>
              </w:rPr>
              <w:object w:dxaOrig="680" w:dyaOrig="300" w14:anchorId="4F897765">
                <v:shape id="_x0000_i1034" type="#_x0000_t75" alt="" style="width:36.7pt;height:14.25pt;mso-width-percent:0;mso-height-percent:0;mso-width-percent:0;mso-height-percent:0" o:ole="">
                  <v:imagedata r:id="rId29" o:title=""/>
                </v:shape>
                <o:OLEObject Type="Embed" ProgID="Equation.3" ShapeID="_x0000_i1034" DrawAspect="Content" ObjectID="_1738215084" r:id="rId30"/>
              </w:object>
            </w:r>
            <w:r w:rsidRPr="00B9788D">
              <w:rPr>
                <w:rFonts w:ascii="Times New Roman" w:eastAsia="SimSun" w:hAnsi="Times New Roman"/>
                <w:color w:val="000000"/>
                <w:lang w:val="en-GB" w:eastAsia="en-US"/>
              </w:rPr>
              <w:t>is the frequency offset in RBs between the two frequency hops.</w:t>
            </w:r>
          </w:p>
        </w:tc>
      </w:tr>
    </w:tbl>
    <w:p w14:paraId="680D15C6" w14:textId="54AF404D" w:rsidR="002C4C00" w:rsidRDefault="002C4C00" w:rsidP="002C4C00">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A</w:t>
      </w:r>
      <w:r>
        <w:rPr>
          <w:rFonts w:ascii="Times New Roman" w:eastAsiaTheme="minorEastAsia" w:hAnsi="Times New Roman"/>
          <w:sz w:val="22"/>
        </w:rPr>
        <w:t xml:space="preserve">ccording to the specification, the UE determines FH pattern based on the size of UL BWP. In case that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is included in the UL BWP, the UE may determine 2</w:t>
      </w:r>
      <w:r w:rsidRPr="00584D76">
        <w:rPr>
          <w:rFonts w:ascii="Times New Roman" w:eastAsiaTheme="minorEastAsia" w:hAnsi="Times New Roman"/>
          <w:sz w:val="22"/>
          <w:vertAlign w:val="superscript"/>
        </w:rPr>
        <w:t>nd</w:t>
      </w:r>
      <w:r>
        <w:rPr>
          <w:rFonts w:ascii="Times New Roman" w:eastAsiaTheme="minorEastAsia" w:hAnsi="Times New Roman"/>
          <w:sz w:val="22"/>
        </w:rPr>
        <w:t xml:space="preserve"> hop RBs of UL transmission outside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w:t>
      </w:r>
    </w:p>
    <w:p w14:paraId="59092D5C" w14:textId="4B395052" w:rsidR="002C4C00" w:rsidRDefault="002C4C00" w:rsidP="002C4C00">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o handle this</w:t>
      </w:r>
      <w:r w:rsidR="00DE2064">
        <w:rPr>
          <w:rFonts w:ascii="Times New Roman" w:eastAsiaTheme="minorEastAsia" w:hAnsi="Times New Roman"/>
          <w:sz w:val="22"/>
        </w:rPr>
        <w:t xml:space="preserve"> issue</w:t>
      </w:r>
      <w:r>
        <w:rPr>
          <w:rFonts w:ascii="Times New Roman" w:eastAsiaTheme="minorEastAsia" w:hAnsi="Times New Roman"/>
          <w:sz w:val="22"/>
        </w:rPr>
        <w:t>, one possib</w:t>
      </w:r>
      <w:r w:rsidR="00DE2064">
        <w:rPr>
          <w:rFonts w:ascii="Times New Roman" w:eastAsiaTheme="minorEastAsia" w:hAnsi="Times New Roman"/>
          <w:sz w:val="22"/>
        </w:rPr>
        <w:t xml:space="preserve">le method </w:t>
      </w:r>
      <w:r>
        <w:rPr>
          <w:rFonts w:ascii="Times New Roman" w:eastAsiaTheme="minorEastAsia" w:hAnsi="Times New Roman"/>
          <w:sz w:val="22"/>
        </w:rPr>
        <w:t>is to introduce new configuration of RB offset value for SBFD slot. Otherwise, current modulo mechanism can be modified without new configuration. For this</w:t>
      </w:r>
      <w:r w:rsidR="00DE2064">
        <w:rPr>
          <w:rFonts w:ascii="Times New Roman" w:eastAsiaTheme="minorEastAsia" w:hAnsi="Times New Roman"/>
          <w:sz w:val="22"/>
        </w:rPr>
        <w:t xml:space="preserve"> purpose</w:t>
      </w:r>
      <w:r>
        <w:rPr>
          <w:rFonts w:ascii="Times New Roman" w:eastAsiaTheme="minorEastAsia" w:hAnsi="Times New Roman"/>
          <w:sz w:val="22"/>
        </w:rPr>
        <w:t>, the size of UL BWP</w:t>
      </w:r>
      <w:r w:rsidR="00FC038F">
        <w:rPr>
          <w:rFonts w:ascii="Times New Roman" w:eastAsiaTheme="minorEastAsia" w:hAnsi="Times New Roman"/>
          <w:sz w:val="22"/>
        </w:rPr>
        <w:t xml:space="preserve"> (i.e.,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BWP</m:t>
            </m:r>
          </m:sub>
          <m:sup>
            <m:r>
              <w:rPr>
                <w:rFonts w:ascii="Cambria Math" w:eastAsiaTheme="minorEastAsia" w:hAnsi="Cambria Math"/>
                <w:sz w:val="22"/>
              </w:rPr>
              <m:t>size</m:t>
            </m:r>
          </m:sup>
        </m:sSubSup>
      </m:oMath>
      <w:r w:rsidR="00FC038F">
        <w:rPr>
          <w:rFonts w:ascii="Times New Roman" w:eastAsiaTheme="minorEastAsia" w:hAnsi="Times New Roman" w:hint="eastAsia"/>
          <w:sz w:val="22"/>
        </w:rPr>
        <w:t>)</w:t>
      </w:r>
      <w:r>
        <w:rPr>
          <w:rFonts w:ascii="Times New Roman" w:eastAsiaTheme="minorEastAsia" w:hAnsi="Times New Roman"/>
          <w:sz w:val="22"/>
        </w:rPr>
        <w:t xml:space="preserve"> can be modified as the size of UL </w:t>
      </w:r>
      <w:proofErr w:type="spellStart"/>
      <w:r>
        <w:rPr>
          <w:rFonts w:ascii="Times New Roman" w:eastAsiaTheme="minorEastAsia" w:hAnsi="Times New Roman"/>
          <w:sz w:val="22"/>
        </w:rPr>
        <w:t>subband</w:t>
      </w:r>
      <w:proofErr w:type="spellEnd"/>
      <w:r w:rsidR="0074433F">
        <w:rPr>
          <w:rFonts w:ascii="Times New Roman" w:eastAsiaTheme="minorEastAsia" w:hAnsi="Times New Roman"/>
          <w:sz w:val="22"/>
        </w:rPr>
        <w:t xml:space="preserve"> with</w:t>
      </w:r>
      <w:r>
        <w:rPr>
          <w:rFonts w:ascii="Times New Roman" w:eastAsiaTheme="minorEastAsia" w:hAnsi="Times New Roman"/>
          <w:sz w:val="22"/>
        </w:rPr>
        <w:t xml:space="preserve"> additional parameters such as starting RB index of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to align the different RB starting between </w:t>
      </w:r>
      <w:r w:rsidR="00F43CF4">
        <w:rPr>
          <w:rFonts w:ascii="Times New Roman" w:eastAsiaTheme="minorEastAsia" w:hAnsi="Times New Roman"/>
          <w:sz w:val="22"/>
        </w:rPr>
        <w:t>non-SBFD symbols and SBFD symbols</w:t>
      </w:r>
      <w:r w:rsidR="00B250BF">
        <w:rPr>
          <w:rFonts w:ascii="Times New Roman" w:eastAsiaTheme="minorEastAsia" w:hAnsi="Times New Roman"/>
          <w:sz w:val="22"/>
        </w:rPr>
        <w:t xml:space="preserve"> as shown </w:t>
      </w:r>
      <w:r w:rsidR="00B250BF" w:rsidRPr="000175E9">
        <w:rPr>
          <w:rFonts w:ascii="Times New Roman" w:eastAsiaTheme="minorEastAsia" w:hAnsi="Times New Roman"/>
          <w:sz w:val="22"/>
        </w:rPr>
        <w:t xml:space="preserve">in Figure </w:t>
      </w:r>
      <w:r w:rsidR="000175E9" w:rsidRPr="000175E9">
        <w:rPr>
          <w:rFonts w:ascii="Times New Roman" w:eastAsiaTheme="minorEastAsia" w:hAnsi="Times New Roman"/>
          <w:sz w:val="22"/>
        </w:rPr>
        <w:t>4</w:t>
      </w:r>
      <w:r w:rsidRPr="000175E9">
        <w:rPr>
          <w:rFonts w:ascii="Times New Roman" w:eastAsiaTheme="minorEastAsia" w:hAnsi="Times New Roman"/>
          <w:sz w:val="22"/>
        </w:rPr>
        <w:t>.</w:t>
      </w:r>
      <w:r>
        <w:rPr>
          <w:rFonts w:ascii="Times New Roman" w:eastAsiaTheme="minorEastAsia" w:hAnsi="Times New Roman"/>
          <w:sz w:val="22"/>
        </w:rPr>
        <w:t xml:space="preserve"> </w:t>
      </w:r>
    </w:p>
    <w:p w14:paraId="12165CE4" w14:textId="12049486" w:rsidR="00B250BF" w:rsidRDefault="00132846" w:rsidP="00B250BF">
      <w:pPr>
        <w:wordWrap/>
        <w:spacing w:line="276" w:lineRule="auto"/>
        <w:ind w:firstLineChars="64" w:firstLine="141"/>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3F86D00C" wp14:editId="14F784C1">
            <wp:extent cx="4844815" cy="1962213"/>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873051" cy="1973649"/>
                    </a:xfrm>
                    <a:prstGeom prst="rect">
                      <a:avLst/>
                    </a:prstGeom>
                    <a:noFill/>
                  </pic:spPr>
                </pic:pic>
              </a:graphicData>
            </a:graphic>
          </wp:inline>
        </w:drawing>
      </w:r>
    </w:p>
    <w:p w14:paraId="210BC470" w14:textId="26694B84" w:rsidR="00B250BF" w:rsidRPr="00D750A8" w:rsidRDefault="00B250BF" w:rsidP="00B250BF">
      <w:pPr>
        <w:pStyle w:val="a0"/>
        <w:spacing w:before="120" w:after="240" w:line="276" w:lineRule="auto"/>
        <w:ind w:firstLineChars="64" w:firstLine="141"/>
        <w:jc w:val="center"/>
        <w:rPr>
          <w:sz w:val="22"/>
          <w:szCs w:val="22"/>
        </w:rPr>
      </w:pPr>
      <w:r w:rsidRPr="000175E9">
        <w:rPr>
          <w:sz w:val="22"/>
          <w:szCs w:val="22"/>
        </w:rPr>
        <w:t xml:space="preserve">Figure </w:t>
      </w:r>
      <w:r w:rsidR="000175E9" w:rsidRPr="000175E9">
        <w:rPr>
          <w:rFonts w:eastAsiaTheme="minorEastAsia"/>
          <w:sz w:val="22"/>
          <w:szCs w:val="22"/>
        </w:rPr>
        <w:t>4</w:t>
      </w:r>
      <w:r w:rsidRPr="000175E9">
        <w:rPr>
          <w:sz w:val="22"/>
          <w:szCs w:val="22"/>
        </w:rPr>
        <w:t>. PUSCH transmission with frequency hopping across non-SBFD symbols and SBFD symbols.</w:t>
      </w:r>
    </w:p>
    <w:p w14:paraId="0C3F774B" w14:textId="5266F627" w:rsidR="002C4C00" w:rsidRDefault="002C4C00" w:rsidP="002C4C00">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lastRenderedPageBreak/>
        <w:t xml:space="preserve">If a UE </w:t>
      </w:r>
      <w:r w:rsidR="006405C1">
        <w:rPr>
          <w:rFonts w:ascii="Times New Roman" w:eastAsiaTheme="minorEastAsia" w:hAnsi="Times New Roman"/>
          <w:sz w:val="22"/>
        </w:rPr>
        <w:t xml:space="preserve">is </w:t>
      </w:r>
      <w:r>
        <w:rPr>
          <w:rFonts w:ascii="Times New Roman" w:eastAsiaTheme="minorEastAsia" w:hAnsi="Times New Roman"/>
          <w:sz w:val="22"/>
        </w:rPr>
        <w:t>configured to transmit PUCCH with frequency hopping (FH), the UE determines FH pattern, i.e., starting RB of 1</w:t>
      </w:r>
      <w:r w:rsidRPr="00A76577">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A76577">
        <w:rPr>
          <w:rFonts w:ascii="Times New Roman" w:eastAsiaTheme="minorEastAsia" w:hAnsi="Times New Roman"/>
          <w:sz w:val="22"/>
          <w:vertAlign w:val="superscript"/>
        </w:rPr>
        <w:t>nd</w:t>
      </w:r>
      <w:r>
        <w:rPr>
          <w:rFonts w:ascii="Times New Roman" w:eastAsiaTheme="minorEastAsia" w:hAnsi="Times New Roman"/>
          <w:sz w:val="22"/>
        </w:rPr>
        <w:t xml:space="preserve"> hop respectively. In current specification, FH pattern can be determined as the configured values, i.e., </w:t>
      </w:r>
      <w:r w:rsidRPr="00CB7C90">
        <w:rPr>
          <w:rFonts w:ascii="Times New Roman" w:eastAsiaTheme="minorEastAsia" w:hAnsi="Times New Roman"/>
          <w:sz w:val="22"/>
        </w:rPr>
        <w:t xml:space="preserve">the UE transmits the PUCCH starting from a first PRB, provided by </w:t>
      </w:r>
      <w:proofErr w:type="spellStart"/>
      <w:r w:rsidRPr="00CB7C90">
        <w:rPr>
          <w:rFonts w:ascii="Times New Roman" w:eastAsiaTheme="minorEastAsia" w:hAnsi="Times New Roman"/>
          <w:i/>
          <w:iCs/>
          <w:sz w:val="22"/>
        </w:rPr>
        <w:t>startingPRB</w:t>
      </w:r>
      <w:proofErr w:type="spellEnd"/>
      <w:r w:rsidRPr="00CB7C90">
        <w:rPr>
          <w:rFonts w:ascii="Times New Roman" w:eastAsiaTheme="minorEastAsia" w:hAnsi="Times New Roman"/>
          <w:sz w:val="22"/>
        </w:rPr>
        <w:t xml:space="preserve"> and starting from a second PRB, provided by </w:t>
      </w:r>
      <w:proofErr w:type="spellStart"/>
      <w:r w:rsidRPr="00CB7C90">
        <w:rPr>
          <w:rFonts w:ascii="Times New Roman" w:eastAsiaTheme="minorEastAsia" w:hAnsi="Times New Roman"/>
          <w:i/>
          <w:iCs/>
          <w:sz w:val="22"/>
        </w:rPr>
        <w:t>secondHopPRB</w:t>
      </w:r>
      <w:proofErr w:type="spellEnd"/>
      <w:r>
        <w:rPr>
          <w:rFonts w:ascii="Times New Roman" w:eastAsiaTheme="minorEastAsia" w:hAnsi="Times New Roman"/>
          <w:sz w:val="22"/>
        </w:rPr>
        <w:t xml:space="preserve">. </w:t>
      </w:r>
    </w:p>
    <w:p w14:paraId="79D04100" w14:textId="77777777" w:rsidR="002C4C00" w:rsidRPr="00235B8E" w:rsidRDefault="002C4C00" w:rsidP="002C4C00">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Different with PUSCH, both starting RBs of 1</w:t>
      </w:r>
      <w:r w:rsidRPr="00CB7C90">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CB7C90">
        <w:rPr>
          <w:rFonts w:ascii="Times New Roman" w:eastAsiaTheme="minorEastAsia" w:hAnsi="Times New Roman"/>
          <w:sz w:val="22"/>
          <w:vertAlign w:val="superscript"/>
        </w:rPr>
        <w:t>nd</w:t>
      </w:r>
      <w:r>
        <w:rPr>
          <w:rFonts w:ascii="Times New Roman" w:eastAsiaTheme="minorEastAsia" w:hAnsi="Times New Roman"/>
          <w:sz w:val="22"/>
        </w:rPr>
        <w:t xml:space="preserve"> hop are configured by gNB. Thus, new configuration of first PRB and second PRB can be introduced for SBFD slot.</w:t>
      </w:r>
    </w:p>
    <w:p w14:paraId="455A8526" w14:textId="77777777" w:rsidR="002C4C00" w:rsidRDefault="002C4C00" w:rsidP="002C4C00">
      <w:pPr>
        <w:wordWrap/>
        <w:spacing w:line="276" w:lineRule="auto"/>
        <w:ind w:firstLineChars="64" w:firstLine="141"/>
        <w:rPr>
          <w:rFonts w:ascii="Times New Roman" w:eastAsiaTheme="minorEastAsia" w:hAnsi="Times New Roman"/>
          <w:sz w:val="22"/>
        </w:rPr>
      </w:pPr>
    </w:p>
    <w:p w14:paraId="031C55A9" w14:textId="31A601C9" w:rsidR="00F43CF4" w:rsidRDefault="002C4C00" w:rsidP="002C4C00">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Based on above discussion, we propose to study enhancement on</w:t>
      </w:r>
      <w:r w:rsidR="00F2186A">
        <w:rPr>
          <w:rFonts w:ascii="Times New Roman" w:eastAsiaTheme="minorEastAsia" w:hAnsi="Times New Roman"/>
          <w:sz w:val="22"/>
        </w:rPr>
        <w:t xml:space="preserve"> </w:t>
      </w:r>
      <w:r>
        <w:rPr>
          <w:rFonts w:ascii="Times New Roman" w:eastAsiaTheme="minorEastAsia" w:hAnsi="Times New Roman"/>
          <w:sz w:val="22"/>
        </w:rPr>
        <w:t>frequency hopping</w:t>
      </w:r>
      <w:r w:rsidR="00F2186A">
        <w:rPr>
          <w:rFonts w:ascii="Times New Roman" w:eastAsiaTheme="minorEastAsia" w:hAnsi="Times New Roman"/>
          <w:sz w:val="22"/>
        </w:rPr>
        <w:t xml:space="preserve"> (both intra-slot and inter-slot)</w:t>
      </w:r>
      <w:r>
        <w:rPr>
          <w:rFonts w:ascii="Times New Roman" w:eastAsiaTheme="minorEastAsia" w:hAnsi="Times New Roman"/>
          <w:sz w:val="22"/>
        </w:rPr>
        <w:t xml:space="preserve"> for PUSCH and PUCCH in SBFD operation. </w:t>
      </w:r>
      <w:r>
        <w:rPr>
          <w:rFonts w:ascii="Times New Roman" w:eastAsiaTheme="minorEastAsia" w:hAnsi="Times New Roman" w:hint="eastAsia"/>
          <w:sz w:val="22"/>
        </w:rPr>
        <w:t>A</w:t>
      </w:r>
      <w:r>
        <w:rPr>
          <w:rFonts w:ascii="Times New Roman" w:eastAsiaTheme="minorEastAsia" w:hAnsi="Times New Roman"/>
          <w:sz w:val="22"/>
        </w:rPr>
        <w:t xml:space="preserve">dditionally, </w:t>
      </w:r>
      <w:r w:rsidR="00F43CF4">
        <w:rPr>
          <w:rFonts w:ascii="Times New Roman" w:eastAsiaTheme="minorEastAsia" w:hAnsi="Times New Roman"/>
          <w:sz w:val="22"/>
        </w:rPr>
        <w:t>different frequency hopping patterns can be determined across non-SBFD symbols and SBFD symbols. In non-SBFD symbols, legacy FH pattern should be determined</w:t>
      </w:r>
      <w:r w:rsidR="003E024D">
        <w:rPr>
          <w:rFonts w:ascii="Times New Roman" w:eastAsiaTheme="minorEastAsia" w:hAnsi="Times New Roman"/>
          <w:sz w:val="22"/>
        </w:rPr>
        <w:t xml:space="preserve"> for SBFD aware UE</w:t>
      </w:r>
      <w:r w:rsidR="00F43CF4">
        <w:rPr>
          <w:rFonts w:ascii="Times New Roman" w:eastAsiaTheme="minorEastAsia" w:hAnsi="Times New Roman"/>
          <w:sz w:val="22"/>
        </w:rPr>
        <w:t xml:space="preserve"> to guarantee frequency diversity as legacy UE.</w:t>
      </w:r>
    </w:p>
    <w:p w14:paraId="1E52FEAC" w14:textId="7FD463AB" w:rsidR="002C4C00" w:rsidRPr="00195759" w:rsidRDefault="002C4C00" w:rsidP="00C41C97">
      <w:pPr>
        <w:pStyle w:val="a0"/>
        <w:numPr>
          <w:ilvl w:val="0"/>
          <w:numId w:val="3"/>
        </w:numPr>
        <w:spacing w:before="240" w:after="240" w:line="276" w:lineRule="auto"/>
        <w:ind w:left="431" w:hanging="403"/>
        <w:jc w:val="both"/>
        <w:rPr>
          <w:rFonts w:eastAsiaTheme="minorEastAsia"/>
          <w:sz w:val="22"/>
        </w:rPr>
      </w:pPr>
      <w:bookmarkStart w:id="23" w:name="_Hlk118735781"/>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67BD7">
        <w:rPr>
          <w:rFonts w:eastAsiaTheme="minorEastAsia"/>
          <w:b/>
          <w:bCs/>
          <w:i/>
          <w:iCs/>
          <w:sz w:val="22"/>
          <w:szCs w:val="22"/>
          <w:lang w:eastAsia="ko-KR"/>
        </w:rPr>
        <w:t>8</w:t>
      </w:r>
      <w:r>
        <w:rPr>
          <w:rFonts w:eastAsiaTheme="minorEastAsia"/>
          <w:b/>
          <w:bCs/>
          <w:i/>
          <w:iCs/>
          <w:sz w:val="22"/>
          <w:szCs w:val="22"/>
          <w:lang w:eastAsia="ko-KR"/>
        </w:rPr>
        <w:t xml:space="preserve">: </w:t>
      </w:r>
      <w:r w:rsidRPr="00195759">
        <w:rPr>
          <w:rFonts w:eastAsiaTheme="minorEastAsia"/>
          <w:b/>
          <w:bCs/>
          <w:i/>
          <w:iCs/>
          <w:sz w:val="22"/>
          <w:szCs w:val="22"/>
          <w:lang w:eastAsia="ko-KR"/>
        </w:rPr>
        <w:t>Different frequency hopping patterns can be determined</w:t>
      </w:r>
      <w:r w:rsidR="00195759">
        <w:rPr>
          <w:rFonts w:eastAsiaTheme="minorEastAsia"/>
          <w:b/>
          <w:bCs/>
          <w:i/>
          <w:iCs/>
          <w:sz w:val="22"/>
          <w:szCs w:val="22"/>
          <w:lang w:eastAsia="ko-KR"/>
        </w:rPr>
        <w:t xml:space="preserve"> for PUSCH and PUCCH transmission(s)</w:t>
      </w:r>
      <w:r w:rsidRPr="00195759">
        <w:rPr>
          <w:rFonts w:eastAsiaTheme="minorEastAsia"/>
          <w:b/>
          <w:bCs/>
          <w:i/>
          <w:iCs/>
          <w:sz w:val="22"/>
          <w:szCs w:val="22"/>
          <w:lang w:eastAsia="ko-KR"/>
        </w:rPr>
        <w:t xml:space="preserve"> across</w:t>
      </w:r>
      <w:r w:rsidR="00195759">
        <w:rPr>
          <w:rFonts w:eastAsiaTheme="minorEastAsia"/>
          <w:b/>
          <w:bCs/>
          <w:i/>
          <w:iCs/>
          <w:sz w:val="22"/>
          <w:szCs w:val="22"/>
          <w:lang w:eastAsia="ko-KR"/>
        </w:rPr>
        <w:t xml:space="preserve"> </w:t>
      </w:r>
      <w:r w:rsidR="00F43CF4" w:rsidRPr="00195759">
        <w:rPr>
          <w:rFonts w:eastAsiaTheme="minorEastAsia"/>
          <w:b/>
          <w:bCs/>
          <w:i/>
          <w:iCs/>
          <w:sz w:val="22"/>
          <w:szCs w:val="22"/>
          <w:lang w:eastAsia="ko-KR"/>
        </w:rPr>
        <w:t xml:space="preserve">SBFD symbols and </w:t>
      </w:r>
      <w:r w:rsidR="00195759" w:rsidRPr="00195759">
        <w:rPr>
          <w:rFonts w:eastAsiaTheme="minorEastAsia"/>
          <w:b/>
          <w:bCs/>
          <w:i/>
          <w:iCs/>
          <w:sz w:val="22"/>
          <w:szCs w:val="22"/>
          <w:lang w:eastAsia="ko-KR"/>
        </w:rPr>
        <w:t>non-</w:t>
      </w:r>
      <w:r w:rsidR="00F43CF4" w:rsidRPr="00195759">
        <w:rPr>
          <w:rFonts w:eastAsiaTheme="minorEastAsia"/>
          <w:b/>
          <w:bCs/>
          <w:i/>
          <w:iCs/>
          <w:sz w:val="22"/>
          <w:szCs w:val="22"/>
          <w:lang w:eastAsia="ko-KR"/>
        </w:rPr>
        <w:t>SBFD symbols</w:t>
      </w:r>
      <w:r w:rsidRPr="00195759">
        <w:rPr>
          <w:rFonts w:eastAsiaTheme="minorEastAsia"/>
          <w:b/>
          <w:bCs/>
          <w:i/>
          <w:iCs/>
          <w:sz w:val="22"/>
          <w:szCs w:val="22"/>
          <w:lang w:eastAsia="ko-KR"/>
        </w:rPr>
        <w:t>.</w:t>
      </w:r>
    </w:p>
    <w:bookmarkEnd w:id="23"/>
    <w:p w14:paraId="78A278CA" w14:textId="77777777" w:rsidR="00627C20" w:rsidRDefault="00627C20" w:rsidP="00C41C97">
      <w:pPr>
        <w:wordWrap/>
        <w:spacing w:after="120" w:line="276" w:lineRule="auto"/>
        <w:ind w:firstLineChars="64" w:firstLine="141"/>
        <w:rPr>
          <w:rFonts w:ascii="Times New Roman" w:eastAsiaTheme="minorEastAsia" w:hAnsi="Times New Roman"/>
          <w:b/>
          <w:bCs/>
          <w:i/>
          <w:iCs/>
          <w:sz w:val="22"/>
          <w:u w:val="single"/>
        </w:rPr>
      </w:pPr>
    </w:p>
    <w:p w14:paraId="50F8DA24" w14:textId="120B3DBE" w:rsidR="00C41C97" w:rsidRPr="005255B8" w:rsidRDefault="00C7277F" w:rsidP="00C41C97">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A</w:t>
      </w:r>
      <w:r w:rsidR="00C41C97">
        <w:rPr>
          <w:rFonts w:ascii="Times New Roman" w:eastAsiaTheme="minorEastAsia" w:hAnsi="Times New Roman"/>
          <w:b/>
          <w:bCs/>
          <w:i/>
          <w:iCs/>
          <w:sz w:val="22"/>
          <w:u w:val="single"/>
        </w:rPr>
        <w:t>vailable slot determination</w:t>
      </w:r>
      <w:r>
        <w:rPr>
          <w:rFonts w:ascii="Times New Roman" w:eastAsiaTheme="minorEastAsia" w:hAnsi="Times New Roman"/>
          <w:b/>
          <w:bCs/>
          <w:i/>
          <w:iCs/>
          <w:sz w:val="22"/>
          <w:u w:val="single"/>
        </w:rPr>
        <w:t xml:space="preserve"> for PUSCH/PUCCH repetition</w:t>
      </w:r>
    </w:p>
    <w:p w14:paraId="78B0A43C" w14:textId="6242B305" w:rsidR="00C41C97" w:rsidRDefault="00C41C97" w:rsidP="00102C7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I</w:t>
      </w:r>
      <w:r w:rsidR="009B174F">
        <w:rPr>
          <w:rFonts w:ascii="Times New Roman" w:eastAsiaTheme="minorEastAsia" w:hAnsi="Times New Roman"/>
          <w:sz w:val="22"/>
        </w:rPr>
        <w:t xml:space="preserve">n Rel-17 coverage enhancement WI, enhancement on PUSCH repetition Type A was introduced. Like inter-slot PUCCH repetition case, </w:t>
      </w:r>
      <w:r w:rsidR="00490E5F">
        <w:rPr>
          <w:rFonts w:ascii="Times New Roman" w:eastAsiaTheme="minorEastAsia" w:hAnsi="Times New Roman"/>
          <w:sz w:val="22"/>
        </w:rPr>
        <w:t>PUSCH repetition Type A supports repetitions counted based on available slots in 2-step procedure: in the 1</w:t>
      </w:r>
      <w:r w:rsidR="00490E5F" w:rsidRPr="00490E5F">
        <w:rPr>
          <w:rFonts w:ascii="Times New Roman" w:eastAsiaTheme="minorEastAsia" w:hAnsi="Times New Roman"/>
          <w:sz w:val="22"/>
          <w:vertAlign w:val="superscript"/>
        </w:rPr>
        <w:t>st</w:t>
      </w:r>
      <w:r w:rsidR="00490E5F">
        <w:rPr>
          <w:rFonts w:ascii="Times New Roman" w:eastAsiaTheme="minorEastAsia" w:hAnsi="Times New Roman"/>
          <w:sz w:val="22"/>
        </w:rPr>
        <w:t xml:space="preserve"> step, </w:t>
      </w:r>
      <w:r w:rsidR="00490E5F" w:rsidRPr="00490E5F">
        <w:rPr>
          <w:rFonts w:ascii="Times New Roman" w:eastAsiaTheme="minorEastAsia" w:hAnsi="Times New Roman"/>
          <w:sz w:val="22"/>
        </w:rPr>
        <w:t xml:space="preserve">the UE determines available slots for K PUSCH repetitions; in the </w:t>
      </w:r>
      <w:r w:rsidR="00490E5F">
        <w:rPr>
          <w:rFonts w:ascii="Times New Roman" w:eastAsiaTheme="minorEastAsia" w:hAnsi="Times New Roman"/>
          <w:sz w:val="22"/>
        </w:rPr>
        <w:t>2</w:t>
      </w:r>
      <w:r w:rsidR="00490E5F" w:rsidRPr="00490E5F">
        <w:rPr>
          <w:rFonts w:ascii="Times New Roman" w:eastAsiaTheme="minorEastAsia" w:hAnsi="Times New Roman"/>
          <w:sz w:val="22"/>
          <w:vertAlign w:val="superscript"/>
        </w:rPr>
        <w:t>nd</w:t>
      </w:r>
      <w:r w:rsidR="00490E5F" w:rsidRPr="00490E5F">
        <w:rPr>
          <w:rFonts w:ascii="Times New Roman" w:eastAsiaTheme="minorEastAsia" w:hAnsi="Times New Roman"/>
          <w:sz w:val="22"/>
        </w:rPr>
        <w:t xml:space="preserve"> step the UE determines whether to drop each of the K PUSCH repetition or not according to PUSCH dropping rules, where the PUSCH repetition is still counted in the K repetitions even if it is dropped</w:t>
      </w:r>
      <w:r w:rsidR="00102C7F">
        <w:rPr>
          <w:rFonts w:ascii="Times New Roman" w:eastAsiaTheme="minorEastAsia" w:hAnsi="Times New Roman"/>
          <w:sz w:val="22"/>
        </w:rPr>
        <w:t>.</w:t>
      </w:r>
    </w:p>
    <w:p w14:paraId="09D2E007" w14:textId="77777777" w:rsidR="00102C7F" w:rsidRDefault="00102C7F" w:rsidP="00102C7F">
      <w:pPr>
        <w:wordWrap/>
        <w:spacing w:line="276" w:lineRule="auto"/>
        <w:ind w:firstLineChars="64" w:firstLine="141"/>
        <w:rPr>
          <w:rFonts w:ascii="Times New Roman" w:eastAsiaTheme="minorEastAsia" w:hAnsi="Times New Roman"/>
          <w:sz w:val="22"/>
        </w:rPr>
      </w:pPr>
    </w:p>
    <w:p w14:paraId="534B1465" w14:textId="336887D3" w:rsidR="00102C7F" w:rsidRDefault="009A6163" w:rsidP="00102C7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In the 1</w:t>
      </w:r>
      <w:r w:rsidRPr="009A6163">
        <w:rPr>
          <w:rFonts w:ascii="Times New Roman" w:eastAsiaTheme="minorEastAsia" w:hAnsi="Times New Roman"/>
          <w:sz w:val="22"/>
          <w:vertAlign w:val="superscript"/>
        </w:rPr>
        <w:t>st</w:t>
      </w:r>
      <w:r>
        <w:rPr>
          <w:rFonts w:ascii="Times New Roman" w:eastAsiaTheme="minorEastAsia" w:hAnsi="Times New Roman"/>
          <w:sz w:val="22"/>
        </w:rPr>
        <w:t xml:space="preserve"> step (i.e., available slot determination)</w:t>
      </w:r>
      <w:r w:rsidR="00102C7F">
        <w:rPr>
          <w:rFonts w:ascii="Times New Roman" w:eastAsiaTheme="minorEastAsia" w:hAnsi="Times New Roman"/>
          <w:sz w:val="22"/>
        </w:rPr>
        <w:t xml:space="preserve">, </w:t>
      </w:r>
      <w:r w:rsidR="006405C1">
        <w:rPr>
          <w:rFonts w:ascii="Times New Roman" w:eastAsiaTheme="minorEastAsia" w:hAnsi="Times New Roman"/>
          <w:sz w:val="22"/>
        </w:rPr>
        <w:t xml:space="preserve">a </w:t>
      </w:r>
      <w:r>
        <w:rPr>
          <w:rFonts w:ascii="Times New Roman" w:eastAsiaTheme="minorEastAsia" w:hAnsi="Times New Roman"/>
          <w:sz w:val="22"/>
        </w:rPr>
        <w:t xml:space="preserve">UE determines available slots based on the symbol-level availability. For </w:t>
      </w:r>
      <w:r w:rsidR="006405C1">
        <w:rPr>
          <w:rFonts w:ascii="Times New Roman" w:eastAsiaTheme="minorEastAsia" w:hAnsi="Times New Roman"/>
          <w:sz w:val="22"/>
        </w:rPr>
        <w:t>unpaired</w:t>
      </w:r>
      <w:r>
        <w:rPr>
          <w:rFonts w:ascii="Times New Roman" w:eastAsiaTheme="minorEastAsia" w:hAnsi="Times New Roman"/>
          <w:sz w:val="22"/>
        </w:rPr>
        <w:t xml:space="preserve"> spectrum, </w:t>
      </w:r>
      <w:r w:rsidR="00180721">
        <w:rPr>
          <w:rFonts w:ascii="Times New Roman" w:eastAsiaTheme="minorEastAsia" w:hAnsi="Times New Roman"/>
          <w:sz w:val="22"/>
        </w:rPr>
        <w:t>the slot is determined as</w:t>
      </w:r>
      <w:r w:rsidR="001770DC">
        <w:rPr>
          <w:rFonts w:ascii="Times New Roman" w:eastAsiaTheme="minorEastAsia" w:hAnsi="Times New Roman"/>
          <w:sz w:val="22"/>
        </w:rPr>
        <w:t xml:space="preserve"> not available for PUSCH </w:t>
      </w:r>
      <w:r w:rsidR="00180721">
        <w:rPr>
          <w:rFonts w:ascii="Times New Roman" w:eastAsiaTheme="minorEastAsia" w:hAnsi="Times New Roman"/>
          <w:sz w:val="22"/>
        </w:rPr>
        <w:t>or</w:t>
      </w:r>
      <w:r w:rsidR="001770DC">
        <w:rPr>
          <w:rFonts w:ascii="Times New Roman" w:eastAsiaTheme="minorEastAsia" w:hAnsi="Times New Roman"/>
          <w:sz w:val="22"/>
        </w:rPr>
        <w:t xml:space="preserve"> PUCCH transmission if at least one of the symbols for PUSCH or PUCCH transmission overlaps with a DL symbol indicated by </w:t>
      </w:r>
      <w:r w:rsidR="001770DC" w:rsidRPr="001770DC">
        <w:rPr>
          <w:rFonts w:ascii="Times New Roman" w:eastAsiaTheme="minorEastAsia" w:hAnsi="Times New Roman"/>
          <w:i/>
          <w:iCs/>
          <w:sz w:val="22"/>
        </w:rPr>
        <w:t>TDD-UL-DL-</w:t>
      </w:r>
      <w:proofErr w:type="spellStart"/>
      <w:r w:rsidR="001770DC" w:rsidRPr="001770DC">
        <w:rPr>
          <w:rFonts w:ascii="Times New Roman" w:eastAsiaTheme="minorEastAsia" w:hAnsi="Times New Roman"/>
          <w:i/>
          <w:iCs/>
          <w:sz w:val="22"/>
        </w:rPr>
        <w:t>ConfigCommon</w:t>
      </w:r>
      <w:proofErr w:type="spellEnd"/>
      <w:r w:rsidR="001770DC">
        <w:rPr>
          <w:rFonts w:ascii="Times New Roman" w:eastAsiaTheme="minorEastAsia" w:hAnsi="Times New Roman"/>
          <w:sz w:val="22"/>
        </w:rPr>
        <w:t xml:space="preserve"> or </w:t>
      </w:r>
      <w:r w:rsidR="001770DC" w:rsidRPr="001770DC">
        <w:rPr>
          <w:rFonts w:ascii="Times New Roman" w:eastAsiaTheme="minorEastAsia" w:hAnsi="Times New Roman"/>
          <w:i/>
          <w:iCs/>
          <w:sz w:val="22"/>
        </w:rPr>
        <w:t>TDD-UL-DL-</w:t>
      </w:r>
      <w:proofErr w:type="spellStart"/>
      <w:r w:rsidR="001770DC" w:rsidRPr="001770DC">
        <w:rPr>
          <w:rFonts w:ascii="Times New Roman" w:eastAsiaTheme="minorEastAsia" w:hAnsi="Times New Roman"/>
          <w:i/>
          <w:iCs/>
          <w:sz w:val="22"/>
        </w:rPr>
        <w:t>ConfigDedicated</w:t>
      </w:r>
      <w:proofErr w:type="spellEnd"/>
      <w:r w:rsidR="001770DC">
        <w:rPr>
          <w:rFonts w:ascii="Times New Roman" w:eastAsiaTheme="minorEastAsia" w:hAnsi="Times New Roman"/>
          <w:sz w:val="22"/>
        </w:rPr>
        <w:t xml:space="preserve">, or a symbol of an SS/PBCH block with index provided by </w:t>
      </w:r>
      <w:proofErr w:type="spellStart"/>
      <w:r w:rsidR="001770DC" w:rsidRPr="001770DC">
        <w:rPr>
          <w:rFonts w:ascii="Times New Roman" w:eastAsiaTheme="minorEastAsia" w:hAnsi="Times New Roman"/>
          <w:i/>
          <w:iCs/>
          <w:sz w:val="22"/>
        </w:rPr>
        <w:t>ssb-PositionsInBurst</w:t>
      </w:r>
      <w:proofErr w:type="spellEnd"/>
      <w:r w:rsidR="001770DC">
        <w:rPr>
          <w:rFonts w:ascii="Times New Roman" w:eastAsiaTheme="minorEastAsia" w:hAnsi="Times New Roman"/>
          <w:sz w:val="22"/>
        </w:rPr>
        <w:t xml:space="preserve">. </w:t>
      </w:r>
      <w:r w:rsidR="00180721">
        <w:rPr>
          <w:rFonts w:ascii="Times New Roman" w:eastAsiaTheme="minorEastAsia" w:hAnsi="Times New Roman"/>
          <w:sz w:val="22"/>
        </w:rPr>
        <w:t>In other words, the slot is determined as available for PUSCH or PUCCH transmission starting in an UL symbol</w:t>
      </w:r>
      <w:r w:rsidR="00180721" w:rsidRPr="00180721">
        <w:rPr>
          <w:rFonts w:ascii="Times New Roman" w:eastAsiaTheme="minorEastAsia" w:hAnsi="Times New Roman"/>
          <w:sz w:val="22"/>
        </w:rPr>
        <w:t xml:space="preserve"> </w:t>
      </w:r>
      <w:r w:rsidR="00180721">
        <w:rPr>
          <w:rFonts w:ascii="Times New Roman" w:eastAsiaTheme="minorEastAsia" w:hAnsi="Times New Roman"/>
          <w:sz w:val="22"/>
        </w:rPr>
        <w:t xml:space="preserve">indicated by </w:t>
      </w:r>
      <w:r w:rsidR="00180721" w:rsidRPr="001770DC">
        <w:rPr>
          <w:rFonts w:ascii="Times New Roman" w:eastAsiaTheme="minorEastAsia" w:hAnsi="Times New Roman"/>
          <w:i/>
          <w:iCs/>
          <w:sz w:val="22"/>
        </w:rPr>
        <w:t>TDD-UL-DL-</w:t>
      </w:r>
      <w:proofErr w:type="spellStart"/>
      <w:r w:rsidR="00180721" w:rsidRPr="001770DC">
        <w:rPr>
          <w:rFonts w:ascii="Times New Roman" w:eastAsiaTheme="minorEastAsia" w:hAnsi="Times New Roman"/>
          <w:i/>
          <w:iCs/>
          <w:sz w:val="22"/>
        </w:rPr>
        <w:t>ConfigCommon</w:t>
      </w:r>
      <w:proofErr w:type="spellEnd"/>
      <w:r w:rsidR="00180721">
        <w:rPr>
          <w:rFonts w:ascii="Times New Roman" w:eastAsiaTheme="minorEastAsia" w:hAnsi="Times New Roman"/>
          <w:sz w:val="22"/>
        </w:rPr>
        <w:t xml:space="preserve"> or </w:t>
      </w:r>
      <w:r w:rsidR="00180721" w:rsidRPr="001770DC">
        <w:rPr>
          <w:rFonts w:ascii="Times New Roman" w:eastAsiaTheme="minorEastAsia" w:hAnsi="Times New Roman"/>
          <w:i/>
          <w:iCs/>
          <w:sz w:val="22"/>
        </w:rPr>
        <w:t>TDD-UL-DL-</w:t>
      </w:r>
      <w:proofErr w:type="spellStart"/>
      <w:r w:rsidR="00180721" w:rsidRPr="001770DC">
        <w:rPr>
          <w:rFonts w:ascii="Times New Roman" w:eastAsiaTheme="minorEastAsia" w:hAnsi="Times New Roman"/>
          <w:i/>
          <w:iCs/>
          <w:sz w:val="22"/>
        </w:rPr>
        <w:t>ConfigDedicated</w:t>
      </w:r>
      <w:proofErr w:type="spellEnd"/>
      <w:r w:rsidR="00180721">
        <w:rPr>
          <w:rFonts w:ascii="Times New Roman" w:eastAsiaTheme="minorEastAsia" w:hAnsi="Times New Roman"/>
          <w:sz w:val="22"/>
        </w:rPr>
        <w:t xml:space="preserve">, or </w:t>
      </w:r>
      <w:r w:rsidR="00B04F34">
        <w:rPr>
          <w:rFonts w:ascii="Times New Roman" w:eastAsiaTheme="minorEastAsia" w:hAnsi="Times New Roman"/>
          <w:sz w:val="22"/>
        </w:rPr>
        <w:t xml:space="preserve">in a </w:t>
      </w:r>
      <w:r w:rsidR="00180721">
        <w:rPr>
          <w:rFonts w:ascii="Times New Roman" w:eastAsiaTheme="minorEastAsia" w:hAnsi="Times New Roman"/>
          <w:sz w:val="22"/>
        </w:rPr>
        <w:t xml:space="preserve">flexible symbol that is not SS/PBCH block symbol </w:t>
      </w:r>
      <w:r w:rsidR="00B04F34">
        <w:rPr>
          <w:rFonts w:ascii="Times New Roman" w:eastAsiaTheme="minorEastAsia" w:hAnsi="Times New Roman"/>
          <w:sz w:val="22"/>
        </w:rPr>
        <w:t>indicated</w:t>
      </w:r>
      <w:r w:rsidR="00180721">
        <w:rPr>
          <w:rFonts w:ascii="Times New Roman" w:eastAsiaTheme="minorEastAsia" w:hAnsi="Times New Roman"/>
          <w:sz w:val="22"/>
        </w:rPr>
        <w:t xml:space="preserve"> by </w:t>
      </w:r>
      <w:proofErr w:type="spellStart"/>
      <w:r w:rsidR="00180721" w:rsidRPr="001770DC">
        <w:rPr>
          <w:rFonts w:ascii="Times New Roman" w:eastAsiaTheme="minorEastAsia" w:hAnsi="Times New Roman"/>
          <w:i/>
          <w:iCs/>
          <w:sz w:val="22"/>
        </w:rPr>
        <w:t>ssb-PositionsInBurst</w:t>
      </w:r>
      <w:proofErr w:type="spellEnd"/>
      <w:r w:rsidR="00180721">
        <w:rPr>
          <w:rFonts w:ascii="Times New Roman" w:eastAsiaTheme="minorEastAsia" w:hAnsi="Times New Roman"/>
          <w:i/>
          <w:iCs/>
          <w:sz w:val="22"/>
        </w:rPr>
        <w:t xml:space="preserve"> </w:t>
      </w:r>
      <w:r w:rsidR="00180721">
        <w:rPr>
          <w:rFonts w:ascii="Times New Roman" w:eastAsiaTheme="minorEastAsia" w:hAnsi="Times New Roman"/>
          <w:sz w:val="22"/>
        </w:rPr>
        <w:t>in consecutive UL symbols</w:t>
      </w:r>
      <w:r w:rsidR="00180721" w:rsidRPr="00180721">
        <w:rPr>
          <w:rFonts w:ascii="Times New Roman" w:eastAsiaTheme="minorEastAsia" w:hAnsi="Times New Roman"/>
          <w:sz w:val="22"/>
        </w:rPr>
        <w:t xml:space="preserve"> </w:t>
      </w:r>
      <w:r w:rsidR="00180721">
        <w:rPr>
          <w:rFonts w:ascii="Times New Roman" w:eastAsiaTheme="minorEastAsia" w:hAnsi="Times New Roman"/>
          <w:sz w:val="22"/>
        </w:rPr>
        <w:t xml:space="preserve">indicated by </w:t>
      </w:r>
      <w:r w:rsidR="00180721" w:rsidRPr="001770DC">
        <w:rPr>
          <w:rFonts w:ascii="Times New Roman" w:eastAsiaTheme="minorEastAsia" w:hAnsi="Times New Roman"/>
          <w:i/>
          <w:iCs/>
          <w:sz w:val="22"/>
        </w:rPr>
        <w:t>TDD-UL-DL-</w:t>
      </w:r>
      <w:proofErr w:type="spellStart"/>
      <w:r w:rsidR="00180721" w:rsidRPr="001770DC">
        <w:rPr>
          <w:rFonts w:ascii="Times New Roman" w:eastAsiaTheme="minorEastAsia" w:hAnsi="Times New Roman"/>
          <w:i/>
          <w:iCs/>
          <w:sz w:val="22"/>
        </w:rPr>
        <w:t>ConfigCommon</w:t>
      </w:r>
      <w:proofErr w:type="spellEnd"/>
      <w:r w:rsidR="00180721">
        <w:rPr>
          <w:rFonts w:ascii="Times New Roman" w:eastAsiaTheme="minorEastAsia" w:hAnsi="Times New Roman"/>
          <w:sz w:val="22"/>
        </w:rPr>
        <w:t xml:space="preserve"> or </w:t>
      </w:r>
      <w:r w:rsidR="00180721" w:rsidRPr="001770DC">
        <w:rPr>
          <w:rFonts w:ascii="Times New Roman" w:eastAsiaTheme="minorEastAsia" w:hAnsi="Times New Roman"/>
          <w:i/>
          <w:iCs/>
          <w:sz w:val="22"/>
        </w:rPr>
        <w:t>TDD-UL-DL-</w:t>
      </w:r>
      <w:proofErr w:type="spellStart"/>
      <w:r w:rsidR="00180721" w:rsidRPr="001770DC">
        <w:rPr>
          <w:rFonts w:ascii="Times New Roman" w:eastAsiaTheme="minorEastAsia" w:hAnsi="Times New Roman"/>
          <w:i/>
          <w:iCs/>
          <w:sz w:val="22"/>
        </w:rPr>
        <w:t>ConfigDedicated</w:t>
      </w:r>
      <w:proofErr w:type="spellEnd"/>
      <w:r w:rsidR="00180721">
        <w:rPr>
          <w:rFonts w:ascii="Times New Roman" w:eastAsiaTheme="minorEastAsia" w:hAnsi="Times New Roman"/>
          <w:sz w:val="22"/>
        </w:rPr>
        <w:t xml:space="preserve">, or </w:t>
      </w:r>
      <w:r w:rsidR="00B04F34">
        <w:rPr>
          <w:rFonts w:ascii="Times New Roman" w:eastAsiaTheme="minorEastAsia" w:hAnsi="Times New Roman"/>
          <w:sz w:val="22"/>
        </w:rPr>
        <w:t xml:space="preserve">in </w:t>
      </w:r>
      <w:r w:rsidR="00180721">
        <w:rPr>
          <w:rFonts w:ascii="Times New Roman" w:eastAsiaTheme="minorEastAsia" w:hAnsi="Times New Roman"/>
          <w:sz w:val="22"/>
        </w:rPr>
        <w:t xml:space="preserve">flexible symbols that are not SS/PBCH block symbols </w:t>
      </w:r>
      <w:r w:rsidR="00B04F34">
        <w:rPr>
          <w:rFonts w:ascii="Times New Roman" w:eastAsiaTheme="minorEastAsia" w:hAnsi="Times New Roman"/>
          <w:sz w:val="22"/>
        </w:rPr>
        <w:t>indicated</w:t>
      </w:r>
      <w:r w:rsidR="00180721">
        <w:rPr>
          <w:rFonts w:ascii="Times New Roman" w:eastAsiaTheme="minorEastAsia" w:hAnsi="Times New Roman"/>
          <w:sz w:val="22"/>
        </w:rPr>
        <w:t xml:space="preserve"> by </w:t>
      </w:r>
      <w:proofErr w:type="spellStart"/>
      <w:r w:rsidR="00180721" w:rsidRPr="001770DC">
        <w:rPr>
          <w:rFonts w:ascii="Times New Roman" w:eastAsiaTheme="minorEastAsia" w:hAnsi="Times New Roman"/>
          <w:i/>
          <w:iCs/>
          <w:sz w:val="22"/>
        </w:rPr>
        <w:t>ssb-PositionsInBurst</w:t>
      </w:r>
      <w:proofErr w:type="spellEnd"/>
      <w:r w:rsidR="00180721">
        <w:rPr>
          <w:rFonts w:ascii="Times New Roman" w:eastAsiaTheme="minorEastAsia" w:hAnsi="Times New Roman"/>
          <w:sz w:val="22"/>
        </w:rPr>
        <w:t>.</w:t>
      </w:r>
    </w:p>
    <w:p w14:paraId="39E80379" w14:textId="14DA15A5" w:rsidR="001770DC" w:rsidRPr="00180721" w:rsidRDefault="001770DC" w:rsidP="00102C7F">
      <w:pPr>
        <w:wordWrap/>
        <w:spacing w:line="276" w:lineRule="auto"/>
        <w:ind w:firstLineChars="64" w:firstLine="141"/>
        <w:rPr>
          <w:rFonts w:ascii="Times New Roman" w:eastAsiaTheme="minorEastAsia" w:hAnsi="Times New Roman"/>
          <w:sz w:val="22"/>
        </w:rPr>
      </w:pPr>
    </w:p>
    <w:p w14:paraId="0D7D28DF" w14:textId="4C2F836B" w:rsidR="001770DC" w:rsidRDefault="001770DC" w:rsidP="00102C7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 xml:space="preserve">Recall the SBFD operation,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be allocated in a symbol configured as DL </w:t>
      </w:r>
      <w:r w:rsidR="006405C1">
        <w:rPr>
          <w:rFonts w:ascii="Times New Roman" w:eastAsiaTheme="minorEastAsia" w:hAnsi="Times New Roman" w:hint="eastAsia"/>
          <w:sz w:val="22"/>
        </w:rPr>
        <w:t>o</w:t>
      </w:r>
      <w:r w:rsidR="006405C1">
        <w:rPr>
          <w:rFonts w:ascii="Times New Roman" w:eastAsiaTheme="minorEastAsia" w:hAnsi="Times New Roman"/>
          <w:sz w:val="22"/>
        </w:rPr>
        <w:t>r</w:t>
      </w:r>
      <w:r>
        <w:rPr>
          <w:rFonts w:ascii="Times New Roman" w:eastAsiaTheme="minorEastAsia" w:hAnsi="Times New Roman"/>
          <w:sz w:val="22"/>
        </w:rPr>
        <w:t xml:space="preserve"> flexible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w:t>
      </w:r>
      <w:r w:rsidR="00616EBB">
        <w:rPr>
          <w:rFonts w:ascii="Times New Roman" w:eastAsiaTheme="minorEastAsia" w:hAnsi="Times New Roman"/>
          <w:sz w:val="22"/>
        </w:rPr>
        <w:t xml:space="preserve">In this case, a SBFD aware UE may not determine the slot with symbols within UL </w:t>
      </w:r>
      <w:proofErr w:type="spellStart"/>
      <w:r w:rsidR="00616EBB">
        <w:rPr>
          <w:rFonts w:ascii="Times New Roman" w:eastAsiaTheme="minorEastAsia" w:hAnsi="Times New Roman"/>
          <w:sz w:val="22"/>
        </w:rPr>
        <w:t>subband</w:t>
      </w:r>
      <w:proofErr w:type="spellEnd"/>
      <w:r w:rsidR="00616EBB">
        <w:rPr>
          <w:rFonts w:ascii="Times New Roman" w:eastAsiaTheme="minorEastAsia" w:hAnsi="Times New Roman"/>
          <w:sz w:val="22"/>
        </w:rPr>
        <w:t xml:space="preserve"> since those symbols are configured as DL and flexible indicated by </w:t>
      </w:r>
      <w:r w:rsidR="00616EBB" w:rsidRPr="001770DC">
        <w:rPr>
          <w:rFonts w:ascii="Times New Roman" w:eastAsiaTheme="minorEastAsia" w:hAnsi="Times New Roman"/>
          <w:i/>
          <w:iCs/>
          <w:sz w:val="22"/>
        </w:rPr>
        <w:t>TDD-UL-DL-</w:t>
      </w:r>
      <w:proofErr w:type="spellStart"/>
      <w:r w:rsidR="00616EBB" w:rsidRPr="001770DC">
        <w:rPr>
          <w:rFonts w:ascii="Times New Roman" w:eastAsiaTheme="minorEastAsia" w:hAnsi="Times New Roman"/>
          <w:i/>
          <w:iCs/>
          <w:sz w:val="22"/>
        </w:rPr>
        <w:t>ConfigCommon</w:t>
      </w:r>
      <w:proofErr w:type="spellEnd"/>
      <w:r w:rsidR="00180721">
        <w:rPr>
          <w:rFonts w:ascii="Times New Roman" w:eastAsiaTheme="minorEastAsia" w:hAnsi="Times New Roman"/>
          <w:i/>
          <w:iCs/>
          <w:sz w:val="22"/>
        </w:rPr>
        <w:t xml:space="preserve"> </w:t>
      </w:r>
      <w:r w:rsidR="00180721" w:rsidRPr="00180721">
        <w:rPr>
          <w:rFonts w:ascii="Times New Roman" w:eastAsiaTheme="minorEastAsia" w:hAnsi="Times New Roman"/>
          <w:sz w:val="22"/>
        </w:rPr>
        <w:t>e</w:t>
      </w:r>
      <w:r w:rsidR="00180721">
        <w:rPr>
          <w:rFonts w:ascii="Times New Roman" w:eastAsiaTheme="minorEastAsia" w:hAnsi="Times New Roman"/>
          <w:sz w:val="22"/>
        </w:rPr>
        <w:t>ven the set of symbols for PUSCH or PUCCH are available for transmission</w:t>
      </w:r>
      <w:r w:rsidR="00616EBB">
        <w:rPr>
          <w:rFonts w:ascii="Times New Roman" w:eastAsiaTheme="minorEastAsia" w:hAnsi="Times New Roman"/>
          <w:sz w:val="22"/>
        </w:rPr>
        <w:t>.</w:t>
      </w:r>
      <w:r w:rsidR="00180721">
        <w:rPr>
          <w:rFonts w:ascii="Times New Roman" w:eastAsiaTheme="minorEastAsia" w:hAnsi="Times New Roman"/>
          <w:sz w:val="22"/>
        </w:rPr>
        <w:t xml:space="preserve"> </w:t>
      </w:r>
    </w:p>
    <w:p w14:paraId="221D4BE0" w14:textId="58F482CD" w:rsidR="00180721" w:rsidRDefault="00180721" w:rsidP="00102C7F">
      <w:pPr>
        <w:wordWrap/>
        <w:spacing w:line="276" w:lineRule="auto"/>
        <w:ind w:firstLineChars="64" w:firstLine="141"/>
        <w:rPr>
          <w:rFonts w:ascii="Times New Roman" w:eastAsiaTheme="minorEastAsia" w:hAnsi="Times New Roman"/>
          <w:sz w:val="22"/>
        </w:rPr>
      </w:pPr>
    </w:p>
    <w:p w14:paraId="11F1CF53" w14:textId="55D16A93" w:rsidR="002667AE" w:rsidRDefault="00180721" w:rsidP="00102C7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frequency domain </w:t>
      </w:r>
      <w:r w:rsidR="00B04F34">
        <w:rPr>
          <w:rFonts w:ascii="Times New Roman" w:eastAsiaTheme="minorEastAsia" w:hAnsi="Times New Roman"/>
          <w:sz w:val="22"/>
        </w:rPr>
        <w:t xml:space="preserve">availability </w:t>
      </w:r>
      <w:r>
        <w:rPr>
          <w:rFonts w:ascii="Times New Roman" w:eastAsiaTheme="minorEastAsia" w:hAnsi="Times New Roman"/>
          <w:sz w:val="22"/>
        </w:rPr>
        <w:t>can be considered</w:t>
      </w:r>
      <w:r w:rsidR="001E3996">
        <w:rPr>
          <w:rFonts w:ascii="Times New Roman" w:eastAsiaTheme="minorEastAsia" w:hAnsi="Times New Roman"/>
          <w:sz w:val="22"/>
        </w:rPr>
        <w:t xml:space="preserve"> in addition to time domain availability</w:t>
      </w:r>
      <w:r>
        <w:rPr>
          <w:rFonts w:ascii="Times New Roman" w:eastAsiaTheme="minorEastAsia" w:hAnsi="Times New Roman"/>
          <w:sz w:val="22"/>
        </w:rPr>
        <w:t>. Thus,</w:t>
      </w:r>
      <w:r w:rsidR="002667AE">
        <w:rPr>
          <w:rFonts w:ascii="Times New Roman" w:eastAsiaTheme="minorEastAsia" w:hAnsi="Times New Roman"/>
          <w:sz w:val="22"/>
        </w:rPr>
        <w:t xml:space="preserve"> the SBFD aware UE can determine the slot as available for</w:t>
      </w:r>
      <w:r>
        <w:rPr>
          <w:rFonts w:ascii="Times New Roman" w:eastAsiaTheme="minorEastAsia" w:hAnsi="Times New Roman"/>
          <w:sz w:val="22"/>
        </w:rPr>
        <w:t xml:space="preserve"> PUSCH or PUCCH transmission </w:t>
      </w:r>
      <w:r w:rsidR="002667AE">
        <w:rPr>
          <w:rFonts w:ascii="Times New Roman" w:eastAsiaTheme="minorEastAsia" w:hAnsi="Times New Roman"/>
          <w:sz w:val="22"/>
        </w:rPr>
        <w:t>in</w:t>
      </w:r>
      <w:r w:rsidR="00C8732D">
        <w:rPr>
          <w:rFonts w:ascii="Times New Roman" w:eastAsiaTheme="minorEastAsia" w:hAnsi="Times New Roman"/>
          <w:sz w:val="22"/>
        </w:rPr>
        <w:t xml:space="preserve"> the set of</w:t>
      </w:r>
      <w:r>
        <w:rPr>
          <w:rFonts w:ascii="Times New Roman" w:eastAsiaTheme="minorEastAsia" w:hAnsi="Times New Roman"/>
          <w:sz w:val="22"/>
        </w:rPr>
        <w:t xml:space="preserve"> </w:t>
      </w:r>
      <w:r w:rsidR="00D16742">
        <w:rPr>
          <w:rFonts w:ascii="Times New Roman" w:eastAsiaTheme="minorEastAsia" w:hAnsi="Times New Roman"/>
          <w:sz w:val="22"/>
        </w:rPr>
        <w:t>symbol</w:t>
      </w:r>
      <w:r w:rsidR="00C8732D">
        <w:rPr>
          <w:rFonts w:ascii="Times New Roman" w:eastAsiaTheme="minorEastAsia" w:hAnsi="Times New Roman"/>
          <w:sz w:val="22"/>
        </w:rPr>
        <w:t>s</w:t>
      </w:r>
      <w:r w:rsidR="00D16742">
        <w:rPr>
          <w:rFonts w:ascii="Times New Roman" w:eastAsiaTheme="minorEastAsia" w:hAnsi="Times New Roman"/>
          <w:sz w:val="22"/>
        </w:rPr>
        <w:t xml:space="preserve"> within UL </w:t>
      </w:r>
      <w:proofErr w:type="spellStart"/>
      <w:r w:rsidR="00D16742">
        <w:rPr>
          <w:rFonts w:ascii="Times New Roman" w:eastAsiaTheme="minorEastAsia" w:hAnsi="Times New Roman"/>
          <w:sz w:val="22"/>
        </w:rPr>
        <w:t>subband</w:t>
      </w:r>
      <w:proofErr w:type="spellEnd"/>
      <w:r w:rsidR="00D16742">
        <w:rPr>
          <w:rFonts w:ascii="Times New Roman" w:eastAsiaTheme="minorEastAsia" w:hAnsi="Times New Roman"/>
          <w:sz w:val="22"/>
        </w:rPr>
        <w:t>.</w:t>
      </w:r>
      <w:r w:rsidR="00913620">
        <w:rPr>
          <w:rFonts w:ascii="Times New Roman" w:eastAsiaTheme="minorEastAsia" w:hAnsi="Times New Roman"/>
          <w:sz w:val="22"/>
        </w:rPr>
        <w:t xml:space="preserve"> Even a symbol for PUSCH or PUCCH transmission overlaps with a DL symbol indicated by </w:t>
      </w:r>
      <w:r w:rsidR="00913620" w:rsidRPr="001770DC">
        <w:rPr>
          <w:rFonts w:ascii="Times New Roman" w:eastAsiaTheme="minorEastAsia" w:hAnsi="Times New Roman"/>
          <w:i/>
          <w:iCs/>
          <w:sz w:val="22"/>
        </w:rPr>
        <w:t>TDD-UL-DL-</w:t>
      </w:r>
      <w:proofErr w:type="spellStart"/>
      <w:r w:rsidR="00913620" w:rsidRPr="001770DC">
        <w:rPr>
          <w:rFonts w:ascii="Times New Roman" w:eastAsiaTheme="minorEastAsia" w:hAnsi="Times New Roman"/>
          <w:i/>
          <w:iCs/>
          <w:sz w:val="22"/>
        </w:rPr>
        <w:t>ConfigCommon</w:t>
      </w:r>
      <w:proofErr w:type="spellEnd"/>
      <w:r w:rsidR="00913620">
        <w:rPr>
          <w:rFonts w:ascii="Times New Roman" w:eastAsiaTheme="minorEastAsia" w:hAnsi="Times New Roman"/>
          <w:sz w:val="22"/>
        </w:rPr>
        <w:t xml:space="preserve"> or </w:t>
      </w:r>
      <w:r w:rsidR="00913620" w:rsidRPr="001770DC">
        <w:rPr>
          <w:rFonts w:ascii="Times New Roman" w:eastAsiaTheme="minorEastAsia" w:hAnsi="Times New Roman"/>
          <w:i/>
          <w:iCs/>
          <w:sz w:val="22"/>
        </w:rPr>
        <w:t>TDD-UL-DL-</w:t>
      </w:r>
      <w:proofErr w:type="spellStart"/>
      <w:r w:rsidR="00913620" w:rsidRPr="001770DC">
        <w:rPr>
          <w:rFonts w:ascii="Times New Roman" w:eastAsiaTheme="minorEastAsia" w:hAnsi="Times New Roman"/>
          <w:i/>
          <w:iCs/>
          <w:sz w:val="22"/>
        </w:rPr>
        <w:t>ConfigDedicated</w:t>
      </w:r>
      <w:proofErr w:type="spellEnd"/>
      <w:r w:rsidR="00913620">
        <w:rPr>
          <w:rFonts w:ascii="Times New Roman" w:eastAsiaTheme="minorEastAsia" w:hAnsi="Times New Roman"/>
          <w:sz w:val="22"/>
        </w:rPr>
        <w:t xml:space="preserve">, or a symbol of an SS/PBCH block with index provided by </w:t>
      </w:r>
      <w:proofErr w:type="spellStart"/>
      <w:r w:rsidR="00913620" w:rsidRPr="001770DC">
        <w:rPr>
          <w:rFonts w:ascii="Times New Roman" w:eastAsiaTheme="minorEastAsia" w:hAnsi="Times New Roman"/>
          <w:i/>
          <w:iCs/>
          <w:sz w:val="22"/>
        </w:rPr>
        <w:t>ssb-PositionsInBurst</w:t>
      </w:r>
      <w:proofErr w:type="spellEnd"/>
      <w:r w:rsidR="00913620">
        <w:rPr>
          <w:rFonts w:ascii="Times New Roman" w:eastAsiaTheme="minorEastAsia" w:hAnsi="Times New Roman"/>
          <w:sz w:val="22"/>
        </w:rPr>
        <w:t>, the slot can be determined as available if symbol</w:t>
      </w:r>
      <w:r w:rsidR="00C8732D">
        <w:rPr>
          <w:rFonts w:ascii="Times New Roman" w:eastAsiaTheme="minorEastAsia" w:hAnsi="Times New Roman"/>
          <w:sz w:val="22"/>
        </w:rPr>
        <w:t>s</w:t>
      </w:r>
      <w:r w:rsidR="00913620">
        <w:rPr>
          <w:rFonts w:ascii="Times New Roman" w:eastAsiaTheme="minorEastAsia" w:hAnsi="Times New Roman"/>
          <w:sz w:val="22"/>
        </w:rPr>
        <w:t xml:space="preserve"> for PUSCH or PUCCH transmission </w:t>
      </w:r>
      <w:r w:rsidR="00781B8A">
        <w:rPr>
          <w:rFonts w:ascii="Times New Roman" w:eastAsiaTheme="minorEastAsia" w:hAnsi="Times New Roman"/>
          <w:sz w:val="22"/>
        </w:rPr>
        <w:t>are scheduled</w:t>
      </w:r>
      <w:r w:rsidR="00913620">
        <w:rPr>
          <w:rFonts w:ascii="Times New Roman" w:eastAsiaTheme="minorEastAsia" w:hAnsi="Times New Roman"/>
          <w:sz w:val="22"/>
        </w:rPr>
        <w:t xml:space="preserve"> within UL </w:t>
      </w:r>
      <w:proofErr w:type="spellStart"/>
      <w:r w:rsidR="00913620">
        <w:rPr>
          <w:rFonts w:ascii="Times New Roman" w:eastAsiaTheme="minorEastAsia" w:hAnsi="Times New Roman"/>
          <w:sz w:val="22"/>
        </w:rPr>
        <w:t>subband</w:t>
      </w:r>
      <w:proofErr w:type="spellEnd"/>
      <w:r w:rsidR="00913620">
        <w:rPr>
          <w:rFonts w:ascii="Times New Roman" w:eastAsiaTheme="minorEastAsia" w:hAnsi="Times New Roman"/>
          <w:sz w:val="22"/>
        </w:rPr>
        <w:t xml:space="preserve">. </w:t>
      </w:r>
    </w:p>
    <w:p w14:paraId="22A0EFB8" w14:textId="3383E032" w:rsidR="00C8732D" w:rsidRPr="00195759" w:rsidRDefault="00C8732D" w:rsidP="00C8732D">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67BD7">
        <w:rPr>
          <w:rFonts w:eastAsiaTheme="minorEastAsia"/>
          <w:b/>
          <w:bCs/>
          <w:i/>
          <w:iCs/>
          <w:sz w:val="22"/>
          <w:szCs w:val="22"/>
          <w:lang w:eastAsia="ko-KR"/>
        </w:rPr>
        <w:t>9</w:t>
      </w:r>
      <w:r>
        <w:rPr>
          <w:rFonts w:eastAsiaTheme="minorEastAsia"/>
          <w:b/>
          <w:bCs/>
          <w:i/>
          <w:iCs/>
          <w:sz w:val="22"/>
          <w:szCs w:val="22"/>
          <w:lang w:eastAsia="ko-KR"/>
        </w:rPr>
        <w:t xml:space="preserve">: </w:t>
      </w:r>
      <w:r w:rsidR="003F7BC7">
        <w:rPr>
          <w:rFonts w:eastAsiaTheme="minorEastAsia"/>
          <w:b/>
          <w:bCs/>
          <w:i/>
          <w:iCs/>
          <w:sz w:val="22"/>
          <w:szCs w:val="22"/>
          <w:lang w:eastAsia="ko-KR"/>
        </w:rPr>
        <w:t>In addition to time domain availability, frequency domain availability can be considered to determine available slot of PUSCH/PUCCH repetition</w:t>
      </w:r>
      <w:r w:rsidR="00032C3B">
        <w:rPr>
          <w:rFonts w:eastAsiaTheme="minorEastAsia"/>
          <w:b/>
          <w:bCs/>
          <w:i/>
          <w:iCs/>
          <w:sz w:val="22"/>
          <w:szCs w:val="22"/>
          <w:lang w:eastAsia="ko-KR"/>
        </w:rPr>
        <w:t xml:space="preserve"> </w:t>
      </w:r>
      <w:r w:rsidR="003F7BC7">
        <w:rPr>
          <w:rFonts w:eastAsiaTheme="minorEastAsia"/>
          <w:b/>
          <w:bCs/>
          <w:i/>
          <w:iCs/>
          <w:sz w:val="22"/>
          <w:szCs w:val="22"/>
          <w:lang w:eastAsia="ko-KR"/>
        </w:rPr>
        <w:t>for</w:t>
      </w:r>
      <w:r w:rsidR="00AF4B97">
        <w:rPr>
          <w:rFonts w:eastAsiaTheme="minorEastAsia"/>
          <w:b/>
          <w:bCs/>
          <w:i/>
          <w:iCs/>
          <w:sz w:val="22"/>
          <w:szCs w:val="22"/>
          <w:lang w:eastAsia="ko-KR"/>
        </w:rPr>
        <w:t xml:space="preserve"> a</w:t>
      </w:r>
      <w:r w:rsidR="003F7BC7">
        <w:rPr>
          <w:rFonts w:eastAsiaTheme="minorEastAsia"/>
          <w:b/>
          <w:bCs/>
          <w:i/>
          <w:iCs/>
          <w:sz w:val="22"/>
          <w:szCs w:val="22"/>
          <w:lang w:eastAsia="ko-KR"/>
        </w:rPr>
        <w:t xml:space="preserve"> SBFD aware UE</w:t>
      </w:r>
      <w:r w:rsidRPr="00195759">
        <w:rPr>
          <w:rFonts w:eastAsiaTheme="minorEastAsia"/>
          <w:b/>
          <w:bCs/>
          <w:i/>
          <w:iCs/>
          <w:sz w:val="22"/>
          <w:szCs w:val="22"/>
          <w:lang w:eastAsia="ko-KR"/>
        </w:rPr>
        <w:t>.</w:t>
      </w:r>
    </w:p>
    <w:p w14:paraId="6BF2C091" w14:textId="77777777" w:rsidR="00627C20" w:rsidRDefault="00627C20" w:rsidP="00627C20">
      <w:pPr>
        <w:wordWrap/>
        <w:spacing w:after="120" w:line="276" w:lineRule="auto"/>
        <w:ind w:firstLineChars="64" w:firstLine="141"/>
        <w:rPr>
          <w:rFonts w:ascii="Times New Roman" w:eastAsiaTheme="minorEastAsia" w:hAnsi="Times New Roman"/>
          <w:b/>
          <w:bCs/>
          <w:i/>
          <w:iCs/>
          <w:sz w:val="22"/>
          <w:u w:val="single"/>
        </w:rPr>
      </w:pPr>
    </w:p>
    <w:p w14:paraId="0513AAEA" w14:textId="1278B3F1" w:rsidR="00627C20" w:rsidRPr="005255B8" w:rsidRDefault="00627C20" w:rsidP="00627C20">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PUSCH rate matching</w:t>
      </w:r>
      <w:r w:rsidR="005A44D6">
        <w:rPr>
          <w:rFonts w:ascii="Times New Roman" w:eastAsiaTheme="minorEastAsia" w:hAnsi="Times New Roman"/>
          <w:b/>
          <w:bCs/>
          <w:i/>
          <w:iCs/>
          <w:sz w:val="22"/>
          <w:u w:val="single"/>
        </w:rPr>
        <w:t xml:space="preserve"> in RE-level</w:t>
      </w:r>
    </w:p>
    <w:p w14:paraId="55ECA8F2" w14:textId="488BD652" w:rsidR="00627C20" w:rsidRDefault="00627C20" w:rsidP="00627C20">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In Rel-15, RE-level rate matching for PDSCH was specified around REs for LTE CRS</w:t>
      </w:r>
      <w:r w:rsidR="00893138">
        <w:rPr>
          <w:rFonts w:ascii="Times New Roman" w:eastAsiaTheme="minorEastAsia" w:hAnsi="Times New Roman"/>
          <w:sz w:val="22"/>
        </w:rPr>
        <w:t xml:space="preserve"> (cell-specific reference signal)</w:t>
      </w:r>
      <w:r>
        <w:rPr>
          <w:rFonts w:ascii="Times New Roman" w:eastAsiaTheme="minorEastAsia" w:hAnsi="Times New Roman"/>
          <w:sz w:val="22"/>
        </w:rPr>
        <w:t xml:space="preserve"> or ZP</w:t>
      </w:r>
      <w:r w:rsidR="00893138">
        <w:rPr>
          <w:rFonts w:ascii="Times New Roman" w:eastAsiaTheme="minorEastAsia" w:hAnsi="Times New Roman"/>
          <w:sz w:val="22"/>
        </w:rPr>
        <w:t xml:space="preserve"> (zero power)</w:t>
      </w:r>
      <w:r>
        <w:rPr>
          <w:rFonts w:ascii="Times New Roman" w:eastAsiaTheme="minorEastAsia" w:hAnsi="Times New Roman"/>
          <w:sz w:val="22"/>
        </w:rPr>
        <w:t xml:space="preserve"> CSI-RS to guarantee LTE UE’s CRS detection for DL channel estimation or other NR UE’s ZP CSI-RS detection for beam management. A UE can be configured with RE-level resource pattern for LTE CRS or ZP CSI-RS, then the UE </w:t>
      </w:r>
      <w:r w:rsidR="007C6418">
        <w:rPr>
          <w:rFonts w:ascii="Times New Roman" w:eastAsiaTheme="minorEastAsia" w:hAnsi="Times New Roman"/>
          <w:sz w:val="22"/>
        </w:rPr>
        <w:t>assumes that those REs are not available for PDSCH reception. If the UE is indicated to receive PDSCH in REs overlapped with configured RE-level resource pattern, the UE receives PDSCH by rate matching REs for PDSCH around the REs for LTE CRS or ZP CSI-RS.</w:t>
      </w:r>
      <w:r w:rsidR="001C4E61">
        <w:rPr>
          <w:rFonts w:ascii="Times New Roman" w:eastAsiaTheme="minorEastAsia" w:hAnsi="Times New Roman"/>
          <w:sz w:val="22"/>
        </w:rPr>
        <w:t xml:space="preserve"> Note that LTE CRS and ZP CSI-RS are likely to be configured in DL symbol indicated by </w:t>
      </w:r>
      <w:r w:rsidR="001C4E61" w:rsidRPr="001770DC">
        <w:rPr>
          <w:rFonts w:ascii="Times New Roman" w:eastAsiaTheme="minorEastAsia" w:hAnsi="Times New Roman"/>
          <w:i/>
          <w:iCs/>
          <w:sz w:val="22"/>
        </w:rPr>
        <w:t>TDD-UL-DL-</w:t>
      </w:r>
      <w:proofErr w:type="spellStart"/>
      <w:r w:rsidR="001C4E61" w:rsidRPr="001770DC">
        <w:rPr>
          <w:rFonts w:ascii="Times New Roman" w:eastAsiaTheme="minorEastAsia" w:hAnsi="Times New Roman"/>
          <w:i/>
          <w:iCs/>
          <w:sz w:val="22"/>
        </w:rPr>
        <w:t>ConfigCommon</w:t>
      </w:r>
      <w:proofErr w:type="spellEnd"/>
      <w:r w:rsidR="001C4E61">
        <w:rPr>
          <w:rFonts w:ascii="Times New Roman" w:eastAsiaTheme="minorEastAsia" w:hAnsi="Times New Roman"/>
          <w:sz w:val="22"/>
        </w:rPr>
        <w:t xml:space="preserve"> or </w:t>
      </w:r>
      <w:r w:rsidR="001C4E61" w:rsidRPr="001770DC">
        <w:rPr>
          <w:rFonts w:ascii="Times New Roman" w:eastAsiaTheme="minorEastAsia" w:hAnsi="Times New Roman"/>
          <w:i/>
          <w:iCs/>
          <w:sz w:val="22"/>
        </w:rPr>
        <w:t>TDD-UL-DL-</w:t>
      </w:r>
      <w:proofErr w:type="spellStart"/>
      <w:r w:rsidR="001C4E61" w:rsidRPr="001770DC">
        <w:rPr>
          <w:rFonts w:ascii="Times New Roman" w:eastAsiaTheme="minorEastAsia" w:hAnsi="Times New Roman"/>
          <w:i/>
          <w:iCs/>
          <w:sz w:val="22"/>
        </w:rPr>
        <w:t>ConfigDedicated</w:t>
      </w:r>
      <w:proofErr w:type="spellEnd"/>
      <w:r w:rsidR="001C4E61">
        <w:rPr>
          <w:rFonts w:ascii="Times New Roman" w:eastAsiaTheme="minorEastAsia" w:hAnsi="Times New Roman"/>
          <w:sz w:val="22"/>
        </w:rPr>
        <w:t>.</w:t>
      </w:r>
    </w:p>
    <w:p w14:paraId="09513666" w14:textId="0BA0A65F" w:rsidR="007C6418" w:rsidRDefault="007C6418" w:rsidP="00627C20">
      <w:pPr>
        <w:wordWrap/>
        <w:spacing w:line="276" w:lineRule="auto"/>
        <w:ind w:firstLineChars="64" w:firstLine="141"/>
        <w:rPr>
          <w:rFonts w:ascii="Times New Roman" w:eastAsiaTheme="minorEastAsia" w:hAnsi="Times New Roman"/>
          <w:sz w:val="22"/>
        </w:rPr>
      </w:pPr>
    </w:p>
    <w:p w14:paraId="08626078" w14:textId="3762ECDC" w:rsidR="006C3B61" w:rsidRDefault="001C4E61" w:rsidP="006C3B61">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 xml:space="preserve">For SBFD aware UE, UL transmission can be scheduled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in </w:t>
      </w:r>
      <w:r w:rsidR="00B04F34">
        <w:rPr>
          <w:rFonts w:ascii="Times New Roman" w:eastAsiaTheme="minorEastAsia" w:hAnsi="Times New Roman"/>
          <w:sz w:val="22"/>
        </w:rPr>
        <w:t xml:space="preserve">a </w:t>
      </w:r>
      <w:r>
        <w:rPr>
          <w:rFonts w:ascii="Times New Roman" w:eastAsiaTheme="minorEastAsia" w:hAnsi="Times New Roman"/>
          <w:sz w:val="22"/>
        </w:rPr>
        <w:t xml:space="preserve">symbol configured as </w:t>
      </w:r>
      <w:r w:rsidR="006C3B61">
        <w:rPr>
          <w:rFonts w:ascii="Times New Roman" w:eastAsiaTheme="minorEastAsia" w:hAnsi="Times New Roman"/>
          <w:sz w:val="22"/>
        </w:rPr>
        <w:t xml:space="preserve">DL symbol indicated by </w:t>
      </w:r>
      <w:r w:rsidR="006C3B61" w:rsidRPr="001770DC">
        <w:rPr>
          <w:rFonts w:ascii="Times New Roman" w:eastAsiaTheme="minorEastAsia" w:hAnsi="Times New Roman"/>
          <w:i/>
          <w:iCs/>
          <w:sz w:val="22"/>
        </w:rPr>
        <w:t>TDD-UL-DL-</w:t>
      </w:r>
      <w:proofErr w:type="spellStart"/>
      <w:r w:rsidR="006C3B61" w:rsidRPr="001770DC">
        <w:rPr>
          <w:rFonts w:ascii="Times New Roman" w:eastAsiaTheme="minorEastAsia" w:hAnsi="Times New Roman"/>
          <w:i/>
          <w:iCs/>
          <w:sz w:val="22"/>
        </w:rPr>
        <w:t>ConfigCommon</w:t>
      </w:r>
      <w:proofErr w:type="spellEnd"/>
      <w:r w:rsidR="006C3B61">
        <w:rPr>
          <w:rFonts w:ascii="Times New Roman" w:eastAsiaTheme="minorEastAsia" w:hAnsi="Times New Roman"/>
          <w:sz w:val="22"/>
        </w:rPr>
        <w:t xml:space="preserve"> or </w:t>
      </w:r>
      <w:r w:rsidR="006C3B61" w:rsidRPr="001770DC">
        <w:rPr>
          <w:rFonts w:ascii="Times New Roman" w:eastAsiaTheme="minorEastAsia" w:hAnsi="Times New Roman"/>
          <w:i/>
          <w:iCs/>
          <w:sz w:val="22"/>
        </w:rPr>
        <w:t>TDD-UL-DL-</w:t>
      </w:r>
      <w:proofErr w:type="spellStart"/>
      <w:r w:rsidR="006C3B61" w:rsidRPr="001770DC">
        <w:rPr>
          <w:rFonts w:ascii="Times New Roman" w:eastAsiaTheme="minorEastAsia" w:hAnsi="Times New Roman"/>
          <w:i/>
          <w:iCs/>
          <w:sz w:val="22"/>
        </w:rPr>
        <w:t>ConfigDedicated</w:t>
      </w:r>
      <w:proofErr w:type="spellEnd"/>
      <w:r w:rsidR="006C3B61">
        <w:rPr>
          <w:rFonts w:ascii="Times New Roman" w:eastAsiaTheme="minorEastAsia" w:hAnsi="Times New Roman"/>
          <w:sz w:val="22"/>
        </w:rPr>
        <w:t xml:space="preserve">. </w:t>
      </w:r>
      <w:r w:rsidR="004D706A">
        <w:rPr>
          <w:rFonts w:ascii="Times New Roman" w:eastAsiaTheme="minorEastAsia" w:hAnsi="Times New Roman"/>
          <w:sz w:val="22"/>
        </w:rPr>
        <w:t xml:space="preserve">Then, resources of PUSCH scheduled to the SBFD aware UE within UL </w:t>
      </w:r>
      <w:proofErr w:type="spellStart"/>
      <w:r w:rsidR="004D706A">
        <w:rPr>
          <w:rFonts w:ascii="Times New Roman" w:eastAsiaTheme="minorEastAsia" w:hAnsi="Times New Roman"/>
          <w:sz w:val="22"/>
        </w:rPr>
        <w:t>subband</w:t>
      </w:r>
      <w:proofErr w:type="spellEnd"/>
      <w:r w:rsidR="004D706A">
        <w:rPr>
          <w:rFonts w:ascii="Times New Roman" w:eastAsiaTheme="minorEastAsia" w:hAnsi="Times New Roman"/>
          <w:sz w:val="22"/>
        </w:rPr>
        <w:t xml:space="preserve"> can overlap with REs of LTE CRS or ZP CSI-RS. It can be a more critical issue than Rel-15 PDSCH case due to CLI between DL reception and UL transmission. For this, RE-level rate matching for PUSCH can be studied</w:t>
      </w:r>
      <w:r w:rsidR="00B04F34">
        <w:rPr>
          <w:rFonts w:ascii="Times New Roman" w:eastAsiaTheme="minorEastAsia" w:hAnsi="Times New Roman"/>
          <w:sz w:val="22"/>
        </w:rPr>
        <w:t>,</w:t>
      </w:r>
      <w:r w:rsidR="004D706A">
        <w:rPr>
          <w:rFonts w:ascii="Times New Roman" w:eastAsiaTheme="minorEastAsia" w:hAnsi="Times New Roman"/>
          <w:sz w:val="22"/>
        </w:rPr>
        <w:t xml:space="preserve"> and </w:t>
      </w:r>
      <w:r w:rsidR="00B04F34">
        <w:rPr>
          <w:rFonts w:ascii="Times New Roman" w:eastAsiaTheme="minorEastAsia" w:hAnsi="Times New Roman"/>
          <w:sz w:val="22"/>
        </w:rPr>
        <w:t xml:space="preserve">the </w:t>
      </w:r>
      <w:r w:rsidR="004D706A">
        <w:rPr>
          <w:rFonts w:ascii="Times New Roman" w:eastAsiaTheme="minorEastAsia" w:hAnsi="Times New Roman"/>
          <w:sz w:val="22"/>
        </w:rPr>
        <w:t>Rel-15</w:t>
      </w:r>
      <w:r w:rsidR="00B04F34">
        <w:rPr>
          <w:rFonts w:ascii="Times New Roman" w:eastAsiaTheme="minorEastAsia" w:hAnsi="Times New Roman"/>
          <w:sz w:val="22"/>
        </w:rPr>
        <w:t>’s</w:t>
      </w:r>
      <w:r w:rsidR="004D706A">
        <w:rPr>
          <w:rFonts w:ascii="Times New Roman" w:eastAsiaTheme="minorEastAsia" w:hAnsi="Times New Roman"/>
          <w:sz w:val="22"/>
        </w:rPr>
        <w:t xml:space="preserve"> RE-level </w:t>
      </w:r>
      <w:r w:rsidR="00B04F34">
        <w:rPr>
          <w:rFonts w:ascii="Times New Roman" w:eastAsiaTheme="minorEastAsia" w:hAnsi="Times New Roman"/>
          <w:sz w:val="22"/>
        </w:rPr>
        <w:t xml:space="preserve">PDSCH rate matching </w:t>
      </w:r>
      <w:r w:rsidR="004D706A">
        <w:rPr>
          <w:rFonts w:ascii="Times New Roman" w:eastAsiaTheme="minorEastAsia" w:hAnsi="Times New Roman"/>
          <w:sz w:val="22"/>
        </w:rPr>
        <w:t xml:space="preserve">can be a starting point. </w:t>
      </w:r>
    </w:p>
    <w:p w14:paraId="2D1B50A5" w14:textId="2B9E782E" w:rsidR="007C6418" w:rsidRPr="0006361E" w:rsidRDefault="00520BBF" w:rsidP="00841C58">
      <w:pPr>
        <w:pStyle w:val="a0"/>
        <w:numPr>
          <w:ilvl w:val="0"/>
          <w:numId w:val="3"/>
        </w:numPr>
        <w:spacing w:before="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67BD7">
        <w:rPr>
          <w:rFonts w:eastAsiaTheme="minorEastAsia"/>
          <w:b/>
          <w:bCs/>
          <w:i/>
          <w:iCs/>
          <w:sz w:val="22"/>
          <w:szCs w:val="22"/>
          <w:lang w:eastAsia="ko-KR"/>
        </w:rPr>
        <w:t>10</w:t>
      </w:r>
      <w:r>
        <w:rPr>
          <w:rFonts w:eastAsiaTheme="minorEastAsia"/>
          <w:b/>
          <w:bCs/>
          <w:i/>
          <w:iCs/>
          <w:sz w:val="22"/>
          <w:szCs w:val="22"/>
          <w:lang w:eastAsia="ko-KR"/>
        </w:rPr>
        <w:t>:</w:t>
      </w:r>
      <w:r w:rsidR="0006361E">
        <w:rPr>
          <w:rFonts w:eastAsiaTheme="minorEastAsia"/>
          <w:b/>
          <w:bCs/>
          <w:i/>
          <w:iCs/>
          <w:sz w:val="22"/>
          <w:szCs w:val="22"/>
          <w:lang w:eastAsia="ko-KR"/>
        </w:rPr>
        <w:t xml:space="preserve"> For a SBFD UE, </w:t>
      </w:r>
      <w:r>
        <w:rPr>
          <w:rFonts w:eastAsiaTheme="minorEastAsia"/>
          <w:b/>
          <w:bCs/>
          <w:i/>
          <w:iCs/>
          <w:sz w:val="22"/>
          <w:szCs w:val="22"/>
          <w:lang w:eastAsia="ko-KR"/>
        </w:rPr>
        <w:t xml:space="preserve">PUSCH scheduled in UL </w:t>
      </w:r>
      <w:proofErr w:type="spellStart"/>
      <w:r>
        <w:rPr>
          <w:rFonts w:eastAsiaTheme="minorEastAsia"/>
          <w:b/>
          <w:bCs/>
          <w:i/>
          <w:iCs/>
          <w:sz w:val="22"/>
          <w:szCs w:val="22"/>
          <w:lang w:eastAsia="ko-KR"/>
        </w:rPr>
        <w:t>subband</w:t>
      </w:r>
      <w:proofErr w:type="spellEnd"/>
      <w:r w:rsidR="0006361E">
        <w:rPr>
          <w:rFonts w:eastAsiaTheme="minorEastAsia"/>
          <w:b/>
          <w:bCs/>
          <w:i/>
          <w:iCs/>
          <w:sz w:val="22"/>
          <w:szCs w:val="22"/>
          <w:lang w:eastAsia="ko-KR"/>
        </w:rPr>
        <w:t xml:space="preserve"> is rate matched</w:t>
      </w:r>
      <w:r>
        <w:rPr>
          <w:rFonts w:eastAsiaTheme="minorEastAsia"/>
          <w:b/>
          <w:bCs/>
          <w:i/>
          <w:iCs/>
          <w:sz w:val="22"/>
          <w:szCs w:val="22"/>
          <w:lang w:eastAsia="ko-KR"/>
        </w:rPr>
        <w:t xml:space="preserve"> around REs of LTE CRS or ZP CSI-RS.</w:t>
      </w:r>
    </w:p>
    <w:p w14:paraId="600F1B4E" w14:textId="636FD2E2" w:rsidR="0006361E" w:rsidRPr="0006361E" w:rsidRDefault="0006361E" w:rsidP="0006361E">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Rel-15 RE-level PDSCH rate matching can be a starting point</w:t>
      </w:r>
      <w:r w:rsidRPr="004A4EC5">
        <w:rPr>
          <w:rFonts w:eastAsiaTheme="minorEastAsia"/>
          <w:b/>
          <w:bCs/>
          <w:i/>
          <w:iCs/>
          <w:sz w:val="22"/>
          <w:szCs w:val="22"/>
          <w:lang w:eastAsia="ko-KR"/>
        </w:rPr>
        <w:t>.</w:t>
      </w:r>
    </w:p>
    <w:p w14:paraId="0243D4EF" w14:textId="53FA1A84" w:rsidR="00C41C97" w:rsidRPr="0006361E" w:rsidRDefault="00C41C97" w:rsidP="00C77FAC">
      <w:pPr>
        <w:pStyle w:val="a0"/>
        <w:spacing w:before="120" w:line="276" w:lineRule="auto"/>
        <w:jc w:val="both"/>
      </w:pPr>
    </w:p>
    <w:p w14:paraId="4EFB16A8" w14:textId="024E4DE9" w:rsidR="0006361E" w:rsidRPr="005255B8" w:rsidRDefault="0006361E" w:rsidP="0006361E">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HPN determination for multi-slot PUSCH</w:t>
      </w:r>
    </w:p>
    <w:p w14:paraId="207B370A" w14:textId="5F26F5BF" w:rsidR="0006361E" w:rsidRDefault="0006361E" w:rsidP="0006361E">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Rel-17 60GHz WI, </w:t>
      </w:r>
      <w:r w:rsidR="004E3B94">
        <w:rPr>
          <w:rFonts w:ascii="Times New Roman" w:eastAsiaTheme="minorEastAsia" w:hAnsi="Times New Roman"/>
          <w:sz w:val="22"/>
        </w:rPr>
        <w:t>multi</w:t>
      </w:r>
      <w:r w:rsidR="00893138">
        <w:rPr>
          <w:rFonts w:ascii="Times New Roman" w:eastAsiaTheme="minorEastAsia" w:hAnsi="Times New Roman"/>
          <w:sz w:val="22"/>
        </w:rPr>
        <w:t>-slot PUSCH scheduling with a single DCI was specified, where time domain allocations of multiple PUSCH can be discontinuous. Those PUSCH transmissions in multi-slot have different TBs, thus different HPNs (HARQ process numbers) are determined for each PUSCH transmission. Because a single HPN value is contained in a DCI, HPN determination rule was specified as follows.</w:t>
      </w:r>
    </w:p>
    <w:p w14:paraId="0DC8C283" w14:textId="77777777" w:rsidR="00893138" w:rsidRPr="00893138" w:rsidRDefault="00893138" w:rsidP="0006361E">
      <w:pPr>
        <w:wordWrap/>
        <w:spacing w:line="276" w:lineRule="auto"/>
        <w:ind w:firstLineChars="64" w:firstLine="141"/>
        <w:rPr>
          <w:rFonts w:ascii="Times New Roman" w:eastAsiaTheme="minorEastAsia" w:hAnsi="Times New Roman"/>
          <w:sz w:val="22"/>
        </w:rPr>
      </w:pPr>
    </w:p>
    <w:p w14:paraId="01C11FCD" w14:textId="74AE7F65" w:rsidR="005A44D6" w:rsidRPr="00B81E34" w:rsidRDefault="001923BB" w:rsidP="00580F3D">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 xml:space="preserve">When the UE is scheduled with multiple PUSCHs by a DCI, HPN indicated by DCI applies to the first PUSCH not overlapping with a DL symbol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sidR="00B81E34">
        <w:rPr>
          <w:rFonts w:ascii="Times New Roman" w:eastAsiaTheme="minorEastAsia" w:hAnsi="Times New Roman"/>
          <w:sz w:val="22"/>
        </w:rPr>
        <w:t xml:space="preserve">, or a symbol of an SS/PBCH block with index provided by </w:t>
      </w:r>
      <w:proofErr w:type="spellStart"/>
      <w:r w:rsidR="00B81E34"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xml:space="preserve">. </w:t>
      </w:r>
      <w:r w:rsidR="009D2F0C">
        <w:rPr>
          <w:rFonts w:ascii="Times New Roman" w:eastAsiaTheme="minorEastAsia" w:hAnsi="Times New Roman" w:hint="eastAsia"/>
          <w:sz w:val="22"/>
        </w:rPr>
        <w:t>H</w:t>
      </w:r>
      <w:r w:rsidR="009D2F0C">
        <w:rPr>
          <w:rFonts w:ascii="Times New Roman" w:eastAsiaTheme="minorEastAsia" w:hAnsi="Times New Roman"/>
          <w:sz w:val="22"/>
        </w:rPr>
        <w:t xml:space="preserve">PN is then incremented by 1 for each subsequent PUSCH(s) in the scheduled order, with modulo operation. HPN is not incremented if at least one of the symbols for PUSCH or PUCCH transmission overlaps with a DL symbol indicated by </w:t>
      </w:r>
      <w:r w:rsidR="009D2F0C" w:rsidRPr="001770DC">
        <w:rPr>
          <w:rFonts w:ascii="Times New Roman" w:eastAsiaTheme="minorEastAsia" w:hAnsi="Times New Roman"/>
          <w:i/>
          <w:iCs/>
          <w:sz w:val="22"/>
        </w:rPr>
        <w:t>TDD-UL-DL-</w:t>
      </w:r>
      <w:proofErr w:type="spellStart"/>
      <w:r w:rsidR="009D2F0C" w:rsidRPr="001770DC">
        <w:rPr>
          <w:rFonts w:ascii="Times New Roman" w:eastAsiaTheme="minorEastAsia" w:hAnsi="Times New Roman"/>
          <w:i/>
          <w:iCs/>
          <w:sz w:val="22"/>
        </w:rPr>
        <w:t>ConfigCommon</w:t>
      </w:r>
      <w:proofErr w:type="spellEnd"/>
      <w:r w:rsidR="009D2F0C">
        <w:rPr>
          <w:rFonts w:ascii="Times New Roman" w:eastAsiaTheme="minorEastAsia" w:hAnsi="Times New Roman"/>
          <w:sz w:val="22"/>
        </w:rPr>
        <w:t xml:space="preserve"> or </w:t>
      </w:r>
      <w:r w:rsidR="009D2F0C" w:rsidRPr="001770DC">
        <w:rPr>
          <w:rFonts w:ascii="Times New Roman" w:eastAsiaTheme="minorEastAsia" w:hAnsi="Times New Roman"/>
          <w:i/>
          <w:iCs/>
          <w:sz w:val="22"/>
        </w:rPr>
        <w:t>TDD-UL-DL-</w:t>
      </w:r>
      <w:proofErr w:type="spellStart"/>
      <w:r w:rsidR="009D2F0C" w:rsidRPr="001770DC">
        <w:rPr>
          <w:rFonts w:ascii="Times New Roman" w:eastAsiaTheme="minorEastAsia" w:hAnsi="Times New Roman"/>
          <w:i/>
          <w:iCs/>
          <w:sz w:val="22"/>
        </w:rPr>
        <w:t>ConfigDedicated</w:t>
      </w:r>
      <w:proofErr w:type="spellEnd"/>
      <w:r w:rsidR="009D2F0C">
        <w:rPr>
          <w:rFonts w:ascii="Times New Roman" w:eastAsiaTheme="minorEastAsia" w:hAnsi="Times New Roman"/>
          <w:sz w:val="22"/>
        </w:rPr>
        <w:t xml:space="preserve">, or a symbol of an SS/PBCH block with index provided by </w:t>
      </w:r>
      <w:proofErr w:type="spellStart"/>
      <w:r w:rsidR="009D2F0C" w:rsidRPr="001770DC">
        <w:rPr>
          <w:rFonts w:ascii="Times New Roman" w:eastAsiaTheme="minorEastAsia" w:hAnsi="Times New Roman"/>
          <w:i/>
          <w:iCs/>
          <w:sz w:val="22"/>
        </w:rPr>
        <w:t>ssb-PositionsInBurst</w:t>
      </w:r>
      <w:proofErr w:type="spellEnd"/>
      <w:r w:rsidR="009D2F0C">
        <w:rPr>
          <w:rFonts w:ascii="Times New Roman" w:eastAsiaTheme="minorEastAsia" w:hAnsi="Times New Roman"/>
          <w:sz w:val="22"/>
        </w:rPr>
        <w:t>.</w:t>
      </w:r>
    </w:p>
    <w:p w14:paraId="79722B7D" w14:textId="7D171247" w:rsidR="0006361E" w:rsidRDefault="0006361E" w:rsidP="0006361E">
      <w:pPr>
        <w:wordWrap/>
        <w:spacing w:line="276" w:lineRule="auto"/>
        <w:ind w:firstLineChars="64" w:firstLine="141"/>
        <w:rPr>
          <w:rFonts w:ascii="Times New Roman" w:eastAsiaTheme="minorEastAsia" w:hAnsi="Times New Roman"/>
          <w:sz w:val="22"/>
        </w:rPr>
      </w:pPr>
    </w:p>
    <w:p w14:paraId="792517BD" w14:textId="4970312B" w:rsidR="009D2F0C" w:rsidRDefault="00C57402" w:rsidP="0006361E">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 xml:space="preserve">imilar with available slot determination as we discussed above, enhancement on HPN determination of </w:t>
      </w:r>
      <w:proofErr w:type="spellStart"/>
      <w:r>
        <w:rPr>
          <w:rFonts w:ascii="Times New Roman" w:eastAsiaTheme="minorEastAsia" w:hAnsi="Times New Roman"/>
          <w:sz w:val="22"/>
        </w:rPr>
        <w:t>mutl</w:t>
      </w:r>
      <w:proofErr w:type="spellEnd"/>
      <w:r>
        <w:rPr>
          <w:rFonts w:ascii="Times New Roman" w:eastAsiaTheme="minorEastAsia" w:hAnsi="Times New Roman"/>
          <w:sz w:val="22"/>
        </w:rPr>
        <w:t xml:space="preserve">-slot PUSCH scheduled with a single DCI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is necessary as showed in Figure 5.</w:t>
      </w:r>
    </w:p>
    <w:p w14:paraId="3CD821CE" w14:textId="4A95AC3C" w:rsidR="0006361E" w:rsidRDefault="0006361E" w:rsidP="00C77FAC">
      <w:pPr>
        <w:pStyle w:val="a0"/>
        <w:spacing w:before="120" w:line="276" w:lineRule="auto"/>
        <w:jc w:val="both"/>
      </w:pPr>
    </w:p>
    <w:p w14:paraId="3ED468DE" w14:textId="77777777" w:rsidR="003073A3" w:rsidRDefault="003073A3" w:rsidP="003073A3">
      <w:pPr>
        <w:pStyle w:val="a0"/>
        <w:keepNext/>
        <w:spacing w:before="120" w:line="276" w:lineRule="auto"/>
        <w:jc w:val="center"/>
      </w:pPr>
      <w:r>
        <w:rPr>
          <w:noProof/>
        </w:rPr>
        <w:lastRenderedPageBreak/>
        <w:drawing>
          <wp:inline distT="0" distB="0" distL="0" distR="0" wp14:anchorId="2F8C7DA5" wp14:editId="42BB8BF5">
            <wp:extent cx="5988603" cy="294206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025755" cy="2960320"/>
                    </a:xfrm>
                    <a:prstGeom prst="rect">
                      <a:avLst/>
                    </a:prstGeom>
                    <a:noFill/>
                  </pic:spPr>
                </pic:pic>
              </a:graphicData>
            </a:graphic>
          </wp:inline>
        </w:drawing>
      </w:r>
    </w:p>
    <w:p w14:paraId="546E7F6C" w14:textId="2F286CFF" w:rsidR="003073A3" w:rsidRPr="00D750A8" w:rsidRDefault="003073A3" w:rsidP="003073A3">
      <w:pPr>
        <w:pStyle w:val="a0"/>
        <w:spacing w:before="120" w:after="240" w:line="276" w:lineRule="auto"/>
        <w:ind w:firstLineChars="64" w:firstLine="141"/>
        <w:jc w:val="center"/>
        <w:rPr>
          <w:sz w:val="22"/>
          <w:szCs w:val="22"/>
        </w:rPr>
      </w:pPr>
      <w:r w:rsidRPr="000175E9">
        <w:rPr>
          <w:sz w:val="22"/>
          <w:szCs w:val="22"/>
        </w:rPr>
        <w:t xml:space="preserve">Figure </w:t>
      </w:r>
      <w:r>
        <w:rPr>
          <w:rFonts w:eastAsiaTheme="minorEastAsia"/>
          <w:sz w:val="22"/>
          <w:szCs w:val="22"/>
        </w:rPr>
        <w:t>5</w:t>
      </w:r>
      <w:r w:rsidRPr="000175E9">
        <w:rPr>
          <w:sz w:val="22"/>
          <w:szCs w:val="22"/>
        </w:rPr>
        <w:t xml:space="preserve">. </w:t>
      </w:r>
      <w:r>
        <w:rPr>
          <w:sz w:val="22"/>
          <w:szCs w:val="22"/>
        </w:rPr>
        <w:t>HPN determination for multi-slot PUSCH across SBFD symbols and non-SBFD symbols</w:t>
      </w:r>
      <w:r w:rsidRPr="000175E9">
        <w:rPr>
          <w:sz w:val="22"/>
          <w:szCs w:val="22"/>
        </w:rPr>
        <w:t>.</w:t>
      </w:r>
    </w:p>
    <w:p w14:paraId="7B107681" w14:textId="21D3E467" w:rsidR="0006361E" w:rsidRDefault="00244793" w:rsidP="00244793">
      <w:pPr>
        <w:wordWrap/>
        <w:spacing w:line="276" w:lineRule="auto"/>
        <w:ind w:firstLineChars="64" w:firstLine="141"/>
        <w:rPr>
          <w:rFonts w:ascii="Times New Roman" w:eastAsiaTheme="minorEastAsia" w:hAnsi="Times New Roman"/>
          <w:sz w:val="22"/>
        </w:rPr>
      </w:pPr>
      <w:r w:rsidRPr="00244793">
        <w:rPr>
          <w:rFonts w:ascii="Times New Roman" w:eastAsiaTheme="minorEastAsia" w:hAnsi="Times New Roman"/>
          <w:sz w:val="22"/>
        </w:rPr>
        <w:t>In Figure 5, a SBFD aware UE can be scheduled to transmit multi-slot PUSCH across slot#1 and slot#2 with a single DCI, where slot#1 is consist</w:t>
      </w:r>
      <w:r w:rsidR="00580F3D">
        <w:rPr>
          <w:rFonts w:ascii="Times New Roman" w:eastAsiaTheme="minorEastAsia" w:hAnsi="Times New Roman"/>
          <w:sz w:val="22"/>
        </w:rPr>
        <w:t>ed</w:t>
      </w:r>
      <w:r w:rsidRPr="00244793">
        <w:rPr>
          <w:rFonts w:ascii="Times New Roman" w:eastAsiaTheme="minorEastAsia" w:hAnsi="Times New Roman"/>
          <w:sz w:val="22"/>
        </w:rPr>
        <w:t xml:space="preserve"> of non-SBFD symbols and slot#2 is consist</w:t>
      </w:r>
      <w:r w:rsidR="00580F3D">
        <w:rPr>
          <w:rFonts w:ascii="Times New Roman" w:eastAsiaTheme="minorEastAsia" w:hAnsi="Times New Roman"/>
          <w:sz w:val="22"/>
        </w:rPr>
        <w:t>ed</w:t>
      </w:r>
      <w:r w:rsidRPr="00244793">
        <w:rPr>
          <w:rFonts w:ascii="Times New Roman" w:eastAsiaTheme="minorEastAsia" w:hAnsi="Times New Roman"/>
          <w:sz w:val="22"/>
        </w:rPr>
        <w:t xml:space="preserve"> of SBFD symbols.</w:t>
      </w:r>
      <w:r w:rsidR="00781B8A">
        <w:rPr>
          <w:rFonts w:ascii="Times New Roman" w:eastAsiaTheme="minorEastAsia" w:hAnsi="Times New Roman"/>
          <w:sz w:val="22"/>
        </w:rPr>
        <w:t xml:space="preserve"> Even the SBFD aware UE can transmit PUSCH#2 in the slot#2,</w:t>
      </w:r>
      <w:r>
        <w:rPr>
          <w:rFonts w:ascii="Times New Roman" w:eastAsiaTheme="minorEastAsia" w:hAnsi="Times New Roman"/>
          <w:sz w:val="22"/>
        </w:rPr>
        <w:t xml:space="preserve"> </w:t>
      </w:r>
      <w:r w:rsidR="00781B8A">
        <w:rPr>
          <w:rFonts w:ascii="Times New Roman" w:eastAsiaTheme="minorEastAsia" w:hAnsi="Times New Roman"/>
          <w:sz w:val="22"/>
        </w:rPr>
        <w:t xml:space="preserve">the HPN of PUSCH#2 would not </w:t>
      </w:r>
      <w:r w:rsidR="00580F3D">
        <w:rPr>
          <w:rFonts w:ascii="Times New Roman" w:eastAsiaTheme="minorEastAsia" w:hAnsi="Times New Roman"/>
          <w:sz w:val="22"/>
        </w:rPr>
        <w:t xml:space="preserve">be </w:t>
      </w:r>
      <w:r w:rsidR="00781B8A">
        <w:rPr>
          <w:rFonts w:ascii="Times New Roman" w:eastAsiaTheme="minorEastAsia" w:hAnsi="Times New Roman"/>
          <w:sz w:val="22"/>
        </w:rPr>
        <w:t xml:space="preserve">incremented according to the current rule. In this case, ambiguity due to </w:t>
      </w:r>
      <w:r w:rsidR="00580F3D">
        <w:rPr>
          <w:rFonts w:ascii="Times New Roman" w:eastAsiaTheme="minorEastAsia" w:hAnsi="Times New Roman"/>
          <w:sz w:val="22"/>
        </w:rPr>
        <w:t xml:space="preserve">the </w:t>
      </w:r>
      <w:r w:rsidR="00781B8A">
        <w:rPr>
          <w:rFonts w:ascii="Times New Roman" w:eastAsiaTheme="minorEastAsia" w:hAnsi="Times New Roman"/>
          <w:sz w:val="22"/>
        </w:rPr>
        <w:t xml:space="preserve">same HPN between the PUSCHs with different TBs can occur, thus it can </w:t>
      </w:r>
      <w:r w:rsidR="00580F3D">
        <w:rPr>
          <w:rFonts w:ascii="Times New Roman" w:eastAsiaTheme="minorEastAsia" w:hAnsi="Times New Roman"/>
          <w:sz w:val="22"/>
        </w:rPr>
        <w:t>affect</w:t>
      </w:r>
      <w:r w:rsidR="00781B8A">
        <w:rPr>
          <w:rFonts w:ascii="Times New Roman" w:eastAsiaTheme="minorEastAsia" w:hAnsi="Times New Roman"/>
          <w:sz w:val="22"/>
        </w:rPr>
        <w:t xml:space="preserve"> PUSCH HARQ process.</w:t>
      </w:r>
    </w:p>
    <w:p w14:paraId="36027B70" w14:textId="18465A12" w:rsidR="00781B8A" w:rsidRDefault="00781B8A" w:rsidP="00244793">
      <w:pPr>
        <w:wordWrap/>
        <w:spacing w:line="276" w:lineRule="auto"/>
        <w:ind w:firstLineChars="64" w:firstLine="141"/>
        <w:rPr>
          <w:rFonts w:ascii="Times New Roman" w:eastAsiaTheme="minorEastAsia" w:hAnsi="Times New Roman"/>
          <w:sz w:val="22"/>
        </w:rPr>
      </w:pPr>
    </w:p>
    <w:p w14:paraId="5DFA2AF8" w14:textId="04BA4DA2" w:rsidR="00781B8A" w:rsidRPr="00781B8A" w:rsidRDefault="00781B8A" w:rsidP="00244793">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availability of frequency domain can be considered in addition to time domain availability. Thus, the SBFD aware UE increments HPN for PUSCH transmission in the set of symbols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Even a symbol for PUSCH transmission overlaps with a DL symbol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xml:space="preserve">, the HPN can be incremented if symbols for PUSCH transmission are scheduled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w:t>
      </w:r>
    </w:p>
    <w:p w14:paraId="3D0D6C53" w14:textId="0A577397" w:rsidR="00781B8A" w:rsidRPr="00195759" w:rsidRDefault="00781B8A" w:rsidP="00781B8A">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67BD7">
        <w:rPr>
          <w:rFonts w:eastAsiaTheme="minorEastAsia"/>
          <w:b/>
          <w:bCs/>
          <w:i/>
          <w:iCs/>
          <w:sz w:val="22"/>
          <w:szCs w:val="22"/>
          <w:lang w:eastAsia="ko-KR"/>
        </w:rPr>
        <w:t>11</w:t>
      </w:r>
      <w:r>
        <w:rPr>
          <w:rFonts w:eastAsiaTheme="minorEastAsia"/>
          <w:b/>
          <w:bCs/>
          <w:i/>
          <w:iCs/>
          <w:sz w:val="22"/>
          <w:szCs w:val="22"/>
          <w:lang w:eastAsia="ko-KR"/>
        </w:rPr>
        <w:t xml:space="preserve">: In addition to time domain availability, frequency domain availability can be considered to determine HPN of multi-slot PUSCH scheduled </w:t>
      </w:r>
      <w:r w:rsidR="0082014B">
        <w:rPr>
          <w:rFonts w:eastAsiaTheme="minorEastAsia"/>
          <w:b/>
          <w:bCs/>
          <w:i/>
          <w:iCs/>
          <w:sz w:val="22"/>
          <w:szCs w:val="22"/>
          <w:lang w:eastAsia="ko-KR"/>
        </w:rPr>
        <w:t>by</w:t>
      </w:r>
      <w:r>
        <w:rPr>
          <w:rFonts w:eastAsiaTheme="minorEastAsia"/>
          <w:b/>
          <w:bCs/>
          <w:i/>
          <w:iCs/>
          <w:sz w:val="22"/>
          <w:szCs w:val="22"/>
          <w:lang w:eastAsia="ko-KR"/>
        </w:rPr>
        <w:t xml:space="preserve"> a single DCI for </w:t>
      </w:r>
      <w:r w:rsidR="00AF4B97">
        <w:rPr>
          <w:rFonts w:eastAsiaTheme="minorEastAsia"/>
          <w:b/>
          <w:bCs/>
          <w:i/>
          <w:iCs/>
          <w:sz w:val="22"/>
          <w:szCs w:val="22"/>
          <w:lang w:eastAsia="ko-KR"/>
        </w:rPr>
        <w:t xml:space="preserve">a </w:t>
      </w:r>
      <w:r>
        <w:rPr>
          <w:rFonts w:eastAsiaTheme="minorEastAsia"/>
          <w:b/>
          <w:bCs/>
          <w:i/>
          <w:iCs/>
          <w:sz w:val="22"/>
          <w:szCs w:val="22"/>
          <w:lang w:eastAsia="ko-KR"/>
        </w:rPr>
        <w:t>SBFD aware UE</w:t>
      </w:r>
      <w:r w:rsidRPr="00195759">
        <w:rPr>
          <w:rFonts w:eastAsiaTheme="minorEastAsia"/>
          <w:b/>
          <w:bCs/>
          <w:i/>
          <w:iCs/>
          <w:sz w:val="22"/>
          <w:szCs w:val="22"/>
          <w:lang w:eastAsia="ko-KR"/>
        </w:rPr>
        <w:t>.</w:t>
      </w:r>
    </w:p>
    <w:p w14:paraId="2CC1C8A6" w14:textId="77777777" w:rsidR="0006361E" w:rsidRPr="00E67BD7" w:rsidRDefault="0006361E" w:rsidP="00C77FAC">
      <w:pPr>
        <w:pStyle w:val="a0"/>
        <w:spacing w:before="120" w:line="276" w:lineRule="auto"/>
        <w:jc w:val="both"/>
      </w:pPr>
    </w:p>
    <w:p w14:paraId="060E7697" w14:textId="3E5BC769" w:rsidR="00576E8F" w:rsidRPr="007C70D0" w:rsidRDefault="004F7A21" w:rsidP="007C70D0">
      <w:pPr>
        <w:pStyle w:val="2"/>
        <w:rPr>
          <w:rFonts w:ascii="Times New Roman" w:hAnsi="Times New Roman"/>
        </w:rPr>
      </w:pPr>
      <w:r>
        <w:rPr>
          <w:rFonts w:ascii="Times New Roman" w:hAnsi="Times New Roman"/>
        </w:rPr>
        <w:t>UE c</w:t>
      </w:r>
      <w:r w:rsidR="007C70D0" w:rsidRPr="007C70D0">
        <w:rPr>
          <w:rFonts w:ascii="Times New Roman" w:hAnsi="Times New Roman"/>
        </w:rPr>
        <w:t>ollision handling</w:t>
      </w:r>
    </w:p>
    <w:p w14:paraId="2F7ACEBA" w14:textId="2C0E1762" w:rsidR="008E0DB5" w:rsidRDefault="008E0DB5" w:rsidP="005255B8">
      <w:pPr>
        <w:wordWrap/>
        <w:spacing w:line="276" w:lineRule="auto"/>
        <w:ind w:firstLineChars="50" w:firstLine="11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RAN1#110b-e meeting, it was agreed to identify </w:t>
      </w:r>
      <w:r w:rsidRPr="008E0DB5">
        <w:rPr>
          <w:rFonts w:ascii="Times New Roman" w:eastAsiaTheme="minorEastAsia" w:hAnsi="Times New Roman"/>
          <w:sz w:val="22"/>
        </w:rPr>
        <w:t>if there are any cases of time domain conflict of UE’s UL and DL operation in the same SBFD symbol for SBFD aware UE</w:t>
      </w:r>
      <w:r>
        <w:rPr>
          <w:rFonts w:ascii="Times New Roman" w:eastAsiaTheme="minorEastAsia" w:hAnsi="Times New Roman"/>
          <w:sz w:val="22"/>
        </w:rPr>
        <w:t xml:space="preserve">, and </w:t>
      </w:r>
      <w:r>
        <w:rPr>
          <w:rFonts w:ascii="Times New Roman" w:eastAsiaTheme="minorEastAsia" w:hAnsi="Times New Roman" w:hint="eastAsia"/>
          <w:sz w:val="22"/>
        </w:rPr>
        <w:t>i</w:t>
      </w:r>
      <w:r w:rsidRPr="008E0DB5">
        <w:rPr>
          <w:rFonts w:ascii="Times New Roman" w:eastAsiaTheme="minorEastAsia" w:hAnsi="Times New Roman"/>
          <w:sz w:val="22"/>
        </w:rPr>
        <w:t xml:space="preserve">f there are, </w:t>
      </w:r>
      <w:r w:rsidR="00993C62">
        <w:rPr>
          <w:rFonts w:ascii="Times New Roman" w:eastAsiaTheme="minorEastAsia" w:hAnsi="Times New Roman"/>
          <w:sz w:val="22"/>
        </w:rPr>
        <w:t xml:space="preserve">study </w:t>
      </w:r>
      <w:r w:rsidRPr="008E0DB5">
        <w:rPr>
          <w:rFonts w:ascii="Times New Roman" w:eastAsiaTheme="minorEastAsia" w:hAnsi="Times New Roman"/>
          <w:sz w:val="22"/>
        </w:rPr>
        <w:t>whether/how to avoid/handle such collision cases</w:t>
      </w:r>
      <w:r>
        <w:rPr>
          <w:rFonts w:ascii="Times New Roman" w:eastAsiaTheme="minorEastAsia" w:hAnsi="Times New Roman"/>
          <w:sz w:val="22"/>
        </w:rPr>
        <w:t xml:space="preserve">. We provide our views on cases of time domain conflict and potential UE behavior to </w:t>
      </w:r>
      <w:r w:rsidR="00993C62">
        <w:rPr>
          <w:rFonts w:ascii="Times New Roman" w:eastAsiaTheme="minorEastAsia" w:hAnsi="Times New Roman"/>
          <w:sz w:val="22"/>
        </w:rPr>
        <w:t>avoid/</w:t>
      </w:r>
      <w:r>
        <w:rPr>
          <w:rFonts w:ascii="Times New Roman" w:eastAsiaTheme="minorEastAsia" w:hAnsi="Times New Roman"/>
          <w:sz w:val="22"/>
        </w:rPr>
        <w:t>handle collision cases.</w:t>
      </w:r>
    </w:p>
    <w:p w14:paraId="729000E8" w14:textId="197FC1A4" w:rsidR="008E0DB5" w:rsidRDefault="008E0DB5" w:rsidP="005255B8">
      <w:pPr>
        <w:wordWrap/>
        <w:spacing w:line="276" w:lineRule="auto"/>
        <w:ind w:firstLineChars="50" w:firstLine="110"/>
        <w:rPr>
          <w:rFonts w:ascii="Times New Roman" w:eastAsiaTheme="minorEastAsia" w:hAnsi="Times New Roman"/>
          <w:sz w:val="22"/>
        </w:rPr>
      </w:pPr>
    </w:p>
    <w:p w14:paraId="4B88DAC1" w14:textId="38C3618D" w:rsidR="00766B64" w:rsidRPr="005255B8" w:rsidRDefault="00766B64" w:rsidP="00766B64">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Valid RO vs</w:t>
      </w:r>
      <w:r w:rsidR="00C0602C">
        <w:rPr>
          <w:rFonts w:ascii="Times New Roman" w:eastAsiaTheme="minorEastAsia" w:hAnsi="Times New Roman"/>
          <w:b/>
          <w:bCs/>
          <w:i/>
          <w:iCs/>
          <w:sz w:val="22"/>
          <w:u w:val="single"/>
        </w:rPr>
        <w:t>.</w:t>
      </w:r>
      <w:r>
        <w:rPr>
          <w:rFonts w:ascii="Times New Roman" w:eastAsiaTheme="minorEastAsia" w:hAnsi="Times New Roman"/>
          <w:b/>
          <w:bCs/>
          <w:i/>
          <w:iCs/>
          <w:sz w:val="22"/>
          <w:u w:val="single"/>
        </w:rPr>
        <w:t xml:space="preserve"> DL </w:t>
      </w:r>
      <w:r w:rsidR="001F3723">
        <w:rPr>
          <w:rFonts w:ascii="Times New Roman" w:eastAsiaTheme="minorEastAsia" w:hAnsi="Times New Roman"/>
          <w:b/>
          <w:bCs/>
          <w:i/>
          <w:iCs/>
          <w:sz w:val="22"/>
          <w:u w:val="single"/>
        </w:rPr>
        <w:t>signal/channel</w:t>
      </w:r>
    </w:p>
    <w:p w14:paraId="55345FB5" w14:textId="6F27FBB3" w:rsidR="008E0DB5" w:rsidRDefault="00766B64" w:rsidP="005255B8">
      <w:pPr>
        <w:wordWrap/>
        <w:spacing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In </w:t>
      </w:r>
      <w:r w:rsidR="00AD6BB7">
        <w:rPr>
          <w:rFonts w:ascii="Times New Roman" w:eastAsiaTheme="minorEastAsia" w:hAnsi="Times New Roman"/>
          <w:sz w:val="22"/>
        </w:rPr>
        <w:t xml:space="preserve">legacy </w:t>
      </w:r>
      <w:r>
        <w:rPr>
          <w:rFonts w:ascii="Times New Roman" w:eastAsiaTheme="minorEastAsia" w:hAnsi="Times New Roman"/>
          <w:sz w:val="22"/>
        </w:rPr>
        <w:t xml:space="preserve">TDD operation, a UE can determine valid RO (RACH occasion) </w:t>
      </w:r>
      <w:r w:rsidR="00AD6BB7">
        <w:rPr>
          <w:rFonts w:ascii="Times New Roman" w:eastAsiaTheme="minorEastAsia" w:hAnsi="Times New Roman"/>
          <w:sz w:val="22"/>
        </w:rPr>
        <w:t>within UL symbol or within flexible symbol (</w:t>
      </w:r>
      <w:proofErr w:type="spellStart"/>
      <w:r w:rsidR="00AD6BB7">
        <w:rPr>
          <w:rFonts w:ascii="Times New Roman" w:eastAsiaTheme="minorEastAsia" w:hAnsi="Times New Roman"/>
          <w:sz w:val="22"/>
        </w:rPr>
        <w:t>N</w:t>
      </w:r>
      <w:r w:rsidR="00AD6BB7" w:rsidRPr="00AD6BB7">
        <w:rPr>
          <w:rFonts w:ascii="Times New Roman" w:eastAsiaTheme="minorEastAsia" w:hAnsi="Times New Roman"/>
          <w:sz w:val="22"/>
          <w:vertAlign w:val="subscript"/>
        </w:rPr>
        <w:t>gap</w:t>
      </w:r>
      <w:proofErr w:type="spellEnd"/>
      <w:r w:rsidR="00AD6BB7">
        <w:rPr>
          <w:rFonts w:ascii="Times New Roman" w:eastAsiaTheme="minorEastAsia" w:hAnsi="Times New Roman"/>
          <w:sz w:val="22"/>
        </w:rPr>
        <w:t xml:space="preserve"> symbol after</w:t>
      </w:r>
      <w:r w:rsidR="005253C2">
        <w:rPr>
          <w:rFonts w:ascii="Times New Roman" w:eastAsiaTheme="minorEastAsia" w:hAnsi="Times New Roman"/>
          <w:sz w:val="22"/>
        </w:rPr>
        <w:t xml:space="preserve"> </w:t>
      </w:r>
      <w:r w:rsidR="00AD6BB7">
        <w:rPr>
          <w:rFonts w:ascii="Times New Roman" w:eastAsiaTheme="minorEastAsia" w:hAnsi="Times New Roman"/>
          <w:sz w:val="22"/>
        </w:rPr>
        <w:t>DL</w:t>
      </w:r>
      <w:r w:rsidR="005253C2">
        <w:rPr>
          <w:rFonts w:ascii="Times New Roman" w:eastAsiaTheme="minorEastAsia" w:hAnsi="Times New Roman"/>
          <w:sz w:val="22"/>
        </w:rPr>
        <w:t xml:space="preserve"> </w:t>
      </w:r>
      <w:r w:rsidR="00AD6BB7">
        <w:rPr>
          <w:rFonts w:ascii="Times New Roman" w:eastAsiaTheme="minorEastAsia" w:hAnsi="Times New Roman"/>
          <w:sz w:val="22"/>
        </w:rPr>
        <w:t>and SS/PBCH</w:t>
      </w:r>
      <w:r w:rsidR="005253C2">
        <w:rPr>
          <w:rFonts w:ascii="Times New Roman" w:eastAsiaTheme="minorEastAsia" w:hAnsi="Times New Roman"/>
          <w:sz w:val="22"/>
        </w:rPr>
        <w:t xml:space="preserve"> symbol</w:t>
      </w:r>
      <w:r w:rsidR="00AD6BB7">
        <w:rPr>
          <w:rFonts w:ascii="Times New Roman" w:eastAsiaTheme="minorEastAsia" w:hAnsi="Times New Roman"/>
          <w:sz w:val="22"/>
        </w:rPr>
        <w:t>)</w:t>
      </w:r>
      <w:r w:rsidR="005253C2">
        <w:rPr>
          <w:rFonts w:ascii="Times New Roman" w:eastAsiaTheme="minorEastAsia" w:hAnsi="Times New Roman"/>
          <w:sz w:val="22"/>
        </w:rPr>
        <w:t xml:space="preserve">. </w:t>
      </w:r>
      <w:r w:rsidR="00E0053C">
        <w:rPr>
          <w:rFonts w:ascii="Times New Roman" w:eastAsiaTheme="minorEastAsia" w:hAnsi="Times New Roman"/>
          <w:sz w:val="22"/>
        </w:rPr>
        <w:t xml:space="preserve">For SBFD aware UE, it can be extended to determine valid RO within UL symbol in UL </w:t>
      </w:r>
      <w:proofErr w:type="spellStart"/>
      <w:r w:rsidR="00E0053C">
        <w:rPr>
          <w:rFonts w:ascii="Times New Roman" w:eastAsiaTheme="minorEastAsia" w:hAnsi="Times New Roman"/>
          <w:sz w:val="22"/>
        </w:rPr>
        <w:t>subband</w:t>
      </w:r>
      <w:proofErr w:type="spellEnd"/>
      <w:r w:rsidR="00E0053C">
        <w:rPr>
          <w:rFonts w:ascii="Times New Roman" w:eastAsiaTheme="minorEastAsia" w:hAnsi="Times New Roman"/>
          <w:sz w:val="22"/>
        </w:rPr>
        <w:t>.</w:t>
      </w:r>
    </w:p>
    <w:p w14:paraId="6BEFEB4D" w14:textId="5A666743" w:rsidR="001F3723" w:rsidRPr="000175E9" w:rsidRDefault="001F3723" w:rsidP="005255B8">
      <w:pPr>
        <w:wordWrap/>
        <w:spacing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 xml:space="preserve">n this case, collision can occur between valid RO and DL signal/channel as shown in Figure </w:t>
      </w:r>
      <w:r w:rsidR="00C57402">
        <w:rPr>
          <w:rFonts w:ascii="Times New Roman" w:eastAsiaTheme="minorEastAsia" w:hAnsi="Times New Roman"/>
          <w:sz w:val="22"/>
        </w:rPr>
        <w:t>6</w:t>
      </w:r>
      <w:r w:rsidRPr="000175E9">
        <w:rPr>
          <w:rFonts w:ascii="Times New Roman" w:eastAsiaTheme="minorEastAsia" w:hAnsi="Times New Roman"/>
          <w:sz w:val="22"/>
        </w:rPr>
        <w:t xml:space="preserve">. </w:t>
      </w:r>
    </w:p>
    <w:p w14:paraId="044B334C" w14:textId="53FBAC8C" w:rsidR="001F3723" w:rsidRPr="000175E9" w:rsidRDefault="001F3723" w:rsidP="005255B8">
      <w:pPr>
        <w:wordWrap/>
        <w:spacing w:line="276" w:lineRule="auto"/>
        <w:ind w:firstLineChars="50" w:firstLine="110"/>
        <w:rPr>
          <w:rFonts w:ascii="Times New Roman" w:eastAsiaTheme="minorEastAsia" w:hAnsi="Times New Roman"/>
          <w:sz w:val="22"/>
        </w:rPr>
      </w:pPr>
    </w:p>
    <w:p w14:paraId="79174AB3" w14:textId="70287180" w:rsidR="001F3723" w:rsidRPr="000175E9" w:rsidRDefault="001F3723" w:rsidP="001F3723">
      <w:pPr>
        <w:wordWrap/>
        <w:spacing w:line="276" w:lineRule="auto"/>
        <w:ind w:firstLineChars="50" w:firstLine="110"/>
        <w:jc w:val="center"/>
        <w:rPr>
          <w:rFonts w:ascii="Times New Roman" w:eastAsiaTheme="minorEastAsia" w:hAnsi="Times New Roman"/>
          <w:sz w:val="22"/>
        </w:rPr>
      </w:pPr>
      <w:r w:rsidRPr="000175E9">
        <w:rPr>
          <w:rFonts w:ascii="Times New Roman" w:eastAsiaTheme="minorEastAsia" w:hAnsi="Times New Roman"/>
          <w:noProof/>
          <w:sz w:val="22"/>
        </w:rPr>
        <w:lastRenderedPageBreak/>
        <w:drawing>
          <wp:inline distT="0" distB="0" distL="0" distR="0" wp14:anchorId="2C77700B" wp14:editId="75CB92F5">
            <wp:extent cx="2453489" cy="1177817"/>
            <wp:effectExtent l="0" t="0" r="4445"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60049" cy="1180966"/>
                    </a:xfrm>
                    <a:prstGeom prst="rect">
                      <a:avLst/>
                    </a:prstGeom>
                    <a:noFill/>
                  </pic:spPr>
                </pic:pic>
              </a:graphicData>
            </a:graphic>
          </wp:inline>
        </w:drawing>
      </w:r>
    </w:p>
    <w:p w14:paraId="4A63569E" w14:textId="58A06E65" w:rsidR="001F3723" w:rsidRPr="000175E9" w:rsidRDefault="001F3723" w:rsidP="001F3723">
      <w:pPr>
        <w:pStyle w:val="a0"/>
        <w:spacing w:before="120" w:after="240" w:line="276" w:lineRule="auto"/>
        <w:ind w:firstLineChars="64" w:firstLine="141"/>
        <w:jc w:val="center"/>
        <w:rPr>
          <w:sz w:val="22"/>
          <w:szCs w:val="22"/>
        </w:rPr>
      </w:pPr>
      <w:bookmarkStart w:id="24" w:name="_Hlk118660575"/>
      <w:r w:rsidRPr="000175E9">
        <w:rPr>
          <w:sz w:val="22"/>
          <w:szCs w:val="22"/>
        </w:rPr>
        <w:t xml:space="preserve">Figure </w:t>
      </w:r>
      <w:r w:rsidR="00C57402">
        <w:rPr>
          <w:rFonts w:eastAsiaTheme="minorEastAsia"/>
          <w:sz w:val="22"/>
          <w:szCs w:val="22"/>
        </w:rPr>
        <w:t>6</w:t>
      </w:r>
      <w:r w:rsidRPr="000175E9">
        <w:rPr>
          <w:sz w:val="22"/>
          <w:szCs w:val="22"/>
        </w:rPr>
        <w:t>.</w:t>
      </w:r>
      <w:bookmarkEnd w:id="24"/>
      <w:r w:rsidRPr="000175E9">
        <w:rPr>
          <w:sz w:val="22"/>
          <w:szCs w:val="22"/>
        </w:rPr>
        <w:t xml:space="preserve"> Collision between valid RO and PDSCH.</w:t>
      </w:r>
    </w:p>
    <w:p w14:paraId="48DAD983" w14:textId="0B2E3CBA" w:rsidR="00E607B1" w:rsidRPr="000175E9" w:rsidRDefault="001F3723" w:rsidP="00580F3D">
      <w:pPr>
        <w:wordWrap/>
        <w:spacing w:line="276" w:lineRule="auto"/>
        <w:ind w:firstLineChars="50" w:firstLine="110"/>
        <w:rPr>
          <w:rFonts w:ascii="Times New Roman" w:eastAsiaTheme="minorEastAsia" w:hAnsi="Times New Roman"/>
          <w:sz w:val="22"/>
        </w:rPr>
      </w:pPr>
      <w:r w:rsidRPr="000175E9">
        <w:rPr>
          <w:rFonts w:ascii="Times New Roman" w:eastAsiaTheme="minorEastAsia" w:hAnsi="Times New Roman"/>
          <w:sz w:val="22"/>
        </w:rPr>
        <w:t xml:space="preserve">In Figure </w:t>
      </w:r>
      <w:r w:rsidR="00C57402">
        <w:rPr>
          <w:rFonts w:ascii="Times New Roman" w:eastAsiaTheme="minorEastAsia" w:hAnsi="Times New Roman"/>
          <w:sz w:val="22"/>
        </w:rPr>
        <w:t>6</w:t>
      </w:r>
      <w:r w:rsidRPr="000175E9">
        <w:rPr>
          <w:rFonts w:ascii="Times New Roman" w:eastAsiaTheme="minorEastAsia" w:hAnsi="Times New Roman"/>
          <w:sz w:val="22"/>
        </w:rPr>
        <w:t xml:space="preserve">, symbols for valid RO and PDSCH are </w:t>
      </w:r>
      <w:r w:rsidR="00CF72F7">
        <w:rPr>
          <w:rFonts w:ascii="Times New Roman" w:eastAsiaTheme="minorEastAsia" w:hAnsi="Times New Roman"/>
          <w:sz w:val="22"/>
        </w:rPr>
        <w:t>overlapped</w:t>
      </w:r>
      <w:r w:rsidR="00CF72F7" w:rsidRPr="000175E9">
        <w:rPr>
          <w:rFonts w:ascii="Times New Roman" w:eastAsiaTheme="minorEastAsia" w:hAnsi="Times New Roman"/>
          <w:sz w:val="22"/>
        </w:rPr>
        <w:t xml:space="preserve"> </w:t>
      </w:r>
      <w:r w:rsidRPr="000175E9">
        <w:rPr>
          <w:rFonts w:ascii="Times New Roman" w:eastAsiaTheme="minorEastAsia" w:hAnsi="Times New Roman"/>
          <w:sz w:val="22"/>
        </w:rPr>
        <w:t>in time domain. To handle this, new UE behavior for SBFD aware UE can be studied since</w:t>
      </w:r>
      <w:r w:rsidR="00E607B1" w:rsidRPr="000175E9">
        <w:rPr>
          <w:rFonts w:ascii="Times New Roman" w:eastAsiaTheme="minorEastAsia" w:hAnsi="Times New Roman"/>
          <w:sz w:val="22"/>
        </w:rPr>
        <w:t xml:space="preserve"> </w:t>
      </w:r>
      <w:r w:rsidR="00580F3D">
        <w:rPr>
          <w:rFonts w:ascii="Times New Roman" w:eastAsiaTheme="minorEastAsia" w:hAnsi="Times New Roman"/>
          <w:sz w:val="22"/>
        </w:rPr>
        <w:t xml:space="preserve">the </w:t>
      </w:r>
      <w:r w:rsidR="00E607B1" w:rsidRPr="000175E9">
        <w:rPr>
          <w:rFonts w:ascii="Times New Roman" w:eastAsiaTheme="minorEastAsia" w:hAnsi="Times New Roman"/>
          <w:sz w:val="22"/>
        </w:rPr>
        <w:t>above collision case is not identified in legacy TDD operation</w:t>
      </w:r>
      <w:r w:rsidRPr="000175E9">
        <w:rPr>
          <w:rFonts w:ascii="Times New Roman" w:eastAsiaTheme="minorEastAsia" w:hAnsi="Times New Roman"/>
          <w:sz w:val="22"/>
        </w:rPr>
        <w:t>.</w:t>
      </w:r>
      <w:r w:rsidR="00E607B1" w:rsidRPr="000175E9">
        <w:rPr>
          <w:rFonts w:ascii="Times New Roman" w:eastAsiaTheme="minorEastAsia" w:hAnsi="Times New Roman"/>
          <w:sz w:val="22"/>
        </w:rPr>
        <w:t xml:space="preserve"> Also, </w:t>
      </w:r>
      <w:r w:rsidRPr="000175E9">
        <w:rPr>
          <w:rFonts w:ascii="Times New Roman" w:eastAsiaTheme="minorEastAsia" w:hAnsi="Times New Roman"/>
          <w:sz w:val="22"/>
        </w:rPr>
        <w:t xml:space="preserve">different UE behaviors can be studied for the cases </w:t>
      </w:r>
      <w:r w:rsidR="000877C1">
        <w:rPr>
          <w:rFonts w:ascii="Times New Roman" w:eastAsiaTheme="minorEastAsia" w:hAnsi="Times New Roman"/>
          <w:sz w:val="22"/>
        </w:rPr>
        <w:t>whether</w:t>
      </w:r>
      <w:r w:rsidRPr="000175E9">
        <w:rPr>
          <w:rFonts w:ascii="Times New Roman" w:eastAsiaTheme="minorEastAsia" w:hAnsi="Times New Roman"/>
          <w:sz w:val="22"/>
        </w:rPr>
        <w:t xml:space="preserve"> PDSCH is semi-statically scheduled via RRC configuration or PDSCH is dynamically indicated via DCI.</w:t>
      </w:r>
      <w:r w:rsidR="00580F3D">
        <w:rPr>
          <w:rFonts w:ascii="Times New Roman" w:eastAsiaTheme="minorEastAsia" w:hAnsi="Times New Roman"/>
          <w:sz w:val="22"/>
        </w:rPr>
        <w:t xml:space="preserve"> </w:t>
      </w:r>
      <w:r w:rsidR="00E607B1" w:rsidRPr="000175E9">
        <w:rPr>
          <w:rFonts w:ascii="Times New Roman" w:eastAsiaTheme="minorEastAsia" w:hAnsi="Times New Roman"/>
          <w:sz w:val="22"/>
        </w:rPr>
        <w:t xml:space="preserve">If PDSCH is semi-statically scheduled, PDSCH can be received for the case when PRACH is not transmitted in valid RO. PDSCH </w:t>
      </w:r>
      <w:r w:rsidR="00915C36">
        <w:rPr>
          <w:rFonts w:ascii="Times New Roman" w:eastAsiaTheme="minorEastAsia" w:hAnsi="Times New Roman"/>
          <w:sz w:val="22"/>
        </w:rPr>
        <w:t>is not received</w:t>
      </w:r>
      <w:r w:rsidR="00C25119">
        <w:rPr>
          <w:rFonts w:ascii="Times New Roman" w:eastAsiaTheme="minorEastAsia" w:hAnsi="Times New Roman"/>
          <w:sz w:val="22"/>
        </w:rPr>
        <w:t xml:space="preserve"> </w:t>
      </w:r>
      <w:r w:rsidR="00C25119" w:rsidRPr="000175E9">
        <w:rPr>
          <w:rFonts w:ascii="Times New Roman" w:eastAsiaTheme="minorEastAsia" w:hAnsi="Times New Roman"/>
          <w:sz w:val="22"/>
        </w:rPr>
        <w:t>for the case when PRACH is transmitted</w:t>
      </w:r>
      <w:r w:rsidR="00E607B1" w:rsidRPr="000175E9">
        <w:rPr>
          <w:rFonts w:ascii="Times New Roman" w:eastAsiaTheme="minorEastAsia" w:hAnsi="Times New Roman"/>
          <w:sz w:val="22"/>
        </w:rPr>
        <w:t>. Alternatively, PDSCH can be rate-matched even when PRACH is transmitted.</w:t>
      </w:r>
      <w:r w:rsidR="00580F3D">
        <w:rPr>
          <w:rFonts w:ascii="Times New Roman" w:eastAsiaTheme="minorEastAsia" w:hAnsi="Times New Roman"/>
          <w:sz w:val="22"/>
        </w:rPr>
        <w:t xml:space="preserve"> </w:t>
      </w:r>
      <w:r w:rsidR="00E607B1" w:rsidRPr="000175E9">
        <w:rPr>
          <w:rFonts w:ascii="Times New Roman" w:eastAsiaTheme="minorEastAsia" w:hAnsi="Times New Roman" w:hint="eastAsia"/>
          <w:sz w:val="22"/>
        </w:rPr>
        <w:t>I</w:t>
      </w:r>
      <w:r w:rsidR="00E607B1" w:rsidRPr="000175E9">
        <w:rPr>
          <w:rFonts w:ascii="Times New Roman" w:eastAsiaTheme="minorEastAsia" w:hAnsi="Times New Roman"/>
          <w:sz w:val="22"/>
        </w:rPr>
        <w:t>f PDSCH is dynamically scheduled, PDSCH can be received</w:t>
      </w:r>
      <w:r w:rsidR="00EA6E4A">
        <w:rPr>
          <w:rFonts w:ascii="Times New Roman" w:eastAsiaTheme="minorEastAsia" w:hAnsi="Times New Roman"/>
          <w:sz w:val="22"/>
        </w:rPr>
        <w:t xml:space="preserve"> and PRACH is not transmitted even in valid RO</w:t>
      </w:r>
      <w:r w:rsidR="00E607B1" w:rsidRPr="000175E9">
        <w:rPr>
          <w:rFonts w:ascii="Times New Roman" w:eastAsiaTheme="minorEastAsia" w:hAnsi="Times New Roman"/>
          <w:sz w:val="22"/>
        </w:rPr>
        <w:t>.</w:t>
      </w:r>
    </w:p>
    <w:p w14:paraId="10CDA5EE" w14:textId="3C636005" w:rsidR="00766B64" w:rsidRPr="000175E9" w:rsidRDefault="00766B64" w:rsidP="005255B8">
      <w:pPr>
        <w:wordWrap/>
        <w:spacing w:line="276" w:lineRule="auto"/>
        <w:ind w:firstLineChars="50" w:firstLine="110"/>
        <w:rPr>
          <w:rFonts w:ascii="Times New Roman" w:eastAsiaTheme="minorEastAsia" w:hAnsi="Times New Roman"/>
          <w:sz w:val="22"/>
        </w:rPr>
      </w:pPr>
    </w:p>
    <w:p w14:paraId="3A2C791B" w14:textId="3547DB3B" w:rsidR="00E607B1" w:rsidRPr="000175E9" w:rsidRDefault="00E607B1" w:rsidP="00E607B1">
      <w:pPr>
        <w:wordWrap/>
        <w:spacing w:after="120" w:line="276" w:lineRule="auto"/>
        <w:ind w:firstLineChars="64" w:firstLine="141"/>
        <w:rPr>
          <w:rFonts w:ascii="Times New Roman" w:eastAsiaTheme="minorEastAsia" w:hAnsi="Times New Roman"/>
          <w:b/>
          <w:bCs/>
          <w:sz w:val="22"/>
        </w:rPr>
      </w:pPr>
      <w:bookmarkStart w:id="25" w:name="_Hlk118662642"/>
      <w:r w:rsidRPr="000175E9">
        <w:rPr>
          <w:rFonts w:ascii="Times New Roman" w:eastAsiaTheme="minorEastAsia" w:hAnsi="Times New Roman"/>
          <w:b/>
          <w:bCs/>
          <w:i/>
          <w:iCs/>
          <w:sz w:val="22"/>
          <w:u w:val="single"/>
        </w:rPr>
        <w:t>DL signal/channel vs</w:t>
      </w:r>
      <w:r w:rsidR="00C0602C">
        <w:rPr>
          <w:rFonts w:ascii="Times New Roman" w:eastAsiaTheme="minorEastAsia" w:hAnsi="Times New Roman"/>
          <w:b/>
          <w:bCs/>
          <w:i/>
          <w:iCs/>
          <w:sz w:val="22"/>
          <w:u w:val="single"/>
        </w:rPr>
        <w:t>.</w:t>
      </w:r>
      <w:r w:rsidRPr="000175E9">
        <w:rPr>
          <w:rFonts w:ascii="Times New Roman" w:eastAsiaTheme="minorEastAsia" w:hAnsi="Times New Roman"/>
          <w:b/>
          <w:bCs/>
          <w:i/>
          <w:iCs/>
          <w:sz w:val="22"/>
          <w:u w:val="single"/>
        </w:rPr>
        <w:t xml:space="preserve"> UL signal/channel</w:t>
      </w:r>
    </w:p>
    <w:bookmarkEnd w:id="25"/>
    <w:p w14:paraId="4B67815F" w14:textId="176E83C0" w:rsidR="00766B64" w:rsidRPr="000175E9" w:rsidRDefault="00D67FA0" w:rsidP="005255B8">
      <w:pPr>
        <w:wordWrap/>
        <w:spacing w:line="276" w:lineRule="auto"/>
        <w:ind w:firstLineChars="50" w:firstLine="110"/>
        <w:rPr>
          <w:rFonts w:ascii="Times New Roman" w:eastAsiaTheme="minorEastAsia" w:hAnsi="Times New Roman"/>
          <w:sz w:val="22"/>
        </w:rPr>
      </w:pPr>
      <w:r>
        <w:rPr>
          <w:rFonts w:ascii="Times New Roman" w:eastAsiaTheme="minorEastAsia" w:hAnsi="Times New Roman"/>
          <w:sz w:val="22"/>
        </w:rPr>
        <w:t>C</w:t>
      </w:r>
      <w:r w:rsidR="00E607B1" w:rsidRPr="000175E9">
        <w:rPr>
          <w:rFonts w:ascii="Times New Roman" w:eastAsiaTheme="minorEastAsia" w:hAnsi="Times New Roman"/>
          <w:sz w:val="22"/>
        </w:rPr>
        <w:t>ollision cases</w:t>
      </w:r>
      <w:r>
        <w:rPr>
          <w:rFonts w:ascii="Times New Roman" w:eastAsiaTheme="minorEastAsia" w:hAnsi="Times New Roman"/>
          <w:sz w:val="22"/>
        </w:rPr>
        <w:t xml:space="preserve"> between DL signal/channel and UL signal/channel</w:t>
      </w:r>
      <w:r w:rsidR="00E607B1" w:rsidRPr="000175E9">
        <w:rPr>
          <w:rFonts w:ascii="Times New Roman" w:eastAsiaTheme="minorEastAsia" w:hAnsi="Times New Roman"/>
          <w:sz w:val="22"/>
        </w:rPr>
        <w:t xml:space="preserve"> can be listed for SBFD aware UE as followings:</w:t>
      </w:r>
    </w:p>
    <w:p w14:paraId="5E1494D6" w14:textId="77777777" w:rsidR="00E46B5A" w:rsidRPr="000175E9" w:rsidRDefault="00E46B5A" w:rsidP="005255B8">
      <w:pPr>
        <w:wordWrap/>
        <w:spacing w:line="276" w:lineRule="auto"/>
        <w:ind w:firstLineChars="50" w:firstLine="110"/>
        <w:rPr>
          <w:rFonts w:ascii="Times New Roman" w:eastAsiaTheme="minorEastAsia" w:hAnsi="Times New Roman"/>
          <w:i/>
          <w:iCs/>
          <w:sz w:val="22"/>
          <w:u w:val="single"/>
        </w:rPr>
      </w:pPr>
    </w:p>
    <w:p w14:paraId="1608ECD0" w14:textId="1659CA52" w:rsidR="00E607B1" w:rsidRPr="000175E9" w:rsidRDefault="00E607B1" w:rsidP="005255B8">
      <w:pPr>
        <w:wordWrap/>
        <w:spacing w:line="276" w:lineRule="auto"/>
        <w:ind w:firstLineChars="50" w:firstLine="110"/>
        <w:rPr>
          <w:rFonts w:ascii="Times New Roman" w:eastAsiaTheme="minorEastAsia" w:hAnsi="Times New Roman"/>
          <w:i/>
          <w:iCs/>
          <w:sz w:val="22"/>
          <w:u w:val="single"/>
        </w:rPr>
      </w:pPr>
      <w:r w:rsidRPr="000175E9">
        <w:rPr>
          <w:rFonts w:ascii="Times New Roman" w:eastAsiaTheme="minorEastAsia" w:hAnsi="Times New Roman"/>
          <w:i/>
          <w:iCs/>
          <w:sz w:val="22"/>
          <w:u w:val="single"/>
        </w:rPr>
        <w:t>Case 1) DCI indicated DL (or UL) signal/channel vs</w:t>
      </w:r>
      <w:r w:rsidR="00C0602C">
        <w:rPr>
          <w:rFonts w:ascii="Times New Roman" w:eastAsiaTheme="minorEastAsia" w:hAnsi="Times New Roman"/>
          <w:i/>
          <w:iCs/>
          <w:sz w:val="22"/>
          <w:u w:val="single"/>
        </w:rPr>
        <w:t>.</w:t>
      </w:r>
      <w:r w:rsidRPr="000175E9">
        <w:rPr>
          <w:rFonts w:ascii="Times New Roman" w:eastAsiaTheme="minorEastAsia" w:hAnsi="Times New Roman"/>
          <w:i/>
          <w:iCs/>
          <w:sz w:val="22"/>
          <w:u w:val="single"/>
        </w:rPr>
        <w:t xml:space="preserve"> DCI indicated UL (or DL) signal/channel.</w:t>
      </w:r>
    </w:p>
    <w:p w14:paraId="076D6A46" w14:textId="579EB9EE" w:rsidR="008E0DB5" w:rsidRPr="000175E9" w:rsidRDefault="00E46B5A" w:rsidP="005255B8">
      <w:pPr>
        <w:wordWrap/>
        <w:spacing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 xml:space="preserve">n this case, a </w:t>
      </w:r>
      <w:r w:rsidR="00166D5C">
        <w:rPr>
          <w:rFonts w:ascii="Times New Roman" w:eastAsiaTheme="minorEastAsia" w:hAnsi="Times New Roman"/>
          <w:sz w:val="22"/>
        </w:rPr>
        <w:t xml:space="preserve">SBFD aware </w:t>
      </w:r>
      <w:r w:rsidRPr="000175E9">
        <w:rPr>
          <w:rFonts w:ascii="Times New Roman" w:eastAsiaTheme="minorEastAsia" w:hAnsi="Times New Roman"/>
          <w:sz w:val="22"/>
        </w:rPr>
        <w:t xml:space="preserve">UE may not expect to be indicated with DL reception and UL transmission in </w:t>
      </w:r>
      <w:r w:rsidR="00C0602C">
        <w:rPr>
          <w:rFonts w:ascii="Times New Roman" w:eastAsiaTheme="minorEastAsia" w:hAnsi="Times New Roman"/>
          <w:sz w:val="22"/>
        </w:rPr>
        <w:t xml:space="preserve">the </w:t>
      </w:r>
      <w:r w:rsidR="00C04DA9">
        <w:rPr>
          <w:rFonts w:ascii="Times New Roman" w:eastAsiaTheme="minorEastAsia" w:hAnsi="Times New Roman"/>
          <w:sz w:val="22"/>
        </w:rPr>
        <w:t>same</w:t>
      </w:r>
      <w:r w:rsidRPr="000175E9">
        <w:rPr>
          <w:rFonts w:ascii="Times New Roman" w:eastAsiaTheme="minorEastAsia" w:hAnsi="Times New Roman"/>
          <w:sz w:val="22"/>
        </w:rPr>
        <w:t xml:space="preserve"> set of symbols.</w:t>
      </w:r>
      <w:r w:rsidR="00E001DB">
        <w:rPr>
          <w:rFonts w:ascii="Times New Roman" w:eastAsiaTheme="minorEastAsia" w:hAnsi="Times New Roman"/>
          <w:sz w:val="22"/>
        </w:rPr>
        <w:t xml:space="preserve"> Thus,</w:t>
      </w:r>
      <w:r w:rsidRPr="000175E9">
        <w:rPr>
          <w:rFonts w:ascii="Times New Roman" w:eastAsiaTheme="minorEastAsia" w:hAnsi="Times New Roman"/>
          <w:sz w:val="22"/>
        </w:rPr>
        <w:t xml:space="preserve"> </w:t>
      </w:r>
      <w:r w:rsidR="00E001DB">
        <w:rPr>
          <w:rFonts w:ascii="Times New Roman" w:eastAsiaTheme="minorEastAsia" w:hAnsi="Times New Roman"/>
          <w:sz w:val="22"/>
        </w:rPr>
        <w:t>i</w:t>
      </w:r>
      <w:r w:rsidRPr="000175E9">
        <w:rPr>
          <w:rFonts w:ascii="Times New Roman" w:eastAsiaTheme="minorEastAsia" w:hAnsi="Times New Roman"/>
          <w:sz w:val="22"/>
        </w:rPr>
        <w:t>t can be handled by gNB</w:t>
      </w:r>
      <w:r w:rsidR="00FB1B31" w:rsidRPr="000175E9">
        <w:rPr>
          <w:rFonts w:ascii="Times New Roman" w:eastAsiaTheme="minorEastAsia" w:hAnsi="Times New Roman"/>
          <w:sz w:val="22"/>
        </w:rPr>
        <w:t xml:space="preserve"> implementation</w:t>
      </w:r>
      <w:r w:rsidR="003B1C3C" w:rsidRPr="000175E9">
        <w:rPr>
          <w:rFonts w:ascii="Times New Roman" w:eastAsiaTheme="minorEastAsia" w:hAnsi="Times New Roman"/>
          <w:sz w:val="22"/>
        </w:rPr>
        <w:t xml:space="preserve"> as in </w:t>
      </w:r>
      <w:r w:rsidR="00C0602C">
        <w:rPr>
          <w:rFonts w:ascii="Times New Roman" w:eastAsiaTheme="minorEastAsia" w:hAnsi="Times New Roman"/>
          <w:sz w:val="22"/>
        </w:rPr>
        <w:t xml:space="preserve">the </w:t>
      </w:r>
      <w:r w:rsidR="003B1C3C" w:rsidRPr="000175E9">
        <w:rPr>
          <w:rFonts w:ascii="Times New Roman" w:eastAsiaTheme="minorEastAsia" w:hAnsi="Times New Roman"/>
          <w:sz w:val="22"/>
        </w:rPr>
        <w:t>current TDD operation</w:t>
      </w:r>
      <w:r w:rsidRPr="000175E9">
        <w:rPr>
          <w:rFonts w:ascii="Times New Roman" w:eastAsiaTheme="minorEastAsia" w:hAnsi="Times New Roman"/>
          <w:sz w:val="22"/>
        </w:rPr>
        <w:t>.</w:t>
      </w:r>
    </w:p>
    <w:p w14:paraId="0407DA40" w14:textId="77777777" w:rsidR="00E46B5A" w:rsidRPr="000175E9" w:rsidRDefault="00E46B5A" w:rsidP="005255B8">
      <w:pPr>
        <w:wordWrap/>
        <w:spacing w:line="276" w:lineRule="auto"/>
        <w:ind w:firstLineChars="50" w:firstLine="110"/>
        <w:rPr>
          <w:rFonts w:ascii="Times New Roman" w:eastAsiaTheme="minorEastAsia" w:hAnsi="Times New Roman"/>
          <w:sz w:val="22"/>
        </w:rPr>
      </w:pPr>
    </w:p>
    <w:p w14:paraId="3E27021E" w14:textId="48B0278B" w:rsidR="00E46B5A" w:rsidRPr="000175E9" w:rsidRDefault="00E46B5A" w:rsidP="00E46B5A">
      <w:pPr>
        <w:wordWrap/>
        <w:spacing w:line="276" w:lineRule="auto"/>
        <w:ind w:firstLineChars="50" w:firstLine="110"/>
        <w:rPr>
          <w:rFonts w:ascii="Times New Roman" w:eastAsiaTheme="minorEastAsia" w:hAnsi="Times New Roman"/>
          <w:i/>
          <w:iCs/>
          <w:sz w:val="22"/>
          <w:u w:val="single"/>
        </w:rPr>
      </w:pPr>
      <w:r w:rsidRPr="000175E9">
        <w:rPr>
          <w:rFonts w:ascii="Times New Roman" w:eastAsiaTheme="minorEastAsia" w:hAnsi="Times New Roman"/>
          <w:i/>
          <w:iCs/>
          <w:sz w:val="22"/>
          <w:u w:val="single"/>
        </w:rPr>
        <w:t>Case 2) Higher layer configured DL (or UL) signal/channel vs</w:t>
      </w:r>
      <w:r w:rsidR="00C0602C">
        <w:rPr>
          <w:rFonts w:ascii="Times New Roman" w:eastAsiaTheme="minorEastAsia" w:hAnsi="Times New Roman"/>
          <w:i/>
          <w:iCs/>
          <w:sz w:val="22"/>
          <w:u w:val="single"/>
        </w:rPr>
        <w:t>.</w:t>
      </w:r>
      <w:r w:rsidRPr="000175E9">
        <w:rPr>
          <w:rFonts w:ascii="Times New Roman" w:eastAsiaTheme="minorEastAsia" w:hAnsi="Times New Roman"/>
          <w:i/>
          <w:iCs/>
          <w:sz w:val="22"/>
          <w:u w:val="single"/>
        </w:rPr>
        <w:t xml:space="preserve"> higher layer configured UL (or DL) signal/channel.</w:t>
      </w:r>
    </w:p>
    <w:p w14:paraId="2CD5BDFD" w14:textId="7F4FB52D" w:rsidR="00E607B1" w:rsidRPr="000175E9" w:rsidRDefault="00E46B5A" w:rsidP="005255B8">
      <w:pPr>
        <w:wordWrap/>
        <w:spacing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 xml:space="preserve">n this case, </w:t>
      </w:r>
      <w:r w:rsidR="006E6287" w:rsidRPr="000175E9">
        <w:rPr>
          <w:rFonts w:ascii="Times New Roman" w:eastAsiaTheme="minorEastAsia" w:hAnsi="Times New Roman"/>
          <w:sz w:val="22"/>
        </w:rPr>
        <w:t xml:space="preserve">a </w:t>
      </w:r>
      <w:r w:rsidR="00166D5C">
        <w:rPr>
          <w:rFonts w:ascii="Times New Roman" w:eastAsiaTheme="minorEastAsia" w:hAnsi="Times New Roman"/>
          <w:sz w:val="22"/>
        </w:rPr>
        <w:t xml:space="preserve">SBFD aware </w:t>
      </w:r>
      <w:r w:rsidR="006E6287" w:rsidRPr="000175E9">
        <w:rPr>
          <w:rFonts w:ascii="Times New Roman" w:eastAsiaTheme="minorEastAsia" w:hAnsi="Times New Roman"/>
          <w:sz w:val="22"/>
        </w:rPr>
        <w:t xml:space="preserve">UE can determine to select one of DL reception or UL transmission. For example, SBFD operation in a symbol configured </w:t>
      </w:r>
      <w:r w:rsidR="00BB1DB6">
        <w:rPr>
          <w:rFonts w:ascii="Times New Roman" w:eastAsiaTheme="minorEastAsia" w:hAnsi="Times New Roman"/>
          <w:sz w:val="22"/>
        </w:rPr>
        <w:t xml:space="preserve">as DL </w:t>
      </w:r>
      <w:r w:rsidR="006E6287" w:rsidRPr="000175E9">
        <w:rPr>
          <w:rFonts w:ascii="Times New Roman" w:eastAsiaTheme="minorEastAsia" w:hAnsi="Times New Roman"/>
          <w:sz w:val="22"/>
        </w:rPr>
        <w:t xml:space="preserve">by </w:t>
      </w:r>
      <w:proofErr w:type="spellStart"/>
      <w:r w:rsidR="006E6287" w:rsidRPr="000175E9">
        <w:rPr>
          <w:rFonts w:ascii="Times New Roman" w:eastAsiaTheme="minorEastAsia" w:hAnsi="Times New Roman"/>
          <w:i/>
          <w:iCs/>
          <w:sz w:val="22"/>
        </w:rPr>
        <w:t>tdd</w:t>
      </w:r>
      <w:proofErr w:type="spellEnd"/>
      <w:r w:rsidR="006E6287" w:rsidRPr="000175E9">
        <w:rPr>
          <w:rFonts w:ascii="Times New Roman" w:eastAsiaTheme="minorEastAsia" w:hAnsi="Times New Roman"/>
          <w:i/>
          <w:iCs/>
          <w:sz w:val="22"/>
        </w:rPr>
        <w:t>-UL-DL-</w:t>
      </w:r>
      <w:proofErr w:type="spellStart"/>
      <w:r w:rsidR="006E6287" w:rsidRPr="000175E9">
        <w:rPr>
          <w:rFonts w:ascii="Times New Roman" w:eastAsiaTheme="minorEastAsia" w:hAnsi="Times New Roman"/>
          <w:i/>
          <w:iCs/>
          <w:sz w:val="22"/>
        </w:rPr>
        <w:t>ConfigurationCommon</w:t>
      </w:r>
      <w:proofErr w:type="spellEnd"/>
      <w:r w:rsidR="006E6287" w:rsidRPr="000175E9">
        <w:rPr>
          <w:rFonts w:ascii="Times New Roman" w:eastAsiaTheme="minorEastAsia" w:hAnsi="Times New Roman"/>
          <w:sz w:val="22"/>
        </w:rPr>
        <w:t>, the UE receive</w:t>
      </w:r>
      <w:r w:rsidR="00166D5C">
        <w:rPr>
          <w:rFonts w:ascii="Times New Roman" w:eastAsiaTheme="minorEastAsia" w:hAnsi="Times New Roman"/>
          <w:sz w:val="22"/>
        </w:rPr>
        <w:t>s</w:t>
      </w:r>
      <w:r w:rsidR="006E6287" w:rsidRPr="000175E9">
        <w:rPr>
          <w:rFonts w:ascii="Times New Roman" w:eastAsiaTheme="minorEastAsia" w:hAnsi="Times New Roman"/>
          <w:sz w:val="22"/>
        </w:rPr>
        <w:t xml:space="preserve"> DL signal/channel and does not transmit UL signal/channel since </w:t>
      </w:r>
      <w:r w:rsidR="00C0602C">
        <w:rPr>
          <w:rFonts w:ascii="Times New Roman" w:eastAsiaTheme="minorEastAsia" w:hAnsi="Times New Roman"/>
          <w:sz w:val="22"/>
        </w:rPr>
        <w:t>the</w:t>
      </w:r>
      <w:r w:rsidR="006E6287" w:rsidRPr="000175E9">
        <w:rPr>
          <w:rFonts w:ascii="Times New Roman" w:eastAsiaTheme="minorEastAsia" w:hAnsi="Times New Roman"/>
          <w:sz w:val="22"/>
        </w:rPr>
        <w:t xml:space="preserve"> set of symbols </w:t>
      </w:r>
      <w:r w:rsidR="00166D5C">
        <w:rPr>
          <w:rFonts w:ascii="Times New Roman" w:eastAsiaTheme="minorEastAsia" w:hAnsi="Times New Roman"/>
          <w:sz w:val="22"/>
        </w:rPr>
        <w:t>was</w:t>
      </w:r>
      <w:r w:rsidR="006E6287" w:rsidRPr="000175E9">
        <w:rPr>
          <w:rFonts w:ascii="Times New Roman" w:eastAsiaTheme="minorEastAsia" w:hAnsi="Times New Roman"/>
          <w:sz w:val="22"/>
        </w:rPr>
        <w:t xml:space="preserve"> originally configured as DL. Otherwise, the UE neither </w:t>
      </w:r>
      <w:r w:rsidR="00166D5C">
        <w:rPr>
          <w:rFonts w:ascii="Times New Roman" w:eastAsiaTheme="minorEastAsia" w:hAnsi="Times New Roman"/>
          <w:sz w:val="22"/>
        </w:rPr>
        <w:t>receives</w:t>
      </w:r>
      <w:r w:rsidR="006E6287" w:rsidRPr="000175E9">
        <w:rPr>
          <w:rFonts w:ascii="Times New Roman" w:eastAsiaTheme="minorEastAsia" w:hAnsi="Times New Roman"/>
          <w:sz w:val="22"/>
        </w:rPr>
        <w:t xml:space="preserve"> DL </w:t>
      </w:r>
      <w:r w:rsidR="00166D5C">
        <w:rPr>
          <w:rFonts w:ascii="Times New Roman" w:eastAsiaTheme="minorEastAsia" w:hAnsi="Times New Roman"/>
          <w:sz w:val="22"/>
        </w:rPr>
        <w:t>signal/channel</w:t>
      </w:r>
      <w:r w:rsidR="006E6287" w:rsidRPr="000175E9">
        <w:rPr>
          <w:rFonts w:ascii="Times New Roman" w:eastAsiaTheme="minorEastAsia" w:hAnsi="Times New Roman"/>
          <w:sz w:val="22"/>
        </w:rPr>
        <w:t xml:space="preserve"> nor </w:t>
      </w:r>
      <w:r w:rsidR="00166D5C">
        <w:rPr>
          <w:rFonts w:ascii="Times New Roman" w:eastAsiaTheme="minorEastAsia" w:hAnsi="Times New Roman"/>
          <w:sz w:val="22"/>
        </w:rPr>
        <w:t xml:space="preserve">transmits </w:t>
      </w:r>
      <w:r w:rsidR="006E6287" w:rsidRPr="000175E9">
        <w:rPr>
          <w:rFonts w:ascii="Times New Roman" w:eastAsiaTheme="minorEastAsia" w:hAnsi="Times New Roman"/>
          <w:sz w:val="22"/>
        </w:rPr>
        <w:t>UL.</w:t>
      </w:r>
    </w:p>
    <w:p w14:paraId="661B9FEF" w14:textId="4CD36F76" w:rsidR="006E6287" w:rsidRPr="000175E9" w:rsidRDefault="006E6287" w:rsidP="005255B8">
      <w:pPr>
        <w:wordWrap/>
        <w:spacing w:line="276" w:lineRule="auto"/>
        <w:ind w:firstLineChars="50" w:firstLine="110"/>
        <w:rPr>
          <w:rFonts w:ascii="Times New Roman" w:eastAsiaTheme="minorEastAsia" w:hAnsi="Times New Roman"/>
          <w:sz w:val="22"/>
        </w:rPr>
      </w:pPr>
    </w:p>
    <w:p w14:paraId="6667E153" w14:textId="2B16F823" w:rsidR="006E6287" w:rsidRPr="000175E9" w:rsidRDefault="006E6287" w:rsidP="005255B8">
      <w:pPr>
        <w:wordWrap/>
        <w:spacing w:line="276" w:lineRule="auto"/>
        <w:ind w:firstLineChars="50" w:firstLine="110"/>
        <w:rPr>
          <w:rFonts w:ascii="Times New Roman" w:eastAsiaTheme="minorEastAsia" w:hAnsi="Times New Roman"/>
          <w:sz w:val="22"/>
        </w:rPr>
      </w:pPr>
      <w:r w:rsidRPr="000175E9">
        <w:rPr>
          <w:rFonts w:ascii="Times New Roman" w:eastAsiaTheme="minorEastAsia" w:hAnsi="Times New Roman"/>
          <w:i/>
          <w:iCs/>
          <w:sz w:val="22"/>
          <w:u w:val="single"/>
        </w:rPr>
        <w:t>Case 3) DCI indicated DL (or UL) signal/channel vs</w:t>
      </w:r>
      <w:r w:rsidR="00C0602C">
        <w:rPr>
          <w:rFonts w:ascii="Times New Roman" w:eastAsiaTheme="minorEastAsia" w:hAnsi="Times New Roman"/>
          <w:i/>
          <w:iCs/>
          <w:sz w:val="22"/>
          <w:u w:val="single"/>
        </w:rPr>
        <w:t>.</w:t>
      </w:r>
      <w:r w:rsidRPr="000175E9">
        <w:rPr>
          <w:rFonts w:ascii="Times New Roman" w:eastAsiaTheme="minorEastAsia" w:hAnsi="Times New Roman"/>
          <w:i/>
          <w:iCs/>
          <w:sz w:val="22"/>
          <w:u w:val="single"/>
        </w:rPr>
        <w:t xml:space="preserve"> higher layer configured UL (or DL) signal/channel.</w:t>
      </w:r>
    </w:p>
    <w:p w14:paraId="340BA789" w14:textId="711E2213" w:rsidR="00E46B5A" w:rsidRPr="000175E9" w:rsidRDefault="006E6287" w:rsidP="005255B8">
      <w:pPr>
        <w:wordWrap/>
        <w:spacing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n this case, a UE can prioritize to receive or transmit signal/channel indicated by DCI as in legacy TDD operation</w:t>
      </w:r>
      <w:r w:rsidR="00331D62">
        <w:rPr>
          <w:rFonts w:ascii="Times New Roman" w:eastAsiaTheme="minorEastAsia" w:hAnsi="Times New Roman"/>
          <w:sz w:val="22"/>
        </w:rPr>
        <w:t xml:space="preserve"> (overwriting rule)</w:t>
      </w:r>
      <w:r w:rsidRPr="000175E9">
        <w:rPr>
          <w:rFonts w:ascii="Times New Roman" w:eastAsiaTheme="minorEastAsia" w:hAnsi="Times New Roman"/>
          <w:sz w:val="22"/>
        </w:rPr>
        <w:t xml:space="preserve">. For example, if a collision occurs between </w:t>
      </w:r>
      <w:r w:rsidR="009C032B">
        <w:rPr>
          <w:rFonts w:ascii="Times New Roman" w:eastAsiaTheme="minorEastAsia" w:hAnsi="Times New Roman"/>
          <w:sz w:val="22"/>
        </w:rPr>
        <w:t>DCI indicated</w:t>
      </w:r>
      <w:r w:rsidRPr="000175E9">
        <w:rPr>
          <w:rFonts w:ascii="Times New Roman" w:eastAsiaTheme="minorEastAsia" w:hAnsi="Times New Roman"/>
          <w:sz w:val="22"/>
        </w:rPr>
        <w:t xml:space="preserve"> CSI-RS and </w:t>
      </w:r>
      <w:r w:rsidR="009C032B">
        <w:rPr>
          <w:rFonts w:ascii="Times New Roman" w:eastAsiaTheme="minorEastAsia" w:hAnsi="Times New Roman"/>
          <w:sz w:val="22"/>
        </w:rPr>
        <w:t>higher layer configured</w:t>
      </w:r>
      <w:r w:rsidRPr="000175E9">
        <w:rPr>
          <w:rFonts w:ascii="Times New Roman" w:eastAsiaTheme="minorEastAsia" w:hAnsi="Times New Roman"/>
          <w:sz w:val="22"/>
        </w:rPr>
        <w:t xml:space="preserve"> PUSCH, the UE </w:t>
      </w:r>
      <w:r w:rsidR="009C032B">
        <w:rPr>
          <w:rFonts w:ascii="Times New Roman" w:eastAsiaTheme="minorEastAsia" w:hAnsi="Times New Roman"/>
          <w:sz w:val="22"/>
        </w:rPr>
        <w:t>receive</w:t>
      </w:r>
      <w:r w:rsidRPr="000175E9">
        <w:rPr>
          <w:rFonts w:ascii="Times New Roman" w:eastAsiaTheme="minorEastAsia" w:hAnsi="Times New Roman"/>
          <w:sz w:val="22"/>
        </w:rPr>
        <w:t xml:space="preserve">s the DCI indicated </w:t>
      </w:r>
      <w:r w:rsidR="009C032B">
        <w:rPr>
          <w:rFonts w:ascii="Times New Roman" w:eastAsiaTheme="minorEastAsia" w:hAnsi="Times New Roman"/>
          <w:sz w:val="22"/>
        </w:rPr>
        <w:t>CSI-RS</w:t>
      </w:r>
      <w:r w:rsidRPr="000175E9">
        <w:rPr>
          <w:rFonts w:ascii="Times New Roman" w:eastAsiaTheme="minorEastAsia" w:hAnsi="Times New Roman"/>
          <w:sz w:val="22"/>
        </w:rPr>
        <w:t xml:space="preserve">, and does not </w:t>
      </w:r>
      <w:r w:rsidR="009C032B">
        <w:rPr>
          <w:rFonts w:ascii="Times New Roman" w:eastAsiaTheme="minorEastAsia" w:hAnsi="Times New Roman"/>
          <w:sz w:val="22"/>
        </w:rPr>
        <w:t>transmit</w:t>
      </w:r>
      <w:r w:rsidRPr="000175E9">
        <w:rPr>
          <w:rFonts w:ascii="Times New Roman" w:eastAsiaTheme="minorEastAsia" w:hAnsi="Times New Roman"/>
          <w:sz w:val="22"/>
        </w:rPr>
        <w:t xml:space="preserve"> the higher layer</w:t>
      </w:r>
      <w:r w:rsidR="00081EF6" w:rsidRPr="000175E9">
        <w:rPr>
          <w:rFonts w:ascii="Times New Roman" w:eastAsiaTheme="minorEastAsia" w:hAnsi="Times New Roman"/>
          <w:sz w:val="22"/>
        </w:rPr>
        <w:t xml:space="preserve"> </w:t>
      </w:r>
      <w:r w:rsidRPr="000175E9">
        <w:rPr>
          <w:rFonts w:ascii="Times New Roman" w:eastAsiaTheme="minorEastAsia" w:hAnsi="Times New Roman"/>
          <w:sz w:val="22"/>
        </w:rPr>
        <w:t xml:space="preserve">configured </w:t>
      </w:r>
      <w:r w:rsidR="009C032B">
        <w:rPr>
          <w:rFonts w:ascii="Times New Roman" w:eastAsiaTheme="minorEastAsia" w:hAnsi="Times New Roman"/>
          <w:sz w:val="22"/>
        </w:rPr>
        <w:t>PUSCH</w:t>
      </w:r>
      <w:r w:rsidRPr="000175E9">
        <w:rPr>
          <w:rFonts w:ascii="Times New Roman" w:eastAsiaTheme="minorEastAsia" w:hAnsi="Times New Roman"/>
          <w:sz w:val="22"/>
        </w:rPr>
        <w:t xml:space="preserve"> as shown in Figure </w:t>
      </w:r>
      <w:r w:rsidR="00C57402">
        <w:rPr>
          <w:rFonts w:ascii="Times New Roman" w:eastAsiaTheme="minorEastAsia" w:hAnsi="Times New Roman"/>
          <w:sz w:val="22"/>
        </w:rPr>
        <w:t>7</w:t>
      </w:r>
      <w:r w:rsidRPr="000175E9">
        <w:rPr>
          <w:rFonts w:ascii="Times New Roman" w:eastAsiaTheme="minorEastAsia" w:hAnsi="Times New Roman"/>
          <w:sz w:val="22"/>
        </w:rPr>
        <w:t xml:space="preserve"> (a). In addition to that, enhancements on SBFD aware UE can be further studied. For example, the UE receives the </w:t>
      </w:r>
      <w:r w:rsidR="009C032B">
        <w:rPr>
          <w:rFonts w:ascii="Times New Roman" w:eastAsiaTheme="minorEastAsia" w:hAnsi="Times New Roman"/>
          <w:sz w:val="22"/>
        </w:rPr>
        <w:t>DCI indicated</w:t>
      </w:r>
      <w:r w:rsidRPr="000175E9">
        <w:rPr>
          <w:rFonts w:ascii="Times New Roman" w:eastAsiaTheme="minorEastAsia" w:hAnsi="Times New Roman"/>
          <w:sz w:val="22"/>
        </w:rPr>
        <w:t xml:space="preserve"> CSI-RS and transmits the </w:t>
      </w:r>
      <w:r w:rsidR="009C032B">
        <w:rPr>
          <w:rFonts w:ascii="Times New Roman" w:eastAsiaTheme="minorEastAsia" w:hAnsi="Times New Roman"/>
          <w:sz w:val="22"/>
        </w:rPr>
        <w:t>higher layer configured</w:t>
      </w:r>
      <w:r w:rsidRPr="000175E9">
        <w:rPr>
          <w:rFonts w:ascii="Times New Roman" w:eastAsiaTheme="minorEastAsia" w:hAnsi="Times New Roman"/>
          <w:sz w:val="22"/>
        </w:rPr>
        <w:t xml:space="preserve"> PUSCH by rate-matching around collided symbols</w:t>
      </w:r>
      <w:r w:rsidR="003D47F5" w:rsidRPr="000175E9">
        <w:rPr>
          <w:rFonts w:ascii="Times New Roman" w:eastAsiaTheme="minorEastAsia" w:hAnsi="Times New Roman"/>
          <w:sz w:val="22"/>
        </w:rPr>
        <w:t xml:space="preserve"> including DL-UL switching gap</w:t>
      </w:r>
      <w:r w:rsidRPr="000175E9">
        <w:rPr>
          <w:rFonts w:ascii="Times New Roman" w:eastAsiaTheme="minorEastAsia" w:hAnsi="Times New Roman"/>
          <w:sz w:val="22"/>
        </w:rPr>
        <w:t xml:space="preserve"> as shown in Figure </w:t>
      </w:r>
      <w:r w:rsidR="00C57402">
        <w:rPr>
          <w:rFonts w:ascii="Times New Roman" w:eastAsiaTheme="minorEastAsia" w:hAnsi="Times New Roman"/>
          <w:sz w:val="22"/>
        </w:rPr>
        <w:t>7</w:t>
      </w:r>
      <w:r w:rsidRPr="000175E9">
        <w:rPr>
          <w:rFonts w:ascii="Times New Roman" w:eastAsiaTheme="minorEastAsia" w:hAnsi="Times New Roman"/>
          <w:sz w:val="22"/>
        </w:rPr>
        <w:t xml:space="preserve"> (b).</w:t>
      </w:r>
    </w:p>
    <w:p w14:paraId="0920CEE0" w14:textId="4AAD2770" w:rsidR="006E6287" w:rsidRPr="000175E9" w:rsidRDefault="006E6287" w:rsidP="005255B8">
      <w:pPr>
        <w:wordWrap/>
        <w:spacing w:line="276" w:lineRule="auto"/>
        <w:ind w:firstLineChars="50" w:firstLine="110"/>
        <w:rPr>
          <w:rFonts w:ascii="Times New Roman" w:eastAsiaTheme="minorEastAsia" w:hAnsi="Times New Roman"/>
          <w:sz w:val="22"/>
        </w:rPr>
      </w:pPr>
    </w:p>
    <w:p w14:paraId="6FCED923" w14:textId="178E1BB3" w:rsidR="006E6287" w:rsidRPr="000175E9" w:rsidRDefault="009C032B" w:rsidP="003D47F5">
      <w:pPr>
        <w:wordWrap/>
        <w:spacing w:line="276" w:lineRule="auto"/>
        <w:ind w:firstLineChars="50" w:firstLine="110"/>
        <w:jc w:val="center"/>
        <w:rPr>
          <w:rFonts w:ascii="Times New Roman" w:eastAsiaTheme="minorEastAsia" w:hAnsi="Times New Roman"/>
          <w:sz w:val="22"/>
        </w:rPr>
      </w:pPr>
      <w:r>
        <w:rPr>
          <w:rFonts w:ascii="Times New Roman" w:eastAsiaTheme="minorEastAsia" w:hAnsi="Times New Roman"/>
          <w:noProof/>
          <w:sz w:val="22"/>
        </w:rPr>
        <w:lastRenderedPageBreak/>
        <w:drawing>
          <wp:inline distT="0" distB="0" distL="0" distR="0" wp14:anchorId="23F92B62" wp14:editId="7C5FA757">
            <wp:extent cx="5387736" cy="1452883"/>
            <wp:effectExtent l="0" t="0" r="381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438370" cy="1466537"/>
                    </a:xfrm>
                    <a:prstGeom prst="rect">
                      <a:avLst/>
                    </a:prstGeom>
                    <a:noFill/>
                  </pic:spPr>
                </pic:pic>
              </a:graphicData>
            </a:graphic>
          </wp:inline>
        </w:drawing>
      </w:r>
    </w:p>
    <w:p w14:paraId="5DB48260" w14:textId="44C873BB" w:rsidR="003D47F5" w:rsidRDefault="003D47F5" w:rsidP="003D47F5">
      <w:pPr>
        <w:pStyle w:val="a0"/>
        <w:spacing w:before="120" w:after="240" w:line="276" w:lineRule="auto"/>
        <w:ind w:firstLineChars="64" w:firstLine="141"/>
        <w:jc w:val="center"/>
        <w:rPr>
          <w:sz w:val="22"/>
          <w:szCs w:val="22"/>
        </w:rPr>
      </w:pPr>
      <w:r w:rsidRPr="000175E9">
        <w:rPr>
          <w:sz w:val="22"/>
          <w:szCs w:val="22"/>
        </w:rPr>
        <w:t xml:space="preserve">Figure </w:t>
      </w:r>
      <w:r w:rsidR="00C57402">
        <w:rPr>
          <w:rFonts w:eastAsiaTheme="minorEastAsia"/>
          <w:sz w:val="22"/>
          <w:szCs w:val="22"/>
        </w:rPr>
        <w:t>7</w:t>
      </w:r>
      <w:r w:rsidRPr="000175E9">
        <w:rPr>
          <w:sz w:val="22"/>
          <w:szCs w:val="22"/>
        </w:rPr>
        <w:t xml:space="preserve">. Collision between </w:t>
      </w:r>
      <w:r w:rsidR="00226B92">
        <w:rPr>
          <w:sz w:val="22"/>
          <w:szCs w:val="22"/>
        </w:rPr>
        <w:t>DCI indicated</w:t>
      </w:r>
      <w:r w:rsidRPr="000175E9">
        <w:rPr>
          <w:sz w:val="22"/>
          <w:szCs w:val="22"/>
        </w:rPr>
        <w:t xml:space="preserve"> CSI-RS and </w:t>
      </w:r>
      <w:r w:rsidR="00226B92">
        <w:rPr>
          <w:sz w:val="22"/>
          <w:szCs w:val="22"/>
        </w:rPr>
        <w:t>higher layer configured</w:t>
      </w:r>
      <w:r w:rsidRPr="000175E9">
        <w:rPr>
          <w:sz w:val="22"/>
          <w:szCs w:val="22"/>
        </w:rPr>
        <w:t xml:space="preserve"> PUSCH.</w:t>
      </w:r>
    </w:p>
    <w:p w14:paraId="1782CADC" w14:textId="11EE2648" w:rsidR="00576E8F" w:rsidRPr="0066331D" w:rsidRDefault="00576E8F" w:rsidP="00576E8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5A44D6">
        <w:rPr>
          <w:rFonts w:eastAsiaTheme="minorEastAsia"/>
          <w:b/>
          <w:bCs/>
          <w:i/>
          <w:iCs/>
          <w:sz w:val="22"/>
          <w:szCs w:val="22"/>
          <w:lang w:eastAsia="ko-KR"/>
        </w:rPr>
        <w:t>1</w:t>
      </w:r>
      <w:r w:rsidR="00E67BD7">
        <w:rPr>
          <w:rFonts w:eastAsiaTheme="minorEastAsia"/>
          <w:b/>
          <w:bCs/>
          <w:i/>
          <w:iCs/>
          <w:sz w:val="22"/>
          <w:szCs w:val="22"/>
          <w:lang w:eastAsia="ko-KR"/>
        </w:rPr>
        <w:t>2</w:t>
      </w:r>
      <w:r>
        <w:rPr>
          <w:rFonts w:eastAsiaTheme="minorEastAsia"/>
          <w:b/>
          <w:bCs/>
          <w:i/>
          <w:iCs/>
          <w:sz w:val="22"/>
          <w:szCs w:val="22"/>
          <w:lang w:eastAsia="ko-KR"/>
        </w:rPr>
        <w:t xml:space="preserve">: RAN1 to study </w:t>
      </w:r>
      <w:r w:rsidR="003D47F5">
        <w:rPr>
          <w:rFonts w:eastAsiaTheme="minorEastAsia"/>
          <w:b/>
          <w:bCs/>
          <w:i/>
          <w:iCs/>
          <w:sz w:val="22"/>
          <w:szCs w:val="22"/>
          <w:lang w:eastAsia="ko-KR"/>
        </w:rPr>
        <w:t>following collision cases for SBFD aware UE</w:t>
      </w:r>
      <w:r w:rsidR="00AD7328">
        <w:rPr>
          <w:rFonts w:eastAsiaTheme="minorEastAsia"/>
          <w:b/>
          <w:bCs/>
          <w:i/>
          <w:iCs/>
          <w:sz w:val="22"/>
          <w:szCs w:val="22"/>
          <w:lang w:eastAsia="ko-KR"/>
        </w:rPr>
        <w:t>:</w:t>
      </w:r>
    </w:p>
    <w:p w14:paraId="0FAD2202" w14:textId="0FEC7B20" w:rsidR="00576E8F" w:rsidRPr="003D47F5" w:rsidRDefault="003D47F5" w:rsidP="00576E8F">
      <w:pPr>
        <w:pStyle w:val="a0"/>
        <w:numPr>
          <w:ilvl w:val="1"/>
          <w:numId w:val="3"/>
        </w:numPr>
        <w:spacing w:before="120" w:line="276" w:lineRule="auto"/>
        <w:ind w:left="1344" w:hanging="403"/>
        <w:jc w:val="both"/>
        <w:rPr>
          <w:rFonts w:eastAsiaTheme="minorEastAsia"/>
          <w:sz w:val="22"/>
        </w:rPr>
      </w:pPr>
      <w:r>
        <w:rPr>
          <w:rFonts w:eastAsiaTheme="minorEastAsia"/>
          <w:b/>
          <w:bCs/>
          <w:i/>
          <w:iCs/>
          <w:sz w:val="22"/>
          <w:szCs w:val="22"/>
          <w:lang w:eastAsia="ko-KR"/>
        </w:rPr>
        <w:t>Valid RO vs</w:t>
      </w:r>
      <w:r w:rsidR="00C0602C">
        <w:rPr>
          <w:rFonts w:eastAsiaTheme="minorEastAsia"/>
          <w:b/>
          <w:bCs/>
          <w:i/>
          <w:iCs/>
          <w:sz w:val="22"/>
          <w:szCs w:val="22"/>
          <w:lang w:eastAsia="ko-KR"/>
        </w:rPr>
        <w:t>.</w:t>
      </w:r>
      <w:r>
        <w:rPr>
          <w:rFonts w:eastAsiaTheme="minorEastAsia"/>
          <w:b/>
          <w:bCs/>
          <w:i/>
          <w:iCs/>
          <w:sz w:val="22"/>
          <w:szCs w:val="22"/>
          <w:lang w:eastAsia="ko-KR"/>
        </w:rPr>
        <w:t xml:space="preserve"> DL signal/channel</w:t>
      </w:r>
      <w:r w:rsidR="00AD7328">
        <w:rPr>
          <w:rFonts w:eastAsiaTheme="minorEastAsia"/>
          <w:b/>
          <w:bCs/>
          <w:i/>
          <w:iCs/>
          <w:sz w:val="22"/>
          <w:szCs w:val="22"/>
          <w:lang w:eastAsia="ko-KR"/>
        </w:rPr>
        <w:t>.</w:t>
      </w:r>
    </w:p>
    <w:p w14:paraId="108922ED" w14:textId="55914146" w:rsidR="003D47F5" w:rsidRDefault="003D47F5" w:rsidP="00576E8F">
      <w:pPr>
        <w:pStyle w:val="a0"/>
        <w:numPr>
          <w:ilvl w:val="1"/>
          <w:numId w:val="3"/>
        </w:numPr>
        <w:spacing w:before="120" w:line="276" w:lineRule="auto"/>
        <w:ind w:left="1344" w:hanging="403"/>
        <w:jc w:val="both"/>
        <w:rPr>
          <w:rFonts w:eastAsiaTheme="minorEastAsia"/>
          <w:b/>
          <w:bCs/>
          <w:i/>
          <w:iCs/>
          <w:sz w:val="22"/>
        </w:rPr>
      </w:pPr>
      <w:r w:rsidRPr="003D47F5">
        <w:rPr>
          <w:rFonts w:eastAsiaTheme="minorEastAsia"/>
          <w:b/>
          <w:bCs/>
          <w:i/>
          <w:iCs/>
          <w:sz w:val="22"/>
        </w:rPr>
        <w:t>Higher layer configured DL (or UL) signal/channel vs</w:t>
      </w:r>
      <w:r w:rsidR="00C0602C">
        <w:rPr>
          <w:rFonts w:eastAsiaTheme="minorEastAsia"/>
          <w:b/>
          <w:bCs/>
          <w:i/>
          <w:iCs/>
          <w:sz w:val="22"/>
        </w:rPr>
        <w:t>.</w:t>
      </w:r>
      <w:r w:rsidRPr="003D47F5">
        <w:rPr>
          <w:rFonts w:eastAsiaTheme="minorEastAsia"/>
          <w:b/>
          <w:bCs/>
          <w:i/>
          <w:iCs/>
          <w:sz w:val="22"/>
        </w:rPr>
        <w:t xml:space="preserve"> higher layer configured UL (or DL) signal/channel.</w:t>
      </w:r>
    </w:p>
    <w:p w14:paraId="6A0ECC0E" w14:textId="74F08095" w:rsidR="003D47F5" w:rsidRPr="003D47F5" w:rsidRDefault="003D47F5" w:rsidP="007348FA">
      <w:pPr>
        <w:pStyle w:val="a0"/>
        <w:numPr>
          <w:ilvl w:val="1"/>
          <w:numId w:val="3"/>
        </w:numPr>
        <w:spacing w:before="120" w:after="240" w:line="276" w:lineRule="auto"/>
        <w:ind w:left="1344" w:hanging="403"/>
        <w:jc w:val="both"/>
        <w:rPr>
          <w:rFonts w:eastAsiaTheme="minorEastAsia"/>
          <w:b/>
          <w:bCs/>
          <w:i/>
          <w:iCs/>
          <w:sz w:val="22"/>
        </w:rPr>
      </w:pPr>
      <w:r w:rsidRPr="003D47F5">
        <w:rPr>
          <w:rFonts w:eastAsiaTheme="minorEastAsia"/>
          <w:b/>
          <w:bCs/>
          <w:i/>
          <w:iCs/>
          <w:sz w:val="22"/>
        </w:rPr>
        <w:t>DCI indicated DL (or UL) signal/channel vs</w:t>
      </w:r>
      <w:r w:rsidR="00C0602C">
        <w:rPr>
          <w:rFonts w:eastAsiaTheme="minorEastAsia"/>
          <w:b/>
          <w:bCs/>
          <w:i/>
          <w:iCs/>
          <w:sz w:val="22"/>
        </w:rPr>
        <w:t>.</w:t>
      </w:r>
      <w:r w:rsidRPr="003D47F5">
        <w:rPr>
          <w:rFonts w:eastAsiaTheme="minorEastAsia"/>
          <w:b/>
          <w:bCs/>
          <w:i/>
          <w:iCs/>
          <w:sz w:val="22"/>
        </w:rPr>
        <w:t xml:space="preserve"> higher layer configured UL (or DL) signal/channel.</w:t>
      </w:r>
    </w:p>
    <w:p w14:paraId="55EA04A1" w14:textId="77777777" w:rsidR="00576E8F" w:rsidRPr="00576E8F" w:rsidRDefault="00576E8F" w:rsidP="00576E8F">
      <w:pPr>
        <w:pStyle w:val="a0"/>
        <w:rPr>
          <w:rFonts w:eastAsiaTheme="minorEastAsia"/>
          <w:lang w:eastAsia="ko-KR"/>
        </w:rPr>
      </w:pPr>
    </w:p>
    <w:p w14:paraId="2955DA6E" w14:textId="77777777" w:rsidR="00473A70" w:rsidRPr="00E45180" w:rsidRDefault="00473A70" w:rsidP="00E62923">
      <w:pPr>
        <w:pStyle w:val="1"/>
        <w:spacing w:before="0" w:line="276" w:lineRule="auto"/>
        <w:jc w:val="both"/>
        <w:rPr>
          <w:sz w:val="28"/>
          <w:szCs w:val="28"/>
        </w:rPr>
      </w:pPr>
      <w:r w:rsidRPr="00E45180">
        <w:rPr>
          <w:rFonts w:ascii="Times New Roman" w:hAnsi="Times New Roman"/>
          <w:sz w:val="28"/>
          <w:szCs w:val="28"/>
        </w:rPr>
        <w:t>Conclusion</w:t>
      </w:r>
    </w:p>
    <w:p w14:paraId="79D2D8EA" w14:textId="14DDF495" w:rsidR="00764022" w:rsidRDefault="00473A70" w:rsidP="0042108D">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we </w:t>
      </w:r>
      <w:r w:rsidR="001117F3">
        <w:rPr>
          <w:rFonts w:ascii="Times New Roman" w:hAnsi="Times New Roman"/>
          <w:kern w:val="0"/>
          <w:sz w:val="22"/>
        </w:rPr>
        <w:t xml:space="preserve">discussed </w:t>
      </w:r>
      <w:proofErr w:type="spellStart"/>
      <w:r w:rsidR="00F167F6">
        <w:rPr>
          <w:rFonts w:ascii="Times New Roman" w:hAnsi="Times New Roman"/>
          <w:kern w:val="0"/>
          <w:sz w:val="22"/>
        </w:rPr>
        <w:t>subband</w:t>
      </w:r>
      <w:proofErr w:type="spellEnd"/>
      <w:r w:rsidR="00F167F6">
        <w:rPr>
          <w:rFonts w:ascii="Times New Roman" w:hAnsi="Times New Roman"/>
          <w:kern w:val="0"/>
          <w:sz w:val="22"/>
        </w:rPr>
        <w:t xml:space="preserve"> non</w:t>
      </w:r>
      <w:r w:rsidR="00B43B21">
        <w:rPr>
          <w:rFonts w:ascii="Times New Roman" w:hAnsi="Times New Roman"/>
          <w:kern w:val="0"/>
          <w:sz w:val="22"/>
        </w:rPr>
        <w:t>-</w:t>
      </w:r>
      <w:r w:rsidR="00F167F6">
        <w:rPr>
          <w:rFonts w:ascii="Times New Roman" w:hAnsi="Times New Roman"/>
          <w:kern w:val="0"/>
          <w:sz w:val="22"/>
        </w:rPr>
        <w:t>overlapping full duplex</w:t>
      </w:r>
      <w:r w:rsidR="001117F3">
        <w:rPr>
          <w:rFonts w:ascii="Times New Roman" w:hAnsi="Times New Roman"/>
          <w:kern w:val="0"/>
          <w:sz w:val="22"/>
        </w:rPr>
        <w:t xml:space="preserve"> </w:t>
      </w:r>
      <w:r w:rsidRPr="008B6F35">
        <w:rPr>
          <w:rFonts w:ascii="Times New Roman" w:hAnsi="Times New Roman"/>
          <w:kern w:val="0"/>
          <w:sz w:val="22"/>
        </w:rPr>
        <w:t xml:space="preserve">and </w:t>
      </w:r>
      <w:r w:rsidR="00467383">
        <w:rPr>
          <w:rFonts w:ascii="Times New Roman" w:hAnsi="Times New Roman"/>
          <w:kern w:val="0"/>
          <w:sz w:val="22"/>
        </w:rPr>
        <w:t xml:space="preserve">summarize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the following</w:t>
      </w:r>
      <w:r w:rsidR="003A26A2">
        <w:rPr>
          <w:rFonts w:ascii="Times New Roman" w:hAnsi="Times New Roman"/>
          <w:kern w:val="0"/>
          <w:sz w:val="22"/>
        </w:rPr>
        <w:t>s</w:t>
      </w:r>
      <w:r w:rsidRPr="008B6F35">
        <w:rPr>
          <w:rFonts w:ascii="Times New Roman" w:hAnsi="Times New Roman"/>
          <w:kern w:val="0"/>
          <w:sz w:val="22"/>
        </w:rPr>
        <w:t>:</w:t>
      </w:r>
    </w:p>
    <w:p w14:paraId="161DFFBC" w14:textId="07DC5DDA" w:rsidR="00F81F0E" w:rsidRPr="00E4039F" w:rsidRDefault="00F81F0E" w:rsidP="00F81F0E">
      <w:pPr>
        <w:pStyle w:val="a0"/>
        <w:numPr>
          <w:ilvl w:val="0"/>
          <w:numId w:val="3"/>
        </w:numPr>
        <w:spacing w:before="240" w:after="240" w:line="276" w:lineRule="auto"/>
        <w:ind w:left="431" w:hanging="403"/>
        <w:jc w:val="both"/>
        <w:rPr>
          <w:rFonts w:eastAsiaTheme="minorEastAsia"/>
          <w:sz w:val="22"/>
        </w:rPr>
      </w:pPr>
      <w:r>
        <w:rPr>
          <w:rFonts w:eastAsiaTheme="minorEastAsia"/>
          <w:b/>
          <w:bCs/>
          <w:i/>
          <w:iCs/>
          <w:sz w:val="22"/>
          <w:szCs w:val="22"/>
          <w:lang w:eastAsia="ko-KR"/>
        </w:rPr>
        <w:t xml:space="preserve">Observation 1: Explicit method (symbol conversion to a DL-only) to allow DL reception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has more </w:t>
      </w:r>
      <w:r w:rsidR="009E646A">
        <w:rPr>
          <w:rFonts w:eastAsiaTheme="minorEastAsia"/>
          <w:b/>
          <w:bCs/>
          <w:i/>
          <w:iCs/>
          <w:sz w:val="22"/>
          <w:szCs w:val="22"/>
          <w:lang w:eastAsia="ko-KR"/>
        </w:rPr>
        <w:t>occasions</w:t>
      </w:r>
      <w:r>
        <w:rPr>
          <w:rFonts w:eastAsiaTheme="minorEastAsia"/>
          <w:b/>
          <w:bCs/>
          <w:i/>
          <w:iCs/>
          <w:sz w:val="22"/>
          <w:szCs w:val="22"/>
          <w:lang w:eastAsia="ko-KR"/>
        </w:rPr>
        <w:t xml:space="preserve"> in time domain</w:t>
      </w:r>
      <w:r w:rsidR="009E646A">
        <w:rPr>
          <w:rFonts w:eastAsiaTheme="minorEastAsia"/>
          <w:b/>
          <w:bCs/>
          <w:i/>
          <w:iCs/>
          <w:sz w:val="22"/>
          <w:szCs w:val="22"/>
          <w:lang w:eastAsia="ko-KR"/>
        </w:rPr>
        <w:t xml:space="preserve"> to schedule DL reception</w:t>
      </w:r>
      <w:r>
        <w:rPr>
          <w:rFonts w:eastAsiaTheme="minorEastAsia"/>
          <w:b/>
          <w:bCs/>
          <w:i/>
          <w:iCs/>
          <w:sz w:val="22"/>
          <w:szCs w:val="22"/>
          <w:lang w:eastAsia="ko-KR"/>
        </w:rPr>
        <w:t xml:space="preserve"> than implicit method (</w:t>
      </w:r>
      <w:proofErr w:type="spellStart"/>
      <w:r>
        <w:rPr>
          <w:rFonts w:eastAsiaTheme="minorEastAsia"/>
          <w:b/>
          <w:bCs/>
          <w:i/>
          <w:iCs/>
          <w:sz w:val="22"/>
          <w:szCs w:val="22"/>
          <w:lang w:eastAsia="ko-KR"/>
        </w:rPr>
        <w:t>gNB</w:t>
      </w:r>
      <w:proofErr w:type="spellEnd"/>
      <w:r>
        <w:rPr>
          <w:rFonts w:eastAsiaTheme="minorEastAsia"/>
          <w:b/>
          <w:bCs/>
          <w:i/>
          <w:iCs/>
          <w:sz w:val="22"/>
          <w:szCs w:val="22"/>
          <w:lang w:eastAsia="ko-KR"/>
        </w:rPr>
        <w:t xml:space="preserve"> scheduling)</w:t>
      </w:r>
      <w:r w:rsidR="00F4765A" w:rsidRPr="00030736">
        <w:t xml:space="preserve"> </w:t>
      </w:r>
      <w:r w:rsidR="00F4765A" w:rsidRPr="00030736">
        <w:rPr>
          <w:rFonts w:eastAsiaTheme="minorEastAsia"/>
          <w:b/>
          <w:bCs/>
          <w:i/>
          <w:iCs/>
          <w:sz w:val="22"/>
          <w:szCs w:val="22"/>
          <w:lang w:eastAsia="ko-KR"/>
        </w:rPr>
        <w:t xml:space="preserve">for DL reception outside DL </w:t>
      </w:r>
      <w:proofErr w:type="spellStart"/>
      <w:r w:rsidR="00F4765A" w:rsidRPr="00030736">
        <w:rPr>
          <w:rFonts w:eastAsiaTheme="minorEastAsia"/>
          <w:b/>
          <w:bCs/>
          <w:i/>
          <w:iCs/>
          <w:sz w:val="22"/>
          <w:szCs w:val="22"/>
          <w:lang w:eastAsia="ko-KR"/>
        </w:rPr>
        <w:t>subband</w:t>
      </w:r>
      <w:proofErr w:type="spellEnd"/>
      <w:r w:rsidR="00F4765A" w:rsidRPr="00030736">
        <w:rPr>
          <w:rFonts w:eastAsiaTheme="minorEastAsia"/>
          <w:b/>
          <w:bCs/>
          <w:i/>
          <w:iCs/>
          <w:sz w:val="22"/>
          <w:szCs w:val="22"/>
          <w:lang w:eastAsia="ko-KR"/>
        </w:rPr>
        <w:t>(s).</w:t>
      </w:r>
    </w:p>
    <w:p w14:paraId="650FFC85" w14:textId="77777777" w:rsidR="00F81F0E" w:rsidRPr="00E4039F" w:rsidRDefault="00F81F0E" w:rsidP="00F81F0E">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1: RAN1 to study Option 2</w:t>
      </w:r>
      <w:r w:rsidRPr="00322CAD">
        <w:t xml:space="preserve"> </w:t>
      </w:r>
      <w:r>
        <w:rPr>
          <w:rFonts w:eastAsiaTheme="minorEastAsia"/>
          <w:b/>
          <w:bCs/>
          <w:i/>
          <w:iCs/>
          <w:sz w:val="22"/>
          <w:szCs w:val="22"/>
          <w:lang w:eastAsia="ko-KR"/>
        </w:rPr>
        <w:t>f</w:t>
      </w:r>
      <w:r w:rsidRPr="00322CAD">
        <w:rPr>
          <w:rFonts w:eastAsiaTheme="minorEastAsia"/>
          <w:b/>
          <w:bCs/>
          <w:i/>
          <w:iCs/>
          <w:sz w:val="22"/>
          <w:szCs w:val="22"/>
          <w:lang w:eastAsia="ko-KR"/>
        </w:rPr>
        <w:t>or SBFD operation in a symbol configured as flexible in TDD-UL-DL-</w:t>
      </w:r>
      <w:proofErr w:type="spellStart"/>
      <w:r w:rsidRPr="00322CAD">
        <w:rPr>
          <w:rFonts w:eastAsiaTheme="minorEastAsia"/>
          <w:b/>
          <w:bCs/>
          <w:i/>
          <w:iCs/>
          <w:sz w:val="22"/>
          <w:szCs w:val="22"/>
          <w:lang w:eastAsia="ko-KR"/>
        </w:rPr>
        <w:t>ConfigCommon</w:t>
      </w:r>
      <w:proofErr w:type="spellEnd"/>
      <w:r>
        <w:rPr>
          <w:rFonts w:eastAsiaTheme="minorEastAsia"/>
          <w:b/>
          <w:bCs/>
          <w:i/>
          <w:iCs/>
          <w:sz w:val="22"/>
          <w:szCs w:val="22"/>
          <w:lang w:eastAsia="ko-KR"/>
        </w:rPr>
        <w:t>.</w:t>
      </w:r>
    </w:p>
    <w:p w14:paraId="315757AE" w14:textId="77777777" w:rsidR="00F81F0E" w:rsidRDefault="00F81F0E" w:rsidP="00F81F0E">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SBFD aware UE can be indicated with</w:t>
      </w:r>
      <w:r w:rsidRPr="007256B1">
        <w:rPr>
          <w:rFonts w:eastAsiaTheme="minorEastAsia"/>
          <w:b/>
          <w:bCs/>
          <w:i/>
          <w:iCs/>
          <w:sz w:val="22"/>
          <w:szCs w:val="22"/>
          <w:lang w:eastAsia="ko-KR"/>
        </w:rPr>
        <w:t xml:space="preserve"> </w:t>
      </w:r>
      <w:r>
        <w:rPr>
          <w:rFonts w:eastAsiaTheme="minorEastAsia"/>
          <w:b/>
          <w:bCs/>
          <w:i/>
          <w:iCs/>
          <w:sz w:val="22"/>
          <w:szCs w:val="22"/>
          <w:lang w:eastAsia="ko-KR"/>
        </w:rPr>
        <w:t xml:space="preserve">explicit method (symbol conversion to a DL-only) to allow DL reception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 via dynamic SFI.</w:t>
      </w:r>
    </w:p>
    <w:p w14:paraId="7ECB6E1F" w14:textId="62134E86" w:rsidR="00F81F0E" w:rsidRDefault="00F81F0E" w:rsidP="00F81F0E">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FFS: impact and potential enhancements on dynamic SFI for the co-existence </w:t>
      </w:r>
      <w:r w:rsidRPr="007256B1">
        <w:rPr>
          <w:rFonts w:eastAsiaTheme="minorEastAsia"/>
          <w:b/>
          <w:bCs/>
          <w:i/>
          <w:iCs/>
          <w:sz w:val="22"/>
          <w:szCs w:val="22"/>
          <w:lang w:eastAsia="ko-KR"/>
        </w:rPr>
        <w:t xml:space="preserve">of SBFD aware UE and non-SBFD aware UE </w:t>
      </w:r>
      <w:proofErr w:type="gramStart"/>
      <w:r w:rsidRPr="007256B1">
        <w:rPr>
          <w:rFonts w:eastAsiaTheme="minorEastAsia"/>
          <w:b/>
          <w:bCs/>
          <w:i/>
          <w:iCs/>
          <w:sz w:val="22"/>
          <w:szCs w:val="22"/>
          <w:lang w:eastAsia="ko-KR"/>
        </w:rPr>
        <w:t>in a</w:t>
      </w:r>
      <w:r w:rsidR="00F4765A">
        <w:rPr>
          <w:rFonts w:eastAsiaTheme="minorEastAsia"/>
          <w:b/>
          <w:bCs/>
          <w:i/>
          <w:iCs/>
          <w:sz w:val="22"/>
          <w:szCs w:val="22"/>
          <w:lang w:eastAsia="ko-KR"/>
        </w:rPr>
        <w:t xml:space="preserve"> given</w:t>
      </w:r>
      <w:proofErr w:type="gramEnd"/>
      <w:r w:rsidRPr="007256B1">
        <w:rPr>
          <w:rFonts w:eastAsiaTheme="minorEastAsia"/>
          <w:b/>
          <w:bCs/>
          <w:i/>
          <w:iCs/>
          <w:sz w:val="22"/>
          <w:szCs w:val="22"/>
          <w:lang w:eastAsia="ko-KR"/>
        </w:rPr>
        <w:t xml:space="preserve"> cell</w:t>
      </w:r>
      <w:r>
        <w:rPr>
          <w:rFonts w:eastAsiaTheme="minorEastAsia"/>
          <w:b/>
          <w:bCs/>
          <w:i/>
          <w:iCs/>
          <w:sz w:val="22"/>
          <w:szCs w:val="22"/>
          <w:lang w:eastAsia="ko-KR"/>
        </w:rPr>
        <w:t>.</w:t>
      </w:r>
    </w:p>
    <w:p w14:paraId="5D4C9924" w14:textId="77777777" w:rsidR="00F81F0E" w:rsidRPr="00E4710D" w:rsidRDefault="00F81F0E" w:rsidP="00F81F0E">
      <w:pPr>
        <w:pStyle w:val="a0"/>
        <w:numPr>
          <w:ilvl w:val="1"/>
          <w:numId w:val="3"/>
        </w:numPr>
        <w:spacing w:before="120" w:after="240" w:line="276" w:lineRule="auto"/>
        <w:ind w:left="1344" w:hanging="403"/>
        <w:jc w:val="both"/>
        <w:rPr>
          <w:rFonts w:eastAsiaTheme="minorEastAsia"/>
          <w:b/>
          <w:bCs/>
          <w:i/>
          <w:iCs/>
          <w:sz w:val="22"/>
          <w:szCs w:val="22"/>
          <w:lang w:eastAsia="ko-KR"/>
        </w:rPr>
      </w:pPr>
      <w:r w:rsidRPr="00EB6D3F">
        <w:rPr>
          <w:rFonts w:eastAsiaTheme="minorEastAsia"/>
          <w:b/>
          <w:bCs/>
          <w:i/>
          <w:iCs/>
          <w:sz w:val="22"/>
          <w:szCs w:val="22"/>
          <w:lang w:eastAsia="ko-KR"/>
        </w:rPr>
        <w:t>FFS: impact and potential enhancements on UE behaviors in case of SFI detection/non-detection point of view</w:t>
      </w:r>
    </w:p>
    <w:p w14:paraId="7A7B34BC" w14:textId="14FB0132" w:rsidR="0068625D" w:rsidRPr="00E4039F" w:rsidRDefault="0068625D" w:rsidP="0068625D">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2:</w:t>
      </w:r>
      <w:r w:rsidRPr="00E67BD7">
        <w:rPr>
          <w:rFonts w:eastAsiaTheme="minorEastAsia"/>
          <w:b/>
          <w:bCs/>
          <w:i/>
          <w:iCs/>
          <w:sz w:val="22"/>
          <w:szCs w:val="22"/>
          <w:lang w:eastAsia="ko-KR"/>
        </w:rPr>
        <w:t xml:space="preserve"> </w:t>
      </w:r>
      <w:r>
        <w:rPr>
          <w:rFonts w:eastAsiaTheme="minorEastAsia"/>
          <w:b/>
          <w:bCs/>
          <w:i/>
          <w:iCs/>
          <w:sz w:val="22"/>
          <w:szCs w:val="22"/>
          <w:lang w:eastAsia="ko-KR"/>
        </w:rPr>
        <w:t>SBFD aware UE can be indicated with</w:t>
      </w:r>
      <w:r w:rsidRPr="007256B1">
        <w:rPr>
          <w:rFonts w:eastAsiaTheme="minorEastAsia"/>
          <w:b/>
          <w:bCs/>
          <w:i/>
          <w:iCs/>
          <w:sz w:val="22"/>
          <w:szCs w:val="22"/>
          <w:lang w:eastAsia="ko-KR"/>
        </w:rPr>
        <w:t xml:space="preserve"> </w:t>
      </w:r>
      <w:r>
        <w:rPr>
          <w:rFonts w:eastAsiaTheme="minorEastAsia"/>
          <w:b/>
          <w:bCs/>
          <w:i/>
          <w:iCs/>
          <w:sz w:val="22"/>
          <w:szCs w:val="22"/>
          <w:lang w:eastAsia="ko-KR"/>
        </w:rPr>
        <w:t xml:space="preserve">explicit method (symbol conversion to a DL-only) to allow DL reception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 via dynamic SFI</w:t>
      </w:r>
      <w:r w:rsidR="00F4765A">
        <w:rPr>
          <w:rFonts w:eastAsiaTheme="minorEastAsia"/>
          <w:b/>
          <w:bCs/>
          <w:i/>
          <w:iCs/>
          <w:sz w:val="22"/>
          <w:szCs w:val="22"/>
          <w:lang w:eastAsia="ko-KR"/>
        </w:rPr>
        <w:t xml:space="preserve"> even</w:t>
      </w:r>
      <w:r>
        <w:rPr>
          <w:rFonts w:eastAsiaTheme="minorEastAsia"/>
          <w:b/>
          <w:bCs/>
          <w:i/>
          <w:iCs/>
          <w:sz w:val="22"/>
          <w:szCs w:val="22"/>
          <w:lang w:eastAsia="ko-KR"/>
        </w:rPr>
        <w:t xml:space="preserve"> </w:t>
      </w:r>
      <w:r w:rsidRPr="00322CAD">
        <w:rPr>
          <w:rFonts w:eastAsiaTheme="minorEastAsia"/>
          <w:b/>
          <w:bCs/>
          <w:i/>
          <w:iCs/>
          <w:sz w:val="22"/>
          <w:szCs w:val="22"/>
          <w:lang w:eastAsia="ko-KR"/>
        </w:rPr>
        <w:t>in a</w:t>
      </w:r>
      <w:r w:rsidR="004A61B9">
        <w:rPr>
          <w:rFonts w:eastAsiaTheme="minorEastAsia"/>
          <w:b/>
          <w:bCs/>
          <w:i/>
          <w:iCs/>
          <w:sz w:val="22"/>
          <w:szCs w:val="22"/>
          <w:lang w:eastAsia="ko-KR"/>
        </w:rPr>
        <w:t xml:space="preserve"> SBFD</w:t>
      </w:r>
      <w:r w:rsidRPr="00322CAD">
        <w:rPr>
          <w:rFonts w:eastAsiaTheme="minorEastAsia"/>
          <w:b/>
          <w:bCs/>
          <w:i/>
          <w:iCs/>
          <w:sz w:val="22"/>
          <w:szCs w:val="22"/>
          <w:lang w:eastAsia="ko-KR"/>
        </w:rPr>
        <w:t xml:space="preserve"> symbol configured as </w:t>
      </w:r>
      <w:r>
        <w:rPr>
          <w:rFonts w:eastAsiaTheme="minorEastAsia"/>
          <w:b/>
          <w:bCs/>
          <w:i/>
          <w:iCs/>
          <w:sz w:val="22"/>
          <w:szCs w:val="22"/>
          <w:lang w:eastAsia="ko-KR"/>
        </w:rPr>
        <w:t>DL</w:t>
      </w:r>
      <w:r w:rsidRPr="00322CAD">
        <w:rPr>
          <w:rFonts w:eastAsiaTheme="minorEastAsia"/>
          <w:b/>
          <w:bCs/>
          <w:i/>
          <w:iCs/>
          <w:sz w:val="22"/>
          <w:szCs w:val="22"/>
          <w:lang w:eastAsia="ko-KR"/>
        </w:rPr>
        <w:t xml:space="preserve"> in TDD-UL-DL-</w:t>
      </w:r>
      <w:proofErr w:type="spellStart"/>
      <w:r w:rsidRPr="00322CAD">
        <w:rPr>
          <w:rFonts w:eastAsiaTheme="minorEastAsia"/>
          <w:b/>
          <w:bCs/>
          <w:i/>
          <w:iCs/>
          <w:sz w:val="22"/>
          <w:szCs w:val="22"/>
          <w:lang w:eastAsia="ko-KR"/>
        </w:rPr>
        <w:t>ConfigCommon</w:t>
      </w:r>
      <w:proofErr w:type="spellEnd"/>
      <w:r>
        <w:rPr>
          <w:rFonts w:eastAsiaTheme="minorEastAsia"/>
          <w:b/>
          <w:bCs/>
          <w:i/>
          <w:iCs/>
          <w:sz w:val="22"/>
          <w:szCs w:val="22"/>
          <w:lang w:eastAsia="ko-KR"/>
        </w:rPr>
        <w:t>.</w:t>
      </w:r>
    </w:p>
    <w:p w14:paraId="50AB307B" w14:textId="7B44A05A" w:rsidR="00032C3B" w:rsidRPr="00E4039F" w:rsidRDefault="00032C3B" w:rsidP="00032C3B">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68625D">
        <w:rPr>
          <w:rFonts w:eastAsiaTheme="minorEastAsia"/>
          <w:b/>
          <w:bCs/>
          <w:i/>
          <w:iCs/>
          <w:sz w:val="22"/>
          <w:szCs w:val="22"/>
          <w:lang w:eastAsia="ko-KR"/>
        </w:rPr>
        <w:t>3</w:t>
      </w:r>
      <w:r>
        <w:rPr>
          <w:rFonts w:eastAsiaTheme="minorEastAsia"/>
          <w:b/>
          <w:bCs/>
          <w:i/>
          <w:iCs/>
          <w:sz w:val="22"/>
          <w:szCs w:val="22"/>
          <w:lang w:eastAsia="ko-KR"/>
        </w:rPr>
        <w:t xml:space="preserve">: Signalling of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(s) is not needed for SBFD aware UE.</w:t>
      </w:r>
    </w:p>
    <w:p w14:paraId="22154938" w14:textId="75946B0B" w:rsidR="00032C3B" w:rsidRDefault="00032C3B" w:rsidP="00F4765A">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SBFD aware UE can know the frequency location of fixed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 xml:space="preserve">(s) based on knowledge of the frequency location of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and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w:t>
      </w:r>
    </w:p>
    <w:p w14:paraId="06EFCB2F" w14:textId="77777777" w:rsidR="00E67BD7" w:rsidRDefault="00E67BD7" w:rsidP="00E67BD7">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hint="eastAsia"/>
          <w:b/>
          <w:bCs/>
          <w:i/>
          <w:iCs/>
          <w:sz w:val="22"/>
          <w:szCs w:val="22"/>
          <w:lang w:eastAsia="ko-KR"/>
        </w:rPr>
        <w:lastRenderedPageBreak/>
        <w:t>P</w:t>
      </w:r>
      <w:r>
        <w:rPr>
          <w:rFonts w:eastAsiaTheme="minorEastAsia"/>
          <w:b/>
          <w:bCs/>
          <w:i/>
          <w:iCs/>
          <w:sz w:val="22"/>
          <w:szCs w:val="22"/>
          <w:lang w:eastAsia="ko-KR"/>
        </w:rPr>
        <w:t xml:space="preserve">roposal 4: SBFD aware UE follows legacy UE behavior in the RBs outside the UL </w:t>
      </w:r>
      <w:proofErr w:type="spellStart"/>
      <w:r>
        <w:rPr>
          <w:rFonts w:eastAsiaTheme="minorEastAsia"/>
          <w:b/>
          <w:bCs/>
          <w:i/>
          <w:iCs/>
          <w:sz w:val="22"/>
          <w:szCs w:val="22"/>
          <w:lang w:eastAsia="ko-KR"/>
        </w:rPr>
        <w:t>subaand</w:t>
      </w:r>
      <w:proofErr w:type="spellEnd"/>
      <w:r>
        <w:rPr>
          <w:rFonts w:eastAsiaTheme="minorEastAsia"/>
          <w:b/>
          <w:bCs/>
          <w:i/>
          <w:iCs/>
          <w:sz w:val="22"/>
          <w:szCs w:val="22"/>
          <w:lang w:eastAsia="ko-KR"/>
        </w:rPr>
        <w:t xml:space="preserve"> that can be used as either UL, or DL excluding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(s) in a symbol configured as flexible in TDD-UL-DL-</w:t>
      </w:r>
      <w:proofErr w:type="spellStart"/>
      <w:r>
        <w:rPr>
          <w:rFonts w:eastAsiaTheme="minorEastAsia"/>
          <w:b/>
          <w:bCs/>
          <w:i/>
          <w:iCs/>
          <w:sz w:val="22"/>
          <w:szCs w:val="22"/>
          <w:lang w:eastAsia="ko-KR"/>
        </w:rPr>
        <w:t>ConfigCommon</w:t>
      </w:r>
      <w:proofErr w:type="spellEnd"/>
      <w:r>
        <w:rPr>
          <w:rFonts w:eastAsiaTheme="minorEastAsia"/>
          <w:b/>
          <w:bCs/>
          <w:i/>
          <w:iCs/>
          <w:sz w:val="22"/>
          <w:szCs w:val="22"/>
          <w:lang w:eastAsia="ko-KR"/>
        </w:rPr>
        <w:t>.</w:t>
      </w:r>
    </w:p>
    <w:p w14:paraId="03EC3530" w14:textId="4F7C3DD5" w:rsidR="00032C3B" w:rsidRDefault="00032C3B" w:rsidP="00032C3B">
      <w:pPr>
        <w:pStyle w:val="a0"/>
        <w:numPr>
          <w:ilvl w:val="0"/>
          <w:numId w:val="3"/>
        </w:numPr>
        <w:spacing w:before="240" w:after="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sidR="00E67BD7">
        <w:rPr>
          <w:rFonts w:eastAsiaTheme="minorEastAsia"/>
          <w:b/>
          <w:bCs/>
          <w:i/>
          <w:iCs/>
          <w:sz w:val="22"/>
          <w:szCs w:val="22"/>
          <w:lang w:eastAsia="ko-KR"/>
        </w:rPr>
        <w:t>5</w:t>
      </w:r>
      <w:r w:rsidRPr="004A4EC5">
        <w:rPr>
          <w:rFonts w:eastAsiaTheme="minorEastAsia"/>
          <w:b/>
          <w:bCs/>
          <w:i/>
          <w:iCs/>
          <w:sz w:val="22"/>
          <w:szCs w:val="22"/>
          <w:lang w:eastAsia="ko-KR"/>
        </w:rPr>
        <w:t xml:space="preserve">: </w:t>
      </w:r>
      <w:r w:rsidRPr="00B106EA">
        <w:rPr>
          <w:rFonts w:eastAsiaTheme="minorEastAsia"/>
          <w:b/>
          <w:bCs/>
          <w:i/>
          <w:iCs/>
          <w:sz w:val="22"/>
          <w:szCs w:val="22"/>
          <w:lang w:eastAsia="ko-KR"/>
        </w:rPr>
        <w:t xml:space="preserve">Reusing PDSCH rate-matching mechanism to address unaligned boundaries of DL/UL </w:t>
      </w:r>
      <w:proofErr w:type="spellStart"/>
      <w:r w:rsidRPr="00B106EA">
        <w:rPr>
          <w:rFonts w:eastAsiaTheme="minorEastAsia"/>
          <w:b/>
          <w:bCs/>
          <w:i/>
          <w:iCs/>
          <w:sz w:val="22"/>
          <w:szCs w:val="22"/>
          <w:lang w:eastAsia="ko-KR"/>
        </w:rPr>
        <w:t>subband</w:t>
      </w:r>
      <w:proofErr w:type="spellEnd"/>
      <w:r w:rsidRPr="00B106EA">
        <w:rPr>
          <w:rFonts w:eastAsiaTheme="minorEastAsia"/>
          <w:b/>
          <w:bCs/>
          <w:i/>
          <w:iCs/>
          <w:sz w:val="22"/>
          <w:szCs w:val="22"/>
          <w:lang w:eastAsia="ko-KR"/>
        </w:rPr>
        <w:t xml:space="preserve"> and configuration granularity of RBG for PDSCH FDRA (i.e., FDRA type 0) in terms of specification impact.</w:t>
      </w:r>
    </w:p>
    <w:p w14:paraId="69D23CEB" w14:textId="7335EFEB" w:rsidR="00032C3B" w:rsidRPr="004A4EC5" w:rsidRDefault="00032C3B" w:rsidP="00032C3B">
      <w:pPr>
        <w:pStyle w:val="a0"/>
        <w:numPr>
          <w:ilvl w:val="0"/>
          <w:numId w:val="3"/>
        </w:numPr>
        <w:spacing w:before="240" w:after="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sidR="00E67BD7">
        <w:rPr>
          <w:rFonts w:eastAsiaTheme="minorEastAsia"/>
          <w:b/>
          <w:bCs/>
          <w:i/>
          <w:iCs/>
          <w:sz w:val="22"/>
          <w:szCs w:val="22"/>
          <w:lang w:eastAsia="ko-KR"/>
        </w:rPr>
        <w:t>6</w:t>
      </w:r>
      <w:r w:rsidRPr="004A4EC5">
        <w:rPr>
          <w:rFonts w:eastAsiaTheme="minorEastAsia"/>
          <w:b/>
          <w:bCs/>
          <w:i/>
          <w:iCs/>
          <w:sz w:val="22"/>
          <w:szCs w:val="22"/>
          <w:lang w:eastAsia="ko-KR"/>
        </w:rPr>
        <w:t xml:space="preserve">: </w:t>
      </w:r>
      <w:r w:rsidRPr="00B106EA">
        <w:rPr>
          <w:rFonts w:eastAsiaTheme="minorEastAsia"/>
          <w:b/>
          <w:bCs/>
          <w:i/>
          <w:iCs/>
          <w:sz w:val="22"/>
          <w:szCs w:val="22"/>
          <w:lang w:eastAsia="ko-KR"/>
        </w:rPr>
        <w:tab/>
        <w:t>Same TBS can be determined among PDSCH receptions with slot aggregation (repetitions) across</w:t>
      </w:r>
      <w:r w:rsidR="00FE2A32">
        <w:rPr>
          <w:rFonts w:eastAsiaTheme="minorEastAsia"/>
          <w:b/>
          <w:bCs/>
          <w:i/>
          <w:iCs/>
          <w:sz w:val="22"/>
          <w:szCs w:val="22"/>
          <w:lang w:eastAsia="ko-KR"/>
        </w:rPr>
        <w:t xml:space="preserve"> </w:t>
      </w:r>
      <w:r w:rsidRPr="00B106EA">
        <w:rPr>
          <w:rFonts w:eastAsiaTheme="minorEastAsia"/>
          <w:b/>
          <w:bCs/>
          <w:i/>
          <w:iCs/>
          <w:sz w:val="22"/>
          <w:szCs w:val="22"/>
          <w:lang w:eastAsia="ko-KR"/>
        </w:rPr>
        <w:t xml:space="preserve">SBFD symbols and </w:t>
      </w:r>
      <w:r w:rsidR="00FE2A32" w:rsidRPr="00B106EA">
        <w:rPr>
          <w:rFonts w:eastAsiaTheme="minorEastAsia"/>
          <w:b/>
          <w:bCs/>
          <w:i/>
          <w:iCs/>
          <w:sz w:val="22"/>
          <w:szCs w:val="22"/>
          <w:lang w:eastAsia="ko-KR"/>
        </w:rPr>
        <w:t>non-</w:t>
      </w:r>
      <w:r w:rsidRPr="00B106EA">
        <w:rPr>
          <w:rFonts w:eastAsiaTheme="minorEastAsia"/>
          <w:b/>
          <w:bCs/>
          <w:i/>
          <w:iCs/>
          <w:sz w:val="22"/>
          <w:szCs w:val="22"/>
          <w:lang w:eastAsia="ko-KR"/>
        </w:rPr>
        <w:t>SBFD symbols.</w:t>
      </w:r>
    </w:p>
    <w:p w14:paraId="7B76410A" w14:textId="7AC8B0D0" w:rsidR="00032C3B" w:rsidRPr="004A4EC5" w:rsidRDefault="00032C3B" w:rsidP="00032C3B">
      <w:pPr>
        <w:pStyle w:val="a0"/>
        <w:numPr>
          <w:ilvl w:val="0"/>
          <w:numId w:val="3"/>
        </w:numPr>
        <w:spacing w:before="240" w:line="276" w:lineRule="auto"/>
        <w:ind w:left="426"/>
        <w:jc w:val="both"/>
        <w:rPr>
          <w:rFonts w:eastAsiaTheme="minorEastAsia"/>
          <w:sz w:val="22"/>
          <w:szCs w:val="22"/>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sidR="00E67BD7">
        <w:rPr>
          <w:rFonts w:eastAsiaTheme="minorEastAsia"/>
          <w:b/>
          <w:bCs/>
          <w:i/>
          <w:iCs/>
          <w:sz w:val="22"/>
          <w:szCs w:val="22"/>
          <w:lang w:eastAsia="ko-KR"/>
        </w:rPr>
        <w:t>7</w:t>
      </w:r>
      <w:r w:rsidRPr="004A4EC5">
        <w:rPr>
          <w:rFonts w:eastAsiaTheme="minorEastAsia"/>
          <w:b/>
          <w:bCs/>
          <w:i/>
          <w:iCs/>
          <w:sz w:val="22"/>
          <w:szCs w:val="22"/>
          <w:lang w:eastAsia="ko-KR"/>
        </w:rPr>
        <w:t xml:space="preserve">: RAN1 to study Option 3 (one contiguous CSI-RS resource configuration across non-contiguous DL </w:t>
      </w:r>
      <w:proofErr w:type="spellStart"/>
      <w:r w:rsidRPr="004A4EC5">
        <w:rPr>
          <w:rFonts w:eastAsiaTheme="minorEastAsia"/>
          <w:b/>
          <w:bCs/>
          <w:i/>
          <w:iCs/>
          <w:sz w:val="22"/>
          <w:szCs w:val="22"/>
          <w:lang w:eastAsia="ko-KR"/>
        </w:rPr>
        <w:t>subbands</w:t>
      </w:r>
      <w:proofErr w:type="spellEnd"/>
      <w:r w:rsidRPr="004A4EC5">
        <w:rPr>
          <w:rFonts w:eastAsiaTheme="minorEastAsia"/>
          <w:b/>
          <w:bCs/>
          <w:i/>
          <w:iCs/>
          <w:sz w:val="22"/>
          <w:szCs w:val="22"/>
          <w:lang w:eastAsia="ko-KR"/>
        </w:rPr>
        <w:t>) in terms of specification impact.</w:t>
      </w:r>
    </w:p>
    <w:p w14:paraId="02AA1486" w14:textId="77777777" w:rsidR="00032C3B" w:rsidRPr="00DE0DAC" w:rsidRDefault="00032C3B" w:rsidP="00032C3B">
      <w:pPr>
        <w:pStyle w:val="a0"/>
        <w:numPr>
          <w:ilvl w:val="1"/>
          <w:numId w:val="3"/>
        </w:numPr>
        <w:spacing w:before="120" w:after="240" w:line="276" w:lineRule="auto"/>
        <w:ind w:left="1344" w:hanging="403"/>
        <w:jc w:val="both"/>
        <w:rPr>
          <w:rFonts w:eastAsiaTheme="minorEastAsia"/>
          <w:b/>
          <w:bCs/>
          <w:i/>
          <w:iCs/>
          <w:sz w:val="22"/>
          <w:szCs w:val="22"/>
          <w:lang w:eastAsia="ko-KR"/>
        </w:rPr>
      </w:pPr>
      <w:r w:rsidRPr="004A4EC5">
        <w:rPr>
          <w:rFonts w:eastAsiaTheme="minorEastAsia"/>
          <w:b/>
          <w:bCs/>
          <w:i/>
          <w:iCs/>
          <w:sz w:val="22"/>
          <w:szCs w:val="22"/>
          <w:lang w:eastAsia="ko-KR"/>
        </w:rPr>
        <w:t xml:space="preserve">A UE can assume that PRBs in UL </w:t>
      </w:r>
      <w:proofErr w:type="spellStart"/>
      <w:r w:rsidRPr="004A4EC5">
        <w:rPr>
          <w:rFonts w:eastAsiaTheme="minorEastAsia"/>
          <w:b/>
          <w:bCs/>
          <w:i/>
          <w:iCs/>
          <w:sz w:val="22"/>
          <w:szCs w:val="22"/>
          <w:lang w:eastAsia="ko-KR"/>
        </w:rPr>
        <w:t>subband</w:t>
      </w:r>
      <w:proofErr w:type="spellEnd"/>
      <w:r w:rsidRPr="004A4EC5">
        <w:rPr>
          <w:rFonts w:eastAsiaTheme="minorEastAsia"/>
          <w:b/>
          <w:bCs/>
          <w:i/>
          <w:iCs/>
          <w:sz w:val="22"/>
          <w:szCs w:val="22"/>
          <w:lang w:eastAsia="ko-KR"/>
        </w:rPr>
        <w:t xml:space="preserve"> (and </w:t>
      </w:r>
      <w:proofErr w:type="spellStart"/>
      <w:r w:rsidRPr="004A4EC5">
        <w:rPr>
          <w:rFonts w:eastAsiaTheme="minorEastAsia"/>
          <w:b/>
          <w:bCs/>
          <w:i/>
          <w:iCs/>
          <w:sz w:val="22"/>
          <w:szCs w:val="22"/>
          <w:lang w:eastAsia="ko-KR"/>
        </w:rPr>
        <w:t>guardband</w:t>
      </w:r>
      <w:proofErr w:type="spellEnd"/>
      <w:r w:rsidRPr="004A4EC5">
        <w:rPr>
          <w:rFonts w:eastAsiaTheme="minorEastAsia"/>
          <w:b/>
          <w:bCs/>
          <w:i/>
          <w:iCs/>
          <w:sz w:val="22"/>
          <w:szCs w:val="22"/>
          <w:lang w:eastAsia="ko-KR"/>
        </w:rPr>
        <w:t>, if specified) are not available for CSI-RS reception.</w:t>
      </w:r>
    </w:p>
    <w:p w14:paraId="65D14509" w14:textId="66542B67" w:rsidR="00032C3B" w:rsidRPr="00195759" w:rsidRDefault="00032C3B" w:rsidP="00032C3B">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67BD7">
        <w:rPr>
          <w:rFonts w:eastAsiaTheme="minorEastAsia"/>
          <w:b/>
          <w:bCs/>
          <w:i/>
          <w:iCs/>
          <w:sz w:val="22"/>
          <w:szCs w:val="22"/>
          <w:lang w:eastAsia="ko-KR"/>
        </w:rPr>
        <w:t>8</w:t>
      </w:r>
      <w:r>
        <w:rPr>
          <w:rFonts w:eastAsiaTheme="minorEastAsia"/>
          <w:b/>
          <w:bCs/>
          <w:i/>
          <w:iCs/>
          <w:sz w:val="22"/>
          <w:szCs w:val="22"/>
          <w:lang w:eastAsia="ko-KR"/>
        </w:rPr>
        <w:t xml:space="preserve">: </w:t>
      </w:r>
      <w:r w:rsidRPr="00195759">
        <w:rPr>
          <w:rFonts w:eastAsiaTheme="minorEastAsia"/>
          <w:b/>
          <w:bCs/>
          <w:i/>
          <w:iCs/>
          <w:sz w:val="22"/>
          <w:szCs w:val="22"/>
          <w:lang w:eastAsia="ko-KR"/>
        </w:rPr>
        <w:t>Different frequency hopping patterns can be determined</w:t>
      </w:r>
      <w:r>
        <w:rPr>
          <w:rFonts w:eastAsiaTheme="minorEastAsia"/>
          <w:b/>
          <w:bCs/>
          <w:i/>
          <w:iCs/>
          <w:sz w:val="22"/>
          <w:szCs w:val="22"/>
          <w:lang w:eastAsia="ko-KR"/>
        </w:rPr>
        <w:t xml:space="preserve"> for PUSCH and PUCCH transmission(s)</w:t>
      </w:r>
      <w:r w:rsidRPr="00195759">
        <w:rPr>
          <w:rFonts w:eastAsiaTheme="minorEastAsia"/>
          <w:b/>
          <w:bCs/>
          <w:i/>
          <w:iCs/>
          <w:sz w:val="22"/>
          <w:szCs w:val="22"/>
          <w:lang w:eastAsia="ko-KR"/>
        </w:rPr>
        <w:t xml:space="preserve"> across</w:t>
      </w:r>
      <w:r>
        <w:rPr>
          <w:rFonts w:eastAsiaTheme="minorEastAsia"/>
          <w:b/>
          <w:bCs/>
          <w:i/>
          <w:iCs/>
          <w:sz w:val="22"/>
          <w:szCs w:val="22"/>
          <w:lang w:eastAsia="ko-KR"/>
        </w:rPr>
        <w:t xml:space="preserve"> </w:t>
      </w:r>
      <w:r w:rsidRPr="00195759">
        <w:rPr>
          <w:rFonts w:eastAsiaTheme="minorEastAsia"/>
          <w:b/>
          <w:bCs/>
          <w:i/>
          <w:iCs/>
          <w:sz w:val="22"/>
          <w:szCs w:val="22"/>
          <w:lang w:eastAsia="ko-KR"/>
        </w:rPr>
        <w:t>SBFD symbols and non-SBFD symbols.</w:t>
      </w:r>
    </w:p>
    <w:p w14:paraId="758EDE1D" w14:textId="63244A49" w:rsidR="00032C3B" w:rsidRPr="00195759" w:rsidRDefault="00032C3B" w:rsidP="00032C3B">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67BD7">
        <w:rPr>
          <w:rFonts w:eastAsiaTheme="minorEastAsia"/>
          <w:b/>
          <w:bCs/>
          <w:i/>
          <w:iCs/>
          <w:sz w:val="22"/>
          <w:szCs w:val="22"/>
          <w:lang w:eastAsia="ko-KR"/>
        </w:rPr>
        <w:t>9</w:t>
      </w:r>
      <w:r>
        <w:rPr>
          <w:rFonts w:eastAsiaTheme="minorEastAsia"/>
          <w:b/>
          <w:bCs/>
          <w:i/>
          <w:iCs/>
          <w:sz w:val="22"/>
          <w:szCs w:val="22"/>
          <w:lang w:eastAsia="ko-KR"/>
        </w:rPr>
        <w:t xml:space="preserve">: In addition to time domain availability, frequency domain availability can be considered to determine available slot of PUSCH/PUCCH repetition for </w:t>
      </w:r>
      <w:r w:rsidR="00AF4B97">
        <w:rPr>
          <w:rFonts w:eastAsiaTheme="minorEastAsia"/>
          <w:b/>
          <w:bCs/>
          <w:i/>
          <w:iCs/>
          <w:sz w:val="22"/>
          <w:szCs w:val="22"/>
          <w:lang w:eastAsia="ko-KR"/>
        </w:rPr>
        <w:t xml:space="preserve">a </w:t>
      </w:r>
      <w:r>
        <w:rPr>
          <w:rFonts w:eastAsiaTheme="minorEastAsia"/>
          <w:b/>
          <w:bCs/>
          <w:i/>
          <w:iCs/>
          <w:sz w:val="22"/>
          <w:szCs w:val="22"/>
          <w:lang w:eastAsia="ko-KR"/>
        </w:rPr>
        <w:t>SBFD aware UE</w:t>
      </w:r>
      <w:r w:rsidRPr="00195759">
        <w:rPr>
          <w:rFonts w:eastAsiaTheme="minorEastAsia"/>
          <w:b/>
          <w:bCs/>
          <w:i/>
          <w:iCs/>
          <w:sz w:val="22"/>
          <w:szCs w:val="22"/>
          <w:lang w:eastAsia="ko-KR"/>
        </w:rPr>
        <w:t>.</w:t>
      </w:r>
    </w:p>
    <w:p w14:paraId="190CF13A" w14:textId="5AB33453" w:rsidR="00032C3B" w:rsidRPr="0006361E" w:rsidRDefault="00032C3B" w:rsidP="00841C58">
      <w:pPr>
        <w:pStyle w:val="a0"/>
        <w:numPr>
          <w:ilvl w:val="0"/>
          <w:numId w:val="3"/>
        </w:numPr>
        <w:spacing w:before="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67BD7">
        <w:rPr>
          <w:rFonts w:eastAsiaTheme="minorEastAsia"/>
          <w:b/>
          <w:bCs/>
          <w:i/>
          <w:iCs/>
          <w:sz w:val="22"/>
          <w:szCs w:val="22"/>
          <w:lang w:eastAsia="ko-KR"/>
        </w:rPr>
        <w:t>10</w:t>
      </w:r>
      <w:r>
        <w:rPr>
          <w:rFonts w:eastAsiaTheme="minorEastAsia"/>
          <w:b/>
          <w:bCs/>
          <w:i/>
          <w:iCs/>
          <w:sz w:val="22"/>
          <w:szCs w:val="22"/>
          <w:lang w:eastAsia="ko-KR"/>
        </w:rPr>
        <w:t xml:space="preserve">: For a SBFD UE, PUSCH scheduled in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is rate matched around REs of LTE CRS or ZP CSI-RS.</w:t>
      </w:r>
    </w:p>
    <w:p w14:paraId="208EF140" w14:textId="77777777" w:rsidR="00032C3B" w:rsidRPr="0006361E" w:rsidRDefault="00032C3B" w:rsidP="00032C3B">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Rel-15 RE-level PDSCH rate matching can be a starting point</w:t>
      </w:r>
      <w:r w:rsidRPr="004A4EC5">
        <w:rPr>
          <w:rFonts w:eastAsiaTheme="minorEastAsia"/>
          <w:b/>
          <w:bCs/>
          <w:i/>
          <w:iCs/>
          <w:sz w:val="22"/>
          <w:szCs w:val="22"/>
          <w:lang w:eastAsia="ko-KR"/>
        </w:rPr>
        <w:t>.</w:t>
      </w:r>
    </w:p>
    <w:p w14:paraId="28BEE83C" w14:textId="576D0275" w:rsidR="00032C3B" w:rsidRPr="00195759" w:rsidRDefault="00032C3B" w:rsidP="00032C3B">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67BD7">
        <w:rPr>
          <w:rFonts w:eastAsiaTheme="minorEastAsia"/>
          <w:b/>
          <w:bCs/>
          <w:i/>
          <w:iCs/>
          <w:sz w:val="22"/>
          <w:szCs w:val="22"/>
          <w:lang w:eastAsia="ko-KR"/>
        </w:rPr>
        <w:t>11</w:t>
      </w:r>
      <w:r>
        <w:rPr>
          <w:rFonts w:eastAsiaTheme="minorEastAsia"/>
          <w:b/>
          <w:bCs/>
          <w:i/>
          <w:iCs/>
          <w:sz w:val="22"/>
          <w:szCs w:val="22"/>
          <w:lang w:eastAsia="ko-KR"/>
        </w:rPr>
        <w:t xml:space="preserve">: In addition to time domain availability, frequency domain availability can be considered to determine HPN of multi-slot PUSCH scheduled </w:t>
      </w:r>
      <w:r w:rsidR="0082014B">
        <w:rPr>
          <w:rFonts w:eastAsiaTheme="minorEastAsia"/>
          <w:b/>
          <w:bCs/>
          <w:i/>
          <w:iCs/>
          <w:sz w:val="22"/>
          <w:szCs w:val="22"/>
          <w:lang w:eastAsia="ko-KR"/>
        </w:rPr>
        <w:t>by</w:t>
      </w:r>
      <w:r>
        <w:rPr>
          <w:rFonts w:eastAsiaTheme="minorEastAsia"/>
          <w:b/>
          <w:bCs/>
          <w:i/>
          <w:iCs/>
          <w:sz w:val="22"/>
          <w:szCs w:val="22"/>
          <w:lang w:eastAsia="ko-KR"/>
        </w:rPr>
        <w:t xml:space="preserve"> a single DCI for </w:t>
      </w:r>
      <w:r w:rsidR="00AF4B97">
        <w:rPr>
          <w:rFonts w:eastAsiaTheme="minorEastAsia"/>
          <w:b/>
          <w:bCs/>
          <w:i/>
          <w:iCs/>
          <w:sz w:val="22"/>
          <w:szCs w:val="22"/>
          <w:lang w:eastAsia="ko-KR"/>
        </w:rPr>
        <w:t xml:space="preserve">a </w:t>
      </w:r>
      <w:r>
        <w:rPr>
          <w:rFonts w:eastAsiaTheme="minorEastAsia"/>
          <w:b/>
          <w:bCs/>
          <w:i/>
          <w:iCs/>
          <w:sz w:val="22"/>
          <w:szCs w:val="22"/>
          <w:lang w:eastAsia="ko-KR"/>
        </w:rPr>
        <w:t>SBFD aware UE</w:t>
      </w:r>
      <w:r w:rsidRPr="00195759">
        <w:rPr>
          <w:rFonts w:eastAsiaTheme="minorEastAsia"/>
          <w:b/>
          <w:bCs/>
          <w:i/>
          <w:iCs/>
          <w:sz w:val="22"/>
          <w:szCs w:val="22"/>
          <w:lang w:eastAsia="ko-KR"/>
        </w:rPr>
        <w:t>.</w:t>
      </w:r>
    </w:p>
    <w:p w14:paraId="27F57E33" w14:textId="7CF665DF" w:rsidR="00032C3B" w:rsidRPr="0066331D" w:rsidRDefault="00032C3B" w:rsidP="00032C3B">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1</w:t>
      </w:r>
      <w:r w:rsidR="00E67BD7">
        <w:rPr>
          <w:rFonts w:eastAsiaTheme="minorEastAsia"/>
          <w:b/>
          <w:bCs/>
          <w:i/>
          <w:iCs/>
          <w:sz w:val="22"/>
          <w:szCs w:val="22"/>
          <w:lang w:eastAsia="ko-KR"/>
        </w:rPr>
        <w:t>2</w:t>
      </w:r>
      <w:r>
        <w:rPr>
          <w:rFonts w:eastAsiaTheme="minorEastAsia"/>
          <w:b/>
          <w:bCs/>
          <w:i/>
          <w:iCs/>
          <w:sz w:val="22"/>
          <w:szCs w:val="22"/>
          <w:lang w:eastAsia="ko-KR"/>
        </w:rPr>
        <w:t>: RAN1 to study following collision cases for SBFD aware UE:</w:t>
      </w:r>
    </w:p>
    <w:p w14:paraId="0FF73648" w14:textId="77777777" w:rsidR="00032C3B" w:rsidRPr="003D47F5" w:rsidRDefault="00032C3B" w:rsidP="00032C3B">
      <w:pPr>
        <w:pStyle w:val="a0"/>
        <w:numPr>
          <w:ilvl w:val="1"/>
          <w:numId w:val="3"/>
        </w:numPr>
        <w:spacing w:before="120" w:line="276" w:lineRule="auto"/>
        <w:ind w:left="1344" w:hanging="403"/>
        <w:jc w:val="both"/>
        <w:rPr>
          <w:rFonts w:eastAsiaTheme="minorEastAsia"/>
          <w:sz w:val="22"/>
        </w:rPr>
      </w:pPr>
      <w:r>
        <w:rPr>
          <w:rFonts w:eastAsiaTheme="minorEastAsia"/>
          <w:b/>
          <w:bCs/>
          <w:i/>
          <w:iCs/>
          <w:sz w:val="22"/>
          <w:szCs w:val="22"/>
          <w:lang w:eastAsia="ko-KR"/>
        </w:rPr>
        <w:t>Valid RO vs. DL signal/channel.</w:t>
      </w:r>
    </w:p>
    <w:p w14:paraId="19EA3423" w14:textId="77777777" w:rsidR="00032C3B" w:rsidRDefault="00032C3B" w:rsidP="00032C3B">
      <w:pPr>
        <w:pStyle w:val="a0"/>
        <w:numPr>
          <w:ilvl w:val="1"/>
          <w:numId w:val="3"/>
        </w:numPr>
        <w:spacing w:before="120" w:line="276" w:lineRule="auto"/>
        <w:ind w:left="1344" w:hanging="403"/>
        <w:jc w:val="both"/>
        <w:rPr>
          <w:rFonts w:eastAsiaTheme="minorEastAsia"/>
          <w:b/>
          <w:bCs/>
          <w:i/>
          <w:iCs/>
          <w:sz w:val="22"/>
        </w:rPr>
      </w:pPr>
      <w:r w:rsidRPr="003D47F5">
        <w:rPr>
          <w:rFonts w:eastAsiaTheme="minorEastAsia"/>
          <w:b/>
          <w:bCs/>
          <w:i/>
          <w:iCs/>
          <w:sz w:val="22"/>
        </w:rPr>
        <w:t>Higher layer configured DL (or UL) signal/channel vs</w:t>
      </w:r>
      <w:r>
        <w:rPr>
          <w:rFonts w:eastAsiaTheme="minorEastAsia"/>
          <w:b/>
          <w:bCs/>
          <w:i/>
          <w:iCs/>
          <w:sz w:val="22"/>
        </w:rPr>
        <w:t>.</w:t>
      </w:r>
      <w:r w:rsidRPr="003D47F5">
        <w:rPr>
          <w:rFonts w:eastAsiaTheme="minorEastAsia"/>
          <w:b/>
          <w:bCs/>
          <w:i/>
          <w:iCs/>
          <w:sz w:val="22"/>
        </w:rPr>
        <w:t xml:space="preserve"> higher layer configured UL (or DL) signal/channel.</w:t>
      </w:r>
    </w:p>
    <w:p w14:paraId="48DEDD3C" w14:textId="77777777" w:rsidR="00032C3B" w:rsidRPr="003D47F5" w:rsidRDefault="00032C3B" w:rsidP="007348FA">
      <w:pPr>
        <w:pStyle w:val="a0"/>
        <w:numPr>
          <w:ilvl w:val="1"/>
          <w:numId w:val="3"/>
        </w:numPr>
        <w:spacing w:before="120" w:after="240" w:line="276" w:lineRule="auto"/>
        <w:ind w:left="1344" w:hanging="403"/>
        <w:jc w:val="both"/>
        <w:rPr>
          <w:rFonts w:eastAsiaTheme="minorEastAsia"/>
          <w:b/>
          <w:bCs/>
          <w:i/>
          <w:iCs/>
          <w:sz w:val="22"/>
        </w:rPr>
      </w:pPr>
      <w:r w:rsidRPr="003D47F5">
        <w:rPr>
          <w:rFonts w:eastAsiaTheme="minorEastAsia"/>
          <w:b/>
          <w:bCs/>
          <w:i/>
          <w:iCs/>
          <w:sz w:val="22"/>
        </w:rPr>
        <w:t>DCI indicated DL (or UL) signal/channel vs</w:t>
      </w:r>
      <w:r>
        <w:rPr>
          <w:rFonts w:eastAsiaTheme="minorEastAsia"/>
          <w:b/>
          <w:bCs/>
          <w:i/>
          <w:iCs/>
          <w:sz w:val="22"/>
        </w:rPr>
        <w:t>.</w:t>
      </w:r>
      <w:r w:rsidRPr="003D47F5">
        <w:rPr>
          <w:rFonts w:eastAsiaTheme="minorEastAsia"/>
          <w:b/>
          <w:bCs/>
          <w:i/>
          <w:iCs/>
          <w:sz w:val="22"/>
        </w:rPr>
        <w:t xml:space="preserve"> higher layer configured UL (or DL) signal/channel.</w:t>
      </w:r>
    </w:p>
    <w:p w14:paraId="33C4F4DA" w14:textId="77777777" w:rsidR="00DA29B0" w:rsidRPr="0042108D" w:rsidRDefault="00DA29B0" w:rsidP="00DA29B0">
      <w:pPr>
        <w:pStyle w:val="a0"/>
        <w:spacing w:before="240" w:line="276" w:lineRule="auto"/>
        <w:jc w:val="both"/>
        <w:rPr>
          <w:sz w:val="22"/>
        </w:rPr>
      </w:pPr>
    </w:p>
    <w:p w14:paraId="157D679C" w14:textId="04300515"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6A287096" w14:textId="3E9C8C6E" w:rsidR="00DA29B0" w:rsidRDefault="002A05A1" w:rsidP="00A6503B">
      <w:pPr>
        <w:pStyle w:val="20"/>
        <w:numPr>
          <w:ilvl w:val="0"/>
          <w:numId w:val="2"/>
        </w:numPr>
        <w:spacing w:line="276" w:lineRule="auto"/>
        <w:ind w:firstLineChars="0"/>
        <w:rPr>
          <w:rFonts w:ascii="Times New Roman" w:hAnsi="Times New Roman" w:cs="Times New Roman"/>
          <w:color w:val="auto"/>
          <w:sz w:val="22"/>
          <w:szCs w:val="22"/>
          <w:lang w:eastAsia="ko-KR"/>
        </w:rPr>
      </w:pPr>
      <w:r w:rsidRPr="002A05A1">
        <w:rPr>
          <w:rFonts w:ascii="Times New Roman" w:hAnsi="Times New Roman" w:cs="Times New Roman" w:hint="eastAsia"/>
          <w:color w:val="auto"/>
          <w:sz w:val="22"/>
          <w:szCs w:val="22"/>
          <w:lang w:eastAsia="ko-KR"/>
        </w:rPr>
        <w:t>D</w:t>
      </w:r>
      <w:r w:rsidRPr="002A05A1">
        <w:rPr>
          <w:rFonts w:ascii="Times New Roman" w:hAnsi="Times New Roman" w:cs="Times New Roman"/>
          <w:color w:val="auto"/>
          <w:sz w:val="22"/>
          <w:szCs w:val="22"/>
          <w:lang w:eastAsia="ko-KR"/>
        </w:rPr>
        <w:t>raft Report of 3GPP TSG RAN WG1 #1</w:t>
      </w:r>
      <w:r w:rsidR="009F5EB8">
        <w:rPr>
          <w:rFonts w:ascii="Times New Roman" w:hAnsi="Times New Roman" w:cs="Times New Roman"/>
          <w:color w:val="auto"/>
          <w:sz w:val="22"/>
          <w:szCs w:val="22"/>
          <w:lang w:eastAsia="ko-KR"/>
        </w:rPr>
        <w:t>1</w:t>
      </w:r>
      <w:r w:rsidR="00594529">
        <w:rPr>
          <w:rFonts w:ascii="Times New Roman" w:hAnsi="Times New Roman" w:cs="Times New Roman"/>
          <w:color w:val="auto"/>
          <w:sz w:val="22"/>
          <w:szCs w:val="22"/>
          <w:lang w:eastAsia="ko-KR"/>
        </w:rPr>
        <w:t>1</w:t>
      </w:r>
      <w:r w:rsidRPr="002A05A1">
        <w:rPr>
          <w:rFonts w:ascii="Times New Roman" w:hAnsi="Times New Roman" w:cs="Times New Roman"/>
          <w:color w:val="auto"/>
          <w:sz w:val="22"/>
          <w:szCs w:val="22"/>
          <w:lang w:eastAsia="ko-KR"/>
        </w:rPr>
        <w:t xml:space="preserve"> v0.</w:t>
      </w:r>
      <w:r w:rsidR="00594529">
        <w:rPr>
          <w:rFonts w:ascii="Times New Roman" w:hAnsi="Times New Roman" w:cs="Times New Roman"/>
          <w:color w:val="auto"/>
          <w:sz w:val="22"/>
          <w:szCs w:val="22"/>
          <w:lang w:eastAsia="ko-KR"/>
        </w:rPr>
        <w:t>2</w:t>
      </w:r>
      <w:r w:rsidRPr="002A05A1">
        <w:rPr>
          <w:rFonts w:ascii="Times New Roman" w:hAnsi="Times New Roman" w:cs="Times New Roman"/>
          <w:color w:val="auto"/>
          <w:sz w:val="22"/>
          <w:szCs w:val="22"/>
          <w:lang w:eastAsia="ko-KR"/>
        </w:rPr>
        <w:t>.0</w:t>
      </w:r>
    </w:p>
    <w:p w14:paraId="3E6D95ED" w14:textId="5FD77339" w:rsidR="00A76577" w:rsidRPr="007E721D" w:rsidRDefault="00A76577" w:rsidP="007B6BA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7E721D">
        <w:rPr>
          <w:rFonts w:ascii="Times New Roman" w:eastAsiaTheme="minorEastAsia" w:hAnsi="Times New Roman" w:hint="eastAsia"/>
          <w:sz w:val="22"/>
          <w:szCs w:val="20"/>
        </w:rPr>
        <w:t>3</w:t>
      </w:r>
      <w:r w:rsidRPr="007E721D">
        <w:rPr>
          <w:rFonts w:ascii="Times New Roman" w:eastAsiaTheme="minorEastAsia" w:hAnsi="Times New Roman"/>
          <w:sz w:val="22"/>
          <w:szCs w:val="20"/>
        </w:rPr>
        <w:t>GPP TS 38.214 V17.</w:t>
      </w:r>
      <w:r w:rsidR="00594529">
        <w:rPr>
          <w:rFonts w:ascii="Times New Roman" w:eastAsiaTheme="minorEastAsia" w:hAnsi="Times New Roman"/>
          <w:sz w:val="22"/>
          <w:szCs w:val="20"/>
        </w:rPr>
        <w:t>4</w:t>
      </w:r>
      <w:r w:rsidRPr="007E721D">
        <w:rPr>
          <w:rFonts w:ascii="Times New Roman" w:eastAsiaTheme="minorEastAsia" w:hAnsi="Times New Roman"/>
          <w:sz w:val="22"/>
          <w:szCs w:val="20"/>
        </w:rPr>
        <w:t>.0 (2022-</w:t>
      </w:r>
      <w:r w:rsidR="00594529">
        <w:rPr>
          <w:rFonts w:ascii="Times New Roman" w:eastAsiaTheme="minorEastAsia" w:hAnsi="Times New Roman"/>
          <w:sz w:val="22"/>
          <w:szCs w:val="20"/>
        </w:rPr>
        <w:t>12</w:t>
      </w:r>
      <w:r w:rsidRPr="007E721D">
        <w:rPr>
          <w:rFonts w:ascii="Times New Roman" w:eastAsiaTheme="minorEastAsia" w:hAnsi="Times New Roman"/>
          <w:sz w:val="22"/>
          <w:szCs w:val="20"/>
        </w:rPr>
        <w:t>)</w:t>
      </w:r>
    </w:p>
    <w:sectPr w:rsidR="00A76577" w:rsidRPr="007E721D" w:rsidSect="00231C08">
      <w:footerReference w:type="default" r:id="rId3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9A394" w14:textId="77777777" w:rsidR="00581303" w:rsidRDefault="00581303">
      <w:r>
        <w:separator/>
      </w:r>
    </w:p>
  </w:endnote>
  <w:endnote w:type="continuationSeparator" w:id="0">
    <w:p w14:paraId="69C27800" w14:textId="77777777" w:rsidR="00581303" w:rsidRDefault="00581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C6C35" w:rsidRDefault="00000000"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C3B49" w14:textId="77777777" w:rsidR="00581303" w:rsidRDefault="00581303">
      <w:r>
        <w:separator/>
      </w:r>
    </w:p>
  </w:footnote>
  <w:footnote w:type="continuationSeparator" w:id="0">
    <w:p w14:paraId="5D7FDBE1" w14:textId="77777777" w:rsidR="00581303" w:rsidRDefault="005813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6"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8"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1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EA7556"/>
    <w:multiLevelType w:val="hybridMultilevel"/>
    <w:tmpl w:val="1068C85C"/>
    <w:lvl w:ilvl="0" w:tplc="04090009">
      <w:start w:val="1"/>
      <w:numFmt w:val="bullet"/>
      <w:lvlText w:val=""/>
      <w:lvlJc w:val="left"/>
      <w:pPr>
        <w:ind w:left="941" w:hanging="400"/>
      </w:pPr>
      <w:rPr>
        <w:rFonts w:ascii="Wingdings" w:hAnsi="Wingdings" w:hint="default"/>
      </w:rPr>
    </w:lvl>
    <w:lvl w:ilvl="1" w:tplc="2BF81F30">
      <w:start w:val="1"/>
      <w:numFmt w:val="bullet"/>
      <w:lvlText w:val="‐"/>
      <w:lvlJc w:val="left"/>
      <w:pPr>
        <w:ind w:left="7204" w:hanging="400"/>
      </w:pPr>
      <w:rPr>
        <w:rFonts w:ascii="SimSun" w:eastAsia="SimSun" w:hAnsi="SimSun" w:hint="eastAsia"/>
        <w:lang w:val="en-GB"/>
      </w:rPr>
    </w:lvl>
    <w:lvl w:ilvl="2" w:tplc="04090005">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2"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24"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3"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34"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5"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18"/>
  </w:num>
  <w:num w:numId="2" w16cid:durableId="1958098037">
    <w:abstractNumId w:val="9"/>
  </w:num>
  <w:num w:numId="3" w16cid:durableId="1753965024">
    <w:abstractNumId w:val="21"/>
  </w:num>
  <w:num w:numId="4" w16cid:durableId="2091271924">
    <w:abstractNumId w:val="1"/>
  </w:num>
  <w:num w:numId="5" w16cid:durableId="1956015375">
    <w:abstractNumId w:val="33"/>
  </w:num>
  <w:num w:numId="6" w16cid:durableId="213394916">
    <w:abstractNumId w:val="18"/>
  </w:num>
  <w:num w:numId="7" w16cid:durableId="1573268683">
    <w:abstractNumId w:val="36"/>
  </w:num>
  <w:num w:numId="8" w16cid:durableId="976879894">
    <w:abstractNumId w:val="17"/>
  </w:num>
  <w:num w:numId="9" w16cid:durableId="1210729712">
    <w:abstractNumId w:val="19"/>
  </w:num>
  <w:num w:numId="10" w16cid:durableId="476453561">
    <w:abstractNumId w:val="13"/>
  </w:num>
  <w:num w:numId="11" w16cid:durableId="1143351714">
    <w:abstractNumId w:val="19"/>
  </w:num>
  <w:num w:numId="12" w16cid:durableId="474370847">
    <w:abstractNumId w:val="7"/>
  </w:num>
  <w:num w:numId="13" w16cid:durableId="2016492400">
    <w:abstractNumId w:val="35"/>
  </w:num>
  <w:num w:numId="14" w16cid:durableId="867718731">
    <w:abstractNumId w:val="27"/>
  </w:num>
  <w:num w:numId="15" w16cid:durableId="76371246">
    <w:abstractNumId w:val="11"/>
  </w:num>
  <w:num w:numId="16" w16cid:durableId="852496210">
    <w:abstractNumId w:val="28"/>
  </w:num>
  <w:num w:numId="17" w16cid:durableId="798064079">
    <w:abstractNumId w:val="14"/>
  </w:num>
  <w:num w:numId="18" w16cid:durableId="1869641118">
    <w:abstractNumId w:val="32"/>
  </w:num>
  <w:num w:numId="19" w16cid:durableId="1501655462">
    <w:abstractNumId w:val="5"/>
  </w:num>
  <w:num w:numId="20" w16cid:durableId="755129925">
    <w:abstractNumId w:val="8"/>
  </w:num>
  <w:num w:numId="21" w16cid:durableId="1076049397">
    <w:abstractNumId w:val="0"/>
  </w:num>
  <w:num w:numId="22" w16cid:durableId="961233508">
    <w:abstractNumId w:val="12"/>
  </w:num>
  <w:num w:numId="23" w16cid:durableId="987169448">
    <w:abstractNumId w:val="16"/>
  </w:num>
  <w:num w:numId="24" w16cid:durableId="643895184">
    <w:abstractNumId w:val="22"/>
  </w:num>
  <w:num w:numId="25" w16cid:durableId="1509490709">
    <w:abstractNumId w:val="23"/>
  </w:num>
  <w:num w:numId="26" w16cid:durableId="1641380765">
    <w:abstractNumId w:val="34"/>
  </w:num>
  <w:num w:numId="27" w16cid:durableId="1182235251">
    <w:abstractNumId w:val="20"/>
  </w:num>
  <w:num w:numId="28" w16cid:durableId="1621565553">
    <w:abstractNumId w:val="2"/>
  </w:num>
  <w:num w:numId="29" w16cid:durableId="1463229284">
    <w:abstractNumId w:val="4"/>
  </w:num>
  <w:num w:numId="30" w16cid:durableId="384918336">
    <w:abstractNumId w:val="31"/>
  </w:num>
  <w:num w:numId="31" w16cid:durableId="639573332">
    <w:abstractNumId w:val="25"/>
  </w:num>
  <w:num w:numId="32" w16cid:durableId="962154561">
    <w:abstractNumId w:val="24"/>
  </w:num>
  <w:num w:numId="33" w16cid:durableId="1427119752">
    <w:abstractNumId w:val="18"/>
  </w:num>
  <w:num w:numId="34" w16cid:durableId="2090812420">
    <w:abstractNumId w:val="15"/>
  </w:num>
  <w:num w:numId="35" w16cid:durableId="854228874">
    <w:abstractNumId w:val="6"/>
  </w:num>
  <w:num w:numId="36" w16cid:durableId="1405301904">
    <w:abstractNumId w:val="6"/>
  </w:num>
  <w:num w:numId="37" w16cid:durableId="543980189">
    <w:abstractNumId w:val="26"/>
  </w:num>
  <w:num w:numId="38" w16cid:durableId="1577935144">
    <w:abstractNumId w:val="10"/>
  </w:num>
  <w:num w:numId="39" w16cid:durableId="56518952">
    <w:abstractNumId w:val="29"/>
  </w:num>
  <w:num w:numId="40" w16cid:durableId="1586761853">
    <w:abstractNumId w:val="37"/>
  </w:num>
  <w:num w:numId="41" w16cid:durableId="943221239">
    <w:abstractNumId w:val="30"/>
  </w:num>
  <w:num w:numId="42" w16cid:durableId="14372161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5758"/>
    <w:rsid w:val="00005771"/>
    <w:rsid w:val="000114C8"/>
    <w:rsid w:val="00011A73"/>
    <w:rsid w:val="0001381F"/>
    <w:rsid w:val="00013E08"/>
    <w:rsid w:val="00014605"/>
    <w:rsid w:val="000175E9"/>
    <w:rsid w:val="00020092"/>
    <w:rsid w:val="00023C92"/>
    <w:rsid w:val="00023E09"/>
    <w:rsid w:val="00024798"/>
    <w:rsid w:val="000249EB"/>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2A39"/>
    <w:rsid w:val="00043395"/>
    <w:rsid w:val="0004625C"/>
    <w:rsid w:val="0005024D"/>
    <w:rsid w:val="00055942"/>
    <w:rsid w:val="00056A30"/>
    <w:rsid w:val="000610EB"/>
    <w:rsid w:val="0006361E"/>
    <w:rsid w:val="0006385D"/>
    <w:rsid w:val="000644F0"/>
    <w:rsid w:val="000645C0"/>
    <w:rsid w:val="000649AD"/>
    <w:rsid w:val="000659C2"/>
    <w:rsid w:val="00065A21"/>
    <w:rsid w:val="00066609"/>
    <w:rsid w:val="00071921"/>
    <w:rsid w:val="000725D9"/>
    <w:rsid w:val="000765A5"/>
    <w:rsid w:val="00076882"/>
    <w:rsid w:val="00081EF6"/>
    <w:rsid w:val="000837D3"/>
    <w:rsid w:val="000848F9"/>
    <w:rsid w:val="0008576A"/>
    <w:rsid w:val="000877C1"/>
    <w:rsid w:val="000900E7"/>
    <w:rsid w:val="000926A2"/>
    <w:rsid w:val="000975CF"/>
    <w:rsid w:val="000A0564"/>
    <w:rsid w:val="000A365C"/>
    <w:rsid w:val="000A742A"/>
    <w:rsid w:val="000B14C0"/>
    <w:rsid w:val="000B2FC4"/>
    <w:rsid w:val="000C02DD"/>
    <w:rsid w:val="000C3B28"/>
    <w:rsid w:val="000C4979"/>
    <w:rsid w:val="000C5085"/>
    <w:rsid w:val="000C7E1C"/>
    <w:rsid w:val="000D3222"/>
    <w:rsid w:val="000D61C5"/>
    <w:rsid w:val="000E1CD4"/>
    <w:rsid w:val="000E6DB8"/>
    <w:rsid w:val="000F2287"/>
    <w:rsid w:val="000F23E4"/>
    <w:rsid w:val="000F5155"/>
    <w:rsid w:val="000F5567"/>
    <w:rsid w:val="000F5780"/>
    <w:rsid w:val="00100BEE"/>
    <w:rsid w:val="00100E11"/>
    <w:rsid w:val="0010299C"/>
    <w:rsid w:val="001029A8"/>
    <w:rsid w:val="00102C7F"/>
    <w:rsid w:val="001043CF"/>
    <w:rsid w:val="0010517B"/>
    <w:rsid w:val="0010573B"/>
    <w:rsid w:val="00107658"/>
    <w:rsid w:val="00110318"/>
    <w:rsid w:val="001117F3"/>
    <w:rsid w:val="001131ED"/>
    <w:rsid w:val="00113BD0"/>
    <w:rsid w:val="00114D10"/>
    <w:rsid w:val="00115835"/>
    <w:rsid w:val="00115E26"/>
    <w:rsid w:val="00117658"/>
    <w:rsid w:val="00117989"/>
    <w:rsid w:val="00117A1B"/>
    <w:rsid w:val="0012244B"/>
    <w:rsid w:val="00123B4A"/>
    <w:rsid w:val="00125928"/>
    <w:rsid w:val="001261A6"/>
    <w:rsid w:val="001267D9"/>
    <w:rsid w:val="00132846"/>
    <w:rsid w:val="00132E1D"/>
    <w:rsid w:val="001343BC"/>
    <w:rsid w:val="00134AB6"/>
    <w:rsid w:val="00135236"/>
    <w:rsid w:val="00135AE1"/>
    <w:rsid w:val="0013638E"/>
    <w:rsid w:val="001373FE"/>
    <w:rsid w:val="00144863"/>
    <w:rsid w:val="001465E2"/>
    <w:rsid w:val="001469DA"/>
    <w:rsid w:val="00146AD7"/>
    <w:rsid w:val="00147727"/>
    <w:rsid w:val="00154A9D"/>
    <w:rsid w:val="0015782F"/>
    <w:rsid w:val="00162FA7"/>
    <w:rsid w:val="00164B2F"/>
    <w:rsid w:val="00166D5C"/>
    <w:rsid w:val="001707D2"/>
    <w:rsid w:val="0017500A"/>
    <w:rsid w:val="001770DC"/>
    <w:rsid w:val="0018044C"/>
    <w:rsid w:val="00180721"/>
    <w:rsid w:val="00181080"/>
    <w:rsid w:val="00187F31"/>
    <w:rsid w:val="00190382"/>
    <w:rsid w:val="001915DD"/>
    <w:rsid w:val="001923BB"/>
    <w:rsid w:val="00192FC4"/>
    <w:rsid w:val="0019350E"/>
    <w:rsid w:val="00194047"/>
    <w:rsid w:val="001947B7"/>
    <w:rsid w:val="00195759"/>
    <w:rsid w:val="00196C91"/>
    <w:rsid w:val="001A10D7"/>
    <w:rsid w:val="001A1AD1"/>
    <w:rsid w:val="001A2071"/>
    <w:rsid w:val="001A295C"/>
    <w:rsid w:val="001A368A"/>
    <w:rsid w:val="001A5A28"/>
    <w:rsid w:val="001A5EC6"/>
    <w:rsid w:val="001A6C11"/>
    <w:rsid w:val="001A7A6A"/>
    <w:rsid w:val="001A7B2E"/>
    <w:rsid w:val="001A7BCE"/>
    <w:rsid w:val="001A7C69"/>
    <w:rsid w:val="001B3E2B"/>
    <w:rsid w:val="001B5050"/>
    <w:rsid w:val="001B50AC"/>
    <w:rsid w:val="001B6C8F"/>
    <w:rsid w:val="001B770B"/>
    <w:rsid w:val="001C062A"/>
    <w:rsid w:val="001C181B"/>
    <w:rsid w:val="001C3E61"/>
    <w:rsid w:val="001C4E61"/>
    <w:rsid w:val="001C5E08"/>
    <w:rsid w:val="001D02DD"/>
    <w:rsid w:val="001D0F11"/>
    <w:rsid w:val="001D1C45"/>
    <w:rsid w:val="001D2265"/>
    <w:rsid w:val="001D5716"/>
    <w:rsid w:val="001D643A"/>
    <w:rsid w:val="001D72A8"/>
    <w:rsid w:val="001E3996"/>
    <w:rsid w:val="001E4FAB"/>
    <w:rsid w:val="001F2578"/>
    <w:rsid w:val="001F3723"/>
    <w:rsid w:val="001F507A"/>
    <w:rsid w:val="001F6D64"/>
    <w:rsid w:val="002032F8"/>
    <w:rsid w:val="00203D88"/>
    <w:rsid w:val="00210F3D"/>
    <w:rsid w:val="00211E02"/>
    <w:rsid w:val="002122BE"/>
    <w:rsid w:val="0021288B"/>
    <w:rsid w:val="0021468C"/>
    <w:rsid w:val="00215488"/>
    <w:rsid w:val="002221F4"/>
    <w:rsid w:val="00226528"/>
    <w:rsid w:val="00226B92"/>
    <w:rsid w:val="00226E0D"/>
    <w:rsid w:val="002273ED"/>
    <w:rsid w:val="002327C3"/>
    <w:rsid w:val="0023285E"/>
    <w:rsid w:val="00233AC3"/>
    <w:rsid w:val="00234D96"/>
    <w:rsid w:val="00235B8E"/>
    <w:rsid w:val="00240E02"/>
    <w:rsid w:val="00240E30"/>
    <w:rsid w:val="00241211"/>
    <w:rsid w:val="002416F9"/>
    <w:rsid w:val="00241990"/>
    <w:rsid w:val="00241F61"/>
    <w:rsid w:val="00243DEC"/>
    <w:rsid w:val="00244793"/>
    <w:rsid w:val="002453B5"/>
    <w:rsid w:val="00245D4C"/>
    <w:rsid w:val="00246008"/>
    <w:rsid w:val="00246775"/>
    <w:rsid w:val="002468CD"/>
    <w:rsid w:val="002475AA"/>
    <w:rsid w:val="00250CB2"/>
    <w:rsid w:val="00254416"/>
    <w:rsid w:val="00257CDD"/>
    <w:rsid w:val="00264F7D"/>
    <w:rsid w:val="002650BA"/>
    <w:rsid w:val="0026561F"/>
    <w:rsid w:val="00265F27"/>
    <w:rsid w:val="002667AE"/>
    <w:rsid w:val="00266AE9"/>
    <w:rsid w:val="0026722A"/>
    <w:rsid w:val="002678DF"/>
    <w:rsid w:val="00273052"/>
    <w:rsid w:val="002731A8"/>
    <w:rsid w:val="00275100"/>
    <w:rsid w:val="00275511"/>
    <w:rsid w:val="002766CA"/>
    <w:rsid w:val="00276DF6"/>
    <w:rsid w:val="00284490"/>
    <w:rsid w:val="00286662"/>
    <w:rsid w:val="00286EBC"/>
    <w:rsid w:val="002876AE"/>
    <w:rsid w:val="00293D72"/>
    <w:rsid w:val="0029410C"/>
    <w:rsid w:val="002942B2"/>
    <w:rsid w:val="002948B0"/>
    <w:rsid w:val="00295AFE"/>
    <w:rsid w:val="00296760"/>
    <w:rsid w:val="002A05A1"/>
    <w:rsid w:val="002A0F9A"/>
    <w:rsid w:val="002A100B"/>
    <w:rsid w:val="002A3321"/>
    <w:rsid w:val="002A3D04"/>
    <w:rsid w:val="002A3FDA"/>
    <w:rsid w:val="002A56E8"/>
    <w:rsid w:val="002A595F"/>
    <w:rsid w:val="002A6951"/>
    <w:rsid w:val="002A6EC3"/>
    <w:rsid w:val="002B6166"/>
    <w:rsid w:val="002B6D62"/>
    <w:rsid w:val="002B7185"/>
    <w:rsid w:val="002C2AC6"/>
    <w:rsid w:val="002C3439"/>
    <w:rsid w:val="002C414B"/>
    <w:rsid w:val="002C4AE2"/>
    <w:rsid w:val="002C4C00"/>
    <w:rsid w:val="002C51B4"/>
    <w:rsid w:val="002C6DF1"/>
    <w:rsid w:val="002C7183"/>
    <w:rsid w:val="002D1E90"/>
    <w:rsid w:val="002D4594"/>
    <w:rsid w:val="002D4721"/>
    <w:rsid w:val="002D497F"/>
    <w:rsid w:val="002D760D"/>
    <w:rsid w:val="002D7FF9"/>
    <w:rsid w:val="002E0B63"/>
    <w:rsid w:val="002E17C2"/>
    <w:rsid w:val="002E3389"/>
    <w:rsid w:val="002E347C"/>
    <w:rsid w:val="002E3999"/>
    <w:rsid w:val="002E464E"/>
    <w:rsid w:val="002F0006"/>
    <w:rsid w:val="002F0472"/>
    <w:rsid w:val="002F280E"/>
    <w:rsid w:val="002F3D72"/>
    <w:rsid w:val="002F4EF9"/>
    <w:rsid w:val="002F5068"/>
    <w:rsid w:val="002F5325"/>
    <w:rsid w:val="002F70E9"/>
    <w:rsid w:val="00301346"/>
    <w:rsid w:val="00302418"/>
    <w:rsid w:val="003033EC"/>
    <w:rsid w:val="00303B2C"/>
    <w:rsid w:val="003048AA"/>
    <w:rsid w:val="003073A3"/>
    <w:rsid w:val="003112FF"/>
    <w:rsid w:val="0031218A"/>
    <w:rsid w:val="003139E9"/>
    <w:rsid w:val="00316E97"/>
    <w:rsid w:val="00317D0E"/>
    <w:rsid w:val="003218AF"/>
    <w:rsid w:val="00322A2D"/>
    <w:rsid w:val="00322CAD"/>
    <w:rsid w:val="00322EAD"/>
    <w:rsid w:val="0032550B"/>
    <w:rsid w:val="00325AE4"/>
    <w:rsid w:val="003261C5"/>
    <w:rsid w:val="00331D62"/>
    <w:rsid w:val="00332104"/>
    <w:rsid w:val="00333019"/>
    <w:rsid w:val="00333A26"/>
    <w:rsid w:val="003347C9"/>
    <w:rsid w:val="00334955"/>
    <w:rsid w:val="00336599"/>
    <w:rsid w:val="00345ED3"/>
    <w:rsid w:val="00347163"/>
    <w:rsid w:val="00347BBE"/>
    <w:rsid w:val="00350971"/>
    <w:rsid w:val="00351738"/>
    <w:rsid w:val="003602DA"/>
    <w:rsid w:val="0036224D"/>
    <w:rsid w:val="003640C7"/>
    <w:rsid w:val="003644C1"/>
    <w:rsid w:val="00371B69"/>
    <w:rsid w:val="00373F7F"/>
    <w:rsid w:val="00377746"/>
    <w:rsid w:val="00380933"/>
    <w:rsid w:val="00381CA9"/>
    <w:rsid w:val="00383372"/>
    <w:rsid w:val="00385506"/>
    <w:rsid w:val="00385B5D"/>
    <w:rsid w:val="00385F9C"/>
    <w:rsid w:val="0038645C"/>
    <w:rsid w:val="003918AB"/>
    <w:rsid w:val="00391B35"/>
    <w:rsid w:val="00391F22"/>
    <w:rsid w:val="00395A4B"/>
    <w:rsid w:val="0039635D"/>
    <w:rsid w:val="00397E05"/>
    <w:rsid w:val="003A0638"/>
    <w:rsid w:val="003A0DA1"/>
    <w:rsid w:val="003A119A"/>
    <w:rsid w:val="003A1EED"/>
    <w:rsid w:val="003A26A2"/>
    <w:rsid w:val="003A3D67"/>
    <w:rsid w:val="003A402E"/>
    <w:rsid w:val="003A454F"/>
    <w:rsid w:val="003A5816"/>
    <w:rsid w:val="003A6D17"/>
    <w:rsid w:val="003A732A"/>
    <w:rsid w:val="003A76B1"/>
    <w:rsid w:val="003A7740"/>
    <w:rsid w:val="003B1C3C"/>
    <w:rsid w:val="003B30E1"/>
    <w:rsid w:val="003B4240"/>
    <w:rsid w:val="003B618E"/>
    <w:rsid w:val="003B61CC"/>
    <w:rsid w:val="003C1203"/>
    <w:rsid w:val="003C1B4B"/>
    <w:rsid w:val="003C2785"/>
    <w:rsid w:val="003C419C"/>
    <w:rsid w:val="003C4AC2"/>
    <w:rsid w:val="003C51DF"/>
    <w:rsid w:val="003C5E8F"/>
    <w:rsid w:val="003C65FE"/>
    <w:rsid w:val="003D2C35"/>
    <w:rsid w:val="003D47F5"/>
    <w:rsid w:val="003D5FD5"/>
    <w:rsid w:val="003D79B9"/>
    <w:rsid w:val="003D7C0A"/>
    <w:rsid w:val="003E024D"/>
    <w:rsid w:val="003E1B06"/>
    <w:rsid w:val="003E1BE8"/>
    <w:rsid w:val="003E31AD"/>
    <w:rsid w:val="003E3821"/>
    <w:rsid w:val="003E6F87"/>
    <w:rsid w:val="003E764C"/>
    <w:rsid w:val="003E76D0"/>
    <w:rsid w:val="003F1931"/>
    <w:rsid w:val="003F1B0D"/>
    <w:rsid w:val="003F21F2"/>
    <w:rsid w:val="003F400E"/>
    <w:rsid w:val="003F4449"/>
    <w:rsid w:val="003F4CDC"/>
    <w:rsid w:val="003F54D6"/>
    <w:rsid w:val="003F596A"/>
    <w:rsid w:val="003F5A4E"/>
    <w:rsid w:val="003F6476"/>
    <w:rsid w:val="003F6774"/>
    <w:rsid w:val="003F75E1"/>
    <w:rsid w:val="003F7BC7"/>
    <w:rsid w:val="00400ACD"/>
    <w:rsid w:val="00401903"/>
    <w:rsid w:val="00401E88"/>
    <w:rsid w:val="00403A2B"/>
    <w:rsid w:val="004061E5"/>
    <w:rsid w:val="00406FF7"/>
    <w:rsid w:val="004130FC"/>
    <w:rsid w:val="00413220"/>
    <w:rsid w:val="00413FC2"/>
    <w:rsid w:val="00414469"/>
    <w:rsid w:val="00415458"/>
    <w:rsid w:val="00416B85"/>
    <w:rsid w:val="00416CFC"/>
    <w:rsid w:val="0042020B"/>
    <w:rsid w:val="0042108D"/>
    <w:rsid w:val="00421A42"/>
    <w:rsid w:val="00423FC8"/>
    <w:rsid w:val="00426800"/>
    <w:rsid w:val="0043062D"/>
    <w:rsid w:val="00431E13"/>
    <w:rsid w:val="00432820"/>
    <w:rsid w:val="00436153"/>
    <w:rsid w:val="00437675"/>
    <w:rsid w:val="00440F80"/>
    <w:rsid w:val="00442E56"/>
    <w:rsid w:val="00445CB4"/>
    <w:rsid w:val="00445EC2"/>
    <w:rsid w:val="004469F1"/>
    <w:rsid w:val="00447786"/>
    <w:rsid w:val="004531E1"/>
    <w:rsid w:val="004622CD"/>
    <w:rsid w:val="00463A18"/>
    <w:rsid w:val="00463CD8"/>
    <w:rsid w:val="00467383"/>
    <w:rsid w:val="004739E2"/>
    <w:rsid w:val="00473A70"/>
    <w:rsid w:val="004758C7"/>
    <w:rsid w:val="004812A9"/>
    <w:rsid w:val="00481D5C"/>
    <w:rsid w:val="004829FD"/>
    <w:rsid w:val="004832E9"/>
    <w:rsid w:val="00484919"/>
    <w:rsid w:val="00487748"/>
    <w:rsid w:val="00487885"/>
    <w:rsid w:val="00490E5F"/>
    <w:rsid w:val="004930CB"/>
    <w:rsid w:val="00495099"/>
    <w:rsid w:val="00496B62"/>
    <w:rsid w:val="00496D6F"/>
    <w:rsid w:val="004A09D4"/>
    <w:rsid w:val="004A4E1E"/>
    <w:rsid w:val="004A4EC5"/>
    <w:rsid w:val="004A61B9"/>
    <w:rsid w:val="004B73EC"/>
    <w:rsid w:val="004B7657"/>
    <w:rsid w:val="004B7E4C"/>
    <w:rsid w:val="004C3570"/>
    <w:rsid w:val="004C452D"/>
    <w:rsid w:val="004C5B1A"/>
    <w:rsid w:val="004C65D9"/>
    <w:rsid w:val="004D356D"/>
    <w:rsid w:val="004D4273"/>
    <w:rsid w:val="004D706A"/>
    <w:rsid w:val="004E13F8"/>
    <w:rsid w:val="004E1A0E"/>
    <w:rsid w:val="004E20BF"/>
    <w:rsid w:val="004E3508"/>
    <w:rsid w:val="004E3B94"/>
    <w:rsid w:val="004E4550"/>
    <w:rsid w:val="004E50E9"/>
    <w:rsid w:val="004E5685"/>
    <w:rsid w:val="004E6AA7"/>
    <w:rsid w:val="004E6E37"/>
    <w:rsid w:val="004E7271"/>
    <w:rsid w:val="004F0E1C"/>
    <w:rsid w:val="004F2736"/>
    <w:rsid w:val="004F47D2"/>
    <w:rsid w:val="004F5A69"/>
    <w:rsid w:val="004F6AC5"/>
    <w:rsid w:val="004F7113"/>
    <w:rsid w:val="004F7A21"/>
    <w:rsid w:val="005008C1"/>
    <w:rsid w:val="00503B8E"/>
    <w:rsid w:val="00503C99"/>
    <w:rsid w:val="005050C4"/>
    <w:rsid w:val="00506115"/>
    <w:rsid w:val="00506DAC"/>
    <w:rsid w:val="0051047F"/>
    <w:rsid w:val="00511423"/>
    <w:rsid w:val="0051310F"/>
    <w:rsid w:val="00513214"/>
    <w:rsid w:val="00513284"/>
    <w:rsid w:val="005143A2"/>
    <w:rsid w:val="0051688B"/>
    <w:rsid w:val="00516FA2"/>
    <w:rsid w:val="00517109"/>
    <w:rsid w:val="00520BBF"/>
    <w:rsid w:val="005253C2"/>
    <w:rsid w:val="005254B5"/>
    <w:rsid w:val="005255B8"/>
    <w:rsid w:val="00525A60"/>
    <w:rsid w:val="00526171"/>
    <w:rsid w:val="005321DA"/>
    <w:rsid w:val="00532A9C"/>
    <w:rsid w:val="005336FF"/>
    <w:rsid w:val="00534783"/>
    <w:rsid w:val="00535093"/>
    <w:rsid w:val="00535D77"/>
    <w:rsid w:val="00535E71"/>
    <w:rsid w:val="00536AAD"/>
    <w:rsid w:val="00536F4C"/>
    <w:rsid w:val="00540635"/>
    <w:rsid w:val="005408C4"/>
    <w:rsid w:val="005418BD"/>
    <w:rsid w:val="00541F3F"/>
    <w:rsid w:val="005431F5"/>
    <w:rsid w:val="005438BE"/>
    <w:rsid w:val="00543D99"/>
    <w:rsid w:val="005469ED"/>
    <w:rsid w:val="00550F1E"/>
    <w:rsid w:val="00551E04"/>
    <w:rsid w:val="00553A22"/>
    <w:rsid w:val="00554A98"/>
    <w:rsid w:val="00560053"/>
    <w:rsid w:val="005605AF"/>
    <w:rsid w:val="00561ABC"/>
    <w:rsid w:val="00561BE7"/>
    <w:rsid w:val="0056200E"/>
    <w:rsid w:val="00562DB3"/>
    <w:rsid w:val="00564495"/>
    <w:rsid w:val="00565EC8"/>
    <w:rsid w:val="00566109"/>
    <w:rsid w:val="00566D07"/>
    <w:rsid w:val="00567557"/>
    <w:rsid w:val="00571294"/>
    <w:rsid w:val="00571FD4"/>
    <w:rsid w:val="00572830"/>
    <w:rsid w:val="00573B50"/>
    <w:rsid w:val="005756CE"/>
    <w:rsid w:val="00576E8F"/>
    <w:rsid w:val="0057776F"/>
    <w:rsid w:val="00577B30"/>
    <w:rsid w:val="00580F3D"/>
    <w:rsid w:val="00581303"/>
    <w:rsid w:val="00581CB1"/>
    <w:rsid w:val="00581CB9"/>
    <w:rsid w:val="005837FB"/>
    <w:rsid w:val="00584D76"/>
    <w:rsid w:val="00585D21"/>
    <w:rsid w:val="005900D8"/>
    <w:rsid w:val="00591292"/>
    <w:rsid w:val="00592863"/>
    <w:rsid w:val="005939D6"/>
    <w:rsid w:val="00594145"/>
    <w:rsid w:val="00594529"/>
    <w:rsid w:val="00594954"/>
    <w:rsid w:val="00595804"/>
    <w:rsid w:val="005967F7"/>
    <w:rsid w:val="005A014D"/>
    <w:rsid w:val="005A1470"/>
    <w:rsid w:val="005A384F"/>
    <w:rsid w:val="005A44D6"/>
    <w:rsid w:val="005A4C38"/>
    <w:rsid w:val="005A6D57"/>
    <w:rsid w:val="005A6FB5"/>
    <w:rsid w:val="005A7B08"/>
    <w:rsid w:val="005B154B"/>
    <w:rsid w:val="005B3BC6"/>
    <w:rsid w:val="005B4EA2"/>
    <w:rsid w:val="005B64BC"/>
    <w:rsid w:val="005B72F6"/>
    <w:rsid w:val="005B7F4A"/>
    <w:rsid w:val="005C02ED"/>
    <w:rsid w:val="005C1225"/>
    <w:rsid w:val="005C520C"/>
    <w:rsid w:val="005C5B63"/>
    <w:rsid w:val="005C6FB2"/>
    <w:rsid w:val="005D3C9D"/>
    <w:rsid w:val="005D4D4F"/>
    <w:rsid w:val="005D4D70"/>
    <w:rsid w:val="005D5F96"/>
    <w:rsid w:val="005D6B3B"/>
    <w:rsid w:val="005E0DDC"/>
    <w:rsid w:val="005E0E57"/>
    <w:rsid w:val="005E4AF7"/>
    <w:rsid w:val="005E5489"/>
    <w:rsid w:val="005F2104"/>
    <w:rsid w:val="005F227A"/>
    <w:rsid w:val="005F5F8B"/>
    <w:rsid w:val="005F64C2"/>
    <w:rsid w:val="005F77BF"/>
    <w:rsid w:val="00602A62"/>
    <w:rsid w:val="00602C34"/>
    <w:rsid w:val="00604381"/>
    <w:rsid w:val="006057F1"/>
    <w:rsid w:val="006066D2"/>
    <w:rsid w:val="00606F39"/>
    <w:rsid w:val="00607074"/>
    <w:rsid w:val="006102FD"/>
    <w:rsid w:val="006136CC"/>
    <w:rsid w:val="0061456C"/>
    <w:rsid w:val="00614FF1"/>
    <w:rsid w:val="00615C3F"/>
    <w:rsid w:val="00616EBB"/>
    <w:rsid w:val="0061711C"/>
    <w:rsid w:val="00617BC2"/>
    <w:rsid w:val="0062432D"/>
    <w:rsid w:val="00626DA7"/>
    <w:rsid w:val="00627C20"/>
    <w:rsid w:val="006338F0"/>
    <w:rsid w:val="006342EC"/>
    <w:rsid w:val="006347BA"/>
    <w:rsid w:val="00635747"/>
    <w:rsid w:val="00637CA1"/>
    <w:rsid w:val="0064001C"/>
    <w:rsid w:val="006405C1"/>
    <w:rsid w:val="006406A0"/>
    <w:rsid w:val="0064246C"/>
    <w:rsid w:val="006437F8"/>
    <w:rsid w:val="006539DF"/>
    <w:rsid w:val="006618B3"/>
    <w:rsid w:val="00662B11"/>
    <w:rsid w:val="00670E0F"/>
    <w:rsid w:val="00671A77"/>
    <w:rsid w:val="00672DC1"/>
    <w:rsid w:val="006756E8"/>
    <w:rsid w:val="0067612A"/>
    <w:rsid w:val="00677B6F"/>
    <w:rsid w:val="00677CB1"/>
    <w:rsid w:val="00677DA0"/>
    <w:rsid w:val="00677E44"/>
    <w:rsid w:val="00680481"/>
    <w:rsid w:val="0068090D"/>
    <w:rsid w:val="0068511A"/>
    <w:rsid w:val="0068625D"/>
    <w:rsid w:val="00687D2A"/>
    <w:rsid w:val="00690411"/>
    <w:rsid w:val="006922F0"/>
    <w:rsid w:val="00693D45"/>
    <w:rsid w:val="00693DA3"/>
    <w:rsid w:val="006941D8"/>
    <w:rsid w:val="00696B5D"/>
    <w:rsid w:val="00697D62"/>
    <w:rsid w:val="006A016C"/>
    <w:rsid w:val="006A0411"/>
    <w:rsid w:val="006A2A57"/>
    <w:rsid w:val="006A32E2"/>
    <w:rsid w:val="006A5DB5"/>
    <w:rsid w:val="006A667B"/>
    <w:rsid w:val="006A7007"/>
    <w:rsid w:val="006B3D19"/>
    <w:rsid w:val="006B4B84"/>
    <w:rsid w:val="006C1BD7"/>
    <w:rsid w:val="006C2DF8"/>
    <w:rsid w:val="006C31B0"/>
    <w:rsid w:val="006C3738"/>
    <w:rsid w:val="006C3B61"/>
    <w:rsid w:val="006C4204"/>
    <w:rsid w:val="006D175A"/>
    <w:rsid w:val="006D1ED5"/>
    <w:rsid w:val="006D283B"/>
    <w:rsid w:val="006D2E77"/>
    <w:rsid w:val="006D64D8"/>
    <w:rsid w:val="006D6F83"/>
    <w:rsid w:val="006E08BC"/>
    <w:rsid w:val="006E0B51"/>
    <w:rsid w:val="006E170C"/>
    <w:rsid w:val="006E2493"/>
    <w:rsid w:val="006E3263"/>
    <w:rsid w:val="006E6287"/>
    <w:rsid w:val="006E7833"/>
    <w:rsid w:val="006F0DD2"/>
    <w:rsid w:val="006F259E"/>
    <w:rsid w:val="006F5368"/>
    <w:rsid w:val="006F68FF"/>
    <w:rsid w:val="006F6F9D"/>
    <w:rsid w:val="00702495"/>
    <w:rsid w:val="007042EE"/>
    <w:rsid w:val="00705F6C"/>
    <w:rsid w:val="00706EE8"/>
    <w:rsid w:val="007113EA"/>
    <w:rsid w:val="007158D1"/>
    <w:rsid w:val="0072302D"/>
    <w:rsid w:val="00723558"/>
    <w:rsid w:val="0072564A"/>
    <w:rsid w:val="007256B1"/>
    <w:rsid w:val="007276A2"/>
    <w:rsid w:val="00731056"/>
    <w:rsid w:val="00732B6C"/>
    <w:rsid w:val="00733D84"/>
    <w:rsid w:val="00734326"/>
    <w:rsid w:val="007348FA"/>
    <w:rsid w:val="00736647"/>
    <w:rsid w:val="00743A9C"/>
    <w:rsid w:val="0074433F"/>
    <w:rsid w:val="0074527B"/>
    <w:rsid w:val="0075060C"/>
    <w:rsid w:val="00751E37"/>
    <w:rsid w:val="00755ACD"/>
    <w:rsid w:val="00755D1B"/>
    <w:rsid w:val="00757B35"/>
    <w:rsid w:val="007600D4"/>
    <w:rsid w:val="0076160B"/>
    <w:rsid w:val="007638AB"/>
    <w:rsid w:val="00763E4D"/>
    <w:rsid w:val="00764022"/>
    <w:rsid w:val="00764088"/>
    <w:rsid w:val="007649E6"/>
    <w:rsid w:val="00766B64"/>
    <w:rsid w:val="0077323B"/>
    <w:rsid w:val="00775C2D"/>
    <w:rsid w:val="00775DCD"/>
    <w:rsid w:val="00776451"/>
    <w:rsid w:val="007766C2"/>
    <w:rsid w:val="00781B8A"/>
    <w:rsid w:val="00782A1E"/>
    <w:rsid w:val="0078402D"/>
    <w:rsid w:val="0078484D"/>
    <w:rsid w:val="00785914"/>
    <w:rsid w:val="00786F88"/>
    <w:rsid w:val="00787A1B"/>
    <w:rsid w:val="00792BDE"/>
    <w:rsid w:val="007947CE"/>
    <w:rsid w:val="00794CD4"/>
    <w:rsid w:val="0079576C"/>
    <w:rsid w:val="0079693C"/>
    <w:rsid w:val="007979CA"/>
    <w:rsid w:val="007A1F99"/>
    <w:rsid w:val="007A2986"/>
    <w:rsid w:val="007A3147"/>
    <w:rsid w:val="007A38FC"/>
    <w:rsid w:val="007A3FFD"/>
    <w:rsid w:val="007A7824"/>
    <w:rsid w:val="007B0435"/>
    <w:rsid w:val="007B2180"/>
    <w:rsid w:val="007B273D"/>
    <w:rsid w:val="007B2854"/>
    <w:rsid w:val="007B715B"/>
    <w:rsid w:val="007B7B06"/>
    <w:rsid w:val="007C1441"/>
    <w:rsid w:val="007C1899"/>
    <w:rsid w:val="007C6418"/>
    <w:rsid w:val="007C70D0"/>
    <w:rsid w:val="007D0E84"/>
    <w:rsid w:val="007D297D"/>
    <w:rsid w:val="007D4122"/>
    <w:rsid w:val="007D6DF7"/>
    <w:rsid w:val="007E03B1"/>
    <w:rsid w:val="007E2F06"/>
    <w:rsid w:val="007E2F8C"/>
    <w:rsid w:val="007E40EE"/>
    <w:rsid w:val="007E4B4A"/>
    <w:rsid w:val="007E721D"/>
    <w:rsid w:val="007F2192"/>
    <w:rsid w:val="007F21BD"/>
    <w:rsid w:val="007F4580"/>
    <w:rsid w:val="007F4DBD"/>
    <w:rsid w:val="007F4FD5"/>
    <w:rsid w:val="007F7B04"/>
    <w:rsid w:val="007F7CE4"/>
    <w:rsid w:val="00800EA9"/>
    <w:rsid w:val="00801233"/>
    <w:rsid w:val="00801F4C"/>
    <w:rsid w:val="00804457"/>
    <w:rsid w:val="00807584"/>
    <w:rsid w:val="008079BA"/>
    <w:rsid w:val="00811E75"/>
    <w:rsid w:val="00812EA0"/>
    <w:rsid w:val="00813A7C"/>
    <w:rsid w:val="00816610"/>
    <w:rsid w:val="0082014B"/>
    <w:rsid w:val="00822DDD"/>
    <w:rsid w:val="00822EEA"/>
    <w:rsid w:val="008250C3"/>
    <w:rsid w:val="008252BE"/>
    <w:rsid w:val="00825E14"/>
    <w:rsid w:val="00826113"/>
    <w:rsid w:val="00827E35"/>
    <w:rsid w:val="00831E12"/>
    <w:rsid w:val="00835086"/>
    <w:rsid w:val="008358CC"/>
    <w:rsid w:val="00836622"/>
    <w:rsid w:val="00841C58"/>
    <w:rsid w:val="00843BC8"/>
    <w:rsid w:val="00844223"/>
    <w:rsid w:val="00844A5B"/>
    <w:rsid w:val="00845019"/>
    <w:rsid w:val="0084699B"/>
    <w:rsid w:val="00846FA5"/>
    <w:rsid w:val="00847C74"/>
    <w:rsid w:val="00847CE9"/>
    <w:rsid w:val="00850155"/>
    <w:rsid w:val="00854109"/>
    <w:rsid w:val="00854933"/>
    <w:rsid w:val="00855EE6"/>
    <w:rsid w:val="00857FA3"/>
    <w:rsid w:val="00860A79"/>
    <w:rsid w:val="00866056"/>
    <w:rsid w:val="008715F9"/>
    <w:rsid w:val="0087525B"/>
    <w:rsid w:val="008766B1"/>
    <w:rsid w:val="00882E04"/>
    <w:rsid w:val="0088328C"/>
    <w:rsid w:val="00884608"/>
    <w:rsid w:val="008867DB"/>
    <w:rsid w:val="00887345"/>
    <w:rsid w:val="008911C3"/>
    <w:rsid w:val="00891D3F"/>
    <w:rsid w:val="008925D0"/>
    <w:rsid w:val="00893138"/>
    <w:rsid w:val="00893887"/>
    <w:rsid w:val="008952E9"/>
    <w:rsid w:val="008A116A"/>
    <w:rsid w:val="008A3286"/>
    <w:rsid w:val="008B155C"/>
    <w:rsid w:val="008B511C"/>
    <w:rsid w:val="008C2DA5"/>
    <w:rsid w:val="008C3A3F"/>
    <w:rsid w:val="008C4433"/>
    <w:rsid w:val="008C61E1"/>
    <w:rsid w:val="008D0305"/>
    <w:rsid w:val="008D7D9E"/>
    <w:rsid w:val="008E06AE"/>
    <w:rsid w:val="008E0DB5"/>
    <w:rsid w:val="008E6CBD"/>
    <w:rsid w:val="008F0FD4"/>
    <w:rsid w:val="008F526C"/>
    <w:rsid w:val="008F730A"/>
    <w:rsid w:val="00902964"/>
    <w:rsid w:val="00906326"/>
    <w:rsid w:val="009107C3"/>
    <w:rsid w:val="00913620"/>
    <w:rsid w:val="009150AF"/>
    <w:rsid w:val="009153B9"/>
    <w:rsid w:val="00915ACC"/>
    <w:rsid w:val="00915C36"/>
    <w:rsid w:val="00920C50"/>
    <w:rsid w:val="00922456"/>
    <w:rsid w:val="009324D3"/>
    <w:rsid w:val="00933F4B"/>
    <w:rsid w:val="00934793"/>
    <w:rsid w:val="0093509E"/>
    <w:rsid w:val="009351E0"/>
    <w:rsid w:val="00936FB8"/>
    <w:rsid w:val="00937E5C"/>
    <w:rsid w:val="00937FF4"/>
    <w:rsid w:val="0094239F"/>
    <w:rsid w:val="0094253A"/>
    <w:rsid w:val="00943743"/>
    <w:rsid w:val="00945043"/>
    <w:rsid w:val="00950546"/>
    <w:rsid w:val="0095548D"/>
    <w:rsid w:val="009564B4"/>
    <w:rsid w:val="00957AD5"/>
    <w:rsid w:val="00960CF7"/>
    <w:rsid w:val="00960EA4"/>
    <w:rsid w:val="00964EB0"/>
    <w:rsid w:val="00970C8E"/>
    <w:rsid w:val="00971B3C"/>
    <w:rsid w:val="00972D6E"/>
    <w:rsid w:val="00974F1E"/>
    <w:rsid w:val="0097525E"/>
    <w:rsid w:val="00981003"/>
    <w:rsid w:val="009814C8"/>
    <w:rsid w:val="0098260D"/>
    <w:rsid w:val="00983D06"/>
    <w:rsid w:val="009846A0"/>
    <w:rsid w:val="0099004B"/>
    <w:rsid w:val="0099037E"/>
    <w:rsid w:val="00993C62"/>
    <w:rsid w:val="00997338"/>
    <w:rsid w:val="00997B1F"/>
    <w:rsid w:val="00997EE8"/>
    <w:rsid w:val="009A1283"/>
    <w:rsid w:val="009A32AB"/>
    <w:rsid w:val="009A6163"/>
    <w:rsid w:val="009A671E"/>
    <w:rsid w:val="009A7723"/>
    <w:rsid w:val="009B0D74"/>
    <w:rsid w:val="009B174F"/>
    <w:rsid w:val="009B6043"/>
    <w:rsid w:val="009C0280"/>
    <w:rsid w:val="009C032B"/>
    <w:rsid w:val="009C1216"/>
    <w:rsid w:val="009C28E2"/>
    <w:rsid w:val="009C3764"/>
    <w:rsid w:val="009C4101"/>
    <w:rsid w:val="009C481C"/>
    <w:rsid w:val="009C4E0B"/>
    <w:rsid w:val="009D142B"/>
    <w:rsid w:val="009D22D4"/>
    <w:rsid w:val="009D2F0C"/>
    <w:rsid w:val="009D4FF3"/>
    <w:rsid w:val="009D530B"/>
    <w:rsid w:val="009D57FD"/>
    <w:rsid w:val="009D6A14"/>
    <w:rsid w:val="009D7430"/>
    <w:rsid w:val="009E154E"/>
    <w:rsid w:val="009E2BD6"/>
    <w:rsid w:val="009E5AC3"/>
    <w:rsid w:val="009E646A"/>
    <w:rsid w:val="009E7756"/>
    <w:rsid w:val="009F065D"/>
    <w:rsid w:val="009F1E03"/>
    <w:rsid w:val="009F392D"/>
    <w:rsid w:val="009F4647"/>
    <w:rsid w:val="009F57F8"/>
    <w:rsid w:val="009F5EB8"/>
    <w:rsid w:val="009F666E"/>
    <w:rsid w:val="009F6CD9"/>
    <w:rsid w:val="009F7C46"/>
    <w:rsid w:val="00A00D23"/>
    <w:rsid w:val="00A019B0"/>
    <w:rsid w:val="00A04520"/>
    <w:rsid w:val="00A06948"/>
    <w:rsid w:val="00A13413"/>
    <w:rsid w:val="00A13AAD"/>
    <w:rsid w:val="00A14598"/>
    <w:rsid w:val="00A168B5"/>
    <w:rsid w:val="00A17DF6"/>
    <w:rsid w:val="00A17E85"/>
    <w:rsid w:val="00A20A9E"/>
    <w:rsid w:val="00A22345"/>
    <w:rsid w:val="00A2657A"/>
    <w:rsid w:val="00A2744A"/>
    <w:rsid w:val="00A32735"/>
    <w:rsid w:val="00A338F7"/>
    <w:rsid w:val="00A33A76"/>
    <w:rsid w:val="00A37F5D"/>
    <w:rsid w:val="00A40DD4"/>
    <w:rsid w:val="00A4363D"/>
    <w:rsid w:val="00A47713"/>
    <w:rsid w:val="00A50DF4"/>
    <w:rsid w:val="00A51401"/>
    <w:rsid w:val="00A51FFD"/>
    <w:rsid w:val="00A52684"/>
    <w:rsid w:val="00A54BA0"/>
    <w:rsid w:val="00A61DB7"/>
    <w:rsid w:val="00A6503B"/>
    <w:rsid w:val="00A65157"/>
    <w:rsid w:val="00A66E74"/>
    <w:rsid w:val="00A70788"/>
    <w:rsid w:val="00A71158"/>
    <w:rsid w:val="00A71666"/>
    <w:rsid w:val="00A7197F"/>
    <w:rsid w:val="00A72A18"/>
    <w:rsid w:val="00A753CD"/>
    <w:rsid w:val="00A75898"/>
    <w:rsid w:val="00A75B10"/>
    <w:rsid w:val="00A760CC"/>
    <w:rsid w:val="00A76577"/>
    <w:rsid w:val="00A81E65"/>
    <w:rsid w:val="00A82550"/>
    <w:rsid w:val="00A845AE"/>
    <w:rsid w:val="00A85206"/>
    <w:rsid w:val="00A96311"/>
    <w:rsid w:val="00AA0907"/>
    <w:rsid w:val="00AA0DBB"/>
    <w:rsid w:val="00AA4C33"/>
    <w:rsid w:val="00AA6BD9"/>
    <w:rsid w:val="00AA6EFA"/>
    <w:rsid w:val="00AB1E72"/>
    <w:rsid w:val="00AB24FD"/>
    <w:rsid w:val="00AB2A9D"/>
    <w:rsid w:val="00AB537C"/>
    <w:rsid w:val="00AB5ABB"/>
    <w:rsid w:val="00AC242C"/>
    <w:rsid w:val="00AC45C8"/>
    <w:rsid w:val="00AC5C84"/>
    <w:rsid w:val="00AC603A"/>
    <w:rsid w:val="00AC7926"/>
    <w:rsid w:val="00AD0170"/>
    <w:rsid w:val="00AD4D96"/>
    <w:rsid w:val="00AD506D"/>
    <w:rsid w:val="00AD5F05"/>
    <w:rsid w:val="00AD6BB7"/>
    <w:rsid w:val="00AD7328"/>
    <w:rsid w:val="00AD76FE"/>
    <w:rsid w:val="00AD77A9"/>
    <w:rsid w:val="00AE2BFC"/>
    <w:rsid w:val="00AE309C"/>
    <w:rsid w:val="00AE41F3"/>
    <w:rsid w:val="00AE4230"/>
    <w:rsid w:val="00AE4D14"/>
    <w:rsid w:val="00AF1BDE"/>
    <w:rsid w:val="00AF3F23"/>
    <w:rsid w:val="00AF4B97"/>
    <w:rsid w:val="00B00FB3"/>
    <w:rsid w:val="00B01294"/>
    <w:rsid w:val="00B02A98"/>
    <w:rsid w:val="00B037F3"/>
    <w:rsid w:val="00B04F34"/>
    <w:rsid w:val="00B052F3"/>
    <w:rsid w:val="00B07281"/>
    <w:rsid w:val="00B106EA"/>
    <w:rsid w:val="00B11183"/>
    <w:rsid w:val="00B14B9D"/>
    <w:rsid w:val="00B15E75"/>
    <w:rsid w:val="00B2113B"/>
    <w:rsid w:val="00B2282A"/>
    <w:rsid w:val="00B22862"/>
    <w:rsid w:val="00B250BF"/>
    <w:rsid w:val="00B2590B"/>
    <w:rsid w:val="00B26309"/>
    <w:rsid w:val="00B3209C"/>
    <w:rsid w:val="00B332BE"/>
    <w:rsid w:val="00B33530"/>
    <w:rsid w:val="00B357B2"/>
    <w:rsid w:val="00B371EC"/>
    <w:rsid w:val="00B409D6"/>
    <w:rsid w:val="00B409DF"/>
    <w:rsid w:val="00B43B21"/>
    <w:rsid w:val="00B46B86"/>
    <w:rsid w:val="00B54BBC"/>
    <w:rsid w:val="00B55250"/>
    <w:rsid w:val="00B564F6"/>
    <w:rsid w:val="00B57219"/>
    <w:rsid w:val="00B606B1"/>
    <w:rsid w:val="00B62182"/>
    <w:rsid w:val="00B654C8"/>
    <w:rsid w:val="00B6585E"/>
    <w:rsid w:val="00B71D13"/>
    <w:rsid w:val="00B73002"/>
    <w:rsid w:val="00B745B3"/>
    <w:rsid w:val="00B77C0F"/>
    <w:rsid w:val="00B81E34"/>
    <w:rsid w:val="00B81E6F"/>
    <w:rsid w:val="00B836F1"/>
    <w:rsid w:val="00B83A5F"/>
    <w:rsid w:val="00B83F0D"/>
    <w:rsid w:val="00B8660F"/>
    <w:rsid w:val="00B86A0B"/>
    <w:rsid w:val="00B86D80"/>
    <w:rsid w:val="00B922D2"/>
    <w:rsid w:val="00B968CC"/>
    <w:rsid w:val="00B9788D"/>
    <w:rsid w:val="00B979C5"/>
    <w:rsid w:val="00BA02C0"/>
    <w:rsid w:val="00BA2712"/>
    <w:rsid w:val="00BA2B37"/>
    <w:rsid w:val="00BA5798"/>
    <w:rsid w:val="00BA758D"/>
    <w:rsid w:val="00BB1DB6"/>
    <w:rsid w:val="00BB217D"/>
    <w:rsid w:val="00BB4B5E"/>
    <w:rsid w:val="00BB525F"/>
    <w:rsid w:val="00BB5801"/>
    <w:rsid w:val="00BB58E0"/>
    <w:rsid w:val="00BB6940"/>
    <w:rsid w:val="00BB78C9"/>
    <w:rsid w:val="00BC0B00"/>
    <w:rsid w:val="00BC0D25"/>
    <w:rsid w:val="00BC15D4"/>
    <w:rsid w:val="00BC3BEA"/>
    <w:rsid w:val="00BC5942"/>
    <w:rsid w:val="00BD0F11"/>
    <w:rsid w:val="00BD1FD0"/>
    <w:rsid w:val="00BD2428"/>
    <w:rsid w:val="00BD311F"/>
    <w:rsid w:val="00BD3492"/>
    <w:rsid w:val="00BD468E"/>
    <w:rsid w:val="00BD63AE"/>
    <w:rsid w:val="00BE4275"/>
    <w:rsid w:val="00BE4C52"/>
    <w:rsid w:val="00BE52D0"/>
    <w:rsid w:val="00BE71F3"/>
    <w:rsid w:val="00BE76B0"/>
    <w:rsid w:val="00BE791B"/>
    <w:rsid w:val="00BF2531"/>
    <w:rsid w:val="00BF46F1"/>
    <w:rsid w:val="00C004B3"/>
    <w:rsid w:val="00C0225F"/>
    <w:rsid w:val="00C02526"/>
    <w:rsid w:val="00C02914"/>
    <w:rsid w:val="00C04DA9"/>
    <w:rsid w:val="00C05B76"/>
    <w:rsid w:val="00C0602C"/>
    <w:rsid w:val="00C16F11"/>
    <w:rsid w:val="00C17597"/>
    <w:rsid w:val="00C20214"/>
    <w:rsid w:val="00C2103E"/>
    <w:rsid w:val="00C222E6"/>
    <w:rsid w:val="00C23B9A"/>
    <w:rsid w:val="00C25119"/>
    <w:rsid w:val="00C2535B"/>
    <w:rsid w:val="00C263AA"/>
    <w:rsid w:val="00C314EA"/>
    <w:rsid w:val="00C3257C"/>
    <w:rsid w:val="00C34076"/>
    <w:rsid w:val="00C35E20"/>
    <w:rsid w:val="00C37579"/>
    <w:rsid w:val="00C3765B"/>
    <w:rsid w:val="00C376A1"/>
    <w:rsid w:val="00C41043"/>
    <w:rsid w:val="00C4120E"/>
    <w:rsid w:val="00C41C97"/>
    <w:rsid w:val="00C42220"/>
    <w:rsid w:val="00C465E3"/>
    <w:rsid w:val="00C475DE"/>
    <w:rsid w:val="00C52BF2"/>
    <w:rsid w:val="00C554D3"/>
    <w:rsid w:val="00C57402"/>
    <w:rsid w:val="00C614C4"/>
    <w:rsid w:val="00C61AB0"/>
    <w:rsid w:val="00C62D63"/>
    <w:rsid w:val="00C62E9B"/>
    <w:rsid w:val="00C62FB7"/>
    <w:rsid w:val="00C63316"/>
    <w:rsid w:val="00C65B4E"/>
    <w:rsid w:val="00C65F1F"/>
    <w:rsid w:val="00C66B7E"/>
    <w:rsid w:val="00C71B3C"/>
    <w:rsid w:val="00C7277F"/>
    <w:rsid w:val="00C7336A"/>
    <w:rsid w:val="00C73978"/>
    <w:rsid w:val="00C76DAA"/>
    <w:rsid w:val="00C77FAC"/>
    <w:rsid w:val="00C80A58"/>
    <w:rsid w:val="00C814C0"/>
    <w:rsid w:val="00C82762"/>
    <w:rsid w:val="00C82C07"/>
    <w:rsid w:val="00C830D3"/>
    <w:rsid w:val="00C84BF0"/>
    <w:rsid w:val="00C84C51"/>
    <w:rsid w:val="00C8732D"/>
    <w:rsid w:val="00C926DF"/>
    <w:rsid w:val="00C95622"/>
    <w:rsid w:val="00C96E83"/>
    <w:rsid w:val="00C96EA4"/>
    <w:rsid w:val="00C97206"/>
    <w:rsid w:val="00C97A91"/>
    <w:rsid w:val="00C97CBA"/>
    <w:rsid w:val="00CA40DC"/>
    <w:rsid w:val="00CA4D98"/>
    <w:rsid w:val="00CA5BB7"/>
    <w:rsid w:val="00CA6462"/>
    <w:rsid w:val="00CA70C1"/>
    <w:rsid w:val="00CB1B9F"/>
    <w:rsid w:val="00CB23A3"/>
    <w:rsid w:val="00CB24E5"/>
    <w:rsid w:val="00CB5F8D"/>
    <w:rsid w:val="00CB68FC"/>
    <w:rsid w:val="00CB7C90"/>
    <w:rsid w:val="00CC0AEB"/>
    <w:rsid w:val="00CC2383"/>
    <w:rsid w:val="00CC5B28"/>
    <w:rsid w:val="00CC6A53"/>
    <w:rsid w:val="00CD1351"/>
    <w:rsid w:val="00CD20A5"/>
    <w:rsid w:val="00CD5B80"/>
    <w:rsid w:val="00CD7481"/>
    <w:rsid w:val="00CE051D"/>
    <w:rsid w:val="00CE0D8A"/>
    <w:rsid w:val="00CE3315"/>
    <w:rsid w:val="00CE4BE4"/>
    <w:rsid w:val="00CE5715"/>
    <w:rsid w:val="00CE7001"/>
    <w:rsid w:val="00CF0EA9"/>
    <w:rsid w:val="00CF2C7E"/>
    <w:rsid w:val="00CF4097"/>
    <w:rsid w:val="00CF72F7"/>
    <w:rsid w:val="00D00964"/>
    <w:rsid w:val="00D013D4"/>
    <w:rsid w:val="00D03D53"/>
    <w:rsid w:val="00D05BAB"/>
    <w:rsid w:val="00D159C5"/>
    <w:rsid w:val="00D15ED8"/>
    <w:rsid w:val="00D16742"/>
    <w:rsid w:val="00D17DEF"/>
    <w:rsid w:val="00D17EA5"/>
    <w:rsid w:val="00D21CE1"/>
    <w:rsid w:val="00D224C5"/>
    <w:rsid w:val="00D2369E"/>
    <w:rsid w:val="00D23D54"/>
    <w:rsid w:val="00D2539D"/>
    <w:rsid w:val="00D26AC8"/>
    <w:rsid w:val="00D30568"/>
    <w:rsid w:val="00D319B1"/>
    <w:rsid w:val="00D31CB7"/>
    <w:rsid w:val="00D34781"/>
    <w:rsid w:val="00D34999"/>
    <w:rsid w:val="00D34C26"/>
    <w:rsid w:val="00D3529F"/>
    <w:rsid w:val="00D3557A"/>
    <w:rsid w:val="00D35B44"/>
    <w:rsid w:val="00D36947"/>
    <w:rsid w:val="00D36952"/>
    <w:rsid w:val="00D37DCC"/>
    <w:rsid w:val="00D427B8"/>
    <w:rsid w:val="00D50B67"/>
    <w:rsid w:val="00D51B5E"/>
    <w:rsid w:val="00D51BC2"/>
    <w:rsid w:val="00D531D9"/>
    <w:rsid w:val="00D608C8"/>
    <w:rsid w:val="00D65A5F"/>
    <w:rsid w:val="00D65F05"/>
    <w:rsid w:val="00D66597"/>
    <w:rsid w:val="00D67FA0"/>
    <w:rsid w:val="00D717C1"/>
    <w:rsid w:val="00D72F15"/>
    <w:rsid w:val="00D738DD"/>
    <w:rsid w:val="00D750A8"/>
    <w:rsid w:val="00D82FEA"/>
    <w:rsid w:val="00D8409D"/>
    <w:rsid w:val="00D85530"/>
    <w:rsid w:val="00D92BDD"/>
    <w:rsid w:val="00D936C3"/>
    <w:rsid w:val="00D95C74"/>
    <w:rsid w:val="00D96122"/>
    <w:rsid w:val="00DA08BE"/>
    <w:rsid w:val="00DA0ACA"/>
    <w:rsid w:val="00DA295E"/>
    <w:rsid w:val="00DA29B0"/>
    <w:rsid w:val="00DA4954"/>
    <w:rsid w:val="00DA5DEB"/>
    <w:rsid w:val="00DB1030"/>
    <w:rsid w:val="00DB332C"/>
    <w:rsid w:val="00DB5384"/>
    <w:rsid w:val="00DB57CA"/>
    <w:rsid w:val="00DB75C5"/>
    <w:rsid w:val="00DC0380"/>
    <w:rsid w:val="00DC05C2"/>
    <w:rsid w:val="00DC22D3"/>
    <w:rsid w:val="00DC2F05"/>
    <w:rsid w:val="00DC3E96"/>
    <w:rsid w:val="00DC610A"/>
    <w:rsid w:val="00DC71B3"/>
    <w:rsid w:val="00DD0E92"/>
    <w:rsid w:val="00DD53D1"/>
    <w:rsid w:val="00DD66DC"/>
    <w:rsid w:val="00DE0DAC"/>
    <w:rsid w:val="00DE2064"/>
    <w:rsid w:val="00DE261D"/>
    <w:rsid w:val="00DE3888"/>
    <w:rsid w:val="00DE5716"/>
    <w:rsid w:val="00DE6E3D"/>
    <w:rsid w:val="00DE708F"/>
    <w:rsid w:val="00DF3E81"/>
    <w:rsid w:val="00DF4435"/>
    <w:rsid w:val="00DF5C74"/>
    <w:rsid w:val="00E001DB"/>
    <w:rsid w:val="00E00412"/>
    <w:rsid w:val="00E00486"/>
    <w:rsid w:val="00E0053C"/>
    <w:rsid w:val="00E00AB1"/>
    <w:rsid w:val="00E00D56"/>
    <w:rsid w:val="00E0636F"/>
    <w:rsid w:val="00E0687D"/>
    <w:rsid w:val="00E070AF"/>
    <w:rsid w:val="00E11FAF"/>
    <w:rsid w:val="00E14562"/>
    <w:rsid w:val="00E17DAC"/>
    <w:rsid w:val="00E20D27"/>
    <w:rsid w:val="00E22A43"/>
    <w:rsid w:val="00E308FF"/>
    <w:rsid w:val="00E314E5"/>
    <w:rsid w:val="00E326B4"/>
    <w:rsid w:val="00E361D1"/>
    <w:rsid w:val="00E375C7"/>
    <w:rsid w:val="00E37F19"/>
    <w:rsid w:val="00E4039F"/>
    <w:rsid w:val="00E41A1B"/>
    <w:rsid w:val="00E45180"/>
    <w:rsid w:val="00E4693B"/>
    <w:rsid w:val="00E46B5A"/>
    <w:rsid w:val="00E4710D"/>
    <w:rsid w:val="00E47900"/>
    <w:rsid w:val="00E479B2"/>
    <w:rsid w:val="00E512AB"/>
    <w:rsid w:val="00E51AE9"/>
    <w:rsid w:val="00E52361"/>
    <w:rsid w:val="00E5269E"/>
    <w:rsid w:val="00E52ECD"/>
    <w:rsid w:val="00E53ADD"/>
    <w:rsid w:val="00E542D0"/>
    <w:rsid w:val="00E548D5"/>
    <w:rsid w:val="00E568E1"/>
    <w:rsid w:val="00E56FDA"/>
    <w:rsid w:val="00E607B1"/>
    <w:rsid w:val="00E60BC3"/>
    <w:rsid w:val="00E6261A"/>
    <w:rsid w:val="00E62923"/>
    <w:rsid w:val="00E632EE"/>
    <w:rsid w:val="00E64CEF"/>
    <w:rsid w:val="00E65401"/>
    <w:rsid w:val="00E66A37"/>
    <w:rsid w:val="00E67A4C"/>
    <w:rsid w:val="00E67BD7"/>
    <w:rsid w:val="00E67CB2"/>
    <w:rsid w:val="00E71F5E"/>
    <w:rsid w:val="00E74CDC"/>
    <w:rsid w:val="00E75071"/>
    <w:rsid w:val="00E75FEE"/>
    <w:rsid w:val="00E803C3"/>
    <w:rsid w:val="00E804D4"/>
    <w:rsid w:val="00E86960"/>
    <w:rsid w:val="00E90064"/>
    <w:rsid w:val="00E91CFC"/>
    <w:rsid w:val="00E9312C"/>
    <w:rsid w:val="00E93F36"/>
    <w:rsid w:val="00E95A48"/>
    <w:rsid w:val="00E9600B"/>
    <w:rsid w:val="00E96760"/>
    <w:rsid w:val="00E9776E"/>
    <w:rsid w:val="00E97DEF"/>
    <w:rsid w:val="00EA0EBD"/>
    <w:rsid w:val="00EA1AD1"/>
    <w:rsid w:val="00EA2372"/>
    <w:rsid w:val="00EA6E4A"/>
    <w:rsid w:val="00EA7F64"/>
    <w:rsid w:val="00EB07A8"/>
    <w:rsid w:val="00EB5A0E"/>
    <w:rsid w:val="00EB62A3"/>
    <w:rsid w:val="00EB6D3F"/>
    <w:rsid w:val="00EB7826"/>
    <w:rsid w:val="00EC01D3"/>
    <w:rsid w:val="00EC1676"/>
    <w:rsid w:val="00EC1C35"/>
    <w:rsid w:val="00EC419C"/>
    <w:rsid w:val="00EC5FB6"/>
    <w:rsid w:val="00EC7D46"/>
    <w:rsid w:val="00ED027B"/>
    <w:rsid w:val="00ED1C00"/>
    <w:rsid w:val="00ED1E40"/>
    <w:rsid w:val="00ED55E0"/>
    <w:rsid w:val="00ED6533"/>
    <w:rsid w:val="00ED6DF1"/>
    <w:rsid w:val="00ED715C"/>
    <w:rsid w:val="00ED7ECD"/>
    <w:rsid w:val="00EE02C9"/>
    <w:rsid w:val="00EE368E"/>
    <w:rsid w:val="00EE7E5D"/>
    <w:rsid w:val="00EF06DA"/>
    <w:rsid w:val="00EF07FB"/>
    <w:rsid w:val="00EF10E3"/>
    <w:rsid w:val="00EF3D75"/>
    <w:rsid w:val="00EF4101"/>
    <w:rsid w:val="00EF6FA4"/>
    <w:rsid w:val="00F02107"/>
    <w:rsid w:val="00F06328"/>
    <w:rsid w:val="00F1325B"/>
    <w:rsid w:val="00F134D2"/>
    <w:rsid w:val="00F144FD"/>
    <w:rsid w:val="00F167F6"/>
    <w:rsid w:val="00F16DD8"/>
    <w:rsid w:val="00F2073C"/>
    <w:rsid w:val="00F2101B"/>
    <w:rsid w:val="00F2186A"/>
    <w:rsid w:val="00F3066D"/>
    <w:rsid w:val="00F30C87"/>
    <w:rsid w:val="00F323D8"/>
    <w:rsid w:val="00F326F8"/>
    <w:rsid w:val="00F32E34"/>
    <w:rsid w:val="00F34515"/>
    <w:rsid w:val="00F350F0"/>
    <w:rsid w:val="00F35669"/>
    <w:rsid w:val="00F36608"/>
    <w:rsid w:val="00F36E01"/>
    <w:rsid w:val="00F3761E"/>
    <w:rsid w:val="00F42FD5"/>
    <w:rsid w:val="00F43CF4"/>
    <w:rsid w:val="00F4765A"/>
    <w:rsid w:val="00F478BF"/>
    <w:rsid w:val="00F514DC"/>
    <w:rsid w:val="00F52883"/>
    <w:rsid w:val="00F54D45"/>
    <w:rsid w:val="00F55DAE"/>
    <w:rsid w:val="00F6045A"/>
    <w:rsid w:val="00F60EDA"/>
    <w:rsid w:val="00F63C0B"/>
    <w:rsid w:val="00F67B1C"/>
    <w:rsid w:val="00F730E4"/>
    <w:rsid w:val="00F8071C"/>
    <w:rsid w:val="00F81E0B"/>
    <w:rsid w:val="00F81F0E"/>
    <w:rsid w:val="00F823F0"/>
    <w:rsid w:val="00F831C9"/>
    <w:rsid w:val="00F847F3"/>
    <w:rsid w:val="00F85CEC"/>
    <w:rsid w:val="00F85DF3"/>
    <w:rsid w:val="00F8775D"/>
    <w:rsid w:val="00F90F59"/>
    <w:rsid w:val="00F966CB"/>
    <w:rsid w:val="00FA0E8C"/>
    <w:rsid w:val="00FA186C"/>
    <w:rsid w:val="00FA18C5"/>
    <w:rsid w:val="00FA4AEE"/>
    <w:rsid w:val="00FA59B9"/>
    <w:rsid w:val="00FB1B31"/>
    <w:rsid w:val="00FB2A7B"/>
    <w:rsid w:val="00FC038F"/>
    <w:rsid w:val="00FC0D0B"/>
    <w:rsid w:val="00FC2574"/>
    <w:rsid w:val="00FC34AF"/>
    <w:rsid w:val="00FC70F1"/>
    <w:rsid w:val="00FD0160"/>
    <w:rsid w:val="00FD0592"/>
    <w:rsid w:val="00FD2A0E"/>
    <w:rsid w:val="00FD60F5"/>
    <w:rsid w:val="00FD76A8"/>
    <w:rsid w:val="00FD76AD"/>
    <w:rsid w:val="00FE1419"/>
    <w:rsid w:val="00FE27D9"/>
    <w:rsid w:val="00FE2A32"/>
    <w:rsid w:val="00FE3693"/>
    <w:rsid w:val="00FE37F2"/>
    <w:rsid w:val="00FE6CA5"/>
    <w:rsid w:val="00FF1F34"/>
    <w:rsid w:val="00FF3898"/>
    <w:rsid w:val="00FF4DD9"/>
    <w:rsid w:val="00FF54C3"/>
    <w:rsid w:val="00FF6B99"/>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21" Type="http://schemas.openxmlformats.org/officeDocument/2006/relationships/image" Target="media/image9.wmf"/><Relationship Id="rId34" Type="http://schemas.openxmlformats.org/officeDocument/2006/relationships/image" Target="media/image17.png"/><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image" Target="media/image15.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5418</Words>
  <Characters>30889</Characters>
  <Application>Microsoft Office Word</Application>
  <DocSecurity>0</DocSecurity>
  <Lines>257</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Seok</cp:lastModifiedBy>
  <cp:revision>3</cp:revision>
  <dcterms:created xsi:type="dcterms:W3CDTF">2023-02-17T23:42:00Z</dcterms:created>
  <dcterms:modified xsi:type="dcterms:W3CDTF">2023-02-17T23:44:00Z</dcterms:modified>
</cp:coreProperties>
</file>