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D9012" w14:textId="291250AC" w:rsidR="00C110C7" w:rsidRPr="00FE63FB" w:rsidRDefault="00C110C7" w:rsidP="00C110C7">
      <w:pPr>
        <w:tabs>
          <w:tab w:val="center" w:pos="4536"/>
          <w:tab w:val="right" w:pos="7938"/>
          <w:tab w:val="right" w:pos="9639"/>
        </w:tabs>
        <w:spacing w:after="0"/>
        <w:ind w:right="2"/>
        <w:rPr>
          <w:rFonts w:ascii="Arial" w:eastAsia="MS Mincho" w:hAnsi="Arial" w:cs="Arial"/>
          <w:b/>
          <w:bCs/>
          <w:sz w:val="28"/>
          <w:lang w:eastAsia="ja-JP"/>
        </w:rPr>
      </w:pPr>
      <w:r w:rsidRPr="00FE63FB">
        <w:rPr>
          <w:rFonts w:ascii="Arial" w:eastAsia="MS Mincho" w:hAnsi="Arial" w:cs="Arial"/>
          <w:b/>
          <w:bCs/>
          <w:sz w:val="28"/>
          <w:lang w:eastAsia="ja-JP"/>
        </w:rPr>
        <w:t>3GPP TSG RAN WG1 #11</w:t>
      </w:r>
      <w:r w:rsidR="009939FE" w:rsidRPr="00FE63FB">
        <w:rPr>
          <w:rFonts w:ascii="Arial" w:eastAsia="MS Mincho" w:hAnsi="Arial" w:cs="Arial"/>
          <w:b/>
          <w:bCs/>
          <w:sz w:val="28"/>
          <w:lang w:eastAsia="ja-JP"/>
        </w:rPr>
        <w:t>2</w:t>
      </w:r>
      <w:r w:rsidRPr="00FE63FB">
        <w:rPr>
          <w:rFonts w:ascii="Arial" w:eastAsia="MS Mincho" w:hAnsi="Arial" w:cs="Arial"/>
          <w:b/>
          <w:bCs/>
          <w:sz w:val="28"/>
          <w:lang w:eastAsia="ja-JP"/>
        </w:rPr>
        <w:tab/>
      </w:r>
      <w:r w:rsidRPr="00FE63FB">
        <w:rPr>
          <w:rFonts w:ascii="Arial" w:eastAsia="MS Mincho" w:hAnsi="Arial" w:cs="Arial"/>
          <w:b/>
          <w:bCs/>
          <w:sz w:val="28"/>
          <w:lang w:eastAsia="ja-JP"/>
        </w:rPr>
        <w:tab/>
      </w:r>
      <w:r w:rsidRPr="00FE63FB">
        <w:rPr>
          <w:rFonts w:ascii="Arial" w:eastAsia="MS Mincho" w:hAnsi="Arial" w:cs="Arial"/>
          <w:b/>
          <w:bCs/>
          <w:sz w:val="28"/>
          <w:lang w:eastAsia="ja-JP"/>
        </w:rPr>
        <w:tab/>
      </w:r>
      <w:r w:rsidR="006B36AA" w:rsidRPr="006B36AA">
        <w:rPr>
          <w:rFonts w:ascii="Arial" w:eastAsia="MS Mincho" w:hAnsi="Arial" w:cs="Arial"/>
          <w:b/>
          <w:bCs/>
          <w:sz w:val="28"/>
          <w:lang w:eastAsia="ja-JP"/>
        </w:rPr>
        <w:t>R1-2301421</w:t>
      </w:r>
    </w:p>
    <w:p w14:paraId="1B569D4E" w14:textId="77777777" w:rsidR="009939FE" w:rsidRPr="009513AC" w:rsidRDefault="009939FE" w:rsidP="009939F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sidRPr="00FE63FB">
        <w:rPr>
          <w:rFonts w:ascii="Arial" w:eastAsia="MS Mincho" w:hAnsi="Arial" w:cs="Arial"/>
          <w:b/>
          <w:bCs/>
          <w:sz w:val="28"/>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FE63FB">
        <w:rPr>
          <w:rFonts w:ascii="Arial" w:eastAsia="MS Mincho" w:hAnsi="Arial" w:cs="Arial"/>
          <w:b/>
          <w:bCs/>
          <w:sz w:val="28"/>
          <w:lang w:eastAsia="ja-JP"/>
        </w:rPr>
        <w:t>rd</w:t>
      </w:r>
      <w:r>
        <w:rPr>
          <w:rFonts w:ascii="Arial" w:eastAsia="MS Mincho" w:hAnsi="Arial" w:cs="Arial"/>
          <w:b/>
          <w:bCs/>
          <w:sz w:val="28"/>
          <w:lang w:eastAsia="ja-JP"/>
        </w:rPr>
        <w:t>, 2023</w:t>
      </w:r>
    </w:p>
    <w:p w14:paraId="476BD691" w14:textId="1E299DE0" w:rsidR="00466590" w:rsidRPr="00297340" w:rsidRDefault="00466590" w:rsidP="00635DC8">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73986910"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F6659E">
        <w:rPr>
          <w:rFonts w:ascii="Arial" w:eastAsia="MS Mincho" w:hAnsi="Arial"/>
          <w:sz w:val="24"/>
        </w:rPr>
        <w:t>9.5.</w:t>
      </w:r>
      <w:r w:rsidR="00D15E02">
        <w:rPr>
          <w:rFonts w:ascii="Arial" w:eastAsia="MS Mincho" w:hAnsi="Arial"/>
          <w:sz w:val="24"/>
        </w:rPr>
        <w:t>3</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118C9D14"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570566">
        <w:rPr>
          <w:rFonts w:ascii="Arial" w:eastAsia="MS Mincho" w:hAnsi="Arial"/>
          <w:sz w:val="24"/>
        </w:rPr>
        <w:t>Discussion on LPHAP Positioning</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7609D1A7" w14:textId="647CBC0D" w:rsidR="000B539A" w:rsidRDefault="00321CEB" w:rsidP="00BF19D7">
      <w:pPr>
        <w:pStyle w:val="3GPPText"/>
        <w:spacing w:before="0" w:after="0"/>
        <w:rPr>
          <w:rFonts w:eastAsia="Malgun Gothic"/>
          <w:sz w:val="24"/>
          <w:szCs w:val="24"/>
          <w:lang w:val="en-GB"/>
        </w:rPr>
      </w:pPr>
      <w:r>
        <w:rPr>
          <w:rFonts w:eastAsia="Malgun Gothic"/>
          <w:sz w:val="24"/>
          <w:szCs w:val="24"/>
          <w:lang w:val="en-GB"/>
        </w:rPr>
        <w:t>In RAN</w:t>
      </w:r>
      <w:r w:rsidR="00431BFF">
        <w:rPr>
          <w:rFonts w:eastAsia="Malgun Gothic"/>
          <w:sz w:val="24"/>
          <w:szCs w:val="24"/>
          <w:lang w:val="en-GB"/>
        </w:rPr>
        <w:t>#98e [1], the following objectives were agreed for normative work during the NR Rel-18 work phase</w:t>
      </w:r>
      <w:r w:rsidR="009665C2">
        <w:rPr>
          <w:rFonts w:eastAsia="Malgun Gothic"/>
          <w:sz w:val="24"/>
          <w:szCs w:val="24"/>
          <w:lang w:val="en-GB"/>
        </w:rPr>
        <w:t xml:space="preserve">: </w:t>
      </w:r>
    </w:p>
    <w:p w14:paraId="55D7E358" w14:textId="77777777" w:rsidR="009665C2" w:rsidRDefault="009665C2" w:rsidP="00BF19D7">
      <w:pPr>
        <w:pStyle w:val="3GPPText"/>
        <w:spacing w:before="0" w:after="0"/>
        <w:rPr>
          <w:rFonts w:eastAsia="Malgun Gothic"/>
          <w:sz w:val="24"/>
          <w:szCs w:val="24"/>
          <w:lang w:val="en-GB"/>
        </w:rPr>
      </w:pPr>
    </w:p>
    <w:tbl>
      <w:tblPr>
        <w:tblStyle w:val="TableGrid"/>
        <w:tblW w:w="0" w:type="auto"/>
        <w:tblLook w:val="04A0" w:firstRow="1" w:lastRow="0" w:firstColumn="1" w:lastColumn="0" w:noHBand="0" w:noVBand="1"/>
      </w:tblPr>
      <w:tblGrid>
        <w:gridCol w:w="9629"/>
      </w:tblGrid>
      <w:tr w:rsidR="00E0283B" w:rsidRPr="00DA416E" w14:paraId="750187BD" w14:textId="77777777" w:rsidTr="00E0283B">
        <w:tc>
          <w:tcPr>
            <w:tcW w:w="9629" w:type="dxa"/>
          </w:tcPr>
          <w:p w14:paraId="052229AF" w14:textId="77777777" w:rsidR="00497484" w:rsidRPr="00077148" w:rsidRDefault="00497484" w:rsidP="00497484">
            <w:pPr>
              <w:numPr>
                <w:ilvl w:val="0"/>
                <w:numId w:val="21"/>
              </w:numPr>
              <w:spacing w:after="0"/>
              <w:rPr>
                <w:rFonts w:eastAsia="MS Mincho"/>
                <w:lang w:val="en-US" w:eastAsia="ko-KR"/>
              </w:rPr>
            </w:pPr>
            <w:r w:rsidRPr="00077148">
              <w:rPr>
                <w:rFonts w:eastAsia="MS Mincho"/>
                <w:lang w:val="en-US" w:eastAsia="ko-KR"/>
              </w:rPr>
              <w:t>Specify enhancements for enabling LPHAP use-case</w:t>
            </w:r>
            <w:r>
              <w:rPr>
                <w:rFonts w:eastAsia="MS Mincho"/>
                <w:lang w:val="en-US" w:eastAsia="ko-KR"/>
              </w:rPr>
              <w:t xml:space="preserve"> 6</w:t>
            </w:r>
            <w:r w:rsidRPr="00077148">
              <w:rPr>
                <w:rFonts w:eastAsia="MS Mincho"/>
                <w:lang w:val="en-US" w:eastAsia="ko-KR"/>
              </w:rPr>
              <w:t xml:space="preserve"> as defined in TS 22.104 including:</w:t>
            </w:r>
          </w:p>
          <w:p w14:paraId="0AA5BF19" w14:textId="77777777" w:rsidR="00497484" w:rsidRDefault="00497484" w:rsidP="00497484">
            <w:pPr>
              <w:numPr>
                <w:ilvl w:val="1"/>
                <w:numId w:val="21"/>
              </w:numPr>
              <w:spacing w:after="0"/>
              <w:rPr>
                <w:rFonts w:eastAsia="MS Mincho"/>
                <w:lang w:val="en-US" w:eastAsia="ko-KR"/>
              </w:rPr>
            </w:pPr>
            <w:r w:rsidRPr="00077148">
              <w:rPr>
                <w:lang w:val="en-US" w:eastAsia="ko-KR"/>
              </w:rPr>
              <w:t xml:space="preserve">Extending </w:t>
            </w:r>
            <w:proofErr w:type="spellStart"/>
            <w:r>
              <w:rPr>
                <w:lang w:val="en-US" w:eastAsia="ko-KR"/>
              </w:rPr>
              <w:t>e</w:t>
            </w:r>
            <w:r w:rsidRPr="00077148">
              <w:rPr>
                <w:lang w:val="en-US" w:eastAsia="ko-KR"/>
              </w:rPr>
              <w:t>DRX</w:t>
            </w:r>
            <w:proofErr w:type="spellEnd"/>
            <w:r w:rsidRPr="00077148">
              <w:rPr>
                <w:lang w:val="en-US" w:eastAsia="ko-KR"/>
              </w:rPr>
              <w:t xml:space="preserve"> cycle beyond 10.24s </w:t>
            </w:r>
            <w:r w:rsidRPr="00E11145">
              <w:rPr>
                <w:lang w:val="en-US" w:eastAsia="ko-KR"/>
              </w:rPr>
              <w:t>in RRC_INACTIVE state</w:t>
            </w:r>
            <w:r>
              <w:rPr>
                <w:lang w:val="en-US" w:eastAsia="ko-KR"/>
              </w:rPr>
              <w:t xml:space="preserve"> </w:t>
            </w:r>
            <w:r w:rsidRPr="00077148">
              <w:rPr>
                <w:lang w:val="en-US" w:eastAsia="ko-KR"/>
              </w:rPr>
              <w:t>towards meeting the battery life requirement for LPHAP [RAN2, RAN3</w:t>
            </w:r>
            <w:r>
              <w:rPr>
                <w:lang w:val="en-US" w:eastAsia="ko-KR"/>
              </w:rPr>
              <w:t xml:space="preserve">, </w:t>
            </w:r>
            <w:r w:rsidRPr="00AC7FF8">
              <w:rPr>
                <w:lang w:val="en-US" w:eastAsia="ko-KR"/>
              </w:rPr>
              <w:t>RAN4</w:t>
            </w:r>
            <w:r w:rsidRPr="00077148">
              <w:rPr>
                <w:lang w:val="en-US" w:eastAsia="ko-KR"/>
              </w:rPr>
              <w:t>]</w:t>
            </w:r>
          </w:p>
          <w:p w14:paraId="13A0CF1E" w14:textId="77777777" w:rsidR="00497484" w:rsidRDefault="00497484" w:rsidP="00497484">
            <w:pPr>
              <w:numPr>
                <w:ilvl w:val="2"/>
                <w:numId w:val="21"/>
              </w:numPr>
              <w:spacing w:after="0"/>
              <w:rPr>
                <w:rFonts w:eastAsia="MS Mincho"/>
                <w:lang w:val="en-US" w:eastAsia="ko-KR"/>
              </w:rPr>
            </w:pPr>
            <w:r w:rsidRPr="00CA50E9">
              <w:rPr>
                <w:rFonts w:eastAsia="MS Mincho"/>
                <w:lang w:val="en-US" w:eastAsia="ko-KR"/>
              </w:rPr>
              <w:t xml:space="preserve">Positioning-specific enhancement for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to be defined as part of Rel-18 WI on expanded and improved NR positioning.</w:t>
            </w:r>
          </w:p>
          <w:p w14:paraId="1B366BBF" w14:textId="77777777" w:rsidR="00497484" w:rsidRPr="00791A88" w:rsidRDefault="00497484" w:rsidP="00497484">
            <w:pPr>
              <w:numPr>
                <w:ilvl w:val="3"/>
                <w:numId w:val="21"/>
              </w:numPr>
              <w:spacing w:after="0"/>
              <w:rPr>
                <w:rFonts w:eastAsia="MS Mincho"/>
                <w:lang w:val="en-US" w:eastAsia="ko-KR"/>
              </w:rPr>
            </w:pPr>
            <w:r w:rsidRPr="00CA50E9">
              <w:rPr>
                <w:rFonts w:eastAsia="MS Mincho"/>
                <w:lang w:val="en-US" w:eastAsia="ko-KR"/>
              </w:rPr>
              <w:t xml:space="preserve">NOTE: Work on this objective should be coordinated with that in Rel-18 WI on </w:t>
            </w:r>
            <w:proofErr w:type="spellStart"/>
            <w:r w:rsidRPr="00CA50E9">
              <w:rPr>
                <w:rFonts w:eastAsia="MS Mincho"/>
                <w:lang w:val="en-US" w:eastAsia="ko-KR"/>
              </w:rPr>
              <w:t>eRedCap</w:t>
            </w:r>
            <w:proofErr w:type="spellEnd"/>
            <w:r w:rsidRPr="00CA50E9">
              <w:rPr>
                <w:rFonts w:eastAsia="MS Mincho"/>
                <w:lang w:val="en-US" w:eastAsia="ko-KR"/>
              </w:rPr>
              <w:t xml:space="preserve">. Towards this, the feature of extending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should be defined as part of Rel-18 WI on </w:t>
            </w:r>
            <w:proofErr w:type="spellStart"/>
            <w:r w:rsidRPr="00CA50E9">
              <w:rPr>
                <w:rFonts w:eastAsia="MS Mincho"/>
                <w:lang w:val="en-US" w:eastAsia="ko-KR"/>
              </w:rPr>
              <w:t>eRedCap</w:t>
            </w:r>
            <w:proofErr w:type="spellEnd"/>
            <w:r w:rsidRPr="00CA50E9">
              <w:rPr>
                <w:rFonts w:eastAsia="MS Mincho"/>
                <w:lang w:val="en-US" w:eastAsia="ko-KR"/>
              </w:rPr>
              <w:t>.</w:t>
            </w:r>
          </w:p>
          <w:p w14:paraId="11D03A8F" w14:textId="77777777" w:rsidR="00497484" w:rsidRPr="00E11145" w:rsidRDefault="00497484" w:rsidP="00497484">
            <w:pPr>
              <w:numPr>
                <w:ilvl w:val="2"/>
                <w:numId w:val="21"/>
              </w:numPr>
              <w:spacing w:after="0" w:line="276" w:lineRule="auto"/>
              <w:rPr>
                <w:rFonts w:eastAsia="MS Mincho"/>
                <w:lang w:val="en-US" w:eastAsia="ko-KR"/>
              </w:rPr>
            </w:pPr>
            <w:r w:rsidRPr="00E11145">
              <w:rPr>
                <w:rFonts w:eastAsia="MS Mincho"/>
                <w:lang w:val="en-US" w:eastAsia="ko-KR"/>
              </w:rPr>
              <w:t>NOTE: Inputs from RAN1 as necessary may be facilitated via LSs</w:t>
            </w:r>
          </w:p>
          <w:p w14:paraId="7C632DF4" w14:textId="77777777" w:rsidR="00497484" w:rsidRPr="00A75785" w:rsidRDefault="00497484" w:rsidP="00497484">
            <w:pPr>
              <w:numPr>
                <w:ilvl w:val="1"/>
                <w:numId w:val="21"/>
              </w:numPr>
              <w:spacing w:after="0"/>
              <w:rPr>
                <w:rFonts w:eastAsia="MS Mincho"/>
                <w:lang w:val="en-US" w:eastAsia="ko-KR"/>
              </w:rPr>
            </w:pPr>
            <w:r w:rsidRPr="00A75785">
              <w:rPr>
                <w:lang w:val="en-US" w:eastAsia="ko-KR"/>
              </w:rPr>
              <w:t xml:space="preserve">For UL and DL+UL positioning for UEs in RRC_INACTIVE state, specify </w:t>
            </w:r>
            <w:r>
              <w:rPr>
                <w:lang w:val="en-US" w:eastAsia="ko-KR"/>
              </w:rPr>
              <w:t xml:space="preserve">SRS configuration </w:t>
            </w:r>
            <w:r w:rsidRPr="00A75785">
              <w:rPr>
                <w:lang w:val="en-US" w:eastAsia="ko-KR"/>
              </w:rPr>
              <w:t xml:space="preserve">enhancements </w:t>
            </w:r>
            <w:r>
              <w:rPr>
                <w:lang w:val="en-US" w:eastAsia="ko-KR"/>
              </w:rPr>
              <w:t xml:space="preserve">based on SRS positioning validity area </w:t>
            </w:r>
            <w:r w:rsidRPr="00A75785">
              <w:rPr>
                <w:lang w:val="en-US" w:eastAsia="ko-KR"/>
              </w:rPr>
              <w:t>to avoid frequent RRC connection for SRS (re)configuration [RAN2, RAN1, RAN3].</w:t>
            </w:r>
          </w:p>
          <w:p w14:paraId="03E6D7B7" w14:textId="77777777" w:rsidR="00497484" w:rsidRPr="00A75785" w:rsidRDefault="00497484" w:rsidP="00497484">
            <w:pPr>
              <w:numPr>
                <w:ilvl w:val="2"/>
                <w:numId w:val="21"/>
              </w:numPr>
              <w:spacing w:after="0"/>
              <w:rPr>
                <w:rFonts w:eastAsia="MS Mincho"/>
                <w:lang w:val="en-US" w:eastAsia="ko-KR"/>
              </w:rPr>
            </w:pPr>
            <w:r w:rsidRPr="00A75785">
              <w:rPr>
                <w:rFonts w:eastAsia="MS Mincho"/>
                <w:lang w:val="en-US" w:eastAsia="ko-KR"/>
              </w:rPr>
              <w:t>SRS for positioning configurations in multiple cells</w:t>
            </w:r>
            <w:r w:rsidRPr="00A75785">
              <w:rPr>
                <w:rFonts w:eastAsia="DengXian"/>
                <w:lang w:val="en-US" w:eastAsia="zh-CN"/>
              </w:rPr>
              <w:t xml:space="preserve"> [RAN2</w:t>
            </w:r>
            <w:r>
              <w:rPr>
                <w:rFonts w:eastAsia="DengXian"/>
                <w:lang w:val="en-US" w:eastAsia="zh-CN"/>
              </w:rPr>
              <w:t>, RAN1</w:t>
            </w:r>
            <w:r w:rsidRPr="00A75785">
              <w:rPr>
                <w:rFonts w:eastAsia="DengXian"/>
                <w:lang w:val="en-US" w:eastAsia="zh-CN"/>
              </w:rPr>
              <w:t>]</w:t>
            </w:r>
            <w:r w:rsidRPr="00A75785">
              <w:rPr>
                <w:rFonts w:eastAsia="MS Mincho"/>
                <w:lang w:val="en-US" w:eastAsia="ko-KR"/>
              </w:rPr>
              <w:t xml:space="preserve">. </w:t>
            </w:r>
          </w:p>
          <w:p w14:paraId="49EE3483" w14:textId="77777777" w:rsidR="00497484" w:rsidRPr="00A75785" w:rsidRDefault="00497484" w:rsidP="00497484">
            <w:pPr>
              <w:numPr>
                <w:ilvl w:val="3"/>
                <w:numId w:val="21"/>
              </w:numPr>
              <w:spacing w:after="0"/>
              <w:rPr>
                <w:rFonts w:eastAsia="MS Mincho"/>
                <w:lang w:val="en-US" w:eastAsia="ko-KR"/>
              </w:rPr>
            </w:pPr>
            <w:r w:rsidRPr="00A75785">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526165CC" w14:textId="77777777" w:rsidR="00497484" w:rsidRPr="00A75785" w:rsidRDefault="00497484" w:rsidP="00497484">
            <w:pPr>
              <w:numPr>
                <w:ilvl w:val="2"/>
                <w:numId w:val="21"/>
              </w:numPr>
              <w:spacing w:after="0"/>
              <w:rPr>
                <w:rFonts w:eastAsia="MS Mincho"/>
                <w:lang w:val="en-US" w:eastAsia="ko-KR"/>
              </w:rPr>
            </w:pPr>
            <w:r w:rsidRPr="00A75785">
              <w:rPr>
                <w:rFonts w:eastAsia="MS Mincho"/>
                <w:lang w:val="en-US" w:eastAsia="ko-KR"/>
              </w:rPr>
              <w:t>Pre-configuration of one or multiple SRS for positioning configurations</w:t>
            </w:r>
            <w:r w:rsidRPr="00A75785">
              <w:rPr>
                <w:rFonts w:eastAsia="DengXian"/>
                <w:lang w:val="en-US" w:eastAsia="zh-CN"/>
              </w:rPr>
              <w:t xml:space="preserve"> [RAN2, RAN3]</w:t>
            </w:r>
            <w:r w:rsidRPr="00A75785">
              <w:rPr>
                <w:rFonts w:eastAsia="MS Mincho"/>
                <w:lang w:val="en-US" w:eastAsia="ko-KR"/>
              </w:rPr>
              <w:t>.</w:t>
            </w:r>
          </w:p>
          <w:p w14:paraId="7D8B25A3" w14:textId="77777777" w:rsidR="00497484" w:rsidRPr="00A75785" w:rsidRDefault="00497484" w:rsidP="00497484">
            <w:pPr>
              <w:numPr>
                <w:ilvl w:val="2"/>
                <w:numId w:val="21"/>
              </w:numPr>
              <w:spacing w:after="0"/>
              <w:rPr>
                <w:rFonts w:eastAsia="MS Mincho"/>
                <w:lang w:val="en-US" w:eastAsia="ko-KR"/>
              </w:rPr>
            </w:pPr>
            <w:bookmarkStart w:id="0" w:name="_Hlk122087734"/>
            <w:r w:rsidRPr="00A75785">
              <w:rPr>
                <w:rFonts w:eastAsia="MS Mincho"/>
                <w:lang w:val="en-US" w:eastAsia="ko-KR"/>
              </w:rPr>
              <w:t xml:space="preserve">SRS for positioning </w:t>
            </w:r>
            <w:r w:rsidRPr="00CA0168" w:rsidDel="002E6B2E">
              <w:rPr>
                <w:rFonts w:eastAsia="MS Mincho"/>
                <w:lang w:val="en-US" w:eastAsia="ko-KR"/>
              </w:rPr>
              <w:t>activation</w:t>
            </w:r>
            <w:r w:rsidRPr="00A75785" w:rsidDel="002E6B2E">
              <w:rPr>
                <w:rFonts w:eastAsia="MS Mincho"/>
                <w:lang w:val="en-US" w:eastAsia="ko-KR"/>
              </w:rPr>
              <w:t>/</w:t>
            </w:r>
            <w:r w:rsidRPr="00A75785">
              <w:rPr>
                <w:rFonts w:eastAsia="MS Mincho"/>
                <w:lang w:val="en-US" w:eastAsia="ko-KR"/>
              </w:rPr>
              <w:t xml:space="preserve">request procedure(s) </w:t>
            </w:r>
            <w:bookmarkEnd w:id="0"/>
            <w:r w:rsidRPr="00A75785">
              <w:rPr>
                <w:rFonts w:eastAsia="MS Mincho"/>
                <w:lang w:val="en-US" w:eastAsia="ko-KR"/>
              </w:rPr>
              <w:t>[RAN2</w:t>
            </w:r>
            <w:r>
              <w:rPr>
                <w:rFonts w:eastAsia="MS Mincho"/>
                <w:lang w:val="en-US" w:eastAsia="ko-KR"/>
              </w:rPr>
              <w:t>, RAN1</w:t>
            </w:r>
            <w:r w:rsidRPr="00A75785">
              <w:rPr>
                <w:rFonts w:eastAsia="MS Mincho"/>
                <w:lang w:val="en-US" w:eastAsia="ko-KR"/>
              </w:rPr>
              <w:t>].</w:t>
            </w:r>
          </w:p>
          <w:p w14:paraId="5E2FD8F2" w14:textId="77777777" w:rsidR="00497484" w:rsidRPr="00A75785" w:rsidRDefault="00497484" w:rsidP="00497484">
            <w:pPr>
              <w:numPr>
                <w:ilvl w:val="1"/>
                <w:numId w:val="21"/>
              </w:numPr>
              <w:spacing w:after="0"/>
              <w:rPr>
                <w:rFonts w:eastAsia="MS Mincho"/>
                <w:lang w:val="en-US" w:eastAsia="ko-KR"/>
              </w:rPr>
            </w:pPr>
            <w:r w:rsidRPr="00A75785">
              <w:rPr>
                <w:rFonts w:eastAsia="MS Mincho"/>
                <w:lang w:val="en-US" w:eastAsia="ko-KR"/>
              </w:rPr>
              <w:t>Specify solutions for DL PRS measurements for a UE in RRC_IDLE state and reporting of the measurements in RRC_CONNECTED state [RAN2].</w:t>
            </w:r>
          </w:p>
          <w:p w14:paraId="6CA2AA22" w14:textId="77777777" w:rsidR="00497484" w:rsidRPr="00A75785" w:rsidRDefault="00497484" w:rsidP="00497484">
            <w:pPr>
              <w:numPr>
                <w:ilvl w:val="1"/>
                <w:numId w:val="21"/>
              </w:numPr>
              <w:spacing w:after="0"/>
              <w:rPr>
                <w:rFonts w:eastAsia="MS Mincho"/>
                <w:lang w:val="en-US" w:eastAsia="ko-KR"/>
              </w:rPr>
            </w:pPr>
            <w:r w:rsidRPr="00A75785">
              <w:rPr>
                <w:rFonts w:eastAsia="MS Mincho"/>
                <w:lang w:val="en-US" w:eastAsia="ko-KR"/>
              </w:rPr>
              <w:t xml:space="preserve">Specify solutions for alignment between </w:t>
            </w:r>
            <w:proofErr w:type="spellStart"/>
            <w:r>
              <w:rPr>
                <w:rFonts w:eastAsia="MS Mincho"/>
                <w:lang w:val="en-US" w:eastAsia="ko-KR"/>
              </w:rPr>
              <w:t>e</w:t>
            </w:r>
            <w:r w:rsidRPr="00A75785">
              <w:rPr>
                <w:rFonts w:eastAsia="MS Mincho"/>
                <w:lang w:val="en-US" w:eastAsia="ko-KR"/>
              </w:rPr>
              <w:t>DRX</w:t>
            </w:r>
            <w:proofErr w:type="spellEnd"/>
            <w:r w:rsidRPr="00A75785">
              <w:rPr>
                <w:rFonts w:eastAsia="MS Mincho"/>
                <w:lang w:val="en-US" w:eastAsia="ko-KR"/>
              </w:rPr>
              <w:t xml:space="preserve"> and PRS configurations [RAN2].</w:t>
            </w:r>
          </w:p>
          <w:p w14:paraId="19588C0D" w14:textId="05D58F3F" w:rsidR="00E0283B" w:rsidRPr="00497484" w:rsidRDefault="00497484" w:rsidP="00497484">
            <w:pPr>
              <w:numPr>
                <w:ilvl w:val="1"/>
                <w:numId w:val="21"/>
              </w:numPr>
              <w:spacing w:after="0" w:line="276" w:lineRule="auto"/>
              <w:rPr>
                <w:lang w:val="en-US" w:eastAsia="ko-KR"/>
              </w:rPr>
            </w:pPr>
            <w:r w:rsidRPr="00E11145">
              <w:rPr>
                <w:lang w:val="en-US" w:eastAsia="ko-KR"/>
              </w:rPr>
              <w:t xml:space="preserve">Specify corresponding new core requirements, as well </w:t>
            </w:r>
            <w:r w:rsidRPr="00E74A12">
              <w:rPr>
                <w:lang w:val="en-US" w:eastAsia="ko-KR"/>
              </w:rPr>
              <w:t>as identifying and specifying</w:t>
            </w:r>
            <w:r w:rsidRPr="00E11145">
              <w:rPr>
                <w:lang w:val="en-US" w:eastAsia="ko-KR"/>
              </w:rPr>
              <w:t xml:space="preserve"> the impact on the existing RAN4 specification, including RRM measurements and procedures [RAN4].</w:t>
            </w:r>
          </w:p>
        </w:tc>
      </w:tr>
    </w:tbl>
    <w:p w14:paraId="6F0C17C6" w14:textId="04A85C3C" w:rsidR="00E0283B" w:rsidRDefault="00E0283B" w:rsidP="00BF19D7">
      <w:pPr>
        <w:pStyle w:val="3GPPText"/>
        <w:spacing w:before="0" w:after="0"/>
        <w:rPr>
          <w:rFonts w:eastAsia="Malgun Gothic"/>
          <w:sz w:val="24"/>
          <w:szCs w:val="24"/>
          <w:lang w:val="en-GB"/>
        </w:rPr>
      </w:pPr>
    </w:p>
    <w:p w14:paraId="0ECD87A7" w14:textId="77777777" w:rsidR="00943646" w:rsidRDefault="00466590" w:rsidP="00943646">
      <w:pPr>
        <w:pStyle w:val="3GPPText"/>
        <w:spacing w:before="0" w:after="0"/>
        <w:rPr>
          <w:rFonts w:eastAsia="Malgun Gothic"/>
          <w:sz w:val="24"/>
          <w:szCs w:val="24"/>
          <w:lang w:val="en-GB"/>
        </w:rPr>
      </w:pPr>
      <w:r w:rsidRPr="004A2033">
        <w:rPr>
          <w:rFonts w:eastAsia="Malgun Gothic"/>
          <w:sz w:val="24"/>
          <w:szCs w:val="24"/>
          <w:lang w:val="en-GB"/>
        </w:rPr>
        <w:t xml:space="preserve">In this paper, we </w:t>
      </w:r>
      <w:r w:rsidR="009665C2">
        <w:rPr>
          <w:rFonts w:eastAsia="Malgun Gothic"/>
          <w:sz w:val="24"/>
          <w:szCs w:val="24"/>
          <w:lang w:val="en-GB"/>
        </w:rPr>
        <w:t>provide our</w:t>
      </w:r>
      <w:r w:rsidR="004C7915">
        <w:rPr>
          <w:rFonts w:eastAsia="Malgun Gothic"/>
          <w:sz w:val="24"/>
          <w:szCs w:val="24"/>
          <w:lang w:val="en-GB"/>
        </w:rPr>
        <w:t xml:space="preserve"> initial</w:t>
      </w:r>
      <w:r w:rsidR="009665C2">
        <w:rPr>
          <w:rFonts w:eastAsia="Malgun Gothic"/>
          <w:sz w:val="24"/>
          <w:szCs w:val="24"/>
          <w:lang w:val="en-GB"/>
        </w:rPr>
        <w:t xml:space="preserve"> </w:t>
      </w:r>
      <w:r w:rsidR="004C7915">
        <w:rPr>
          <w:rFonts w:eastAsia="Malgun Gothic"/>
          <w:sz w:val="24"/>
          <w:szCs w:val="24"/>
          <w:lang w:val="en-GB"/>
        </w:rPr>
        <w:t>views</w:t>
      </w:r>
      <w:r w:rsidR="00943646">
        <w:rPr>
          <w:rFonts w:eastAsia="Malgun Gothic"/>
          <w:sz w:val="24"/>
          <w:szCs w:val="24"/>
          <w:lang w:val="en-GB"/>
        </w:rPr>
        <w:t xml:space="preserve"> from RAN1 perspective</w:t>
      </w:r>
      <w:r w:rsidR="004C7915">
        <w:rPr>
          <w:rFonts w:eastAsia="Malgun Gothic"/>
          <w:sz w:val="24"/>
          <w:szCs w:val="24"/>
          <w:lang w:val="en-GB"/>
        </w:rPr>
        <w:t xml:space="preserve"> to the following items</w:t>
      </w:r>
      <w:r w:rsidR="00943646">
        <w:rPr>
          <w:rFonts w:eastAsia="Malgun Gothic"/>
          <w:sz w:val="24"/>
          <w:szCs w:val="24"/>
          <w:lang w:val="en-GB"/>
        </w:rPr>
        <w:t>:</w:t>
      </w:r>
    </w:p>
    <w:p w14:paraId="0829AE3D" w14:textId="77777777" w:rsidR="00943646" w:rsidRPr="00943646" w:rsidRDefault="00943646" w:rsidP="00943646">
      <w:pPr>
        <w:pStyle w:val="3GPPText"/>
        <w:numPr>
          <w:ilvl w:val="0"/>
          <w:numId w:val="22"/>
        </w:numPr>
        <w:spacing w:before="0" w:after="0"/>
        <w:rPr>
          <w:rFonts w:eastAsia="Malgun Gothic"/>
          <w:sz w:val="24"/>
          <w:szCs w:val="24"/>
          <w:lang w:val="en-GB"/>
        </w:rPr>
      </w:pPr>
      <w:r w:rsidRPr="00A75785">
        <w:rPr>
          <w:rFonts w:eastAsia="MS Mincho"/>
          <w:lang w:eastAsia="ko-KR"/>
        </w:rPr>
        <w:t>SRS for positioning configurations in multiple cells</w:t>
      </w:r>
      <w:r w:rsidRPr="00A75785">
        <w:rPr>
          <w:rFonts w:eastAsia="DengXian"/>
          <w:lang w:eastAsia="zh-CN"/>
        </w:rPr>
        <w:t xml:space="preserve"> [RAN2</w:t>
      </w:r>
      <w:r>
        <w:rPr>
          <w:rFonts w:eastAsia="DengXian"/>
          <w:lang w:eastAsia="zh-CN"/>
        </w:rPr>
        <w:t>, RAN1</w:t>
      </w:r>
      <w:r w:rsidRPr="00A75785">
        <w:rPr>
          <w:rFonts w:eastAsia="DengXian"/>
          <w:lang w:eastAsia="zh-CN"/>
        </w:rPr>
        <w:t>]</w:t>
      </w:r>
      <w:r w:rsidRPr="00A75785">
        <w:rPr>
          <w:rFonts w:eastAsia="MS Mincho"/>
          <w:lang w:eastAsia="ko-KR"/>
        </w:rPr>
        <w:t xml:space="preserve">. </w:t>
      </w:r>
    </w:p>
    <w:p w14:paraId="683FCA87" w14:textId="256E42AC" w:rsidR="00943646" w:rsidRPr="00943646" w:rsidRDefault="00943646" w:rsidP="00943646">
      <w:pPr>
        <w:pStyle w:val="3GPPText"/>
        <w:numPr>
          <w:ilvl w:val="0"/>
          <w:numId w:val="22"/>
        </w:numPr>
        <w:spacing w:before="0" w:after="0"/>
        <w:rPr>
          <w:rFonts w:eastAsia="Malgun Gothic"/>
          <w:sz w:val="24"/>
          <w:szCs w:val="24"/>
          <w:lang w:val="en-GB"/>
        </w:rPr>
      </w:pPr>
      <w:r w:rsidRPr="00943646">
        <w:rPr>
          <w:rFonts w:eastAsia="MS Mincho"/>
          <w:lang w:eastAsia="ko-KR"/>
        </w:rPr>
        <w:t xml:space="preserve">SRS for positioning </w:t>
      </w:r>
      <w:r w:rsidRPr="00943646" w:rsidDel="002E6B2E">
        <w:rPr>
          <w:rFonts w:eastAsia="MS Mincho"/>
          <w:lang w:eastAsia="ko-KR"/>
        </w:rPr>
        <w:t>activation/</w:t>
      </w:r>
      <w:r w:rsidRPr="00943646">
        <w:rPr>
          <w:rFonts w:eastAsia="MS Mincho"/>
          <w:lang w:eastAsia="ko-KR"/>
        </w:rPr>
        <w:t>request procedure(s) [RAN2, RAN1].</w:t>
      </w:r>
    </w:p>
    <w:p w14:paraId="7910762E" w14:textId="33658704" w:rsidR="004F16B3" w:rsidRPr="004F16B3" w:rsidRDefault="004F16B3" w:rsidP="007859DC">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4F16B3">
        <w:rPr>
          <w:rFonts w:eastAsia="MS Mincho"/>
          <w:lang w:val="en-US" w:eastAsia="ko-KR"/>
        </w:rPr>
        <w:t>SRS for positioning configurations in multiple cells</w:t>
      </w:r>
    </w:p>
    <w:p w14:paraId="7F9DF53A" w14:textId="2EDD82EC" w:rsidR="0018350C" w:rsidRPr="005D2A2E" w:rsidRDefault="005D2A2E" w:rsidP="0018350C">
      <w:pPr>
        <w:rPr>
          <w:sz w:val="24"/>
          <w:szCs w:val="24"/>
        </w:rPr>
      </w:pPr>
      <w:bookmarkStart w:id="1" w:name="_Hlk102052479"/>
      <w:r w:rsidRPr="005D2A2E">
        <w:rPr>
          <w:sz w:val="24"/>
          <w:szCs w:val="24"/>
        </w:rPr>
        <w:t>The following agreement</w:t>
      </w:r>
      <w:r>
        <w:rPr>
          <w:sz w:val="24"/>
          <w:szCs w:val="24"/>
        </w:rPr>
        <w:t xml:space="preserve"> was reached with regards to </w:t>
      </w:r>
      <w:r w:rsidR="00C37F18">
        <w:rPr>
          <w:sz w:val="24"/>
          <w:szCs w:val="24"/>
        </w:rPr>
        <w:t>feasibility of SRS in multiple cells</w:t>
      </w:r>
      <w:r>
        <w:rPr>
          <w:sz w:val="24"/>
          <w:szCs w:val="24"/>
        </w:rPr>
        <w:t xml:space="preserve">: </w:t>
      </w:r>
    </w:p>
    <w:tbl>
      <w:tblPr>
        <w:tblStyle w:val="TableGrid"/>
        <w:tblW w:w="0" w:type="auto"/>
        <w:tblLook w:val="04A0" w:firstRow="1" w:lastRow="0" w:firstColumn="1" w:lastColumn="0" w:noHBand="0" w:noVBand="1"/>
      </w:tblPr>
      <w:tblGrid>
        <w:gridCol w:w="9629"/>
      </w:tblGrid>
      <w:tr w:rsidR="0018350C" w14:paraId="068600B7" w14:textId="77777777" w:rsidTr="0018350C">
        <w:tc>
          <w:tcPr>
            <w:tcW w:w="9629" w:type="dxa"/>
          </w:tcPr>
          <w:p w14:paraId="33AC32E6" w14:textId="77777777" w:rsidR="0014375B" w:rsidRDefault="0014375B" w:rsidP="0014375B">
            <w:pPr>
              <w:rPr>
                <w:b/>
                <w:highlight w:val="green"/>
                <w:lang w:eastAsia="x-none"/>
              </w:rPr>
            </w:pPr>
            <w:r>
              <w:rPr>
                <w:b/>
                <w:highlight w:val="green"/>
                <w:lang w:eastAsia="x-none"/>
              </w:rPr>
              <w:t>Agreement</w:t>
            </w:r>
          </w:p>
          <w:p w14:paraId="7029771F" w14:textId="77777777" w:rsidR="0014375B" w:rsidRDefault="0014375B" w:rsidP="0014375B">
            <w:pPr>
              <w:rPr>
                <w:lang w:eastAsia="zh-CN"/>
              </w:rPr>
            </w:pPr>
            <w:r>
              <w:rPr>
                <w:lang w:eastAsia="zh-CN"/>
              </w:rPr>
              <w:t>Reply to RAN2 with regards to the feasibility of SRS in multiple cells as the following</w:t>
            </w:r>
          </w:p>
          <w:p w14:paraId="05C8E1AB" w14:textId="01CBCABD" w:rsidR="0014375B" w:rsidRPr="0014375B" w:rsidRDefault="0014375B" w:rsidP="0014375B">
            <w:pPr>
              <w:spacing w:after="0"/>
              <w:rPr>
                <w:b/>
                <w:u w:val="single"/>
                <w:lang w:eastAsia="x-none"/>
              </w:rPr>
            </w:pPr>
            <w:r>
              <w:rPr>
                <w:lang w:eastAsia="zh-CN"/>
              </w:rPr>
              <w:t>SRS positioning configuration for LPHAP across multiple cells is feasible from RAN1’s perspective after checking the potential issues of interference, timing alignment (depending on uplink synchronization conditions), spatial relation, and power control, with or without potential enhancements depending on deployment conditions.</w:t>
            </w:r>
          </w:p>
        </w:tc>
      </w:tr>
    </w:tbl>
    <w:p w14:paraId="511EB7CF" w14:textId="77777777" w:rsidR="00267EA0" w:rsidRDefault="00267EA0" w:rsidP="00267EA0">
      <w:pPr>
        <w:spacing w:after="0"/>
      </w:pPr>
    </w:p>
    <w:p w14:paraId="0DE7119C" w14:textId="1437AC75" w:rsidR="007F69B0" w:rsidRPr="00DA416E" w:rsidRDefault="007F69B0" w:rsidP="007F69B0">
      <w:pPr>
        <w:rPr>
          <w:sz w:val="24"/>
          <w:szCs w:val="24"/>
        </w:rPr>
      </w:pPr>
      <w:r w:rsidRPr="00DA416E">
        <w:rPr>
          <w:sz w:val="24"/>
          <w:szCs w:val="24"/>
        </w:rPr>
        <w:t xml:space="preserve">The pre-configuration of positioning SRS can in principle be like the Rel-17 pre-configuration of measurement gaps or PRS processing windows. Instead of a single "Requested SRS Transmission Characteristics", the </w:t>
      </w:r>
      <w:proofErr w:type="spellStart"/>
      <w:r w:rsidRPr="00DA416E">
        <w:rPr>
          <w:sz w:val="24"/>
          <w:szCs w:val="24"/>
        </w:rPr>
        <w:t>NRPPa</w:t>
      </w:r>
      <w:proofErr w:type="spellEnd"/>
      <w:r w:rsidRPr="00DA416E">
        <w:rPr>
          <w:sz w:val="24"/>
          <w:szCs w:val="24"/>
        </w:rPr>
        <w:t xml:space="preserve"> Positioning Information Request could include a set of "Requested SRS Transmission Characteristics" where each element defines a requested positioning SRS </w:t>
      </w:r>
      <w:r w:rsidRPr="00DA416E">
        <w:rPr>
          <w:sz w:val="24"/>
          <w:szCs w:val="24"/>
        </w:rPr>
        <w:lastRenderedPageBreak/>
        <w:t xml:space="preserve">characteristics (e.g., in terms of periodicity, bandwidth, etc.). The serving </w:t>
      </w:r>
      <w:proofErr w:type="spellStart"/>
      <w:r w:rsidRPr="00DA416E">
        <w:rPr>
          <w:sz w:val="24"/>
          <w:szCs w:val="24"/>
        </w:rPr>
        <w:t>gNB</w:t>
      </w:r>
      <w:proofErr w:type="spellEnd"/>
      <w:r w:rsidRPr="00DA416E">
        <w:rPr>
          <w:sz w:val="24"/>
          <w:szCs w:val="24"/>
        </w:rPr>
        <w:t xml:space="preserve"> then determines a set of positioning SRS, where each SRS configuration in the set has an identifier and provides the configurations to the target device for SRS transmission at a later time. </w:t>
      </w:r>
    </w:p>
    <w:p w14:paraId="749B3B13" w14:textId="13B91B66" w:rsidR="007F69B0" w:rsidRPr="00DA416E" w:rsidRDefault="00DA416E" w:rsidP="00EF0355">
      <w:pPr>
        <w:spacing w:after="0"/>
        <w:rPr>
          <w:sz w:val="24"/>
          <w:szCs w:val="24"/>
        </w:rPr>
      </w:pPr>
      <w:r w:rsidRPr="00DA416E">
        <w:rPr>
          <w:sz w:val="24"/>
          <w:szCs w:val="24"/>
        </w:rPr>
        <w:t>Currently, the</w:t>
      </w:r>
      <w:r w:rsidR="007F69B0" w:rsidRPr="00DA416E">
        <w:rPr>
          <w:sz w:val="24"/>
          <w:szCs w:val="24"/>
        </w:rPr>
        <w:t xml:space="preserve"> "Requested SRS Transmission Characteristics" may currently include </w:t>
      </w:r>
      <w:r w:rsidRPr="00DA416E">
        <w:rPr>
          <w:sz w:val="24"/>
          <w:szCs w:val="24"/>
        </w:rPr>
        <w:t xml:space="preserve">the following: </w:t>
      </w:r>
    </w:p>
    <w:p w14:paraId="02364AF5" w14:textId="77777777" w:rsidR="007F69B0" w:rsidRPr="00DA416E" w:rsidRDefault="007F69B0" w:rsidP="00EF0355">
      <w:pPr>
        <w:pStyle w:val="B1"/>
        <w:spacing w:after="0"/>
        <w:rPr>
          <w:sz w:val="24"/>
          <w:szCs w:val="24"/>
          <w:lang w:val="en-GB"/>
        </w:rPr>
      </w:pPr>
      <w:r w:rsidRPr="00DA416E">
        <w:rPr>
          <w:sz w:val="24"/>
          <w:szCs w:val="24"/>
          <w:lang w:val="en-GB"/>
        </w:rPr>
        <w:t>-</w:t>
      </w:r>
      <w:r w:rsidRPr="00DA416E">
        <w:rPr>
          <w:sz w:val="24"/>
          <w:szCs w:val="24"/>
          <w:lang w:val="en-GB"/>
        </w:rPr>
        <w:tab/>
        <w:t>Number Of Periodic Transmissions</w:t>
      </w:r>
    </w:p>
    <w:p w14:paraId="77E640A3" w14:textId="77777777" w:rsidR="007F69B0" w:rsidRPr="00DA416E" w:rsidRDefault="007F69B0" w:rsidP="00EF0355">
      <w:pPr>
        <w:pStyle w:val="B1"/>
        <w:spacing w:after="0"/>
        <w:rPr>
          <w:sz w:val="24"/>
          <w:szCs w:val="24"/>
          <w:lang w:val="en-GB"/>
        </w:rPr>
      </w:pPr>
      <w:r w:rsidRPr="00DA416E">
        <w:rPr>
          <w:sz w:val="24"/>
          <w:szCs w:val="24"/>
          <w:lang w:val="en-GB"/>
        </w:rPr>
        <w:t>-</w:t>
      </w:r>
      <w:r w:rsidRPr="00DA416E">
        <w:rPr>
          <w:sz w:val="24"/>
          <w:szCs w:val="24"/>
          <w:lang w:val="en-GB"/>
        </w:rPr>
        <w:tab/>
        <w:t>Resource Type</w:t>
      </w:r>
    </w:p>
    <w:p w14:paraId="574AB0CA" w14:textId="77777777" w:rsidR="007F69B0" w:rsidRPr="00DA416E" w:rsidRDefault="007F69B0" w:rsidP="00EF0355">
      <w:pPr>
        <w:pStyle w:val="B1"/>
        <w:spacing w:after="0"/>
        <w:rPr>
          <w:sz w:val="24"/>
          <w:szCs w:val="24"/>
          <w:lang w:val="en-GB"/>
        </w:rPr>
      </w:pPr>
      <w:r w:rsidRPr="00DA416E">
        <w:rPr>
          <w:sz w:val="24"/>
          <w:szCs w:val="24"/>
          <w:lang w:val="en-GB"/>
        </w:rPr>
        <w:t>-</w:t>
      </w:r>
      <w:r w:rsidRPr="00DA416E">
        <w:rPr>
          <w:sz w:val="24"/>
          <w:szCs w:val="24"/>
          <w:lang w:val="en-GB"/>
        </w:rPr>
        <w:tab/>
        <w:t>Bandwidth</w:t>
      </w:r>
    </w:p>
    <w:p w14:paraId="676D24CD" w14:textId="77777777" w:rsidR="007F69B0" w:rsidRPr="00DA416E" w:rsidRDefault="007F69B0" w:rsidP="00EF0355">
      <w:pPr>
        <w:pStyle w:val="B1"/>
        <w:spacing w:after="0"/>
        <w:rPr>
          <w:sz w:val="24"/>
          <w:szCs w:val="24"/>
          <w:lang w:val="en-GB"/>
        </w:rPr>
      </w:pPr>
      <w:r w:rsidRPr="00DA416E">
        <w:rPr>
          <w:sz w:val="24"/>
          <w:szCs w:val="24"/>
          <w:lang w:val="en-GB"/>
        </w:rPr>
        <w:t>-</w:t>
      </w:r>
      <w:r w:rsidRPr="00DA416E">
        <w:rPr>
          <w:sz w:val="24"/>
          <w:szCs w:val="24"/>
          <w:lang w:val="en-GB"/>
        </w:rPr>
        <w:tab/>
        <w:t>SRS Resource Set List:</w:t>
      </w:r>
    </w:p>
    <w:p w14:paraId="6129AA22" w14:textId="77777777" w:rsidR="007F69B0" w:rsidRPr="00DA416E" w:rsidRDefault="007F69B0" w:rsidP="00EF0355">
      <w:pPr>
        <w:pStyle w:val="B2"/>
        <w:spacing w:after="0"/>
        <w:rPr>
          <w:sz w:val="24"/>
          <w:szCs w:val="24"/>
          <w:lang w:val="en-GB"/>
        </w:rPr>
      </w:pPr>
      <w:r w:rsidRPr="00DA416E">
        <w:rPr>
          <w:sz w:val="24"/>
          <w:szCs w:val="24"/>
          <w:lang w:val="en-GB"/>
        </w:rPr>
        <w:t>-</w:t>
      </w:r>
      <w:r w:rsidRPr="00DA416E">
        <w:rPr>
          <w:sz w:val="24"/>
          <w:szCs w:val="24"/>
          <w:lang w:val="en-GB"/>
        </w:rPr>
        <w:tab/>
        <w:t>Number of SRS Resources Per Set</w:t>
      </w:r>
    </w:p>
    <w:p w14:paraId="1670B624" w14:textId="77777777" w:rsidR="007F69B0" w:rsidRPr="00DA416E" w:rsidRDefault="007F69B0" w:rsidP="00EF0355">
      <w:pPr>
        <w:pStyle w:val="B2"/>
        <w:spacing w:after="0"/>
        <w:rPr>
          <w:sz w:val="24"/>
          <w:szCs w:val="24"/>
          <w:lang w:val="en-GB"/>
        </w:rPr>
      </w:pPr>
      <w:r w:rsidRPr="00DA416E">
        <w:rPr>
          <w:sz w:val="24"/>
          <w:szCs w:val="24"/>
          <w:lang w:val="en-GB"/>
        </w:rPr>
        <w:t>-</w:t>
      </w:r>
      <w:r w:rsidRPr="00DA416E">
        <w:rPr>
          <w:sz w:val="24"/>
          <w:szCs w:val="24"/>
          <w:lang w:val="en-GB"/>
        </w:rPr>
        <w:tab/>
        <w:t>Periodicity</w:t>
      </w:r>
    </w:p>
    <w:p w14:paraId="7D084A1B" w14:textId="77777777" w:rsidR="007F69B0" w:rsidRPr="00DA416E" w:rsidRDefault="007F69B0" w:rsidP="00EF0355">
      <w:pPr>
        <w:pStyle w:val="B2"/>
        <w:spacing w:after="0"/>
        <w:rPr>
          <w:sz w:val="24"/>
          <w:szCs w:val="24"/>
          <w:lang w:val="en-GB"/>
        </w:rPr>
      </w:pPr>
      <w:r w:rsidRPr="00DA416E">
        <w:rPr>
          <w:sz w:val="24"/>
          <w:szCs w:val="24"/>
          <w:lang w:val="en-GB"/>
        </w:rPr>
        <w:t>-</w:t>
      </w:r>
      <w:r w:rsidRPr="00DA416E">
        <w:rPr>
          <w:sz w:val="24"/>
          <w:szCs w:val="24"/>
          <w:lang w:val="en-GB"/>
        </w:rPr>
        <w:tab/>
        <w:t>Spatial Relation Information</w:t>
      </w:r>
    </w:p>
    <w:p w14:paraId="420FF581" w14:textId="77777777" w:rsidR="007F69B0" w:rsidRPr="00DA416E" w:rsidRDefault="007F69B0" w:rsidP="00EF0355">
      <w:pPr>
        <w:pStyle w:val="B2"/>
        <w:spacing w:after="0"/>
        <w:rPr>
          <w:sz w:val="24"/>
          <w:szCs w:val="24"/>
          <w:lang w:val="en-GB"/>
        </w:rPr>
      </w:pPr>
      <w:r w:rsidRPr="00DA416E">
        <w:rPr>
          <w:sz w:val="24"/>
          <w:szCs w:val="24"/>
          <w:lang w:val="en-GB"/>
        </w:rPr>
        <w:t>-</w:t>
      </w:r>
      <w:r w:rsidRPr="00DA416E">
        <w:rPr>
          <w:sz w:val="24"/>
          <w:szCs w:val="24"/>
          <w:lang w:val="en-GB"/>
        </w:rPr>
        <w:tab/>
        <w:t>Pathloss Reference Information</w:t>
      </w:r>
    </w:p>
    <w:p w14:paraId="794A2DE7" w14:textId="77777777" w:rsidR="007F69B0" w:rsidRPr="00DA416E" w:rsidRDefault="007F69B0" w:rsidP="00EF0355">
      <w:pPr>
        <w:pStyle w:val="B1"/>
        <w:spacing w:after="0"/>
        <w:rPr>
          <w:sz w:val="24"/>
          <w:szCs w:val="24"/>
          <w:lang w:val="en-GB"/>
        </w:rPr>
      </w:pPr>
      <w:r w:rsidRPr="00DA416E">
        <w:rPr>
          <w:sz w:val="24"/>
          <w:szCs w:val="24"/>
          <w:lang w:val="en-GB"/>
        </w:rPr>
        <w:t>-</w:t>
      </w:r>
      <w:r w:rsidRPr="00DA416E">
        <w:rPr>
          <w:sz w:val="24"/>
          <w:szCs w:val="24"/>
          <w:lang w:val="en-GB"/>
        </w:rPr>
        <w:tab/>
        <w:t>SSB Information</w:t>
      </w:r>
    </w:p>
    <w:p w14:paraId="2DCFE12B" w14:textId="1970B863" w:rsidR="007F69B0" w:rsidRDefault="007F69B0" w:rsidP="00EF0355">
      <w:pPr>
        <w:pStyle w:val="B1"/>
        <w:spacing w:after="0"/>
        <w:rPr>
          <w:sz w:val="24"/>
          <w:szCs w:val="24"/>
          <w:lang w:val="en-GB"/>
        </w:rPr>
      </w:pPr>
      <w:r w:rsidRPr="00DA416E">
        <w:rPr>
          <w:sz w:val="24"/>
          <w:szCs w:val="24"/>
          <w:lang w:val="en-GB"/>
        </w:rPr>
        <w:t>-</w:t>
      </w:r>
      <w:r w:rsidRPr="00DA416E">
        <w:rPr>
          <w:sz w:val="24"/>
          <w:szCs w:val="24"/>
          <w:lang w:val="en-GB"/>
        </w:rPr>
        <w:tab/>
        <w:t>SRS Frequency.</w:t>
      </w:r>
    </w:p>
    <w:p w14:paraId="38EE9E81" w14:textId="77777777" w:rsidR="00EF0355" w:rsidRPr="00DA416E" w:rsidRDefault="00EF0355" w:rsidP="00EF0355">
      <w:pPr>
        <w:pStyle w:val="B1"/>
        <w:spacing w:after="0"/>
        <w:rPr>
          <w:sz w:val="24"/>
          <w:szCs w:val="24"/>
          <w:lang w:val="en-GB"/>
        </w:rPr>
      </w:pPr>
    </w:p>
    <w:p w14:paraId="1AFDF7FA" w14:textId="308DCBE2" w:rsidR="007F69B0" w:rsidRPr="00DA416E" w:rsidRDefault="007F69B0" w:rsidP="00EF0355">
      <w:pPr>
        <w:spacing w:after="0"/>
        <w:rPr>
          <w:sz w:val="24"/>
          <w:szCs w:val="24"/>
        </w:rPr>
      </w:pPr>
      <w:r w:rsidRPr="00DA416E">
        <w:rPr>
          <w:sz w:val="24"/>
          <w:szCs w:val="24"/>
        </w:rPr>
        <w:t xml:space="preserve">With the above parameter, the serving </w:t>
      </w:r>
      <w:proofErr w:type="spellStart"/>
      <w:r w:rsidRPr="00DA416E">
        <w:rPr>
          <w:sz w:val="24"/>
          <w:szCs w:val="24"/>
        </w:rPr>
        <w:t>gNB</w:t>
      </w:r>
      <w:proofErr w:type="spellEnd"/>
      <w:r w:rsidRPr="00DA416E">
        <w:rPr>
          <w:sz w:val="24"/>
          <w:szCs w:val="24"/>
        </w:rPr>
        <w:t xml:space="preserve"> would compile a set of positioning SRS configurations for RRC_INACTIVE state where each element in the set currently includes:</w:t>
      </w:r>
    </w:p>
    <w:p w14:paraId="1C1F04FE" w14:textId="77777777" w:rsidR="007F69B0" w:rsidRDefault="007F69B0" w:rsidP="00EF0355">
      <w:pPr>
        <w:pStyle w:val="B1"/>
        <w:spacing w:after="0"/>
        <w:rPr>
          <w:lang w:eastAsia="ja-JP"/>
        </w:rPr>
      </w:pPr>
      <w:r>
        <w:rPr>
          <w:lang w:eastAsia="ja-JP"/>
        </w:rPr>
        <w:t>-</w:t>
      </w:r>
      <w:r>
        <w:rPr>
          <w:lang w:eastAsia="ja-JP"/>
        </w:rPr>
        <w:tab/>
        <w:t xml:space="preserve">SRS configuration information (Rel-16 </w:t>
      </w:r>
      <w:r w:rsidRPr="002120E2">
        <w:rPr>
          <w:i/>
          <w:iCs/>
          <w:lang w:eastAsia="ja-JP"/>
        </w:rPr>
        <w:t>SRS-</w:t>
      </w:r>
      <w:proofErr w:type="spellStart"/>
      <w:r w:rsidRPr="002120E2">
        <w:rPr>
          <w:i/>
          <w:iCs/>
          <w:lang w:eastAsia="ja-JP"/>
        </w:rPr>
        <w:t>PosResourceSet</w:t>
      </w:r>
      <w:proofErr w:type="spellEnd"/>
      <w:r>
        <w:rPr>
          <w:lang w:eastAsia="ja-JP"/>
        </w:rPr>
        <w:t>)</w:t>
      </w:r>
    </w:p>
    <w:p w14:paraId="6D0F4F93" w14:textId="77777777" w:rsidR="007F69B0" w:rsidRPr="00A5662B" w:rsidRDefault="007F69B0" w:rsidP="00EF0355">
      <w:pPr>
        <w:pStyle w:val="B2"/>
        <w:spacing w:after="0"/>
        <w:rPr>
          <w:i/>
          <w:iCs/>
        </w:rPr>
      </w:pPr>
      <w:r>
        <w:rPr>
          <w:lang w:eastAsia="ja-JP"/>
        </w:rPr>
        <w:t>-</w:t>
      </w:r>
      <w:r>
        <w:rPr>
          <w:lang w:eastAsia="ja-JP"/>
        </w:rPr>
        <w:tab/>
      </w:r>
      <w:r w:rsidRPr="00A5662B">
        <w:rPr>
          <w:i/>
          <w:iCs/>
        </w:rPr>
        <w:t>SRS-</w:t>
      </w:r>
      <w:proofErr w:type="spellStart"/>
      <w:r w:rsidRPr="00A5662B">
        <w:rPr>
          <w:i/>
          <w:iCs/>
        </w:rPr>
        <w:t>PosResourceSet</w:t>
      </w:r>
      <w:proofErr w:type="spellEnd"/>
    </w:p>
    <w:p w14:paraId="7F6CA94B" w14:textId="77777777" w:rsidR="007F69B0" w:rsidRDefault="007F69B0" w:rsidP="00EF0355">
      <w:pPr>
        <w:pStyle w:val="B3"/>
        <w:spacing w:after="0"/>
      </w:pPr>
      <w:r>
        <w:rPr>
          <w:lang w:eastAsia="ja-JP"/>
        </w:rPr>
        <w:t>-</w:t>
      </w:r>
      <w:r>
        <w:rPr>
          <w:lang w:eastAsia="ja-JP"/>
        </w:rPr>
        <w:tab/>
      </w:r>
      <w:proofErr w:type="spellStart"/>
      <w:r w:rsidRPr="00A5662B">
        <w:rPr>
          <w:i/>
          <w:iCs/>
        </w:rPr>
        <w:t>srs-PosResourceSetId</w:t>
      </w:r>
      <w:proofErr w:type="spellEnd"/>
    </w:p>
    <w:p w14:paraId="06A79BDC" w14:textId="77777777" w:rsidR="007F69B0" w:rsidRDefault="007F69B0" w:rsidP="00EF0355">
      <w:pPr>
        <w:pStyle w:val="B3"/>
        <w:spacing w:after="0"/>
      </w:pPr>
      <w:r>
        <w:t>-</w:t>
      </w:r>
      <w:r>
        <w:tab/>
      </w:r>
      <w:proofErr w:type="spellStart"/>
      <w:r w:rsidRPr="00A5662B">
        <w:rPr>
          <w:i/>
          <w:iCs/>
        </w:rPr>
        <w:t>srs-PosResourceIdList</w:t>
      </w:r>
      <w:proofErr w:type="spellEnd"/>
    </w:p>
    <w:p w14:paraId="6712F2E7" w14:textId="77777777" w:rsidR="007F69B0" w:rsidRDefault="007F69B0" w:rsidP="00EF0355">
      <w:pPr>
        <w:pStyle w:val="B3"/>
        <w:spacing w:after="0"/>
      </w:pPr>
      <w:r>
        <w:t>-</w:t>
      </w:r>
      <w:r>
        <w:tab/>
      </w:r>
      <w:proofErr w:type="spellStart"/>
      <w:r w:rsidRPr="00A5662B">
        <w:rPr>
          <w:i/>
          <w:iCs/>
        </w:rPr>
        <w:t>resourceType</w:t>
      </w:r>
      <w:proofErr w:type="spellEnd"/>
    </w:p>
    <w:p w14:paraId="5CFD79A8" w14:textId="77777777" w:rsidR="007F69B0" w:rsidRDefault="007F69B0" w:rsidP="00EF0355">
      <w:pPr>
        <w:pStyle w:val="B3"/>
        <w:spacing w:after="0"/>
      </w:pPr>
      <w:r>
        <w:t>-</w:t>
      </w:r>
      <w:r>
        <w:tab/>
      </w:r>
      <w:r w:rsidRPr="00A5662B">
        <w:rPr>
          <w:i/>
          <w:iCs/>
        </w:rPr>
        <w:t>alpha</w:t>
      </w:r>
    </w:p>
    <w:p w14:paraId="033117E6" w14:textId="77777777" w:rsidR="007F69B0" w:rsidRDefault="007F69B0" w:rsidP="00EF0355">
      <w:pPr>
        <w:pStyle w:val="B3"/>
        <w:spacing w:after="0"/>
      </w:pPr>
      <w:r>
        <w:t>-</w:t>
      </w:r>
      <w:r>
        <w:tab/>
      </w:r>
      <w:r w:rsidRPr="00A5662B">
        <w:rPr>
          <w:i/>
          <w:iCs/>
        </w:rPr>
        <w:t>p0</w:t>
      </w:r>
    </w:p>
    <w:p w14:paraId="0D6E7B52" w14:textId="77777777" w:rsidR="007F69B0" w:rsidRPr="00A5662B" w:rsidRDefault="007F69B0" w:rsidP="00EF0355">
      <w:pPr>
        <w:pStyle w:val="B3"/>
        <w:spacing w:after="0"/>
        <w:rPr>
          <w:i/>
          <w:iCs/>
        </w:rPr>
      </w:pPr>
      <w:r>
        <w:t>-</w:t>
      </w:r>
      <w:r>
        <w:tab/>
      </w:r>
      <w:proofErr w:type="spellStart"/>
      <w:r w:rsidRPr="00A5662B">
        <w:rPr>
          <w:i/>
          <w:iCs/>
        </w:rPr>
        <w:t>pathlossReferenceRS</w:t>
      </w:r>
      <w:proofErr w:type="spellEnd"/>
      <w:r w:rsidRPr="00A5662B">
        <w:rPr>
          <w:i/>
          <w:iCs/>
        </w:rPr>
        <w:t>-Pos</w:t>
      </w:r>
    </w:p>
    <w:p w14:paraId="627DA512" w14:textId="77777777" w:rsidR="007F69B0" w:rsidRDefault="007F69B0" w:rsidP="00EF0355">
      <w:pPr>
        <w:pStyle w:val="B2"/>
        <w:spacing w:after="0"/>
      </w:pPr>
      <w:r>
        <w:t>-</w:t>
      </w:r>
      <w:r>
        <w:tab/>
      </w:r>
      <w:r w:rsidRPr="00A5662B">
        <w:rPr>
          <w:i/>
          <w:iCs/>
        </w:rPr>
        <w:t>SRS-</w:t>
      </w:r>
      <w:proofErr w:type="spellStart"/>
      <w:r w:rsidRPr="00A5662B">
        <w:rPr>
          <w:i/>
          <w:iCs/>
        </w:rPr>
        <w:t>PosResource</w:t>
      </w:r>
      <w:proofErr w:type="spellEnd"/>
    </w:p>
    <w:p w14:paraId="0932A1CC" w14:textId="77777777" w:rsidR="007F69B0" w:rsidRPr="00A5662B" w:rsidRDefault="007F69B0" w:rsidP="00EF0355">
      <w:pPr>
        <w:pStyle w:val="B3"/>
        <w:spacing w:after="0"/>
        <w:rPr>
          <w:i/>
          <w:iCs/>
        </w:rPr>
      </w:pPr>
      <w:r w:rsidRPr="00A5662B">
        <w:rPr>
          <w:i/>
          <w:iCs/>
        </w:rPr>
        <w:t>-</w:t>
      </w:r>
      <w:r w:rsidRPr="00A5662B">
        <w:rPr>
          <w:i/>
          <w:iCs/>
        </w:rPr>
        <w:tab/>
      </w:r>
      <w:proofErr w:type="spellStart"/>
      <w:r w:rsidRPr="00A5662B">
        <w:rPr>
          <w:i/>
          <w:iCs/>
        </w:rPr>
        <w:t>srs-PosResourceId</w:t>
      </w:r>
      <w:proofErr w:type="spellEnd"/>
    </w:p>
    <w:p w14:paraId="7675C50E" w14:textId="77777777" w:rsidR="007F69B0" w:rsidRPr="00A5662B" w:rsidRDefault="007F69B0" w:rsidP="00EF0355">
      <w:pPr>
        <w:pStyle w:val="B3"/>
        <w:spacing w:after="0"/>
        <w:rPr>
          <w:i/>
          <w:iCs/>
        </w:rPr>
      </w:pPr>
      <w:r w:rsidRPr="00A5662B">
        <w:rPr>
          <w:i/>
          <w:iCs/>
        </w:rPr>
        <w:t>-</w:t>
      </w:r>
      <w:r w:rsidRPr="00A5662B">
        <w:rPr>
          <w:i/>
          <w:iCs/>
        </w:rPr>
        <w:tab/>
      </w:r>
      <w:proofErr w:type="spellStart"/>
      <w:r w:rsidRPr="00A5662B">
        <w:rPr>
          <w:i/>
          <w:iCs/>
        </w:rPr>
        <w:t>transmissionComb</w:t>
      </w:r>
      <w:proofErr w:type="spellEnd"/>
    </w:p>
    <w:p w14:paraId="1F15A1E6" w14:textId="77777777" w:rsidR="007F69B0" w:rsidRPr="00A5662B" w:rsidRDefault="007F69B0" w:rsidP="00EF0355">
      <w:pPr>
        <w:pStyle w:val="B3"/>
        <w:spacing w:after="0"/>
        <w:rPr>
          <w:i/>
          <w:iCs/>
        </w:rPr>
      </w:pPr>
      <w:r w:rsidRPr="00A5662B">
        <w:rPr>
          <w:i/>
          <w:iCs/>
        </w:rPr>
        <w:t>-</w:t>
      </w:r>
      <w:r w:rsidRPr="00A5662B">
        <w:rPr>
          <w:i/>
          <w:iCs/>
        </w:rPr>
        <w:tab/>
      </w:r>
      <w:proofErr w:type="spellStart"/>
      <w:r w:rsidRPr="00A5662B">
        <w:rPr>
          <w:i/>
          <w:iCs/>
        </w:rPr>
        <w:t>resourceMapping</w:t>
      </w:r>
      <w:proofErr w:type="spellEnd"/>
      <w:r w:rsidRPr="00A5662B">
        <w:rPr>
          <w:i/>
          <w:iCs/>
        </w:rPr>
        <w:t xml:space="preserve"> (</w:t>
      </w:r>
      <w:proofErr w:type="spellStart"/>
      <w:r w:rsidRPr="00A5662B">
        <w:rPr>
          <w:i/>
          <w:iCs/>
        </w:rPr>
        <w:t>startPosition</w:t>
      </w:r>
      <w:proofErr w:type="spellEnd"/>
      <w:r w:rsidRPr="00A5662B">
        <w:rPr>
          <w:i/>
          <w:iCs/>
        </w:rPr>
        <w:t xml:space="preserve">, </w:t>
      </w:r>
      <w:proofErr w:type="spellStart"/>
      <w:r w:rsidRPr="00A5662B">
        <w:rPr>
          <w:i/>
          <w:iCs/>
        </w:rPr>
        <w:t>nrofSymbols</w:t>
      </w:r>
      <w:proofErr w:type="spellEnd"/>
      <w:r w:rsidRPr="00A5662B">
        <w:rPr>
          <w:i/>
          <w:iCs/>
        </w:rPr>
        <w:t>)</w:t>
      </w:r>
    </w:p>
    <w:p w14:paraId="1BF0B91E" w14:textId="77777777" w:rsidR="007F69B0" w:rsidRPr="00A5662B" w:rsidRDefault="007F69B0" w:rsidP="00EF0355">
      <w:pPr>
        <w:pStyle w:val="B3"/>
        <w:spacing w:after="0"/>
        <w:rPr>
          <w:i/>
          <w:iCs/>
        </w:rPr>
      </w:pPr>
      <w:r w:rsidRPr="00A5662B">
        <w:rPr>
          <w:i/>
          <w:iCs/>
        </w:rPr>
        <w:t>-</w:t>
      </w:r>
      <w:r w:rsidRPr="00A5662B">
        <w:rPr>
          <w:i/>
          <w:iCs/>
        </w:rPr>
        <w:tab/>
      </w:r>
      <w:proofErr w:type="spellStart"/>
      <w:r w:rsidRPr="00A5662B">
        <w:rPr>
          <w:i/>
          <w:iCs/>
        </w:rPr>
        <w:t>freqDomainShift</w:t>
      </w:r>
      <w:proofErr w:type="spellEnd"/>
    </w:p>
    <w:p w14:paraId="7CFA6F17" w14:textId="77777777" w:rsidR="007F69B0" w:rsidRPr="00A5662B" w:rsidRDefault="007F69B0" w:rsidP="00EF0355">
      <w:pPr>
        <w:pStyle w:val="B3"/>
        <w:spacing w:after="0"/>
        <w:rPr>
          <w:i/>
          <w:iCs/>
        </w:rPr>
      </w:pPr>
      <w:r w:rsidRPr="00A5662B">
        <w:rPr>
          <w:i/>
          <w:iCs/>
        </w:rPr>
        <w:t>-</w:t>
      </w:r>
      <w:r w:rsidRPr="00A5662B">
        <w:rPr>
          <w:i/>
          <w:iCs/>
        </w:rPr>
        <w:tab/>
      </w:r>
      <w:proofErr w:type="spellStart"/>
      <w:r w:rsidRPr="00686DD7">
        <w:rPr>
          <w:i/>
          <w:iCs/>
        </w:rPr>
        <w:t>freqHopping</w:t>
      </w:r>
      <w:proofErr w:type="spellEnd"/>
      <w:r w:rsidRPr="00686DD7">
        <w:rPr>
          <w:i/>
          <w:iCs/>
        </w:rPr>
        <w:t xml:space="preserve"> </w:t>
      </w:r>
      <w:r w:rsidRPr="00686DD7">
        <w:t>(</w:t>
      </w:r>
      <w:r w:rsidRPr="00A5662B">
        <w:rPr>
          <w:i/>
          <w:iCs/>
        </w:rPr>
        <w:t>c-SRS</w:t>
      </w:r>
      <w:r w:rsidRPr="00686DD7">
        <w:t>)</w:t>
      </w:r>
    </w:p>
    <w:p w14:paraId="2E84B23A" w14:textId="77777777" w:rsidR="007F69B0" w:rsidRPr="00A5662B" w:rsidRDefault="007F69B0" w:rsidP="00EF0355">
      <w:pPr>
        <w:pStyle w:val="B3"/>
        <w:spacing w:after="0"/>
        <w:rPr>
          <w:i/>
          <w:iCs/>
        </w:rPr>
      </w:pPr>
      <w:r w:rsidRPr="00A5662B">
        <w:rPr>
          <w:i/>
          <w:iCs/>
        </w:rPr>
        <w:t>-</w:t>
      </w:r>
      <w:r w:rsidRPr="00A5662B">
        <w:rPr>
          <w:i/>
          <w:iCs/>
        </w:rPr>
        <w:tab/>
      </w:r>
      <w:proofErr w:type="spellStart"/>
      <w:r w:rsidRPr="00A5662B">
        <w:rPr>
          <w:i/>
          <w:iCs/>
        </w:rPr>
        <w:t>groupOrSequenceHopping</w:t>
      </w:r>
      <w:proofErr w:type="spellEnd"/>
    </w:p>
    <w:p w14:paraId="33B63210" w14:textId="77777777" w:rsidR="007F69B0" w:rsidRPr="00A5662B" w:rsidRDefault="007F69B0" w:rsidP="00EF0355">
      <w:pPr>
        <w:pStyle w:val="B3"/>
        <w:spacing w:after="0"/>
        <w:rPr>
          <w:i/>
          <w:iCs/>
        </w:rPr>
      </w:pPr>
      <w:r w:rsidRPr="00A5662B">
        <w:rPr>
          <w:i/>
          <w:iCs/>
        </w:rPr>
        <w:t>-</w:t>
      </w:r>
      <w:r w:rsidRPr="00A5662B">
        <w:rPr>
          <w:i/>
          <w:iCs/>
        </w:rPr>
        <w:tab/>
      </w:r>
      <w:proofErr w:type="spellStart"/>
      <w:r w:rsidRPr="00A5662B">
        <w:rPr>
          <w:i/>
          <w:iCs/>
        </w:rPr>
        <w:t>resourceType</w:t>
      </w:r>
      <w:proofErr w:type="spellEnd"/>
    </w:p>
    <w:p w14:paraId="6FAB653A" w14:textId="77777777" w:rsidR="007F69B0" w:rsidRPr="00A5662B" w:rsidRDefault="007F69B0" w:rsidP="00EF0355">
      <w:pPr>
        <w:pStyle w:val="B3"/>
        <w:spacing w:after="0"/>
        <w:rPr>
          <w:i/>
          <w:iCs/>
        </w:rPr>
      </w:pPr>
      <w:r w:rsidRPr="00A5662B">
        <w:rPr>
          <w:i/>
          <w:iCs/>
        </w:rPr>
        <w:t>-</w:t>
      </w:r>
      <w:r w:rsidRPr="00A5662B">
        <w:rPr>
          <w:i/>
          <w:iCs/>
        </w:rPr>
        <w:tab/>
      </w:r>
      <w:proofErr w:type="spellStart"/>
      <w:r w:rsidRPr="00A5662B">
        <w:rPr>
          <w:i/>
          <w:iCs/>
        </w:rPr>
        <w:t>sequenceId</w:t>
      </w:r>
      <w:proofErr w:type="spellEnd"/>
    </w:p>
    <w:p w14:paraId="1D5764F9" w14:textId="77777777" w:rsidR="007F69B0" w:rsidRPr="00A5662B" w:rsidRDefault="007F69B0" w:rsidP="00EF0355">
      <w:pPr>
        <w:pStyle w:val="B3"/>
        <w:spacing w:after="0"/>
        <w:rPr>
          <w:i/>
          <w:iCs/>
        </w:rPr>
      </w:pPr>
      <w:r w:rsidRPr="00A5662B">
        <w:rPr>
          <w:i/>
          <w:iCs/>
        </w:rPr>
        <w:t>-</w:t>
      </w:r>
      <w:r w:rsidRPr="00A5662B">
        <w:rPr>
          <w:i/>
          <w:iCs/>
        </w:rPr>
        <w:tab/>
      </w:r>
      <w:proofErr w:type="spellStart"/>
      <w:r w:rsidRPr="00A5662B">
        <w:rPr>
          <w:i/>
          <w:iCs/>
        </w:rPr>
        <w:t>spatialRelationInfoPos</w:t>
      </w:r>
      <w:proofErr w:type="spellEnd"/>
    </w:p>
    <w:p w14:paraId="3CC96485" w14:textId="77777777" w:rsidR="007F69B0" w:rsidRDefault="007F69B0" w:rsidP="00EF0355">
      <w:pPr>
        <w:pStyle w:val="B1"/>
        <w:spacing w:after="0"/>
        <w:rPr>
          <w:lang w:eastAsia="ja-JP"/>
        </w:rPr>
      </w:pPr>
      <w:r>
        <w:rPr>
          <w:lang w:eastAsia="ja-JP"/>
        </w:rPr>
        <w:t>-</w:t>
      </w:r>
      <w:r>
        <w:rPr>
          <w:lang w:eastAsia="ja-JP"/>
        </w:rPr>
        <w:tab/>
        <w:t>BWP information</w:t>
      </w:r>
    </w:p>
    <w:p w14:paraId="77F0FF3E" w14:textId="6783C491" w:rsidR="00DC6286" w:rsidRDefault="007F69B0" w:rsidP="003C567D">
      <w:pPr>
        <w:pStyle w:val="B1"/>
        <w:spacing w:after="0"/>
        <w:rPr>
          <w:lang w:eastAsia="ja-JP"/>
        </w:rPr>
      </w:pPr>
      <w:r>
        <w:rPr>
          <w:lang w:eastAsia="ja-JP"/>
        </w:rPr>
        <w:t>-</w:t>
      </w:r>
      <w:r>
        <w:rPr>
          <w:lang w:eastAsia="ja-JP"/>
        </w:rPr>
        <w:tab/>
        <w:t>TA timer and RSRP change threshold.</w:t>
      </w:r>
    </w:p>
    <w:p w14:paraId="4518CB70" w14:textId="77777777" w:rsidR="003C567D" w:rsidRPr="003C567D" w:rsidRDefault="003C567D" w:rsidP="003C567D">
      <w:pPr>
        <w:pStyle w:val="B1"/>
        <w:spacing w:after="0"/>
        <w:rPr>
          <w:lang w:eastAsia="ja-JP"/>
        </w:rPr>
      </w:pPr>
    </w:p>
    <w:p w14:paraId="50F6EA37" w14:textId="21DB3F7C" w:rsidR="003B7EDD" w:rsidRDefault="007F69B0" w:rsidP="0018350C">
      <w:pPr>
        <w:rPr>
          <w:sz w:val="24"/>
          <w:szCs w:val="24"/>
          <w:lang w:eastAsia="zh-CN"/>
        </w:rPr>
      </w:pPr>
      <w:r w:rsidRPr="00DA416E">
        <w:rPr>
          <w:sz w:val="24"/>
          <w:szCs w:val="24"/>
          <w:lang w:eastAsia="ja-JP"/>
        </w:rPr>
        <w:t>The</w:t>
      </w:r>
      <w:bookmarkStart w:id="2" w:name="_Hlk105549736"/>
      <w:r w:rsidRPr="00DA416E">
        <w:rPr>
          <w:sz w:val="24"/>
          <w:szCs w:val="24"/>
          <w:lang w:eastAsia="ja-JP"/>
        </w:rPr>
        <w:t xml:space="preserve"> "Pathloss Reference Information", "</w:t>
      </w:r>
      <w:r w:rsidRPr="00DA416E">
        <w:rPr>
          <w:sz w:val="24"/>
          <w:szCs w:val="24"/>
          <w:lang w:eastAsia="zh-CN"/>
        </w:rPr>
        <w:t>Spatial Relation Information", or "SSB Information" a</w:t>
      </w:r>
      <w:bookmarkEnd w:id="2"/>
      <w:r w:rsidRPr="00DA416E">
        <w:rPr>
          <w:sz w:val="24"/>
          <w:szCs w:val="24"/>
          <w:lang w:eastAsia="zh-CN"/>
        </w:rPr>
        <w:t>re UE location dependent</w:t>
      </w:r>
      <w:r w:rsidR="00710E30">
        <w:rPr>
          <w:sz w:val="24"/>
          <w:szCs w:val="24"/>
          <w:lang w:eastAsia="zh-CN"/>
        </w:rPr>
        <w:t>:</w:t>
      </w:r>
      <w:r w:rsidRPr="00DA416E">
        <w:rPr>
          <w:sz w:val="24"/>
          <w:szCs w:val="24"/>
          <w:lang w:eastAsia="zh-CN"/>
        </w:rPr>
        <w:t xml:space="preserve"> </w:t>
      </w:r>
      <w:r w:rsidR="003B7EDD">
        <w:rPr>
          <w:sz w:val="24"/>
          <w:szCs w:val="24"/>
          <w:lang w:eastAsia="zh-CN"/>
        </w:rPr>
        <w:t xml:space="preserve">As the UE moves within the TRPs a </w:t>
      </w:r>
      <w:proofErr w:type="spellStart"/>
      <w:r w:rsidR="003B7EDD">
        <w:rPr>
          <w:sz w:val="24"/>
          <w:szCs w:val="24"/>
          <w:lang w:eastAsia="zh-CN"/>
        </w:rPr>
        <w:t>a</w:t>
      </w:r>
      <w:proofErr w:type="spellEnd"/>
      <w:r w:rsidR="003B7EDD">
        <w:rPr>
          <w:sz w:val="24"/>
          <w:szCs w:val="24"/>
          <w:lang w:eastAsia="zh-CN"/>
        </w:rPr>
        <w:t xml:space="preserve"> given cell area,</w:t>
      </w:r>
      <w:r w:rsidR="00710E30">
        <w:rPr>
          <w:sz w:val="24"/>
          <w:szCs w:val="24"/>
          <w:lang w:eastAsia="zh-CN"/>
        </w:rPr>
        <w:t xml:space="preserve"> at least supporting configuring separate </w:t>
      </w:r>
      <w:r w:rsidR="00EF1AA7">
        <w:rPr>
          <w:sz w:val="24"/>
          <w:szCs w:val="24"/>
          <w:lang w:eastAsia="zh-CN"/>
        </w:rPr>
        <w:t xml:space="preserve">information for these 3 elements would be very useful. </w:t>
      </w:r>
    </w:p>
    <w:p w14:paraId="06BCB502" w14:textId="2603687A" w:rsidR="003B7EDD" w:rsidRDefault="00710E30" w:rsidP="003B7EDD">
      <w:pPr>
        <w:jc w:val="center"/>
        <w:rPr>
          <w:sz w:val="24"/>
          <w:szCs w:val="24"/>
          <w:lang w:eastAsia="zh-CN"/>
        </w:rPr>
      </w:pPr>
      <w:r w:rsidRPr="003B7EDD">
        <w:rPr>
          <w:sz w:val="24"/>
          <w:szCs w:val="24"/>
          <w:lang w:val="en-US" w:eastAsia="zh-CN"/>
        </w:rPr>
        <w:object w:dxaOrig="9691" w:dyaOrig="8566" w14:anchorId="1BB30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7pt;height:161.5pt" o:ole="">
            <v:imagedata r:id="rId12" o:title=""/>
          </v:shape>
          <o:OLEObject Type="Embed" ProgID="Visio.Drawing.15" ShapeID="_x0000_i1025" DrawAspect="Content" ObjectID="_1738137739" r:id="rId13"/>
        </w:object>
      </w:r>
    </w:p>
    <w:p w14:paraId="01F7EC52" w14:textId="77777777" w:rsidR="003B7EDD" w:rsidRDefault="003B7EDD" w:rsidP="0018350C">
      <w:pPr>
        <w:rPr>
          <w:sz w:val="24"/>
          <w:szCs w:val="24"/>
          <w:lang w:eastAsia="zh-CN"/>
        </w:rPr>
      </w:pPr>
    </w:p>
    <w:p w14:paraId="34D5ECB8" w14:textId="709B92BE" w:rsidR="007F69B0" w:rsidRDefault="007F69B0" w:rsidP="0018350C">
      <w:pPr>
        <w:rPr>
          <w:sz w:val="24"/>
          <w:szCs w:val="24"/>
          <w:lang w:eastAsia="zh-CN"/>
        </w:rPr>
      </w:pPr>
      <w:r w:rsidRPr="00DA416E">
        <w:rPr>
          <w:sz w:val="24"/>
          <w:szCs w:val="24"/>
          <w:lang w:eastAsia="zh-CN"/>
        </w:rPr>
        <w:t xml:space="preserve">An LMF may determine the pathloss reference, spatial relation and SSB information for </w:t>
      </w:r>
      <w:r w:rsidR="00E436CE">
        <w:rPr>
          <w:sz w:val="24"/>
          <w:szCs w:val="24"/>
          <w:lang w:eastAsia="zh-CN"/>
        </w:rPr>
        <w:t xml:space="preserve">several </w:t>
      </w:r>
      <w:r w:rsidRPr="00DA416E">
        <w:rPr>
          <w:sz w:val="24"/>
          <w:szCs w:val="24"/>
          <w:lang w:eastAsia="zh-CN"/>
        </w:rPr>
        <w:t xml:space="preserve">potential </w:t>
      </w:r>
      <w:proofErr w:type="spellStart"/>
      <w:r w:rsidRPr="00DA416E">
        <w:rPr>
          <w:sz w:val="24"/>
          <w:szCs w:val="24"/>
          <w:lang w:eastAsia="zh-CN"/>
        </w:rPr>
        <w:t>gNBs</w:t>
      </w:r>
      <w:proofErr w:type="spellEnd"/>
      <w:r w:rsidR="004824EC">
        <w:rPr>
          <w:sz w:val="24"/>
          <w:szCs w:val="24"/>
          <w:lang w:eastAsia="zh-CN"/>
        </w:rPr>
        <w:t xml:space="preserve"> that a UE could camp into. Such information can be taken into account by</w:t>
      </w:r>
      <w:r w:rsidRPr="00DA416E">
        <w:rPr>
          <w:sz w:val="24"/>
          <w:szCs w:val="24"/>
          <w:lang w:eastAsia="zh-CN"/>
        </w:rPr>
        <w:t xml:space="preserve"> the serving </w:t>
      </w:r>
      <w:proofErr w:type="spellStart"/>
      <w:r w:rsidRPr="00DA416E">
        <w:rPr>
          <w:sz w:val="24"/>
          <w:szCs w:val="24"/>
          <w:lang w:eastAsia="zh-CN"/>
        </w:rPr>
        <w:t>gNB</w:t>
      </w:r>
      <w:proofErr w:type="spellEnd"/>
      <w:r w:rsidRPr="00DA416E">
        <w:rPr>
          <w:sz w:val="24"/>
          <w:szCs w:val="24"/>
          <w:lang w:eastAsia="zh-CN"/>
        </w:rPr>
        <w:t xml:space="preserve"> when activating a pre-configured positioning SRS. That is, a pre-configured SRS configuration </w:t>
      </w:r>
      <w:r w:rsidR="001906DA">
        <w:rPr>
          <w:sz w:val="24"/>
          <w:szCs w:val="24"/>
          <w:lang w:eastAsia="zh-CN"/>
        </w:rPr>
        <w:t xml:space="preserve">could </w:t>
      </w:r>
      <w:r w:rsidRPr="00DA416E">
        <w:rPr>
          <w:sz w:val="24"/>
          <w:szCs w:val="24"/>
          <w:lang w:eastAsia="zh-CN"/>
        </w:rPr>
        <w:t>include only those parameters which could be applicable to multiple (serving) cells or areas</w:t>
      </w:r>
      <w:r w:rsidR="001906DA">
        <w:rPr>
          <w:sz w:val="24"/>
          <w:szCs w:val="24"/>
          <w:lang w:eastAsia="zh-CN"/>
        </w:rPr>
        <w:t xml:space="preserve"> and the remaining information is provided during activation time</w:t>
      </w:r>
      <w:r w:rsidRPr="00DA416E">
        <w:rPr>
          <w:sz w:val="24"/>
          <w:szCs w:val="24"/>
          <w:lang w:eastAsia="zh-CN"/>
        </w:rPr>
        <w:t xml:space="preserve">. The remaining (e.g., location dependent) parameters may be provided in the SRS activation message. </w:t>
      </w:r>
    </w:p>
    <w:p w14:paraId="50A14847" w14:textId="0A647506" w:rsidR="00E8034B" w:rsidRDefault="00E8034B" w:rsidP="0018350C">
      <w:pPr>
        <w:rPr>
          <w:b/>
          <w:bCs/>
          <w:i/>
          <w:iCs/>
          <w:sz w:val="24"/>
          <w:szCs w:val="24"/>
          <w:lang w:eastAsia="zh-CN"/>
        </w:rPr>
      </w:pPr>
      <w:r>
        <w:rPr>
          <w:b/>
          <w:bCs/>
          <w:i/>
          <w:iCs/>
          <w:sz w:val="24"/>
          <w:szCs w:val="24"/>
          <w:lang w:eastAsia="zh-CN"/>
        </w:rPr>
        <w:t xml:space="preserve">Proposal </w:t>
      </w:r>
      <w:r w:rsidR="00EC79FB">
        <w:rPr>
          <w:b/>
          <w:bCs/>
          <w:i/>
          <w:iCs/>
          <w:sz w:val="24"/>
          <w:szCs w:val="24"/>
          <w:lang w:eastAsia="zh-CN"/>
        </w:rPr>
        <w:t xml:space="preserve">1: Support area-specific SRS pre-configuration which includes an SRS configuration that is applicable to all the cells within the area. </w:t>
      </w:r>
    </w:p>
    <w:p w14:paraId="641FB4C2" w14:textId="34808D24" w:rsidR="00E8034B" w:rsidRDefault="009F1927" w:rsidP="0018350C">
      <w:pPr>
        <w:rPr>
          <w:b/>
          <w:bCs/>
          <w:i/>
          <w:iCs/>
          <w:sz w:val="24"/>
          <w:szCs w:val="24"/>
          <w:lang w:eastAsia="zh-CN"/>
        </w:rPr>
      </w:pPr>
      <w:r>
        <w:rPr>
          <w:b/>
          <w:bCs/>
          <w:i/>
          <w:iCs/>
          <w:sz w:val="24"/>
          <w:szCs w:val="24"/>
          <w:lang w:eastAsia="zh-CN"/>
        </w:rPr>
        <w:t>Proposal</w:t>
      </w:r>
      <w:r w:rsidR="006A796C" w:rsidRPr="006A796C">
        <w:rPr>
          <w:b/>
          <w:bCs/>
          <w:i/>
          <w:iCs/>
          <w:sz w:val="24"/>
          <w:szCs w:val="24"/>
          <w:lang w:eastAsia="zh-CN"/>
        </w:rPr>
        <w:t xml:space="preserve"> </w:t>
      </w:r>
      <w:r w:rsidR="00EC79FB">
        <w:rPr>
          <w:b/>
          <w:bCs/>
          <w:i/>
          <w:iCs/>
          <w:sz w:val="24"/>
          <w:szCs w:val="24"/>
          <w:lang w:eastAsia="zh-CN"/>
        </w:rPr>
        <w:t>2</w:t>
      </w:r>
      <w:r w:rsidR="006A796C" w:rsidRPr="006A796C">
        <w:rPr>
          <w:b/>
          <w:bCs/>
          <w:i/>
          <w:iCs/>
          <w:sz w:val="24"/>
          <w:szCs w:val="24"/>
          <w:lang w:eastAsia="zh-CN"/>
        </w:rPr>
        <w:t xml:space="preserve">: </w:t>
      </w:r>
      <w:r w:rsidR="00EF1AA7">
        <w:rPr>
          <w:b/>
          <w:bCs/>
          <w:i/>
          <w:iCs/>
          <w:sz w:val="24"/>
          <w:szCs w:val="24"/>
          <w:lang w:eastAsia="zh-CN"/>
        </w:rPr>
        <w:t xml:space="preserve">For the SRS </w:t>
      </w:r>
      <w:proofErr w:type="spellStart"/>
      <w:r w:rsidR="00EF1AA7">
        <w:rPr>
          <w:b/>
          <w:bCs/>
          <w:i/>
          <w:iCs/>
          <w:sz w:val="24"/>
          <w:szCs w:val="24"/>
          <w:lang w:eastAsia="zh-CN"/>
        </w:rPr>
        <w:t>preconfigura</w:t>
      </w:r>
      <w:r w:rsidR="00E063B8">
        <w:rPr>
          <w:b/>
          <w:bCs/>
          <w:i/>
          <w:iCs/>
          <w:sz w:val="24"/>
          <w:szCs w:val="24"/>
          <w:lang w:eastAsia="zh-CN"/>
        </w:rPr>
        <w:t>ti</w:t>
      </w:r>
      <w:r w:rsidR="00EF1AA7">
        <w:rPr>
          <w:b/>
          <w:bCs/>
          <w:i/>
          <w:iCs/>
          <w:sz w:val="24"/>
          <w:szCs w:val="24"/>
          <w:lang w:eastAsia="zh-CN"/>
        </w:rPr>
        <w:t>on</w:t>
      </w:r>
      <w:proofErr w:type="spellEnd"/>
      <w:r w:rsidR="00EF1AA7">
        <w:rPr>
          <w:b/>
          <w:bCs/>
          <w:i/>
          <w:iCs/>
          <w:sz w:val="24"/>
          <w:szCs w:val="24"/>
          <w:lang w:eastAsia="zh-CN"/>
        </w:rPr>
        <w:t xml:space="preserve"> across multiple cells</w:t>
      </w:r>
      <w:r w:rsidR="00EC79FB">
        <w:rPr>
          <w:b/>
          <w:bCs/>
          <w:i/>
          <w:iCs/>
          <w:sz w:val="24"/>
          <w:szCs w:val="24"/>
          <w:lang w:eastAsia="zh-CN"/>
        </w:rPr>
        <w:t xml:space="preserve"> in the area</w:t>
      </w:r>
      <w:r w:rsidR="00EF1AA7">
        <w:rPr>
          <w:b/>
          <w:bCs/>
          <w:i/>
          <w:iCs/>
          <w:sz w:val="24"/>
          <w:szCs w:val="24"/>
          <w:lang w:eastAsia="zh-CN"/>
        </w:rPr>
        <w:t>,</w:t>
      </w:r>
      <w:r w:rsidR="00E063B8">
        <w:rPr>
          <w:b/>
          <w:bCs/>
          <w:i/>
          <w:iCs/>
          <w:sz w:val="24"/>
          <w:szCs w:val="24"/>
          <w:lang w:eastAsia="zh-CN"/>
        </w:rPr>
        <w:t xml:space="preserve"> at least support</w:t>
      </w:r>
      <w:r w:rsidR="00EF1AA7">
        <w:rPr>
          <w:b/>
          <w:bCs/>
          <w:i/>
          <w:iCs/>
          <w:sz w:val="24"/>
          <w:szCs w:val="24"/>
          <w:lang w:eastAsia="zh-CN"/>
        </w:rPr>
        <w:t xml:space="preserve"> </w:t>
      </w:r>
      <w:r w:rsidR="00E063B8" w:rsidRPr="00E063B8">
        <w:rPr>
          <w:b/>
          <w:bCs/>
          <w:i/>
          <w:iCs/>
          <w:sz w:val="24"/>
          <w:szCs w:val="24"/>
          <w:lang w:eastAsia="zh-CN"/>
        </w:rPr>
        <w:t>t</w:t>
      </w:r>
      <w:r w:rsidR="00EF1AA7" w:rsidRPr="00E063B8">
        <w:rPr>
          <w:b/>
          <w:bCs/>
          <w:i/>
          <w:iCs/>
          <w:sz w:val="24"/>
          <w:szCs w:val="24"/>
          <w:lang w:eastAsia="zh-CN"/>
        </w:rPr>
        <w:t>he "Pathloss Reference Information", "Spatial Relation Information", or "SSB Information"</w:t>
      </w:r>
      <w:r w:rsidR="00E063B8">
        <w:rPr>
          <w:b/>
          <w:bCs/>
          <w:i/>
          <w:iCs/>
          <w:sz w:val="24"/>
          <w:szCs w:val="24"/>
          <w:lang w:eastAsia="zh-CN"/>
        </w:rPr>
        <w:t xml:space="preserve"> to be configurable</w:t>
      </w:r>
      <w:r>
        <w:rPr>
          <w:b/>
          <w:bCs/>
          <w:i/>
          <w:iCs/>
          <w:sz w:val="24"/>
          <w:szCs w:val="24"/>
          <w:lang w:eastAsia="zh-CN"/>
        </w:rPr>
        <w:t xml:space="preserve"> on a cell-basis </w:t>
      </w:r>
      <w:r w:rsidR="00700218">
        <w:rPr>
          <w:b/>
          <w:bCs/>
          <w:i/>
          <w:iCs/>
          <w:sz w:val="24"/>
          <w:szCs w:val="24"/>
          <w:lang w:eastAsia="zh-CN"/>
        </w:rPr>
        <w:t xml:space="preserve">of </w:t>
      </w:r>
      <w:r w:rsidR="00EC79FB">
        <w:rPr>
          <w:b/>
          <w:bCs/>
          <w:i/>
          <w:iCs/>
          <w:sz w:val="24"/>
          <w:szCs w:val="24"/>
          <w:lang w:eastAsia="zh-CN"/>
        </w:rPr>
        <w:t>the</w:t>
      </w:r>
      <w:r w:rsidR="00700218">
        <w:rPr>
          <w:b/>
          <w:bCs/>
          <w:i/>
          <w:iCs/>
          <w:sz w:val="24"/>
          <w:szCs w:val="24"/>
          <w:lang w:eastAsia="zh-CN"/>
        </w:rPr>
        <w:t xml:space="preserve"> </w:t>
      </w:r>
      <w:r>
        <w:rPr>
          <w:b/>
          <w:bCs/>
          <w:i/>
          <w:iCs/>
          <w:sz w:val="24"/>
          <w:szCs w:val="24"/>
          <w:lang w:eastAsia="zh-CN"/>
        </w:rPr>
        <w:t xml:space="preserve">area. </w:t>
      </w:r>
    </w:p>
    <w:p w14:paraId="635A954B" w14:textId="0C8512BF" w:rsidR="00EC79FB" w:rsidRDefault="00EC79FB" w:rsidP="00EC79FB">
      <w:pPr>
        <w:spacing w:after="0"/>
        <w:rPr>
          <w:b/>
          <w:bCs/>
          <w:i/>
          <w:iCs/>
          <w:sz w:val="24"/>
          <w:szCs w:val="24"/>
        </w:rPr>
      </w:pPr>
      <w:r>
        <w:rPr>
          <w:b/>
          <w:bCs/>
          <w:i/>
          <w:iCs/>
          <w:sz w:val="24"/>
          <w:szCs w:val="24"/>
        </w:rPr>
        <w:t>Observation</w:t>
      </w:r>
      <w:r w:rsidR="00237C17" w:rsidRPr="00D030E6">
        <w:rPr>
          <w:b/>
          <w:bCs/>
          <w:i/>
          <w:iCs/>
          <w:sz w:val="24"/>
          <w:szCs w:val="24"/>
        </w:rPr>
        <w:t xml:space="preserve"> </w:t>
      </w:r>
      <w:r w:rsidR="00843804">
        <w:rPr>
          <w:b/>
          <w:bCs/>
          <w:i/>
          <w:iCs/>
          <w:sz w:val="24"/>
          <w:szCs w:val="24"/>
        </w:rPr>
        <w:t>1</w:t>
      </w:r>
      <w:r w:rsidR="00237C17">
        <w:rPr>
          <w:b/>
          <w:bCs/>
          <w:i/>
          <w:iCs/>
          <w:sz w:val="24"/>
          <w:szCs w:val="24"/>
        </w:rPr>
        <w:t>:</w:t>
      </w:r>
      <w:r w:rsidR="00A31952">
        <w:rPr>
          <w:b/>
          <w:bCs/>
          <w:i/>
          <w:iCs/>
          <w:sz w:val="24"/>
          <w:szCs w:val="24"/>
        </w:rPr>
        <w:t xml:space="preserve"> A</w:t>
      </w:r>
      <w:r w:rsidR="00F4199B">
        <w:rPr>
          <w:b/>
          <w:bCs/>
          <w:i/>
          <w:iCs/>
          <w:sz w:val="24"/>
          <w:szCs w:val="24"/>
        </w:rPr>
        <w:t xml:space="preserve">t least the </w:t>
      </w:r>
      <w:r>
        <w:rPr>
          <w:b/>
          <w:bCs/>
          <w:i/>
          <w:iCs/>
          <w:sz w:val="24"/>
          <w:szCs w:val="24"/>
        </w:rPr>
        <w:t xml:space="preserve">following </w:t>
      </w:r>
      <w:r w:rsidR="00F4199B">
        <w:rPr>
          <w:b/>
          <w:bCs/>
          <w:i/>
          <w:iCs/>
          <w:sz w:val="24"/>
          <w:szCs w:val="24"/>
        </w:rPr>
        <w:t xml:space="preserve">SRS </w:t>
      </w:r>
      <w:r w:rsidR="0032392E">
        <w:rPr>
          <w:b/>
          <w:bCs/>
          <w:i/>
          <w:iCs/>
          <w:sz w:val="24"/>
          <w:szCs w:val="24"/>
        </w:rPr>
        <w:t xml:space="preserve">configuration </w:t>
      </w:r>
      <w:r w:rsidR="00F4199B">
        <w:rPr>
          <w:b/>
          <w:bCs/>
          <w:i/>
          <w:iCs/>
          <w:sz w:val="24"/>
          <w:szCs w:val="24"/>
        </w:rPr>
        <w:t>parameters</w:t>
      </w:r>
      <w:r w:rsidR="00CF46A3">
        <w:rPr>
          <w:b/>
          <w:bCs/>
          <w:i/>
          <w:iCs/>
          <w:sz w:val="24"/>
          <w:szCs w:val="24"/>
        </w:rPr>
        <w:t xml:space="preserve"> could be</w:t>
      </w:r>
      <w:r w:rsidR="00F4199B">
        <w:rPr>
          <w:b/>
          <w:bCs/>
          <w:i/>
          <w:iCs/>
          <w:sz w:val="24"/>
          <w:szCs w:val="24"/>
        </w:rPr>
        <w:t xml:space="preserve"> common across multiple cell</w:t>
      </w:r>
      <w:r w:rsidR="00E34403">
        <w:rPr>
          <w:b/>
          <w:bCs/>
          <w:i/>
          <w:iCs/>
          <w:sz w:val="24"/>
          <w:szCs w:val="24"/>
        </w:rPr>
        <w:t xml:space="preserve"> </w:t>
      </w:r>
      <w:r>
        <w:rPr>
          <w:b/>
          <w:bCs/>
          <w:i/>
          <w:iCs/>
          <w:sz w:val="24"/>
          <w:szCs w:val="24"/>
        </w:rPr>
        <w:t>in an area</w:t>
      </w:r>
      <w:r w:rsidR="002F2957">
        <w:rPr>
          <w:b/>
          <w:bCs/>
          <w:i/>
          <w:iCs/>
          <w:sz w:val="24"/>
          <w:szCs w:val="24"/>
        </w:rPr>
        <w:t>:</w:t>
      </w:r>
    </w:p>
    <w:p w14:paraId="65F9AF48" w14:textId="7B045CF1" w:rsidR="00F4199B" w:rsidRDefault="0063451C" w:rsidP="009B74D9">
      <w:pPr>
        <w:pStyle w:val="ListParagraph"/>
        <w:numPr>
          <w:ilvl w:val="0"/>
          <w:numId w:val="15"/>
        </w:numPr>
        <w:spacing w:after="0"/>
        <w:rPr>
          <w:b/>
          <w:bCs/>
          <w:i/>
          <w:iCs/>
          <w:sz w:val="24"/>
          <w:szCs w:val="24"/>
        </w:rPr>
      </w:pPr>
      <w:r>
        <w:rPr>
          <w:b/>
          <w:bCs/>
          <w:i/>
          <w:iCs/>
          <w:sz w:val="24"/>
          <w:szCs w:val="24"/>
        </w:rPr>
        <w:t>comb-</w:t>
      </w:r>
      <w:r w:rsidR="00721364">
        <w:rPr>
          <w:b/>
          <w:bCs/>
          <w:i/>
          <w:iCs/>
          <w:sz w:val="24"/>
          <w:szCs w:val="24"/>
        </w:rPr>
        <w:t>type</w:t>
      </w:r>
      <w:r w:rsidR="00F4199B" w:rsidRPr="00C633D7">
        <w:rPr>
          <w:b/>
          <w:bCs/>
          <w:i/>
          <w:iCs/>
          <w:sz w:val="24"/>
          <w:szCs w:val="24"/>
        </w:rPr>
        <w:t xml:space="preserve">, </w:t>
      </w:r>
      <w:r w:rsidR="0013618C">
        <w:rPr>
          <w:b/>
          <w:bCs/>
          <w:i/>
          <w:iCs/>
          <w:sz w:val="24"/>
          <w:szCs w:val="24"/>
        </w:rPr>
        <w:t>number of symbols, symbol offset</w:t>
      </w:r>
      <w:r>
        <w:rPr>
          <w:b/>
          <w:bCs/>
          <w:i/>
          <w:iCs/>
          <w:sz w:val="24"/>
          <w:szCs w:val="24"/>
        </w:rPr>
        <w:t xml:space="preserve">, </w:t>
      </w:r>
      <w:r w:rsidR="0013618C">
        <w:rPr>
          <w:b/>
          <w:bCs/>
          <w:i/>
          <w:iCs/>
          <w:sz w:val="24"/>
          <w:szCs w:val="24"/>
        </w:rPr>
        <w:t>bandwidth</w:t>
      </w:r>
      <w:r w:rsidR="00FE0D95">
        <w:rPr>
          <w:b/>
          <w:bCs/>
          <w:i/>
          <w:iCs/>
          <w:sz w:val="24"/>
          <w:szCs w:val="24"/>
        </w:rPr>
        <w:t xml:space="preserve"> and SRS frequency</w:t>
      </w:r>
      <w:r w:rsidR="00B46AA2">
        <w:rPr>
          <w:b/>
          <w:bCs/>
          <w:i/>
          <w:iCs/>
          <w:sz w:val="24"/>
          <w:szCs w:val="24"/>
        </w:rPr>
        <w:t>, periodicity and slot offset</w:t>
      </w:r>
      <w:r w:rsidR="00DC1E21">
        <w:rPr>
          <w:b/>
          <w:bCs/>
          <w:i/>
          <w:iCs/>
          <w:sz w:val="24"/>
          <w:szCs w:val="24"/>
        </w:rPr>
        <w:t>, sequence hopping parameters</w:t>
      </w:r>
      <w:r w:rsidR="0048108A">
        <w:rPr>
          <w:b/>
          <w:bCs/>
          <w:i/>
          <w:iCs/>
          <w:sz w:val="24"/>
          <w:szCs w:val="24"/>
        </w:rPr>
        <w:t>, number of resources in a set</w:t>
      </w:r>
      <w:r w:rsidR="00714AE9">
        <w:rPr>
          <w:b/>
          <w:bCs/>
          <w:i/>
          <w:iCs/>
          <w:sz w:val="24"/>
          <w:szCs w:val="24"/>
        </w:rPr>
        <w:t>.</w:t>
      </w:r>
    </w:p>
    <w:p w14:paraId="3FF284B8" w14:textId="0F0F41A1" w:rsidR="002F2957" w:rsidRPr="006155D8" w:rsidRDefault="002F2957" w:rsidP="006155D8">
      <w:pPr>
        <w:spacing w:after="0"/>
        <w:rPr>
          <w:b/>
          <w:bCs/>
          <w:i/>
          <w:iCs/>
          <w:sz w:val="24"/>
          <w:szCs w:val="24"/>
        </w:rPr>
      </w:pPr>
      <w:r>
        <w:rPr>
          <w:b/>
          <w:bCs/>
          <w:i/>
          <w:iCs/>
          <w:sz w:val="24"/>
          <w:szCs w:val="24"/>
        </w:rPr>
        <w:t>but from specification standpoint, allowing these to be pre-configured on a cell-basis of the area up to network implementation’s decision, would be a reasonable way forward.</w:t>
      </w:r>
    </w:p>
    <w:bookmarkEnd w:id="1"/>
    <w:p w14:paraId="156ADC14" w14:textId="65CC273E" w:rsidR="00926997" w:rsidRPr="005A1F04" w:rsidRDefault="00B52541" w:rsidP="00926997">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B52541">
        <w:rPr>
          <w:rFonts w:ascii="Times New Roman" w:hAnsi="Times New Roman"/>
        </w:rPr>
        <w:t xml:space="preserve">SRS for positioning </w:t>
      </w:r>
      <w:r w:rsidRPr="00B52541" w:rsidDel="002E6B2E">
        <w:rPr>
          <w:rFonts w:ascii="Times New Roman" w:hAnsi="Times New Roman"/>
        </w:rPr>
        <w:t>activation/</w:t>
      </w:r>
      <w:r w:rsidRPr="00B52541">
        <w:rPr>
          <w:rFonts w:ascii="Times New Roman" w:hAnsi="Times New Roman"/>
        </w:rPr>
        <w:t>request procedure(s)</w:t>
      </w:r>
    </w:p>
    <w:p w14:paraId="052D9B16" w14:textId="4EE6E6A1" w:rsidR="005A1F04" w:rsidRPr="008D0D6A" w:rsidRDefault="005A1F04" w:rsidP="005A1F04">
      <w:pPr>
        <w:rPr>
          <w:sz w:val="24"/>
          <w:szCs w:val="24"/>
          <w:lang w:eastAsia="zh-CN"/>
        </w:rPr>
      </w:pPr>
      <w:r w:rsidRPr="008D0D6A">
        <w:rPr>
          <w:sz w:val="24"/>
          <w:szCs w:val="24"/>
          <w:lang w:eastAsia="zh-CN"/>
        </w:rPr>
        <w:t xml:space="preserve">With regards to the SRS for positioning activation/request procedure(s), </w:t>
      </w:r>
      <w:r w:rsidR="008D0D6A" w:rsidRPr="008D0D6A">
        <w:rPr>
          <w:sz w:val="24"/>
          <w:szCs w:val="24"/>
          <w:lang w:eastAsia="zh-CN"/>
        </w:rPr>
        <w:t xml:space="preserve">we suggest to wait for RAN2 progress first before dedicating time in RAN1. </w:t>
      </w:r>
    </w:p>
    <w:p w14:paraId="38B7DF14" w14:textId="1A777E13" w:rsidR="005A1F04" w:rsidRPr="005A1F04" w:rsidRDefault="005A1F04" w:rsidP="00926997">
      <w:pPr>
        <w:rPr>
          <w:b/>
          <w:bCs/>
          <w:i/>
          <w:iCs/>
          <w:sz w:val="24"/>
          <w:szCs w:val="24"/>
        </w:rPr>
      </w:pPr>
      <w:r w:rsidRPr="008D0D6A">
        <w:rPr>
          <w:b/>
          <w:bCs/>
          <w:i/>
          <w:iCs/>
          <w:sz w:val="24"/>
          <w:szCs w:val="24"/>
        </w:rPr>
        <w:t xml:space="preserve">Proposal 3: From RAN1 perspective, </w:t>
      </w:r>
      <w:r w:rsidR="008D0D6A" w:rsidRPr="008D0D6A">
        <w:rPr>
          <w:b/>
          <w:bCs/>
          <w:i/>
          <w:iCs/>
          <w:sz w:val="24"/>
          <w:szCs w:val="24"/>
        </w:rPr>
        <w:t>t</w:t>
      </w:r>
      <w:r w:rsidRPr="008D0D6A">
        <w:rPr>
          <w:b/>
          <w:bCs/>
          <w:i/>
          <w:iCs/>
          <w:sz w:val="24"/>
          <w:szCs w:val="24"/>
        </w:rPr>
        <w:t>he procedure for SRS for positioning activation/request can be left for RAN2 to discuss and decide.</w:t>
      </w:r>
    </w:p>
    <w:p w14:paraId="0E003727" w14:textId="05C2981C" w:rsidR="00670CBB" w:rsidRDefault="00670CBB"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6B1D770C" w14:textId="5707ED02" w:rsidR="008750D5" w:rsidRDefault="00670CBB" w:rsidP="008750D5">
      <w:pPr>
        <w:rPr>
          <w:sz w:val="24"/>
          <w:szCs w:val="24"/>
        </w:rPr>
      </w:pPr>
      <w:r w:rsidRPr="008A2C51">
        <w:rPr>
          <w:sz w:val="24"/>
          <w:szCs w:val="24"/>
        </w:rPr>
        <w:t>With regards to the topic of LPHAP positioning we make the following observations and proposals:</w:t>
      </w:r>
    </w:p>
    <w:p w14:paraId="6471D2D6" w14:textId="77777777" w:rsidR="002334AF" w:rsidRDefault="002334AF" w:rsidP="002334AF">
      <w:pPr>
        <w:rPr>
          <w:b/>
          <w:bCs/>
          <w:i/>
          <w:iCs/>
          <w:sz w:val="24"/>
          <w:szCs w:val="24"/>
          <w:lang w:eastAsia="zh-CN"/>
        </w:rPr>
      </w:pPr>
      <w:r>
        <w:rPr>
          <w:b/>
          <w:bCs/>
          <w:i/>
          <w:iCs/>
          <w:sz w:val="24"/>
          <w:szCs w:val="24"/>
          <w:lang w:eastAsia="zh-CN"/>
        </w:rPr>
        <w:t xml:space="preserve">Proposal 1: Support area-specific SRS pre-configuration which includes an SRS configuration that is applicable to all the cells within the area. </w:t>
      </w:r>
    </w:p>
    <w:p w14:paraId="7DB257AC" w14:textId="77777777" w:rsidR="002334AF" w:rsidRDefault="002334AF" w:rsidP="002334AF">
      <w:pPr>
        <w:rPr>
          <w:b/>
          <w:bCs/>
          <w:i/>
          <w:iCs/>
          <w:sz w:val="24"/>
          <w:szCs w:val="24"/>
          <w:lang w:eastAsia="zh-CN"/>
        </w:rPr>
      </w:pPr>
      <w:r>
        <w:rPr>
          <w:b/>
          <w:bCs/>
          <w:i/>
          <w:iCs/>
          <w:sz w:val="24"/>
          <w:szCs w:val="24"/>
          <w:lang w:eastAsia="zh-CN"/>
        </w:rPr>
        <w:t>Proposal</w:t>
      </w:r>
      <w:r w:rsidRPr="006A796C">
        <w:rPr>
          <w:b/>
          <w:bCs/>
          <w:i/>
          <w:iCs/>
          <w:sz w:val="24"/>
          <w:szCs w:val="24"/>
          <w:lang w:eastAsia="zh-CN"/>
        </w:rPr>
        <w:t xml:space="preserve"> </w:t>
      </w:r>
      <w:r>
        <w:rPr>
          <w:b/>
          <w:bCs/>
          <w:i/>
          <w:iCs/>
          <w:sz w:val="24"/>
          <w:szCs w:val="24"/>
          <w:lang w:eastAsia="zh-CN"/>
        </w:rPr>
        <w:t>2</w:t>
      </w:r>
      <w:r w:rsidRPr="006A796C">
        <w:rPr>
          <w:b/>
          <w:bCs/>
          <w:i/>
          <w:iCs/>
          <w:sz w:val="24"/>
          <w:szCs w:val="24"/>
          <w:lang w:eastAsia="zh-CN"/>
        </w:rPr>
        <w:t xml:space="preserve">: </w:t>
      </w:r>
      <w:r>
        <w:rPr>
          <w:b/>
          <w:bCs/>
          <w:i/>
          <w:iCs/>
          <w:sz w:val="24"/>
          <w:szCs w:val="24"/>
          <w:lang w:eastAsia="zh-CN"/>
        </w:rPr>
        <w:t xml:space="preserve">For the SRS </w:t>
      </w:r>
      <w:proofErr w:type="spellStart"/>
      <w:r>
        <w:rPr>
          <w:b/>
          <w:bCs/>
          <w:i/>
          <w:iCs/>
          <w:sz w:val="24"/>
          <w:szCs w:val="24"/>
          <w:lang w:eastAsia="zh-CN"/>
        </w:rPr>
        <w:t>preconfiguration</w:t>
      </w:r>
      <w:proofErr w:type="spellEnd"/>
      <w:r>
        <w:rPr>
          <w:b/>
          <w:bCs/>
          <w:i/>
          <w:iCs/>
          <w:sz w:val="24"/>
          <w:szCs w:val="24"/>
          <w:lang w:eastAsia="zh-CN"/>
        </w:rPr>
        <w:t xml:space="preserve"> across multiple cells in the area, at least support </w:t>
      </w:r>
      <w:r w:rsidRPr="00E063B8">
        <w:rPr>
          <w:b/>
          <w:bCs/>
          <w:i/>
          <w:iCs/>
          <w:sz w:val="24"/>
          <w:szCs w:val="24"/>
          <w:lang w:eastAsia="zh-CN"/>
        </w:rPr>
        <w:t>the "Pathloss Reference Information", "Spatial Relation Information", or "SSB Information"</w:t>
      </w:r>
      <w:r>
        <w:rPr>
          <w:b/>
          <w:bCs/>
          <w:i/>
          <w:iCs/>
          <w:sz w:val="24"/>
          <w:szCs w:val="24"/>
          <w:lang w:eastAsia="zh-CN"/>
        </w:rPr>
        <w:t xml:space="preserve"> to be configurable on a cell-basis of the area. </w:t>
      </w:r>
    </w:p>
    <w:p w14:paraId="3DDA4BF5" w14:textId="3B2A56EE" w:rsidR="002334AF" w:rsidRDefault="002334AF" w:rsidP="002334AF">
      <w:pPr>
        <w:spacing w:after="0"/>
        <w:rPr>
          <w:b/>
          <w:bCs/>
          <w:i/>
          <w:iCs/>
          <w:sz w:val="24"/>
          <w:szCs w:val="24"/>
        </w:rPr>
      </w:pPr>
      <w:r>
        <w:rPr>
          <w:b/>
          <w:bCs/>
          <w:i/>
          <w:iCs/>
          <w:sz w:val="24"/>
          <w:szCs w:val="24"/>
        </w:rPr>
        <w:t>Observation</w:t>
      </w:r>
      <w:r w:rsidRPr="00D030E6">
        <w:rPr>
          <w:b/>
          <w:bCs/>
          <w:i/>
          <w:iCs/>
          <w:sz w:val="24"/>
          <w:szCs w:val="24"/>
        </w:rPr>
        <w:t xml:space="preserve"> </w:t>
      </w:r>
      <w:r w:rsidR="00843804">
        <w:rPr>
          <w:b/>
          <w:bCs/>
          <w:i/>
          <w:iCs/>
          <w:sz w:val="24"/>
          <w:szCs w:val="24"/>
        </w:rPr>
        <w:t>1</w:t>
      </w:r>
      <w:r>
        <w:rPr>
          <w:b/>
          <w:bCs/>
          <w:i/>
          <w:iCs/>
          <w:sz w:val="24"/>
          <w:szCs w:val="24"/>
        </w:rPr>
        <w:t>: At least the following SRS configuration parameters could be common across multiple cell in an area:</w:t>
      </w:r>
    </w:p>
    <w:p w14:paraId="7AA0D42F" w14:textId="77777777" w:rsidR="002334AF" w:rsidRDefault="002334AF" w:rsidP="002334AF">
      <w:pPr>
        <w:pStyle w:val="ListParagraph"/>
        <w:numPr>
          <w:ilvl w:val="0"/>
          <w:numId w:val="15"/>
        </w:numPr>
        <w:spacing w:after="0"/>
        <w:rPr>
          <w:b/>
          <w:bCs/>
          <w:i/>
          <w:iCs/>
          <w:sz w:val="24"/>
          <w:szCs w:val="24"/>
        </w:rPr>
      </w:pPr>
      <w:r>
        <w:rPr>
          <w:b/>
          <w:bCs/>
          <w:i/>
          <w:iCs/>
          <w:sz w:val="24"/>
          <w:szCs w:val="24"/>
        </w:rPr>
        <w:t>comb-type</w:t>
      </w:r>
      <w:r w:rsidRPr="00C633D7">
        <w:rPr>
          <w:b/>
          <w:bCs/>
          <w:i/>
          <w:iCs/>
          <w:sz w:val="24"/>
          <w:szCs w:val="24"/>
        </w:rPr>
        <w:t xml:space="preserve">, </w:t>
      </w:r>
      <w:r>
        <w:rPr>
          <w:b/>
          <w:bCs/>
          <w:i/>
          <w:iCs/>
          <w:sz w:val="24"/>
          <w:szCs w:val="24"/>
        </w:rPr>
        <w:t>number of symbols, symbol offset, bandwidth and SRS frequency, periodicity and slot offset, sequence hopping parameters, number of resources in a set.</w:t>
      </w:r>
    </w:p>
    <w:p w14:paraId="661C3D8A" w14:textId="1A381180" w:rsidR="002334AF" w:rsidRDefault="002334AF" w:rsidP="00F42968">
      <w:pPr>
        <w:spacing w:after="0"/>
        <w:rPr>
          <w:b/>
          <w:bCs/>
          <w:i/>
          <w:iCs/>
          <w:sz w:val="24"/>
          <w:szCs w:val="24"/>
        </w:rPr>
      </w:pPr>
      <w:r>
        <w:rPr>
          <w:b/>
          <w:bCs/>
          <w:i/>
          <w:iCs/>
          <w:sz w:val="24"/>
          <w:szCs w:val="24"/>
        </w:rPr>
        <w:t>but from specification standpoint, allowing these to be pre-configured on a cell-basis of the area up to network implementation’s decision, would be a reasonable way forward.</w:t>
      </w:r>
    </w:p>
    <w:p w14:paraId="74041EEF" w14:textId="77777777" w:rsidR="00F42968" w:rsidRPr="00F42968" w:rsidRDefault="00F42968" w:rsidP="00F42968">
      <w:pPr>
        <w:spacing w:after="0"/>
        <w:rPr>
          <w:b/>
          <w:bCs/>
          <w:i/>
          <w:iCs/>
          <w:sz w:val="24"/>
          <w:szCs w:val="24"/>
        </w:rPr>
      </w:pPr>
    </w:p>
    <w:p w14:paraId="00DA288D" w14:textId="13D830EF" w:rsidR="002334AF" w:rsidRPr="002334AF" w:rsidRDefault="002334AF" w:rsidP="008750D5">
      <w:pPr>
        <w:rPr>
          <w:b/>
          <w:bCs/>
          <w:i/>
          <w:iCs/>
          <w:sz w:val="24"/>
          <w:szCs w:val="24"/>
        </w:rPr>
      </w:pPr>
      <w:r w:rsidRPr="008D0D6A">
        <w:rPr>
          <w:b/>
          <w:bCs/>
          <w:i/>
          <w:iCs/>
          <w:sz w:val="24"/>
          <w:szCs w:val="24"/>
        </w:rPr>
        <w:t>Proposal 3: From RAN1 perspective, the procedure for SRS for positioning activation/request can be left for RAN2 to discuss and decide.</w:t>
      </w:r>
    </w:p>
    <w:p w14:paraId="568343CE" w14:textId="52B7A963"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3" w:name="_Ref450583331"/>
      <w:bookmarkEnd w:id="3"/>
    </w:p>
    <w:p w14:paraId="0E9C0211" w14:textId="0AEB309C" w:rsidR="0060116B" w:rsidRPr="0060116B" w:rsidRDefault="0060116B" w:rsidP="0060116B">
      <w:pPr>
        <w:widowControl w:val="0"/>
        <w:tabs>
          <w:tab w:val="num" w:pos="360"/>
          <w:tab w:val="num" w:pos="708"/>
        </w:tabs>
        <w:autoSpaceDN w:val="0"/>
        <w:spacing w:after="60"/>
        <w:rPr>
          <w:rFonts w:eastAsia="SimSun"/>
          <w:lang w:val="en-US"/>
        </w:rPr>
      </w:pPr>
      <w:bookmarkStart w:id="4" w:name="_Ref524868549"/>
      <w:bookmarkStart w:id="5" w:name="_Ref28076734"/>
      <w:r>
        <w:rPr>
          <w:lang w:val="en-US"/>
        </w:rPr>
        <w:t xml:space="preserve">[1] </w:t>
      </w:r>
      <w:r w:rsidR="007C6E72" w:rsidRPr="007C6E72">
        <w:t>RP-223549</w:t>
      </w:r>
      <w:r w:rsidRPr="0060116B">
        <w:rPr>
          <w:lang w:val="en-US"/>
        </w:rPr>
        <w:t>,</w:t>
      </w:r>
      <w:r w:rsidRPr="0060116B">
        <w:rPr>
          <w:rFonts w:eastAsia="SimSun"/>
        </w:rPr>
        <w:t xml:space="preserve"> “</w:t>
      </w:r>
      <w:r w:rsidR="009B58F2" w:rsidRPr="009B58F2">
        <w:rPr>
          <w:rFonts w:eastAsia="SimSun"/>
          <w:lang w:val="en-US"/>
        </w:rPr>
        <w:t>New WID on Expanded and Improved NR Positioning</w:t>
      </w:r>
      <w:r w:rsidRPr="0060116B">
        <w:rPr>
          <w:rFonts w:eastAsia="SimSun"/>
        </w:rPr>
        <w:t xml:space="preserve">”, </w:t>
      </w:r>
      <w:r w:rsidR="002828B3" w:rsidRPr="002828B3">
        <w:rPr>
          <w:rFonts w:eastAsia="SimSun"/>
        </w:rPr>
        <w:t>Intel Corporation, CATT, Ericsson</w:t>
      </w:r>
      <w:r w:rsidR="002828B3">
        <w:rPr>
          <w:rFonts w:eastAsia="SimSun"/>
        </w:rPr>
        <w:t xml:space="preserve">, </w:t>
      </w:r>
      <w:r w:rsidRPr="0060116B">
        <w:rPr>
          <w:rFonts w:eastAsia="SimSun"/>
        </w:rPr>
        <w:t>RAN#9</w:t>
      </w:r>
      <w:r w:rsidR="002828B3">
        <w:rPr>
          <w:rFonts w:eastAsia="SimSun"/>
        </w:rPr>
        <w:t>8</w:t>
      </w:r>
      <w:r w:rsidRPr="0060116B">
        <w:rPr>
          <w:rFonts w:eastAsia="SimSun"/>
        </w:rPr>
        <w:t xml:space="preserve">e, December </w:t>
      </w:r>
      <w:r w:rsidR="002828B3">
        <w:rPr>
          <w:rFonts w:eastAsia="SimSun"/>
        </w:rPr>
        <w:t>12</w:t>
      </w:r>
      <w:r w:rsidRPr="0060116B">
        <w:rPr>
          <w:rFonts w:eastAsia="SimSun"/>
        </w:rPr>
        <w:t>-1</w:t>
      </w:r>
      <w:r w:rsidR="002828B3">
        <w:rPr>
          <w:rFonts w:eastAsia="SimSun"/>
        </w:rPr>
        <w:t>6</w:t>
      </w:r>
      <w:r w:rsidRPr="0060116B">
        <w:rPr>
          <w:rFonts w:eastAsia="SimSun"/>
        </w:rPr>
        <w:t>, 202</w:t>
      </w:r>
      <w:bookmarkEnd w:id="4"/>
      <w:r w:rsidR="002828B3">
        <w:rPr>
          <w:rFonts w:eastAsia="SimSun"/>
        </w:rPr>
        <w:t>2</w:t>
      </w:r>
      <w:r w:rsidRPr="0060116B">
        <w:rPr>
          <w:rFonts w:eastAsia="SimSun"/>
        </w:rPr>
        <w:t>.</w:t>
      </w:r>
      <w:bookmarkEnd w:id="5"/>
    </w:p>
    <w:p w14:paraId="4584FFB6" w14:textId="77777777" w:rsidR="00F4281B" w:rsidRPr="0060116B" w:rsidRDefault="00F4281B" w:rsidP="00F4281B">
      <w:pPr>
        <w:spacing w:after="0"/>
        <w:rPr>
          <w:rFonts w:eastAsia="SimSun"/>
          <w:sz w:val="24"/>
          <w:szCs w:val="24"/>
          <w:lang w:val="en-US"/>
        </w:rPr>
      </w:pPr>
    </w:p>
    <w:sectPr w:rsidR="00F4281B" w:rsidRPr="0060116B" w:rsidSect="004F3F9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30A16" w14:textId="77777777" w:rsidR="00765C8C" w:rsidRDefault="00765C8C">
      <w:r>
        <w:separator/>
      </w:r>
    </w:p>
  </w:endnote>
  <w:endnote w:type="continuationSeparator" w:id="0">
    <w:p w14:paraId="460FB202" w14:textId="77777777" w:rsidR="00765C8C" w:rsidRDefault="00765C8C">
      <w:r>
        <w:continuationSeparator/>
      </w:r>
    </w:p>
  </w:endnote>
  <w:endnote w:type="continuationNotice" w:id="1">
    <w:p w14:paraId="4AC86B26" w14:textId="77777777" w:rsidR="00765C8C" w:rsidRDefault="00765C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5CCA" w14:textId="77777777" w:rsidR="00765C8C" w:rsidRDefault="00765C8C">
      <w:r>
        <w:separator/>
      </w:r>
    </w:p>
  </w:footnote>
  <w:footnote w:type="continuationSeparator" w:id="0">
    <w:p w14:paraId="5CDFA24E" w14:textId="77777777" w:rsidR="00765C8C" w:rsidRDefault="00765C8C">
      <w:r>
        <w:continuationSeparator/>
      </w:r>
    </w:p>
  </w:footnote>
  <w:footnote w:type="continuationNotice" w:id="1">
    <w:p w14:paraId="7D842EAD" w14:textId="77777777" w:rsidR="00765C8C" w:rsidRDefault="00765C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841F2"/>
    <w:multiLevelType w:val="hybridMultilevel"/>
    <w:tmpl w:val="2758D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5DD152B"/>
    <w:multiLevelType w:val="hybridMultilevel"/>
    <w:tmpl w:val="FFBC7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403A04"/>
    <w:multiLevelType w:val="hybridMultilevel"/>
    <w:tmpl w:val="5698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B7215"/>
    <w:multiLevelType w:val="hybridMultilevel"/>
    <w:tmpl w:val="BC4C6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4362CE"/>
    <w:multiLevelType w:val="hybridMultilevel"/>
    <w:tmpl w:val="836ADDFC"/>
    <w:lvl w:ilvl="0" w:tplc="8ABCDB1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76E3E"/>
    <w:multiLevelType w:val="hybridMultilevel"/>
    <w:tmpl w:val="FD1E0C82"/>
    <w:lvl w:ilvl="0" w:tplc="1F9E730E">
      <w:start w:val="1"/>
      <w:numFmt w:val="bullet"/>
      <w:lvlText w:val="•"/>
      <w:lvlJc w:val="left"/>
      <w:pPr>
        <w:tabs>
          <w:tab w:val="num" w:pos="720"/>
        </w:tabs>
        <w:ind w:left="720" w:hanging="360"/>
      </w:pPr>
      <w:rPr>
        <w:rFonts w:ascii="Arial" w:hAnsi="Arial" w:hint="default"/>
      </w:rPr>
    </w:lvl>
    <w:lvl w:ilvl="1" w:tplc="564AEC3A" w:tentative="1">
      <w:start w:val="1"/>
      <w:numFmt w:val="bullet"/>
      <w:lvlText w:val="•"/>
      <w:lvlJc w:val="left"/>
      <w:pPr>
        <w:tabs>
          <w:tab w:val="num" w:pos="1440"/>
        </w:tabs>
        <w:ind w:left="1440" w:hanging="360"/>
      </w:pPr>
      <w:rPr>
        <w:rFonts w:ascii="Arial" w:hAnsi="Arial" w:hint="default"/>
      </w:rPr>
    </w:lvl>
    <w:lvl w:ilvl="2" w:tplc="33AE0BA4" w:tentative="1">
      <w:start w:val="1"/>
      <w:numFmt w:val="bullet"/>
      <w:lvlText w:val="•"/>
      <w:lvlJc w:val="left"/>
      <w:pPr>
        <w:tabs>
          <w:tab w:val="num" w:pos="2160"/>
        </w:tabs>
        <w:ind w:left="2160" w:hanging="360"/>
      </w:pPr>
      <w:rPr>
        <w:rFonts w:ascii="Arial" w:hAnsi="Arial" w:hint="default"/>
      </w:rPr>
    </w:lvl>
    <w:lvl w:ilvl="3" w:tplc="F2589A42" w:tentative="1">
      <w:start w:val="1"/>
      <w:numFmt w:val="bullet"/>
      <w:lvlText w:val="•"/>
      <w:lvlJc w:val="left"/>
      <w:pPr>
        <w:tabs>
          <w:tab w:val="num" w:pos="2880"/>
        </w:tabs>
        <w:ind w:left="2880" w:hanging="360"/>
      </w:pPr>
      <w:rPr>
        <w:rFonts w:ascii="Arial" w:hAnsi="Arial" w:hint="default"/>
      </w:rPr>
    </w:lvl>
    <w:lvl w:ilvl="4" w:tplc="72905B3E" w:tentative="1">
      <w:start w:val="1"/>
      <w:numFmt w:val="bullet"/>
      <w:lvlText w:val="•"/>
      <w:lvlJc w:val="left"/>
      <w:pPr>
        <w:tabs>
          <w:tab w:val="num" w:pos="3600"/>
        </w:tabs>
        <w:ind w:left="3600" w:hanging="360"/>
      </w:pPr>
      <w:rPr>
        <w:rFonts w:ascii="Arial" w:hAnsi="Arial" w:hint="default"/>
      </w:rPr>
    </w:lvl>
    <w:lvl w:ilvl="5" w:tplc="D3586E52" w:tentative="1">
      <w:start w:val="1"/>
      <w:numFmt w:val="bullet"/>
      <w:lvlText w:val="•"/>
      <w:lvlJc w:val="left"/>
      <w:pPr>
        <w:tabs>
          <w:tab w:val="num" w:pos="4320"/>
        </w:tabs>
        <w:ind w:left="4320" w:hanging="360"/>
      </w:pPr>
      <w:rPr>
        <w:rFonts w:ascii="Arial" w:hAnsi="Arial" w:hint="default"/>
      </w:rPr>
    </w:lvl>
    <w:lvl w:ilvl="6" w:tplc="C26E6B74" w:tentative="1">
      <w:start w:val="1"/>
      <w:numFmt w:val="bullet"/>
      <w:lvlText w:val="•"/>
      <w:lvlJc w:val="left"/>
      <w:pPr>
        <w:tabs>
          <w:tab w:val="num" w:pos="5040"/>
        </w:tabs>
        <w:ind w:left="5040" w:hanging="360"/>
      </w:pPr>
      <w:rPr>
        <w:rFonts w:ascii="Arial" w:hAnsi="Arial" w:hint="default"/>
      </w:rPr>
    </w:lvl>
    <w:lvl w:ilvl="7" w:tplc="B944FDBC" w:tentative="1">
      <w:start w:val="1"/>
      <w:numFmt w:val="bullet"/>
      <w:lvlText w:val="•"/>
      <w:lvlJc w:val="left"/>
      <w:pPr>
        <w:tabs>
          <w:tab w:val="num" w:pos="5760"/>
        </w:tabs>
        <w:ind w:left="5760" w:hanging="360"/>
      </w:pPr>
      <w:rPr>
        <w:rFonts w:ascii="Arial" w:hAnsi="Arial" w:hint="default"/>
      </w:rPr>
    </w:lvl>
    <w:lvl w:ilvl="8" w:tplc="99E8E55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3A6E6F"/>
    <w:multiLevelType w:val="hybridMultilevel"/>
    <w:tmpl w:val="E70AEEA8"/>
    <w:lvl w:ilvl="0" w:tplc="8ABCDB1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56058AD"/>
    <w:multiLevelType w:val="hybridMultilevel"/>
    <w:tmpl w:val="F66A02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E83D10"/>
    <w:multiLevelType w:val="hybridMultilevel"/>
    <w:tmpl w:val="824AA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C70A17"/>
    <w:multiLevelType w:val="multilevel"/>
    <w:tmpl w:val="7AC70A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414016260">
    <w:abstractNumId w:val="15"/>
  </w:num>
  <w:num w:numId="2" w16cid:durableId="1945530708">
    <w:abstractNumId w:val="7"/>
  </w:num>
  <w:num w:numId="3" w16cid:durableId="418716104">
    <w:abstractNumId w:val="16"/>
  </w:num>
  <w:num w:numId="4" w16cid:durableId="1293635506">
    <w:abstractNumId w:val="8"/>
  </w:num>
  <w:num w:numId="5" w16cid:durableId="31082709">
    <w:abstractNumId w:val="6"/>
  </w:num>
  <w:num w:numId="6" w16cid:durableId="422604265">
    <w:abstractNumId w:val="14"/>
  </w:num>
  <w:num w:numId="7" w16cid:durableId="2031254062">
    <w:abstractNumId w:val="3"/>
  </w:num>
  <w:num w:numId="8" w16cid:durableId="1671905409">
    <w:abstractNumId w:val="19"/>
  </w:num>
  <w:num w:numId="9" w16cid:durableId="187642183">
    <w:abstractNumId w:val="5"/>
  </w:num>
  <w:num w:numId="10" w16cid:durableId="1883856277">
    <w:abstractNumId w:val="20"/>
  </w:num>
  <w:num w:numId="11" w16cid:durableId="1195457222">
    <w:abstractNumId w:val="13"/>
  </w:num>
  <w:num w:numId="12" w16cid:durableId="176577102">
    <w:abstractNumId w:val="6"/>
    <w:lvlOverride w:ilvl="0">
      <w:startOverride w:val="3"/>
    </w:lvlOverride>
    <w:lvlOverride w:ilvl="1">
      <w:startOverride w:val="1"/>
    </w:lvlOverride>
    <w:lvlOverride w:ilvl="2">
      <w:startOverride w:val="1"/>
    </w:lvlOverride>
    <w:lvlOverride w:ilvl="3">
      <w:startOverride w:val="2"/>
    </w:lvlOverride>
  </w:num>
  <w:num w:numId="13" w16cid:durableId="15084045">
    <w:abstractNumId w:val="17"/>
  </w:num>
  <w:num w:numId="14" w16cid:durableId="894049947">
    <w:abstractNumId w:val="2"/>
  </w:num>
  <w:num w:numId="15" w16cid:durableId="57871394">
    <w:abstractNumId w:val="11"/>
  </w:num>
  <w:num w:numId="16" w16cid:durableId="258948115">
    <w:abstractNumId w:val="1"/>
  </w:num>
  <w:num w:numId="17" w16cid:durableId="1392726743">
    <w:abstractNumId w:val="10"/>
  </w:num>
  <w:num w:numId="18" w16cid:durableId="1548028532">
    <w:abstractNumId w:val="12"/>
  </w:num>
  <w:num w:numId="19" w16cid:durableId="1142231717">
    <w:abstractNumId w:val="18"/>
  </w:num>
  <w:num w:numId="20" w16cid:durableId="1589118133">
    <w:abstractNumId w:val="9"/>
  </w:num>
  <w:num w:numId="21" w16cid:durableId="1868979875">
    <w:abstractNumId w:val="4"/>
  </w:num>
  <w:num w:numId="22" w16cid:durableId="559168378">
    <w:abstractNumId w:val="21"/>
  </w:num>
  <w:num w:numId="23" w16cid:durableId="1684934307">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9C5"/>
    <w:rsid w:val="00000B2C"/>
    <w:rsid w:val="00000F94"/>
    <w:rsid w:val="00000FB3"/>
    <w:rsid w:val="0000101E"/>
    <w:rsid w:val="0000152F"/>
    <w:rsid w:val="00001947"/>
    <w:rsid w:val="00001BD4"/>
    <w:rsid w:val="00001E2A"/>
    <w:rsid w:val="00002162"/>
    <w:rsid w:val="00002505"/>
    <w:rsid w:val="00002656"/>
    <w:rsid w:val="000027BA"/>
    <w:rsid w:val="00002CD0"/>
    <w:rsid w:val="00002CF2"/>
    <w:rsid w:val="00002E47"/>
    <w:rsid w:val="000037DB"/>
    <w:rsid w:val="00003A81"/>
    <w:rsid w:val="00003CAA"/>
    <w:rsid w:val="00003DCB"/>
    <w:rsid w:val="0000400F"/>
    <w:rsid w:val="0000436D"/>
    <w:rsid w:val="00004596"/>
    <w:rsid w:val="00004806"/>
    <w:rsid w:val="00004A68"/>
    <w:rsid w:val="00004B1A"/>
    <w:rsid w:val="00004C78"/>
    <w:rsid w:val="00005276"/>
    <w:rsid w:val="000052A7"/>
    <w:rsid w:val="00005515"/>
    <w:rsid w:val="000057E5"/>
    <w:rsid w:val="00005C3C"/>
    <w:rsid w:val="00005EF0"/>
    <w:rsid w:val="00005F08"/>
    <w:rsid w:val="00006595"/>
    <w:rsid w:val="00006950"/>
    <w:rsid w:val="00006BD2"/>
    <w:rsid w:val="000070B8"/>
    <w:rsid w:val="00007112"/>
    <w:rsid w:val="000072A2"/>
    <w:rsid w:val="000073A7"/>
    <w:rsid w:val="0000797D"/>
    <w:rsid w:val="00007CEF"/>
    <w:rsid w:val="000108A2"/>
    <w:rsid w:val="00011192"/>
    <w:rsid w:val="00011646"/>
    <w:rsid w:val="000118AA"/>
    <w:rsid w:val="00011B49"/>
    <w:rsid w:val="00011D8D"/>
    <w:rsid w:val="00011F4D"/>
    <w:rsid w:val="00012029"/>
    <w:rsid w:val="000120DF"/>
    <w:rsid w:val="00012B75"/>
    <w:rsid w:val="00012C84"/>
    <w:rsid w:val="000133ED"/>
    <w:rsid w:val="000134B1"/>
    <w:rsid w:val="00013C15"/>
    <w:rsid w:val="000140B6"/>
    <w:rsid w:val="000142A5"/>
    <w:rsid w:val="00014636"/>
    <w:rsid w:val="000146D8"/>
    <w:rsid w:val="00014897"/>
    <w:rsid w:val="00015049"/>
    <w:rsid w:val="000161C4"/>
    <w:rsid w:val="0001664E"/>
    <w:rsid w:val="00016AF9"/>
    <w:rsid w:val="00016BF1"/>
    <w:rsid w:val="00016E21"/>
    <w:rsid w:val="00017071"/>
    <w:rsid w:val="00017386"/>
    <w:rsid w:val="0001742C"/>
    <w:rsid w:val="000177DE"/>
    <w:rsid w:val="00017AF5"/>
    <w:rsid w:val="0002070C"/>
    <w:rsid w:val="00020733"/>
    <w:rsid w:val="000207E9"/>
    <w:rsid w:val="00020D97"/>
    <w:rsid w:val="0002144F"/>
    <w:rsid w:val="000218A7"/>
    <w:rsid w:val="00021C65"/>
    <w:rsid w:val="00021E4D"/>
    <w:rsid w:val="00021F05"/>
    <w:rsid w:val="000221FF"/>
    <w:rsid w:val="000226A1"/>
    <w:rsid w:val="00022706"/>
    <w:rsid w:val="00022779"/>
    <w:rsid w:val="00022A65"/>
    <w:rsid w:val="00022E4A"/>
    <w:rsid w:val="00022F1E"/>
    <w:rsid w:val="00023061"/>
    <w:rsid w:val="00023324"/>
    <w:rsid w:val="00023BBE"/>
    <w:rsid w:val="000247B9"/>
    <w:rsid w:val="000248BA"/>
    <w:rsid w:val="00024B95"/>
    <w:rsid w:val="00024EA7"/>
    <w:rsid w:val="0002526A"/>
    <w:rsid w:val="000254AB"/>
    <w:rsid w:val="00025729"/>
    <w:rsid w:val="00025A38"/>
    <w:rsid w:val="00025ABC"/>
    <w:rsid w:val="00025B1B"/>
    <w:rsid w:val="00025C30"/>
    <w:rsid w:val="00025D27"/>
    <w:rsid w:val="00026025"/>
    <w:rsid w:val="0002630C"/>
    <w:rsid w:val="0002630D"/>
    <w:rsid w:val="0002650A"/>
    <w:rsid w:val="000268AA"/>
    <w:rsid w:val="00026934"/>
    <w:rsid w:val="00026966"/>
    <w:rsid w:val="00026B25"/>
    <w:rsid w:val="0002714F"/>
    <w:rsid w:val="00027287"/>
    <w:rsid w:val="00027F6B"/>
    <w:rsid w:val="00027FD8"/>
    <w:rsid w:val="000302B3"/>
    <w:rsid w:val="000307DF"/>
    <w:rsid w:val="00030AE1"/>
    <w:rsid w:val="00030C58"/>
    <w:rsid w:val="00030C81"/>
    <w:rsid w:val="0003120D"/>
    <w:rsid w:val="0003124A"/>
    <w:rsid w:val="00031975"/>
    <w:rsid w:val="0003227F"/>
    <w:rsid w:val="00032F89"/>
    <w:rsid w:val="000330ED"/>
    <w:rsid w:val="0003365B"/>
    <w:rsid w:val="00033787"/>
    <w:rsid w:val="00033919"/>
    <w:rsid w:val="00033C4B"/>
    <w:rsid w:val="00034093"/>
    <w:rsid w:val="000342D3"/>
    <w:rsid w:val="00034935"/>
    <w:rsid w:val="00034AC4"/>
    <w:rsid w:val="00034E3E"/>
    <w:rsid w:val="0003586B"/>
    <w:rsid w:val="00035D88"/>
    <w:rsid w:val="00036041"/>
    <w:rsid w:val="00036427"/>
    <w:rsid w:val="00036574"/>
    <w:rsid w:val="00036861"/>
    <w:rsid w:val="00036B1C"/>
    <w:rsid w:val="00037AB6"/>
    <w:rsid w:val="00037DFF"/>
    <w:rsid w:val="00037EE0"/>
    <w:rsid w:val="00040829"/>
    <w:rsid w:val="00040FF1"/>
    <w:rsid w:val="0004111A"/>
    <w:rsid w:val="0004178E"/>
    <w:rsid w:val="00041968"/>
    <w:rsid w:val="00042381"/>
    <w:rsid w:val="00042862"/>
    <w:rsid w:val="00042B85"/>
    <w:rsid w:val="0004329D"/>
    <w:rsid w:val="000433F7"/>
    <w:rsid w:val="00043757"/>
    <w:rsid w:val="000437B3"/>
    <w:rsid w:val="00043828"/>
    <w:rsid w:val="00043894"/>
    <w:rsid w:val="00043BEB"/>
    <w:rsid w:val="00043C75"/>
    <w:rsid w:val="0004405F"/>
    <w:rsid w:val="0004487B"/>
    <w:rsid w:val="00044AB8"/>
    <w:rsid w:val="00044E25"/>
    <w:rsid w:val="0004547F"/>
    <w:rsid w:val="00045544"/>
    <w:rsid w:val="00045758"/>
    <w:rsid w:val="000458D1"/>
    <w:rsid w:val="00045AD0"/>
    <w:rsid w:val="00045C4D"/>
    <w:rsid w:val="00045E6F"/>
    <w:rsid w:val="00045FB4"/>
    <w:rsid w:val="000466E8"/>
    <w:rsid w:val="000467BD"/>
    <w:rsid w:val="00046EF8"/>
    <w:rsid w:val="0004758A"/>
    <w:rsid w:val="00050748"/>
    <w:rsid w:val="00050E3A"/>
    <w:rsid w:val="00050F9C"/>
    <w:rsid w:val="0005167B"/>
    <w:rsid w:val="00051749"/>
    <w:rsid w:val="0005187F"/>
    <w:rsid w:val="000519EB"/>
    <w:rsid w:val="000519FD"/>
    <w:rsid w:val="00051E5A"/>
    <w:rsid w:val="00051E60"/>
    <w:rsid w:val="00051F7E"/>
    <w:rsid w:val="000521A6"/>
    <w:rsid w:val="00052205"/>
    <w:rsid w:val="00052268"/>
    <w:rsid w:val="0005288F"/>
    <w:rsid w:val="00052BFA"/>
    <w:rsid w:val="00052D77"/>
    <w:rsid w:val="00053375"/>
    <w:rsid w:val="00053569"/>
    <w:rsid w:val="0005383A"/>
    <w:rsid w:val="00053867"/>
    <w:rsid w:val="00054202"/>
    <w:rsid w:val="00054221"/>
    <w:rsid w:val="0005468D"/>
    <w:rsid w:val="0005470F"/>
    <w:rsid w:val="000548B9"/>
    <w:rsid w:val="00054A33"/>
    <w:rsid w:val="00054DB4"/>
    <w:rsid w:val="00054DEC"/>
    <w:rsid w:val="0005500C"/>
    <w:rsid w:val="00055330"/>
    <w:rsid w:val="00055E4F"/>
    <w:rsid w:val="00056055"/>
    <w:rsid w:val="00056305"/>
    <w:rsid w:val="000565FD"/>
    <w:rsid w:val="0005685F"/>
    <w:rsid w:val="000568DA"/>
    <w:rsid w:val="00056D8E"/>
    <w:rsid w:val="00056E65"/>
    <w:rsid w:val="00056FEA"/>
    <w:rsid w:val="00057340"/>
    <w:rsid w:val="0005760A"/>
    <w:rsid w:val="000577AC"/>
    <w:rsid w:val="00057B0C"/>
    <w:rsid w:val="00057DF9"/>
    <w:rsid w:val="0006001F"/>
    <w:rsid w:val="0006018B"/>
    <w:rsid w:val="000607A9"/>
    <w:rsid w:val="000609E8"/>
    <w:rsid w:val="00060CF8"/>
    <w:rsid w:val="00061610"/>
    <w:rsid w:val="00061611"/>
    <w:rsid w:val="00061629"/>
    <w:rsid w:val="00061666"/>
    <w:rsid w:val="000617F8"/>
    <w:rsid w:val="0006184C"/>
    <w:rsid w:val="00061A39"/>
    <w:rsid w:val="00061C85"/>
    <w:rsid w:val="00061E08"/>
    <w:rsid w:val="00061ED5"/>
    <w:rsid w:val="00061FA5"/>
    <w:rsid w:val="00062070"/>
    <w:rsid w:val="000626A2"/>
    <w:rsid w:val="000627A1"/>
    <w:rsid w:val="0006298E"/>
    <w:rsid w:val="00062CB8"/>
    <w:rsid w:val="000635E0"/>
    <w:rsid w:val="000636B7"/>
    <w:rsid w:val="0006374E"/>
    <w:rsid w:val="00063757"/>
    <w:rsid w:val="00063BF9"/>
    <w:rsid w:val="00063EA6"/>
    <w:rsid w:val="00064203"/>
    <w:rsid w:val="00064688"/>
    <w:rsid w:val="00064B6C"/>
    <w:rsid w:val="00064BE3"/>
    <w:rsid w:val="0006513D"/>
    <w:rsid w:val="0006528A"/>
    <w:rsid w:val="00065982"/>
    <w:rsid w:val="00065A80"/>
    <w:rsid w:val="00065F38"/>
    <w:rsid w:val="00066112"/>
    <w:rsid w:val="00066325"/>
    <w:rsid w:val="00066455"/>
    <w:rsid w:val="00066530"/>
    <w:rsid w:val="000671A0"/>
    <w:rsid w:val="00067406"/>
    <w:rsid w:val="00067546"/>
    <w:rsid w:val="00070139"/>
    <w:rsid w:val="00070725"/>
    <w:rsid w:val="000708AE"/>
    <w:rsid w:val="00070BBB"/>
    <w:rsid w:val="00071077"/>
    <w:rsid w:val="0007119F"/>
    <w:rsid w:val="00071380"/>
    <w:rsid w:val="0007156D"/>
    <w:rsid w:val="000716A9"/>
    <w:rsid w:val="00071DAE"/>
    <w:rsid w:val="000720B1"/>
    <w:rsid w:val="00072214"/>
    <w:rsid w:val="00072903"/>
    <w:rsid w:val="00072A67"/>
    <w:rsid w:val="00073125"/>
    <w:rsid w:val="00073521"/>
    <w:rsid w:val="000736EC"/>
    <w:rsid w:val="000737AA"/>
    <w:rsid w:val="000739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736"/>
    <w:rsid w:val="00076A45"/>
    <w:rsid w:val="00076AB2"/>
    <w:rsid w:val="000770F7"/>
    <w:rsid w:val="00077275"/>
    <w:rsid w:val="00077734"/>
    <w:rsid w:val="000777AB"/>
    <w:rsid w:val="000779D4"/>
    <w:rsid w:val="00077A6D"/>
    <w:rsid w:val="00077F24"/>
    <w:rsid w:val="00080A67"/>
    <w:rsid w:val="00080E84"/>
    <w:rsid w:val="00080F54"/>
    <w:rsid w:val="00081033"/>
    <w:rsid w:val="0008111B"/>
    <w:rsid w:val="00081EDA"/>
    <w:rsid w:val="0008279E"/>
    <w:rsid w:val="00083271"/>
    <w:rsid w:val="0008379F"/>
    <w:rsid w:val="00083978"/>
    <w:rsid w:val="00083BE0"/>
    <w:rsid w:val="00083C9B"/>
    <w:rsid w:val="0008422E"/>
    <w:rsid w:val="000842D3"/>
    <w:rsid w:val="000844CA"/>
    <w:rsid w:val="000846AA"/>
    <w:rsid w:val="000846CD"/>
    <w:rsid w:val="0008483C"/>
    <w:rsid w:val="000853FE"/>
    <w:rsid w:val="00085883"/>
    <w:rsid w:val="00085E9C"/>
    <w:rsid w:val="00085EBB"/>
    <w:rsid w:val="00086231"/>
    <w:rsid w:val="0008640E"/>
    <w:rsid w:val="0008655D"/>
    <w:rsid w:val="0008662B"/>
    <w:rsid w:val="00086967"/>
    <w:rsid w:val="00086F91"/>
    <w:rsid w:val="0008723C"/>
    <w:rsid w:val="00087473"/>
    <w:rsid w:val="000876D2"/>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1E8"/>
    <w:rsid w:val="0009240C"/>
    <w:rsid w:val="0009279E"/>
    <w:rsid w:val="00092985"/>
    <w:rsid w:val="000929FB"/>
    <w:rsid w:val="00092AF5"/>
    <w:rsid w:val="00092DCA"/>
    <w:rsid w:val="00092EFE"/>
    <w:rsid w:val="00092F8C"/>
    <w:rsid w:val="00093D0A"/>
    <w:rsid w:val="000941B8"/>
    <w:rsid w:val="00094269"/>
    <w:rsid w:val="000945E6"/>
    <w:rsid w:val="00094C1D"/>
    <w:rsid w:val="000952BC"/>
    <w:rsid w:val="000953FB"/>
    <w:rsid w:val="00095989"/>
    <w:rsid w:val="00095ABD"/>
    <w:rsid w:val="00095D94"/>
    <w:rsid w:val="00095FA0"/>
    <w:rsid w:val="000966A4"/>
    <w:rsid w:val="000966F6"/>
    <w:rsid w:val="00096BFF"/>
    <w:rsid w:val="00097107"/>
    <w:rsid w:val="00097696"/>
    <w:rsid w:val="0009777A"/>
    <w:rsid w:val="00097A0C"/>
    <w:rsid w:val="00097E24"/>
    <w:rsid w:val="000A0040"/>
    <w:rsid w:val="000A00BC"/>
    <w:rsid w:val="000A0247"/>
    <w:rsid w:val="000A0623"/>
    <w:rsid w:val="000A0992"/>
    <w:rsid w:val="000A0A11"/>
    <w:rsid w:val="000A0A9C"/>
    <w:rsid w:val="000A0AAA"/>
    <w:rsid w:val="000A0EA3"/>
    <w:rsid w:val="000A0F4D"/>
    <w:rsid w:val="000A0F6D"/>
    <w:rsid w:val="000A14C8"/>
    <w:rsid w:val="000A16A9"/>
    <w:rsid w:val="000A17EC"/>
    <w:rsid w:val="000A1B56"/>
    <w:rsid w:val="000A2441"/>
    <w:rsid w:val="000A2537"/>
    <w:rsid w:val="000A256A"/>
    <w:rsid w:val="000A29A7"/>
    <w:rsid w:val="000A312B"/>
    <w:rsid w:val="000A31C4"/>
    <w:rsid w:val="000A340C"/>
    <w:rsid w:val="000A352B"/>
    <w:rsid w:val="000A3632"/>
    <w:rsid w:val="000A39F9"/>
    <w:rsid w:val="000A3A63"/>
    <w:rsid w:val="000A3B8C"/>
    <w:rsid w:val="000A3CCE"/>
    <w:rsid w:val="000A4140"/>
    <w:rsid w:val="000A47EC"/>
    <w:rsid w:val="000A49CA"/>
    <w:rsid w:val="000A4C9B"/>
    <w:rsid w:val="000A5733"/>
    <w:rsid w:val="000A5ADD"/>
    <w:rsid w:val="000A5D0A"/>
    <w:rsid w:val="000A62D0"/>
    <w:rsid w:val="000A6394"/>
    <w:rsid w:val="000A6461"/>
    <w:rsid w:val="000A6836"/>
    <w:rsid w:val="000A68C5"/>
    <w:rsid w:val="000A68D7"/>
    <w:rsid w:val="000A6B7E"/>
    <w:rsid w:val="000A6D2C"/>
    <w:rsid w:val="000A7156"/>
    <w:rsid w:val="000A71C8"/>
    <w:rsid w:val="000A731B"/>
    <w:rsid w:val="000A7463"/>
    <w:rsid w:val="000A7895"/>
    <w:rsid w:val="000A7B42"/>
    <w:rsid w:val="000A7DE5"/>
    <w:rsid w:val="000A7E56"/>
    <w:rsid w:val="000B080D"/>
    <w:rsid w:val="000B0BAB"/>
    <w:rsid w:val="000B0F9E"/>
    <w:rsid w:val="000B1062"/>
    <w:rsid w:val="000B13B8"/>
    <w:rsid w:val="000B1508"/>
    <w:rsid w:val="000B17A5"/>
    <w:rsid w:val="000B17C7"/>
    <w:rsid w:val="000B1CF6"/>
    <w:rsid w:val="000B24DB"/>
    <w:rsid w:val="000B2525"/>
    <w:rsid w:val="000B263F"/>
    <w:rsid w:val="000B268C"/>
    <w:rsid w:val="000B28F5"/>
    <w:rsid w:val="000B2E43"/>
    <w:rsid w:val="000B2F5A"/>
    <w:rsid w:val="000B341E"/>
    <w:rsid w:val="000B393B"/>
    <w:rsid w:val="000B4280"/>
    <w:rsid w:val="000B455F"/>
    <w:rsid w:val="000B48AB"/>
    <w:rsid w:val="000B4918"/>
    <w:rsid w:val="000B4DA0"/>
    <w:rsid w:val="000B5129"/>
    <w:rsid w:val="000B51A7"/>
    <w:rsid w:val="000B51AA"/>
    <w:rsid w:val="000B539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E"/>
    <w:rsid w:val="000C00D8"/>
    <w:rsid w:val="000C038A"/>
    <w:rsid w:val="000C09F6"/>
    <w:rsid w:val="000C11E1"/>
    <w:rsid w:val="000C14E5"/>
    <w:rsid w:val="000C16FD"/>
    <w:rsid w:val="000C1769"/>
    <w:rsid w:val="000C1914"/>
    <w:rsid w:val="000C1D6A"/>
    <w:rsid w:val="000C2075"/>
    <w:rsid w:val="000C2602"/>
    <w:rsid w:val="000C2AE1"/>
    <w:rsid w:val="000C2F13"/>
    <w:rsid w:val="000C3539"/>
    <w:rsid w:val="000C36BB"/>
    <w:rsid w:val="000C3926"/>
    <w:rsid w:val="000C3D36"/>
    <w:rsid w:val="000C3E59"/>
    <w:rsid w:val="000C3F3D"/>
    <w:rsid w:val="000C4012"/>
    <w:rsid w:val="000C4048"/>
    <w:rsid w:val="000C4268"/>
    <w:rsid w:val="000C4530"/>
    <w:rsid w:val="000C458E"/>
    <w:rsid w:val="000C4DDE"/>
    <w:rsid w:val="000C52BC"/>
    <w:rsid w:val="000C53FC"/>
    <w:rsid w:val="000C54D0"/>
    <w:rsid w:val="000C5750"/>
    <w:rsid w:val="000C5978"/>
    <w:rsid w:val="000C5E9D"/>
    <w:rsid w:val="000C6269"/>
    <w:rsid w:val="000C6598"/>
    <w:rsid w:val="000C6E7F"/>
    <w:rsid w:val="000C72EE"/>
    <w:rsid w:val="000C77E9"/>
    <w:rsid w:val="000C79F8"/>
    <w:rsid w:val="000C7A68"/>
    <w:rsid w:val="000C7D16"/>
    <w:rsid w:val="000D0659"/>
    <w:rsid w:val="000D0873"/>
    <w:rsid w:val="000D0AF5"/>
    <w:rsid w:val="000D0BE1"/>
    <w:rsid w:val="000D168F"/>
    <w:rsid w:val="000D1943"/>
    <w:rsid w:val="000D1A4F"/>
    <w:rsid w:val="000D1AD2"/>
    <w:rsid w:val="000D1B2B"/>
    <w:rsid w:val="000D1E21"/>
    <w:rsid w:val="000D1E38"/>
    <w:rsid w:val="000D1E82"/>
    <w:rsid w:val="000D1ECD"/>
    <w:rsid w:val="000D244C"/>
    <w:rsid w:val="000D29C6"/>
    <w:rsid w:val="000D2F7A"/>
    <w:rsid w:val="000D31AC"/>
    <w:rsid w:val="000D3223"/>
    <w:rsid w:val="000D3773"/>
    <w:rsid w:val="000D3B1A"/>
    <w:rsid w:val="000D3C8E"/>
    <w:rsid w:val="000D3FFF"/>
    <w:rsid w:val="000D4001"/>
    <w:rsid w:val="000D46E6"/>
    <w:rsid w:val="000D486C"/>
    <w:rsid w:val="000D4BC2"/>
    <w:rsid w:val="000D4D97"/>
    <w:rsid w:val="000D515B"/>
    <w:rsid w:val="000D5177"/>
    <w:rsid w:val="000D5638"/>
    <w:rsid w:val="000D5B13"/>
    <w:rsid w:val="000D5CAC"/>
    <w:rsid w:val="000D5F35"/>
    <w:rsid w:val="000D6121"/>
    <w:rsid w:val="000D622F"/>
    <w:rsid w:val="000D63D3"/>
    <w:rsid w:val="000D655F"/>
    <w:rsid w:val="000D65D8"/>
    <w:rsid w:val="000D6EB3"/>
    <w:rsid w:val="000D7460"/>
    <w:rsid w:val="000D75DB"/>
    <w:rsid w:val="000D76FF"/>
    <w:rsid w:val="000E015B"/>
    <w:rsid w:val="000E0D76"/>
    <w:rsid w:val="000E139D"/>
    <w:rsid w:val="000E1531"/>
    <w:rsid w:val="000E1E2C"/>
    <w:rsid w:val="000E1FCE"/>
    <w:rsid w:val="000E2120"/>
    <w:rsid w:val="000E24A4"/>
    <w:rsid w:val="000E3101"/>
    <w:rsid w:val="000E319A"/>
    <w:rsid w:val="000E32E3"/>
    <w:rsid w:val="000E32F7"/>
    <w:rsid w:val="000E345C"/>
    <w:rsid w:val="000E3862"/>
    <w:rsid w:val="000E3B92"/>
    <w:rsid w:val="000E3D16"/>
    <w:rsid w:val="000E3DD8"/>
    <w:rsid w:val="000E4442"/>
    <w:rsid w:val="000E4CC2"/>
    <w:rsid w:val="000E4EB2"/>
    <w:rsid w:val="000E5191"/>
    <w:rsid w:val="000E5732"/>
    <w:rsid w:val="000E5A3B"/>
    <w:rsid w:val="000E5BA7"/>
    <w:rsid w:val="000E5BFF"/>
    <w:rsid w:val="000E6166"/>
    <w:rsid w:val="000E61FA"/>
    <w:rsid w:val="000E6598"/>
    <w:rsid w:val="000E6C12"/>
    <w:rsid w:val="000E6E70"/>
    <w:rsid w:val="000E75AE"/>
    <w:rsid w:val="000E75C0"/>
    <w:rsid w:val="000E7BC8"/>
    <w:rsid w:val="000E7E22"/>
    <w:rsid w:val="000E7E7C"/>
    <w:rsid w:val="000E7E97"/>
    <w:rsid w:val="000E7F56"/>
    <w:rsid w:val="000E7FCD"/>
    <w:rsid w:val="000F0461"/>
    <w:rsid w:val="000F0834"/>
    <w:rsid w:val="000F1A1B"/>
    <w:rsid w:val="000F1B00"/>
    <w:rsid w:val="000F1D84"/>
    <w:rsid w:val="000F20BA"/>
    <w:rsid w:val="000F2722"/>
    <w:rsid w:val="000F3124"/>
    <w:rsid w:val="000F336F"/>
    <w:rsid w:val="000F348E"/>
    <w:rsid w:val="000F3799"/>
    <w:rsid w:val="000F38C6"/>
    <w:rsid w:val="000F3C1D"/>
    <w:rsid w:val="000F3C74"/>
    <w:rsid w:val="000F3E52"/>
    <w:rsid w:val="000F42A4"/>
    <w:rsid w:val="000F4636"/>
    <w:rsid w:val="000F4637"/>
    <w:rsid w:val="000F4C1A"/>
    <w:rsid w:val="000F4D28"/>
    <w:rsid w:val="000F4DA0"/>
    <w:rsid w:val="000F522D"/>
    <w:rsid w:val="000F5307"/>
    <w:rsid w:val="000F53DF"/>
    <w:rsid w:val="000F582F"/>
    <w:rsid w:val="000F594D"/>
    <w:rsid w:val="000F5F87"/>
    <w:rsid w:val="000F5FB2"/>
    <w:rsid w:val="000F76CF"/>
    <w:rsid w:val="000F78CE"/>
    <w:rsid w:val="000F7E58"/>
    <w:rsid w:val="001001E2"/>
    <w:rsid w:val="00100222"/>
    <w:rsid w:val="00100D8C"/>
    <w:rsid w:val="001015C3"/>
    <w:rsid w:val="00101D1D"/>
    <w:rsid w:val="00101D2E"/>
    <w:rsid w:val="00101DCF"/>
    <w:rsid w:val="001020CE"/>
    <w:rsid w:val="001020E3"/>
    <w:rsid w:val="00102244"/>
    <w:rsid w:val="00102517"/>
    <w:rsid w:val="001025AB"/>
    <w:rsid w:val="00102973"/>
    <w:rsid w:val="00102ADE"/>
    <w:rsid w:val="00102C4F"/>
    <w:rsid w:val="001030EF"/>
    <w:rsid w:val="0010332A"/>
    <w:rsid w:val="00103881"/>
    <w:rsid w:val="001038FC"/>
    <w:rsid w:val="0010393E"/>
    <w:rsid w:val="0010443C"/>
    <w:rsid w:val="00104AF3"/>
    <w:rsid w:val="00104E39"/>
    <w:rsid w:val="001052FC"/>
    <w:rsid w:val="00105643"/>
    <w:rsid w:val="001056FF"/>
    <w:rsid w:val="00105CD6"/>
    <w:rsid w:val="00105D5A"/>
    <w:rsid w:val="00105F81"/>
    <w:rsid w:val="001064A0"/>
    <w:rsid w:val="00106A52"/>
    <w:rsid w:val="00106BCA"/>
    <w:rsid w:val="00106EF1"/>
    <w:rsid w:val="001073B1"/>
    <w:rsid w:val="001075C6"/>
    <w:rsid w:val="001076BB"/>
    <w:rsid w:val="001078CD"/>
    <w:rsid w:val="00107FB9"/>
    <w:rsid w:val="0011019D"/>
    <w:rsid w:val="001103A5"/>
    <w:rsid w:val="00110428"/>
    <w:rsid w:val="0011052C"/>
    <w:rsid w:val="00110860"/>
    <w:rsid w:val="00110FB3"/>
    <w:rsid w:val="001110A4"/>
    <w:rsid w:val="00111277"/>
    <w:rsid w:val="0011151E"/>
    <w:rsid w:val="00111610"/>
    <w:rsid w:val="00111765"/>
    <w:rsid w:val="00111A07"/>
    <w:rsid w:val="00111A29"/>
    <w:rsid w:val="00111A7D"/>
    <w:rsid w:val="00111E59"/>
    <w:rsid w:val="00111EBA"/>
    <w:rsid w:val="001129DF"/>
    <w:rsid w:val="00112AEE"/>
    <w:rsid w:val="00112B19"/>
    <w:rsid w:val="0011310F"/>
    <w:rsid w:val="001131E1"/>
    <w:rsid w:val="00113243"/>
    <w:rsid w:val="001133C9"/>
    <w:rsid w:val="001134A2"/>
    <w:rsid w:val="00113E7D"/>
    <w:rsid w:val="00113F97"/>
    <w:rsid w:val="001140AC"/>
    <w:rsid w:val="00114729"/>
    <w:rsid w:val="00114BDD"/>
    <w:rsid w:val="00114F05"/>
    <w:rsid w:val="00115245"/>
    <w:rsid w:val="00115292"/>
    <w:rsid w:val="00115568"/>
    <w:rsid w:val="0011567A"/>
    <w:rsid w:val="00115A2F"/>
    <w:rsid w:val="00115BD4"/>
    <w:rsid w:val="00115C4E"/>
    <w:rsid w:val="00115CF3"/>
    <w:rsid w:val="00115EE6"/>
    <w:rsid w:val="00115FBC"/>
    <w:rsid w:val="00116B84"/>
    <w:rsid w:val="00116C6A"/>
    <w:rsid w:val="00116D24"/>
    <w:rsid w:val="00116EB7"/>
    <w:rsid w:val="00117109"/>
    <w:rsid w:val="00117BB9"/>
    <w:rsid w:val="001201C5"/>
    <w:rsid w:val="00120F24"/>
    <w:rsid w:val="00121673"/>
    <w:rsid w:val="00121AC4"/>
    <w:rsid w:val="00121CB0"/>
    <w:rsid w:val="00121E62"/>
    <w:rsid w:val="0012201A"/>
    <w:rsid w:val="00122A46"/>
    <w:rsid w:val="00122E50"/>
    <w:rsid w:val="00122FFD"/>
    <w:rsid w:val="00123627"/>
    <w:rsid w:val="00123A88"/>
    <w:rsid w:val="00123BEA"/>
    <w:rsid w:val="00124B2F"/>
    <w:rsid w:val="00124BFA"/>
    <w:rsid w:val="00124C31"/>
    <w:rsid w:val="00124CB2"/>
    <w:rsid w:val="00124E00"/>
    <w:rsid w:val="00124F20"/>
    <w:rsid w:val="001252EE"/>
    <w:rsid w:val="001259FF"/>
    <w:rsid w:val="00125AA7"/>
    <w:rsid w:val="00125CD3"/>
    <w:rsid w:val="00126511"/>
    <w:rsid w:val="00126823"/>
    <w:rsid w:val="00126DC7"/>
    <w:rsid w:val="0012722E"/>
    <w:rsid w:val="00127925"/>
    <w:rsid w:val="00127CB6"/>
    <w:rsid w:val="0013026B"/>
    <w:rsid w:val="001302A9"/>
    <w:rsid w:val="00130332"/>
    <w:rsid w:val="00130664"/>
    <w:rsid w:val="00130F92"/>
    <w:rsid w:val="00130FF8"/>
    <w:rsid w:val="001313AB"/>
    <w:rsid w:val="001315C0"/>
    <w:rsid w:val="00131B67"/>
    <w:rsid w:val="00131F86"/>
    <w:rsid w:val="00132C4A"/>
    <w:rsid w:val="00133116"/>
    <w:rsid w:val="00133600"/>
    <w:rsid w:val="00133BB1"/>
    <w:rsid w:val="00134258"/>
    <w:rsid w:val="001343E1"/>
    <w:rsid w:val="001343F8"/>
    <w:rsid w:val="001343FF"/>
    <w:rsid w:val="001344D4"/>
    <w:rsid w:val="00134668"/>
    <w:rsid w:val="00134970"/>
    <w:rsid w:val="001349FD"/>
    <w:rsid w:val="00134C60"/>
    <w:rsid w:val="00135096"/>
    <w:rsid w:val="001350C5"/>
    <w:rsid w:val="001356E9"/>
    <w:rsid w:val="00135700"/>
    <w:rsid w:val="0013618C"/>
    <w:rsid w:val="00136461"/>
    <w:rsid w:val="001366C9"/>
    <w:rsid w:val="00136750"/>
    <w:rsid w:val="00136A61"/>
    <w:rsid w:val="00136EB8"/>
    <w:rsid w:val="00137351"/>
    <w:rsid w:val="00137B04"/>
    <w:rsid w:val="00137DBE"/>
    <w:rsid w:val="00140185"/>
    <w:rsid w:val="00140191"/>
    <w:rsid w:val="001404F4"/>
    <w:rsid w:val="00140534"/>
    <w:rsid w:val="00140912"/>
    <w:rsid w:val="00140CFF"/>
    <w:rsid w:val="001410F3"/>
    <w:rsid w:val="001419E1"/>
    <w:rsid w:val="00141FAB"/>
    <w:rsid w:val="00142820"/>
    <w:rsid w:val="00142A29"/>
    <w:rsid w:val="001432CD"/>
    <w:rsid w:val="00143514"/>
    <w:rsid w:val="001435C8"/>
    <w:rsid w:val="0014375B"/>
    <w:rsid w:val="00143B59"/>
    <w:rsid w:val="00143DF3"/>
    <w:rsid w:val="00143F07"/>
    <w:rsid w:val="001445D3"/>
    <w:rsid w:val="00144CAD"/>
    <w:rsid w:val="0014507A"/>
    <w:rsid w:val="0014546D"/>
    <w:rsid w:val="00145511"/>
    <w:rsid w:val="00145C50"/>
    <w:rsid w:val="00145D43"/>
    <w:rsid w:val="001464A7"/>
    <w:rsid w:val="00147155"/>
    <w:rsid w:val="001475DA"/>
    <w:rsid w:val="00147840"/>
    <w:rsid w:val="00147B44"/>
    <w:rsid w:val="00147DFB"/>
    <w:rsid w:val="00147E07"/>
    <w:rsid w:val="001507BD"/>
    <w:rsid w:val="00150B0A"/>
    <w:rsid w:val="00150C85"/>
    <w:rsid w:val="001511BB"/>
    <w:rsid w:val="0015137E"/>
    <w:rsid w:val="00151579"/>
    <w:rsid w:val="0015159D"/>
    <w:rsid w:val="001516A0"/>
    <w:rsid w:val="00151EE2"/>
    <w:rsid w:val="00152210"/>
    <w:rsid w:val="00152943"/>
    <w:rsid w:val="00152F15"/>
    <w:rsid w:val="00152F2C"/>
    <w:rsid w:val="00152FDA"/>
    <w:rsid w:val="0015306E"/>
    <w:rsid w:val="0015317C"/>
    <w:rsid w:val="0015323C"/>
    <w:rsid w:val="00153906"/>
    <w:rsid w:val="00153FC0"/>
    <w:rsid w:val="00154EDE"/>
    <w:rsid w:val="00155116"/>
    <w:rsid w:val="001555F0"/>
    <w:rsid w:val="001557EE"/>
    <w:rsid w:val="00155B21"/>
    <w:rsid w:val="00155BCD"/>
    <w:rsid w:val="00155D60"/>
    <w:rsid w:val="00156042"/>
    <w:rsid w:val="0015629E"/>
    <w:rsid w:val="001562B4"/>
    <w:rsid w:val="0015639A"/>
    <w:rsid w:val="001567EA"/>
    <w:rsid w:val="00156881"/>
    <w:rsid w:val="00156999"/>
    <w:rsid w:val="00156B06"/>
    <w:rsid w:val="00156BFE"/>
    <w:rsid w:val="00156E35"/>
    <w:rsid w:val="0015713D"/>
    <w:rsid w:val="001575C5"/>
    <w:rsid w:val="00157F0D"/>
    <w:rsid w:val="00160443"/>
    <w:rsid w:val="00160EFA"/>
    <w:rsid w:val="0016188A"/>
    <w:rsid w:val="00162128"/>
    <w:rsid w:val="0016220C"/>
    <w:rsid w:val="001629AA"/>
    <w:rsid w:val="00162B8B"/>
    <w:rsid w:val="00162CE0"/>
    <w:rsid w:val="00162D02"/>
    <w:rsid w:val="00162EED"/>
    <w:rsid w:val="0016333B"/>
    <w:rsid w:val="001633BD"/>
    <w:rsid w:val="001637F0"/>
    <w:rsid w:val="00163BDB"/>
    <w:rsid w:val="00163CFA"/>
    <w:rsid w:val="00163FA6"/>
    <w:rsid w:val="001642F2"/>
    <w:rsid w:val="0016476D"/>
    <w:rsid w:val="00164887"/>
    <w:rsid w:val="00164937"/>
    <w:rsid w:val="00164B4A"/>
    <w:rsid w:val="00164C50"/>
    <w:rsid w:val="00165055"/>
    <w:rsid w:val="0016540C"/>
    <w:rsid w:val="00165596"/>
    <w:rsid w:val="00165DC6"/>
    <w:rsid w:val="001660F3"/>
    <w:rsid w:val="0016631A"/>
    <w:rsid w:val="0016650B"/>
    <w:rsid w:val="00166A93"/>
    <w:rsid w:val="001674B1"/>
    <w:rsid w:val="001675B8"/>
    <w:rsid w:val="001676F5"/>
    <w:rsid w:val="00167707"/>
    <w:rsid w:val="0016771E"/>
    <w:rsid w:val="00167F58"/>
    <w:rsid w:val="001703F9"/>
    <w:rsid w:val="00170BEC"/>
    <w:rsid w:val="00170E5A"/>
    <w:rsid w:val="00170EA6"/>
    <w:rsid w:val="0017167A"/>
    <w:rsid w:val="00171835"/>
    <w:rsid w:val="00171B41"/>
    <w:rsid w:val="00172069"/>
    <w:rsid w:val="00172390"/>
    <w:rsid w:val="00172531"/>
    <w:rsid w:val="00172944"/>
    <w:rsid w:val="00172A72"/>
    <w:rsid w:val="00172CDA"/>
    <w:rsid w:val="00173002"/>
    <w:rsid w:val="001738EC"/>
    <w:rsid w:val="00173A27"/>
    <w:rsid w:val="00173D55"/>
    <w:rsid w:val="001740B2"/>
    <w:rsid w:val="001742FF"/>
    <w:rsid w:val="00174575"/>
    <w:rsid w:val="001745E8"/>
    <w:rsid w:val="001745F4"/>
    <w:rsid w:val="001747FF"/>
    <w:rsid w:val="0017492E"/>
    <w:rsid w:val="00174A29"/>
    <w:rsid w:val="001757A5"/>
    <w:rsid w:val="00175C0A"/>
    <w:rsid w:val="00175FE2"/>
    <w:rsid w:val="0017606B"/>
    <w:rsid w:val="00176237"/>
    <w:rsid w:val="00176822"/>
    <w:rsid w:val="00176BEA"/>
    <w:rsid w:val="001770B0"/>
    <w:rsid w:val="00177213"/>
    <w:rsid w:val="00177638"/>
    <w:rsid w:val="00177B6D"/>
    <w:rsid w:val="00180162"/>
    <w:rsid w:val="001810C6"/>
    <w:rsid w:val="0018117D"/>
    <w:rsid w:val="00181382"/>
    <w:rsid w:val="001816B5"/>
    <w:rsid w:val="001816E5"/>
    <w:rsid w:val="00181EA6"/>
    <w:rsid w:val="00182016"/>
    <w:rsid w:val="0018202B"/>
    <w:rsid w:val="0018213D"/>
    <w:rsid w:val="00182AB5"/>
    <w:rsid w:val="0018350C"/>
    <w:rsid w:val="0018391E"/>
    <w:rsid w:val="00183D4C"/>
    <w:rsid w:val="0018411F"/>
    <w:rsid w:val="001843AD"/>
    <w:rsid w:val="00184559"/>
    <w:rsid w:val="001852F6"/>
    <w:rsid w:val="00185373"/>
    <w:rsid w:val="001853DB"/>
    <w:rsid w:val="00185A24"/>
    <w:rsid w:val="00185C1B"/>
    <w:rsid w:val="001863A2"/>
    <w:rsid w:val="0018697C"/>
    <w:rsid w:val="00186B32"/>
    <w:rsid w:val="0018736A"/>
    <w:rsid w:val="001875A6"/>
    <w:rsid w:val="001875CB"/>
    <w:rsid w:val="001876BE"/>
    <w:rsid w:val="0018776E"/>
    <w:rsid w:val="00187E7F"/>
    <w:rsid w:val="001906DA"/>
    <w:rsid w:val="00190946"/>
    <w:rsid w:val="00190CD8"/>
    <w:rsid w:val="0019138D"/>
    <w:rsid w:val="0019141E"/>
    <w:rsid w:val="00191560"/>
    <w:rsid w:val="00191CE4"/>
    <w:rsid w:val="001922C1"/>
    <w:rsid w:val="0019252C"/>
    <w:rsid w:val="0019278D"/>
    <w:rsid w:val="00192818"/>
    <w:rsid w:val="00192FB4"/>
    <w:rsid w:val="0019304D"/>
    <w:rsid w:val="00193357"/>
    <w:rsid w:val="00193872"/>
    <w:rsid w:val="00193B00"/>
    <w:rsid w:val="00193BE4"/>
    <w:rsid w:val="00194090"/>
    <w:rsid w:val="00194223"/>
    <w:rsid w:val="001945AC"/>
    <w:rsid w:val="001947B5"/>
    <w:rsid w:val="00194F7D"/>
    <w:rsid w:val="00194F9B"/>
    <w:rsid w:val="00195630"/>
    <w:rsid w:val="00195A4B"/>
    <w:rsid w:val="00195D09"/>
    <w:rsid w:val="00196BB2"/>
    <w:rsid w:val="00196BDB"/>
    <w:rsid w:val="00197234"/>
    <w:rsid w:val="00197AC7"/>
    <w:rsid w:val="00197CE7"/>
    <w:rsid w:val="00197CEE"/>
    <w:rsid w:val="001A0377"/>
    <w:rsid w:val="001A072D"/>
    <w:rsid w:val="001A07EA"/>
    <w:rsid w:val="001A0D84"/>
    <w:rsid w:val="001A1569"/>
    <w:rsid w:val="001A1A30"/>
    <w:rsid w:val="001A1C38"/>
    <w:rsid w:val="001A1D2E"/>
    <w:rsid w:val="001A1E13"/>
    <w:rsid w:val="001A29C5"/>
    <w:rsid w:val="001A2D17"/>
    <w:rsid w:val="001A3006"/>
    <w:rsid w:val="001A3287"/>
    <w:rsid w:val="001A32D2"/>
    <w:rsid w:val="001A35E6"/>
    <w:rsid w:val="001A37D5"/>
    <w:rsid w:val="001A3B08"/>
    <w:rsid w:val="001A3C8D"/>
    <w:rsid w:val="001A3CF6"/>
    <w:rsid w:val="001A40C7"/>
    <w:rsid w:val="001A44E9"/>
    <w:rsid w:val="001A45CD"/>
    <w:rsid w:val="001A4696"/>
    <w:rsid w:val="001A48D2"/>
    <w:rsid w:val="001A4B45"/>
    <w:rsid w:val="001A4F0C"/>
    <w:rsid w:val="001A4FBC"/>
    <w:rsid w:val="001A54F8"/>
    <w:rsid w:val="001A56A9"/>
    <w:rsid w:val="001A56B1"/>
    <w:rsid w:val="001A5731"/>
    <w:rsid w:val="001A57FC"/>
    <w:rsid w:val="001A5917"/>
    <w:rsid w:val="001A59DA"/>
    <w:rsid w:val="001A5E45"/>
    <w:rsid w:val="001A60DE"/>
    <w:rsid w:val="001A62EB"/>
    <w:rsid w:val="001A649F"/>
    <w:rsid w:val="001A6777"/>
    <w:rsid w:val="001A6AF4"/>
    <w:rsid w:val="001A6E76"/>
    <w:rsid w:val="001A6EA4"/>
    <w:rsid w:val="001A7693"/>
    <w:rsid w:val="001A78B5"/>
    <w:rsid w:val="001A78E7"/>
    <w:rsid w:val="001A7C5D"/>
    <w:rsid w:val="001B00C6"/>
    <w:rsid w:val="001B0476"/>
    <w:rsid w:val="001B0781"/>
    <w:rsid w:val="001B091B"/>
    <w:rsid w:val="001B0961"/>
    <w:rsid w:val="001B09C4"/>
    <w:rsid w:val="001B0BD5"/>
    <w:rsid w:val="001B0C56"/>
    <w:rsid w:val="001B1152"/>
    <w:rsid w:val="001B1376"/>
    <w:rsid w:val="001B14D5"/>
    <w:rsid w:val="001B1C5B"/>
    <w:rsid w:val="001B20E2"/>
    <w:rsid w:val="001B298F"/>
    <w:rsid w:val="001B2AE0"/>
    <w:rsid w:val="001B2CD6"/>
    <w:rsid w:val="001B2E56"/>
    <w:rsid w:val="001B3108"/>
    <w:rsid w:val="001B3387"/>
    <w:rsid w:val="001B35E8"/>
    <w:rsid w:val="001B3D74"/>
    <w:rsid w:val="001B3E8C"/>
    <w:rsid w:val="001B44E8"/>
    <w:rsid w:val="001B493F"/>
    <w:rsid w:val="001B4E42"/>
    <w:rsid w:val="001B5085"/>
    <w:rsid w:val="001B50EA"/>
    <w:rsid w:val="001B519F"/>
    <w:rsid w:val="001B5265"/>
    <w:rsid w:val="001B53D9"/>
    <w:rsid w:val="001B5580"/>
    <w:rsid w:val="001B5732"/>
    <w:rsid w:val="001B5B9A"/>
    <w:rsid w:val="001B63EA"/>
    <w:rsid w:val="001B6712"/>
    <w:rsid w:val="001B68C1"/>
    <w:rsid w:val="001B697F"/>
    <w:rsid w:val="001B6E31"/>
    <w:rsid w:val="001B76C3"/>
    <w:rsid w:val="001B7BDA"/>
    <w:rsid w:val="001C03A0"/>
    <w:rsid w:val="001C0456"/>
    <w:rsid w:val="001C0479"/>
    <w:rsid w:val="001C0A3C"/>
    <w:rsid w:val="001C0BDF"/>
    <w:rsid w:val="001C0FF8"/>
    <w:rsid w:val="001C1250"/>
    <w:rsid w:val="001C1382"/>
    <w:rsid w:val="001C1586"/>
    <w:rsid w:val="001C159F"/>
    <w:rsid w:val="001C187D"/>
    <w:rsid w:val="001C1A7C"/>
    <w:rsid w:val="001C1BC2"/>
    <w:rsid w:val="001C1D37"/>
    <w:rsid w:val="001C2239"/>
    <w:rsid w:val="001C2599"/>
    <w:rsid w:val="001C29C1"/>
    <w:rsid w:val="001C3BE8"/>
    <w:rsid w:val="001C3C43"/>
    <w:rsid w:val="001C4406"/>
    <w:rsid w:val="001C475A"/>
    <w:rsid w:val="001C4BBB"/>
    <w:rsid w:val="001C5124"/>
    <w:rsid w:val="001C5250"/>
    <w:rsid w:val="001C5626"/>
    <w:rsid w:val="001C64D1"/>
    <w:rsid w:val="001C69B1"/>
    <w:rsid w:val="001C6E35"/>
    <w:rsid w:val="001C7867"/>
    <w:rsid w:val="001C7991"/>
    <w:rsid w:val="001C7D53"/>
    <w:rsid w:val="001C7FBA"/>
    <w:rsid w:val="001D1003"/>
    <w:rsid w:val="001D140A"/>
    <w:rsid w:val="001D14C3"/>
    <w:rsid w:val="001D1B37"/>
    <w:rsid w:val="001D1DE1"/>
    <w:rsid w:val="001D24C7"/>
    <w:rsid w:val="001D2936"/>
    <w:rsid w:val="001D293D"/>
    <w:rsid w:val="001D3140"/>
    <w:rsid w:val="001D3151"/>
    <w:rsid w:val="001D35F2"/>
    <w:rsid w:val="001D392D"/>
    <w:rsid w:val="001D4755"/>
    <w:rsid w:val="001D4800"/>
    <w:rsid w:val="001D4940"/>
    <w:rsid w:val="001D49FF"/>
    <w:rsid w:val="001D52D8"/>
    <w:rsid w:val="001D5345"/>
    <w:rsid w:val="001D5726"/>
    <w:rsid w:val="001D582A"/>
    <w:rsid w:val="001D59F8"/>
    <w:rsid w:val="001D5D13"/>
    <w:rsid w:val="001D5E6A"/>
    <w:rsid w:val="001D5F68"/>
    <w:rsid w:val="001D60C6"/>
    <w:rsid w:val="001D6269"/>
    <w:rsid w:val="001D6275"/>
    <w:rsid w:val="001D67C9"/>
    <w:rsid w:val="001D69E7"/>
    <w:rsid w:val="001D69FD"/>
    <w:rsid w:val="001D6C01"/>
    <w:rsid w:val="001D72C1"/>
    <w:rsid w:val="001D7346"/>
    <w:rsid w:val="001D7B27"/>
    <w:rsid w:val="001D7BAD"/>
    <w:rsid w:val="001E08C1"/>
    <w:rsid w:val="001E0915"/>
    <w:rsid w:val="001E09B1"/>
    <w:rsid w:val="001E0B53"/>
    <w:rsid w:val="001E0C3B"/>
    <w:rsid w:val="001E0EB9"/>
    <w:rsid w:val="001E0FE3"/>
    <w:rsid w:val="001E103B"/>
    <w:rsid w:val="001E1716"/>
    <w:rsid w:val="001E1D1C"/>
    <w:rsid w:val="001E1DD8"/>
    <w:rsid w:val="001E1F74"/>
    <w:rsid w:val="001E2122"/>
    <w:rsid w:val="001E260B"/>
    <w:rsid w:val="001E2962"/>
    <w:rsid w:val="001E2BEF"/>
    <w:rsid w:val="001E2CDF"/>
    <w:rsid w:val="001E2D4E"/>
    <w:rsid w:val="001E312C"/>
    <w:rsid w:val="001E341A"/>
    <w:rsid w:val="001E3709"/>
    <w:rsid w:val="001E38AB"/>
    <w:rsid w:val="001E3D57"/>
    <w:rsid w:val="001E41F3"/>
    <w:rsid w:val="001E4D74"/>
    <w:rsid w:val="001E531D"/>
    <w:rsid w:val="001E531E"/>
    <w:rsid w:val="001E5378"/>
    <w:rsid w:val="001E5FEE"/>
    <w:rsid w:val="001E6149"/>
    <w:rsid w:val="001E615B"/>
    <w:rsid w:val="001E64C9"/>
    <w:rsid w:val="001E6929"/>
    <w:rsid w:val="001E7110"/>
    <w:rsid w:val="001E7145"/>
    <w:rsid w:val="001E7173"/>
    <w:rsid w:val="001E7CB7"/>
    <w:rsid w:val="001E7D2D"/>
    <w:rsid w:val="001E7E2D"/>
    <w:rsid w:val="001F02E4"/>
    <w:rsid w:val="001F02F4"/>
    <w:rsid w:val="001F042D"/>
    <w:rsid w:val="001F0839"/>
    <w:rsid w:val="001F0A38"/>
    <w:rsid w:val="001F0D28"/>
    <w:rsid w:val="001F110F"/>
    <w:rsid w:val="001F1383"/>
    <w:rsid w:val="001F19C8"/>
    <w:rsid w:val="001F1EEB"/>
    <w:rsid w:val="001F22C8"/>
    <w:rsid w:val="001F240B"/>
    <w:rsid w:val="001F2439"/>
    <w:rsid w:val="001F2563"/>
    <w:rsid w:val="001F2AE0"/>
    <w:rsid w:val="001F32B8"/>
    <w:rsid w:val="001F332F"/>
    <w:rsid w:val="001F3788"/>
    <w:rsid w:val="001F3B50"/>
    <w:rsid w:val="001F3FC2"/>
    <w:rsid w:val="001F4056"/>
    <w:rsid w:val="001F4559"/>
    <w:rsid w:val="001F49CA"/>
    <w:rsid w:val="001F5304"/>
    <w:rsid w:val="001F54E6"/>
    <w:rsid w:val="001F5A24"/>
    <w:rsid w:val="001F5F1C"/>
    <w:rsid w:val="001F5F6F"/>
    <w:rsid w:val="001F6192"/>
    <w:rsid w:val="001F6E13"/>
    <w:rsid w:val="001F7024"/>
    <w:rsid w:val="001F7097"/>
    <w:rsid w:val="001F7442"/>
    <w:rsid w:val="001F7780"/>
    <w:rsid w:val="001F78B3"/>
    <w:rsid w:val="001F7D06"/>
    <w:rsid w:val="001F7F6A"/>
    <w:rsid w:val="001F7F6C"/>
    <w:rsid w:val="00200A69"/>
    <w:rsid w:val="00200C36"/>
    <w:rsid w:val="00200C69"/>
    <w:rsid w:val="00201551"/>
    <w:rsid w:val="00201944"/>
    <w:rsid w:val="00201BD0"/>
    <w:rsid w:val="00201D82"/>
    <w:rsid w:val="00202269"/>
    <w:rsid w:val="002022AD"/>
    <w:rsid w:val="0020251D"/>
    <w:rsid w:val="002028EA"/>
    <w:rsid w:val="00202AF8"/>
    <w:rsid w:val="00202C4A"/>
    <w:rsid w:val="00202EE0"/>
    <w:rsid w:val="002033F0"/>
    <w:rsid w:val="00203BF3"/>
    <w:rsid w:val="00203C12"/>
    <w:rsid w:val="00203DEE"/>
    <w:rsid w:val="002044F2"/>
    <w:rsid w:val="00204CCC"/>
    <w:rsid w:val="002053C8"/>
    <w:rsid w:val="002059BB"/>
    <w:rsid w:val="00205A80"/>
    <w:rsid w:val="00206913"/>
    <w:rsid w:val="00206E6A"/>
    <w:rsid w:val="002070EE"/>
    <w:rsid w:val="0020737F"/>
    <w:rsid w:val="00207B78"/>
    <w:rsid w:val="00207C84"/>
    <w:rsid w:val="002103EA"/>
    <w:rsid w:val="002106CC"/>
    <w:rsid w:val="00210F0A"/>
    <w:rsid w:val="0021105E"/>
    <w:rsid w:val="0021149A"/>
    <w:rsid w:val="00211C8B"/>
    <w:rsid w:val="002120C2"/>
    <w:rsid w:val="002120D7"/>
    <w:rsid w:val="002124BC"/>
    <w:rsid w:val="002125DB"/>
    <w:rsid w:val="00212793"/>
    <w:rsid w:val="00212ACD"/>
    <w:rsid w:val="002130BF"/>
    <w:rsid w:val="0021332B"/>
    <w:rsid w:val="00213598"/>
    <w:rsid w:val="002135E8"/>
    <w:rsid w:val="00213B0F"/>
    <w:rsid w:val="00213E33"/>
    <w:rsid w:val="00213F25"/>
    <w:rsid w:val="00214159"/>
    <w:rsid w:val="0021439E"/>
    <w:rsid w:val="002146A3"/>
    <w:rsid w:val="00214982"/>
    <w:rsid w:val="00214A55"/>
    <w:rsid w:val="00214CCD"/>
    <w:rsid w:val="00214E15"/>
    <w:rsid w:val="002150B9"/>
    <w:rsid w:val="00215406"/>
    <w:rsid w:val="00215940"/>
    <w:rsid w:val="00215BD1"/>
    <w:rsid w:val="00215E7A"/>
    <w:rsid w:val="00216138"/>
    <w:rsid w:val="00216653"/>
    <w:rsid w:val="002166C3"/>
    <w:rsid w:val="002168B0"/>
    <w:rsid w:val="002169C4"/>
    <w:rsid w:val="00216E29"/>
    <w:rsid w:val="00216E66"/>
    <w:rsid w:val="00217176"/>
    <w:rsid w:val="00217414"/>
    <w:rsid w:val="002176BB"/>
    <w:rsid w:val="00220610"/>
    <w:rsid w:val="00220785"/>
    <w:rsid w:val="002208D8"/>
    <w:rsid w:val="00220D7E"/>
    <w:rsid w:val="00220E61"/>
    <w:rsid w:val="00221270"/>
    <w:rsid w:val="002212B1"/>
    <w:rsid w:val="00221301"/>
    <w:rsid w:val="00221725"/>
    <w:rsid w:val="00221B70"/>
    <w:rsid w:val="002220D1"/>
    <w:rsid w:val="00222478"/>
    <w:rsid w:val="00222639"/>
    <w:rsid w:val="00222680"/>
    <w:rsid w:val="00222F8D"/>
    <w:rsid w:val="0022305F"/>
    <w:rsid w:val="00223F17"/>
    <w:rsid w:val="00224182"/>
    <w:rsid w:val="002242C5"/>
    <w:rsid w:val="0022469F"/>
    <w:rsid w:val="00224705"/>
    <w:rsid w:val="00224BC0"/>
    <w:rsid w:val="00225025"/>
    <w:rsid w:val="00225122"/>
    <w:rsid w:val="00225170"/>
    <w:rsid w:val="002256EA"/>
    <w:rsid w:val="00225CD3"/>
    <w:rsid w:val="00225DA2"/>
    <w:rsid w:val="002264BB"/>
    <w:rsid w:val="002266B7"/>
    <w:rsid w:val="00226B20"/>
    <w:rsid w:val="00227423"/>
    <w:rsid w:val="00227432"/>
    <w:rsid w:val="002276AD"/>
    <w:rsid w:val="00227B4B"/>
    <w:rsid w:val="00227E50"/>
    <w:rsid w:val="00227EA2"/>
    <w:rsid w:val="002301FB"/>
    <w:rsid w:val="00230446"/>
    <w:rsid w:val="00230EEF"/>
    <w:rsid w:val="00230FF6"/>
    <w:rsid w:val="00231133"/>
    <w:rsid w:val="0023113D"/>
    <w:rsid w:val="00231505"/>
    <w:rsid w:val="00231594"/>
    <w:rsid w:val="002318F2"/>
    <w:rsid w:val="00231F85"/>
    <w:rsid w:val="0023203C"/>
    <w:rsid w:val="00232123"/>
    <w:rsid w:val="0023214D"/>
    <w:rsid w:val="002327C0"/>
    <w:rsid w:val="00232E71"/>
    <w:rsid w:val="00232EDE"/>
    <w:rsid w:val="00233185"/>
    <w:rsid w:val="00233230"/>
    <w:rsid w:val="00233297"/>
    <w:rsid w:val="00233308"/>
    <w:rsid w:val="0023342F"/>
    <w:rsid w:val="002334AF"/>
    <w:rsid w:val="002336A2"/>
    <w:rsid w:val="0023390D"/>
    <w:rsid w:val="00233972"/>
    <w:rsid w:val="00233A22"/>
    <w:rsid w:val="00233A64"/>
    <w:rsid w:val="00233BB3"/>
    <w:rsid w:val="00233FE0"/>
    <w:rsid w:val="0023412F"/>
    <w:rsid w:val="002343D6"/>
    <w:rsid w:val="00234520"/>
    <w:rsid w:val="00234995"/>
    <w:rsid w:val="002351B4"/>
    <w:rsid w:val="002356CA"/>
    <w:rsid w:val="002357ED"/>
    <w:rsid w:val="00235AFE"/>
    <w:rsid w:val="00236133"/>
    <w:rsid w:val="00236258"/>
    <w:rsid w:val="00236415"/>
    <w:rsid w:val="00236445"/>
    <w:rsid w:val="00236B9C"/>
    <w:rsid w:val="00236C51"/>
    <w:rsid w:val="00237052"/>
    <w:rsid w:val="00237280"/>
    <w:rsid w:val="0023728B"/>
    <w:rsid w:val="002372BF"/>
    <w:rsid w:val="002375DA"/>
    <w:rsid w:val="00237899"/>
    <w:rsid w:val="00237C17"/>
    <w:rsid w:val="00237D22"/>
    <w:rsid w:val="00237F25"/>
    <w:rsid w:val="00237F81"/>
    <w:rsid w:val="00240186"/>
    <w:rsid w:val="00240698"/>
    <w:rsid w:val="00240905"/>
    <w:rsid w:val="002409B6"/>
    <w:rsid w:val="00240C6B"/>
    <w:rsid w:val="00240C7F"/>
    <w:rsid w:val="00240D33"/>
    <w:rsid w:val="00240FE8"/>
    <w:rsid w:val="00241AF7"/>
    <w:rsid w:val="00241B06"/>
    <w:rsid w:val="00241E4D"/>
    <w:rsid w:val="00242096"/>
    <w:rsid w:val="002421A8"/>
    <w:rsid w:val="00242503"/>
    <w:rsid w:val="00242613"/>
    <w:rsid w:val="00242A88"/>
    <w:rsid w:val="00242CCF"/>
    <w:rsid w:val="00243003"/>
    <w:rsid w:val="00243273"/>
    <w:rsid w:val="002432F3"/>
    <w:rsid w:val="002435DB"/>
    <w:rsid w:val="0024372D"/>
    <w:rsid w:val="00243DB2"/>
    <w:rsid w:val="002442A9"/>
    <w:rsid w:val="002446E4"/>
    <w:rsid w:val="0024530B"/>
    <w:rsid w:val="00245452"/>
    <w:rsid w:val="002457B3"/>
    <w:rsid w:val="00245DA8"/>
    <w:rsid w:val="00245DDC"/>
    <w:rsid w:val="0024600F"/>
    <w:rsid w:val="0024752D"/>
    <w:rsid w:val="0024763F"/>
    <w:rsid w:val="002476FD"/>
    <w:rsid w:val="00247977"/>
    <w:rsid w:val="00247CD9"/>
    <w:rsid w:val="00250011"/>
    <w:rsid w:val="00250183"/>
    <w:rsid w:val="002503C0"/>
    <w:rsid w:val="002503C3"/>
    <w:rsid w:val="00250DD2"/>
    <w:rsid w:val="0025105B"/>
    <w:rsid w:val="0025116B"/>
    <w:rsid w:val="002516A3"/>
    <w:rsid w:val="002517A0"/>
    <w:rsid w:val="00251A97"/>
    <w:rsid w:val="00251C9C"/>
    <w:rsid w:val="00251E51"/>
    <w:rsid w:val="0025206B"/>
    <w:rsid w:val="0025247B"/>
    <w:rsid w:val="00252592"/>
    <w:rsid w:val="00252973"/>
    <w:rsid w:val="00252D34"/>
    <w:rsid w:val="00252E55"/>
    <w:rsid w:val="002535CC"/>
    <w:rsid w:val="00253825"/>
    <w:rsid w:val="00253884"/>
    <w:rsid w:val="00253B48"/>
    <w:rsid w:val="00253D17"/>
    <w:rsid w:val="00253D8E"/>
    <w:rsid w:val="002547EC"/>
    <w:rsid w:val="00254963"/>
    <w:rsid w:val="00254FF1"/>
    <w:rsid w:val="00255832"/>
    <w:rsid w:val="00255979"/>
    <w:rsid w:val="00256296"/>
    <w:rsid w:val="002563D7"/>
    <w:rsid w:val="00256588"/>
    <w:rsid w:val="00256897"/>
    <w:rsid w:val="00256E5E"/>
    <w:rsid w:val="00257594"/>
    <w:rsid w:val="00257600"/>
    <w:rsid w:val="002576A0"/>
    <w:rsid w:val="0025772E"/>
    <w:rsid w:val="002578A6"/>
    <w:rsid w:val="00257B8D"/>
    <w:rsid w:val="00257BD6"/>
    <w:rsid w:val="00257C98"/>
    <w:rsid w:val="00257D7E"/>
    <w:rsid w:val="00257FCE"/>
    <w:rsid w:val="00260FB3"/>
    <w:rsid w:val="002613AF"/>
    <w:rsid w:val="00261405"/>
    <w:rsid w:val="0026146B"/>
    <w:rsid w:val="00261939"/>
    <w:rsid w:val="00261B0D"/>
    <w:rsid w:val="00261C09"/>
    <w:rsid w:val="00261EA8"/>
    <w:rsid w:val="00262492"/>
    <w:rsid w:val="00262EFA"/>
    <w:rsid w:val="0026327A"/>
    <w:rsid w:val="002635A9"/>
    <w:rsid w:val="00263AF1"/>
    <w:rsid w:val="00263B21"/>
    <w:rsid w:val="0026455F"/>
    <w:rsid w:val="00264877"/>
    <w:rsid w:val="00264B2F"/>
    <w:rsid w:val="00264D2F"/>
    <w:rsid w:val="00264E88"/>
    <w:rsid w:val="00265227"/>
    <w:rsid w:val="0026528B"/>
    <w:rsid w:val="002656D1"/>
    <w:rsid w:val="00265883"/>
    <w:rsid w:val="00265B85"/>
    <w:rsid w:val="00265F1F"/>
    <w:rsid w:val="0026607E"/>
    <w:rsid w:val="00266B9E"/>
    <w:rsid w:val="00266BDE"/>
    <w:rsid w:val="00266FDB"/>
    <w:rsid w:val="00267115"/>
    <w:rsid w:val="002672EC"/>
    <w:rsid w:val="002674AD"/>
    <w:rsid w:val="002676A2"/>
    <w:rsid w:val="002676B3"/>
    <w:rsid w:val="002679A7"/>
    <w:rsid w:val="00267EA0"/>
    <w:rsid w:val="0027019C"/>
    <w:rsid w:val="002701F4"/>
    <w:rsid w:val="00270761"/>
    <w:rsid w:val="00270B1F"/>
    <w:rsid w:val="00270B6B"/>
    <w:rsid w:val="00270C15"/>
    <w:rsid w:val="00270F7F"/>
    <w:rsid w:val="00271105"/>
    <w:rsid w:val="00271493"/>
    <w:rsid w:val="00271843"/>
    <w:rsid w:val="0027197A"/>
    <w:rsid w:val="002719F4"/>
    <w:rsid w:val="00271BFD"/>
    <w:rsid w:val="00271EC0"/>
    <w:rsid w:val="002721D2"/>
    <w:rsid w:val="0027268F"/>
    <w:rsid w:val="002726A5"/>
    <w:rsid w:val="0027279A"/>
    <w:rsid w:val="00273025"/>
    <w:rsid w:val="00273719"/>
    <w:rsid w:val="00274284"/>
    <w:rsid w:val="00274500"/>
    <w:rsid w:val="00274D5D"/>
    <w:rsid w:val="00274F56"/>
    <w:rsid w:val="00274F61"/>
    <w:rsid w:val="00274FFE"/>
    <w:rsid w:val="002750BA"/>
    <w:rsid w:val="002750EC"/>
    <w:rsid w:val="002752E8"/>
    <w:rsid w:val="00275AB2"/>
    <w:rsid w:val="00275C79"/>
    <w:rsid w:val="00275D12"/>
    <w:rsid w:val="002762D9"/>
    <w:rsid w:val="00276480"/>
    <w:rsid w:val="002765CB"/>
    <w:rsid w:val="00276DB3"/>
    <w:rsid w:val="00276DF6"/>
    <w:rsid w:val="00277155"/>
    <w:rsid w:val="002771C3"/>
    <w:rsid w:val="0027728A"/>
    <w:rsid w:val="002773BB"/>
    <w:rsid w:val="002778E9"/>
    <w:rsid w:val="00277B8E"/>
    <w:rsid w:val="00277E63"/>
    <w:rsid w:val="00277FB4"/>
    <w:rsid w:val="00277FF7"/>
    <w:rsid w:val="00280118"/>
    <w:rsid w:val="00280410"/>
    <w:rsid w:val="00280591"/>
    <w:rsid w:val="002806E4"/>
    <w:rsid w:val="002806F5"/>
    <w:rsid w:val="0028071C"/>
    <w:rsid w:val="00280A19"/>
    <w:rsid w:val="00280DEE"/>
    <w:rsid w:val="00280EEE"/>
    <w:rsid w:val="002811EA"/>
    <w:rsid w:val="0028173F"/>
    <w:rsid w:val="00281A0B"/>
    <w:rsid w:val="00281FFE"/>
    <w:rsid w:val="0028209E"/>
    <w:rsid w:val="00282129"/>
    <w:rsid w:val="0028285E"/>
    <w:rsid w:val="0028289B"/>
    <w:rsid w:val="002828B3"/>
    <w:rsid w:val="0028294F"/>
    <w:rsid w:val="00282A06"/>
    <w:rsid w:val="00282B27"/>
    <w:rsid w:val="002837B9"/>
    <w:rsid w:val="002838DD"/>
    <w:rsid w:val="00283B22"/>
    <w:rsid w:val="00284A4C"/>
    <w:rsid w:val="00284B08"/>
    <w:rsid w:val="00284B4F"/>
    <w:rsid w:val="00284D32"/>
    <w:rsid w:val="00284F47"/>
    <w:rsid w:val="002857BA"/>
    <w:rsid w:val="0028588E"/>
    <w:rsid w:val="00285C01"/>
    <w:rsid w:val="00285D53"/>
    <w:rsid w:val="00285D5C"/>
    <w:rsid w:val="00286018"/>
    <w:rsid w:val="002861AF"/>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1465"/>
    <w:rsid w:val="00292056"/>
    <w:rsid w:val="0029286A"/>
    <w:rsid w:val="002929D9"/>
    <w:rsid w:val="00292C72"/>
    <w:rsid w:val="00292E4D"/>
    <w:rsid w:val="00293019"/>
    <w:rsid w:val="002930F9"/>
    <w:rsid w:val="0029314B"/>
    <w:rsid w:val="002936CA"/>
    <w:rsid w:val="00293802"/>
    <w:rsid w:val="00293AC9"/>
    <w:rsid w:val="00293CE6"/>
    <w:rsid w:val="00293E05"/>
    <w:rsid w:val="00293FA6"/>
    <w:rsid w:val="0029439D"/>
    <w:rsid w:val="002945C6"/>
    <w:rsid w:val="0029470E"/>
    <w:rsid w:val="00294776"/>
    <w:rsid w:val="002949B9"/>
    <w:rsid w:val="002949F8"/>
    <w:rsid w:val="00294DE7"/>
    <w:rsid w:val="00294FBE"/>
    <w:rsid w:val="00296492"/>
    <w:rsid w:val="002964D6"/>
    <w:rsid w:val="0029656B"/>
    <w:rsid w:val="002965B4"/>
    <w:rsid w:val="00296643"/>
    <w:rsid w:val="0029678E"/>
    <w:rsid w:val="00296BFF"/>
    <w:rsid w:val="00296F2B"/>
    <w:rsid w:val="00297340"/>
    <w:rsid w:val="00297463"/>
    <w:rsid w:val="00297B6E"/>
    <w:rsid w:val="00297C47"/>
    <w:rsid w:val="002A00A0"/>
    <w:rsid w:val="002A017F"/>
    <w:rsid w:val="002A05B1"/>
    <w:rsid w:val="002A0708"/>
    <w:rsid w:val="002A0A1B"/>
    <w:rsid w:val="002A0EA2"/>
    <w:rsid w:val="002A0EBF"/>
    <w:rsid w:val="002A10D4"/>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B78"/>
    <w:rsid w:val="002A4362"/>
    <w:rsid w:val="002A4387"/>
    <w:rsid w:val="002A45C7"/>
    <w:rsid w:val="002A49AB"/>
    <w:rsid w:val="002A51B8"/>
    <w:rsid w:val="002A52B5"/>
    <w:rsid w:val="002A5686"/>
    <w:rsid w:val="002A56DB"/>
    <w:rsid w:val="002A59C8"/>
    <w:rsid w:val="002A7096"/>
    <w:rsid w:val="002A72A4"/>
    <w:rsid w:val="002A75D5"/>
    <w:rsid w:val="002B03DE"/>
    <w:rsid w:val="002B04B5"/>
    <w:rsid w:val="002B0855"/>
    <w:rsid w:val="002B0D18"/>
    <w:rsid w:val="002B11E0"/>
    <w:rsid w:val="002B123E"/>
    <w:rsid w:val="002B1462"/>
    <w:rsid w:val="002B1716"/>
    <w:rsid w:val="002B17B2"/>
    <w:rsid w:val="002B1BC7"/>
    <w:rsid w:val="002B1E98"/>
    <w:rsid w:val="002B23D3"/>
    <w:rsid w:val="002B259D"/>
    <w:rsid w:val="002B26A0"/>
    <w:rsid w:val="002B26A4"/>
    <w:rsid w:val="002B2D9B"/>
    <w:rsid w:val="002B303A"/>
    <w:rsid w:val="002B3064"/>
    <w:rsid w:val="002B384A"/>
    <w:rsid w:val="002B3A54"/>
    <w:rsid w:val="002B3BBF"/>
    <w:rsid w:val="002B444A"/>
    <w:rsid w:val="002B5385"/>
    <w:rsid w:val="002B5A08"/>
    <w:rsid w:val="002B61A5"/>
    <w:rsid w:val="002B62D4"/>
    <w:rsid w:val="002B6394"/>
    <w:rsid w:val="002B6755"/>
    <w:rsid w:val="002B7318"/>
    <w:rsid w:val="002B76F6"/>
    <w:rsid w:val="002B7C2B"/>
    <w:rsid w:val="002B7D92"/>
    <w:rsid w:val="002C0229"/>
    <w:rsid w:val="002C0350"/>
    <w:rsid w:val="002C0FBF"/>
    <w:rsid w:val="002C132E"/>
    <w:rsid w:val="002C179E"/>
    <w:rsid w:val="002C1853"/>
    <w:rsid w:val="002C191A"/>
    <w:rsid w:val="002C1C2E"/>
    <w:rsid w:val="002C1D5F"/>
    <w:rsid w:val="002C1DC1"/>
    <w:rsid w:val="002C2040"/>
    <w:rsid w:val="002C2658"/>
    <w:rsid w:val="002C28F5"/>
    <w:rsid w:val="002C2E0D"/>
    <w:rsid w:val="002C3025"/>
    <w:rsid w:val="002C31E8"/>
    <w:rsid w:val="002C3432"/>
    <w:rsid w:val="002C39F2"/>
    <w:rsid w:val="002C417A"/>
    <w:rsid w:val="002C4A9E"/>
    <w:rsid w:val="002C4C1B"/>
    <w:rsid w:val="002C543A"/>
    <w:rsid w:val="002C5585"/>
    <w:rsid w:val="002C5A41"/>
    <w:rsid w:val="002C5B12"/>
    <w:rsid w:val="002C5BE6"/>
    <w:rsid w:val="002C5D34"/>
    <w:rsid w:val="002C61F7"/>
    <w:rsid w:val="002C64FB"/>
    <w:rsid w:val="002C6EAF"/>
    <w:rsid w:val="002C724A"/>
    <w:rsid w:val="002C73EA"/>
    <w:rsid w:val="002C7457"/>
    <w:rsid w:val="002C7527"/>
    <w:rsid w:val="002C752C"/>
    <w:rsid w:val="002C7BB3"/>
    <w:rsid w:val="002C7F72"/>
    <w:rsid w:val="002D0488"/>
    <w:rsid w:val="002D051B"/>
    <w:rsid w:val="002D083D"/>
    <w:rsid w:val="002D084E"/>
    <w:rsid w:val="002D0986"/>
    <w:rsid w:val="002D09EA"/>
    <w:rsid w:val="002D0A80"/>
    <w:rsid w:val="002D1E2E"/>
    <w:rsid w:val="002D2289"/>
    <w:rsid w:val="002D24DA"/>
    <w:rsid w:val="002D2AE4"/>
    <w:rsid w:val="002D30B0"/>
    <w:rsid w:val="002D3487"/>
    <w:rsid w:val="002D35C8"/>
    <w:rsid w:val="002D376D"/>
    <w:rsid w:val="002D3993"/>
    <w:rsid w:val="002D3D5D"/>
    <w:rsid w:val="002D3E96"/>
    <w:rsid w:val="002D3FFD"/>
    <w:rsid w:val="002D451F"/>
    <w:rsid w:val="002D4524"/>
    <w:rsid w:val="002D4BDB"/>
    <w:rsid w:val="002D4D80"/>
    <w:rsid w:val="002D4F6F"/>
    <w:rsid w:val="002D5024"/>
    <w:rsid w:val="002D53EF"/>
    <w:rsid w:val="002D5D1D"/>
    <w:rsid w:val="002D6003"/>
    <w:rsid w:val="002D607D"/>
    <w:rsid w:val="002D66A9"/>
    <w:rsid w:val="002D6897"/>
    <w:rsid w:val="002D6E97"/>
    <w:rsid w:val="002D70A4"/>
    <w:rsid w:val="002D71CD"/>
    <w:rsid w:val="002D7627"/>
    <w:rsid w:val="002D792A"/>
    <w:rsid w:val="002D7B55"/>
    <w:rsid w:val="002E00A5"/>
    <w:rsid w:val="002E02CC"/>
    <w:rsid w:val="002E0539"/>
    <w:rsid w:val="002E0C43"/>
    <w:rsid w:val="002E0D25"/>
    <w:rsid w:val="002E0E8A"/>
    <w:rsid w:val="002E1D25"/>
    <w:rsid w:val="002E2184"/>
    <w:rsid w:val="002E245F"/>
    <w:rsid w:val="002E30BC"/>
    <w:rsid w:val="002E31E1"/>
    <w:rsid w:val="002E35A7"/>
    <w:rsid w:val="002E3717"/>
    <w:rsid w:val="002E3BBA"/>
    <w:rsid w:val="002E424F"/>
    <w:rsid w:val="002E43A5"/>
    <w:rsid w:val="002E45E4"/>
    <w:rsid w:val="002E464D"/>
    <w:rsid w:val="002E496A"/>
    <w:rsid w:val="002E4FDB"/>
    <w:rsid w:val="002E52C6"/>
    <w:rsid w:val="002E54AF"/>
    <w:rsid w:val="002E578D"/>
    <w:rsid w:val="002E5893"/>
    <w:rsid w:val="002E6450"/>
    <w:rsid w:val="002E6F96"/>
    <w:rsid w:val="002E7155"/>
    <w:rsid w:val="002E7E0B"/>
    <w:rsid w:val="002F0275"/>
    <w:rsid w:val="002F06B9"/>
    <w:rsid w:val="002F06BF"/>
    <w:rsid w:val="002F079E"/>
    <w:rsid w:val="002F0972"/>
    <w:rsid w:val="002F09D0"/>
    <w:rsid w:val="002F0E67"/>
    <w:rsid w:val="002F0EB1"/>
    <w:rsid w:val="002F1116"/>
    <w:rsid w:val="002F15A7"/>
    <w:rsid w:val="002F15E8"/>
    <w:rsid w:val="002F1847"/>
    <w:rsid w:val="002F1DF5"/>
    <w:rsid w:val="002F21BC"/>
    <w:rsid w:val="002F229E"/>
    <w:rsid w:val="002F26A6"/>
    <w:rsid w:val="002F2957"/>
    <w:rsid w:val="002F2CAE"/>
    <w:rsid w:val="002F337F"/>
    <w:rsid w:val="002F3C22"/>
    <w:rsid w:val="002F40D3"/>
    <w:rsid w:val="002F4173"/>
    <w:rsid w:val="002F47C5"/>
    <w:rsid w:val="002F4F90"/>
    <w:rsid w:val="002F5565"/>
    <w:rsid w:val="002F5EB0"/>
    <w:rsid w:val="002F603C"/>
    <w:rsid w:val="002F68B6"/>
    <w:rsid w:val="002F6EBE"/>
    <w:rsid w:val="002F7231"/>
    <w:rsid w:val="002F7271"/>
    <w:rsid w:val="002F78E4"/>
    <w:rsid w:val="002F7A91"/>
    <w:rsid w:val="002F7FED"/>
    <w:rsid w:val="003000B8"/>
    <w:rsid w:val="00300461"/>
    <w:rsid w:val="003007BD"/>
    <w:rsid w:val="00300B07"/>
    <w:rsid w:val="00300F16"/>
    <w:rsid w:val="00301335"/>
    <w:rsid w:val="003014A0"/>
    <w:rsid w:val="003015F1"/>
    <w:rsid w:val="003019B8"/>
    <w:rsid w:val="00301A10"/>
    <w:rsid w:val="00301AD1"/>
    <w:rsid w:val="00301B7C"/>
    <w:rsid w:val="00301D87"/>
    <w:rsid w:val="00302F4B"/>
    <w:rsid w:val="0030361B"/>
    <w:rsid w:val="0030372D"/>
    <w:rsid w:val="00303891"/>
    <w:rsid w:val="003039AB"/>
    <w:rsid w:val="00303C23"/>
    <w:rsid w:val="00303F91"/>
    <w:rsid w:val="003043A4"/>
    <w:rsid w:val="00304EC2"/>
    <w:rsid w:val="0030502C"/>
    <w:rsid w:val="0030562C"/>
    <w:rsid w:val="00305958"/>
    <w:rsid w:val="00305A7A"/>
    <w:rsid w:val="00305BD8"/>
    <w:rsid w:val="00305C38"/>
    <w:rsid w:val="00305EC1"/>
    <w:rsid w:val="00306DE5"/>
    <w:rsid w:val="00307008"/>
    <w:rsid w:val="0030701D"/>
    <w:rsid w:val="00307276"/>
    <w:rsid w:val="00307329"/>
    <w:rsid w:val="00307458"/>
    <w:rsid w:val="0030785A"/>
    <w:rsid w:val="003079A4"/>
    <w:rsid w:val="00310113"/>
    <w:rsid w:val="0031039C"/>
    <w:rsid w:val="00310881"/>
    <w:rsid w:val="00310B20"/>
    <w:rsid w:val="003110C1"/>
    <w:rsid w:val="00311A83"/>
    <w:rsid w:val="00311ABE"/>
    <w:rsid w:val="00312215"/>
    <w:rsid w:val="003125BC"/>
    <w:rsid w:val="003126ED"/>
    <w:rsid w:val="00313B55"/>
    <w:rsid w:val="00313CFE"/>
    <w:rsid w:val="0031437C"/>
    <w:rsid w:val="00314492"/>
    <w:rsid w:val="0031473A"/>
    <w:rsid w:val="00314761"/>
    <w:rsid w:val="00314807"/>
    <w:rsid w:val="00314ADE"/>
    <w:rsid w:val="00314E11"/>
    <w:rsid w:val="00315819"/>
    <w:rsid w:val="003158EC"/>
    <w:rsid w:val="003159D1"/>
    <w:rsid w:val="00315B44"/>
    <w:rsid w:val="003161E1"/>
    <w:rsid w:val="00316324"/>
    <w:rsid w:val="00316AB1"/>
    <w:rsid w:val="00316C2C"/>
    <w:rsid w:val="00316CCF"/>
    <w:rsid w:val="00316CDE"/>
    <w:rsid w:val="00316F1F"/>
    <w:rsid w:val="00316F81"/>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CEB"/>
    <w:rsid w:val="00321F77"/>
    <w:rsid w:val="00322229"/>
    <w:rsid w:val="003222EA"/>
    <w:rsid w:val="00322883"/>
    <w:rsid w:val="003229B0"/>
    <w:rsid w:val="00322B16"/>
    <w:rsid w:val="00323227"/>
    <w:rsid w:val="00323638"/>
    <w:rsid w:val="0032392E"/>
    <w:rsid w:val="00323A14"/>
    <w:rsid w:val="00323E36"/>
    <w:rsid w:val="00323EF3"/>
    <w:rsid w:val="0032456E"/>
    <w:rsid w:val="003246DA"/>
    <w:rsid w:val="00324844"/>
    <w:rsid w:val="003249CE"/>
    <w:rsid w:val="00324BDF"/>
    <w:rsid w:val="00324D51"/>
    <w:rsid w:val="00324E83"/>
    <w:rsid w:val="00324F8E"/>
    <w:rsid w:val="00325362"/>
    <w:rsid w:val="003253F8"/>
    <w:rsid w:val="0032545A"/>
    <w:rsid w:val="003263AA"/>
    <w:rsid w:val="0032671F"/>
    <w:rsid w:val="00326812"/>
    <w:rsid w:val="00326E79"/>
    <w:rsid w:val="00327A67"/>
    <w:rsid w:val="00327F8F"/>
    <w:rsid w:val="00330181"/>
    <w:rsid w:val="0033026C"/>
    <w:rsid w:val="0033034C"/>
    <w:rsid w:val="00330D47"/>
    <w:rsid w:val="00330DEC"/>
    <w:rsid w:val="00331078"/>
    <w:rsid w:val="0033143F"/>
    <w:rsid w:val="00331A9C"/>
    <w:rsid w:val="00331B7F"/>
    <w:rsid w:val="00331EE4"/>
    <w:rsid w:val="00333283"/>
    <w:rsid w:val="0033417D"/>
    <w:rsid w:val="00334828"/>
    <w:rsid w:val="00335006"/>
    <w:rsid w:val="0033518F"/>
    <w:rsid w:val="00335545"/>
    <w:rsid w:val="00335B8B"/>
    <w:rsid w:val="00335E4E"/>
    <w:rsid w:val="00335F18"/>
    <w:rsid w:val="00335F73"/>
    <w:rsid w:val="00336258"/>
    <w:rsid w:val="00336336"/>
    <w:rsid w:val="0033644C"/>
    <w:rsid w:val="00336482"/>
    <w:rsid w:val="00336525"/>
    <w:rsid w:val="00336BE9"/>
    <w:rsid w:val="00336EE5"/>
    <w:rsid w:val="00336FF5"/>
    <w:rsid w:val="00340072"/>
    <w:rsid w:val="00340823"/>
    <w:rsid w:val="00340D29"/>
    <w:rsid w:val="00340EF3"/>
    <w:rsid w:val="0034157E"/>
    <w:rsid w:val="00341C7A"/>
    <w:rsid w:val="00341D89"/>
    <w:rsid w:val="003421EF"/>
    <w:rsid w:val="00342498"/>
    <w:rsid w:val="0034256E"/>
    <w:rsid w:val="00342869"/>
    <w:rsid w:val="0034294D"/>
    <w:rsid w:val="00342973"/>
    <w:rsid w:val="00342C3F"/>
    <w:rsid w:val="00342E25"/>
    <w:rsid w:val="00342EE7"/>
    <w:rsid w:val="00343C8A"/>
    <w:rsid w:val="00343D9B"/>
    <w:rsid w:val="00343E6D"/>
    <w:rsid w:val="003443D2"/>
    <w:rsid w:val="00344589"/>
    <w:rsid w:val="0034474D"/>
    <w:rsid w:val="003448DA"/>
    <w:rsid w:val="00344B26"/>
    <w:rsid w:val="00344C34"/>
    <w:rsid w:val="00344C73"/>
    <w:rsid w:val="00344D99"/>
    <w:rsid w:val="00344E61"/>
    <w:rsid w:val="003452DD"/>
    <w:rsid w:val="00345495"/>
    <w:rsid w:val="00345CBB"/>
    <w:rsid w:val="00345E46"/>
    <w:rsid w:val="00345F5A"/>
    <w:rsid w:val="003462FB"/>
    <w:rsid w:val="0034674F"/>
    <w:rsid w:val="00346A29"/>
    <w:rsid w:val="00346AC6"/>
    <w:rsid w:val="00346B42"/>
    <w:rsid w:val="00346C06"/>
    <w:rsid w:val="003471DD"/>
    <w:rsid w:val="003471DF"/>
    <w:rsid w:val="00347468"/>
    <w:rsid w:val="003476EB"/>
    <w:rsid w:val="00347832"/>
    <w:rsid w:val="0034792C"/>
    <w:rsid w:val="00347D87"/>
    <w:rsid w:val="00347D9D"/>
    <w:rsid w:val="00347F49"/>
    <w:rsid w:val="00350433"/>
    <w:rsid w:val="00350498"/>
    <w:rsid w:val="0035079C"/>
    <w:rsid w:val="00350C48"/>
    <w:rsid w:val="00351AB4"/>
    <w:rsid w:val="00351C27"/>
    <w:rsid w:val="00351DA6"/>
    <w:rsid w:val="00352159"/>
    <w:rsid w:val="00352F01"/>
    <w:rsid w:val="0035366B"/>
    <w:rsid w:val="00353B75"/>
    <w:rsid w:val="00353DBE"/>
    <w:rsid w:val="0035400F"/>
    <w:rsid w:val="0035465B"/>
    <w:rsid w:val="00354F2B"/>
    <w:rsid w:val="00355F8E"/>
    <w:rsid w:val="0035601A"/>
    <w:rsid w:val="003561E7"/>
    <w:rsid w:val="0035621F"/>
    <w:rsid w:val="0035662B"/>
    <w:rsid w:val="00356807"/>
    <w:rsid w:val="0035685D"/>
    <w:rsid w:val="00356E6E"/>
    <w:rsid w:val="00356EA1"/>
    <w:rsid w:val="0035743B"/>
    <w:rsid w:val="0035756A"/>
    <w:rsid w:val="00357670"/>
    <w:rsid w:val="00357AB6"/>
    <w:rsid w:val="00357D2F"/>
    <w:rsid w:val="00357E8C"/>
    <w:rsid w:val="00360084"/>
    <w:rsid w:val="00360086"/>
    <w:rsid w:val="00361012"/>
    <w:rsid w:val="003610CA"/>
    <w:rsid w:val="003611B3"/>
    <w:rsid w:val="003613D0"/>
    <w:rsid w:val="00361605"/>
    <w:rsid w:val="0036172A"/>
    <w:rsid w:val="00361750"/>
    <w:rsid w:val="0036182A"/>
    <w:rsid w:val="00361F6A"/>
    <w:rsid w:val="0036236B"/>
    <w:rsid w:val="0036237D"/>
    <w:rsid w:val="00362750"/>
    <w:rsid w:val="00362B42"/>
    <w:rsid w:val="00362B5D"/>
    <w:rsid w:val="003635B5"/>
    <w:rsid w:val="003636E8"/>
    <w:rsid w:val="00363730"/>
    <w:rsid w:val="00363D71"/>
    <w:rsid w:val="003645A5"/>
    <w:rsid w:val="003648A1"/>
    <w:rsid w:val="00364916"/>
    <w:rsid w:val="00364CA4"/>
    <w:rsid w:val="00364CE1"/>
    <w:rsid w:val="0036500A"/>
    <w:rsid w:val="003656B2"/>
    <w:rsid w:val="0036572D"/>
    <w:rsid w:val="0036584D"/>
    <w:rsid w:val="00365C5D"/>
    <w:rsid w:val="003664E7"/>
    <w:rsid w:val="00366CCE"/>
    <w:rsid w:val="00366E23"/>
    <w:rsid w:val="00367DAF"/>
    <w:rsid w:val="00370024"/>
    <w:rsid w:val="0037048B"/>
    <w:rsid w:val="00370559"/>
    <w:rsid w:val="00370A3E"/>
    <w:rsid w:val="00370C04"/>
    <w:rsid w:val="00370CBD"/>
    <w:rsid w:val="00370D3B"/>
    <w:rsid w:val="00371A2A"/>
    <w:rsid w:val="00371E1A"/>
    <w:rsid w:val="00372067"/>
    <w:rsid w:val="00372704"/>
    <w:rsid w:val="003727AD"/>
    <w:rsid w:val="00372AC5"/>
    <w:rsid w:val="0037333D"/>
    <w:rsid w:val="00373359"/>
    <w:rsid w:val="0037360E"/>
    <w:rsid w:val="0037380F"/>
    <w:rsid w:val="003739DD"/>
    <w:rsid w:val="00373FE4"/>
    <w:rsid w:val="00374527"/>
    <w:rsid w:val="00374961"/>
    <w:rsid w:val="00374C98"/>
    <w:rsid w:val="00374E05"/>
    <w:rsid w:val="00375A96"/>
    <w:rsid w:val="00376162"/>
    <w:rsid w:val="0037666B"/>
    <w:rsid w:val="00376E02"/>
    <w:rsid w:val="00376E04"/>
    <w:rsid w:val="00376F1C"/>
    <w:rsid w:val="003775A0"/>
    <w:rsid w:val="00377706"/>
    <w:rsid w:val="00377BAF"/>
    <w:rsid w:val="00377EB7"/>
    <w:rsid w:val="0038042D"/>
    <w:rsid w:val="0038045A"/>
    <w:rsid w:val="00380AD1"/>
    <w:rsid w:val="00380B85"/>
    <w:rsid w:val="00380F0C"/>
    <w:rsid w:val="0038161B"/>
    <w:rsid w:val="00381BD0"/>
    <w:rsid w:val="00381D2D"/>
    <w:rsid w:val="00381E04"/>
    <w:rsid w:val="00382370"/>
    <w:rsid w:val="0038240D"/>
    <w:rsid w:val="00382528"/>
    <w:rsid w:val="00382EDC"/>
    <w:rsid w:val="0038373F"/>
    <w:rsid w:val="00383AC0"/>
    <w:rsid w:val="00383AED"/>
    <w:rsid w:val="00384540"/>
    <w:rsid w:val="0038469A"/>
    <w:rsid w:val="003849DF"/>
    <w:rsid w:val="00384B43"/>
    <w:rsid w:val="00384BA6"/>
    <w:rsid w:val="00384F07"/>
    <w:rsid w:val="00384F69"/>
    <w:rsid w:val="003855E3"/>
    <w:rsid w:val="0038624A"/>
    <w:rsid w:val="00386375"/>
    <w:rsid w:val="00386410"/>
    <w:rsid w:val="003867B0"/>
    <w:rsid w:val="00387324"/>
    <w:rsid w:val="0038736D"/>
    <w:rsid w:val="00387481"/>
    <w:rsid w:val="0038767F"/>
    <w:rsid w:val="0039015E"/>
    <w:rsid w:val="0039027E"/>
    <w:rsid w:val="00390493"/>
    <w:rsid w:val="003914D7"/>
    <w:rsid w:val="003918DE"/>
    <w:rsid w:val="00391A17"/>
    <w:rsid w:val="00391D69"/>
    <w:rsid w:val="00391E5C"/>
    <w:rsid w:val="00391FA8"/>
    <w:rsid w:val="0039204B"/>
    <w:rsid w:val="00392052"/>
    <w:rsid w:val="003920EF"/>
    <w:rsid w:val="0039283B"/>
    <w:rsid w:val="00392A8B"/>
    <w:rsid w:val="00392F02"/>
    <w:rsid w:val="0039310C"/>
    <w:rsid w:val="0039360C"/>
    <w:rsid w:val="003938B5"/>
    <w:rsid w:val="0039398B"/>
    <w:rsid w:val="0039421B"/>
    <w:rsid w:val="003942A9"/>
    <w:rsid w:val="00394582"/>
    <w:rsid w:val="00394990"/>
    <w:rsid w:val="00394C71"/>
    <w:rsid w:val="00394E80"/>
    <w:rsid w:val="00395433"/>
    <w:rsid w:val="003955ED"/>
    <w:rsid w:val="00395C22"/>
    <w:rsid w:val="00395DCC"/>
    <w:rsid w:val="003960B3"/>
    <w:rsid w:val="003964B1"/>
    <w:rsid w:val="00396CDC"/>
    <w:rsid w:val="003974FB"/>
    <w:rsid w:val="0039775A"/>
    <w:rsid w:val="00397946"/>
    <w:rsid w:val="00397A37"/>
    <w:rsid w:val="00397A44"/>
    <w:rsid w:val="00397BCE"/>
    <w:rsid w:val="00397C38"/>
    <w:rsid w:val="003A040D"/>
    <w:rsid w:val="003A0D98"/>
    <w:rsid w:val="003A1091"/>
    <w:rsid w:val="003A142F"/>
    <w:rsid w:val="003A1630"/>
    <w:rsid w:val="003A1711"/>
    <w:rsid w:val="003A211B"/>
    <w:rsid w:val="003A299F"/>
    <w:rsid w:val="003A2F4B"/>
    <w:rsid w:val="003A2F62"/>
    <w:rsid w:val="003A3F7E"/>
    <w:rsid w:val="003A4499"/>
    <w:rsid w:val="003A4615"/>
    <w:rsid w:val="003A4911"/>
    <w:rsid w:val="003A5104"/>
    <w:rsid w:val="003A5E25"/>
    <w:rsid w:val="003A5F01"/>
    <w:rsid w:val="003A60C4"/>
    <w:rsid w:val="003A6784"/>
    <w:rsid w:val="003A73CD"/>
    <w:rsid w:val="003A780E"/>
    <w:rsid w:val="003A7B0E"/>
    <w:rsid w:val="003B015B"/>
    <w:rsid w:val="003B04D7"/>
    <w:rsid w:val="003B057C"/>
    <w:rsid w:val="003B06F7"/>
    <w:rsid w:val="003B08A2"/>
    <w:rsid w:val="003B0BF4"/>
    <w:rsid w:val="003B0EF5"/>
    <w:rsid w:val="003B13A8"/>
    <w:rsid w:val="003B170F"/>
    <w:rsid w:val="003B1948"/>
    <w:rsid w:val="003B207F"/>
    <w:rsid w:val="003B2A96"/>
    <w:rsid w:val="003B30D2"/>
    <w:rsid w:val="003B34FE"/>
    <w:rsid w:val="003B36D4"/>
    <w:rsid w:val="003B3CDF"/>
    <w:rsid w:val="003B4319"/>
    <w:rsid w:val="003B4477"/>
    <w:rsid w:val="003B4748"/>
    <w:rsid w:val="003B48B1"/>
    <w:rsid w:val="003B4927"/>
    <w:rsid w:val="003B4B60"/>
    <w:rsid w:val="003B56C7"/>
    <w:rsid w:val="003B5C49"/>
    <w:rsid w:val="003B620B"/>
    <w:rsid w:val="003B6423"/>
    <w:rsid w:val="003B6792"/>
    <w:rsid w:val="003B6822"/>
    <w:rsid w:val="003B6CC5"/>
    <w:rsid w:val="003B6E45"/>
    <w:rsid w:val="003B6FBC"/>
    <w:rsid w:val="003B7236"/>
    <w:rsid w:val="003B7931"/>
    <w:rsid w:val="003B796F"/>
    <w:rsid w:val="003B7EDD"/>
    <w:rsid w:val="003C011F"/>
    <w:rsid w:val="003C08E5"/>
    <w:rsid w:val="003C097E"/>
    <w:rsid w:val="003C0FCC"/>
    <w:rsid w:val="003C16D2"/>
    <w:rsid w:val="003C18BE"/>
    <w:rsid w:val="003C1950"/>
    <w:rsid w:val="003C19E7"/>
    <w:rsid w:val="003C1AE1"/>
    <w:rsid w:val="003C1CD0"/>
    <w:rsid w:val="003C2488"/>
    <w:rsid w:val="003C25C7"/>
    <w:rsid w:val="003C2760"/>
    <w:rsid w:val="003C279F"/>
    <w:rsid w:val="003C2CF7"/>
    <w:rsid w:val="003C2D3F"/>
    <w:rsid w:val="003C3696"/>
    <w:rsid w:val="003C3D07"/>
    <w:rsid w:val="003C3E11"/>
    <w:rsid w:val="003C441D"/>
    <w:rsid w:val="003C447B"/>
    <w:rsid w:val="003C45CF"/>
    <w:rsid w:val="003C4734"/>
    <w:rsid w:val="003C4850"/>
    <w:rsid w:val="003C4A86"/>
    <w:rsid w:val="003C5410"/>
    <w:rsid w:val="003C567D"/>
    <w:rsid w:val="003C5705"/>
    <w:rsid w:val="003C5807"/>
    <w:rsid w:val="003C59EE"/>
    <w:rsid w:val="003C5A5A"/>
    <w:rsid w:val="003C5C72"/>
    <w:rsid w:val="003C5FCD"/>
    <w:rsid w:val="003C6522"/>
    <w:rsid w:val="003C6712"/>
    <w:rsid w:val="003C6941"/>
    <w:rsid w:val="003C72A8"/>
    <w:rsid w:val="003C77B9"/>
    <w:rsid w:val="003C791A"/>
    <w:rsid w:val="003C7ECB"/>
    <w:rsid w:val="003D0108"/>
    <w:rsid w:val="003D03F0"/>
    <w:rsid w:val="003D0A58"/>
    <w:rsid w:val="003D0B60"/>
    <w:rsid w:val="003D0C55"/>
    <w:rsid w:val="003D145A"/>
    <w:rsid w:val="003D14F7"/>
    <w:rsid w:val="003D1539"/>
    <w:rsid w:val="003D186F"/>
    <w:rsid w:val="003D1D7C"/>
    <w:rsid w:val="003D1DD7"/>
    <w:rsid w:val="003D2442"/>
    <w:rsid w:val="003D2466"/>
    <w:rsid w:val="003D253F"/>
    <w:rsid w:val="003D2713"/>
    <w:rsid w:val="003D2B94"/>
    <w:rsid w:val="003D2D84"/>
    <w:rsid w:val="003D3CED"/>
    <w:rsid w:val="003D3E68"/>
    <w:rsid w:val="003D463B"/>
    <w:rsid w:val="003D4CED"/>
    <w:rsid w:val="003D5254"/>
    <w:rsid w:val="003D54E9"/>
    <w:rsid w:val="003D5A18"/>
    <w:rsid w:val="003D5B9F"/>
    <w:rsid w:val="003D5C9D"/>
    <w:rsid w:val="003D622D"/>
    <w:rsid w:val="003D6592"/>
    <w:rsid w:val="003D666F"/>
    <w:rsid w:val="003D68A8"/>
    <w:rsid w:val="003D69FB"/>
    <w:rsid w:val="003D6F14"/>
    <w:rsid w:val="003D7FE1"/>
    <w:rsid w:val="003E00A9"/>
    <w:rsid w:val="003E068E"/>
    <w:rsid w:val="003E0743"/>
    <w:rsid w:val="003E0864"/>
    <w:rsid w:val="003E0A13"/>
    <w:rsid w:val="003E1602"/>
    <w:rsid w:val="003E18A6"/>
    <w:rsid w:val="003E18DD"/>
    <w:rsid w:val="003E1964"/>
    <w:rsid w:val="003E1A36"/>
    <w:rsid w:val="003E1D3D"/>
    <w:rsid w:val="003E2B45"/>
    <w:rsid w:val="003E2F1E"/>
    <w:rsid w:val="003E303D"/>
    <w:rsid w:val="003E3819"/>
    <w:rsid w:val="003E3D0F"/>
    <w:rsid w:val="003E3D85"/>
    <w:rsid w:val="003E46DA"/>
    <w:rsid w:val="003E4781"/>
    <w:rsid w:val="003E4EC7"/>
    <w:rsid w:val="003E505F"/>
    <w:rsid w:val="003E58B9"/>
    <w:rsid w:val="003E5982"/>
    <w:rsid w:val="003E671A"/>
    <w:rsid w:val="003E676A"/>
    <w:rsid w:val="003E6A11"/>
    <w:rsid w:val="003E6CB8"/>
    <w:rsid w:val="003E6D86"/>
    <w:rsid w:val="003E7324"/>
    <w:rsid w:val="003E7A42"/>
    <w:rsid w:val="003E7A82"/>
    <w:rsid w:val="003F0098"/>
    <w:rsid w:val="003F0717"/>
    <w:rsid w:val="003F10B6"/>
    <w:rsid w:val="003F10C4"/>
    <w:rsid w:val="003F117E"/>
    <w:rsid w:val="003F1AC8"/>
    <w:rsid w:val="003F1B46"/>
    <w:rsid w:val="003F1ED1"/>
    <w:rsid w:val="003F236F"/>
    <w:rsid w:val="003F2743"/>
    <w:rsid w:val="003F28C9"/>
    <w:rsid w:val="003F2950"/>
    <w:rsid w:val="003F2968"/>
    <w:rsid w:val="003F2CD5"/>
    <w:rsid w:val="003F37B3"/>
    <w:rsid w:val="003F390F"/>
    <w:rsid w:val="003F45A2"/>
    <w:rsid w:val="003F4708"/>
    <w:rsid w:val="003F4844"/>
    <w:rsid w:val="003F4CF5"/>
    <w:rsid w:val="003F511B"/>
    <w:rsid w:val="003F51AC"/>
    <w:rsid w:val="003F52B1"/>
    <w:rsid w:val="003F5305"/>
    <w:rsid w:val="003F55CD"/>
    <w:rsid w:val="003F57AC"/>
    <w:rsid w:val="003F5A0B"/>
    <w:rsid w:val="003F62DA"/>
    <w:rsid w:val="003F658E"/>
    <w:rsid w:val="003F66F6"/>
    <w:rsid w:val="003F67EE"/>
    <w:rsid w:val="003F6AAD"/>
    <w:rsid w:val="003F6C9C"/>
    <w:rsid w:val="003F7069"/>
    <w:rsid w:val="003F77D6"/>
    <w:rsid w:val="004004D4"/>
    <w:rsid w:val="00400AFA"/>
    <w:rsid w:val="00400B14"/>
    <w:rsid w:val="00400B1A"/>
    <w:rsid w:val="00400D47"/>
    <w:rsid w:val="004012C5"/>
    <w:rsid w:val="004013CC"/>
    <w:rsid w:val="00401931"/>
    <w:rsid w:val="00401C0A"/>
    <w:rsid w:val="004023C6"/>
    <w:rsid w:val="00402786"/>
    <w:rsid w:val="00402CA3"/>
    <w:rsid w:val="00402F1A"/>
    <w:rsid w:val="00403074"/>
    <w:rsid w:val="00403504"/>
    <w:rsid w:val="0040358D"/>
    <w:rsid w:val="004037D9"/>
    <w:rsid w:val="0040406B"/>
    <w:rsid w:val="00404F69"/>
    <w:rsid w:val="004053A2"/>
    <w:rsid w:val="00405A70"/>
    <w:rsid w:val="004065E4"/>
    <w:rsid w:val="0040668F"/>
    <w:rsid w:val="00406720"/>
    <w:rsid w:val="00406972"/>
    <w:rsid w:val="00406EFD"/>
    <w:rsid w:val="00407025"/>
    <w:rsid w:val="00410003"/>
    <w:rsid w:val="00410158"/>
    <w:rsid w:val="004108A1"/>
    <w:rsid w:val="004108F9"/>
    <w:rsid w:val="00411908"/>
    <w:rsid w:val="00411C2B"/>
    <w:rsid w:val="00411E73"/>
    <w:rsid w:val="004125F6"/>
    <w:rsid w:val="0041267A"/>
    <w:rsid w:val="00412B13"/>
    <w:rsid w:val="00412E96"/>
    <w:rsid w:val="0041340E"/>
    <w:rsid w:val="00413768"/>
    <w:rsid w:val="0041376E"/>
    <w:rsid w:val="004137CD"/>
    <w:rsid w:val="00413BB0"/>
    <w:rsid w:val="00413EF8"/>
    <w:rsid w:val="00413F1C"/>
    <w:rsid w:val="0041508F"/>
    <w:rsid w:val="00415738"/>
    <w:rsid w:val="004159A7"/>
    <w:rsid w:val="00416856"/>
    <w:rsid w:val="004168BB"/>
    <w:rsid w:val="00416915"/>
    <w:rsid w:val="004169E9"/>
    <w:rsid w:val="00416ED7"/>
    <w:rsid w:val="0041734B"/>
    <w:rsid w:val="004174ED"/>
    <w:rsid w:val="0041766E"/>
    <w:rsid w:val="00417776"/>
    <w:rsid w:val="0041778D"/>
    <w:rsid w:val="00417B70"/>
    <w:rsid w:val="00417CC7"/>
    <w:rsid w:val="00417E12"/>
    <w:rsid w:val="00417F2C"/>
    <w:rsid w:val="004200DC"/>
    <w:rsid w:val="0042050B"/>
    <w:rsid w:val="00420DC0"/>
    <w:rsid w:val="00421151"/>
    <w:rsid w:val="0042142F"/>
    <w:rsid w:val="004219D4"/>
    <w:rsid w:val="004222C9"/>
    <w:rsid w:val="0042234F"/>
    <w:rsid w:val="004226B3"/>
    <w:rsid w:val="00422C3D"/>
    <w:rsid w:val="00422F87"/>
    <w:rsid w:val="0042310B"/>
    <w:rsid w:val="004235CA"/>
    <w:rsid w:val="004237BC"/>
    <w:rsid w:val="00423C66"/>
    <w:rsid w:val="00423D0D"/>
    <w:rsid w:val="004240AC"/>
    <w:rsid w:val="004243A3"/>
    <w:rsid w:val="004244EF"/>
    <w:rsid w:val="0042474A"/>
    <w:rsid w:val="00424841"/>
    <w:rsid w:val="004248FA"/>
    <w:rsid w:val="00424E52"/>
    <w:rsid w:val="004253CE"/>
    <w:rsid w:val="00425857"/>
    <w:rsid w:val="004259FB"/>
    <w:rsid w:val="00425CD8"/>
    <w:rsid w:val="00426D65"/>
    <w:rsid w:val="0042700C"/>
    <w:rsid w:val="00427353"/>
    <w:rsid w:val="00427393"/>
    <w:rsid w:val="00427716"/>
    <w:rsid w:val="00427805"/>
    <w:rsid w:val="004278FC"/>
    <w:rsid w:val="00427A40"/>
    <w:rsid w:val="00427C5B"/>
    <w:rsid w:val="00427E56"/>
    <w:rsid w:val="00427F55"/>
    <w:rsid w:val="00427F6C"/>
    <w:rsid w:val="00430421"/>
    <w:rsid w:val="00430669"/>
    <w:rsid w:val="00430A59"/>
    <w:rsid w:val="00430AD7"/>
    <w:rsid w:val="00430B76"/>
    <w:rsid w:val="00430C55"/>
    <w:rsid w:val="00430F72"/>
    <w:rsid w:val="00431BFF"/>
    <w:rsid w:val="00431CED"/>
    <w:rsid w:val="00431F82"/>
    <w:rsid w:val="00432691"/>
    <w:rsid w:val="004327CD"/>
    <w:rsid w:val="004329C3"/>
    <w:rsid w:val="00432CE2"/>
    <w:rsid w:val="00433021"/>
    <w:rsid w:val="00433136"/>
    <w:rsid w:val="00433652"/>
    <w:rsid w:val="00433FEB"/>
    <w:rsid w:val="00434473"/>
    <w:rsid w:val="004346ED"/>
    <w:rsid w:val="00434708"/>
    <w:rsid w:val="00434723"/>
    <w:rsid w:val="0043522A"/>
    <w:rsid w:val="00435689"/>
    <w:rsid w:val="004356B8"/>
    <w:rsid w:val="004359B7"/>
    <w:rsid w:val="004363FB"/>
    <w:rsid w:val="00436643"/>
    <w:rsid w:val="004371C8"/>
    <w:rsid w:val="00437202"/>
    <w:rsid w:val="004373A4"/>
    <w:rsid w:val="004374FC"/>
    <w:rsid w:val="004375A3"/>
    <w:rsid w:val="00437723"/>
    <w:rsid w:val="004377A4"/>
    <w:rsid w:val="00437850"/>
    <w:rsid w:val="00437C0B"/>
    <w:rsid w:val="00437FCA"/>
    <w:rsid w:val="00440264"/>
    <w:rsid w:val="0044082E"/>
    <w:rsid w:val="00440B92"/>
    <w:rsid w:val="00440EC9"/>
    <w:rsid w:val="00440FB2"/>
    <w:rsid w:val="00441023"/>
    <w:rsid w:val="0044119C"/>
    <w:rsid w:val="00441442"/>
    <w:rsid w:val="00441FB8"/>
    <w:rsid w:val="00442523"/>
    <w:rsid w:val="004426C5"/>
    <w:rsid w:val="00442A27"/>
    <w:rsid w:val="00442BD0"/>
    <w:rsid w:val="0044329F"/>
    <w:rsid w:val="004435B7"/>
    <w:rsid w:val="0044371D"/>
    <w:rsid w:val="00443AA8"/>
    <w:rsid w:val="00443C54"/>
    <w:rsid w:val="00443E47"/>
    <w:rsid w:val="00444134"/>
    <w:rsid w:val="004441AA"/>
    <w:rsid w:val="004443B8"/>
    <w:rsid w:val="0044449F"/>
    <w:rsid w:val="004445E8"/>
    <w:rsid w:val="00444CE7"/>
    <w:rsid w:val="00444DEE"/>
    <w:rsid w:val="0044515D"/>
    <w:rsid w:val="00445418"/>
    <w:rsid w:val="00445560"/>
    <w:rsid w:val="0044585C"/>
    <w:rsid w:val="00445AED"/>
    <w:rsid w:val="00445CB5"/>
    <w:rsid w:val="00445DAE"/>
    <w:rsid w:val="00446242"/>
    <w:rsid w:val="004462CE"/>
    <w:rsid w:val="00446365"/>
    <w:rsid w:val="00446411"/>
    <w:rsid w:val="00446EF3"/>
    <w:rsid w:val="0045012A"/>
    <w:rsid w:val="004507AC"/>
    <w:rsid w:val="00450822"/>
    <w:rsid w:val="004510D5"/>
    <w:rsid w:val="00451476"/>
    <w:rsid w:val="004514E6"/>
    <w:rsid w:val="00451848"/>
    <w:rsid w:val="00451B18"/>
    <w:rsid w:val="00451CF3"/>
    <w:rsid w:val="00452734"/>
    <w:rsid w:val="004530FE"/>
    <w:rsid w:val="004531E2"/>
    <w:rsid w:val="00453929"/>
    <w:rsid w:val="00453CFC"/>
    <w:rsid w:val="0045439F"/>
    <w:rsid w:val="00454642"/>
    <w:rsid w:val="00454A8A"/>
    <w:rsid w:val="0045513A"/>
    <w:rsid w:val="00455166"/>
    <w:rsid w:val="00455899"/>
    <w:rsid w:val="00455921"/>
    <w:rsid w:val="00455FE0"/>
    <w:rsid w:val="0045601C"/>
    <w:rsid w:val="004561A8"/>
    <w:rsid w:val="004561BB"/>
    <w:rsid w:val="004569C7"/>
    <w:rsid w:val="004569D0"/>
    <w:rsid w:val="00456A88"/>
    <w:rsid w:val="00456F61"/>
    <w:rsid w:val="00456F67"/>
    <w:rsid w:val="0045712B"/>
    <w:rsid w:val="00457480"/>
    <w:rsid w:val="004574DB"/>
    <w:rsid w:val="0045779C"/>
    <w:rsid w:val="00460407"/>
    <w:rsid w:val="004608A3"/>
    <w:rsid w:val="00460BCB"/>
    <w:rsid w:val="004614B0"/>
    <w:rsid w:val="00461610"/>
    <w:rsid w:val="00461775"/>
    <w:rsid w:val="00461B6C"/>
    <w:rsid w:val="00461B85"/>
    <w:rsid w:val="00461EF3"/>
    <w:rsid w:val="00462449"/>
    <w:rsid w:val="00462755"/>
    <w:rsid w:val="004628A0"/>
    <w:rsid w:val="00462985"/>
    <w:rsid w:val="00462E5E"/>
    <w:rsid w:val="00462F5C"/>
    <w:rsid w:val="00463767"/>
    <w:rsid w:val="00463947"/>
    <w:rsid w:val="00463D19"/>
    <w:rsid w:val="00464B01"/>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82C"/>
    <w:rsid w:val="00467AB0"/>
    <w:rsid w:val="00467B40"/>
    <w:rsid w:val="00467C21"/>
    <w:rsid w:val="00467D22"/>
    <w:rsid w:val="004702CE"/>
    <w:rsid w:val="00470637"/>
    <w:rsid w:val="00470FB0"/>
    <w:rsid w:val="004711F6"/>
    <w:rsid w:val="004714D7"/>
    <w:rsid w:val="00471579"/>
    <w:rsid w:val="00471D40"/>
    <w:rsid w:val="00471D69"/>
    <w:rsid w:val="00471E42"/>
    <w:rsid w:val="00471F14"/>
    <w:rsid w:val="00471F72"/>
    <w:rsid w:val="00472472"/>
    <w:rsid w:val="004724C1"/>
    <w:rsid w:val="0047266D"/>
    <w:rsid w:val="00472D00"/>
    <w:rsid w:val="0047341F"/>
    <w:rsid w:val="0047365B"/>
    <w:rsid w:val="00473856"/>
    <w:rsid w:val="00473ABE"/>
    <w:rsid w:val="00473CE7"/>
    <w:rsid w:val="00473E60"/>
    <w:rsid w:val="00473F8E"/>
    <w:rsid w:val="00474118"/>
    <w:rsid w:val="0047483C"/>
    <w:rsid w:val="00474925"/>
    <w:rsid w:val="00474AB6"/>
    <w:rsid w:val="00474EDD"/>
    <w:rsid w:val="004752B8"/>
    <w:rsid w:val="004756E5"/>
    <w:rsid w:val="00475923"/>
    <w:rsid w:val="00475AC5"/>
    <w:rsid w:val="00475FA8"/>
    <w:rsid w:val="00476108"/>
    <w:rsid w:val="0047659A"/>
    <w:rsid w:val="004767CE"/>
    <w:rsid w:val="00476C60"/>
    <w:rsid w:val="00476DCD"/>
    <w:rsid w:val="004773CE"/>
    <w:rsid w:val="0047765A"/>
    <w:rsid w:val="00477783"/>
    <w:rsid w:val="00477DC4"/>
    <w:rsid w:val="00477DF6"/>
    <w:rsid w:val="00480121"/>
    <w:rsid w:val="004807C0"/>
    <w:rsid w:val="0048108A"/>
    <w:rsid w:val="004815C6"/>
    <w:rsid w:val="0048190E"/>
    <w:rsid w:val="00481A21"/>
    <w:rsid w:val="00481B49"/>
    <w:rsid w:val="004822F5"/>
    <w:rsid w:val="004824EC"/>
    <w:rsid w:val="004825CE"/>
    <w:rsid w:val="004826A8"/>
    <w:rsid w:val="00482B72"/>
    <w:rsid w:val="00482BD6"/>
    <w:rsid w:val="00482C34"/>
    <w:rsid w:val="00482D1D"/>
    <w:rsid w:val="00482F1C"/>
    <w:rsid w:val="00482F6B"/>
    <w:rsid w:val="004831DD"/>
    <w:rsid w:val="00483309"/>
    <w:rsid w:val="00483394"/>
    <w:rsid w:val="00483784"/>
    <w:rsid w:val="00483793"/>
    <w:rsid w:val="00483977"/>
    <w:rsid w:val="00483B64"/>
    <w:rsid w:val="004844E6"/>
    <w:rsid w:val="00484DBF"/>
    <w:rsid w:val="00485275"/>
    <w:rsid w:val="004852E3"/>
    <w:rsid w:val="00485578"/>
    <w:rsid w:val="004857F4"/>
    <w:rsid w:val="00485F6E"/>
    <w:rsid w:val="004867E4"/>
    <w:rsid w:val="0048688E"/>
    <w:rsid w:val="00486959"/>
    <w:rsid w:val="00486CAC"/>
    <w:rsid w:val="0048718E"/>
    <w:rsid w:val="004879BA"/>
    <w:rsid w:val="00487FC9"/>
    <w:rsid w:val="0049035C"/>
    <w:rsid w:val="00490432"/>
    <w:rsid w:val="00490D58"/>
    <w:rsid w:val="0049102E"/>
    <w:rsid w:val="004913EB"/>
    <w:rsid w:val="00491875"/>
    <w:rsid w:val="004919BD"/>
    <w:rsid w:val="00491D29"/>
    <w:rsid w:val="00491FAB"/>
    <w:rsid w:val="00491FC5"/>
    <w:rsid w:val="0049288D"/>
    <w:rsid w:val="0049291E"/>
    <w:rsid w:val="00492B2F"/>
    <w:rsid w:val="00492E5B"/>
    <w:rsid w:val="00492E85"/>
    <w:rsid w:val="00493DD8"/>
    <w:rsid w:val="00493F40"/>
    <w:rsid w:val="004940C1"/>
    <w:rsid w:val="0049422F"/>
    <w:rsid w:val="00494973"/>
    <w:rsid w:val="00494B22"/>
    <w:rsid w:val="004954FE"/>
    <w:rsid w:val="004957F2"/>
    <w:rsid w:val="0049586B"/>
    <w:rsid w:val="00495F21"/>
    <w:rsid w:val="00495F5A"/>
    <w:rsid w:val="00496044"/>
    <w:rsid w:val="00496BE9"/>
    <w:rsid w:val="00496CD1"/>
    <w:rsid w:val="00496F61"/>
    <w:rsid w:val="004971D8"/>
    <w:rsid w:val="00497350"/>
    <w:rsid w:val="00497408"/>
    <w:rsid w:val="00497484"/>
    <w:rsid w:val="004974C4"/>
    <w:rsid w:val="00497DDC"/>
    <w:rsid w:val="004A05F3"/>
    <w:rsid w:val="004A0658"/>
    <w:rsid w:val="004A0858"/>
    <w:rsid w:val="004A098B"/>
    <w:rsid w:val="004A0B09"/>
    <w:rsid w:val="004A0BDD"/>
    <w:rsid w:val="004A0D35"/>
    <w:rsid w:val="004A11F6"/>
    <w:rsid w:val="004A1567"/>
    <w:rsid w:val="004A1763"/>
    <w:rsid w:val="004A1ED0"/>
    <w:rsid w:val="004A1F33"/>
    <w:rsid w:val="004A2033"/>
    <w:rsid w:val="004A208A"/>
    <w:rsid w:val="004A235F"/>
    <w:rsid w:val="004A2535"/>
    <w:rsid w:val="004A34B4"/>
    <w:rsid w:val="004A37E8"/>
    <w:rsid w:val="004A3AD1"/>
    <w:rsid w:val="004A3C87"/>
    <w:rsid w:val="004A3D31"/>
    <w:rsid w:val="004A3F67"/>
    <w:rsid w:val="004A4A1C"/>
    <w:rsid w:val="004A4A2E"/>
    <w:rsid w:val="004A5325"/>
    <w:rsid w:val="004A56BB"/>
    <w:rsid w:val="004A5FBE"/>
    <w:rsid w:val="004A61C7"/>
    <w:rsid w:val="004A672D"/>
    <w:rsid w:val="004A67E8"/>
    <w:rsid w:val="004A68A3"/>
    <w:rsid w:val="004A6AE5"/>
    <w:rsid w:val="004A6B62"/>
    <w:rsid w:val="004A6C00"/>
    <w:rsid w:val="004A6F21"/>
    <w:rsid w:val="004A7B66"/>
    <w:rsid w:val="004A7D3B"/>
    <w:rsid w:val="004B02CC"/>
    <w:rsid w:val="004B04BD"/>
    <w:rsid w:val="004B0A53"/>
    <w:rsid w:val="004B0BC9"/>
    <w:rsid w:val="004B0D66"/>
    <w:rsid w:val="004B0F0F"/>
    <w:rsid w:val="004B125E"/>
    <w:rsid w:val="004B1A56"/>
    <w:rsid w:val="004B1E66"/>
    <w:rsid w:val="004B1EE3"/>
    <w:rsid w:val="004B1FAF"/>
    <w:rsid w:val="004B2065"/>
    <w:rsid w:val="004B224E"/>
    <w:rsid w:val="004B22E9"/>
    <w:rsid w:val="004B304A"/>
    <w:rsid w:val="004B358D"/>
    <w:rsid w:val="004B35D6"/>
    <w:rsid w:val="004B3A40"/>
    <w:rsid w:val="004B3B60"/>
    <w:rsid w:val="004B41E0"/>
    <w:rsid w:val="004B4661"/>
    <w:rsid w:val="004B4D41"/>
    <w:rsid w:val="004B50C1"/>
    <w:rsid w:val="004B5C7B"/>
    <w:rsid w:val="004B5CBA"/>
    <w:rsid w:val="004B5F3F"/>
    <w:rsid w:val="004B60EB"/>
    <w:rsid w:val="004B60F7"/>
    <w:rsid w:val="004B6E0C"/>
    <w:rsid w:val="004B720C"/>
    <w:rsid w:val="004B7589"/>
    <w:rsid w:val="004B75B7"/>
    <w:rsid w:val="004B772A"/>
    <w:rsid w:val="004B7BDC"/>
    <w:rsid w:val="004B7BF1"/>
    <w:rsid w:val="004B7DA4"/>
    <w:rsid w:val="004B7E85"/>
    <w:rsid w:val="004C00B9"/>
    <w:rsid w:val="004C0F27"/>
    <w:rsid w:val="004C105D"/>
    <w:rsid w:val="004C109F"/>
    <w:rsid w:val="004C1208"/>
    <w:rsid w:val="004C131F"/>
    <w:rsid w:val="004C1493"/>
    <w:rsid w:val="004C1D2E"/>
    <w:rsid w:val="004C1DA0"/>
    <w:rsid w:val="004C2120"/>
    <w:rsid w:val="004C248F"/>
    <w:rsid w:val="004C24CB"/>
    <w:rsid w:val="004C254F"/>
    <w:rsid w:val="004C2637"/>
    <w:rsid w:val="004C2706"/>
    <w:rsid w:val="004C334F"/>
    <w:rsid w:val="004C3787"/>
    <w:rsid w:val="004C396C"/>
    <w:rsid w:val="004C3B07"/>
    <w:rsid w:val="004C3BB9"/>
    <w:rsid w:val="004C3D65"/>
    <w:rsid w:val="004C3DE0"/>
    <w:rsid w:val="004C4235"/>
    <w:rsid w:val="004C4344"/>
    <w:rsid w:val="004C43AC"/>
    <w:rsid w:val="004C445B"/>
    <w:rsid w:val="004C45FF"/>
    <w:rsid w:val="004C4699"/>
    <w:rsid w:val="004C46B9"/>
    <w:rsid w:val="004C48A8"/>
    <w:rsid w:val="004C49D2"/>
    <w:rsid w:val="004C4C09"/>
    <w:rsid w:val="004C4D78"/>
    <w:rsid w:val="004C4F7A"/>
    <w:rsid w:val="004C4F88"/>
    <w:rsid w:val="004C5399"/>
    <w:rsid w:val="004C5440"/>
    <w:rsid w:val="004C5D3A"/>
    <w:rsid w:val="004C5E6B"/>
    <w:rsid w:val="004C6517"/>
    <w:rsid w:val="004C67BB"/>
    <w:rsid w:val="004C719E"/>
    <w:rsid w:val="004C7488"/>
    <w:rsid w:val="004C760C"/>
    <w:rsid w:val="004C7915"/>
    <w:rsid w:val="004C79A9"/>
    <w:rsid w:val="004C7CAD"/>
    <w:rsid w:val="004C7E93"/>
    <w:rsid w:val="004C7F9C"/>
    <w:rsid w:val="004D0052"/>
    <w:rsid w:val="004D05F2"/>
    <w:rsid w:val="004D084B"/>
    <w:rsid w:val="004D09C9"/>
    <w:rsid w:val="004D0C48"/>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E1F"/>
    <w:rsid w:val="004D2F62"/>
    <w:rsid w:val="004D36DE"/>
    <w:rsid w:val="004D3B5C"/>
    <w:rsid w:val="004D3F94"/>
    <w:rsid w:val="004D44BD"/>
    <w:rsid w:val="004D4808"/>
    <w:rsid w:val="004D4BFE"/>
    <w:rsid w:val="004D52EB"/>
    <w:rsid w:val="004D58B5"/>
    <w:rsid w:val="004D5A11"/>
    <w:rsid w:val="004D6220"/>
    <w:rsid w:val="004D626F"/>
    <w:rsid w:val="004D6325"/>
    <w:rsid w:val="004D6E90"/>
    <w:rsid w:val="004D7304"/>
    <w:rsid w:val="004D73D4"/>
    <w:rsid w:val="004D7419"/>
    <w:rsid w:val="004D7E31"/>
    <w:rsid w:val="004D7F9A"/>
    <w:rsid w:val="004E0362"/>
    <w:rsid w:val="004E03A2"/>
    <w:rsid w:val="004E04A0"/>
    <w:rsid w:val="004E07F0"/>
    <w:rsid w:val="004E0A51"/>
    <w:rsid w:val="004E0BD8"/>
    <w:rsid w:val="004E0EEF"/>
    <w:rsid w:val="004E11AD"/>
    <w:rsid w:val="004E1868"/>
    <w:rsid w:val="004E1C59"/>
    <w:rsid w:val="004E1FA0"/>
    <w:rsid w:val="004E2817"/>
    <w:rsid w:val="004E28A8"/>
    <w:rsid w:val="004E2B46"/>
    <w:rsid w:val="004E2E01"/>
    <w:rsid w:val="004E2EAA"/>
    <w:rsid w:val="004E2EFF"/>
    <w:rsid w:val="004E311D"/>
    <w:rsid w:val="004E3E5D"/>
    <w:rsid w:val="004E3F8D"/>
    <w:rsid w:val="004E4621"/>
    <w:rsid w:val="004E485E"/>
    <w:rsid w:val="004E4907"/>
    <w:rsid w:val="004E4B11"/>
    <w:rsid w:val="004E4D3C"/>
    <w:rsid w:val="004E4EE1"/>
    <w:rsid w:val="004E5119"/>
    <w:rsid w:val="004E51C6"/>
    <w:rsid w:val="004E5393"/>
    <w:rsid w:val="004E5A2D"/>
    <w:rsid w:val="004E5ED0"/>
    <w:rsid w:val="004E629A"/>
    <w:rsid w:val="004E64C7"/>
    <w:rsid w:val="004E729E"/>
    <w:rsid w:val="004E7642"/>
    <w:rsid w:val="004E769A"/>
    <w:rsid w:val="004E779C"/>
    <w:rsid w:val="004E7B62"/>
    <w:rsid w:val="004E7C7E"/>
    <w:rsid w:val="004E7EEA"/>
    <w:rsid w:val="004F011A"/>
    <w:rsid w:val="004F04A2"/>
    <w:rsid w:val="004F04BE"/>
    <w:rsid w:val="004F0519"/>
    <w:rsid w:val="004F0629"/>
    <w:rsid w:val="004F083C"/>
    <w:rsid w:val="004F08C2"/>
    <w:rsid w:val="004F0C2D"/>
    <w:rsid w:val="004F0EDA"/>
    <w:rsid w:val="004F1224"/>
    <w:rsid w:val="004F12B1"/>
    <w:rsid w:val="004F15EE"/>
    <w:rsid w:val="004F16B3"/>
    <w:rsid w:val="004F17EF"/>
    <w:rsid w:val="004F187F"/>
    <w:rsid w:val="004F1B77"/>
    <w:rsid w:val="004F1BFD"/>
    <w:rsid w:val="004F1C87"/>
    <w:rsid w:val="004F20CC"/>
    <w:rsid w:val="004F24F8"/>
    <w:rsid w:val="004F2757"/>
    <w:rsid w:val="004F2855"/>
    <w:rsid w:val="004F28AA"/>
    <w:rsid w:val="004F2C73"/>
    <w:rsid w:val="004F2C92"/>
    <w:rsid w:val="004F304C"/>
    <w:rsid w:val="004F3532"/>
    <w:rsid w:val="004F3D50"/>
    <w:rsid w:val="004F3F99"/>
    <w:rsid w:val="004F43DF"/>
    <w:rsid w:val="004F4587"/>
    <w:rsid w:val="004F4A0F"/>
    <w:rsid w:val="004F4ADD"/>
    <w:rsid w:val="004F4BED"/>
    <w:rsid w:val="004F4DB1"/>
    <w:rsid w:val="004F4E70"/>
    <w:rsid w:val="004F5605"/>
    <w:rsid w:val="004F594D"/>
    <w:rsid w:val="004F5BF1"/>
    <w:rsid w:val="004F5C05"/>
    <w:rsid w:val="004F5D57"/>
    <w:rsid w:val="004F60A8"/>
    <w:rsid w:val="004F6753"/>
    <w:rsid w:val="004F696C"/>
    <w:rsid w:val="004F6E1D"/>
    <w:rsid w:val="004F706A"/>
    <w:rsid w:val="004F738B"/>
    <w:rsid w:val="004F74B2"/>
    <w:rsid w:val="004F767D"/>
    <w:rsid w:val="004F770D"/>
    <w:rsid w:val="004F7787"/>
    <w:rsid w:val="004F7D32"/>
    <w:rsid w:val="004F7EAB"/>
    <w:rsid w:val="0050008A"/>
    <w:rsid w:val="005004AF"/>
    <w:rsid w:val="00500FE3"/>
    <w:rsid w:val="00501067"/>
    <w:rsid w:val="00501552"/>
    <w:rsid w:val="00501C60"/>
    <w:rsid w:val="00501C6E"/>
    <w:rsid w:val="00501CED"/>
    <w:rsid w:val="00501E14"/>
    <w:rsid w:val="0050213B"/>
    <w:rsid w:val="005024D7"/>
    <w:rsid w:val="00502B63"/>
    <w:rsid w:val="00502E09"/>
    <w:rsid w:val="005034A8"/>
    <w:rsid w:val="00503A59"/>
    <w:rsid w:val="00503E97"/>
    <w:rsid w:val="0050414B"/>
    <w:rsid w:val="00504227"/>
    <w:rsid w:val="00504533"/>
    <w:rsid w:val="00504667"/>
    <w:rsid w:val="00504B33"/>
    <w:rsid w:val="00505251"/>
    <w:rsid w:val="00505285"/>
    <w:rsid w:val="00505288"/>
    <w:rsid w:val="00505302"/>
    <w:rsid w:val="0050537D"/>
    <w:rsid w:val="00505B80"/>
    <w:rsid w:val="00505DE5"/>
    <w:rsid w:val="00505EAE"/>
    <w:rsid w:val="00505EB1"/>
    <w:rsid w:val="005064B6"/>
    <w:rsid w:val="0050680E"/>
    <w:rsid w:val="005070EC"/>
    <w:rsid w:val="00507111"/>
    <w:rsid w:val="005072A1"/>
    <w:rsid w:val="00507340"/>
    <w:rsid w:val="00507A5A"/>
    <w:rsid w:val="00510011"/>
    <w:rsid w:val="00510A22"/>
    <w:rsid w:val="00511135"/>
    <w:rsid w:val="0051142C"/>
    <w:rsid w:val="00511811"/>
    <w:rsid w:val="00511825"/>
    <w:rsid w:val="00512060"/>
    <w:rsid w:val="0051290F"/>
    <w:rsid w:val="00512956"/>
    <w:rsid w:val="005130FC"/>
    <w:rsid w:val="0051316E"/>
    <w:rsid w:val="00513848"/>
    <w:rsid w:val="0051385C"/>
    <w:rsid w:val="00513DAD"/>
    <w:rsid w:val="00514000"/>
    <w:rsid w:val="00514AC1"/>
    <w:rsid w:val="00514D04"/>
    <w:rsid w:val="00514DA9"/>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1DC"/>
    <w:rsid w:val="00520573"/>
    <w:rsid w:val="00520761"/>
    <w:rsid w:val="00520B42"/>
    <w:rsid w:val="00520EC3"/>
    <w:rsid w:val="005217C1"/>
    <w:rsid w:val="00521F30"/>
    <w:rsid w:val="005228BA"/>
    <w:rsid w:val="005228E9"/>
    <w:rsid w:val="00522B1C"/>
    <w:rsid w:val="005238A7"/>
    <w:rsid w:val="00523A7B"/>
    <w:rsid w:val="00523BFC"/>
    <w:rsid w:val="00524111"/>
    <w:rsid w:val="00524520"/>
    <w:rsid w:val="0052465D"/>
    <w:rsid w:val="00524735"/>
    <w:rsid w:val="005250AE"/>
    <w:rsid w:val="005255CC"/>
    <w:rsid w:val="005255F8"/>
    <w:rsid w:val="005258B8"/>
    <w:rsid w:val="00525970"/>
    <w:rsid w:val="00526091"/>
    <w:rsid w:val="00526434"/>
    <w:rsid w:val="00526866"/>
    <w:rsid w:val="00526D52"/>
    <w:rsid w:val="00526F6B"/>
    <w:rsid w:val="0052755E"/>
    <w:rsid w:val="0052785D"/>
    <w:rsid w:val="005279AD"/>
    <w:rsid w:val="00527E44"/>
    <w:rsid w:val="0053061A"/>
    <w:rsid w:val="005306BB"/>
    <w:rsid w:val="005306CB"/>
    <w:rsid w:val="00530720"/>
    <w:rsid w:val="00530764"/>
    <w:rsid w:val="005310DA"/>
    <w:rsid w:val="005311DE"/>
    <w:rsid w:val="005312BF"/>
    <w:rsid w:val="00531435"/>
    <w:rsid w:val="00531697"/>
    <w:rsid w:val="00531774"/>
    <w:rsid w:val="0053181D"/>
    <w:rsid w:val="00531829"/>
    <w:rsid w:val="00531E79"/>
    <w:rsid w:val="0053279C"/>
    <w:rsid w:val="00532A6D"/>
    <w:rsid w:val="0053383B"/>
    <w:rsid w:val="00533B40"/>
    <w:rsid w:val="00533EC8"/>
    <w:rsid w:val="0053471F"/>
    <w:rsid w:val="00534C5E"/>
    <w:rsid w:val="00534D17"/>
    <w:rsid w:val="00534E69"/>
    <w:rsid w:val="0053513A"/>
    <w:rsid w:val="00535186"/>
    <w:rsid w:val="005352A1"/>
    <w:rsid w:val="00535484"/>
    <w:rsid w:val="00536657"/>
    <w:rsid w:val="005366DC"/>
    <w:rsid w:val="00537629"/>
    <w:rsid w:val="00537934"/>
    <w:rsid w:val="0053793D"/>
    <w:rsid w:val="00537A46"/>
    <w:rsid w:val="005409D4"/>
    <w:rsid w:val="00540F8D"/>
    <w:rsid w:val="0054152D"/>
    <w:rsid w:val="00541875"/>
    <w:rsid w:val="00541A49"/>
    <w:rsid w:val="00541B31"/>
    <w:rsid w:val="00541B3F"/>
    <w:rsid w:val="00541C27"/>
    <w:rsid w:val="00541D1E"/>
    <w:rsid w:val="0054250A"/>
    <w:rsid w:val="00542E8C"/>
    <w:rsid w:val="00543836"/>
    <w:rsid w:val="00543B15"/>
    <w:rsid w:val="00544195"/>
    <w:rsid w:val="005443A2"/>
    <w:rsid w:val="00544436"/>
    <w:rsid w:val="005446CF"/>
    <w:rsid w:val="005448A5"/>
    <w:rsid w:val="00544D51"/>
    <w:rsid w:val="005456E4"/>
    <w:rsid w:val="00545AA7"/>
    <w:rsid w:val="00545C20"/>
    <w:rsid w:val="00545EE9"/>
    <w:rsid w:val="0054612F"/>
    <w:rsid w:val="00546251"/>
    <w:rsid w:val="00546772"/>
    <w:rsid w:val="0054699D"/>
    <w:rsid w:val="00546A6B"/>
    <w:rsid w:val="00546E39"/>
    <w:rsid w:val="00547622"/>
    <w:rsid w:val="005476A1"/>
    <w:rsid w:val="00547AA3"/>
    <w:rsid w:val="00547F49"/>
    <w:rsid w:val="00550C7F"/>
    <w:rsid w:val="00550E82"/>
    <w:rsid w:val="00551047"/>
    <w:rsid w:val="005510C0"/>
    <w:rsid w:val="005517F3"/>
    <w:rsid w:val="00551E7C"/>
    <w:rsid w:val="00551F37"/>
    <w:rsid w:val="00552319"/>
    <w:rsid w:val="00552709"/>
    <w:rsid w:val="005527D4"/>
    <w:rsid w:val="00552FEE"/>
    <w:rsid w:val="00553232"/>
    <w:rsid w:val="00553547"/>
    <w:rsid w:val="00553D7B"/>
    <w:rsid w:val="00554001"/>
    <w:rsid w:val="0055415C"/>
    <w:rsid w:val="00554166"/>
    <w:rsid w:val="005545A3"/>
    <w:rsid w:val="005548CE"/>
    <w:rsid w:val="005549B4"/>
    <w:rsid w:val="00554EC3"/>
    <w:rsid w:val="00554F85"/>
    <w:rsid w:val="00555205"/>
    <w:rsid w:val="005553C4"/>
    <w:rsid w:val="00555401"/>
    <w:rsid w:val="00555449"/>
    <w:rsid w:val="005554E6"/>
    <w:rsid w:val="005557BD"/>
    <w:rsid w:val="00555ACB"/>
    <w:rsid w:val="00555C8E"/>
    <w:rsid w:val="005560AC"/>
    <w:rsid w:val="0055620B"/>
    <w:rsid w:val="00556B1B"/>
    <w:rsid w:val="00556EA9"/>
    <w:rsid w:val="00557016"/>
    <w:rsid w:val="00557086"/>
    <w:rsid w:val="00557E7B"/>
    <w:rsid w:val="00560213"/>
    <w:rsid w:val="005603F7"/>
    <w:rsid w:val="00560463"/>
    <w:rsid w:val="005604F4"/>
    <w:rsid w:val="0056054A"/>
    <w:rsid w:val="0056076B"/>
    <w:rsid w:val="00560C14"/>
    <w:rsid w:val="00561240"/>
    <w:rsid w:val="0056134C"/>
    <w:rsid w:val="005614B5"/>
    <w:rsid w:val="00561D57"/>
    <w:rsid w:val="00561D65"/>
    <w:rsid w:val="00562163"/>
    <w:rsid w:val="00562342"/>
    <w:rsid w:val="00562A23"/>
    <w:rsid w:val="00562A9F"/>
    <w:rsid w:val="00562B20"/>
    <w:rsid w:val="00562BAA"/>
    <w:rsid w:val="00563003"/>
    <w:rsid w:val="0056306F"/>
    <w:rsid w:val="0056385C"/>
    <w:rsid w:val="00563A5E"/>
    <w:rsid w:val="00563E4E"/>
    <w:rsid w:val="00564014"/>
    <w:rsid w:val="0056417A"/>
    <w:rsid w:val="00564718"/>
    <w:rsid w:val="00564BB1"/>
    <w:rsid w:val="005650AC"/>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488"/>
    <w:rsid w:val="00570566"/>
    <w:rsid w:val="005707C3"/>
    <w:rsid w:val="005707EA"/>
    <w:rsid w:val="00570B4F"/>
    <w:rsid w:val="00570E6D"/>
    <w:rsid w:val="005711C0"/>
    <w:rsid w:val="005713F9"/>
    <w:rsid w:val="00571717"/>
    <w:rsid w:val="005717CA"/>
    <w:rsid w:val="00571B5B"/>
    <w:rsid w:val="00572650"/>
    <w:rsid w:val="00572666"/>
    <w:rsid w:val="00573088"/>
    <w:rsid w:val="005731DA"/>
    <w:rsid w:val="0057441B"/>
    <w:rsid w:val="00574611"/>
    <w:rsid w:val="00574AF6"/>
    <w:rsid w:val="00574B76"/>
    <w:rsid w:val="00574CE7"/>
    <w:rsid w:val="00574F1F"/>
    <w:rsid w:val="005750E8"/>
    <w:rsid w:val="0057519A"/>
    <w:rsid w:val="0057566B"/>
    <w:rsid w:val="00575762"/>
    <w:rsid w:val="005757D6"/>
    <w:rsid w:val="005757D8"/>
    <w:rsid w:val="00575D6E"/>
    <w:rsid w:val="00575E42"/>
    <w:rsid w:val="00576508"/>
    <w:rsid w:val="00576621"/>
    <w:rsid w:val="005767C8"/>
    <w:rsid w:val="00576D19"/>
    <w:rsid w:val="00576FB0"/>
    <w:rsid w:val="00577698"/>
    <w:rsid w:val="005776B7"/>
    <w:rsid w:val="00577858"/>
    <w:rsid w:val="00577FE3"/>
    <w:rsid w:val="005807AD"/>
    <w:rsid w:val="00580C38"/>
    <w:rsid w:val="00580E3B"/>
    <w:rsid w:val="0058126E"/>
    <w:rsid w:val="00581D46"/>
    <w:rsid w:val="00581F17"/>
    <w:rsid w:val="0058244E"/>
    <w:rsid w:val="00583363"/>
    <w:rsid w:val="005836BB"/>
    <w:rsid w:val="0058390A"/>
    <w:rsid w:val="00583F23"/>
    <w:rsid w:val="005840CD"/>
    <w:rsid w:val="005841F1"/>
    <w:rsid w:val="0058421E"/>
    <w:rsid w:val="0058452C"/>
    <w:rsid w:val="0058465D"/>
    <w:rsid w:val="00584B50"/>
    <w:rsid w:val="00584B51"/>
    <w:rsid w:val="00584BAF"/>
    <w:rsid w:val="00584D4A"/>
    <w:rsid w:val="0058568C"/>
    <w:rsid w:val="0058578B"/>
    <w:rsid w:val="00585B83"/>
    <w:rsid w:val="005865C8"/>
    <w:rsid w:val="0058673A"/>
    <w:rsid w:val="00586A61"/>
    <w:rsid w:val="00586AB2"/>
    <w:rsid w:val="00586F16"/>
    <w:rsid w:val="00586FA5"/>
    <w:rsid w:val="00587004"/>
    <w:rsid w:val="00587078"/>
    <w:rsid w:val="0058793D"/>
    <w:rsid w:val="00590493"/>
    <w:rsid w:val="00591020"/>
    <w:rsid w:val="005912E2"/>
    <w:rsid w:val="005914C8"/>
    <w:rsid w:val="0059160B"/>
    <w:rsid w:val="00591953"/>
    <w:rsid w:val="00591ACC"/>
    <w:rsid w:val="00591B5A"/>
    <w:rsid w:val="00591D8E"/>
    <w:rsid w:val="00591DD7"/>
    <w:rsid w:val="0059222D"/>
    <w:rsid w:val="00592286"/>
    <w:rsid w:val="00592ADC"/>
    <w:rsid w:val="00592C6D"/>
    <w:rsid w:val="00592D74"/>
    <w:rsid w:val="00593508"/>
    <w:rsid w:val="00593AB7"/>
    <w:rsid w:val="00593F8E"/>
    <w:rsid w:val="005940D2"/>
    <w:rsid w:val="00594546"/>
    <w:rsid w:val="005947B2"/>
    <w:rsid w:val="00595294"/>
    <w:rsid w:val="005952AF"/>
    <w:rsid w:val="005957DD"/>
    <w:rsid w:val="00595910"/>
    <w:rsid w:val="00595BC0"/>
    <w:rsid w:val="00595C17"/>
    <w:rsid w:val="005962B5"/>
    <w:rsid w:val="0059656E"/>
    <w:rsid w:val="00596D71"/>
    <w:rsid w:val="0059743D"/>
    <w:rsid w:val="005974A1"/>
    <w:rsid w:val="005978F1"/>
    <w:rsid w:val="00597B57"/>
    <w:rsid w:val="00597DBF"/>
    <w:rsid w:val="005A00AB"/>
    <w:rsid w:val="005A0100"/>
    <w:rsid w:val="005A065F"/>
    <w:rsid w:val="005A13B9"/>
    <w:rsid w:val="005A161C"/>
    <w:rsid w:val="005A177F"/>
    <w:rsid w:val="005A19E5"/>
    <w:rsid w:val="005A1DC1"/>
    <w:rsid w:val="005A1E0E"/>
    <w:rsid w:val="005A1F04"/>
    <w:rsid w:val="005A254A"/>
    <w:rsid w:val="005A25D7"/>
    <w:rsid w:val="005A3087"/>
    <w:rsid w:val="005A3134"/>
    <w:rsid w:val="005A3210"/>
    <w:rsid w:val="005A3764"/>
    <w:rsid w:val="005A3C79"/>
    <w:rsid w:val="005A42DE"/>
    <w:rsid w:val="005A431C"/>
    <w:rsid w:val="005A512C"/>
    <w:rsid w:val="005A5196"/>
    <w:rsid w:val="005A54BA"/>
    <w:rsid w:val="005A590E"/>
    <w:rsid w:val="005A5B48"/>
    <w:rsid w:val="005A64F3"/>
    <w:rsid w:val="005A6B37"/>
    <w:rsid w:val="005A7027"/>
    <w:rsid w:val="005A71AB"/>
    <w:rsid w:val="005A71B7"/>
    <w:rsid w:val="005A793D"/>
    <w:rsid w:val="005A7DE9"/>
    <w:rsid w:val="005A7F01"/>
    <w:rsid w:val="005B029E"/>
    <w:rsid w:val="005B02D6"/>
    <w:rsid w:val="005B05B2"/>
    <w:rsid w:val="005B06A6"/>
    <w:rsid w:val="005B0BBE"/>
    <w:rsid w:val="005B0D44"/>
    <w:rsid w:val="005B1194"/>
    <w:rsid w:val="005B12FC"/>
    <w:rsid w:val="005B16C8"/>
    <w:rsid w:val="005B215A"/>
    <w:rsid w:val="005B2308"/>
    <w:rsid w:val="005B276A"/>
    <w:rsid w:val="005B29BE"/>
    <w:rsid w:val="005B2A24"/>
    <w:rsid w:val="005B2B0C"/>
    <w:rsid w:val="005B329A"/>
    <w:rsid w:val="005B36B7"/>
    <w:rsid w:val="005B3EA0"/>
    <w:rsid w:val="005B42C2"/>
    <w:rsid w:val="005B4600"/>
    <w:rsid w:val="005B4C3A"/>
    <w:rsid w:val="005B4F67"/>
    <w:rsid w:val="005B4FC4"/>
    <w:rsid w:val="005B521E"/>
    <w:rsid w:val="005B52AC"/>
    <w:rsid w:val="005B54C1"/>
    <w:rsid w:val="005B5681"/>
    <w:rsid w:val="005B5AA5"/>
    <w:rsid w:val="005B6066"/>
    <w:rsid w:val="005B60A5"/>
    <w:rsid w:val="005B6A62"/>
    <w:rsid w:val="005B723A"/>
    <w:rsid w:val="005B7753"/>
    <w:rsid w:val="005B7B71"/>
    <w:rsid w:val="005B7D9A"/>
    <w:rsid w:val="005C12A3"/>
    <w:rsid w:val="005C1867"/>
    <w:rsid w:val="005C1E0D"/>
    <w:rsid w:val="005C316C"/>
    <w:rsid w:val="005C32BD"/>
    <w:rsid w:val="005C331D"/>
    <w:rsid w:val="005C3914"/>
    <w:rsid w:val="005C3DD3"/>
    <w:rsid w:val="005C44E7"/>
    <w:rsid w:val="005C484C"/>
    <w:rsid w:val="005C49AC"/>
    <w:rsid w:val="005C49D7"/>
    <w:rsid w:val="005C4B87"/>
    <w:rsid w:val="005C4DB4"/>
    <w:rsid w:val="005C4FA6"/>
    <w:rsid w:val="005C5490"/>
    <w:rsid w:val="005C55DB"/>
    <w:rsid w:val="005C59B1"/>
    <w:rsid w:val="005C6072"/>
    <w:rsid w:val="005C6085"/>
    <w:rsid w:val="005C63A6"/>
    <w:rsid w:val="005C64D0"/>
    <w:rsid w:val="005C731F"/>
    <w:rsid w:val="005C7694"/>
    <w:rsid w:val="005C7B61"/>
    <w:rsid w:val="005C7B6C"/>
    <w:rsid w:val="005C7DEE"/>
    <w:rsid w:val="005D0104"/>
    <w:rsid w:val="005D0153"/>
    <w:rsid w:val="005D0497"/>
    <w:rsid w:val="005D0872"/>
    <w:rsid w:val="005D0A7C"/>
    <w:rsid w:val="005D0F9D"/>
    <w:rsid w:val="005D0FFC"/>
    <w:rsid w:val="005D10AD"/>
    <w:rsid w:val="005D11D2"/>
    <w:rsid w:val="005D11D6"/>
    <w:rsid w:val="005D19B4"/>
    <w:rsid w:val="005D1CDB"/>
    <w:rsid w:val="005D1E98"/>
    <w:rsid w:val="005D203E"/>
    <w:rsid w:val="005D221B"/>
    <w:rsid w:val="005D2465"/>
    <w:rsid w:val="005D25FD"/>
    <w:rsid w:val="005D2811"/>
    <w:rsid w:val="005D2812"/>
    <w:rsid w:val="005D2A2E"/>
    <w:rsid w:val="005D342A"/>
    <w:rsid w:val="005D3BB8"/>
    <w:rsid w:val="005D404C"/>
    <w:rsid w:val="005D4112"/>
    <w:rsid w:val="005D4115"/>
    <w:rsid w:val="005D4465"/>
    <w:rsid w:val="005D47A1"/>
    <w:rsid w:val="005D47AB"/>
    <w:rsid w:val="005D47D3"/>
    <w:rsid w:val="005D4B75"/>
    <w:rsid w:val="005D4C22"/>
    <w:rsid w:val="005D52A2"/>
    <w:rsid w:val="005D5883"/>
    <w:rsid w:val="005D5E0E"/>
    <w:rsid w:val="005D5E59"/>
    <w:rsid w:val="005D603F"/>
    <w:rsid w:val="005D6067"/>
    <w:rsid w:val="005D65EE"/>
    <w:rsid w:val="005D6A9C"/>
    <w:rsid w:val="005D78A0"/>
    <w:rsid w:val="005D7ED8"/>
    <w:rsid w:val="005E0014"/>
    <w:rsid w:val="005E052E"/>
    <w:rsid w:val="005E07FA"/>
    <w:rsid w:val="005E145D"/>
    <w:rsid w:val="005E1637"/>
    <w:rsid w:val="005E1A81"/>
    <w:rsid w:val="005E1CF5"/>
    <w:rsid w:val="005E21BB"/>
    <w:rsid w:val="005E24EC"/>
    <w:rsid w:val="005E25B6"/>
    <w:rsid w:val="005E272B"/>
    <w:rsid w:val="005E28B2"/>
    <w:rsid w:val="005E2C44"/>
    <w:rsid w:val="005E2F3F"/>
    <w:rsid w:val="005E33B5"/>
    <w:rsid w:val="005E3419"/>
    <w:rsid w:val="005E3B7C"/>
    <w:rsid w:val="005E4898"/>
    <w:rsid w:val="005E49A4"/>
    <w:rsid w:val="005E4A69"/>
    <w:rsid w:val="005E4B3C"/>
    <w:rsid w:val="005E5102"/>
    <w:rsid w:val="005E531A"/>
    <w:rsid w:val="005E5584"/>
    <w:rsid w:val="005E5913"/>
    <w:rsid w:val="005E593F"/>
    <w:rsid w:val="005E6205"/>
    <w:rsid w:val="005E6D67"/>
    <w:rsid w:val="005E788C"/>
    <w:rsid w:val="005E7AB9"/>
    <w:rsid w:val="005E7D7F"/>
    <w:rsid w:val="005E7E00"/>
    <w:rsid w:val="005F0131"/>
    <w:rsid w:val="005F0635"/>
    <w:rsid w:val="005F0C21"/>
    <w:rsid w:val="005F1722"/>
    <w:rsid w:val="005F1AC9"/>
    <w:rsid w:val="005F1B94"/>
    <w:rsid w:val="005F224D"/>
    <w:rsid w:val="005F2CFB"/>
    <w:rsid w:val="005F2D6A"/>
    <w:rsid w:val="005F30C0"/>
    <w:rsid w:val="005F34A1"/>
    <w:rsid w:val="005F3C52"/>
    <w:rsid w:val="005F3DDE"/>
    <w:rsid w:val="005F43A7"/>
    <w:rsid w:val="005F457D"/>
    <w:rsid w:val="005F4D96"/>
    <w:rsid w:val="005F5472"/>
    <w:rsid w:val="005F54DC"/>
    <w:rsid w:val="005F5662"/>
    <w:rsid w:val="005F625A"/>
    <w:rsid w:val="005F636C"/>
    <w:rsid w:val="005F63B0"/>
    <w:rsid w:val="005F65EE"/>
    <w:rsid w:val="005F6610"/>
    <w:rsid w:val="005F6828"/>
    <w:rsid w:val="005F6AFC"/>
    <w:rsid w:val="005F7027"/>
    <w:rsid w:val="005F7042"/>
    <w:rsid w:val="005F7537"/>
    <w:rsid w:val="005F7684"/>
    <w:rsid w:val="005F76AB"/>
    <w:rsid w:val="005F7AA2"/>
    <w:rsid w:val="005F7F9A"/>
    <w:rsid w:val="006000D0"/>
    <w:rsid w:val="00600A06"/>
    <w:rsid w:val="00600DD4"/>
    <w:rsid w:val="00601143"/>
    <w:rsid w:val="0060116B"/>
    <w:rsid w:val="00601731"/>
    <w:rsid w:val="006017CD"/>
    <w:rsid w:val="00601818"/>
    <w:rsid w:val="00601CD7"/>
    <w:rsid w:val="0060200C"/>
    <w:rsid w:val="006020C0"/>
    <w:rsid w:val="0060237A"/>
    <w:rsid w:val="00602472"/>
    <w:rsid w:val="006025A9"/>
    <w:rsid w:val="00602617"/>
    <w:rsid w:val="00602861"/>
    <w:rsid w:val="00602B5B"/>
    <w:rsid w:val="00602DEA"/>
    <w:rsid w:val="00603023"/>
    <w:rsid w:val="006031AB"/>
    <w:rsid w:val="00603609"/>
    <w:rsid w:val="00603860"/>
    <w:rsid w:val="006039F0"/>
    <w:rsid w:val="00603E47"/>
    <w:rsid w:val="0060401C"/>
    <w:rsid w:val="00604055"/>
    <w:rsid w:val="006047CA"/>
    <w:rsid w:val="00604821"/>
    <w:rsid w:val="00604C88"/>
    <w:rsid w:val="0060526D"/>
    <w:rsid w:val="006053EB"/>
    <w:rsid w:val="006056AA"/>
    <w:rsid w:val="00605D09"/>
    <w:rsid w:val="00605E9F"/>
    <w:rsid w:val="00605F86"/>
    <w:rsid w:val="0060621F"/>
    <w:rsid w:val="00606B3B"/>
    <w:rsid w:val="00606EE0"/>
    <w:rsid w:val="00607370"/>
    <w:rsid w:val="006073E6"/>
    <w:rsid w:val="00607489"/>
    <w:rsid w:val="006075AE"/>
    <w:rsid w:val="006077A7"/>
    <w:rsid w:val="006077D0"/>
    <w:rsid w:val="0060786F"/>
    <w:rsid w:val="006102E1"/>
    <w:rsid w:val="0061094F"/>
    <w:rsid w:val="00610AD3"/>
    <w:rsid w:val="00611696"/>
    <w:rsid w:val="006119A9"/>
    <w:rsid w:val="00611D3A"/>
    <w:rsid w:val="0061238B"/>
    <w:rsid w:val="00612DFA"/>
    <w:rsid w:val="00612EC8"/>
    <w:rsid w:val="006137F1"/>
    <w:rsid w:val="0061380B"/>
    <w:rsid w:val="00613F65"/>
    <w:rsid w:val="00613FAB"/>
    <w:rsid w:val="006142B5"/>
    <w:rsid w:val="00614D62"/>
    <w:rsid w:val="006152FE"/>
    <w:rsid w:val="006155D8"/>
    <w:rsid w:val="006156A2"/>
    <w:rsid w:val="0061577E"/>
    <w:rsid w:val="006159E7"/>
    <w:rsid w:val="00615C35"/>
    <w:rsid w:val="006161E1"/>
    <w:rsid w:val="00616C05"/>
    <w:rsid w:val="00616C2D"/>
    <w:rsid w:val="0061745E"/>
    <w:rsid w:val="00617769"/>
    <w:rsid w:val="00617856"/>
    <w:rsid w:val="00617A86"/>
    <w:rsid w:val="00620404"/>
    <w:rsid w:val="00620573"/>
    <w:rsid w:val="006206B0"/>
    <w:rsid w:val="006209D5"/>
    <w:rsid w:val="00620ABD"/>
    <w:rsid w:val="00620C46"/>
    <w:rsid w:val="00620DC2"/>
    <w:rsid w:val="00620E5F"/>
    <w:rsid w:val="006210DD"/>
    <w:rsid w:val="00621375"/>
    <w:rsid w:val="00621575"/>
    <w:rsid w:val="00621643"/>
    <w:rsid w:val="00621697"/>
    <w:rsid w:val="006216B3"/>
    <w:rsid w:val="00621F0E"/>
    <w:rsid w:val="00621FD2"/>
    <w:rsid w:val="006220FC"/>
    <w:rsid w:val="00622181"/>
    <w:rsid w:val="006221CD"/>
    <w:rsid w:val="006228AC"/>
    <w:rsid w:val="00622D41"/>
    <w:rsid w:val="006231C0"/>
    <w:rsid w:val="006236DE"/>
    <w:rsid w:val="00623AD2"/>
    <w:rsid w:val="00623CEB"/>
    <w:rsid w:val="00624487"/>
    <w:rsid w:val="00624701"/>
    <w:rsid w:val="00624C35"/>
    <w:rsid w:val="0062542B"/>
    <w:rsid w:val="00625750"/>
    <w:rsid w:val="006258A2"/>
    <w:rsid w:val="00626425"/>
    <w:rsid w:val="0062668A"/>
    <w:rsid w:val="006267D1"/>
    <w:rsid w:val="00626DCD"/>
    <w:rsid w:val="00626F7D"/>
    <w:rsid w:val="00627236"/>
    <w:rsid w:val="00627259"/>
    <w:rsid w:val="0062734F"/>
    <w:rsid w:val="00627C05"/>
    <w:rsid w:val="00627C78"/>
    <w:rsid w:val="00630065"/>
    <w:rsid w:val="006301B0"/>
    <w:rsid w:val="006301C1"/>
    <w:rsid w:val="006303C4"/>
    <w:rsid w:val="006309BC"/>
    <w:rsid w:val="006311F3"/>
    <w:rsid w:val="0063126D"/>
    <w:rsid w:val="006315DB"/>
    <w:rsid w:val="00631625"/>
    <w:rsid w:val="00631831"/>
    <w:rsid w:val="00631E94"/>
    <w:rsid w:val="006323B9"/>
    <w:rsid w:val="00632408"/>
    <w:rsid w:val="0063243F"/>
    <w:rsid w:val="00632529"/>
    <w:rsid w:val="006326E3"/>
    <w:rsid w:val="00632923"/>
    <w:rsid w:val="00633175"/>
    <w:rsid w:val="006337A9"/>
    <w:rsid w:val="006342AD"/>
    <w:rsid w:val="00634372"/>
    <w:rsid w:val="0063451C"/>
    <w:rsid w:val="006347A5"/>
    <w:rsid w:val="0063481E"/>
    <w:rsid w:val="0063485F"/>
    <w:rsid w:val="006350FF"/>
    <w:rsid w:val="006353B1"/>
    <w:rsid w:val="00635A2F"/>
    <w:rsid w:val="00635DC8"/>
    <w:rsid w:val="0063608E"/>
    <w:rsid w:val="006360AE"/>
    <w:rsid w:val="006360EB"/>
    <w:rsid w:val="00636180"/>
    <w:rsid w:val="0063640C"/>
    <w:rsid w:val="006365B9"/>
    <w:rsid w:val="00637049"/>
    <w:rsid w:val="00637291"/>
    <w:rsid w:val="00637502"/>
    <w:rsid w:val="0063762A"/>
    <w:rsid w:val="00637DAA"/>
    <w:rsid w:val="006404FF"/>
    <w:rsid w:val="006408EA"/>
    <w:rsid w:val="006409C7"/>
    <w:rsid w:val="00640CB0"/>
    <w:rsid w:val="006413ED"/>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C74"/>
    <w:rsid w:val="00644DA3"/>
    <w:rsid w:val="006450B6"/>
    <w:rsid w:val="00645B63"/>
    <w:rsid w:val="00645D44"/>
    <w:rsid w:val="00646941"/>
    <w:rsid w:val="00646AE5"/>
    <w:rsid w:val="00646CC0"/>
    <w:rsid w:val="00647076"/>
    <w:rsid w:val="006478D0"/>
    <w:rsid w:val="006479C0"/>
    <w:rsid w:val="00647F40"/>
    <w:rsid w:val="006505FB"/>
    <w:rsid w:val="00650A9A"/>
    <w:rsid w:val="00650AEC"/>
    <w:rsid w:val="00650C2C"/>
    <w:rsid w:val="0065127B"/>
    <w:rsid w:val="006513B6"/>
    <w:rsid w:val="006513F8"/>
    <w:rsid w:val="0065141D"/>
    <w:rsid w:val="006521A4"/>
    <w:rsid w:val="0065290B"/>
    <w:rsid w:val="006529DA"/>
    <w:rsid w:val="00652AFC"/>
    <w:rsid w:val="00652B6B"/>
    <w:rsid w:val="00652C08"/>
    <w:rsid w:val="00652F3C"/>
    <w:rsid w:val="006533FF"/>
    <w:rsid w:val="00653483"/>
    <w:rsid w:val="0065365D"/>
    <w:rsid w:val="00653704"/>
    <w:rsid w:val="006543AB"/>
    <w:rsid w:val="0065482E"/>
    <w:rsid w:val="0065504B"/>
    <w:rsid w:val="006553C1"/>
    <w:rsid w:val="00655D38"/>
    <w:rsid w:val="00655F8C"/>
    <w:rsid w:val="00656107"/>
    <w:rsid w:val="0065638D"/>
    <w:rsid w:val="00656676"/>
    <w:rsid w:val="006566FC"/>
    <w:rsid w:val="00656748"/>
    <w:rsid w:val="00656CD7"/>
    <w:rsid w:val="006575EA"/>
    <w:rsid w:val="00657C60"/>
    <w:rsid w:val="00657E1D"/>
    <w:rsid w:val="00657FAD"/>
    <w:rsid w:val="0066062F"/>
    <w:rsid w:val="00660D08"/>
    <w:rsid w:val="006612CC"/>
    <w:rsid w:val="00661469"/>
    <w:rsid w:val="006616E0"/>
    <w:rsid w:val="00662111"/>
    <w:rsid w:val="006621B4"/>
    <w:rsid w:val="00662266"/>
    <w:rsid w:val="00662387"/>
    <w:rsid w:val="0066267E"/>
    <w:rsid w:val="00662A05"/>
    <w:rsid w:val="00662CEB"/>
    <w:rsid w:val="00662D3E"/>
    <w:rsid w:val="00663369"/>
    <w:rsid w:val="00663477"/>
    <w:rsid w:val="006635FE"/>
    <w:rsid w:val="006636D9"/>
    <w:rsid w:val="0066391C"/>
    <w:rsid w:val="00663B05"/>
    <w:rsid w:val="0066416C"/>
    <w:rsid w:val="00664B9A"/>
    <w:rsid w:val="00664CA3"/>
    <w:rsid w:val="006650A9"/>
    <w:rsid w:val="00665146"/>
    <w:rsid w:val="006651E0"/>
    <w:rsid w:val="006653F3"/>
    <w:rsid w:val="0066555E"/>
    <w:rsid w:val="006658A2"/>
    <w:rsid w:val="0066594A"/>
    <w:rsid w:val="006663FA"/>
    <w:rsid w:val="006669EF"/>
    <w:rsid w:val="00666B87"/>
    <w:rsid w:val="00667793"/>
    <w:rsid w:val="006701E8"/>
    <w:rsid w:val="00670651"/>
    <w:rsid w:val="006707CA"/>
    <w:rsid w:val="00670A96"/>
    <w:rsid w:val="00670C51"/>
    <w:rsid w:val="00670CBB"/>
    <w:rsid w:val="00670CF2"/>
    <w:rsid w:val="006714A9"/>
    <w:rsid w:val="00672343"/>
    <w:rsid w:val="0067257D"/>
    <w:rsid w:val="00672CEB"/>
    <w:rsid w:val="00672DD9"/>
    <w:rsid w:val="00672F61"/>
    <w:rsid w:val="00672F9B"/>
    <w:rsid w:val="006730F0"/>
    <w:rsid w:val="00673385"/>
    <w:rsid w:val="006734A9"/>
    <w:rsid w:val="006735A3"/>
    <w:rsid w:val="00673649"/>
    <w:rsid w:val="0067409E"/>
    <w:rsid w:val="00674135"/>
    <w:rsid w:val="0067417E"/>
    <w:rsid w:val="0067426D"/>
    <w:rsid w:val="00674471"/>
    <w:rsid w:val="006747B9"/>
    <w:rsid w:val="0067489E"/>
    <w:rsid w:val="00674B52"/>
    <w:rsid w:val="00675135"/>
    <w:rsid w:val="00675203"/>
    <w:rsid w:val="0067523A"/>
    <w:rsid w:val="0067578D"/>
    <w:rsid w:val="00675E01"/>
    <w:rsid w:val="006762F7"/>
    <w:rsid w:val="0067631B"/>
    <w:rsid w:val="006763F0"/>
    <w:rsid w:val="00676A22"/>
    <w:rsid w:val="00676C35"/>
    <w:rsid w:val="00676E92"/>
    <w:rsid w:val="00676EF2"/>
    <w:rsid w:val="00676F6E"/>
    <w:rsid w:val="00677441"/>
    <w:rsid w:val="0067776A"/>
    <w:rsid w:val="00677782"/>
    <w:rsid w:val="00677A5A"/>
    <w:rsid w:val="00677A68"/>
    <w:rsid w:val="006800BE"/>
    <w:rsid w:val="006807F7"/>
    <w:rsid w:val="00680829"/>
    <w:rsid w:val="00681393"/>
    <w:rsid w:val="0068171E"/>
    <w:rsid w:val="00681792"/>
    <w:rsid w:val="00681831"/>
    <w:rsid w:val="00681DAC"/>
    <w:rsid w:val="00681EFF"/>
    <w:rsid w:val="0068202B"/>
    <w:rsid w:val="006821A4"/>
    <w:rsid w:val="00682476"/>
    <w:rsid w:val="006826DC"/>
    <w:rsid w:val="006829B7"/>
    <w:rsid w:val="00682AFB"/>
    <w:rsid w:val="00682C67"/>
    <w:rsid w:val="00682D0A"/>
    <w:rsid w:val="006830AE"/>
    <w:rsid w:val="006833BF"/>
    <w:rsid w:val="00683429"/>
    <w:rsid w:val="00683B93"/>
    <w:rsid w:val="00683CEC"/>
    <w:rsid w:val="00683E25"/>
    <w:rsid w:val="006840F5"/>
    <w:rsid w:val="0068485F"/>
    <w:rsid w:val="00684D05"/>
    <w:rsid w:val="00685AEB"/>
    <w:rsid w:val="00686906"/>
    <w:rsid w:val="00686918"/>
    <w:rsid w:val="006870BD"/>
    <w:rsid w:val="006877CE"/>
    <w:rsid w:val="00687AD5"/>
    <w:rsid w:val="00687ADD"/>
    <w:rsid w:val="00687F6E"/>
    <w:rsid w:val="00690721"/>
    <w:rsid w:val="00691699"/>
    <w:rsid w:val="006919BA"/>
    <w:rsid w:val="00691CC1"/>
    <w:rsid w:val="00692304"/>
    <w:rsid w:val="00692422"/>
    <w:rsid w:val="0069271A"/>
    <w:rsid w:val="00692781"/>
    <w:rsid w:val="00692BC3"/>
    <w:rsid w:val="00693046"/>
    <w:rsid w:val="00693229"/>
    <w:rsid w:val="00693417"/>
    <w:rsid w:val="00693817"/>
    <w:rsid w:val="00693941"/>
    <w:rsid w:val="00693AA8"/>
    <w:rsid w:val="00693B6F"/>
    <w:rsid w:val="00694AD7"/>
    <w:rsid w:val="00694EAF"/>
    <w:rsid w:val="0069527B"/>
    <w:rsid w:val="00695480"/>
    <w:rsid w:val="006956A1"/>
    <w:rsid w:val="00695E22"/>
    <w:rsid w:val="006968A6"/>
    <w:rsid w:val="00696AAB"/>
    <w:rsid w:val="00696CE4"/>
    <w:rsid w:val="00696D14"/>
    <w:rsid w:val="00696D99"/>
    <w:rsid w:val="00696F19"/>
    <w:rsid w:val="00697109"/>
    <w:rsid w:val="006972F9"/>
    <w:rsid w:val="006975C2"/>
    <w:rsid w:val="006976E2"/>
    <w:rsid w:val="00697741"/>
    <w:rsid w:val="006979B8"/>
    <w:rsid w:val="006A097C"/>
    <w:rsid w:val="006A0FD4"/>
    <w:rsid w:val="006A12D3"/>
    <w:rsid w:val="006A1765"/>
    <w:rsid w:val="006A226D"/>
    <w:rsid w:val="006A2DBC"/>
    <w:rsid w:val="006A2F54"/>
    <w:rsid w:val="006A2F83"/>
    <w:rsid w:val="006A303F"/>
    <w:rsid w:val="006A30F1"/>
    <w:rsid w:val="006A31DA"/>
    <w:rsid w:val="006A345D"/>
    <w:rsid w:val="006A35BE"/>
    <w:rsid w:val="006A3629"/>
    <w:rsid w:val="006A44F8"/>
    <w:rsid w:val="006A4A12"/>
    <w:rsid w:val="006A4A21"/>
    <w:rsid w:val="006A4F23"/>
    <w:rsid w:val="006A5085"/>
    <w:rsid w:val="006A51C2"/>
    <w:rsid w:val="006A562D"/>
    <w:rsid w:val="006A5984"/>
    <w:rsid w:val="006A5A29"/>
    <w:rsid w:val="006A61E2"/>
    <w:rsid w:val="006A61FA"/>
    <w:rsid w:val="006A65F1"/>
    <w:rsid w:val="006A6B3F"/>
    <w:rsid w:val="006A6E6E"/>
    <w:rsid w:val="006A708B"/>
    <w:rsid w:val="006A7274"/>
    <w:rsid w:val="006A741B"/>
    <w:rsid w:val="006A76F3"/>
    <w:rsid w:val="006A796C"/>
    <w:rsid w:val="006A7AD7"/>
    <w:rsid w:val="006A7DDF"/>
    <w:rsid w:val="006B02B3"/>
    <w:rsid w:val="006B0394"/>
    <w:rsid w:val="006B0452"/>
    <w:rsid w:val="006B078C"/>
    <w:rsid w:val="006B08B5"/>
    <w:rsid w:val="006B091C"/>
    <w:rsid w:val="006B0C10"/>
    <w:rsid w:val="006B0D95"/>
    <w:rsid w:val="006B119E"/>
    <w:rsid w:val="006B14BC"/>
    <w:rsid w:val="006B14E5"/>
    <w:rsid w:val="006B1808"/>
    <w:rsid w:val="006B1DF3"/>
    <w:rsid w:val="006B211B"/>
    <w:rsid w:val="006B2135"/>
    <w:rsid w:val="006B23AA"/>
    <w:rsid w:val="006B251E"/>
    <w:rsid w:val="006B2792"/>
    <w:rsid w:val="006B2CBE"/>
    <w:rsid w:val="006B3058"/>
    <w:rsid w:val="006B36AA"/>
    <w:rsid w:val="006B38D1"/>
    <w:rsid w:val="006B3B4E"/>
    <w:rsid w:val="006B3BC0"/>
    <w:rsid w:val="006B4324"/>
    <w:rsid w:val="006B4348"/>
    <w:rsid w:val="006B43C3"/>
    <w:rsid w:val="006B4C0B"/>
    <w:rsid w:val="006B4C87"/>
    <w:rsid w:val="006B53A5"/>
    <w:rsid w:val="006B563B"/>
    <w:rsid w:val="006B5A7A"/>
    <w:rsid w:val="006B5BE1"/>
    <w:rsid w:val="006B61D3"/>
    <w:rsid w:val="006B6312"/>
    <w:rsid w:val="006B6B35"/>
    <w:rsid w:val="006B6C89"/>
    <w:rsid w:val="006B6EC5"/>
    <w:rsid w:val="006B73BB"/>
    <w:rsid w:val="006B7436"/>
    <w:rsid w:val="006B7637"/>
    <w:rsid w:val="006B796F"/>
    <w:rsid w:val="006B7F64"/>
    <w:rsid w:val="006C0336"/>
    <w:rsid w:val="006C03C8"/>
    <w:rsid w:val="006C0D29"/>
    <w:rsid w:val="006C10C9"/>
    <w:rsid w:val="006C1100"/>
    <w:rsid w:val="006C11E4"/>
    <w:rsid w:val="006C1207"/>
    <w:rsid w:val="006C1912"/>
    <w:rsid w:val="006C1A38"/>
    <w:rsid w:val="006C1F4C"/>
    <w:rsid w:val="006C20D2"/>
    <w:rsid w:val="006C2107"/>
    <w:rsid w:val="006C2196"/>
    <w:rsid w:val="006C293C"/>
    <w:rsid w:val="006C2A9E"/>
    <w:rsid w:val="006C2B0E"/>
    <w:rsid w:val="006C2D14"/>
    <w:rsid w:val="006C2DDF"/>
    <w:rsid w:val="006C315B"/>
    <w:rsid w:val="006C3377"/>
    <w:rsid w:val="006C3746"/>
    <w:rsid w:val="006C3A17"/>
    <w:rsid w:val="006C3B1F"/>
    <w:rsid w:val="006C3C30"/>
    <w:rsid w:val="006C4083"/>
    <w:rsid w:val="006C4361"/>
    <w:rsid w:val="006C4A55"/>
    <w:rsid w:val="006C5048"/>
    <w:rsid w:val="006C550A"/>
    <w:rsid w:val="006C5B70"/>
    <w:rsid w:val="006C5F1E"/>
    <w:rsid w:val="006C61EF"/>
    <w:rsid w:val="006C64C8"/>
    <w:rsid w:val="006C689B"/>
    <w:rsid w:val="006C6A74"/>
    <w:rsid w:val="006C7C56"/>
    <w:rsid w:val="006D09CC"/>
    <w:rsid w:val="006D0B28"/>
    <w:rsid w:val="006D0B42"/>
    <w:rsid w:val="006D0C42"/>
    <w:rsid w:val="006D1344"/>
    <w:rsid w:val="006D1349"/>
    <w:rsid w:val="006D148D"/>
    <w:rsid w:val="006D14EF"/>
    <w:rsid w:val="006D1C88"/>
    <w:rsid w:val="006D20D0"/>
    <w:rsid w:val="006D22E5"/>
    <w:rsid w:val="006D2620"/>
    <w:rsid w:val="006D2938"/>
    <w:rsid w:val="006D2C17"/>
    <w:rsid w:val="006D2D9A"/>
    <w:rsid w:val="006D306B"/>
    <w:rsid w:val="006D3481"/>
    <w:rsid w:val="006D363C"/>
    <w:rsid w:val="006D3A95"/>
    <w:rsid w:val="006D3B20"/>
    <w:rsid w:val="006D3DD6"/>
    <w:rsid w:val="006D445F"/>
    <w:rsid w:val="006D4F01"/>
    <w:rsid w:val="006D53E8"/>
    <w:rsid w:val="006D548C"/>
    <w:rsid w:val="006D5500"/>
    <w:rsid w:val="006D5957"/>
    <w:rsid w:val="006D5F8C"/>
    <w:rsid w:val="006D60B9"/>
    <w:rsid w:val="006D6441"/>
    <w:rsid w:val="006D68B9"/>
    <w:rsid w:val="006D69FE"/>
    <w:rsid w:val="006D6CD1"/>
    <w:rsid w:val="006D6EEE"/>
    <w:rsid w:val="006D70CA"/>
    <w:rsid w:val="006D728E"/>
    <w:rsid w:val="006D74CD"/>
    <w:rsid w:val="006D79C5"/>
    <w:rsid w:val="006D7ED9"/>
    <w:rsid w:val="006E035E"/>
    <w:rsid w:val="006E0369"/>
    <w:rsid w:val="006E0AF3"/>
    <w:rsid w:val="006E0CFE"/>
    <w:rsid w:val="006E131B"/>
    <w:rsid w:val="006E1C0F"/>
    <w:rsid w:val="006E1CA5"/>
    <w:rsid w:val="006E1D32"/>
    <w:rsid w:val="006E1E29"/>
    <w:rsid w:val="006E1EA1"/>
    <w:rsid w:val="006E21FB"/>
    <w:rsid w:val="006E263E"/>
    <w:rsid w:val="006E288F"/>
    <w:rsid w:val="006E2B1B"/>
    <w:rsid w:val="006E3407"/>
    <w:rsid w:val="006E3417"/>
    <w:rsid w:val="006E3493"/>
    <w:rsid w:val="006E34AC"/>
    <w:rsid w:val="006E3859"/>
    <w:rsid w:val="006E3ACF"/>
    <w:rsid w:val="006E3C5D"/>
    <w:rsid w:val="006E4602"/>
    <w:rsid w:val="006E4756"/>
    <w:rsid w:val="006E4AB2"/>
    <w:rsid w:val="006E4DD8"/>
    <w:rsid w:val="006E4E57"/>
    <w:rsid w:val="006E51F0"/>
    <w:rsid w:val="006E5321"/>
    <w:rsid w:val="006E58DF"/>
    <w:rsid w:val="006E5EB5"/>
    <w:rsid w:val="006E6187"/>
    <w:rsid w:val="006E6224"/>
    <w:rsid w:val="006E70AD"/>
    <w:rsid w:val="006E7203"/>
    <w:rsid w:val="006E74B9"/>
    <w:rsid w:val="006E7B1B"/>
    <w:rsid w:val="006E7BC2"/>
    <w:rsid w:val="006E7CD7"/>
    <w:rsid w:val="006F02DB"/>
    <w:rsid w:val="006F1288"/>
    <w:rsid w:val="006F1DCB"/>
    <w:rsid w:val="006F1F18"/>
    <w:rsid w:val="006F25EB"/>
    <w:rsid w:val="006F2BE5"/>
    <w:rsid w:val="006F3451"/>
    <w:rsid w:val="006F39DB"/>
    <w:rsid w:val="006F3B73"/>
    <w:rsid w:val="006F3CA6"/>
    <w:rsid w:val="006F4408"/>
    <w:rsid w:val="006F4582"/>
    <w:rsid w:val="006F46D6"/>
    <w:rsid w:val="006F47F1"/>
    <w:rsid w:val="006F54A7"/>
    <w:rsid w:val="006F56B6"/>
    <w:rsid w:val="006F614B"/>
    <w:rsid w:val="006F6811"/>
    <w:rsid w:val="006F6940"/>
    <w:rsid w:val="006F6C51"/>
    <w:rsid w:val="006F6EB3"/>
    <w:rsid w:val="006F6F96"/>
    <w:rsid w:val="006F75B6"/>
    <w:rsid w:val="006F7ADF"/>
    <w:rsid w:val="006F7BD4"/>
    <w:rsid w:val="006F7E5A"/>
    <w:rsid w:val="006F7E86"/>
    <w:rsid w:val="00700065"/>
    <w:rsid w:val="007000D3"/>
    <w:rsid w:val="00700218"/>
    <w:rsid w:val="00700596"/>
    <w:rsid w:val="007007CF"/>
    <w:rsid w:val="007010E0"/>
    <w:rsid w:val="007013FE"/>
    <w:rsid w:val="00701553"/>
    <w:rsid w:val="007016F8"/>
    <w:rsid w:val="00701FD5"/>
    <w:rsid w:val="00702059"/>
    <w:rsid w:val="0070234C"/>
    <w:rsid w:val="007023F1"/>
    <w:rsid w:val="00702618"/>
    <w:rsid w:val="007028D3"/>
    <w:rsid w:val="00702A84"/>
    <w:rsid w:val="00702D80"/>
    <w:rsid w:val="00703498"/>
    <w:rsid w:val="00703599"/>
    <w:rsid w:val="0070397B"/>
    <w:rsid w:val="00703985"/>
    <w:rsid w:val="007047D2"/>
    <w:rsid w:val="00704E8F"/>
    <w:rsid w:val="0070527A"/>
    <w:rsid w:val="00705341"/>
    <w:rsid w:val="0070550E"/>
    <w:rsid w:val="00705952"/>
    <w:rsid w:val="00705AA8"/>
    <w:rsid w:val="00705D3D"/>
    <w:rsid w:val="0070617A"/>
    <w:rsid w:val="00706207"/>
    <w:rsid w:val="0070621A"/>
    <w:rsid w:val="007064B8"/>
    <w:rsid w:val="00706A00"/>
    <w:rsid w:val="00706A2D"/>
    <w:rsid w:val="00706FC6"/>
    <w:rsid w:val="0070745B"/>
    <w:rsid w:val="00707568"/>
    <w:rsid w:val="0070784C"/>
    <w:rsid w:val="00707DDF"/>
    <w:rsid w:val="00707F26"/>
    <w:rsid w:val="00710974"/>
    <w:rsid w:val="00710A0B"/>
    <w:rsid w:val="00710C82"/>
    <w:rsid w:val="00710E30"/>
    <w:rsid w:val="00711109"/>
    <w:rsid w:val="007115D1"/>
    <w:rsid w:val="00711643"/>
    <w:rsid w:val="007117E0"/>
    <w:rsid w:val="007118FF"/>
    <w:rsid w:val="00711C3B"/>
    <w:rsid w:val="00712097"/>
    <w:rsid w:val="0071227E"/>
    <w:rsid w:val="00712A08"/>
    <w:rsid w:val="00712CA7"/>
    <w:rsid w:val="00713694"/>
    <w:rsid w:val="00713C34"/>
    <w:rsid w:val="00713F93"/>
    <w:rsid w:val="0071478E"/>
    <w:rsid w:val="00714904"/>
    <w:rsid w:val="007149B9"/>
    <w:rsid w:val="00714AE9"/>
    <w:rsid w:val="00714B60"/>
    <w:rsid w:val="00714BD1"/>
    <w:rsid w:val="00714E05"/>
    <w:rsid w:val="00715143"/>
    <w:rsid w:val="00715799"/>
    <w:rsid w:val="007159B5"/>
    <w:rsid w:val="00715CC0"/>
    <w:rsid w:val="00715EA1"/>
    <w:rsid w:val="00715EDE"/>
    <w:rsid w:val="00715FE4"/>
    <w:rsid w:val="007164E9"/>
    <w:rsid w:val="007169D8"/>
    <w:rsid w:val="007171AE"/>
    <w:rsid w:val="00717536"/>
    <w:rsid w:val="0071755D"/>
    <w:rsid w:val="00717A2B"/>
    <w:rsid w:val="00717BC3"/>
    <w:rsid w:val="00717E72"/>
    <w:rsid w:val="007208F8"/>
    <w:rsid w:val="00720999"/>
    <w:rsid w:val="0072109D"/>
    <w:rsid w:val="00721316"/>
    <w:rsid w:val="00721362"/>
    <w:rsid w:val="00721364"/>
    <w:rsid w:val="00721596"/>
    <w:rsid w:val="00721E2E"/>
    <w:rsid w:val="0072281A"/>
    <w:rsid w:val="0072283B"/>
    <w:rsid w:val="00722A33"/>
    <w:rsid w:val="00722E2B"/>
    <w:rsid w:val="00722E7E"/>
    <w:rsid w:val="0072305E"/>
    <w:rsid w:val="0072354E"/>
    <w:rsid w:val="007238A4"/>
    <w:rsid w:val="00723BB4"/>
    <w:rsid w:val="00723BFC"/>
    <w:rsid w:val="007241DA"/>
    <w:rsid w:val="0072454F"/>
    <w:rsid w:val="0072499F"/>
    <w:rsid w:val="00724F27"/>
    <w:rsid w:val="00725A1E"/>
    <w:rsid w:val="00725E8E"/>
    <w:rsid w:val="00726015"/>
    <w:rsid w:val="0072631D"/>
    <w:rsid w:val="007265A1"/>
    <w:rsid w:val="00726989"/>
    <w:rsid w:val="00726AB4"/>
    <w:rsid w:val="00726CFF"/>
    <w:rsid w:val="007271B0"/>
    <w:rsid w:val="007271D1"/>
    <w:rsid w:val="007272A8"/>
    <w:rsid w:val="007276ED"/>
    <w:rsid w:val="007277A1"/>
    <w:rsid w:val="00727A93"/>
    <w:rsid w:val="00727D4A"/>
    <w:rsid w:val="007302B7"/>
    <w:rsid w:val="00730304"/>
    <w:rsid w:val="0073099A"/>
    <w:rsid w:val="00730FC9"/>
    <w:rsid w:val="007312CB"/>
    <w:rsid w:val="007322FD"/>
    <w:rsid w:val="007329BF"/>
    <w:rsid w:val="007334DB"/>
    <w:rsid w:val="0073357B"/>
    <w:rsid w:val="007335A0"/>
    <w:rsid w:val="00733A6A"/>
    <w:rsid w:val="00733F55"/>
    <w:rsid w:val="0073413B"/>
    <w:rsid w:val="00734197"/>
    <w:rsid w:val="00734236"/>
    <w:rsid w:val="007346AC"/>
    <w:rsid w:val="007348C0"/>
    <w:rsid w:val="00734E64"/>
    <w:rsid w:val="0073512B"/>
    <w:rsid w:val="007353E7"/>
    <w:rsid w:val="007355E0"/>
    <w:rsid w:val="00735935"/>
    <w:rsid w:val="00735AC4"/>
    <w:rsid w:val="007365E7"/>
    <w:rsid w:val="00736688"/>
    <w:rsid w:val="00736A58"/>
    <w:rsid w:val="00736AC0"/>
    <w:rsid w:val="0073745C"/>
    <w:rsid w:val="007406D3"/>
    <w:rsid w:val="00741042"/>
    <w:rsid w:val="00741121"/>
    <w:rsid w:val="00741202"/>
    <w:rsid w:val="00741289"/>
    <w:rsid w:val="00741470"/>
    <w:rsid w:val="00741B13"/>
    <w:rsid w:val="00742477"/>
    <w:rsid w:val="00742879"/>
    <w:rsid w:val="007428BF"/>
    <w:rsid w:val="00742A9B"/>
    <w:rsid w:val="00742FDC"/>
    <w:rsid w:val="00743FB0"/>
    <w:rsid w:val="007440DF"/>
    <w:rsid w:val="0074417E"/>
    <w:rsid w:val="00744414"/>
    <w:rsid w:val="0074443F"/>
    <w:rsid w:val="007444D5"/>
    <w:rsid w:val="00744656"/>
    <w:rsid w:val="00744E72"/>
    <w:rsid w:val="00745630"/>
    <w:rsid w:val="007464DB"/>
    <w:rsid w:val="007470DB"/>
    <w:rsid w:val="00747229"/>
    <w:rsid w:val="00747A45"/>
    <w:rsid w:val="00747A46"/>
    <w:rsid w:val="00747AF6"/>
    <w:rsid w:val="00747B9C"/>
    <w:rsid w:val="007500B6"/>
    <w:rsid w:val="00750125"/>
    <w:rsid w:val="00750512"/>
    <w:rsid w:val="0075052A"/>
    <w:rsid w:val="00750692"/>
    <w:rsid w:val="007508C6"/>
    <w:rsid w:val="0075091F"/>
    <w:rsid w:val="007509B4"/>
    <w:rsid w:val="00750AF7"/>
    <w:rsid w:val="00750EF2"/>
    <w:rsid w:val="007510B1"/>
    <w:rsid w:val="007515FA"/>
    <w:rsid w:val="00751666"/>
    <w:rsid w:val="007516FD"/>
    <w:rsid w:val="00751726"/>
    <w:rsid w:val="007519C1"/>
    <w:rsid w:val="00751A36"/>
    <w:rsid w:val="00751C63"/>
    <w:rsid w:val="00752753"/>
    <w:rsid w:val="007527DD"/>
    <w:rsid w:val="00752880"/>
    <w:rsid w:val="007528A5"/>
    <w:rsid w:val="00752920"/>
    <w:rsid w:val="007529DB"/>
    <w:rsid w:val="00752E29"/>
    <w:rsid w:val="00753029"/>
    <w:rsid w:val="007533AE"/>
    <w:rsid w:val="00753452"/>
    <w:rsid w:val="00753533"/>
    <w:rsid w:val="00753D3D"/>
    <w:rsid w:val="00753DC4"/>
    <w:rsid w:val="00754306"/>
    <w:rsid w:val="007549A5"/>
    <w:rsid w:val="00754C1E"/>
    <w:rsid w:val="00754F86"/>
    <w:rsid w:val="00754F9C"/>
    <w:rsid w:val="007551A2"/>
    <w:rsid w:val="00755553"/>
    <w:rsid w:val="0075596C"/>
    <w:rsid w:val="00755FFE"/>
    <w:rsid w:val="00756B7D"/>
    <w:rsid w:val="00757169"/>
    <w:rsid w:val="00757197"/>
    <w:rsid w:val="007575B3"/>
    <w:rsid w:val="00757D87"/>
    <w:rsid w:val="00757DC3"/>
    <w:rsid w:val="00757FC9"/>
    <w:rsid w:val="00760435"/>
    <w:rsid w:val="00760825"/>
    <w:rsid w:val="007609EF"/>
    <w:rsid w:val="00760D23"/>
    <w:rsid w:val="00760F48"/>
    <w:rsid w:val="00761010"/>
    <w:rsid w:val="0076188D"/>
    <w:rsid w:val="00761A84"/>
    <w:rsid w:val="00761AF5"/>
    <w:rsid w:val="00761E12"/>
    <w:rsid w:val="0076263F"/>
    <w:rsid w:val="00762685"/>
    <w:rsid w:val="0076280C"/>
    <w:rsid w:val="007631A9"/>
    <w:rsid w:val="007631D3"/>
    <w:rsid w:val="007638D6"/>
    <w:rsid w:val="007639C5"/>
    <w:rsid w:val="00763C8D"/>
    <w:rsid w:val="00763C94"/>
    <w:rsid w:val="00763EB6"/>
    <w:rsid w:val="0076436D"/>
    <w:rsid w:val="007646DB"/>
    <w:rsid w:val="00764861"/>
    <w:rsid w:val="007648FE"/>
    <w:rsid w:val="007649CE"/>
    <w:rsid w:val="00764A95"/>
    <w:rsid w:val="00764CED"/>
    <w:rsid w:val="00764E84"/>
    <w:rsid w:val="00765237"/>
    <w:rsid w:val="007652AA"/>
    <w:rsid w:val="00765411"/>
    <w:rsid w:val="007654AC"/>
    <w:rsid w:val="00765AAC"/>
    <w:rsid w:val="00765C8C"/>
    <w:rsid w:val="00766092"/>
    <w:rsid w:val="0076645B"/>
    <w:rsid w:val="00766761"/>
    <w:rsid w:val="00766888"/>
    <w:rsid w:val="00766BD2"/>
    <w:rsid w:val="00766C55"/>
    <w:rsid w:val="00766F62"/>
    <w:rsid w:val="007677D6"/>
    <w:rsid w:val="00767C1C"/>
    <w:rsid w:val="00767C33"/>
    <w:rsid w:val="0077019B"/>
    <w:rsid w:val="00770BAD"/>
    <w:rsid w:val="0077111D"/>
    <w:rsid w:val="0077136E"/>
    <w:rsid w:val="007714B5"/>
    <w:rsid w:val="00771807"/>
    <w:rsid w:val="0077185E"/>
    <w:rsid w:val="007719D3"/>
    <w:rsid w:val="00771A3B"/>
    <w:rsid w:val="00771CF9"/>
    <w:rsid w:val="007720AC"/>
    <w:rsid w:val="007728E1"/>
    <w:rsid w:val="00772C9C"/>
    <w:rsid w:val="00772DFD"/>
    <w:rsid w:val="00772E11"/>
    <w:rsid w:val="00772E30"/>
    <w:rsid w:val="00773209"/>
    <w:rsid w:val="00773483"/>
    <w:rsid w:val="0077358A"/>
    <w:rsid w:val="00773951"/>
    <w:rsid w:val="00773BE8"/>
    <w:rsid w:val="00773E50"/>
    <w:rsid w:val="00774497"/>
    <w:rsid w:val="00774BBC"/>
    <w:rsid w:val="00774C68"/>
    <w:rsid w:val="00774EFF"/>
    <w:rsid w:val="007751F7"/>
    <w:rsid w:val="00775A78"/>
    <w:rsid w:val="00775CD2"/>
    <w:rsid w:val="00775FA2"/>
    <w:rsid w:val="00775FC8"/>
    <w:rsid w:val="007765FB"/>
    <w:rsid w:val="0077660C"/>
    <w:rsid w:val="00776842"/>
    <w:rsid w:val="0077698A"/>
    <w:rsid w:val="007771C1"/>
    <w:rsid w:val="0077796A"/>
    <w:rsid w:val="00777C7B"/>
    <w:rsid w:val="00777D6F"/>
    <w:rsid w:val="00777E6E"/>
    <w:rsid w:val="00780B11"/>
    <w:rsid w:val="00780ED2"/>
    <w:rsid w:val="00780F77"/>
    <w:rsid w:val="00781005"/>
    <w:rsid w:val="00781150"/>
    <w:rsid w:val="00781752"/>
    <w:rsid w:val="00781BE2"/>
    <w:rsid w:val="00781C0B"/>
    <w:rsid w:val="00781C30"/>
    <w:rsid w:val="00781C6F"/>
    <w:rsid w:val="00782066"/>
    <w:rsid w:val="0078268A"/>
    <w:rsid w:val="007826DB"/>
    <w:rsid w:val="0078281D"/>
    <w:rsid w:val="00782962"/>
    <w:rsid w:val="00782FD4"/>
    <w:rsid w:val="007833F3"/>
    <w:rsid w:val="007835AC"/>
    <w:rsid w:val="007839FA"/>
    <w:rsid w:val="00783CD9"/>
    <w:rsid w:val="00783E71"/>
    <w:rsid w:val="0078411E"/>
    <w:rsid w:val="00784791"/>
    <w:rsid w:val="00784EEC"/>
    <w:rsid w:val="00784F9E"/>
    <w:rsid w:val="00785128"/>
    <w:rsid w:val="007853D9"/>
    <w:rsid w:val="007858BC"/>
    <w:rsid w:val="007859DC"/>
    <w:rsid w:val="00785A67"/>
    <w:rsid w:val="00785BEF"/>
    <w:rsid w:val="00785E14"/>
    <w:rsid w:val="00786160"/>
    <w:rsid w:val="0078621A"/>
    <w:rsid w:val="007862FF"/>
    <w:rsid w:val="0078635A"/>
    <w:rsid w:val="00786679"/>
    <w:rsid w:val="00786735"/>
    <w:rsid w:val="00786B2A"/>
    <w:rsid w:val="00786CE2"/>
    <w:rsid w:val="00786F9A"/>
    <w:rsid w:val="00786FD4"/>
    <w:rsid w:val="00787922"/>
    <w:rsid w:val="007906E1"/>
    <w:rsid w:val="007909A2"/>
    <w:rsid w:val="00790BFC"/>
    <w:rsid w:val="00790D29"/>
    <w:rsid w:val="00790DB9"/>
    <w:rsid w:val="0079120A"/>
    <w:rsid w:val="00791232"/>
    <w:rsid w:val="0079138F"/>
    <w:rsid w:val="00791446"/>
    <w:rsid w:val="007916CC"/>
    <w:rsid w:val="007917D0"/>
    <w:rsid w:val="00791BFE"/>
    <w:rsid w:val="00792028"/>
    <w:rsid w:val="007921DF"/>
    <w:rsid w:val="00792342"/>
    <w:rsid w:val="007926D8"/>
    <w:rsid w:val="00792DB2"/>
    <w:rsid w:val="00792EA6"/>
    <w:rsid w:val="00793121"/>
    <w:rsid w:val="00793372"/>
    <w:rsid w:val="00793742"/>
    <w:rsid w:val="007938C0"/>
    <w:rsid w:val="00793D0D"/>
    <w:rsid w:val="00793FFE"/>
    <w:rsid w:val="00794031"/>
    <w:rsid w:val="007941DF"/>
    <w:rsid w:val="007950F9"/>
    <w:rsid w:val="00795130"/>
    <w:rsid w:val="00795276"/>
    <w:rsid w:val="007953BE"/>
    <w:rsid w:val="00795BE8"/>
    <w:rsid w:val="0079608B"/>
    <w:rsid w:val="0079614D"/>
    <w:rsid w:val="00796554"/>
    <w:rsid w:val="00796D7B"/>
    <w:rsid w:val="00796F80"/>
    <w:rsid w:val="007970AF"/>
    <w:rsid w:val="0079722A"/>
    <w:rsid w:val="007975AB"/>
    <w:rsid w:val="00797864"/>
    <w:rsid w:val="007978EB"/>
    <w:rsid w:val="00797AF7"/>
    <w:rsid w:val="007A06B4"/>
    <w:rsid w:val="007A08AE"/>
    <w:rsid w:val="007A0DF7"/>
    <w:rsid w:val="007A1152"/>
    <w:rsid w:val="007A1359"/>
    <w:rsid w:val="007A22B3"/>
    <w:rsid w:val="007A267C"/>
    <w:rsid w:val="007A26CC"/>
    <w:rsid w:val="007A2A94"/>
    <w:rsid w:val="007A2BD9"/>
    <w:rsid w:val="007A3297"/>
    <w:rsid w:val="007A37A2"/>
    <w:rsid w:val="007A395D"/>
    <w:rsid w:val="007A3EF6"/>
    <w:rsid w:val="007A48B0"/>
    <w:rsid w:val="007A4FF0"/>
    <w:rsid w:val="007A4FF6"/>
    <w:rsid w:val="007A568C"/>
    <w:rsid w:val="007A5691"/>
    <w:rsid w:val="007A5DB3"/>
    <w:rsid w:val="007A63FB"/>
    <w:rsid w:val="007A687C"/>
    <w:rsid w:val="007A6E08"/>
    <w:rsid w:val="007A755E"/>
    <w:rsid w:val="007A772E"/>
    <w:rsid w:val="007A7E8B"/>
    <w:rsid w:val="007A7E9B"/>
    <w:rsid w:val="007A7EF8"/>
    <w:rsid w:val="007B0123"/>
    <w:rsid w:val="007B03F5"/>
    <w:rsid w:val="007B0ADD"/>
    <w:rsid w:val="007B1016"/>
    <w:rsid w:val="007B1167"/>
    <w:rsid w:val="007B13F1"/>
    <w:rsid w:val="007B17BE"/>
    <w:rsid w:val="007B1C33"/>
    <w:rsid w:val="007B21ED"/>
    <w:rsid w:val="007B2494"/>
    <w:rsid w:val="007B2663"/>
    <w:rsid w:val="007B2773"/>
    <w:rsid w:val="007B2ADA"/>
    <w:rsid w:val="007B2D31"/>
    <w:rsid w:val="007B3128"/>
    <w:rsid w:val="007B3709"/>
    <w:rsid w:val="007B3826"/>
    <w:rsid w:val="007B3A8F"/>
    <w:rsid w:val="007B409E"/>
    <w:rsid w:val="007B40C1"/>
    <w:rsid w:val="007B40C5"/>
    <w:rsid w:val="007B42C8"/>
    <w:rsid w:val="007B4567"/>
    <w:rsid w:val="007B4760"/>
    <w:rsid w:val="007B4A3B"/>
    <w:rsid w:val="007B50E5"/>
    <w:rsid w:val="007B512A"/>
    <w:rsid w:val="007B544F"/>
    <w:rsid w:val="007B57DA"/>
    <w:rsid w:val="007B5ADF"/>
    <w:rsid w:val="007B5B42"/>
    <w:rsid w:val="007B5E5B"/>
    <w:rsid w:val="007B5F88"/>
    <w:rsid w:val="007B6022"/>
    <w:rsid w:val="007B616B"/>
    <w:rsid w:val="007B6500"/>
    <w:rsid w:val="007B6E3C"/>
    <w:rsid w:val="007B7763"/>
    <w:rsid w:val="007B7C09"/>
    <w:rsid w:val="007B7CE3"/>
    <w:rsid w:val="007C0146"/>
    <w:rsid w:val="007C04BD"/>
    <w:rsid w:val="007C0542"/>
    <w:rsid w:val="007C0C3B"/>
    <w:rsid w:val="007C153D"/>
    <w:rsid w:val="007C2097"/>
    <w:rsid w:val="007C237B"/>
    <w:rsid w:val="007C23AE"/>
    <w:rsid w:val="007C292D"/>
    <w:rsid w:val="007C2FBA"/>
    <w:rsid w:val="007C3605"/>
    <w:rsid w:val="007C37DB"/>
    <w:rsid w:val="007C38A3"/>
    <w:rsid w:val="007C39C2"/>
    <w:rsid w:val="007C3ED3"/>
    <w:rsid w:val="007C3F36"/>
    <w:rsid w:val="007C48EA"/>
    <w:rsid w:val="007C49DF"/>
    <w:rsid w:val="007C5141"/>
    <w:rsid w:val="007C555B"/>
    <w:rsid w:val="007C5812"/>
    <w:rsid w:val="007C5CCD"/>
    <w:rsid w:val="007C5ED7"/>
    <w:rsid w:val="007C63AB"/>
    <w:rsid w:val="007C6414"/>
    <w:rsid w:val="007C6628"/>
    <w:rsid w:val="007C6733"/>
    <w:rsid w:val="007C6899"/>
    <w:rsid w:val="007C6AE3"/>
    <w:rsid w:val="007C6E72"/>
    <w:rsid w:val="007C770D"/>
    <w:rsid w:val="007C78FA"/>
    <w:rsid w:val="007C7C45"/>
    <w:rsid w:val="007C7C67"/>
    <w:rsid w:val="007C7E56"/>
    <w:rsid w:val="007D0834"/>
    <w:rsid w:val="007D0C89"/>
    <w:rsid w:val="007D114A"/>
    <w:rsid w:val="007D1221"/>
    <w:rsid w:val="007D1A56"/>
    <w:rsid w:val="007D2178"/>
    <w:rsid w:val="007D21EF"/>
    <w:rsid w:val="007D2270"/>
    <w:rsid w:val="007D2E7E"/>
    <w:rsid w:val="007D31AB"/>
    <w:rsid w:val="007D3342"/>
    <w:rsid w:val="007D459B"/>
    <w:rsid w:val="007D4872"/>
    <w:rsid w:val="007D4EE2"/>
    <w:rsid w:val="007D521E"/>
    <w:rsid w:val="007D5260"/>
    <w:rsid w:val="007D54B2"/>
    <w:rsid w:val="007D5543"/>
    <w:rsid w:val="007D5FAD"/>
    <w:rsid w:val="007D6023"/>
    <w:rsid w:val="007D645F"/>
    <w:rsid w:val="007D679D"/>
    <w:rsid w:val="007D68DD"/>
    <w:rsid w:val="007D68F5"/>
    <w:rsid w:val="007D68FE"/>
    <w:rsid w:val="007D69BA"/>
    <w:rsid w:val="007D6A07"/>
    <w:rsid w:val="007D75E8"/>
    <w:rsid w:val="007D7972"/>
    <w:rsid w:val="007D7C46"/>
    <w:rsid w:val="007D7D1B"/>
    <w:rsid w:val="007D7D1F"/>
    <w:rsid w:val="007E00B3"/>
    <w:rsid w:val="007E015E"/>
    <w:rsid w:val="007E033E"/>
    <w:rsid w:val="007E0360"/>
    <w:rsid w:val="007E0395"/>
    <w:rsid w:val="007E0453"/>
    <w:rsid w:val="007E062F"/>
    <w:rsid w:val="007E0CD6"/>
    <w:rsid w:val="007E0E5B"/>
    <w:rsid w:val="007E10FB"/>
    <w:rsid w:val="007E155F"/>
    <w:rsid w:val="007E1583"/>
    <w:rsid w:val="007E18BE"/>
    <w:rsid w:val="007E1D3E"/>
    <w:rsid w:val="007E2547"/>
    <w:rsid w:val="007E2616"/>
    <w:rsid w:val="007E2B05"/>
    <w:rsid w:val="007E2D48"/>
    <w:rsid w:val="007E32CB"/>
    <w:rsid w:val="007E3739"/>
    <w:rsid w:val="007E373F"/>
    <w:rsid w:val="007E3B13"/>
    <w:rsid w:val="007E3EC7"/>
    <w:rsid w:val="007E4685"/>
    <w:rsid w:val="007E483D"/>
    <w:rsid w:val="007E484E"/>
    <w:rsid w:val="007E4918"/>
    <w:rsid w:val="007E4B69"/>
    <w:rsid w:val="007E4E65"/>
    <w:rsid w:val="007E4EAF"/>
    <w:rsid w:val="007E5603"/>
    <w:rsid w:val="007E5AD3"/>
    <w:rsid w:val="007E60B9"/>
    <w:rsid w:val="007E6473"/>
    <w:rsid w:val="007E67F2"/>
    <w:rsid w:val="007E6ADF"/>
    <w:rsid w:val="007E6DD0"/>
    <w:rsid w:val="007E6F95"/>
    <w:rsid w:val="007E76A0"/>
    <w:rsid w:val="007E76AF"/>
    <w:rsid w:val="007E7C71"/>
    <w:rsid w:val="007F0088"/>
    <w:rsid w:val="007F00FD"/>
    <w:rsid w:val="007F0742"/>
    <w:rsid w:val="007F0A30"/>
    <w:rsid w:val="007F0D44"/>
    <w:rsid w:val="007F0FB0"/>
    <w:rsid w:val="007F1264"/>
    <w:rsid w:val="007F1492"/>
    <w:rsid w:val="007F1832"/>
    <w:rsid w:val="007F18CA"/>
    <w:rsid w:val="007F1AAF"/>
    <w:rsid w:val="007F20ED"/>
    <w:rsid w:val="007F2400"/>
    <w:rsid w:val="007F2585"/>
    <w:rsid w:val="007F2592"/>
    <w:rsid w:val="007F25B6"/>
    <w:rsid w:val="007F28F9"/>
    <w:rsid w:val="007F2F42"/>
    <w:rsid w:val="007F3155"/>
    <w:rsid w:val="007F35E5"/>
    <w:rsid w:val="007F3FAD"/>
    <w:rsid w:val="007F4286"/>
    <w:rsid w:val="007F454D"/>
    <w:rsid w:val="007F45FE"/>
    <w:rsid w:val="007F461A"/>
    <w:rsid w:val="007F4AAA"/>
    <w:rsid w:val="007F4B45"/>
    <w:rsid w:val="007F4E9D"/>
    <w:rsid w:val="007F58B3"/>
    <w:rsid w:val="007F5CA7"/>
    <w:rsid w:val="007F5DBD"/>
    <w:rsid w:val="007F5FFB"/>
    <w:rsid w:val="007F61D1"/>
    <w:rsid w:val="007F69B0"/>
    <w:rsid w:val="007F7399"/>
    <w:rsid w:val="007F74BB"/>
    <w:rsid w:val="007F7635"/>
    <w:rsid w:val="008002C2"/>
    <w:rsid w:val="0080076F"/>
    <w:rsid w:val="00800C9C"/>
    <w:rsid w:val="008016BB"/>
    <w:rsid w:val="00801BCB"/>
    <w:rsid w:val="0080224D"/>
    <w:rsid w:val="0080239F"/>
    <w:rsid w:val="008023DD"/>
    <w:rsid w:val="008023FB"/>
    <w:rsid w:val="008028F4"/>
    <w:rsid w:val="008029E3"/>
    <w:rsid w:val="00803042"/>
    <w:rsid w:val="00803245"/>
    <w:rsid w:val="008035E5"/>
    <w:rsid w:val="00803961"/>
    <w:rsid w:val="00803BCB"/>
    <w:rsid w:val="00803CEA"/>
    <w:rsid w:val="008040F0"/>
    <w:rsid w:val="0080424B"/>
    <w:rsid w:val="00804626"/>
    <w:rsid w:val="008048B7"/>
    <w:rsid w:val="00804A8A"/>
    <w:rsid w:val="00804C57"/>
    <w:rsid w:val="00805334"/>
    <w:rsid w:val="00805442"/>
    <w:rsid w:val="008054A8"/>
    <w:rsid w:val="008056A3"/>
    <w:rsid w:val="0080577C"/>
    <w:rsid w:val="008057A6"/>
    <w:rsid w:val="008057EB"/>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966"/>
    <w:rsid w:val="00807A4E"/>
    <w:rsid w:val="00807F09"/>
    <w:rsid w:val="00810667"/>
    <w:rsid w:val="00810833"/>
    <w:rsid w:val="00810937"/>
    <w:rsid w:val="00810F02"/>
    <w:rsid w:val="00810FBA"/>
    <w:rsid w:val="00810FBC"/>
    <w:rsid w:val="00811B7C"/>
    <w:rsid w:val="00811F34"/>
    <w:rsid w:val="00811F4A"/>
    <w:rsid w:val="00812028"/>
    <w:rsid w:val="00812068"/>
    <w:rsid w:val="008121EA"/>
    <w:rsid w:val="0081229E"/>
    <w:rsid w:val="008127B7"/>
    <w:rsid w:val="008128B7"/>
    <w:rsid w:val="00812A2C"/>
    <w:rsid w:val="00812D63"/>
    <w:rsid w:val="00812D6D"/>
    <w:rsid w:val="00813888"/>
    <w:rsid w:val="0081397C"/>
    <w:rsid w:val="00813C90"/>
    <w:rsid w:val="00813DC2"/>
    <w:rsid w:val="008149CB"/>
    <w:rsid w:val="00814BEF"/>
    <w:rsid w:val="008155B4"/>
    <w:rsid w:val="00815B6B"/>
    <w:rsid w:val="00815C9A"/>
    <w:rsid w:val="00816216"/>
    <w:rsid w:val="00816894"/>
    <w:rsid w:val="00817D79"/>
    <w:rsid w:val="00817E23"/>
    <w:rsid w:val="00817F7F"/>
    <w:rsid w:val="008201EB"/>
    <w:rsid w:val="008206AB"/>
    <w:rsid w:val="00820780"/>
    <w:rsid w:val="0082093C"/>
    <w:rsid w:val="00821365"/>
    <w:rsid w:val="0082154D"/>
    <w:rsid w:val="0082178C"/>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4A5A"/>
    <w:rsid w:val="00825474"/>
    <w:rsid w:val="00825902"/>
    <w:rsid w:val="00825AE4"/>
    <w:rsid w:val="00825D39"/>
    <w:rsid w:val="00826217"/>
    <w:rsid w:val="0082641C"/>
    <w:rsid w:val="0082673C"/>
    <w:rsid w:val="008268AD"/>
    <w:rsid w:val="00827035"/>
    <w:rsid w:val="0082755D"/>
    <w:rsid w:val="008275FF"/>
    <w:rsid w:val="00827B35"/>
    <w:rsid w:val="00827E78"/>
    <w:rsid w:val="008300C2"/>
    <w:rsid w:val="008309CD"/>
    <w:rsid w:val="00830B46"/>
    <w:rsid w:val="008317B0"/>
    <w:rsid w:val="0083195D"/>
    <w:rsid w:val="00831AF8"/>
    <w:rsid w:val="00831B36"/>
    <w:rsid w:val="00831C72"/>
    <w:rsid w:val="00831ED4"/>
    <w:rsid w:val="00832278"/>
    <w:rsid w:val="008324A8"/>
    <w:rsid w:val="00832645"/>
    <w:rsid w:val="0083285A"/>
    <w:rsid w:val="0083290F"/>
    <w:rsid w:val="00832A2C"/>
    <w:rsid w:val="00832A6C"/>
    <w:rsid w:val="00832C8B"/>
    <w:rsid w:val="00832ED6"/>
    <w:rsid w:val="008334FE"/>
    <w:rsid w:val="00833895"/>
    <w:rsid w:val="0083389B"/>
    <w:rsid w:val="00833928"/>
    <w:rsid w:val="008339FD"/>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60FA"/>
    <w:rsid w:val="008362D1"/>
    <w:rsid w:val="00836457"/>
    <w:rsid w:val="008366FA"/>
    <w:rsid w:val="00836750"/>
    <w:rsid w:val="008376BF"/>
    <w:rsid w:val="00837BDA"/>
    <w:rsid w:val="00837F29"/>
    <w:rsid w:val="00840054"/>
    <w:rsid w:val="008400F9"/>
    <w:rsid w:val="0084051E"/>
    <w:rsid w:val="0084091C"/>
    <w:rsid w:val="00840B15"/>
    <w:rsid w:val="00840BD4"/>
    <w:rsid w:val="00840ED9"/>
    <w:rsid w:val="0084120B"/>
    <w:rsid w:val="008412D1"/>
    <w:rsid w:val="0084155A"/>
    <w:rsid w:val="008416CA"/>
    <w:rsid w:val="00841BEF"/>
    <w:rsid w:val="00841E3B"/>
    <w:rsid w:val="00841F3C"/>
    <w:rsid w:val="008420A6"/>
    <w:rsid w:val="00842FE6"/>
    <w:rsid w:val="00843070"/>
    <w:rsid w:val="0084334D"/>
    <w:rsid w:val="0084370C"/>
    <w:rsid w:val="00843804"/>
    <w:rsid w:val="00843A1D"/>
    <w:rsid w:val="00843B63"/>
    <w:rsid w:val="00843DBE"/>
    <w:rsid w:val="00843F92"/>
    <w:rsid w:val="00844726"/>
    <w:rsid w:val="00844DB3"/>
    <w:rsid w:val="00844DD8"/>
    <w:rsid w:val="008457B6"/>
    <w:rsid w:val="008457CE"/>
    <w:rsid w:val="008457DA"/>
    <w:rsid w:val="00845CFF"/>
    <w:rsid w:val="008460C4"/>
    <w:rsid w:val="00846342"/>
    <w:rsid w:val="00846513"/>
    <w:rsid w:val="00847DB5"/>
    <w:rsid w:val="00847F69"/>
    <w:rsid w:val="00847FA9"/>
    <w:rsid w:val="008500CF"/>
    <w:rsid w:val="00850228"/>
    <w:rsid w:val="008508D4"/>
    <w:rsid w:val="008512D0"/>
    <w:rsid w:val="0085146A"/>
    <w:rsid w:val="00851551"/>
    <w:rsid w:val="0085182F"/>
    <w:rsid w:val="00851A41"/>
    <w:rsid w:val="00851B2F"/>
    <w:rsid w:val="00851BC2"/>
    <w:rsid w:val="00851DF7"/>
    <w:rsid w:val="008529ED"/>
    <w:rsid w:val="00853136"/>
    <w:rsid w:val="008531E2"/>
    <w:rsid w:val="00853434"/>
    <w:rsid w:val="00853826"/>
    <w:rsid w:val="008538DB"/>
    <w:rsid w:val="008541E5"/>
    <w:rsid w:val="008543C4"/>
    <w:rsid w:val="00854598"/>
    <w:rsid w:val="00855A24"/>
    <w:rsid w:val="0085608F"/>
    <w:rsid w:val="00856539"/>
    <w:rsid w:val="0085657F"/>
    <w:rsid w:val="00856653"/>
    <w:rsid w:val="0085674C"/>
    <w:rsid w:val="008567CF"/>
    <w:rsid w:val="00856AD5"/>
    <w:rsid w:val="00856FB3"/>
    <w:rsid w:val="00857502"/>
    <w:rsid w:val="00857A23"/>
    <w:rsid w:val="00857CCE"/>
    <w:rsid w:val="00857E1F"/>
    <w:rsid w:val="00860193"/>
    <w:rsid w:val="00860EAD"/>
    <w:rsid w:val="00861002"/>
    <w:rsid w:val="008611E0"/>
    <w:rsid w:val="00861358"/>
    <w:rsid w:val="008613B7"/>
    <w:rsid w:val="0086199F"/>
    <w:rsid w:val="008622E8"/>
    <w:rsid w:val="00862667"/>
    <w:rsid w:val="008626E7"/>
    <w:rsid w:val="008628F0"/>
    <w:rsid w:val="00862D89"/>
    <w:rsid w:val="00863570"/>
    <w:rsid w:val="0086358B"/>
    <w:rsid w:val="00863DC8"/>
    <w:rsid w:val="00864156"/>
    <w:rsid w:val="008641D9"/>
    <w:rsid w:val="008643C5"/>
    <w:rsid w:val="00864805"/>
    <w:rsid w:val="008648BE"/>
    <w:rsid w:val="00864C6B"/>
    <w:rsid w:val="00864CFF"/>
    <w:rsid w:val="00865027"/>
    <w:rsid w:val="00865278"/>
    <w:rsid w:val="008654B1"/>
    <w:rsid w:val="008656AC"/>
    <w:rsid w:val="0086583C"/>
    <w:rsid w:val="0086594B"/>
    <w:rsid w:val="00865AE4"/>
    <w:rsid w:val="00865C08"/>
    <w:rsid w:val="00865DEB"/>
    <w:rsid w:val="00866A19"/>
    <w:rsid w:val="008674DE"/>
    <w:rsid w:val="00867AD6"/>
    <w:rsid w:val="00867CE8"/>
    <w:rsid w:val="008700E8"/>
    <w:rsid w:val="00870122"/>
    <w:rsid w:val="00870542"/>
    <w:rsid w:val="00870702"/>
    <w:rsid w:val="008708A0"/>
    <w:rsid w:val="008708F7"/>
    <w:rsid w:val="00870E7D"/>
    <w:rsid w:val="00870EE7"/>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8FD"/>
    <w:rsid w:val="00872AA9"/>
    <w:rsid w:val="00872B89"/>
    <w:rsid w:val="00872E3B"/>
    <w:rsid w:val="008730E4"/>
    <w:rsid w:val="0087325F"/>
    <w:rsid w:val="00874221"/>
    <w:rsid w:val="0087449C"/>
    <w:rsid w:val="008750D5"/>
    <w:rsid w:val="00875A73"/>
    <w:rsid w:val="00875AEF"/>
    <w:rsid w:val="00875C13"/>
    <w:rsid w:val="008760F6"/>
    <w:rsid w:val="008763C2"/>
    <w:rsid w:val="008765F3"/>
    <w:rsid w:val="00876953"/>
    <w:rsid w:val="00876E52"/>
    <w:rsid w:val="008774AD"/>
    <w:rsid w:val="00877775"/>
    <w:rsid w:val="008777C0"/>
    <w:rsid w:val="00877AE8"/>
    <w:rsid w:val="00877ECE"/>
    <w:rsid w:val="008802F8"/>
    <w:rsid w:val="00880549"/>
    <w:rsid w:val="0088080E"/>
    <w:rsid w:val="0088092D"/>
    <w:rsid w:val="00880B92"/>
    <w:rsid w:val="00880E40"/>
    <w:rsid w:val="0088156E"/>
    <w:rsid w:val="008818D0"/>
    <w:rsid w:val="00881DC1"/>
    <w:rsid w:val="00881E36"/>
    <w:rsid w:val="00882299"/>
    <w:rsid w:val="008822C5"/>
    <w:rsid w:val="00882387"/>
    <w:rsid w:val="008826CA"/>
    <w:rsid w:val="0088276F"/>
    <w:rsid w:val="00882938"/>
    <w:rsid w:val="00882A28"/>
    <w:rsid w:val="00883216"/>
    <w:rsid w:val="0088344C"/>
    <w:rsid w:val="0088346A"/>
    <w:rsid w:val="00883579"/>
    <w:rsid w:val="00883956"/>
    <w:rsid w:val="00883DC6"/>
    <w:rsid w:val="0088448A"/>
    <w:rsid w:val="00884B15"/>
    <w:rsid w:val="00884CD4"/>
    <w:rsid w:val="0088543E"/>
    <w:rsid w:val="008854FA"/>
    <w:rsid w:val="0088560F"/>
    <w:rsid w:val="0088615D"/>
    <w:rsid w:val="00886623"/>
    <w:rsid w:val="00886663"/>
    <w:rsid w:val="008867D2"/>
    <w:rsid w:val="00886B3A"/>
    <w:rsid w:val="00886EC5"/>
    <w:rsid w:val="008870C0"/>
    <w:rsid w:val="008876BE"/>
    <w:rsid w:val="00887C5B"/>
    <w:rsid w:val="00887D55"/>
    <w:rsid w:val="00887FC0"/>
    <w:rsid w:val="008904F6"/>
    <w:rsid w:val="008914D3"/>
    <w:rsid w:val="00891513"/>
    <w:rsid w:val="00891820"/>
    <w:rsid w:val="00891E9E"/>
    <w:rsid w:val="00891FB1"/>
    <w:rsid w:val="00892079"/>
    <w:rsid w:val="00892244"/>
    <w:rsid w:val="008927A2"/>
    <w:rsid w:val="00892AC6"/>
    <w:rsid w:val="00892EA9"/>
    <w:rsid w:val="00893160"/>
    <w:rsid w:val="008933E9"/>
    <w:rsid w:val="008937CE"/>
    <w:rsid w:val="0089391B"/>
    <w:rsid w:val="00893D59"/>
    <w:rsid w:val="00894129"/>
    <w:rsid w:val="00894A1B"/>
    <w:rsid w:val="00894B25"/>
    <w:rsid w:val="00894B7E"/>
    <w:rsid w:val="00894FB7"/>
    <w:rsid w:val="00894FC9"/>
    <w:rsid w:val="00895924"/>
    <w:rsid w:val="00895CBC"/>
    <w:rsid w:val="00895D6F"/>
    <w:rsid w:val="0089632C"/>
    <w:rsid w:val="00896593"/>
    <w:rsid w:val="00896746"/>
    <w:rsid w:val="0089688C"/>
    <w:rsid w:val="00896A2C"/>
    <w:rsid w:val="00896C69"/>
    <w:rsid w:val="00897527"/>
    <w:rsid w:val="00897925"/>
    <w:rsid w:val="00897A8F"/>
    <w:rsid w:val="008A035A"/>
    <w:rsid w:val="008A06F2"/>
    <w:rsid w:val="008A0A00"/>
    <w:rsid w:val="008A11D9"/>
    <w:rsid w:val="008A155B"/>
    <w:rsid w:val="008A1BA1"/>
    <w:rsid w:val="008A1EA1"/>
    <w:rsid w:val="008A1ECD"/>
    <w:rsid w:val="008A2701"/>
    <w:rsid w:val="008A2B46"/>
    <w:rsid w:val="008A2B4B"/>
    <w:rsid w:val="008A2C51"/>
    <w:rsid w:val="008A2FC3"/>
    <w:rsid w:val="008A3BC5"/>
    <w:rsid w:val="008A3CE1"/>
    <w:rsid w:val="008A3CFC"/>
    <w:rsid w:val="008A40EA"/>
    <w:rsid w:val="008A441D"/>
    <w:rsid w:val="008A4724"/>
    <w:rsid w:val="008A4790"/>
    <w:rsid w:val="008A4A0A"/>
    <w:rsid w:val="008A5006"/>
    <w:rsid w:val="008A51C6"/>
    <w:rsid w:val="008A55E2"/>
    <w:rsid w:val="008A59FD"/>
    <w:rsid w:val="008A620C"/>
    <w:rsid w:val="008A6A89"/>
    <w:rsid w:val="008A6E50"/>
    <w:rsid w:val="008A73C2"/>
    <w:rsid w:val="008A7D9A"/>
    <w:rsid w:val="008A7E9B"/>
    <w:rsid w:val="008A7FCB"/>
    <w:rsid w:val="008B0060"/>
    <w:rsid w:val="008B0071"/>
    <w:rsid w:val="008B0166"/>
    <w:rsid w:val="008B0750"/>
    <w:rsid w:val="008B1178"/>
    <w:rsid w:val="008B11E9"/>
    <w:rsid w:val="008B15FC"/>
    <w:rsid w:val="008B1B0C"/>
    <w:rsid w:val="008B1B17"/>
    <w:rsid w:val="008B2231"/>
    <w:rsid w:val="008B25B9"/>
    <w:rsid w:val="008B29F5"/>
    <w:rsid w:val="008B2B30"/>
    <w:rsid w:val="008B2B35"/>
    <w:rsid w:val="008B2F94"/>
    <w:rsid w:val="008B316F"/>
    <w:rsid w:val="008B3732"/>
    <w:rsid w:val="008B3840"/>
    <w:rsid w:val="008B3D24"/>
    <w:rsid w:val="008B3EB5"/>
    <w:rsid w:val="008B4019"/>
    <w:rsid w:val="008B4817"/>
    <w:rsid w:val="008B51BB"/>
    <w:rsid w:val="008B5370"/>
    <w:rsid w:val="008B54A8"/>
    <w:rsid w:val="008B5645"/>
    <w:rsid w:val="008B5729"/>
    <w:rsid w:val="008B5D7A"/>
    <w:rsid w:val="008B648B"/>
    <w:rsid w:val="008B6C6C"/>
    <w:rsid w:val="008B6CA5"/>
    <w:rsid w:val="008B6D56"/>
    <w:rsid w:val="008B73B1"/>
    <w:rsid w:val="008B74A8"/>
    <w:rsid w:val="008B7724"/>
    <w:rsid w:val="008B7E9E"/>
    <w:rsid w:val="008C1108"/>
    <w:rsid w:val="008C1B62"/>
    <w:rsid w:val="008C1C70"/>
    <w:rsid w:val="008C1D28"/>
    <w:rsid w:val="008C20AF"/>
    <w:rsid w:val="008C2B34"/>
    <w:rsid w:val="008C2E9B"/>
    <w:rsid w:val="008C30A3"/>
    <w:rsid w:val="008C32B7"/>
    <w:rsid w:val="008C3919"/>
    <w:rsid w:val="008C3C8D"/>
    <w:rsid w:val="008C3DCF"/>
    <w:rsid w:val="008C4567"/>
    <w:rsid w:val="008C46A1"/>
    <w:rsid w:val="008C4D19"/>
    <w:rsid w:val="008C51FA"/>
    <w:rsid w:val="008C54C6"/>
    <w:rsid w:val="008C5610"/>
    <w:rsid w:val="008C5942"/>
    <w:rsid w:val="008C5A77"/>
    <w:rsid w:val="008C5E7E"/>
    <w:rsid w:val="008C5F4B"/>
    <w:rsid w:val="008C6096"/>
    <w:rsid w:val="008C60EC"/>
    <w:rsid w:val="008C633E"/>
    <w:rsid w:val="008C636A"/>
    <w:rsid w:val="008C679E"/>
    <w:rsid w:val="008C69DD"/>
    <w:rsid w:val="008C6B2C"/>
    <w:rsid w:val="008C6DF3"/>
    <w:rsid w:val="008C6E62"/>
    <w:rsid w:val="008C743C"/>
    <w:rsid w:val="008C78FB"/>
    <w:rsid w:val="008C7CB9"/>
    <w:rsid w:val="008C7FC5"/>
    <w:rsid w:val="008D012A"/>
    <w:rsid w:val="008D08F0"/>
    <w:rsid w:val="008D0C60"/>
    <w:rsid w:val="008D0C6D"/>
    <w:rsid w:val="008D0D6A"/>
    <w:rsid w:val="008D0F6F"/>
    <w:rsid w:val="008D1241"/>
    <w:rsid w:val="008D1516"/>
    <w:rsid w:val="008D190A"/>
    <w:rsid w:val="008D1968"/>
    <w:rsid w:val="008D198D"/>
    <w:rsid w:val="008D2100"/>
    <w:rsid w:val="008D235F"/>
    <w:rsid w:val="008D240E"/>
    <w:rsid w:val="008D2D67"/>
    <w:rsid w:val="008D3024"/>
    <w:rsid w:val="008D3099"/>
    <w:rsid w:val="008D3376"/>
    <w:rsid w:val="008D38C4"/>
    <w:rsid w:val="008D3ADE"/>
    <w:rsid w:val="008D3C44"/>
    <w:rsid w:val="008D3D25"/>
    <w:rsid w:val="008D43A2"/>
    <w:rsid w:val="008D46D3"/>
    <w:rsid w:val="008D483B"/>
    <w:rsid w:val="008D4940"/>
    <w:rsid w:val="008D49BA"/>
    <w:rsid w:val="008D4BCA"/>
    <w:rsid w:val="008D4BE9"/>
    <w:rsid w:val="008D5A03"/>
    <w:rsid w:val="008D5AFF"/>
    <w:rsid w:val="008D5CCD"/>
    <w:rsid w:val="008D63EE"/>
    <w:rsid w:val="008D6BCA"/>
    <w:rsid w:val="008D6C6F"/>
    <w:rsid w:val="008D6DA4"/>
    <w:rsid w:val="008D6F6B"/>
    <w:rsid w:val="008D71BF"/>
    <w:rsid w:val="008D7737"/>
    <w:rsid w:val="008D7849"/>
    <w:rsid w:val="008D7893"/>
    <w:rsid w:val="008D7BF4"/>
    <w:rsid w:val="008E022A"/>
    <w:rsid w:val="008E0258"/>
    <w:rsid w:val="008E0333"/>
    <w:rsid w:val="008E0400"/>
    <w:rsid w:val="008E0C89"/>
    <w:rsid w:val="008E0EAF"/>
    <w:rsid w:val="008E1067"/>
    <w:rsid w:val="008E1586"/>
    <w:rsid w:val="008E159E"/>
    <w:rsid w:val="008E1A7E"/>
    <w:rsid w:val="008E216A"/>
    <w:rsid w:val="008E2759"/>
    <w:rsid w:val="008E2850"/>
    <w:rsid w:val="008E3025"/>
    <w:rsid w:val="008E3163"/>
    <w:rsid w:val="008E320D"/>
    <w:rsid w:val="008E3484"/>
    <w:rsid w:val="008E359E"/>
    <w:rsid w:val="008E3873"/>
    <w:rsid w:val="008E39E3"/>
    <w:rsid w:val="008E3AE3"/>
    <w:rsid w:val="008E3DDC"/>
    <w:rsid w:val="008E3F1E"/>
    <w:rsid w:val="008E3FDC"/>
    <w:rsid w:val="008E4585"/>
    <w:rsid w:val="008E4A07"/>
    <w:rsid w:val="008E4FA7"/>
    <w:rsid w:val="008E53BF"/>
    <w:rsid w:val="008E5646"/>
    <w:rsid w:val="008E56A7"/>
    <w:rsid w:val="008E5762"/>
    <w:rsid w:val="008E5A70"/>
    <w:rsid w:val="008E5C8B"/>
    <w:rsid w:val="008E5D5F"/>
    <w:rsid w:val="008E5D77"/>
    <w:rsid w:val="008E63CA"/>
    <w:rsid w:val="008E6EE5"/>
    <w:rsid w:val="008E7AAD"/>
    <w:rsid w:val="008E7C58"/>
    <w:rsid w:val="008E7DD0"/>
    <w:rsid w:val="008E7EE8"/>
    <w:rsid w:val="008F0201"/>
    <w:rsid w:val="008F0274"/>
    <w:rsid w:val="008F0444"/>
    <w:rsid w:val="008F09F1"/>
    <w:rsid w:val="008F0C30"/>
    <w:rsid w:val="008F0C59"/>
    <w:rsid w:val="008F0C7F"/>
    <w:rsid w:val="008F0CA1"/>
    <w:rsid w:val="008F0DCB"/>
    <w:rsid w:val="008F10F4"/>
    <w:rsid w:val="008F1273"/>
    <w:rsid w:val="008F129C"/>
    <w:rsid w:val="008F1FA5"/>
    <w:rsid w:val="008F22D0"/>
    <w:rsid w:val="008F2C79"/>
    <w:rsid w:val="008F2EC6"/>
    <w:rsid w:val="008F366E"/>
    <w:rsid w:val="008F3717"/>
    <w:rsid w:val="008F3D85"/>
    <w:rsid w:val="008F3DD7"/>
    <w:rsid w:val="008F405E"/>
    <w:rsid w:val="008F4170"/>
    <w:rsid w:val="008F50B9"/>
    <w:rsid w:val="008F5628"/>
    <w:rsid w:val="008F57EF"/>
    <w:rsid w:val="008F5B5A"/>
    <w:rsid w:val="008F5C3F"/>
    <w:rsid w:val="008F5D6E"/>
    <w:rsid w:val="008F5E33"/>
    <w:rsid w:val="008F6035"/>
    <w:rsid w:val="008F6239"/>
    <w:rsid w:val="008F67F0"/>
    <w:rsid w:val="008F682F"/>
    <w:rsid w:val="008F686C"/>
    <w:rsid w:val="008F6ACF"/>
    <w:rsid w:val="008F6B1B"/>
    <w:rsid w:val="008F7F1E"/>
    <w:rsid w:val="0090003D"/>
    <w:rsid w:val="009002BC"/>
    <w:rsid w:val="009006CA"/>
    <w:rsid w:val="009007FF"/>
    <w:rsid w:val="0090111A"/>
    <w:rsid w:val="0090135A"/>
    <w:rsid w:val="00901699"/>
    <w:rsid w:val="009018B6"/>
    <w:rsid w:val="00901EC2"/>
    <w:rsid w:val="00902601"/>
    <w:rsid w:val="00902C0D"/>
    <w:rsid w:val="009032E3"/>
    <w:rsid w:val="009032E7"/>
    <w:rsid w:val="00903A9D"/>
    <w:rsid w:val="00903D1D"/>
    <w:rsid w:val="00903E13"/>
    <w:rsid w:val="00903FC3"/>
    <w:rsid w:val="00903FDD"/>
    <w:rsid w:val="009041A9"/>
    <w:rsid w:val="0090469B"/>
    <w:rsid w:val="0090508F"/>
    <w:rsid w:val="0090571A"/>
    <w:rsid w:val="0090589F"/>
    <w:rsid w:val="00905A20"/>
    <w:rsid w:val="009066A9"/>
    <w:rsid w:val="009068B2"/>
    <w:rsid w:val="00906937"/>
    <w:rsid w:val="00906CE7"/>
    <w:rsid w:val="00907115"/>
    <w:rsid w:val="00907845"/>
    <w:rsid w:val="00907DEE"/>
    <w:rsid w:val="00910027"/>
    <w:rsid w:val="00910086"/>
    <w:rsid w:val="00910C82"/>
    <w:rsid w:val="00910EE7"/>
    <w:rsid w:val="00911219"/>
    <w:rsid w:val="00911C24"/>
    <w:rsid w:val="00911C4A"/>
    <w:rsid w:val="00912668"/>
    <w:rsid w:val="0091283A"/>
    <w:rsid w:val="009128CF"/>
    <w:rsid w:val="00912CB5"/>
    <w:rsid w:val="00912CCE"/>
    <w:rsid w:val="00912D27"/>
    <w:rsid w:val="009131EB"/>
    <w:rsid w:val="00913254"/>
    <w:rsid w:val="00913E21"/>
    <w:rsid w:val="00913E4E"/>
    <w:rsid w:val="009143D9"/>
    <w:rsid w:val="0091444D"/>
    <w:rsid w:val="009147E8"/>
    <w:rsid w:val="00914902"/>
    <w:rsid w:val="00914EBB"/>
    <w:rsid w:val="00915225"/>
    <w:rsid w:val="00915520"/>
    <w:rsid w:val="00915650"/>
    <w:rsid w:val="009156C2"/>
    <w:rsid w:val="00915939"/>
    <w:rsid w:val="009167EF"/>
    <w:rsid w:val="0091692D"/>
    <w:rsid w:val="00916CAD"/>
    <w:rsid w:val="00916FC9"/>
    <w:rsid w:val="009175D3"/>
    <w:rsid w:val="00917759"/>
    <w:rsid w:val="00917A21"/>
    <w:rsid w:val="00917CF0"/>
    <w:rsid w:val="00917E08"/>
    <w:rsid w:val="0092015F"/>
    <w:rsid w:val="00920175"/>
    <w:rsid w:val="00920392"/>
    <w:rsid w:val="00920491"/>
    <w:rsid w:val="009204FA"/>
    <w:rsid w:val="00920ABC"/>
    <w:rsid w:val="00920BF7"/>
    <w:rsid w:val="00920F45"/>
    <w:rsid w:val="009210CF"/>
    <w:rsid w:val="009212DB"/>
    <w:rsid w:val="0092132B"/>
    <w:rsid w:val="00921A19"/>
    <w:rsid w:val="0092230F"/>
    <w:rsid w:val="009226CC"/>
    <w:rsid w:val="0092366D"/>
    <w:rsid w:val="00923826"/>
    <w:rsid w:val="009238C7"/>
    <w:rsid w:val="00923F02"/>
    <w:rsid w:val="009240EE"/>
    <w:rsid w:val="0092410C"/>
    <w:rsid w:val="00924732"/>
    <w:rsid w:val="009248E2"/>
    <w:rsid w:val="00925A6E"/>
    <w:rsid w:val="00925C03"/>
    <w:rsid w:val="00925D70"/>
    <w:rsid w:val="00925ECC"/>
    <w:rsid w:val="00926690"/>
    <w:rsid w:val="00926997"/>
    <w:rsid w:val="00926E8F"/>
    <w:rsid w:val="00926FD7"/>
    <w:rsid w:val="0092718A"/>
    <w:rsid w:val="009272F0"/>
    <w:rsid w:val="00927B28"/>
    <w:rsid w:val="00927B2A"/>
    <w:rsid w:val="00927C06"/>
    <w:rsid w:val="00927DB5"/>
    <w:rsid w:val="00930308"/>
    <w:rsid w:val="00930730"/>
    <w:rsid w:val="009307EA"/>
    <w:rsid w:val="0093091E"/>
    <w:rsid w:val="00930B11"/>
    <w:rsid w:val="00930CFF"/>
    <w:rsid w:val="00930EA9"/>
    <w:rsid w:val="00931160"/>
    <w:rsid w:val="0093128B"/>
    <w:rsid w:val="00931495"/>
    <w:rsid w:val="009319B4"/>
    <w:rsid w:val="00931B89"/>
    <w:rsid w:val="00931D3B"/>
    <w:rsid w:val="009323D9"/>
    <w:rsid w:val="0093274E"/>
    <w:rsid w:val="00932B0A"/>
    <w:rsid w:val="009331FE"/>
    <w:rsid w:val="00933601"/>
    <w:rsid w:val="009336A8"/>
    <w:rsid w:val="00933E72"/>
    <w:rsid w:val="009346E4"/>
    <w:rsid w:val="009348B0"/>
    <w:rsid w:val="009348CB"/>
    <w:rsid w:val="00934DC6"/>
    <w:rsid w:val="00935162"/>
    <w:rsid w:val="00935639"/>
    <w:rsid w:val="00935C41"/>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8E7"/>
    <w:rsid w:val="0094091F"/>
    <w:rsid w:val="00940BAC"/>
    <w:rsid w:val="00941000"/>
    <w:rsid w:val="00941012"/>
    <w:rsid w:val="00941060"/>
    <w:rsid w:val="00941743"/>
    <w:rsid w:val="0094187C"/>
    <w:rsid w:val="009419A8"/>
    <w:rsid w:val="00941D34"/>
    <w:rsid w:val="00941E23"/>
    <w:rsid w:val="0094231A"/>
    <w:rsid w:val="00942486"/>
    <w:rsid w:val="0094256A"/>
    <w:rsid w:val="00942C98"/>
    <w:rsid w:val="00943025"/>
    <w:rsid w:val="00943646"/>
    <w:rsid w:val="0094377B"/>
    <w:rsid w:val="009439DB"/>
    <w:rsid w:val="00943A9D"/>
    <w:rsid w:val="00944622"/>
    <w:rsid w:val="00944B61"/>
    <w:rsid w:val="00944D6C"/>
    <w:rsid w:val="00944F0D"/>
    <w:rsid w:val="00945087"/>
    <w:rsid w:val="009453CD"/>
    <w:rsid w:val="00945618"/>
    <w:rsid w:val="009462A3"/>
    <w:rsid w:val="0094683D"/>
    <w:rsid w:val="009468F1"/>
    <w:rsid w:val="00946DCF"/>
    <w:rsid w:val="009471EE"/>
    <w:rsid w:val="009474F9"/>
    <w:rsid w:val="00947B7C"/>
    <w:rsid w:val="00947BF8"/>
    <w:rsid w:val="00950700"/>
    <w:rsid w:val="0095088C"/>
    <w:rsid w:val="00950AA3"/>
    <w:rsid w:val="0095111F"/>
    <w:rsid w:val="00951384"/>
    <w:rsid w:val="009514B7"/>
    <w:rsid w:val="00951538"/>
    <w:rsid w:val="00951A30"/>
    <w:rsid w:val="00951DE0"/>
    <w:rsid w:val="00951E18"/>
    <w:rsid w:val="00951FB9"/>
    <w:rsid w:val="009523DB"/>
    <w:rsid w:val="00952430"/>
    <w:rsid w:val="00952B12"/>
    <w:rsid w:val="00952BEB"/>
    <w:rsid w:val="00952DF0"/>
    <w:rsid w:val="00953C59"/>
    <w:rsid w:val="00953D64"/>
    <w:rsid w:val="0095405D"/>
    <w:rsid w:val="009541E3"/>
    <w:rsid w:val="00954C5A"/>
    <w:rsid w:val="00955976"/>
    <w:rsid w:val="00956129"/>
    <w:rsid w:val="009567F7"/>
    <w:rsid w:val="00956801"/>
    <w:rsid w:val="00956846"/>
    <w:rsid w:val="009569BE"/>
    <w:rsid w:val="009574A9"/>
    <w:rsid w:val="009575E6"/>
    <w:rsid w:val="00957687"/>
    <w:rsid w:val="00957C26"/>
    <w:rsid w:val="00957F89"/>
    <w:rsid w:val="009600BA"/>
    <w:rsid w:val="00960200"/>
    <w:rsid w:val="009603B7"/>
    <w:rsid w:val="009607AC"/>
    <w:rsid w:val="009608FA"/>
    <w:rsid w:val="00960BCC"/>
    <w:rsid w:val="00960FED"/>
    <w:rsid w:val="009615D7"/>
    <w:rsid w:val="00961604"/>
    <w:rsid w:val="00961655"/>
    <w:rsid w:val="00961690"/>
    <w:rsid w:val="00961981"/>
    <w:rsid w:val="00961BAA"/>
    <w:rsid w:val="00961F05"/>
    <w:rsid w:val="00962248"/>
    <w:rsid w:val="009625CB"/>
    <w:rsid w:val="00962D34"/>
    <w:rsid w:val="0096355E"/>
    <w:rsid w:val="00963625"/>
    <w:rsid w:val="009639FA"/>
    <w:rsid w:val="00963A7E"/>
    <w:rsid w:val="009643E8"/>
    <w:rsid w:val="009644E0"/>
    <w:rsid w:val="0096467A"/>
    <w:rsid w:val="00964706"/>
    <w:rsid w:val="0096486C"/>
    <w:rsid w:val="00964BC2"/>
    <w:rsid w:val="00964D79"/>
    <w:rsid w:val="00965379"/>
    <w:rsid w:val="009653E9"/>
    <w:rsid w:val="00965525"/>
    <w:rsid w:val="00965827"/>
    <w:rsid w:val="009662BB"/>
    <w:rsid w:val="0096644D"/>
    <w:rsid w:val="0096645B"/>
    <w:rsid w:val="0096657B"/>
    <w:rsid w:val="009665C2"/>
    <w:rsid w:val="00967C20"/>
    <w:rsid w:val="00967D26"/>
    <w:rsid w:val="0097016C"/>
    <w:rsid w:val="009701BD"/>
    <w:rsid w:val="0097030B"/>
    <w:rsid w:val="009703EC"/>
    <w:rsid w:val="00970512"/>
    <w:rsid w:val="00970D81"/>
    <w:rsid w:val="00970E4D"/>
    <w:rsid w:val="00970F27"/>
    <w:rsid w:val="00970F3B"/>
    <w:rsid w:val="0097136D"/>
    <w:rsid w:val="0097142A"/>
    <w:rsid w:val="009717DC"/>
    <w:rsid w:val="00971B4C"/>
    <w:rsid w:val="00971EE4"/>
    <w:rsid w:val="00971F9B"/>
    <w:rsid w:val="00971FBF"/>
    <w:rsid w:val="00972168"/>
    <w:rsid w:val="0097289C"/>
    <w:rsid w:val="00972D9E"/>
    <w:rsid w:val="0097347F"/>
    <w:rsid w:val="00973903"/>
    <w:rsid w:val="0097420A"/>
    <w:rsid w:val="00974896"/>
    <w:rsid w:val="00974AF3"/>
    <w:rsid w:val="00974DE3"/>
    <w:rsid w:val="00974F1B"/>
    <w:rsid w:val="00975094"/>
    <w:rsid w:val="00975272"/>
    <w:rsid w:val="0097536C"/>
    <w:rsid w:val="00975625"/>
    <w:rsid w:val="00975751"/>
    <w:rsid w:val="009760C4"/>
    <w:rsid w:val="00976174"/>
    <w:rsid w:val="00976183"/>
    <w:rsid w:val="00976457"/>
    <w:rsid w:val="009765ED"/>
    <w:rsid w:val="00976603"/>
    <w:rsid w:val="00976FFC"/>
    <w:rsid w:val="009777D9"/>
    <w:rsid w:val="00977E47"/>
    <w:rsid w:val="00977FF6"/>
    <w:rsid w:val="00980305"/>
    <w:rsid w:val="00980315"/>
    <w:rsid w:val="0098043F"/>
    <w:rsid w:val="009805D1"/>
    <w:rsid w:val="009805EC"/>
    <w:rsid w:val="00980830"/>
    <w:rsid w:val="009808DC"/>
    <w:rsid w:val="00980911"/>
    <w:rsid w:val="00980C2C"/>
    <w:rsid w:val="009810AF"/>
    <w:rsid w:val="009810FF"/>
    <w:rsid w:val="0098148E"/>
    <w:rsid w:val="009814AE"/>
    <w:rsid w:val="00982142"/>
    <w:rsid w:val="00982468"/>
    <w:rsid w:val="00982506"/>
    <w:rsid w:val="00982805"/>
    <w:rsid w:val="009828CA"/>
    <w:rsid w:val="00982918"/>
    <w:rsid w:val="00982C1C"/>
    <w:rsid w:val="00982DA4"/>
    <w:rsid w:val="0098300C"/>
    <w:rsid w:val="00983A24"/>
    <w:rsid w:val="00983E7F"/>
    <w:rsid w:val="00984206"/>
    <w:rsid w:val="009849E0"/>
    <w:rsid w:val="00984A47"/>
    <w:rsid w:val="00985EAA"/>
    <w:rsid w:val="00986129"/>
    <w:rsid w:val="0098628F"/>
    <w:rsid w:val="00986406"/>
    <w:rsid w:val="00986430"/>
    <w:rsid w:val="009864A7"/>
    <w:rsid w:val="009867CF"/>
    <w:rsid w:val="009868F4"/>
    <w:rsid w:val="00986C26"/>
    <w:rsid w:val="009870FF"/>
    <w:rsid w:val="009879A3"/>
    <w:rsid w:val="00987A0A"/>
    <w:rsid w:val="00987AE0"/>
    <w:rsid w:val="00987B9F"/>
    <w:rsid w:val="009900E9"/>
    <w:rsid w:val="0099031F"/>
    <w:rsid w:val="0099071A"/>
    <w:rsid w:val="009909BF"/>
    <w:rsid w:val="00990A28"/>
    <w:rsid w:val="0099182E"/>
    <w:rsid w:val="009918D9"/>
    <w:rsid w:val="00991B88"/>
    <w:rsid w:val="009921D8"/>
    <w:rsid w:val="00992326"/>
    <w:rsid w:val="00992664"/>
    <w:rsid w:val="00992C47"/>
    <w:rsid w:val="00992FAA"/>
    <w:rsid w:val="009935A0"/>
    <w:rsid w:val="009935F7"/>
    <w:rsid w:val="009937EF"/>
    <w:rsid w:val="0099391B"/>
    <w:rsid w:val="00993950"/>
    <w:rsid w:val="009939FE"/>
    <w:rsid w:val="00993C26"/>
    <w:rsid w:val="009940ED"/>
    <w:rsid w:val="009943C1"/>
    <w:rsid w:val="00994EF6"/>
    <w:rsid w:val="009950B1"/>
    <w:rsid w:val="009955A1"/>
    <w:rsid w:val="00995722"/>
    <w:rsid w:val="009958C0"/>
    <w:rsid w:val="00995A3F"/>
    <w:rsid w:val="009960A9"/>
    <w:rsid w:val="009967AB"/>
    <w:rsid w:val="00996805"/>
    <w:rsid w:val="00996848"/>
    <w:rsid w:val="00997573"/>
    <w:rsid w:val="00997661"/>
    <w:rsid w:val="00997795"/>
    <w:rsid w:val="00997B4F"/>
    <w:rsid w:val="009A019C"/>
    <w:rsid w:val="009A030C"/>
    <w:rsid w:val="009A0B1C"/>
    <w:rsid w:val="009A0F3F"/>
    <w:rsid w:val="009A1940"/>
    <w:rsid w:val="009A1A79"/>
    <w:rsid w:val="009A2358"/>
    <w:rsid w:val="009A2800"/>
    <w:rsid w:val="009A28E1"/>
    <w:rsid w:val="009A36EC"/>
    <w:rsid w:val="009A3758"/>
    <w:rsid w:val="009A3B2A"/>
    <w:rsid w:val="009A3BD7"/>
    <w:rsid w:val="009A3CD9"/>
    <w:rsid w:val="009A3E87"/>
    <w:rsid w:val="009A42BB"/>
    <w:rsid w:val="009A4700"/>
    <w:rsid w:val="009A55B2"/>
    <w:rsid w:val="009A571A"/>
    <w:rsid w:val="009A58F2"/>
    <w:rsid w:val="009A5C23"/>
    <w:rsid w:val="009A5FBF"/>
    <w:rsid w:val="009A616F"/>
    <w:rsid w:val="009A65B6"/>
    <w:rsid w:val="009A686E"/>
    <w:rsid w:val="009A6BD7"/>
    <w:rsid w:val="009A6F4F"/>
    <w:rsid w:val="009A70AF"/>
    <w:rsid w:val="009A729C"/>
    <w:rsid w:val="009A77AC"/>
    <w:rsid w:val="009A78E3"/>
    <w:rsid w:val="009A7A66"/>
    <w:rsid w:val="009A7B52"/>
    <w:rsid w:val="009B00B6"/>
    <w:rsid w:val="009B0A6D"/>
    <w:rsid w:val="009B0F97"/>
    <w:rsid w:val="009B1920"/>
    <w:rsid w:val="009B1A0B"/>
    <w:rsid w:val="009B1BB3"/>
    <w:rsid w:val="009B1D67"/>
    <w:rsid w:val="009B22AE"/>
    <w:rsid w:val="009B2EA2"/>
    <w:rsid w:val="009B2F12"/>
    <w:rsid w:val="009B2FD7"/>
    <w:rsid w:val="009B30A7"/>
    <w:rsid w:val="009B3561"/>
    <w:rsid w:val="009B3646"/>
    <w:rsid w:val="009B4053"/>
    <w:rsid w:val="009B426D"/>
    <w:rsid w:val="009B4435"/>
    <w:rsid w:val="009B5171"/>
    <w:rsid w:val="009B55EB"/>
    <w:rsid w:val="009B58E2"/>
    <w:rsid w:val="009B58F2"/>
    <w:rsid w:val="009B5F75"/>
    <w:rsid w:val="009B61CA"/>
    <w:rsid w:val="009B634F"/>
    <w:rsid w:val="009B6508"/>
    <w:rsid w:val="009B6827"/>
    <w:rsid w:val="009B695F"/>
    <w:rsid w:val="009B6A9B"/>
    <w:rsid w:val="009B6BC0"/>
    <w:rsid w:val="009B6C31"/>
    <w:rsid w:val="009B6C6E"/>
    <w:rsid w:val="009B6CC6"/>
    <w:rsid w:val="009B7398"/>
    <w:rsid w:val="009B74D9"/>
    <w:rsid w:val="009B764B"/>
    <w:rsid w:val="009B7B5E"/>
    <w:rsid w:val="009B7B69"/>
    <w:rsid w:val="009B7FE5"/>
    <w:rsid w:val="009C01C7"/>
    <w:rsid w:val="009C02A4"/>
    <w:rsid w:val="009C032A"/>
    <w:rsid w:val="009C03AE"/>
    <w:rsid w:val="009C06CE"/>
    <w:rsid w:val="009C07C4"/>
    <w:rsid w:val="009C0FD7"/>
    <w:rsid w:val="009C1200"/>
    <w:rsid w:val="009C17CC"/>
    <w:rsid w:val="009C18C4"/>
    <w:rsid w:val="009C1A79"/>
    <w:rsid w:val="009C212A"/>
    <w:rsid w:val="009C2420"/>
    <w:rsid w:val="009C2631"/>
    <w:rsid w:val="009C2B05"/>
    <w:rsid w:val="009C2D07"/>
    <w:rsid w:val="009C3035"/>
    <w:rsid w:val="009C35C5"/>
    <w:rsid w:val="009C36C9"/>
    <w:rsid w:val="009C3A3C"/>
    <w:rsid w:val="009C3B1D"/>
    <w:rsid w:val="009C3E72"/>
    <w:rsid w:val="009C3E76"/>
    <w:rsid w:val="009C414D"/>
    <w:rsid w:val="009C443D"/>
    <w:rsid w:val="009C445C"/>
    <w:rsid w:val="009C46C4"/>
    <w:rsid w:val="009C477A"/>
    <w:rsid w:val="009C4884"/>
    <w:rsid w:val="009C4ECF"/>
    <w:rsid w:val="009C4F71"/>
    <w:rsid w:val="009C5DBF"/>
    <w:rsid w:val="009C60F0"/>
    <w:rsid w:val="009C62DE"/>
    <w:rsid w:val="009C6332"/>
    <w:rsid w:val="009C63EE"/>
    <w:rsid w:val="009C6BD7"/>
    <w:rsid w:val="009C6EE4"/>
    <w:rsid w:val="009C73D5"/>
    <w:rsid w:val="009C7426"/>
    <w:rsid w:val="009C7482"/>
    <w:rsid w:val="009C7484"/>
    <w:rsid w:val="009C7B67"/>
    <w:rsid w:val="009C7C72"/>
    <w:rsid w:val="009D01F3"/>
    <w:rsid w:val="009D07B3"/>
    <w:rsid w:val="009D085A"/>
    <w:rsid w:val="009D1267"/>
    <w:rsid w:val="009D1680"/>
    <w:rsid w:val="009D177A"/>
    <w:rsid w:val="009D178A"/>
    <w:rsid w:val="009D1C79"/>
    <w:rsid w:val="009D1D98"/>
    <w:rsid w:val="009D2089"/>
    <w:rsid w:val="009D2293"/>
    <w:rsid w:val="009D25C6"/>
    <w:rsid w:val="009D277F"/>
    <w:rsid w:val="009D299E"/>
    <w:rsid w:val="009D29A8"/>
    <w:rsid w:val="009D2A2F"/>
    <w:rsid w:val="009D2F92"/>
    <w:rsid w:val="009D3369"/>
    <w:rsid w:val="009D4C3B"/>
    <w:rsid w:val="009D4CEA"/>
    <w:rsid w:val="009D4EC5"/>
    <w:rsid w:val="009D4F2E"/>
    <w:rsid w:val="009D4F5B"/>
    <w:rsid w:val="009D55F3"/>
    <w:rsid w:val="009D5642"/>
    <w:rsid w:val="009D589B"/>
    <w:rsid w:val="009D59F2"/>
    <w:rsid w:val="009D5B66"/>
    <w:rsid w:val="009D5BC7"/>
    <w:rsid w:val="009D5D29"/>
    <w:rsid w:val="009D65AA"/>
    <w:rsid w:val="009D6BAE"/>
    <w:rsid w:val="009D6CBF"/>
    <w:rsid w:val="009D6EDC"/>
    <w:rsid w:val="009D6F30"/>
    <w:rsid w:val="009D7D2B"/>
    <w:rsid w:val="009E0287"/>
    <w:rsid w:val="009E0293"/>
    <w:rsid w:val="009E0589"/>
    <w:rsid w:val="009E0881"/>
    <w:rsid w:val="009E0D81"/>
    <w:rsid w:val="009E0E15"/>
    <w:rsid w:val="009E153E"/>
    <w:rsid w:val="009E16CC"/>
    <w:rsid w:val="009E174E"/>
    <w:rsid w:val="009E19AB"/>
    <w:rsid w:val="009E2095"/>
    <w:rsid w:val="009E22D6"/>
    <w:rsid w:val="009E2328"/>
    <w:rsid w:val="009E2387"/>
    <w:rsid w:val="009E249D"/>
    <w:rsid w:val="009E29F0"/>
    <w:rsid w:val="009E2FA9"/>
    <w:rsid w:val="009E3297"/>
    <w:rsid w:val="009E36F8"/>
    <w:rsid w:val="009E3A32"/>
    <w:rsid w:val="009E3F32"/>
    <w:rsid w:val="009E3FC2"/>
    <w:rsid w:val="009E4317"/>
    <w:rsid w:val="009E4FEE"/>
    <w:rsid w:val="009E555E"/>
    <w:rsid w:val="009E5717"/>
    <w:rsid w:val="009E581F"/>
    <w:rsid w:val="009E5992"/>
    <w:rsid w:val="009E5C05"/>
    <w:rsid w:val="009E6067"/>
    <w:rsid w:val="009E686E"/>
    <w:rsid w:val="009E695B"/>
    <w:rsid w:val="009E6A48"/>
    <w:rsid w:val="009E6B5B"/>
    <w:rsid w:val="009E6B7F"/>
    <w:rsid w:val="009E6C5E"/>
    <w:rsid w:val="009E6E70"/>
    <w:rsid w:val="009E7089"/>
    <w:rsid w:val="009E7225"/>
    <w:rsid w:val="009E791A"/>
    <w:rsid w:val="009E798F"/>
    <w:rsid w:val="009F032A"/>
    <w:rsid w:val="009F0645"/>
    <w:rsid w:val="009F06EB"/>
    <w:rsid w:val="009F079F"/>
    <w:rsid w:val="009F08A5"/>
    <w:rsid w:val="009F08FD"/>
    <w:rsid w:val="009F0FCF"/>
    <w:rsid w:val="009F128D"/>
    <w:rsid w:val="009F1927"/>
    <w:rsid w:val="009F232E"/>
    <w:rsid w:val="009F2389"/>
    <w:rsid w:val="009F3515"/>
    <w:rsid w:val="009F3B6A"/>
    <w:rsid w:val="009F3D50"/>
    <w:rsid w:val="009F3FD5"/>
    <w:rsid w:val="009F4119"/>
    <w:rsid w:val="009F437F"/>
    <w:rsid w:val="009F516C"/>
    <w:rsid w:val="009F5513"/>
    <w:rsid w:val="009F57BC"/>
    <w:rsid w:val="009F5946"/>
    <w:rsid w:val="009F5BA2"/>
    <w:rsid w:val="009F5DC9"/>
    <w:rsid w:val="009F5E2B"/>
    <w:rsid w:val="009F5FF2"/>
    <w:rsid w:val="009F610D"/>
    <w:rsid w:val="009F62B7"/>
    <w:rsid w:val="009F6683"/>
    <w:rsid w:val="009F66A1"/>
    <w:rsid w:val="009F6AC0"/>
    <w:rsid w:val="009F72BB"/>
    <w:rsid w:val="009F733A"/>
    <w:rsid w:val="009F7549"/>
    <w:rsid w:val="009F7612"/>
    <w:rsid w:val="00A00339"/>
    <w:rsid w:val="00A00A51"/>
    <w:rsid w:val="00A00D44"/>
    <w:rsid w:val="00A01228"/>
    <w:rsid w:val="00A01305"/>
    <w:rsid w:val="00A0165F"/>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A3F"/>
    <w:rsid w:val="00A03BBC"/>
    <w:rsid w:val="00A040A6"/>
    <w:rsid w:val="00A042E5"/>
    <w:rsid w:val="00A04372"/>
    <w:rsid w:val="00A0473D"/>
    <w:rsid w:val="00A04C82"/>
    <w:rsid w:val="00A04F03"/>
    <w:rsid w:val="00A04FD9"/>
    <w:rsid w:val="00A05624"/>
    <w:rsid w:val="00A05785"/>
    <w:rsid w:val="00A058EA"/>
    <w:rsid w:val="00A05901"/>
    <w:rsid w:val="00A064B7"/>
    <w:rsid w:val="00A06C94"/>
    <w:rsid w:val="00A06D22"/>
    <w:rsid w:val="00A06DBB"/>
    <w:rsid w:val="00A06DD9"/>
    <w:rsid w:val="00A06EFF"/>
    <w:rsid w:val="00A072C3"/>
    <w:rsid w:val="00A07307"/>
    <w:rsid w:val="00A07C0B"/>
    <w:rsid w:val="00A10166"/>
    <w:rsid w:val="00A101F0"/>
    <w:rsid w:val="00A10348"/>
    <w:rsid w:val="00A103E1"/>
    <w:rsid w:val="00A10522"/>
    <w:rsid w:val="00A1086B"/>
    <w:rsid w:val="00A109D8"/>
    <w:rsid w:val="00A10B9C"/>
    <w:rsid w:val="00A10BC6"/>
    <w:rsid w:val="00A112FD"/>
    <w:rsid w:val="00A11380"/>
    <w:rsid w:val="00A114AF"/>
    <w:rsid w:val="00A1169C"/>
    <w:rsid w:val="00A1181E"/>
    <w:rsid w:val="00A11B22"/>
    <w:rsid w:val="00A11B2D"/>
    <w:rsid w:val="00A11D06"/>
    <w:rsid w:val="00A11E54"/>
    <w:rsid w:val="00A11F10"/>
    <w:rsid w:val="00A1227A"/>
    <w:rsid w:val="00A1291A"/>
    <w:rsid w:val="00A12EAA"/>
    <w:rsid w:val="00A132CD"/>
    <w:rsid w:val="00A13741"/>
    <w:rsid w:val="00A1412F"/>
    <w:rsid w:val="00A14A27"/>
    <w:rsid w:val="00A14FFC"/>
    <w:rsid w:val="00A1530A"/>
    <w:rsid w:val="00A158AE"/>
    <w:rsid w:val="00A15B67"/>
    <w:rsid w:val="00A15E79"/>
    <w:rsid w:val="00A15F64"/>
    <w:rsid w:val="00A16444"/>
    <w:rsid w:val="00A16E93"/>
    <w:rsid w:val="00A16F20"/>
    <w:rsid w:val="00A1766F"/>
    <w:rsid w:val="00A17D54"/>
    <w:rsid w:val="00A201CC"/>
    <w:rsid w:val="00A2068B"/>
    <w:rsid w:val="00A20902"/>
    <w:rsid w:val="00A20AA9"/>
    <w:rsid w:val="00A20E0A"/>
    <w:rsid w:val="00A20F63"/>
    <w:rsid w:val="00A2128F"/>
    <w:rsid w:val="00A2142C"/>
    <w:rsid w:val="00A2145B"/>
    <w:rsid w:val="00A21478"/>
    <w:rsid w:val="00A21529"/>
    <w:rsid w:val="00A219C4"/>
    <w:rsid w:val="00A21B3B"/>
    <w:rsid w:val="00A21C5E"/>
    <w:rsid w:val="00A21F7F"/>
    <w:rsid w:val="00A23243"/>
    <w:rsid w:val="00A233FD"/>
    <w:rsid w:val="00A239D9"/>
    <w:rsid w:val="00A23A98"/>
    <w:rsid w:val="00A23C0D"/>
    <w:rsid w:val="00A23EE4"/>
    <w:rsid w:val="00A2421B"/>
    <w:rsid w:val="00A24671"/>
    <w:rsid w:val="00A24949"/>
    <w:rsid w:val="00A24B8D"/>
    <w:rsid w:val="00A25939"/>
    <w:rsid w:val="00A25945"/>
    <w:rsid w:val="00A259BB"/>
    <w:rsid w:val="00A259FF"/>
    <w:rsid w:val="00A25B45"/>
    <w:rsid w:val="00A25CC3"/>
    <w:rsid w:val="00A25F1A"/>
    <w:rsid w:val="00A26227"/>
    <w:rsid w:val="00A26237"/>
    <w:rsid w:val="00A26460"/>
    <w:rsid w:val="00A26E9C"/>
    <w:rsid w:val="00A2769B"/>
    <w:rsid w:val="00A27717"/>
    <w:rsid w:val="00A27912"/>
    <w:rsid w:val="00A27CFF"/>
    <w:rsid w:val="00A30039"/>
    <w:rsid w:val="00A3003A"/>
    <w:rsid w:val="00A301BD"/>
    <w:rsid w:val="00A30283"/>
    <w:rsid w:val="00A3048C"/>
    <w:rsid w:val="00A30A99"/>
    <w:rsid w:val="00A3144F"/>
    <w:rsid w:val="00A315D3"/>
    <w:rsid w:val="00A31952"/>
    <w:rsid w:val="00A31B87"/>
    <w:rsid w:val="00A31B8A"/>
    <w:rsid w:val="00A31E77"/>
    <w:rsid w:val="00A31FA3"/>
    <w:rsid w:val="00A3213E"/>
    <w:rsid w:val="00A32315"/>
    <w:rsid w:val="00A32644"/>
    <w:rsid w:val="00A32A2C"/>
    <w:rsid w:val="00A32A62"/>
    <w:rsid w:val="00A32D12"/>
    <w:rsid w:val="00A32E96"/>
    <w:rsid w:val="00A337C3"/>
    <w:rsid w:val="00A3385F"/>
    <w:rsid w:val="00A339AA"/>
    <w:rsid w:val="00A33A5B"/>
    <w:rsid w:val="00A33F0E"/>
    <w:rsid w:val="00A3404D"/>
    <w:rsid w:val="00A34115"/>
    <w:rsid w:val="00A343FA"/>
    <w:rsid w:val="00A34410"/>
    <w:rsid w:val="00A344AB"/>
    <w:rsid w:val="00A345CD"/>
    <w:rsid w:val="00A351DE"/>
    <w:rsid w:val="00A354A2"/>
    <w:rsid w:val="00A3566B"/>
    <w:rsid w:val="00A35948"/>
    <w:rsid w:val="00A35B75"/>
    <w:rsid w:val="00A3627C"/>
    <w:rsid w:val="00A36495"/>
    <w:rsid w:val="00A36505"/>
    <w:rsid w:val="00A36CBB"/>
    <w:rsid w:val="00A37003"/>
    <w:rsid w:val="00A37A46"/>
    <w:rsid w:val="00A400E6"/>
    <w:rsid w:val="00A40238"/>
    <w:rsid w:val="00A4039B"/>
    <w:rsid w:val="00A40842"/>
    <w:rsid w:val="00A40CCD"/>
    <w:rsid w:val="00A40F2D"/>
    <w:rsid w:val="00A40FB2"/>
    <w:rsid w:val="00A4149C"/>
    <w:rsid w:val="00A414FF"/>
    <w:rsid w:val="00A415D3"/>
    <w:rsid w:val="00A41653"/>
    <w:rsid w:val="00A4184A"/>
    <w:rsid w:val="00A4192A"/>
    <w:rsid w:val="00A4195B"/>
    <w:rsid w:val="00A420D0"/>
    <w:rsid w:val="00A42205"/>
    <w:rsid w:val="00A4228F"/>
    <w:rsid w:val="00A42683"/>
    <w:rsid w:val="00A42684"/>
    <w:rsid w:val="00A429AC"/>
    <w:rsid w:val="00A429DC"/>
    <w:rsid w:val="00A42B70"/>
    <w:rsid w:val="00A42D22"/>
    <w:rsid w:val="00A43213"/>
    <w:rsid w:val="00A43A6C"/>
    <w:rsid w:val="00A43DA2"/>
    <w:rsid w:val="00A43DAC"/>
    <w:rsid w:val="00A43F41"/>
    <w:rsid w:val="00A442B1"/>
    <w:rsid w:val="00A445EC"/>
    <w:rsid w:val="00A44A50"/>
    <w:rsid w:val="00A456E7"/>
    <w:rsid w:val="00A457F5"/>
    <w:rsid w:val="00A459CF"/>
    <w:rsid w:val="00A45A56"/>
    <w:rsid w:val="00A45A5E"/>
    <w:rsid w:val="00A45BBC"/>
    <w:rsid w:val="00A45CA4"/>
    <w:rsid w:val="00A45D8C"/>
    <w:rsid w:val="00A4629D"/>
    <w:rsid w:val="00A4674F"/>
    <w:rsid w:val="00A467E4"/>
    <w:rsid w:val="00A46915"/>
    <w:rsid w:val="00A46AEC"/>
    <w:rsid w:val="00A47E70"/>
    <w:rsid w:val="00A50200"/>
    <w:rsid w:val="00A503DB"/>
    <w:rsid w:val="00A50410"/>
    <w:rsid w:val="00A50BEF"/>
    <w:rsid w:val="00A5128C"/>
    <w:rsid w:val="00A51311"/>
    <w:rsid w:val="00A517D0"/>
    <w:rsid w:val="00A517E0"/>
    <w:rsid w:val="00A51E18"/>
    <w:rsid w:val="00A51FD8"/>
    <w:rsid w:val="00A522EE"/>
    <w:rsid w:val="00A52423"/>
    <w:rsid w:val="00A52531"/>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51A2"/>
    <w:rsid w:val="00A5549A"/>
    <w:rsid w:val="00A557B5"/>
    <w:rsid w:val="00A55A91"/>
    <w:rsid w:val="00A55B7E"/>
    <w:rsid w:val="00A55BC9"/>
    <w:rsid w:val="00A55FC2"/>
    <w:rsid w:val="00A56596"/>
    <w:rsid w:val="00A5685A"/>
    <w:rsid w:val="00A56947"/>
    <w:rsid w:val="00A569E7"/>
    <w:rsid w:val="00A578DC"/>
    <w:rsid w:val="00A57933"/>
    <w:rsid w:val="00A57FDE"/>
    <w:rsid w:val="00A60044"/>
    <w:rsid w:val="00A6008C"/>
    <w:rsid w:val="00A60C09"/>
    <w:rsid w:val="00A60C35"/>
    <w:rsid w:val="00A61005"/>
    <w:rsid w:val="00A61108"/>
    <w:rsid w:val="00A6119B"/>
    <w:rsid w:val="00A61705"/>
    <w:rsid w:val="00A617CF"/>
    <w:rsid w:val="00A61C08"/>
    <w:rsid w:val="00A61E2A"/>
    <w:rsid w:val="00A61F54"/>
    <w:rsid w:val="00A62049"/>
    <w:rsid w:val="00A6207C"/>
    <w:rsid w:val="00A62139"/>
    <w:rsid w:val="00A6282B"/>
    <w:rsid w:val="00A62838"/>
    <w:rsid w:val="00A63049"/>
    <w:rsid w:val="00A639E6"/>
    <w:rsid w:val="00A64196"/>
    <w:rsid w:val="00A641D8"/>
    <w:rsid w:val="00A649A7"/>
    <w:rsid w:val="00A64DB7"/>
    <w:rsid w:val="00A6580D"/>
    <w:rsid w:val="00A658DD"/>
    <w:rsid w:val="00A659F2"/>
    <w:rsid w:val="00A65A8E"/>
    <w:rsid w:val="00A6649E"/>
    <w:rsid w:val="00A664BD"/>
    <w:rsid w:val="00A66833"/>
    <w:rsid w:val="00A66890"/>
    <w:rsid w:val="00A668B7"/>
    <w:rsid w:val="00A67514"/>
    <w:rsid w:val="00A67E88"/>
    <w:rsid w:val="00A67ECD"/>
    <w:rsid w:val="00A7042D"/>
    <w:rsid w:val="00A704E3"/>
    <w:rsid w:val="00A708AA"/>
    <w:rsid w:val="00A70D1E"/>
    <w:rsid w:val="00A70D22"/>
    <w:rsid w:val="00A71075"/>
    <w:rsid w:val="00A71259"/>
    <w:rsid w:val="00A7140E"/>
    <w:rsid w:val="00A71C1C"/>
    <w:rsid w:val="00A71F6C"/>
    <w:rsid w:val="00A71F83"/>
    <w:rsid w:val="00A7206C"/>
    <w:rsid w:val="00A7221B"/>
    <w:rsid w:val="00A722B8"/>
    <w:rsid w:val="00A72526"/>
    <w:rsid w:val="00A72AA6"/>
    <w:rsid w:val="00A72DB3"/>
    <w:rsid w:val="00A72FA9"/>
    <w:rsid w:val="00A7321C"/>
    <w:rsid w:val="00A73367"/>
    <w:rsid w:val="00A73637"/>
    <w:rsid w:val="00A738DC"/>
    <w:rsid w:val="00A73C25"/>
    <w:rsid w:val="00A743DE"/>
    <w:rsid w:val="00A747BE"/>
    <w:rsid w:val="00A74FDC"/>
    <w:rsid w:val="00A755FE"/>
    <w:rsid w:val="00A7564F"/>
    <w:rsid w:val="00A75689"/>
    <w:rsid w:val="00A758E5"/>
    <w:rsid w:val="00A762EC"/>
    <w:rsid w:val="00A76C2A"/>
    <w:rsid w:val="00A77010"/>
    <w:rsid w:val="00A7732A"/>
    <w:rsid w:val="00A7753F"/>
    <w:rsid w:val="00A77BE4"/>
    <w:rsid w:val="00A80B6B"/>
    <w:rsid w:val="00A80BFD"/>
    <w:rsid w:val="00A80EAF"/>
    <w:rsid w:val="00A81290"/>
    <w:rsid w:val="00A81CF1"/>
    <w:rsid w:val="00A81EC1"/>
    <w:rsid w:val="00A81F25"/>
    <w:rsid w:val="00A8263E"/>
    <w:rsid w:val="00A827B8"/>
    <w:rsid w:val="00A827D0"/>
    <w:rsid w:val="00A82FDC"/>
    <w:rsid w:val="00A832D2"/>
    <w:rsid w:val="00A8342F"/>
    <w:rsid w:val="00A8365B"/>
    <w:rsid w:val="00A836CE"/>
    <w:rsid w:val="00A84284"/>
    <w:rsid w:val="00A84E5F"/>
    <w:rsid w:val="00A8525E"/>
    <w:rsid w:val="00A85BC9"/>
    <w:rsid w:val="00A8634A"/>
    <w:rsid w:val="00A86543"/>
    <w:rsid w:val="00A866A2"/>
    <w:rsid w:val="00A869F4"/>
    <w:rsid w:val="00A86AFC"/>
    <w:rsid w:val="00A871DC"/>
    <w:rsid w:val="00A872B1"/>
    <w:rsid w:val="00A8794C"/>
    <w:rsid w:val="00A87EDA"/>
    <w:rsid w:val="00A90105"/>
    <w:rsid w:val="00A902A1"/>
    <w:rsid w:val="00A905A2"/>
    <w:rsid w:val="00A908F3"/>
    <w:rsid w:val="00A910C0"/>
    <w:rsid w:val="00A91535"/>
    <w:rsid w:val="00A9181F"/>
    <w:rsid w:val="00A9186F"/>
    <w:rsid w:val="00A919E7"/>
    <w:rsid w:val="00A91AE5"/>
    <w:rsid w:val="00A91B7B"/>
    <w:rsid w:val="00A91DC6"/>
    <w:rsid w:val="00A92215"/>
    <w:rsid w:val="00A92D32"/>
    <w:rsid w:val="00A9359E"/>
    <w:rsid w:val="00A93675"/>
    <w:rsid w:val="00A939ED"/>
    <w:rsid w:val="00A93B3C"/>
    <w:rsid w:val="00A93B76"/>
    <w:rsid w:val="00A93FBC"/>
    <w:rsid w:val="00A94A2C"/>
    <w:rsid w:val="00A95068"/>
    <w:rsid w:val="00A9559E"/>
    <w:rsid w:val="00A95692"/>
    <w:rsid w:val="00A959B6"/>
    <w:rsid w:val="00A95A42"/>
    <w:rsid w:val="00A95BAA"/>
    <w:rsid w:val="00A95F34"/>
    <w:rsid w:val="00A96078"/>
    <w:rsid w:val="00A96425"/>
    <w:rsid w:val="00A964EC"/>
    <w:rsid w:val="00A96E23"/>
    <w:rsid w:val="00A970BE"/>
    <w:rsid w:val="00A9793A"/>
    <w:rsid w:val="00A97EB7"/>
    <w:rsid w:val="00AA00CB"/>
    <w:rsid w:val="00AA0903"/>
    <w:rsid w:val="00AA0995"/>
    <w:rsid w:val="00AA09BE"/>
    <w:rsid w:val="00AA15B6"/>
    <w:rsid w:val="00AA166E"/>
    <w:rsid w:val="00AA22B5"/>
    <w:rsid w:val="00AA2339"/>
    <w:rsid w:val="00AA23F5"/>
    <w:rsid w:val="00AA245A"/>
    <w:rsid w:val="00AA26BA"/>
    <w:rsid w:val="00AA28CD"/>
    <w:rsid w:val="00AA2E2D"/>
    <w:rsid w:val="00AA3098"/>
    <w:rsid w:val="00AA314E"/>
    <w:rsid w:val="00AA31A3"/>
    <w:rsid w:val="00AA3716"/>
    <w:rsid w:val="00AA3E0B"/>
    <w:rsid w:val="00AA3F5F"/>
    <w:rsid w:val="00AA422A"/>
    <w:rsid w:val="00AA4874"/>
    <w:rsid w:val="00AA4AF4"/>
    <w:rsid w:val="00AA4C75"/>
    <w:rsid w:val="00AA52E5"/>
    <w:rsid w:val="00AA5A1B"/>
    <w:rsid w:val="00AA5C92"/>
    <w:rsid w:val="00AA5FAE"/>
    <w:rsid w:val="00AA6959"/>
    <w:rsid w:val="00AA6F63"/>
    <w:rsid w:val="00AA71D9"/>
    <w:rsid w:val="00AA73E6"/>
    <w:rsid w:val="00AA7707"/>
    <w:rsid w:val="00AA7770"/>
    <w:rsid w:val="00AA789E"/>
    <w:rsid w:val="00AA7A04"/>
    <w:rsid w:val="00AA7E67"/>
    <w:rsid w:val="00AB06E0"/>
    <w:rsid w:val="00AB0AE3"/>
    <w:rsid w:val="00AB0D21"/>
    <w:rsid w:val="00AB1077"/>
    <w:rsid w:val="00AB112F"/>
    <w:rsid w:val="00AB1336"/>
    <w:rsid w:val="00AB1365"/>
    <w:rsid w:val="00AB1571"/>
    <w:rsid w:val="00AB17A2"/>
    <w:rsid w:val="00AB17A3"/>
    <w:rsid w:val="00AB195E"/>
    <w:rsid w:val="00AB1AE1"/>
    <w:rsid w:val="00AB1C4C"/>
    <w:rsid w:val="00AB1F73"/>
    <w:rsid w:val="00AB2296"/>
    <w:rsid w:val="00AB22A8"/>
    <w:rsid w:val="00AB22C5"/>
    <w:rsid w:val="00AB267A"/>
    <w:rsid w:val="00AB2D3C"/>
    <w:rsid w:val="00AB2F34"/>
    <w:rsid w:val="00AB32D2"/>
    <w:rsid w:val="00AB3332"/>
    <w:rsid w:val="00AB3667"/>
    <w:rsid w:val="00AB36B1"/>
    <w:rsid w:val="00AB39CB"/>
    <w:rsid w:val="00AB4339"/>
    <w:rsid w:val="00AB4372"/>
    <w:rsid w:val="00AB4510"/>
    <w:rsid w:val="00AB478A"/>
    <w:rsid w:val="00AB4832"/>
    <w:rsid w:val="00AB48B3"/>
    <w:rsid w:val="00AB4F25"/>
    <w:rsid w:val="00AB4F34"/>
    <w:rsid w:val="00AB50AB"/>
    <w:rsid w:val="00AB554C"/>
    <w:rsid w:val="00AB5677"/>
    <w:rsid w:val="00AB5A31"/>
    <w:rsid w:val="00AB5C91"/>
    <w:rsid w:val="00AB620F"/>
    <w:rsid w:val="00AB6368"/>
    <w:rsid w:val="00AB6A61"/>
    <w:rsid w:val="00AB6C59"/>
    <w:rsid w:val="00AB6E3D"/>
    <w:rsid w:val="00AB704D"/>
    <w:rsid w:val="00AB70BB"/>
    <w:rsid w:val="00AB768F"/>
    <w:rsid w:val="00AB76A4"/>
    <w:rsid w:val="00AB7B23"/>
    <w:rsid w:val="00AB7CB7"/>
    <w:rsid w:val="00AC0060"/>
    <w:rsid w:val="00AC01D9"/>
    <w:rsid w:val="00AC0234"/>
    <w:rsid w:val="00AC0DA7"/>
    <w:rsid w:val="00AC119F"/>
    <w:rsid w:val="00AC1332"/>
    <w:rsid w:val="00AC1D38"/>
    <w:rsid w:val="00AC20CB"/>
    <w:rsid w:val="00AC20F3"/>
    <w:rsid w:val="00AC2C3C"/>
    <w:rsid w:val="00AC2E53"/>
    <w:rsid w:val="00AC30D5"/>
    <w:rsid w:val="00AC36EB"/>
    <w:rsid w:val="00AC38D7"/>
    <w:rsid w:val="00AC4149"/>
    <w:rsid w:val="00AC41DA"/>
    <w:rsid w:val="00AC43DA"/>
    <w:rsid w:val="00AC446F"/>
    <w:rsid w:val="00AC462C"/>
    <w:rsid w:val="00AC4B8A"/>
    <w:rsid w:val="00AC4C6E"/>
    <w:rsid w:val="00AC4F26"/>
    <w:rsid w:val="00AC4FDC"/>
    <w:rsid w:val="00AC55F5"/>
    <w:rsid w:val="00AC562D"/>
    <w:rsid w:val="00AC5633"/>
    <w:rsid w:val="00AC5694"/>
    <w:rsid w:val="00AC59C1"/>
    <w:rsid w:val="00AC5A8B"/>
    <w:rsid w:val="00AC5B40"/>
    <w:rsid w:val="00AC5D11"/>
    <w:rsid w:val="00AC6298"/>
    <w:rsid w:val="00AC6580"/>
    <w:rsid w:val="00AC66C8"/>
    <w:rsid w:val="00AC67D9"/>
    <w:rsid w:val="00AC6D19"/>
    <w:rsid w:val="00AC6D43"/>
    <w:rsid w:val="00AC7031"/>
    <w:rsid w:val="00AC7298"/>
    <w:rsid w:val="00AC73D4"/>
    <w:rsid w:val="00AC7C40"/>
    <w:rsid w:val="00AC7D1C"/>
    <w:rsid w:val="00AC7D61"/>
    <w:rsid w:val="00AC7E30"/>
    <w:rsid w:val="00AD0047"/>
    <w:rsid w:val="00AD0391"/>
    <w:rsid w:val="00AD060E"/>
    <w:rsid w:val="00AD0FCC"/>
    <w:rsid w:val="00AD11C6"/>
    <w:rsid w:val="00AD14FE"/>
    <w:rsid w:val="00AD1A13"/>
    <w:rsid w:val="00AD1FD0"/>
    <w:rsid w:val="00AD21EC"/>
    <w:rsid w:val="00AD22B8"/>
    <w:rsid w:val="00AD2631"/>
    <w:rsid w:val="00AD284B"/>
    <w:rsid w:val="00AD2B2F"/>
    <w:rsid w:val="00AD2E52"/>
    <w:rsid w:val="00AD3153"/>
    <w:rsid w:val="00AD33D1"/>
    <w:rsid w:val="00AD3CAC"/>
    <w:rsid w:val="00AD405B"/>
    <w:rsid w:val="00AD4222"/>
    <w:rsid w:val="00AD4680"/>
    <w:rsid w:val="00AD48CE"/>
    <w:rsid w:val="00AD4961"/>
    <w:rsid w:val="00AD4991"/>
    <w:rsid w:val="00AD4D82"/>
    <w:rsid w:val="00AD4E86"/>
    <w:rsid w:val="00AD4E95"/>
    <w:rsid w:val="00AD53AA"/>
    <w:rsid w:val="00AD549C"/>
    <w:rsid w:val="00AD563F"/>
    <w:rsid w:val="00AD5774"/>
    <w:rsid w:val="00AD589A"/>
    <w:rsid w:val="00AD5917"/>
    <w:rsid w:val="00AD5A41"/>
    <w:rsid w:val="00AD5A55"/>
    <w:rsid w:val="00AD61DE"/>
    <w:rsid w:val="00AD658C"/>
    <w:rsid w:val="00AD699C"/>
    <w:rsid w:val="00AD6F0A"/>
    <w:rsid w:val="00AD762D"/>
    <w:rsid w:val="00AD7666"/>
    <w:rsid w:val="00AD7916"/>
    <w:rsid w:val="00AE0512"/>
    <w:rsid w:val="00AE051E"/>
    <w:rsid w:val="00AE0572"/>
    <w:rsid w:val="00AE085B"/>
    <w:rsid w:val="00AE08C8"/>
    <w:rsid w:val="00AE08D0"/>
    <w:rsid w:val="00AE098D"/>
    <w:rsid w:val="00AE0B4B"/>
    <w:rsid w:val="00AE0E5C"/>
    <w:rsid w:val="00AE13A0"/>
    <w:rsid w:val="00AE140B"/>
    <w:rsid w:val="00AE179D"/>
    <w:rsid w:val="00AE2477"/>
    <w:rsid w:val="00AE26AF"/>
    <w:rsid w:val="00AE2D5C"/>
    <w:rsid w:val="00AE2F31"/>
    <w:rsid w:val="00AE33A4"/>
    <w:rsid w:val="00AE35F2"/>
    <w:rsid w:val="00AE3638"/>
    <w:rsid w:val="00AE36CD"/>
    <w:rsid w:val="00AE3709"/>
    <w:rsid w:val="00AE3A0D"/>
    <w:rsid w:val="00AE3C55"/>
    <w:rsid w:val="00AE3C6C"/>
    <w:rsid w:val="00AE3DFA"/>
    <w:rsid w:val="00AE422E"/>
    <w:rsid w:val="00AE4388"/>
    <w:rsid w:val="00AE5002"/>
    <w:rsid w:val="00AE5124"/>
    <w:rsid w:val="00AE5568"/>
    <w:rsid w:val="00AE563E"/>
    <w:rsid w:val="00AE5AA6"/>
    <w:rsid w:val="00AE5FD8"/>
    <w:rsid w:val="00AE6D2A"/>
    <w:rsid w:val="00AE6D8E"/>
    <w:rsid w:val="00AE703B"/>
    <w:rsid w:val="00AE70AF"/>
    <w:rsid w:val="00AE7232"/>
    <w:rsid w:val="00AE74C6"/>
    <w:rsid w:val="00AE7AC0"/>
    <w:rsid w:val="00AF015A"/>
    <w:rsid w:val="00AF04E8"/>
    <w:rsid w:val="00AF0596"/>
    <w:rsid w:val="00AF0896"/>
    <w:rsid w:val="00AF0AEF"/>
    <w:rsid w:val="00AF106F"/>
    <w:rsid w:val="00AF133F"/>
    <w:rsid w:val="00AF15C4"/>
    <w:rsid w:val="00AF1B68"/>
    <w:rsid w:val="00AF1C53"/>
    <w:rsid w:val="00AF1CD3"/>
    <w:rsid w:val="00AF1F91"/>
    <w:rsid w:val="00AF234B"/>
    <w:rsid w:val="00AF2368"/>
    <w:rsid w:val="00AF2CDF"/>
    <w:rsid w:val="00AF2E41"/>
    <w:rsid w:val="00AF30FC"/>
    <w:rsid w:val="00AF3762"/>
    <w:rsid w:val="00AF3875"/>
    <w:rsid w:val="00AF3AC9"/>
    <w:rsid w:val="00AF3D4C"/>
    <w:rsid w:val="00AF3E4F"/>
    <w:rsid w:val="00AF3E50"/>
    <w:rsid w:val="00AF4168"/>
    <w:rsid w:val="00AF473D"/>
    <w:rsid w:val="00AF49CD"/>
    <w:rsid w:val="00AF4D89"/>
    <w:rsid w:val="00AF4E33"/>
    <w:rsid w:val="00AF536A"/>
    <w:rsid w:val="00AF5540"/>
    <w:rsid w:val="00AF5781"/>
    <w:rsid w:val="00AF61A0"/>
    <w:rsid w:val="00AF689D"/>
    <w:rsid w:val="00AF68C9"/>
    <w:rsid w:val="00AF7541"/>
    <w:rsid w:val="00AF76C1"/>
    <w:rsid w:val="00AF7897"/>
    <w:rsid w:val="00AF7B3F"/>
    <w:rsid w:val="00AF7B54"/>
    <w:rsid w:val="00AF7BD5"/>
    <w:rsid w:val="00B0002D"/>
    <w:rsid w:val="00B0044A"/>
    <w:rsid w:val="00B00592"/>
    <w:rsid w:val="00B00B16"/>
    <w:rsid w:val="00B00E81"/>
    <w:rsid w:val="00B01169"/>
    <w:rsid w:val="00B01B87"/>
    <w:rsid w:val="00B01FEB"/>
    <w:rsid w:val="00B02382"/>
    <w:rsid w:val="00B027F4"/>
    <w:rsid w:val="00B02954"/>
    <w:rsid w:val="00B02B67"/>
    <w:rsid w:val="00B03431"/>
    <w:rsid w:val="00B03A5F"/>
    <w:rsid w:val="00B045FF"/>
    <w:rsid w:val="00B04722"/>
    <w:rsid w:val="00B047DC"/>
    <w:rsid w:val="00B05507"/>
    <w:rsid w:val="00B0555C"/>
    <w:rsid w:val="00B0589B"/>
    <w:rsid w:val="00B05AE2"/>
    <w:rsid w:val="00B05DDD"/>
    <w:rsid w:val="00B06163"/>
    <w:rsid w:val="00B06225"/>
    <w:rsid w:val="00B0636E"/>
    <w:rsid w:val="00B0674E"/>
    <w:rsid w:val="00B06D16"/>
    <w:rsid w:val="00B07611"/>
    <w:rsid w:val="00B078AF"/>
    <w:rsid w:val="00B079BC"/>
    <w:rsid w:val="00B07E31"/>
    <w:rsid w:val="00B10088"/>
    <w:rsid w:val="00B1024E"/>
    <w:rsid w:val="00B10474"/>
    <w:rsid w:val="00B1069D"/>
    <w:rsid w:val="00B10946"/>
    <w:rsid w:val="00B10B11"/>
    <w:rsid w:val="00B10D32"/>
    <w:rsid w:val="00B10D3B"/>
    <w:rsid w:val="00B113F6"/>
    <w:rsid w:val="00B11678"/>
    <w:rsid w:val="00B1282C"/>
    <w:rsid w:val="00B12B7A"/>
    <w:rsid w:val="00B12E1E"/>
    <w:rsid w:val="00B12E4B"/>
    <w:rsid w:val="00B13046"/>
    <w:rsid w:val="00B139B7"/>
    <w:rsid w:val="00B14122"/>
    <w:rsid w:val="00B1416D"/>
    <w:rsid w:val="00B15111"/>
    <w:rsid w:val="00B1535F"/>
    <w:rsid w:val="00B1555F"/>
    <w:rsid w:val="00B155B3"/>
    <w:rsid w:val="00B155EA"/>
    <w:rsid w:val="00B15E85"/>
    <w:rsid w:val="00B15EF5"/>
    <w:rsid w:val="00B1618F"/>
    <w:rsid w:val="00B1673A"/>
    <w:rsid w:val="00B1683B"/>
    <w:rsid w:val="00B16B41"/>
    <w:rsid w:val="00B16C2B"/>
    <w:rsid w:val="00B173A8"/>
    <w:rsid w:val="00B1744A"/>
    <w:rsid w:val="00B1756D"/>
    <w:rsid w:val="00B17606"/>
    <w:rsid w:val="00B1773D"/>
    <w:rsid w:val="00B17C7B"/>
    <w:rsid w:val="00B17D75"/>
    <w:rsid w:val="00B200C0"/>
    <w:rsid w:val="00B2024A"/>
    <w:rsid w:val="00B203D4"/>
    <w:rsid w:val="00B20D5A"/>
    <w:rsid w:val="00B20EF6"/>
    <w:rsid w:val="00B211C8"/>
    <w:rsid w:val="00B214C5"/>
    <w:rsid w:val="00B215B5"/>
    <w:rsid w:val="00B2161A"/>
    <w:rsid w:val="00B22FA0"/>
    <w:rsid w:val="00B22FC2"/>
    <w:rsid w:val="00B23184"/>
    <w:rsid w:val="00B23200"/>
    <w:rsid w:val="00B23481"/>
    <w:rsid w:val="00B23C56"/>
    <w:rsid w:val="00B23E78"/>
    <w:rsid w:val="00B2417A"/>
    <w:rsid w:val="00B2424A"/>
    <w:rsid w:val="00B245A0"/>
    <w:rsid w:val="00B24CF7"/>
    <w:rsid w:val="00B2544E"/>
    <w:rsid w:val="00B255A0"/>
    <w:rsid w:val="00B2575E"/>
    <w:rsid w:val="00B2584D"/>
    <w:rsid w:val="00B258BB"/>
    <w:rsid w:val="00B258EA"/>
    <w:rsid w:val="00B2590C"/>
    <w:rsid w:val="00B25BB1"/>
    <w:rsid w:val="00B264A4"/>
    <w:rsid w:val="00B26B0B"/>
    <w:rsid w:val="00B26C00"/>
    <w:rsid w:val="00B26D4C"/>
    <w:rsid w:val="00B26F14"/>
    <w:rsid w:val="00B26F88"/>
    <w:rsid w:val="00B27321"/>
    <w:rsid w:val="00B27569"/>
    <w:rsid w:val="00B27728"/>
    <w:rsid w:val="00B27B61"/>
    <w:rsid w:val="00B27D60"/>
    <w:rsid w:val="00B27E8D"/>
    <w:rsid w:val="00B301BA"/>
    <w:rsid w:val="00B30843"/>
    <w:rsid w:val="00B3089E"/>
    <w:rsid w:val="00B308BC"/>
    <w:rsid w:val="00B309EC"/>
    <w:rsid w:val="00B30A1F"/>
    <w:rsid w:val="00B30AF7"/>
    <w:rsid w:val="00B30CE4"/>
    <w:rsid w:val="00B30DB0"/>
    <w:rsid w:val="00B30FAF"/>
    <w:rsid w:val="00B31048"/>
    <w:rsid w:val="00B31984"/>
    <w:rsid w:val="00B32097"/>
    <w:rsid w:val="00B3214C"/>
    <w:rsid w:val="00B322B1"/>
    <w:rsid w:val="00B3242A"/>
    <w:rsid w:val="00B324DF"/>
    <w:rsid w:val="00B32CE0"/>
    <w:rsid w:val="00B32CEF"/>
    <w:rsid w:val="00B32D84"/>
    <w:rsid w:val="00B32E4B"/>
    <w:rsid w:val="00B331F3"/>
    <w:rsid w:val="00B33200"/>
    <w:rsid w:val="00B341E4"/>
    <w:rsid w:val="00B34355"/>
    <w:rsid w:val="00B34EC0"/>
    <w:rsid w:val="00B35016"/>
    <w:rsid w:val="00B355DC"/>
    <w:rsid w:val="00B3565A"/>
    <w:rsid w:val="00B358B1"/>
    <w:rsid w:val="00B35BB7"/>
    <w:rsid w:val="00B361FE"/>
    <w:rsid w:val="00B363C4"/>
    <w:rsid w:val="00B363D7"/>
    <w:rsid w:val="00B3681D"/>
    <w:rsid w:val="00B369BE"/>
    <w:rsid w:val="00B36FAF"/>
    <w:rsid w:val="00B3708C"/>
    <w:rsid w:val="00B37565"/>
    <w:rsid w:val="00B375D6"/>
    <w:rsid w:val="00B3770B"/>
    <w:rsid w:val="00B378E2"/>
    <w:rsid w:val="00B37AC6"/>
    <w:rsid w:val="00B37C8C"/>
    <w:rsid w:val="00B400F5"/>
    <w:rsid w:val="00B404DB"/>
    <w:rsid w:val="00B4134D"/>
    <w:rsid w:val="00B417F1"/>
    <w:rsid w:val="00B41BDE"/>
    <w:rsid w:val="00B41EA0"/>
    <w:rsid w:val="00B41F5C"/>
    <w:rsid w:val="00B421D4"/>
    <w:rsid w:val="00B42334"/>
    <w:rsid w:val="00B423F4"/>
    <w:rsid w:val="00B4251C"/>
    <w:rsid w:val="00B42948"/>
    <w:rsid w:val="00B42C72"/>
    <w:rsid w:val="00B42C7A"/>
    <w:rsid w:val="00B42CF5"/>
    <w:rsid w:val="00B42D3F"/>
    <w:rsid w:val="00B43733"/>
    <w:rsid w:val="00B4407D"/>
    <w:rsid w:val="00B44931"/>
    <w:rsid w:val="00B44ACA"/>
    <w:rsid w:val="00B44CBC"/>
    <w:rsid w:val="00B44ED9"/>
    <w:rsid w:val="00B44FCA"/>
    <w:rsid w:val="00B45119"/>
    <w:rsid w:val="00B45DCD"/>
    <w:rsid w:val="00B45EB3"/>
    <w:rsid w:val="00B46183"/>
    <w:rsid w:val="00B46AA2"/>
    <w:rsid w:val="00B46DA7"/>
    <w:rsid w:val="00B471E0"/>
    <w:rsid w:val="00B47914"/>
    <w:rsid w:val="00B47B98"/>
    <w:rsid w:val="00B47DF0"/>
    <w:rsid w:val="00B506C2"/>
    <w:rsid w:val="00B50C28"/>
    <w:rsid w:val="00B50DA9"/>
    <w:rsid w:val="00B50F78"/>
    <w:rsid w:val="00B511BB"/>
    <w:rsid w:val="00B51559"/>
    <w:rsid w:val="00B51651"/>
    <w:rsid w:val="00B51885"/>
    <w:rsid w:val="00B5204F"/>
    <w:rsid w:val="00B52541"/>
    <w:rsid w:val="00B52AFF"/>
    <w:rsid w:val="00B52B08"/>
    <w:rsid w:val="00B52C2B"/>
    <w:rsid w:val="00B532DD"/>
    <w:rsid w:val="00B5382E"/>
    <w:rsid w:val="00B5395D"/>
    <w:rsid w:val="00B53972"/>
    <w:rsid w:val="00B53E6C"/>
    <w:rsid w:val="00B54E34"/>
    <w:rsid w:val="00B54EA8"/>
    <w:rsid w:val="00B55564"/>
    <w:rsid w:val="00B55DDE"/>
    <w:rsid w:val="00B563B6"/>
    <w:rsid w:val="00B56603"/>
    <w:rsid w:val="00B5675D"/>
    <w:rsid w:val="00B56932"/>
    <w:rsid w:val="00B56972"/>
    <w:rsid w:val="00B56AFA"/>
    <w:rsid w:val="00B56D44"/>
    <w:rsid w:val="00B56F61"/>
    <w:rsid w:val="00B57231"/>
    <w:rsid w:val="00B57507"/>
    <w:rsid w:val="00B575C8"/>
    <w:rsid w:val="00B576FF"/>
    <w:rsid w:val="00B57E71"/>
    <w:rsid w:val="00B6052C"/>
    <w:rsid w:val="00B60785"/>
    <w:rsid w:val="00B61048"/>
    <w:rsid w:val="00B617C1"/>
    <w:rsid w:val="00B61C92"/>
    <w:rsid w:val="00B61F64"/>
    <w:rsid w:val="00B62105"/>
    <w:rsid w:val="00B62133"/>
    <w:rsid w:val="00B6218F"/>
    <w:rsid w:val="00B625CC"/>
    <w:rsid w:val="00B630BB"/>
    <w:rsid w:val="00B63202"/>
    <w:rsid w:val="00B633D5"/>
    <w:rsid w:val="00B63637"/>
    <w:rsid w:val="00B63AC3"/>
    <w:rsid w:val="00B63E44"/>
    <w:rsid w:val="00B64005"/>
    <w:rsid w:val="00B647FC"/>
    <w:rsid w:val="00B64952"/>
    <w:rsid w:val="00B64B08"/>
    <w:rsid w:val="00B655B1"/>
    <w:rsid w:val="00B65982"/>
    <w:rsid w:val="00B66430"/>
    <w:rsid w:val="00B6649D"/>
    <w:rsid w:val="00B6683C"/>
    <w:rsid w:val="00B66EC2"/>
    <w:rsid w:val="00B6707F"/>
    <w:rsid w:val="00B670B1"/>
    <w:rsid w:val="00B67161"/>
    <w:rsid w:val="00B67263"/>
    <w:rsid w:val="00B67606"/>
    <w:rsid w:val="00B677C4"/>
    <w:rsid w:val="00B67ED5"/>
    <w:rsid w:val="00B67EFD"/>
    <w:rsid w:val="00B70184"/>
    <w:rsid w:val="00B70566"/>
    <w:rsid w:val="00B707C4"/>
    <w:rsid w:val="00B71082"/>
    <w:rsid w:val="00B7184A"/>
    <w:rsid w:val="00B7192E"/>
    <w:rsid w:val="00B71F6E"/>
    <w:rsid w:val="00B71FFF"/>
    <w:rsid w:val="00B7255B"/>
    <w:rsid w:val="00B72A4B"/>
    <w:rsid w:val="00B72AFD"/>
    <w:rsid w:val="00B72E7F"/>
    <w:rsid w:val="00B7340B"/>
    <w:rsid w:val="00B73AD6"/>
    <w:rsid w:val="00B73E11"/>
    <w:rsid w:val="00B7412F"/>
    <w:rsid w:val="00B74844"/>
    <w:rsid w:val="00B748D5"/>
    <w:rsid w:val="00B74C0B"/>
    <w:rsid w:val="00B74E92"/>
    <w:rsid w:val="00B74F6B"/>
    <w:rsid w:val="00B75315"/>
    <w:rsid w:val="00B75790"/>
    <w:rsid w:val="00B75923"/>
    <w:rsid w:val="00B759E5"/>
    <w:rsid w:val="00B75A28"/>
    <w:rsid w:val="00B7619E"/>
    <w:rsid w:val="00B7621A"/>
    <w:rsid w:val="00B767A3"/>
    <w:rsid w:val="00B76A54"/>
    <w:rsid w:val="00B76BAD"/>
    <w:rsid w:val="00B76DA2"/>
    <w:rsid w:val="00B7753B"/>
    <w:rsid w:val="00B8001E"/>
    <w:rsid w:val="00B80ADB"/>
    <w:rsid w:val="00B80B20"/>
    <w:rsid w:val="00B80D53"/>
    <w:rsid w:val="00B80ED7"/>
    <w:rsid w:val="00B81172"/>
    <w:rsid w:val="00B81949"/>
    <w:rsid w:val="00B819FC"/>
    <w:rsid w:val="00B81B04"/>
    <w:rsid w:val="00B81C0B"/>
    <w:rsid w:val="00B81C43"/>
    <w:rsid w:val="00B81EAB"/>
    <w:rsid w:val="00B81FBD"/>
    <w:rsid w:val="00B82279"/>
    <w:rsid w:val="00B824A2"/>
    <w:rsid w:val="00B824BE"/>
    <w:rsid w:val="00B82501"/>
    <w:rsid w:val="00B826D7"/>
    <w:rsid w:val="00B82712"/>
    <w:rsid w:val="00B82AC5"/>
    <w:rsid w:val="00B82E00"/>
    <w:rsid w:val="00B82E20"/>
    <w:rsid w:val="00B8306A"/>
    <w:rsid w:val="00B8365F"/>
    <w:rsid w:val="00B84228"/>
    <w:rsid w:val="00B842F9"/>
    <w:rsid w:val="00B847A1"/>
    <w:rsid w:val="00B847D8"/>
    <w:rsid w:val="00B84923"/>
    <w:rsid w:val="00B849FF"/>
    <w:rsid w:val="00B84B5D"/>
    <w:rsid w:val="00B85085"/>
    <w:rsid w:val="00B85271"/>
    <w:rsid w:val="00B85331"/>
    <w:rsid w:val="00B8564A"/>
    <w:rsid w:val="00B85F07"/>
    <w:rsid w:val="00B861B3"/>
    <w:rsid w:val="00B86276"/>
    <w:rsid w:val="00B86291"/>
    <w:rsid w:val="00B862DF"/>
    <w:rsid w:val="00B86A74"/>
    <w:rsid w:val="00B86D99"/>
    <w:rsid w:val="00B8719E"/>
    <w:rsid w:val="00B87D61"/>
    <w:rsid w:val="00B87DC0"/>
    <w:rsid w:val="00B90037"/>
    <w:rsid w:val="00B9034E"/>
    <w:rsid w:val="00B906F7"/>
    <w:rsid w:val="00B90B01"/>
    <w:rsid w:val="00B90C03"/>
    <w:rsid w:val="00B90D67"/>
    <w:rsid w:val="00B90E93"/>
    <w:rsid w:val="00B91380"/>
    <w:rsid w:val="00B916B0"/>
    <w:rsid w:val="00B91DF3"/>
    <w:rsid w:val="00B91DF6"/>
    <w:rsid w:val="00B92571"/>
    <w:rsid w:val="00B93312"/>
    <w:rsid w:val="00B9339F"/>
    <w:rsid w:val="00B93AB3"/>
    <w:rsid w:val="00B93C23"/>
    <w:rsid w:val="00B93EC5"/>
    <w:rsid w:val="00B94105"/>
    <w:rsid w:val="00B94271"/>
    <w:rsid w:val="00B9436C"/>
    <w:rsid w:val="00B943FA"/>
    <w:rsid w:val="00B94539"/>
    <w:rsid w:val="00B94773"/>
    <w:rsid w:val="00B9481D"/>
    <w:rsid w:val="00B94C76"/>
    <w:rsid w:val="00B94CC8"/>
    <w:rsid w:val="00B94CF7"/>
    <w:rsid w:val="00B94DE6"/>
    <w:rsid w:val="00B95171"/>
    <w:rsid w:val="00B958D9"/>
    <w:rsid w:val="00B95BE1"/>
    <w:rsid w:val="00B95C1C"/>
    <w:rsid w:val="00B96018"/>
    <w:rsid w:val="00B960E0"/>
    <w:rsid w:val="00B96841"/>
    <w:rsid w:val="00B968C8"/>
    <w:rsid w:val="00B96B83"/>
    <w:rsid w:val="00B97D22"/>
    <w:rsid w:val="00BA033A"/>
    <w:rsid w:val="00BA041D"/>
    <w:rsid w:val="00BA067D"/>
    <w:rsid w:val="00BA0794"/>
    <w:rsid w:val="00BA11D4"/>
    <w:rsid w:val="00BA1243"/>
    <w:rsid w:val="00BA1624"/>
    <w:rsid w:val="00BA18CA"/>
    <w:rsid w:val="00BA20F9"/>
    <w:rsid w:val="00BA222F"/>
    <w:rsid w:val="00BA28B0"/>
    <w:rsid w:val="00BA2C19"/>
    <w:rsid w:val="00BA2E11"/>
    <w:rsid w:val="00BA339C"/>
    <w:rsid w:val="00BA376E"/>
    <w:rsid w:val="00BA387A"/>
    <w:rsid w:val="00BA3C81"/>
    <w:rsid w:val="00BA3DDF"/>
    <w:rsid w:val="00BA42A5"/>
    <w:rsid w:val="00BA4304"/>
    <w:rsid w:val="00BA4353"/>
    <w:rsid w:val="00BA461A"/>
    <w:rsid w:val="00BA48B8"/>
    <w:rsid w:val="00BA4BD0"/>
    <w:rsid w:val="00BA513A"/>
    <w:rsid w:val="00BA5566"/>
    <w:rsid w:val="00BA59E2"/>
    <w:rsid w:val="00BA5B38"/>
    <w:rsid w:val="00BA5B6B"/>
    <w:rsid w:val="00BA5BAC"/>
    <w:rsid w:val="00BA6006"/>
    <w:rsid w:val="00BA6154"/>
    <w:rsid w:val="00BA6E79"/>
    <w:rsid w:val="00BA703B"/>
    <w:rsid w:val="00BA71EE"/>
    <w:rsid w:val="00BA71F2"/>
    <w:rsid w:val="00BA7266"/>
    <w:rsid w:val="00BA75E5"/>
    <w:rsid w:val="00BA77E4"/>
    <w:rsid w:val="00BA7C90"/>
    <w:rsid w:val="00BB020B"/>
    <w:rsid w:val="00BB0589"/>
    <w:rsid w:val="00BB0914"/>
    <w:rsid w:val="00BB0CF4"/>
    <w:rsid w:val="00BB0E21"/>
    <w:rsid w:val="00BB0EAC"/>
    <w:rsid w:val="00BB10C8"/>
    <w:rsid w:val="00BB1D62"/>
    <w:rsid w:val="00BB1E8F"/>
    <w:rsid w:val="00BB1F68"/>
    <w:rsid w:val="00BB1FA7"/>
    <w:rsid w:val="00BB23A6"/>
    <w:rsid w:val="00BB23C2"/>
    <w:rsid w:val="00BB27A8"/>
    <w:rsid w:val="00BB289A"/>
    <w:rsid w:val="00BB2B7E"/>
    <w:rsid w:val="00BB2ED9"/>
    <w:rsid w:val="00BB2EE3"/>
    <w:rsid w:val="00BB2F9F"/>
    <w:rsid w:val="00BB3623"/>
    <w:rsid w:val="00BB3FB4"/>
    <w:rsid w:val="00BB425A"/>
    <w:rsid w:val="00BB4286"/>
    <w:rsid w:val="00BB44A9"/>
    <w:rsid w:val="00BB45B4"/>
    <w:rsid w:val="00BB4929"/>
    <w:rsid w:val="00BB4B04"/>
    <w:rsid w:val="00BB4CDC"/>
    <w:rsid w:val="00BB58BB"/>
    <w:rsid w:val="00BB5CA6"/>
    <w:rsid w:val="00BB5DFC"/>
    <w:rsid w:val="00BB6526"/>
    <w:rsid w:val="00BB66C5"/>
    <w:rsid w:val="00BB6FA1"/>
    <w:rsid w:val="00BB74B7"/>
    <w:rsid w:val="00BB7DB2"/>
    <w:rsid w:val="00BC027B"/>
    <w:rsid w:val="00BC06A9"/>
    <w:rsid w:val="00BC09F1"/>
    <w:rsid w:val="00BC0A28"/>
    <w:rsid w:val="00BC0D3A"/>
    <w:rsid w:val="00BC103E"/>
    <w:rsid w:val="00BC1B40"/>
    <w:rsid w:val="00BC2163"/>
    <w:rsid w:val="00BC2C56"/>
    <w:rsid w:val="00BC2E1C"/>
    <w:rsid w:val="00BC2EEC"/>
    <w:rsid w:val="00BC34AC"/>
    <w:rsid w:val="00BC3593"/>
    <w:rsid w:val="00BC36D9"/>
    <w:rsid w:val="00BC3B8C"/>
    <w:rsid w:val="00BC3E66"/>
    <w:rsid w:val="00BC46A6"/>
    <w:rsid w:val="00BC615A"/>
    <w:rsid w:val="00BC678C"/>
    <w:rsid w:val="00BC6916"/>
    <w:rsid w:val="00BC69B1"/>
    <w:rsid w:val="00BC69FA"/>
    <w:rsid w:val="00BC6B1A"/>
    <w:rsid w:val="00BC6B6D"/>
    <w:rsid w:val="00BC6D27"/>
    <w:rsid w:val="00BC7727"/>
    <w:rsid w:val="00BC7801"/>
    <w:rsid w:val="00BC784D"/>
    <w:rsid w:val="00BC793C"/>
    <w:rsid w:val="00BC79E7"/>
    <w:rsid w:val="00BC79F4"/>
    <w:rsid w:val="00BC7EBE"/>
    <w:rsid w:val="00BD01FD"/>
    <w:rsid w:val="00BD04C3"/>
    <w:rsid w:val="00BD068B"/>
    <w:rsid w:val="00BD1000"/>
    <w:rsid w:val="00BD103A"/>
    <w:rsid w:val="00BD1077"/>
    <w:rsid w:val="00BD10D3"/>
    <w:rsid w:val="00BD112C"/>
    <w:rsid w:val="00BD11FB"/>
    <w:rsid w:val="00BD1271"/>
    <w:rsid w:val="00BD128D"/>
    <w:rsid w:val="00BD1645"/>
    <w:rsid w:val="00BD19D5"/>
    <w:rsid w:val="00BD1BB9"/>
    <w:rsid w:val="00BD1E4D"/>
    <w:rsid w:val="00BD208C"/>
    <w:rsid w:val="00BD20EB"/>
    <w:rsid w:val="00BD21FE"/>
    <w:rsid w:val="00BD2258"/>
    <w:rsid w:val="00BD23C9"/>
    <w:rsid w:val="00BD279D"/>
    <w:rsid w:val="00BD27AC"/>
    <w:rsid w:val="00BD29A5"/>
    <w:rsid w:val="00BD29C9"/>
    <w:rsid w:val="00BD2C9C"/>
    <w:rsid w:val="00BD3711"/>
    <w:rsid w:val="00BD372D"/>
    <w:rsid w:val="00BD398C"/>
    <w:rsid w:val="00BD3AC1"/>
    <w:rsid w:val="00BD3F8D"/>
    <w:rsid w:val="00BD403C"/>
    <w:rsid w:val="00BD4596"/>
    <w:rsid w:val="00BD4DD9"/>
    <w:rsid w:val="00BD508A"/>
    <w:rsid w:val="00BD52EE"/>
    <w:rsid w:val="00BD57EF"/>
    <w:rsid w:val="00BD6E47"/>
    <w:rsid w:val="00BD700D"/>
    <w:rsid w:val="00BD7390"/>
    <w:rsid w:val="00BD75D7"/>
    <w:rsid w:val="00BD7606"/>
    <w:rsid w:val="00BD78C5"/>
    <w:rsid w:val="00BD7A7D"/>
    <w:rsid w:val="00BD7BCC"/>
    <w:rsid w:val="00BD7D45"/>
    <w:rsid w:val="00BD7E46"/>
    <w:rsid w:val="00BE0117"/>
    <w:rsid w:val="00BE02C4"/>
    <w:rsid w:val="00BE062C"/>
    <w:rsid w:val="00BE0CD0"/>
    <w:rsid w:val="00BE0FD2"/>
    <w:rsid w:val="00BE139B"/>
    <w:rsid w:val="00BE15C4"/>
    <w:rsid w:val="00BE165C"/>
    <w:rsid w:val="00BE188D"/>
    <w:rsid w:val="00BE19CF"/>
    <w:rsid w:val="00BE1A23"/>
    <w:rsid w:val="00BE1D24"/>
    <w:rsid w:val="00BE2726"/>
    <w:rsid w:val="00BE2A24"/>
    <w:rsid w:val="00BE2B95"/>
    <w:rsid w:val="00BE2C95"/>
    <w:rsid w:val="00BE2E9F"/>
    <w:rsid w:val="00BE3089"/>
    <w:rsid w:val="00BE385D"/>
    <w:rsid w:val="00BE3B75"/>
    <w:rsid w:val="00BE3B85"/>
    <w:rsid w:val="00BE3C62"/>
    <w:rsid w:val="00BE42E6"/>
    <w:rsid w:val="00BE4442"/>
    <w:rsid w:val="00BE451A"/>
    <w:rsid w:val="00BE4792"/>
    <w:rsid w:val="00BE4BF5"/>
    <w:rsid w:val="00BE50AE"/>
    <w:rsid w:val="00BE50B4"/>
    <w:rsid w:val="00BE59BC"/>
    <w:rsid w:val="00BE5DE4"/>
    <w:rsid w:val="00BE62C5"/>
    <w:rsid w:val="00BE6511"/>
    <w:rsid w:val="00BE6971"/>
    <w:rsid w:val="00BE6A15"/>
    <w:rsid w:val="00BE7027"/>
    <w:rsid w:val="00BE7318"/>
    <w:rsid w:val="00BE7583"/>
    <w:rsid w:val="00BE7C1E"/>
    <w:rsid w:val="00BE7C99"/>
    <w:rsid w:val="00BE7DF3"/>
    <w:rsid w:val="00BF0534"/>
    <w:rsid w:val="00BF05F0"/>
    <w:rsid w:val="00BF06A9"/>
    <w:rsid w:val="00BF0915"/>
    <w:rsid w:val="00BF0A58"/>
    <w:rsid w:val="00BF0C8B"/>
    <w:rsid w:val="00BF0FFE"/>
    <w:rsid w:val="00BF168E"/>
    <w:rsid w:val="00BF19D7"/>
    <w:rsid w:val="00BF19F5"/>
    <w:rsid w:val="00BF1C8C"/>
    <w:rsid w:val="00BF1DB5"/>
    <w:rsid w:val="00BF2109"/>
    <w:rsid w:val="00BF23A8"/>
    <w:rsid w:val="00BF23CC"/>
    <w:rsid w:val="00BF26DE"/>
    <w:rsid w:val="00BF2DD4"/>
    <w:rsid w:val="00BF2F94"/>
    <w:rsid w:val="00BF3070"/>
    <w:rsid w:val="00BF30F4"/>
    <w:rsid w:val="00BF32CC"/>
    <w:rsid w:val="00BF339A"/>
    <w:rsid w:val="00BF356D"/>
    <w:rsid w:val="00BF37E3"/>
    <w:rsid w:val="00BF3AD8"/>
    <w:rsid w:val="00BF3B12"/>
    <w:rsid w:val="00BF3D7B"/>
    <w:rsid w:val="00BF477E"/>
    <w:rsid w:val="00BF47EB"/>
    <w:rsid w:val="00BF4921"/>
    <w:rsid w:val="00BF49D1"/>
    <w:rsid w:val="00BF4A63"/>
    <w:rsid w:val="00BF53FC"/>
    <w:rsid w:val="00BF5731"/>
    <w:rsid w:val="00BF59EE"/>
    <w:rsid w:val="00BF5AC3"/>
    <w:rsid w:val="00BF759F"/>
    <w:rsid w:val="00BF77BC"/>
    <w:rsid w:val="00BF7C3E"/>
    <w:rsid w:val="00BF7EAE"/>
    <w:rsid w:val="00C001AF"/>
    <w:rsid w:val="00C00B71"/>
    <w:rsid w:val="00C00D2E"/>
    <w:rsid w:val="00C00DB1"/>
    <w:rsid w:val="00C02866"/>
    <w:rsid w:val="00C02C58"/>
    <w:rsid w:val="00C02E78"/>
    <w:rsid w:val="00C02EE4"/>
    <w:rsid w:val="00C02F35"/>
    <w:rsid w:val="00C03378"/>
    <w:rsid w:val="00C03A31"/>
    <w:rsid w:val="00C03C58"/>
    <w:rsid w:val="00C03E9B"/>
    <w:rsid w:val="00C03FF6"/>
    <w:rsid w:val="00C0408B"/>
    <w:rsid w:val="00C049E5"/>
    <w:rsid w:val="00C04AE6"/>
    <w:rsid w:val="00C05D50"/>
    <w:rsid w:val="00C061AD"/>
    <w:rsid w:val="00C06222"/>
    <w:rsid w:val="00C066CB"/>
    <w:rsid w:val="00C066DC"/>
    <w:rsid w:val="00C07433"/>
    <w:rsid w:val="00C079F7"/>
    <w:rsid w:val="00C07E40"/>
    <w:rsid w:val="00C104EF"/>
    <w:rsid w:val="00C107B8"/>
    <w:rsid w:val="00C10D01"/>
    <w:rsid w:val="00C110C7"/>
    <w:rsid w:val="00C111CB"/>
    <w:rsid w:val="00C11548"/>
    <w:rsid w:val="00C116A8"/>
    <w:rsid w:val="00C123BD"/>
    <w:rsid w:val="00C1281B"/>
    <w:rsid w:val="00C12BB7"/>
    <w:rsid w:val="00C12D88"/>
    <w:rsid w:val="00C12E8D"/>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6175"/>
    <w:rsid w:val="00C1649B"/>
    <w:rsid w:val="00C16745"/>
    <w:rsid w:val="00C16ED7"/>
    <w:rsid w:val="00C1788B"/>
    <w:rsid w:val="00C178A8"/>
    <w:rsid w:val="00C20019"/>
    <w:rsid w:val="00C201B9"/>
    <w:rsid w:val="00C20AB7"/>
    <w:rsid w:val="00C20D12"/>
    <w:rsid w:val="00C20DC9"/>
    <w:rsid w:val="00C20E24"/>
    <w:rsid w:val="00C21022"/>
    <w:rsid w:val="00C215B6"/>
    <w:rsid w:val="00C215C3"/>
    <w:rsid w:val="00C21737"/>
    <w:rsid w:val="00C21C94"/>
    <w:rsid w:val="00C21CAD"/>
    <w:rsid w:val="00C21D7A"/>
    <w:rsid w:val="00C21E8D"/>
    <w:rsid w:val="00C2249A"/>
    <w:rsid w:val="00C232E9"/>
    <w:rsid w:val="00C23428"/>
    <w:rsid w:val="00C23B27"/>
    <w:rsid w:val="00C23D54"/>
    <w:rsid w:val="00C2450E"/>
    <w:rsid w:val="00C245B0"/>
    <w:rsid w:val="00C24CEE"/>
    <w:rsid w:val="00C25787"/>
    <w:rsid w:val="00C257E9"/>
    <w:rsid w:val="00C25CF7"/>
    <w:rsid w:val="00C26BF3"/>
    <w:rsid w:val="00C26D85"/>
    <w:rsid w:val="00C26DE6"/>
    <w:rsid w:val="00C2748C"/>
    <w:rsid w:val="00C274B3"/>
    <w:rsid w:val="00C276DC"/>
    <w:rsid w:val="00C27818"/>
    <w:rsid w:val="00C27A77"/>
    <w:rsid w:val="00C27A96"/>
    <w:rsid w:val="00C30C14"/>
    <w:rsid w:val="00C31161"/>
    <w:rsid w:val="00C31186"/>
    <w:rsid w:val="00C3140D"/>
    <w:rsid w:val="00C327E8"/>
    <w:rsid w:val="00C33565"/>
    <w:rsid w:val="00C335C4"/>
    <w:rsid w:val="00C338DC"/>
    <w:rsid w:val="00C33A0F"/>
    <w:rsid w:val="00C33BC8"/>
    <w:rsid w:val="00C34029"/>
    <w:rsid w:val="00C343D6"/>
    <w:rsid w:val="00C34412"/>
    <w:rsid w:val="00C346BF"/>
    <w:rsid w:val="00C348A1"/>
    <w:rsid w:val="00C348FD"/>
    <w:rsid w:val="00C34971"/>
    <w:rsid w:val="00C34A54"/>
    <w:rsid w:val="00C34CEA"/>
    <w:rsid w:val="00C354D1"/>
    <w:rsid w:val="00C35883"/>
    <w:rsid w:val="00C359C7"/>
    <w:rsid w:val="00C35C6E"/>
    <w:rsid w:val="00C35D38"/>
    <w:rsid w:val="00C3618F"/>
    <w:rsid w:val="00C364AF"/>
    <w:rsid w:val="00C364E5"/>
    <w:rsid w:val="00C36C48"/>
    <w:rsid w:val="00C3706E"/>
    <w:rsid w:val="00C37572"/>
    <w:rsid w:val="00C376ED"/>
    <w:rsid w:val="00C37969"/>
    <w:rsid w:val="00C37E19"/>
    <w:rsid w:val="00C37F18"/>
    <w:rsid w:val="00C401F3"/>
    <w:rsid w:val="00C4029C"/>
    <w:rsid w:val="00C403B5"/>
    <w:rsid w:val="00C404F6"/>
    <w:rsid w:val="00C41637"/>
    <w:rsid w:val="00C419F0"/>
    <w:rsid w:val="00C426FA"/>
    <w:rsid w:val="00C42B25"/>
    <w:rsid w:val="00C43515"/>
    <w:rsid w:val="00C43584"/>
    <w:rsid w:val="00C435BD"/>
    <w:rsid w:val="00C436FC"/>
    <w:rsid w:val="00C43E9B"/>
    <w:rsid w:val="00C44062"/>
    <w:rsid w:val="00C443EE"/>
    <w:rsid w:val="00C4455F"/>
    <w:rsid w:val="00C44831"/>
    <w:rsid w:val="00C4490A"/>
    <w:rsid w:val="00C45114"/>
    <w:rsid w:val="00C4548E"/>
    <w:rsid w:val="00C45E8D"/>
    <w:rsid w:val="00C46161"/>
    <w:rsid w:val="00C4634A"/>
    <w:rsid w:val="00C46BBB"/>
    <w:rsid w:val="00C4722A"/>
    <w:rsid w:val="00C47AE6"/>
    <w:rsid w:val="00C5024B"/>
    <w:rsid w:val="00C50359"/>
    <w:rsid w:val="00C50696"/>
    <w:rsid w:val="00C50B0D"/>
    <w:rsid w:val="00C50D81"/>
    <w:rsid w:val="00C50F05"/>
    <w:rsid w:val="00C5160B"/>
    <w:rsid w:val="00C5169B"/>
    <w:rsid w:val="00C51794"/>
    <w:rsid w:val="00C51990"/>
    <w:rsid w:val="00C51E53"/>
    <w:rsid w:val="00C51FA0"/>
    <w:rsid w:val="00C51FD4"/>
    <w:rsid w:val="00C523F3"/>
    <w:rsid w:val="00C52466"/>
    <w:rsid w:val="00C524F0"/>
    <w:rsid w:val="00C52AD7"/>
    <w:rsid w:val="00C52BAA"/>
    <w:rsid w:val="00C53551"/>
    <w:rsid w:val="00C53735"/>
    <w:rsid w:val="00C53C4A"/>
    <w:rsid w:val="00C53DB0"/>
    <w:rsid w:val="00C53E49"/>
    <w:rsid w:val="00C53F97"/>
    <w:rsid w:val="00C540AC"/>
    <w:rsid w:val="00C5427E"/>
    <w:rsid w:val="00C54702"/>
    <w:rsid w:val="00C548DF"/>
    <w:rsid w:val="00C549C3"/>
    <w:rsid w:val="00C54DE5"/>
    <w:rsid w:val="00C54DEE"/>
    <w:rsid w:val="00C54F61"/>
    <w:rsid w:val="00C550D4"/>
    <w:rsid w:val="00C559E3"/>
    <w:rsid w:val="00C55B50"/>
    <w:rsid w:val="00C55D51"/>
    <w:rsid w:val="00C56198"/>
    <w:rsid w:val="00C561EC"/>
    <w:rsid w:val="00C562C7"/>
    <w:rsid w:val="00C56345"/>
    <w:rsid w:val="00C5638F"/>
    <w:rsid w:val="00C564E0"/>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10AF"/>
    <w:rsid w:val="00C61192"/>
    <w:rsid w:val="00C619BE"/>
    <w:rsid w:val="00C61A64"/>
    <w:rsid w:val="00C61C47"/>
    <w:rsid w:val="00C61D0B"/>
    <w:rsid w:val="00C62525"/>
    <w:rsid w:val="00C62CAC"/>
    <w:rsid w:val="00C63110"/>
    <w:rsid w:val="00C633D7"/>
    <w:rsid w:val="00C63B38"/>
    <w:rsid w:val="00C63C16"/>
    <w:rsid w:val="00C63F93"/>
    <w:rsid w:val="00C63FB0"/>
    <w:rsid w:val="00C64ABE"/>
    <w:rsid w:val="00C65122"/>
    <w:rsid w:val="00C6531C"/>
    <w:rsid w:val="00C6547A"/>
    <w:rsid w:val="00C65BC7"/>
    <w:rsid w:val="00C65EAB"/>
    <w:rsid w:val="00C65FB8"/>
    <w:rsid w:val="00C661FA"/>
    <w:rsid w:val="00C6635A"/>
    <w:rsid w:val="00C663A6"/>
    <w:rsid w:val="00C6657C"/>
    <w:rsid w:val="00C66CC0"/>
    <w:rsid w:val="00C67023"/>
    <w:rsid w:val="00C67216"/>
    <w:rsid w:val="00C67A90"/>
    <w:rsid w:val="00C67CDE"/>
    <w:rsid w:val="00C70494"/>
    <w:rsid w:val="00C70D41"/>
    <w:rsid w:val="00C7126E"/>
    <w:rsid w:val="00C717AC"/>
    <w:rsid w:val="00C71888"/>
    <w:rsid w:val="00C71EA1"/>
    <w:rsid w:val="00C7210E"/>
    <w:rsid w:val="00C724FA"/>
    <w:rsid w:val="00C72978"/>
    <w:rsid w:val="00C72C5A"/>
    <w:rsid w:val="00C72D05"/>
    <w:rsid w:val="00C72E0F"/>
    <w:rsid w:val="00C72FE5"/>
    <w:rsid w:val="00C72FEC"/>
    <w:rsid w:val="00C73214"/>
    <w:rsid w:val="00C7414F"/>
    <w:rsid w:val="00C742F6"/>
    <w:rsid w:val="00C7450D"/>
    <w:rsid w:val="00C74DFF"/>
    <w:rsid w:val="00C74EF0"/>
    <w:rsid w:val="00C7541E"/>
    <w:rsid w:val="00C761D7"/>
    <w:rsid w:val="00C76256"/>
    <w:rsid w:val="00C763C9"/>
    <w:rsid w:val="00C77155"/>
    <w:rsid w:val="00C77B7E"/>
    <w:rsid w:val="00C80392"/>
    <w:rsid w:val="00C80860"/>
    <w:rsid w:val="00C80CB7"/>
    <w:rsid w:val="00C80D7C"/>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4C77"/>
    <w:rsid w:val="00C8556B"/>
    <w:rsid w:val="00C85AB6"/>
    <w:rsid w:val="00C86514"/>
    <w:rsid w:val="00C86961"/>
    <w:rsid w:val="00C86C4A"/>
    <w:rsid w:val="00C87256"/>
    <w:rsid w:val="00C874F2"/>
    <w:rsid w:val="00C875B0"/>
    <w:rsid w:val="00C87991"/>
    <w:rsid w:val="00C90254"/>
    <w:rsid w:val="00C902DA"/>
    <w:rsid w:val="00C90622"/>
    <w:rsid w:val="00C90FCA"/>
    <w:rsid w:val="00C9121F"/>
    <w:rsid w:val="00C912D3"/>
    <w:rsid w:val="00C915FB"/>
    <w:rsid w:val="00C918E4"/>
    <w:rsid w:val="00C921C6"/>
    <w:rsid w:val="00C92443"/>
    <w:rsid w:val="00C925D4"/>
    <w:rsid w:val="00C931F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5246"/>
    <w:rsid w:val="00C95985"/>
    <w:rsid w:val="00C95C7B"/>
    <w:rsid w:val="00C96424"/>
    <w:rsid w:val="00C9649D"/>
    <w:rsid w:val="00C9664C"/>
    <w:rsid w:val="00C968EA"/>
    <w:rsid w:val="00C9697C"/>
    <w:rsid w:val="00C97080"/>
    <w:rsid w:val="00C9712E"/>
    <w:rsid w:val="00C9756A"/>
    <w:rsid w:val="00C9761E"/>
    <w:rsid w:val="00C979AD"/>
    <w:rsid w:val="00C97AE4"/>
    <w:rsid w:val="00CA0321"/>
    <w:rsid w:val="00CA042D"/>
    <w:rsid w:val="00CA1411"/>
    <w:rsid w:val="00CA1476"/>
    <w:rsid w:val="00CA1925"/>
    <w:rsid w:val="00CA1A9E"/>
    <w:rsid w:val="00CA1B5D"/>
    <w:rsid w:val="00CA1DA9"/>
    <w:rsid w:val="00CA206F"/>
    <w:rsid w:val="00CA26A2"/>
    <w:rsid w:val="00CA2F34"/>
    <w:rsid w:val="00CA2F77"/>
    <w:rsid w:val="00CA3597"/>
    <w:rsid w:val="00CA3F83"/>
    <w:rsid w:val="00CA405E"/>
    <w:rsid w:val="00CA5015"/>
    <w:rsid w:val="00CA554D"/>
    <w:rsid w:val="00CA5CC4"/>
    <w:rsid w:val="00CA6338"/>
    <w:rsid w:val="00CA6424"/>
    <w:rsid w:val="00CA661A"/>
    <w:rsid w:val="00CA695B"/>
    <w:rsid w:val="00CA6A38"/>
    <w:rsid w:val="00CA7465"/>
    <w:rsid w:val="00CA7BF9"/>
    <w:rsid w:val="00CA7CDB"/>
    <w:rsid w:val="00CA7DFD"/>
    <w:rsid w:val="00CB0330"/>
    <w:rsid w:val="00CB0D29"/>
    <w:rsid w:val="00CB1722"/>
    <w:rsid w:val="00CB19BD"/>
    <w:rsid w:val="00CB1C98"/>
    <w:rsid w:val="00CB1DB0"/>
    <w:rsid w:val="00CB208E"/>
    <w:rsid w:val="00CB22B8"/>
    <w:rsid w:val="00CB22D1"/>
    <w:rsid w:val="00CB284A"/>
    <w:rsid w:val="00CB2A10"/>
    <w:rsid w:val="00CB2B4A"/>
    <w:rsid w:val="00CB2B62"/>
    <w:rsid w:val="00CB3239"/>
    <w:rsid w:val="00CB3384"/>
    <w:rsid w:val="00CB39C3"/>
    <w:rsid w:val="00CB3C53"/>
    <w:rsid w:val="00CB41A0"/>
    <w:rsid w:val="00CB46DD"/>
    <w:rsid w:val="00CB48CE"/>
    <w:rsid w:val="00CB4F93"/>
    <w:rsid w:val="00CB50AA"/>
    <w:rsid w:val="00CB53AA"/>
    <w:rsid w:val="00CB56E3"/>
    <w:rsid w:val="00CB57EA"/>
    <w:rsid w:val="00CB58FD"/>
    <w:rsid w:val="00CB5C7A"/>
    <w:rsid w:val="00CB5E7A"/>
    <w:rsid w:val="00CB6246"/>
    <w:rsid w:val="00CB6DDE"/>
    <w:rsid w:val="00CB73D9"/>
    <w:rsid w:val="00CB76D3"/>
    <w:rsid w:val="00CB7FBD"/>
    <w:rsid w:val="00CC0051"/>
    <w:rsid w:val="00CC00AE"/>
    <w:rsid w:val="00CC0877"/>
    <w:rsid w:val="00CC09D2"/>
    <w:rsid w:val="00CC0C1D"/>
    <w:rsid w:val="00CC0C4B"/>
    <w:rsid w:val="00CC0F0A"/>
    <w:rsid w:val="00CC142D"/>
    <w:rsid w:val="00CC1439"/>
    <w:rsid w:val="00CC1945"/>
    <w:rsid w:val="00CC1A14"/>
    <w:rsid w:val="00CC1D30"/>
    <w:rsid w:val="00CC1F5A"/>
    <w:rsid w:val="00CC2229"/>
    <w:rsid w:val="00CC2632"/>
    <w:rsid w:val="00CC2C5E"/>
    <w:rsid w:val="00CC2C67"/>
    <w:rsid w:val="00CC3A02"/>
    <w:rsid w:val="00CC3BC7"/>
    <w:rsid w:val="00CC3F4C"/>
    <w:rsid w:val="00CC405C"/>
    <w:rsid w:val="00CC4467"/>
    <w:rsid w:val="00CC476E"/>
    <w:rsid w:val="00CC4ADD"/>
    <w:rsid w:val="00CC4FDB"/>
    <w:rsid w:val="00CC5026"/>
    <w:rsid w:val="00CC53CB"/>
    <w:rsid w:val="00CC5808"/>
    <w:rsid w:val="00CC58B1"/>
    <w:rsid w:val="00CC5B44"/>
    <w:rsid w:val="00CC5B85"/>
    <w:rsid w:val="00CC6223"/>
    <w:rsid w:val="00CC67C6"/>
    <w:rsid w:val="00CC68A4"/>
    <w:rsid w:val="00CC693B"/>
    <w:rsid w:val="00CC69D4"/>
    <w:rsid w:val="00CC6BBC"/>
    <w:rsid w:val="00CC78CA"/>
    <w:rsid w:val="00CC7C23"/>
    <w:rsid w:val="00CC7D49"/>
    <w:rsid w:val="00CD0589"/>
    <w:rsid w:val="00CD0651"/>
    <w:rsid w:val="00CD1118"/>
    <w:rsid w:val="00CD1172"/>
    <w:rsid w:val="00CD1263"/>
    <w:rsid w:val="00CD1421"/>
    <w:rsid w:val="00CD1447"/>
    <w:rsid w:val="00CD1595"/>
    <w:rsid w:val="00CD181D"/>
    <w:rsid w:val="00CD207D"/>
    <w:rsid w:val="00CD21C8"/>
    <w:rsid w:val="00CD24C9"/>
    <w:rsid w:val="00CD2511"/>
    <w:rsid w:val="00CD253D"/>
    <w:rsid w:val="00CD28C3"/>
    <w:rsid w:val="00CD2E96"/>
    <w:rsid w:val="00CD2F9A"/>
    <w:rsid w:val="00CD2FE2"/>
    <w:rsid w:val="00CD3270"/>
    <w:rsid w:val="00CD389C"/>
    <w:rsid w:val="00CD3D53"/>
    <w:rsid w:val="00CD3D77"/>
    <w:rsid w:val="00CD4114"/>
    <w:rsid w:val="00CD436B"/>
    <w:rsid w:val="00CD43E9"/>
    <w:rsid w:val="00CD4ADC"/>
    <w:rsid w:val="00CD4CCF"/>
    <w:rsid w:val="00CD4CFD"/>
    <w:rsid w:val="00CD51AA"/>
    <w:rsid w:val="00CD52D9"/>
    <w:rsid w:val="00CD57DE"/>
    <w:rsid w:val="00CD58E0"/>
    <w:rsid w:val="00CD5D86"/>
    <w:rsid w:val="00CD6094"/>
    <w:rsid w:val="00CD6490"/>
    <w:rsid w:val="00CD6672"/>
    <w:rsid w:val="00CD6D5D"/>
    <w:rsid w:val="00CD6DED"/>
    <w:rsid w:val="00CD725D"/>
    <w:rsid w:val="00CD770E"/>
    <w:rsid w:val="00CD7DE3"/>
    <w:rsid w:val="00CE01DF"/>
    <w:rsid w:val="00CE0357"/>
    <w:rsid w:val="00CE0389"/>
    <w:rsid w:val="00CE0680"/>
    <w:rsid w:val="00CE0AC7"/>
    <w:rsid w:val="00CE0AF0"/>
    <w:rsid w:val="00CE112C"/>
    <w:rsid w:val="00CE13B9"/>
    <w:rsid w:val="00CE176C"/>
    <w:rsid w:val="00CE178F"/>
    <w:rsid w:val="00CE1ACA"/>
    <w:rsid w:val="00CE1EBA"/>
    <w:rsid w:val="00CE1FF4"/>
    <w:rsid w:val="00CE202C"/>
    <w:rsid w:val="00CE278F"/>
    <w:rsid w:val="00CE317D"/>
    <w:rsid w:val="00CE3ADD"/>
    <w:rsid w:val="00CE40EC"/>
    <w:rsid w:val="00CE42DF"/>
    <w:rsid w:val="00CE4B7E"/>
    <w:rsid w:val="00CE4C17"/>
    <w:rsid w:val="00CE4FF5"/>
    <w:rsid w:val="00CE5003"/>
    <w:rsid w:val="00CE58BC"/>
    <w:rsid w:val="00CE5F67"/>
    <w:rsid w:val="00CE6668"/>
    <w:rsid w:val="00CE7A4B"/>
    <w:rsid w:val="00CE7C1F"/>
    <w:rsid w:val="00CE7FBB"/>
    <w:rsid w:val="00CF0234"/>
    <w:rsid w:val="00CF06E2"/>
    <w:rsid w:val="00CF075C"/>
    <w:rsid w:val="00CF0ADD"/>
    <w:rsid w:val="00CF0CEC"/>
    <w:rsid w:val="00CF0ED6"/>
    <w:rsid w:val="00CF1075"/>
    <w:rsid w:val="00CF1640"/>
    <w:rsid w:val="00CF1A39"/>
    <w:rsid w:val="00CF1AD3"/>
    <w:rsid w:val="00CF1D3B"/>
    <w:rsid w:val="00CF1F4A"/>
    <w:rsid w:val="00CF200F"/>
    <w:rsid w:val="00CF220B"/>
    <w:rsid w:val="00CF23D2"/>
    <w:rsid w:val="00CF2562"/>
    <w:rsid w:val="00CF2623"/>
    <w:rsid w:val="00CF26A4"/>
    <w:rsid w:val="00CF2757"/>
    <w:rsid w:val="00CF293B"/>
    <w:rsid w:val="00CF2D90"/>
    <w:rsid w:val="00CF2F82"/>
    <w:rsid w:val="00CF3242"/>
    <w:rsid w:val="00CF3301"/>
    <w:rsid w:val="00CF37BC"/>
    <w:rsid w:val="00CF3843"/>
    <w:rsid w:val="00CF39B8"/>
    <w:rsid w:val="00CF46A3"/>
    <w:rsid w:val="00CF4AB1"/>
    <w:rsid w:val="00CF4E11"/>
    <w:rsid w:val="00CF506A"/>
    <w:rsid w:val="00CF5A24"/>
    <w:rsid w:val="00CF5D20"/>
    <w:rsid w:val="00CF5F4D"/>
    <w:rsid w:val="00CF627F"/>
    <w:rsid w:val="00CF650D"/>
    <w:rsid w:val="00CF672B"/>
    <w:rsid w:val="00CF67AD"/>
    <w:rsid w:val="00CF6AA3"/>
    <w:rsid w:val="00CF6F16"/>
    <w:rsid w:val="00CF7C93"/>
    <w:rsid w:val="00CF7D55"/>
    <w:rsid w:val="00CF7E02"/>
    <w:rsid w:val="00D00054"/>
    <w:rsid w:val="00D00481"/>
    <w:rsid w:val="00D004D7"/>
    <w:rsid w:val="00D0055E"/>
    <w:rsid w:val="00D008D1"/>
    <w:rsid w:val="00D00B22"/>
    <w:rsid w:val="00D01189"/>
    <w:rsid w:val="00D018A6"/>
    <w:rsid w:val="00D01B54"/>
    <w:rsid w:val="00D02353"/>
    <w:rsid w:val="00D02415"/>
    <w:rsid w:val="00D02962"/>
    <w:rsid w:val="00D029ED"/>
    <w:rsid w:val="00D030E6"/>
    <w:rsid w:val="00D033D5"/>
    <w:rsid w:val="00D03554"/>
    <w:rsid w:val="00D03BC2"/>
    <w:rsid w:val="00D03D96"/>
    <w:rsid w:val="00D0403B"/>
    <w:rsid w:val="00D04710"/>
    <w:rsid w:val="00D0483C"/>
    <w:rsid w:val="00D0510E"/>
    <w:rsid w:val="00D05369"/>
    <w:rsid w:val="00D05731"/>
    <w:rsid w:val="00D0611B"/>
    <w:rsid w:val="00D0616B"/>
    <w:rsid w:val="00D06224"/>
    <w:rsid w:val="00D070EE"/>
    <w:rsid w:val="00D0711C"/>
    <w:rsid w:val="00D07145"/>
    <w:rsid w:val="00D0754C"/>
    <w:rsid w:val="00D076B3"/>
    <w:rsid w:val="00D0782E"/>
    <w:rsid w:val="00D079D2"/>
    <w:rsid w:val="00D07AA0"/>
    <w:rsid w:val="00D07EFD"/>
    <w:rsid w:val="00D10AD0"/>
    <w:rsid w:val="00D10D3E"/>
    <w:rsid w:val="00D10F78"/>
    <w:rsid w:val="00D111DC"/>
    <w:rsid w:val="00D11281"/>
    <w:rsid w:val="00D11B82"/>
    <w:rsid w:val="00D120FD"/>
    <w:rsid w:val="00D1226A"/>
    <w:rsid w:val="00D123E4"/>
    <w:rsid w:val="00D1288F"/>
    <w:rsid w:val="00D1391C"/>
    <w:rsid w:val="00D13B14"/>
    <w:rsid w:val="00D146DC"/>
    <w:rsid w:val="00D148E5"/>
    <w:rsid w:val="00D1520E"/>
    <w:rsid w:val="00D1589D"/>
    <w:rsid w:val="00D15E02"/>
    <w:rsid w:val="00D15E33"/>
    <w:rsid w:val="00D162AE"/>
    <w:rsid w:val="00D1660B"/>
    <w:rsid w:val="00D16AF1"/>
    <w:rsid w:val="00D172F0"/>
    <w:rsid w:val="00D17A1C"/>
    <w:rsid w:val="00D17A62"/>
    <w:rsid w:val="00D17D24"/>
    <w:rsid w:val="00D207E5"/>
    <w:rsid w:val="00D207FB"/>
    <w:rsid w:val="00D20975"/>
    <w:rsid w:val="00D20980"/>
    <w:rsid w:val="00D209BE"/>
    <w:rsid w:val="00D20DD2"/>
    <w:rsid w:val="00D21191"/>
    <w:rsid w:val="00D214C0"/>
    <w:rsid w:val="00D21DC9"/>
    <w:rsid w:val="00D21E4E"/>
    <w:rsid w:val="00D2222E"/>
    <w:rsid w:val="00D224F6"/>
    <w:rsid w:val="00D2254B"/>
    <w:rsid w:val="00D22D84"/>
    <w:rsid w:val="00D2305F"/>
    <w:rsid w:val="00D234CE"/>
    <w:rsid w:val="00D23500"/>
    <w:rsid w:val="00D23904"/>
    <w:rsid w:val="00D2456D"/>
    <w:rsid w:val="00D24DC7"/>
    <w:rsid w:val="00D24E0C"/>
    <w:rsid w:val="00D251A4"/>
    <w:rsid w:val="00D2529A"/>
    <w:rsid w:val="00D2546F"/>
    <w:rsid w:val="00D257FE"/>
    <w:rsid w:val="00D25A32"/>
    <w:rsid w:val="00D25DA0"/>
    <w:rsid w:val="00D2607E"/>
    <w:rsid w:val="00D2651E"/>
    <w:rsid w:val="00D2662F"/>
    <w:rsid w:val="00D27341"/>
    <w:rsid w:val="00D27620"/>
    <w:rsid w:val="00D27A6B"/>
    <w:rsid w:val="00D30000"/>
    <w:rsid w:val="00D3054F"/>
    <w:rsid w:val="00D3084A"/>
    <w:rsid w:val="00D30C70"/>
    <w:rsid w:val="00D31329"/>
    <w:rsid w:val="00D313ED"/>
    <w:rsid w:val="00D3160F"/>
    <w:rsid w:val="00D3183C"/>
    <w:rsid w:val="00D31858"/>
    <w:rsid w:val="00D31A3C"/>
    <w:rsid w:val="00D32026"/>
    <w:rsid w:val="00D3215D"/>
    <w:rsid w:val="00D3230A"/>
    <w:rsid w:val="00D3398E"/>
    <w:rsid w:val="00D33C61"/>
    <w:rsid w:val="00D34113"/>
    <w:rsid w:val="00D35547"/>
    <w:rsid w:val="00D358FD"/>
    <w:rsid w:val="00D3600C"/>
    <w:rsid w:val="00D364D7"/>
    <w:rsid w:val="00D368EE"/>
    <w:rsid w:val="00D36DB2"/>
    <w:rsid w:val="00D377CB"/>
    <w:rsid w:val="00D4011A"/>
    <w:rsid w:val="00D4013B"/>
    <w:rsid w:val="00D4079B"/>
    <w:rsid w:val="00D407D5"/>
    <w:rsid w:val="00D40972"/>
    <w:rsid w:val="00D41634"/>
    <w:rsid w:val="00D41AB2"/>
    <w:rsid w:val="00D41F09"/>
    <w:rsid w:val="00D41F9E"/>
    <w:rsid w:val="00D420C5"/>
    <w:rsid w:val="00D420DB"/>
    <w:rsid w:val="00D425BD"/>
    <w:rsid w:val="00D42806"/>
    <w:rsid w:val="00D429DA"/>
    <w:rsid w:val="00D42D5C"/>
    <w:rsid w:val="00D42E15"/>
    <w:rsid w:val="00D42F47"/>
    <w:rsid w:val="00D42F7C"/>
    <w:rsid w:val="00D431F9"/>
    <w:rsid w:val="00D43616"/>
    <w:rsid w:val="00D43D8D"/>
    <w:rsid w:val="00D440F2"/>
    <w:rsid w:val="00D44511"/>
    <w:rsid w:val="00D44932"/>
    <w:rsid w:val="00D44CAB"/>
    <w:rsid w:val="00D45081"/>
    <w:rsid w:val="00D4526E"/>
    <w:rsid w:val="00D4533E"/>
    <w:rsid w:val="00D453DF"/>
    <w:rsid w:val="00D4559F"/>
    <w:rsid w:val="00D45606"/>
    <w:rsid w:val="00D456E5"/>
    <w:rsid w:val="00D457AA"/>
    <w:rsid w:val="00D461ED"/>
    <w:rsid w:val="00D472BA"/>
    <w:rsid w:val="00D47390"/>
    <w:rsid w:val="00D47620"/>
    <w:rsid w:val="00D479E2"/>
    <w:rsid w:val="00D47A64"/>
    <w:rsid w:val="00D47E6B"/>
    <w:rsid w:val="00D50921"/>
    <w:rsid w:val="00D51201"/>
    <w:rsid w:val="00D513A5"/>
    <w:rsid w:val="00D51856"/>
    <w:rsid w:val="00D5198E"/>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27F"/>
    <w:rsid w:val="00D552A2"/>
    <w:rsid w:val="00D555A4"/>
    <w:rsid w:val="00D558F9"/>
    <w:rsid w:val="00D559B0"/>
    <w:rsid w:val="00D55F82"/>
    <w:rsid w:val="00D55F9E"/>
    <w:rsid w:val="00D560C9"/>
    <w:rsid w:val="00D56925"/>
    <w:rsid w:val="00D56C58"/>
    <w:rsid w:val="00D56DEA"/>
    <w:rsid w:val="00D56E22"/>
    <w:rsid w:val="00D56E2A"/>
    <w:rsid w:val="00D56F78"/>
    <w:rsid w:val="00D573CF"/>
    <w:rsid w:val="00D576BE"/>
    <w:rsid w:val="00D5771B"/>
    <w:rsid w:val="00D577AB"/>
    <w:rsid w:val="00D578BB"/>
    <w:rsid w:val="00D57EAF"/>
    <w:rsid w:val="00D60245"/>
    <w:rsid w:val="00D60410"/>
    <w:rsid w:val="00D6061C"/>
    <w:rsid w:val="00D60782"/>
    <w:rsid w:val="00D60931"/>
    <w:rsid w:val="00D60F07"/>
    <w:rsid w:val="00D610DC"/>
    <w:rsid w:val="00D611CB"/>
    <w:rsid w:val="00D61331"/>
    <w:rsid w:val="00D618E6"/>
    <w:rsid w:val="00D61A9A"/>
    <w:rsid w:val="00D61AB4"/>
    <w:rsid w:val="00D61ACA"/>
    <w:rsid w:val="00D61F55"/>
    <w:rsid w:val="00D6272A"/>
    <w:rsid w:val="00D62759"/>
    <w:rsid w:val="00D62B8D"/>
    <w:rsid w:val="00D62C52"/>
    <w:rsid w:val="00D62E86"/>
    <w:rsid w:val="00D62F53"/>
    <w:rsid w:val="00D62F64"/>
    <w:rsid w:val="00D63409"/>
    <w:rsid w:val="00D638B2"/>
    <w:rsid w:val="00D63E51"/>
    <w:rsid w:val="00D64052"/>
    <w:rsid w:val="00D646EF"/>
    <w:rsid w:val="00D64A37"/>
    <w:rsid w:val="00D64B5C"/>
    <w:rsid w:val="00D64F84"/>
    <w:rsid w:val="00D65321"/>
    <w:rsid w:val="00D6552A"/>
    <w:rsid w:val="00D656FF"/>
    <w:rsid w:val="00D6581C"/>
    <w:rsid w:val="00D65B79"/>
    <w:rsid w:val="00D65F4A"/>
    <w:rsid w:val="00D66481"/>
    <w:rsid w:val="00D6687E"/>
    <w:rsid w:val="00D66B2D"/>
    <w:rsid w:val="00D66FC3"/>
    <w:rsid w:val="00D671B5"/>
    <w:rsid w:val="00D67E63"/>
    <w:rsid w:val="00D7043E"/>
    <w:rsid w:val="00D70682"/>
    <w:rsid w:val="00D70F3B"/>
    <w:rsid w:val="00D71A97"/>
    <w:rsid w:val="00D71FCC"/>
    <w:rsid w:val="00D7203C"/>
    <w:rsid w:val="00D7279B"/>
    <w:rsid w:val="00D72A55"/>
    <w:rsid w:val="00D72C46"/>
    <w:rsid w:val="00D72F08"/>
    <w:rsid w:val="00D72F97"/>
    <w:rsid w:val="00D736F6"/>
    <w:rsid w:val="00D739CD"/>
    <w:rsid w:val="00D73C86"/>
    <w:rsid w:val="00D73E9C"/>
    <w:rsid w:val="00D74016"/>
    <w:rsid w:val="00D7448C"/>
    <w:rsid w:val="00D7489E"/>
    <w:rsid w:val="00D74D9B"/>
    <w:rsid w:val="00D75F93"/>
    <w:rsid w:val="00D761E0"/>
    <w:rsid w:val="00D76A2A"/>
    <w:rsid w:val="00D76EA9"/>
    <w:rsid w:val="00D7723B"/>
    <w:rsid w:val="00D77AAE"/>
    <w:rsid w:val="00D77AC6"/>
    <w:rsid w:val="00D80569"/>
    <w:rsid w:val="00D80740"/>
    <w:rsid w:val="00D80CD1"/>
    <w:rsid w:val="00D80E4F"/>
    <w:rsid w:val="00D80F86"/>
    <w:rsid w:val="00D814E3"/>
    <w:rsid w:val="00D817A0"/>
    <w:rsid w:val="00D821F2"/>
    <w:rsid w:val="00D82341"/>
    <w:rsid w:val="00D82AC6"/>
    <w:rsid w:val="00D82ADB"/>
    <w:rsid w:val="00D82C70"/>
    <w:rsid w:val="00D83228"/>
    <w:rsid w:val="00D838B5"/>
    <w:rsid w:val="00D8397F"/>
    <w:rsid w:val="00D83B4A"/>
    <w:rsid w:val="00D84389"/>
    <w:rsid w:val="00D848AB"/>
    <w:rsid w:val="00D84976"/>
    <w:rsid w:val="00D84B9E"/>
    <w:rsid w:val="00D84FAC"/>
    <w:rsid w:val="00D851D5"/>
    <w:rsid w:val="00D857EB"/>
    <w:rsid w:val="00D858C6"/>
    <w:rsid w:val="00D85DD2"/>
    <w:rsid w:val="00D86204"/>
    <w:rsid w:val="00D865E8"/>
    <w:rsid w:val="00D86A98"/>
    <w:rsid w:val="00D87D60"/>
    <w:rsid w:val="00D9020A"/>
    <w:rsid w:val="00D90219"/>
    <w:rsid w:val="00D906D9"/>
    <w:rsid w:val="00D90D16"/>
    <w:rsid w:val="00D9106C"/>
    <w:rsid w:val="00D91645"/>
    <w:rsid w:val="00D91658"/>
    <w:rsid w:val="00D91782"/>
    <w:rsid w:val="00D917C5"/>
    <w:rsid w:val="00D919BA"/>
    <w:rsid w:val="00D919CE"/>
    <w:rsid w:val="00D91BE2"/>
    <w:rsid w:val="00D91DF8"/>
    <w:rsid w:val="00D91FFC"/>
    <w:rsid w:val="00D92076"/>
    <w:rsid w:val="00D924DC"/>
    <w:rsid w:val="00D92AE6"/>
    <w:rsid w:val="00D92B95"/>
    <w:rsid w:val="00D92C2A"/>
    <w:rsid w:val="00D92E5B"/>
    <w:rsid w:val="00D92EFF"/>
    <w:rsid w:val="00D9315B"/>
    <w:rsid w:val="00D93171"/>
    <w:rsid w:val="00D93470"/>
    <w:rsid w:val="00D93978"/>
    <w:rsid w:val="00D93A14"/>
    <w:rsid w:val="00D93B57"/>
    <w:rsid w:val="00D942D3"/>
    <w:rsid w:val="00D94899"/>
    <w:rsid w:val="00D94C56"/>
    <w:rsid w:val="00D94E06"/>
    <w:rsid w:val="00D94FD0"/>
    <w:rsid w:val="00D95024"/>
    <w:rsid w:val="00D956F3"/>
    <w:rsid w:val="00D95956"/>
    <w:rsid w:val="00D95BF9"/>
    <w:rsid w:val="00D95FBB"/>
    <w:rsid w:val="00D9623B"/>
    <w:rsid w:val="00D963BF"/>
    <w:rsid w:val="00D96812"/>
    <w:rsid w:val="00D96A07"/>
    <w:rsid w:val="00D96A50"/>
    <w:rsid w:val="00D96C5A"/>
    <w:rsid w:val="00D9710C"/>
    <w:rsid w:val="00D972DD"/>
    <w:rsid w:val="00D97356"/>
    <w:rsid w:val="00D97686"/>
    <w:rsid w:val="00D97B3A"/>
    <w:rsid w:val="00D97D2B"/>
    <w:rsid w:val="00DA03F8"/>
    <w:rsid w:val="00DA0821"/>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964"/>
    <w:rsid w:val="00DA3AC1"/>
    <w:rsid w:val="00DA3AEB"/>
    <w:rsid w:val="00DA416E"/>
    <w:rsid w:val="00DA4843"/>
    <w:rsid w:val="00DA4B20"/>
    <w:rsid w:val="00DA4B6C"/>
    <w:rsid w:val="00DA4C12"/>
    <w:rsid w:val="00DA53F0"/>
    <w:rsid w:val="00DA575F"/>
    <w:rsid w:val="00DA5E37"/>
    <w:rsid w:val="00DA5F50"/>
    <w:rsid w:val="00DA60E3"/>
    <w:rsid w:val="00DA63C9"/>
    <w:rsid w:val="00DA6777"/>
    <w:rsid w:val="00DA6789"/>
    <w:rsid w:val="00DA6CAC"/>
    <w:rsid w:val="00DA6F8A"/>
    <w:rsid w:val="00DA70C1"/>
    <w:rsid w:val="00DA70E6"/>
    <w:rsid w:val="00DA70FB"/>
    <w:rsid w:val="00DA7273"/>
    <w:rsid w:val="00DA72CB"/>
    <w:rsid w:val="00DA74CA"/>
    <w:rsid w:val="00DA7E54"/>
    <w:rsid w:val="00DA7E8B"/>
    <w:rsid w:val="00DB02F6"/>
    <w:rsid w:val="00DB0D2F"/>
    <w:rsid w:val="00DB0E46"/>
    <w:rsid w:val="00DB138F"/>
    <w:rsid w:val="00DB241E"/>
    <w:rsid w:val="00DB273F"/>
    <w:rsid w:val="00DB297C"/>
    <w:rsid w:val="00DB2F2E"/>
    <w:rsid w:val="00DB2F40"/>
    <w:rsid w:val="00DB32FF"/>
    <w:rsid w:val="00DB36EB"/>
    <w:rsid w:val="00DB39DE"/>
    <w:rsid w:val="00DB3A1F"/>
    <w:rsid w:val="00DB3BEA"/>
    <w:rsid w:val="00DB3FC0"/>
    <w:rsid w:val="00DB454B"/>
    <w:rsid w:val="00DB45EE"/>
    <w:rsid w:val="00DB45FE"/>
    <w:rsid w:val="00DB4A3B"/>
    <w:rsid w:val="00DB4D4F"/>
    <w:rsid w:val="00DB4EF5"/>
    <w:rsid w:val="00DB52D0"/>
    <w:rsid w:val="00DB5AC5"/>
    <w:rsid w:val="00DB5B63"/>
    <w:rsid w:val="00DB63EF"/>
    <w:rsid w:val="00DB6AD7"/>
    <w:rsid w:val="00DB6AFA"/>
    <w:rsid w:val="00DB71D8"/>
    <w:rsid w:val="00DB7244"/>
    <w:rsid w:val="00DB773E"/>
    <w:rsid w:val="00DB7968"/>
    <w:rsid w:val="00DB7990"/>
    <w:rsid w:val="00DB7A48"/>
    <w:rsid w:val="00DB7DBF"/>
    <w:rsid w:val="00DB7DE8"/>
    <w:rsid w:val="00DC0063"/>
    <w:rsid w:val="00DC0455"/>
    <w:rsid w:val="00DC046E"/>
    <w:rsid w:val="00DC1517"/>
    <w:rsid w:val="00DC16AA"/>
    <w:rsid w:val="00DC17D2"/>
    <w:rsid w:val="00DC1E21"/>
    <w:rsid w:val="00DC1FEB"/>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528E"/>
    <w:rsid w:val="00DC5599"/>
    <w:rsid w:val="00DC598F"/>
    <w:rsid w:val="00DC5CAB"/>
    <w:rsid w:val="00DC5EB2"/>
    <w:rsid w:val="00DC6004"/>
    <w:rsid w:val="00DC6286"/>
    <w:rsid w:val="00DC65F4"/>
    <w:rsid w:val="00DC691F"/>
    <w:rsid w:val="00DC6B46"/>
    <w:rsid w:val="00DC6C17"/>
    <w:rsid w:val="00DC6D71"/>
    <w:rsid w:val="00DC6FFE"/>
    <w:rsid w:val="00DC7164"/>
    <w:rsid w:val="00DC7261"/>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301B"/>
    <w:rsid w:val="00DD3074"/>
    <w:rsid w:val="00DD33B2"/>
    <w:rsid w:val="00DD33C4"/>
    <w:rsid w:val="00DD3F5F"/>
    <w:rsid w:val="00DD430C"/>
    <w:rsid w:val="00DD44CA"/>
    <w:rsid w:val="00DD45CF"/>
    <w:rsid w:val="00DD4CFE"/>
    <w:rsid w:val="00DD4E58"/>
    <w:rsid w:val="00DD4F00"/>
    <w:rsid w:val="00DD54D2"/>
    <w:rsid w:val="00DD59B7"/>
    <w:rsid w:val="00DD5B65"/>
    <w:rsid w:val="00DD5BBA"/>
    <w:rsid w:val="00DD629D"/>
    <w:rsid w:val="00DD6473"/>
    <w:rsid w:val="00DD6580"/>
    <w:rsid w:val="00DD6C5D"/>
    <w:rsid w:val="00DD6E59"/>
    <w:rsid w:val="00DD7000"/>
    <w:rsid w:val="00DD709D"/>
    <w:rsid w:val="00DD714C"/>
    <w:rsid w:val="00DE0271"/>
    <w:rsid w:val="00DE068F"/>
    <w:rsid w:val="00DE0A1A"/>
    <w:rsid w:val="00DE0B5E"/>
    <w:rsid w:val="00DE0BC5"/>
    <w:rsid w:val="00DE10FB"/>
    <w:rsid w:val="00DE1198"/>
    <w:rsid w:val="00DE13D8"/>
    <w:rsid w:val="00DE14AC"/>
    <w:rsid w:val="00DE1810"/>
    <w:rsid w:val="00DE1B18"/>
    <w:rsid w:val="00DE2048"/>
    <w:rsid w:val="00DE208E"/>
    <w:rsid w:val="00DE2193"/>
    <w:rsid w:val="00DE23D3"/>
    <w:rsid w:val="00DE2A26"/>
    <w:rsid w:val="00DE2AF7"/>
    <w:rsid w:val="00DE337C"/>
    <w:rsid w:val="00DE3453"/>
    <w:rsid w:val="00DE37E6"/>
    <w:rsid w:val="00DE3A35"/>
    <w:rsid w:val="00DE3DAE"/>
    <w:rsid w:val="00DE3EB5"/>
    <w:rsid w:val="00DE4006"/>
    <w:rsid w:val="00DE40EB"/>
    <w:rsid w:val="00DE4100"/>
    <w:rsid w:val="00DE45A1"/>
    <w:rsid w:val="00DE4741"/>
    <w:rsid w:val="00DE4809"/>
    <w:rsid w:val="00DE4C0D"/>
    <w:rsid w:val="00DE5559"/>
    <w:rsid w:val="00DE5A3A"/>
    <w:rsid w:val="00DE5D0B"/>
    <w:rsid w:val="00DE5D27"/>
    <w:rsid w:val="00DE5D8D"/>
    <w:rsid w:val="00DE64D6"/>
    <w:rsid w:val="00DE667E"/>
    <w:rsid w:val="00DE715B"/>
    <w:rsid w:val="00DE75D0"/>
    <w:rsid w:val="00DE78EC"/>
    <w:rsid w:val="00DE79EF"/>
    <w:rsid w:val="00DE7B47"/>
    <w:rsid w:val="00DE7EA6"/>
    <w:rsid w:val="00DE7EBA"/>
    <w:rsid w:val="00DF0213"/>
    <w:rsid w:val="00DF035F"/>
    <w:rsid w:val="00DF0555"/>
    <w:rsid w:val="00DF09AD"/>
    <w:rsid w:val="00DF0A7B"/>
    <w:rsid w:val="00DF14E3"/>
    <w:rsid w:val="00DF16C1"/>
    <w:rsid w:val="00DF16CD"/>
    <w:rsid w:val="00DF1C4D"/>
    <w:rsid w:val="00DF2256"/>
    <w:rsid w:val="00DF22B1"/>
    <w:rsid w:val="00DF23B0"/>
    <w:rsid w:val="00DF2422"/>
    <w:rsid w:val="00DF2CAC"/>
    <w:rsid w:val="00DF3302"/>
    <w:rsid w:val="00DF345A"/>
    <w:rsid w:val="00DF3506"/>
    <w:rsid w:val="00DF3808"/>
    <w:rsid w:val="00DF3A3B"/>
    <w:rsid w:val="00DF3C86"/>
    <w:rsid w:val="00DF42A2"/>
    <w:rsid w:val="00DF43C8"/>
    <w:rsid w:val="00DF443D"/>
    <w:rsid w:val="00DF48B1"/>
    <w:rsid w:val="00DF4DCA"/>
    <w:rsid w:val="00DF5069"/>
    <w:rsid w:val="00DF510F"/>
    <w:rsid w:val="00DF5275"/>
    <w:rsid w:val="00DF55D4"/>
    <w:rsid w:val="00DF5822"/>
    <w:rsid w:val="00DF5AD7"/>
    <w:rsid w:val="00DF6039"/>
    <w:rsid w:val="00DF62D5"/>
    <w:rsid w:val="00DF6B8F"/>
    <w:rsid w:val="00DF6EC5"/>
    <w:rsid w:val="00DF71BF"/>
    <w:rsid w:val="00DF743C"/>
    <w:rsid w:val="00DF749C"/>
    <w:rsid w:val="00DF7664"/>
    <w:rsid w:val="00DF79F2"/>
    <w:rsid w:val="00DF7AA2"/>
    <w:rsid w:val="00DF7CE9"/>
    <w:rsid w:val="00DF7E3B"/>
    <w:rsid w:val="00E00245"/>
    <w:rsid w:val="00E0027E"/>
    <w:rsid w:val="00E002A6"/>
    <w:rsid w:val="00E00558"/>
    <w:rsid w:val="00E0080C"/>
    <w:rsid w:val="00E00829"/>
    <w:rsid w:val="00E009AF"/>
    <w:rsid w:val="00E00EEC"/>
    <w:rsid w:val="00E01A87"/>
    <w:rsid w:val="00E01ADF"/>
    <w:rsid w:val="00E01BBF"/>
    <w:rsid w:val="00E0283B"/>
    <w:rsid w:val="00E028B4"/>
    <w:rsid w:val="00E02A57"/>
    <w:rsid w:val="00E02D4F"/>
    <w:rsid w:val="00E02FEE"/>
    <w:rsid w:val="00E0335E"/>
    <w:rsid w:val="00E0377E"/>
    <w:rsid w:val="00E037B1"/>
    <w:rsid w:val="00E0383B"/>
    <w:rsid w:val="00E03EB3"/>
    <w:rsid w:val="00E04210"/>
    <w:rsid w:val="00E04798"/>
    <w:rsid w:val="00E04EC2"/>
    <w:rsid w:val="00E063B8"/>
    <w:rsid w:val="00E064CF"/>
    <w:rsid w:val="00E06AA0"/>
    <w:rsid w:val="00E06BB0"/>
    <w:rsid w:val="00E06E40"/>
    <w:rsid w:val="00E06E69"/>
    <w:rsid w:val="00E06F26"/>
    <w:rsid w:val="00E075BC"/>
    <w:rsid w:val="00E0767F"/>
    <w:rsid w:val="00E07E23"/>
    <w:rsid w:val="00E101B7"/>
    <w:rsid w:val="00E104DB"/>
    <w:rsid w:val="00E106E8"/>
    <w:rsid w:val="00E1090B"/>
    <w:rsid w:val="00E11223"/>
    <w:rsid w:val="00E11439"/>
    <w:rsid w:val="00E114A5"/>
    <w:rsid w:val="00E11633"/>
    <w:rsid w:val="00E11924"/>
    <w:rsid w:val="00E11B5C"/>
    <w:rsid w:val="00E11D73"/>
    <w:rsid w:val="00E11E2D"/>
    <w:rsid w:val="00E13928"/>
    <w:rsid w:val="00E13D11"/>
    <w:rsid w:val="00E14846"/>
    <w:rsid w:val="00E14E0A"/>
    <w:rsid w:val="00E1585B"/>
    <w:rsid w:val="00E1605F"/>
    <w:rsid w:val="00E16529"/>
    <w:rsid w:val="00E167A6"/>
    <w:rsid w:val="00E16816"/>
    <w:rsid w:val="00E16B1C"/>
    <w:rsid w:val="00E16D00"/>
    <w:rsid w:val="00E16FA7"/>
    <w:rsid w:val="00E1709B"/>
    <w:rsid w:val="00E17223"/>
    <w:rsid w:val="00E1727A"/>
    <w:rsid w:val="00E1731C"/>
    <w:rsid w:val="00E17715"/>
    <w:rsid w:val="00E179A0"/>
    <w:rsid w:val="00E17FD5"/>
    <w:rsid w:val="00E203E6"/>
    <w:rsid w:val="00E20960"/>
    <w:rsid w:val="00E20AB7"/>
    <w:rsid w:val="00E20B70"/>
    <w:rsid w:val="00E20D65"/>
    <w:rsid w:val="00E20F2B"/>
    <w:rsid w:val="00E2171C"/>
    <w:rsid w:val="00E21B12"/>
    <w:rsid w:val="00E21DD4"/>
    <w:rsid w:val="00E21E35"/>
    <w:rsid w:val="00E21E46"/>
    <w:rsid w:val="00E222A5"/>
    <w:rsid w:val="00E2247F"/>
    <w:rsid w:val="00E22996"/>
    <w:rsid w:val="00E22AB1"/>
    <w:rsid w:val="00E22FC8"/>
    <w:rsid w:val="00E231C8"/>
    <w:rsid w:val="00E23251"/>
    <w:rsid w:val="00E23527"/>
    <w:rsid w:val="00E23A32"/>
    <w:rsid w:val="00E23B16"/>
    <w:rsid w:val="00E24AD4"/>
    <w:rsid w:val="00E25118"/>
    <w:rsid w:val="00E252BE"/>
    <w:rsid w:val="00E2540E"/>
    <w:rsid w:val="00E25C0A"/>
    <w:rsid w:val="00E25C1A"/>
    <w:rsid w:val="00E26014"/>
    <w:rsid w:val="00E26CB0"/>
    <w:rsid w:val="00E26FC5"/>
    <w:rsid w:val="00E273C8"/>
    <w:rsid w:val="00E27B64"/>
    <w:rsid w:val="00E305B9"/>
    <w:rsid w:val="00E3270D"/>
    <w:rsid w:val="00E32CC6"/>
    <w:rsid w:val="00E32D60"/>
    <w:rsid w:val="00E32F0B"/>
    <w:rsid w:val="00E33DC2"/>
    <w:rsid w:val="00E33EE0"/>
    <w:rsid w:val="00E34016"/>
    <w:rsid w:val="00E3412D"/>
    <w:rsid w:val="00E34403"/>
    <w:rsid w:val="00E348D9"/>
    <w:rsid w:val="00E34A25"/>
    <w:rsid w:val="00E34A60"/>
    <w:rsid w:val="00E34F9E"/>
    <w:rsid w:val="00E356B8"/>
    <w:rsid w:val="00E358C3"/>
    <w:rsid w:val="00E35949"/>
    <w:rsid w:val="00E35EC2"/>
    <w:rsid w:val="00E36882"/>
    <w:rsid w:val="00E36A9B"/>
    <w:rsid w:val="00E36DCC"/>
    <w:rsid w:val="00E36F2C"/>
    <w:rsid w:val="00E37035"/>
    <w:rsid w:val="00E37088"/>
    <w:rsid w:val="00E376C1"/>
    <w:rsid w:val="00E378A1"/>
    <w:rsid w:val="00E404E7"/>
    <w:rsid w:val="00E406C2"/>
    <w:rsid w:val="00E40F5A"/>
    <w:rsid w:val="00E4113C"/>
    <w:rsid w:val="00E41454"/>
    <w:rsid w:val="00E41717"/>
    <w:rsid w:val="00E4182E"/>
    <w:rsid w:val="00E41B39"/>
    <w:rsid w:val="00E42020"/>
    <w:rsid w:val="00E42050"/>
    <w:rsid w:val="00E4210C"/>
    <w:rsid w:val="00E4229E"/>
    <w:rsid w:val="00E42930"/>
    <w:rsid w:val="00E42957"/>
    <w:rsid w:val="00E42EE7"/>
    <w:rsid w:val="00E43211"/>
    <w:rsid w:val="00E436CE"/>
    <w:rsid w:val="00E43916"/>
    <w:rsid w:val="00E43AAA"/>
    <w:rsid w:val="00E43B8D"/>
    <w:rsid w:val="00E43CD5"/>
    <w:rsid w:val="00E448E8"/>
    <w:rsid w:val="00E44985"/>
    <w:rsid w:val="00E44EA3"/>
    <w:rsid w:val="00E45156"/>
    <w:rsid w:val="00E4522D"/>
    <w:rsid w:val="00E45446"/>
    <w:rsid w:val="00E454B7"/>
    <w:rsid w:val="00E45C31"/>
    <w:rsid w:val="00E45C92"/>
    <w:rsid w:val="00E45C97"/>
    <w:rsid w:val="00E45CDD"/>
    <w:rsid w:val="00E45FBD"/>
    <w:rsid w:val="00E46D5C"/>
    <w:rsid w:val="00E473A4"/>
    <w:rsid w:val="00E5030D"/>
    <w:rsid w:val="00E510DC"/>
    <w:rsid w:val="00E515A3"/>
    <w:rsid w:val="00E51668"/>
    <w:rsid w:val="00E51B3E"/>
    <w:rsid w:val="00E51DF2"/>
    <w:rsid w:val="00E51E91"/>
    <w:rsid w:val="00E51F5A"/>
    <w:rsid w:val="00E52197"/>
    <w:rsid w:val="00E52A9F"/>
    <w:rsid w:val="00E53072"/>
    <w:rsid w:val="00E53371"/>
    <w:rsid w:val="00E533F0"/>
    <w:rsid w:val="00E53ADA"/>
    <w:rsid w:val="00E541DF"/>
    <w:rsid w:val="00E549FC"/>
    <w:rsid w:val="00E54D7B"/>
    <w:rsid w:val="00E5574F"/>
    <w:rsid w:val="00E557B9"/>
    <w:rsid w:val="00E55B17"/>
    <w:rsid w:val="00E55CCA"/>
    <w:rsid w:val="00E55E9A"/>
    <w:rsid w:val="00E563CD"/>
    <w:rsid w:val="00E5652D"/>
    <w:rsid w:val="00E56941"/>
    <w:rsid w:val="00E56EA4"/>
    <w:rsid w:val="00E570D7"/>
    <w:rsid w:val="00E57173"/>
    <w:rsid w:val="00E573D6"/>
    <w:rsid w:val="00E5746E"/>
    <w:rsid w:val="00E5753F"/>
    <w:rsid w:val="00E60027"/>
    <w:rsid w:val="00E6012C"/>
    <w:rsid w:val="00E60419"/>
    <w:rsid w:val="00E60AD8"/>
    <w:rsid w:val="00E60C77"/>
    <w:rsid w:val="00E61621"/>
    <w:rsid w:val="00E61648"/>
    <w:rsid w:val="00E61DDD"/>
    <w:rsid w:val="00E6265D"/>
    <w:rsid w:val="00E6270C"/>
    <w:rsid w:val="00E63135"/>
    <w:rsid w:val="00E634A2"/>
    <w:rsid w:val="00E63566"/>
    <w:rsid w:val="00E635ED"/>
    <w:rsid w:val="00E637BA"/>
    <w:rsid w:val="00E63CAF"/>
    <w:rsid w:val="00E643EC"/>
    <w:rsid w:val="00E6480D"/>
    <w:rsid w:val="00E65306"/>
    <w:rsid w:val="00E65460"/>
    <w:rsid w:val="00E654CB"/>
    <w:rsid w:val="00E655A6"/>
    <w:rsid w:val="00E65AB4"/>
    <w:rsid w:val="00E65BC1"/>
    <w:rsid w:val="00E65BDB"/>
    <w:rsid w:val="00E663B2"/>
    <w:rsid w:val="00E66724"/>
    <w:rsid w:val="00E6713E"/>
    <w:rsid w:val="00E6715B"/>
    <w:rsid w:val="00E67257"/>
    <w:rsid w:val="00E67287"/>
    <w:rsid w:val="00E675C3"/>
    <w:rsid w:val="00E678EC"/>
    <w:rsid w:val="00E6796E"/>
    <w:rsid w:val="00E67B02"/>
    <w:rsid w:val="00E67C30"/>
    <w:rsid w:val="00E67D67"/>
    <w:rsid w:val="00E700A1"/>
    <w:rsid w:val="00E7093B"/>
    <w:rsid w:val="00E7129F"/>
    <w:rsid w:val="00E7137A"/>
    <w:rsid w:val="00E71451"/>
    <w:rsid w:val="00E71709"/>
    <w:rsid w:val="00E71756"/>
    <w:rsid w:val="00E71F4E"/>
    <w:rsid w:val="00E72006"/>
    <w:rsid w:val="00E7247A"/>
    <w:rsid w:val="00E7270A"/>
    <w:rsid w:val="00E72936"/>
    <w:rsid w:val="00E72B2C"/>
    <w:rsid w:val="00E72C66"/>
    <w:rsid w:val="00E732B4"/>
    <w:rsid w:val="00E73DFF"/>
    <w:rsid w:val="00E747A0"/>
    <w:rsid w:val="00E747E7"/>
    <w:rsid w:val="00E7486E"/>
    <w:rsid w:val="00E7521B"/>
    <w:rsid w:val="00E75289"/>
    <w:rsid w:val="00E7536D"/>
    <w:rsid w:val="00E757EC"/>
    <w:rsid w:val="00E75900"/>
    <w:rsid w:val="00E75BD6"/>
    <w:rsid w:val="00E76281"/>
    <w:rsid w:val="00E765E5"/>
    <w:rsid w:val="00E7681C"/>
    <w:rsid w:val="00E76CF1"/>
    <w:rsid w:val="00E76FAE"/>
    <w:rsid w:val="00E7705B"/>
    <w:rsid w:val="00E77168"/>
    <w:rsid w:val="00E7753F"/>
    <w:rsid w:val="00E777CA"/>
    <w:rsid w:val="00E80040"/>
    <w:rsid w:val="00E8008F"/>
    <w:rsid w:val="00E800F0"/>
    <w:rsid w:val="00E80346"/>
    <w:rsid w:val="00E8034B"/>
    <w:rsid w:val="00E806B6"/>
    <w:rsid w:val="00E80B33"/>
    <w:rsid w:val="00E80C3E"/>
    <w:rsid w:val="00E80DD1"/>
    <w:rsid w:val="00E8123A"/>
    <w:rsid w:val="00E81349"/>
    <w:rsid w:val="00E81A23"/>
    <w:rsid w:val="00E8206C"/>
    <w:rsid w:val="00E82362"/>
    <w:rsid w:val="00E825DA"/>
    <w:rsid w:val="00E82826"/>
    <w:rsid w:val="00E8286F"/>
    <w:rsid w:val="00E82CCD"/>
    <w:rsid w:val="00E82D6E"/>
    <w:rsid w:val="00E83437"/>
    <w:rsid w:val="00E83683"/>
    <w:rsid w:val="00E8418F"/>
    <w:rsid w:val="00E84322"/>
    <w:rsid w:val="00E845FC"/>
    <w:rsid w:val="00E847F6"/>
    <w:rsid w:val="00E84935"/>
    <w:rsid w:val="00E84B3E"/>
    <w:rsid w:val="00E84DBB"/>
    <w:rsid w:val="00E84F52"/>
    <w:rsid w:val="00E8506B"/>
    <w:rsid w:val="00E85802"/>
    <w:rsid w:val="00E85E6B"/>
    <w:rsid w:val="00E85EBB"/>
    <w:rsid w:val="00E86207"/>
    <w:rsid w:val="00E8684F"/>
    <w:rsid w:val="00E86DD3"/>
    <w:rsid w:val="00E86DEE"/>
    <w:rsid w:val="00E86E79"/>
    <w:rsid w:val="00E878F6"/>
    <w:rsid w:val="00E87A89"/>
    <w:rsid w:val="00E9026B"/>
    <w:rsid w:val="00E9051C"/>
    <w:rsid w:val="00E9066F"/>
    <w:rsid w:val="00E9093B"/>
    <w:rsid w:val="00E90A89"/>
    <w:rsid w:val="00E90FF6"/>
    <w:rsid w:val="00E91806"/>
    <w:rsid w:val="00E91ACC"/>
    <w:rsid w:val="00E9295C"/>
    <w:rsid w:val="00E929DA"/>
    <w:rsid w:val="00E92A2D"/>
    <w:rsid w:val="00E92A57"/>
    <w:rsid w:val="00E92AEC"/>
    <w:rsid w:val="00E931CA"/>
    <w:rsid w:val="00E93762"/>
    <w:rsid w:val="00E9376B"/>
    <w:rsid w:val="00E93A2E"/>
    <w:rsid w:val="00E944C8"/>
    <w:rsid w:val="00E944D6"/>
    <w:rsid w:val="00E9467A"/>
    <w:rsid w:val="00E95984"/>
    <w:rsid w:val="00E95BA6"/>
    <w:rsid w:val="00E95BC0"/>
    <w:rsid w:val="00E9607F"/>
    <w:rsid w:val="00E9653B"/>
    <w:rsid w:val="00E967E1"/>
    <w:rsid w:val="00E96925"/>
    <w:rsid w:val="00E96A9C"/>
    <w:rsid w:val="00E97071"/>
    <w:rsid w:val="00E97454"/>
    <w:rsid w:val="00E97458"/>
    <w:rsid w:val="00E97572"/>
    <w:rsid w:val="00E97896"/>
    <w:rsid w:val="00E9797E"/>
    <w:rsid w:val="00E97E27"/>
    <w:rsid w:val="00EA0908"/>
    <w:rsid w:val="00EA0972"/>
    <w:rsid w:val="00EA0B33"/>
    <w:rsid w:val="00EA1030"/>
    <w:rsid w:val="00EA1080"/>
    <w:rsid w:val="00EA118B"/>
    <w:rsid w:val="00EA1206"/>
    <w:rsid w:val="00EA1444"/>
    <w:rsid w:val="00EA167D"/>
    <w:rsid w:val="00EA168E"/>
    <w:rsid w:val="00EA194A"/>
    <w:rsid w:val="00EA1AA2"/>
    <w:rsid w:val="00EA218B"/>
    <w:rsid w:val="00EA2449"/>
    <w:rsid w:val="00EA2744"/>
    <w:rsid w:val="00EA3BDF"/>
    <w:rsid w:val="00EA3CC0"/>
    <w:rsid w:val="00EA4522"/>
    <w:rsid w:val="00EA4B81"/>
    <w:rsid w:val="00EA4D93"/>
    <w:rsid w:val="00EA5129"/>
    <w:rsid w:val="00EA51B3"/>
    <w:rsid w:val="00EA54A0"/>
    <w:rsid w:val="00EA56A2"/>
    <w:rsid w:val="00EA5EE8"/>
    <w:rsid w:val="00EA5FCF"/>
    <w:rsid w:val="00EA62BD"/>
    <w:rsid w:val="00EA6679"/>
    <w:rsid w:val="00EA674A"/>
    <w:rsid w:val="00EA7532"/>
    <w:rsid w:val="00EA7549"/>
    <w:rsid w:val="00EA7692"/>
    <w:rsid w:val="00EB0367"/>
    <w:rsid w:val="00EB0690"/>
    <w:rsid w:val="00EB0940"/>
    <w:rsid w:val="00EB0D7E"/>
    <w:rsid w:val="00EB14A9"/>
    <w:rsid w:val="00EB15B5"/>
    <w:rsid w:val="00EB15C4"/>
    <w:rsid w:val="00EB16D8"/>
    <w:rsid w:val="00EB18EF"/>
    <w:rsid w:val="00EB224B"/>
    <w:rsid w:val="00EB225E"/>
    <w:rsid w:val="00EB24A5"/>
    <w:rsid w:val="00EB2FB6"/>
    <w:rsid w:val="00EB301E"/>
    <w:rsid w:val="00EB32CB"/>
    <w:rsid w:val="00EB379B"/>
    <w:rsid w:val="00EB38DF"/>
    <w:rsid w:val="00EB3951"/>
    <w:rsid w:val="00EB3981"/>
    <w:rsid w:val="00EB3FC1"/>
    <w:rsid w:val="00EB418E"/>
    <w:rsid w:val="00EB4297"/>
    <w:rsid w:val="00EB42CF"/>
    <w:rsid w:val="00EB4539"/>
    <w:rsid w:val="00EB4A33"/>
    <w:rsid w:val="00EB4BD1"/>
    <w:rsid w:val="00EB4E97"/>
    <w:rsid w:val="00EB5432"/>
    <w:rsid w:val="00EB56F8"/>
    <w:rsid w:val="00EB5826"/>
    <w:rsid w:val="00EB5B6C"/>
    <w:rsid w:val="00EB5BEE"/>
    <w:rsid w:val="00EB609D"/>
    <w:rsid w:val="00EB656A"/>
    <w:rsid w:val="00EB6BBB"/>
    <w:rsid w:val="00EB76A1"/>
    <w:rsid w:val="00EB773C"/>
    <w:rsid w:val="00EB7FE3"/>
    <w:rsid w:val="00EC054D"/>
    <w:rsid w:val="00EC0D45"/>
    <w:rsid w:val="00EC0FA2"/>
    <w:rsid w:val="00EC1412"/>
    <w:rsid w:val="00EC1701"/>
    <w:rsid w:val="00EC1975"/>
    <w:rsid w:val="00EC19D6"/>
    <w:rsid w:val="00EC1DF9"/>
    <w:rsid w:val="00EC1ECA"/>
    <w:rsid w:val="00EC205E"/>
    <w:rsid w:val="00EC2249"/>
    <w:rsid w:val="00EC2519"/>
    <w:rsid w:val="00EC2B39"/>
    <w:rsid w:val="00EC2B76"/>
    <w:rsid w:val="00EC30D0"/>
    <w:rsid w:val="00EC347F"/>
    <w:rsid w:val="00EC41E7"/>
    <w:rsid w:val="00EC449C"/>
    <w:rsid w:val="00EC45B0"/>
    <w:rsid w:val="00EC4851"/>
    <w:rsid w:val="00EC4C21"/>
    <w:rsid w:val="00EC51CB"/>
    <w:rsid w:val="00EC5816"/>
    <w:rsid w:val="00EC5A1A"/>
    <w:rsid w:val="00EC5D80"/>
    <w:rsid w:val="00EC62BD"/>
    <w:rsid w:val="00EC6376"/>
    <w:rsid w:val="00EC66A3"/>
    <w:rsid w:val="00EC6A7C"/>
    <w:rsid w:val="00EC6BE3"/>
    <w:rsid w:val="00EC750C"/>
    <w:rsid w:val="00EC75ED"/>
    <w:rsid w:val="00EC78B8"/>
    <w:rsid w:val="00EC79FB"/>
    <w:rsid w:val="00EC7E86"/>
    <w:rsid w:val="00ED007D"/>
    <w:rsid w:val="00ED025C"/>
    <w:rsid w:val="00ED0867"/>
    <w:rsid w:val="00ED097C"/>
    <w:rsid w:val="00ED099F"/>
    <w:rsid w:val="00ED0E47"/>
    <w:rsid w:val="00ED1096"/>
    <w:rsid w:val="00ED11A0"/>
    <w:rsid w:val="00ED12A1"/>
    <w:rsid w:val="00ED1305"/>
    <w:rsid w:val="00ED17A0"/>
    <w:rsid w:val="00ED1C9E"/>
    <w:rsid w:val="00ED213A"/>
    <w:rsid w:val="00ED23DF"/>
    <w:rsid w:val="00ED2A16"/>
    <w:rsid w:val="00ED395F"/>
    <w:rsid w:val="00ED39CD"/>
    <w:rsid w:val="00ED4AB3"/>
    <w:rsid w:val="00ED4D87"/>
    <w:rsid w:val="00ED53D7"/>
    <w:rsid w:val="00ED53E5"/>
    <w:rsid w:val="00ED59C9"/>
    <w:rsid w:val="00ED5A60"/>
    <w:rsid w:val="00ED5AF1"/>
    <w:rsid w:val="00ED5B82"/>
    <w:rsid w:val="00ED5DB1"/>
    <w:rsid w:val="00ED64C1"/>
    <w:rsid w:val="00ED70E1"/>
    <w:rsid w:val="00ED738A"/>
    <w:rsid w:val="00ED749A"/>
    <w:rsid w:val="00ED75D8"/>
    <w:rsid w:val="00ED779B"/>
    <w:rsid w:val="00ED791A"/>
    <w:rsid w:val="00ED7F56"/>
    <w:rsid w:val="00EE057F"/>
    <w:rsid w:val="00EE05A7"/>
    <w:rsid w:val="00EE07D9"/>
    <w:rsid w:val="00EE08FB"/>
    <w:rsid w:val="00EE09F9"/>
    <w:rsid w:val="00EE0C6B"/>
    <w:rsid w:val="00EE0FA0"/>
    <w:rsid w:val="00EE10E7"/>
    <w:rsid w:val="00EE1180"/>
    <w:rsid w:val="00EE1275"/>
    <w:rsid w:val="00EE163C"/>
    <w:rsid w:val="00EE16AB"/>
    <w:rsid w:val="00EE1916"/>
    <w:rsid w:val="00EE1BE8"/>
    <w:rsid w:val="00EE1E79"/>
    <w:rsid w:val="00EE2938"/>
    <w:rsid w:val="00EE2EB9"/>
    <w:rsid w:val="00EE2EFE"/>
    <w:rsid w:val="00EE39CA"/>
    <w:rsid w:val="00EE3B8A"/>
    <w:rsid w:val="00EE3C23"/>
    <w:rsid w:val="00EE3C2E"/>
    <w:rsid w:val="00EE3DAE"/>
    <w:rsid w:val="00EE4018"/>
    <w:rsid w:val="00EE4358"/>
    <w:rsid w:val="00EE4AA1"/>
    <w:rsid w:val="00EE4B00"/>
    <w:rsid w:val="00EE4C87"/>
    <w:rsid w:val="00EE4CB5"/>
    <w:rsid w:val="00EE4EB1"/>
    <w:rsid w:val="00EE5057"/>
    <w:rsid w:val="00EE5227"/>
    <w:rsid w:val="00EE5784"/>
    <w:rsid w:val="00EE57E6"/>
    <w:rsid w:val="00EE5812"/>
    <w:rsid w:val="00EE5DDF"/>
    <w:rsid w:val="00EE64C0"/>
    <w:rsid w:val="00EE65F2"/>
    <w:rsid w:val="00EE69A0"/>
    <w:rsid w:val="00EE712F"/>
    <w:rsid w:val="00EE7184"/>
    <w:rsid w:val="00EE7433"/>
    <w:rsid w:val="00EE7D7C"/>
    <w:rsid w:val="00EE7EB8"/>
    <w:rsid w:val="00EF01F9"/>
    <w:rsid w:val="00EF0355"/>
    <w:rsid w:val="00EF0B2D"/>
    <w:rsid w:val="00EF0FF9"/>
    <w:rsid w:val="00EF108C"/>
    <w:rsid w:val="00EF10A7"/>
    <w:rsid w:val="00EF1158"/>
    <w:rsid w:val="00EF11AF"/>
    <w:rsid w:val="00EF13B9"/>
    <w:rsid w:val="00EF1627"/>
    <w:rsid w:val="00EF199E"/>
    <w:rsid w:val="00EF1AA7"/>
    <w:rsid w:val="00EF1B38"/>
    <w:rsid w:val="00EF20BB"/>
    <w:rsid w:val="00EF265A"/>
    <w:rsid w:val="00EF2AA3"/>
    <w:rsid w:val="00EF2DBF"/>
    <w:rsid w:val="00EF2FCB"/>
    <w:rsid w:val="00EF3022"/>
    <w:rsid w:val="00EF319F"/>
    <w:rsid w:val="00EF38FC"/>
    <w:rsid w:val="00EF3AE6"/>
    <w:rsid w:val="00EF3AEE"/>
    <w:rsid w:val="00EF3E1C"/>
    <w:rsid w:val="00EF4004"/>
    <w:rsid w:val="00EF4678"/>
    <w:rsid w:val="00EF4B3F"/>
    <w:rsid w:val="00EF4E35"/>
    <w:rsid w:val="00EF522A"/>
    <w:rsid w:val="00EF56B8"/>
    <w:rsid w:val="00EF58AC"/>
    <w:rsid w:val="00EF6598"/>
    <w:rsid w:val="00EF6621"/>
    <w:rsid w:val="00EF674B"/>
    <w:rsid w:val="00EF6849"/>
    <w:rsid w:val="00EF6877"/>
    <w:rsid w:val="00EF6CA5"/>
    <w:rsid w:val="00EF70BA"/>
    <w:rsid w:val="00EF70EF"/>
    <w:rsid w:val="00EF7246"/>
    <w:rsid w:val="00EF766E"/>
    <w:rsid w:val="00EF771A"/>
    <w:rsid w:val="00EF790A"/>
    <w:rsid w:val="00EF7BA6"/>
    <w:rsid w:val="00EF7C34"/>
    <w:rsid w:val="00EF7C8F"/>
    <w:rsid w:val="00F00053"/>
    <w:rsid w:val="00F0018B"/>
    <w:rsid w:val="00F00D6F"/>
    <w:rsid w:val="00F01199"/>
    <w:rsid w:val="00F0155C"/>
    <w:rsid w:val="00F01569"/>
    <w:rsid w:val="00F02642"/>
    <w:rsid w:val="00F026BF"/>
    <w:rsid w:val="00F0272D"/>
    <w:rsid w:val="00F029BA"/>
    <w:rsid w:val="00F02B9F"/>
    <w:rsid w:val="00F02E18"/>
    <w:rsid w:val="00F02F21"/>
    <w:rsid w:val="00F032BC"/>
    <w:rsid w:val="00F034EA"/>
    <w:rsid w:val="00F0350B"/>
    <w:rsid w:val="00F03662"/>
    <w:rsid w:val="00F0388C"/>
    <w:rsid w:val="00F03A40"/>
    <w:rsid w:val="00F03F6E"/>
    <w:rsid w:val="00F04C33"/>
    <w:rsid w:val="00F04F61"/>
    <w:rsid w:val="00F05772"/>
    <w:rsid w:val="00F05E77"/>
    <w:rsid w:val="00F0604E"/>
    <w:rsid w:val="00F069DC"/>
    <w:rsid w:val="00F06C80"/>
    <w:rsid w:val="00F06D75"/>
    <w:rsid w:val="00F070A1"/>
    <w:rsid w:val="00F0732B"/>
    <w:rsid w:val="00F07763"/>
    <w:rsid w:val="00F07A43"/>
    <w:rsid w:val="00F10741"/>
    <w:rsid w:val="00F10767"/>
    <w:rsid w:val="00F10AA4"/>
    <w:rsid w:val="00F10B67"/>
    <w:rsid w:val="00F10E16"/>
    <w:rsid w:val="00F10F8E"/>
    <w:rsid w:val="00F11400"/>
    <w:rsid w:val="00F1155C"/>
    <w:rsid w:val="00F116C1"/>
    <w:rsid w:val="00F11F11"/>
    <w:rsid w:val="00F127D8"/>
    <w:rsid w:val="00F12AF7"/>
    <w:rsid w:val="00F12D71"/>
    <w:rsid w:val="00F12E83"/>
    <w:rsid w:val="00F13670"/>
    <w:rsid w:val="00F138A4"/>
    <w:rsid w:val="00F13A1B"/>
    <w:rsid w:val="00F13B22"/>
    <w:rsid w:val="00F14068"/>
    <w:rsid w:val="00F14769"/>
    <w:rsid w:val="00F14B7D"/>
    <w:rsid w:val="00F14B98"/>
    <w:rsid w:val="00F14EDF"/>
    <w:rsid w:val="00F14F94"/>
    <w:rsid w:val="00F1533E"/>
    <w:rsid w:val="00F15977"/>
    <w:rsid w:val="00F16384"/>
    <w:rsid w:val="00F165A0"/>
    <w:rsid w:val="00F16902"/>
    <w:rsid w:val="00F16999"/>
    <w:rsid w:val="00F16DA1"/>
    <w:rsid w:val="00F16E03"/>
    <w:rsid w:val="00F16E7C"/>
    <w:rsid w:val="00F16E98"/>
    <w:rsid w:val="00F17A26"/>
    <w:rsid w:val="00F17B0D"/>
    <w:rsid w:val="00F17C51"/>
    <w:rsid w:val="00F17CBA"/>
    <w:rsid w:val="00F2022D"/>
    <w:rsid w:val="00F2032F"/>
    <w:rsid w:val="00F20642"/>
    <w:rsid w:val="00F2078A"/>
    <w:rsid w:val="00F20857"/>
    <w:rsid w:val="00F20CD3"/>
    <w:rsid w:val="00F2133B"/>
    <w:rsid w:val="00F21484"/>
    <w:rsid w:val="00F21968"/>
    <w:rsid w:val="00F219BD"/>
    <w:rsid w:val="00F21B45"/>
    <w:rsid w:val="00F21E7C"/>
    <w:rsid w:val="00F22332"/>
    <w:rsid w:val="00F22DE3"/>
    <w:rsid w:val="00F23FE3"/>
    <w:rsid w:val="00F23FE5"/>
    <w:rsid w:val="00F240A5"/>
    <w:rsid w:val="00F2415C"/>
    <w:rsid w:val="00F2476F"/>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CAE"/>
    <w:rsid w:val="00F2703B"/>
    <w:rsid w:val="00F27364"/>
    <w:rsid w:val="00F274DB"/>
    <w:rsid w:val="00F27E0C"/>
    <w:rsid w:val="00F300FB"/>
    <w:rsid w:val="00F3059E"/>
    <w:rsid w:val="00F308E3"/>
    <w:rsid w:val="00F30934"/>
    <w:rsid w:val="00F30E4D"/>
    <w:rsid w:val="00F3104C"/>
    <w:rsid w:val="00F31275"/>
    <w:rsid w:val="00F31462"/>
    <w:rsid w:val="00F31595"/>
    <w:rsid w:val="00F315AC"/>
    <w:rsid w:val="00F316E2"/>
    <w:rsid w:val="00F31D36"/>
    <w:rsid w:val="00F32445"/>
    <w:rsid w:val="00F324B8"/>
    <w:rsid w:val="00F32623"/>
    <w:rsid w:val="00F326F4"/>
    <w:rsid w:val="00F3282E"/>
    <w:rsid w:val="00F328E8"/>
    <w:rsid w:val="00F32BC1"/>
    <w:rsid w:val="00F32D6C"/>
    <w:rsid w:val="00F32E5F"/>
    <w:rsid w:val="00F332C8"/>
    <w:rsid w:val="00F337D1"/>
    <w:rsid w:val="00F34405"/>
    <w:rsid w:val="00F3480E"/>
    <w:rsid w:val="00F34996"/>
    <w:rsid w:val="00F349DA"/>
    <w:rsid w:val="00F34AF7"/>
    <w:rsid w:val="00F34E84"/>
    <w:rsid w:val="00F35186"/>
    <w:rsid w:val="00F354A1"/>
    <w:rsid w:val="00F35C28"/>
    <w:rsid w:val="00F36216"/>
    <w:rsid w:val="00F36492"/>
    <w:rsid w:val="00F36501"/>
    <w:rsid w:val="00F375E0"/>
    <w:rsid w:val="00F37652"/>
    <w:rsid w:val="00F402A2"/>
    <w:rsid w:val="00F4048A"/>
    <w:rsid w:val="00F40630"/>
    <w:rsid w:val="00F40C1C"/>
    <w:rsid w:val="00F40FB5"/>
    <w:rsid w:val="00F40FE7"/>
    <w:rsid w:val="00F4138A"/>
    <w:rsid w:val="00F41570"/>
    <w:rsid w:val="00F41597"/>
    <w:rsid w:val="00F41637"/>
    <w:rsid w:val="00F41974"/>
    <w:rsid w:val="00F4199B"/>
    <w:rsid w:val="00F4215C"/>
    <w:rsid w:val="00F4230C"/>
    <w:rsid w:val="00F423ED"/>
    <w:rsid w:val="00F4281B"/>
    <w:rsid w:val="00F42968"/>
    <w:rsid w:val="00F42D3D"/>
    <w:rsid w:val="00F43749"/>
    <w:rsid w:val="00F4380A"/>
    <w:rsid w:val="00F43837"/>
    <w:rsid w:val="00F43B17"/>
    <w:rsid w:val="00F4415A"/>
    <w:rsid w:val="00F44314"/>
    <w:rsid w:val="00F448FC"/>
    <w:rsid w:val="00F44983"/>
    <w:rsid w:val="00F44BE5"/>
    <w:rsid w:val="00F4505B"/>
    <w:rsid w:val="00F4515B"/>
    <w:rsid w:val="00F45B44"/>
    <w:rsid w:val="00F45BC4"/>
    <w:rsid w:val="00F4605E"/>
    <w:rsid w:val="00F4631B"/>
    <w:rsid w:val="00F463FC"/>
    <w:rsid w:val="00F46506"/>
    <w:rsid w:val="00F46C82"/>
    <w:rsid w:val="00F47147"/>
    <w:rsid w:val="00F473C0"/>
    <w:rsid w:val="00F47732"/>
    <w:rsid w:val="00F47AB9"/>
    <w:rsid w:val="00F5092D"/>
    <w:rsid w:val="00F50972"/>
    <w:rsid w:val="00F51117"/>
    <w:rsid w:val="00F511B8"/>
    <w:rsid w:val="00F511DF"/>
    <w:rsid w:val="00F513B6"/>
    <w:rsid w:val="00F52085"/>
    <w:rsid w:val="00F52140"/>
    <w:rsid w:val="00F52253"/>
    <w:rsid w:val="00F525AE"/>
    <w:rsid w:val="00F52CC7"/>
    <w:rsid w:val="00F52DED"/>
    <w:rsid w:val="00F52E48"/>
    <w:rsid w:val="00F52E88"/>
    <w:rsid w:val="00F53102"/>
    <w:rsid w:val="00F532D5"/>
    <w:rsid w:val="00F533E7"/>
    <w:rsid w:val="00F53776"/>
    <w:rsid w:val="00F53837"/>
    <w:rsid w:val="00F54040"/>
    <w:rsid w:val="00F54672"/>
    <w:rsid w:val="00F54978"/>
    <w:rsid w:val="00F54DAA"/>
    <w:rsid w:val="00F5553B"/>
    <w:rsid w:val="00F557FB"/>
    <w:rsid w:val="00F567F7"/>
    <w:rsid w:val="00F56C61"/>
    <w:rsid w:val="00F56DEA"/>
    <w:rsid w:val="00F571C9"/>
    <w:rsid w:val="00F574F6"/>
    <w:rsid w:val="00F577FF"/>
    <w:rsid w:val="00F578D6"/>
    <w:rsid w:val="00F57BB6"/>
    <w:rsid w:val="00F6004D"/>
    <w:rsid w:val="00F6067A"/>
    <w:rsid w:val="00F607C7"/>
    <w:rsid w:val="00F608E0"/>
    <w:rsid w:val="00F60B33"/>
    <w:rsid w:val="00F61084"/>
    <w:rsid w:val="00F610CC"/>
    <w:rsid w:val="00F612E4"/>
    <w:rsid w:val="00F61D96"/>
    <w:rsid w:val="00F61E8B"/>
    <w:rsid w:val="00F620BA"/>
    <w:rsid w:val="00F6234F"/>
    <w:rsid w:val="00F624DF"/>
    <w:rsid w:val="00F6253E"/>
    <w:rsid w:val="00F62651"/>
    <w:rsid w:val="00F627D3"/>
    <w:rsid w:val="00F62B21"/>
    <w:rsid w:val="00F62B3F"/>
    <w:rsid w:val="00F62CD1"/>
    <w:rsid w:val="00F630FB"/>
    <w:rsid w:val="00F63D2F"/>
    <w:rsid w:val="00F63E43"/>
    <w:rsid w:val="00F641D5"/>
    <w:rsid w:val="00F64437"/>
    <w:rsid w:val="00F64A5A"/>
    <w:rsid w:val="00F64B00"/>
    <w:rsid w:val="00F654CE"/>
    <w:rsid w:val="00F655DB"/>
    <w:rsid w:val="00F65786"/>
    <w:rsid w:val="00F657E8"/>
    <w:rsid w:val="00F65D9D"/>
    <w:rsid w:val="00F66295"/>
    <w:rsid w:val="00F66398"/>
    <w:rsid w:val="00F663C1"/>
    <w:rsid w:val="00F6659E"/>
    <w:rsid w:val="00F66C39"/>
    <w:rsid w:val="00F67075"/>
    <w:rsid w:val="00F67307"/>
    <w:rsid w:val="00F6751E"/>
    <w:rsid w:val="00F675C2"/>
    <w:rsid w:val="00F6764D"/>
    <w:rsid w:val="00F67874"/>
    <w:rsid w:val="00F6791E"/>
    <w:rsid w:val="00F679E1"/>
    <w:rsid w:val="00F67EEC"/>
    <w:rsid w:val="00F67FE0"/>
    <w:rsid w:val="00F70153"/>
    <w:rsid w:val="00F70461"/>
    <w:rsid w:val="00F70482"/>
    <w:rsid w:val="00F70D71"/>
    <w:rsid w:val="00F71921"/>
    <w:rsid w:val="00F71BD1"/>
    <w:rsid w:val="00F71FDB"/>
    <w:rsid w:val="00F72295"/>
    <w:rsid w:val="00F72612"/>
    <w:rsid w:val="00F726F3"/>
    <w:rsid w:val="00F72E1B"/>
    <w:rsid w:val="00F734EB"/>
    <w:rsid w:val="00F73AA6"/>
    <w:rsid w:val="00F73E43"/>
    <w:rsid w:val="00F73F3C"/>
    <w:rsid w:val="00F73F7F"/>
    <w:rsid w:val="00F744C6"/>
    <w:rsid w:val="00F745DC"/>
    <w:rsid w:val="00F75436"/>
    <w:rsid w:val="00F75821"/>
    <w:rsid w:val="00F758DE"/>
    <w:rsid w:val="00F7591D"/>
    <w:rsid w:val="00F75BA3"/>
    <w:rsid w:val="00F75BE4"/>
    <w:rsid w:val="00F75C8E"/>
    <w:rsid w:val="00F75EA6"/>
    <w:rsid w:val="00F763C4"/>
    <w:rsid w:val="00F765FB"/>
    <w:rsid w:val="00F76772"/>
    <w:rsid w:val="00F7690C"/>
    <w:rsid w:val="00F77826"/>
    <w:rsid w:val="00F77999"/>
    <w:rsid w:val="00F80233"/>
    <w:rsid w:val="00F8048C"/>
    <w:rsid w:val="00F806B6"/>
    <w:rsid w:val="00F80762"/>
    <w:rsid w:val="00F80BE9"/>
    <w:rsid w:val="00F815CD"/>
    <w:rsid w:val="00F816F4"/>
    <w:rsid w:val="00F81B25"/>
    <w:rsid w:val="00F81B37"/>
    <w:rsid w:val="00F81D10"/>
    <w:rsid w:val="00F82091"/>
    <w:rsid w:val="00F8282B"/>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B3"/>
    <w:rsid w:val="00F863DB"/>
    <w:rsid w:val="00F86456"/>
    <w:rsid w:val="00F8657D"/>
    <w:rsid w:val="00F86721"/>
    <w:rsid w:val="00F869C1"/>
    <w:rsid w:val="00F8708A"/>
    <w:rsid w:val="00F87514"/>
    <w:rsid w:val="00F875BF"/>
    <w:rsid w:val="00F87912"/>
    <w:rsid w:val="00F87C2C"/>
    <w:rsid w:val="00F87D9C"/>
    <w:rsid w:val="00F90975"/>
    <w:rsid w:val="00F90ACB"/>
    <w:rsid w:val="00F90B4D"/>
    <w:rsid w:val="00F90CCD"/>
    <w:rsid w:val="00F9127D"/>
    <w:rsid w:val="00F91294"/>
    <w:rsid w:val="00F9147F"/>
    <w:rsid w:val="00F9183D"/>
    <w:rsid w:val="00F91C6F"/>
    <w:rsid w:val="00F91D2B"/>
    <w:rsid w:val="00F91F4D"/>
    <w:rsid w:val="00F9253B"/>
    <w:rsid w:val="00F93203"/>
    <w:rsid w:val="00F932A1"/>
    <w:rsid w:val="00F937E7"/>
    <w:rsid w:val="00F93889"/>
    <w:rsid w:val="00F938B9"/>
    <w:rsid w:val="00F93A3D"/>
    <w:rsid w:val="00F93FE8"/>
    <w:rsid w:val="00F943D5"/>
    <w:rsid w:val="00F94921"/>
    <w:rsid w:val="00F94C3B"/>
    <w:rsid w:val="00F94D71"/>
    <w:rsid w:val="00F94F9D"/>
    <w:rsid w:val="00F952B2"/>
    <w:rsid w:val="00F952D9"/>
    <w:rsid w:val="00F95DF4"/>
    <w:rsid w:val="00F969C3"/>
    <w:rsid w:val="00F96EED"/>
    <w:rsid w:val="00F97026"/>
    <w:rsid w:val="00F9733B"/>
    <w:rsid w:val="00F97A1D"/>
    <w:rsid w:val="00F97C73"/>
    <w:rsid w:val="00F97CBD"/>
    <w:rsid w:val="00FA0F3A"/>
    <w:rsid w:val="00FA1259"/>
    <w:rsid w:val="00FA141E"/>
    <w:rsid w:val="00FA16D1"/>
    <w:rsid w:val="00FA1AC4"/>
    <w:rsid w:val="00FA1B58"/>
    <w:rsid w:val="00FA1EA8"/>
    <w:rsid w:val="00FA1EDD"/>
    <w:rsid w:val="00FA2094"/>
    <w:rsid w:val="00FA273F"/>
    <w:rsid w:val="00FA2903"/>
    <w:rsid w:val="00FA293B"/>
    <w:rsid w:val="00FA2D80"/>
    <w:rsid w:val="00FA33EF"/>
    <w:rsid w:val="00FA355D"/>
    <w:rsid w:val="00FA3ADE"/>
    <w:rsid w:val="00FA3D5B"/>
    <w:rsid w:val="00FA3DF5"/>
    <w:rsid w:val="00FA3F19"/>
    <w:rsid w:val="00FA42AD"/>
    <w:rsid w:val="00FA45FD"/>
    <w:rsid w:val="00FA4CFC"/>
    <w:rsid w:val="00FA4EE9"/>
    <w:rsid w:val="00FA4F46"/>
    <w:rsid w:val="00FA505A"/>
    <w:rsid w:val="00FA56CF"/>
    <w:rsid w:val="00FA623F"/>
    <w:rsid w:val="00FA68BC"/>
    <w:rsid w:val="00FA6A49"/>
    <w:rsid w:val="00FA6C8A"/>
    <w:rsid w:val="00FA73C2"/>
    <w:rsid w:val="00FA751E"/>
    <w:rsid w:val="00FB014E"/>
    <w:rsid w:val="00FB0A0D"/>
    <w:rsid w:val="00FB0E70"/>
    <w:rsid w:val="00FB0F49"/>
    <w:rsid w:val="00FB1103"/>
    <w:rsid w:val="00FB12C8"/>
    <w:rsid w:val="00FB16A9"/>
    <w:rsid w:val="00FB17D0"/>
    <w:rsid w:val="00FB1A42"/>
    <w:rsid w:val="00FB2F61"/>
    <w:rsid w:val="00FB31FA"/>
    <w:rsid w:val="00FB335A"/>
    <w:rsid w:val="00FB33B3"/>
    <w:rsid w:val="00FB3D31"/>
    <w:rsid w:val="00FB3FAA"/>
    <w:rsid w:val="00FB4350"/>
    <w:rsid w:val="00FB46BD"/>
    <w:rsid w:val="00FB46FC"/>
    <w:rsid w:val="00FB4890"/>
    <w:rsid w:val="00FB49D3"/>
    <w:rsid w:val="00FB4F60"/>
    <w:rsid w:val="00FB5148"/>
    <w:rsid w:val="00FB57B7"/>
    <w:rsid w:val="00FB6092"/>
    <w:rsid w:val="00FB6386"/>
    <w:rsid w:val="00FB6503"/>
    <w:rsid w:val="00FB67D7"/>
    <w:rsid w:val="00FB6B44"/>
    <w:rsid w:val="00FB6D04"/>
    <w:rsid w:val="00FB6FDC"/>
    <w:rsid w:val="00FB71AB"/>
    <w:rsid w:val="00FB769E"/>
    <w:rsid w:val="00FB7BE6"/>
    <w:rsid w:val="00FB7D83"/>
    <w:rsid w:val="00FC0155"/>
    <w:rsid w:val="00FC0198"/>
    <w:rsid w:val="00FC0216"/>
    <w:rsid w:val="00FC02A8"/>
    <w:rsid w:val="00FC02C3"/>
    <w:rsid w:val="00FC0776"/>
    <w:rsid w:val="00FC0ED9"/>
    <w:rsid w:val="00FC10AA"/>
    <w:rsid w:val="00FC146F"/>
    <w:rsid w:val="00FC1DB4"/>
    <w:rsid w:val="00FC218E"/>
    <w:rsid w:val="00FC28D9"/>
    <w:rsid w:val="00FC2A5B"/>
    <w:rsid w:val="00FC2A91"/>
    <w:rsid w:val="00FC368B"/>
    <w:rsid w:val="00FC3B5E"/>
    <w:rsid w:val="00FC3FA8"/>
    <w:rsid w:val="00FC44B9"/>
    <w:rsid w:val="00FC45F0"/>
    <w:rsid w:val="00FC4BDE"/>
    <w:rsid w:val="00FC55CF"/>
    <w:rsid w:val="00FC58A2"/>
    <w:rsid w:val="00FC61D7"/>
    <w:rsid w:val="00FC62F6"/>
    <w:rsid w:val="00FC65DE"/>
    <w:rsid w:val="00FC65F2"/>
    <w:rsid w:val="00FC67CF"/>
    <w:rsid w:val="00FC6A31"/>
    <w:rsid w:val="00FC6C9B"/>
    <w:rsid w:val="00FC6DF2"/>
    <w:rsid w:val="00FC6ECD"/>
    <w:rsid w:val="00FC6F4D"/>
    <w:rsid w:val="00FC7065"/>
    <w:rsid w:val="00FC7149"/>
    <w:rsid w:val="00FC7308"/>
    <w:rsid w:val="00FC743B"/>
    <w:rsid w:val="00FC74F1"/>
    <w:rsid w:val="00FC791F"/>
    <w:rsid w:val="00FD0426"/>
    <w:rsid w:val="00FD074E"/>
    <w:rsid w:val="00FD0963"/>
    <w:rsid w:val="00FD11EE"/>
    <w:rsid w:val="00FD12B8"/>
    <w:rsid w:val="00FD155B"/>
    <w:rsid w:val="00FD1B0F"/>
    <w:rsid w:val="00FD1B32"/>
    <w:rsid w:val="00FD1BAC"/>
    <w:rsid w:val="00FD2073"/>
    <w:rsid w:val="00FD2337"/>
    <w:rsid w:val="00FD299C"/>
    <w:rsid w:val="00FD31E6"/>
    <w:rsid w:val="00FD3690"/>
    <w:rsid w:val="00FD384C"/>
    <w:rsid w:val="00FD3BAC"/>
    <w:rsid w:val="00FD46C1"/>
    <w:rsid w:val="00FD48F7"/>
    <w:rsid w:val="00FD4C57"/>
    <w:rsid w:val="00FD4E6C"/>
    <w:rsid w:val="00FD536F"/>
    <w:rsid w:val="00FD5526"/>
    <w:rsid w:val="00FD573C"/>
    <w:rsid w:val="00FD59B1"/>
    <w:rsid w:val="00FD5BB9"/>
    <w:rsid w:val="00FD5DF4"/>
    <w:rsid w:val="00FD6B38"/>
    <w:rsid w:val="00FD6FE4"/>
    <w:rsid w:val="00FD7435"/>
    <w:rsid w:val="00FD7CE4"/>
    <w:rsid w:val="00FD7DC7"/>
    <w:rsid w:val="00FD7E6F"/>
    <w:rsid w:val="00FD7EA4"/>
    <w:rsid w:val="00FD7EBB"/>
    <w:rsid w:val="00FE0A6B"/>
    <w:rsid w:val="00FE0B0E"/>
    <w:rsid w:val="00FE0D95"/>
    <w:rsid w:val="00FE146B"/>
    <w:rsid w:val="00FE19B3"/>
    <w:rsid w:val="00FE229F"/>
    <w:rsid w:val="00FE2368"/>
    <w:rsid w:val="00FE25C7"/>
    <w:rsid w:val="00FE2B5A"/>
    <w:rsid w:val="00FE37AE"/>
    <w:rsid w:val="00FE3991"/>
    <w:rsid w:val="00FE3D68"/>
    <w:rsid w:val="00FE4084"/>
    <w:rsid w:val="00FE41B3"/>
    <w:rsid w:val="00FE42F1"/>
    <w:rsid w:val="00FE47B0"/>
    <w:rsid w:val="00FE4804"/>
    <w:rsid w:val="00FE4825"/>
    <w:rsid w:val="00FE4FED"/>
    <w:rsid w:val="00FE4FF3"/>
    <w:rsid w:val="00FE50AF"/>
    <w:rsid w:val="00FE5721"/>
    <w:rsid w:val="00FE5727"/>
    <w:rsid w:val="00FE63FB"/>
    <w:rsid w:val="00FE6B02"/>
    <w:rsid w:val="00FE6B5D"/>
    <w:rsid w:val="00FE6C80"/>
    <w:rsid w:val="00FE6CF7"/>
    <w:rsid w:val="00FE6FC9"/>
    <w:rsid w:val="00FE7501"/>
    <w:rsid w:val="00FE7593"/>
    <w:rsid w:val="00FE7907"/>
    <w:rsid w:val="00FF079C"/>
    <w:rsid w:val="00FF0D2D"/>
    <w:rsid w:val="00FF11B9"/>
    <w:rsid w:val="00FF1799"/>
    <w:rsid w:val="00FF1B88"/>
    <w:rsid w:val="00FF1D74"/>
    <w:rsid w:val="00FF21FE"/>
    <w:rsid w:val="00FF2465"/>
    <w:rsid w:val="00FF2823"/>
    <w:rsid w:val="00FF297C"/>
    <w:rsid w:val="00FF2F0B"/>
    <w:rsid w:val="00FF3375"/>
    <w:rsid w:val="00FF35AC"/>
    <w:rsid w:val="00FF39FA"/>
    <w:rsid w:val="00FF3D84"/>
    <w:rsid w:val="00FF42BA"/>
    <w:rsid w:val="00FF53B7"/>
    <w:rsid w:val="00FF55E7"/>
    <w:rsid w:val="00FF57FE"/>
    <w:rsid w:val="00FF5C2D"/>
    <w:rsid w:val="00FF634B"/>
    <w:rsid w:val="00FF6ABF"/>
    <w:rsid w:val="00FF6CA2"/>
    <w:rsid w:val="00FF6CB7"/>
    <w:rsid w:val="00FF6E73"/>
    <w:rsid w:val="00FF6F96"/>
    <w:rsid w:val="00FF6FDF"/>
    <w:rsid w:val="00FF7097"/>
    <w:rsid w:val="00FF742D"/>
    <w:rsid w:val="00FF7912"/>
    <w:rsid w:val="00FF7C4F"/>
    <w:rsid w:val="00FF7F8C"/>
    <w:rsid w:val="31A8562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2163D66"/>
  <w15:chartTrackingRefBased/>
  <w15:docId w15:val="{064247FF-F044-4273-8E46-A13F9C26E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646"/>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12"/>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8"/>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character" w:customStyle="1" w:styleId="B3Char">
    <w:name w:val="B3 Char"/>
    <w:qFormat/>
    <w:rsid w:val="007F69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5942">
      <w:bodyDiv w:val="1"/>
      <w:marLeft w:val="0"/>
      <w:marRight w:val="0"/>
      <w:marTop w:val="0"/>
      <w:marBottom w:val="0"/>
      <w:divBdr>
        <w:top w:val="none" w:sz="0" w:space="0" w:color="auto"/>
        <w:left w:val="none" w:sz="0" w:space="0" w:color="auto"/>
        <w:bottom w:val="none" w:sz="0" w:space="0" w:color="auto"/>
        <w:right w:val="none" w:sz="0" w:space="0" w:color="auto"/>
      </w:divBdr>
    </w:div>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38356968">
      <w:bodyDiv w:val="1"/>
      <w:marLeft w:val="0"/>
      <w:marRight w:val="0"/>
      <w:marTop w:val="0"/>
      <w:marBottom w:val="0"/>
      <w:divBdr>
        <w:top w:val="none" w:sz="0" w:space="0" w:color="auto"/>
        <w:left w:val="none" w:sz="0" w:space="0" w:color="auto"/>
        <w:bottom w:val="none" w:sz="0" w:space="0" w:color="auto"/>
        <w:right w:val="none" w:sz="0" w:space="0" w:color="auto"/>
      </w:divBdr>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75833763">
      <w:bodyDiv w:val="1"/>
      <w:marLeft w:val="0"/>
      <w:marRight w:val="0"/>
      <w:marTop w:val="0"/>
      <w:marBottom w:val="0"/>
      <w:divBdr>
        <w:top w:val="none" w:sz="0" w:space="0" w:color="auto"/>
        <w:left w:val="none" w:sz="0" w:space="0" w:color="auto"/>
        <w:bottom w:val="none" w:sz="0" w:space="0" w:color="auto"/>
        <w:right w:val="none" w:sz="0" w:space="0" w:color="auto"/>
      </w:divBdr>
      <w:divsChild>
        <w:div w:id="1892109557">
          <w:marLeft w:val="216"/>
          <w:marRight w:val="0"/>
          <w:marTop w:val="240"/>
          <w:marBottom w:val="18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26626076">
      <w:bodyDiv w:val="1"/>
      <w:marLeft w:val="0"/>
      <w:marRight w:val="0"/>
      <w:marTop w:val="0"/>
      <w:marBottom w:val="0"/>
      <w:divBdr>
        <w:top w:val="none" w:sz="0" w:space="0" w:color="auto"/>
        <w:left w:val="none" w:sz="0" w:space="0" w:color="auto"/>
        <w:bottom w:val="none" w:sz="0" w:space="0" w:color="auto"/>
        <w:right w:val="none" w:sz="0" w:space="0" w:color="auto"/>
      </w:divBdr>
    </w:div>
    <w:div w:id="142240381">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0778354">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0031900">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8640948">
      <w:bodyDiv w:val="1"/>
      <w:marLeft w:val="0"/>
      <w:marRight w:val="0"/>
      <w:marTop w:val="0"/>
      <w:marBottom w:val="0"/>
      <w:divBdr>
        <w:top w:val="none" w:sz="0" w:space="0" w:color="auto"/>
        <w:left w:val="none" w:sz="0" w:space="0" w:color="auto"/>
        <w:bottom w:val="none" w:sz="0" w:space="0" w:color="auto"/>
        <w:right w:val="none" w:sz="0" w:space="0" w:color="auto"/>
      </w:divBdr>
    </w:div>
    <w:div w:id="189073926">
      <w:bodyDiv w:val="1"/>
      <w:marLeft w:val="0"/>
      <w:marRight w:val="0"/>
      <w:marTop w:val="0"/>
      <w:marBottom w:val="0"/>
      <w:divBdr>
        <w:top w:val="none" w:sz="0" w:space="0" w:color="auto"/>
        <w:left w:val="none" w:sz="0" w:space="0" w:color="auto"/>
        <w:bottom w:val="none" w:sz="0" w:space="0" w:color="auto"/>
        <w:right w:val="none" w:sz="0" w:space="0" w:color="auto"/>
      </w:divBdr>
      <w:divsChild>
        <w:div w:id="131023676">
          <w:marLeft w:val="1166"/>
          <w:marRight w:val="0"/>
          <w:marTop w:val="0"/>
          <w:marBottom w:val="0"/>
          <w:divBdr>
            <w:top w:val="none" w:sz="0" w:space="0" w:color="auto"/>
            <w:left w:val="none" w:sz="0" w:space="0" w:color="auto"/>
            <w:bottom w:val="none" w:sz="0" w:space="0" w:color="auto"/>
            <w:right w:val="none" w:sz="0" w:space="0" w:color="auto"/>
          </w:divBdr>
        </w:div>
        <w:div w:id="252280491">
          <w:marLeft w:val="446"/>
          <w:marRight w:val="0"/>
          <w:marTop w:val="0"/>
          <w:marBottom w:val="0"/>
          <w:divBdr>
            <w:top w:val="none" w:sz="0" w:space="0" w:color="auto"/>
            <w:left w:val="none" w:sz="0" w:space="0" w:color="auto"/>
            <w:bottom w:val="none" w:sz="0" w:space="0" w:color="auto"/>
            <w:right w:val="none" w:sz="0" w:space="0" w:color="auto"/>
          </w:divBdr>
        </w:div>
        <w:div w:id="1120880602">
          <w:marLeft w:val="1166"/>
          <w:marRight w:val="0"/>
          <w:marTop w:val="0"/>
          <w:marBottom w:val="0"/>
          <w:divBdr>
            <w:top w:val="none" w:sz="0" w:space="0" w:color="auto"/>
            <w:left w:val="none" w:sz="0" w:space="0" w:color="auto"/>
            <w:bottom w:val="none" w:sz="0" w:space="0" w:color="auto"/>
            <w:right w:val="none" w:sz="0" w:space="0" w:color="auto"/>
          </w:divBdr>
        </w:div>
        <w:div w:id="1210995483">
          <w:marLeft w:val="446"/>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198126779">
      <w:bodyDiv w:val="1"/>
      <w:marLeft w:val="0"/>
      <w:marRight w:val="0"/>
      <w:marTop w:val="0"/>
      <w:marBottom w:val="0"/>
      <w:divBdr>
        <w:top w:val="none" w:sz="0" w:space="0" w:color="auto"/>
        <w:left w:val="none" w:sz="0" w:space="0" w:color="auto"/>
        <w:bottom w:val="none" w:sz="0" w:space="0" w:color="auto"/>
        <w:right w:val="none" w:sz="0" w:space="0" w:color="auto"/>
      </w:divBdr>
    </w:div>
    <w:div w:id="204299418">
      <w:bodyDiv w:val="1"/>
      <w:marLeft w:val="0"/>
      <w:marRight w:val="0"/>
      <w:marTop w:val="0"/>
      <w:marBottom w:val="0"/>
      <w:divBdr>
        <w:top w:val="none" w:sz="0" w:space="0" w:color="auto"/>
        <w:left w:val="none" w:sz="0" w:space="0" w:color="auto"/>
        <w:bottom w:val="none" w:sz="0" w:space="0" w:color="auto"/>
        <w:right w:val="none" w:sz="0" w:space="0" w:color="auto"/>
      </w:divBdr>
    </w:div>
    <w:div w:id="208496543">
      <w:bodyDiv w:val="1"/>
      <w:marLeft w:val="0"/>
      <w:marRight w:val="0"/>
      <w:marTop w:val="0"/>
      <w:marBottom w:val="0"/>
      <w:divBdr>
        <w:top w:val="none" w:sz="0" w:space="0" w:color="auto"/>
        <w:left w:val="none" w:sz="0" w:space="0" w:color="auto"/>
        <w:bottom w:val="none" w:sz="0" w:space="0" w:color="auto"/>
        <w:right w:val="none" w:sz="0" w:space="0" w:color="auto"/>
      </w:divBdr>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6281353">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2028738">
      <w:bodyDiv w:val="1"/>
      <w:marLeft w:val="0"/>
      <w:marRight w:val="0"/>
      <w:marTop w:val="0"/>
      <w:marBottom w:val="0"/>
      <w:divBdr>
        <w:top w:val="none" w:sz="0" w:space="0" w:color="auto"/>
        <w:left w:val="none" w:sz="0" w:space="0" w:color="auto"/>
        <w:bottom w:val="none" w:sz="0" w:space="0" w:color="auto"/>
        <w:right w:val="none" w:sz="0" w:space="0" w:color="auto"/>
      </w:divBdr>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46236060">
      <w:bodyDiv w:val="1"/>
      <w:marLeft w:val="0"/>
      <w:marRight w:val="0"/>
      <w:marTop w:val="0"/>
      <w:marBottom w:val="0"/>
      <w:divBdr>
        <w:top w:val="none" w:sz="0" w:space="0" w:color="auto"/>
        <w:left w:val="none" w:sz="0" w:space="0" w:color="auto"/>
        <w:bottom w:val="none" w:sz="0" w:space="0" w:color="auto"/>
        <w:right w:val="none" w:sz="0" w:space="0" w:color="auto"/>
      </w:divBdr>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64074429">
      <w:bodyDiv w:val="1"/>
      <w:marLeft w:val="0"/>
      <w:marRight w:val="0"/>
      <w:marTop w:val="0"/>
      <w:marBottom w:val="0"/>
      <w:divBdr>
        <w:top w:val="none" w:sz="0" w:space="0" w:color="auto"/>
        <w:left w:val="none" w:sz="0" w:space="0" w:color="auto"/>
        <w:bottom w:val="none" w:sz="0" w:space="0" w:color="auto"/>
        <w:right w:val="none" w:sz="0" w:space="0" w:color="auto"/>
      </w:divBdr>
    </w:div>
    <w:div w:id="270552074">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6230391">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16343738">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34461757">
      <w:bodyDiv w:val="1"/>
      <w:marLeft w:val="0"/>
      <w:marRight w:val="0"/>
      <w:marTop w:val="0"/>
      <w:marBottom w:val="0"/>
      <w:divBdr>
        <w:top w:val="none" w:sz="0" w:space="0" w:color="auto"/>
        <w:left w:val="none" w:sz="0" w:space="0" w:color="auto"/>
        <w:bottom w:val="none" w:sz="0" w:space="0" w:color="auto"/>
        <w:right w:val="none" w:sz="0" w:space="0" w:color="auto"/>
      </w:divBdr>
    </w:div>
    <w:div w:id="371392646">
      <w:bodyDiv w:val="1"/>
      <w:marLeft w:val="0"/>
      <w:marRight w:val="0"/>
      <w:marTop w:val="0"/>
      <w:marBottom w:val="0"/>
      <w:divBdr>
        <w:top w:val="none" w:sz="0" w:space="0" w:color="auto"/>
        <w:left w:val="none" w:sz="0" w:space="0" w:color="auto"/>
        <w:bottom w:val="none" w:sz="0" w:space="0" w:color="auto"/>
        <w:right w:val="none" w:sz="0" w:space="0" w:color="auto"/>
      </w:divBdr>
    </w:div>
    <w:div w:id="372392585">
      <w:bodyDiv w:val="1"/>
      <w:marLeft w:val="0"/>
      <w:marRight w:val="0"/>
      <w:marTop w:val="0"/>
      <w:marBottom w:val="0"/>
      <w:divBdr>
        <w:top w:val="none" w:sz="0" w:space="0" w:color="auto"/>
        <w:left w:val="none" w:sz="0" w:space="0" w:color="auto"/>
        <w:bottom w:val="none" w:sz="0" w:space="0" w:color="auto"/>
        <w:right w:val="none" w:sz="0" w:space="0" w:color="auto"/>
      </w:divBdr>
      <w:divsChild>
        <w:div w:id="335151708">
          <w:marLeft w:val="274"/>
          <w:marRight w:val="0"/>
          <w:marTop w:val="0"/>
          <w:marBottom w:val="0"/>
          <w:divBdr>
            <w:top w:val="none" w:sz="0" w:space="0" w:color="auto"/>
            <w:left w:val="none" w:sz="0" w:space="0" w:color="auto"/>
            <w:bottom w:val="none" w:sz="0" w:space="0" w:color="auto"/>
            <w:right w:val="none" w:sz="0" w:space="0" w:color="auto"/>
          </w:divBdr>
        </w:div>
        <w:div w:id="666056598">
          <w:marLeft w:val="274"/>
          <w:marRight w:val="0"/>
          <w:marTop w:val="0"/>
          <w:marBottom w:val="0"/>
          <w:divBdr>
            <w:top w:val="none" w:sz="0" w:space="0" w:color="auto"/>
            <w:left w:val="none" w:sz="0" w:space="0" w:color="auto"/>
            <w:bottom w:val="none" w:sz="0" w:space="0" w:color="auto"/>
            <w:right w:val="none" w:sz="0" w:space="0" w:color="auto"/>
          </w:divBdr>
        </w:div>
        <w:div w:id="901251608">
          <w:marLeft w:val="274"/>
          <w:marRight w:val="0"/>
          <w:marTop w:val="0"/>
          <w:marBottom w:val="0"/>
          <w:divBdr>
            <w:top w:val="none" w:sz="0" w:space="0" w:color="auto"/>
            <w:left w:val="none" w:sz="0" w:space="0" w:color="auto"/>
            <w:bottom w:val="none" w:sz="0" w:space="0" w:color="auto"/>
            <w:right w:val="none" w:sz="0" w:space="0" w:color="auto"/>
          </w:divBdr>
        </w:div>
        <w:div w:id="1421293068">
          <w:marLeft w:val="274"/>
          <w:marRight w:val="0"/>
          <w:marTop w:val="0"/>
          <w:marBottom w:val="0"/>
          <w:divBdr>
            <w:top w:val="none" w:sz="0" w:space="0" w:color="auto"/>
            <w:left w:val="none" w:sz="0" w:space="0" w:color="auto"/>
            <w:bottom w:val="none" w:sz="0" w:space="0" w:color="auto"/>
            <w:right w:val="none" w:sz="0" w:space="0" w:color="auto"/>
          </w:divBdr>
        </w:div>
        <w:div w:id="1748989313">
          <w:marLeft w:val="274"/>
          <w:marRight w:val="0"/>
          <w:marTop w:val="0"/>
          <w:marBottom w:val="0"/>
          <w:divBdr>
            <w:top w:val="none" w:sz="0" w:space="0" w:color="auto"/>
            <w:left w:val="none" w:sz="0" w:space="0" w:color="auto"/>
            <w:bottom w:val="none" w:sz="0" w:space="0" w:color="auto"/>
            <w:right w:val="none" w:sz="0" w:space="0" w:color="auto"/>
          </w:divBdr>
        </w:div>
        <w:div w:id="2105226868">
          <w:marLeft w:val="274"/>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02292076">
      <w:bodyDiv w:val="1"/>
      <w:marLeft w:val="0"/>
      <w:marRight w:val="0"/>
      <w:marTop w:val="0"/>
      <w:marBottom w:val="0"/>
      <w:divBdr>
        <w:top w:val="none" w:sz="0" w:space="0" w:color="auto"/>
        <w:left w:val="none" w:sz="0" w:space="0" w:color="auto"/>
        <w:bottom w:val="none" w:sz="0" w:space="0" w:color="auto"/>
        <w:right w:val="none" w:sz="0" w:space="0" w:color="auto"/>
      </w:divBdr>
      <w:divsChild>
        <w:div w:id="402677777">
          <w:marLeft w:val="216"/>
          <w:marRight w:val="0"/>
          <w:marTop w:val="240"/>
          <w:marBottom w:val="0"/>
          <w:divBdr>
            <w:top w:val="none" w:sz="0" w:space="0" w:color="auto"/>
            <w:left w:val="none" w:sz="0" w:space="0" w:color="auto"/>
            <w:bottom w:val="none" w:sz="0" w:space="0" w:color="auto"/>
            <w:right w:val="none" w:sz="0" w:space="0" w:color="auto"/>
          </w:divBdr>
        </w:div>
        <w:div w:id="675427584">
          <w:marLeft w:val="216"/>
          <w:marRight w:val="0"/>
          <w:marTop w:val="240"/>
          <w:marBottom w:val="0"/>
          <w:divBdr>
            <w:top w:val="none" w:sz="0" w:space="0" w:color="auto"/>
            <w:left w:val="none" w:sz="0" w:space="0" w:color="auto"/>
            <w:bottom w:val="none" w:sz="0" w:space="0" w:color="auto"/>
            <w:right w:val="none" w:sz="0" w:space="0" w:color="auto"/>
          </w:divBdr>
        </w:div>
        <w:div w:id="833954717">
          <w:marLeft w:val="216"/>
          <w:marRight w:val="0"/>
          <w:marTop w:val="240"/>
          <w:marBottom w:val="0"/>
          <w:divBdr>
            <w:top w:val="none" w:sz="0" w:space="0" w:color="auto"/>
            <w:left w:val="none" w:sz="0" w:space="0" w:color="auto"/>
            <w:bottom w:val="none" w:sz="0" w:space="0" w:color="auto"/>
            <w:right w:val="none" w:sz="0" w:space="0" w:color="auto"/>
          </w:divBdr>
        </w:div>
        <w:div w:id="847252803">
          <w:marLeft w:val="562"/>
          <w:marRight w:val="0"/>
          <w:marTop w:val="0"/>
          <w:marBottom w:val="0"/>
          <w:divBdr>
            <w:top w:val="none" w:sz="0" w:space="0" w:color="auto"/>
            <w:left w:val="none" w:sz="0" w:space="0" w:color="auto"/>
            <w:bottom w:val="none" w:sz="0" w:space="0" w:color="auto"/>
            <w:right w:val="none" w:sz="0" w:space="0" w:color="auto"/>
          </w:divBdr>
        </w:div>
        <w:div w:id="977341651">
          <w:marLeft w:val="216"/>
          <w:marRight w:val="0"/>
          <w:marTop w:val="240"/>
          <w:marBottom w:val="0"/>
          <w:divBdr>
            <w:top w:val="none" w:sz="0" w:space="0" w:color="auto"/>
            <w:left w:val="none" w:sz="0" w:space="0" w:color="auto"/>
            <w:bottom w:val="none" w:sz="0" w:space="0" w:color="auto"/>
            <w:right w:val="none" w:sz="0" w:space="0" w:color="auto"/>
          </w:divBdr>
        </w:div>
        <w:div w:id="1035233591">
          <w:marLeft w:val="216"/>
          <w:marRight w:val="0"/>
          <w:marTop w:val="240"/>
          <w:marBottom w:val="0"/>
          <w:divBdr>
            <w:top w:val="none" w:sz="0" w:space="0" w:color="auto"/>
            <w:left w:val="none" w:sz="0" w:space="0" w:color="auto"/>
            <w:bottom w:val="none" w:sz="0" w:space="0" w:color="auto"/>
            <w:right w:val="none" w:sz="0" w:space="0" w:color="auto"/>
          </w:divBdr>
        </w:div>
        <w:div w:id="1435442856">
          <w:marLeft w:val="562"/>
          <w:marRight w:val="0"/>
          <w:marTop w:val="0"/>
          <w:marBottom w:val="0"/>
          <w:divBdr>
            <w:top w:val="none" w:sz="0" w:space="0" w:color="auto"/>
            <w:left w:val="none" w:sz="0" w:space="0" w:color="auto"/>
            <w:bottom w:val="none" w:sz="0" w:space="0" w:color="auto"/>
            <w:right w:val="none" w:sz="0" w:space="0" w:color="auto"/>
          </w:divBdr>
        </w:div>
        <w:div w:id="1549412641">
          <w:marLeft w:val="216"/>
          <w:marRight w:val="0"/>
          <w:marTop w:val="240"/>
          <w:marBottom w:val="0"/>
          <w:divBdr>
            <w:top w:val="none" w:sz="0" w:space="0" w:color="auto"/>
            <w:left w:val="none" w:sz="0" w:space="0" w:color="auto"/>
            <w:bottom w:val="none" w:sz="0" w:space="0" w:color="auto"/>
            <w:right w:val="none" w:sz="0" w:space="0" w:color="auto"/>
          </w:divBdr>
        </w:div>
        <w:div w:id="2089883273">
          <w:marLeft w:val="216"/>
          <w:marRight w:val="0"/>
          <w:marTop w:val="240"/>
          <w:marBottom w:val="0"/>
          <w:divBdr>
            <w:top w:val="none" w:sz="0" w:space="0" w:color="auto"/>
            <w:left w:val="none" w:sz="0" w:space="0" w:color="auto"/>
            <w:bottom w:val="none" w:sz="0" w:space="0" w:color="auto"/>
            <w:right w:val="none" w:sz="0" w:space="0" w:color="auto"/>
          </w:divBdr>
        </w:div>
      </w:divsChild>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46966206">
      <w:bodyDiv w:val="1"/>
      <w:marLeft w:val="0"/>
      <w:marRight w:val="0"/>
      <w:marTop w:val="0"/>
      <w:marBottom w:val="0"/>
      <w:divBdr>
        <w:top w:val="none" w:sz="0" w:space="0" w:color="auto"/>
        <w:left w:val="none" w:sz="0" w:space="0" w:color="auto"/>
        <w:bottom w:val="none" w:sz="0" w:space="0" w:color="auto"/>
        <w:right w:val="none" w:sz="0" w:space="0" w:color="auto"/>
      </w:divBdr>
    </w:div>
    <w:div w:id="451629799">
      <w:bodyDiv w:val="1"/>
      <w:marLeft w:val="0"/>
      <w:marRight w:val="0"/>
      <w:marTop w:val="0"/>
      <w:marBottom w:val="0"/>
      <w:divBdr>
        <w:top w:val="none" w:sz="0" w:space="0" w:color="auto"/>
        <w:left w:val="none" w:sz="0" w:space="0" w:color="auto"/>
        <w:bottom w:val="none" w:sz="0" w:space="0" w:color="auto"/>
        <w:right w:val="none" w:sz="0" w:space="0" w:color="auto"/>
      </w:divBdr>
      <w:divsChild>
        <w:div w:id="1244560580">
          <w:marLeft w:val="547"/>
          <w:marRight w:val="0"/>
          <w:marTop w:val="180"/>
          <w:marBottom w:val="60"/>
          <w:divBdr>
            <w:top w:val="none" w:sz="0" w:space="0" w:color="auto"/>
            <w:left w:val="none" w:sz="0" w:space="0" w:color="auto"/>
            <w:bottom w:val="none" w:sz="0" w:space="0" w:color="auto"/>
            <w:right w:val="none" w:sz="0" w:space="0" w:color="auto"/>
          </w:divBdr>
        </w:div>
        <w:div w:id="1828939957">
          <w:marLeft w:val="547"/>
          <w:marRight w:val="0"/>
          <w:marTop w:val="180"/>
          <w:marBottom w:val="60"/>
          <w:divBdr>
            <w:top w:val="none" w:sz="0" w:space="0" w:color="auto"/>
            <w:left w:val="none" w:sz="0" w:space="0" w:color="auto"/>
            <w:bottom w:val="none" w:sz="0" w:space="0" w:color="auto"/>
            <w:right w:val="none" w:sz="0" w:space="0" w:color="auto"/>
          </w:divBdr>
        </w:div>
      </w:divsChild>
    </w:div>
    <w:div w:id="473330819">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55286556">
      <w:bodyDiv w:val="1"/>
      <w:marLeft w:val="0"/>
      <w:marRight w:val="0"/>
      <w:marTop w:val="0"/>
      <w:marBottom w:val="0"/>
      <w:divBdr>
        <w:top w:val="none" w:sz="0" w:space="0" w:color="auto"/>
        <w:left w:val="none" w:sz="0" w:space="0" w:color="auto"/>
        <w:bottom w:val="none" w:sz="0" w:space="0" w:color="auto"/>
        <w:right w:val="none" w:sz="0" w:space="0" w:color="auto"/>
      </w:divBdr>
      <w:divsChild>
        <w:div w:id="575283884">
          <w:marLeft w:val="216"/>
          <w:marRight w:val="0"/>
          <w:marTop w:val="240"/>
          <w:marBottom w:val="0"/>
          <w:divBdr>
            <w:top w:val="none" w:sz="0" w:space="0" w:color="auto"/>
            <w:left w:val="none" w:sz="0" w:space="0" w:color="auto"/>
            <w:bottom w:val="none" w:sz="0" w:space="0" w:color="auto"/>
            <w:right w:val="none" w:sz="0" w:space="0" w:color="auto"/>
          </w:divBdr>
        </w:div>
        <w:div w:id="597832145">
          <w:marLeft w:val="216"/>
          <w:marRight w:val="0"/>
          <w:marTop w:val="240"/>
          <w:marBottom w:val="0"/>
          <w:divBdr>
            <w:top w:val="none" w:sz="0" w:space="0" w:color="auto"/>
            <w:left w:val="none" w:sz="0" w:space="0" w:color="auto"/>
            <w:bottom w:val="none" w:sz="0" w:space="0" w:color="auto"/>
            <w:right w:val="none" w:sz="0" w:space="0" w:color="auto"/>
          </w:divBdr>
        </w:div>
        <w:div w:id="864908423">
          <w:marLeft w:val="216"/>
          <w:marRight w:val="0"/>
          <w:marTop w:val="240"/>
          <w:marBottom w:val="0"/>
          <w:divBdr>
            <w:top w:val="none" w:sz="0" w:space="0" w:color="auto"/>
            <w:left w:val="none" w:sz="0" w:space="0" w:color="auto"/>
            <w:bottom w:val="none" w:sz="0" w:space="0" w:color="auto"/>
            <w:right w:val="none" w:sz="0" w:space="0" w:color="auto"/>
          </w:divBdr>
        </w:div>
        <w:div w:id="1090391397">
          <w:marLeft w:val="216"/>
          <w:marRight w:val="0"/>
          <w:marTop w:val="240"/>
          <w:marBottom w:val="0"/>
          <w:divBdr>
            <w:top w:val="none" w:sz="0" w:space="0" w:color="auto"/>
            <w:left w:val="none" w:sz="0" w:space="0" w:color="auto"/>
            <w:bottom w:val="none" w:sz="0" w:space="0" w:color="auto"/>
            <w:right w:val="none" w:sz="0" w:space="0" w:color="auto"/>
          </w:divBdr>
        </w:div>
        <w:div w:id="1622347434">
          <w:marLeft w:val="216"/>
          <w:marRight w:val="0"/>
          <w:marTop w:val="240"/>
          <w:marBottom w:val="0"/>
          <w:divBdr>
            <w:top w:val="none" w:sz="0" w:space="0" w:color="auto"/>
            <w:left w:val="none" w:sz="0" w:space="0" w:color="auto"/>
            <w:bottom w:val="none" w:sz="0" w:space="0" w:color="auto"/>
            <w:right w:val="none" w:sz="0" w:space="0" w:color="auto"/>
          </w:divBdr>
        </w:div>
      </w:divsChild>
    </w:div>
    <w:div w:id="562106772">
      <w:bodyDiv w:val="1"/>
      <w:marLeft w:val="0"/>
      <w:marRight w:val="0"/>
      <w:marTop w:val="0"/>
      <w:marBottom w:val="0"/>
      <w:divBdr>
        <w:top w:val="none" w:sz="0" w:space="0" w:color="auto"/>
        <w:left w:val="none" w:sz="0" w:space="0" w:color="auto"/>
        <w:bottom w:val="none" w:sz="0" w:space="0" w:color="auto"/>
        <w:right w:val="none" w:sz="0" w:space="0" w:color="auto"/>
      </w:divBdr>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69850121">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09899905">
      <w:bodyDiv w:val="1"/>
      <w:marLeft w:val="0"/>
      <w:marRight w:val="0"/>
      <w:marTop w:val="0"/>
      <w:marBottom w:val="0"/>
      <w:divBdr>
        <w:top w:val="none" w:sz="0" w:space="0" w:color="auto"/>
        <w:left w:val="none" w:sz="0" w:space="0" w:color="auto"/>
        <w:bottom w:val="none" w:sz="0" w:space="0" w:color="auto"/>
        <w:right w:val="none" w:sz="0" w:space="0" w:color="auto"/>
      </w:divBdr>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617674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4255226">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63110752">
      <w:bodyDiv w:val="1"/>
      <w:marLeft w:val="0"/>
      <w:marRight w:val="0"/>
      <w:marTop w:val="0"/>
      <w:marBottom w:val="0"/>
      <w:divBdr>
        <w:top w:val="none" w:sz="0" w:space="0" w:color="auto"/>
        <w:left w:val="none" w:sz="0" w:space="0" w:color="auto"/>
        <w:bottom w:val="none" w:sz="0" w:space="0" w:color="auto"/>
        <w:right w:val="none" w:sz="0" w:space="0" w:color="auto"/>
      </w:divBdr>
    </w:div>
    <w:div w:id="772286821">
      <w:bodyDiv w:val="1"/>
      <w:marLeft w:val="0"/>
      <w:marRight w:val="0"/>
      <w:marTop w:val="0"/>
      <w:marBottom w:val="0"/>
      <w:divBdr>
        <w:top w:val="none" w:sz="0" w:space="0" w:color="auto"/>
        <w:left w:val="none" w:sz="0" w:space="0" w:color="auto"/>
        <w:bottom w:val="none" w:sz="0" w:space="0" w:color="auto"/>
        <w:right w:val="none" w:sz="0" w:space="0" w:color="auto"/>
      </w:divBdr>
    </w:div>
    <w:div w:id="78053610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4322715">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0199927">
      <w:bodyDiv w:val="1"/>
      <w:marLeft w:val="0"/>
      <w:marRight w:val="0"/>
      <w:marTop w:val="0"/>
      <w:marBottom w:val="0"/>
      <w:divBdr>
        <w:top w:val="none" w:sz="0" w:space="0" w:color="auto"/>
        <w:left w:val="none" w:sz="0" w:space="0" w:color="auto"/>
        <w:bottom w:val="none" w:sz="0" w:space="0" w:color="auto"/>
        <w:right w:val="none" w:sz="0" w:space="0" w:color="auto"/>
      </w:divBdr>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1070495">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445757">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4850559">
      <w:bodyDiv w:val="1"/>
      <w:marLeft w:val="0"/>
      <w:marRight w:val="0"/>
      <w:marTop w:val="0"/>
      <w:marBottom w:val="0"/>
      <w:divBdr>
        <w:top w:val="none" w:sz="0" w:space="0" w:color="auto"/>
        <w:left w:val="none" w:sz="0" w:space="0" w:color="auto"/>
        <w:bottom w:val="none" w:sz="0" w:space="0" w:color="auto"/>
        <w:right w:val="none" w:sz="0" w:space="0" w:color="auto"/>
      </w:divBdr>
    </w:div>
    <w:div w:id="947852436">
      <w:bodyDiv w:val="1"/>
      <w:marLeft w:val="0"/>
      <w:marRight w:val="0"/>
      <w:marTop w:val="0"/>
      <w:marBottom w:val="0"/>
      <w:divBdr>
        <w:top w:val="none" w:sz="0" w:space="0" w:color="auto"/>
        <w:left w:val="none" w:sz="0" w:space="0" w:color="auto"/>
        <w:bottom w:val="none" w:sz="0" w:space="0" w:color="auto"/>
        <w:right w:val="none" w:sz="0" w:space="0" w:color="auto"/>
      </w:divBdr>
    </w:div>
    <w:div w:id="949094696">
      <w:bodyDiv w:val="1"/>
      <w:marLeft w:val="0"/>
      <w:marRight w:val="0"/>
      <w:marTop w:val="0"/>
      <w:marBottom w:val="0"/>
      <w:divBdr>
        <w:top w:val="none" w:sz="0" w:space="0" w:color="auto"/>
        <w:left w:val="none" w:sz="0" w:space="0" w:color="auto"/>
        <w:bottom w:val="none" w:sz="0" w:space="0" w:color="auto"/>
        <w:right w:val="none" w:sz="0" w:space="0" w:color="auto"/>
      </w:divBdr>
      <w:divsChild>
        <w:div w:id="1011761428">
          <w:marLeft w:val="216"/>
          <w:marRight w:val="0"/>
          <w:marTop w:val="240"/>
          <w:marBottom w:val="0"/>
          <w:divBdr>
            <w:top w:val="none" w:sz="0" w:space="0" w:color="auto"/>
            <w:left w:val="none" w:sz="0" w:space="0" w:color="auto"/>
            <w:bottom w:val="none" w:sz="0" w:space="0" w:color="auto"/>
            <w:right w:val="none" w:sz="0" w:space="0" w:color="auto"/>
          </w:divBdr>
        </w:div>
        <w:div w:id="1789818502">
          <w:marLeft w:val="216"/>
          <w:marRight w:val="0"/>
          <w:marTop w:val="240"/>
          <w:marBottom w:val="0"/>
          <w:divBdr>
            <w:top w:val="none" w:sz="0" w:space="0" w:color="auto"/>
            <w:left w:val="none" w:sz="0" w:space="0" w:color="auto"/>
            <w:bottom w:val="none" w:sz="0" w:space="0" w:color="auto"/>
            <w:right w:val="none" w:sz="0" w:space="0" w:color="auto"/>
          </w:divBdr>
        </w:div>
      </w:divsChild>
    </w:div>
    <w:div w:id="966549372">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87902175">
      <w:bodyDiv w:val="1"/>
      <w:marLeft w:val="0"/>
      <w:marRight w:val="0"/>
      <w:marTop w:val="0"/>
      <w:marBottom w:val="0"/>
      <w:divBdr>
        <w:top w:val="none" w:sz="0" w:space="0" w:color="auto"/>
        <w:left w:val="none" w:sz="0" w:space="0" w:color="auto"/>
        <w:bottom w:val="none" w:sz="0" w:space="0" w:color="auto"/>
        <w:right w:val="none" w:sz="0" w:space="0" w:color="auto"/>
      </w:divBdr>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2686167">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1510016">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1399373">
      <w:bodyDiv w:val="1"/>
      <w:marLeft w:val="0"/>
      <w:marRight w:val="0"/>
      <w:marTop w:val="0"/>
      <w:marBottom w:val="0"/>
      <w:divBdr>
        <w:top w:val="none" w:sz="0" w:space="0" w:color="auto"/>
        <w:left w:val="none" w:sz="0" w:space="0" w:color="auto"/>
        <w:bottom w:val="none" w:sz="0" w:space="0" w:color="auto"/>
        <w:right w:val="none" w:sz="0" w:space="0" w:color="auto"/>
      </w:divBdr>
    </w:div>
    <w:div w:id="1044868117">
      <w:bodyDiv w:val="1"/>
      <w:marLeft w:val="0"/>
      <w:marRight w:val="0"/>
      <w:marTop w:val="0"/>
      <w:marBottom w:val="0"/>
      <w:divBdr>
        <w:top w:val="none" w:sz="0" w:space="0" w:color="auto"/>
        <w:left w:val="none" w:sz="0" w:space="0" w:color="auto"/>
        <w:bottom w:val="none" w:sz="0" w:space="0" w:color="auto"/>
        <w:right w:val="none" w:sz="0" w:space="0" w:color="auto"/>
      </w:divBdr>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3623316">
      <w:bodyDiv w:val="1"/>
      <w:marLeft w:val="0"/>
      <w:marRight w:val="0"/>
      <w:marTop w:val="0"/>
      <w:marBottom w:val="0"/>
      <w:divBdr>
        <w:top w:val="none" w:sz="0" w:space="0" w:color="auto"/>
        <w:left w:val="none" w:sz="0" w:space="0" w:color="auto"/>
        <w:bottom w:val="none" w:sz="0" w:space="0" w:color="auto"/>
        <w:right w:val="none" w:sz="0" w:space="0" w:color="auto"/>
      </w:divBdr>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4328948">
      <w:bodyDiv w:val="1"/>
      <w:marLeft w:val="0"/>
      <w:marRight w:val="0"/>
      <w:marTop w:val="0"/>
      <w:marBottom w:val="0"/>
      <w:divBdr>
        <w:top w:val="none" w:sz="0" w:space="0" w:color="auto"/>
        <w:left w:val="none" w:sz="0" w:space="0" w:color="auto"/>
        <w:bottom w:val="none" w:sz="0" w:space="0" w:color="auto"/>
        <w:right w:val="none" w:sz="0" w:space="0" w:color="auto"/>
      </w:divBdr>
      <w:divsChild>
        <w:div w:id="35544179">
          <w:marLeft w:val="562"/>
          <w:marRight w:val="0"/>
          <w:marTop w:val="0"/>
          <w:marBottom w:val="0"/>
          <w:divBdr>
            <w:top w:val="none" w:sz="0" w:space="0" w:color="auto"/>
            <w:left w:val="none" w:sz="0" w:space="0" w:color="auto"/>
            <w:bottom w:val="none" w:sz="0" w:space="0" w:color="auto"/>
            <w:right w:val="none" w:sz="0" w:space="0" w:color="auto"/>
          </w:divBdr>
        </w:div>
        <w:div w:id="94249174">
          <w:marLeft w:val="216"/>
          <w:marRight w:val="0"/>
          <w:marTop w:val="240"/>
          <w:marBottom w:val="0"/>
          <w:divBdr>
            <w:top w:val="none" w:sz="0" w:space="0" w:color="auto"/>
            <w:left w:val="none" w:sz="0" w:space="0" w:color="auto"/>
            <w:bottom w:val="none" w:sz="0" w:space="0" w:color="auto"/>
            <w:right w:val="none" w:sz="0" w:space="0" w:color="auto"/>
          </w:divBdr>
        </w:div>
        <w:div w:id="103766791">
          <w:marLeft w:val="216"/>
          <w:marRight w:val="0"/>
          <w:marTop w:val="240"/>
          <w:marBottom w:val="0"/>
          <w:divBdr>
            <w:top w:val="none" w:sz="0" w:space="0" w:color="auto"/>
            <w:left w:val="none" w:sz="0" w:space="0" w:color="auto"/>
            <w:bottom w:val="none" w:sz="0" w:space="0" w:color="auto"/>
            <w:right w:val="none" w:sz="0" w:space="0" w:color="auto"/>
          </w:divBdr>
        </w:div>
        <w:div w:id="310864326">
          <w:marLeft w:val="562"/>
          <w:marRight w:val="0"/>
          <w:marTop w:val="0"/>
          <w:marBottom w:val="0"/>
          <w:divBdr>
            <w:top w:val="none" w:sz="0" w:space="0" w:color="auto"/>
            <w:left w:val="none" w:sz="0" w:space="0" w:color="auto"/>
            <w:bottom w:val="none" w:sz="0" w:space="0" w:color="auto"/>
            <w:right w:val="none" w:sz="0" w:space="0" w:color="auto"/>
          </w:divBdr>
        </w:div>
        <w:div w:id="1293705500">
          <w:marLeft w:val="216"/>
          <w:marRight w:val="0"/>
          <w:marTop w:val="240"/>
          <w:marBottom w:val="0"/>
          <w:divBdr>
            <w:top w:val="none" w:sz="0" w:space="0" w:color="auto"/>
            <w:left w:val="none" w:sz="0" w:space="0" w:color="auto"/>
            <w:bottom w:val="none" w:sz="0" w:space="0" w:color="auto"/>
            <w:right w:val="none" w:sz="0" w:space="0" w:color="auto"/>
          </w:divBdr>
        </w:div>
        <w:div w:id="1604653098">
          <w:marLeft w:val="216"/>
          <w:marRight w:val="0"/>
          <w:marTop w:val="240"/>
          <w:marBottom w:val="0"/>
          <w:divBdr>
            <w:top w:val="none" w:sz="0" w:space="0" w:color="auto"/>
            <w:left w:val="none" w:sz="0" w:space="0" w:color="auto"/>
            <w:bottom w:val="none" w:sz="0" w:space="0" w:color="auto"/>
            <w:right w:val="none" w:sz="0" w:space="0" w:color="auto"/>
          </w:divBdr>
        </w:div>
        <w:div w:id="1647706227">
          <w:marLeft w:val="216"/>
          <w:marRight w:val="0"/>
          <w:marTop w:val="240"/>
          <w:marBottom w:val="0"/>
          <w:divBdr>
            <w:top w:val="none" w:sz="0" w:space="0" w:color="auto"/>
            <w:left w:val="none" w:sz="0" w:space="0" w:color="auto"/>
            <w:bottom w:val="none" w:sz="0" w:space="0" w:color="auto"/>
            <w:right w:val="none" w:sz="0" w:space="0" w:color="auto"/>
          </w:divBdr>
        </w:div>
        <w:div w:id="1677073499">
          <w:marLeft w:val="216"/>
          <w:marRight w:val="0"/>
          <w:marTop w:val="240"/>
          <w:marBottom w:val="0"/>
          <w:divBdr>
            <w:top w:val="none" w:sz="0" w:space="0" w:color="auto"/>
            <w:left w:val="none" w:sz="0" w:space="0" w:color="auto"/>
            <w:bottom w:val="none" w:sz="0" w:space="0" w:color="auto"/>
            <w:right w:val="none" w:sz="0" w:space="0" w:color="auto"/>
          </w:divBdr>
        </w:div>
        <w:div w:id="2050063239">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27553652">
      <w:bodyDiv w:val="1"/>
      <w:marLeft w:val="0"/>
      <w:marRight w:val="0"/>
      <w:marTop w:val="0"/>
      <w:marBottom w:val="0"/>
      <w:divBdr>
        <w:top w:val="none" w:sz="0" w:space="0" w:color="auto"/>
        <w:left w:val="none" w:sz="0" w:space="0" w:color="auto"/>
        <w:bottom w:val="none" w:sz="0" w:space="0" w:color="auto"/>
        <w:right w:val="none" w:sz="0" w:space="0" w:color="auto"/>
      </w:divBdr>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3519247">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3759701">
      <w:bodyDiv w:val="1"/>
      <w:marLeft w:val="0"/>
      <w:marRight w:val="0"/>
      <w:marTop w:val="0"/>
      <w:marBottom w:val="0"/>
      <w:divBdr>
        <w:top w:val="none" w:sz="0" w:space="0" w:color="auto"/>
        <w:left w:val="none" w:sz="0" w:space="0" w:color="auto"/>
        <w:bottom w:val="none" w:sz="0" w:space="0" w:color="auto"/>
        <w:right w:val="none" w:sz="0" w:space="0" w:color="auto"/>
      </w:divBdr>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0390695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4390196">
      <w:bodyDiv w:val="1"/>
      <w:marLeft w:val="0"/>
      <w:marRight w:val="0"/>
      <w:marTop w:val="0"/>
      <w:marBottom w:val="0"/>
      <w:divBdr>
        <w:top w:val="none" w:sz="0" w:space="0" w:color="auto"/>
        <w:left w:val="none" w:sz="0" w:space="0" w:color="auto"/>
        <w:bottom w:val="none" w:sz="0" w:space="0" w:color="auto"/>
        <w:right w:val="none" w:sz="0" w:space="0" w:color="auto"/>
      </w:divBdr>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48925961">
      <w:bodyDiv w:val="1"/>
      <w:marLeft w:val="0"/>
      <w:marRight w:val="0"/>
      <w:marTop w:val="0"/>
      <w:marBottom w:val="0"/>
      <w:divBdr>
        <w:top w:val="none" w:sz="0" w:space="0" w:color="auto"/>
        <w:left w:val="none" w:sz="0" w:space="0" w:color="auto"/>
        <w:bottom w:val="none" w:sz="0" w:space="0" w:color="auto"/>
        <w:right w:val="none" w:sz="0" w:space="0" w:color="auto"/>
      </w:divBdr>
      <w:divsChild>
        <w:div w:id="1764956284">
          <w:marLeft w:val="274"/>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69317323">
      <w:bodyDiv w:val="1"/>
      <w:marLeft w:val="0"/>
      <w:marRight w:val="0"/>
      <w:marTop w:val="0"/>
      <w:marBottom w:val="0"/>
      <w:divBdr>
        <w:top w:val="none" w:sz="0" w:space="0" w:color="auto"/>
        <w:left w:val="none" w:sz="0" w:space="0" w:color="auto"/>
        <w:bottom w:val="none" w:sz="0" w:space="0" w:color="auto"/>
        <w:right w:val="none" w:sz="0" w:space="0" w:color="auto"/>
      </w:divBdr>
    </w:div>
    <w:div w:id="1289358002">
      <w:bodyDiv w:val="1"/>
      <w:marLeft w:val="0"/>
      <w:marRight w:val="0"/>
      <w:marTop w:val="0"/>
      <w:marBottom w:val="0"/>
      <w:divBdr>
        <w:top w:val="none" w:sz="0" w:space="0" w:color="auto"/>
        <w:left w:val="none" w:sz="0" w:space="0" w:color="auto"/>
        <w:bottom w:val="none" w:sz="0" w:space="0" w:color="auto"/>
        <w:right w:val="none" w:sz="0" w:space="0" w:color="auto"/>
      </w:divBdr>
    </w:div>
    <w:div w:id="1301038669">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11247954">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29136379">
      <w:bodyDiv w:val="1"/>
      <w:marLeft w:val="0"/>
      <w:marRight w:val="0"/>
      <w:marTop w:val="0"/>
      <w:marBottom w:val="0"/>
      <w:divBdr>
        <w:top w:val="none" w:sz="0" w:space="0" w:color="auto"/>
        <w:left w:val="none" w:sz="0" w:space="0" w:color="auto"/>
        <w:bottom w:val="none" w:sz="0" w:space="0" w:color="auto"/>
        <w:right w:val="none" w:sz="0" w:space="0" w:color="auto"/>
      </w:divBdr>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8657902">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0882199">
      <w:bodyDiv w:val="1"/>
      <w:marLeft w:val="0"/>
      <w:marRight w:val="0"/>
      <w:marTop w:val="0"/>
      <w:marBottom w:val="0"/>
      <w:divBdr>
        <w:top w:val="none" w:sz="0" w:space="0" w:color="auto"/>
        <w:left w:val="none" w:sz="0" w:space="0" w:color="auto"/>
        <w:bottom w:val="none" w:sz="0" w:space="0" w:color="auto"/>
        <w:right w:val="none" w:sz="0" w:space="0" w:color="auto"/>
      </w:divBdr>
      <w:divsChild>
        <w:div w:id="114719708">
          <w:marLeft w:val="216"/>
          <w:marRight w:val="0"/>
          <w:marTop w:val="240"/>
          <w:marBottom w:val="0"/>
          <w:divBdr>
            <w:top w:val="none" w:sz="0" w:space="0" w:color="auto"/>
            <w:left w:val="none" w:sz="0" w:space="0" w:color="auto"/>
            <w:bottom w:val="none" w:sz="0" w:space="0" w:color="auto"/>
            <w:right w:val="none" w:sz="0" w:space="0" w:color="auto"/>
          </w:divBdr>
        </w:div>
        <w:div w:id="119886488">
          <w:marLeft w:val="562"/>
          <w:marRight w:val="0"/>
          <w:marTop w:val="0"/>
          <w:marBottom w:val="0"/>
          <w:divBdr>
            <w:top w:val="none" w:sz="0" w:space="0" w:color="auto"/>
            <w:left w:val="none" w:sz="0" w:space="0" w:color="auto"/>
            <w:bottom w:val="none" w:sz="0" w:space="0" w:color="auto"/>
            <w:right w:val="none" w:sz="0" w:space="0" w:color="auto"/>
          </w:divBdr>
        </w:div>
        <w:div w:id="585190898">
          <w:marLeft w:val="562"/>
          <w:marRight w:val="0"/>
          <w:marTop w:val="0"/>
          <w:marBottom w:val="0"/>
          <w:divBdr>
            <w:top w:val="none" w:sz="0" w:space="0" w:color="auto"/>
            <w:left w:val="none" w:sz="0" w:space="0" w:color="auto"/>
            <w:bottom w:val="none" w:sz="0" w:space="0" w:color="auto"/>
            <w:right w:val="none" w:sz="0" w:space="0" w:color="auto"/>
          </w:divBdr>
        </w:div>
        <w:div w:id="633144252">
          <w:marLeft w:val="216"/>
          <w:marRight w:val="0"/>
          <w:marTop w:val="240"/>
          <w:marBottom w:val="0"/>
          <w:divBdr>
            <w:top w:val="none" w:sz="0" w:space="0" w:color="auto"/>
            <w:left w:val="none" w:sz="0" w:space="0" w:color="auto"/>
            <w:bottom w:val="none" w:sz="0" w:space="0" w:color="auto"/>
            <w:right w:val="none" w:sz="0" w:space="0" w:color="auto"/>
          </w:divBdr>
        </w:div>
        <w:div w:id="975914439">
          <w:marLeft w:val="216"/>
          <w:marRight w:val="0"/>
          <w:marTop w:val="240"/>
          <w:marBottom w:val="0"/>
          <w:divBdr>
            <w:top w:val="none" w:sz="0" w:space="0" w:color="auto"/>
            <w:left w:val="none" w:sz="0" w:space="0" w:color="auto"/>
            <w:bottom w:val="none" w:sz="0" w:space="0" w:color="auto"/>
            <w:right w:val="none" w:sz="0" w:space="0" w:color="auto"/>
          </w:divBdr>
        </w:div>
        <w:div w:id="1053118225">
          <w:marLeft w:val="216"/>
          <w:marRight w:val="0"/>
          <w:marTop w:val="240"/>
          <w:marBottom w:val="0"/>
          <w:divBdr>
            <w:top w:val="none" w:sz="0" w:space="0" w:color="auto"/>
            <w:left w:val="none" w:sz="0" w:space="0" w:color="auto"/>
            <w:bottom w:val="none" w:sz="0" w:space="0" w:color="auto"/>
            <w:right w:val="none" w:sz="0" w:space="0" w:color="auto"/>
          </w:divBdr>
        </w:div>
        <w:div w:id="1532568404">
          <w:marLeft w:val="216"/>
          <w:marRight w:val="0"/>
          <w:marTop w:val="240"/>
          <w:marBottom w:val="0"/>
          <w:divBdr>
            <w:top w:val="none" w:sz="0" w:space="0" w:color="auto"/>
            <w:left w:val="none" w:sz="0" w:space="0" w:color="auto"/>
            <w:bottom w:val="none" w:sz="0" w:space="0" w:color="auto"/>
            <w:right w:val="none" w:sz="0" w:space="0" w:color="auto"/>
          </w:divBdr>
        </w:div>
        <w:div w:id="1635793430">
          <w:marLeft w:val="216"/>
          <w:marRight w:val="0"/>
          <w:marTop w:val="240"/>
          <w:marBottom w:val="0"/>
          <w:divBdr>
            <w:top w:val="none" w:sz="0" w:space="0" w:color="auto"/>
            <w:left w:val="none" w:sz="0" w:space="0" w:color="auto"/>
            <w:bottom w:val="none" w:sz="0" w:space="0" w:color="auto"/>
            <w:right w:val="none" w:sz="0" w:space="0" w:color="auto"/>
          </w:divBdr>
        </w:div>
        <w:div w:id="1893496960">
          <w:marLeft w:val="216"/>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0709503">
      <w:bodyDiv w:val="1"/>
      <w:marLeft w:val="0"/>
      <w:marRight w:val="0"/>
      <w:marTop w:val="0"/>
      <w:marBottom w:val="0"/>
      <w:divBdr>
        <w:top w:val="none" w:sz="0" w:space="0" w:color="auto"/>
        <w:left w:val="none" w:sz="0" w:space="0" w:color="auto"/>
        <w:bottom w:val="none" w:sz="0" w:space="0" w:color="auto"/>
        <w:right w:val="none" w:sz="0" w:space="0" w:color="auto"/>
      </w:divBdr>
    </w:div>
    <w:div w:id="1403331731">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310730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01966337">
      <w:bodyDiv w:val="1"/>
      <w:marLeft w:val="0"/>
      <w:marRight w:val="0"/>
      <w:marTop w:val="0"/>
      <w:marBottom w:val="0"/>
      <w:divBdr>
        <w:top w:val="none" w:sz="0" w:space="0" w:color="auto"/>
        <w:left w:val="none" w:sz="0" w:space="0" w:color="auto"/>
        <w:bottom w:val="none" w:sz="0" w:space="0" w:color="auto"/>
        <w:right w:val="none" w:sz="0" w:space="0" w:color="auto"/>
      </w:divBdr>
    </w:div>
    <w:div w:id="1519388492">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54266059">
      <w:bodyDiv w:val="1"/>
      <w:marLeft w:val="0"/>
      <w:marRight w:val="0"/>
      <w:marTop w:val="0"/>
      <w:marBottom w:val="0"/>
      <w:divBdr>
        <w:top w:val="none" w:sz="0" w:space="0" w:color="auto"/>
        <w:left w:val="none" w:sz="0" w:space="0" w:color="auto"/>
        <w:bottom w:val="none" w:sz="0" w:space="0" w:color="auto"/>
        <w:right w:val="none" w:sz="0" w:space="0" w:color="auto"/>
      </w:divBdr>
    </w:div>
    <w:div w:id="1561595166">
      <w:bodyDiv w:val="1"/>
      <w:marLeft w:val="0"/>
      <w:marRight w:val="0"/>
      <w:marTop w:val="0"/>
      <w:marBottom w:val="0"/>
      <w:divBdr>
        <w:top w:val="none" w:sz="0" w:space="0" w:color="auto"/>
        <w:left w:val="none" w:sz="0" w:space="0" w:color="auto"/>
        <w:bottom w:val="none" w:sz="0" w:space="0" w:color="auto"/>
        <w:right w:val="none" w:sz="0" w:space="0" w:color="auto"/>
      </w:divBdr>
      <w:divsChild>
        <w:div w:id="129635399">
          <w:marLeft w:val="216"/>
          <w:marRight w:val="0"/>
          <w:marTop w:val="240"/>
          <w:marBottom w:val="0"/>
          <w:divBdr>
            <w:top w:val="none" w:sz="0" w:space="0" w:color="auto"/>
            <w:left w:val="none" w:sz="0" w:space="0" w:color="auto"/>
            <w:bottom w:val="none" w:sz="0" w:space="0" w:color="auto"/>
            <w:right w:val="none" w:sz="0" w:space="0" w:color="auto"/>
          </w:divBdr>
        </w:div>
        <w:div w:id="1027565666">
          <w:marLeft w:val="562"/>
          <w:marRight w:val="0"/>
          <w:marTop w:val="0"/>
          <w:marBottom w:val="0"/>
          <w:divBdr>
            <w:top w:val="none" w:sz="0" w:space="0" w:color="auto"/>
            <w:left w:val="none" w:sz="0" w:space="0" w:color="auto"/>
            <w:bottom w:val="none" w:sz="0" w:space="0" w:color="auto"/>
            <w:right w:val="none" w:sz="0" w:space="0" w:color="auto"/>
          </w:divBdr>
        </w:div>
        <w:div w:id="1169758782">
          <w:marLeft w:val="216"/>
          <w:marRight w:val="0"/>
          <w:marTop w:val="240"/>
          <w:marBottom w:val="0"/>
          <w:divBdr>
            <w:top w:val="none" w:sz="0" w:space="0" w:color="auto"/>
            <w:left w:val="none" w:sz="0" w:space="0" w:color="auto"/>
            <w:bottom w:val="none" w:sz="0" w:space="0" w:color="auto"/>
            <w:right w:val="none" w:sz="0" w:space="0" w:color="auto"/>
          </w:divBdr>
        </w:div>
        <w:div w:id="1262032549">
          <w:marLeft w:val="562"/>
          <w:marRight w:val="0"/>
          <w:marTop w:val="0"/>
          <w:marBottom w:val="0"/>
          <w:divBdr>
            <w:top w:val="none" w:sz="0" w:space="0" w:color="auto"/>
            <w:left w:val="none" w:sz="0" w:space="0" w:color="auto"/>
            <w:bottom w:val="none" w:sz="0" w:space="0" w:color="auto"/>
            <w:right w:val="none" w:sz="0" w:space="0" w:color="auto"/>
          </w:divBdr>
        </w:div>
        <w:div w:id="1987585783">
          <w:marLeft w:val="216"/>
          <w:marRight w:val="0"/>
          <w:marTop w:val="24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69270013">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2084259">
      <w:bodyDiv w:val="1"/>
      <w:marLeft w:val="0"/>
      <w:marRight w:val="0"/>
      <w:marTop w:val="0"/>
      <w:marBottom w:val="0"/>
      <w:divBdr>
        <w:top w:val="none" w:sz="0" w:space="0" w:color="auto"/>
        <w:left w:val="none" w:sz="0" w:space="0" w:color="auto"/>
        <w:bottom w:val="none" w:sz="0" w:space="0" w:color="auto"/>
        <w:right w:val="none" w:sz="0" w:space="0" w:color="auto"/>
      </w:divBdr>
      <w:divsChild>
        <w:div w:id="140733332">
          <w:marLeft w:val="893"/>
          <w:marRight w:val="0"/>
          <w:marTop w:val="0"/>
          <w:marBottom w:val="0"/>
          <w:divBdr>
            <w:top w:val="none" w:sz="0" w:space="0" w:color="auto"/>
            <w:left w:val="none" w:sz="0" w:space="0" w:color="auto"/>
            <w:bottom w:val="none" w:sz="0" w:space="0" w:color="auto"/>
            <w:right w:val="none" w:sz="0" w:space="0" w:color="auto"/>
          </w:divBdr>
        </w:div>
        <w:div w:id="401755107">
          <w:marLeft w:val="216"/>
          <w:marRight w:val="0"/>
          <w:marTop w:val="240"/>
          <w:marBottom w:val="0"/>
          <w:divBdr>
            <w:top w:val="none" w:sz="0" w:space="0" w:color="auto"/>
            <w:left w:val="none" w:sz="0" w:space="0" w:color="auto"/>
            <w:bottom w:val="none" w:sz="0" w:space="0" w:color="auto"/>
            <w:right w:val="none" w:sz="0" w:space="0" w:color="auto"/>
          </w:divBdr>
        </w:div>
        <w:div w:id="1210149872">
          <w:marLeft w:val="893"/>
          <w:marRight w:val="0"/>
          <w:marTop w:val="0"/>
          <w:marBottom w:val="0"/>
          <w:divBdr>
            <w:top w:val="none" w:sz="0" w:space="0" w:color="auto"/>
            <w:left w:val="none" w:sz="0" w:space="0" w:color="auto"/>
            <w:bottom w:val="none" w:sz="0" w:space="0" w:color="auto"/>
            <w:right w:val="none" w:sz="0" w:space="0" w:color="auto"/>
          </w:divBdr>
        </w:div>
        <w:div w:id="1367637468">
          <w:marLeft w:val="1426"/>
          <w:marRight w:val="0"/>
          <w:marTop w:val="0"/>
          <w:marBottom w:val="0"/>
          <w:divBdr>
            <w:top w:val="none" w:sz="0" w:space="0" w:color="auto"/>
            <w:left w:val="none" w:sz="0" w:space="0" w:color="auto"/>
            <w:bottom w:val="none" w:sz="0" w:space="0" w:color="auto"/>
            <w:right w:val="none" w:sz="0" w:space="0" w:color="auto"/>
          </w:divBdr>
        </w:div>
        <w:div w:id="1679692669">
          <w:marLeft w:val="216"/>
          <w:marRight w:val="0"/>
          <w:marTop w:val="240"/>
          <w:marBottom w:val="0"/>
          <w:divBdr>
            <w:top w:val="none" w:sz="0" w:space="0" w:color="auto"/>
            <w:left w:val="none" w:sz="0" w:space="0" w:color="auto"/>
            <w:bottom w:val="none" w:sz="0" w:space="0" w:color="auto"/>
            <w:right w:val="none" w:sz="0" w:space="0" w:color="auto"/>
          </w:divBdr>
        </w:div>
        <w:div w:id="1768843832">
          <w:marLeft w:val="893"/>
          <w:marRight w:val="0"/>
          <w:marTop w:val="0"/>
          <w:marBottom w:val="0"/>
          <w:divBdr>
            <w:top w:val="none" w:sz="0" w:space="0" w:color="auto"/>
            <w:left w:val="none" w:sz="0" w:space="0" w:color="auto"/>
            <w:bottom w:val="none" w:sz="0" w:space="0" w:color="auto"/>
            <w:right w:val="none" w:sz="0" w:space="0" w:color="auto"/>
          </w:divBdr>
        </w:div>
        <w:div w:id="1819607864">
          <w:marLeft w:val="1426"/>
          <w:marRight w:val="0"/>
          <w:marTop w:val="0"/>
          <w:marBottom w:val="0"/>
          <w:divBdr>
            <w:top w:val="none" w:sz="0" w:space="0" w:color="auto"/>
            <w:left w:val="none" w:sz="0" w:space="0" w:color="auto"/>
            <w:bottom w:val="none" w:sz="0" w:space="0" w:color="auto"/>
            <w:right w:val="none" w:sz="0" w:space="0" w:color="auto"/>
          </w:divBdr>
        </w:div>
        <w:div w:id="1972245369">
          <w:marLeft w:val="1426"/>
          <w:marRight w:val="0"/>
          <w:marTop w:val="0"/>
          <w:marBottom w:val="0"/>
          <w:divBdr>
            <w:top w:val="none" w:sz="0" w:space="0" w:color="auto"/>
            <w:left w:val="none" w:sz="0" w:space="0" w:color="auto"/>
            <w:bottom w:val="none" w:sz="0" w:space="0" w:color="auto"/>
            <w:right w:val="none" w:sz="0" w:space="0" w:color="auto"/>
          </w:divBdr>
        </w:div>
      </w:divsChild>
    </w:div>
    <w:div w:id="1616593675">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14234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78189370">
      <w:bodyDiv w:val="1"/>
      <w:marLeft w:val="0"/>
      <w:marRight w:val="0"/>
      <w:marTop w:val="0"/>
      <w:marBottom w:val="0"/>
      <w:divBdr>
        <w:top w:val="none" w:sz="0" w:space="0" w:color="auto"/>
        <w:left w:val="none" w:sz="0" w:space="0" w:color="auto"/>
        <w:bottom w:val="none" w:sz="0" w:space="0" w:color="auto"/>
        <w:right w:val="none" w:sz="0" w:space="0" w:color="auto"/>
      </w:divBdr>
      <w:divsChild>
        <w:div w:id="116293122">
          <w:marLeft w:val="562"/>
          <w:marRight w:val="0"/>
          <w:marTop w:val="0"/>
          <w:marBottom w:val="0"/>
          <w:divBdr>
            <w:top w:val="none" w:sz="0" w:space="0" w:color="auto"/>
            <w:left w:val="none" w:sz="0" w:space="0" w:color="auto"/>
            <w:bottom w:val="none" w:sz="0" w:space="0" w:color="auto"/>
            <w:right w:val="none" w:sz="0" w:space="0" w:color="auto"/>
          </w:divBdr>
        </w:div>
        <w:div w:id="119223466">
          <w:marLeft w:val="216"/>
          <w:marRight w:val="0"/>
          <w:marTop w:val="240"/>
          <w:marBottom w:val="0"/>
          <w:divBdr>
            <w:top w:val="none" w:sz="0" w:space="0" w:color="auto"/>
            <w:left w:val="none" w:sz="0" w:space="0" w:color="auto"/>
            <w:bottom w:val="none" w:sz="0" w:space="0" w:color="auto"/>
            <w:right w:val="none" w:sz="0" w:space="0" w:color="auto"/>
          </w:divBdr>
        </w:div>
        <w:div w:id="192036756">
          <w:marLeft w:val="562"/>
          <w:marRight w:val="0"/>
          <w:marTop w:val="0"/>
          <w:marBottom w:val="0"/>
          <w:divBdr>
            <w:top w:val="none" w:sz="0" w:space="0" w:color="auto"/>
            <w:left w:val="none" w:sz="0" w:space="0" w:color="auto"/>
            <w:bottom w:val="none" w:sz="0" w:space="0" w:color="auto"/>
            <w:right w:val="none" w:sz="0" w:space="0" w:color="auto"/>
          </w:divBdr>
        </w:div>
        <w:div w:id="1205948536">
          <w:marLeft w:val="562"/>
          <w:marRight w:val="0"/>
          <w:marTop w:val="0"/>
          <w:marBottom w:val="0"/>
          <w:divBdr>
            <w:top w:val="none" w:sz="0" w:space="0" w:color="auto"/>
            <w:left w:val="none" w:sz="0" w:space="0" w:color="auto"/>
            <w:bottom w:val="none" w:sz="0" w:space="0" w:color="auto"/>
            <w:right w:val="none" w:sz="0" w:space="0" w:color="auto"/>
          </w:divBdr>
        </w:div>
        <w:div w:id="1304696138">
          <w:marLeft w:val="562"/>
          <w:marRight w:val="0"/>
          <w:marTop w:val="0"/>
          <w:marBottom w:val="0"/>
          <w:divBdr>
            <w:top w:val="none" w:sz="0" w:space="0" w:color="auto"/>
            <w:left w:val="none" w:sz="0" w:space="0" w:color="auto"/>
            <w:bottom w:val="none" w:sz="0" w:space="0" w:color="auto"/>
            <w:right w:val="none" w:sz="0" w:space="0" w:color="auto"/>
          </w:divBdr>
        </w:div>
        <w:div w:id="1411543071">
          <w:marLeft w:val="216"/>
          <w:marRight w:val="0"/>
          <w:marTop w:val="240"/>
          <w:marBottom w:val="0"/>
          <w:divBdr>
            <w:top w:val="none" w:sz="0" w:space="0" w:color="auto"/>
            <w:left w:val="none" w:sz="0" w:space="0" w:color="auto"/>
            <w:bottom w:val="none" w:sz="0" w:space="0" w:color="auto"/>
            <w:right w:val="none" w:sz="0" w:space="0" w:color="auto"/>
          </w:divBdr>
        </w:div>
      </w:divsChild>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82202116">
      <w:bodyDiv w:val="1"/>
      <w:marLeft w:val="0"/>
      <w:marRight w:val="0"/>
      <w:marTop w:val="0"/>
      <w:marBottom w:val="0"/>
      <w:divBdr>
        <w:top w:val="none" w:sz="0" w:space="0" w:color="auto"/>
        <w:left w:val="none" w:sz="0" w:space="0" w:color="auto"/>
        <w:bottom w:val="none" w:sz="0" w:space="0" w:color="auto"/>
        <w:right w:val="none" w:sz="0" w:space="0" w:color="auto"/>
      </w:divBdr>
    </w:div>
    <w:div w:id="1686905612">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0572216">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2605543">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36539870">
      <w:bodyDiv w:val="1"/>
      <w:marLeft w:val="0"/>
      <w:marRight w:val="0"/>
      <w:marTop w:val="0"/>
      <w:marBottom w:val="0"/>
      <w:divBdr>
        <w:top w:val="none" w:sz="0" w:space="0" w:color="auto"/>
        <w:left w:val="none" w:sz="0" w:space="0" w:color="auto"/>
        <w:bottom w:val="none" w:sz="0" w:space="0" w:color="auto"/>
        <w:right w:val="none" w:sz="0" w:space="0" w:color="auto"/>
      </w:divBdr>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6926334">
      <w:bodyDiv w:val="1"/>
      <w:marLeft w:val="0"/>
      <w:marRight w:val="0"/>
      <w:marTop w:val="0"/>
      <w:marBottom w:val="0"/>
      <w:divBdr>
        <w:top w:val="none" w:sz="0" w:space="0" w:color="auto"/>
        <w:left w:val="none" w:sz="0" w:space="0" w:color="auto"/>
        <w:bottom w:val="none" w:sz="0" w:space="0" w:color="auto"/>
        <w:right w:val="none" w:sz="0" w:space="0" w:color="auto"/>
      </w:divBdr>
    </w:div>
    <w:div w:id="1771897748">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5052010">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3571977">
      <w:bodyDiv w:val="1"/>
      <w:marLeft w:val="0"/>
      <w:marRight w:val="0"/>
      <w:marTop w:val="0"/>
      <w:marBottom w:val="0"/>
      <w:divBdr>
        <w:top w:val="none" w:sz="0" w:space="0" w:color="auto"/>
        <w:left w:val="none" w:sz="0" w:space="0" w:color="auto"/>
        <w:bottom w:val="none" w:sz="0" w:space="0" w:color="auto"/>
        <w:right w:val="none" w:sz="0" w:space="0" w:color="auto"/>
      </w:divBdr>
    </w:div>
    <w:div w:id="1803839371">
      <w:bodyDiv w:val="1"/>
      <w:marLeft w:val="0"/>
      <w:marRight w:val="0"/>
      <w:marTop w:val="0"/>
      <w:marBottom w:val="0"/>
      <w:divBdr>
        <w:top w:val="none" w:sz="0" w:space="0" w:color="auto"/>
        <w:left w:val="none" w:sz="0" w:space="0" w:color="auto"/>
        <w:bottom w:val="none" w:sz="0" w:space="0" w:color="auto"/>
        <w:right w:val="none" w:sz="0" w:space="0" w:color="auto"/>
      </w:divBdr>
    </w:div>
    <w:div w:id="1809006615">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0994033">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3645449">
      <w:bodyDiv w:val="1"/>
      <w:marLeft w:val="0"/>
      <w:marRight w:val="0"/>
      <w:marTop w:val="0"/>
      <w:marBottom w:val="0"/>
      <w:divBdr>
        <w:top w:val="none" w:sz="0" w:space="0" w:color="auto"/>
        <w:left w:val="none" w:sz="0" w:space="0" w:color="auto"/>
        <w:bottom w:val="none" w:sz="0" w:space="0" w:color="auto"/>
        <w:right w:val="none" w:sz="0" w:space="0" w:color="auto"/>
      </w:divBdr>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894463081">
      <w:bodyDiv w:val="1"/>
      <w:marLeft w:val="0"/>
      <w:marRight w:val="0"/>
      <w:marTop w:val="0"/>
      <w:marBottom w:val="0"/>
      <w:divBdr>
        <w:top w:val="none" w:sz="0" w:space="0" w:color="auto"/>
        <w:left w:val="none" w:sz="0" w:space="0" w:color="auto"/>
        <w:bottom w:val="none" w:sz="0" w:space="0" w:color="auto"/>
        <w:right w:val="none" w:sz="0" w:space="0" w:color="auto"/>
      </w:divBdr>
    </w:div>
    <w:div w:id="1896157542">
      <w:bodyDiv w:val="1"/>
      <w:marLeft w:val="0"/>
      <w:marRight w:val="0"/>
      <w:marTop w:val="0"/>
      <w:marBottom w:val="0"/>
      <w:divBdr>
        <w:top w:val="none" w:sz="0" w:space="0" w:color="auto"/>
        <w:left w:val="none" w:sz="0" w:space="0" w:color="auto"/>
        <w:bottom w:val="none" w:sz="0" w:space="0" w:color="auto"/>
        <w:right w:val="none" w:sz="0" w:space="0" w:color="auto"/>
      </w:divBdr>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15702074">
      <w:bodyDiv w:val="1"/>
      <w:marLeft w:val="0"/>
      <w:marRight w:val="0"/>
      <w:marTop w:val="0"/>
      <w:marBottom w:val="0"/>
      <w:divBdr>
        <w:top w:val="none" w:sz="0" w:space="0" w:color="auto"/>
        <w:left w:val="none" w:sz="0" w:space="0" w:color="auto"/>
        <w:bottom w:val="none" w:sz="0" w:space="0" w:color="auto"/>
        <w:right w:val="none" w:sz="0" w:space="0" w:color="auto"/>
      </w:divBdr>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37401188">
      <w:bodyDiv w:val="1"/>
      <w:marLeft w:val="0"/>
      <w:marRight w:val="0"/>
      <w:marTop w:val="0"/>
      <w:marBottom w:val="0"/>
      <w:divBdr>
        <w:top w:val="none" w:sz="0" w:space="0" w:color="auto"/>
        <w:left w:val="none" w:sz="0" w:space="0" w:color="auto"/>
        <w:bottom w:val="none" w:sz="0" w:space="0" w:color="auto"/>
        <w:right w:val="none" w:sz="0" w:space="0" w:color="auto"/>
      </w:divBdr>
    </w:div>
    <w:div w:id="1938756385">
      <w:bodyDiv w:val="1"/>
      <w:marLeft w:val="0"/>
      <w:marRight w:val="0"/>
      <w:marTop w:val="0"/>
      <w:marBottom w:val="0"/>
      <w:divBdr>
        <w:top w:val="none" w:sz="0" w:space="0" w:color="auto"/>
        <w:left w:val="none" w:sz="0" w:space="0" w:color="auto"/>
        <w:bottom w:val="none" w:sz="0" w:space="0" w:color="auto"/>
        <w:right w:val="none" w:sz="0" w:space="0" w:color="auto"/>
      </w:divBdr>
    </w:div>
    <w:div w:id="193987149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341669">
      <w:bodyDiv w:val="1"/>
      <w:marLeft w:val="0"/>
      <w:marRight w:val="0"/>
      <w:marTop w:val="0"/>
      <w:marBottom w:val="0"/>
      <w:divBdr>
        <w:top w:val="none" w:sz="0" w:space="0" w:color="auto"/>
        <w:left w:val="none" w:sz="0" w:space="0" w:color="auto"/>
        <w:bottom w:val="none" w:sz="0" w:space="0" w:color="auto"/>
        <w:right w:val="none" w:sz="0" w:space="0" w:color="auto"/>
      </w:divBdr>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94251">
      <w:bodyDiv w:val="1"/>
      <w:marLeft w:val="0"/>
      <w:marRight w:val="0"/>
      <w:marTop w:val="0"/>
      <w:marBottom w:val="0"/>
      <w:divBdr>
        <w:top w:val="none" w:sz="0" w:space="0" w:color="auto"/>
        <w:left w:val="none" w:sz="0" w:space="0" w:color="auto"/>
        <w:bottom w:val="none" w:sz="0" w:space="0" w:color="auto"/>
        <w:right w:val="none" w:sz="0" w:space="0" w:color="auto"/>
      </w:divBdr>
      <w:divsChild>
        <w:div w:id="396785308">
          <w:marLeft w:val="1166"/>
          <w:marRight w:val="0"/>
          <w:marTop w:val="0"/>
          <w:marBottom w:val="0"/>
          <w:divBdr>
            <w:top w:val="none" w:sz="0" w:space="0" w:color="auto"/>
            <w:left w:val="none" w:sz="0" w:space="0" w:color="auto"/>
            <w:bottom w:val="none" w:sz="0" w:space="0" w:color="auto"/>
            <w:right w:val="none" w:sz="0" w:space="0" w:color="auto"/>
          </w:divBdr>
        </w:div>
        <w:div w:id="431828623">
          <w:marLeft w:val="446"/>
          <w:marRight w:val="0"/>
          <w:marTop w:val="0"/>
          <w:marBottom w:val="0"/>
          <w:divBdr>
            <w:top w:val="none" w:sz="0" w:space="0" w:color="auto"/>
            <w:left w:val="none" w:sz="0" w:space="0" w:color="auto"/>
            <w:bottom w:val="none" w:sz="0" w:space="0" w:color="auto"/>
            <w:right w:val="none" w:sz="0" w:space="0" w:color="auto"/>
          </w:divBdr>
        </w:div>
        <w:div w:id="1131751932">
          <w:marLeft w:val="446"/>
          <w:marRight w:val="0"/>
          <w:marTop w:val="0"/>
          <w:marBottom w:val="0"/>
          <w:divBdr>
            <w:top w:val="none" w:sz="0" w:space="0" w:color="auto"/>
            <w:left w:val="none" w:sz="0" w:space="0" w:color="auto"/>
            <w:bottom w:val="none" w:sz="0" w:space="0" w:color="auto"/>
            <w:right w:val="none" w:sz="0" w:space="0" w:color="auto"/>
          </w:divBdr>
        </w:div>
        <w:div w:id="1744987460">
          <w:marLeft w:val="1166"/>
          <w:marRight w:val="0"/>
          <w:marTop w:val="0"/>
          <w:marBottom w:val="0"/>
          <w:divBdr>
            <w:top w:val="none" w:sz="0" w:space="0" w:color="auto"/>
            <w:left w:val="none" w:sz="0" w:space="0" w:color="auto"/>
            <w:bottom w:val="none" w:sz="0" w:space="0" w:color="auto"/>
            <w:right w:val="none" w:sz="0" w:space="0" w:color="auto"/>
          </w:divBdr>
        </w:div>
      </w:divsChild>
    </w:div>
    <w:div w:id="1993287751">
      <w:bodyDiv w:val="1"/>
      <w:marLeft w:val="0"/>
      <w:marRight w:val="0"/>
      <w:marTop w:val="0"/>
      <w:marBottom w:val="0"/>
      <w:divBdr>
        <w:top w:val="none" w:sz="0" w:space="0" w:color="auto"/>
        <w:left w:val="none" w:sz="0" w:space="0" w:color="auto"/>
        <w:bottom w:val="none" w:sz="0" w:space="0" w:color="auto"/>
        <w:right w:val="none" w:sz="0" w:space="0" w:color="auto"/>
      </w:divBdr>
    </w:div>
    <w:div w:id="2001620854">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38196203">
      <w:bodyDiv w:val="1"/>
      <w:marLeft w:val="0"/>
      <w:marRight w:val="0"/>
      <w:marTop w:val="0"/>
      <w:marBottom w:val="0"/>
      <w:divBdr>
        <w:top w:val="none" w:sz="0" w:space="0" w:color="auto"/>
        <w:left w:val="none" w:sz="0" w:space="0" w:color="auto"/>
        <w:bottom w:val="none" w:sz="0" w:space="0" w:color="auto"/>
        <w:right w:val="none" w:sz="0" w:space="0" w:color="auto"/>
      </w:divBdr>
    </w:div>
    <w:div w:id="2044474870">
      <w:bodyDiv w:val="1"/>
      <w:marLeft w:val="0"/>
      <w:marRight w:val="0"/>
      <w:marTop w:val="0"/>
      <w:marBottom w:val="0"/>
      <w:divBdr>
        <w:top w:val="none" w:sz="0" w:space="0" w:color="auto"/>
        <w:left w:val="none" w:sz="0" w:space="0" w:color="auto"/>
        <w:bottom w:val="none" w:sz="0" w:space="0" w:color="auto"/>
        <w:right w:val="none" w:sz="0" w:space="0" w:color="auto"/>
      </w:divBdr>
    </w:div>
    <w:div w:id="204466935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74741576">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3676804">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4158443">
      <w:bodyDiv w:val="1"/>
      <w:marLeft w:val="0"/>
      <w:marRight w:val="0"/>
      <w:marTop w:val="0"/>
      <w:marBottom w:val="0"/>
      <w:divBdr>
        <w:top w:val="none" w:sz="0" w:space="0" w:color="auto"/>
        <w:left w:val="none" w:sz="0" w:space="0" w:color="auto"/>
        <w:bottom w:val="none" w:sz="0" w:space="0" w:color="auto"/>
        <w:right w:val="none" w:sz="0" w:space="0" w:color="auto"/>
      </w:divBdr>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0784815">
      <w:bodyDiv w:val="1"/>
      <w:marLeft w:val="0"/>
      <w:marRight w:val="0"/>
      <w:marTop w:val="0"/>
      <w:marBottom w:val="0"/>
      <w:divBdr>
        <w:top w:val="none" w:sz="0" w:space="0" w:color="auto"/>
        <w:left w:val="none" w:sz="0" w:space="0" w:color="auto"/>
        <w:bottom w:val="none" w:sz="0" w:space="0" w:color="auto"/>
        <w:right w:val="none" w:sz="0" w:space="0" w:color="auto"/>
      </w:divBdr>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3549304">
      <w:bodyDiv w:val="1"/>
      <w:marLeft w:val="0"/>
      <w:marRight w:val="0"/>
      <w:marTop w:val="0"/>
      <w:marBottom w:val="0"/>
      <w:divBdr>
        <w:top w:val="none" w:sz="0" w:space="0" w:color="auto"/>
        <w:left w:val="none" w:sz="0" w:space="0" w:color="auto"/>
        <w:bottom w:val="none" w:sz="0" w:space="0" w:color="auto"/>
        <w:right w:val="none" w:sz="0" w:space="0" w:color="auto"/>
      </w:divBdr>
      <w:divsChild>
        <w:div w:id="119812236">
          <w:marLeft w:val="274"/>
          <w:marRight w:val="0"/>
          <w:marTop w:val="0"/>
          <w:marBottom w:val="0"/>
          <w:divBdr>
            <w:top w:val="none" w:sz="0" w:space="0" w:color="auto"/>
            <w:left w:val="none" w:sz="0" w:space="0" w:color="auto"/>
            <w:bottom w:val="none" w:sz="0" w:space="0" w:color="auto"/>
            <w:right w:val="none" w:sz="0" w:space="0" w:color="auto"/>
          </w:divBdr>
        </w:div>
        <w:div w:id="399599284">
          <w:marLeft w:val="274"/>
          <w:marRight w:val="0"/>
          <w:marTop w:val="0"/>
          <w:marBottom w:val="0"/>
          <w:divBdr>
            <w:top w:val="none" w:sz="0" w:space="0" w:color="auto"/>
            <w:left w:val="none" w:sz="0" w:space="0" w:color="auto"/>
            <w:bottom w:val="none" w:sz="0" w:space="0" w:color="auto"/>
            <w:right w:val="none" w:sz="0" w:space="0" w:color="auto"/>
          </w:divBdr>
        </w:div>
        <w:div w:id="629290625">
          <w:marLeft w:val="274"/>
          <w:marRight w:val="0"/>
          <w:marTop w:val="0"/>
          <w:marBottom w:val="0"/>
          <w:divBdr>
            <w:top w:val="none" w:sz="0" w:space="0" w:color="auto"/>
            <w:left w:val="none" w:sz="0" w:space="0" w:color="auto"/>
            <w:bottom w:val="none" w:sz="0" w:space="0" w:color="auto"/>
            <w:right w:val="none" w:sz="0" w:space="0" w:color="auto"/>
          </w:divBdr>
        </w:div>
        <w:div w:id="1098477656">
          <w:marLeft w:val="274"/>
          <w:marRight w:val="0"/>
          <w:marTop w:val="0"/>
          <w:marBottom w:val="0"/>
          <w:divBdr>
            <w:top w:val="none" w:sz="0" w:space="0" w:color="auto"/>
            <w:left w:val="none" w:sz="0" w:space="0" w:color="auto"/>
            <w:bottom w:val="none" w:sz="0" w:space="0" w:color="auto"/>
            <w:right w:val="none" w:sz="0" w:space="0" w:color="auto"/>
          </w:divBdr>
        </w:div>
        <w:div w:id="1256481228">
          <w:marLeft w:val="274"/>
          <w:marRight w:val="0"/>
          <w:marTop w:val="0"/>
          <w:marBottom w:val="0"/>
          <w:divBdr>
            <w:top w:val="none" w:sz="0" w:space="0" w:color="auto"/>
            <w:left w:val="none" w:sz="0" w:space="0" w:color="auto"/>
            <w:bottom w:val="none" w:sz="0" w:space="0" w:color="auto"/>
            <w:right w:val="none" w:sz="0" w:space="0" w:color="auto"/>
          </w:divBdr>
        </w:div>
        <w:div w:id="2049603508">
          <w:marLeft w:val="274"/>
          <w:marRight w:val="0"/>
          <w:marTop w:val="0"/>
          <w:marBottom w:val="0"/>
          <w:divBdr>
            <w:top w:val="none" w:sz="0" w:space="0" w:color="auto"/>
            <w:left w:val="none" w:sz="0" w:space="0" w:color="auto"/>
            <w:bottom w:val="none" w:sz="0" w:space="0" w:color="auto"/>
            <w:right w:val="none" w:sz="0" w:space="0" w:color="auto"/>
          </w:divBdr>
        </w:div>
      </w:divsChild>
    </w:div>
    <w:div w:id="2118209976">
      <w:bodyDiv w:val="1"/>
      <w:marLeft w:val="0"/>
      <w:marRight w:val="0"/>
      <w:marTop w:val="0"/>
      <w:marBottom w:val="0"/>
      <w:divBdr>
        <w:top w:val="none" w:sz="0" w:space="0" w:color="auto"/>
        <w:left w:val="none" w:sz="0" w:space="0" w:color="auto"/>
        <w:bottom w:val="none" w:sz="0" w:space="0" w:color="auto"/>
        <w:right w:val="none" w:sz="0" w:space="0" w:color="auto"/>
      </w:divBdr>
    </w:div>
    <w:div w:id="2123456669">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2770355">
      <w:bodyDiv w:val="1"/>
      <w:marLeft w:val="0"/>
      <w:marRight w:val="0"/>
      <w:marTop w:val="0"/>
      <w:marBottom w:val="0"/>
      <w:divBdr>
        <w:top w:val="none" w:sz="0" w:space="0" w:color="auto"/>
        <w:left w:val="none" w:sz="0" w:space="0" w:color="auto"/>
        <w:bottom w:val="none" w:sz="0" w:space="0" w:color="auto"/>
        <w:right w:val="none" w:sz="0" w:space="0" w:color="auto"/>
      </w:divBdr>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E6JD2UEEJPRS-1285206665-5502</_dlc_DocId>
    <_dlc_DocIdUrl xmlns="6644bbd9-135b-4773-ad84-bc84a2f6263e">
      <Url>https://qualcomm.sharepoint.com/teams/LocationTechnology/ExternalFocus/_layouts/15/DocIdRedir.aspx?ID=E6JD2UEEJPRS-1285206665-5502</Url>
      <Description>E6JD2UEEJPRS-1285206665-5502</Description>
    </_dlc_DocIdUrl>
    <_dlc_DocIdPersistId xmlns="6644bbd9-135b-4773-ad84-bc84a2f6263e" xsi:nil="true"/>
    <IconOverlay xmlns="http://schemas.microsoft.com/sharepoint/v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E3A43BA-77FA-4159-A5FD-CD0050424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3.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4.xml><?xml version="1.0" encoding="utf-8"?>
<ds:datastoreItem xmlns:ds="http://schemas.openxmlformats.org/officeDocument/2006/customXml" ds:itemID="{C301D83D-3D8E-42DF-A09B-E7B67A76DDEC}">
  <ds:schemaRefs>
    <ds:schemaRef ds:uri="http://schemas.microsoft.com/office/2006/metadata/properties"/>
    <ds:schemaRef ds:uri="http://purl.org/dc/terms/"/>
    <ds:schemaRef ds:uri="de8d2dfa-979f-47b0-a18e-510b98b44c94"/>
    <ds:schemaRef ds:uri="http://schemas.microsoft.com/sharepoint/v4"/>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3f86cff9-cbc4-4c3f-9ae1-ee06ea2700eb"/>
    <ds:schemaRef ds:uri="6644bbd9-135b-4773-ad84-bc84a2f6263e"/>
    <ds:schemaRef ds:uri="http://www.w3.org/XML/1998/namespace"/>
  </ds:schemaRefs>
</ds:datastoreItem>
</file>

<file path=customXml/itemProps5.xml><?xml version="1.0" encoding="utf-8"?>
<ds:datastoreItem xmlns:ds="http://schemas.openxmlformats.org/officeDocument/2006/customXml" ds:itemID="{BEE7E08B-173D-4734-BCE5-792D89BB8239}">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1876</TotalTime>
  <Pages>3</Pages>
  <Words>1104</Words>
  <Characters>6547</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Alexandros Manolakos</cp:lastModifiedBy>
  <cp:revision>847</cp:revision>
  <cp:lastPrinted>2018-09-27T14:55:00Z</cp:lastPrinted>
  <dcterms:created xsi:type="dcterms:W3CDTF">2022-08-04T18:05:00Z</dcterms:created>
  <dcterms:modified xsi:type="dcterms:W3CDTF">2023-02-17T19:16:00Z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854df6ef-f2a5-45ff-aee7-043752a0044f</vt:lpwstr>
  </property>
  <property fmtid="{D5CDD505-2E9C-101B-9397-08002B2CF9AE}" pid="16" name="Tags">
    <vt:lpwstr/>
  </property>
  <property fmtid="{D5CDD505-2E9C-101B-9397-08002B2CF9AE}" pid="17" name="Order">
    <vt:r8>154800</vt:r8>
  </property>
  <property fmtid="{D5CDD505-2E9C-101B-9397-08002B2CF9AE}" pid="18" name="URL">
    <vt:lpwstr/>
  </property>
</Properties>
</file>