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908A5" w14:textId="3E1980FA" w:rsidR="00F05691" w:rsidRPr="00BD4B74" w:rsidRDefault="00F05691" w:rsidP="00F05691">
      <w:pPr>
        <w:pStyle w:val="aff3"/>
        <w:snapToGrid w:val="0"/>
        <w:ind w:left="2384" w:hangingChars="993" w:hanging="2384"/>
        <w:rPr>
          <w:rFonts w:ascii="Arial" w:hAnsi="Arial" w:cs="Arial"/>
          <w:b/>
          <w:bCs/>
          <w:sz w:val="24"/>
          <w:szCs w:val="24"/>
          <w:lang w:val="en-GB"/>
        </w:rPr>
      </w:pPr>
      <w:bookmarkStart w:id="0" w:name="OLE_LINK2"/>
      <w:bookmarkStart w:id="1" w:name="OLE_LINK3"/>
      <w:r w:rsidRPr="00BD4B74">
        <w:rPr>
          <w:rFonts w:ascii="Arial" w:hAnsi="Arial" w:cs="Arial"/>
          <w:b/>
          <w:bCs/>
          <w:sz w:val="24"/>
          <w:szCs w:val="24"/>
          <w:lang w:val="en-GB"/>
        </w:rPr>
        <w:t>3GPP TSG RAN WG1 #112</w:t>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t xml:space="preserve">     </w:t>
      </w:r>
      <w:r w:rsidR="008C6B62">
        <w:rPr>
          <w:rFonts w:ascii="Arial" w:hAnsi="Arial" w:cs="Arial"/>
          <w:b/>
          <w:bCs/>
          <w:sz w:val="24"/>
          <w:szCs w:val="24"/>
          <w:lang w:val="en-GB"/>
        </w:rPr>
        <w:t xml:space="preserve"> </w:t>
      </w:r>
      <w:r w:rsidR="008C6B62" w:rsidRPr="008C6B62">
        <w:rPr>
          <w:rFonts w:ascii="Arial" w:hAnsi="Arial" w:cs="Arial"/>
          <w:b/>
          <w:bCs/>
          <w:sz w:val="24"/>
          <w:szCs w:val="24"/>
          <w:lang w:val="en-GB"/>
        </w:rPr>
        <w:t>R1-2300812</w:t>
      </w:r>
    </w:p>
    <w:p w14:paraId="55DD9CF9" w14:textId="77777777" w:rsidR="00F05691" w:rsidRPr="00BD4B74" w:rsidRDefault="00F05691" w:rsidP="00F05691">
      <w:pPr>
        <w:pStyle w:val="aff3"/>
        <w:snapToGrid w:val="0"/>
        <w:ind w:left="2384" w:hangingChars="993" w:hanging="2384"/>
        <w:rPr>
          <w:rFonts w:ascii="Arial" w:hAnsi="Arial" w:cs="Arial"/>
          <w:b/>
          <w:bCs/>
          <w:sz w:val="24"/>
          <w:szCs w:val="24"/>
          <w:lang w:val="en-GB"/>
        </w:rPr>
      </w:pPr>
      <w:r w:rsidRPr="00BD4B74">
        <w:rPr>
          <w:rFonts w:ascii="Arial" w:hAnsi="Arial" w:cs="Arial"/>
          <w:b/>
          <w:bCs/>
          <w:sz w:val="24"/>
          <w:szCs w:val="24"/>
          <w:lang w:val="en-GB"/>
        </w:rPr>
        <w:t>Athens, Greece, February 27th – March 3rd, 2023</w:t>
      </w:r>
      <w:r w:rsidRPr="00BD4B74">
        <w:rPr>
          <w:rFonts w:ascii="Arial" w:hAnsi="Arial" w:cs="Arial"/>
          <w:b/>
          <w:bCs/>
          <w:sz w:val="24"/>
          <w:szCs w:val="24"/>
          <w:lang w:val="en-GB"/>
        </w:rPr>
        <w:tab/>
      </w:r>
    </w:p>
    <w:p w14:paraId="067EC42F" w14:textId="77777777" w:rsidR="0007797C" w:rsidRPr="00F05691"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3DCAE912"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111CF">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4BAD110"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 xml:space="preserve">Discussion on </w:t>
      </w:r>
      <w:r w:rsidR="007111CF">
        <w:rPr>
          <w:rFonts w:ascii="Arial" w:eastAsiaTheme="minorEastAsia" w:hAnsi="Arial" w:cs="Arial"/>
          <w:b/>
          <w:bCs/>
          <w:sz w:val="24"/>
          <w:szCs w:val="24"/>
          <w:lang w:val="en-GB" w:eastAsia="zh-CN"/>
        </w:rPr>
        <w:t>CSI enhancement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012451C6" w:rsidR="00307ABB" w:rsidRDefault="0071010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CSI enhancement for Coherent-JT targeting FR1 and up to 4 TRPs, CSI enhancement for high/medium UE velocities </w:t>
      </w:r>
      <w:r w:rsidR="00F56E29">
        <w:rPr>
          <w:rFonts w:eastAsiaTheme="minorEastAsia"/>
          <w:color w:val="000000" w:themeColor="text1"/>
          <w:sz w:val="22"/>
          <w:szCs w:val="22"/>
          <w:lang w:val="en-US" w:eastAsia="zh-CN"/>
        </w:rPr>
        <w:t xml:space="preserve">and TDCP reporting </w:t>
      </w:r>
      <w:r>
        <w:rPr>
          <w:rFonts w:eastAsiaTheme="minorEastAsia"/>
          <w:color w:val="000000" w:themeColor="text1"/>
          <w:sz w:val="22"/>
          <w:szCs w:val="22"/>
          <w:lang w:val="en-US" w:eastAsia="zh-CN"/>
        </w:rPr>
        <w:t xml:space="preserve">were agreed for Rel-18 </w:t>
      </w:r>
      <w:r w:rsidR="009C3CB3">
        <w:rPr>
          <w:rFonts w:eastAsiaTheme="minorEastAsia"/>
          <w:color w:val="000000" w:themeColor="text1"/>
          <w:sz w:val="22"/>
          <w:szCs w:val="22"/>
          <w:lang w:val="en-US" w:eastAsia="zh-CN"/>
        </w:rPr>
        <w:t>MIMO evolution</w:t>
      </w:r>
      <w:r w:rsidR="006F5971">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And i</w:t>
      </w:r>
      <w:r>
        <w:rPr>
          <w:rFonts w:eastAsiaTheme="minorEastAsia" w:hint="eastAsia"/>
          <w:color w:val="000000" w:themeColor="text1"/>
          <w:sz w:val="22"/>
          <w:szCs w:val="22"/>
          <w:lang w:val="en-US" w:eastAsia="zh-CN"/>
        </w:rPr>
        <w:t>n</w:t>
      </w:r>
      <w:r w:rsidR="00F56E29">
        <w:rPr>
          <w:rFonts w:eastAsiaTheme="minorEastAsia"/>
          <w:color w:val="000000" w:themeColor="text1"/>
          <w:sz w:val="22"/>
          <w:szCs w:val="22"/>
          <w:lang w:val="en-US" w:eastAsia="zh-CN"/>
        </w:rPr>
        <w:t xml:space="preserve"> RAN1#110</w:t>
      </w:r>
      <w:r w:rsidR="002F000D">
        <w:rPr>
          <w:rFonts w:eastAsiaTheme="minorEastAsia"/>
          <w:color w:val="000000" w:themeColor="text1"/>
          <w:sz w:val="22"/>
          <w:szCs w:val="22"/>
          <w:lang w:val="en-US" w:eastAsia="zh-CN"/>
        </w:rPr>
        <w:t>bis-e</w:t>
      </w:r>
      <w:r>
        <w:rPr>
          <w:rFonts w:eastAsiaTheme="minorEastAsia"/>
          <w:color w:val="000000" w:themeColor="text1"/>
          <w:sz w:val="22"/>
          <w:szCs w:val="22"/>
          <w:lang w:val="en-US" w:eastAsia="zh-CN"/>
        </w:rPr>
        <w:t xml:space="preserve"> meeting</w:t>
      </w:r>
      <w:r w:rsidR="00F52EBE">
        <w:rPr>
          <w:rFonts w:eastAsiaTheme="minorEastAsia"/>
          <w:color w:val="000000" w:themeColor="text1"/>
          <w:sz w:val="22"/>
          <w:szCs w:val="22"/>
          <w:lang w:val="en-US" w:eastAsia="zh-CN"/>
        </w:rPr>
        <w:t xml:space="preserve"> and RAN1#111 meeting</w:t>
      </w:r>
      <w:r>
        <w:rPr>
          <w:rFonts w:eastAsiaTheme="minorEastAsia"/>
          <w:color w:val="000000" w:themeColor="text1"/>
          <w:sz w:val="22"/>
          <w:szCs w:val="22"/>
          <w:lang w:val="en-US" w:eastAsia="zh-CN"/>
        </w:rPr>
        <w:t xml:space="preserve">, </w:t>
      </w:r>
      <w:r w:rsidR="00B33CBE">
        <w:rPr>
          <w:rFonts w:eastAsiaTheme="minorEastAsia"/>
          <w:color w:val="000000" w:themeColor="text1"/>
          <w:sz w:val="22"/>
          <w:szCs w:val="22"/>
          <w:lang w:val="en-US" w:eastAsia="zh-CN"/>
        </w:rPr>
        <w:t xml:space="preserve">agreements for </w:t>
      </w:r>
      <w:r>
        <w:rPr>
          <w:rFonts w:eastAsiaTheme="minorEastAsia"/>
          <w:color w:val="000000" w:themeColor="text1"/>
          <w:sz w:val="22"/>
          <w:szCs w:val="22"/>
          <w:lang w:val="en-US" w:eastAsia="zh-CN"/>
        </w:rPr>
        <w:t>CSI enhancements</w:t>
      </w:r>
      <w:r w:rsidR="00B33CBE">
        <w:rPr>
          <w:rFonts w:eastAsiaTheme="minorEastAsia"/>
          <w:color w:val="000000" w:themeColor="text1"/>
          <w:sz w:val="22"/>
          <w:szCs w:val="22"/>
          <w:lang w:val="en-US" w:eastAsia="zh-CN"/>
        </w:rPr>
        <w:t xml:space="preserve"> were achieved as:</w:t>
      </w:r>
      <w:r>
        <w:rPr>
          <w:rFonts w:eastAsiaTheme="minorEastAsia"/>
          <w:color w:val="000000" w:themeColor="text1"/>
          <w:sz w:val="22"/>
          <w:szCs w:val="22"/>
          <w:lang w:val="en-US" w:eastAsia="zh-CN"/>
        </w:rPr>
        <w:t xml:space="preserve"> </w:t>
      </w:r>
    </w:p>
    <w:p w14:paraId="4969A5D8" w14:textId="77777777" w:rsidR="002F000D" w:rsidRPr="005A2DC6" w:rsidRDefault="002F000D" w:rsidP="002F000D">
      <w:pPr>
        <w:snapToGrid w:val="0"/>
        <w:spacing w:after="0"/>
        <w:jc w:val="both"/>
        <w:rPr>
          <w:rFonts w:eastAsia="Malgun Gothic" w:cs="Times"/>
          <w:lang w:val="en-US" w:eastAsia="ko-KR"/>
        </w:rPr>
      </w:pPr>
      <w:r w:rsidRPr="005A2DC6">
        <w:rPr>
          <w:rFonts w:cs="Times"/>
          <w:b/>
          <w:bCs/>
          <w:highlight w:val="green"/>
        </w:rPr>
        <w:t>Agreement</w:t>
      </w:r>
    </w:p>
    <w:p w14:paraId="750C3DE9" w14:textId="77777777" w:rsidR="002F000D" w:rsidRPr="005A2DC6" w:rsidRDefault="002F000D" w:rsidP="002F000D">
      <w:pPr>
        <w:snapToGrid w:val="0"/>
        <w:spacing w:after="0"/>
        <w:jc w:val="both"/>
        <w:rPr>
          <w:rFonts w:cs="Times"/>
        </w:rPr>
      </w:pPr>
      <w:r w:rsidRPr="005A2DC6">
        <w:rPr>
          <w:rFonts w:cs="Times"/>
        </w:rPr>
        <w:t xml:space="preserve">On the Type-II codebook refinement for CJT </w:t>
      </w:r>
      <w:proofErr w:type="spellStart"/>
      <w:r w:rsidRPr="005A2DC6">
        <w:rPr>
          <w:rFonts w:cs="Times"/>
        </w:rPr>
        <w:t>mTRP</w:t>
      </w:r>
      <w:proofErr w:type="spellEnd"/>
      <w:r w:rsidRPr="005A2DC6">
        <w:rPr>
          <w:rFonts w:cs="Times"/>
        </w:rPr>
        <w:t>, regarding W2 quantization group, for each layer:</w:t>
      </w:r>
    </w:p>
    <w:p w14:paraId="71B009CE" w14:textId="77777777" w:rsidR="002F000D" w:rsidRPr="005A2DC6" w:rsidRDefault="002F000D" w:rsidP="000608C1">
      <w:pPr>
        <w:numPr>
          <w:ilvl w:val="0"/>
          <w:numId w:val="9"/>
        </w:numPr>
        <w:snapToGrid w:val="0"/>
        <w:spacing w:after="0"/>
        <w:jc w:val="both"/>
        <w:rPr>
          <w:rFonts w:cs="Times"/>
        </w:rPr>
      </w:pPr>
      <w:r w:rsidRPr="005A2DC6">
        <w:rPr>
          <w:rFonts w:cs="Times"/>
        </w:rPr>
        <w:t>Support the following: (Alt1) One group comprises one polarization across all N CSI-RS resources (</w:t>
      </w:r>
      <w:proofErr w:type="spellStart"/>
      <w:r w:rsidRPr="005A2DC6">
        <w:rPr>
          <w:rFonts w:cs="Times"/>
          <w:i/>
          <w:iCs/>
        </w:rPr>
        <w:t>C</w:t>
      </w:r>
      <w:r w:rsidRPr="005A2DC6">
        <w:rPr>
          <w:rFonts w:cs="Times"/>
          <w:vertAlign w:val="subscript"/>
        </w:rPr>
        <w:t>group,phase</w:t>
      </w:r>
      <w:proofErr w:type="spellEnd"/>
      <w:r w:rsidRPr="005A2DC6">
        <w:rPr>
          <w:rFonts w:cs="Times"/>
        </w:rPr>
        <w:t>=1,</w:t>
      </w:r>
      <w:r w:rsidRPr="005A2DC6">
        <w:rPr>
          <w:rStyle w:val="apple-converted-space"/>
          <w:rFonts w:cs="Times"/>
        </w:rPr>
        <w:t> </w:t>
      </w:r>
      <w:proofErr w:type="spellStart"/>
      <w:r w:rsidRPr="005A2DC6">
        <w:rPr>
          <w:rFonts w:cs="Times"/>
          <w:i/>
          <w:iCs/>
        </w:rPr>
        <w:t>C</w:t>
      </w:r>
      <w:r w:rsidRPr="005A2DC6">
        <w:rPr>
          <w:rFonts w:cs="Times"/>
          <w:vertAlign w:val="subscript"/>
        </w:rPr>
        <w:t>group,amp</w:t>
      </w:r>
      <w:proofErr w:type="spellEnd"/>
      <w:r w:rsidRPr="005A2DC6">
        <w:rPr>
          <w:rFonts w:cs="Times"/>
        </w:rPr>
        <w:t>=2)</w:t>
      </w:r>
    </w:p>
    <w:p w14:paraId="09750EEA" w14:textId="77777777" w:rsidR="002F000D" w:rsidRPr="005A2DC6" w:rsidRDefault="002F000D" w:rsidP="000608C1">
      <w:pPr>
        <w:numPr>
          <w:ilvl w:val="1"/>
          <w:numId w:val="9"/>
        </w:numPr>
        <w:snapToGrid w:val="0"/>
        <w:spacing w:after="0"/>
        <w:jc w:val="both"/>
        <w:rPr>
          <w:rFonts w:cs="Times"/>
        </w:rPr>
      </w:pPr>
      <w:r w:rsidRPr="005A2DC6">
        <w:rPr>
          <w:rFonts w:cs="Times"/>
        </w:rPr>
        <w:t>FFS: Amplitude quantization table enhancement</w:t>
      </w:r>
    </w:p>
    <w:p w14:paraId="6AC9C9D9" w14:textId="77777777" w:rsidR="002F000D" w:rsidRPr="005A2DC6" w:rsidRDefault="002F000D" w:rsidP="000608C1">
      <w:pPr>
        <w:numPr>
          <w:ilvl w:val="1"/>
          <w:numId w:val="9"/>
        </w:numPr>
        <w:snapToGrid w:val="0"/>
        <w:spacing w:after="0"/>
        <w:jc w:val="both"/>
        <w:rPr>
          <w:rFonts w:cs="Times"/>
        </w:rPr>
      </w:pPr>
      <w:r w:rsidRPr="005A2DC6">
        <w:rPr>
          <w:rFonts w:cs="Times"/>
        </w:rPr>
        <w:t>For the amplitude group other than the group associated with the SCI, the reference amplitude is reported</w:t>
      </w:r>
    </w:p>
    <w:p w14:paraId="5A51756E" w14:textId="77777777" w:rsidR="002F000D" w:rsidRPr="005A2DC6" w:rsidRDefault="002F000D" w:rsidP="000608C1">
      <w:pPr>
        <w:numPr>
          <w:ilvl w:val="0"/>
          <w:numId w:val="9"/>
        </w:numPr>
        <w:snapToGrid w:val="0"/>
        <w:spacing w:after="0"/>
        <w:jc w:val="both"/>
        <w:rPr>
          <w:rFonts w:cs="Times"/>
        </w:rPr>
      </w:pPr>
      <w:r w:rsidRPr="005A2DC6">
        <w:rPr>
          <w:rFonts w:cs="Times"/>
          <w:bCs/>
          <w:highlight w:val="darkYellow"/>
        </w:rPr>
        <w:t>Working assumption</w:t>
      </w:r>
      <w:r w:rsidRPr="005A2DC6">
        <w:rPr>
          <w:rFonts w:cs="Times"/>
        </w:rPr>
        <w:t>: Alt3 is supported in addition to Alt1 (to be confirmed in RAN1#111)</w:t>
      </w:r>
    </w:p>
    <w:p w14:paraId="0212D083" w14:textId="77777777" w:rsidR="002F000D" w:rsidRPr="005A2DC6" w:rsidRDefault="002F000D" w:rsidP="000608C1">
      <w:pPr>
        <w:numPr>
          <w:ilvl w:val="1"/>
          <w:numId w:val="9"/>
        </w:numPr>
        <w:snapToGrid w:val="0"/>
        <w:spacing w:after="0"/>
        <w:rPr>
          <w:rFonts w:cs="Times"/>
        </w:rPr>
      </w:pPr>
      <w:r w:rsidRPr="005A2DC6">
        <w:rPr>
          <w:rFonts w:cs="Times"/>
        </w:rPr>
        <w:t>(Alt3). One group comprises one polarization for one CSI-RS resource with a common phase reference across N CSI-RS resources (</w:t>
      </w:r>
      <w:proofErr w:type="spellStart"/>
      <w:r w:rsidRPr="005A2DC6">
        <w:rPr>
          <w:rFonts w:cs="Times"/>
        </w:rPr>
        <w:t>C</w:t>
      </w:r>
      <w:r w:rsidRPr="005A2DC6">
        <w:rPr>
          <w:rFonts w:cs="Times"/>
          <w:vertAlign w:val="subscript"/>
        </w:rPr>
        <w:t>group,phase</w:t>
      </w:r>
      <w:proofErr w:type="spellEnd"/>
      <w:r w:rsidRPr="005A2DC6">
        <w:rPr>
          <w:rFonts w:cs="Times"/>
        </w:rPr>
        <w:t xml:space="preserve">=1, </w:t>
      </w:r>
      <w:proofErr w:type="spellStart"/>
      <w:r w:rsidRPr="005A2DC6">
        <w:rPr>
          <w:rFonts w:cs="Times"/>
        </w:rPr>
        <w:t>C</w:t>
      </w:r>
      <w:r w:rsidRPr="005A2DC6">
        <w:rPr>
          <w:rFonts w:cs="Times"/>
          <w:vertAlign w:val="subscript"/>
        </w:rPr>
        <w:t>group,amp</w:t>
      </w:r>
      <w:proofErr w:type="spellEnd"/>
      <w:r w:rsidRPr="005A2DC6">
        <w:rPr>
          <w:rFonts w:cs="Times"/>
        </w:rPr>
        <w:t>=2N)</w:t>
      </w:r>
    </w:p>
    <w:p w14:paraId="26D5D302" w14:textId="77777777" w:rsidR="002F000D" w:rsidRPr="005A2DC6" w:rsidRDefault="002F000D" w:rsidP="000608C1">
      <w:pPr>
        <w:numPr>
          <w:ilvl w:val="2"/>
          <w:numId w:val="9"/>
        </w:numPr>
        <w:snapToGrid w:val="0"/>
        <w:spacing w:after="0"/>
        <w:rPr>
          <w:rFonts w:cs="Times"/>
        </w:rPr>
      </w:pPr>
      <w:r w:rsidRPr="005A2DC6">
        <w:rPr>
          <w:rFonts w:cs="Times"/>
        </w:rPr>
        <w:t>For each of the (2N–1) amplitude groups (other than the group associated with the SCI), the reference amplitude is reported</w:t>
      </w:r>
    </w:p>
    <w:p w14:paraId="664EE82A" w14:textId="75541013" w:rsidR="002F000D" w:rsidRPr="002F000D" w:rsidRDefault="002F000D" w:rsidP="000608C1">
      <w:pPr>
        <w:numPr>
          <w:ilvl w:val="0"/>
          <w:numId w:val="9"/>
        </w:numPr>
        <w:snapToGrid w:val="0"/>
        <w:spacing w:after="0"/>
        <w:jc w:val="both"/>
        <w:rPr>
          <w:rFonts w:cs="Times"/>
          <w:bCs/>
        </w:rPr>
      </w:pPr>
      <w:r w:rsidRPr="005A2DC6">
        <w:rPr>
          <w:rFonts w:cs="Times"/>
          <w:bCs/>
        </w:rPr>
        <w:t>If the support Alt3 in addition to Alt1 is confirmed, only one of the two schemes will be a basic feature for UEs supporting Rel-18 Type-II CJT codebook</w:t>
      </w:r>
    </w:p>
    <w:p w14:paraId="3CD29E06" w14:textId="77777777" w:rsidR="00D14C62" w:rsidRPr="006E04E8" w:rsidRDefault="00D14C62" w:rsidP="00D14C62">
      <w:pPr>
        <w:snapToGrid w:val="0"/>
        <w:spacing w:after="0"/>
        <w:rPr>
          <w:rFonts w:cs="Times"/>
          <w:highlight w:val="green"/>
        </w:rPr>
      </w:pPr>
      <w:r w:rsidRPr="006E04E8">
        <w:rPr>
          <w:rFonts w:cs="Times"/>
          <w:b/>
          <w:highlight w:val="green"/>
        </w:rPr>
        <w:t>Agreement</w:t>
      </w:r>
    </w:p>
    <w:p w14:paraId="77051335" w14:textId="77777777" w:rsidR="00D14C62" w:rsidRPr="006E04E8" w:rsidRDefault="00D14C62" w:rsidP="00D14C62">
      <w:pPr>
        <w:snapToGrid w:val="0"/>
        <w:spacing w:after="0"/>
        <w:rPr>
          <w:rFonts w:cs="Times"/>
        </w:rPr>
      </w:pPr>
      <w:r w:rsidRPr="006E04E8">
        <w:rPr>
          <w:rFonts w:cs="Times"/>
        </w:rPr>
        <w:t xml:space="preserve">On the Type-II codebook refinement for CJT </w:t>
      </w:r>
      <w:proofErr w:type="spellStart"/>
      <w:r w:rsidRPr="006E04E8">
        <w:rPr>
          <w:rFonts w:cs="Times"/>
        </w:rPr>
        <w:t>mTRP</w:t>
      </w:r>
      <w:proofErr w:type="spellEnd"/>
      <w:r w:rsidRPr="006E04E8">
        <w:rPr>
          <w:rFonts w:cs="Times"/>
        </w:rPr>
        <w:t xml:space="preserve">, </w:t>
      </w:r>
      <w:r w:rsidRPr="006E04E8">
        <w:rPr>
          <w:rFonts w:cs="Times"/>
          <w:i/>
        </w:rPr>
        <w:t>for mode-1</w:t>
      </w:r>
      <w:r w:rsidRPr="006E04E8">
        <w:rPr>
          <w:rFonts w:cs="Times"/>
        </w:rPr>
        <w:t xml:space="preserve">, study and down select (no later than RAN1#112) </w:t>
      </w:r>
      <w:r w:rsidRPr="006E04E8">
        <w:rPr>
          <w:rFonts w:cs="Times"/>
          <w:u w:val="single"/>
        </w:rPr>
        <w:t>only one</w:t>
      </w:r>
      <w:r w:rsidRPr="006E04E8">
        <w:rPr>
          <w:rFonts w:cs="Times"/>
        </w:rPr>
        <w:t xml:space="preserve"> from the following schemes: </w:t>
      </w:r>
    </w:p>
    <w:p w14:paraId="18BEDFF4" w14:textId="77777777" w:rsidR="00D14C62" w:rsidRPr="006E04E8" w:rsidRDefault="00D14C62" w:rsidP="000608C1">
      <w:pPr>
        <w:pStyle w:val="a7"/>
        <w:numPr>
          <w:ilvl w:val="0"/>
          <w:numId w:val="11"/>
        </w:numPr>
        <w:snapToGrid w:val="0"/>
        <w:spacing w:after="0"/>
        <w:rPr>
          <w:rFonts w:cs="Times"/>
        </w:rPr>
      </w:pPr>
      <w:r w:rsidRPr="006E04E8">
        <w:rPr>
          <w:rFonts w:cs="Times"/>
        </w:rPr>
        <w:t xml:space="preserve">Alt1. The use of per-CSI-RS-resource FD basis selection offset (relative to a reference CSI-RS resource) for independent FD basis selection across N CSI-RS resources. </w:t>
      </w:r>
    </w:p>
    <w:p w14:paraId="6DA24551" w14:textId="58F5EB8D" w:rsidR="00D14C62" w:rsidRPr="006E04E8" w:rsidRDefault="00D14C62" w:rsidP="000608C1">
      <w:pPr>
        <w:pStyle w:val="a7"/>
        <w:numPr>
          <w:ilvl w:val="1"/>
          <w:numId w:val="11"/>
        </w:numPr>
        <w:snapToGrid w:val="0"/>
        <w:spacing w:after="0"/>
        <w:rPr>
          <w:rFonts w:cs="Times"/>
        </w:rPr>
      </w:pPr>
      <w:r w:rsidRPr="006E04E8">
        <w:rPr>
          <w:rFonts w:cs="Times"/>
        </w:rPr>
        <w:t xml:space="preserve">Example formulation: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f,n</m:t>
            </m:r>
          </m:sub>
        </m:sSub>
        <m:r>
          <w:rPr>
            <w:rFonts w:ascii="Cambria Math" w:hAnsi="Cambria Math"/>
            <w:sz w:val="18"/>
          </w:rPr>
          <m:t>=</m:t>
        </m:r>
        <m:r>
          <m:rPr>
            <m:sty m:val="p"/>
          </m:rPr>
          <w:rPr>
            <w:rFonts w:ascii="Cambria Math" w:hAnsi="Cambria Math"/>
            <w:sz w:val="18"/>
          </w:rPr>
          <m:t>diag</m:t>
        </m:r>
        <m:r>
          <w:rPr>
            <w:rFonts w:ascii="Cambria Math" w:hAnsi="Cambria Math"/>
            <w:sz w:val="18"/>
          </w:rPr>
          <m:t>(</m:t>
        </m:r>
        <m:sSup>
          <m:sSupPr>
            <m:ctrlPr>
              <w:rPr>
                <w:rFonts w:ascii="Cambria Math" w:hAnsi="Cambria Math"/>
                <w:i/>
                <w:iCs/>
                <w:sz w:val="18"/>
              </w:rPr>
            </m:ctrlPr>
          </m:sSupPr>
          <m:e>
            <m:d>
              <m:dPr>
                <m:begChr m:val="["/>
                <m:endChr m:val="]"/>
                <m:ctrlPr>
                  <w:rPr>
                    <w:rFonts w:ascii="Cambria Math" w:hAnsi="Cambria Math"/>
                    <w:i/>
                    <w:sz w:val="18"/>
                  </w:rPr>
                </m:ctrlPr>
              </m:dPr>
              <m:e>
                <m:r>
                  <w:rPr>
                    <w:rFonts w:ascii="Cambria Math" w:hAnsi="Cambria Math"/>
                    <w:sz w:val="18"/>
                  </w:rPr>
                  <m:t>1</m:t>
                </m:r>
                <m:sSup>
                  <m:sSupPr>
                    <m:ctrlPr>
                      <w:rPr>
                        <w:rFonts w:ascii="Cambria Math" w:hAnsi="Cambria Math"/>
                        <w:i/>
                        <w:iCs/>
                        <w:sz w:val="18"/>
                      </w:rPr>
                    </m:ctrlPr>
                  </m:sSupPr>
                  <m:e>
                    <m:r>
                      <w:rPr>
                        <w:rFonts w:ascii="Cambria Math" w:hAnsi="Cambria Math"/>
                        <w:sz w:val="18"/>
                      </w:rPr>
                      <m:t xml:space="preserve"> 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sup>
                </m:sSup>
                <m:r>
                  <w:rPr>
                    <w:rFonts w:ascii="Cambria Math" w:hAnsi="Cambria Math"/>
                    <w:sz w:val="18"/>
                  </w:rPr>
                  <m:t xml:space="preserve">…. </m:t>
                </m:r>
                <m:sSup>
                  <m:sSupPr>
                    <m:ctrlPr>
                      <w:rPr>
                        <w:rFonts w:ascii="Cambria Math" w:hAnsi="Cambria Math"/>
                        <w:i/>
                        <w:iCs/>
                        <w:sz w:val="18"/>
                      </w:rPr>
                    </m:ctrlPr>
                  </m:sSupPr>
                  <m:e>
                    <m:r>
                      <w:rPr>
                        <w:rFonts w:ascii="Cambria Math" w:hAnsi="Cambria Math"/>
                        <w:sz w:val="18"/>
                      </w:rPr>
                      <m:t>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-1)φ</m:t>
                        </m:r>
                      </m:e>
                      <m:sub>
                        <m:r>
                          <w:rPr>
                            <w:rFonts w:ascii="Cambria Math" w:hAnsi="Cambria Math"/>
                            <w:sz w:val="18"/>
                          </w:rPr>
                          <m:t>n</m:t>
                        </m:r>
                      </m:sub>
                    </m:sSub>
                  </m:sup>
                </m:sSup>
                <m:ctrlPr>
                  <w:rPr>
                    <w:rFonts w:ascii="Cambria Math" w:hAnsi="Cambria Math"/>
                    <w:i/>
                    <w:iCs/>
                    <w:sz w:val="18"/>
                  </w:rPr>
                </m:ctrlPr>
              </m:e>
            </m:d>
          </m:e>
          <m:sup/>
        </m:sSup>
        <m:r>
          <w:rPr>
            <w:rFonts w:ascii="Cambria Math" w:hAnsi="Cambria Math"/>
            <w:sz w:val="18"/>
          </w:rPr>
          <m:t>)</m:t>
        </m:r>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m:t>
            </m:r>
          </m:sub>
        </m:sSub>
      </m:oMath>
      <w:r w:rsidRPr="006E04E8">
        <w:rPr>
          <w:rFonts w:cs="Times"/>
          <w:iCs/>
        </w:rPr>
        <w:t xml:space="preserve"> where </w:t>
      </w:r>
      <m:oMath>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oMath>
      <w:r w:rsidRPr="006E04E8">
        <w:rPr>
          <w:rFonts w:cs="Times"/>
          <w:iCs/>
        </w:rPr>
        <w:t xml:space="preserve"> is the FD basis selection offset for CSI-RS resource </w:t>
      </w:r>
      <w:r w:rsidRPr="006E04E8">
        <w:rPr>
          <w:rFonts w:cs="Times"/>
          <w:i/>
          <w:iCs/>
        </w:rPr>
        <w:t>n</w:t>
      </w:r>
      <w:r w:rsidRPr="006E04E8">
        <w:rPr>
          <w:rFonts w:cs="Times"/>
          <w:iCs/>
        </w:rPr>
        <w:t xml:space="preserve"> relative to a reference CSI-RS resource </w:t>
      </w:r>
      <m:oMath>
        <m:acc>
          <m:accPr>
            <m:chr m:val="̃"/>
            <m:ctrlPr>
              <w:rPr>
                <w:rFonts w:ascii="Cambria Math" w:hAnsi="Cambria Math"/>
                <w:i/>
                <w:iCs/>
                <w:sz w:val="18"/>
              </w:rPr>
            </m:ctrlPr>
          </m:accPr>
          <m:e>
            <m:r>
              <w:rPr>
                <w:rFonts w:ascii="Cambria Math" w:hAnsi="Cambria Math"/>
                <w:sz w:val="18"/>
              </w:rPr>
              <m:t>n</m:t>
            </m:r>
          </m:e>
        </m:acc>
      </m:oMath>
      <w:r w:rsidRPr="006E04E8">
        <w:rPr>
          <w:rFonts w:cs="Times"/>
          <w:iCs/>
        </w:rPr>
        <w:t xml:space="preserve"> with </w:t>
      </w:r>
      <m:oMath>
        <m:sSub>
          <m:sSubPr>
            <m:ctrlPr>
              <w:rPr>
                <w:rFonts w:ascii="Cambria Math" w:hAnsi="Cambria Math"/>
                <w:i/>
                <w:iCs/>
                <w:sz w:val="18"/>
              </w:rPr>
            </m:ctrlPr>
          </m:sSubPr>
          <m:e>
            <m:r>
              <w:rPr>
                <w:rFonts w:ascii="Cambria Math" w:hAnsi="Cambria Math"/>
                <w:sz w:val="18"/>
              </w:rPr>
              <m:t>φ</m:t>
            </m:r>
          </m:e>
          <m:sub>
            <m:acc>
              <m:accPr>
                <m:chr m:val="̃"/>
                <m:ctrlPr>
                  <w:rPr>
                    <w:rFonts w:ascii="Cambria Math" w:hAnsi="Cambria Math"/>
                    <w:i/>
                    <w:iCs/>
                    <w:sz w:val="18"/>
                  </w:rPr>
                </m:ctrlPr>
              </m:accPr>
              <m:e>
                <m:r>
                  <w:rPr>
                    <w:rFonts w:ascii="Cambria Math" w:hAnsi="Cambria Math"/>
                    <w:sz w:val="18"/>
                  </w:rPr>
                  <m:t>n</m:t>
                </m:r>
              </m:e>
            </m:acc>
          </m:sub>
        </m:sSub>
        <m:r>
          <w:rPr>
            <w:rFonts w:ascii="Cambria Math" w:hAnsi="Cambria Math"/>
            <w:sz w:val="18"/>
          </w:rPr>
          <m:t>=0</m:t>
        </m:r>
      </m:oMath>
      <w:r w:rsidRPr="006E04E8">
        <w:rPr>
          <w:rFonts w:cs="Times"/>
        </w:rPr>
        <w:t xml:space="preserve">, and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m:t>
            </m:r>
          </m:sub>
        </m:sSub>
      </m:oMath>
      <w:r w:rsidRPr="006E04E8">
        <w:rPr>
          <w:rFonts w:cs="Times"/>
          <w:iCs/>
        </w:rPr>
        <w:t xml:space="preserve"> </w:t>
      </w:r>
      <w:r w:rsidRPr="006E04E8">
        <w:rPr>
          <w:rFonts w:cs="Times"/>
        </w:rPr>
        <w:t xml:space="preserve">is commonly selected across N CSI-RS resources </w:t>
      </w:r>
    </w:p>
    <w:p w14:paraId="054A1EAE" w14:textId="17364A80" w:rsidR="00D14C62" w:rsidRPr="006E04E8" w:rsidRDefault="00D14C62" w:rsidP="000608C1">
      <w:pPr>
        <w:pStyle w:val="a7"/>
        <w:numPr>
          <w:ilvl w:val="0"/>
          <w:numId w:val="10"/>
        </w:numPr>
        <w:snapToGrid w:val="0"/>
        <w:spacing w:after="0"/>
        <w:contextualSpacing w:val="0"/>
        <w:rPr>
          <w:rFonts w:cs="Times"/>
        </w:rPr>
      </w:pPr>
      <w:r w:rsidRPr="006E04E8">
        <w:rPr>
          <w:rFonts w:cs="Times"/>
        </w:rPr>
        <w:t xml:space="preserve">Alt2.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f,n</m:t>
            </m:r>
          </m:sub>
        </m:sSub>
      </m:oMath>
      <w:r w:rsidRPr="006E04E8">
        <w:rPr>
          <w:rFonts w:cs="Times"/>
          <w:iCs/>
        </w:rPr>
        <w:t xml:space="preserve"> independently selected across </w:t>
      </w:r>
      <w:r w:rsidRPr="006E04E8">
        <w:rPr>
          <w:rFonts w:cs="Times"/>
        </w:rPr>
        <w:t>N CSI-RS resources (without any per-CSI-RS-resource FD basis selection offset)</w:t>
      </w:r>
    </w:p>
    <w:p w14:paraId="07879C35" w14:textId="77777777" w:rsidR="00D14C62" w:rsidRPr="006E04E8" w:rsidRDefault="00D14C62" w:rsidP="000608C1">
      <w:pPr>
        <w:pStyle w:val="a7"/>
        <w:numPr>
          <w:ilvl w:val="0"/>
          <w:numId w:val="11"/>
        </w:numPr>
        <w:snapToGrid w:val="0"/>
        <w:spacing w:after="0"/>
        <w:rPr>
          <w:rFonts w:eastAsia="等线" w:cs="Times"/>
          <w:lang w:eastAsia="zh-CN"/>
        </w:rPr>
      </w:pPr>
      <w:r w:rsidRPr="006E04E8">
        <w:rPr>
          <w:rFonts w:cs="Times"/>
        </w:rPr>
        <w:t>Alt</w:t>
      </w:r>
      <w:r w:rsidRPr="006E04E8">
        <w:rPr>
          <w:rFonts w:eastAsia="等线" w:cs="Times"/>
          <w:lang w:eastAsia="zh-CN"/>
        </w:rPr>
        <w:t>3</w:t>
      </w:r>
      <w:r w:rsidRPr="006E04E8">
        <w:rPr>
          <w:rFonts w:cs="Times"/>
        </w:rPr>
        <w:t xml:space="preserve">. The use of per-CSI-RS-resource FD basis selection offset (relative to a reference CSI-RS resource) for independent FD basis selection across N CSI-RS resources. </w:t>
      </w:r>
    </w:p>
    <w:p w14:paraId="78804A0F" w14:textId="3754F9F2" w:rsidR="00D14C62" w:rsidRPr="006E04E8" w:rsidRDefault="00D14C62" w:rsidP="000608C1">
      <w:pPr>
        <w:pStyle w:val="a7"/>
        <w:numPr>
          <w:ilvl w:val="1"/>
          <w:numId w:val="11"/>
        </w:numPr>
        <w:snapToGrid w:val="0"/>
        <w:spacing w:after="0"/>
        <w:rPr>
          <w:rFonts w:eastAsia="等线" w:cs="Times"/>
          <w:lang w:eastAsia="zh-CN"/>
        </w:rPr>
      </w:pPr>
      <w:r w:rsidRPr="006E04E8">
        <w:rPr>
          <w:rFonts w:cs="Times"/>
        </w:rPr>
        <w:t xml:space="preserve">Example formulation: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f,n</m:t>
            </m:r>
          </m:sub>
        </m:sSub>
        <m:r>
          <w:rPr>
            <w:rFonts w:ascii="Cambria Math" w:hAnsi="Cambria Math"/>
            <w:sz w:val="18"/>
          </w:rPr>
          <m:t>=</m:t>
        </m:r>
        <m:r>
          <m:rPr>
            <m:sty m:val="p"/>
          </m:rPr>
          <w:rPr>
            <w:rFonts w:ascii="Cambria Math" w:hAnsi="Cambria Math"/>
            <w:sz w:val="18"/>
          </w:rPr>
          <m:t>diag</m:t>
        </m:r>
        <m:r>
          <w:rPr>
            <w:rFonts w:ascii="Cambria Math" w:hAnsi="Cambria Math"/>
            <w:sz w:val="18"/>
          </w:rPr>
          <m:t>(</m:t>
        </m:r>
        <m:sSup>
          <m:sSupPr>
            <m:ctrlPr>
              <w:rPr>
                <w:rFonts w:ascii="Cambria Math" w:hAnsi="Cambria Math"/>
                <w:i/>
                <w:iCs/>
                <w:sz w:val="18"/>
              </w:rPr>
            </m:ctrlPr>
          </m:sSupPr>
          <m:e>
            <m:d>
              <m:dPr>
                <m:begChr m:val="["/>
                <m:endChr m:val="]"/>
                <m:ctrlPr>
                  <w:rPr>
                    <w:rFonts w:ascii="Cambria Math" w:hAnsi="Cambria Math"/>
                    <w:i/>
                    <w:sz w:val="18"/>
                  </w:rPr>
                </m:ctrlPr>
              </m:dPr>
              <m:e>
                <m:r>
                  <w:rPr>
                    <w:rFonts w:ascii="Cambria Math" w:hAnsi="Cambria Math"/>
                    <w:sz w:val="18"/>
                  </w:rPr>
                  <m:t>1</m:t>
                </m:r>
                <m:sSup>
                  <m:sSupPr>
                    <m:ctrlPr>
                      <w:rPr>
                        <w:rFonts w:ascii="Cambria Math" w:hAnsi="Cambria Math"/>
                        <w:i/>
                        <w:iCs/>
                        <w:sz w:val="18"/>
                      </w:rPr>
                    </m:ctrlPr>
                  </m:sSupPr>
                  <m:e>
                    <m:r>
                      <w:rPr>
                        <w:rFonts w:ascii="Cambria Math" w:hAnsi="Cambria Math"/>
                        <w:sz w:val="18"/>
                      </w:rPr>
                      <m:t xml:space="preserve"> 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sup>
                </m:sSup>
                <m:r>
                  <w:rPr>
                    <w:rFonts w:ascii="Cambria Math" w:hAnsi="Cambria Math"/>
                    <w:sz w:val="18"/>
                  </w:rPr>
                  <m:t xml:space="preserve">…. </m:t>
                </m:r>
                <m:sSup>
                  <m:sSupPr>
                    <m:ctrlPr>
                      <w:rPr>
                        <w:rFonts w:ascii="Cambria Math" w:hAnsi="Cambria Math"/>
                        <w:i/>
                        <w:iCs/>
                        <w:sz w:val="18"/>
                      </w:rPr>
                    </m:ctrlPr>
                  </m:sSupPr>
                  <m:e>
                    <m:r>
                      <w:rPr>
                        <w:rFonts w:ascii="Cambria Math" w:hAnsi="Cambria Math"/>
                        <w:sz w:val="18"/>
                      </w:rPr>
                      <m:t>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-1)φ</m:t>
                        </m:r>
                      </m:e>
                      <m:sub>
                        <m:r>
                          <w:rPr>
                            <w:rFonts w:ascii="Cambria Math" w:hAnsi="Cambria Math"/>
                            <w:sz w:val="18"/>
                          </w:rPr>
                          <m:t>n</m:t>
                        </m:r>
                      </m:sub>
                    </m:sSub>
                  </m:sup>
                </m:sSup>
                <m:ctrlPr>
                  <w:rPr>
                    <w:rFonts w:ascii="Cambria Math" w:hAnsi="Cambria Math"/>
                    <w:i/>
                    <w:iCs/>
                    <w:sz w:val="18"/>
                  </w:rPr>
                </m:ctrlPr>
              </m:e>
            </m:d>
          </m:e>
          <m:sup/>
        </m:sSup>
        <m:r>
          <w:rPr>
            <w:rFonts w:ascii="Cambria Math" w:hAnsi="Cambria Math"/>
            <w:sz w:val="18"/>
          </w:rPr>
          <m:t>)</m:t>
        </m:r>
        <m:sSub>
          <m:sSubPr>
            <m:ctrlPr>
              <w:rPr>
                <w:rFonts w:ascii="Cambria Math" w:hAnsi="Cambria Math"/>
                <w:i/>
                <w:iCs/>
                <w:sz w:val="18"/>
              </w:rPr>
            </m:ctrlPr>
          </m:sSubPr>
          <m:e>
            <m:acc>
              <m:accPr>
                <m:chr m:val="̃"/>
                <m:ctrlPr>
                  <w:rPr>
                    <w:rFonts w:ascii="Cambria Math" w:hAnsi="Cambria Math"/>
                    <w:b/>
                    <w:i/>
                    <w:sz w:val="18"/>
                  </w:rPr>
                </m:ctrlPr>
              </m:accPr>
              <m:e>
                <m:r>
                  <m:rPr>
                    <m:sty m:val="bi"/>
                  </m:rPr>
                  <w:rPr>
                    <w:rFonts w:ascii="Cambria Math" w:hAnsi="Cambria Math"/>
                    <w:sz w:val="18"/>
                  </w:rPr>
                  <m:t>W</m:t>
                </m:r>
              </m:e>
            </m:acc>
          </m:e>
          <m:sub>
            <m:r>
              <w:rPr>
                <w:rFonts w:ascii="Cambria Math" w:hAnsi="Cambria Math"/>
                <w:sz w:val="18"/>
              </w:rPr>
              <m:t>f,n</m:t>
            </m:r>
          </m:sub>
        </m:sSub>
      </m:oMath>
      <w:r w:rsidRPr="006E04E8">
        <w:rPr>
          <w:rFonts w:cs="Times"/>
          <w:iCs/>
        </w:rPr>
        <w:t xml:space="preserve"> where </w:t>
      </w:r>
      <m:oMath>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oMath>
      <w:r w:rsidRPr="006E04E8">
        <w:rPr>
          <w:rFonts w:cs="Times"/>
          <w:iCs/>
        </w:rPr>
        <w:t xml:space="preserve"> is the FD basis selection offset for CSI-RS resource </w:t>
      </w:r>
      <w:r w:rsidRPr="006E04E8">
        <w:rPr>
          <w:rFonts w:cs="Times"/>
          <w:i/>
          <w:iCs/>
        </w:rPr>
        <w:t>n</w:t>
      </w:r>
      <w:r w:rsidRPr="006E04E8">
        <w:rPr>
          <w:rFonts w:cs="Times"/>
          <w:iCs/>
        </w:rPr>
        <w:t xml:space="preserve"> relative to a reference CSI-RS resource </w:t>
      </w:r>
      <m:oMath>
        <m:acc>
          <m:accPr>
            <m:chr m:val="̃"/>
            <m:ctrlPr>
              <w:rPr>
                <w:rFonts w:ascii="Cambria Math" w:hAnsi="Cambria Math"/>
                <w:i/>
                <w:iCs/>
                <w:sz w:val="18"/>
              </w:rPr>
            </m:ctrlPr>
          </m:accPr>
          <m:e>
            <m:r>
              <w:rPr>
                <w:rFonts w:ascii="Cambria Math" w:hAnsi="Cambria Math"/>
                <w:sz w:val="18"/>
              </w:rPr>
              <m:t>n</m:t>
            </m:r>
          </m:e>
        </m:acc>
      </m:oMath>
      <w:r w:rsidRPr="006E04E8">
        <w:rPr>
          <w:rFonts w:cs="Times"/>
          <w:iCs/>
        </w:rPr>
        <w:t xml:space="preserve"> with </w:t>
      </w:r>
      <m:oMath>
        <m:sSub>
          <m:sSubPr>
            <m:ctrlPr>
              <w:rPr>
                <w:rFonts w:ascii="Cambria Math" w:hAnsi="Cambria Math"/>
                <w:i/>
                <w:iCs/>
                <w:sz w:val="18"/>
              </w:rPr>
            </m:ctrlPr>
          </m:sSubPr>
          <m:e>
            <m:r>
              <w:rPr>
                <w:rFonts w:ascii="Cambria Math" w:hAnsi="Cambria Math"/>
                <w:sz w:val="18"/>
              </w:rPr>
              <m:t>φ</m:t>
            </m:r>
          </m:e>
          <m:sub>
            <m:acc>
              <m:accPr>
                <m:chr m:val="̃"/>
                <m:ctrlPr>
                  <w:rPr>
                    <w:rFonts w:ascii="Cambria Math" w:hAnsi="Cambria Math"/>
                    <w:i/>
                    <w:iCs/>
                    <w:sz w:val="18"/>
                  </w:rPr>
                </m:ctrlPr>
              </m:accPr>
              <m:e>
                <m:r>
                  <w:rPr>
                    <w:rFonts w:ascii="Cambria Math" w:hAnsi="Cambria Math"/>
                    <w:sz w:val="18"/>
                  </w:rPr>
                  <m:t>n</m:t>
                </m:r>
              </m:e>
            </m:acc>
          </m:sub>
        </m:sSub>
        <m:r>
          <w:rPr>
            <w:rFonts w:ascii="Cambria Math" w:hAnsi="Cambria Math"/>
            <w:sz w:val="18"/>
          </w:rPr>
          <m:t>=0</m:t>
        </m:r>
      </m:oMath>
      <w:r w:rsidRPr="006E04E8">
        <w:rPr>
          <w:rFonts w:cs="Times"/>
        </w:rPr>
        <w:t xml:space="preserve">, and </w:t>
      </w:r>
      <m:oMath>
        <m:sSub>
          <m:sSubPr>
            <m:ctrlPr>
              <w:rPr>
                <w:rFonts w:ascii="Cambria Math" w:hAnsi="Cambria Math"/>
                <w:i/>
                <w:iCs/>
                <w:sz w:val="18"/>
              </w:rPr>
            </m:ctrlPr>
          </m:sSubPr>
          <m:e>
            <m:acc>
              <m:accPr>
                <m:chr m:val="̃"/>
                <m:ctrlPr>
                  <w:rPr>
                    <w:rFonts w:ascii="Cambria Math" w:hAnsi="Cambria Math"/>
                    <w:b/>
                    <w:i/>
                    <w:sz w:val="18"/>
                  </w:rPr>
                </m:ctrlPr>
              </m:accPr>
              <m:e>
                <m:r>
                  <m:rPr>
                    <m:sty m:val="bi"/>
                  </m:rPr>
                  <w:rPr>
                    <w:rFonts w:ascii="Cambria Math" w:hAnsi="Cambria Math"/>
                    <w:sz w:val="18"/>
                  </w:rPr>
                  <m:t>W</m:t>
                </m:r>
              </m:e>
            </m:acc>
          </m:e>
          <m:sub>
            <m:r>
              <w:rPr>
                <w:rFonts w:ascii="Cambria Math" w:hAnsi="Cambria Math"/>
                <w:sz w:val="18"/>
              </w:rPr>
              <m:t>f,n</m:t>
            </m:r>
          </m:sub>
        </m:sSub>
      </m:oMath>
      <w:r w:rsidRPr="006E04E8">
        <w:rPr>
          <w:rFonts w:cs="Times"/>
          <w:iCs/>
        </w:rPr>
        <w:t xml:space="preserve"> </w:t>
      </w:r>
      <w:r w:rsidRPr="006E04E8">
        <w:rPr>
          <w:rFonts w:cs="Times"/>
        </w:rPr>
        <w:t xml:space="preserve">is </w:t>
      </w:r>
      <w:r w:rsidRPr="006E04E8">
        <w:rPr>
          <w:rFonts w:eastAsia="等线" w:cs="Times"/>
          <w:lang w:eastAsia="zh-CN"/>
        </w:rPr>
        <w:t>independently</w:t>
      </w:r>
      <w:r w:rsidRPr="006E04E8">
        <w:rPr>
          <w:rFonts w:cs="Times"/>
        </w:rPr>
        <w:t xml:space="preserve"> selected across N CSI-RS resources </w:t>
      </w:r>
    </w:p>
    <w:p w14:paraId="6CA6131D" w14:textId="77777777" w:rsidR="00D14C62" w:rsidRPr="006E04E8" w:rsidRDefault="00D14C62" w:rsidP="00D14C62">
      <w:pPr>
        <w:snapToGrid w:val="0"/>
        <w:spacing w:after="0"/>
        <w:rPr>
          <w:rFonts w:cs="Times"/>
        </w:rPr>
      </w:pPr>
      <w:r w:rsidRPr="006E04E8">
        <w:rPr>
          <w:rFonts w:cs="Times"/>
        </w:rPr>
        <w:t>For all the above alternatives, the legacy FD basis selection indication scheme is applied on each selected FD basis.</w:t>
      </w:r>
    </w:p>
    <w:p w14:paraId="3A382E81" w14:textId="77777777" w:rsidR="00D14C62" w:rsidRPr="006E04E8" w:rsidRDefault="00D14C62" w:rsidP="00D14C62">
      <w:pPr>
        <w:snapToGrid w:val="0"/>
        <w:spacing w:after="0"/>
        <w:rPr>
          <w:rFonts w:cs="Times"/>
        </w:rPr>
      </w:pPr>
      <w:r w:rsidRPr="006E04E8">
        <w:rPr>
          <w:rFonts w:cs="Times"/>
        </w:rPr>
        <w:t>Note: Per previous agreements, the number of selected FS basis vectors (</w:t>
      </w:r>
      <w:proofErr w:type="spellStart"/>
      <w:r w:rsidRPr="006E04E8">
        <w:rPr>
          <w:rFonts w:cs="Times"/>
        </w:rPr>
        <w:t>M</w:t>
      </w:r>
      <w:r w:rsidRPr="006E04E8">
        <w:rPr>
          <w:rFonts w:cs="Times"/>
          <w:vertAlign w:val="subscript"/>
        </w:rPr>
        <w:t>v</w:t>
      </w:r>
      <w:proofErr w:type="spellEnd"/>
      <w:r w:rsidRPr="006E04E8">
        <w:rPr>
          <w:rFonts w:cs="Times"/>
        </w:rPr>
        <w:t>/</w:t>
      </w:r>
      <w:proofErr w:type="spellStart"/>
      <w:r w:rsidRPr="006E04E8">
        <w:rPr>
          <w:rFonts w:cs="Times"/>
        </w:rPr>
        <w:t>p</w:t>
      </w:r>
      <w:r w:rsidRPr="006E04E8">
        <w:rPr>
          <w:rFonts w:cs="Times"/>
          <w:vertAlign w:val="subscript"/>
        </w:rPr>
        <w:t>v</w:t>
      </w:r>
      <w:proofErr w:type="spellEnd"/>
      <w:r w:rsidRPr="006E04E8">
        <w:rPr>
          <w:rFonts w:cs="Times"/>
        </w:rPr>
        <w:t xml:space="preserve"> or M) is </w:t>
      </w:r>
      <w:proofErr w:type="spellStart"/>
      <w:r w:rsidRPr="006E04E8">
        <w:rPr>
          <w:rFonts w:cs="Times"/>
        </w:rPr>
        <w:t>gNB</w:t>
      </w:r>
      <w:proofErr w:type="spellEnd"/>
      <w:r w:rsidRPr="006E04E8">
        <w:rPr>
          <w:rFonts w:cs="Times"/>
        </w:rPr>
        <w:t xml:space="preserve">-configured via higher-layer </w:t>
      </w:r>
      <w:proofErr w:type="spellStart"/>
      <w:r w:rsidRPr="006E04E8">
        <w:rPr>
          <w:rFonts w:cs="Times"/>
        </w:rPr>
        <w:t>signaling</w:t>
      </w:r>
      <w:proofErr w:type="spellEnd"/>
      <w:r w:rsidRPr="006E04E8">
        <w:rPr>
          <w:rFonts w:cs="Times"/>
        </w:rPr>
        <w:t xml:space="preserve"> and common across the N CSI-RS resources</w:t>
      </w:r>
    </w:p>
    <w:p w14:paraId="109D03C8" w14:textId="77777777" w:rsidR="00EE1F92" w:rsidRPr="00EE1F92" w:rsidRDefault="00EE1F92" w:rsidP="00EE1F92">
      <w:pPr>
        <w:snapToGrid w:val="0"/>
        <w:spacing w:after="0"/>
        <w:rPr>
          <w:highlight w:val="green"/>
        </w:rPr>
      </w:pPr>
      <w:r w:rsidRPr="00EE1F92">
        <w:rPr>
          <w:b/>
          <w:highlight w:val="green"/>
        </w:rPr>
        <w:t>Agreement</w:t>
      </w:r>
    </w:p>
    <w:p w14:paraId="72A6DBEE" w14:textId="77777777" w:rsidR="00EE1F92" w:rsidRPr="00EE1F92" w:rsidRDefault="00EE1F92" w:rsidP="00EE1F92">
      <w:pPr>
        <w:snapToGrid w:val="0"/>
        <w:spacing w:after="0"/>
        <w:rPr>
          <w:color w:val="000000"/>
        </w:rPr>
      </w:pPr>
      <w:r w:rsidRPr="00EE1F92">
        <w:rPr>
          <w:color w:val="000000"/>
        </w:rPr>
        <w:t xml:space="preserve">On the Type-II codebook refinement for CJT </w:t>
      </w:r>
      <w:proofErr w:type="spellStart"/>
      <w:r w:rsidRPr="00EE1F92">
        <w:rPr>
          <w:color w:val="000000"/>
        </w:rPr>
        <w:t>mTRP</w:t>
      </w:r>
      <w:proofErr w:type="spellEnd"/>
      <w:r w:rsidRPr="00EE1F92">
        <w:rPr>
          <w:color w:val="000000"/>
        </w:rPr>
        <w:t xml:space="preserve">, regarding the SD basis selection, for a configured value of </w:t>
      </w:r>
      <w:r w:rsidRPr="00EE1F92">
        <w:rPr>
          <w:i/>
          <w:color w:val="000000"/>
        </w:rPr>
        <w:t>N</w:t>
      </w:r>
      <w:r w:rsidRPr="00EE1F92">
        <w:rPr>
          <w:i/>
          <w:color w:val="000000"/>
          <w:vertAlign w:val="subscript"/>
        </w:rPr>
        <w:t>TRP</w:t>
      </w:r>
      <w:r w:rsidRPr="00EE1F92">
        <w:rPr>
          <w:color w:val="000000"/>
        </w:rPr>
        <w:t xml:space="preserve">, a set of </w:t>
      </w:r>
      <w:r w:rsidRPr="00EE1F92">
        <w:rPr>
          <w:i/>
          <w:color w:val="000000"/>
        </w:rPr>
        <w:t>N</w:t>
      </w:r>
      <w:r w:rsidRPr="00EE1F92">
        <w:rPr>
          <w:i/>
          <w:color w:val="000000"/>
          <w:vertAlign w:val="subscript"/>
        </w:rPr>
        <w:t>L</w:t>
      </w:r>
      <w:r w:rsidRPr="00EE1F92">
        <w:rPr>
          <w:color w:val="000000"/>
        </w:rPr>
        <w:t xml:space="preserve"> combinations of values for {</w:t>
      </w:r>
      <w:r w:rsidRPr="00EE1F92">
        <w:rPr>
          <w:i/>
          <w:color w:val="000000"/>
        </w:rPr>
        <w:t>L</w:t>
      </w:r>
      <w:r w:rsidRPr="00EE1F92">
        <w:rPr>
          <w:color w:val="000000"/>
          <w:vertAlign w:val="subscript"/>
        </w:rPr>
        <w:t>1</w:t>
      </w:r>
      <w:proofErr w:type="gramStart"/>
      <w:r w:rsidRPr="00EE1F92">
        <w:rPr>
          <w:color w:val="000000"/>
        </w:rPr>
        <w:t>, ...,</w:t>
      </w:r>
      <w:proofErr w:type="gramEnd"/>
      <w:r w:rsidRPr="00EE1F92">
        <w:rPr>
          <w:color w:val="000000"/>
        </w:rPr>
        <w:t xml:space="preserve"> </w:t>
      </w:r>
      <w:r w:rsidRPr="00EE1F92">
        <w:rPr>
          <w:i/>
          <w:color w:val="000000"/>
        </w:rPr>
        <w:t>L</w:t>
      </w:r>
      <w:r w:rsidRPr="00EE1F92">
        <w:rPr>
          <w:i/>
          <w:color w:val="000000"/>
          <w:vertAlign w:val="subscript"/>
        </w:rPr>
        <w:t>NTRP</w:t>
      </w:r>
      <w:r w:rsidRPr="00EE1F92">
        <w:rPr>
          <w:color w:val="000000"/>
        </w:rPr>
        <w:t xml:space="preserve">} is </w:t>
      </w:r>
      <w:proofErr w:type="spellStart"/>
      <w:r w:rsidRPr="00EE1F92">
        <w:rPr>
          <w:color w:val="000000"/>
        </w:rPr>
        <w:t>gNB</w:t>
      </w:r>
      <w:proofErr w:type="spellEnd"/>
      <w:r w:rsidRPr="00EE1F92">
        <w:rPr>
          <w:color w:val="000000"/>
        </w:rPr>
        <w:t xml:space="preserve">-configured via higher-layer (RRC) </w:t>
      </w:r>
      <w:proofErr w:type="spellStart"/>
      <w:r w:rsidRPr="00EE1F92">
        <w:rPr>
          <w:color w:val="000000"/>
        </w:rPr>
        <w:t>signaling</w:t>
      </w:r>
      <w:proofErr w:type="spellEnd"/>
    </w:p>
    <w:p w14:paraId="06503638" w14:textId="77777777" w:rsidR="00EE1F92" w:rsidRPr="00EE1F92" w:rsidRDefault="00EE1F92" w:rsidP="000608C1">
      <w:pPr>
        <w:numPr>
          <w:ilvl w:val="0"/>
          <w:numId w:val="13"/>
        </w:numPr>
        <w:snapToGrid w:val="0"/>
        <w:spacing w:after="0"/>
        <w:rPr>
          <w:color w:val="000000"/>
        </w:rPr>
      </w:pPr>
      <w:r w:rsidRPr="00EE1F92">
        <w:rPr>
          <w:color w:val="000000"/>
        </w:rPr>
        <w:t xml:space="preserve">When </w:t>
      </w:r>
      <w:r w:rsidRPr="00EE1F92">
        <w:rPr>
          <w:i/>
          <w:color w:val="000000"/>
        </w:rPr>
        <w:t>N</w:t>
      </w:r>
      <w:r w:rsidRPr="00EE1F92">
        <w:rPr>
          <w:i/>
          <w:color w:val="000000"/>
          <w:vertAlign w:val="subscript"/>
        </w:rPr>
        <w:t>L</w:t>
      </w:r>
      <w:r w:rsidRPr="00EE1F92">
        <w:rPr>
          <w:color w:val="000000"/>
        </w:rPr>
        <w:t>&gt;1, the selected combination of values for {</w:t>
      </w:r>
      <w:r w:rsidRPr="00EE1F92">
        <w:rPr>
          <w:i/>
          <w:color w:val="000000"/>
        </w:rPr>
        <w:t>L</w:t>
      </w:r>
      <w:r w:rsidRPr="00EE1F92">
        <w:rPr>
          <w:color w:val="000000"/>
          <w:vertAlign w:val="subscript"/>
        </w:rPr>
        <w:t>1</w:t>
      </w:r>
      <w:r w:rsidRPr="00EE1F92">
        <w:rPr>
          <w:color w:val="000000"/>
        </w:rPr>
        <w:t xml:space="preserve">, ..., </w:t>
      </w:r>
      <w:r w:rsidRPr="00EE1F92">
        <w:rPr>
          <w:i/>
          <w:color w:val="000000"/>
        </w:rPr>
        <w:t>L</w:t>
      </w:r>
      <w:r w:rsidRPr="00EE1F92">
        <w:rPr>
          <w:i/>
          <w:color w:val="000000"/>
          <w:vertAlign w:val="subscript"/>
        </w:rPr>
        <w:t>NTRP</w:t>
      </w:r>
      <w:r w:rsidRPr="00EE1F92">
        <w:rPr>
          <w:color w:val="000000"/>
        </w:rPr>
        <w:t xml:space="preserve">} is reported in CSI part 1 using an indicator, selected from the </w:t>
      </w:r>
      <w:r w:rsidRPr="00EE1F92">
        <w:rPr>
          <w:i/>
          <w:color w:val="000000"/>
        </w:rPr>
        <w:t>N</w:t>
      </w:r>
      <w:r w:rsidRPr="00EE1F92">
        <w:rPr>
          <w:i/>
          <w:color w:val="000000"/>
          <w:vertAlign w:val="subscript"/>
        </w:rPr>
        <w:t>L</w:t>
      </w:r>
      <w:r w:rsidRPr="00EE1F92">
        <w:rPr>
          <w:color w:val="000000"/>
        </w:rPr>
        <w:t xml:space="preserve"> configured combinations</w:t>
      </w:r>
    </w:p>
    <w:p w14:paraId="4E3CC674" w14:textId="77777777" w:rsidR="00EE1F92" w:rsidRPr="00EE1F92" w:rsidRDefault="00EE1F92" w:rsidP="000608C1">
      <w:pPr>
        <w:numPr>
          <w:ilvl w:val="1"/>
          <w:numId w:val="13"/>
        </w:numPr>
        <w:snapToGrid w:val="0"/>
        <w:spacing w:after="0"/>
        <w:rPr>
          <w:color w:val="000000"/>
        </w:rPr>
      </w:pPr>
      <w:r w:rsidRPr="00EE1F92">
        <w:rPr>
          <w:i/>
          <w:color w:val="000000"/>
        </w:rPr>
        <w:t>N</w:t>
      </w:r>
      <w:r w:rsidRPr="00EE1F92">
        <w:rPr>
          <w:i/>
          <w:color w:val="000000"/>
          <w:vertAlign w:val="subscript"/>
        </w:rPr>
        <w:t>L</w:t>
      </w:r>
      <w:r w:rsidRPr="00EE1F92">
        <w:rPr>
          <w:color w:val="000000"/>
        </w:rPr>
        <w:t xml:space="preserve"> =1 is one of the supported candidate values </w:t>
      </w:r>
    </w:p>
    <w:p w14:paraId="0C962E41" w14:textId="77777777" w:rsidR="00EE1F92" w:rsidRPr="00EE1F92" w:rsidRDefault="00EE1F92" w:rsidP="000608C1">
      <w:pPr>
        <w:numPr>
          <w:ilvl w:val="1"/>
          <w:numId w:val="13"/>
        </w:numPr>
        <w:snapToGrid w:val="0"/>
        <w:spacing w:after="0"/>
        <w:rPr>
          <w:color w:val="000000"/>
        </w:rPr>
      </w:pPr>
      <w:r w:rsidRPr="00EE1F92">
        <w:rPr>
          <w:color w:val="000000"/>
        </w:rPr>
        <w:t xml:space="preserve">FFS: Other supported value(s) of </w:t>
      </w:r>
      <w:r w:rsidRPr="00EE1F92">
        <w:rPr>
          <w:i/>
          <w:color w:val="000000"/>
        </w:rPr>
        <w:t>N</w:t>
      </w:r>
      <w:r w:rsidRPr="00EE1F92">
        <w:rPr>
          <w:i/>
          <w:color w:val="000000"/>
          <w:vertAlign w:val="subscript"/>
        </w:rPr>
        <w:t>L</w:t>
      </w:r>
      <w:r w:rsidRPr="00EE1F92">
        <w:rPr>
          <w:i/>
          <w:color w:val="000000"/>
        </w:rPr>
        <w:t>,</w:t>
      </w:r>
      <w:r w:rsidRPr="00EE1F92">
        <w:rPr>
          <w:color w:val="000000"/>
        </w:rPr>
        <w:t xml:space="preserve"> and its respective UE capability</w:t>
      </w:r>
    </w:p>
    <w:p w14:paraId="78792C7B" w14:textId="77777777" w:rsidR="00EE1F92" w:rsidRPr="00EE1F92" w:rsidRDefault="00EE1F92" w:rsidP="000608C1">
      <w:pPr>
        <w:numPr>
          <w:ilvl w:val="1"/>
          <w:numId w:val="13"/>
        </w:numPr>
        <w:snapToGrid w:val="0"/>
        <w:spacing w:after="0"/>
        <w:rPr>
          <w:color w:val="000000"/>
        </w:rPr>
      </w:pPr>
      <w:r w:rsidRPr="00EE1F92">
        <w:rPr>
          <w:color w:val="000000"/>
        </w:rPr>
        <w:t>FFS: The supported combinations of values for {</w:t>
      </w:r>
      <w:r w:rsidRPr="00EE1F92">
        <w:rPr>
          <w:i/>
          <w:color w:val="000000"/>
        </w:rPr>
        <w:t>L</w:t>
      </w:r>
      <w:r w:rsidRPr="00EE1F92">
        <w:rPr>
          <w:color w:val="000000"/>
          <w:vertAlign w:val="subscript"/>
        </w:rPr>
        <w:t>1</w:t>
      </w:r>
      <w:r w:rsidRPr="00EE1F92">
        <w:rPr>
          <w:color w:val="000000"/>
        </w:rPr>
        <w:t xml:space="preserve">, ..., </w:t>
      </w:r>
      <w:r w:rsidRPr="00EE1F92">
        <w:rPr>
          <w:i/>
          <w:color w:val="000000"/>
        </w:rPr>
        <w:t>L</w:t>
      </w:r>
      <w:r w:rsidRPr="00EE1F92">
        <w:rPr>
          <w:i/>
          <w:color w:val="000000"/>
          <w:vertAlign w:val="subscript"/>
        </w:rPr>
        <w:t>NTRP</w:t>
      </w:r>
      <w:r w:rsidRPr="00EE1F92">
        <w:rPr>
          <w:color w:val="000000"/>
        </w:rPr>
        <w:t>}</w:t>
      </w:r>
    </w:p>
    <w:p w14:paraId="5BAC65B7" w14:textId="1AA5DCDC" w:rsidR="00EE1F92" w:rsidRPr="00EE1F92" w:rsidRDefault="00EE1F92" w:rsidP="000608C1">
      <w:pPr>
        <w:numPr>
          <w:ilvl w:val="0"/>
          <w:numId w:val="12"/>
        </w:numPr>
        <w:snapToGrid w:val="0"/>
        <w:spacing w:after="0"/>
        <w:rPr>
          <w:color w:val="000000"/>
        </w:rPr>
      </w:pPr>
      <w:r w:rsidRPr="00EE1F92">
        <w:rPr>
          <w:color w:val="000000"/>
        </w:rPr>
        <w:lastRenderedPageBreak/>
        <w:t xml:space="preserve">Following the legacy design, the SD basis selection for the </w:t>
      </w:r>
      <w:r w:rsidRPr="00EE1F92">
        <w:rPr>
          <w:i/>
          <w:color w:val="000000"/>
        </w:rPr>
        <w:t>n</w:t>
      </w:r>
      <w:r w:rsidRPr="00EE1F92">
        <w:rPr>
          <w:color w:val="000000"/>
        </w:rPr>
        <w:t>-</w:t>
      </w:r>
      <w:proofErr w:type="spellStart"/>
      <w:r w:rsidRPr="00EE1F92">
        <w:rPr>
          <w:color w:val="000000"/>
        </w:rPr>
        <w:t>th</w:t>
      </w:r>
      <w:proofErr w:type="spellEnd"/>
      <w:r w:rsidRPr="00EE1F92">
        <w:rPr>
          <w:color w:val="000000"/>
        </w:rPr>
        <w:t xml:space="preserve"> (</w:t>
      </w:r>
      <w:r w:rsidRPr="00EE1F92">
        <w:rPr>
          <w:i/>
          <w:color w:val="000000"/>
        </w:rPr>
        <w:t>n</w:t>
      </w:r>
      <w:r w:rsidRPr="00EE1F92">
        <w:rPr>
          <w:color w:val="000000"/>
        </w:rPr>
        <w:t>=1,...</w:t>
      </w:r>
      <w:proofErr w:type="gramStart"/>
      <w:r w:rsidRPr="00EE1F92">
        <w:rPr>
          <w:color w:val="000000"/>
        </w:rPr>
        <w:t>,</w:t>
      </w:r>
      <w:r w:rsidRPr="00EE1F92">
        <w:rPr>
          <w:i/>
          <w:color w:val="000000"/>
        </w:rPr>
        <w:t>N</w:t>
      </w:r>
      <w:proofErr w:type="gramEnd"/>
      <w:r w:rsidRPr="00EE1F92">
        <w:rPr>
          <w:color w:val="000000"/>
        </w:rPr>
        <w:t xml:space="preserve">) selected CSI-RS resource is indicated in CSI part 2 using a combinatorial indicator selected from a set of  </w:t>
      </w:r>
      <m:oMath>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r>
                    <w:rPr>
                      <w:rFonts w:ascii="Cambria Math" w:hAnsi="Cambria Math"/>
                      <w:sz w:val="18"/>
                    </w:rPr>
                    <m:t>/2</m:t>
                  </m:r>
                </m:e>
              </m:mr>
              <m:mr>
                <m:e>
                  <m:sSub>
                    <m:sSubPr>
                      <m:ctrlPr>
                        <w:rPr>
                          <w:rFonts w:ascii="Cambria Math" w:hAnsi="Cambria Math"/>
                          <w:i/>
                          <w:sz w:val="18"/>
                        </w:rPr>
                      </m:ctrlPr>
                    </m:sSubPr>
                    <m:e>
                      <m:r>
                        <w:rPr>
                          <w:rFonts w:ascii="Cambria Math" w:hAnsi="Cambria Math"/>
                          <w:sz w:val="18"/>
                        </w:rPr>
                        <m:t>L</m:t>
                      </m:r>
                    </m:e>
                    <m:sub>
                      <m:r>
                        <w:rPr>
                          <w:rFonts w:ascii="Cambria Math" w:hAnsi="Cambria Math"/>
                          <w:sz w:val="18"/>
                        </w:rPr>
                        <m:t>n</m:t>
                      </m:r>
                    </m:sub>
                  </m:sSub>
                </m:e>
              </m:mr>
            </m:m>
          </m:e>
        </m:d>
      </m:oMath>
      <w:r w:rsidRPr="00EE1F92">
        <w:rPr>
          <w:color w:val="000000"/>
        </w:rPr>
        <w:t xml:space="preserve"> codepoints where, for Rel-16-based refinement </w:t>
      </w:r>
      <w:r w:rsidRPr="00EE1F92">
        <w:rPr>
          <w:i/>
          <w:color w:val="000000"/>
        </w:rPr>
        <w:t>P</w:t>
      </w:r>
      <w:r w:rsidRPr="00EE1F92">
        <w:rPr>
          <w:i/>
          <w:color w:val="000000"/>
          <w:vertAlign w:val="subscript"/>
        </w:rPr>
        <w:t xml:space="preserve">CSI-RS </w:t>
      </w:r>
      <w:r w:rsidRPr="00EE1F92">
        <w:rPr>
          <w:color w:val="000000"/>
        </w:rPr>
        <w:t>= 2*</w:t>
      </w:r>
      <w:r w:rsidRPr="00EE1F92">
        <w:rPr>
          <w:i/>
          <w:color w:val="000000"/>
        </w:rPr>
        <w:t>N</w:t>
      </w:r>
      <w:r w:rsidRPr="00EE1F92">
        <w:rPr>
          <w:color w:val="000000"/>
          <w:vertAlign w:val="subscript"/>
        </w:rPr>
        <w:t>1</w:t>
      </w:r>
      <w:r w:rsidRPr="00EE1F92">
        <w:rPr>
          <w:i/>
          <w:color w:val="000000"/>
        </w:rPr>
        <w:t>N</w:t>
      </w:r>
      <w:r w:rsidRPr="00EE1F92">
        <w:rPr>
          <w:color w:val="000000"/>
          <w:vertAlign w:val="subscript"/>
        </w:rPr>
        <w:t>2</w:t>
      </w:r>
      <w:r w:rsidRPr="00EE1F92">
        <w:rPr>
          <w:color w:val="000000"/>
        </w:rPr>
        <w:t>.</w:t>
      </w:r>
    </w:p>
    <w:p w14:paraId="7FC70135" w14:textId="77777777" w:rsidR="00EE1F92" w:rsidRPr="00EE1F92" w:rsidRDefault="00EE1F92" w:rsidP="000608C1">
      <w:pPr>
        <w:numPr>
          <w:ilvl w:val="0"/>
          <w:numId w:val="12"/>
        </w:numPr>
        <w:snapToGrid w:val="0"/>
        <w:spacing w:after="0"/>
        <w:rPr>
          <w:color w:val="000000"/>
        </w:rPr>
      </w:pPr>
      <w:r w:rsidRPr="00EE1F92">
        <w:rPr>
          <w:color w:val="000000"/>
        </w:rPr>
        <w:t xml:space="preserve">The supported candidate values for each of the </w:t>
      </w:r>
      <w:r w:rsidRPr="00EE1F92">
        <w:rPr>
          <w:i/>
          <w:color w:val="000000"/>
        </w:rPr>
        <w:t>L</w:t>
      </w:r>
      <w:r w:rsidRPr="00EE1F92">
        <w:rPr>
          <w:color w:val="000000"/>
          <w:vertAlign w:val="subscript"/>
        </w:rPr>
        <w:t>n</w:t>
      </w:r>
      <w:r w:rsidRPr="00EE1F92" w:rsidDel="001C3674">
        <w:rPr>
          <w:color w:val="000000"/>
        </w:rPr>
        <w:t xml:space="preserve"> </w:t>
      </w:r>
      <w:r w:rsidRPr="00EE1F92">
        <w:rPr>
          <w:color w:val="000000"/>
        </w:rPr>
        <w:t xml:space="preserve">parameters include the legacy candidate values, i.e. {2,4,6} for Rel-16-based refinement, and </w:t>
      </w:r>
    </w:p>
    <w:p w14:paraId="10864565" w14:textId="36D8832D" w:rsidR="00EE1F92" w:rsidRPr="00EE1F92" w:rsidRDefault="00EE1F92" w:rsidP="000608C1">
      <w:pPr>
        <w:numPr>
          <w:ilvl w:val="1"/>
          <w:numId w:val="12"/>
        </w:numPr>
        <w:snapToGrid w:val="0"/>
        <w:spacing w:after="0"/>
        <w:rPr>
          <w:color w:val="000000"/>
        </w:rPr>
      </w:pPr>
      <w:r w:rsidRPr="00EE1F92">
        <w:rPr>
          <w:color w:val="000000"/>
        </w:rPr>
        <w:t xml:space="preserve">for Rel-17-based refinement, the </w:t>
      </w:r>
      <w:proofErr w:type="spellStart"/>
      <w:r w:rsidRPr="00EE1F92">
        <w:rPr>
          <w:color w:val="000000"/>
        </w:rPr>
        <w:t>gNB</w:t>
      </w:r>
      <w:proofErr w:type="spellEnd"/>
      <w:r w:rsidRPr="00EE1F92">
        <w:rPr>
          <w:color w:val="000000"/>
        </w:rPr>
        <w:t xml:space="preserve"> configures a set of N_L combinations for {</w:t>
      </w:r>
      <w:r w:rsidRPr="00EE1F92">
        <w:rPr>
          <w:i/>
          <w:color w:val="000000"/>
        </w:rPr>
        <w:t>alpha</w:t>
      </w:r>
      <w:r w:rsidRPr="00EE1F92">
        <w:rPr>
          <w:color w:val="000000"/>
          <w:vertAlign w:val="subscript"/>
        </w:rPr>
        <w:t>1</w:t>
      </w:r>
      <w:r w:rsidRPr="00EE1F92">
        <w:rPr>
          <w:color w:val="000000"/>
        </w:rPr>
        <w:t xml:space="preserve">, ..., </w:t>
      </w:r>
      <w:proofErr w:type="spellStart"/>
      <w:r w:rsidRPr="00EE1F92">
        <w:rPr>
          <w:i/>
          <w:color w:val="000000"/>
        </w:rPr>
        <w:t>alpha</w:t>
      </w:r>
      <w:r w:rsidRPr="00EE1F92">
        <w:rPr>
          <w:i/>
          <w:color w:val="000000"/>
          <w:vertAlign w:val="subscript"/>
        </w:rPr>
        <w:t>NTRP</w:t>
      </w:r>
      <w:proofErr w:type="spellEnd"/>
      <w:r w:rsidRPr="00EE1F92">
        <w:rPr>
          <w:color w:val="000000"/>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n</m:t>
            </m:r>
          </m:sub>
        </m:sSub>
        <m:r>
          <w:rPr>
            <w:rFonts w:ascii="Cambria Math" w:hAnsi="Cambria Math"/>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r>
          <w:rPr>
            <w:rFonts w:ascii="Cambria Math" w:hAnsi="Cambria Math"/>
            <w:sz w:val="18"/>
          </w:rPr>
          <m:t>/2</m:t>
        </m:r>
      </m:oMath>
      <w:r w:rsidRPr="00EE1F92">
        <w:rPr>
          <w:color w:val="000000"/>
        </w:rPr>
        <w:t xml:space="preserve"> where </w:t>
      </w:r>
      <m:oMath>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hAnsi="Cambria Math"/>
            <w:sz w:val="18"/>
          </w:rPr>
          <m:t>=</m:t>
        </m:r>
        <m:d>
          <m:dPr>
            <m:begChr m:val="{"/>
            <m:endChr m:val="}"/>
            <m:ctrlPr>
              <w:rPr>
                <w:rFonts w:ascii="Cambria Math" w:hAnsi="Cambria Math"/>
                <w:i/>
                <w:sz w:val="18"/>
              </w:rPr>
            </m:ctrlPr>
          </m:dPr>
          <m:e>
            <m:f>
              <m:fPr>
                <m:ctrlPr>
                  <w:rPr>
                    <w:rFonts w:ascii="Cambria Math" w:hAnsi="Cambria Math"/>
                    <w:i/>
                    <w:sz w:val="18"/>
                  </w:rPr>
                </m:ctrlPr>
              </m:fPr>
              <m:num>
                <m:r>
                  <w:rPr>
                    <w:rFonts w:ascii="Cambria Math" w:hAnsi="Cambria Math"/>
                    <w:sz w:val="18"/>
                  </w:rPr>
                  <m:t>1</m:t>
                </m:r>
              </m:num>
              <m:den>
                <m:r>
                  <w:rPr>
                    <w:rFonts w:ascii="Cambria Math" w:hAnsi="Cambria Math"/>
                    <w:sz w:val="18"/>
                  </w:rPr>
                  <m:t>2</m:t>
                </m:r>
              </m:den>
            </m:f>
            <m:r>
              <w:rPr>
                <w:rFonts w:ascii="Cambria Math" w:hAnsi="Cambria Math"/>
                <w:sz w:val="18"/>
              </w:rPr>
              <m:t>,</m:t>
            </m:r>
            <m:f>
              <m:fPr>
                <m:ctrlPr>
                  <w:rPr>
                    <w:rFonts w:ascii="Cambria Math" w:hAnsi="Cambria Math"/>
                    <w:i/>
                    <w:sz w:val="18"/>
                  </w:rPr>
                </m:ctrlPr>
              </m:fPr>
              <m:num>
                <m:r>
                  <w:rPr>
                    <w:rFonts w:ascii="Cambria Math" w:hAnsi="Cambria Math"/>
                    <w:sz w:val="18"/>
                  </w:rPr>
                  <m:t>3</m:t>
                </m:r>
              </m:num>
              <m:den>
                <m:r>
                  <w:rPr>
                    <w:rFonts w:ascii="Cambria Math" w:hAnsi="Cambria Math"/>
                    <w:sz w:val="18"/>
                  </w:rPr>
                  <m:t>4</m:t>
                </m:r>
              </m:den>
            </m:f>
            <m:r>
              <w:rPr>
                <w:rFonts w:ascii="Cambria Math" w:hAnsi="Cambria Math"/>
                <w:sz w:val="18"/>
              </w:rPr>
              <m:t>, 1</m:t>
            </m:r>
          </m:e>
        </m:d>
      </m:oMath>
      <w:r w:rsidRPr="00EE1F92">
        <w:rPr>
          <w:color w:val="000000"/>
        </w:rPr>
        <w:t xml:space="preserve"> </w:t>
      </w:r>
    </w:p>
    <w:p w14:paraId="0A20DFFA" w14:textId="77777777" w:rsidR="00EE1F92" w:rsidRPr="00EE1F92" w:rsidRDefault="00EE1F92" w:rsidP="00EE1F92">
      <w:pPr>
        <w:snapToGrid w:val="0"/>
        <w:spacing w:after="0"/>
        <w:rPr>
          <w:color w:val="000000"/>
        </w:rPr>
      </w:pPr>
      <w:r w:rsidRPr="00EE1F92">
        <w:rPr>
          <w:color w:val="000000"/>
        </w:rPr>
        <w:t xml:space="preserve">FFS: Whether the set of </w:t>
      </w:r>
      <w:r w:rsidRPr="00EE1F92">
        <w:rPr>
          <w:i/>
          <w:color w:val="000000"/>
        </w:rPr>
        <w:t>N</w:t>
      </w:r>
      <w:r w:rsidRPr="00EE1F92">
        <w:rPr>
          <w:i/>
          <w:color w:val="000000"/>
          <w:vertAlign w:val="subscript"/>
        </w:rPr>
        <w:t>L</w:t>
      </w:r>
      <w:r w:rsidRPr="00EE1F92">
        <w:rPr>
          <w:color w:val="000000"/>
        </w:rPr>
        <w:t xml:space="preserve"> combinations of values for {</w:t>
      </w:r>
      <w:r w:rsidRPr="00EE1F92">
        <w:rPr>
          <w:i/>
          <w:color w:val="000000"/>
        </w:rPr>
        <w:t>L</w:t>
      </w:r>
      <w:r w:rsidRPr="00EE1F92">
        <w:rPr>
          <w:color w:val="000000"/>
          <w:vertAlign w:val="subscript"/>
        </w:rPr>
        <w:t>1</w:t>
      </w:r>
      <w:proofErr w:type="gramStart"/>
      <w:r w:rsidRPr="00EE1F92">
        <w:rPr>
          <w:color w:val="000000"/>
        </w:rPr>
        <w:t>, ...,</w:t>
      </w:r>
      <w:proofErr w:type="gramEnd"/>
      <w:r w:rsidRPr="00EE1F92">
        <w:rPr>
          <w:color w:val="000000"/>
        </w:rPr>
        <w:t xml:space="preserve"> </w:t>
      </w:r>
      <w:r w:rsidRPr="00EE1F92">
        <w:rPr>
          <w:i/>
          <w:color w:val="000000"/>
        </w:rPr>
        <w:t>L</w:t>
      </w:r>
      <w:r w:rsidRPr="00EE1F92">
        <w:rPr>
          <w:i/>
          <w:color w:val="000000"/>
          <w:vertAlign w:val="subscript"/>
        </w:rPr>
        <w:t>NTRP</w:t>
      </w:r>
      <w:r w:rsidRPr="00EE1F92">
        <w:rPr>
          <w:color w:val="000000"/>
        </w:rPr>
        <w:t>} can be implicitly derived</w:t>
      </w:r>
    </w:p>
    <w:p w14:paraId="2A3D3AB6" w14:textId="77777777" w:rsidR="00EE1F92" w:rsidRPr="00EE1F92" w:rsidRDefault="00EE1F92" w:rsidP="00EE1F92">
      <w:pPr>
        <w:snapToGrid w:val="0"/>
        <w:spacing w:after="0"/>
        <w:rPr>
          <w:color w:val="000000"/>
        </w:rPr>
      </w:pPr>
      <w:r w:rsidRPr="00EE1F92">
        <w:rPr>
          <w:color w:val="000000"/>
        </w:rPr>
        <w:t xml:space="preserve">Following the legacy design, for all the selected </w:t>
      </w:r>
      <w:r w:rsidRPr="00EE1F92">
        <w:rPr>
          <w:i/>
          <w:color w:val="000000"/>
        </w:rPr>
        <w:t>N</w:t>
      </w:r>
      <w:r w:rsidRPr="00EE1F92">
        <w:rPr>
          <w:color w:val="000000"/>
        </w:rPr>
        <w:t xml:space="preserve"> CSI-RS resources, the SD basis oversampling group for each CSI-RS resource is indicated in CSI part 2 using an indicator selected from a set of </w:t>
      </w:r>
      <w:r w:rsidRPr="00EE1F92">
        <w:rPr>
          <w:i/>
          <w:color w:val="000000"/>
        </w:rPr>
        <w:t>O</w:t>
      </w:r>
      <w:r w:rsidRPr="00EE1F92">
        <w:rPr>
          <w:color w:val="000000"/>
          <w:vertAlign w:val="subscript"/>
        </w:rPr>
        <w:t>1</w:t>
      </w:r>
      <w:r w:rsidRPr="00EE1F92">
        <w:rPr>
          <w:i/>
          <w:color w:val="000000"/>
        </w:rPr>
        <w:t>O</w:t>
      </w:r>
      <w:r w:rsidRPr="00EE1F92">
        <w:rPr>
          <w:color w:val="000000"/>
          <w:vertAlign w:val="subscript"/>
        </w:rPr>
        <w:t>2</w:t>
      </w:r>
      <w:r w:rsidRPr="00EE1F92">
        <w:rPr>
          <w:color w:val="000000"/>
        </w:rPr>
        <w:t xml:space="preserve"> </w:t>
      </w:r>
      <w:proofErr w:type="spellStart"/>
      <w:r w:rsidRPr="00EE1F92">
        <w:rPr>
          <w:color w:val="000000"/>
        </w:rPr>
        <w:t>codepoints</w:t>
      </w:r>
      <w:proofErr w:type="spellEnd"/>
      <w:r w:rsidRPr="00EE1F92">
        <w:rPr>
          <w:color w:val="000000"/>
        </w:rPr>
        <w:t>.</w:t>
      </w:r>
    </w:p>
    <w:p w14:paraId="1531F6B7" w14:textId="77777777" w:rsidR="00650818" w:rsidRPr="009A4F88" w:rsidRDefault="00650818" w:rsidP="00650818">
      <w:pPr>
        <w:snapToGrid w:val="0"/>
        <w:spacing w:after="0"/>
        <w:rPr>
          <w:rFonts w:cs="Times"/>
          <w:highlight w:val="green"/>
        </w:rPr>
      </w:pPr>
      <w:r w:rsidRPr="009A4F88">
        <w:rPr>
          <w:rFonts w:cs="Times"/>
          <w:b/>
          <w:highlight w:val="green"/>
        </w:rPr>
        <w:t>Agreement</w:t>
      </w:r>
    </w:p>
    <w:p w14:paraId="38D28EBE" w14:textId="77777777" w:rsidR="00650818" w:rsidRPr="009A4F88" w:rsidRDefault="00650818" w:rsidP="00650818">
      <w:pPr>
        <w:widowControl w:val="0"/>
        <w:snapToGrid w:val="0"/>
        <w:spacing w:after="0"/>
        <w:jc w:val="both"/>
        <w:rPr>
          <w:rFonts w:cs="Times"/>
        </w:rPr>
      </w:pPr>
      <w:r w:rsidRPr="009A4F88">
        <w:rPr>
          <w:rFonts w:cs="Times"/>
        </w:rPr>
        <w:t xml:space="preserve">For the Rel-18 Type-II codebook refinement for high/medium velocities, regarding the time instance and/or PMI(s) in which a CQI is associated with, given the CSI reporting window </w:t>
      </w:r>
      <w:r w:rsidRPr="009A4F88">
        <w:rPr>
          <w:rFonts w:cs="Times"/>
          <w:i/>
        </w:rPr>
        <w:t>W</w:t>
      </w:r>
      <w:r w:rsidRPr="009A4F88">
        <w:rPr>
          <w:rFonts w:cs="Times"/>
          <w:i/>
          <w:vertAlign w:val="subscript"/>
        </w:rPr>
        <w:t>CSI</w:t>
      </w:r>
      <w:r w:rsidRPr="009A4F88">
        <w:rPr>
          <w:rFonts w:cs="Times"/>
        </w:rPr>
        <w:t xml:space="preserve"> (in slots), assuming 1 CQI in one sub-band and one CSI reporting instance, down-select (by RAN1#112) one from the following alternatives:</w:t>
      </w:r>
    </w:p>
    <w:p w14:paraId="00BAD4B6" w14:textId="77777777" w:rsidR="00650818" w:rsidRPr="009A4F88" w:rsidRDefault="00650818" w:rsidP="000608C1">
      <w:pPr>
        <w:widowControl w:val="0"/>
        <w:numPr>
          <w:ilvl w:val="0"/>
          <w:numId w:val="16"/>
        </w:numPr>
        <w:snapToGrid w:val="0"/>
        <w:spacing w:after="0"/>
        <w:jc w:val="both"/>
        <w:rPr>
          <w:rFonts w:cs="Times"/>
        </w:rPr>
      </w:pPr>
      <w:r w:rsidRPr="009A4F88">
        <w:rPr>
          <w:rFonts w:cs="Times"/>
        </w:rPr>
        <w:t xml:space="preserve">Alt1. The CQI is associated with the entire duration of the CSI reporting window and all the </w:t>
      </w:r>
      <w:r w:rsidRPr="009A4F88">
        <w:rPr>
          <w:rFonts w:cs="Times"/>
          <w:i/>
        </w:rPr>
        <w:t>N</w:t>
      </w:r>
      <w:r w:rsidRPr="009A4F88">
        <w:rPr>
          <w:rFonts w:cs="Times"/>
          <w:vertAlign w:val="subscript"/>
        </w:rPr>
        <w:t>4</w:t>
      </w:r>
      <w:r w:rsidRPr="009A4F88">
        <w:rPr>
          <w:rFonts w:cs="Times"/>
        </w:rPr>
        <w:t xml:space="preserve"> </w:t>
      </w:r>
      <w:r w:rsidRPr="009A4F88">
        <w:rPr>
          <w:rFonts w:cs="Times"/>
          <w:b/>
        </w:rPr>
        <w:t>W</w:t>
      </w:r>
      <w:r w:rsidRPr="009A4F88">
        <w:rPr>
          <w:rFonts w:cs="Times"/>
          <w:vertAlign w:val="subscript"/>
        </w:rPr>
        <w:t>2</w:t>
      </w:r>
      <w:r w:rsidRPr="009A4F88">
        <w:rPr>
          <w:rFonts w:cs="Times"/>
        </w:rPr>
        <w:t xml:space="preserve"> matrices </w:t>
      </w:r>
    </w:p>
    <w:p w14:paraId="1A7EFAC0" w14:textId="77777777" w:rsidR="00650818" w:rsidRPr="009A4F88" w:rsidRDefault="00650818" w:rsidP="000608C1">
      <w:pPr>
        <w:widowControl w:val="0"/>
        <w:numPr>
          <w:ilvl w:val="0"/>
          <w:numId w:val="16"/>
        </w:numPr>
        <w:snapToGrid w:val="0"/>
        <w:spacing w:after="0"/>
        <w:jc w:val="both"/>
        <w:rPr>
          <w:rFonts w:cs="Times"/>
        </w:rPr>
      </w:pPr>
      <w:r w:rsidRPr="009A4F88">
        <w:rPr>
          <w:rFonts w:cs="Times"/>
        </w:rPr>
        <w:t xml:space="preserve">Alt2A. The CQI is associated with the first/earliest slot of the CSI reporting window and the first/earliest of the </w:t>
      </w:r>
      <w:r w:rsidRPr="009A4F88">
        <w:rPr>
          <w:rFonts w:cs="Times"/>
          <w:i/>
        </w:rPr>
        <w:t>N</w:t>
      </w:r>
      <w:r w:rsidRPr="009A4F88">
        <w:rPr>
          <w:rFonts w:cs="Times"/>
          <w:vertAlign w:val="subscript"/>
        </w:rPr>
        <w:t>4</w:t>
      </w:r>
      <w:r w:rsidRPr="009A4F88">
        <w:rPr>
          <w:rFonts w:cs="Times"/>
        </w:rPr>
        <w:t xml:space="preserve"> </w:t>
      </w:r>
      <w:r w:rsidRPr="009A4F88">
        <w:rPr>
          <w:rFonts w:cs="Times"/>
          <w:b/>
        </w:rPr>
        <w:t>W</w:t>
      </w:r>
      <w:r w:rsidRPr="009A4F88">
        <w:rPr>
          <w:rFonts w:cs="Times"/>
          <w:vertAlign w:val="subscript"/>
        </w:rPr>
        <w:t>2</w:t>
      </w:r>
      <w:r w:rsidRPr="009A4F88">
        <w:rPr>
          <w:rFonts w:cs="Times"/>
        </w:rPr>
        <w:t xml:space="preserve"> matrices </w:t>
      </w:r>
    </w:p>
    <w:p w14:paraId="146646CF" w14:textId="77777777" w:rsidR="00650818" w:rsidRPr="009A4F88" w:rsidRDefault="00650818" w:rsidP="000608C1">
      <w:pPr>
        <w:widowControl w:val="0"/>
        <w:numPr>
          <w:ilvl w:val="0"/>
          <w:numId w:val="16"/>
        </w:numPr>
        <w:snapToGrid w:val="0"/>
        <w:spacing w:after="0"/>
        <w:jc w:val="both"/>
        <w:rPr>
          <w:rFonts w:cs="Times"/>
        </w:rPr>
      </w:pPr>
      <w:r w:rsidRPr="009A4F88">
        <w:rPr>
          <w:rFonts w:cs="Times"/>
        </w:rPr>
        <w:t xml:space="preserve">Alt2B.  The CQI is associated with the first/earliest </w:t>
      </w:r>
      <w:r w:rsidRPr="009A4F88">
        <w:rPr>
          <w:rFonts w:cs="Times"/>
          <w:i/>
        </w:rPr>
        <w:t>d</w:t>
      </w:r>
      <w:r w:rsidRPr="009A4F88">
        <w:rPr>
          <w:rFonts w:cs="Times"/>
        </w:rPr>
        <w:t xml:space="preserve"> slots of the CSI reporting window and the first/earliest one of the </w:t>
      </w:r>
      <w:r w:rsidRPr="009A4F88">
        <w:rPr>
          <w:rFonts w:cs="Times"/>
          <w:i/>
        </w:rPr>
        <w:t>N</w:t>
      </w:r>
      <w:r w:rsidRPr="009A4F88">
        <w:rPr>
          <w:rFonts w:cs="Times"/>
          <w:vertAlign w:val="subscript"/>
        </w:rPr>
        <w:t>4</w:t>
      </w:r>
      <w:r w:rsidRPr="009A4F88">
        <w:rPr>
          <w:rFonts w:cs="Times"/>
        </w:rPr>
        <w:t xml:space="preserve"> </w:t>
      </w:r>
      <w:r w:rsidRPr="009A4F88">
        <w:rPr>
          <w:rFonts w:cs="Times"/>
          <w:b/>
        </w:rPr>
        <w:t>W</w:t>
      </w:r>
      <w:r w:rsidRPr="009A4F88">
        <w:rPr>
          <w:rFonts w:cs="Times"/>
          <w:vertAlign w:val="subscript"/>
        </w:rPr>
        <w:t>2</w:t>
      </w:r>
      <w:r w:rsidRPr="009A4F88">
        <w:rPr>
          <w:rFonts w:cs="Times"/>
        </w:rPr>
        <w:t xml:space="preserve"> matrices</w:t>
      </w:r>
    </w:p>
    <w:p w14:paraId="32B734E0" w14:textId="77777777" w:rsidR="00650818" w:rsidRPr="009A4F88" w:rsidRDefault="00650818" w:rsidP="00650818">
      <w:pPr>
        <w:widowControl w:val="0"/>
        <w:snapToGrid w:val="0"/>
        <w:spacing w:after="0"/>
        <w:jc w:val="both"/>
        <w:rPr>
          <w:rFonts w:cs="Times"/>
        </w:rPr>
      </w:pPr>
      <w:r w:rsidRPr="009A4F88">
        <w:rPr>
          <w:rFonts w:cs="Times"/>
        </w:rPr>
        <w:t xml:space="preserve">Note: The </w:t>
      </w:r>
      <w:r w:rsidRPr="009A4F88">
        <w:rPr>
          <w:rFonts w:cs="Times"/>
          <w:i/>
        </w:rPr>
        <w:t>N</w:t>
      </w:r>
      <w:r w:rsidRPr="009A4F88">
        <w:rPr>
          <w:rFonts w:cs="Times"/>
          <w:vertAlign w:val="subscript"/>
        </w:rPr>
        <w:t>4</w:t>
      </w:r>
      <w:r w:rsidRPr="009A4F88">
        <w:rPr>
          <w:rFonts w:cs="Times"/>
          <w:b/>
        </w:rPr>
        <w:t xml:space="preserve"> W</w:t>
      </w:r>
      <w:r w:rsidRPr="009A4F88">
        <w:rPr>
          <w:rFonts w:cs="Times"/>
          <w:vertAlign w:val="subscript"/>
        </w:rPr>
        <w:t>2</w:t>
      </w:r>
      <w:r w:rsidRPr="009A4F88">
        <w:rPr>
          <w:rFonts w:cs="Times"/>
        </w:rPr>
        <w:t xml:space="preserve"> matrices represent the combining coefficients before DD compression at the UE, or after DD de-compression at the </w:t>
      </w:r>
      <w:proofErr w:type="spellStart"/>
      <w:r w:rsidRPr="009A4F88">
        <w:rPr>
          <w:rFonts w:cs="Times"/>
        </w:rPr>
        <w:t>gNB</w:t>
      </w:r>
      <w:proofErr w:type="spellEnd"/>
    </w:p>
    <w:p w14:paraId="75A0EC75" w14:textId="77777777" w:rsidR="00210E3B" w:rsidRPr="009A4F88" w:rsidRDefault="00210E3B" w:rsidP="00210E3B">
      <w:pPr>
        <w:snapToGrid w:val="0"/>
        <w:spacing w:after="0"/>
        <w:rPr>
          <w:rFonts w:cs="Times"/>
          <w:highlight w:val="green"/>
        </w:rPr>
      </w:pPr>
      <w:r w:rsidRPr="009A4F88">
        <w:rPr>
          <w:rFonts w:cs="Times"/>
          <w:b/>
          <w:highlight w:val="green"/>
        </w:rPr>
        <w:t>Agreement</w:t>
      </w:r>
    </w:p>
    <w:p w14:paraId="399C3ABE" w14:textId="77777777" w:rsidR="00210E3B" w:rsidRPr="009A4F88" w:rsidRDefault="00210E3B" w:rsidP="00210E3B">
      <w:pPr>
        <w:snapToGrid w:val="0"/>
        <w:spacing w:after="0"/>
        <w:rPr>
          <w:rFonts w:cs="Times"/>
        </w:rPr>
      </w:pPr>
      <w:r w:rsidRPr="009A4F88">
        <w:rPr>
          <w:rFonts w:cs="Times"/>
        </w:rPr>
        <w:t xml:space="preserve">For the Rel-18 Type-II codebook refinement for high/medium velocities, decide </w:t>
      </w:r>
      <w:r w:rsidRPr="009A4F88">
        <w:rPr>
          <w:rFonts w:cs="Times"/>
          <w:i/>
        </w:rPr>
        <w:t>by RAN1#112</w:t>
      </w:r>
      <w:r w:rsidRPr="009A4F88">
        <w:rPr>
          <w:rFonts w:cs="Times"/>
        </w:rPr>
        <w:t xml:space="preserve"> whether including X&gt;1 CQIs in one sub-band and one CSI reporting instance are supported</w:t>
      </w:r>
    </w:p>
    <w:p w14:paraId="398656C7" w14:textId="77777777" w:rsidR="00210E3B" w:rsidRPr="009A4F88" w:rsidRDefault="00210E3B" w:rsidP="000608C1">
      <w:pPr>
        <w:pStyle w:val="a7"/>
        <w:numPr>
          <w:ilvl w:val="0"/>
          <w:numId w:val="17"/>
        </w:numPr>
        <w:suppressAutoHyphens/>
        <w:snapToGrid w:val="0"/>
        <w:spacing w:after="0"/>
        <w:contextualSpacing w:val="0"/>
        <w:rPr>
          <w:rFonts w:cs="Times"/>
        </w:rPr>
      </w:pPr>
      <w:r w:rsidRPr="009A4F88">
        <w:rPr>
          <w:rFonts w:cs="Times"/>
        </w:rPr>
        <w:t xml:space="preserve">If supported, also decide the value(s) of X and the time instance and/or PMI(s) in which a CQI is associated with, given the CSI reporting window </w:t>
      </w:r>
      <w:r w:rsidRPr="009A4F88">
        <w:rPr>
          <w:rFonts w:cs="Times"/>
          <w:i/>
        </w:rPr>
        <w:t>W</w:t>
      </w:r>
      <w:r w:rsidRPr="009A4F88">
        <w:rPr>
          <w:rFonts w:cs="Times"/>
          <w:i/>
          <w:vertAlign w:val="subscript"/>
        </w:rPr>
        <w:t>CSI</w:t>
      </w:r>
      <w:r w:rsidRPr="009A4F88">
        <w:rPr>
          <w:rFonts w:cs="Times"/>
        </w:rPr>
        <w:t xml:space="preserve"> (in slots)</w:t>
      </w:r>
    </w:p>
    <w:p w14:paraId="70E8DE37" w14:textId="77777777" w:rsidR="007A3C12" w:rsidRPr="00352445" w:rsidRDefault="007A3C12" w:rsidP="007A3C12">
      <w:pPr>
        <w:snapToGrid w:val="0"/>
        <w:spacing w:after="0"/>
        <w:rPr>
          <w:rFonts w:eastAsia="Malgun Gothic"/>
          <w:highlight w:val="green"/>
        </w:rPr>
      </w:pPr>
      <w:r w:rsidRPr="00352445">
        <w:rPr>
          <w:rFonts w:eastAsia="Malgun Gothic"/>
          <w:b/>
          <w:highlight w:val="green"/>
        </w:rPr>
        <w:t>Agreement</w:t>
      </w:r>
    </w:p>
    <w:p w14:paraId="30A1CC0F" w14:textId="77777777" w:rsidR="007A3C12" w:rsidRPr="00352445" w:rsidRDefault="007A3C12" w:rsidP="007A3C12">
      <w:pPr>
        <w:snapToGrid w:val="0"/>
        <w:spacing w:after="0"/>
        <w:rPr>
          <w:rFonts w:eastAsia="Malgun Gothic"/>
        </w:rPr>
      </w:pPr>
      <w:r w:rsidRPr="00352445">
        <w:rPr>
          <w:rFonts w:eastAsia="Malgun Gothic"/>
        </w:rPr>
        <w:t>For the Rel-18 TRS-based TDCP reporting, down select only one of the following alternatives by RAN1#112:</w:t>
      </w:r>
    </w:p>
    <w:p w14:paraId="4A1E1A77" w14:textId="77777777" w:rsidR="007A3C12" w:rsidRPr="00352445" w:rsidRDefault="007A3C12" w:rsidP="000608C1">
      <w:pPr>
        <w:pStyle w:val="a7"/>
        <w:numPr>
          <w:ilvl w:val="0"/>
          <w:numId w:val="18"/>
        </w:numPr>
        <w:suppressAutoHyphens/>
        <w:snapToGrid w:val="0"/>
        <w:spacing w:after="0"/>
        <w:contextualSpacing w:val="0"/>
        <w:rPr>
          <w:rFonts w:eastAsia="Malgun Gothic"/>
        </w:rPr>
      </w:pPr>
      <w:r w:rsidRPr="00352445">
        <w:rPr>
          <w:rFonts w:eastAsia="Malgun Gothic"/>
        </w:rPr>
        <w:t>AltA.1 (Doppler spread) as described in R1-2210523</w:t>
      </w:r>
    </w:p>
    <w:p w14:paraId="7FEA17DA" w14:textId="7BE85064" w:rsidR="007A3C12" w:rsidRPr="00352445" w:rsidRDefault="007A3C12" w:rsidP="000608C1">
      <w:pPr>
        <w:pStyle w:val="a7"/>
        <w:numPr>
          <w:ilvl w:val="0"/>
          <w:numId w:val="18"/>
        </w:numPr>
        <w:suppressAutoHyphens/>
        <w:snapToGrid w:val="0"/>
        <w:spacing w:after="0"/>
        <w:contextualSpacing w:val="0"/>
        <w:rPr>
          <w:rFonts w:eastAsia="Malgun Gothic"/>
        </w:rPr>
      </w:pPr>
      <w:r w:rsidRPr="00352445">
        <w:rPr>
          <w:rFonts w:eastAsia="Malgun Gothic"/>
        </w:rPr>
        <w:t xml:space="preserve">AltA.2 (Doppler shift): </w:t>
      </w:r>
      <w:r w:rsidRPr="00352445">
        <w:t xml:space="preserve">A UE is configured to report the Doppler shifts corresponding to the M strongest peaks of the wideband Doppler spectrum, for each of the </w:t>
      </w:r>
      <m:oMath>
        <m:r>
          <w:rPr>
            <w:rFonts w:ascii="Cambria Math" w:hAnsi="Cambria Math"/>
            <w:sz w:val="18"/>
          </w:rPr>
          <m:t>N≥1</m:t>
        </m:r>
      </m:oMath>
      <w:r w:rsidRPr="00352445">
        <w:rPr>
          <w:rFonts w:eastAsia="Malgun Gothic"/>
        </w:rPr>
        <w:t xml:space="preserve"> </w:t>
      </w:r>
      <w:r w:rsidRPr="00352445">
        <w:t>configured TRS resources</w:t>
      </w:r>
    </w:p>
    <w:p w14:paraId="52A1F11E" w14:textId="77777777" w:rsidR="007A3C12" w:rsidRPr="00352445" w:rsidRDefault="007A3C12" w:rsidP="000608C1">
      <w:pPr>
        <w:pStyle w:val="a7"/>
        <w:numPr>
          <w:ilvl w:val="1"/>
          <w:numId w:val="18"/>
        </w:numPr>
        <w:suppressAutoHyphens/>
        <w:snapToGrid w:val="0"/>
        <w:spacing w:after="0"/>
        <w:contextualSpacing w:val="0"/>
        <w:rPr>
          <w:rFonts w:eastAsia="Malgun Gothic"/>
        </w:rPr>
      </w:pPr>
      <w:r w:rsidRPr="00352445">
        <w:rPr>
          <w:lang w:eastAsia="en-GB"/>
        </w:rPr>
        <w:t>A TDCP report can be configured with N periodic TRS resources (e.g., N=2 with one TRS resource per TRP)</w:t>
      </w:r>
    </w:p>
    <w:p w14:paraId="29ABED88" w14:textId="77777777" w:rsidR="007A3C12" w:rsidRPr="00352445" w:rsidRDefault="007A3C12" w:rsidP="000608C1">
      <w:pPr>
        <w:pStyle w:val="a7"/>
        <w:numPr>
          <w:ilvl w:val="1"/>
          <w:numId w:val="18"/>
        </w:numPr>
        <w:suppressAutoHyphens/>
        <w:snapToGrid w:val="0"/>
        <w:spacing w:after="0"/>
        <w:contextualSpacing w:val="0"/>
        <w:rPr>
          <w:rFonts w:eastAsia="Malgun Gothic"/>
        </w:rPr>
      </w:pPr>
      <w:r w:rsidRPr="00352445">
        <w:rPr>
          <w:rFonts w:eastAsia="Times New Roman"/>
        </w:rPr>
        <w:t>Parameter M is RRC configured with candidate values TBD, e.g. M=1</w:t>
      </w:r>
      <w:proofErr w:type="gramStart"/>
      <w:r w:rsidRPr="00352445">
        <w:rPr>
          <w:rFonts w:eastAsia="Times New Roman"/>
        </w:rPr>
        <w:t>,2,3</w:t>
      </w:r>
      <w:proofErr w:type="gramEnd"/>
      <w:r w:rsidRPr="00352445">
        <w:rPr>
          <w:rFonts w:eastAsia="Times New Roman"/>
        </w:rPr>
        <w:t>,…</w:t>
      </w:r>
    </w:p>
    <w:p w14:paraId="43C447E2" w14:textId="2531DD8B" w:rsidR="007A3C12" w:rsidRPr="00352445" w:rsidRDefault="007A3C12" w:rsidP="000608C1">
      <w:pPr>
        <w:pStyle w:val="a7"/>
        <w:numPr>
          <w:ilvl w:val="1"/>
          <w:numId w:val="18"/>
        </w:numPr>
        <w:suppressAutoHyphens/>
        <w:snapToGrid w:val="0"/>
        <w:spacing w:after="0"/>
        <w:contextualSpacing w:val="0"/>
        <w:rPr>
          <w:rFonts w:eastAsia="Malgun Gothic"/>
        </w:rPr>
      </w:pPr>
      <w:r w:rsidRPr="00352445">
        <w:rPr>
          <w:rFonts w:eastAsia="Times New Roman"/>
        </w:rPr>
        <w:t xml:space="preserve">Wideband Doppler spectrum is calculated from the wideband time correlation function, given, as an example, </w:t>
      </w:r>
      <w:proofErr w:type="gramStart"/>
      <w:r w:rsidRPr="00352445">
        <w:rPr>
          <w:rFonts w:eastAsia="Times New Roman"/>
        </w:rPr>
        <w:t xml:space="preserve">by </w:t>
      </w:r>
      <m:oMath>
        <m:d>
          <m:dPr>
            <m:ctrlPr>
              <w:rPr>
                <w:rFonts w:ascii="Cambria Math" w:hAnsi="Cambria Math"/>
                <w:color w:val="000000"/>
                <w:sz w:val="18"/>
              </w:rPr>
            </m:ctrlPr>
          </m:dPr>
          <m:e>
            <w:proofErr w:type="gramEnd"/>
            <m:r>
              <w:rPr>
                <w:rFonts w:ascii="Cambria Math" w:hAnsi="Cambria Math"/>
                <w:color w:val="000000"/>
                <w:sz w:val="18"/>
              </w:rPr>
              <m:t>t,τ</m:t>
            </m:r>
          </m:e>
        </m:d>
        <m:r>
          <w:rPr>
            <w:rFonts w:ascii="Cambria Math" w:hAnsi="Cambria Math"/>
            <w:color w:val="000000"/>
            <w:sz w:val="18"/>
          </w:rPr>
          <m:t>=</m:t>
        </m:r>
        <m:f>
          <m:fPr>
            <m:ctrlPr>
              <w:rPr>
                <w:rFonts w:ascii="Cambria Math" w:hAnsi="Cambria Math"/>
                <w:i/>
                <w:iCs/>
                <w:color w:val="000000"/>
                <w:sz w:val="18"/>
              </w:rPr>
            </m:ctrlPr>
          </m:fPr>
          <m:num>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num>
          <m:den>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t,0</m:t>
                </m:r>
              </m:e>
            </m:d>
          </m:den>
        </m:f>
      </m:oMath>
      <w:r w:rsidRPr="00352445">
        <w:t xml:space="preserve"> , where  </w:t>
      </w:r>
      <m:oMath>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nary>
          <m:naryPr>
            <m:chr m:val="∑"/>
            <m:limLoc m:val="undOvr"/>
            <m:ctrlPr>
              <w:rPr>
                <w:rFonts w:ascii="Cambria Math" w:hAnsi="Cambria Math"/>
                <w:color w:val="000000"/>
                <w:sz w:val="18"/>
              </w:rPr>
            </m:ctrlPr>
          </m:naryPr>
          <m:sub>
            <m:r>
              <w:rPr>
                <w:rFonts w:ascii="Cambria Math" w:hAnsi="Cambria Math"/>
                <w:color w:val="000000"/>
                <w:sz w:val="18"/>
              </w:rPr>
              <m:t>n=0</m:t>
            </m:r>
          </m:sub>
          <m:sup>
            <m:r>
              <m:rPr>
                <m:sty m:val="p"/>
              </m:rPr>
              <w:rPr>
                <w:rFonts w:ascii="Cambria Math" w:hAnsi="Cambria Math"/>
                <w:color w:val="000000"/>
                <w:sz w:val="18"/>
              </w:rPr>
              <m:t>N</m:t>
            </m:r>
            <m:r>
              <w:rPr>
                <w:rFonts w:ascii="Cambria Math" w:hAnsi="Cambria Math"/>
                <w:color w:val="000000"/>
                <w:sz w:val="18"/>
              </w:rPr>
              <m:t>-1</m:t>
            </m:r>
          </m:sup>
          <m:e>
            <m:sSub>
              <m:sSubPr>
                <m:ctrlPr>
                  <w:rPr>
                    <w:rFonts w:ascii="Cambria Math" w:hAnsi="Cambria Math"/>
                    <w:color w:val="000000"/>
                    <w:sz w:val="18"/>
                  </w:rPr>
                </m:ctrlPr>
              </m:sSubPr>
              <m:e>
                <m:r>
                  <w:rPr>
                    <w:rFonts w:ascii="Cambria Math" w:hAnsi="Cambria Math"/>
                    <w:color w:val="000000"/>
                    <w:sz w:val="18"/>
                  </w:rPr>
                  <m:t>h</m:t>
                </m:r>
              </m:e>
              <m:sub>
                <m:r>
                  <w:rPr>
                    <w:rFonts w:ascii="Cambria Math" w:hAnsi="Cambria Math"/>
                    <w:color w:val="000000"/>
                    <w:sz w:val="18"/>
                  </w:rPr>
                  <m:t>n</m:t>
                </m:r>
              </m:sub>
            </m:sSub>
            <m:d>
              <m:dPr>
                <m:ctrlPr>
                  <w:rPr>
                    <w:rFonts w:ascii="Cambria Math" w:hAnsi="Cambria Math"/>
                    <w:i/>
                    <w:iCs/>
                    <w:color w:val="000000"/>
                    <w:sz w:val="18"/>
                  </w:rPr>
                </m:ctrlPr>
              </m:dPr>
              <m:e>
                <m:r>
                  <w:rPr>
                    <w:rFonts w:ascii="Cambria Math" w:hAnsi="Cambria Math"/>
                    <w:color w:val="000000"/>
                    <w:sz w:val="18"/>
                  </w:rPr>
                  <m:t>t+τ</m:t>
                </m:r>
              </m:e>
            </m:d>
            <m:r>
              <w:rPr>
                <w:rFonts w:ascii="Cambria Math" w:hAnsi="Cambria Math"/>
                <w:color w:val="000000"/>
                <w:sz w:val="18"/>
              </w:rPr>
              <m:t>∙</m:t>
            </m:r>
            <m:sSubSup>
              <m:sSubSupPr>
                <m:ctrlPr>
                  <w:rPr>
                    <w:rFonts w:ascii="Cambria Math" w:hAnsi="Cambria Math"/>
                    <w:color w:val="000000"/>
                    <w:sz w:val="18"/>
                  </w:rPr>
                </m:ctrlPr>
              </m:sSubSupPr>
              <m:e>
                <m:r>
                  <w:rPr>
                    <w:rFonts w:ascii="Cambria Math" w:hAnsi="Cambria Math"/>
                    <w:color w:val="000000"/>
                    <w:sz w:val="18"/>
                  </w:rPr>
                  <m:t>h</m:t>
                </m:r>
              </m:e>
              <m:sub>
                <m:r>
                  <m:rPr>
                    <m:sty m:val="p"/>
                  </m:rPr>
                  <w:rPr>
                    <w:rFonts w:ascii="Cambria Math" w:hAnsi="Cambria Math"/>
                    <w:color w:val="000000"/>
                    <w:sz w:val="18"/>
                  </w:rPr>
                  <m:t>n</m:t>
                </m:r>
              </m:sub>
              <m:sup>
                <m:r>
                  <w:rPr>
                    <w:rFonts w:ascii="Cambria Math" w:hAnsi="Cambria Math"/>
                    <w:color w:val="000000"/>
                    <w:sz w:val="18"/>
                  </w:rPr>
                  <m:t>*</m:t>
                </m:r>
              </m:sup>
            </m:sSubSup>
            <m:d>
              <m:dPr>
                <m:ctrlPr>
                  <w:rPr>
                    <w:rFonts w:ascii="Cambria Math" w:hAnsi="Cambria Math"/>
                    <w:i/>
                    <w:iCs/>
                    <w:color w:val="000000"/>
                    <w:sz w:val="18"/>
                  </w:rPr>
                </m:ctrlPr>
              </m:dPr>
              <m:e>
                <m:r>
                  <w:rPr>
                    <w:rFonts w:ascii="Cambria Math" w:hAnsi="Cambria Math"/>
                    <w:color w:val="000000"/>
                    <w:sz w:val="18"/>
                  </w:rPr>
                  <m:t>t</m:t>
                </m:r>
              </m:e>
            </m:d>
          </m:e>
        </m:nary>
      </m:oMath>
      <w:r w:rsidRPr="00352445">
        <w:t xml:space="preserve"> </w:t>
      </w:r>
      <w:r w:rsidRPr="00352445">
        <w:rPr>
          <w:lang w:eastAsia="en-GB"/>
        </w:rPr>
        <w:t xml:space="preserve">and </w:t>
      </w:r>
      <m:oMath>
        <m:sSub>
          <m:sSubPr>
            <m:ctrlPr>
              <w:rPr>
                <w:rFonts w:ascii="Cambria Math" w:hAnsi="Cambria Math"/>
                <w:sz w:val="18"/>
              </w:rPr>
            </m:ctrlPr>
          </m:sSubPr>
          <m:e>
            <m:r>
              <w:rPr>
                <w:rFonts w:ascii="Cambria Math" w:hAnsi="Cambria Math"/>
                <w:sz w:val="18"/>
                <w:lang w:eastAsia="en-GB"/>
              </w:rPr>
              <m:t>h</m:t>
            </m:r>
          </m:e>
          <m:sub>
            <m:r>
              <w:rPr>
                <w:rFonts w:ascii="Cambria Math" w:hAnsi="Cambria Math"/>
                <w:sz w:val="18"/>
                <w:lang w:eastAsia="en-GB"/>
              </w:rPr>
              <m:t>n</m:t>
            </m:r>
          </m:sub>
        </m:sSub>
      </m:oMath>
      <w:r w:rsidRPr="00352445">
        <w:rPr>
          <w:lang w:eastAsia="en-GB"/>
        </w:rPr>
        <w:t xml:space="preserve"> is the channel for subcarrier n.</w:t>
      </w:r>
    </w:p>
    <w:p w14:paraId="5C067BE5" w14:textId="77777777" w:rsidR="007A3C12" w:rsidRPr="00352445" w:rsidRDefault="007A3C12" w:rsidP="000608C1">
      <w:pPr>
        <w:pStyle w:val="a7"/>
        <w:numPr>
          <w:ilvl w:val="0"/>
          <w:numId w:val="18"/>
        </w:numPr>
        <w:suppressAutoHyphens/>
        <w:snapToGrid w:val="0"/>
        <w:spacing w:after="0"/>
        <w:contextualSpacing w:val="0"/>
        <w:rPr>
          <w:rFonts w:eastAsia="Malgun Gothic"/>
        </w:rPr>
      </w:pPr>
      <w:proofErr w:type="spellStart"/>
      <w:r w:rsidRPr="00352445">
        <w:rPr>
          <w:rFonts w:eastAsia="Malgun Gothic"/>
        </w:rPr>
        <w:t>AltB</w:t>
      </w:r>
      <w:proofErr w:type="spellEnd"/>
      <w:r w:rsidRPr="00352445">
        <w:rPr>
          <w:rFonts w:eastAsia="Malgun Gothic"/>
        </w:rPr>
        <w:t xml:space="preserve"> (TD correlation profile) as described in R1-2210523</w:t>
      </w:r>
    </w:p>
    <w:p w14:paraId="249124B9" w14:textId="3DED843A" w:rsidR="005042C6" w:rsidRPr="00CE13B8" w:rsidRDefault="0071010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this paper, we provided our views on CSI enhancements for CJT</w:t>
      </w:r>
      <w:r w:rsidR="00B801E7">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high/medium velocities</w:t>
      </w:r>
      <w:r w:rsidR="00B801E7">
        <w:rPr>
          <w:rFonts w:eastAsiaTheme="minorEastAsia"/>
          <w:color w:val="000000" w:themeColor="text1"/>
          <w:sz w:val="22"/>
          <w:szCs w:val="22"/>
          <w:lang w:val="en-US" w:eastAsia="zh-CN"/>
        </w:rPr>
        <w:t xml:space="preserve"> and TDCP reporting</w:t>
      </w:r>
      <w:r>
        <w:rPr>
          <w:rFonts w:eastAsiaTheme="minor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2C3A73D8" w14:textId="77777777" w:rsidR="00B1407E" w:rsidRPr="004C05CE" w:rsidRDefault="00B1407E" w:rsidP="00B1407E">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CJT</w:t>
      </w:r>
    </w:p>
    <w:p w14:paraId="1B130591" w14:textId="0185477C" w:rsidR="0066527C" w:rsidRPr="0030091C" w:rsidRDefault="0066527C" w:rsidP="0030091C">
      <w:pPr>
        <w:pStyle w:val="2"/>
        <w:rPr>
          <w:color w:val="auto"/>
          <w:lang w:val="en-US"/>
        </w:rPr>
      </w:pPr>
      <w:r w:rsidRPr="0030091C">
        <w:rPr>
          <w:rFonts w:hint="eastAsia"/>
          <w:color w:val="auto"/>
          <w:lang w:val="en-US"/>
        </w:rPr>
        <w:t>F</w:t>
      </w:r>
      <w:r w:rsidRPr="0030091C">
        <w:rPr>
          <w:color w:val="auto"/>
          <w:lang w:val="en-US"/>
        </w:rPr>
        <w:t>D basis selection for mode-1 codebook</w:t>
      </w:r>
    </w:p>
    <w:p w14:paraId="5DB3E46B" w14:textId="2B5FF3A7" w:rsidR="00D14C62" w:rsidRDefault="00163F0D" w:rsidP="00EC457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It was agreed to support TRP specific and TRP common FD basis selection for CJT codebook, and for TRP specific FD basis selection (i.e. mode-1), there are three alternatives listed. In our understanding, the offset between delays should be independent for different TRPs, so Alt 1 should be excluded firstly. And regarding Alt 2 and Alt 3, we think they are same in essence</w:t>
      </w:r>
      <w:r w:rsidR="00663F80">
        <w:rPr>
          <w:rFonts w:eastAsiaTheme="minorEastAsia"/>
          <w:color w:val="000000" w:themeColor="text1"/>
          <w:sz w:val="22"/>
          <w:szCs w:val="22"/>
          <w:lang w:val="en-US" w:eastAsia="zh-CN"/>
        </w:rPr>
        <w:t xml:space="preserve">, </w:t>
      </w:r>
      <w:r w:rsidR="00776BF7">
        <w:rPr>
          <w:rFonts w:eastAsiaTheme="minorEastAsia"/>
          <w:color w:val="000000" w:themeColor="text1"/>
          <w:sz w:val="22"/>
          <w:szCs w:val="22"/>
          <w:lang w:val="en-US" w:eastAsia="zh-CN"/>
        </w:rPr>
        <w:t xml:space="preserve">especially in case of N3&gt;19 (with FD window for FD basis selection). And </w:t>
      </w:r>
      <w:r w:rsidR="00663F80">
        <w:rPr>
          <w:rFonts w:eastAsiaTheme="minorEastAsia"/>
          <w:color w:val="000000" w:themeColor="text1"/>
          <w:sz w:val="22"/>
          <w:szCs w:val="22"/>
          <w:lang w:val="en-US" w:eastAsia="zh-CN"/>
        </w:rPr>
        <w:t xml:space="preserve">for CJT based on Rel-16 </w:t>
      </w:r>
      <w:proofErr w:type="spellStart"/>
      <w:r w:rsidR="00663F80">
        <w:rPr>
          <w:rFonts w:eastAsiaTheme="minorEastAsia"/>
          <w:color w:val="000000" w:themeColor="text1"/>
          <w:sz w:val="22"/>
          <w:szCs w:val="22"/>
          <w:lang w:val="en-US" w:eastAsia="zh-CN"/>
        </w:rPr>
        <w:t>eTypeII</w:t>
      </w:r>
      <w:proofErr w:type="spellEnd"/>
      <w:r w:rsidR="00663F80">
        <w:rPr>
          <w:rFonts w:eastAsiaTheme="minorEastAsia"/>
          <w:color w:val="000000" w:themeColor="text1"/>
          <w:sz w:val="22"/>
          <w:szCs w:val="22"/>
          <w:lang w:val="en-US" w:eastAsia="zh-CN"/>
        </w:rPr>
        <w:t xml:space="preserve"> codebook, the details are shown as follows:</w:t>
      </w:r>
    </w:p>
    <w:p w14:paraId="08EC7350" w14:textId="162FD272" w:rsidR="00663F80" w:rsidRDefault="00663F80" w:rsidP="00663F80">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Table 1. FD basis selection for mode-1 codebook based on Rel-16 </w:t>
      </w:r>
      <w:proofErr w:type="spellStart"/>
      <w:r>
        <w:rPr>
          <w:rFonts w:eastAsiaTheme="minorEastAsia"/>
          <w:color w:val="000000" w:themeColor="text1"/>
          <w:sz w:val="22"/>
          <w:szCs w:val="22"/>
          <w:lang w:val="en-US" w:eastAsia="zh-CN"/>
        </w:rPr>
        <w:t>eTypeII</w:t>
      </w:r>
      <w:proofErr w:type="spellEnd"/>
      <w:r>
        <w:rPr>
          <w:rFonts w:eastAsiaTheme="minorEastAsia"/>
          <w:color w:val="000000" w:themeColor="text1"/>
          <w:sz w:val="22"/>
          <w:szCs w:val="22"/>
          <w:lang w:val="en-US" w:eastAsia="zh-CN"/>
        </w:rPr>
        <w:t xml:space="preserve"> codebook</w:t>
      </w:r>
    </w:p>
    <w:tbl>
      <w:tblPr>
        <w:tblStyle w:val="aff5"/>
        <w:tblW w:w="0" w:type="auto"/>
        <w:tblLook w:val="04A0" w:firstRow="1" w:lastRow="0" w:firstColumn="1" w:lastColumn="0" w:noHBand="0" w:noVBand="1"/>
      </w:tblPr>
      <w:tblGrid>
        <w:gridCol w:w="1271"/>
        <w:gridCol w:w="4180"/>
        <w:gridCol w:w="4180"/>
      </w:tblGrid>
      <w:tr w:rsidR="00663F80" w14:paraId="01519B6B" w14:textId="77777777" w:rsidTr="00776BF7">
        <w:tc>
          <w:tcPr>
            <w:tcW w:w="1271" w:type="dxa"/>
          </w:tcPr>
          <w:p w14:paraId="19E8A164" w14:textId="1436071F" w:rsidR="00663F80" w:rsidRDefault="00E10BBE" w:rsidP="00663F80">
            <w:pPr>
              <w:spacing w:after="120"/>
              <w:jc w:val="center"/>
              <w:rPr>
                <w:rFonts w:eastAsiaTheme="minorEastAsia"/>
                <w:color w:val="000000" w:themeColor="text1"/>
                <w:sz w:val="22"/>
                <w:szCs w:val="22"/>
                <w:lang w:val="en-US" w:eastAsia="zh-CN"/>
              </w:rPr>
            </w:pPr>
            <m:oMathPara>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oMath>
            </m:oMathPara>
          </w:p>
        </w:tc>
        <w:tc>
          <w:tcPr>
            <w:tcW w:w="4180" w:type="dxa"/>
          </w:tcPr>
          <w:p w14:paraId="70A49FB4" w14:textId="58A70145" w:rsidR="00663F80" w:rsidRDefault="00663F80" w:rsidP="00663F80">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A</w:t>
            </w:r>
            <w:r>
              <w:rPr>
                <w:rFonts w:eastAsiaTheme="minorEastAsia"/>
                <w:color w:val="000000" w:themeColor="text1"/>
                <w:sz w:val="22"/>
                <w:szCs w:val="22"/>
                <w:lang w:val="en-US" w:eastAsia="zh-CN"/>
              </w:rPr>
              <w:t>lt 2</w:t>
            </w:r>
          </w:p>
        </w:tc>
        <w:tc>
          <w:tcPr>
            <w:tcW w:w="4180" w:type="dxa"/>
          </w:tcPr>
          <w:p w14:paraId="768FAFA1" w14:textId="356DEB82" w:rsidR="00663F80" w:rsidRDefault="00663F80" w:rsidP="00663F80">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A</w:t>
            </w:r>
            <w:r>
              <w:rPr>
                <w:rFonts w:eastAsiaTheme="minorEastAsia"/>
                <w:color w:val="000000" w:themeColor="text1"/>
                <w:sz w:val="22"/>
                <w:szCs w:val="22"/>
                <w:lang w:val="en-US" w:eastAsia="zh-CN"/>
              </w:rPr>
              <w:t>lt 3</w:t>
            </w:r>
          </w:p>
        </w:tc>
      </w:tr>
      <w:tr w:rsidR="00776BF7" w14:paraId="59BBF9C0" w14:textId="77777777" w:rsidTr="00776BF7">
        <w:trPr>
          <w:trHeight w:val="870"/>
        </w:trPr>
        <w:tc>
          <w:tcPr>
            <w:tcW w:w="1271" w:type="dxa"/>
            <w:vMerge w:val="restart"/>
          </w:tcPr>
          <w:p w14:paraId="45CBCB9A" w14:textId="29AC9DEC" w:rsidR="00776BF7" w:rsidRDefault="00E10BBE" w:rsidP="009158E9">
            <w:pPr>
              <w:spacing w:after="120"/>
              <w:jc w:val="both"/>
              <w:rPr>
                <w:rFonts w:eastAsiaTheme="minorEastAsia"/>
                <w:color w:val="000000" w:themeColor="text1"/>
                <w:sz w:val="22"/>
                <w:szCs w:val="22"/>
                <w:lang w:val="en-US" w:eastAsia="zh-CN"/>
              </w:rPr>
            </w:pP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r>
                <w:rPr>
                  <w:rFonts w:ascii="Cambria Math" w:eastAsiaTheme="minorEastAsia" w:hAnsi="Cambria Math"/>
                  <w:color w:val="000000" w:themeColor="text1"/>
                  <w:sz w:val="22"/>
                  <w:szCs w:val="22"/>
                </w:rPr>
                <m:t>≤19</m:t>
              </m:r>
            </m:oMath>
            <w:r w:rsidR="009158E9">
              <w:rPr>
                <w:rFonts w:eastAsiaTheme="minorEastAsia" w:hint="eastAsia"/>
                <w:iCs/>
                <w:color w:val="000000" w:themeColor="text1"/>
                <w:sz w:val="22"/>
                <w:szCs w:val="22"/>
                <w:lang w:eastAsia="zh-CN"/>
              </w:rPr>
              <w:t xml:space="preserve"> </w:t>
            </w:r>
            <w:r w:rsidR="00776BF7">
              <w:rPr>
                <w:rFonts w:eastAsiaTheme="minorEastAsia"/>
                <w:color w:val="000000" w:themeColor="text1"/>
                <w:sz w:val="22"/>
                <w:szCs w:val="22"/>
                <w:lang w:val="en-US" w:eastAsia="zh-CN"/>
              </w:rPr>
              <w:t>(without FD window)</w:t>
            </w:r>
          </w:p>
        </w:tc>
        <w:tc>
          <w:tcPr>
            <w:tcW w:w="4180" w:type="dxa"/>
          </w:tcPr>
          <w:p w14:paraId="32C408F3" w14:textId="39AC1F84" w:rsidR="00776BF7" w:rsidRPr="00663F80" w:rsidRDefault="00776BF7" w:rsidP="00761979">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reference TRP,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Pr>
                <w:rFonts w:eastAsiaTheme="minorEastAsia"/>
                <w:color w:val="000000" w:themeColor="text1"/>
                <w:sz w:val="22"/>
                <w:szCs w:val="22"/>
                <w:lang w:val="en-US" w:eastAsia="zh-CN"/>
              </w:rPr>
              <w:t xml:space="preserve"> FD bases selected from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oMath>
            <w:r>
              <w:rPr>
                <w:rFonts w:eastAsiaTheme="minorEastAsia"/>
                <w:color w:val="000000" w:themeColor="text1"/>
                <w:sz w:val="22"/>
                <w:szCs w:val="22"/>
                <w:lang w:val="en-US" w:eastAsia="zh-CN"/>
              </w:rPr>
              <w:t xml:space="preserve"> bases</w:t>
            </w:r>
            <w:r w:rsidR="00761979">
              <w:rPr>
                <w:rFonts w:eastAsiaTheme="minorEastAsia"/>
                <w:color w:val="000000" w:themeColor="text1"/>
                <w:sz w:val="22"/>
                <w:szCs w:val="22"/>
                <w:lang w:val="en-US" w:eastAsia="zh-CN"/>
              </w:rPr>
              <w:t xml:space="preserve"> (</w:t>
            </w:r>
            <m:oMath>
              <m:d>
                <m:dPr>
                  <m:begChr m:val="⌈"/>
                  <m:endChr m:val="⌉"/>
                  <m:ctrlPr>
                    <w:rPr>
                      <w:rFonts w:ascii="Cambria Math" w:eastAsiaTheme="minorEastAsia" w:hAnsi="Cambria Math"/>
                      <w:i/>
                      <w:iCs/>
                      <w:color w:val="000000" w:themeColor="text1"/>
                      <w:sz w:val="22"/>
                      <w:szCs w:val="22"/>
                    </w:rPr>
                  </m:ctrlPr>
                </m:dPr>
                <m:e>
                  <m:func>
                    <m:funcPr>
                      <m:ctrlPr>
                        <w:rPr>
                          <w:rFonts w:ascii="Cambria Math" w:eastAsiaTheme="minorEastAsia" w:hAnsi="Cambria Math"/>
                          <w:i/>
                          <w:iCs/>
                          <w:color w:val="000000" w:themeColor="text1"/>
                          <w:sz w:val="22"/>
                          <w:szCs w:val="22"/>
                        </w:rPr>
                      </m:ctrlPr>
                    </m:funcPr>
                    <m:fName>
                      <m:sSub>
                        <m:sSubPr>
                          <m:ctrlPr>
                            <w:rPr>
                              <w:rFonts w:ascii="Cambria Math" w:eastAsiaTheme="minorEastAsia" w:hAnsi="Cambria Math"/>
                              <w:i/>
                              <w:iCs/>
                              <w:color w:val="000000" w:themeColor="text1"/>
                              <w:sz w:val="22"/>
                              <w:szCs w:val="22"/>
                            </w:rPr>
                          </m:ctrlPr>
                        </m:sSubPr>
                        <m:e>
                          <m:r>
                            <m:rPr>
                              <m:sty m:val="p"/>
                            </m:rPr>
                            <w:rPr>
                              <w:rFonts w:ascii="Cambria Math" w:eastAsiaTheme="minorEastAsia" w:hAnsi="Cambria Math"/>
                              <w:color w:val="000000" w:themeColor="text1"/>
                              <w:sz w:val="22"/>
                              <w:szCs w:val="22"/>
                            </w:rPr>
                            <m:t>log</m:t>
                          </m:r>
                        </m:e>
                        <m:sub>
                          <m:r>
                            <w:rPr>
                              <w:rFonts w:ascii="Cambria Math" w:eastAsiaTheme="minorEastAsia" w:hAnsi="Cambria Math"/>
                              <w:color w:val="000000" w:themeColor="text1"/>
                              <w:sz w:val="22"/>
                              <w:szCs w:val="22"/>
                            </w:rPr>
                            <m:t>2</m:t>
                          </m:r>
                        </m:sub>
                      </m:sSub>
                    </m:fName>
                    <m:e>
                      <m:d>
                        <m:dPr>
                          <m:ctrlPr>
                            <w:rPr>
                              <w:rFonts w:ascii="Cambria Math" w:eastAsiaTheme="minorEastAsia" w:hAnsi="Cambria Math"/>
                              <w:i/>
                              <w:iCs/>
                              <w:color w:val="000000" w:themeColor="text1"/>
                              <w:sz w:val="22"/>
                              <w:szCs w:val="22"/>
                            </w:rPr>
                          </m:ctrlPr>
                        </m:dPr>
                        <m:e>
                          <m:eqArr>
                            <m:eqArrPr>
                              <m:ctrlPr>
                                <w:rPr>
                                  <w:rFonts w:ascii="Cambria Math" w:eastAsiaTheme="minorEastAsia" w:hAnsi="Cambria Math"/>
                                  <w:i/>
                                  <w:iCs/>
                                  <w:color w:val="000000" w:themeColor="text1"/>
                                  <w:sz w:val="22"/>
                                  <w:szCs w:val="22"/>
                                </w:rPr>
                              </m:ctrlPr>
                            </m:eqArrPr>
                            <m:e>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r>
                                <w:rPr>
                                  <w:rFonts w:ascii="Cambria Math" w:eastAsiaTheme="minorEastAsia" w:hAnsi="Cambria Math"/>
                                  <w:color w:val="000000" w:themeColor="text1"/>
                                  <w:sz w:val="22"/>
                                  <w:szCs w:val="22"/>
                                </w:rPr>
                                <m:t>-1</m:t>
                              </m:r>
                            </m:e>
                            <m:e>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r>
                                <w:rPr>
                                  <w:rFonts w:ascii="Cambria Math" w:eastAsiaTheme="minorEastAsia" w:hAnsi="Cambria Math"/>
                                  <w:color w:val="000000" w:themeColor="text1"/>
                                  <w:sz w:val="22"/>
                                  <w:szCs w:val="22"/>
                                </w:rPr>
                                <m:t>-1</m:t>
                              </m:r>
                            </m:e>
                          </m:eqArr>
                        </m:e>
                      </m:d>
                    </m:e>
                  </m:func>
                </m:e>
              </m:d>
            </m:oMath>
            <w:r w:rsidR="00761979">
              <w:rPr>
                <w:rFonts w:eastAsiaTheme="minorEastAsia" w:hint="eastAsia"/>
                <w:iCs/>
                <w:color w:val="000000" w:themeColor="text1"/>
                <w:sz w:val="22"/>
                <w:szCs w:val="22"/>
                <w:lang w:eastAsia="zh-CN"/>
              </w:rPr>
              <w:t>)</w:t>
            </w:r>
            <w:r>
              <w:rPr>
                <w:rFonts w:eastAsiaTheme="minorEastAsia" w:hint="eastAsia"/>
                <w:iCs/>
                <w:color w:val="000000" w:themeColor="text1"/>
                <w:sz w:val="22"/>
                <w:szCs w:val="22"/>
                <w:lang w:eastAsia="zh-CN"/>
              </w:rPr>
              <w:t xml:space="preserve"> </w:t>
            </w:r>
            <w:r>
              <w:rPr>
                <w:rFonts w:eastAsiaTheme="minorEastAsia"/>
                <w:iCs/>
                <w:color w:val="000000" w:themeColor="text1"/>
                <w:sz w:val="22"/>
                <w:szCs w:val="22"/>
                <w:lang w:eastAsia="zh-CN"/>
              </w:rPr>
              <w:t>(with FD basis remapping)</w:t>
            </w:r>
          </w:p>
        </w:tc>
        <w:tc>
          <w:tcPr>
            <w:tcW w:w="4180" w:type="dxa"/>
          </w:tcPr>
          <w:p w14:paraId="25982B25" w14:textId="54F77BF9" w:rsidR="00776BF7" w:rsidRDefault="00776BF7" w:rsidP="00761979">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reference TRP,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sidR="00C311F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FD bases selected from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oMath>
            <w:r w:rsidR="00C311F9">
              <w:rPr>
                <w:rFonts w:eastAsiaTheme="minorEastAsia" w:hint="eastAsia"/>
                <w:iCs/>
                <w:color w:val="000000" w:themeColor="text1"/>
                <w:sz w:val="22"/>
                <w:szCs w:val="22"/>
                <w:lang w:eastAsia="zh-CN"/>
              </w:rPr>
              <w:t xml:space="preserve"> </w:t>
            </w:r>
            <w:r w:rsidR="00761979">
              <w:rPr>
                <w:rFonts w:eastAsiaTheme="minorEastAsia"/>
                <w:color w:val="000000" w:themeColor="text1"/>
                <w:sz w:val="22"/>
                <w:szCs w:val="22"/>
                <w:lang w:val="en-US" w:eastAsia="zh-CN"/>
              </w:rPr>
              <w:t>bases</w:t>
            </w:r>
            <w:r>
              <w:rPr>
                <w:rFonts w:eastAsiaTheme="minorEastAsia"/>
                <w:color w:val="000000" w:themeColor="text1"/>
                <w:sz w:val="22"/>
                <w:szCs w:val="22"/>
                <w:lang w:val="en-US" w:eastAsia="zh-CN"/>
              </w:rPr>
              <w:t xml:space="preserve"> </w:t>
            </w:r>
            <w:r w:rsidR="00761979">
              <w:rPr>
                <w:rFonts w:eastAsiaTheme="minorEastAsia"/>
                <w:color w:val="000000" w:themeColor="text1"/>
                <w:sz w:val="22"/>
                <w:szCs w:val="22"/>
                <w:lang w:val="en-US" w:eastAsia="zh-CN"/>
              </w:rPr>
              <w:t>(</w:t>
            </w:r>
            <m:oMath>
              <m:d>
                <m:dPr>
                  <m:begChr m:val="⌈"/>
                  <m:endChr m:val="⌉"/>
                  <m:ctrlPr>
                    <w:rPr>
                      <w:rFonts w:ascii="Cambria Math" w:eastAsiaTheme="minorEastAsia" w:hAnsi="Cambria Math"/>
                      <w:i/>
                      <w:iCs/>
                      <w:color w:val="000000" w:themeColor="text1"/>
                      <w:sz w:val="22"/>
                      <w:szCs w:val="22"/>
                    </w:rPr>
                  </m:ctrlPr>
                </m:dPr>
                <m:e>
                  <m:func>
                    <m:funcPr>
                      <m:ctrlPr>
                        <w:rPr>
                          <w:rFonts w:ascii="Cambria Math" w:eastAsiaTheme="minorEastAsia" w:hAnsi="Cambria Math"/>
                          <w:i/>
                          <w:iCs/>
                          <w:color w:val="000000" w:themeColor="text1"/>
                          <w:sz w:val="22"/>
                          <w:szCs w:val="22"/>
                        </w:rPr>
                      </m:ctrlPr>
                    </m:funcPr>
                    <m:fName>
                      <m:sSub>
                        <m:sSubPr>
                          <m:ctrlPr>
                            <w:rPr>
                              <w:rFonts w:ascii="Cambria Math" w:eastAsiaTheme="minorEastAsia" w:hAnsi="Cambria Math"/>
                              <w:i/>
                              <w:iCs/>
                              <w:color w:val="000000" w:themeColor="text1"/>
                              <w:sz w:val="22"/>
                              <w:szCs w:val="22"/>
                            </w:rPr>
                          </m:ctrlPr>
                        </m:sSubPr>
                        <m:e>
                          <m:r>
                            <m:rPr>
                              <m:sty m:val="p"/>
                            </m:rPr>
                            <w:rPr>
                              <w:rFonts w:ascii="Cambria Math" w:eastAsiaTheme="minorEastAsia" w:hAnsi="Cambria Math"/>
                              <w:color w:val="000000" w:themeColor="text1"/>
                              <w:sz w:val="22"/>
                              <w:szCs w:val="22"/>
                            </w:rPr>
                            <m:t>log</m:t>
                          </m:r>
                        </m:e>
                        <m:sub>
                          <m:r>
                            <w:rPr>
                              <w:rFonts w:ascii="Cambria Math" w:eastAsiaTheme="minorEastAsia" w:hAnsi="Cambria Math"/>
                              <w:color w:val="000000" w:themeColor="text1"/>
                              <w:sz w:val="22"/>
                              <w:szCs w:val="22"/>
                            </w:rPr>
                            <m:t>2</m:t>
                          </m:r>
                        </m:sub>
                      </m:sSub>
                    </m:fName>
                    <m:e>
                      <m:d>
                        <m:dPr>
                          <m:ctrlPr>
                            <w:rPr>
                              <w:rFonts w:ascii="Cambria Math" w:eastAsiaTheme="minorEastAsia" w:hAnsi="Cambria Math"/>
                              <w:i/>
                              <w:iCs/>
                              <w:color w:val="000000" w:themeColor="text1"/>
                              <w:sz w:val="22"/>
                              <w:szCs w:val="22"/>
                            </w:rPr>
                          </m:ctrlPr>
                        </m:dPr>
                        <m:e>
                          <m:eqArr>
                            <m:eqArrPr>
                              <m:ctrlPr>
                                <w:rPr>
                                  <w:rFonts w:ascii="Cambria Math" w:eastAsiaTheme="minorEastAsia" w:hAnsi="Cambria Math"/>
                                  <w:i/>
                                  <w:iCs/>
                                  <w:color w:val="000000" w:themeColor="text1"/>
                                  <w:sz w:val="22"/>
                                  <w:szCs w:val="22"/>
                                </w:rPr>
                              </m:ctrlPr>
                            </m:eqArrPr>
                            <m:e>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r>
                                <w:rPr>
                                  <w:rFonts w:ascii="Cambria Math" w:eastAsiaTheme="minorEastAsia" w:hAnsi="Cambria Math"/>
                                  <w:color w:val="000000" w:themeColor="text1"/>
                                  <w:sz w:val="22"/>
                                  <w:szCs w:val="22"/>
                                </w:rPr>
                                <m:t>-1</m:t>
                              </m:r>
                            </m:e>
                            <m:e>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r>
                                <w:rPr>
                                  <w:rFonts w:ascii="Cambria Math" w:eastAsiaTheme="minorEastAsia" w:hAnsi="Cambria Math"/>
                                  <w:color w:val="000000" w:themeColor="text1"/>
                                  <w:sz w:val="22"/>
                                  <w:szCs w:val="22"/>
                                </w:rPr>
                                <m:t>-1</m:t>
                              </m:r>
                            </m:e>
                          </m:eqArr>
                        </m:e>
                      </m:d>
                    </m:e>
                  </m:func>
                </m:e>
              </m:d>
            </m:oMath>
            <w:r w:rsidR="00761979">
              <w:rPr>
                <w:rFonts w:eastAsiaTheme="minorEastAsia" w:hint="eastAsia"/>
                <w:iCs/>
                <w:color w:val="000000" w:themeColor="text1"/>
                <w:sz w:val="22"/>
                <w:szCs w:val="22"/>
                <w:lang w:eastAsia="zh-CN"/>
              </w:rPr>
              <w:t>)</w:t>
            </w:r>
            <w:r>
              <w:rPr>
                <w:rFonts w:eastAsiaTheme="minorEastAsia" w:hint="eastAsia"/>
                <w:iCs/>
                <w:color w:val="000000" w:themeColor="text1"/>
                <w:sz w:val="22"/>
                <w:szCs w:val="22"/>
                <w:lang w:eastAsia="zh-CN"/>
              </w:rPr>
              <w:t xml:space="preserve"> </w:t>
            </w:r>
            <w:r>
              <w:rPr>
                <w:rFonts w:eastAsiaTheme="minorEastAsia"/>
                <w:iCs/>
                <w:color w:val="000000" w:themeColor="text1"/>
                <w:sz w:val="22"/>
                <w:szCs w:val="22"/>
                <w:lang w:eastAsia="zh-CN"/>
              </w:rPr>
              <w:t>(with FD basis remapping)</w:t>
            </w:r>
          </w:p>
        </w:tc>
      </w:tr>
      <w:tr w:rsidR="00776BF7" w14:paraId="1B734994" w14:textId="77777777" w:rsidTr="00776BF7">
        <w:trPr>
          <w:trHeight w:val="870"/>
        </w:trPr>
        <w:tc>
          <w:tcPr>
            <w:tcW w:w="1271" w:type="dxa"/>
            <w:vMerge/>
          </w:tcPr>
          <w:p w14:paraId="6F1B4DFE" w14:textId="77777777" w:rsidR="00776BF7" w:rsidRDefault="00776BF7" w:rsidP="00C87ACF">
            <w:pPr>
              <w:spacing w:after="120"/>
              <w:jc w:val="both"/>
              <w:rPr>
                <w:rFonts w:eastAsiaTheme="minorEastAsia"/>
                <w:color w:val="000000" w:themeColor="text1"/>
                <w:sz w:val="22"/>
                <w:szCs w:val="22"/>
                <w:lang w:val="en-US" w:eastAsia="zh-CN"/>
              </w:rPr>
            </w:pPr>
          </w:p>
        </w:tc>
        <w:tc>
          <w:tcPr>
            <w:tcW w:w="4180" w:type="dxa"/>
          </w:tcPr>
          <w:p w14:paraId="058C0C1A" w14:textId="41FA527C" w:rsidR="00776BF7" w:rsidRDefault="00776BF7" w:rsidP="00663F80">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sidR="00C311F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FD base</w:t>
            </w:r>
            <w:r w:rsidR="00761979">
              <w:rPr>
                <w:rFonts w:eastAsiaTheme="minorEastAsia"/>
                <w:color w:val="000000" w:themeColor="text1"/>
                <w:sz w:val="22"/>
                <w:szCs w:val="22"/>
                <w:lang w:val="en-US" w:eastAsia="zh-CN"/>
              </w:rPr>
              <w:t xml:space="preserve">s selected from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oMath>
            <w:r w:rsidR="00CC447A">
              <w:rPr>
                <w:rFonts w:eastAsiaTheme="minorEastAsia" w:hint="eastAsia"/>
                <w:iCs/>
                <w:color w:val="000000" w:themeColor="text1"/>
                <w:sz w:val="22"/>
                <w:szCs w:val="22"/>
                <w:lang w:eastAsia="zh-CN"/>
              </w:rPr>
              <w:t xml:space="preserve"> </w:t>
            </w:r>
            <w:r w:rsidR="00761979">
              <w:rPr>
                <w:rFonts w:eastAsiaTheme="minorEastAsia"/>
                <w:color w:val="000000" w:themeColor="text1"/>
                <w:sz w:val="22"/>
                <w:szCs w:val="22"/>
                <w:lang w:val="en-US" w:eastAsia="zh-CN"/>
              </w:rPr>
              <w:t>bases</w:t>
            </w:r>
            <w:r>
              <w:rPr>
                <w:rFonts w:eastAsiaTheme="minorEastAsia"/>
                <w:color w:val="000000" w:themeColor="text1"/>
                <w:sz w:val="22"/>
                <w:szCs w:val="22"/>
                <w:lang w:val="en-US" w:eastAsia="zh-CN"/>
              </w:rPr>
              <w:t xml:space="preserve"> </w:t>
            </w:r>
            <w:r w:rsidR="00761979">
              <w:rPr>
                <w:rFonts w:eastAsiaTheme="minorEastAsia"/>
                <w:color w:val="000000" w:themeColor="text1"/>
                <w:sz w:val="22"/>
                <w:szCs w:val="22"/>
                <w:lang w:val="en-US" w:eastAsia="zh-CN"/>
              </w:rPr>
              <w:t>(</w:t>
            </w:r>
            <m:oMath>
              <m:d>
                <m:dPr>
                  <m:begChr m:val="⌈"/>
                  <m:endChr m:val="⌉"/>
                  <m:ctrlPr>
                    <w:rPr>
                      <w:rFonts w:ascii="Cambria Math" w:eastAsiaTheme="minorEastAsia" w:hAnsi="Cambria Math"/>
                      <w:i/>
                      <w:iCs/>
                      <w:color w:val="000000" w:themeColor="text1"/>
                      <w:sz w:val="22"/>
                      <w:szCs w:val="22"/>
                    </w:rPr>
                  </m:ctrlPr>
                </m:dPr>
                <m:e>
                  <m:func>
                    <m:funcPr>
                      <m:ctrlPr>
                        <w:rPr>
                          <w:rFonts w:ascii="Cambria Math" w:eastAsiaTheme="minorEastAsia" w:hAnsi="Cambria Math"/>
                          <w:i/>
                          <w:iCs/>
                          <w:color w:val="000000" w:themeColor="text1"/>
                          <w:sz w:val="22"/>
                          <w:szCs w:val="22"/>
                        </w:rPr>
                      </m:ctrlPr>
                    </m:funcPr>
                    <m:fName>
                      <m:sSub>
                        <m:sSubPr>
                          <m:ctrlPr>
                            <w:rPr>
                              <w:rFonts w:ascii="Cambria Math" w:eastAsiaTheme="minorEastAsia" w:hAnsi="Cambria Math"/>
                              <w:i/>
                              <w:iCs/>
                              <w:color w:val="000000" w:themeColor="text1"/>
                              <w:sz w:val="22"/>
                              <w:szCs w:val="22"/>
                            </w:rPr>
                          </m:ctrlPr>
                        </m:sSubPr>
                        <m:e>
                          <m:r>
                            <m:rPr>
                              <m:sty m:val="p"/>
                            </m:rPr>
                            <w:rPr>
                              <w:rFonts w:ascii="Cambria Math" w:eastAsiaTheme="minorEastAsia" w:hAnsi="Cambria Math"/>
                              <w:color w:val="000000" w:themeColor="text1"/>
                              <w:sz w:val="22"/>
                              <w:szCs w:val="22"/>
                            </w:rPr>
                            <m:t>log</m:t>
                          </m:r>
                        </m:e>
                        <m:sub>
                          <m:r>
                            <w:rPr>
                              <w:rFonts w:ascii="Cambria Math" w:eastAsiaTheme="minorEastAsia" w:hAnsi="Cambria Math"/>
                              <w:color w:val="000000" w:themeColor="text1"/>
                              <w:sz w:val="22"/>
                              <w:szCs w:val="22"/>
                            </w:rPr>
                            <m:t>2</m:t>
                          </m:r>
                        </m:sub>
                      </m:sSub>
                    </m:fName>
                    <m:e>
                      <m:d>
                        <m:dPr>
                          <m:ctrlPr>
                            <w:rPr>
                              <w:rFonts w:ascii="Cambria Math" w:eastAsiaTheme="minorEastAsia" w:hAnsi="Cambria Math"/>
                              <w:i/>
                              <w:iCs/>
                              <w:color w:val="000000" w:themeColor="text1"/>
                              <w:sz w:val="22"/>
                              <w:szCs w:val="22"/>
                            </w:rPr>
                          </m:ctrlPr>
                        </m:dPr>
                        <m:e>
                          <m:eqArr>
                            <m:eqArrPr>
                              <m:ctrlPr>
                                <w:rPr>
                                  <w:rFonts w:ascii="Cambria Math" w:eastAsiaTheme="minorEastAsia" w:hAnsi="Cambria Math"/>
                                  <w:i/>
                                  <w:iCs/>
                                  <w:color w:val="000000" w:themeColor="text1"/>
                                  <w:sz w:val="22"/>
                                  <w:szCs w:val="22"/>
                                </w:rPr>
                              </m:ctrlPr>
                            </m:eqArrPr>
                            <m:e>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e>
                            <m:e>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e>
                          </m:eqArr>
                        </m:e>
                      </m:d>
                    </m:e>
                  </m:func>
                </m:e>
              </m:d>
            </m:oMath>
            <w:r w:rsidR="00761979">
              <w:rPr>
                <w:rFonts w:eastAsiaTheme="minorEastAsia" w:hint="eastAsia"/>
                <w:iCs/>
                <w:color w:val="000000" w:themeColor="text1"/>
                <w:sz w:val="22"/>
                <w:szCs w:val="22"/>
                <w:lang w:eastAsia="zh-CN"/>
              </w:rPr>
              <w:t>)</w:t>
            </w:r>
            <w:r>
              <w:rPr>
                <w:rFonts w:eastAsiaTheme="minorEastAsia" w:hint="eastAsia"/>
                <w:iCs/>
                <w:color w:val="000000" w:themeColor="text1"/>
                <w:sz w:val="22"/>
                <w:szCs w:val="22"/>
                <w:lang w:eastAsia="zh-CN"/>
              </w:rPr>
              <w:t xml:space="preserve"> </w:t>
            </w:r>
          </w:p>
        </w:tc>
        <w:tc>
          <w:tcPr>
            <w:tcW w:w="4180" w:type="dxa"/>
          </w:tcPr>
          <w:p w14:paraId="0649C74D" w14:textId="63C03CE0" w:rsidR="00776BF7" w:rsidRDefault="00776BF7" w:rsidP="00C87ACF">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w:r w:rsidRPr="00E01DC3">
              <w:rPr>
                <w:rFonts w:eastAsiaTheme="minorEastAsia"/>
                <w:color w:val="0070C0"/>
                <w:sz w:val="22"/>
                <w:szCs w:val="22"/>
                <w:lang w:val="en-US" w:eastAsia="zh-CN"/>
              </w:rPr>
              <w:t>FD basis offset indication</w:t>
            </w:r>
            <w:r w:rsidR="00F637AD">
              <w:rPr>
                <w:rFonts w:eastAsiaTheme="minorEastAsia"/>
                <w:color w:val="0070C0"/>
                <w:sz w:val="22"/>
                <w:szCs w:val="22"/>
                <w:lang w:val="en-US" w:eastAsia="zh-CN"/>
              </w:rPr>
              <w:t xml:space="preserve"> (fixed as 0)</w:t>
            </w:r>
            <w:r>
              <w:rPr>
                <w:rFonts w:eastAsiaTheme="minorEastAsia"/>
                <w:color w:val="000000" w:themeColor="text1"/>
                <w:sz w:val="22"/>
                <w:szCs w:val="22"/>
                <w:lang w:val="en-US" w:eastAsia="zh-CN"/>
              </w:rPr>
              <w:t xml:space="preserve">, and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sidR="00C311F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FD bases selected from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oMath>
            <w:r w:rsidR="00C311F9">
              <w:rPr>
                <w:rFonts w:eastAsiaTheme="minorEastAsia" w:hint="eastAsia"/>
                <w:iCs/>
                <w:color w:val="000000" w:themeColor="text1"/>
                <w:sz w:val="22"/>
                <w:szCs w:val="22"/>
                <w:lang w:eastAsia="zh-CN"/>
              </w:rPr>
              <w:t xml:space="preserve"> </w:t>
            </w:r>
            <w:r>
              <w:rPr>
                <w:rFonts w:eastAsiaTheme="minorEastAsia"/>
                <w:color w:val="000000" w:themeColor="text1"/>
                <w:sz w:val="22"/>
                <w:szCs w:val="22"/>
                <w:lang w:val="en-US" w:eastAsia="zh-CN"/>
              </w:rPr>
              <w:t>bases.</w:t>
            </w:r>
          </w:p>
          <w:p w14:paraId="68B8FA9D" w14:textId="082E097C" w:rsidR="00776BF7" w:rsidRDefault="00D74B79" w:rsidP="00C87ACF">
            <w:pPr>
              <w:spacing w:after="120"/>
              <w:jc w:val="both"/>
              <w:rPr>
                <w:rFonts w:eastAsiaTheme="minorEastAsia"/>
                <w:color w:val="000000" w:themeColor="text1"/>
                <w:sz w:val="22"/>
                <w:szCs w:val="22"/>
                <w:lang w:val="en-US" w:eastAsia="zh-CN"/>
              </w:rPr>
            </w:pPr>
            <w:r>
              <w:rPr>
                <w:rFonts w:eastAsiaTheme="minorEastAsia"/>
                <w:color w:val="FF0000"/>
                <w:sz w:val="22"/>
                <w:szCs w:val="22"/>
                <w:lang w:val="en-US" w:eastAsia="zh-CN"/>
              </w:rPr>
              <w:t xml:space="preserve">Note: </w:t>
            </w:r>
            <w:r w:rsidR="00776BF7" w:rsidRPr="00776BF7">
              <w:rPr>
                <w:rFonts w:eastAsiaTheme="minorEastAsia"/>
                <w:color w:val="FF0000"/>
                <w:sz w:val="22"/>
                <w:szCs w:val="22"/>
                <w:lang w:val="en-US" w:eastAsia="zh-CN"/>
              </w:rPr>
              <w:t>As the</w:t>
            </w:r>
            <w:r w:rsidR="00776BF7" w:rsidRPr="00E01DC3">
              <w:rPr>
                <w:rFonts w:eastAsiaTheme="minorEastAsia"/>
                <w:color w:val="FF0000"/>
                <w:sz w:val="22"/>
                <w:szCs w:val="22"/>
                <w:lang w:val="en-US" w:eastAsia="zh-CN"/>
              </w:rPr>
              <w:t xml:space="preserve"> </w:t>
            </w:r>
            <m:oMath>
              <m:sSub>
                <m:sSubPr>
                  <m:ctrlPr>
                    <w:rPr>
                      <w:rFonts w:ascii="Cambria Math" w:eastAsiaTheme="minorEastAsia" w:hAnsi="Cambria Math"/>
                      <w:i/>
                      <w:iCs/>
                      <w:color w:val="FF0000"/>
                      <w:sz w:val="22"/>
                      <w:szCs w:val="22"/>
                    </w:rPr>
                  </m:ctrlPr>
                </m:sSubPr>
                <m:e>
                  <m:r>
                    <w:rPr>
                      <w:rFonts w:ascii="Cambria Math" w:eastAsiaTheme="minorEastAsia" w:hAnsi="Cambria Math"/>
                      <w:color w:val="FF0000"/>
                      <w:sz w:val="22"/>
                      <w:szCs w:val="22"/>
                    </w:rPr>
                    <m:t>M</m:t>
                  </m:r>
                </m:e>
                <m:sub>
                  <m:r>
                    <w:rPr>
                      <w:rFonts w:ascii="Cambria Math" w:eastAsiaTheme="minorEastAsia" w:hAnsi="Cambria Math"/>
                      <w:color w:val="FF0000"/>
                      <w:sz w:val="22"/>
                      <w:szCs w:val="22"/>
                    </w:rPr>
                    <m:t>v</m:t>
                  </m:r>
                </m:sub>
              </m:sSub>
            </m:oMath>
            <w:r w:rsidR="00E01DC3">
              <w:rPr>
                <w:rFonts w:eastAsiaTheme="minorEastAsia"/>
                <w:color w:val="FF0000"/>
                <w:sz w:val="22"/>
                <w:szCs w:val="22"/>
                <w:lang w:val="en-US" w:eastAsia="zh-CN"/>
              </w:rPr>
              <w:t xml:space="preserve"> </w:t>
            </w:r>
            <w:r w:rsidR="00776BF7" w:rsidRPr="00776BF7">
              <w:rPr>
                <w:rFonts w:eastAsiaTheme="minorEastAsia"/>
                <w:color w:val="FF0000"/>
                <w:sz w:val="22"/>
                <w:szCs w:val="22"/>
                <w:lang w:val="en-US" w:eastAsia="zh-CN"/>
              </w:rPr>
              <w:t>FD bas</w:t>
            </w:r>
            <w:r w:rsidR="00E01DC3">
              <w:rPr>
                <w:rFonts w:eastAsiaTheme="minorEastAsia"/>
                <w:color w:val="FF0000"/>
                <w:sz w:val="22"/>
                <w:szCs w:val="22"/>
                <w:lang w:val="en-US" w:eastAsia="zh-CN"/>
              </w:rPr>
              <w:t>e</w:t>
            </w:r>
            <w:r w:rsidR="00776BF7" w:rsidRPr="00776BF7">
              <w:rPr>
                <w:rFonts w:eastAsiaTheme="minorEastAsia"/>
                <w:color w:val="FF0000"/>
                <w:sz w:val="22"/>
                <w:szCs w:val="22"/>
                <w:lang w:val="en-US" w:eastAsia="zh-CN"/>
              </w:rPr>
              <w:t>s are freely selected from</w:t>
            </w:r>
            <w:r w:rsidR="00776BF7" w:rsidRPr="00E01DC3">
              <w:rPr>
                <w:rFonts w:eastAsiaTheme="minorEastAsia"/>
                <w:color w:val="FF0000"/>
                <w:sz w:val="22"/>
                <w:szCs w:val="22"/>
                <w:lang w:val="en-US" w:eastAsia="zh-CN"/>
              </w:rPr>
              <w:t xml:space="preserve"> </w:t>
            </w:r>
            <m:oMath>
              <m:sSub>
                <m:sSubPr>
                  <m:ctrlPr>
                    <w:rPr>
                      <w:rFonts w:ascii="Cambria Math" w:eastAsiaTheme="minorEastAsia" w:hAnsi="Cambria Math"/>
                      <w:i/>
                      <w:iCs/>
                      <w:color w:val="FF0000"/>
                      <w:sz w:val="22"/>
                      <w:szCs w:val="22"/>
                    </w:rPr>
                  </m:ctrlPr>
                </m:sSubPr>
                <m:e>
                  <m:r>
                    <w:rPr>
                      <w:rFonts w:ascii="Cambria Math" w:eastAsiaTheme="minorEastAsia" w:hAnsi="Cambria Math"/>
                      <w:color w:val="FF0000"/>
                      <w:sz w:val="22"/>
                      <w:szCs w:val="22"/>
                    </w:rPr>
                    <m:t>N</m:t>
                  </m:r>
                </m:e>
                <m:sub>
                  <m:r>
                    <w:rPr>
                      <w:rFonts w:ascii="Cambria Math" w:eastAsiaTheme="minorEastAsia" w:hAnsi="Cambria Math"/>
                      <w:color w:val="FF0000"/>
                      <w:sz w:val="22"/>
                      <w:szCs w:val="22"/>
                    </w:rPr>
                    <m:t>3</m:t>
                  </m:r>
                </m:sub>
              </m:sSub>
            </m:oMath>
            <w:r w:rsidR="00E01DC3" w:rsidRPr="00E01DC3">
              <w:rPr>
                <w:rFonts w:eastAsiaTheme="minorEastAsia" w:hint="eastAsia"/>
                <w:iCs/>
                <w:color w:val="FF0000"/>
                <w:sz w:val="22"/>
                <w:szCs w:val="22"/>
                <w:lang w:eastAsia="zh-CN"/>
              </w:rPr>
              <w:t xml:space="preserve"> </w:t>
            </w:r>
            <w:r w:rsidR="00776BF7" w:rsidRPr="00776BF7">
              <w:rPr>
                <w:rFonts w:eastAsiaTheme="minorEastAsia"/>
                <w:color w:val="FF0000"/>
                <w:sz w:val="22"/>
                <w:szCs w:val="22"/>
                <w:lang w:val="en-US" w:eastAsia="zh-CN"/>
              </w:rPr>
              <w:t>bases without FD window, there is no need of FD basis offset indication, which will cause unnecessary overhead, so in this case, FD basis offset can be assumed as 0 and no need of report.</w:t>
            </w:r>
          </w:p>
        </w:tc>
      </w:tr>
      <w:tr w:rsidR="00C311F9" w14:paraId="49A2E6D1" w14:textId="77777777" w:rsidTr="00776BF7">
        <w:trPr>
          <w:trHeight w:val="870"/>
        </w:trPr>
        <w:tc>
          <w:tcPr>
            <w:tcW w:w="1271" w:type="dxa"/>
            <w:vMerge w:val="restart"/>
          </w:tcPr>
          <w:p w14:paraId="4D6AF546" w14:textId="41472D43" w:rsidR="00C311F9" w:rsidRDefault="00E10BBE" w:rsidP="009158E9">
            <w:pPr>
              <w:spacing w:after="120"/>
              <w:jc w:val="both"/>
              <w:rPr>
                <w:rFonts w:eastAsiaTheme="minorEastAsia"/>
                <w:color w:val="000000" w:themeColor="text1"/>
                <w:sz w:val="22"/>
                <w:szCs w:val="22"/>
                <w:lang w:val="en-US" w:eastAsia="zh-CN"/>
              </w:rPr>
            </w:pP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N</m:t>
                  </m:r>
                </m:e>
                <m:sub>
                  <m:r>
                    <w:rPr>
                      <w:rFonts w:ascii="Cambria Math" w:eastAsiaTheme="minorEastAsia" w:hAnsi="Cambria Math"/>
                      <w:color w:val="000000" w:themeColor="text1"/>
                      <w:sz w:val="22"/>
                      <w:szCs w:val="22"/>
                    </w:rPr>
                    <m:t>3</m:t>
                  </m:r>
                </m:sub>
              </m:sSub>
              <m:r>
                <w:rPr>
                  <w:rFonts w:ascii="Cambria Math" w:eastAsiaTheme="minorEastAsia" w:hAnsi="Cambria Math"/>
                  <w:color w:val="000000" w:themeColor="text1"/>
                  <w:sz w:val="22"/>
                  <w:szCs w:val="22"/>
                </w:rPr>
                <m:t>&gt;19</m:t>
              </m:r>
            </m:oMath>
            <w:r w:rsidR="009158E9">
              <w:rPr>
                <w:rFonts w:eastAsiaTheme="minorEastAsia" w:hint="eastAsia"/>
                <w:iCs/>
                <w:color w:val="000000" w:themeColor="text1"/>
                <w:sz w:val="22"/>
                <w:szCs w:val="22"/>
                <w:lang w:eastAsia="zh-CN"/>
              </w:rPr>
              <w:t xml:space="preserve"> </w:t>
            </w:r>
            <w:r w:rsidR="00C311F9">
              <w:rPr>
                <w:rFonts w:eastAsiaTheme="minorEastAsia"/>
                <w:color w:val="000000" w:themeColor="text1"/>
                <w:sz w:val="22"/>
                <w:szCs w:val="22"/>
                <w:lang w:val="en-US" w:eastAsia="zh-CN"/>
              </w:rPr>
              <w:t>(with FD window)</w:t>
            </w:r>
          </w:p>
        </w:tc>
        <w:tc>
          <w:tcPr>
            <w:tcW w:w="4180" w:type="dxa"/>
          </w:tcPr>
          <w:p w14:paraId="1B5057BF" w14:textId="7FDFE859" w:rsidR="00C311F9" w:rsidRDefault="00C311F9" w:rsidP="00761979">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or reference TRP,</w:t>
            </w:r>
            <w:r w:rsidR="005741F2">
              <w:rPr>
                <w:rFonts w:eastAsiaTheme="minorEastAsia"/>
                <w:color w:val="000000" w:themeColor="text1"/>
                <w:sz w:val="22"/>
                <w:szCs w:val="22"/>
                <w:lang w:val="en-US" w:eastAsia="zh-CN"/>
              </w:rPr>
              <w:t xml:space="preserve">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initial</m:t>
                  </m:r>
                </m:sub>
              </m:sSub>
            </m:oMath>
            <w:r w:rsidR="005741F2">
              <w:rPr>
                <w:rFonts w:eastAsiaTheme="minorEastAsia" w:hint="eastAsia"/>
                <w:iCs/>
                <w:color w:val="000000" w:themeColor="text1"/>
                <w:sz w:val="22"/>
                <w:szCs w:val="22"/>
                <w:lang w:eastAsia="zh-CN"/>
              </w:rPr>
              <w:t xml:space="preserve"> </w:t>
            </w:r>
            <w:r w:rsidR="005741F2">
              <w:rPr>
                <w:rFonts w:eastAsiaTheme="minorEastAsia"/>
                <w:iCs/>
                <w:color w:val="000000" w:themeColor="text1"/>
                <w:sz w:val="22"/>
                <w:szCs w:val="22"/>
                <w:lang w:eastAsia="zh-CN"/>
              </w:rPr>
              <w:t>indication</w:t>
            </w:r>
            <w:r w:rsidR="00761979">
              <w:rPr>
                <w:rFonts w:eastAsiaTheme="minorEastAsia"/>
                <w:iCs/>
                <w:color w:val="000000" w:themeColor="text1"/>
                <w:sz w:val="22"/>
                <w:szCs w:val="22"/>
                <w:lang w:eastAsia="zh-CN"/>
              </w:rPr>
              <w:t xml:space="preserve"> </w:t>
            </w:r>
            <w:r w:rsidR="00761979">
              <w:rPr>
                <w:rFonts w:eastAsiaTheme="minorEastAsia"/>
                <w:color w:val="000000" w:themeColor="text1"/>
                <w:sz w:val="22"/>
                <w:szCs w:val="22"/>
                <w:lang w:val="en-US" w:eastAsia="zh-CN"/>
              </w:rPr>
              <w:t>(</w:t>
            </w:r>
            <m:oMath>
              <m:d>
                <m:dPr>
                  <m:begChr m:val="⌈"/>
                  <m:endChr m:val="⌉"/>
                  <m:ctrlPr>
                    <w:rPr>
                      <w:rFonts w:ascii="Cambria Math" w:eastAsiaTheme="minorEastAsia" w:hAnsi="Cambria Math"/>
                      <w:i/>
                      <w:iCs/>
                      <w:color w:val="000000" w:themeColor="text1"/>
                      <w:sz w:val="22"/>
                      <w:szCs w:val="22"/>
                    </w:rPr>
                  </m:ctrlPr>
                </m:dPr>
                <m:e>
                  <m:func>
                    <m:funcPr>
                      <m:ctrlPr>
                        <w:rPr>
                          <w:rFonts w:ascii="Cambria Math" w:eastAsiaTheme="minorEastAsia" w:hAnsi="Cambria Math"/>
                          <w:i/>
                          <w:iCs/>
                          <w:color w:val="000000" w:themeColor="text1"/>
                          <w:sz w:val="22"/>
                          <w:szCs w:val="22"/>
                        </w:rPr>
                      </m:ctrlPr>
                    </m:funcPr>
                    <m:fName>
                      <m:sSub>
                        <m:sSubPr>
                          <m:ctrlPr>
                            <w:rPr>
                              <w:rFonts w:ascii="Cambria Math" w:eastAsiaTheme="minorEastAsia" w:hAnsi="Cambria Math"/>
                              <w:i/>
                              <w:iCs/>
                              <w:color w:val="000000" w:themeColor="text1"/>
                              <w:sz w:val="22"/>
                              <w:szCs w:val="22"/>
                            </w:rPr>
                          </m:ctrlPr>
                        </m:sSubPr>
                        <m:e>
                          <m:r>
                            <m:rPr>
                              <m:sty m:val="p"/>
                            </m:rPr>
                            <w:rPr>
                              <w:rFonts w:ascii="Cambria Math" w:eastAsiaTheme="minorEastAsia" w:hAnsi="Cambria Math"/>
                              <w:color w:val="000000" w:themeColor="text1"/>
                              <w:sz w:val="22"/>
                              <w:szCs w:val="22"/>
                            </w:rPr>
                            <m:t>log</m:t>
                          </m:r>
                        </m:e>
                        <m:sub>
                          <m:r>
                            <w:rPr>
                              <w:rFonts w:ascii="Cambria Math" w:eastAsiaTheme="minorEastAsia" w:hAnsi="Cambria Math"/>
                              <w:color w:val="000000" w:themeColor="text1"/>
                              <w:sz w:val="22"/>
                              <w:szCs w:val="22"/>
                            </w:rPr>
                            <m:t>2</m:t>
                          </m:r>
                        </m:sub>
                      </m:sSub>
                    </m:fName>
                    <m:e>
                      <m:d>
                        <m:dPr>
                          <m:ctrlPr>
                            <w:rPr>
                              <w:rFonts w:ascii="Cambria Math" w:eastAsiaTheme="minorEastAsia" w:hAnsi="Cambria Math"/>
                              <w:i/>
                              <w:iCs/>
                              <w:color w:val="000000" w:themeColor="text1"/>
                              <w:sz w:val="22"/>
                              <w:szCs w:val="22"/>
                            </w:rPr>
                          </m:ctrlPr>
                        </m:dPr>
                        <m:e>
                          <m:r>
                            <w:rPr>
                              <w:rFonts w:ascii="Cambria Math" w:eastAsiaTheme="minorEastAsia" w:hAnsi="Cambria Math"/>
                              <w:color w:val="000000" w:themeColor="text1"/>
                              <w:sz w:val="22"/>
                              <w:szCs w:val="22"/>
                            </w:rPr>
                            <m:t>2</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e>
                      </m:d>
                    </m:e>
                  </m:func>
                </m:e>
              </m:d>
            </m:oMath>
            <w:r w:rsidR="00761979">
              <w:rPr>
                <w:rFonts w:eastAsiaTheme="minorEastAsia" w:hint="eastAsia"/>
                <w:iCs/>
                <w:color w:val="000000" w:themeColor="text1"/>
                <w:sz w:val="22"/>
                <w:szCs w:val="22"/>
                <w:lang w:eastAsia="zh-CN"/>
              </w:rPr>
              <w:t>)</w:t>
            </w:r>
            <w:r w:rsidR="005741F2">
              <w:rPr>
                <w:rFonts w:eastAsiaTheme="minorEastAsia"/>
                <w:iCs/>
                <w:color w:val="000000" w:themeColor="text1"/>
                <w:sz w:val="22"/>
                <w:szCs w:val="22"/>
                <w:lang w:eastAsia="zh-CN"/>
              </w:rPr>
              <w:t xml:space="preserve"> and</w:t>
            </w:r>
            <w:r>
              <w:rPr>
                <w:rFonts w:eastAsiaTheme="minorEastAsia"/>
                <w:color w:val="000000" w:themeColor="text1"/>
                <w:sz w:val="22"/>
                <w:szCs w:val="22"/>
                <w:lang w:val="en-US" w:eastAsia="zh-CN"/>
              </w:rPr>
              <w:t xml:space="preserve">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Pr>
                <w:rFonts w:eastAsiaTheme="minorEastAsia"/>
                <w:color w:val="000000" w:themeColor="text1"/>
                <w:sz w:val="22"/>
                <w:szCs w:val="22"/>
                <w:lang w:val="en-US" w:eastAsia="zh-CN"/>
              </w:rPr>
              <w:t xml:space="preserve"> FD bases selected from </w:t>
            </w:r>
            <m:oMath>
              <m:r>
                <w:rPr>
                  <w:rFonts w:ascii="Cambria Math" w:eastAsiaTheme="minorEastAsia" w:hAnsi="Cambria Math"/>
                  <w:color w:val="000000" w:themeColor="text1"/>
                  <w:sz w:val="22"/>
                  <w:szCs w:val="22"/>
                </w:rPr>
                <m:t>2</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Pr>
                <w:rFonts w:eastAsiaTheme="minorEastAsia" w:hint="eastAsia"/>
                <w:iCs/>
                <w:color w:val="000000" w:themeColor="text1"/>
                <w:sz w:val="22"/>
                <w:szCs w:val="22"/>
                <w:lang w:eastAsia="zh-CN"/>
              </w:rPr>
              <w:t xml:space="preserve"> </w:t>
            </w:r>
            <w:r>
              <w:rPr>
                <w:rFonts w:eastAsiaTheme="minorEastAsia"/>
                <w:color w:val="000000" w:themeColor="text1"/>
                <w:sz w:val="22"/>
                <w:szCs w:val="22"/>
                <w:lang w:val="en-US" w:eastAsia="zh-CN"/>
              </w:rPr>
              <w:t>bases</w:t>
            </w:r>
            <w:r w:rsidR="00761979">
              <w:rPr>
                <w:rFonts w:eastAsiaTheme="minorEastAsia"/>
                <w:color w:val="000000" w:themeColor="text1"/>
                <w:sz w:val="22"/>
                <w:szCs w:val="22"/>
                <w:lang w:val="en-US" w:eastAsia="zh-CN"/>
              </w:rPr>
              <w:t xml:space="preserve"> (</w:t>
            </w:r>
            <m:oMath>
              <m:d>
                <m:dPr>
                  <m:begChr m:val="⌈"/>
                  <m:endChr m:val="⌉"/>
                  <m:ctrlPr>
                    <w:rPr>
                      <w:rFonts w:ascii="Cambria Math" w:eastAsiaTheme="minorEastAsia" w:hAnsi="Cambria Math"/>
                      <w:i/>
                      <w:iCs/>
                      <w:color w:val="000000" w:themeColor="text1"/>
                      <w:sz w:val="22"/>
                      <w:szCs w:val="22"/>
                    </w:rPr>
                  </m:ctrlPr>
                </m:dPr>
                <m:e>
                  <m:func>
                    <m:funcPr>
                      <m:ctrlPr>
                        <w:rPr>
                          <w:rFonts w:ascii="Cambria Math" w:eastAsiaTheme="minorEastAsia" w:hAnsi="Cambria Math"/>
                          <w:i/>
                          <w:iCs/>
                          <w:color w:val="000000" w:themeColor="text1"/>
                          <w:sz w:val="22"/>
                          <w:szCs w:val="22"/>
                        </w:rPr>
                      </m:ctrlPr>
                    </m:funcPr>
                    <m:fName>
                      <m:sSub>
                        <m:sSubPr>
                          <m:ctrlPr>
                            <w:rPr>
                              <w:rFonts w:ascii="Cambria Math" w:eastAsiaTheme="minorEastAsia" w:hAnsi="Cambria Math"/>
                              <w:i/>
                              <w:iCs/>
                              <w:color w:val="000000" w:themeColor="text1"/>
                              <w:sz w:val="22"/>
                              <w:szCs w:val="22"/>
                            </w:rPr>
                          </m:ctrlPr>
                        </m:sSubPr>
                        <m:e>
                          <m:r>
                            <m:rPr>
                              <m:sty m:val="p"/>
                            </m:rPr>
                            <w:rPr>
                              <w:rFonts w:ascii="Cambria Math" w:eastAsiaTheme="minorEastAsia" w:hAnsi="Cambria Math"/>
                              <w:color w:val="000000" w:themeColor="text1"/>
                              <w:sz w:val="22"/>
                              <w:szCs w:val="22"/>
                            </w:rPr>
                            <m:t>log</m:t>
                          </m:r>
                        </m:e>
                        <m:sub>
                          <m:r>
                            <w:rPr>
                              <w:rFonts w:ascii="Cambria Math" w:eastAsiaTheme="minorEastAsia" w:hAnsi="Cambria Math"/>
                              <w:color w:val="000000" w:themeColor="text1"/>
                              <w:sz w:val="22"/>
                              <w:szCs w:val="22"/>
                            </w:rPr>
                            <m:t>2</m:t>
                          </m:r>
                        </m:sub>
                      </m:sSub>
                    </m:fName>
                    <m:e>
                      <m:d>
                        <m:dPr>
                          <m:ctrlPr>
                            <w:rPr>
                              <w:rFonts w:ascii="Cambria Math" w:eastAsiaTheme="minorEastAsia" w:hAnsi="Cambria Math"/>
                              <w:i/>
                              <w:iCs/>
                              <w:color w:val="000000" w:themeColor="text1"/>
                              <w:sz w:val="22"/>
                              <w:szCs w:val="22"/>
                            </w:rPr>
                          </m:ctrlPr>
                        </m:dPr>
                        <m:e>
                          <m:eqArr>
                            <m:eqArrPr>
                              <m:ctrlPr>
                                <w:rPr>
                                  <w:rFonts w:ascii="Cambria Math" w:eastAsiaTheme="minorEastAsia" w:hAnsi="Cambria Math"/>
                                  <w:i/>
                                  <w:iCs/>
                                  <w:color w:val="000000" w:themeColor="text1"/>
                                  <w:sz w:val="22"/>
                                  <w:szCs w:val="22"/>
                                </w:rPr>
                              </m:ctrlPr>
                            </m:eqArrPr>
                            <m:e>
                              <m:r>
                                <w:rPr>
                                  <w:rFonts w:ascii="Cambria Math" w:eastAsiaTheme="minorEastAsia" w:hAnsi="Cambria Math"/>
                                  <w:color w:val="000000" w:themeColor="text1"/>
                                  <w:sz w:val="22"/>
                                  <w:szCs w:val="22"/>
                                </w:rPr>
                                <m:t>2</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r>
                                <w:rPr>
                                  <w:rFonts w:ascii="Cambria Math" w:eastAsiaTheme="minorEastAsia" w:hAnsi="Cambria Math"/>
                                  <w:color w:val="000000" w:themeColor="text1"/>
                                  <w:sz w:val="22"/>
                                  <w:szCs w:val="22"/>
                                </w:rPr>
                                <m:t>-1</m:t>
                              </m:r>
                            </m:e>
                            <m:e>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r>
                                <w:rPr>
                                  <w:rFonts w:ascii="Cambria Math" w:eastAsiaTheme="minorEastAsia" w:hAnsi="Cambria Math"/>
                                  <w:color w:val="000000" w:themeColor="text1"/>
                                  <w:sz w:val="22"/>
                                  <w:szCs w:val="22"/>
                                </w:rPr>
                                <m:t>-1</m:t>
                              </m:r>
                            </m:e>
                          </m:eqArr>
                        </m:e>
                      </m:d>
                    </m:e>
                  </m:func>
                </m:e>
              </m:d>
            </m:oMath>
            <w:r w:rsidR="00761979">
              <w:rPr>
                <w:rFonts w:eastAsiaTheme="minorEastAsia" w:hint="eastAsia"/>
                <w:iCs/>
                <w:color w:val="000000" w:themeColor="text1"/>
                <w:sz w:val="22"/>
                <w:szCs w:val="22"/>
                <w:lang w:eastAsia="zh-CN"/>
              </w:rPr>
              <w:t>)</w:t>
            </w:r>
            <w:r>
              <w:rPr>
                <w:rFonts w:eastAsiaTheme="minorEastAsia" w:hint="eastAsia"/>
                <w:iCs/>
                <w:color w:val="000000" w:themeColor="text1"/>
                <w:sz w:val="22"/>
                <w:szCs w:val="22"/>
                <w:lang w:eastAsia="zh-CN"/>
              </w:rPr>
              <w:t xml:space="preserve"> </w:t>
            </w:r>
            <w:r>
              <w:rPr>
                <w:rFonts w:eastAsiaTheme="minorEastAsia"/>
                <w:iCs/>
                <w:color w:val="000000" w:themeColor="text1"/>
                <w:sz w:val="22"/>
                <w:szCs w:val="22"/>
                <w:lang w:eastAsia="zh-CN"/>
              </w:rPr>
              <w:t>(with FD basis remapping)</w:t>
            </w:r>
          </w:p>
        </w:tc>
        <w:tc>
          <w:tcPr>
            <w:tcW w:w="4180" w:type="dxa"/>
          </w:tcPr>
          <w:p w14:paraId="744301A4" w14:textId="7F56D7CE" w:rsidR="00C311F9" w:rsidRDefault="00C311F9" w:rsidP="00761979">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reference TRP,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initial</m:t>
                  </m:r>
                </m:sub>
              </m:sSub>
            </m:oMath>
            <w:r w:rsidR="00D74B79">
              <w:rPr>
                <w:rFonts w:eastAsiaTheme="minorEastAsia" w:hint="eastAsia"/>
                <w:iCs/>
                <w:color w:val="000000" w:themeColor="text1"/>
                <w:sz w:val="22"/>
                <w:szCs w:val="22"/>
                <w:lang w:eastAsia="zh-CN"/>
              </w:rPr>
              <w:t xml:space="preserve"> </w:t>
            </w:r>
            <w:r w:rsidR="00D74B79">
              <w:rPr>
                <w:rFonts w:eastAsiaTheme="minorEastAsia"/>
                <w:iCs/>
                <w:color w:val="000000" w:themeColor="text1"/>
                <w:sz w:val="22"/>
                <w:szCs w:val="22"/>
                <w:lang w:eastAsia="zh-CN"/>
              </w:rPr>
              <w:t xml:space="preserve">indication </w:t>
            </w:r>
            <w:r w:rsidR="00D74B79">
              <w:rPr>
                <w:rFonts w:eastAsiaTheme="minorEastAsia"/>
                <w:color w:val="000000" w:themeColor="text1"/>
                <w:sz w:val="22"/>
                <w:szCs w:val="22"/>
                <w:lang w:val="en-US" w:eastAsia="zh-CN"/>
              </w:rPr>
              <w:t>(</w:t>
            </w:r>
            <m:oMath>
              <m:d>
                <m:dPr>
                  <m:begChr m:val="⌈"/>
                  <m:endChr m:val="⌉"/>
                  <m:ctrlPr>
                    <w:rPr>
                      <w:rFonts w:ascii="Cambria Math" w:eastAsiaTheme="minorEastAsia" w:hAnsi="Cambria Math"/>
                      <w:i/>
                      <w:iCs/>
                      <w:color w:val="000000" w:themeColor="text1"/>
                      <w:sz w:val="22"/>
                      <w:szCs w:val="22"/>
                    </w:rPr>
                  </m:ctrlPr>
                </m:dPr>
                <m:e>
                  <m:func>
                    <m:funcPr>
                      <m:ctrlPr>
                        <w:rPr>
                          <w:rFonts w:ascii="Cambria Math" w:eastAsiaTheme="minorEastAsia" w:hAnsi="Cambria Math"/>
                          <w:i/>
                          <w:iCs/>
                          <w:color w:val="000000" w:themeColor="text1"/>
                          <w:sz w:val="22"/>
                          <w:szCs w:val="22"/>
                        </w:rPr>
                      </m:ctrlPr>
                    </m:funcPr>
                    <m:fName>
                      <m:sSub>
                        <m:sSubPr>
                          <m:ctrlPr>
                            <w:rPr>
                              <w:rFonts w:ascii="Cambria Math" w:eastAsiaTheme="minorEastAsia" w:hAnsi="Cambria Math"/>
                              <w:i/>
                              <w:iCs/>
                              <w:color w:val="000000" w:themeColor="text1"/>
                              <w:sz w:val="22"/>
                              <w:szCs w:val="22"/>
                            </w:rPr>
                          </m:ctrlPr>
                        </m:sSubPr>
                        <m:e>
                          <m:r>
                            <m:rPr>
                              <m:sty m:val="p"/>
                            </m:rPr>
                            <w:rPr>
                              <w:rFonts w:ascii="Cambria Math" w:eastAsiaTheme="minorEastAsia" w:hAnsi="Cambria Math"/>
                              <w:color w:val="000000" w:themeColor="text1"/>
                              <w:sz w:val="22"/>
                              <w:szCs w:val="22"/>
                            </w:rPr>
                            <m:t>log</m:t>
                          </m:r>
                        </m:e>
                        <m:sub>
                          <m:r>
                            <w:rPr>
                              <w:rFonts w:ascii="Cambria Math" w:eastAsiaTheme="minorEastAsia" w:hAnsi="Cambria Math"/>
                              <w:color w:val="000000" w:themeColor="text1"/>
                              <w:sz w:val="22"/>
                              <w:szCs w:val="22"/>
                            </w:rPr>
                            <m:t>2</m:t>
                          </m:r>
                        </m:sub>
                      </m:sSub>
                    </m:fName>
                    <m:e>
                      <m:d>
                        <m:dPr>
                          <m:ctrlPr>
                            <w:rPr>
                              <w:rFonts w:ascii="Cambria Math" w:eastAsiaTheme="minorEastAsia" w:hAnsi="Cambria Math"/>
                              <w:i/>
                              <w:iCs/>
                              <w:color w:val="000000" w:themeColor="text1"/>
                              <w:sz w:val="22"/>
                              <w:szCs w:val="22"/>
                            </w:rPr>
                          </m:ctrlPr>
                        </m:dPr>
                        <m:e>
                          <m:r>
                            <w:rPr>
                              <w:rFonts w:ascii="Cambria Math" w:eastAsiaTheme="minorEastAsia" w:hAnsi="Cambria Math"/>
                              <w:color w:val="000000" w:themeColor="text1"/>
                              <w:sz w:val="22"/>
                              <w:szCs w:val="22"/>
                            </w:rPr>
                            <m:t>2</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e>
                      </m:d>
                    </m:e>
                  </m:func>
                </m:e>
              </m:d>
            </m:oMath>
            <w:r w:rsidR="00D74B79">
              <w:rPr>
                <w:rFonts w:eastAsiaTheme="minorEastAsia" w:hint="eastAsia"/>
                <w:iCs/>
                <w:color w:val="000000" w:themeColor="text1"/>
                <w:sz w:val="22"/>
                <w:szCs w:val="22"/>
                <w:lang w:eastAsia="zh-CN"/>
              </w:rPr>
              <w:t>)</w:t>
            </w:r>
            <w:r w:rsidR="00D74B79">
              <w:rPr>
                <w:rFonts w:eastAsiaTheme="minorEastAsia"/>
                <w:iCs/>
                <w:color w:val="000000" w:themeColor="text1"/>
                <w:sz w:val="22"/>
                <w:szCs w:val="22"/>
                <w:lang w:eastAsia="zh-CN"/>
              </w:rPr>
              <w:t xml:space="preserve"> and</w:t>
            </w:r>
            <w:r w:rsidR="00D74B79">
              <w:rPr>
                <w:rFonts w:eastAsiaTheme="minorEastAsia"/>
                <w:color w:val="000000" w:themeColor="text1"/>
                <w:sz w:val="22"/>
                <w:szCs w:val="22"/>
                <w:lang w:val="en-US" w:eastAsia="zh-CN"/>
              </w:rPr>
              <w:t xml:space="preserve">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sidR="00D74B79">
              <w:rPr>
                <w:rFonts w:eastAsiaTheme="minorEastAsia"/>
                <w:color w:val="000000" w:themeColor="text1"/>
                <w:sz w:val="22"/>
                <w:szCs w:val="22"/>
                <w:lang w:val="en-US" w:eastAsia="zh-CN"/>
              </w:rPr>
              <w:t xml:space="preserve"> FD bases selected from </w:t>
            </w:r>
            <m:oMath>
              <m:r>
                <w:rPr>
                  <w:rFonts w:ascii="Cambria Math" w:eastAsiaTheme="minorEastAsia" w:hAnsi="Cambria Math"/>
                  <w:color w:val="000000" w:themeColor="text1"/>
                  <w:sz w:val="22"/>
                  <w:szCs w:val="22"/>
                </w:rPr>
                <m:t>2</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sidR="00D74B79">
              <w:rPr>
                <w:rFonts w:eastAsiaTheme="minorEastAsia" w:hint="eastAsia"/>
                <w:iCs/>
                <w:color w:val="000000" w:themeColor="text1"/>
                <w:sz w:val="22"/>
                <w:szCs w:val="22"/>
                <w:lang w:eastAsia="zh-CN"/>
              </w:rPr>
              <w:t xml:space="preserve"> </w:t>
            </w:r>
            <w:r w:rsidR="00D74B79">
              <w:rPr>
                <w:rFonts w:eastAsiaTheme="minorEastAsia"/>
                <w:color w:val="000000" w:themeColor="text1"/>
                <w:sz w:val="22"/>
                <w:szCs w:val="22"/>
                <w:lang w:val="en-US" w:eastAsia="zh-CN"/>
              </w:rPr>
              <w:t>bases (</w:t>
            </w:r>
            <m:oMath>
              <m:d>
                <m:dPr>
                  <m:begChr m:val="⌈"/>
                  <m:endChr m:val="⌉"/>
                  <m:ctrlPr>
                    <w:rPr>
                      <w:rFonts w:ascii="Cambria Math" w:eastAsiaTheme="minorEastAsia" w:hAnsi="Cambria Math"/>
                      <w:i/>
                      <w:iCs/>
                      <w:color w:val="000000" w:themeColor="text1"/>
                      <w:sz w:val="22"/>
                      <w:szCs w:val="22"/>
                    </w:rPr>
                  </m:ctrlPr>
                </m:dPr>
                <m:e>
                  <m:func>
                    <m:funcPr>
                      <m:ctrlPr>
                        <w:rPr>
                          <w:rFonts w:ascii="Cambria Math" w:eastAsiaTheme="minorEastAsia" w:hAnsi="Cambria Math"/>
                          <w:i/>
                          <w:iCs/>
                          <w:color w:val="000000" w:themeColor="text1"/>
                          <w:sz w:val="22"/>
                          <w:szCs w:val="22"/>
                        </w:rPr>
                      </m:ctrlPr>
                    </m:funcPr>
                    <m:fName>
                      <m:sSub>
                        <m:sSubPr>
                          <m:ctrlPr>
                            <w:rPr>
                              <w:rFonts w:ascii="Cambria Math" w:eastAsiaTheme="minorEastAsia" w:hAnsi="Cambria Math"/>
                              <w:i/>
                              <w:iCs/>
                              <w:color w:val="000000" w:themeColor="text1"/>
                              <w:sz w:val="22"/>
                              <w:szCs w:val="22"/>
                            </w:rPr>
                          </m:ctrlPr>
                        </m:sSubPr>
                        <m:e>
                          <m:r>
                            <m:rPr>
                              <m:sty m:val="p"/>
                            </m:rPr>
                            <w:rPr>
                              <w:rFonts w:ascii="Cambria Math" w:eastAsiaTheme="minorEastAsia" w:hAnsi="Cambria Math"/>
                              <w:color w:val="000000" w:themeColor="text1"/>
                              <w:sz w:val="22"/>
                              <w:szCs w:val="22"/>
                            </w:rPr>
                            <m:t>log</m:t>
                          </m:r>
                        </m:e>
                        <m:sub>
                          <m:r>
                            <w:rPr>
                              <w:rFonts w:ascii="Cambria Math" w:eastAsiaTheme="minorEastAsia" w:hAnsi="Cambria Math"/>
                              <w:color w:val="000000" w:themeColor="text1"/>
                              <w:sz w:val="22"/>
                              <w:szCs w:val="22"/>
                            </w:rPr>
                            <m:t>2</m:t>
                          </m:r>
                        </m:sub>
                      </m:sSub>
                    </m:fName>
                    <m:e>
                      <m:d>
                        <m:dPr>
                          <m:ctrlPr>
                            <w:rPr>
                              <w:rFonts w:ascii="Cambria Math" w:eastAsiaTheme="minorEastAsia" w:hAnsi="Cambria Math"/>
                              <w:i/>
                              <w:iCs/>
                              <w:color w:val="000000" w:themeColor="text1"/>
                              <w:sz w:val="22"/>
                              <w:szCs w:val="22"/>
                            </w:rPr>
                          </m:ctrlPr>
                        </m:dPr>
                        <m:e>
                          <m:eqArr>
                            <m:eqArrPr>
                              <m:ctrlPr>
                                <w:rPr>
                                  <w:rFonts w:ascii="Cambria Math" w:eastAsiaTheme="minorEastAsia" w:hAnsi="Cambria Math"/>
                                  <w:i/>
                                  <w:iCs/>
                                  <w:color w:val="000000" w:themeColor="text1"/>
                                  <w:sz w:val="22"/>
                                  <w:szCs w:val="22"/>
                                </w:rPr>
                              </m:ctrlPr>
                            </m:eqArrPr>
                            <m:e>
                              <m:r>
                                <w:rPr>
                                  <w:rFonts w:ascii="Cambria Math" w:eastAsiaTheme="minorEastAsia" w:hAnsi="Cambria Math"/>
                                  <w:color w:val="000000" w:themeColor="text1"/>
                                  <w:sz w:val="22"/>
                                  <w:szCs w:val="22"/>
                                </w:rPr>
                                <m:t>2</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r>
                                <w:rPr>
                                  <w:rFonts w:ascii="Cambria Math" w:eastAsiaTheme="minorEastAsia" w:hAnsi="Cambria Math"/>
                                  <w:color w:val="000000" w:themeColor="text1"/>
                                  <w:sz w:val="22"/>
                                  <w:szCs w:val="22"/>
                                </w:rPr>
                                <m:t>-1</m:t>
                              </m:r>
                            </m:e>
                            <m:e>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r>
                                <w:rPr>
                                  <w:rFonts w:ascii="Cambria Math" w:eastAsiaTheme="minorEastAsia" w:hAnsi="Cambria Math"/>
                                  <w:color w:val="000000" w:themeColor="text1"/>
                                  <w:sz w:val="22"/>
                                  <w:szCs w:val="22"/>
                                </w:rPr>
                                <m:t>-1</m:t>
                              </m:r>
                            </m:e>
                          </m:eqArr>
                        </m:e>
                      </m:d>
                    </m:e>
                  </m:func>
                </m:e>
              </m:d>
            </m:oMath>
            <w:r w:rsidR="00D74B79">
              <w:rPr>
                <w:rFonts w:eastAsiaTheme="minorEastAsia" w:hint="eastAsia"/>
                <w:iCs/>
                <w:color w:val="000000" w:themeColor="text1"/>
                <w:sz w:val="22"/>
                <w:szCs w:val="22"/>
                <w:lang w:eastAsia="zh-CN"/>
              </w:rPr>
              <w:t xml:space="preserve">) </w:t>
            </w:r>
            <w:r w:rsidR="00D74B79">
              <w:rPr>
                <w:rFonts w:eastAsiaTheme="minorEastAsia"/>
                <w:iCs/>
                <w:color w:val="000000" w:themeColor="text1"/>
                <w:sz w:val="22"/>
                <w:szCs w:val="22"/>
                <w:lang w:eastAsia="zh-CN"/>
              </w:rPr>
              <w:t>(with FD basis remapping)</w:t>
            </w:r>
          </w:p>
        </w:tc>
      </w:tr>
      <w:tr w:rsidR="00C311F9" w14:paraId="757089F4" w14:textId="77777777" w:rsidTr="007362DE">
        <w:trPr>
          <w:trHeight w:val="50"/>
        </w:trPr>
        <w:tc>
          <w:tcPr>
            <w:tcW w:w="1271" w:type="dxa"/>
            <w:vMerge/>
          </w:tcPr>
          <w:p w14:paraId="4B1C5CB8" w14:textId="77777777" w:rsidR="00C311F9" w:rsidRDefault="00C311F9" w:rsidP="00C311F9">
            <w:pPr>
              <w:spacing w:after="120"/>
              <w:jc w:val="both"/>
              <w:rPr>
                <w:rFonts w:eastAsiaTheme="minorEastAsia"/>
                <w:color w:val="000000" w:themeColor="text1"/>
                <w:sz w:val="22"/>
                <w:szCs w:val="22"/>
                <w:lang w:val="en-US" w:eastAsia="zh-CN"/>
              </w:rPr>
            </w:pPr>
          </w:p>
        </w:tc>
        <w:tc>
          <w:tcPr>
            <w:tcW w:w="4180" w:type="dxa"/>
          </w:tcPr>
          <w:p w14:paraId="3DFAE35F" w14:textId="77777777" w:rsidR="00C311F9" w:rsidRDefault="00C311F9" w:rsidP="00761979">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m:oMath>
              <m:sSub>
                <m:sSubPr>
                  <m:ctrlPr>
                    <w:rPr>
                      <w:rFonts w:ascii="Cambria Math" w:eastAsiaTheme="minorEastAsia" w:hAnsi="Cambria Math"/>
                      <w:i/>
                      <w:iCs/>
                      <w:color w:val="0070C0"/>
                      <w:sz w:val="22"/>
                      <w:szCs w:val="22"/>
                    </w:rPr>
                  </m:ctrlPr>
                </m:sSubPr>
                <m:e>
                  <m:r>
                    <w:rPr>
                      <w:rFonts w:ascii="Cambria Math" w:eastAsiaTheme="minorEastAsia" w:hAnsi="Cambria Math"/>
                      <w:color w:val="0070C0"/>
                      <w:sz w:val="22"/>
                      <w:szCs w:val="22"/>
                    </w:rPr>
                    <m:t>M</m:t>
                  </m:r>
                </m:e>
                <m:sub>
                  <m:r>
                    <w:rPr>
                      <w:rFonts w:ascii="Cambria Math" w:eastAsiaTheme="minorEastAsia" w:hAnsi="Cambria Math"/>
                      <w:color w:val="0070C0"/>
                      <w:sz w:val="22"/>
                      <w:szCs w:val="22"/>
                    </w:rPr>
                    <m:t>initial</m:t>
                  </m:r>
                </m:sub>
              </m:sSub>
            </m:oMath>
            <w:r w:rsidR="00761979" w:rsidRPr="00F637AD">
              <w:rPr>
                <w:rFonts w:eastAsiaTheme="minorEastAsia" w:hint="eastAsia"/>
                <w:iCs/>
                <w:color w:val="0070C0"/>
                <w:sz w:val="22"/>
                <w:szCs w:val="22"/>
                <w:lang w:eastAsia="zh-CN"/>
              </w:rPr>
              <w:t xml:space="preserve"> </w:t>
            </w:r>
            <w:r w:rsidR="00761979" w:rsidRPr="00F637AD">
              <w:rPr>
                <w:rFonts w:eastAsiaTheme="minorEastAsia"/>
                <w:iCs/>
                <w:color w:val="0070C0"/>
                <w:sz w:val="22"/>
                <w:szCs w:val="22"/>
                <w:lang w:eastAsia="zh-CN"/>
              </w:rPr>
              <w:t>indication</w:t>
            </w:r>
            <w:r w:rsidR="00761979">
              <w:rPr>
                <w:rFonts w:eastAsiaTheme="minorEastAsia"/>
                <w:iCs/>
                <w:color w:val="000000" w:themeColor="text1"/>
                <w:sz w:val="22"/>
                <w:szCs w:val="22"/>
                <w:lang w:eastAsia="zh-CN"/>
              </w:rPr>
              <w:t xml:space="preserve"> and</w:t>
            </w:r>
            <w:r w:rsidR="00761979">
              <w:rPr>
                <w:rFonts w:eastAsiaTheme="minorEastAsia"/>
                <w:color w:val="000000" w:themeColor="text1"/>
                <w:sz w:val="22"/>
                <w:szCs w:val="22"/>
                <w:lang w:val="en-US" w:eastAsia="zh-CN"/>
              </w:rPr>
              <w:t xml:space="preserve">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sidR="00761979">
              <w:rPr>
                <w:rFonts w:eastAsiaTheme="minorEastAsia"/>
                <w:color w:val="000000" w:themeColor="text1"/>
                <w:sz w:val="22"/>
                <w:szCs w:val="22"/>
                <w:lang w:val="en-US" w:eastAsia="zh-CN"/>
              </w:rPr>
              <w:t xml:space="preserve"> FD bases selected from </w:t>
            </w:r>
            <m:oMath>
              <m:r>
                <w:rPr>
                  <w:rFonts w:ascii="Cambria Math" w:eastAsiaTheme="minorEastAsia" w:hAnsi="Cambria Math"/>
                  <w:color w:val="000000" w:themeColor="text1"/>
                  <w:sz w:val="22"/>
                  <w:szCs w:val="22"/>
                </w:rPr>
                <m:t>2</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sidR="00761979">
              <w:rPr>
                <w:rFonts w:eastAsiaTheme="minorEastAsia" w:hint="eastAsia"/>
                <w:iCs/>
                <w:color w:val="000000" w:themeColor="text1"/>
                <w:sz w:val="22"/>
                <w:szCs w:val="22"/>
                <w:lang w:eastAsia="zh-CN"/>
              </w:rPr>
              <w:t xml:space="preserve"> </w:t>
            </w:r>
            <w:r w:rsidR="00761979">
              <w:rPr>
                <w:rFonts w:eastAsiaTheme="minorEastAsia"/>
                <w:color w:val="000000" w:themeColor="text1"/>
                <w:sz w:val="22"/>
                <w:szCs w:val="22"/>
                <w:lang w:val="en-US" w:eastAsia="zh-CN"/>
              </w:rPr>
              <w:t xml:space="preserve">bases </w:t>
            </w:r>
          </w:p>
          <w:p w14:paraId="1A1DE74C" w14:textId="39879276" w:rsidR="00761979" w:rsidRDefault="00D74B79" w:rsidP="00761979">
            <w:pPr>
              <w:spacing w:after="120"/>
              <w:jc w:val="both"/>
              <w:rPr>
                <w:rFonts w:eastAsiaTheme="minorEastAsia"/>
                <w:color w:val="000000" w:themeColor="text1"/>
                <w:sz w:val="22"/>
                <w:szCs w:val="22"/>
                <w:lang w:val="en-US" w:eastAsia="zh-CN"/>
              </w:rPr>
            </w:pPr>
            <w:r>
              <w:rPr>
                <w:rFonts w:eastAsiaTheme="minorEastAsia" w:hint="eastAsia"/>
                <w:iCs/>
                <w:color w:val="FF0000"/>
                <w:sz w:val="22"/>
                <w:szCs w:val="22"/>
                <w:lang w:eastAsia="zh-CN"/>
              </w:rPr>
              <w:t>N</w:t>
            </w:r>
            <w:r>
              <w:rPr>
                <w:rFonts w:eastAsiaTheme="minorEastAsia"/>
                <w:iCs/>
                <w:color w:val="FF0000"/>
                <w:sz w:val="22"/>
                <w:szCs w:val="22"/>
                <w:lang w:eastAsia="zh-CN"/>
              </w:rPr>
              <w:t xml:space="preserve">ote: </w:t>
            </w:r>
            <m:oMath>
              <m:sSub>
                <m:sSubPr>
                  <m:ctrlPr>
                    <w:rPr>
                      <w:rFonts w:ascii="Cambria Math" w:eastAsiaTheme="minorEastAsia" w:hAnsi="Cambria Math"/>
                      <w:i/>
                      <w:iCs/>
                      <w:color w:val="FF0000"/>
                      <w:sz w:val="22"/>
                      <w:szCs w:val="22"/>
                    </w:rPr>
                  </m:ctrlPr>
                </m:sSubPr>
                <m:e>
                  <m:r>
                    <w:rPr>
                      <w:rFonts w:ascii="Cambria Math" w:eastAsiaTheme="minorEastAsia" w:hAnsi="Cambria Math"/>
                      <w:color w:val="FF0000"/>
                      <w:sz w:val="22"/>
                      <w:szCs w:val="22"/>
                    </w:rPr>
                    <m:t>M</m:t>
                  </m:r>
                </m:e>
                <m:sub>
                  <m:r>
                    <w:rPr>
                      <w:rFonts w:ascii="Cambria Math" w:eastAsiaTheme="minorEastAsia" w:hAnsi="Cambria Math"/>
                      <w:color w:val="FF0000"/>
                      <w:sz w:val="22"/>
                      <w:szCs w:val="22"/>
                    </w:rPr>
                    <m:t>initial</m:t>
                  </m:r>
                </m:sub>
              </m:sSub>
            </m:oMath>
            <w:r w:rsidR="00761979" w:rsidRPr="00761979">
              <w:rPr>
                <w:rFonts w:eastAsiaTheme="minorEastAsia" w:hint="eastAsia"/>
                <w:iCs/>
                <w:color w:val="FF0000"/>
                <w:sz w:val="22"/>
                <w:szCs w:val="22"/>
                <w:lang w:eastAsia="zh-CN"/>
              </w:rPr>
              <w:t xml:space="preserve"> for</w:t>
            </w:r>
            <w:r w:rsidR="00761979" w:rsidRPr="00761979">
              <w:rPr>
                <w:rFonts w:eastAsiaTheme="minorEastAsia"/>
                <w:iCs/>
                <w:color w:val="FF0000"/>
                <w:sz w:val="22"/>
                <w:szCs w:val="22"/>
                <w:lang w:eastAsia="zh-CN"/>
              </w:rPr>
              <w:t xml:space="preserve"> the other TRPs serves same function as FD basis offset, and the range should be different from that for reference TRP. </w:t>
            </w:r>
          </w:p>
        </w:tc>
        <w:tc>
          <w:tcPr>
            <w:tcW w:w="4180" w:type="dxa"/>
          </w:tcPr>
          <w:p w14:paraId="56C4AB99" w14:textId="72604AAD" w:rsidR="00C311F9" w:rsidRDefault="00C311F9" w:rsidP="00C311F9">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w:r w:rsidRPr="00E01DC3">
              <w:rPr>
                <w:rFonts w:eastAsiaTheme="minorEastAsia"/>
                <w:color w:val="0070C0"/>
                <w:sz w:val="22"/>
                <w:szCs w:val="22"/>
                <w:lang w:val="en-US" w:eastAsia="zh-CN"/>
              </w:rPr>
              <w:t>FD basis offset indication</w:t>
            </w:r>
            <w:r>
              <w:rPr>
                <w:rFonts w:eastAsiaTheme="minorEastAsia"/>
                <w:color w:val="000000" w:themeColor="text1"/>
                <w:sz w:val="22"/>
                <w:szCs w:val="22"/>
                <w:lang w:val="en-US" w:eastAsia="zh-CN"/>
              </w:rPr>
              <w:t xml:space="preserve">, and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Pr>
                <w:rFonts w:eastAsiaTheme="minorEastAsia"/>
                <w:color w:val="000000" w:themeColor="text1"/>
                <w:sz w:val="22"/>
                <w:szCs w:val="22"/>
                <w:lang w:val="en-US" w:eastAsia="zh-CN"/>
              </w:rPr>
              <w:t xml:space="preserve"> FD bases selected from</w:t>
            </w:r>
            <w:r w:rsidR="00D74B79">
              <w:rPr>
                <w:rFonts w:eastAsiaTheme="minorEastAsia"/>
                <w:color w:val="000000" w:themeColor="text1"/>
                <w:sz w:val="22"/>
                <w:szCs w:val="22"/>
                <w:lang w:val="en-US" w:eastAsia="zh-CN"/>
              </w:rPr>
              <w:t xml:space="preserve"> </w:t>
            </w:r>
            <m:oMath>
              <m:r>
                <w:rPr>
                  <w:rFonts w:ascii="Cambria Math" w:eastAsiaTheme="minorEastAsia" w:hAnsi="Cambria Math"/>
                  <w:color w:val="000000" w:themeColor="text1"/>
                  <w:sz w:val="22"/>
                  <w:szCs w:val="22"/>
                </w:rPr>
                <m:t>2</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M</m:t>
                  </m:r>
                </m:e>
                <m:sub>
                  <m:r>
                    <w:rPr>
                      <w:rFonts w:ascii="Cambria Math" w:eastAsiaTheme="minorEastAsia" w:hAnsi="Cambria Math"/>
                      <w:color w:val="000000" w:themeColor="text1"/>
                      <w:sz w:val="22"/>
                      <w:szCs w:val="22"/>
                    </w:rPr>
                    <m:t>v</m:t>
                  </m:r>
                </m:sub>
              </m:sSub>
            </m:oMath>
            <w:r w:rsidR="00D74B79">
              <w:rPr>
                <w:rFonts w:eastAsiaTheme="minorEastAsia" w:hint="eastAsia"/>
                <w:iCs/>
                <w:color w:val="000000" w:themeColor="text1"/>
                <w:sz w:val="22"/>
                <w:szCs w:val="22"/>
                <w:lang w:eastAsia="zh-CN"/>
              </w:rPr>
              <w:t xml:space="preserve"> </w:t>
            </w:r>
            <w:r w:rsidR="00D74B79">
              <w:rPr>
                <w:rFonts w:eastAsiaTheme="minorEastAsia"/>
                <w:color w:val="000000" w:themeColor="text1"/>
                <w:sz w:val="22"/>
                <w:szCs w:val="22"/>
                <w:lang w:val="en-US" w:eastAsia="zh-CN"/>
              </w:rPr>
              <w:t>bases</w:t>
            </w:r>
          </w:p>
          <w:p w14:paraId="083F0A08" w14:textId="57F014B5" w:rsidR="00C311F9" w:rsidRDefault="00D74B79" w:rsidP="00D74B79">
            <w:pPr>
              <w:spacing w:after="120"/>
              <w:jc w:val="both"/>
              <w:rPr>
                <w:rFonts w:eastAsiaTheme="minorEastAsia"/>
                <w:color w:val="000000" w:themeColor="text1"/>
                <w:sz w:val="22"/>
                <w:szCs w:val="22"/>
                <w:lang w:val="en-US" w:eastAsia="zh-CN"/>
              </w:rPr>
            </w:pPr>
            <w:r>
              <w:rPr>
                <w:rFonts w:eastAsiaTheme="minorEastAsia"/>
                <w:color w:val="FF0000"/>
                <w:sz w:val="22"/>
                <w:szCs w:val="22"/>
                <w:lang w:val="en-US" w:eastAsia="zh-CN"/>
              </w:rPr>
              <w:t xml:space="preserve">Note: </w:t>
            </w:r>
            <w:r w:rsidRPr="00D74B79">
              <w:rPr>
                <w:rFonts w:eastAsiaTheme="minorEastAsia"/>
                <w:color w:val="FF0000"/>
                <w:sz w:val="22"/>
                <w:szCs w:val="22"/>
                <w:lang w:val="en-US" w:eastAsia="zh-CN"/>
              </w:rPr>
              <w:t xml:space="preserve">FD basis offset indication for the other TRPs is actually same as </w:t>
            </w:r>
            <m:oMath>
              <m:sSub>
                <m:sSubPr>
                  <m:ctrlPr>
                    <w:rPr>
                      <w:rFonts w:ascii="Cambria Math" w:eastAsiaTheme="minorEastAsia" w:hAnsi="Cambria Math"/>
                      <w:i/>
                      <w:iCs/>
                      <w:color w:val="FF0000"/>
                      <w:sz w:val="22"/>
                      <w:szCs w:val="22"/>
                    </w:rPr>
                  </m:ctrlPr>
                </m:sSubPr>
                <m:e>
                  <m:r>
                    <w:rPr>
                      <w:rFonts w:ascii="Cambria Math" w:eastAsiaTheme="minorEastAsia" w:hAnsi="Cambria Math"/>
                      <w:color w:val="FF0000"/>
                      <w:sz w:val="22"/>
                      <w:szCs w:val="22"/>
                    </w:rPr>
                    <m:t>M</m:t>
                  </m:r>
                </m:e>
                <m:sub>
                  <m:r>
                    <w:rPr>
                      <w:rFonts w:ascii="Cambria Math" w:eastAsiaTheme="minorEastAsia" w:hAnsi="Cambria Math"/>
                      <w:color w:val="FF0000"/>
                      <w:sz w:val="22"/>
                      <w:szCs w:val="22"/>
                    </w:rPr>
                    <m:t>initial</m:t>
                  </m:r>
                </m:sub>
              </m:sSub>
            </m:oMath>
            <w:r w:rsidRPr="00D74B79">
              <w:rPr>
                <w:rFonts w:eastAsiaTheme="minorEastAsia" w:hint="eastAsia"/>
                <w:iCs/>
                <w:color w:val="FF0000"/>
                <w:sz w:val="22"/>
                <w:szCs w:val="22"/>
                <w:lang w:eastAsia="zh-CN"/>
              </w:rPr>
              <w:t xml:space="preserve"> for</w:t>
            </w:r>
            <w:r w:rsidRPr="00D74B79">
              <w:rPr>
                <w:rFonts w:eastAsiaTheme="minorEastAsia"/>
                <w:iCs/>
                <w:color w:val="FF0000"/>
                <w:sz w:val="22"/>
                <w:szCs w:val="22"/>
                <w:lang w:eastAsia="zh-CN"/>
              </w:rPr>
              <w:t xml:space="preserve"> the other TRPs in Alt 2. </w:t>
            </w:r>
          </w:p>
        </w:tc>
      </w:tr>
    </w:tbl>
    <w:p w14:paraId="7309F524" w14:textId="77777777" w:rsidR="00663F80" w:rsidRDefault="00663F80" w:rsidP="00C87ACF">
      <w:pPr>
        <w:spacing w:after="120"/>
        <w:jc w:val="both"/>
        <w:rPr>
          <w:rFonts w:eastAsiaTheme="minorEastAsia"/>
          <w:color w:val="000000" w:themeColor="text1"/>
          <w:sz w:val="22"/>
          <w:szCs w:val="22"/>
          <w:lang w:val="en-US" w:eastAsia="zh-CN"/>
        </w:rPr>
      </w:pPr>
    </w:p>
    <w:p w14:paraId="1B7E6F3A" w14:textId="09C415EB" w:rsidR="00CF768C" w:rsidRDefault="00CF768C" w:rsidP="00CF768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for CJT based on Rel-17 port selection codebook, the details are shown as follows:</w:t>
      </w:r>
    </w:p>
    <w:p w14:paraId="5C7DC183" w14:textId="28926A91" w:rsidR="00CF768C" w:rsidRDefault="00CF768C" w:rsidP="00CF768C">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Table 2. FD basis selection for mode-1 codebook based on Rel-17 port selection codebook</w:t>
      </w:r>
    </w:p>
    <w:tbl>
      <w:tblPr>
        <w:tblStyle w:val="aff5"/>
        <w:tblW w:w="0" w:type="auto"/>
        <w:tblLook w:val="04A0" w:firstRow="1" w:lastRow="0" w:firstColumn="1" w:lastColumn="0" w:noHBand="0" w:noVBand="1"/>
      </w:tblPr>
      <w:tblGrid>
        <w:gridCol w:w="988"/>
        <w:gridCol w:w="3685"/>
        <w:gridCol w:w="4958"/>
      </w:tblGrid>
      <w:tr w:rsidR="00CF768C" w14:paraId="00E06013" w14:textId="77777777" w:rsidTr="002325B8">
        <w:trPr>
          <w:trHeight w:val="131"/>
        </w:trPr>
        <w:tc>
          <w:tcPr>
            <w:tcW w:w="988" w:type="dxa"/>
          </w:tcPr>
          <w:p w14:paraId="5F759654" w14:textId="11F41DF9" w:rsidR="00CF768C" w:rsidRDefault="002B636D" w:rsidP="002B636D">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Number of FD basis</w:t>
            </w:r>
          </w:p>
        </w:tc>
        <w:tc>
          <w:tcPr>
            <w:tcW w:w="3685" w:type="dxa"/>
          </w:tcPr>
          <w:p w14:paraId="3D150941" w14:textId="77777777" w:rsidR="00CF768C" w:rsidRDefault="00CF768C" w:rsidP="00D707B4">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A</w:t>
            </w:r>
            <w:r>
              <w:rPr>
                <w:rFonts w:eastAsiaTheme="minorEastAsia"/>
                <w:color w:val="000000" w:themeColor="text1"/>
                <w:sz w:val="22"/>
                <w:szCs w:val="22"/>
                <w:lang w:val="en-US" w:eastAsia="zh-CN"/>
              </w:rPr>
              <w:t>lt 2</w:t>
            </w:r>
          </w:p>
        </w:tc>
        <w:tc>
          <w:tcPr>
            <w:tcW w:w="4958" w:type="dxa"/>
          </w:tcPr>
          <w:p w14:paraId="6B10DC4D" w14:textId="77777777" w:rsidR="00CF768C" w:rsidRDefault="00CF768C" w:rsidP="00D707B4">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A</w:t>
            </w:r>
            <w:r>
              <w:rPr>
                <w:rFonts w:eastAsiaTheme="minorEastAsia"/>
                <w:color w:val="000000" w:themeColor="text1"/>
                <w:sz w:val="22"/>
                <w:szCs w:val="22"/>
                <w:lang w:val="en-US" w:eastAsia="zh-CN"/>
              </w:rPr>
              <w:t>lt 3</w:t>
            </w:r>
          </w:p>
        </w:tc>
      </w:tr>
      <w:tr w:rsidR="00CC447A" w14:paraId="19A082CC" w14:textId="77777777" w:rsidTr="002325B8">
        <w:trPr>
          <w:trHeight w:val="198"/>
        </w:trPr>
        <w:tc>
          <w:tcPr>
            <w:tcW w:w="988" w:type="dxa"/>
            <w:vMerge w:val="restart"/>
          </w:tcPr>
          <w:p w14:paraId="3AD2742C" w14:textId="435B691D" w:rsidR="00CC447A" w:rsidRDefault="00CC447A" w:rsidP="00CC447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M=1</w:t>
            </w:r>
          </w:p>
        </w:tc>
        <w:tc>
          <w:tcPr>
            <w:tcW w:w="3685" w:type="dxa"/>
          </w:tcPr>
          <w:p w14:paraId="36BF8976" w14:textId="18CCA5DF" w:rsidR="00CC447A" w:rsidRPr="00663F80" w:rsidRDefault="00CC447A" w:rsidP="00CC447A">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or reference TRP, no need of report</w:t>
            </w:r>
          </w:p>
        </w:tc>
        <w:tc>
          <w:tcPr>
            <w:tcW w:w="4958" w:type="dxa"/>
          </w:tcPr>
          <w:p w14:paraId="6D095220" w14:textId="3D81882A" w:rsidR="00CC447A" w:rsidRDefault="00CC447A" w:rsidP="00CC447A">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or reference TRP, no need of report</w:t>
            </w:r>
          </w:p>
        </w:tc>
      </w:tr>
      <w:tr w:rsidR="00CF768C" w14:paraId="6050CF67" w14:textId="77777777" w:rsidTr="002325B8">
        <w:trPr>
          <w:trHeight w:val="561"/>
        </w:trPr>
        <w:tc>
          <w:tcPr>
            <w:tcW w:w="988" w:type="dxa"/>
            <w:vMerge/>
          </w:tcPr>
          <w:p w14:paraId="3DC6989D" w14:textId="77777777" w:rsidR="00CF768C" w:rsidRDefault="00CF768C" w:rsidP="00D707B4">
            <w:pPr>
              <w:spacing w:after="120"/>
              <w:jc w:val="both"/>
              <w:rPr>
                <w:rFonts w:eastAsiaTheme="minorEastAsia"/>
                <w:color w:val="000000" w:themeColor="text1"/>
                <w:sz w:val="22"/>
                <w:szCs w:val="22"/>
                <w:lang w:val="en-US" w:eastAsia="zh-CN"/>
              </w:rPr>
            </w:pPr>
          </w:p>
        </w:tc>
        <w:tc>
          <w:tcPr>
            <w:tcW w:w="3685" w:type="dxa"/>
          </w:tcPr>
          <w:p w14:paraId="06D983F9" w14:textId="15A3ACD6" w:rsidR="00CF768C" w:rsidRDefault="00CF768C" w:rsidP="00D303A8">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w:r w:rsidR="00CC447A" w:rsidRPr="00C74572">
              <w:rPr>
                <w:rFonts w:eastAsiaTheme="minorEastAsia"/>
                <w:color w:val="0070C0"/>
                <w:sz w:val="22"/>
                <w:szCs w:val="22"/>
                <w:lang w:val="en-US" w:eastAsia="zh-CN"/>
              </w:rPr>
              <w:t>one</w:t>
            </w:r>
            <w:r w:rsidRPr="00C74572">
              <w:rPr>
                <w:rFonts w:eastAsiaTheme="minorEastAsia"/>
                <w:color w:val="0070C0"/>
                <w:sz w:val="22"/>
                <w:szCs w:val="22"/>
                <w:lang w:val="en-US" w:eastAsia="zh-CN"/>
              </w:rPr>
              <w:t xml:space="preserve"> FD bas</w:t>
            </w:r>
            <w:r w:rsidR="00CC447A" w:rsidRPr="00C74572">
              <w:rPr>
                <w:rFonts w:eastAsiaTheme="minorEastAsia"/>
                <w:color w:val="0070C0"/>
                <w:sz w:val="22"/>
                <w:szCs w:val="22"/>
                <w:lang w:val="en-US" w:eastAsia="zh-CN"/>
              </w:rPr>
              <w:t>i</w:t>
            </w:r>
            <w:r w:rsidRPr="00C74572">
              <w:rPr>
                <w:rFonts w:eastAsiaTheme="minorEastAsia"/>
                <w:color w:val="0070C0"/>
                <w:sz w:val="22"/>
                <w:szCs w:val="22"/>
                <w:lang w:val="en-US" w:eastAsia="zh-CN"/>
              </w:rPr>
              <w:t>s selected from N3 bases</w:t>
            </w:r>
          </w:p>
        </w:tc>
        <w:tc>
          <w:tcPr>
            <w:tcW w:w="4958" w:type="dxa"/>
          </w:tcPr>
          <w:p w14:paraId="61A89F21" w14:textId="4C6ADF05" w:rsidR="00CF768C" w:rsidRDefault="00CF768C" w:rsidP="00D707B4">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w:r w:rsidRPr="00C74572">
              <w:rPr>
                <w:rFonts w:eastAsiaTheme="minorEastAsia"/>
                <w:color w:val="0070C0"/>
                <w:sz w:val="22"/>
                <w:szCs w:val="22"/>
                <w:lang w:val="en-US" w:eastAsia="zh-CN"/>
              </w:rPr>
              <w:t>FD basis offset indication</w:t>
            </w:r>
          </w:p>
          <w:p w14:paraId="1CED8D42" w14:textId="4AB4C34C" w:rsidR="00CF768C" w:rsidRDefault="00CF768C" w:rsidP="009E7A0B">
            <w:pPr>
              <w:spacing w:after="120"/>
              <w:jc w:val="both"/>
              <w:rPr>
                <w:rFonts w:eastAsiaTheme="minorEastAsia"/>
                <w:color w:val="000000" w:themeColor="text1"/>
                <w:sz w:val="22"/>
                <w:szCs w:val="22"/>
                <w:lang w:val="en-US" w:eastAsia="zh-CN"/>
              </w:rPr>
            </w:pPr>
            <w:r>
              <w:rPr>
                <w:rFonts w:eastAsiaTheme="minorEastAsia"/>
                <w:color w:val="FF0000"/>
                <w:sz w:val="22"/>
                <w:szCs w:val="22"/>
                <w:lang w:val="en-US" w:eastAsia="zh-CN"/>
              </w:rPr>
              <w:t xml:space="preserve">Note: </w:t>
            </w:r>
            <w:r w:rsidRPr="00776BF7">
              <w:rPr>
                <w:rFonts w:eastAsiaTheme="minorEastAsia"/>
                <w:color w:val="FF0000"/>
                <w:sz w:val="22"/>
                <w:szCs w:val="22"/>
                <w:lang w:val="en-US" w:eastAsia="zh-CN"/>
              </w:rPr>
              <w:t>A</w:t>
            </w:r>
            <w:r w:rsidR="009E7A0B">
              <w:rPr>
                <w:rFonts w:eastAsiaTheme="minorEastAsia"/>
                <w:color w:val="FF0000"/>
                <w:sz w:val="22"/>
                <w:szCs w:val="22"/>
                <w:lang w:val="en-US" w:eastAsia="zh-CN"/>
              </w:rPr>
              <w:t>ctually, the FD basis offset indication in this case is same as the one FD basis selection in Alt 2.</w:t>
            </w:r>
          </w:p>
        </w:tc>
      </w:tr>
      <w:tr w:rsidR="006729DF" w14:paraId="11E1623D" w14:textId="77777777" w:rsidTr="002325B8">
        <w:trPr>
          <w:trHeight w:val="870"/>
        </w:trPr>
        <w:tc>
          <w:tcPr>
            <w:tcW w:w="988" w:type="dxa"/>
            <w:vMerge w:val="restart"/>
          </w:tcPr>
          <w:p w14:paraId="173185A0" w14:textId="153DB797" w:rsidR="006729DF" w:rsidRDefault="006729DF" w:rsidP="006729D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M=2 and window N=2</w:t>
            </w:r>
          </w:p>
        </w:tc>
        <w:tc>
          <w:tcPr>
            <w:tcW w:w="3685" w:type="dxa"/>
          </w:tcPr>
          <w:p w14:paraId="61E0117B" w14:textId="21BE9516" w:rsidR="006729DF" w:rsidRDefault="006729DF" w:rsidP="006729DF">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or reference TRP, no need of report</w:t>
            </w:r>
          </w:p>
        </w:tc>
        <w:tc>
          <w:tcPr>
            <w:tcW w:w="4958" w:type="dxa"/>
          </w:tcPr>
          <w:p w14:paraId="6C0B8B06" w14:textId="4B46D594" w:rsidR="006729DF" w:rsidRDefault="006729DF" w:rsidP="006729DF">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or reference TRP, no need of report</w:t>
            </w:r>
          </w:p>
        </w:tc>
      </w:tr>
      <w:tr w:rsidR="00CF768C" w14:paraId="681E4B3C" w14:textId="77777777" w:rsidTr="002325B8">
        <w:trPr>
          <w:trHeight w:val="50"/>
        </w:trPr>
        <w:tc>
          <w:tcPr>
            <w:tcW w:w="988" w:type="dxa"/>
            <w:vMerge/>
          </w:tcPr>
          <w:p w14:paraId="0E8277C9" w14:textId="77777777" w:rsidR="00CF768C" w:rsidRDefault="00CF768C" w:rsidP="00D707B4">
            <w:pPr>
              <w:spacing w:after="120"/>
              <w:jc w:val="both"/>
              <w:rPr>
                <w:rFonts w:eastAsiaTheme="minorEastAsia"/>
                <w:color w:val="000000" w:themeColor="text1"/>
                <w:sz w:val="22"/>
                <w:szCs w:val="22"/>
                <w:lang w:val="en-US" w:eastAsia="zh-CN"/>
              </w:rPr>
            </w:pPr>
          </w:p>
        </w:tc>
        <w:tc>
          <w:tcPr>
            <w:tcW w:w="3685" w:type="dxa"/>
          </w:tcPr>
          <w:p w14:paraId="3E3A0148" w14:textId="48DDE911" w:rsidR="00CF768C" w:rsidRDefault="00CF768C" w:rsidP="00D707B4">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w:r w:rsidR="00ED0C92" w:rsidRPr="00C74572">
              <w:rPr>
                <w:rFonts w:eastAsiaTheme="minorEastAsia"/>
                <w:color w:val="0070C0"/>
                <w:sz w:val="22"/>
                <w:szCs w:val="22"/>
                <w:lang w:val="en-US" w:eastAsia="zh-CN"/>
              </w:rPr>
              <w:t>starting of the window N indication</w:t>
            </w:r>
            <w:r w:rsidR="00ED0C92">
              <w:rPr>
                <w:rFonts w:eastAsiaTheme="minorEastAsia"/>
                <w:color w:val="000000" w:themeColor="text1"/>
                <w:sz w:val="22"/>
                <w:szCs w:val="22"/>
                <w:lang w:val="en-US" w:eastAsia="zh-CN"/>
              </w:rPr>
              <w:t xml:space="preserve"> is needed</w:t>
            </w:r>
            <w:r w:rsidR="007362DE">
              <w:rPr>
                <w:rFonts w:eastAsiaTheme="minorEastAsia"/>
                <w:color w:val="000000" w:themeColor="text1"/>
                <w:sz w:val="22"/>
                <w:szCs w:val="22"/>
                <w:lang w:val="en-US" w:eastAsia="zh-CN"/>
              </w:rPr>
              <w:t xml:space="preserve"> and no need of report for M FD basis selected from </w:t>
            </w:r>
            <w:r w:rsidR="007362DE">
              <w:rPr>
                <w:rFonts w:eastAsiaTheme="minorEastAsia" w:hint="eastAsia"/>
                <w:color w:val="000000" w:themeColor="text1"/>
                <w:sz w:val="22"/>
                <w:szCs w:val="22"/>
                <w:lang w:val="en-US" w:eastAsia="zh-CN"/>
              </w:rPr>
              <w:t>window</w:t>
            </w:r>
            <w:r w:rsidR="007362DE">
              <w:rPr>
                <w:rFonts w:eastAsiaTheme="minorEastAsia"/>
                <w:color w:val="000000" w:themeColor="text1"/>
                <w:sz w:val="22"/>
                <w:szCs w:val="22"/>
                <w:lang w:val="en-US" w:eastAsia="zh-CN"/>
              </w:rPr>
              <w:t xml:space="preserve"> N</w:t>
            </w:r>
            <w:r>
              <w:rPr>
                <w:rFonts w:eastAsiaTheme="minorEastAsia"/>
                <w:color w:val="000000" w:themeColor="text1"/>
                <w:sz w:val="22"/>
                <w:szCs w:val="22"/>
                <w:lang w:val="en-US" w:eastAsia="zh-CN"/>
              </w:rPr>
              <w:t xml:space="preserve"> </w:t>
            </w:r>
          </w:p>
          <w:p w14:paraId="525007E3" w14:textId="2D3EE02E" w:rsidR="00CF768C" w:rsidRDefault="00CF768C" w:rsidP="00D707B4">
            <w:pPr>
              <w:spacing w:after="120"/>
              <w:jc w:val="both"/>
              <w:rPr>
                <w:rFonts w:eastAsiaTheme="minorEastAsia"/>
                <w:color w:val="000000" w:themeColor="text1"/>
                <w:sz w:val="22"/>
                <w:szCs w:val="22"/>
                <w:lang w:val="en-US" w:eastAsia="zh-CN"/>
              </w:rPr>
            </w:pPr>
          </w:p>
        </w:tc>
        <w:tc>
          <w:tcPr>
            <w:tcW w:w="4958" w:type="dxa"/>
          </w:tcPr>
          <w:p w14:paraId="634B7C69" w14:textId="64B5627D" w:rsidR="00CF768C" w:rsidRDefault="00CF768C" w:rsidP="00D707B4">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w:r w:rsidRPr="00C74572">
              <w:rPr>
                <w:rFonts w:eastAsiaTheme="minorEastAsia"/>
                <w:color w:val="0070C0"/>
                <w:sz w:val="22"/>
                <w:szCs w:val="22"/>
                <w:lang w:val="en-US" w:eastAsia="zh-CN"/>
              </w:rPr>
              <w:t>FD basis offset indication</w:t>
            </w:r>
            <w:r>
              <w:rPr>
                <w:rFonts w:eastAsiaTheme="minorEastAsia"/>
                <w:color w:val="000000" w:themeColor="text1"/>
                <w:sz w:val="22"/>
                <w:szCs w:val="22"/>
                <w:lang w:val="en-US" w:eastAsia="zh-CN"/>
              </w:rPr>
              <w:t>, and</w:t>
            </w:r>
            <w:r w:rsidR="007362DE">
              <w:rPr>
                <w:rFonts w:eastAsiaTheme="minorEastAsia"/>
                <w:color w:val="000000" w:themeColor="text1"/>
                <w:sz w:val="22"/>
                <w:szCs w:val="22"/>
                <w:lang w:val="en-US" w:eastAsia="zh-CN"/>
              </w:rPr>
              <w:t xml:space="preserve"> no need of report for M FD basis selected from </w:t>
            </w:r>
            <w:r w:rsidR="007362DE">
              <w:rPr>
                <w:rFonts w:eastAsiaTheme="minorEastAsia" w:hint="eastAsia"/>
                <w:color w:val="000000" w:themeColor="text1"/>
                <w:sz w:val="22"/>
                <w:szCs w:val="22"/>
                <w:lang w:val="en-US" w:eastAsia="zh-CN"/>
              </w:rPr>
              <w:t>window</w:t>
            </w:r>
            <w:r w:rsidR="007362DE">
              <w:rPr>
                <w:rFonts w:eastAsiaTheme="minorEastAsia"/>
                <w:color w:val="000000" w:themeColor="text1"/>
                <w:sz w:val="22"/>
                <w:szCs w:val="22"/>
                <w:lang w:val="en-US" w:eastAsia="zh-CN"/>
              </w:rPr>
              <w:t xml:space="preserve"> N</w:t>
            </w:r>
          </w:p>
          <w:p w14:paraId="61F0A607" w14:textId="74C8C4AD" w:rsidR="00CF768C" w:rsidRDefault="00CF768C" w:rsidP="002325B8">
            <w:pPr>
              <w:spacing w:after="120"/>
              <w:jc w:val="both"/>
              <w:rPr>
                <w:rFonts w:eastAsiaTheme="minorEastAsia"/>
                <w:color w:val="000000" w:themeColor="text1"/>
                <w:sz w:val="22"/>
                <w:szCs w:val="22"/>
                <w:lang w:val="en-US" w:eastAsia="zh-CN"/>
              </w:rPr>
            </w:pPr>
            <w:r>
              <w:rPr>
                <w:rFonts w:eastAsiaTheme="minorEastAsia"/>
                <w:color w:val="FF0000"/>
                <w:sz w:val="22"/>
                <w:szCs w:val="22"/>
                <w:lang w:val="en-US" w:eastAsia="zh-CN"/>
              </w:rPr>
              <w:t xml:space="preserve">Note: </w:t>
            </w:r>
            <w:r w:rsidRPr="00D74B79">
              <w:rPr>
                <w:rFonts w:eastAsiaTheme="minorEastAsia"/>
                <w:color w:val="FF0000"/>
                <w:sz w:val="22"/>
                <w:szCs w:val="22"/>
                <w:lang w:val="en-US" w:eastAsia="zh-CN"/>
              </w:rPr>
              <w:t>FD basis offset indication for the other TRPs is actually same as</w:t>
            </w:r>
            <w:r w:rsidR="002325B8">
              <w:rPr>
                <w:rFonts w:eastAsiaTheme="minorEastAsia"/>
                <w:color w:val="FF0000"/>
                <w:sz w:val="22"/>
                <w:szCs w:val="22"/>
                <w:lang w:val="en-US" w:eastAsia="zh-CN"/>
              </w:rPr>
              <w:t xml:space="preserve"> the starting of the window N</w:t>
            </w:r>
            <w:r w:rsidRPr="00D74B79">
              <w:rPr>
                <w:rFonts w:eastAsiaTheme="minorEastAsia" w:hint="eastAsia"/>
                <w:iCs/>
                <w:color w:val="FF0000"/>
                <w:sz w:val="22"/>
                <w:szCs w:val="22"/>
                <w:lang w:eastAsia="zh-CN"/>
              </w:rPr>
              <w:t xml:space="preserve"> for</w:t>
            </w:r>
            <w:r w:rsidRPr="00D74B79">
              <w:rPr>
                <w:rFonts w:eastAsiaTheme="minorEastAsia"/>
                <w:iCs/>
                <w:color w:val="FF0000"/>
                <w:sz w:val="22"/>
                <w:szCs w:val="22"/>
                <w:lang w:eastAsia="zh-CN"/>
              </w:rPr>
              <w:t xml:space="preserve"> the other TRPs in Alt 2. </w:t>
            </w:r>
          </w:p>
        </w:tc>
      </w:tr>
      <w:tr w:rsidR="004C4C16" w14:paraId="2B6B9966" w14:textId="77777777" w:rsidTr="002325B8">
        <w:trPr>
          <w:trHeight w:val="50"/>
        </w:trPr>
        <w:tc>
          <w:tcPr>
            <w:tcW w:w="988" w:type="dxa"/>
            <w:vMerge w:val="restart"/>
          </w:tcPr>
          <w:p w14:paraId="2F5074B7" w14:textId="3CCC1074" w:rsidR="004C4C16" w:rsidRDefault="004C4C16" w:rsidP="004C4C1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M=2 and </w:t>
            </w:r>
            <w:r>
              <w:rPr>
                <w:rFonts w:eastAsiaTheme="minorEastAsia"/>
                <w:color w:val="000000" w:themeColor="text1"/>
                <w:sz w:val="22"/>
                <w:szCs w:val="22"/>
                <w:lang w:val="en-US" w:eastAsia="zh-CN"/>
              </w:rPr>
              <w:lastRenderedPageBreak/>
              <w:t>window N=4</w:t>
            </w:r>
          </w:p>
        </w:tc>
        <w:tc>
          <w:tcPr>
            <w:tcW w:w="3685" w:type="dxa"/>
          </w:tcPr>
          <w:p w14:paraId="3C9A6B98" w14:textId="63017379" w:rsidR="004C4C16" w:rsidRDefault="004C4C16" w:rsidP="00532F4A">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lastRenderedPageBreak/>
              <w:t>F</w:t>
            </w:r>
            <w:r>
              <w:rPr>
                <w:rFonts w:eastAsiaTheme="minorEastAsia"/>
                <w:color w:val="000000" w:themeColor="text1"/>
                <w:sz w:val="22"/>
                <w:szCs w:val="22"/>
                <w:lang w:val="en-US" w:eastAsia="zh-CN"/>
              </w:rPr>
              <w:t xml:space="preserve">or reference TRP, </w:t>
            </w:r>
            <w:r w:rsidR="00532F4A">
              <w:rPr>
                <w:rFonts w:eastAsiaTheme="minorEastAsia"/>
                <w:color w:val="000000" w:themeColor="text1"/>
                <w:sz w:val="22"/>
                <w:szCs w:val="22"/>
                <w:lang w:val="en-US" w:eastAsia="zh-CN"/>
              </w:rPr>
              <w:t>second FD basis indication</w:t>
            </w:r>
          </w:p>
        </w:tc>
        <w:tc>
          <w:tcPr>
            <w:tcW w:w="4958" w:type="dxa"/>
          </w:tcPr>
          <w:p w14:paraId="0B1E7B44" w14:textId="51CDFCE8" w:rsidR="004C4C16" w:rsidRDefault="004C4C16" w:rsidP="004C4C16">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reference TRP, </w:t>
            </w:r>
            <w:r w:rsidR="00532F4A">
              <w:rPr>
                <w:rFonts w:eastAsiaTheme="minorEastAsia"/>
                <w:color w:val="000000" w:themeColor="text1"/>
                <w:sz w:val="22"/>
                <w:szCs w:val="22"/>
                <w:lang w:val="en-US" w:eastAsia="zh-CN"/>
              </w:rPr>
              <w:t>second FD basis indication</w:t>
            </w:r>
          </w:p>
        </w:tc>
      </w:tr>
      <w:tr w:rsidR="004C4C16" w14:paraId="0510CAAF" w14:textId="77777777" w:rsidTr="002325B8">
        <w:trPr>
          <w:trHeight w:val="50"/>
        </w:trPr>
        <w:tc>
          <w:tcPr>
            <w:tcW w:w="988" w:type="dxa"/>
            <w:vMerge/>
          </w:tcPr>
          <w:p w14:paraId="4984D9D9" w14:textId="77777777" w:rsidR="004C4C16" w:rsidRDefault="004C4C16" w:rsidP="004C4C16">
            <w:pPr>
              <w:spacing w:after="120"/>
              <w:jc w:val="both"/>
              <w:rPr>
                <w:rFonts w:eastAsiaTheme="minorEastAsia"/>
                <w:color w:val="000000" w:themeColor="text1"/>
                <w:sz w:val="22"/>
                <w:szCs w:val="22"/>
                <w:lang w:val="en-US" w:eastAsia="zh-CN"/>
              </w:rPr>
            </w:pPr>
          </w:p>
        </w:tc>
        <w:tc>
          <w:tcPr>
            <w:tcW w:w="3685" w:type="dxa"/>
          </w:tcPr>
          <w:p w14:paraId="703C459B" w14:textId="4A8AD90B" w:rsidR="004C4C16" w:rsidRDefault="004C4C16" w:rsidP="004C4C16">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w:r w:rsidRPr="00C74572">
              <w:rPr>
                <w:rFonts w:eastAsiaTheme="minorEastAsia"/>
                <w:color w:val="0070C0"/>
                <w:sz w:val="22"/>
                <w:szCs w:val="22"/>
                <w:lang w:val="en-US" w:eastAsia="zh-CN"/>
              </w:rPr>
              <w:t>starting of the window N indication</w:t>
            </w:r>
            <w:r>
              <w:rPr>
                <w:rFonts w:eastAsiaTheme="minorEastAsia"/>
                <w:color w:val="000000" w:themeColor="text1"/>
                <w:sz w:val="22"/>
                <w:szCs w:val="22"/>
                <w:lang w:val="en-US" w:eastAsia="zh-CN"/>
              </w:rPr>
              <w:t xml:space="preserve"> is needed and </w:t>
            </w:r>
            <w:r w:rsidR="00532F4A">
              <w:rPr>
                <w:rFonts w:eastAsiaTheme="minorEastAsia"/>
                <w:color w:val="000000" w:themeColor="text1"/>
                <w:sz w:val="22"/>
                <w:szCs w:val="22"/>
                <w:lang w:val="en-US" w:eastAsia="zh-CN"/>
              </w:rPr>
              <w:t>second FD basis indication</w:t>
            </w:r>
          </w:p>
          <w:p w14:paraId="08A624C4" w14:textId="77777777" w:rsidR="004C4C16" w:rsidRDefault="004C4C16" w:rsidP="004C4C16">
            <w:pPr>
              <w:spacing w:after="120"/>
              <w:jc w:val="both"/>
              <w:rPr>
                <w:rFonts w:eastAsiaTheme="minorEastAsia"/>
                <w:color w:val="000000" w:themeColor="text1"/>
                <w:sz w:val="22"/>
                <w:szCs w:val="22"/>
                <w:lang w:val="en-US" w:eastAsia="zh-CN"/>
              </w:rPr>
            </w:pPr>
          </w:p>
        </w:tc>
        <w:tc>
          <w:tcPr>
            <w:tcW w:w="4958" w:type="dxa"/>
          </w:tcPr>
          <w:p w14:paraId="534747B0" w14:textId="3656885E" w:rsidR="004C4C16" w:rsidRDefault="004C4C16" w:rsidP="004C4C16">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other TRPs, </w:t>
            </w:r>
            <w:r w:rsidRPr="00C74572">
              <w:rPr>
                <w:rFonts w:eastAsiaTheme="minorEastAsia"/>
                <w:color w:val="0070C0"/>
                <w:sz w:val="22"/>
                <w:szCs w:val="22"/>
                <w:lang w:val="en-US" w:eastAsia="zh-CN"/>
              </w:rPr>
              <w:t>FD basis offset indication</w:t>
            </w:r>
            <w:r>
              <w:rPr>
                <w:rFonts w:eastAsiaTheme="minorEastAsia"/>
                <w:color w:val="000000" w:themeColor="text1"/>
                <w:sz w:val="22"/>
                <w:szCs w:val="22"/>
                <w:lang w:val="en-US" w:eastAsia="zh-CN"/>
              </w:rPr>
              <w:t xml:space="preserve">, and </w:t>
            </w:r>
            <w:r w:rsidR="00532F4A">
              <w:rPr>
                <w:rFonts w:eastAsiaTheme="minorEastAsia"/>
                <w:color w:val="000000" w:themeColor="text1"/>
                <w:sz w:val="22"/>
                <w:szCs w:val="22"/>
                <w:lang w:val="en-US" w:eastAsia="zh-CN"/>
              </w:rPr>
              <w:t>second FD basis indication</w:t>
            </w:r>
          </w:p>
          <w:p w14:paraId="68DD18E4" w14:textId="709618DB" w:rsidR="004C4C16" w:rsidRDefault="004C4C16" w:rsidP="004C4C16">
            <w:pPr>
              <w:spacing w:after="120"/>
              <w:jc w:val="both"/>
              <w:rPr>
                <w:rFonts w:eastAsiaTheme="minorEastAsia"/>
                <w:color w:val="000000" w:themeColor="text1"/>
                <w:sz w:val="22"/>
                <w:szCs w:val="22"/>
                <w:lang w:val="en-US" w:eastAsia="zh-CN"/>
              </w:rPr>
            </w:pPr>
            <w:r>
              <w:rPr>
                <w:rFonts w:eastAsiaTheme="minorEastAsia"/>
                <w:color w:val="FF0000"/>
                <w:sz w:val="22"/>
                <w:szCs w:val="22"/>
                <w:lang w:val="en-US" w:eastAsia="zh-CN"/>
              </w:rPr>
              <w:t xml:space="preserve">Note: </w:t>
            </w:r>
            <w:r w:rsidRPr="00D74B79">
              <w:rPr>
                <w:rFonts w:eastAsiaTheme="minorEastAsia"/>
                <w:color w:val="FF0000"/>
                <w:sz w:val="22"/>
                <w:szCs w:val="22"/>
                <w:lang w:val="en-US" w:eastAsia="zh-CN"/>
              </w:rPr>
              <w:t>FD basis offset indication for the other TRPs is actually same as</w:t>
            </w:r>
            <w:r>
              <w:rPr>
                <w:rFonts w:eastAsiaTheme="minorEastAsia"/>
                <w:color w:val="FF0000"/>
                <w:sz w:val="22"/>
                <w:szCs w:val="22"/>
                <w:lang w:val="en-US" w:eastAsia="zh-CN"/>
              </w:rPr>
              <w:t xml:space="preserve"> the starting of the window N</w:t>
            </w:r>
            <w:r w:rsidRPr="00D74B79">
              <w:rPr>
                <w:rFonts w:eastAsiaTheme="minorEastAsia" w:hint="eastAsia"/>
                <w:iCs/>
                <w:color w:val="FF0000"/>
                <w:sz w:val="22"/>
                <w:szCs w:val="22"/>
                <w:lang w:eastAsia="zh-CN"/>
              </w:rPr>
              <w:t xml:space="preserve"> for</w:t>
            </w:r>
            <w:r w:rsidRPr="00D74B79">
              <w:rPr>
                <w:rFonts w:eastAsiaTheme="minorEastAsia"/>
                <w:iCs/>
                <w:color w:val="FF0000"/>
                <w:sz w:val="22"/>
                <w:szCs w:val="22"/>
                <w:lang w:eastAsia="zh-CN"/>
              </w:rPr>
              <w:t xml:space="preserve"> the other TRPs in Alt 2. </w:t>
            </w:r>
          </w:p>
        </w:tc>
      </w:tr>
    </w:tbl>
    <w:p w14:paraId="6D391DD4" w14:textId="77777777" w:rsidR="00CF768C" w:rsidRDefault="00CF768C" w:rsidP="00CF768C">
      <w:pPr>
        <w:spacing w:after="120"/>
        <w:jc w:val="both"/>
        <w:rPr>
          <w:rFonts w:eastAsiaTheme="minorEastAsia"/>
          <w:color w:val="000000" w:themeColor="text1"/>
          <w:sz w:val="22"/>
          <w:szCs w:val="22"/>
          <w:lang w:val="en-US" w:eastAsia="zh-CN"/>
        </w:rPr>
      </w:pPr>
    </w:p>
    <w:p w14:paraId="4E4C48A4" w14:textId="1B16A28A" w:rsidR="00663F80" w:rsidRPr="00CF768C" w:rsidRDefault="00793108" w:rsidP="00C87A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as</w:t>
      </w:r>
      <w:r>
        <w:rPr>
          <w:rFonts w:eastAsiaTheme="minorEastAsia"/>
          <w:color w:val="000000" w:themeColor="text1"/>
          <w:sz w:val="22"/>
          <w:szCs w:val="22"/>
          <w:lang w:val="en-US" w:eastAsia="zh-CN"/>
        </w:rPr>
        <w:t xml:space="preserve">ed on above discussion, we think Alt 2 and Alt 3 are essentially </w:t>
      </w:r>
      <w:r w:rsidR="00353514">
        <w:rPr>
          <w:rFonts w:eastAsiaTheme="minorEastAsia"/>
          <w:color w:val="000000" w:themeColor="text1"/>
          <w:sz w:val="22"/>
          <w:szCs w:val="22"/>
          <w:lang w:val="en-US" w:eastAsia="zh-CN"/>
        </w:rPr>
        <w:t xml:space="preserve">the </w:t>
      </w:r>
      <w:r>
        <w:rPr>
          <w:rFonts w:eastAsiaTheme="minorEastAsia"/>
          <w:color w:val="000000" w:themeColor="text1"/>
          <w:sz w:val="22"/>
          <w:szCs w:val="22"/>
          <w:lang w:val="en-US" w:eastAsia="zh-CN"/>
        </w:rPr>
        <w:t>same</w:t>
      </w:r>
      <w:r w:rsidR="00353514">
        <w:rPr>
          <w:rFonts w:eastAsiaTheme="minorEastAsia"/>
          <w:color w:val="000000" w:themeColor="text1"/>
          <w:sz w:val="22"/>
          <w:szCs w:val="22"/>
          <w:lang w:val="en-US" w:eastAsia="zh-CN"/>
        </w:rPr>
        <w:t xml:space="preserve">, and we are fine with either one, Alt 3 is slightly preferred. </w:t>
      </w:r>
    </w:p>
    <w:p w14:paraId="44560CEE" w14:textId="293C8D26" w:rsidR="00353514" w:rsidRDefault="00353514" w:rsidP="0035351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007A3C12">
        <w:rPr>
          <w:rFonts w:eastAsiaTheme="minorEastAsia"/>
          <w:b/>
          <w:i/>
          <w:sz w:val="22"/>
          <w:szCs w:val="22"/>
          <w:lang w:val="en-US" w:eastAsia="zh-CN"/>
        </w:rPr>
        <w:t>Regarding</w:t>
      </w:r>
      <w:r>
        <w:rPr>
          <w:rFonts w:eastAsiaTheme="minorEastAsia"/>
          <w:b/>
          <w:i/>
          <w:sz w:val="22"/>
          <w:szCs w:val="22"/>
          <w:lang w:val="en-US" w:eastAsia="zh-CN"/>
        </w:rPr>
        <w:t xml:space="preserve"> </w:t>
      </w:r>
      <w:r w:rsidR="007A3C12">
        <w:rPr>
          <w:rFonts w:eastAsiaTheme="minorEastAsia"/>
          <w:b/>
          <w:i/>
          <w:sz w:val="22"/>
          <w:szCs w:val="22"/>
          <w:lang w:val="en-US" w:eastAsia="zh-CN"/>
        </w:rPr>
        <w:t xml:space="preserve">FD basis selection for </w:t>
      </w:r>
      <w:r w:rsidRPr="00353514">
        <w:rPr>
          <w:rFonts w:eastAsiaTheme="minorEastAsia"/>
          <w:b/>
          <w:i/>
          <w:sz w:val="22"/>
          <w:szCs w:val="22"/>
          <w:lang w:val="en-US" w:eastAsia="zh-CN"/>
        </w:rPr>
        <w:t>mode-1</w:t>
      </w:r>
      <w:r>
        <w:rPr>
          <w:rFonts w:eastAsiaTheme="minorEastAsia"/>
          <w:b/>
          <w:i/>
          <w:sz w:val="22"/>
          <w:szCs w:val="22"/>
          <w:lang w:val="en-US" w:eastAsia="zh-CN"/>
        </w:rPr>
        <w:t xml:space="preserve"> CJT codebook, Alt 2 and Alt 3 are essentially the same, and </w:t>
      </w:r>
      <w:r w:rsidR="008C6B62">
        <w:rPr>
          <w:rFonts w:eastAsiaTheme="minorEastAsia"/>
          <w:b/>
          <w:i/>
          <w:sz w:val="22"/>
          <w:szCs w:val="22"/>
          <w:lang w:val="en-US" w:eastAsia="zh-CN"/>
        </w:rPr>
        <w:t xml:space="preserve">we </w:t>
      </w:r>
      <w:r w:rsidR="008113B1">
        <w:rPr>
          <w:rFonts w:eastAsiaTheme="minorEastAsia"/>
          <w:b/>
          <w:i/>
          <w:sz w:val="22"/>
          <w:szCs w:val="22"/>
          <w:lang w:val="en-US" w:eastAsia="zh-CN"/>
        </w:rPr>
        <w:t>support either one</w:t>
      </w:r>
      <w:r>
        <w:rPr>
          <w:rFonts w:eastAsiaTheme="minorEastAsia"/>
          <w:b/>
          <w:i/>
          <w:sz w:val="22"/>
          <w:szCs w:val="22"/>
          <w:lang w:val="en-US" w:eastAsia="zh-CN"/>
        </w:rPr>
        <w:t>.</w:t>
      </w:r>
    </w:p>
    <w:p w14:paraId="766A0330" w14:textId="3B880BE4" w:rsidR="0066527C" w:rsidRPr="0066527C" w:rsidRDefault="0066527C" w:rsidP="0030091C">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t>Parameter configuration for</w:t>
      </w:r>
      <w:r w:rsidRPr="0066527C">
        <w:rPr>
          <w:rFonts w:cs="Times"/>
          <w:i/>
          <w:color w:val="000000"/>
          <w:sz w:val="22"/>
          <w:szCs w:val="22"/>
        </w:rPr>
        <w:t xml:space="preserve"> </w:t>
      </w:r>
      <w:r w:rsidRPr="009D72D9">
        <w:rPr>
          <w:rFonts w:cs="Times"/>
          <w:i/>
          <w:color w:val="000000"/>
          <w:sz w:val="22"/>
          <w:szCs w:val="22"/>
        </w:rPr>
        <w:t>N</w:t>
      </w:r>
      <w:r w:rsidRPr="009D72D9">
        <w:rPr>
          <w:rFonts w:cs="Times"/>
          <w:i/>
          <w:color w:val="000000"/>
          <w:sz w:val="22"/>
          <w:szCs w:val="22"/>
          <w:vertAlign w:val="subscript"/>
        </w:rPr>
        <w:t>L</w:t>
      </w:r>
      <w:r>
        <w:rPr>
          <w:rFonts w:ascii="Times New Roman" w:eastAsia="宋体" w:hAnsi="Times New Roman" w:cs="Times New Roman"/>
          <w:bCs w:val="0"/>
          <w:color w:val="auto"/>
          <w:kern w:val="32"/>
          <w:sz w:val="24"/>
          <w:szCs w:val="28"/>
          <w:lang w:val="en-US"/>
        </w:rPr>
        <w:t xml:space="preserve"> and </w:t>
      </w:r>
      <w:r w:rsidRPr="009D72D9">
        <w:rPr>
          <w:rFonts w:eastAsiaTheme="minorEastAsia"/>
          <w:color w:val="000000" w:themeColor="text1"/>
          <w:sz w:val="22"/>
          <w:szCs w:val="22"/>
          <w:lang w:val="en-US"/>
        </w:rPr>
        <w:t>{</w:t>
      </w:r>
      <w:proofErr w:type="spellStart"/>
      <w:proofErr w:type="gramStart"/>
      <w:r w:rsidRPr="0066527C">
        <w:rPr>
          <w:rFonts w:cs="Times"/>
          <w:i/>
          <w:color w:val="auto"/>
          <w:sz w:val="22"/>
          <w:szCs w:val="22"/>
        </w:rPr>
        <w:t>p</w:t>
      </w:r>
      <w:r w:rsidRPr="0066527C">
        <w:rPr>
          <w:i/>
          <w:iCs/>
          <w:color w:val="auto"/>
          <w:sz w:val="22"/>
          <w:szCs w:val="22"/>
          <w:vertAlign w:val="subscript"/>
        </w:rPr>
        <w:t>v</w:t>
      </w:r>
      <w:proofErr w:type="spellEnd"/>
      <w:proofErr w:type="gramEnd"/>
      <w:r w:rsidRPr="0066527C">
        <w:rPr>
          <w:rFonts w:eastAsiaTheme="minorEastAsia"/>
          <w:color w:val="auto"/>
          <w:sz w:val="22"/>
          <w:szCs w:val="22"/>
          <w:lang w:val="en-US"/>
        </w:rPr>
        <w:t xml:space="preserve">, </w:t>
      </w:r>
      <w:r w:rsidRPr="0066527C">
        <w:rPr>
          <w:rFonts w:ascii="Symbol" w:hAnsi="Symbol"/>
          <w:i/>
          <w:iCs/>
          <w:color w:val="auto"/>
          <w:sz w:val="22"/>
          <w:szCs w:val="22"/>
        </w:rPr>
        <w:t></w:t>
      </w:r>
      <w:r w:rsidRPr="009D72D9">
        <w:rPr>
          <w:rFonts w:eastAsiaTheme="minorEastAsia"/>
          <w:color w:val="000000" w:themeColor="text1"/>
          <w:sz w:val="22"/>
          <w:szCs w:val="22"/>
          <w:lang w:val="en-US"/>
        </w:rPr>
        <w:t>}</w:t>
      </w:r>
    </w:p>
    <w:p w14:paraId="436FAF24" w14:textId="256B85D5" w:rsidR="00132AE8" w:rsidRDefault="001E2013" w:rsidP="00EA1798">
      <w:pPr>
        <w:spacing w:after="120"/>
        <w:jc w:val="both"/>
        <w:rPr>
          <w:rFonts w:cs="Times"/>
          <w:color w:val="000000"/>
          <w:sz w:val="22"/>
          <w:szCs w:val="22"/>
        </w:rPr>
      </w:pPr>
      <w:r>
        <w:rPr>
          <w:rFonts w:eastAsiaTheme="minorEastAsia"/>
          <w:color w:val="000000" w:themeColor="text1"/>
          <w:sz w:val="22"/>
          <w:szCs w:val="22"/>
          <w:lang w:val="en-US" w:eastAsia="zh-CN"/>
        </w:rPr>
        <w:t>In last meeting,</w:t>
      </w:r>
      <w:r w:rsidRPr="009D72D9">
        <w:rPr>
          <w:rFonts w:eastAsiaTheme="minorEastAsia"/>
          <w:color w:val="000000" w:themeColor="text1"/>
          <w:sz w:val="22"/>
          <w:szCs w:val="22"/>
          <w:lang w:val="en-US" w:eastAsia="zh-CN"/>
        </w:rPr>
        <w:t xml:space="preserve"> it was agreed to configure </w:t>
      </w:r>
      <w:r w:rsidRPr="009D72D9">
        <w:rPr>
          <w:rFonts w:cs="Times"/>
          <w:i/>
          <w:color w:val="000000"/>
          <w:sz w:val="22"/>
          <w:szCs w:val="22"/>
        </w:rPr>
        <w:t>N</w:t>
      </w:r>
      <w:r w:rsidRPr="009D72D9">
        <w:rPr>
          <w:rFonts w:cs="Times"/>
          <w:i/>
          <w:color w:val="000000"/>
          <w:sz w:val="22"/>
          <w:szCs w:val="22"/>
          <w:vertAlign w:val="subscript"/>
        </w:rPr>
        <w:t>L</w:t>
      </w:r>
      <w:r w:rsidRPr="009D72D9">
        <w:rPr>
          <w:rFonts w:cs="Times"/>
          <w:color w:val="000000"/>
          <w:sz w:val="22"/>
          <w:szCs w:val="22"/>
        </w:rPr>
        <w:t xml:space="preserve"> combinations </w:t>
      </w:r>
      <w:r w:rsidRPr="009D72D9">
        <w:rPr>
          <w:rFonts w:eastAsiaTheme="minorEastAsia"/>
          <w:color w:val="000000" w:themeColor="text1"/>
          <w:sz w:val="22"/>
          <w:szCs w:val="22"/>
          <w:lang w:val="en-US" w:eastAsia="zh-CN"/>
        </w:rPr>
        <w:t>of {</w:t>
      </w:r>
      <w:r w:rsidRPr="009D72D9">
        <w:rPr>
          <w:rFonts w:eastAsiaTheme="minorEastAsia"/>
          <w:i/>
          <w:color w:val="000000" w:themeColor="text1"/>
          <w:sz w:val="22"/>
          <w:szCs w:val="22"/>
          <w:lang w:val="en-US" w:eastAsia="zh-CN"/>
        </w:rPr>
        <w:t>Ln</w:t>
      </w:r>
      <w:r w:rsidRPr="009D72D9">
        <w:rPr>
          <w:rFonts w:eastAsiaTheme="minorEastAsia"/>
          <w:color w:val="000000" w:themeColor="text1"/>
          <w:sz w:val="22"/>
          <w:szCs w:val="22"/>
          <w:lang w:val="en-US" w:eastAsia="zh-CN"/>
        </w:rPr>
        <w:t>} for TRP</w:t>
      </w:r>
      <w:r w:rsidR="00851C3A" w:rsidRPr="009D72D9">
        <w:rPr>
          <w:rFonts w:eastAsiaTheme="minorEastAsia"/>
          <w:color w:val="000000" w:themeColor="text1"/>
          <w:sz w:val="22"/>
          <w:szCs w:val="22"/>
          <w:lang w:val="en-US" w:eastAsia="zh-CN"/>
        </w:rPr>
        <w:t>s, the combinations can be configured in RRC, and no need to be included as a part of parameter combination as legacy {</w:t>
      </w:r>
      <w:r w:rsidR="00851C3A" w:rsidRPr="009D72D9">
        <w:rPr>
          <w:rFonts w:eastAsiaTheme="minorEastAsia"/>
          <w:i/>
          <w:color w:val="000000" w:themeColor="text1"/>
          <w:sz w:val="22"/>
          <w:szCs w:val="22"/>
          <w:lang w:val="en-US" w:eastAsia="zh-CN"/>
        </w:rPr>
        <w:t>L</w:t>
      </w:r>
      <w:r w:rsidR="00851C3A" w:rsidRPr="009D72D9">
        <w:rPr>
          <w:rFonts w:eastAsiaTheme="minorEastAsia"/>
          <w:color w:val="000000" w:themeColor="text1"/>
          <w:sz w:val="22"/>
          <w:szCs w:val="22"/>
          <w:lang w:val="en-US" w:eastAsia="zh-CN"/>
        </w:rPr>
        <w:t xml:space="preserve">, </w:t>
      </w:r>
      <w:proofErr w:type="spellStart"/>
      <w:proofErr w:type="gramStart"/>
      <w:r w:rsidR="00E24C45" w:rsidRPr="009D72D9">
        <w:rPr>
          <w:rFonts w:cs="Times"/>
          <w:i/>
          <w:color w:val="000000"/>
          <w:sz w:val="22"/>
          <w:szCs w:val="22"/>
        </w:rPr>
        <w:t>p</w:t>
      </w:r>
      <w:r w:rsidR="00E24C45" w:rsidRPr="009D72D9">
        <w:rPr>
          <w:i/>
          <w:iCs/>
          <w:sz w:val="22"/>
          <w:szCs w:val="22"/>
          <w:vertAlign w:val="subscript"/>
        </w:rPr>
        <w:t>v</w:t>
      </w:r>
      <w:proofErr w:type="spellEnd"/>
      <w:proofErr w:type="gramEnd"/>
      <w:r w:rsidR="00E24C45" w:rsidRPr="009D72D9">
        <w:rPr>
          <w:rFonts w:eastAsiaTheme="minorEastAsia"/>
          <w:color w:val="000000" w:themeColor="text1"/>
          <w:sz w:val="22"/>
          <w:szCs w:val="22"/>
          <w:lang w:val="en-US" w:eastAsia="zh-CN"/>
        </w:rPr>
        <w:t xml:space="preserve">, </w:t>
      </w:r>
      <w:r w:rsidR="00E24C45" w:rsidRPr="009D72D9">
        <w:rPr>
          <w:rFonts w:ascii="Symbol" w:hAnsi="Symbol"/>
          <w:i/>
          <w:iCs/>
          <w:sz w:val="22"/>
          <w:szCs w:val="22"/>
        </w:rPr>
        <w:t></w:t>
      </w:r>
      <w:r w:rsidR="00851C3A" w:rsidRPr="009D72D9">
        <w:rPr>
          <w:rFonts w:eastAsiaTheme="minorEastAsia"/>
          <w:color w:val="000000" w:themeColor="text1"/>
          <w:sz w:val="22"/>
          <w:szCs w:val="22"/>
          <w:lang w:val="en-US" w:eastAsia="zh-CN"/>
        </w:rPr>
        <w:t xml:space="preserve">}. In other words, </w:t>
      </w:r>
      <w:r w:rsidR="00851C3A" w:rsidRPr="009D72D9">
        <w:rPr>
          <w:rFonts w:cs="Times"/>
          <w:i/>
          <w:color w:val="000000"/>
          <w:sz w:val="22"/>
          <w:szCs w:val="22"/>
        </w:rPr>
        <w:t>N</w:t>
      </w:r>
      <w:r w:rsidR="00851C3A" w:rsidRPr="009D72D9">
        <w:rPr>
          <w:rFonts w:cs="Times"/>
          <w:i/>
          <w:color w:val="000000"/>
          <w:sz w:val="22"/>
          <w:szCs w:val="22"/>
          <w:vertAlign w:val="subscript"/>
        </w:rPr>
        <w:t>L</w:t>
      </w:r>
      <w:r w:rsidR="00851C3A" w:rsidRPr="009D72D9">
        <w:rPr>
          <w:rFonts w:cs="Times"/>
          <w:color w:val="000000"/>
          <w:sz w:val="22"/>
          <w:szCs w:val="22"/>
        </w:rPr>
        <w:t xml:space="preserve"> combinations and combination of {</w:t>
      </w:r>
      <w:proofErr w:type="spellStart"/>
      <w:proofErr w:type="gramStart"/>
      <w:r w:rsidR="00E24C45" w:rsidRPr="009D72D9">
        <w:rPr>
          <w:rFonts w:cs="Times"/>
          <w:i/>
          <w:color w:val="000000"/>
          <w:sz w:val="22"/>
          <w:szCs w:val="22"/>
        </w:rPr>
        <w:t>p</w:t>
      </w:r>
      <w:r w:rsidR="00E24C45" w:rsidRPr="009D72D9">
        <w:rPr>
          <w:i/>
          <w:iCs/>
          <w:sz w:val="22"/>
          <w:szCs w:val="22"/>
          <w:vertAlign w:val="subscript"/>
        </w:rPr>
        <w:t>v</w:t>
      </w:r>
      <w:proofErr w:type="spellEnd"/>
      <w:proofErr w:type="gramEnd"/>
      <w:r w:rsidR="00851C3A" w:rsidRPr="009D72D9">
        <w:rPr>
          <w:rFonts w:eastAsiaTheme="minorEastAsia"/>
          <w:color w:val="000000" w:themeColor="text1"/>
          <w:sz w:val="22"/>
          <w:szCs w:val="22"/>
          <w:lang w:val="en-US" w:eastAsia="zh-CN"/>
        </w:rPr>
        <w:t xml:space="preserve">, </w:t>
      </w:r>
      <w:r w:rsidR="00E24C45" w:rsidRPr="009D72D9">
        <w:rPr>
          <w:rFonts w:ascii="Symbol" w:hAnsi="Symbol"/>
          <w:i/>
          <w:iCs/>
          <w:sz w:val="22"/>
          <w:szCs w:val="22"/>
        </w:rPr>
        <w:t></w:t>
      </w:r>
      <w:r w:rsidR="00851C3A" w:rsidRPr="009D72D9">
        <w:rPr>
          <w:rFonts w:cs="Times"/>
          <w:color w:val="000000"/>
          <w:sz w:val="22"/>
          <w:szCs w:val="22"/>
        </w:rPr>
        <w:t>} can be separately configured.</w:t>
      </w:r>
      <w:r w:rsidR="00E24C45" w:rsidRPr="009D72D9">
        <w:rPr>
          <w:rFonts w:cs="Times"/>
          <w:color w:val="000000"/>
          <w:sz w:val="22"/>
          <w:szCs w:val="22"/>
        </w:rPr>
        <w:t xml:space="preserve"> And </w:t>
      </w:r>
      <w:r w:rsidR="00E24C45" w:rsidRPr="009D72D9">
        <w:rPr>
          <w:rFonts w:eastAsiaTheme="minorEastAsia"/>
          <w:color w:val="000000" w:themeColor="text1"/>
          <w:sz w:val="22"/>
          <w:szCs w:val="22"/>
          <w:lang w:val="en-US" w:eastAsia="zh-CN"/>
        </w:rPr>
        <w:t xml:space="preserve">additional parameter values (smaller values for </w:t>
      </w:r>
      <w:proofErr w:type="spellStart"/>
      <w:proofErr w:type="gramStart"/>
      <w:r w:rsidR="00E24C45" w:rsidRPr="009D72D9">
        <w:rPr>
          <w:i/>
          <w:iCs/>
          <w:sz w:val="22"/>
          <w:szCs w:val="22"/>
        </w:rPr>
        <w:t>p</w:t>
      </w:r>
      <w:r w:rsidR="00E24C45" w:rsidRPr="009D72D9">
        <w:rPr>
          <w:i/>
          <w:iCs/>
          <w:sz w:val="22"/>
          <w:szCs w:val="22"/>
          <w:vertAlign w:val="subscript"/>
        </w:rPr>
        <w:t>v</w:t>
      </w:r>
      <w:proofErr w:type="spellEnd"/>
      <w:proofErr w:type="gramEnd"/>
      <w:r w:rsidR="00E24C45" w:rsidRPr="009D72D9">
        <w:rPr>
          <w:rFonts w:eastAsiaTheme="minorEastAsia"/>
          <w:color w:val="000000" w:themeColor="text1"/>
          <w:sz w:val="22"/>
          <w:szCs w:val="22"/>
          <w:lang w:val="en-US" w:eastAsia="zh-CN"/>
        </w:rPr>
        <w:t xml:space="preserve"> and </w:t>
      </w:r>
      <w:r w:rsidR="00E24C45" w:rsidRPr="009D72D9">
        <w:rPr>
          <w:rFonts w:ascii="Symbol" w:hAnsi="Symbol"/>
          <w:i/>
          <w:iCs/>
          <w:sz w:val="22"/>
          <w:szCs w:val="22"/>
        </w:rPr>
        <w:t></w:t>
      </w:r>
      <w:r w:rsidR="00E24C45" w:rsidRPr="009D72D9">
        <w:rPr>
          <w:rFonts w:eastAsiaTheme="minorEastAsia"/>
          <w:color w:val="000000" w:themeColor="text1"/>
          <w:sz w:val="22"/>
          <w:szCs w:val="22"/>
          <w:lang w:val="en-US" w:eastAsia="zh-CN"/>
        </w:rPr>
        <w:t>) were agreed for CJT based on multi-TRP, the key targe</w:t>
      </w:r>
      <w:r w:rsidR="00EA1798" w:rsidRPr="009D72D9">
        <w:rPr>
          <w:rFonts w:eastAsiaTheme="minorEastAsia"/>
          <w:color w:val="000000" w:themeColor="text1"/>
          <w:sz w:val="22"/>
          <w:szCs w:val="22"/>
          <w:lang w:val="en-US" w:eastAsia="zh-CN"/>
        </w:rPr>
        <w:t xml:space="preserve">t is to reduce the CSI overhead, especially in case of </w:t>
      </w:r>
      <w:r w:rsidR="00132AE8" w:rsidRPr="009D72D9">
        <w:rPr>
          <w:rFonts w:cs="Times"/>
          <w:color w:val="000000"/>
          <w:sz w:val="22"/>
          <w:szCs w:val="22"/>
        </w:rPr>
        <w:t>N</w:t>
      </w:r>
      <w:r w:rsidR="00132AE8" w:rsidRPr="009D72D9">
        <w:rPr>
          <w:rFonts w:cs="Times"/>
          <w:color w:val="000000"/>
          <w:sz w:val="22"/>
          <w:szCs w:val="22"/>
          <w:vertAlign w:val="subscript"/>
        </w:rPr>
        <w:t>TRP</w:t>
      </w:r>
      <w:r w:rsidR="00132AE8" w:rsidRPr="009D72D9">
        <w:rPr>
          <w:rFonts w:cs="Times"/>
          <w:color w:val="000000"/>
          <w:sz w:val="22"/>
          <w:szCs w:val="22"/>
        </w:rPr>
        <w:t xml:space="preserve"> is large.</w:t>
      </w:r>
      <w:r w:rsidR="00672343" w:rsidRPr="009D72D9">
        <w:rPr>
          <w:rFonts w:cs="Times"/>
          <w:color w:val="000000"/>
          <w:sz w:val="22"/>
          <w:szCs w:val="22"/>
        </w:rPr>
        <w:t xml:space="preserve"> </w:t>
      </w:r>
      <w:r w:rsidR="00132AE8" w:rsidRPr="009D72D9">
        <w:rPr>
          <w:rFonts w:cs="Times"/>
          <w:color w:val="000000"/>
          <w:sz w:val="22"/>
          <w:szCs w:val="22"/>
        </w:rPr>
        <w:t xml:space="preserve">In addition, as we agreed to support UE based TRP selection, </w:t>
      </w:r>
      <w:r w:rsidR="00D86E11" w:rsidRPr="009D72D9">
        <w:rPr>
          <w:rFonts w:cs="Times"/>
          <w:color w:val="000000"/>
          <w:sz w:val="22"/>
          <w:szCs w:val="22"/>
        </w:rPr>
        <w:t xml:space="preserve">the </w:t>
      </w:r>
      <w:r w:rsidR="00423688" w:rsidRPr="009D72D9">
        <w:rPr>
          <w:rFonts w:cs="Times"/>
          <w:color w:val="000000"/>
          <w:sz w:val="22"/>
          <w:szCs w:val="22"/>
        </w:rPr>
        <w:t xml:space="preserve">CSI payload may vary based on different number of selected TRPs, while the resource allocation has considered </w:t>
      </w:r>
      <w:r w:rsidR="000A0CC1" w:rsidRPr="009D72D9">
        <w:rPr>
          <w:rFonts w:cs="Times"/>
          <w:color w:val="000000"/>
          <w:sz w:val="22"/>
          <w:szCs w:val="22"/>
        </w:rPr>
        <w:t>the largest overhead case, so if the number of selected TRPs is small (e.g. only one TRP selected), the CSI payload is much smaller considered on the allocated resource</w:t>
      </w:r>
      <w:r w:rsidR="009D72D9" w:rsidRPr="009D72D9">
        <w:rPr>
          <w:rFonts w:cs="Times"/>
          <w:color w:val="000000"/>
          <w:sz w:val="22"/>
          <w:szCs w:val="22"/>
        </w:rPr>
        <w:t xml:space="preserve"> (based on the small value of </w:t>
      </w:r>
      <w:proofErr w:type="spellStart"/>
      <w:r w:rsidR="009D72D9" w:rsidRPr="009D72D9">
        <w:rPr>
          <w:i/>
          <w:iCs/>
          <w:sz w:val="22"/>
          <w:szCs w:val="22"/>
        </w:rPr>
        <w:t>p</w:t>
      </w:r>
      <w:r w:rsidR="009D72D9" w:rsidRPr="009D72D9">
        <w:rPr>
          <w:i/>
          <w:iCs/>
          <w:sz w:val="22"/>
          <w:szCs w:val="22"/>
          <w:vertAlign w:val="subscript"/>
        </w:rPr>
        <w:t>v</w:t>
      </w:r>
      <w:proofErr w:type="spellEnd"/>
      <w:r w:rsidR="009D72D9" w:rsidRPr="009D72D9">
        <w:rPr>
          <w:rFonts w:eastAsiaTheme="minorEastAsia"/>
          <w:color w:val="000000" w:themeColor="text1"/>
          <w:sz w:val="22"/>
          <w:szCs w:val="22"/>
          <w:lang w:val="en-US" w:eastAsia="zh-CN"/>
        </w:rPr>
        <w:t xml:space="preserve"> and </w:t>
      </w:r>
      <w:r w:rsidR="009D72D9" w:rsidRPr="009D72D9">
        <w:rPr>
          <w:rFonts w:ascii="Symbol" w:hAnsi="Symbol"/>
          <w:i/>
          <w:iCs/>
          <w:sz w:val="22"/>
          <w:szCs w:val="22"/>
        </w:rPr>
        <w:t></w:t>
      </w:r>
      <w:r w:rsidR="009D72D9" w:rsidRPr="009D72D9">
        <w:rPr>
          <w:rFonts w:ascii="Symbol" w:hAnsi="Symbol"/>
          <w:i/>
          <w:iCs/>
          <w:sz w:val="22"/>
          <w:szCs w:val="22"/>
        </w:rPr>
        <w:t></w:t>
      </w:r>
      <w:r w:rsidR="009D72D9" w:rsidRPr="009D72D9">
        <w:rPr>
          <w:iCs/>
          <w:sz w:val="22"/>
          <w:szCs w:val="22"/>
        </w:rPr>
        <w:t>which</w:t>
      </w:r>
      <w:r w:rsidR="009D72D9">
        <w:rPr>
          <w:iCs/>
          <w:sz w:val="22"/>
          <w:szCs w:val="22"/>
        </w:rPr>
        <w:t xml:space="preserve"> is configured for multi-TRP</w:t>
      </w:r>
      <w:r w:rsidR="009D72D9">
        <w:rPr>
          <w:rFonts w:cs="Times"/>
          <w:color w:val="000000"/>
          <w:sz w:val="22"/>
          <w:szCs w:val="22"/>
        </w:rPr>
        <w:t>)</w:t>
      </w:r>
      <w:r w:rsidR="000A0CC1">
        <w:rPr>
          <w:rFonts w:cs="Times"/>
          <w:color w:val="000000"/>
          <w:sz w:val="22"/>
          <w:szCs w:val="22"/>
        </w:rPr>
        <w:t xml:space="preserve">, which will cause waste of resource, and worse performance compared with legacy codebook. </w:t>
      </w:r>
      <w:r w:rsidR="009D72D9">
        <w:rPr>
          <w:rFonts w:cs="Times"/>
          <w:color w:val="000000"/>
          <w:sz w:val="22"/>
          <w:szCs w:val="22"/>
        </w:rPr>
        <w:t xml:space="preserve">In this case, it’s better to configure another combination value of </w:t>
      </w:r>
      <w:r w:rsidR="009D72D9" w:rsidRPr="009D72D9">
        <w:rPr>
          <w:rFonts w:cs="Times"/>
          <w:color w:val="000000"/>
          <w:sz w:val="22"/>
          <w:szCs w:val="22"/>
        </w:rPr>
        <w:t>{</w:t>
      </w:r>
      <w:proofErr w:type="spellStart"/>
      <w:proofErr w:type="gramStart"/>
      <w:r w:rsidR="009D72D9" w:rsidRPr="009D72D9">
        <w:rPr>
          <w:rFonts w:cs="Times"/>
          <w:i/>
          <w:color w:val="000000"/>
          <w:sz w:val="22"/>
          <w:szCs w:val="22"/>
        </w:rPr>
        <w:t>p</w:t>
      </w:r>
      <w:r w:rsidR="009D72D9" w:rsidRPr="009D72D9">
        <w:rPr>
          <w:i/>
          <w:iCs/>
          <w:sz w:val="22"/>
          <w:szCs w:val="22"/>
          <w:vertAlign w:val="subscript"/>
        </w:rPr>
        <w:t>v</w:t>
      </w:r>
      <w:proofErr w:type="spellEnd"/>
      <w:proofErr w:type="gramEnd"/>
      <w:r w:rsidR="009D72D9" w:rsidRPr="009D72D9">
        <w:rPr>
          <w:rFonts w:eastAsiaTheme="minorEastAsia"/>
          <w:color w:val="000000" w:themeColor="text1"/>
          <w:sz w:val="22"/>
          <w:szCs w:val="22"/>
          <w:lang w:val="en-US" w:eastAsia="zh-CN"/>
        </w:rPr>
        <w:t xml:space="preserve">, </w:t>
      </w:r>
      <w:r w:rsidR="009D72D9" w:rsidRPr="009D72D9">
        <w:rPr>
          <w:rFonts w:ascii="Symbol" w:hAnsi="Symbol"/>
          <w:i/>
          <w:iCs/>
          <w:sz w:val="22"/>
          <w:szCs w:val="22"/>
        </w:rPr>
        <w:t></w:t>
      </w:r>
      <w:r w:rsidR="009D72D9" w:rsidRPr="009D72D9">
        <w:rPr>
          <w:rFonts w:cs="Times"/>
          <w:color w:val="000000"/>
          <w:sz w:val="22"/>
          <w:szCs w:val="22"/>
        </w:rPr>
        <w:t>}</w:t>
      </w:r>
      <w:r w:rsidR="009D72D9">
        <w:rPr>
          <w:rFonts w:cs="Times"/>
          <w:color w:val="000000"/>
          <w:sz w:val="22"/>
          <w:szCs w:val="22"/>
        </w:rPr>
        <w:t xml:space="preserve"> (e.g. with larger values) for small value of number of selected TRPs, which can utilize the allocated resource efficiently and improve the performance.</w:t>
      </w:r>
    </w:p>
    <w:p w14:paraId="28F9FD6B" w14:textId="6CFDBEE2" w:rsidR="009D72D9" w:rsidRPr="00EA1798" w:rsidRDefault="009D72D9" w:rsidP="00EA1798">
      <w:pPr>
        <w:spacing w:after="120"/>
        <w:jc w:val="both"/>
        <w:rPr>
          <w:rFonts w:cs="Times"/>
          <w:color w:val="000000"/>
          <w:sz w:val="22"/>
          <w:szCs w:val="22"/>
        </w:rPr>
      </w:pPr>
      <w:r>
        <w:rPr>
          <w:rFonts w:eastAsiaTheme="minorEastAsia"/>
          <w:b/>
          <w:i/>
          <w:sz w:val="22"/>
          <w:szCs w:val="22"/>
          <w:lang w:val="en-US" w:eastAsia="zh-CN"/>
        </w:rPr>
        <w:t xml:space="preserve">Proposal 2: Support separate configuration of </w:t>
      </w:r>
      <w:r w:rsidRPr="009D72D9">
        <w:rPr>
          <w:rFonts w:cs="Times"/>
          <w:b/>
          <w:i/>
          <w:color w:val="000000"/>
          <w:sz w:val="22"/>
          <w:szCs w:val="22"/>
        </w:rPr>
        <w:t>N</w:t>
      </w:r>
      <w:r w:rsidRPr="009D72D9">
        <w:rPr>
          <w:rFonts w:cs="Times"/>
          <w:b/>
          <w:i/>
          <w:color w:val="000000"/>
          <w:sz w:val="22"/>
          <w:szCs w:val="22"/>
          <w:vertAlign w:val="subscript"/>
        </w:rPr>
        <w:t>L</w:t>
      </w:r>
      <w:r w:rsidRPr="009D72D9">
        <w:rPr>
          <w:rFonts w:cs="Times"/>
          <w:b/>
          <w:i/>
          <w:color w:val="000000"/>
          <w:sz w:val="22"/>
          <w:szCs w:val="22"/>
        </w:rPr>
        <w:t xml:space="preserve"> combinations and combination of {</w:t>
      </w:r>
      <w:proofErr w:type="spellStart"/>
      <w:proofErr w:type="gramStart"/>
      <w:r w:rsidRPr="009D72D9">
        <w:rPr>
          <w:rFonts w:cs="Times"/>
          <w:b/>
          <w:i/>
          <w:color w:val="000000"/>
          <w:sz w:val="22"/>
          <w:szCs w:val="22"/>
        </w:rPr>
        <w:t>p</w:t>
      </w:r>
      <w:r w:rsidRPr="009D72D9">
        <w:rPr>
          <w:b/>
          <w:i/>
          <w:iCs/>
          <w:sz w:val="22"/>
          <w:szCs w:val="22"/>
          <w:vertAlign w:val="subscript"/>
        </w:rPr>
        <w:t>v</w:t>
      </w:r>
      <w:proofErr w:type="spellEnd"/>
      <w:proofErr w:type="gramEnd"/>
      <w:r w:rsidRPr="009D72D9">
        <w:rPr>
          <w:rFonts w:eastAsiaTheme="minorEastAsia"/>
          <w:b/>
          <w:i/>
          <w:color w:val="000000" w:themeColor="text1"/>
          <w:sz w:val="22"/>
          <w:szCs w:val="22"/>
          <w:lang w:val="en-US" w:eastAsia="zh-CN"/>
        </w:rPr>
        <w:t xml:space="preserve">, </w:t>
      </w:r>
      <w:r w:rsidRPr="009D72D9">
        <w:rPr>
          <w:rFonts w:ascii="Symbol" w:hAnsi="Symbol"/>
          <w:b/>
          <w:i/>
          <w:iCs/>
          <w:sz w:val="22"/>
          <w:szCs w:val="22"/>
        </w:rPr>
        <w:t></w:t>
      </w:r>
      <w:r w:rsidRPr="009D72D9">
        <w:rPr>
          <w:rFonts w:cs="Times"/>
          <w:b/>
          <w:i/>
          <w:color w:val="000000"/>
          <w:sz w:val="22"/>
          <w:szCs w:val="22"/>
        </w:rPr>
        <w:t>}</w:t>
      </w:r>
      <w:r>
        <w:rPr>
          <w:rFonts w:cs="Times"/>
          <w:b/>
          <w:i/>
          <w:color w:val="000000"/>
          <w:sz w:val="22"/>
          <w:szCs w:val="22"/>
        </w:rPr>
        <w:t xml:space="preserve">. And multiple sets of </w:t>
      </w:r>
      <w:r w:rsidRPr="009D72D9">
        <w:rPr>
          <w:rFonts w:cs="Times"/>
          <w:b/>
          <w:i/>
          <w:color w:val="000000"/>
          <w:sz w:val="22"/>
          <w:szCs w:val="22"/>
        </w:rPr>
        <w:t>{</w:t>
      </w:r>
      <w:proofErr w:type="spellStart"/>
      <w:r w:rsidRPr="009D72D9">
        <w:rPr>
          <w:rFonts w:cs="Times"/>
          <w:b/>
          <w:i/>
          <w:color w:val="000000"/>
          <w:sz w:val="22"/>
          <w:szCs w:val="22"/>
        </w:rPr>
        <w:t>p</w:t>
      </w:r>
      <w:r w:rsidRPr="009D72D9">
        <w:rPr>
          <w:b/>
          <w:i/>
          <w:iCs/>
          <w:sz w:val="22"/>
          <w:szCs w:val="22"/>
          <w:vertAlign w:val="subscript"/>
        </w:rPr>
        <w:t>v</w:t>
      </w:r>
      <w:proofErr w:type="spellEnd"/>
      <w:r w:rsidRPr="009D72D9">
        <w:rPr>
          <w:rFonts w:eastAsiaTheme="minorEastAsia"/>
          <w:b/>
          <w:i/>
          <w:color w:val="000000" w:themeColor="text1"/>
          <w:sz w:val="22"/>
          <w:szCs w:val="22"/>
          <w:lang w:val="en-US" w:eastAsia="zh-CN"/>
        </w:rPr>
        <w:t xml:space="preserve">, </w:t>
      </w:r>
      <w:r w:rsidRPr="009D72D9">
        <w:rPr>
          <w:rFonts w:ascii="Symbol" w:hAnsi="Symbol"/>
          <w:b/>
          <w:i/>
          <w:iCs/>
          <w:sz w:val="22"/>
          <w:szCs w:val="22"/>
        </w:rPr>
        <w:t></w:t>
      </w:r>
      <w:r w:rsidRPr="009D72D9">
        <w:rPr>
          <w:rFonts w:cs="Times"/>
          <w:b/>
          <w:i/>
          <w:color w:val="000000"/>
          <w:sz w:val="22"/>
          <w:szCs w:val="22"/>
        </w:rPr>
        <w:t>}</w:t>
      </w:r>
      <w:r>
        <w:rPr>
          <w:rFonts w:cs="Times"/>
          <w:b/>
          <w:i/>
          <w:color w:val="000000"/>
          <w:sz w:val="22"/>
          <w:szCs w:val="22"/>
        </w:rPr>
        <w:t xml:space="preserve"> can be configured in one </w:t>
      </w:r>
      <w:proofErr w:type="spellStart"/>
      <w:r>
        <w:rPr>
          <w:rFonts w:cs="Times"/>
          <w:b/>
          <w:i/>
          <w:color w:val="000000"/>
          <w:sz w:val="22"/>
          <w:szCs w:val="22"/>
        </w:rPr>
        <w:t>codebookConfig</w:t>
      </w:r>
      <w:proofErr w:type="spellEnd"/>
      <w:r>
        <w:rPr>
          <w:rFonts w:cs="Times"/>
          <w:b/>
          <w:i/>
          <w:color w:val="000000"/>
          <w:sz w:val="22"/>
          <w:szCs w:val="22"/>
        </w:rPr>
        <w:t xml:space="preserve">, at least considering single-TRP hypothesis and multi-TRP hypothesis, which can utilize allocated resource for CSI report efficiently and improve performance for small number of selected TRPs. </w:t>
      </w:r>
    </w:p>
    <w:p w14:paraId="123D4032" w14:textId="4DFB4EA5" w:rsidR="0066527C" w:rsidRPr="0066527C" w:rsidRDefault="0066527C" w:rsidP="0030091C">
      <w:pPr>
        <w:pStyle w:val="2"/>
        <w:keepLines w:val="0"/>
        <w:spacing w:before="240" w:after="60"/>
        <w:jc w:val="both"/>
        <w:rPr>
          <w:rFonts w:ascii="Times New Roman" w:eastAsia="宋体" w:hAnsi="Times New Roman" w:cs="Times New Roman"/>
          <w:bCs w:val="0"/>
          <w:color w:val="auto"/>
          <w:kern w:val="32"/>
          <w:sz w:val="24"/>
          <w:szCs w:val="28"/>
          <w:lang w:val="en-US"/>
        </w:rPr>
      </w:pPr>
      <w:bookmarkStart w:id="8" w:name="OLE_LINK6"/>
      <w:bookmarkStart w:id="9" w:name="OLE_LINK7"/>
      <w:r>
        <w:rPr>
          <w:rFonts w:ascii="Times New Roman" w:eastAsia="宋体" w:hAnsi="Times New Roman" w:cs="Times New Roman"/>
          <w:bCs w:val="0"/>
          <w:color w:val="auto"/>
          <w:kern w:val="32"/>
          <w:sz w:val="24"/>
          <w:szCs w:val="28"/>
          <w:lang w:val="en-US"/>
        </w:rPr>
        <w:t>Reference amplitude coefficient</w:t>
      </w:r>
    </w:p>
    <w:bookmarkEnd w:id="8"/>
    <w:bookmarkEnd w:id="9"/>
    <w:p w14:paraId="27724875" w14:textId="1816E0B1" w:rsidR="003F331B" w:rsidRDefault="00AF1063" w:rsidP="00C87A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Another </w:t>
      </w:r>
      <w:r w:rsidR="00346585">
        <w:rPr>
          <w:rFonts w:eastAsiaTheme="minorEastAsia"/>
          <w:color w:val="000000" w:themeColor="text1"/>
          <w:sz w:val="22"/>
          <w:szCs w:val="22"/>
          <w:lang w:val="en-US" w:eastAsia="zh-CN"/>
        </w:rPr>
        <w:t>issue is</w:t>
      </w:r>
      <w:r w:rsidR="00683C37">
        <w:rPr>
          <w:rFonts w:eastAsiaTheme="minorEastAsia"/>
          <w:color w:val="000000" w:themeColor="text1"/>
          <w:sz w:val="22"/>
          <w:szCs w:val="22"/>
          <w:lang w:val="en-US" w:eastAsia="zh-CN"/>
        </w:rPr>
        <w:t xml:space="preserve"> amplitude coefficient group design for W2, and </w:t>
      </w:r>
      <w:r w:rsidR="00031E6E">
        <w:rPr>
          <w:rFonts w:eastAsiaTheme="minorEastAsia"/>
          <w:color w:val="000000" w:themeColor="text1"/>
          <w:sz w:val="22"/>
          <w:szCs w:val="22"/>
          <w:lang w:val="en-US" w:eastAsia="zh-CN"/>
        </w:rPr>
        <w:t xml:space="preserve">2 amplitude groups for CJT (i.e. Alt 1) was agreed and </w:t>
      </w:r>
      <w:r w:rsidR="00683C37">
        <w:rPr>
          <w:rFonts w:eastAsiaTheme="minorEastAsia"/>
          <w:color w:val="000000" w:themeColor="text1"/>
          <w:sz w:val="22"/>
          <w:szCs w:val="22"/>
          <w:lang w:val="en-US" w:eastAsia="zh-CN"/>
        </w:rPr>
        <w:t xml:space="preserve">there </w:t>
      </w:r>
      <w:r w:rsidR="00031E6E">
        <w:rPr>
          <w:rFonts w:eastAsiaTheme="minorEastAsia"/>
          <w:color w:val="000000" w:themeColor="text1"/>
          <w:sz w:val="22"/>
          <w:szCs w:val="22"/>
          <w:lang w:val="en-US" w:eastAsia="zh-CN"/>
        </w:rPr>
        <w:t>was</w:t>
      </w:r>
      <w:r w:rsidR="00683C37">
        <w:rPr>
          <w:rFonts w:eastAsiaTheme="minorEastAsia"/>
          <w:color w:val="000000" w:themeColor="text1"/>
          <w:sz w:val="22"/>
          <w:szCs w:val="22"/>
          <w:lang w:val="en-US" w:eastAsia="zh-CN"/>
        </w:rPr>
        <w:t xml:space="preserve"> a</w:t>
      </w:r>
      <w:r w:rsidR="00346585">
        <w:rPr>
          <w:rFonts w:eastAsiaTheme="minorEastAsia"/>
          <w:color w:val="000000" w:themeColor="text1"/>
          <w:sz w:val="22"/>
          <w:szCs w:val="22"/>
          <w:lang w:val="en-US" w:eastAsia="zh-CN"/>
        </w:rPr>
        <w:t xml:space="preserve"> working assumption </w:t>
      </w:r>
      <w:r w:rsidR="00683C37" w:rsidRPr="00683C37">
        <w:rPr>
          <w:rFonts w:eastAsiaTheme="minorEastAsia"/>
          <w:color w:val="000000" w:themeColor="text1"/>
          <w:sz w:val="22"/>
          <w:szCs w:val="22"/>
          <w:lang w:val="en-US" w:eastAsia="zh-CN"/>
        </w:rPr>
        <w:t>to support (2N–1) amplitude groups for CJT (i.e. Alt 3)</w:t>
      </w:r>
      <w:r w:rsidR="00346585">
        <w:rPr>
          <w:rFonts w:eastAsiaTheme="minorEastAsia"/>
          <w:color w:val="000000" w:themeColor="text1"/>
          <w:sz w:val="22"/>
          <w:szCs w:val="22"/>
          <w:lang w:val="en-US" w:eastAsia="zh-CN"/>
        </w:rPr>
        <w:t xml:space="preserve">, we think the relative amplitude coefficients </w:t>
      </w:r>
      <w:r w:rsidR="00031E6E">
        <w:rPr>
          <w:rFonts w:eastAsiaTheme="minorEastAsia"/>
          <w:color w:val="000000" w:themeColor="text1"/>
          <w:sz w:val="22"/>
          <w:szCs w:val="22"/>
          <w:lang w:val="en-US" w:eastAsia="zh-CN"/>
        </w:rPr>
        <w:t xml:space="preserve">per TRP (Alt 3) </w:t>
      </w:r>
      <w:r w:rsidR="00346585">
        <w:rPr>
          <w:rFonts w:eastAsiaTheme="minorEastAsia"/>
          <w:color w:val="000000" w:themeColor="text1"/>
          <w:sz w:val="22"/>
          <w:szCs w:val="22"/>
          <w:lang w:val="en-US" w:eastAsia="zh-CN"/>
        </w:rPr>
        <w:t>can be beneficial to provide finer granularity for amplitude without much overhead increasing</w:t>
      </w:r>
      <w:r w:rsidR="003F331B">
        <w:rPr>
          <w:rFonts w:eastAsiaTheme="minorEastAsia"/>
          <w:color w:val="000000" w:themeColor="text1"/>
          <w:sz w:val="22"/>
          <w:szCs w:val="22"/>
          <w:lang w:val="en-US" w:eastAsia="zh-CN"/>
        </w:rPr>
        <w:t>.</w:t>
      </w:r>
      <w:r w:rsidR="00F846E3">
        <w:rPr>
          <w:rFonts w:eastAsiaTheme="minorEastAsia"/>
          <w:color w:val="000000" w:themeColor="text1"/>
          <w:sz w:val="22"/>
          <w:szCs w:val="22"/>
          <w:lang w:val="en-US" w:eastAsia="zh-CN"/>
        </w:rPr>
        <w:t xml:space="preserve"> </w:t>
      </w:r>
      <w:r w:rsidR="00031E6E">
        <w:rPr>
          <w:rFonts w:eastAsiaTheme="minorEastAsia"/>
          <w:color w:val="000000" w:themeColor="text1"/>
          <w:sz w:val="22"/>
          <w:szCs w:val="22"/>
          <w:lang w:val="en-US" w:eastAsia="zh-CN"/>
        </w:rPr>
        <w:t xml:space="preserve">Alt 1 is simple while it’s only suitable when the relative amplitudes across TRPs are small, and another issue for Alt 1 is that for the other TRPs except the reference TRP with SCI, the relative strongest amplitude coefficient in the other TRP </w:t>
      </w:r>
      <w:proofErr w:type="gramStart"/>
      <w:r w:rsidR="00031E6E">
        <w:rPr>
          <w:rFonts w:eastAsiaTheme="minorEastAsia"/>
          <w:color w:val="000000" w:themeColor="text1"/>
          <w:sz w:val="22"/>
          <w:szCs w:val="22"/>
          <w:lang w:val="en-US" w:eastAsia="zh-CN"/>
        </w:rPr>
        <w:t>may</w:t>
      </w:r>
      <w:proofErr w:type="gramEnd"/>
      <w:r w:rsidR="00031E6E">
        <w:rPr>
          <w:rFonts w:eastAsiaTheme="minorEastAsia"/>
          <w:color w:val="000000" w:themeColor="text1"/>
          <w:sz w:val="22"/>
          <w:szCs w:val="22"/>
          <w:lang w:val="en-US" w:eastAsia="zh-CN"/>
        </w:rPr>
        <w:t xml:space="preserve"> not on same polarization as the reference TRP. </w:t>
      </w:r>
      <w:r w:rsidR="00D43DC1">
        <w:rPr>
          <w:rFonts w:eastAsiaTheme="minorEastAsia"/>
          <w:color w:val="000000" w:themeColor="text1"/>
          <w:sz w:val="22"/>
          <w:szCs w:val="22"/>
          <w:lang w:val="en-US" w:eastAsia="zh-CN"/>
        </w:rPr>
        <w:t xml:space="preserve">So which polarization in the other TRP except the reference TRP will apply the reported reference amplitude should be </w:t>
      </w:r>
      <w:proofErr w:type="gramStart"/>
      <w:r w:rsidR="00D43DC1">
        <w:rPr>
          <w:rFonts w:eastAsiaTheme="minorEastAsia"/>
          <w:color w:val="000000" w:themeColor="text1"/>
          <w:sz w:val="22"/>
          <w:szCs w:val="22"/>
          <w:lang w:val="en-US" w:eastAsia="zh-CN"/>
        </w:rPr>
        <w:t>indicated.</w:t>
      </w:r>
      <w:proofErr w:type="gramEnd"/>
      <w:r w:rsidR="00D43DC1">
        <w:rPr>
          <w:rFonts w:eastAsiaTheme="minorEastAsia"/>
          <w:color w:val="000000" w:themeColor="text1"/>
          <w:sz w:val="22"/>
          <w:szCs w:val="22"/>
          <w:lang w:val="en-US" w:eastAsia="zh-CN"/>
        </w:rPr>
        <w:t xml:space="preserve"> </w:t>
      </w:r>
      <w:r w:rsidR="00031E6E">
        <w:rPr>
          <w:rFonts w:eastAsiaTheme="minorEastAsia"/>
          <w:color w:val="000000" w:themeColor="text1"/>
          <w:sz w:val="22"/>
          <w:szCs w:val="22"/>
          <w:lang w:val="en-US" w:eastAsia="zh-CN"/>
        </w:rPr>
        <w:t>For example, SCI on reference TRP is on the first polarization, while the relative strongest amplitude coefficient in the other TRP may be on the second polarization, the possibility is around 50%. In this case, the same reference amplitude coefficient applied on the second polarization in the other TRP is not reasonable, especially when the reference amplitude coefficient is small, i.e. the difference between weak polarization and strong polarization in reference TRP is larg</w:t>
      </w:r>
      <w:r w:rsidR="00F01F6E">
        <w:rPr>
          <w:rFonts w:eastAsiaTheme="minorEastAsia"/>
          <w:color w:val="000000" w:themeColor="text1"/>
          <w:sz w:val="22"/>
          <w:szCs w:val="22"/>
          <w:lang w:val="en-US" w:eastAsia="zh-CN"/>
        </w:rPr>
        <w:t>e.</w:t>
      </w:r>
      <w:r w:rsidR="00031E6E">
        <w:rPr>
          <w:rFonts w:eastAsiaTheme="minorEastAsia"/>
          <w:color w:val="000000" w:themeColor="text1"/>
          <w:sz w:val="22"/>
          <w:szCs w:val="22"/>
          <w:lang w:val="en-US" w:eastAsia="zh-CN"/>
        </w:rPr>
        <w:t xml:space="preserve"> As shown in Figure 1</w:t>
      </w:r>
      <w:r w:rsidR="00974AC9">
        <w:rPr>
          <w:rFonts w:eastAsiaTheme="minorEastAsia"/>
          <w:color w:val="000000" w:themeColor="text1"/>
          <w:sz w:val="22"/>
          <w:szCs w:val="22"/>
          <w:lang w:val="en-US" w:eastAsia="zh-CN"/>
        </w:rPr>
        <w:t xml:space="preserve"> and Figure 2</w:t>
      </w:r>
      <w:r w:rsidR="00031E6E">
        <w:rPr>
          <w:rFonts w:eastAsiaTheme="minorEastAsia"/>
          <w:color w:val="000000" w:themeColor="text1"/>
          <w:sz w:val="22"/>
          <w:szCs w:val="22"/>
          <w:lang w:val="en-US" w:eastAsia="zh-CN"/>
        </w:rPr>
        <w:t>, we showed the power gap between the strong polarization in other TRPs and the weak polarization in reference TRP when the strong polarization in reference TRP and in other TRPs are diff</w:t>
      </w:r>
      <w:r w:rsidR="00F01F6E">
        <w:rPr>
          <w:rFonts w:eastAsiaTheme="minorEastAsia"/>
          <w:color w:val="000000" w:themeColor="text1"/>
          <w:sz w:val="22"/>
          <w:szCs w:val="22"/>
          <w:lang w:val="en-US" w:eastAsia="zh-CN"/>
        </w:rPr>
        <w:t>erent.</w:t>
      </w:r>
    </w:p>
    <w:p w14:paraId="11B0FF84" w14:textId="0615C222" w:rsidR="00031E6E" w:rsidRDefault="007144F4" w:rsidP="007144F4">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igure. 1. Power gap between strong polarization in other TRP and weak polarization in reference TRP (with SCI) when strong polarizations are different among TRPs</w:t>
      </w:r>
      <w:r w:rsidR="00974AC9">
        <w:rPr>
          <w:rFonts w:eastAsiaTheme="minorEastAsia"/>
          <w:color w:val="000000" w:themeColor="text1"/>
          <w:sz w:val="22"/>
          <w:szCs w:val="22"/>
          <w:lang w:val="en-US" w:eastAsia="zh-CN"/>
        </w:rPr>
        <w:t xml:space="preserve"> (N</w:t>
      </w:r>
      <w:r w:rsidR="00974AC9" w:rsidRPr="00974AC9">
        <w:rPr>
          <w:rFonts w:eastAsiaTheme="minorEastAsia"/>
          <w:color w:val="000000" w:themeColor="text1"/>
          <w:sz w:val="22"/>
          <w:szCs w:val="22"/>
          <w:vertAlign w:val="subscript"/>
          <w:lang w:val="en-US" w:eastAsia="zh-CN"/>
        </w:rPr>
        <w:t>TRP</w:t>
      </w:r>
      <w:r w:rsidR="00974AC9">
        <w:rPr>
          <w:rFonts w:eastAsiaTheme="minorEastAsia"/>
          <w:color w:val="000000" w:themeColor="text1"/>
          <w:sz w:val="22"/>
          <w:szCs w:val="22"/>
          <w:lang w:val="en-US" w:eastAsia="zh-CN"/>
        </w:rPr>
        <w:t>=2)</w:t>
      </w:r>
    </w:p>
    <w:p w14:paraId="2AC26295" w14:textId="36354172" w:rsidR="00031E6E" w:rsidRDefault="00A37867" w:rsidP="00974AC9">
      <w:pPr>
        <w:spacing w:after="120"/>
        <w:jc w:val="center"/>
        <w:rPr>
          <w:rFonts w:eastAsiaTheme="minorEastAsia"/>
          <w:color w:val="000000" w:themeColor="text1"/>
          <w:sz w:val="22"/>
          <w:szCs w:val="22"/>
          <w:lang w:val="en-US" w:eastAsia="zh-CN"/>
        </w:rPr>
      </w:pPr>
      <w:r w:rsidRPr="00A37867">
        <w:rPr>
          <w:rFonts w:eastAsiaTheme="minorEastAsia"/>
          <w:noProof/>
          <w:color w:val="000000" w:themeColor="text1"/>
          <w:sz w:val="22"/>
          <w:szCs w:val="22"/>
          <w:lang w:val="en-US" w:eastAsia="zh-CN"/>
        </w:rPr>
        <w:lastRenderedPageBreak/>
        <w:drawing>
          <wp:inline distT="0" distB="0" distL="0" distR="0" wp14:anchorId="436332DA" wp14:editId="12C3336B">
            <wp:extent cx="5067300" cy="292283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0796" cy="2924847"/>
                    </a:xfrm>
                    <a:prstGeom prst="rect">
                      <a:avLst/>
                    </a:prstGeom>
                    <a:noFill/>
                    <a:ln>
                      <a:noFill/>
                    </a:ln>
                  </pic:spPr>
                </pic:pic>
              </a:graphicData>
            </a:graphic>
          </wp:inline>
        </w:drawing>
      </w:r>
    </w:p>
    <w:p w14:paraId="5C50E269" w14:textId="77777777" w:rsidR="00974AC9" w:rsidRDefault="00974AC9" w:rsidP="00974AC9">
      <w:pPr>
        <w:spacing w:after="120"/>
        <w:jc w:val="center"/>
        <w:rPr>
          <w:rFonts w:eastAsiaTheme="minorEastAsia"/>
          <w:color w:val="000000" w:themeColor="text1"/>
          <w:sz w:val="22"/>
          <w:szCs w:val="22"/>
          <w:lang w:val="en-US" w:eastAsia="zh-CN"/>
        </w:rPr>
      </w:pPr>
    </w:p>
    <w:p w14:paraId="14FC9CC3" w14:textId="0552995D" w:rsidR="00974AC9" w:rsidRDefault="00974AC9" w:rsidP="00974AC9">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igure. 2. Power gap between strong polarization in other TRP and weak polarization in reference TRP (with SCI) when strong polarizations are different among TRPs (N</w:t>
      </w:r>
      <w:r w:rsidRPr="00974AC9">
        <w:rPr>
          <w:rFonts w:eastAsiaTheme="minorEastAsia"/>
          <w:color w:val="000000" w:themeColor="text1"/>
          <w:sz w:val="22"/>
          <w:szCs w:val="22"/>
          <w:vertAlign w:val="subscript"/>
          <w:lang w:val="en-US" w:eastAsia="zh-CN"/>
        </w:rPr>
        <w:t>TRP</w:t>
      </w:r>
      <w:r>
        <w:rPr>
          <w:rFonts w:eastAsiaTheme="minorEastAsia"/>
          <w:color w:val="000000" w:themeColor="text1"/>
          <w:sz w:val="22"/>
          <w:szCs w:val="22"/>
          <w:lang w:val="en-US" w:eastAsia="zh-CN"/>
        </w:rPr>
        <w:t>=4)</w:t>
      </w:r>
    </w:p>
    <w:p w14:paraId="6376BD1B" w14:textId="6D18DFBC" w:rsidR="00031E6E" w:rsidRDefault="00A37867" w:rsidP="00974AC9">
      <w:pPr>
        <w:spacing w:after="120"/>
        <w:jc w:val="center"/>
        <w:rPr>
          <w:rFonts w:eastAsiaTheme="minorEastAsia"/>
          <w:color w:val="000000" w:themeColor="text1"/>
          <w:sz w:val="22"/>
          <w:szCs w:val="22"/>
          <w:lang w:val="en-US" w:eastAsia="zh-CN"/>
        </w:rPr>
      </w:pPr>
      <w:r w:rsidRPr="00A37867">
        <w:rPr>
          <w:rFonts w:eastAsiaTheme="minorEastAsia"/>
          <w:noProof/>
          <w:color w:val="000000" w:themeColor="text1"/>
          <w:sz w:val="22"/>
          <w:szCs w:val="22"/>
          <w:lang w:val="en-US" w:eastAsia="zh-CN"/>
        </w:rPr>
        <w:drawing>
          <wp:inline distT="0" distB="0" distL="0" distR="0" wp14:anchorId="5C9E9E53" wp14:editId="4B446E6D">
            <wp:extent cx="4679619" cy="2699216"/>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3531" cy="2701472"/>
                    </a:xfrm>
                    <a:prstGeom prst="rect">
                      <a:avLst/>
                    </a:prstGeom>
                    <a:noFill/>
                    <a:ln>
                      <a:noFill/>
                    </a:ln>
                  </pic:spPr>
                </pic:pic>
              </a:graphicData>
            </a:graphic>
          </wp:inline>
        </w:drawing>
      </w:r>
    </w:p>
    <w:p w14:paraId="14B94E4B" w14:textId="7DBB2BB6" w:rsidR="00974AC9" w:rsidRDefault="00974AC9" w:rsidP="00C87A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From Figure.1 and Figure.2, we can see that in case of the strong polarizations in different TRPs are different (e.g. one polarization is strong in reference TRP and another polarization is strong in other TRP)</w:t>
      </w:r>
      <w:r w:rsidR="00346585">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with at least 50% possibility the strong polarization (different from the polarization with SCI in reference TRP) in other TRPs has high power than the weak polarization in reference TRP. If the reference amplitude is mainly derived based on the gap between SCI and weak polarization in reference TRP, this reference amplitude is not suitable to be applied to the strong polarization in the other TRP. Alt 3 can solve this issue, with (2N-1) reference amplitude per polarization per other TRP.</w:t>
      </w:r>
      <w:r w:rsidR="00826B8E">
        <w:rPr>
          <w:rFonts w:eastAsiaTheme="minorEastAsia"/>
          <w:color w:val="000000" w:themeColor="text1"/>
          <w:sz w:val="22"/>
          <w:szCs w:val="22"/>
          <w:lang w:val="en-US" w:eastAsia="zh-CN"/>
        </w:rPr>
        <w:t xml:space="preserve"> So firstly, we’d like to confirm the WA to support Alt 3.</w:t>
      </w:r>
    </w:p>
    <w:p w14:paraId="49131E75" w14:textId="0BEFCA9C" w:rsidR="005B1B05" w:rsidRDefault="005B1B05" w:rsidP="005B1B0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26B8E">
        <w:rPr>
          <w:rFonts w:eastAsiaTheme="minorEastAsia"/>
          <w:b/>
          <w:i/>
          <w:sz w:val="22"/>
          <w:szCs w:val="22"/>
          <w:lang w:val="en-US" w:eastAsia="zh-CN"/>
        </w:rPr>
        <w:t>3</w:t>
      </w:r>
      <w:r>
        <w:rPr>
          <w:rFonts w:eastAsiaTheme="minorEastAsia"/>
          <w:b/>
          <w:i/>
          <w:sz w:val="22"/>
          <w:szCs w:val="22"/>
          <w:lang w:val="en-US" w:eastAsia="zh-CN"/>
        </w:rPr>
        <w:t xml:space="preserve">: </w:t>
      </w:r>
      <w:r w:rsidR="00346585">
        <w:rPr>
          <w:rFonts w:eastAsiaTheme="minorEastAsia"/>
          <w:b/>
          <w:i/>
          <w:sz w:val="22"/>
          <w:szCs w:val="22"/>
          <w:lang w:val="en-US" w:eastAsia="zh-CN"/>
        </w:rPr>
        <w:t xml:space="preserve">Confirm the WA to support </w:t>
      </w:r>
      <w:r w:rsidR="00346585" w:rsidRPr="00346585">
        <w:rPr>
          <w:rFonts w:eastAsiaTheme="minorEastAsia"/>
          <w:b/>
          <w:i/>
          <w:sz w:val="22"/>
          <w:szCs w:val="22"/>
          <w:lang w:val="en-US" w:eastAsia="zh-CN"/>
        </w:rPr>
        <w:t>(2N–1) amplitude groups</w:t>
      </w:r>
      <w:r w:rsidR="00B42872">
        <w:rPr>
          <w:rFonts w:eastAsiaTheme="minorEastAsia"/>
          <w:b/>
          <w:i/>
          <w:sz w:val="22"/>
          <w:szCs w:val="22"/>
          <w:lang w:val="en-US" w:eastAsia="zh-CN"/>
        </w:rPr>
        <w:t xml:space="preserve"> for CJT (i.e. Alt 3)</w:t>
      </w:r>
      <w:r>
        <w:rPr>
          <w:rFonts w:eastAsiaTheme="minorEastAsia"/>
          <w:b/>
          <w:i/>
          <w:sz w:val="22"/>
          <w:szCs w:val="22"/>
          <w:lang w:val="en-US" w:eastAsia="zh-CN"/>
        </w:rPr>
        <w:t>.</w:t>
      </w:r>
    </w:p>
    <w:p w14:paraId="1F7CAA24" w14:textId="71DB0519" w:rsidR="00B42872" w:rsidRDefault="004D49D9" w:rsidP="00F5145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w:t>
      </w:r>
      <w:r w:rsidR="00D707B4">
        <w:rPr>
          <w:rFonts w:eastAsiaTheme="minorEastAsia"/>
          <w:color w:val="000000" w:themeColor="text1"/>
          <w:sz w:val="22"/>
          <w:szCs w:val="22"/>
          <w:lang w:val="en-US" w:eastAsia="zh-CN"/>
        </w:rPr>
        <w:t xml:space="preserve">for Alt 1, we think for the other TRP, polarization indication is needed to indicate which polarization will apply the </w:t>
      </w:r>
      <w:r w:rsidR="008763D4">
        <w:rPr>
          <w:rFonts w:eastAsiaTheme="minorEastAsia"/>
          <w:color w:val="000000" w:themeColor="text1"/>
          <w:sz w:val="22"/>
          <w:szCs w:val="22"/>
          <w:lang w:val="en-US" w:eastAsia="zh-CN"/>
        </w:rPr>
        <w:t>reported reference amplitude.</w:t>
      </w:r>
      <w:r w:rsidR="00365BDD">
        <w:rPr>
          <w:rFonts w:eastAsiaTheme="minorEastAsia" w:hint="eastAsia"/>
          <w:color w:val="000000" w:themeColor="text1"/>
          <w:sz w:val="22"/>
          <w:szCs w:val="22"/>
          <w:lang w:val="en-US" w:eastAsia="zh-CN"/>
        </w:rPr>
        <w:t xml:space="preserve"> </w:t>
      </w:r>
      <w:r w:rsidR="00365BDD">
        <w:rPr>
          <w:rFonts w:eastAsiaTheme="minorEastAsia"/>
          <w:color w:val="000000" w:themeColor="text1"/>
          <w:sz w:val="22"/>
          <w:szCs w:val="22"/>
          <w:lang w:val="en-US" w:eastAsia="zh-CN"/>
        </w:rPr>
        <w:t>On the other hand, companies may argue that the amplitude difference between TRPs may be not that large</w:t>
      </w:r>
      <w:r w:rsidR="00E111B2">
        <w:rPr>
          <w:rFonts w:eastAsiaTheme="minorEastAsia"/>
          <w:color w:val="000000" w:themeColor="text1"/>
          <w:sz w:val="22"/>
          <w:szCs w:val="22"/>
          <w:lang w:val="en-US" w:eastAsia="zh-CN"/>
        </w:rPr>
        <w:t xml:space="preserve"> in CJT, </w:t>
      </w:r>
      <w:r w:rsidR="00AE5382">
        <w:rPr>
          <w:rFonts w:eastAsiaTheme="minorEastAsia"/>
          <w:color w:val="000000" w:themeColor="text1"/>
          <w:sz w:val="22"/>
          <w:szCs w:val="22"/>
          <w:lang w:val="en-US" w:eastAsia="zh-CN"/>
        </w:rPr>
        <w:t>so Alt 3 is not needed, if so, there is no need of 3bits reference amplitude coefficient to cover 0 to -21dB with 3dB step size.</w:t>
      </w:r>
      <w:r w:rsidR="00F84ADF">
        <w:rPr>
          <w:rFonts w:eastAsiaTheme="minorEastAsia"/>
          <w:color w:val="000000" w:themeColor="text1"/>
          <w:sz w:val="22"/>
          <w:szCs w:val="22"/>
          <w:lang w:val="en-US" w:eastAsia="zh-CN"/>
        </w:rPr>
        <w:t xml:space="preserve"> For example, 1 or 2 bits of reference amplitude coefficient is sufficient.</w:t>
      </w:r>
    </w:p>
    <w:p w14:paraId="05169781" w14:textId="510A2DB3" w:rsidR="00157845" w:rsidRDefault="00F84ADF" w:rsidP="00F84ADF">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4: </w:t>
      </w:r>
      <w:r w:rsidR="00157845">
        <w:rPr>
          <w:rFonts w:eastAsiaTheme="minorEastAsia"/>
          <w:b/>
          <w:i/>
          <w:sz w:val="22"/>
          <w:szCs w:val="22"/>
          <w:lang w:val="en-US" w:eastAsia="zh-CN"/>
        </w:rPr>
        <w:t>Regarding Alt 1 (2 amplitude groups for CJT), f</w:t>
      </w:r>
      <w:r>
        <w:rPr>
          <w:rFonts w:eastAsiaTheme="minorEastAsia"/>
          <w:b/>
          <w:i/>
          <w:sz w:val="22"/>
          <w:szCs w:val="22"/>
          <w:lang w:val="en-US" w:eastAsia="zh-CN"/>
        </w:rPr>
        <w:t>or the other CSI-RS resource except the reference CSI</w:t>
      </w:r>
      <w:r>
        <w:rPr>
          <w:rFonts w:eastAsiaTheme="minorEastAsia" w:hint="eastAsia"/>
          <w:b/>
          <w:i/>
          <w:sz w:val="22"/>
          <w:szCs w:val="22"/>
          <w:lang w:val="en-US" w:eastAsia="zh-CN"/>
        </w:rPr>
        <w:t>-RS</w:t>
      </w:r>
      <w:r>
        <w:rPr>
          <w:rFonts w:eastAsiaTheme="minorEastAsia"/>
          <w:b/>
          <w:i/>
          <w:sz w:val="22"/>
          <w:szCs w:val="22"/>
          <w:lang w:val="en-US" w:eastAsia="zh-CN"/>
        </w:rPr>
        <w:t xml:space="preserve"> resource (associated with SCI), polarization indication is needed to </w:t>
      </w:r>
      <w:r w:rsidR="00157845">
        <w:rPr>
          <w:rFonts w:eastAsiaTheme="minorEastAsia"/>
          <w:b/>
          <w:i/>
          <w:sz w:val="22"/>
          <w:szCs w:val="22"/>
          <w:lang w:val="en-US" w:eastAsia="zh-CN"/>
        </w:rPr>
        <w:t>indicate which polarization is associated with the reported reference amplitude coefficient.</w:t>
      </w:r>
    </w:p>
    <w:p w14:paraId="7E1ED953" w14:textId="177F7647" w:rsidR="00157845" w:rsidRDefault="00157845" w:rsidP="00157845">
      <w:pPr>
        <w:spacing w:after="120"/>
        <w:jc w:val="both"/>
        <w:rPr>
          <w:rFonts w:eastAsiaTheme="minorEastAsia"/>
          <w:b/>
          <w:i/>
          <w:sz w:val="22"/>
          <w:szCs w:val="22"/>
          <w:lang w:val="en-US" w:eastAsia="zh-CN"/>
        </w:rPr>
      </w:pPr>
      <w:r>
        <w:rPr>
          <w:rFonts w:eastAsiaTheme="minorEastAsia"/>
          <w:b/>
          <w:i/>
          <w:sz w:val="22"/>
          <w:szCs w:val="22"/>
          <w:lang w:val="en-US" w:eastAsia="zh-CN"/>
        </w:rPr>
        <w:t>Proposal 5: Regarding Alt 1 (2 amplitude groups for CJT), the field size for reference amplitude coefficient report can be reduced from 3 bits to 1 or 2 bits.</w:t>
      </w:r>
    </w:p>
    <w:p w14:paraId="3A1D3112" w14:textId="76568117" w:rsidR="00EE09BD" w:rsidRPr="0066527C" w:rsidRDefault="00EE09BD" w:rsidP="0030091C">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t>CSI partitioning and priority</w:t>
      </w:r>
    </w:p>
    <w:p w14:paraId="429A6A3B" w14:textId="77777777" w:rsidR="008E7824" w:rsidRDefault="00715872" w:rsidP="00D62B8D">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urthermore, as more than one TRPs are involved for the enhanced codebook, CSI payload is increased, and consequently, the </w:t>
      </w:r>
      <w:r w:rsidRPr="00EE09BD">
        <w:rPr>
          <w:rFonts w:eastAsiaTheme="minorEastAsia"/>
          <w:color w:val="000000" w:themeColor="text1"/>
          <w:sz w:val="22"/>
          <w:szCs w:val="22"/>
          <w:lang w:val="en-US" w:eastAsia="zh-CN"/>
        </w:rPr>
        <w:t>prio</w:t>
      </w:r>
      <w:r w:rsidR="0066527C" w:rsidRPr="00EE09BD">
        <w:rPr>
          <w:rFonts w:eastAsiaTheme="minorEastAsia"/>
          <w:color w:val="000000" w:themeColor="text1"/>
          <w:sz w:val="22"/>
          <w:szCs w:val="22"/>
          <w:lang w:val="en-US" w:eastAsia="zh-CN"/>
        </w:rPr>
        <w:t>rity rules should be updated</w:t>
      </w:r>
      <w:r w:rsidRPr="00EE09BD">
        <w:rPr>
          <w:rFonts w:eastAsiaTheme="minorEastAsia"/>
          <w:color w:val="000000" w:themeColor="text1"/>
          <w:sz w:val="22"/>
          <w:szCs w:val="22"/>
          <w:lang w:val="en-US" w:eastAsia="zh-CN"/>
        </w:rPr>
        <w:t>.</w:t>
      </w:r>
      <w:r w:rsidR="0066527C" w:rsidRPr="00EE09BD">
        <w:rPr>
          <w:rFonts w:eastAsiaTheme="minorEastAsia"/>
          <w:color w:val="000000" w:themeColor="text1"/>
          <w:sz w:val="22"/>
          <w:szCs w:val="22"/>
          <w:lang w:val="en-US" w:eastAsia="zh-CN"/>
        </w:rPr>
        <w:t xml:space="preserve"> Current CSI partitioning is based on frequency domain basis index, spatial domain basis index and layer index</w:t>
      </w:r>
      <w:r w:rsidR="00EE09BD" w:rsidRPr="00EE09BD">
        <w:rPr>
          <w:rFonts w:eastAsiaTheme="minorEastAsia"/>
          <w:color w:val="000000" w:themeColor="text1"/>
          <w:sz w:val="22"/>
          <w:szCs w:val="22"/>
          <w:lang w:val="en-US" w:eastAsia="zh-CN"/>
        </w:rPr>
        <w:t xml:space="preserve">, e.g. for Rel-16 </w:t>
      </w:r>
      <w:proofErr w:type="spellStart"/>
      <w:r w:rsidR="00EE09BD" w:rsidRPr="00EE09BD">
        <w:rPr>
          <w:rFonts w:eastAsiaTheme="minorEastAsia"/>
          <w:color w:val="000000" w:themeColor="text1"/>
          <w:sz w:val="22"/>
          <w:szCs w:val="22"/>
          <w:lang w:val="en-US" w:eastAsia="zh-CN"/>
        </w:rPr>
        <w:t>eTypeII</w:t>
      </w:r>
      <w:proofErr w:type="spellEnd"/>
      <w:r w:rsidR="00EE09BD" w:rsidRPr="00EE09BD">
        <w:rPr>
          <w:rFonts w:eastAsiaTheme="minorEastAsia"/>
          <w:color w:val="000000" w:themeColor="text1"/>
          <w:sz w:val="22"/>
          <w:szCs w:val="22"/>
          <w:lang w:val="en-US" w:eastAsia="zh-CN"/>
        </w:rPr>
        <w:t xml:space="preserve"> codebook</w:t>
      </w:r>
      <w:proofErr w:type="gramStart"/>
      <w:r w:rsidR="00EE09BD" w:rsidRPr="00EE09BD">
        <w:rPr>
          <w:rFonts w:eastAsiaTheme="minorEastAsia"/>
          <w:color w:val="000000" w:themeColor="text1"/>
          <w:sz w:val="22"/>
          <w:szCs w:val="22"/>
          <w:lang w:val="en-US" w:eastAsia="zh-CN"/>
        </w:rPr>
        <w:t xml:space="preserve">, </w:t>
      </w:r>
      <w:proofErr w:type="gramEnd"/>
      <m:oMath>
        <m:r>
          <m:rPr>
            <m:sty m:val="p"/>
          </m:rPr>
          <w:rPr>
            <w:rFonts w:ascii="Cambria Math" w:hAnsi="Cambria Math"/>
            <w:sz w:val="22"/>
            <w:szCs w:val="22"/>
          </w:rPr>
          <m:t>Pri</m:t>
        </m:r>
        <m:d>
          <m:dPr>
            <m:ctrlPr>
              <w:rPr>
                <w:rFonts w:ascii="Cambria Math" w:hAnsi="Cambria Math"/>
                <w:i/>
                <w:sz w:val="22"/>
                <w:szCs w:val="22"/>
              </w:rPr>
            </m:ctrlPr>
          </m:dPr>
          <m:e>
            <m:r>
              <w:rPr>
                <w:rFonts w:ascii="Cambria Math" w:hAnsi="Cambria Math"/>
                <w:sz w:val="22"/>
                <w:szCs w:val="22"/>
              </w:rPr>
              <m:t>l,i,f</m:t>
            </m:r>
          </m:e>
        </m:d>
        <m:r>
          <w:rPr>
            <w:rFonts w:ascii="Cambria Math" w:hAnsi="Cambria Math"/>
            <w:sz w:val="22"/>
            <w:szCs w:val="22"/>
          </w:rPr>
          <m:t>=2⋅L⋅υ⋅π</m:t>
        </m:r>
        <m:d>
          <m:dPr>
            <m:ctrlPr>
              <w:rPr>
                <w:rFonts w:ascii="Cambria Math" w:hAnsi="Cambria Math"/>
                <w:i/>
                <w:sz w:val="22"/>
                <w:szCs w:val="22"/>
              </w:rPr>
            </m:ctrlPr>
          </m:dPr>
          <m:e>
            <m:r>
              <w:rPr>
                <w:rFonts w:ascii="Cambria Math" w:hAnsi="Cambria Math"/>
                <w:sz w:val="22"/>
                <w:szCs w:val="22"/>
              </w:rPr>
              <m:t>f</m:t>
            </m:r>
          </m:e>
        </m:d>
        <m:r>
          <w:rPr>
            <w:rFonts w:ascii="Cambria Math" w:hAnsi="Cambria Math"/>
            <w:sz w:val="22"/>
            <w:szCs w:val="22"/>
          </w:rPr>
          <m:t>+υ⋅i+l</m:t>
        </m:r>
      </m:oMath>
      <w:r w:rsidR="00EE09BD" w:rsidRPr="00EE09BD">
        <w:rPr>
          <w:sz w:val="22"/>
          <w:szCs w:val="22"/>
        </w:rPr>
        <w:t xml:space="preserve">, with </w:t>
      </w:r>
      <m:oMath>
        <m:r>
          <w:rPr>
            <w:rFonts w:ascii="Cambria Math" w:hAnsi="Cambria Math"/>
            <w:sz w:val="22"/>
            <w:szCs w:val="22"/>
          </w:rPr>
          <m:t>π</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)=min⁡(2</m:t>
        </m:r>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3,l</m:t>
            </m:r>
          </m:sub>
          <m:sup>
            <m:d>
              <m:dPr>
                <m:ctrlPr>
                  <w:rPr>
                    <w:rFonts w:ascii="Cambria Math" w:hAnsi="Cambria Math"/>
                    <w:i/>
                    <w:sz w:val="22"/>
                    <w:szCs w:val="22"/>
                  </w:rPr>
                </m:ctrlPr>
              </m:dPr>
              <m:e>
                <m:r>
                  <w:rPr>
                    <w:rFonts w:ascii="Cambria Math" w:hAnsi="Cambria Math"/>
                    <w:sz w:val="22"/>
                    <w:szCs w:val="22"/>
                  </w:rPr>
                  <m:t>f</m:t>
                </m:r>
              </m:e>
            </m:d>
          </m:sup>
        </m:sSubSup>
        <m:r>
          <m:rPr>
            <m:sty m:val="p"/>
          </m:rPr>
          <w:rPr>
            <w:rFonts w:ascii="Cambria Math" w:hAnsi="Cambria Math"/>
            <w:sz w:val="22"/>
            <w:szCs w:val="22"/>
          </w:rPr>
          <m:t>,2⋅</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3</m:t>
                </m:r>
              </m:sub>
            </m:sSub>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3,l</m:t>
                </m:r>
              </m:sub>
              <m:sup>
                <m:r>
                  <w:rPr>
                    <w:rFonts w:ascii="Cambria Math" w:hAnsi="Cambria Math"/>
                    <w:sz w:val="22"/>
                    <w:szCs w:val="22"/>
                  </w:rPr>
                  <m:t>(f)</m:t>
                </m:r>
              </m:sup>
            </m:sSubSup>
          </m:e>
        </m:d>
        <m:r>
          <m:rPr>
            <m:sty m:val="p"/>
          </m:rPr>
          <w:rPr>
            <w:rFonts w:ascii="Cambria Math" w:hAnsi="Cambria Math"/>
            <w:sz w:val="22"/>
            <w:szCs w:val="22"/>
          </w:rPr>
          <m:t>-1)</m:t>
        </m:r>
      </m:oMath>
      <w:r w:rsidR="0066527C" w:rsidRPr="00EE09BD">
        <w:rPr>
          <w:rFonts w:eastAsiaTheme="minorEastAsia"/>
          <w:color w:val="000000" w:themeColor="text1"/>
          <w:sz w:val="22"/>
          <w:szCs w:val="22"/>
          <w:lang w:val="en-US" w:eastAsia="zh-CN"/>
        </w:rPr>
        <w:t xml:space="preserve">. </w:t>
      </w:r>
    </w:p>
    <w:p w14:paraId="54B94EA3" w14:textId="55055048" w:rsidR="00557306" w:rsidRDefault="008E7824" w:rsidP="00D62B8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 legacy priority rule should be used as starting point, an</w:t>
      </w:r>
      <w:r w:rsidR="0066527C" w:rsidRPr="00EE09BD">
        <w:rPr>
          <w:rFonts w:eastAsiaTheme="minorEastAsia"/>
          <w:color w:val="000000" w:themeColor="text1"/>
          <w:sz w:val="22"/>
          <w:szCs w:val="22"/>
          <w:lang w:val="en-US" w:eastAsia="zh-CN"/>
        </w:rPr>
        <w:t>d</w:t>
      </w:r>
      <w:r w:rsidR="0066527C">
        <w:rPr>
          <w:rFonts w:eastAsiaTheme="minorEastAsia"/>
          <w:color w:val="000000" w:themeColor="text1"/>
          <w:sz w:val="22"/>
          <w:szCs w:val="22"/>
          <w:lang w:val="en-US" w:eastAsia="zh-CN"/>
        </w:rPr>
        <w:t xml:space="preserve"> for CJT codebook, there will be another domain as CSI-RS resource index</w:t>
      </w:r>
      <w:r w:rsidR="00516095">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so </w:t>
      </w:r>
      <w:r w:rsidR="00715872">
        <w:rPr>
          <w:rFonts w:eastAsiaTheme="minorEastAsia"/>
          <w:color w:val="000000" w:themeColor="text1"/>
          <w:sz w:val="22"/>
          <w:szCs w:val="22"/>
          <w:lang w:val="en-US" w:eastAsia="zh-CN"/>
        </w:rPr>
        <w:t xml:space="preserve">the priority </w:t>
      </w:r>
      <w:r w:rsidR="00684CB0">
        <w:rPr>
          <w:rFonts w:eastAsiaTheme="minorEastAsia"/>
          <w:color w:val="000000" w:themeColor="text1"/>
          <w:sz w:val="22"/>
          <w:szCs w:val="22"/>
          <w:lang w:val="en-US" w:eastAsia="zh-CN"/>
        </w:rPr>
        <w:t>for</w:t>
      </w:r>
      <w:r w:rsidR="00715872">
        <w:rPr>
          <w:rFonts w:eastAsiaTheme="minorEastAsia"/>
          <w:color w:val="000000" w:themeColor="text1"/>
          <w:sz w:val="22"/>
          <w:szCs w:val="22"/>
          <w:lang w:val="en-US" w:eastAsia="zh-CN"/>
        </w:rPr>
        <w:t xml:space="preserve"> </w:t>
      </w:r>
      <w:r w:rsidR="00516095">
        <w:rPr>
          <w:rFonts w:eastAsiaTheme="minorEastAsia"/>
          <w:color w:val="000000" w:themeColor="text1"/>
          <w:sz w:val="22"/>
          <w:szCs w:val="22"/>
          <w:lang w:val="en-US" w:eastAsia="zh-CN"/>
        </w:rPr>
        <w:t>codebook indicators among TRPs should be</w:t>
      </w:r>
      <w:r w:rsidR="00043F28">
        <w:rPr>
          <w:rFonts w:eastAsiaTheme="minorEastAsia"/>
          <w:color w:val="000000" w:themeColor="text1"/>
          <w:sz w:val="22"/>
          <w:szCs w:val="22"/>
          <w:lang w:val="en-US" w:eastAsia="zh-CN"/>
        </w:rPr>
        <w:t xml:space="preserve"> defined.</w:t>
      </w:r>
      <w:r w:rsidR="00516095">
        <w:rPr>
          <w:rFonts w:eastAsiaTheme="minorEastAsia"/>
          <w:color w:val="000000" w:themeColor="text1"/>
          <w:sz w:val="22"/>
          <w:szCs w:val="22"/>
          <w:lang w:val="en-US" w:eastAsia="zh-CN"/>
        </w:rPr>
        <w:t xml:space="preserve"> </w:t>
      </w:r>
      <w:r w:rsidR="00F104E5">
        <w:rPr>
          <w:rFonts w:eastAsiaTheme="minorEastAsia"/>
          <w:color w:val="000000" w:themeColor="text1"/>
          <w:sz w:val="22"/>
          <w:szCs w:val="22"/>
          <w:lang w:val="en-US" w:eastAsia="zh-CN"/>
        </w:rPr>
        <w:t>There may be at least two options</w:t>
      </w:r>
      <w:r>
        <w:rPr>
          <w:rFonts w:eastAsiaTheme="minorEastAsia"/>
          <w:color w:val="000000" w:themeColor="text1"/>
          <w:sz w:val="22"/>
          <w:szCs w:val="22"/>
          <w:lang w:val="en-US" w:eastAsia="zh-CN"/>
        </w:rPr>
        <w:t xml:space="preserve"> for further study</w:t>
      </w:r>
      <w:r w:rsidR="00F104E5">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one option is that codebook indicators for each CSI-RS resource is divided into CSI Group 1 and Group 2, another option is that CSI group 1 includes </w:t>
      </w:r>
      <w:r w:rsidR="00043F28">
        <w:rPr>
          <w:rFonts w:eastAsiaTheme="minorEastAsia"/>
          <w:color w:val="000000" w:themeColor="text1"/>
          <w:sz w:val="22"/>
          <w:szCs w:val="22"/>
          <w:lang w:val="en-US" w:eastAsia="zh-CN"/>
        </w:rPr>
        <w:t xml:space="preserve">all </w:t>
      </w:r>
      <w:r>
        <w:rPr>
          <w:rFonts w:eastAsiaTheme="minorEastAsia"/>
          <w:color w:val="000000" w:themeColor="text1"/>
          <w:sz w:val="22"/>
          <w:szCs w:val="22"/>
          <w:lang w:val="en-US" w:eastAsia="zh-CN"/>
        </w:rPr>
        <w:t>the</w:t>
      </w:r>
      <w:r w:rsidR="00043F28">
        <w:rPr>
          <w:rFonts w:eastAsiaTheme="minorEastAsia"/>
          <w:color w:val="000000" w:themeColor="text1"/>
          <w:sz w:val="22"/>
          <w:szCs w:val="22"/>
          <w:lang w:val="en-US" w:eastAsia="zh-CN"/>
        </w:rPr>
        <w:t xml:space="preserve"> codebook indicators for at least</w:t>
      </w:r>
      <w:r>
        <w:rPr>
          <w:rFonts w:eastAsiaTheme="minorEastAsia"/>
          <w:color w:val="000000" w:themeColor="text1"/>
          <w:sz w:val="22"/>
          <w:szCs w:val="22"/>
          <w:lang w:val="en-US" w:eastAsia="zh-CN"/>
        </w:rPr>
        <w:t xml:space="preserve"> one CSI-RS resource (e.g.</w:t>
      </w:r>
      <w:r w:rsidR="00043F28">
        <w:rPr>
          <w:rFonts w:eastAsiaTheme="minorEastAsia"/>
          <w:color w:val="000000" w:themeColor="text1"/>
          <w:sz w:val="22"/>
          <w:szCs w:val="22"/>
          <w:lang w:val="en-US" w:eastAsia="zh-CN"/>
        </w:rPr>
        <w:t xml:space="preserve"> the reference CSI-RS resource </w:t>
      </w:r>
      <w:r>
        <w:rPr>
          <w:rFonts w:eastAsiaTheme="minorEastAsia"/>
          <w:color w:val="000000" w:themeColor="text1"/>
          <w:sz w:val="22"/>
          <w:szCs w:val="22"/>
          <w:lang w:val="en-US" w:eastAsia="zh-CN"/>
        </w:rPr>
        <w:t>associated with SCI).</w:t>
      </w:r>
    </w:p>
    <w:p w14:paraId="5B8F8D3A" w14:textId="10ED04A1" w:rsidR="00C311D6" w:rsidRDefault="00C311D6" w:rsidP="00D62B8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E7824">
        <w:rPr>
          <w:rFonts w:eastAsiaTheme="minorEastAsia"/>
          <w:b/>
          <w:i/>
          <w:sz w:val="22"/>
          <w:szCs w:val="22"/>
          <w:lang w:val="en-US" w:eastAsia="zh-CN"/>
        </w:rPr>
        <w:t>6</w:t>
      </w:r>
      <w:r>
        <w:rPr>
          <w:rFonts w:eastAsiaTheme="minorEastAsia"/>
          <w:b/>
          <w:i/>
          <w:sz w:val="22"/>
          <w:szCs w:val="22"/>
          <w:lang w:val="en-US" w:eastAsia="zh-CN"/>
        </w:rPr>
        <w:t xml:space="preserve">: </w:t>
      </w:r>
      <w:r w:rsidR="0030091C">
        <w:rPr>
          <w:rFonts w:eastAsiaTheme="minorEastAsia"/>
          <w:b/>
          <w:i/>
          <w:sz w:val="22"/>
          <w:szCs w:val="22"/>
          <w:lang w:val="en-US" w:eastAsia="zh-CN"/>
        </w:rPr>
        <w:t>Legacy priority rule is used as starting point, and for CJT codebook, CSI-RS resource index is introduced for priority calculation</w:t>
      </w:r>
      <w:r>
        <w:rPr>
          <w:rFonts w:eastAsiaTheme="minorEastAsia"/>
          <w:b/>
          <w:i/>
          <w:sz w:val="22"/>
          <w:szCs w:val="22"/>
          <w:lang w:val="en-US" w:eastAsia="zh-CN"/>
        </w:rPr>
        <w:t>.</w:t>
      </w:r>
      <w:r w:rsidR="0030091C">
        <w:rPr>
          <w:rFonts w:eastAsiaTheme="minorEastAsia"/>
          <w:b/>
          <w:i/>
          <w:sz w:val="22"/>
          <w:szCs w:val="22"/>
          <w:lang w:val="en-US" w:eastAsia="zh-CN"/>
        </w:rPr>
        <w:t xml:space="preserve"> At least two options can be further discussed,</w:t>
      </w:r>
    </w:p>
    <w:p w14:paraId="6FD740D8" w14:textId="2D046B0C" w:rsidR="0030091C" w:rsidRDefault="0030091C" w:rsidP="000608C1">
      <w:pPr>
        <w:pStyle w:val="a7"/>
        <w:numPr>
          <w:ilvl w:val="0"/>
          <w:numId w:val="14"/>
        </w:numPr>
        <w:spacing w:after="120"/>
        <w:jc w:val="both"/>
        <w:rPr>
          <w:rFonts w:eastAsiaTheme="minorEastAsia"/>
          <w:b/>
          <w:i/>
          <w:sz w:val="22"/>
          <w:szCs w:val="22"/>
          <w:lang w:val="en-US" w:eastAsia="zh-CN"/>
        </w:rPr>
      </w:pPr>
      <w:r>
        <w:rPr>
          <w:rFonts w:eastAsiaTheme="minorEastAsia"/>
          <w:b/>
          <w:i/>
          <w:sz w:val="22"/>
          <w:szCs w:val="22"/>
          <w:lang w:val="en-US" w:eastAsia="zh-CN"/>
        </w:rPr>
        <w:t>Option 1: codebook indicators is divided into CSI Group 1 and Group 2 per CSI-RS resource.</w:t>
      </w:r>
    </w:p>
    <w:p w14:paraId="302A8BB6" w14:textId="67D960F5" w:rsidR="0030091C" w:rsidRPr="0030091C" w:rsidRDefault="0030091C" w:rsidP="000608C1">
      <w:pPr>
        <w:pStyle w:val="a7"/>
        <w:numPr>
          <w:ilvl w:val="0"/>
          <w:numId w:val="14"/>
        </w:numPr>
        <w:spacing w:after="120"/>
        <w:jc w:val="both"/>
        <w:rPr>
          <w:rFonts w:eastAsiaTheme="minorEastAsia"/>
          <w:b/>
          <w:i/>
          <w:sz w:val="22"/>
          <w:szCs w:val="22"/>
          <w:lang w:val="en-US" w:eastAsia="zh-CN"/>
        </w:rPr>
      </w:pPr>
      <w:r>
        <w:rPr>
          <w:rFonts w:eastAsiaTheme="minorEastAsia"/>
          <w:b/>
          <w:i/>
          <w:sz w:val="22"/>
          <w:szCs w:val="22"/>
          <w:lang w:val="en-US" w:eastAsia="zh-CN"/>
        </w:rPr>
        <w:t xml:space="preserve">Option 2: all </w:t>
      </w:r>
      <w:r>
        <w:rPr>
          <w:rFonts w:eastAsiaTheme="minorEastAsia" w:hint="eastAsia"/>
          <w:b/>
          <w:i/>
          <w:sz w:val="22"/>
          <w:szCs w:val="22"/>
          <w:lang w:val="en-US" w:eastAsia="zh-CN"/>
        </w:rPr>
        <w:t>codebook</w:t>
      </w:r>
      <w:r>
        <w:rPr>
          <w:rFonts w:eastAsiaTheme="minorEastAsia"/>
          <w:b/>
          <w:i/>
          <w:sz w:val="22"/>
          <w:szCs w:val="22"/>
          <w:lang w:val="en-US" w:eastAsia="zh-CN"/>
        </w:rPr>
        <w:t xml:space="preserve"> indicators for at least one CSI</w:t>
      </w:r>
      <w:r>
        <w:rPr>
          <w:rFonts w:eastAsiaTheme="minorEastAsia" w:hint="eastAsia"/>
          <w:b/>
          <w:i/>
          <w:sz w:val="22"/>
          <w:szCs w:val="22"/>
          <w:lang w:val="en-US" w:eastAsia="zh-CN"/>
        </w:rPr>
        <w:t>-RS</w:t>
      </w:r>
      <w:r>
        <w:rPr>
          <w:rFonts w:eastAsiaTheme="minorEastAsia"/>
          <w:b/>
          <w:i/>
          <w:sz w:val="22"/>
          <w:szCs w:val="22"/>
          <w:lang w:val="en-US" w:eastAsia="zh-CN"/>
        </w:rPr>
        <w:t xml:space="preserve"> resource (e.g. reference CSI-RS resource) is included in CSI group 1.</w:t>
      </w:r>
    </w:p>
    <w:p w14:paraId="6F6B8F6E" w14:textId="0F4AFDED" w:rsidR="00D618A5" w:rsidRDefault="00415508" w:rsidP="0030091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in legacy priority calculation, priority order for frequency domain basis index is (0</w:t>
      </w:r>
      <w:proofErr w:type="gramStart"/>
      <w:r>
        <w:rPr>
          <w:rFonts w:eastAsiaTheme="minorEastAsia"/>
          <w:color w:val="000000" w:themeColor="text1"/>
          <w:sz w:val="22"/>
          <w:szCs w:val="22"/>
          <w:lang w:val="en-US" w:eastAsia="zh-CN"/>
        </w:rPr>
        <w:t xml:space="preserve">, </w:t>
      </w:r>
      <w:proofErr w:type="gramEnd"/>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3</m:t>
            </m:r>
          </m:sub>
        </m:sSub>
        <m:r>
          <w:rPr>
            <w:rFonts w:ascii="Cambria Math" w:hAnsi="Cambria Math"/>
            <w:sz w:val="22"/>
            <w:szCs w:val="22"/>
          </w:rPr>
          <m:t>-1</m:t>
        </m:r>
      </m:oMath>
      <w:r>
        <w:rPr>
          <w:rFonts w:eastAsiaTheme="minorEastAsia"/>
          <w:color w:val="000000" w:themeColor="text1"/>
          <w:sz w:val="22"/>
          <w:szCs w:val="22"/>
          <w:lang w:val="en-US" w:eastAsia="zh-CN"/>
        </w:rPr>
        <w:t>, 1,</w:t>
      </w:r>
      <w:r>
        <w:rPr>
          <w:rFonts w:eastAsiaTheme="minorEastAsia" w:hint="eastAsia"/>
          <w:sz w:val="22"/>
          <w:szCs w:val="22"/>
          <w:lang w:val="en-US" w:eastAsia="zh-CN"/>
        </w:rPr>
        <w:t xml:space="preserve">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3</m:t>
            </m:r>
          </m:sub>
        </m:sSub>
        <m:r>
          <w:rPr>
            <w:rFonts w:ascii="Cambria Math" w:hAnsi="Cambria Math"/>
            <w:sz w:val="22"/>
            <w:szCs w:val="22"/>
          </w:rPr>
          <m:t>-2</m:t>
        </m:r>
      </m:oMath>
      <w:r>
        <w:rPr>
          <w:rFonts w:eastAsiaTheme="minorEastAsia"/>
          <w:color w:val="000000" w:themeColor="text1"/>
          <w:sz w:val="22"/>
          <w:szCs w:val="22"/>
          <w:lang w:val="en-US" w:eastAsia="zh-CN"/>
        </w:rPr>
        <w:t>…)</w:t>
      </w:r>
      <w:r w:rsidR="00D618A5">
        <w:rPr>
          <w:rFonts w:eastAsiaTheme="minorEastAsia"/>
          <w:color w:val="000000" w:themeColor="text1"/>
          <w:sz w:val="22"/>
          <w:szCs w:val="22"/>
          <w:lang w:val="en-US" w:eastAsia="zh-CN"/>
        </w:rPr>
        <w:t>, as t</w:t>
      </w:r>
      <w:r>
        <w:rPr>
          <w:rFonts w:eastAsiaTheme="minorEastAsia"/>
          <w:color w:val="000000" w:themeColor="text1"/>
          <w:sz w:val="22"/>
          <w:szCs w:val="22"/>
          <w:lang w:val="en-US" w:eastAsia="zh-CN"/>
        </w:rPr>
        <w:t>he power is concentrated around</w:t>
      </w:r>
      <w:r w:rsidR="00D618A5">
        <w:rPr>
          <w:rFonts w:eastAsiaTheme="minorEastAsia"/>
          <w:color w:val="000000" w:themeColor="text1"/>
          <w:sz w:val="22"/>
          <w:szCs w:val="22"/>
          <w:lang w:val="en-US" w:eastAsia="zh-CN"/>
        </w:rPr>
        <w:t xml:space="preserve"> edge. While in CJT codebook with mode-1, for the CSI-RS resource excluding the reference CSI-RS resource, the frequency domain basis is separately selected per CSI-RS resource (frequency domain basis offset may be introduced), then the power should be concentrated around the frequency domain basis offset. The priority function for frequency domain basis for CSI-RS resource (except the reference CSI-RS resource) needs further discussion.</w:t>
      </w:r>
    </w:p>
    <w:p w14:paraId="49D85E82" w14:textId="31848847" w:rsidR="0030091C" w:rsidRPr="00557306" w:rsidRDefault="0030091C" w:rsidP="0030091C">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D618A5">
        <w:rPr>
          <w:rFonts w:eastAsiaTheme="minorEastAsia"/>
          <w:b/>
          <w:i/>
          <w:sz w:val="22"/>
          <w:szCs w:val="22"/>
          <w:lang w:val="en-US" w:eastAsia="zh-CN"/>
        </w:rPr>
        <w:t>7</w:t>
      </w:r>
      <w:r>
        <w:rPr>
          <w:rFonts w:eastAsiaTheme="minorEastAsia"/>
          <w:b/>
          <w:i/>
          <w:sz w:val="22"/>
          <w:szCs w:val="22"/>
          <w:lang w:val="en-US" w:eastAsia="zh-CN"/>
        </w:rPr>
        <w:t xml:space="preserve">: </w:t>
      </w:r>
      <w:r w:rsidR="00D618A5">
        <w:rPr>
          <w:rFonts w:eastAsiaTheme="minorEastAsia"/>
          <w:b/>
          <w:i/>
          <w:sz w:val="22"/>
          <w:szCs w:val="22"/>
          <w:lang w:val="en-US" w:eastAsia="zh-CN"/>
        </w:rPr>
        <w:t>Priority function</w:t>
      </w:r>
      <m:oMath>
        <m:r>
          <w:rPr>
            <w:rFonts w:ascii="Cambria Math" w:hAnsi="Cambria Math"/>
            <w:sz w:val="22"/>
            <w:szCs w:val="22"/>
          </w:rPr>
          <m:t xml:space="preserve"> </m:t>
        </m:r>
        <m:r>
          <m:rPr>
            <m:sty m:val="bi"/>
          </m:rPr>
          <w:rPr>
            <w:rFonts w:ascii="Cambria Math" w:hAnsi="Cambria Math"/>
            <w:sz w:val="22"/>
            <w:szCs w:val="22"/>
          </w:rPr>
          <m:t>π(f)</m:t>
        </m:r>
      </m:oMath>
      <w:r w:rsidR="00D618A5">
        <w:rPr>
          <w:rFonts w:eastAsiaTheme="minorEastAsia"/>
          <w:b/>
          <w:i/>
          <w:sz w:val="22"/>
          <w:szCs w:val="22"/>
          <w:lang w:val="en-US" w:eastAsia="zh-CN"/>
        </w:rPr>
        <w:t xml:space="preserve"> for frequency domain basis for CSI-RS resource should be discussed</w:t>
      </w:r>
      <w:r>
        <w:rPr>
          <w:rFonts w:eastAsiaTheme="minorEastAsia"/>
          <w:b/>
          <w:i/>
          <w:sz w:val="22"/>
          <w:szCs w:val="22"/>
          <w:lang w:val="en-US" w:eastAsia="zh-CN"/>
        </w:rPr>
        <w:t>.</w:t>
      </w:r>
      <w:r w:rsidR="00D618A5">
        <w:rPr>
          <w:rFonts w:eastAsiaTheme="minorEastAsia"/>
          <w:b/>
          <w:i/>
          <w:sz w:val="22"/>
          <w:szCs w:val="22"/>
          <w:lang w:val="en-US" w:eastAsia="zh-CN"/>
        </w:rPr>
        <w:t xml:space="preserve"> As the power for CSI-RS resource except the reference CSI-RS resource is concentrated around the frequency domain basis offset. </w:t>
      </w:r>
    </w:p>
    <w:p w14:paraId="044A3480" w14:textId="11870084" w:rsidR="00405986" w:rsidRPr="0066527C" w:rsidRDefault="00405986" w:rsidP="00405986">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t>CBSR</w:t>
      </w:r>
    </w:p>
    <w:p w14:paraId="55883296" w14:textId="6168D23F" w:rsidR="00963DC2" w:rsidRDefault="00A032B6" w:rsidP="0040598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Rel-16 </w:t>
      </w:r>
      <w:proofErr w:type="spellStart"/>
      <w:r>
        <w:rPr>
          <w:rFonts w:eastAsiaTheme="minorEastAsia"/>
          <w:color w:val="000000" w:themeColor="text1"/>
          <w:sz w:val="22"/>
          <w:szCs w:val="22"/>
          <w:lang w:val="en-US" w:eastAsia="zh-CN"/>
        </w:rPr>
        <w:t>eType</w:t>
      </w:r>
      <w:proofErr w:type="spellEnd"/>
      <w:r>
        <w:rPr>
          <w:rFonts w:eastAsiaTheme="minorEastAsia"/>
          <w:color w:val="000000" w:themeColor="text1"/>
          <w:sz w:val="22"/>
          <w:szCs w:val="22"/>
          <w:lang w:val="en-US" w:eastAsia="zh-CN"/>
        </w:rPr>
        <w:t xml:space="preserve"> II codebook, </w:t>
      </w:r>
      <w:r w:rsidR="001873AE">
        <w:rPr>
          <w:rFonts w:eastAsiaTheme="minorEastAsia"/>
          <w:color w:val="000000" w:themeColor="text1"/>
          <w:sz w:val="22"/>
          <w:szCs w:val="22"/>
          <w:lang w:val="en-US" w:eastAsia="zh-CN"/>
        </w:rPr>
        <w:t xml:space="preserve">codebook subset restriction is defined based on restriction of average amplitude for some </w:t>
      </w:r>
      <w:proofErr w:type="spellStart"/>
      <w:r w:rsidR="001873AE">
        <w:rPr>
          <w:rFonts w:eastAsiaTheme="minorEastAsia"/>
          <w:color w:val="000000" w:themeColor="text1"/>
          <w:sz w:val="22"/>
          <w:szCs w:val="22"/>
          <w:lang w:val="en-US" w:eastAsia="zh-CN"/>
        </w:rPr>
        <w:t>spartial</w:t>
      </w:r>
      <w:proofErr w:type="spellEnd"/>
      <w:r w:rsidR="001873AE">
        <w:rPr>
          <w:rFonts w:eastAsiaTheme="minorEastAsia"/>
          <w:color w:val="000000" w:themeColor="text1"/>
          <w:sz w:val="22"/>
          <w:szCs w:val="22"/>
          <w:lang w:val="en-US" w:eastAsia="zh-CN"/>
        </w:rPr>
        <w:t xml:space="preserve"> domain bases</w:t>
      </w:r>
      <w:r w:rsidR="00963DC2">
        <w:rPr>
          <w:rFonts w:eastAsiaTheme="minorEastAsia"/>
          <w:color w:val="000000" w:themeColor="text1"/>
          <w:sz w:val="22"/>
          <w:szCs w:val="22"/>
          <w:lang w:val="en-US" w:eastAsia="zh-CN"/>
        </w:rPr>
        <w:t xml:space="preserve"> to reduce interference</w:t>
      </w:r>
      <w:r w:rsidR="001873AE">
        <w:rPr>
          <w:rFonts w:eastAsiaTheme="minorEastAsia"/>
          <w:color w:val="000000" w:themeColor="text1"/>
          <w:sz w:val="22"/>
          <w:szCs w:val="22"/>
          <w:lang w:val="en-US" w:eastAsia="zh-CN"/>
        </w:rPr>
        <w:t xml:space="preserve">. </w:t>
      </w:r>
      <w:r w:rsidR="00963DC2">
        <w:rPr>
          <w:rFonts w:eastAsiaTheme="minorEastAsia"/>
          <w:color w:val="000000" w:themeColor="text1"/>
          <w:sz w:val="22"/>
          <w:szCs w:val="22"/>
          <w:lang w:val="en-US" w:eastAsia="zh-CN"/>
        </w:rPr>
        <w:t xml:space="preserve">For CJT codebook based on Rel-16 </w:t>
      </w:r>
      <w:proofErr w:type="spellStart"/>
      <w:r w:rsidR="00963DC2">
        <w:rPr>
          <w:rFonts w:eastAsiaTheme="minorEastAsia"/>
          <w:color w:val="000000" w:themeColor="text1"/>
          <w:sz w:val="22"/>
          <w:szCs w:val="22"/>
          <w:lang w:val="en-US" w:eastAsia="zh-CN"/>
        </w:rPr>
        <w:t>eTypeII</w:t>
      </w:r>
      <w:proofErr w:type="spellEnd"/>
      <w:r w:rsidR="00963DC2">
        <w:rPr>
          <w:rFonts w:eastAsiaTheme="minorEastAsia"/>
          <w:color w:val="000000" w:themeColor="text1"/>
          <w:sz w:val="22"/>
          <w:szCs w:val="22"/>
          <w:lang w:val="en-US" w:eastAsia="zh-CN"/>
        </w:rPr>
        <w:t xml:space="preserve"> codebook, we think the codebook subset restriction should be reused, at least for starting point. For example, for each CSI-RS resource, a group of </w:t>
      </w:r>
      <w:proofErr w:type="spellStart"/>
      <w:r w:rsidR="00963DC2">
        <w:rPr>
          <w:rFonts w:eastAsiaTheme="minorEastAsia"/>
          <w:color w:val="000000" w:themeColor="text1"/>
          <w:sz w:val="22"/>
          <w:szCs w:val="22"/>
          <w:lang w:val="en-US" w:eastAsia="zh-CN"/>
        </w:rPr>
        <w:t>spartial</w:t>
      </w:r>
      <w:proofErr w:type="spellEnd"/>
      <w:r w:rsidR="00963DC2">
        <w:rPr>
          <w:rFonts w:eastAsiaTheme="minorEastAsia"/>
          <w:color w:val="000000" w:themeColor="text1"/>
          <w:sz w:val="22"/>
          <w:szCs w:val="22"/>
          <w:lang w:val="en-US" w:eastAsia="zh-CN"/>
        </w:rPr>
        <w:t xml:space="preserve"> domain bases and maximum average amplitude can be configured. In addition, considering UE based TRP selection, different CBSR configurations for different TRP selections can be studied.</w:t>
      </w:r>
    </w:p>
    <w:p w14:paraId="0D5693FB" w14:textId="61A9A715" w:rsidR="00963DC2" w:rsidRDefault="00963DC2" w:rsidP="0040598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considering the normalization of CJT codebook, if the normalization </w:t>
      </w:r>
      <w:r w:rsidR="00CB5014">
        <w:rPr>
          <w:rFonts w:eastAsiaTheme="minorEastAsia"/>
          <w:color w:val="000000" w:themeColor="text1"/>
          <w:sz w:val="22"/>
          <w:szCs w:val="22"/>
          <w:lang w:val="en-US" w:eastAsia="zh-CN"/>
        </w:rPr>
        <w:t>factor is calculated with all coefficients a</w:t>
      </w:r>
      <w:r w:rsidR="00CB5014">
        <w:rPr>
          <w:rFonts w:eastAsiaTheme="minorEastAsia" w:hint="eastAsia"/>
          <w:color w:val="000000" w:themeColor="text1"/>
          <w:sz w:val="22"/>
          <w:szCs w:val="22"/>
          <w:lang w:val="en-US" w:eastAsia="zh-CN"/>
        </w:rPr>
        <w:t>cross</w:t>
      </w:r>
      <w:r w:rsidR="00CB5014">
        <w:rPr>
          <w:rFonts w:eastAsiaTheme="minorEastAsia"/>
          <w:color w:val="000000" w:themeColor="text1"/>
          <w:sz w:val="22"/>
          <w:szCs w:val="22"/>
          <w:lang w:val="en-US" w:eastAsia="zh-CN"/>
        </w:rPr>
        <w:t xml:space="preserve"> TRPs, the power for each TRP is lower compared to single-TRP transmission, which may not fully utilize multiple TRPs. Another option is that normalization factor is based on the coefficients for one TRP (e.g. the maximum sum among TRPs).</w:t>
      </w:r>
    </w:p>
    <w:p w14:paraId="051C893A" w14:textId="5680D83D" w:rsidR="00CB5014" w:rsidRPr="00557306" w:rsidRDefault="00CB5014" w:rsidP="00CB5014">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8: For CJT based on Rel-16 </w:t>
      </w:r>
      <w:proofErr w:type="spellStart"/>
      <w:r>
        <w:rPr>
          <w:rFonts w:eastAsiaTheme="minorEastAsia"/>
          <w:b/>
          <w:i/>
          <w:sz w:val="22"/>
          <w:szCs w:val="22"/>
          <w:lang w:val="en-US" w:eastAsia="zh-CN"/>
        </w:rPr>
        <w:t>eTypeII</w:t>
      </w:r>
      <w:proofErr w:type="spellEnd"/>
      <w:r>
        <w:rPr>
          <w:rFonts w:eastAsiaTheme="minorEastAsia"/>
          <w:b/>
          <w:i/>
          <w:sz w:val="22"/>
          <w:szCs w:val="22"/>
          <w:lang w:val="en-US" w:eastAsia="zh-CN"/>
        </w:rPr>
        <w:t xml:space="preserve"> codebook, CBSR is supported. For example, CBSR is configured per CSI-RS resource. And normalization factor for CJT codebook can be studied, for example, based on coefficients summed for one CSI-RS resource instead of all CSI-RS resources.</w:t>
      </w:r>
    </w:p>
    <w:p w14:paraId="1C5EB632" w14:textId="2783B42C" w:rsidR="00715872" w:rsidRPr="004C05CE" w:rsidRDefault="00715872" w:rsidP="00715872">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high/medium velocities</w:t>
      </w:r>
    </w:p>
    <w:p w14:paraId="1C3F2B30" w14:textId="01517BA1" w:rsidR="00906745" w:rsidRPr="0030091C" w:rsidRDefault="00AB4CC8" w:rsidP="00906745">
      <w:pPr>
        <w:pStyle w:val="2"/>
        <w:rPr>
          <w:color w:val="auto"/>
          <w:lang w:val="en-US"/>
        </w:rPr>
      </w:pPr>
      <w:r>
        <w:rPr>
          <w:color w:val="auto"/>
          <w:lang w:val="en-US"/>
        </w:rPr>
        <w:t>Bitmap for NNZC</w:t>
      </w:r>
    </w:p>
    <w:p w14:paraId="0F88A013" w14:textId="7435BFDF" w:rsidR="00262A50" w:rsidRDefault="00262A50" w:rsidP="00EC4575">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It wa</w:t>
      </w:r>
      <w:r>
        <w:rPr>
          <w:rFonts w:eastAsiaTheme="minorEastAsia"/>
          <w:color w:val="000000" w:themeColor="text1"/>
          <w:sz w:val="22"/>
          <w:szCs w:val="22"/>
          <w:lang w:val="en-US" w:eastAsia="zh-CN"/>
        </w:rPr>
        <w:t xml:space="preserve">s discussed in last meeting, whether to further reduce overhead for the bitmap of </w:t>
      </w:r>
      <w:proofErr w:type="spellStart"/>
      <w:proofErr w:type="gramStart"/>
      <w:r>
        <w:rPr>
          <w:rFonts w:eastAsiaTheme="minorEastAsia"/>
          <w:color w:val="000000" w:themeColor="text1"/>
          <w:sz w:val="22"/>
          <w:szCs w:val="22"/>
          <w:lang w:val="en-US" w:eastAsia="zh-CN"/>
        </w:rPr>
        <w:t>non</w:t>
      </w:r>
      <w:proofErr w:type="gramEnd"/>
      <w:r>
        <w:rPr>
          <w:rFonts w:eastAsiaTheme="minorEastAsia"/>
          <w:color w:val="000000" w:themeColor="text1"/>
          <w:sz w:val="22"/>
          <w:szCs w:val="22"/>
          <w:lang w:val="en-US" w:eastAsia="zh-CN"/>
        </w:rPr>
        <w:t xml:space="preserve"> zero</w:t>
      </w:r>
      <w:proofErr w:type="spellEnd"/>
      <w:r>
        <w:rPr>
          <w:rFonts w:eastAsiaTheme="minorEastAsia"/>
          <w:color w:val="000000" w:themeColor="text1"/>
          <w:sz w:val="22"/>
          <w:szCs w:val="22"/>
          <w:lang w:val="en-US" w:eastAsia="zh-CN"/>
        </w:rPr>
        <w:t xml:space="preserve"> coefficient indication, alternatives were listed as</w:t>
      </w:r>
    </w:p>
    <w:tbl>
      <w:tblPr>
        <w:tblStyle w:val="aff5"/>
        <w:tblW w:w="0" w:type="auto"/>
        <w:tblLook w:val="04A0" w:firstRow="1" w:lastRow="0" w:firstColumn="1" w:lastColumn="0" w:noHBand="0" w:noVBand="1"/>
      </w:tblPr>
      <w:tblGrid>
        <w:gridCol w:w="9631"/>
      </w:tblGrid>
      <w:tr w:rsidR="00262A50" w14:paraId="0E079EA3" w14:textId="77777777" w:rsidTr="00262A50">
        <w:tc>
          <w:tcPr>
            <w:tcW w:w="9631" w:type="dxa"/>
          </w:tcPr>
          <w:p w14:paraId="6999C4A7" w14:textId="77777777" w:rsidR="00262A50" w:rsidRPr="00262A50" w:rsidRDefault="00262A50" w:rsidP="00262A50">
            <w:pPr>
              <w:widowControl w:val="0"/>
              <w:suppressAutoHyphens/>
              <w:snapToGrid w:val="0"/>
              <w:spacing w:after="0"/>
              <w:jc w:val="both"/>
              <w:rPr>
                <w:rFonts w:eastAsia="Batang"/>
                <w:szCs w:val="22"/>
              </w:rPr>
            </w:pPr>
            <w:r w:rsidRPr="00262A50">
              <w:rPr>
                <w:rFonts w:eastAsia="Batang"/>
                <w:szCs w:val="22"/>
              </w:rPr>
              <w:lastRenderedPageBreak/>
              <w:t xml:space="preserve">For the Type-II codebook refinement for high/medium velocities, regarding the bitmap(s) for indicating the locations of the NZCs, down-select one from the following alternatives: </w:t>
            </w:r>
          </w:p>
          <w:p w14:paraId="4B1A35A0" w14:textId="77777777" w:rsidR="00262A50" w:rsidRPr="00262A50" w:rsidRDefault="00262A50" w:rsidP="000608C1">
            <w:pPr>
              <w:widowControl w:val="0"/>
              <w:numPr>
                <w:ilvl w:val="0"/>
                <w:numId w:val="15"/>
              </w:numPr>
              <w:suppressAutoHyphens/>
              <w:snapToGrid w:val="0"/>
              <w:spacing w:after="0" w:line="259" w:lineRule="auto"/>
              <w:jc w:val="both"/>
              <w:rPr>
                <w:rFonts w:eastAsia="Batang"/>
                <w:szCs w:val="22"/>
              </w:rPr>
            </w:pPr>
            <w:r w:rsidRPr="00262A50">
              <w:rPr>
                <w:rFonts w:eastAsia="Batang"/>
                <w:szCs w:val="22"/>
              </w:rPr>
              <w:t xml:space="preserve">Alt1. </w:t>
            </w:r>
            <w:r w:rsidRPr="00262A50">
              <w:rPr>
                <w:rFonts w:eastAsia="Batang"/>
                <w:i/>
                <w:iCs/>
                <w:szCs w:val="22"/>
              </w:rPr>
              <w:t xml:space="preserve">Q </w:t>
            </w:r>
            <w:r w:rsidRPr="00262A50">
              <w:rPr>
                <w:rFonts w:eastAsia="Batang"/>
                <w:szCs w:val="22"/>
              </w:rPr>
              <w:t>different 2-dimensional bitmaps where each bitmap reuses the legacy design i.e. the size of the bitmap for each selected DD basis vector is 2</w:t>
            </w:r>
            <w:r w:rsidRPr="00262A50">
              <w:rPr>
                <w:rFonts w:eastAsia="Batang"/>
                <w:i/>
                <w:szCs w:val="22"/>
              </w:rPr>
              <w:t>LM</w:t>
            </w:r>
            <w:r w:rsidRPr="00262A50">
              <w:rPr>
                <w:rFonts w:eastAsia="Batang"/>
                <w:i/>
                <w:szCs w:val="22"/>
                <w:vertAlign w:val="subscript"/>
              </w:rPr>
              <w:t>v</w:t>
            </w:r>
            <w:r w:rsidRPr="00262A50">
              <w:rPr>
                <w:rFonts w:eastAsia="Batang"/>
                <w:i/>
                <w:szCs w:val="22"/>
              </w:rPr>
              <w:t xml:space="preserve"> </w:t>
            </w:r>
          </w:p>
          <w:p w14:paraId="478817BC" w14:textId="77777777" w:rsidR="00262A50" w:rsidRPr="00262A50" w:rsidRDefault="00262A50" w:rsidP="000608C1">
            <w:pPr>
              <w:widowControl w:val="0"/>
              <w:numPr>
                <w:ilvl w:val="0"/>
                <w:numId w:val="15"/>
              </w:numPr>
              <w:suppressAutoHyphens/>
              <w:snapToGrid w:val="0"/>
              <w:spacing w:after="0" w:line="259" w:lineRule="auto"/>
              <w:jc w:val="both"/>
              <w:rPr>
                <w:rFonts w:eastAsia="Batang"/>
                <w:szCs w:val="22"/>
              </w:rPr>
            </w:pPr>
            <w:r w:rsidRPr="00262A50">
              <w:rPr>
                <w:rFonts w:eastAsia="Batang"/>
                <w:szCs w:val="22"/>
              </w:rPr>
              <w:t xml:space="preserve">Alt2. </w:t>
            </w:r>
            <w:r w:rsidRPr="00262A50">
              <w:rPr>
                <w:rFonts w:eastAsia="Batang"/>
                <w:i/>
                <w:iCs/>
                <w:szCs w:val="22"/>
              </w:rPr>
              <w:t xml:space="preserve">Q </w:t>
            </w:r>
            <w:r w:rsidRPr="00262A50">
              <w:rPr>
                <w:rFonts w:eastAsia="Batang"/>
                <w:szCs w:val="22"/>
              </w:rPr>
              <w:t>different 2-dimensional bitmaps where each bitmap reuses the legacy design and further compressed using source-coding (</w:t>
            </w:r>
            <w:proofErr w:type="spellStart"/>
            <w:r w:rsidRPr="00262A50">
              <w:rPr>
                <w:rFonts w:eastAsia="Batang"/>
                <w:szCs w:val="22"/>
              </w:rPr>
              <w:t>e.g</w:t>
            </w:r>
            <w:proofErr w:type="spellEnd"/>
            <w:r w:rsidRPr="00262A50">
              <w:rPr>
                <w:rFonts w:eastAsia="Batang"/>
                <w:szCs w:val="22"/>
              </w:rPr>
              <w:t xml:space="preserve"> Huffman code)</w:t>
            </w:r>
          </w:p>
          <w:p w14:paraId="4B03749E" w14:textId="77777777" w:rsidR="00262A50" w:rsidRPr="00262A50" w:rsidRDefault="00262A50" w:rsidP="000608C1">
            <w:pPr>
              <w:widowControl w:val="0"/>
              <w:numPr>
                <w:ilvl w:val="0"/>
                <w:numId w:val="15"/>
              </w:numPr>
              <w:suppressAutoHyphens/>
              <w:snapToGrid w:val="0"/>
              <w:spacing w:after="0" w:line="259" w:lineRule="auto"/>
              <w:jc w:val="both"/>
              <w:rPr>
                <w:rFonts w:eastAsia="Batang"/>
                <w:szCs w:val="22"/>
              </w:rPr>
            </w:pPr>
            <w:r w:rsidRPr="00262A50">
              <w:rPr>
                <w:rFonts w:eastAsia="PMingLiU"/>
                <w:bCs/>
                <w:szCs w:val="22"/>
                <w:lang w:eastAsia="zh-TW"/>
              </w:rPr>
              <w:t>Alt3A: A</w:t>
            </w:r>
            <w:r w:rsidRPr="00262A50">
              <w:rPr>
                <w:rFonts w:eastAsia="Malgun Gothic"/>
                <w:szCs w:val="22"/>
              </w:rPr>
              <w:t xml:space="preserve"> single </w:t>
            </w:r>
            <w:r w:rsidRPr="00262A50">
              <w:rPr>
                <w:rFonts w:eastAsia="Batang"/>
                <w:bCs/>
                <w:iCs/>
                <w:szCs w:val="22"/>
              </w:rPr>
              <w:t>2-dimensional</w:t>
            </w:r>
            <w:r w:rsidRPr="00262A50">
              <w:rPr>
                <w:rFonts w:eastAsia="Malgun Gothic"/>
                <w:szCs w:val="22"/>
              </w:rPr>
              <w:t xml:space="preserve"> bitmap of size </w:t>
            </w:r>
            <m:oMath>
              <m:r>
                <w:rPr>
                  <w:rFonts w:ascii="Cambria Math" w:eastAsia="Malgun Gothic" w:hAnsi="Cambria Math"/>
                  <w:szCs w:val="22"/>
                </w:rPr>
                <m:t>MQ</m:t>
              </m:r>
            </m:oMath>
            <w:r w:rsidRPr="00262A50">
              <w:rPr>
                <w:rFonts w:eastAsia="Malgun Gothic"/>
                <w:szCs w:val="22"/>
              </w:rPr>
              <w:t xml:space="preserve"> to report the selected </w:t>
            </w:r>
            <m:oMath>
              <m:r>
                <w:rPr>
                  <w:rFonts w:ascii="Cambria Math" w:eastAsia="Malgun Gothic" w:hAnsi="Cambria Math"/>
                  <w:szCs w:val="22"/>
                </w:rPr>
                <m:t>S</m:t>
              </m:r>
            </m:oMath>
            <w:r w:rsidRPr="00262A50">
              <w:rPr>
                <w:rFonts w:eastAsia="Malgun Gothic"/>
                <w:szCs w:val="22"/>
              </w:rPr>
              <w:t xml:space="preserve"> pairs of FD basis vector and DD basis vector and a single 2-dimensional bitmap of size </w:t>
            </w:r>
            <m:oMath>
              <m:r>
                <w:rPr>
                  <w:rFonts w:ascii="Cambria Math" w:eastAsia="Malgun Gothic" w:hAnsi="Cambria Math"/>
                  <w:szCs w:val="22"/>
                </w:rPr>
                <m:t>2LS</m:t>
              </m:r>
            </m:oMath>
            <w:r w:rsidRPr="00262A50">
              <w:rPr>
                <w:rFonts w:eastAsia="Malgun Gothic"/>
                <w:szCs w:val="22"/>
              </w:rPr>
              <w:t xml:space="preserve"> for indicating the location of the NZCs, where each row corresponds to a selected SD basis vector and each column corresponds to one of the selected </w:t>
            </w:r>
            <m:oMath>
              <m:r>
                <w:rPr>
                  <w:rFonts w:ascii="Cambria Math" w:eastAsia="Malgun Gothic" w:hAnsi="Cambria Math"/>
                  <w:szCs w:val="22"/>
                </w:rPr>
                <m:t>S</m:t>
              </m:r>
            </m:oMath>
            <w:r w:rsidRPr="00262A50">
              <w:rPr>
                <w:rFonts w:eastAsia="Malgun Gothic"/>
                <w:szCs w:val="22"/>
              </w:rPr>
              <w:t xml:space="preserve"> pairs of FD basis vector and DD basis vector.</w:t>
            </w:r>
          </w:p>
          <w:p w14:paraId="5E9DABC3" w14:textId="77777777" w:rsidR="00262A50" w:rsidRPr="00262A50" w:rsidRDefault="00262A50" w:rsidP="000608C1">
            <w:pPr>
              <w:widowControl w:val="0"/>
              <w:numPr>
                <w:ilvl w:val="0"/>
                <w:numId w:val="15"/>
              </w:numPr>
              <w:suppressAutoHyphens/>
              <w:snapToGrid w:val="0"/>
              <w:spacing w:after="0" w:line="259" w:lineRule="auto"/>
              <w:jc w:val="both"/>
              <w:rPr>
                <w:rFonts w:eastAsia="Batang"/>
                <w:szCs w:val="22"/>
              </w:rPr>
            </w:pPr>
            <w:r w:rsidRPr="00262A50">
              <w:rPr>
                <w:rFonts w:eastAsia="PMingLiU"/>
                <w:bCs/>
                <w:szCs w:val="22"/>
                <w:lang w:eastAsia="zh-TW"/>
              </w:rPr>
              <w:t>Alt3B: A</w:t>
            </w:r>
            <w:r w:rsidRPr="00262A50">
              <w:rPr>
                <w:rFonts w:eastAsia="Malgun Gothic"/>
                <w:szCs w:val="22"/>
              </w:rPr>
              <w:t xml:space="preserve"> single </w:t>
            </w:r>
            <w:r w:rsidRPr="00262A50">
              <w:rPr>
                <w:rFonts w:eastAsia="Batang"/>
                <w:bCs/>
                <w:iCs/>
                <w:szCs w:val="22"/>
              </w:rPr>
              <w:t>2-dimensional</w:t>
            </w:r>
            <w:r w:rsidRPr="00262A50">
              <w:rPr>
                <w:rFonts w:eastAsia="Malgun Gothic"/>
                <w:szCs w:val="22"/>
              </w:rPr>
              <w:t xml:space="preserve"> bitmap of size </w:t>
            </w:r>
            <m:oMath>
              <m:r>
                <w:rPr>
                  <w:rFonts w:ascii="Cambria Math" w:eastAsia="Malgun Gothic" w:hAnsi="Cambria Math"/>
                  <w:szCs w:val="22"/>
                </w:rPr>
                <m:t>2LQ</m:t>
              </m:r>
            </m:oMath>
            <w:r w:rsidRPr="00262A50">
              <w:rPr>
                <w:rFonts w:eastAsia="Malgun Gothic"/>
                <w:szCs w:val="22"/>
              </w:rPr>
              <w:t xml:space="preserve"> to report the selected </w:t>
            </w:r>
            <m:oMath>
              <m:r>
                <w:rPr>
                  <w:rFonts w:ascii="Cambria Math" w:eastAsia="Malgun Gothic" w:hAnsi="Cambria Math"/>
                  <w:szCs w:val="22"/>
                </w:rPr>
                <m:t>S</m:t>
              </m:r>
            </m:oMath>
            <w:r w:rsidRPr="00262A50">
              <w:rPr>
                <w:rFonts w:eastAsia="Malgun Gothic"/>
                <w:szCs w:val="22"/>
              </w:rPr>
              <w:t xml:space="preserve"> pairs of SD components and DD basis vector and a single 2-dimensional bitmap of size </w:t>
            </w:r>
            <m:oMath>
              <m:r>
                <w:rPr>
                  <w:rFonts w:ascii="Cambria Math" w:eastAsia="Malgun Gothic" w:hAnsi="Cambria Math"/>
                  <w:szCs w:val="22"/>
                </w:rPr>
                <m:t>MS</m:t>
              </m:r>
            </m:oMath>
            <w:r w:rsidRPr="00262A50">
              <w:rPr>
                <w:rFonts w:eastAsia="Malgun Gothic"/>
                <w:szCs w:val="22"/>
              </w:rPr>
              <w:t xml:space="preserve"> for indicating the location of the NZCs, where each row corresponds to a selected FD basis vector and each column corresponds to one of the selected </w:t>
            </w:r>
            <m:oMath>
              <m:r>
                <w:rPr>
                  <w:rFonts w:ascii="Cambria Math" w:eastAsia="Malgun Gothic" w:hAnsi="Cambria Math"/>
                  <w:szCs w:val="22"/>
                </w:rPr>
                <m:t>S</m:t>
              </m:r>
            </m:oMath>
            <w:r w:rsidRPr="00262A50">
              <w:rPr>
                <w:rFonts w:eastAsia="Malgun Gothic"/>
                <w:szCs w:val="22"/>
              </w:rPr>
              <w:t xml:space="preserve"> pairs of SD component and DD basis vector.</w:t>
            </w:r>
          </w:p>
          <w:p w14:paraId="61D333ED" w14:textId="77777777" w:rsidR="00262A50" w:rsidRPr="00262A50" w:rsidRDefault="00262A50" w:rsidP="000608C1">
            <w:pPr>
              <w:widowControl w:val="0"/>
              <w:numPr>
                <w:ilvl w:val="0"/>
                <w:numId w:val="15"/>
              </w:numPr>
              <w:suppressAutoHyphens/>
              <w:snapToGrid w:val="0"/>
              <w:spacing w:after="0" w:line="259" w:lineRule="auto"/>
              <w:jc w:val="both"/>
              <w:rPr>
                <w:rFonts w:eastAsia="Batang"/>
                <w:szCs w:val="22"/>
              </w:rPr>
            </w:pPr>
            <w:r w:rsidRPr="00262A50">
              <w:rPr>
                <w:rFonts w:eastAsia="PMingLiU"/>
                <w:bCs/>
                <w:szCs w:val="22"/>
                <w:lang w:eastAsia="zh-TW"/>
              </w:rPr>
              <w:t>Alt3C: A</w:t>
            </w:r>
            <w:r w:rsidRPr="00262A50">
              <w:rPr>
                <w:rFonts w:eastAsia="Malgun Gothic"/>
                <w:szCs w:val="22"/>
              </w:rPr>
              <w:t xml:space="preserve"> single </w:t>
            </w:r>
            <w:r w:rsidRPr="00262A50">
              <w:rPr>
                <w:rFonts w:eastAsia="Batang"/>
                <w:bCs/>
                <w:iCs/>
                <w:szCs w:val="22"/>
              </w:rPr>
              <w:t>2-dimensional</w:t>
            </w:r>
            <w:r w:rsidRPr="00262A50">
              <w:rPr>
                <w:rFonts w:eastAsia="Malgun Gothic"/>
                <w:szCs w:val="22"/>
              </w:rPr>
              <w:t xml:space="preserve"> bitmap of size </w:t>
            </w:r>
            <m:oMath>
              <m:r>
                <w:rPr>
                  <w:rFonts w:ascii="Cambria Math" w:eastAsia="Malgun Gothic" w:hAnsi="Cambria Math"/>
                  <w:szCs w:val="22"/>
                </w:rPr>
                <m:t>2LM</m:t>
              </m:r>
            </m:oMath>
            <w:r w:rsidRPr="00262A50">
              <w:rPr>
                <w:rFonts w:eastAsia="Malgun Gothic"/>
                <w:szCs w:val="22"/>
              </w:rPr>
              <w:t xml:space="preserve"> to report the selected </w:t>
            </w:r>
            <m:oMath>
              <m:r>
                <w:rPr>
                  <w:rFonts w:ascii="Cambria Math" w:eastAsia="Malgun Gothic" w:hAnsi="Cambria Math"/>
                  <w:szCs w:val="22"/>
                </w:rPr>
                <m:t>S</m:t>
              </m:r>
            </m:oMath>
            <w:r w:rsidRPr="00262A50">
              <w:rPr>
                <w:rFonts w:eastAsia="Malgun Gothic"/>
                <w:szCs w:val="22"/>
              </w:rPr>
              <w:t xml:space="preserve"> pairs of SD component and FD basis vector and a single 2-dimensional bitmap of size </w:t>
            </w:r>
            <m:oMath>
              <m:r>
                <w:rPr>
                  <w:rFonts w:ascii="Cambria Math" w:eastAsia="Malgun Gothic" w:hAnsi="Cambria Math"/>
                  <w:szCs w:val="22"/>
                </w:rPr>
                <m:t>QS</m:t>
              </m:r>
            </m:oMath>
            <w:r w:rsidRPr="00262A50">
              <w:rPr>
                <w:rFonts w:eastAsia="Malgun Gothic"/>
                <w:szCs w:val="22"/>
              </w:rPr>
              <w:t xml:space="preserve"> for indicating the location of the NZCs, where each row corresponds to a selected DD basis vector and each column corresponds to one of the selected </w:t>
            </w:r>
            <m:oMath>
              <m:r>
                <w:rPr>
                  <w:rFonts w:ascii="Cambria Math" w:eastAsia="Malgun Gothic" w:hAnsi="Cambria Math"/>
                  <w:szCs w:val="22"/>
                </w:rPr>
                <m:t>S</m:t>
              </m:r>
            </m:oMath>
            <w:r w:rsidRPr="00262A50">
              <w:rPr>
                <w:rFonts w:eastAsia="Malgun Gothic"/>
                <w:szCs w:val="22"/>
              </w:rPr>
              <w:t xml:space="preserve"> pairs of SD component and FD basis vector.</w:t>
            </w:r>
          </w:p>
          <w:p w14:paraId="75E284A5" w14:textId="7807124F" w:rsidR="00262A50" w:rsidRPr="00262A50" w:rsidRDefault="00262A50" w:rsidP="000608C1">
            <w:pPr>
              <w:widowControl w:val="0"/>
              <w:numPr>
                <w:ilvl w:val="0"/>
                <w:numId w:val="15"/>
              </w:numPr>
              <w:suppressAutoHyphens/>
              <w:snapToGrid w:val="0"/>
              <w:spacing w:after="0" w:line="259" w:lineRule="auto"/>
              <w:jc w:val="both"/>
              <w:rPr>
                <w:rFonts w:eastAsia="等线"/>
                <w:szCs w:val="22"/>
                <w:lang w:eastAsia="zh-CN"/>
              </w:rPr>
            </w:pPr>
            <w:r w:rsidRPr="00262A50">
              <w:rPr>
                <w:rFonts w:eastAsia="Batang"/>
                <w:szCs w:val="22"/>
              </w:rPr>
              <w:t xml:space="preserve">Alt4. </w:t>
            </w:r>
            <w:r w:rsidRPr="00262A50">
              <w:rPr>
                <w:rFonts w:eastAsia="等线"/>
                <w:szCs w:val="22"/>
                <w:lang w:eastAsia="zh-CN"/>
              </w:rPr>
              <w:t>A bitmap that includes bits associated with the set of {(</w:t>
            </w:r>
            <m:oMath>
              <m:sSub>
                <m:sSubPr>
                  <m:ctrlPr>
                    <w:rPr>
                      <w:rFonts w:ascii="Cambria Math" w:eastAsia="等线" w:hAnsi="Cambria Math"/>
                      <w:i/>
                      <w:szCs w:val="22"/>
                      <w:lang w:eastAsia="zh-CN"/>
                    </w:rPr>
                  </m:ctrlPr>
                </m:sSubPr>
                <m:e>
                  <m:r>
                    <w:rPr>
                      <w:rFonts w:ascii="Cambria Math" w:eastAsia="等线" w:hAnsi="Cambria Math"/>
                      <w:szCs w:val="22"/>
                      <w:lang w:eastAsia="zh-CN"/>
                    </w:rPr>
                    <m:t>f</m:t>
                  </m:r>
                </m:e>
                <m:sub>
                  <m:r>
                    <w:rPr>
                      <w:rFonts w:ascii="Cambria Math" w:eastAsia="等线" w:hAnsi="Cambria Math"/>
                      <w:szCs w:val="22"/>
                      <w:lang w:eastAsia="zh-CN"/>
                    </w:rPr>
                    <m:t>1</m:t>
                  </m:r>
                </m:sub>
              </m:sSub>
            </m:oMath>
            <w:r w:rsidRPr="00262A50">
              <w:rPr>
                <w:rFonts w:eastAsia="等线"/>
                <w:szCs w:val="22"/>
                <w:lang w:eastAsia="zh-CN"/>
              </w:rPr>
              <w:t xml:space="preserve">, </w:t>
            </w:r>
            <m:oMath>
              <m:sSub>
                <m:sSubPr>
                  <m:ctrlPr>
                    <w:rPr>
                      <w:rFonts w:ascii="Cambria Math" w:eastAsia="等线" w:hAnsi="Cambria Math"/>
                      <w:i/>
                      <w:szCs w:val="22"/>
                      <w:lang w:eastAsia="zh-CN"/>
                    </w:rPr>
                  </m:ctrlPr>
                </m:sSubPr>
                <m:e>
                  <m:r>
                    <w:rPr>
                      <w:rFonts w:ascii="Cambria Math" w:eastAsia="等线" w:hAnsi="Cambria Math"/>
                      <w:szCs w:val="22"/>
                      <w:lang w:eastAsia="zh-CN"/>
                    </w:rPr>
                    <m:t>s</m:t>
                  </m:r>
                </m:e>
                <m:sub>
                  <m:r>
                    <w:rPr>
                      <w:rFonts w:ascii="Cambria Math" w:eastAsia="等线" w:hAnsi="Cambria Math"/>
                      <w:szCs w:val="22"/>
                      <w:lang w:eastAsia="zh-CN"/>
                    </w:rPr>
                    <m:t>1</m:t>
                  </m:r>
                </m:sub>
              </m:sSub>
            </m:oMath>
            <w:r w:rsidRPr="00262A50">
              <w:rPr>
                <w:rFonts w:eastAsia="等线"/>
                <w:szCs w:val="22"/>
                <w:lang w:eastAsia="zh-CN"/>
              </w:rPr>
              <w:t>,</w:t>
            </w:r>
            <m:oMath>
              <m:r>
                <w:rPr>
                  <w:rFonts w:ascii="Cambria Math" w:eastAsia="等线" w:hAnsi="Cambria Math"/>
                  <w:szCs w:val="22"/>
                  <w:lang w:eastAsia="zh-CN"/>
                </w:rPr>
                <m:t xml:space="preserve"> </m:t>
              </m:r>
              <m:sSub>
                <m:sSubPr>
                  <m:ctrlPr>
                    <w:rPr>
                      <w:rFonts w:ascii="Cambria Math" w:eastAsia="等线" w:hAnsi="Cambria Math"/>
                      <w:i/>
                      <w:szCs w:val="22"/>
                      <w:lang w:eastAsia="zh-CN"/>
                    </w:rPr>
                  </m:ctrlPr>
                </m:sSubPr>
                <m:e>
                  <m:r>
                    <w:rPr>
                      <w:rFonts w:ascii="Cambria Math" w:eastAsia="等线" w:hAnsi="Cambria Math"/>
                      <w:szCs w:val="22"/>
                      <w:lang w:eastAsia="zh-CN"/>
                    </w:rPr>
                    <m:t>t</m:t>
                  </m:r>
                </m:e>
                <m:sub>
                  <m:r>
                    <w:rPr>
                      <w:rFonts w:ascii="Cambria Math" w:eastAsia="等线" w:hAnsi="Cambria Math"/>
                      <w:szCs w:val="22"/>
                      <w:lang w:eastAsia="zh-CN"/>
                    </w:rPr>
                    <m:t>1</m:t>
                  </m:r>
                </m:sub>
              </m:sSub>
            </m:oMath>
            <w:r w:rsidRPr="00262A50">
              <w:rPr>
                <w:rFonts w:eastAsia="等线"/>
                <w:szCs w:val="22"/>
                <w:lang w:eastAsia="zh-CN"/>
              </w:rPr>
              <w:t xml:space="preserve">)} with </w:t>
            </w:r>
            <m:oMath>
              <m:r>
                <w:rPr>
                  <w:rFonts w:ascii="Cambria Math" w:eastAsia="等线" w:hAnsi="Cambria Math"/>
                  <w:szCs w:val="22"/>
                  <w:lang w:eastAsia="zh-CN"/>
                </w:rPr>
                <m:t>d(</m:t>
              </m:r>
              <m:sSub>
                <m:sSubPr>
                  <m:ctrlPr>
                    <w:rPr>
                      <w:rFonts w:ascii="Cambria Math" w:eastAsia="等线" w:hAnsi="Cambria Math"/>
                      <w:i/>
                      <w:szCs w:val="22"/>
                      <w:lang w:eastAsia="zh-CN"/>
                    </w:rPr>
                  </m:ctrlPr>
                </m:sSubPr>
                <m:e>
                  <m:r>
                    <w:rPr>
                      <w:rFonts w:ascii="Cambria Math" w:eastAsia="等线" w:hAnsi="Cambria Math"/>
                      <w:szCs w:val="22"/>
                      <w:lang w:eastAsia="zh-CN"/>
                    </w:rPr>
                    <m:t>f</m:t>
                  </m:r>
                </m:e>
                <m:sub>
                  <m:r>
                    <w:rPr>
                      <w:rFonts w:ascii="Cambria Math" w:eastAsia="等线" w:hAnsi="Cambria Math"/>
                      <w:szCs w:val="22"/>
                      <w:lang w:eastAsia="zh-CN"/>
                    </w:rPr>
                    <m:t>1</m:t>
                  </m:r>
                </m:sub>
              </m:sSub>
              <m:r>
                <w:rPr>
                  <w:rFonts w:ascii="Cambria Math" w:eastAsia="等线" w:hAnsi="Cambria Math"/>
                  <w:szCs w:val="22"/>
                  <w:lang w:eastAsia="zh-CN"/>
                </w:rPr>
                <m:t xml:space="preserve">, </m:t>
              </m:r>
              <m:sSub>
                <m:sSubPr>
                  <m:ctrlPr>
                    <w:rPr>
                      <w:rFonts w:ascii="Cambria Math" w:eastAsia="等线" w:hAnsi="Cambria Math"/>
                      <w:i/>
                      <w:szCs w:val="22"/>
                      <w:lang w:eastAsia="zh-CN"/>
                    </w:rPr>
                  </m:ctrlPr>
                </m:sSubPr>
                <m:e>
                  <m:r>
                    <w:rPr>
                      <w:rFonts w:ascii="Cambria Math" w:eastAsia="等线" w:hAnsi="Cambria Math"/>
                      <w:szCs w:val="22"/>
                      <w:lang w:eastAsia="zh-CN"/>
                    </w:rPr>
                    <m:t>s</m:t>
                  </m:r>
                </m:e>
                <m:sub>
                  <m:r>
                    <w:rPr>
                      <w:rFonts w:ascii="Cambria Math" w:eastAsia="等线" w:hAnsi="Cambria Math"/>
                      <w:szCs w:val="22"/>
                      <w:lang w:eastAsia="zh-CN"/>
                    </w:rPr>
                    <m:t>1</m:t>
                  </m:r>
                </m:sub>
              </m:sSub>
              <m:r>
                <w:rPr>
                  <w:rFonts w:ascii="Cambria Math" w:eastAsia="等线" w:hAnsi="Cambria Math"/>
                  <w:szCs w:val="22"/>
                  <w:lang w:eastAsia="zh-CN"/>
                </w:rPr>
                <m:t xml:space="preserve">, </m:t>
              </m:r>
              <m:sSub>
                <m:sSubPr>
                  <m:ctrlPr>
                    <w:rPr>
                      <w:rFonts w:ascii="Cambria Math" w:eastAsia="等线" w:hAnsi="Cambria Math"/>
                      <w:i/>
                      <w:szCs w:val="22"/>
                      <w:lang w:eastAsia="zh-CN"/>
                    </w:rPr>
                  </m:ctrlPr>
                </m:sSubPr>
                <m:e>
                  <m:r>
                    <w:rPr>
                      <w:rFonts w:ascii="Cambria Math" w:eastAsia="等线" w:hAnsi="Cambria Math"/>
                      <w:szCs w:val="22"/>
                      <w:lang w:eastAsia="zh-CN"/>
                    </w:rPr>
                    <m:t>t</m:t>
                  </m:r>
                </m:e>
                <m:sub>
                  <m:r>
                    <w:rPr>
                      <w:rFonts w:ascii="Cambria Math" w:eastAsia="等线" w:hAnsi="Cambria Math"/>
                      <w:szCs w:val="22"/>
                      <w:lang w:eastAsia="zh-CN"/>
                    </w:rPr>
                    <m:t>1</m:t>
                  </m:r>
                </m:sub>
              </m:sSub>
              <m:r>
                <w:rPr>
                  <w:rFonts w:ascii="Cambria Math" w:eastAsia="等线" w:hAnsi="Cambria Math"/>
                  <w:szCs w:val="22"/>
                  <w:lang w:eastAsia="zh-CN"/>
                </w:rPr>
                <m:t>)&lt;=d</m:t>
              </m:r>
            </m:oMath>
            <w:r w:rsidRPr="00262A50">
              <w:rPr>
                <w:rFonts w:eastAsia="等线"/>
                <w:szCs w:val="22"/>
                <w:lang w:eastAsia="zh-CN"/>
              </w:rPr>
              <w:t xml:space="preserve">, where </w:t>
            </w:r>
            <m:oMath>
              <m:r>
                <w:rPr>
                  <w:rFonts w:ascii="Cambria Math" w:eastAsia="等线" w:hAnsi="Cambria Math"/>
                  <w:szCs w:val="22"/>
                  <w:lang w:eastAsia="zh-CN"/>
                </w:rPr>
                <m:t>d</m:t>
              </m:r>
            </m:oMath>
            <w:r w:rsidRPr="00262A50">
              <w:rPr>
                <w:rFonts w:eastAsia="等线"/>
                <w:szCs w:val="22"/>
                <w:lang w:eastAsia="zh-CN"/>
              </w:rPr>
              <w:t xml:space="preserve"> is the threshold that can be configured by gNB, </w:t>
            </w:r>
            <m:oMath>
              <m:r>
                <w:rPr>
                  <w:rFonts w:ascii="Cambria Math" w:eastAsia="等线" w:hAnsi="Cambria Math"/>
                  <w:szCs w:val="22"/>
                  <w:lang w:eastAsia="zh-CN"/>
                </w:rPr>
                <m:t>d</m:t>
              </m:r>
              <m:d>
                <m:dPr>
                  <m:ctrlPr>
                    <w:rPr>
                      <w:rFonts w:ascii="Cambria Math" w:eastAsia="等线" w:hAnsi="Cambria Math"/>
                      <w:i/>
                      <w:szCs w:val="22"/>
                      <w:lang w:eastAsia="zh-CN"/>
                    </w:rPr>
                  </m:ctrlPr>
                </m:dPr>
                <m:e>
                  <m:sSub>
                    <m:sSubPr>
                      <m:ctrlPr>
                        <w:rPr>
                          <w:rFonts w:ascii="Cambria Math" w:eastAsia="等线" w:hAnsi="Cambria Math"/>
                          <w:i/>
                          <w:szCs w:val="22"/>
                          <w:lang w:eastAsia="zh-CN"/>
                        </w:rPr>
                      </m:ctrlPr>
                    </m:sSubPr>
                    <m:e>
                      <m:r>
                        <w:rPr>
                          <w:rFonts w:ascii="Cambria Math" w:eastAsia="等线" w:hAnsi="Cambria Math"/>
                          <w:szCs w:val="22"/>
                          <w:lang w:eastAsia="zh-CN"/>
                        </w:rPr>
                        <m:t>f</m:t>
                      </m:r>
                    </m:e>
                    <m:sub>
                      <m:r>
                        <w:rPr>
                          <w:rFonts w:ascii="Cambria Math" w:eastAsia="等线" w:hAnsi="Cambria Math"/>
                          <w:szCs w:val="22"/>
                          <w:lang w:eastAsia="zh-CN"/>
                        </w:rPr>
                        <m:t>1</m:t>
                      </m:r>
                    </m:sub>
                  </m:sSub>
                  <m:r>
                    <w:rPr>
                      <w:rFonts w:ascii="Cambria Math" w:eastAsia="等线" w:hAnsi="Cambria Math"/>
                      <w:szCs w:val="22"/>
                      <w:lang w:eastAsia="zh-CN"/>
                    </w:rPr>
                    <m:t xml:space="preserve">, </m:t>
                  </m:r>
                  <m:sSub>
                    <m:sSubPr>
                      <m:ctrlPr>
                        <w:rPr>
                          <w:rFonts w:ascii="Cambria Math" w:eastAsia="等线" w:hAnsi="Cambria Math"/>
                          <w:i/>
                          <w:szCs w:val="22"/>
                          <w:lang w:eastAsia="zh-CN"/>
                        </w:rPr>
                      </m:ctrlPr>
                    </m:sSubPr>
                    <m:e>
                      <m:r>
                        <w:rPr>
                          <w:rFonts w:ascii="Cambria Math" w:eastAsia="等线" w:hAnsi="Cambria Math"/>
                          <w:szCs w:val="22"/>
                          <w:lang w:eastAsia="zh-CN"/>
                        </w:rPr>
                        <m:t>s</m:t>
                      </m:r>
                    </m:e>
                    <m:sub>
                      <m:r>
                        <w:rPr>
                          <w:rFonts w:ascii="Cambria Math" w:eastAsia="等线" w:hAnsi="Cambria Math"/>
                          <w:szCs w:val="22"/>
                          <w:lang w:eastAsia="zh-CN"/>
                        </w:rPr>
                        <m:t>1</m:t>
                      </m:r>
                    </m:sub>
                  </m:sSub>
                  <m:r>
                    <w:rPr>
                      <w:rFonts w:ascii="Cambria Math" w:eastAsia="等线" w:hAnsi="Cambria Math"/>
                      <w:szCs w:val="22"/>
                      <w:lang w:eastAsia="zh-CN"/>
                    </w:rPr>
                    <m:t>,</m:t>
                  </m:r>
                  <m:sSub>
                    <m:sSubPr>
                      <m:ctrlPr>
                        <w:rPr>
                          <w:rFonts w:ascii="Cambria Math" w:eastAsia="等线" w:hAnsi="Cambria Math"/>
                          <w:i/>
                          <w:szCs w:val="22"/>
                          <w:lang w:eastAsia="zh-CN"/>
                        </w:rPr>
                      </m:ctrlPr>
                    </m:sSubPr>
                    <m:e>
                      <m:r>
                        <w:rPr>
                          <w:rFonts w:ascii="Cambria Math" w:eastAsia="等线" w:hAnsi="Cambria Math"/>
                          <w:szCs w:val="22"/>
                          <w:lang w:eastAsia="zh-CN"/>
                        </w:rPr>
                        <m:t>t</m:t>
                      </m:r>
                    </m:e>
                    <m:sub>
                      <m:r>
                        <w:rPr>
                          <w:rFonts w:ascii="Cambria Math" w:eastAsia="等线" w:hAnsi="Cambria Math"/>
                          <w:szCs w:val="22"/>
                          <w:lang w:eastAsia="zh-CN"/>
                        </w:rPr>
                        <m:t>1</m:t>
                      </m:r>
                    </m:sub>
                  </m:sSub>
                </m:e>
              </m:d>
              <m:r>
                <w:rPr>
                  <w:rFonts w:ascii="Cambria Math" w:eastAsia="等线" w:hAnsi="Cambria Math"/>
                  <w:szCs w:val="22"/>
                  <w:lang w:eastAsia="zh-CN"/>
                </w:rPr>
                <m:t>= min</m:t>
              </m:r>
              <m:d>
                <m:dPr>
                  <m:ctrlPr>
                    <w:rPr>
                      <w:rFonts w:ascii="Cambria Math" w:eastAsia="等线" w:hAnsi="Cambria Math"/>
                      <w:i/>
                      <w:szCs w:val="22"/>
                      <w:lang w:eastAsia="zh-CN"/>
                    </w:rPr>
                  </m:ctrlPr>
                </m:dPr>
                <m:e>
                  <m:d>
                    <m:dPr>
                      <m:begChr m:val="|"/>
                      <m:endChr m:val="|"/>
                      <m:ctrlPr>
                        <w:rPr>
                          <w:rFonts w:ascii="Cambria Math" w:eastAsia="等线" w:hAnsi="Cambria Math"/>
                          <w:i/>
                          <w:szCs w:val="22"/>
                          <w:lang w:eastAsia="zh-CN"/>
                        </w:rPr>
                      </m:ctrlPr>
                    </m:dPr>
                    <m:e>
                      <m:sSub>
                        <m:sSubPr>
                          <m:ctrlPr>
                            <w:rPr>
                              <w:rFonts w:ascii="Cambria Math" w:eastAsia="等线" w:hAnsi="Cambria Math"/>
                              <w:i/>
                              <w:szCs w:val="22"/>
                              <w:lang w:eastAsia="zh-CN"/>
                            </w:rPr>
                          </m:ctrlPr>
                        </m:sSubPr>
                        <m:e>
                          <m:r>
                            <w:rPr>
                              <w:rFonts w:ascii="Cambria Math" w:eastAsia="等线" w:hAnsi="Cambria Math"/>
                              <w:szCs w:val="22"/>
                              <w:lang w:eastAsia="zh-CN"/>
                            </w:rPr>
                            <m:t>f</m:t>
                          </m:r>
                        </m:e>
                        <m:sub>
                          <m:r>
                            <w:rPr>
                              <w:rFonts w:ascii="Cambria Math" w:eastAsia="等线" w:hAnsi="Cambria Math"/>
                              <w:szCs w:val="22"/>
                              <w:lang w:eastAsia="zh-CN"/>
                            </w:rPr>
                            <m:t>1</m:t>
                          </m:r>
                        </m:sub>
                      </m:sSub>
                      <m:r>
                        <w:rPr>
                          <w:rFonts w:ascii="Cambria Math" w:eastAsia="等线" w:hAnsi="Cambria Math"/>
                          <w:szCs w:val="22"/>
                          <w:lang w:eastAsia="zh-CN"/>
                        </w:rPr>
                        <m:t>-</m:t>
                      </m:r>
                      <m:sSub>
                        <m:sSubPr>
                          <m:ctrlPr>
                            <w:rPr>
                              <w:rFonts w:ascii="Cambria Math" w:eastAsia="等线" w:hAnsi="Cambria Math"/>
                              <w:i/>
                              <w:szCs w:val="22"/>
                              <w:lang w:eastAsia="zh-CN"/>
                            </w:rPr>
                          </m:ctrlPr>
                        </m:sSubPr>
                        <m:e>
                          <m:r>
                            <w:rPr>
                              <w:rFonts w:ascii="Cambria Math" w:eastAsia="等线" w:hAnsi="Cambria Math"/>
                              <w:szCs w:val="22"/>
                              <w:lang w:eastAsia="zh-CN"/>
                            </w:rPr>
                            <m:t>f</m:t>
                          </m:r>
                        </m:e>
                        <m:sub>
                          <m:r>
                            <w:rPr>
                              <w:rFonts w:ascii="Cambria Math" w:eastAsia="等线" w:hAnsi="Cambria Math"/>
                              <w:szCs w:val="22"/>
                              <w:lang w:eastAsia="zh-CN"/>
                            </w:rPr>
                            <m:t>0</m:t>
                          </m:r>
                        </m:sub>
                      </m:sSub>
                    </m:e>
                  </m:d>
                  <m:r>
                    <w:rPr>
                      <w:rFonts w:ascii="Cambria Math" w:eastAsia="等线" w:hAnsi="Cambria Math"/>
                      <w:szCs w:val="22"/>
                      <w:lang w:eastAsia="zh-CN"/>
                    </w:rPr>
                    <m:t xml:space="preserve">, </m:t>
                  </m:r>
                  <m:sSub>
                    <m:sSubPr>
                      <m:ctrlPr>
                        <w:rPr>
                          <w:rFonts w:ascii="Cambria Math" w:eastAsia="等线" w:hAnsi="Cambria Math"/>
                          <w:i/>
                          <w:szCs w:val="22"/>
                          <w:lang w:eastAsia="zh-CN"/>
                        </w:rPr>
                      </m:ctrlPr>
                    </m:sSubPr>
                    <m:e>
                      <m:r>
                        <w:rPr>
                          <w:rFonts w:ascii="Cambria Math" w:eastAsia="等线" w:hAnsi="Cambria Math"/>
                          <w:szCs w:val="22"/>
                          <w:lang w:eastAsia="zh-CN"/>
                        </w:rPr>
                        <m:t>M</m:t>
                      </m:r>
                    </m:e>
                    <m:sub>
                      <m:r>
                        <w:rPr>
                          <w:rFonts w:ascii="Cambria Math" w:eastAsia="等线" w:hAnsi="Cambria Math"/>
                          <w:szCs w:val="22"/>
                          <w:lang w:eastAsia="zh-CN"/>
                        </w:rPr>
                        <m:t>v</m:t>
                      </m:r>
                    </m:sub>
                  </m:sSub>
                  <m:r>
                    <w:rPr>
                      <w:rFonts w:ascii="Cambria Math" w:eastAsia="等线" w:hAnsi="Cambria Math"/>
                      <w:szCs w:val="22"/>
                      <w:lang w:eastAsia="zh-CN"/>
                    </w:rPr>
                    <m:t>-</m:t>
                  </m:r>
                  <m:d>
                    <m:dPr>
                      <m:begChr m:val="|"/>
                      <m:endChr m:val="|"/>
                      <m:ctrlPr>
                        <w:rPr>
                          <w:rFonts w:ascii="Cambria Math" w:eastAsia="等线" w:hAnsi="Cambria Math"/>
                          <w:i/>
                          <w:szCs w:val="22"/>
                          <w:lang w:eastAsia="zh-CN"/>
                        </w:rPr>
                      </m:ctrlPr>
                    </m:dPr>
                    <m:e>
                      <m:sSub>
                        <m:sSubPr>
                          <m:ctrlPr>
                            <w:rPr>
                              <w:rFonts w:ascii="Cambria Math" w:eastAsia="等线" w:hAnsi="Cambria Math"/>
                              <w:i/>
                              <w:szCs w:val="22"/>
                              <w:lang w:eastAsia="zh-CN"/>
                            </w:rPr>
                          </m:ctrlPr>
                        </m:sSubPr>
                        <m:e>
                          <m:r>
                            <w:rPr>
                              <w:rFonts w:ascii="Cambria Math" w:eastAsia="等线" w:hAnsi="Cambria Math"/>
                              <w:szCs w:val="22"/>
                              <w:lang w:eastAsia="zh-CN"/>
                            </w:rPr>
                            <m:t>f</m:t>
                          </m:r>
                        </m:e>
                        <m:sub>
                          <m:r>
                            <w:rPr>
                              <w:rFonts w:ascii="Cambria Math" w:eastAsia="等线" w:hAnsi="Cambria Math"/>
                              <w:szCs w:val="22"/>
                              <w:lang w:eastAsia="zh-CN"/>
                            </w:rPr>
                            <m:t>1</m:t>
                          </m:r>
                        </m:sub>
                      </m:sSub>
                      <m:r>
                        <w:rPr>
                          <w:rFonts w:ascii="Cambria Math" w:eastAsia="等线" w:hAnsi="Cambria Math"/>
                          <w:szCs w:val="22"/>
                          <w:lang w:eastAsia="zh-CN"/>
                        </w:rPr>
                        <m:t>-</m:t>
                      </m:r>
                      <m:sSub>
                        <m:sSubPr>
                          <m:ctrlPr>
                            <w:rPr>
                              <w:rFonts w:ascii="Cambria Math" w:eastAsia="等线" w:hAnsi="Cambria Math"/>
                              <w:i/>
                              <w:szCs w:val="22"/>
                              <w:lang w:eastAsia="zh-CN"/>
                            </w:rPr>
                          </m:ctrlPr>
                        </m:sSubPr>
                        <m:e>
                          <m:r>
                            <w:rPr>
                              <w:rFonts w:ascii="Cambria Math" w:eastAsia="等线" w:hAnsi="Cambria Math"/>
                              <w:szCs w:val="22"/>
                              <w:lang w:eastAsia="zh-CN"/>
                            </w:rPr>
                            <m:t>f</m:t>
                          </m:r>
                        </m:e>
                        <m:sub>
                          <m:r>
                            <w:rPr>
                              <w:rFonts w:ascii="Cambria Math" w:eastAsia="等线" w:hAnsi="Cambria Math"/>
                              <w:szCs w:val="22"/>
                              <w:lang w:eastAsia="zh-CN"/>
                            </w:rPr>
                            <m:t>0</m:t>
                          </m:r>
                        </m:sub>
                      </m:sSub>
                    </m:e>
                  </m:d>
                </m:e>
              </m:d>
              <m:r>
                <w:rPr>
                  <w:rFonts w:ascii="Cambria Math" w:eastAsia="等线" w:hAnsi="Cambria Math"/>
                  <w:szCs w:val="22"/>
                  <w:lang w:eastAsia="zh-CN"/>
                </w:rPr>
                <m:t>+ min</m:t>
              </m:r>
              <m:d>
                <m:dPr>
                  <m:ctrlPr>
                    <w:rPr>
                      <w:rFonts w:ascii="Cambria Math" w:eastAsia="等线" w:hAnsi="Cambria Math"/>
                      <w:i/>
                      <w:szCs w:val="22"/>
                      <w:lang w:eastAsia="zh-CN"/>
                    </w:rPr>
                  </m:ctrlPr>
                </m:dPr>
                <m:e>
                  <m:d>
                    <m:dPr>
                      <m:begChr m:val="|"/>
                      <m:endChr m:val="|"/>
                      <m:ctrlPr>
                        <w:rPr>
                          <w:rFonts w:ascii="Cambria Math" w:eastAsia="等线" w:hAnsi="Cambria Math"/>
                          <w:i/>
                          <w:szCs w:val="22"/>
                          <w:lang w:eastAsia="zh-CN"/>
                        </w:rPr>
                      </m:ctrlPr>
                    </m:dPr>
                    <m:e>
                      <m:sSub>
                        <m:sSubPr>
                          <m:ctrlPr>
                            <w:rPr>
                              <w:rFonts w:ascii="Cambria Math" w:eastAsia="等线" w:hAnsi="Cambria Math"/>
                              <w:i/>
                              <w:szCs w:val="22"/>
                              <w:lang w:eastAsia="zh-CN"/>
                            </w:rPr>
                          </m:ctrlPr>
                        </m:sSubPr>
                        <m:e>
                          <m:r>
                            <w:rPr>
                              <w:rFonts w:ascii="Cambria Math" w:eastAsia="等线" w:hAnsi="Cambria Math"/>
                              <w:szCs w:val="22"/>
                              <w:lang w:eastAsia="zh-CN"/>
                            </w:rPr>
                            <m:t>s</m:t>
                          </m:r>
                        </m:e>
                        <m:sub>
                          <m:r>
                            <w:rPr>
                              <w:rFonts w:ascii="Cambria Math" w:eastAsia="等线" w:hAnsi="Cambria Math"/>
                              <w:szCs w:val="22"/>
                              <w:lang w:eastAsia="zh-CN"/>
                            </w:rPr>
                            <m:t>1</m:t>
                          </m:r>
                        </m:sub>
                      </m:sSub>
                      <m:r>
                        <w:rPr>
                          <w:rFonts w:ascii="Cambria Math" w:eastAsia="等线" w:hAnsi="Cambria Math"/>
                          <w:szCs w:val="22"/>
                          <w:lang w:eastAsia="zh-CN"/>
                        </w:rPr>
                        <m:t>-</m:t>
                      </m:r>
                      <m:sSub>
                        <m:sSubPr>
                          <m:ctrlPr>
                            <w:rPr>
                              <w:rFonts w:ascii="Cambria Math" w:eastAsia="等线" w:hAnsi="Cambria Math"/>
                              <w:i/>
                              <w:szCs w:val="22"/>
                              <w:lang w:eastAsia="zh-CN"/>
                            </w:rPr>
                          </m:ctrlPr>
                        </m:sSubPr>
                        <m:e>
                          <m:r>
                            <w:rPr>
                              <w:rFonts w:ascii="Cambria Math" w:eastAsia="等线" w:hAnsi="Cambria Math"/>
                              <w:szCs w:val="22"/>
                              <w:lang w:eastAsia="zh-CN"/>
                            </w:rPr>
                            <m:t>s</m:t>
                          </m:r>
                        </m:e>
                        <m:sub>
                          <m:r>
                            <w:rPr>
                              <w:rFonts w:ascii="Cambria Math" w:eastAsia="等线" w:hAnsi="Cambria Math"/>
                              <w:szCs w:val="22"/>
                              <w:lang w:eastAsia="zh-CN"/>
                            </w:rPr>
                            <m:t>0</m:t>
                          </m:r>
                        </m:sub>
                      </m:sSub>
                    </m:e>
                  </m:d>
                  <m:r>
                    <w:rPr>
                      <w:rFonts w:ascii="Cambria Math" w:eastAsia="等线" w:hAnsi="Cambria Math"/>
                      <w:szCs w:val="22"/>
                      <w:lang w:eastAsia="zh-CN"/>
                    </w:rPr>
                    <m:t xml:space="preserve">, L - </m:t>
                  </m:r>
                  <m:d>
                    <m:dPr>
                      <m:begChr m:val="|"/>
                      <m:endChr m:val="|"/>
                      <m:ctrlPr>
                        <w:rPr>
                          <w:rFonts w:ascii="Cambria Math" w:eastAsia="等线" w:hAnsi="Cambria Math"/>
                          <w:i/>
                          <w:szCs w:val="22"/>
                          <w:lang w:eastAsia="zh-CN"/>
                        </w:rPr>
                      </m:ctrlPr>
                    </m:dPr>
                    <m:e>
                      <m:sSub>
                        <m:sSubPr>
                          <m:ctrlPr>
                            <w:rPr>
                              <w:rFonts w:ascii="Cambria Math" w:eastAsia="等线" w:hAnsi="Cambria Math"/>
                              <w:i/>
                              <w:szCs w:val="22"/>
                              <w:lang w:eastAsia="zh-CN"/>
                            </w:rPr>
                          </m:ctrlPr>
                        </m:sSubPr>
                        <m:e>
                          <m:r>
                            <w:rPr>
                              <w:rFonts w:ascii="Cambria Math" w:eastAsia="等线" w:hAnsi="Cambria Math"/>
                              <w:szCs w:val="22"/>
                              <w:lang w:eastAsia="zh-CN"/>
                            </w:rPr>
                            <m:t>s</m:t>
                          </m:r>
                        </m:e>
                        <m:sub>
                          <m:r>
                            <w:rPr>
                              <w:rFonts w:ascii="Cambria Math" w:eastAsia="等线" w:hAnsi="Cambria Math"/>
                              <w:szCs w:val="22"/>
                              <w:lang w:eastAsia="zh-CN"/>
                            </w:rPr>
                            <m:t>1</m:t>
                          </m:r>
                        </m:sub>
                      </m:sSub>
                      <m:r>
                        <w:rPr>
                          <w:rFonts w:ascii="Cambria Math" w:eastAsia="等线" w:hAnsi="Cambria Math"/>
                          <w:szCs w:val="22"/>
                          <w:lang w:eastAsia="zh-CN"/>
                        </w:rPr>
                        <m:t>-</m:t>
                      </m:r>
                      <m:sSub>
                        <m:sSubPr>
                          <m:ctrlPr>
                            <w:rPr>
                              <w:rFonts w:ascii="Cambria Math" w:eastAsia="等线" w:hAnsi="Cambria Math"/>
                              <w:i/>
                              <w:szCs w:val="22"/>
                              <w:lang w:eastAsia="zh-CN"/>
                            </w:rPr>
                          </m:ctrlPr>
                        </m:sSubPr>
                        <m:e>
                          <m:r>
                            <w:rPr>
                              <w:rFonts w:ascii="Cambria Math" w:eastAsia="等线" w:hAnsi="Cambria Math"/>
                              <w:szCs w:val="22"/>
                              <w:lang w:eastAsia="zh-CN"/>
                            </w:rPr>
                            <m:t>s</m:t>
                          </m:r>
                        </m:e>
                        <m:sub>
                          <m:r>
                            <w:rPr>
                              <w:rFonts w:ascii="Cambria Math" w:eastAsia="等线" w:hAnsi="Cambria Math"/>
                              <w:szCs w:val="22"/>
                              <w:lang w:eastAsia="zh-CN"/>
                            </w:rPr>
                            <m:t>0</m:t>
                          </m:r>
                        </m:sub>
                      </m:sSub>
                    </m:e>
                  </m:d>
                </m:e>
              </m:d>
              <m:r>
                <w:rPr>
                  <w:rFonts w:ascii="Cambria Math" w:eastAsia="等线" w:hAnsi="Cambria Math"/>
                  <w:szCs w:val="22"/>
                  <w:lang w:eastAsia="zh-CN"/>
                </w:rPr>
                <m:t>+ min</m:t>
              </m:r>
              <m:d>
                <m:dPr>
                  <m:ctrlPr>
                    <w:rPr>
                      <w:rFonts w:ascii="Cambria Math" w:eastAsia="等线" w:hAnsi="Cambria Math"/>
                      <w:i/>
                      <w:szCs w:val="22"/>
                      <w:lang w:eastAsia="zh-CN"/>
                    </w:rPr>
                  </m:ctrlPr>
                </m:dPr>
                <m:e>
                  <m:d>
                    <m:dPr>
                      <m:begChr m:val="|"/>
                      <m:endChr m:val="|"/>
                      <m:ctrlPr>
                        <w:rPr>
                          <w:rFonts w:ascii="Cambria Math" w:eastAsia="等线" w:hAnsi="Cambria Math"/>
                          <w:i/>
                          <w:szCs w:val="22"/>
                          <w:lang w:eastAsia="zh-CN"/>
                        </w:rPr>
                      </m:ctrlPr>
                    </m:dPr>
                    <m:e>
                      <m:sSub>
                        <m:sSubPr>
                          <m:ctrlPr>
                            <w:rPr>
                              <w:rFonts w:ascii="Cambria Math" w:eastAsia="等线" w:hAnsi="Cambria Math"/>
                              <w:i/>
                              <w:szCs w:val="22"/>
                              <w:lang w:eastAsia="zh-CN"/>
                            </w:rPr>
                          </m:ctrlPr>
                        </m:sSubPr>
                        <m:e>
                          <m:r>
                            <w:rPr>
                              <w:rFonts w:ascii="Cambria Math" w:eastAsia="等线" w:hAnsi="Cambria Math"/>
                              <w:szCs w:val="22"/>
                              <w:lang w:eastAsia="zh-CN"/>
                            </w:rPr>
                            <m:t>t</m:t>
                          </m:r>
                        </m:e>
                        <m:sub>
                          <m:r>
                            <w:rPr>
                              <w:rFonts w:ascii="Cambria Math" w:eastAsia="等线" w:hAnsi="Cambria Math"/>
                              <w:szCs w:val="22"/>
                              <w:lang w:eastAsia="zh-CN"/>
                            </w:rPr>
                            <m:t>1</m:t>
                          </m:r>
                        </m:sub>
                      </m:sSub>
                      <m:r>
                        <w:rPr>
                          <w:rFonts w:ascii="Cambria Math" w:eastAsia="等线" w:hAnsi="Cambria Math"/>
                          <w:szCs w:val="22"/>
                          <w:lang w:eastAsia="zh-CN"/>
                        </w:rPr>
                        <m:t>-</m:t>
                      </m:r>
                      <m:sSub>
                        <m:sSubPr>
                          <m:ctrlPr>
                            <w:rPr>
                              <w:rFonts w:ascii="Cambria Math" w:eastAsia="等线" w:hAnsi="Cambria Math"/>
                              <w:i/>
                              <w:szCs w:val="22"/>
                              <w:lang w:eastAsia="zh-CN"/>
                            </w:rPr>
                          </m:ctrlPr>
                        </m:sSubPr>
                        <m:e>
                          <m:r>
                            <w:rPr>
                              <w:rFonts w:ascii="Cambria Math" w:eastAsia="等线" w:hAnsi="Cambria Math"/>
                              <w:szCs w:val="22"/>
                              <w:lang w:eastAsia="zh-CN"/>
                            </w:rPr>
                            <m:t>t</m:t>
                          </m:r>
                        </m:e>
                        <m:sub>
                          <m:r>
                            <w:rPr>
                              <w:rFonts w:ascii="Cambria Math" w:eastAsia="等线" w:hAnsi="Cambria Math"/>
                              <w:szCs w:val="22"/>
                              <w:lang w:eastAsia="zh-CN"/>
                            </w:rPr>
                            <m:t>0</m:t>
                          </m:r>
                        </m:sub>
                      </m:sSub>
                    </m:e>
                  </m:d>
                  <m:r>
                    <w:rPr>
                      <w:rFonts w:ascii="Cambria Math" w:eastAsia="等线" w:hAnsi="Cambria Math"/>
                      <w:szCs w:val="22"/>
                      <w:lang w:eastAsia="zh-CN"/>
                    </w:rPr>
                    <m:t xml:space="preserve">, Q - </m:t>
                  </m:r>
                  <m:d>
                    <m:dPr>
                      <m:begChr m:val="|"/>
                      <m:endChr m:val="|"/>
                      <m:ctrlPr>
                        <w:rPr>
                          <w:rFonts w:ascii="Cambria Math" w:eastAsia="等线" w:hAnsi="Cambria Math"/>
                          <w:i/>
                          <w:szCs w:val="22"/>
                          <w:lang w:eastAsia="zh-CN"/>
                        </w:rPr>
                      </m:ctrlPr>
                    </m:dPr>
                    <m:e>
                      <m:sSub>
                        <m:sSubPr>
                          <m:ctrlPr>
                            <w:rPr>
                              <w:rFonts w:ascii="Cambria Math" w:eastAsia="等线" w:hAnsi="Cambria Math"/>
                              <w:i/>
                              <w:szCs w:val="22"/>
                              <w:lang w:eastAsia="zh-CN"/>
                            </w:rPr>
                          </m:ctrlPr>
                        </m:sSubPr>
                        <m:e>
                          <m:r>
                            <w:rPr>
                              <w:rFonts w:ascii="Cambria Math" w:eastAsia="等线" w:hAnsi="Cambria Math"/>
                              <w:szCs w:val="22"/>
                              <w:lang w:eastAsia="zh-CN"/>
                            </w:rPr>
                            <m:t>t</m:t>
                          </m:r>
                        </m:e>
                        <m:sub>
                          <m:r>
                            <w:rPr>
                              <w:rFonts w:ascii="Cambria Math" w:eastAsia="等线" w:hAnsi="Cambria Math"/>
                              <w:szCs w:val="22"/>
                              <w:lang w:eastAsia="zh-CN"/>
                            </w:rPr>
                            <m:t>1</m:t>
                          </m:r>
                        </m:sub>
                      </m:sSub>
                      <m:r>
                        <w:rPr>
                          <w:rFonts w:ascii="Cambria Math" w:eastAsia="等线" w:hAnsi="Cambria Math"/>
                          <w:szCs w:val="22"/>
                          <w:lang w:eastAsia="zh-CN"/>
                        </w:rPr>
                        <m:t>-</m:t>
                      </m:r>
                      <m:sSub>
                        <m:sSubPr>
                          <m:ctrlPr>
                            <w:rPr>
                              <w:rFonts w:ascii="Cambria Math" w:eastAsia="等线" w:hAnsi="Cambria Math"/>
                              <w:i/>
                              <w:szCs w:val="22"/>
                              <w:lang w:eastAsia="zh-CN"/>
                            </w:rPr>
                          </m:ctrlPr>
                        </m:sSubPr>
                        <m:e>
                          <m:r>
                            <w:rPr>
                              <w:rFonts w:ascii="Cambria Math" w:eastAsia="等线" w:hAnsi="Cambria Math"/>
                              <w:szCs w:val="22"/>
                              <w:lang w:eastAsia="zh-CN"/>
                            </w:rPr>
                            <m:t>t</m:t>
                          </m:r>
                        </m:e>
                        <m:sub>
                          <m:r>
                            <w:rPr>
                              <w:rFonts w:ascii="Cambria Math" w:eastAsia="等线" w:hAnsi="Cambria Math"/>
                              <w:szCs w:val="22"/>
                              <w:lang w:eastAsia="zh-CN"/>
                            </w:rPr>
                            <m:t>0</m:t>
                          </m:r>
                        </m:sub>
                      </m:sSub>
                    </m:e>
                  </m:d>
                </m:e>
              </m:d>
              <m:r>
                <m:rPr>
                  <m:sty m:val="p"/>
                </m:rPr>
                <w:rPr>
                  <w:rFonts w:ascii="Cambria Math" w:eastAsia="等线" w:hAnsi="Cambria Math"/>
                  <w:szCs w:val="22"/>
                  <w:lang w:eastAsia="zh-CN"/>
                </w:rPr>
                <m:t>.</m:t>
              </m:r>
            </m:oMath>
            <w:r w:rsidRPr="00262A50">
              <w:rPr>
                <w:rFonts w:eastAsia="等线"/>
                <w:szCs w:val="22"/>
                <w:lang w:eastAsia="zh-CN"/>
              </w:rPr>
              <w:t xml:space="preserve"> </w:t>
            </w:r>
            <m:oMath>
              <m:sSub>
                <m:sSubPr>
                  <m:ctrlPr>
                    <w:rPr>
                      <w:rFonts w:ascii="Cambria Math" w:eastAsia="等线" w:hAnsi="Cambria Math"/>
                      <w:i/>
                      <w:szCs w:val="22"/>
                      <w:lang w:eastAsia="zh-CN"/>
                    </w:rPr>
                  </m:ctrlPr>
                </m:sSubPr>
                <m:e>
                  <m:r>
                    <w:rPr>
                      <w:rFonts w:ascii="Cambria Math" w:eastAsia="等线" w:hAnsi="Cambria Math"/>
                      <w:szCs w:val="22"/>
                      <w:lang w:eastAsia="zh-CN"/>
                    </w:rPr>
                    <m:t>s</m:t>
                  </m:r>
                </m:e>
                <m:sub>
                  <m:r>
                    <w:rPr>
                      <w:rFonts w:ascii="Cambria Math" w:eastAsia="等线" w:hAnsi="Cambria Math"/>
                      <w:szCs w:val="22"/>
                      <w:lang w:eastAsia="zh-CN"/>
                    </w:rPr>
                    <m:t>0</m:t>
                  </m:r>
                </m:sub>
              </m:sSub>
            </m:oMath>
            <w:r w:rsidRPr="00262A50">
              <w:rPr>
                <w:rFonts w:eastAsia="等线"/>
                <w:szCs w:val="22"/>
                <w:lang w:eastAsia="zh-CN"/>
              </w:rPr>
              <w:t xml:space="preserve">, </w:t>
            </w:r>
            <m:oMath>
              <m:sSub>
                <m:sSubPr>
                  <m:ctrlPr>
                    <w:rPr>
                      <w:rFonts w:ascii="Cambria Math" w:eastAsia="等线" w:hAnsi="Cambria Math"/>
                      <w:i/>
                      <w:szCs w:val="22"/>
                      <w:lang w:eastAsia="zh-CN"/>
                    </w:rPr>
                  </m:ctrlPr>
                </m:sSubPr>
                <m:e>
                  <m:r>
                    <w:rPr>
                      <w:rFonts w:ascii="Cambria Math" w:eastAsia="等线" w:hAnsi="Cambria Math"/>
                      <w:szCs w:val="22"/>
                      <w:lang w:eastAsia="zh-CN"/>
                    </w:rPr>
                    <m:t>f</m:t>
                  </m:r>
                </m:e>
                <m:sub>
                  <m:r>
                    <w:rPr>
                      <w:rFonts w:ascii="Cambria Math" w:eastAsia="等线" w:hAnsi="Cambria Math"/>
                      <w:szCs w:val="22"/>
                      <w:lang w:eastAsia="zh-CN"/>
                    </w:rPr>
                    <m:t>0</m:t>
                  </m:r>
                </m:sub>
              </m:sSub>
            </m:oMath>
            <w:r w:rsidRPr="00262A50">
              <w:rPr>
                <w:rFonts w:eastAsia="等线"/>
                <w:szCs w:val="22"/>
                <w:lang w:eastAsia="zh-CN"/>
              </w:rPr>
              <w:t xml:space="preserve"> and </w:t>
            </w:r>
            <m:oMath>
              <m:sSub>
                <m:sSubPr>
                  <m:ctrlPr>
                    <w:rPr>
                      <w:rFonts w:ascii="Cambria Math" w:eastAsia="等线" w:hAnsi="Cambria Math"/>
                      <w:i/>
                      <w:szCs w:val="22"/>
                      <w:lang w:eastAsia="zh-CN"/>
                    </w:rPr>
                  </m:ctrlPr>
                </m:sSubPr>
                <m:e>
                  <m:r>
                    <w:rPr>
                      <w:rFonts w:ascii="Cambria Math" w:eastAsia="等线" w:hAnsi="Cambria Math"/>
                      <w:szCs w:val="22"/>
                      <w:lang w:eastAsia="zh-CN"/>
                    </w:rPr>
                    <m:t>t</m:t>
                  </m:r>
                </m:e>
                <m:sub>
                  <m:r>
                    <w:rPr>
                      <w:rFonts w:ascii="Cambria Math" w:eastAsia="等线" w:hAnsi="Cambria Math"/>
                      <w:szCs w:val="22"/>
                      <w:lang w:eastAsia="zh-CN"/>
                    </w:rPr>
                    <m:t>0</m:t>
                  </m:r>
                </m:sub>
              </m:sSub>
            </m:oMath>
            <w:r w:rsidRPr="00262A50">
              <w:rPr>
                <w:rFonts w:eastAsia="等线"/>
                <w:szCs w:val="22"/>
                <w:lang w:eastAsia="zh-CN"/>
              </w:rPr>
              <w:t xml:space="preserve"> denotes a reference SD basis index and a reference FD basis index and a reference DD basis index associated with SCI, respectively.</w:t>
            </w:r>
          </w:p>
        </w:tc>
      </w:tr>
    </w:tbl>
    <w:p w14:paraId="4D0EB21E" w14:textId="77777777" w:rsidR="00262A50" w:rsidRPr="00262A50" w:rsidRDefault="00262A50" w:rsidP="00906745">
      <w:pPr>
        <w:spacing w:after="120"/>
        <w:jc w:val="both"/>
        <w:rPr>
          <w:rFonts w:eastAsiaTheme="minorEastAsia"/>
          <w:color w:val="000000" w:themeColor="text1"/>
          <w:sz w:val="22"/>
          <w:szCs w:val="22"/>
          <w:lang w:eastAsia="zh-CN"/>
        </w:rPr>
      </w:pPr>
    </w:p>
    <w:p w14:paraId="5F0EAE5F" w14:textId="258163BC" w:rsidR="00044AEC" w:rsidRDefault="00D877F3" w:rsidP="00906745">
      <w:pPr>
        <w:spacing w:after="120"/>
        <w:jc w:val="both"/>
        <w:rPr>
          <w:rFonts w:eastAsiaTheme="minorEastAsia"/>
          <w:sz w:val="22"/>
          <w:szCs w:val="22"/>
          <w:lang w:eastAsia="zh-CN"/>
        </w:rPr>
      </w:pPr>
      <w:r>
        <w:rPr>
          <w:rFonts w:eastAsiaTheme="minorEastAsia"/>
          <w:color w:val="000000" w:themeColor="text1"/>
          <w:sz w:val="22"/>
          <w:szCs w:val="22"/>
          <w:lang w:val="en-US" w:eastAsia="zh-CN"/>
        </w:rPr>
        <w:t xml:space="preserve">Alt 1 is simplest, and Alt 3 can further reduce overhead, while </w:t>
      </w:r>
      <w:r w:rsidR="00044AEC">
        <w:rPr>
          <w:rFonts w:eastAsiaTheme="minorEastAsia"/>
          <w:color w:val="000000" w:themeColor="text1"/>
          <w:sz w:val="22"/>
          <w:szCs w:val="22"/>
          <w:lang w:val="en-US" w:eastAsia="zh-CN"/>
        </w:rPr>
        <w:t xml:space="preserve">the precondition for Alt 3 is sparse for two of {SD, FD DD} basis. Among three sub-alternatives for Alt 3, Alt 3A is preferred for further study. While for some configurations, FD and DD pairs may not be sparse in the bitmap </w:t>
      </w:r>
      <w:proofErr w:type="gramStart"/>
      <w:r w:rsidR="00044AEC">
        <w:rPr>
          <w:rFonts w:eastAsiaTheme="minorEastAsia"/>
          <w:color w:val="000000" w:themeColor="text1"/>
          <w:sz w:val="22"/>
          <w:szCs w:val="22"/>
          <w:lang w:val="en-US" w:eastAsia="zh-CN"/>
        </w:rPr>
        <w:t xml:space="preserve">for </w:t>
      </w:r>
      <w:proofErr w:type="gramEnd"/>
      <m:oMath>
        <m:r>
          <w:rPr>
            <w:rFonts w:ascii="Cambria Math" w:eastAsia="Malgun Gothic" w:hAnsi="Cambria Math"/>
            <w:sz w:val="22"/>
            <w:szCs w:val="22"/>
          </w:rPr>
          <m:t>MQ</m:t>
        </m:r>
      </m:oMath>
      <w:r w:rsidR="00044AEC">
        <w:rPr>
          <w:rFonts w:eastAsiaTheme="minorEastAsia" w:hint="eastAsia"/>
          <w:sz w:val="22"/>
          <w:szCs w:val="22"/>
          <w:lang w:eastAsia="zh-CN"/>
        </w:rPr>
        <w:t xml:space="preserve">, for </w:t>
      </w:r>
      <w:r w:rsidR="00044AEC">
        <w:rPr>
          <w:rFonts w:eastAsiaTheme="minorEastAsia"/>
          <w:sz w:val="22"/>
          <w:szCs w:val="22"/>
          <w:lang w:eastAsia="zh-CN"/>
        </w:rPr>
        <w:t>example, when the value of M and Q is small, in this case Alt 3A will have larger overhead than Alt 1.</w:t>
      </w:r>
    </w:p>
    <w:p w14:paraId="29C4C728" w14:textId="1B3782F7" w:rsidR="00044AEC" w:rsidRDefault="00044AEC" w:rsidP="00044AEC">
      <w:pPr>
        <w:spacing w:after="120"/>
        <w:jc w:val="both"/>
        <w:rPr>
          <w:rFonts w:eastAsiaTheme="minorEastAsia"/>
          <w:b/>
          <w:i/>
          <w:sz w:val="22"/>
          <w:szCs w:val="22"/>
          <w:lang w:val="en-US" w:eastAsia="zh-CN"/>
        </w:rPr>
      </w:pPr>
      <w:r>
        <w:rPr>
          <w:rFonts w:eastAsiaTheme="minorEastAsia"/>
          <w:b/>
          <w:i/>
          <w:sz w:val="22"/>
          <w:szCs w:val="22"/>
          <w:lang w:val="en-US" w:eastAsia="zh-CN"/>
        </w:rPr>
        <w:t>Proposal 9: Regarding bitmap for NNZC, Alt 1 (single bitmap with</w:t>
      </w:r>
      <w:r w:rsidRPr="00044AEC">
        <w:rPr>
          <w:rFonts w:eastAsiaTheme="minorEastAsia"/>
          <w:b/>
          <w:i/>
          <w:sz w:val="24"/>
          <w:szCs w:val="22"/>
          <w:lang w:val="en-US" w:eastAsia="zh-CN"/>
        </w:rPr>
        <w:t xml:space="preserve"> </w:t>
      </w:r>
      <w:r w:rsidRPr="00044AEC">
        <w:rPr>
          <w:rFonts w:eastAsia="Batang"/>
          <w:b/>
          <w:sz w:val="21"/>
          <w:szCs w:val="22"/>
        </w:rPr>
        <w:t>2</w:t>
      </w:r>
      <w:r w:rsidRPr="00044AEC">
        <w:rPr>
          <w:rFonts w:eastAsia="Batang"/>
          <w:b/>
          <w:i/>
          <w:sz w:val="21"/>
          <w:szCs w:val="22"/>
        </w:rPr>
        <w:t>LM</w:t>
      </w:r>
      <w:r w:rsidRPr="00044AEC">
        <w:rPr>
          <w:rFonts w:eastAsia="Batang"/>
          <w:b/>
          <w:i/>
          <w:sz w:val="21"/>
          <w:szCs w:val="22"/>
          <w:vertAlign w:val="subscript"/>
        </w:rPr>
        <w:t>v</w:t>
      </w:r>
      <w:r>
        <w:rPr>
          <w:rFonts w:eastAsiaTheme="minorEastAsia"/>
          <w:b/>
          <w:i/>
          <w:sz w:val="22"/>
          <w:szCs w:val="22"/>
          <w:lang w:val="en-US" w:eastAsia="zh-CN"/>
        </w:rPr>
        <w:t xml:space="preserve">) is the first preference. And Alt 3 (e.g. Alt 3A) is second preference if it can be combined with Alt 1 based on parameter configuration. </w:t>
      </w:r>
    </w:p>
    <w:p w14:paraId="6FBAFA40" w14:textId="2C1E4A8B" w:rsidR="000E68C1" w:rsidRPr="0030091C" w:rsidRDefault="00EC4575" w:rsidP="000E68C1">
      <w:pPr>
        <w:pStyle w:val="2"/>
        <w:rPr>
          <w:color w:val="auto"/>
          <w:lang w:val="en-US"/>
        </w:rPr>
      </w:pPr>
      <w:r>
        <w:rPr>
          <w:color w:val="auto"/>
          <w:lang w:val="en-US"/>
        </w:rPr>
        <w:t>N</w:t>
      </w:r>
      <w:r>
        <w:rPr>
          <w:rFonts w:hint="eastAsia"/>
          <w:color w:val="auto"/>
          <w:lang w:val="en-US"/>
        </w:rPr>
        <w:t>umber</w:t>
      </w:r>
      <w:r>
        <w:rPr>
          <w:color w:val="auto"/>
          <w:lang w:val="en-US"/>
        </w:rPr>
        <w:t xml:space="preserve"> of CQI for high/medium velocity</w:t>
      </w:r>
    </w:p>
    <w:p w14:paraId="731F67F3" w14:textId="44F5B550" w:rsidR="000E68C1" w:rsidRDefault="00D721BB" w:rsidP="00D721B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Based on the enhanced codebook structure, multiple PMIs corresponding to different time instances can be obtained, while legacy CQI is calculated conditioned on one PMI corresponding to a single time instance, so we think more than one CQI conditioned on PMIs corresponding to different time instances should be supported.</w:t>
      </w:r>
    </w:p>
    <w:p w14:paraId="5E643EDE" w14:textId="1008F5C9" w:rsidR="00D721BB" w:rsidRDefault="00D721BB" w:rsidP="00D721B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10: Support more than one CQI conditioned on different PMIs corresponding to different time </w:t>
      </w:r>
      <w:r w:rsidRPr="00891E19">
        <w:rPr>
          <w:rFonts w:eastAsiaTheme="minorEastAsia"/>
          <w:b/>
          <w:i/>
          <w:sz w:val="22"/>
          <w:szCs w:val="22"/>
          <w:lang w:val="en-US" w:eastAsia="zh-CN"/>
        </w:rPr>
        <w:t>instances</w:t>
      </w:r>
      <w:r>
        <w:rPr>
          <w:rFonts w:eastAsiaTheme="minorEastAsia"/>
          <w:b/>
          <w:i/>
          <w:sz w:val="22"/>
          <w:szCs w:val="22"/>
          <w:lang w:val="en-US" w:eastAsia="zh-CN"/>
        </w:rPr>
        <w:t>.</w:t>
      </w:r>
    </w:p>
    <w:p w14:paraId="51A2E7B8" w14:textId="320E5A33" w:rsidR="006815DF" w:rsidRPr="0030091C" w:rsidRDefault="002C73E4" w:rsidP="006815DF">
      <w:pPr>
        <w:pStyle w:val="2"/>
        <w:rPr>
          <w:color w:val="auto"/>
          <w:lang w:val="en-US"/>
        </w:rPr>
      </w:pPr>
      <w:r>
        <w:rPr>
          <w:color w:val="auto"/>
          <w:lang w:val="en-US"/>
        </w:rPr>
        <w:t>P</w:t>
      </w:r>
      <w:r w:rsidR="006815DF">
        <w:rPr>
          <w:color w:val="auto"/>
          <w:lang w:val="en-US"/>
        </w:rPr>
        <w:t>arameters</w:t>
      </w:r>
    </w:p>
    <w:p w14:paraId="72EB4ED4" w14:textId="77777777" w:rsidR="00F045DF" w:rsidRDefault="00F045DF" w:rsidP="006815DF">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There are some remaining issues on additional values for some parameters.</w:t>
      </w:r>
    </w:p>
    <w:p w14:paraId="69074B26" w14:textId="09530696" w:rsidR="00A75A2A" w:rsidRDefault="00F045DF" w:rsidP="006815DF">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w:t>
      </w:r>
      <w:proofErr w:type="spellStart"/>
      <w:r>
        <w:rPr>
          <w:rFonts w:eastAsiaTheme="minorEastAsia"/>
          <w:color w:val="000000" w:themeColor="text1"/>
          <w:sz w:val="22"/>
          <w:szCs w:val="22"/>
          <w:lang w:val="en-US" w:eastAsia="zh-CN"/>
        </w:rPr>
        <w:t>doppler</w:t>
      </w:r>
      <w:proofErr w:type="spellEnd"/>
      <w:r>
        <w:rPr>
          <w:rFonts w:eastAsiaTheme="minorEastAsia"/>
          <w:color w:val="000000" w:themeColor="text1"/>
          <w:sz w:val="22"/>
          <w:szCs w:val="22"/>
          <w:lang w:val="en-US" w:eastAsia="zh-CN"/>
        </w:rPr>
        <w:t xml:space="preserve"> domain basis </w:t>
      </w:r>
      <w:proofErr w:type="gramStart"/>
      <w:r>
        <w:rPr>
          <w:rFonts w:eastAsiaTheme="minorEastAsia"/>
          <w:color w:val="000000" w:themeColor="text1"/>
          <w:sz w:val="22"/>
          <w:szCs w:val="22"/>
          <w:lang w:val="en-US" w:eastAsia="zh-CN"/>
        </w:rPr>
        <w:t xml:space="preserve">length </w:t>
      </w:r>
      <w:proofErr w:type="gramEnd"/>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4</m:t>
            </m:r>
          </m:sub>
        </m:sSub>
      </m:oMath>
      <w:r>
        <w:rPr>
          <w:rFonts w:eastAsiaTheme="minorEastAsia"/>
          <w:color w:val="000000" w:themeColor="text1"/>
          <w:sz w:val="22"/>
          <w:szCs w:val="22"/>
          <w:lang w:val="en-US" w:eastAsia="zh-CN"/>
        </w:rPr>
        <w:t xml:space="preserve">, </w:t>
      </w:r>
      <w:r w:rsidR="00A75A2A">
        <w:rPr>
          <w:rFonts w:eastAsiaTheme="minorEastAsia"/>
          <w:color w:val="000000" w:themeColor="text1"/>
          <w:sz w:val="22"/>
          <w:szCs w:val="22"/>
          <w:lang w:val="en-US" w:eastAsia="zh-CN"/>
        </w:rPr>
        <w:t xml:space="preserve">we prefer to additionally support 16 and 32, and for </w:t>
      </w:r>
      <w:proofErr w:type="spellStart"/>
      <w:r w:rsidR="00A75A2A">
        <w:rPr>
          <w:rFonts w:eastAsiaTheme="minorEastAsia"/>
          <w:color w:val="000000" w:themeColor="text1"/>
          <w:sz w:val="22"/>
          <w:szCs w:val="22"/>
          <w:lang w:val="en-US" w:eastAsia="zh-CN"/>
        </w:rPr>
        <w:t>doppler</w:t>
      </w:r>
      <w:proofErr w:type="spellEnd"/>
      <w:r w:rsidR="00A75A2A">
        <w:rPr>
          <w:rFonts w:eastAsiaTheme="minorEastAsia"/>
          <w:color w:val="000000" w:themeColor="text1"/>
          <w:sz w:val="22"/>
          <w:szCs w:val="22"/>
          <w:lang w:val="en-US" w:eastAsia="zh-CN"/>
        </w:rPr>
        <w:t xml:space="preserve"> domain basis number </w:t>
      </w:r>
      <m:oMath>
        <m:r>
          <w:rPr>
            <w:rFonts w:ascii="Cambria Math" w:hAnsi="Cambria Math"/>
            <w:sz w:val="22"/>
            <w:szCs w:val="22"/>
          </w:rPr>
          <m:t>Q</m:t>
        </m:r>
      </m:oMath>
      <w:r w:rsidR="00A75A2A">
        <w:rPr>
          <w:rFonts w:eastAsiaTheme="minorEastAsia" w:hint="eastAsia"/>
          <w:sz w:val="22"/>
          <w:szCs w:val="22"/>
          <w:lang w:eastAsia="zh-CN"/>
        </w:rPr>
        <w:t xml:space="preserve">, we </w:t>
      </w:r>
      <w:r w:rsidR="00A75A2A">
        <w:rPr>
          <w:rFonts w:eastAsiaTheme="minorEastAsia"/>
          <w:sz w:val="22"/>
          <w:szCs w:val="22"/>
          <w:lang w:eastAsia="zh-CN"/>
        </w:rPr>
        <w:t>prefer to support 3 and 4</w:t>
      </w:r>
      <w:r w:rsidR="00FE5ADC">
        <w:rPr>
          <w:rFonts w:eastAsiaTheme="minorEastAsia"/>
          <w:sz w:val="22"/>
          <w:szCs w:val="22"/>
          <w:lang w:eastAsia="zh-CN"/>
        </w:rPr>
        <w:t>.</w:t>
      </w:r>
    </w:p>
    <w:p w14:paraId="31AC4B17" w14:textId="5E35B0FD" w:rsidR="006815DF" w:rsidRDefault="006815DF" w:rsidP="006815DF">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FE5ADC">
        <w:rPr>
          <w:rFonts w:eastAsiaTheme="minorEastAsia"/>
          <w:b/>
          <w:i/>
          <w:sz w:val="22"/>
          <w:szCs w:val="22"/>
          <w:lang w:val="en-US" w:eastAsia="zh-CN"/>
        </w:rPr>
        <w:t>1</w:t>
      </w:r>
      <w:r>
        <w:rPr>
          <w:rFonts w:eastAsiaTheme="minorEastAsia"/>
          <w:b/>
          <w:i/>
          <w:sz w:val="22"/>
          <w:szCs w:val="22"/>
          <w:lang w:val="en-US" w:eastAsia="zh-CN"/>
        </w:rPr>
        <w:t xml:space="preserve">: </w:t>
      </w:r>
      <w:r w:rsidR="00FE5ADC">
        <w:rPr>
          <w:rFonts w:eastAsiaTheme="minorEastAsia"/>
          <w:b/>
          <w:i/>
          <w:sz w:val="22"/>
          <w:szCs w:val="22"/>
          <w:lang w:val="en-US" w:eastAsia="zh-CN"/>
        </w:rPr>
        <w:t>Support additional value of 16 and 32 for</w:t>
      </w:r>
      <w:r w:rsidR="00FE5ADC" w:rsidRPr="00FE5ADC">
        <w:rPr>
          <w:rFonts w:eastAsiaTheme="minorEastAsia"/>
          <w:b/>
          <w:i/>
          <w:color w:val="000000" w:themeColor="text1"/>
          <w:sz w:val="22"/>
          <w:szCs w:val="22"/>
          <w:lang w:val="en-US" w:eastAsia="zh-CN"/>
        </w:rPr>
        <w:t xml:space="preserve"> </w:t>
      </w:r>
      <w:proofErr w:type="spellStart"/>
      <w:r w:rsidR="00FE5ADC" w:rsidRPr="00FE5ADC">
        <w:rPr>
          <w:rFonts w:eastAsiaTheme="minorEastAsia"/>
          <w:b/>
          <w:i/>
          <w:color w:val="000000" w:themeColor="text1"/>
          <w:sz w:val="22"/>
          <w:szCs w:val="22"/>
          <w:lang w:val="en-US" w:eastAsia="zh-CN"/>
        </w:rPr>
        <w:t>doppler</w:t>
      </w:r>
      <w:proofErr w:type="spellEnd"/>
      <w:r w:rsidR="00FE5ADC" w:rsidRPr="00FE5ADC">
        <w:rPr>
          <w:rFonts w:eastAsiaTheme="minorEastAsia"/>
          <w:b/>
          <w:i/>
          <w:color w:val="000000" w:themeColor="text1"/>
          <w:sz w:val="22"/>
          <w:szCs w:val="22"/>
          <w:lang w:val="en-US" w:eastAsia="zh-CN"/>
        </w:rPr>
        <w:t xml:space="preserve"> domain basis </w:t>
      </w:r>
      <w:proofErr w:type="gramStart"/>
      <w:r w:rsidR="00FE5ADC" w:rsidRPr="00FE5ADC">
        <w:rPr>
          <w:rFonts w:eastAsiaTheme="minorEastAsia"/>
          <w:b/>
          <w:i/>
          <w:color w:val="000000" w:themeColor="text1"/>
          <w:sz w:val="22"/>
          <w:szCs w:val="22"/>
          <w:lang w:val="en-US" w:eastAsia="zh-CN"/>
        </w:rPr>
        <w:t xml:space="preserve">length </w:t>
      </w:r>
      <w:proofErr w:type="gramEnd"/>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4</m:t>
            </m:r>
          </m:sub>
        </m:sSub>
      </m:oMath>
      <w:r w:rsidR="00FE5ADC" w:rsidRPr="00FE5ADC">
        <w:rPr>
          <w:rFonts w:eastAsiaTheme="minorEastAsia" w:hint="eastAsia"/>
          <w:b/>
          <w:i/>
          <w:sz w:val="22"/>
          <w:szCs w:val="22"/>
          <w:lang w:eastAsia="zh-CN"/>
        </w:rPr>
        <w:t>, a</w:t>
      </w:r>
      <w:r w:rsidR="00FE5ADC" w:rsidRPr="00FE5ADC">
        <w:rPr>
          <w:rFonts w:eastAsiaTheme="minorEastAsia"/>
          <w:b/>
          <w:i/>
          <w:sz w:val="22"/>
          <w:szCs w:val="22"/>
          <w:lang w:eastAsia="zh-CN"/>
        </w:rPr>
        <w:t xml:space="preserve">nd 3 and 4 for </w:t>
      </w:r>
      <w:proofErr w:type="spellStart"/>
      <w:r w:rsidR="00FE5ADC" w:rsidRPr="00FE5ADC">
        <w:rPr>
          <w:rFonts w:eastAsiaTheme="minorEastAsia"/>
          <w:b/>
          <w:i/>
          <w:color w:val="000000" w:themeColor="text1"/>
          <w:sz w:val="22"/>
          <w:szCs w:val="22"/>
          <w:lang w:val="en-US" w:eastAsia="zh-CN"/>
        </w:rPr>
        <w:t>doppler</w:t>
      </w:r>
      <w:proofErr w:type="spellEnd"/>
      <w:r w:rsidR="00FE5ADC" w:rsidRPr="00FE5ADC">
        <w:rPr>
          <w:rFonts w:eastAsiaTheme="minorEastAsia"/>
          <w:b/>
          <w:i/>
          <w:color w:val="000000" w:themeColor="text1"/>
          <w:sz w:val="22"/>
          <w:szCs w:val="22"/>
          <w:lang w:val="en-US" w:eastAsia="zh-CN"/>
        </w:rPr>
        <w:t xml:space="preserve"> domain basis number </w:t>
      </w:r>
      <m:oMath>
        <m:r>
          <m:rPr>
            <m:sty m:val="bi"/>
          </m:rPr>
          <w:rPr>
            <w:rFonts w:ascii="Cambria Math" w:hAnsi="Cambria Math"/>
            <w:sz w:val="22"/>
            <w:szCs w:val="22"/>
          </w:rPr>
          <m:t>Q</m:t>
        </m:r>
      </m:oMath>
      <w:r>
        <w:rPr>
          <w:rFonts w:eastAsiaTheme="minorEastAsia"/>
          <w:b/>
          <w:i/>
          <w:sz w:val="22"/>
          <w:szCs w:val="22"/>
          <w:lang w:val="en-US" w:eastAsia="zh-CN"/>
        </w:rPr>
        <w:t>.</w:t>
      </w:r>
    </w:p>
    <w:p w14:paraId="7B0E29FB" w14:textId="4F669FC5" w:rsidR="006815DF" w:rsidRPr="0066527C" w:rsidRDefault="00684CB0" w:rsidP="006815DF">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t>C</w:t>
      </w:r>
      <w:r w:rsidR="006815DF">
        <w:rPr>
          <w:rFonts w:ascii="Times New Roman" w:eastAsia="宋体" w:hAnsi="Times New Roman" w:cs="Times New Roman"/>
          <w:bCs w:val="0"/>
          <w:color w:val="auto"/>
          <w:kern w:val="32"/>
          <w:sz w:val="24"/>
          <w:szCs w:val="28"/>
          <w:lang w:val="en-US"/>
        </w:rPr>
        <w:t>SI partitioning and priority</w:t>
      </w:r>
    </w:p>
    <w:p w14:paraId="696D817C" w14:textId="48AA368D" w:rsidR="006815DF" w:rsidRDefault="006815DF" w:rsidP="006815DF">
      <w:pPr>
        <w:spacing w:after="120"/>
        <w:jc w:val="both"/>
        <w:rPr>
          <w:rFonts w:eastAsiaTheme="minorEastAsia"/>
          <w:color w:val="000000" w:themeColor="text1"/>
          <w:sz w:val="22"/>
          <w:szCs w:val="22"/>
          <w:lang w:val="en-US" w:eastAsia="zh-CN"/>
        </w:rPr>
      </w:pPr>
      <w:r w:rsidRPr="00EE09BD">
        <w:rPr>
          <w:rFonts w:eastAsiaTheme="minorEastAsia"/>
          <w:color w:val="000000" w:themeColor="text1"/>
          <w:sz w:val="22"/>
          <w:szCs w:val="22"/>
          <w:lang w:val="en-US" w:eastAsia="zh-CN"/>
        </w:rPr>
        <w:t xml:space="preserve">Current CSI partitioning is based on frequency domain basis index, spatial domain basis index and layer index, e.g. for Rel-16 </w:t>
      </w:r>
      <w:proofErr w:type="spellStart"/>
      <w:r w:rsidRPr="00EE09BD">
        <w:rPr>
          <w:rFonts w:eastAsiaTheme="minorEastAsia"/>
          <w:color w:val="000000" w:themeColor="text1"/>
          <w:sz w:val="22"/>
          <w:szCs w:val="22"/>
          <w:lang w:val="en-US" w:eastAsia="zh-CN"/>
        </w:rPr>
        <w:t>eTypeII</w:t>
      </w:r>
      <w:proofErr w:type="spellEnd"/>
      <w:r w:rsidRPr="00EE09BD">
        <w:rPr>
          <w:rFonts w:eastAsiaTheme="minorEastAsia"/>
          <w:color w:val="000000" w:themeColor="text1"/>
          <w:sz w:val="22"/>
          <w:szCs w:val="22"/>
          <w:lang w:val="en-US" w:eastAsia="zh-CN"/>
        </w:rPr>
        <w:t xml:space="preserve"> codebook</w:t>
      </w:r>
      <w:proofErr w:type="gramStart"/>
      <w:r w:rsidRPr="00EE09BD">
        <w:rPr>
          <w:rFonts w:eastAsiaTheme="minorEastAsia"/>
          <w:color w:val="000000" w:themeColor="text1"/>
          <w:sz w:val="22"/>
          <w:szCs w:val="22"/>
          <w:lang w:val="en-US" w:eastAsia="zh-CN"/>
        </w:rPr>
        <w:t xml:space="preserve">, </w:t>
      </w:r>
      <w:proofErr w:type="gramEnd"/>
      <m:oMath>
        <m:r>
          <m:rPr>
            <m:sty m:val="p"/>
          </m:rPr>
          <w:rPr>
            <w:rFonts w:ascii="Cambria Math" w:hAnsi="Cambria Math"/>
            <w:sz w:val="22"/>
            <w:szCs w:val="22"/>
          </w:rPr>
          <m:t>Pri</m:t>
        </m:r>
        <m:d>
          <m:dPr>
            <m:ctrlPr>
              <w:rPr>
                <w:rFonts w:ascii="Cambria Math" w:hAnsi="Cambria Math"/>
                <w:i/>
                <w:sz w:val="22"/>
                <w:szCs w:val="22"/>
              </w:rPr>
            </m:ctrlPr>
          </m:dPr>
          <m:e>
            <m:r>
              <w:rPr>
                <w:rFonts w:ascii="Cambria Math" w:hAnsi="Cambria Math"/>
                <w:sz w:val="22"/>
                <w:szCs w:val="22"/>
              </w:rPr>
              <m:t>l,i,f</m:t>
            </m:r>
          </m:e>
        </m:d>
        <m:r>
          <w:rPr>
            <w:rFonts w:ascii="Cambria Math" w:hAnsi="Cambria Math"/>
            <w:sz w:val="22"/>
            <w:szCs w:val="22"/>
          </w:rPr>
          <m:t>=2⋅L⋅υ⋅π</m:t>
        </m:r>
        <m:d>
          <m:dPr>
            <m:ctrlPr>
              <w:rPr>
                <w:rFonts w:ascii="Cambria Math" w:hAnsi="Cambria Math"/>
                <w:i/>
                <w:sz w:val="22"/>
                <w:szCs w:val="22"/>
              </w:rPr>
            </m:ctrlPr>
          </m:dPr>
          <m:e>
            <m:r>
              <w:rPr>
                <w:rFonts w:ascii="Cambria Math" w:hAnsi="Cambria Math"/>
                <w:sz w:val="22"/>
                <w:szCs w:val="22"/>
              </w:rPr>
              <m:t>f</m:t>
            </m:r>
          </m:e>
        </m:d>
        <m:r>
          <w:rPr>
            <w:rFonts w:ascii="Cambria Math" w:hAnsi="Cambria Math"/>
            <w:sz w:val="22"/>
            <w:szCs w:val="22"/>
          </w:rPr>
          <m:t>+υ⋅i+l</m:t>
        </m:r>
      </m:oMath>
      <w:r w:rsidRPr="00EE09BD">
        <w:rPr>
          <w:sz w:val="22"/>
          <w:szCs w:val="22"/>
        </w:rPr>
        <w:t xml:space="preserve">, with </w:t>
      </w:r>
      <m:oMath>
        <m:r>
          <w:rPr>
            <w:rFonts w:ascii="Cambria Math" w:hAnsi="Cambria Math"/>
            <w:sz w:val="22"/>
            <w:szCs w:val="22"/>
          </w:rPr>
          <m:t>π</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)=min⁡(2</m:t>
        </m:r>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3,l</m:t>
            </m:r>
          </m:sub>
          <m:sup>
            <m:d>
              <m:dPr>
                <m:ctrlPr>
                  <w:rPr>
                    <w:rFonts w:ascii="Cambria Math" w:hAnsi="Cambria Math"/>
                    <w:i/>
                    <w:sz w:val="22"/>
                    <w:szCs w:val="22"/>
                  </w:rPr>
                </m:ctrlPr>
              </m:dPr>
              <m:e>
                <m:r>
                  <w:rPr>
                    <w:rFonts w:ascii="Cambria Math" w:hAnsi="Cambria Math"/>
                    <w:sz w:val="22"/>
                    <w:szCs w:val="22"/>
                  </w:rPr>
                  <m:t>f</m:t>
                </m:r>
              </m:e>
            </m:d>
          </m:sup>
        </m:sSubSup>
        <m:r>
          <m:rPr>
            <m:sty m:val="p"/>
          </m:rPr>
          <w:rPr>
            <w:rFonts w:ascii="Cambria Math" w:hAnsi="Cambria Math"/>
            <w:sz w:val="22"/>
            <w:szCs w:val="22"/>
          </w:rPr>
          <m:t>,2⋅</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3</m:t>
                </m:r>
              </m:sub>
            </m:sSub>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3,l</m:t>
                </m:r>
              </m:sub>
              <m:sup>
                <m:r>
                  <w:rPr>
                    <w:rFonts w:ascii="Cambria Math" w:hAnsi="Cambria Math"/>
                    <w:sz w:val="22"/>
                    <w:szCs w:val="22"/>
                  </w:rPr>
                  <m:t>(f)</m:t>
                </m:r>
              </m:sup>
            </m:sSubSup>
          </m:e>
        </m:d>
        <m:r>
          <m:rPr>
            <m:sty m:val="p"/>
          </m:rPr>
          <w:rPr>
            <w:rFonts w:ascii="Cambria Math" w:hAnsi="Cambria Math"/>
            <w:sz w:val="22"/>
            <w:szCs w:val="22"/>
          </w:rPr>
          <m:t>-1)</m:t>
        </m:r>
      </m:oMath>
      <w:r w:rsidRPr="00EE09BD">
        <w:rPr>
          <w:rFonts w:eastAsiaTheme="minorEastAsia"/>
          <w:color w:val="000000" w:themeColor="text1"/>
          <w:sz w:val="22"/>
          <w:szCs w:val="22"/>
          <w:lang w:val="en-US" w:eastAsia="zh-CN"/>
        </w:rPr>
        <w:t xml:space="preserve">. </w:t>
      </w:r>
    </w:p>
    <w:p w14:paraId="290D6344" w14:textId="6DBBBC04" w:rsidR="006815DF" w:rsidRDefault="006815DF" w:rsidP="006815D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The legacy priority rule should be used as starting point, an</w:t>
      </w:r>
      <w:r w:rsidRPr="00EE09BD">
        <w:rPr>
          <w:rFonts w:eastAsiaTheme="minorEastAsia"/>
          <w:color w:val="000000" w:themeColor="text1"/>
          <w:sz w:val="22"/>
          <w:szCs w:val="22"/>
          <w:lang w:val="en-US" w:eastAsia="zh-CN"/>
        </w:rPr>
        <w:t>d</w:t>
      </w:r>
      <w:r>
        <w:rPr>
          <w:rFonts w:eastAsiaTheme="minorEastAsia"/>
          <w:color w:val="000000" w:themeColor="text1"/>
          <w:sz w:val="22"/>
          <w:szCs w:val="22"/>
          <w:lang w:val="en-US" w:eastAsia="zh-CN"/>
        </w:rPr>
        <w:t xml:space="preserve"> for </w:t>
      </w:r>
      <w:r w:rsidR="00684CB0">
        <w:rPr>
          <w:rFonts w:eastAsiaTheme="minorEastAsia"/>
          <w:color w:val="000000" w:themeColor="text1"/>
          <w:sz w:val="22"/>
          <w:szCs w:val="22"/>
          <w:lang w:val="en-US" w:eastAsia="zh-CN"/>
        </w:rPr>
        <w:t>high/medium velocity</w:t>
      </w:r>
      <w:r>
        <w:rPr>
          <w:rFonts w:eastAsiaTheme="minorEastAsia"/>
          <w:color w:val="000000" w:themeColor="text1"/>
          <w:sz w:val="22"/>
          <w:szCs w:val="22"/>
          <w:lang w:val="en-US" w:eastAsia="zh-CN"/>
        </w:rPr>
        <w:t xml:space="preserve"> codebook, there will be another domain as </w:t>
      </w:r>
      <w:proofErr w:type="spellStart"/>
      <w:proofErr w:type="gramStart"/>
      <w:r w:rsidR="00684CB0">
        <w:rPr>
          <w:rFonts w:eastAsiaTheme="minorEastAsia"/>
          <w:color w:val="000000" w:themeColor="text1"/>
          <w:sz w:val="22"/>
          <w:szCs w:val="22"/>
          <w:lang w:val="en-US" w:eastAsia="zh-CN"/>
        </w:rPr>
        <w:t>doppler</w:t>
      </w:r>
      <w:proofErr w:type="spellEnd"/>
      <w:proofErr w:type="gramEnd"/>
      <w:r w:rsidR="00684CB0">
        <w:rPr>
          <w:rFonts w:eastAsiaTheme="minorEastAsia"/>
          <w:color w:val="000000" w:themeColor="text1"/>
          <w:sz w:val="22"/>
          <w:szCs w:val="22"/>
          <w:lang w:val="en-US" w:eastAsia="zh-CN"/>
        </w:rPr>
        <w:t xml:space="preserve"> domain basis</w:t>
      </w:r>
      <w:r>
        <w:rPr>
          <w:rFonts w:eastAsiaTheme="minorEastAsia"/>
          <w:color w:val="000000" w:themeColor="text1"/>
          <w:sz w:val="22"/>
          <w:szCs w:val="22"/>
          <w:lang w:val="en-US" w:eastAsia="zh-CN"/>
        </w:rPr>
        <w:t xml:space="preserve"> index, so the priority </w:t>
      </w:r>
      <w:r w:rsidR="00684CB0">
        <w:rPr>
          <w:rFonts w:eastAsiaTheme="minorEastAsia"/>
          <w:color w:val="000000" w:themeColor="text1"/>
          <w:sz w:val="22"/>
          <w:szCs w:val="22"/>
          <w:lang w:val="en-US" w:eastAsia="zh-CN"/>
        </w:rPr>
        <w:t>for</w:t>
      </w:r>
      <w:r>
        <w:rPr>
          <w:rFonts w:eastAsiaTheme="minorEastAsia"/>
          <w:color w:val="000000" w:themeColor="text1"/>
          <w:sz w:val="22"/>
          <w:szCs w:val="22"/>
          <w:lang w:val="en-US" w:eastAsia="zh-CN"/>
        </w:rPr>
        <w:t xml:space="preserve"> codebook indicators </w:t>
      </w:r>
      <w:r w:rsidR="00684CB0">
        <w:rPr>
          <w:rFonts w:eastAsiaTheme="minorEastAsia"/>
          <w:color w:val="000000" w:themeColor="text1"/>
          <w:sz w:val="22"/>
          <w:szCs w:val="22"/>
          <w:lang w:val="en-US" w:eastAsia="zh-CN"/>
        </w:rPr>
        <w:t xml:space="preserve">corresponding to </w:t>
      </w:r>
      <w:proofErr w:type="spellStart"/>
      <w:r w:rsidR="00684CB0">
        <w:rPr>
          <w:rFonts w:eastAsiaTheme="minorEastAsia"/>
          <w:color w:val="000000" w:themeColor="text1"/>
          <w:sz w:val="22"/>
          <w:szCs w:val="22"/>
          <w:lang w:val="en-US" w:eastAsia="zh-CN"/>
        </w:rPr>
        <w:t>dopler</w:t>
      </w:r>
      <w:proofErr w:type="spellEnd"/>
      <w:r w:rsidR="00684CB0">
        <w:rPr>
          <w:rFonts w:eastAsiaTheme="minorEastAsia"/>
          <w:color w:val="000000" w:themeColor="text1"/>
          <w:sz w:val="22"/>
          <w:szCs w:val="22"/>
          <w:lang w:val="en-US" w:eastAsia="zh-CN"/>
        </w:rPr>
        <w:t xml:space="preserve"> domain basis</w:t>
      </w:r>
      <w:r>
        <w:rPr>
          <w:rFonts w:eastAsiaTheme="minorEastAsia"/>
          <w:color w:val="000000" w:themeColor="text1"/>
          <w:sz w:val="22"/>
          <w:szCs w:val="22"/>
          <w:lang w:val="en-US" w:eastAsia="zh-CN"/>
        </w:rPr>
        <w:t xml:space="preserve"> should be defined</w:t>
      </w:r>
      <w:r w:rsidR="008D1E00">
        <w:rPr>
          <w:rFonts w:eastAsiaTheme="minorEastAsia"/>
          <w:color w:val="000000" w:themeColor="text1"/>
          <w:sz w:val="22"/>
          <w:szCs w:val="22"/>
          <w:lang w:val="en-US" w:eastAsia="zh-CN"/>
        </w:rPr>
        <w:t xml:space="preserve">. </w:t>
      </w:r>
    </w:p>
    <w:p w14:paraId="3BD3CE4C" w14:textId="4700C057" w:rsidR="006815DF" w:rsidRPr="0030091C" w:rsidRDefault="006815DF" w:rsidP="008D1E0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D1E00">
        <w:rPr>
          <w:rFonts w:eastAsiaTheme="minorEastAsia"/>
          <w:b/>
          <w:i/>
          <w:sz w:val="22"/>
          <w:szCs w:val="22"/>
          <w:lang w:val="en-US" w:eastAsia="zh-CN"/>
        </w:rPr>
        <w:t>12</w:t>
      </w:r>
      <w:r>
        <w:rPr>
          <w:rFonts w:eastAsiaTheme="minorEastAsia"/>
          <w:b/>
          <w:i/>
          <w:sz w:val="22"/>
          <w:szCs w:val="22"/>
          <w:lang w:val="en-US" w:eastAsia="zh-CN"/>
        </w:rPr>
        <w:t>: Legacy priority rule is used as starting point, and for</w:t>
      </w:r>
      <w:r w:rsidR="008D1E00">
        <w:rPr>
          <w:rFonts w:eastAsiaTheme="minorEastAsia"/>
          <w:b/>
          <w:i/>
          <w:sz w:val="22"/>
          <w:szCs w:val="22"/>
          <w:lang w:val="en-US" w:eastAsia="zh-CN"/>
        </w:rPr>
        <w:t xml:space="preserve"> high/medium velocity</w:t>
      </w:r>
      <w:r>
        <w:rPr>
          <w:rFonts w:eastAsiaTheme="minorEastAsia"/>
          <w:b/>
          <w:i/>
          <w:sz w:val="22"/>
          <w:szCs w:val="22"/>
          <w:lang w:val="en-US" w:eastAsia="zh-CN"/>
        </w:rPr>
        <w:t xml:space="preserve"> codebook, </w:t>
      </w:r>
      <w:proofErr w:type="spellStart"/>
      <w:proofErr w:type="gramStart"/>
      <w:r w:rsidR="008D1E00">
        <w:rPr>
          <w:rFonts w:eastAsiaTheme="minorEastAsia"/>
          <w:b/>
          <w:i/>
          <w:sz w:val="22"/>
          <w:szCs w:val="22"/>
          <w:lang w:val="en-US" w:eastAsia="zh-CN"/>
        </w:rPr>
        <w:t>doppler</w:t>
      </w:r>
      <w:proofErr w:type="spellEnd"/>
      <w:proofErr w:type="gramEnd"/>
      <w:r w:rsidR="008D1E00">
        <w:rPr>
          <w:rFonts w:eastAsiaTheme="minorEastAsia"/>
          <w:b/>
          <w:i/>
          <w:sz w:val="22"/>
          <w:szCs w:val="22"/>
          <w:lang w:val="en-US" w:eastAsia="zh-CN"/>
        </w:rPr>
        <w:t xml:space="preserve"> domain basis</w:t>
      </w:r>
      <w:r>
        <w:rPr>
          <w:rFonts w:eastAsiaTheme="minorEastAsia"/>
          <w:b/>
          <w:i/>
          <w:sz w:val="22"/>
          <w:szCs w:val="22"/>
          <w:lang w:val="en-US" w:eastAsia="zh-CN"/>
        </w:rPr>
        <w:t xml:space="preserve"> index is introduced for priority calculation.</w:t>
      </w:r>
    </w:p>
    <w:p w14:paraId="36165AE0" w14:textId="77777777" w:rsidR="006815DF" w:rsidRPr="0066527C" w:rsidRDefault="006815DF" w:rsidP="006815DF">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t>CBSR</w:t>
      </w:r>
    </w:p>
    <w:p w14:paraId="12A92310" w14:textId="7A776DE9" w:rsidR="00160733" w:rsidRDefault="006815DF" w:rsidP="0016073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Rel-16 </w:t>
      </w:r>
      <w:proofErr w:type="spellStart"/>
      <w:r>
        <w:rPr>
          <w:rFonts w:eastAsiaTheme="minorEastAsia"/>
          <w:color w:val="000000" w:themeColor="text1"/>
          <w:sz w:val="22"/>
          <w:szCs w:val="22"/>
          <w:lang w:val="en-US" w:eastAsia="zh-CN"/>
        </w:rPr>
        <w:t>eType</w:t>
      </w:r>
      <w:proofErr w:type="spellEnd"/>
      <w:r>
        <w:rPr>
          <w:rFonts w:eastAsiaTheme="minorEastAsia"/>
          <w:color w:val="000000" w:themeColor="text1"/>
          <w:sz w:val="22"/>
          <w:szCs w:val="22"/>
          <w:lang w:val="en-US" w:eastAsia="zh-CN"/>
        </w:rPr>
        <w:t xml:space="preserve"> II codebook, codebook subset restriction is defined based on restriction of average amplitude for some </w:t>
      </w:r>
      <w:proofErr w:type="spellStart"/>
      <w:r>
        <w:rPr>
          <w:rFonts w:eastAsiaTheme="minorEastAsia"/>
          <w:color w:val="000000" w:themeColor="text1"/>
          <w:sz w:val="22"/>
          <w:szCs w:val="22"/>
          <w:lang w:val="en-US" w:eastAsia="zh-CN"/>
        </w:rPr>
        <w:t>spartial</w:t>
      </w:r>
      <w:proofErr w:type="spellEnd"/>
      <w:r>
        <w:rPr>
          <w:rFonts w:eastAsiaTheme="minorEastAsia"/>
          <w:color w:val="000000" w:themeColor="text1"/>
          <w:sz w:val="22"/>
          <w:szCs w:val="22"/>
          <w:lang w:val="en-US" w:eastAsia="zh-CN"/>
        </w:rPr>
        <w:t xml:space="preserve"> domain bases to reduce interference. For </w:t>
      </w:r>
      <w:r w:rsidR="00160733">
        <w:rPr>
          <w:rFonts w:eastAsiaTheme="minorEastAsia"/>
          <w:color w:val="000000" w:themeColor="text1"/>
          <w:sz w:val="22"/>
          <w:szCs w:val="22"/>
          <w:lang w:val="en-US" w:eastAsia="zh-CN"/>
        </w:rPr>
        <w:t>high/medium velocity</w:t>
      </w:r>
      <w:r>
        <w:rPr>
          <w:rFonts w:eastAsiaTheme="minorEastAsia"/>
          <w:color w:val="000000" w:themeColor="text1"/>
          <w:sz w:val="22"/>
          <w:szCs w:val="22"/>
          <w:lang w:val="en-US" w:eastAsia="zh-CN"/>
        </w:rPr>
        <w:t xml:space="preserve"> codebook based on Rel-16 </w:t>
      </w:r>
      <w:proofErr w:type="spellStart"/>
      <w:r>
        <w:rPr>
          <w:rFonts w:eastAsiaTheme="minorEastAsia"/>
          <w:color w:val="000000" w:themeColor="text1"/>
          <w:sz w:val="22"/>
          <w:szCs w:val="22"/>
          <w:lang w:val="en-US" w:eastAsia="zh-CN"/>
        </w:rPr>
        <w:t>eTypeII</w:t>
      </w:r>
      <w:proofErr w:type="spellEnd"/>
      <w:r>
        <w:rPr>
          <w:rFonts w:eastAsiaTheme="minorEastAsia"/>
          <w:color w:val="000000" w:themeColor="text1"/>
          <w:sz w:val="22"/>
          <w:szCs w:val="22"/>
          <w:lang w:val="en-US" w:eastAsia="zh-CN"/>
        </w:rPr>
        <w:t xml:space="preserve"> codebook, we think the codebook subset restriction should be reused, at least </w:t>
      </w:r>
      <w:r w:rsidR="00160733">
        <w:rPr>
          <w:rFonts w:eastAsiaTheme="minorEastAsia"/>
          <w:color w:val="000000" w:themeColor="text1"/>
          <w:sz w:val="22"/>
          <w:szCs w:val="22"/>
          <w:lang w:val="en-US" w:eastAsia="zh-CN"/>
        </w:rPr>
        <w:t>as</w:t>
      </w:r>
      <w:r>
        <w:rPr>
          <w:rFonts w:eastAsiaTheme="minorEastAsia"/>
          <w:color w:val="000000" w:themeColor="text1"/>
          <w:sz w:val="22"/>
          <w:szCs w:val="22"/>
          <w:lang w:val="en-US" w:eastAsia="zh-CN"/>
        </w:rPr>
        <w:t xml:space="preserve"> starting point. For example, </w:t>
      </w:r>
      <w:r w:rsidR="00160733">
        <w:rPr>
          <w:rFonts w:eastAsiaTheme="minorEastAsia"/>
          <w:color w:val="000000" w:themeColor="text1"/>
          <w:sz w:val="22"/>
          <w:szCs w:val="22"/>
          <w:lang w:val="en-US" w:eastAsia="zh-CN"/>
        </w:rPr>
        <w:t xml:space="preserve">the average amplitude restriction should be satisfied per time unit </w:t>
      </w:r>
      <w:proofErr w:type="gramStart"/>
      <w:r w:rsidR="00160733">
        <w:rPr>
          <w:rFonts w:eastAsiaTheme="minorEastAsia"/>
          <w:color w:val="000000" w:themeColor="text1"/>
          <w:sz w:val="22"/>
          <w:szCs w:val="22"/>
          <w:lang w:val="en-US" w:eastAsia="zh-CN"/>
        </w:rPr>
        <w:t xml:space="preserve">of </w:t>
      </w:r>
      <w:proofErr w:type="gramEnd"/>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4</m:t>
            </m:r>
          </m:sub>
        </m:sSub>
      </m:oMath>
      <w:r w:rsidR="00160733">
        <w:rPr>
          <w:rFonts w:eastAsiaTheme="minorEastAsia"/>
          <w:color w:val="000000" w:themeColor="text1"/>
          <w:sz w:val="22"/>
          <w:szCs w:val="22"/>
          <w:lang w:val="en-US" w:eastAsia="zh-CN"/>
        </w:rPr>
        <w:t>.</w:t>
      </w:r>
    </w:p>
    <w:p w14:paraId="6FDBE84E" w14:textId="149F51D5" w:rsidR="00044AEC" w:rsidRPr="006815DF" w:rsidRDefault="006815DF" w:rsidP="006815DF">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160733">
        <w:rPr>
          <w:rFonts w:eastAsiaTheme="minorEastAsia"/>
          <w:b/>
          <w:i/>
          <w:sz w:val="22"/>
          <w:szCs w:val="22"/>
          <w:lang w:val="en-US" w:eastAsia="zh-CN"/>
        </w:rPr>
        <w:t>13</w:t>
      </w:r>
      <w:r>
        <w:rPr>
          <w:rFonts w:eastAsiaTheme="minorEastAsia"/>
          <w:b/>
          <w:i/>
          <w:sz w:val="22"/>
          <w:szCs w:val="22"/>
          <w:lang w:val="en-US" w:eastAsia="zh-CN"/>
        </w:rPr>
        <w:t>: For</w:t>
      </w:r>
      <w:r w:rsidR="00160733">
        <w:rPr>
          <w:rFonts w:eastAsiaTheme="minorEastAsia"/>
          <w:b/>
          <w:i/>
          <w:sz w:val="22"/>
          <w:szCs w:val="22"/>
          <w:lang w:val="en-US" w:eastAsia="zh-CN"/>
        </w:rPr>
        <w:t xml:space="preserve"> high/medium velocity codebook</w:t>
      </w:r>
      <w:r>
        <w:rPr>
          <w:rFonts w:eastAsiaTheme="minorEastAsia"/>
          <w:b/>
          <w:i/>
          <w:sz w:val="22"/>
          <w:szCs w:val="22"/>
          <w:lang w:val="en-US" w:eastAsia="zh-CN"/>
        </w:rPr>
        <w:t xml:space="preserve"> based on Rel-16 </w:t>
      </w:r>
      <w:proofErr w:type="spellStart"/>
      <w:r>
        <w:rPr>
          <w:rFonts w:eastAsiaTheme="minorEastAsia"/>
          <w:b/>
          <w:i/>
          <w:sz w:val="22"/>
          <w:szCs w:val="22"/>
          <w:lang w:val="en-US" w:eastAsia="zh-CN"/>
        </w:rPr>
        <w:t>eTypeII</w:t>
      </w:r>
      <w:proofErr w:type="spellEnd"/>
      <w:r>
        <w:rPr>
          <w:rFonts w:eastAsiaTheme="minorEastAsia"/>
          <w:b/>
          <w:i/>
          <w:sz w:val="22"/>
          <w:szCs w:val="22"/>
          <w:lang w:val="en-US" w:eastAsia="zh-CN"/>
        </w:rPr>
        <w:t xml:space="preserve"> codebook, CBSR is supported. </w:t>
      </w:r>
      <w:r w:rsidR="00160733">
        <w:rPr>
          <w:rFonts w:eastAsiaTheme="minorEastAsia"/>
          <w:b/>
          <w:i/>
          <w:sz w:val="22"/>
          <w:szCs w:val="22"/>
          <w:lang w:val="en-US" w:eastAsia="zh-CN"/>
        </w:rPr>
        <w:t xml:space="preserve">And the average amplitude restriction should be satisfied per time unit </w:t>
      </w:r>
      <w:proofErr w:type="gramStart"/>
      <w:r w:rsidR="00160733">
        <w:rPr>
          <w:rFonts w:eastAsiaTheme="minorEastAsia"/>
          <w:b/>
          <w:i/>
          <w:sz w:val="22"/>
          <w:szCs w:val="22"/>
          <w:lang w:val="en-US" w:eastAsia="zh-CN"/>
        </w:rPr>
        <w:t>of</w:t>
      </w:r>
      <w:r w:rsidR="00160733" w:rsidRPr="00160733">
        <w:rPr>
          <w:rFonts w:eastAsiaTheme="minorEastAsia" w:hint="eastAsia"/>
          <w:b/>
          <w:i/>
          <w:sz w:val="22"/>
          <w:szCs w:val="22"/>
          <w:lang w:val="en-US" w:eastAsia="zh-CN"/>
        </w:rPr>
        <w:t xml:space="preserve"> </w:t>
      </w:r>
      <w:proofErr w:type="gramEnd"/>
      <m:oMath>
        <m:sSub>
          <m:sSubPr>
            <m:ctrlPr>
              <w:rPr>
                <w:rFonts w:ascii="Cambria Math" w:hAnsi="Cambria Math"/>
                <w:b/>
                <w:sz w:val="22"/>
                <w:szCs w:val="22"/>
              </w:rPr>
            </m:ctrlPr>
          </m:sSubPr>
          <m:e>
            <m:r>
              <m:rPr>
                <m:sty m:val="bi"/>
              </m:rPr>
              <w:rPr>
                <w:rFonts w:ascii="Cambria Math" w:hAnsi="Cambria Math"/>
                <w:sz w:val="22"/>
                <w:szCs w:val="22"/>
              </w:rPr>
              <m:t>N</m:t>
            </m:r>
          </m:e>
          <m:sub>
            <m:r>
              <m:rPr>
                <m:sty m:val="b"/>
              </m:rPr>
              <w:rPr>
                <w:rFonts w:ascii="Cambria Math" w:hAnsi="Cambria Math"/>
                <w:sz w:val="22"/>
                <w:szCs w:val="22"/>
              </w:rPr>
              <m:t>4</m:t>
            </m:r>
          </m:sub>
        </m:sSub>
      </m:oMath>
      <w:r>
        <w:rPr>
          <w:rFonts w:eastAsiaTheme="minorEastAsia"/>
          <w:b/>
          <w:i/>
          <w:sz w:val="22"/>
          <w:szCs w:val="22"/>
          <w:lang w:val="en-US" w:eastAsia="zh-CN"/>
        </w:rPr>
        <w:t>.</w:t>
      </w:r>
    </w:p>
    <w:p w14:paraId="4A0B8E48" w14:textId="78899701" w:rsidR="009A646B" w:rsidRPr="004C05CE" w:rsidRDefault="009A646B" w:rsidP="009A646B">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TDCP</w:t>
      </w:r>
    </w:p>
    <w:p w14:paraId="3AE27284" w14:textId="1BF93279" w:rsidR="000A0452" w:rsidRDefault="003A1A6E" w:rsidP="000A045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Considering the complexity, time-domain correlation profile is preferred for TDCP reporting, and </w:t>
      </w:r>
      <w:r w:rsidR="000A0452">
        <w:rPr>
          <w:rFonts w:eastAsiaTheme="minorEastAsia"/>
          <w:color w:val="000000" w:themeColor="text1"/>
          <w:sz w:val="22"/>
          <w:szCs w:val="22"/>
          <w:lang w:val="en-US" w:eastAsia="zh-CN"/>
        </w:rPr>
        <w:t>the TRS resource overhead for TDCP measurement should be considered. For ex</w:t>
      </w:r>
      <w:r>
        <w:rPr>
          <w:rFonts w:eastAsiaTheme="minorEastAsia"/>
          <w:color w:val="000000" w:themeColor="text1"/>
          <w:sz w:val="22"/>
          <w:szCs w:val="22"/>
          <w:lang w:val="en-US" w:eastAsia="zh-CN"/>
        </w:rPr>
        <w:t>ample, current TRS design is int</w:t>
      </w:r>
      <w:r w:rsidR="000A0452">
        <w:rPr>
          <w:rFonts w:eastAsiaTheme="minorEastAsia"/>
          <w:color w:val="000000" w:themeColor="text1"/>
          <w:sz w:val="22"/>
          <w:szCs w:val="22"/>
          <w:lang w:val="en-US" w:eastAsia="zh-CN"/>
        </w:rPr>
        <w:t>en</w:t>
      </w:r>
      <w:r>
        <w:rPr>
          <w:rFonts w:eastAsiaTheme="minorEastAsia"/>
          <w:color w:val="000000" w:themeColor="text1"/>
          <w:sz w:val="22"/>
          <w:szCs w:val="22"/>
          <w:lang w:val="en-US" w:eastAsia="zh-CN"/>
        </w:rPr>
        <w:t>d</w:t>
      </w:r>
      <w:r w:rsidR="000A0452">
        <w:rPr>
          <w:rFonts w:eastAsiaTheme="minorEastAsia"/>
          <w:color w:val="000000" w:themeColor="text1"/>
          <w:sz w:val="22"/>
          <w:szCs w:val="22"/>
          <w:lang w:val="en-US" w:eastAsia="zh-CN"/>
        </w:rPr>
        <w:t>ed for fine time/frequency tracking, and TDCP reporting seems not require so tense resources.</w:t>
      </w:r>
    </w:p>
    <w:p w14:paraId="7D021FFA" w14:textId="25CB0CA4" w:rsidR="00D62B8D" w:rsidRDefault="00D62B8D" w:rsidP="00D62B8D">
      <w:pPr>
        <w:spacing w:after="120"/>
        <w:jc w:val="both"/>
        <w:rPr>
          <w:rFonts w:eastAsiaTheme="minorEastAsia"/>
          <w:b/>
          <w:i/>
          <w:sz w:val="22"/>
          <w:szCs w:val="22"/>
          <w:lang w:val="en-US" w:eastAsia="zh-CN"/>
        </w:rPr>
      </w:pPr>
      <w:r w:rsidRPr="007A3C12">
        <w:rPr>
          <w:rFonts w:eastAsiaTheme="minorEastAsia"/>
          <w:b/>
          <w:i/>
          <w:sz w:val="22"/>
          <w:szCs w:val="22"/>
          <w:lang w:val="en-US" w:eastAsia="zh-CN"/>
        </w:rPr>
        <w:t xml:space="preserve">Proposal </w:t>
      </w:r>
      <w:r w:rsidR="007A3C12" w:rsidRPr="007A3C12">
        <w:rPr>
          <w:rFonts w:eastAsiaTheme="minorEastAsia"/>
          <w:b/>
          <w:i/>
          <w:sz w:val="22"/>
          <w:szCs w:val="22"/>
          <w:lang w:val="en-US" w:eastAsia="zh-CN"/>
        </w:rPr>
        <w:t>14</w:t>
      </w:r>
      <w:r w:rsidRPr="007A3C12">
        <w:rPr>
          <w:rFonts w:eastAsiaTheme="minorEastAsia"/>
          <w:b/>
          <w:i/>
          <w:sz w:val="22"/>
          <w:szCs w:val="22"/>
          <w:lang w:val="en-US" w:eastAsia="zh-CN"/>
        </w:rPr>
        <w:t xml:space="preserve">: For </w:t>
      </w:r>
      <w:r w:rsidR="009A646B" w:rsidRPr="007A3C12">
        <w:rPr>
          <w:rFonts w:eastAsiaTheme="minorEastAsia"/>
          <w:b/>
          <w:i/>
          <w:sz w:val="22"/>
          <w:szCs w:val="22"/>
          <w:lang w:val="en-US" w:eastAsia="zh-CN"/>
        </w:rPr>
        <w:t xml:space="preserve">TRS based TDCP, </w:t>
      </w:r>
      <w:r w:rsidR="000A0452" w:rsidRPr="007A3C12">
        <w:rPr>
          <w:rFonts w:eastAsiaTheme="minorEastAsia"/>
          <w:b/>
          <w:i/>
          <w:sz w:val="22"/>
          <w:szCs w:val="22"/>
          <w:lang w:val="en-US" w:eastAsia="zh-CN"/>
        </w:rPr>
        <w:t>Alt B (time-domain correlation profile) is slightly preferred</w:t>
      </w:r>
      <w:r w:rsidR="009A646B" w:rsidRPr="007A3C12">
        <w:rPr>
          <w:rFonts w:eastAsiaTheme="minorEastAsia"/>
          <w:b/>
          <w:i/>
          <w:sz w:val="22"/>
          <w:szCs w:val="22"/>
          <w:lang w:val="en-US" w:eastAsia="zh-CN"/>
        </w:rPr>
        <w:t>.</w:t>
      </w:r>
      <w:r w:rsidR="00064D19" w:rsidRPr="007A3C12">
        <w:rPr>
          <w:rFonts w:eastAsiaTheme="minorEastAsia"/>
          <w:b/>
          <w:i/>
          <w:sz w:val="22"/>
          <w:szCs w:val="22"/>
          <w:lang w:val="en-US" w:eastAsia="zh-CN"/>
        </w:rPr>
        <w:t xml:space="preserve"> And TRS resource overhead should be considered.</w:t>
      </w:r>
    </w:p>
    <w:bookmarkEnd w:id="6"/>
    <w:bookmarkEnd w:id="7"/>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75CC4F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3A19CD">
        <w:rPr>
          <w:rFonts w:eastAsiaTheme="minorEastAsia"/>
          <w:color w:val="000000" w:themeColor="text1"/>
          <w:sz w:val="22"/>
          <w:szCs w:val="22"/>
          <w:lang w:val="en-US" w:eastAsia="zh-CN"/>
        </w:rPr>
        <w:t>CSI enhancement for CJT</w:t>
      </w:r>
      <w:r w:rsidR="00E21BEF">
        <w:rPr>
          <w:rFonts w:eastAsiaTheme="minorEastAsia"/>
          <w:color w:val="000000" w:themeColor="text1"/>
          <w:sz w:val="22"/>
          <w:szCs w:val="22"/>
          <w:lang w:val="en-US" w:eastAsia="zh-CN"/>
        </w:rPr>
        <w:t xml:space="preserve"> and high/medium velocities</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360571E2" w14:textId="530DC013" w:rsidR="008113B1" w:rsidRDefault="008113B1" w:rsidP="008113B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Regarding FD basis selection for </w:t>
      </w:r>
      <w:r w:rsidRPr="00353514">
        <w:rPr>
          <w:rFonts w:eastAsiaTheme="minorEastAsia"/>
          <w:b/>
          <w:i/>
          <w:sz w:val="22"/>
          <w:szCs w:val="22"/>
          <w:lang w:val="en-US" w:eastAsia="zh-CN"/>
        </w:rPr>
        <w:t>mode-1</w:t>
      </w:r>
      <w:r>
        <w:rPr>
          <w:rFonts w:eastAsiaTheme="minorEastAsia"/>
          <w:b/>
          <w:i/>
          <w:sz w:val="22"/>
          <w:szCs w:val="22"/>
          <w:lang w:val="en-US" w:eastAsia="zh-CN"/>
        </w:rPr>
        <w:t xml:space="preserve"> CJT codebook, Alt 2 and Alt 3 are essentially the same, and </w:t>
      </w:r>
      <w:r w:rsidR="00756BB4">
        <w:rPr>
          <w:rFonts w:eastAsiaTheme="minorEastAsia"/>
          <w:b/>
          <w:i/>
          <w:sz w:val="22"/>
          <w:szCs w:val="22"/>
          <w:lang w:val="en-US" w:eastAsia="zh-CN"/>
        </w:rPr>
        <w:t xml:space="preserve">we </w:t>
      </w:r>
      <w:bookmarkStart w:id="10" w:name="_GoBack"/>
      <w:bookmarkEnd w:id="10"/>
      <w:r>
        <w:rPr>
          <w:rFonts w:eastAsiaTheme="minorEastAsia"/>
          <w:b/>
          <w:i/>
          <w:sz w:val="22"/>
          <w:szCs w:val="22"/>
          <w:lang w:val="en-US" w:eastAsia="zh-CN"/>
        </w:rPr>
        <w:t>support either one.</w:t>
      </w:r>
    </w:p>
    <w:p w14:paraId="61CF8D88" w14:textId="77777777" w:rsidR="00FC411A" w:rsidRPr="00EA1798" w:rsidRDefault="00FC411A" w:rsidP="00FC411A">
      <w:pPr>
        <w:spacing w:after="120"/>
        <w:jc w:val="both"/>
        <w:rPr>
          <w:rFonts w:cs="Times"/>
          <w:color w:val="000000"/>
          <w:sz w:val="22"/>
          <w:szCs w:val="22"/>
        </w:rPr>
      </w:pPr>
      <w:r>
        <w:rPr>
          <w:rFonts w:eastAsiaTheme="minorEastAsia"/>
          <w:b/>
          <w:i/>
          <w:sz w:val="22"/>
          <w:szCs w:val="22"/>
          <w:lang w:val="en-US" w:eastAsia="zh-CN"/>
        </w:rPr>
        <w:t xml:space="preserve">Proposal 2: Support separate configuration of </w:t>
      </w:r>
      <w:r w:rsidRPr="009D72D9">
        <w:rPr>
          <w:rFonts w:cs="Times"/>
          <w:b/>
          <w:i/>
          <w:color w:val="000000"/>
          <w:sz w:val="22"/>
          <w:szCs w:val="22"/>
        </w:rPr>
        <w:t>N</w:t>
      </w:r>
      <w:r w:rsidRPr="009D72D9">
        <w:rPr>
          <w:rFonts w:cs="Times"/>
          <w:b/>
          <w:i/>
          <w:color w:val="000000"/>
          <w:sz w:val="22"/>
          <w:szCs w:val="22"/>
          <w:vertAlign w:val="subscript"/>
        </w:rPr>
        <w:t>L</w:t>
      </w:r>
      <w:r w:rsidRPr="009D72D9">
        <w:rPr>
          <w:rFonts w:cs="Times"/>
          <w:b/>
          <w:i/>
          <w:color w:val="000000"/>
          <w:sz w:val="22"/>
          <w:szCs w:val="22"/>
        </w:rPr>
        <w:t xml:space="preserve"> combinations and combination of {</w:t>
      </w:r>
      <w:proofErr w:type="spellStart"/>
      <w:proofErr w:type="gramStart"/>
      <w:r w:rsidRPr="009D72D9">
        <w:rPr>
          <w:rFonts w:cs="Times"/>
          <w:b/>
          <w:i/>
          <w:color w:val="000000"/>
          <w:sz w:val="22"/>
          <w:szCs w:val="22"/>
        </w:rPr>
        <w:t>p</w:t>
      </w:r>
      <w:r w:rsidRPr="009D72D9">
        <w:rPr>
          <w:b/>
          <w:i/>
          <w:iCs/>
          <w:sz w:val="22"/>
          <w:szCs w:val="22"/>
          <w:vertAlign w:val="subscript"/>
        </w:rPr>
        <w:t>v</w:t>
      </w:r>
      <w:proofErr w:type="spellEnd"/>
      <w:proofErr w:type="gramEnd"/>
      <w:r w:rsidRPr="009D72D9">
        <w:rPr>
          <w:rFonts w:eastAsiaTheme="minorEastAsia"/>
          <w:b/>
          <w:i/>
          <w:color w:val="000000" w:themeColor="text1"/>
          <w:sz w:val="22"/>
          <w:szCs w:val="22"/>
          <w:lang w:val="en-US" w:eastAsia="zh-CN"/>
        </w:rPr>
        <w:t xml:space="preserve">, </w:t>
      </w:r>
      <w:r w:rsidRPr="009D72D9">
        <w:rPr>
          <w:rFonts w:ascii="Symbol" w:hAnsi="Symbol"/>
          <w:b/>
          <w:i/>
          <w:iCs/>
          <w:sz w:val="22"/>
          <w:szCs w:val="22"/>
        </w:rPr>
        <w:t></w:t>
      </w:r>
      <w:r w:rsidRPr="009D72D9">
        <w:rPr>
          <w:rFonts w:cs="Times"/>
          <w:b/>
          <w:i/>
          <w:color w:val="000000"/>
          <w:sz w:val="22"/>
          <w:szCs w:val="22"/>
        </w:rPr>
        <w:t>}</w:t>
      </w:r>
      <w:r>
        <w:rPr>
          <w:rFonts w:cs="Times"/>
          <w:b/>
          <w:i/>
          <w:color w:val="000000"/>
          <w:sz w:val="22"/>
          <w:szCs w:val="22"/>
        </w:rPr>
        <w:t xml:space="preserve">. And multiple sets of </w:t>
      </w:r>
      <w:r w:rsidRPr="009D72D9">
        <w:rPr>
          <w:rFonts w:cs="Times"/>
          <w:b/>
          <w:i/>
          <w:color w:val="000000"/>
          <w:sz w:val="22"/>
          <w:szCs w:val="22"/>
        </w:rPr>
        <w:t>{</w:t>
      </w:r>
      <w:proofErr w:type="spellStart"/>
      <w:r w:rsidRPr="009D72D9">
        <w:rPr>
          <w:rFonts w:cs="Times"/>
          <w:b/>
          <w:i/>
          <w:color w:val="000000"/>
          <w:sz w:val="22"/>
          <w:szCs w:val="22"/>
        </w:rPr>
        <w:t>p</w:t>
      </w:r>
      <w:r w:rsidRPr="009D72D9">
        <w:rPr>
          <w:b/>
          <w:i/>
          <w:iCs/>
          <w:sz w:val="22"/>
          <w:szCs w:val="22"/>
          <w:vertAlign w:val="subscript"/>
        </w:rPr>
        <w:t>v</w:t>
      </w:r>
      <w:proofErr w:type="spellEnd"/>
      <w:r w:rsidRPr="009D72D9">
        <w:rPr>
          <w:rFonts w:eastAsiaTheme="minorEastAsia"/>
          <w:b/>
          <w:i/>
          <w:color w:val="000000" w:themeColor="text1"/>
          <w:sz w:val="22"/>
          <w:szCs w:val="22"/>
          <w:lang w:val="en-US" w:eastAsia="zh-CN"/>
        </w:rPr>
        <w:t xml:space="preserve">, </w:t>
      </w:r>
      <w:r w:rsidRPr="009D72D9">
        <w:rPr>
          <w:rFonts w:ascii="Symbol" w:hAnsi="Symbol"/>
          <w:b/>
          <w:i/>
          <w:iCs/>
          <w:sz w:val="22"/>
          <w:szCs w:val="22"/>
        </w:rPr>
        <w:t></w:t>
      </w:r>
      <w:r w:rsidRPr="009D72D9">
        <w:rPr>
          <w:rFonts w:cs="Times"/>
          <w:b/>
          <w:i/>
          <w:color w:val="000000"/>
          <w:sz w:val="22"/>
          <w:szCs w:val="22"/>
        </w:rPr>
        <w:t>}</w:t>
      </w:r>
      <w:r>
        <w:rPr>
          <w:rFonts w:cs="Times"/>
          <w:b/>
          <w:i/>
          <w:color w:val="000000"/>
          <w:sz w:val="22"/>
          <w:szCs w:val="22"/>
        </w:rPr>
        <w:t xml:space="preserve"> can be configured in one </w:t>
      </w:r>
      <w:proofErr w:type="spellStart"/>
      <w:r>
        <w:rPr>
          <w:rFonts w:cs="Times"/>
          <w:b/>
          <w:i/>
          <w:color w:val="000000"/>
          <w:sz w:val="22"/>
          <w:szCs w:val="22"/>
        </w:rPr>
        <w:t>codebookConfig</w:t>
      </w:r>
      <w:proofErr w:type="spellEnd"/>
      <w:r>
        <w:rPr>
          <w:rFonts w:cs="Times"/>
          <w:b/>
          <w:i/>
          <w:color w:val="000000"/>
          <w:sz w:val="22"/>
          <w:szCs w:val="22"/>
        </w:rPr>
        <w:t xml:space="preserve">, at least considering single-TRP hypothesis and multi-TRP hypothesis, which can utilize allocated resource for CSI report efficiently and improve performance for small number of selected TRPs. </w:t>
      </w:r>
    </w:p>
    <w:p w14:paraId="65958C36" w14:textId="77777777" w:rsidR="00FC411A" w:rsidRDefault="00FC411A" w:rsidP="00FC411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Confirm the WA to support </w:t>
      </w:r>
      <w:r w:rsidRPr="00346585">
        <w:rPr>
          <w:rFonts w:eastAsiaTheme="minorEastAsia"/>
          <w:b/>
          <w:i/>
          <w:sz w:val="22"/>
          <w:szCs w:val="22"/>
          <w:lang w:val="en-US" w:eastAsia="zh-CN"/>
        </w:rPr>
        <w:t>(2N–1) amplitude groups</w:t>
      </w:r>
      <w:r>
        <w:rPr>
          <w:rFonts w:eastAsiaTheme="minorEastAsia"/>
          <w:b/>
          <w:i/>
          <w:sz w:val="22"/>
          <w:szCs w:val="22"/>
          <w:lang w:val="en-US" w:eastAsia="zh-CN"/>
        </w:rPr>
        <w:t xml:space="preserve"> for CJT (i.e. Alt 3).</w:t>
      </w:r>
    </w:p>
    <w:p w14:paraId="334DC901" w14:textId="77777777" w:rsidR="00FC411A" w:rsidRDefault="00FC411A" w:rsidP="00FC411A">
      <w:pPr>
        <w:spacing w:after="120"/>
        <w:jc w:val="both"/>
        <w:rPr>
          <w:rFonts w:eastAsiaTheme="minorEastAsia"/>
          <w:b/>
          <w:i/>
          <w:sz w:val="22"/>
          <w:szCs w:val="22"/>
          <w:lang w:val="en-US" w:eastAsia="zh-CN"/>
        </w:rPr>
      </w:pPr>
      <w:r>
        <w:rPr>
          <w:rFonts w:eastAsiaTheme="minorEastAsia"/>
          <w:b/>
          <w:i/>
          <w:sz w:val="22"/>
          <w:szCs w:val="22"/>
          <w:lang w:val="en-US" w:eastAsia="zh-CN"/>
        </w:rPr>
        <w:t>Proposal 4: Regarding Alt 1 (2 amplitude groups for CJT), for the other CSI-RS resource except the reference CSI</w:t>
      </w:r>
      <w:r>
        <w:rPr>
          <w:rFonts w:eastAsiaTheme="minorEastAsia" w:hint="eastAsia"/>
          <w:b/>
          <w:i/>
          <w:sz w:val="22"/>
          <w:szCs w:val="22"/>
          <w:lang w:val="en-US" w:eastAsia="zh-CN"/>
        </w:rPr>
        <w:t>-RS</w:t>
      </w:r>
      <w:r>
        <w:rPr>
          <w:rFonts w:eastAsiaTheme="minorEastAsia"/>
          <w:b/>
          <w:i/>
          <w:sz w:val="22"/>
          <w:szCs w:val="22"/>
          <w:lang w:val="en-US" w:eastAsia="zh-CN"/>
        </w:rPr>
        <w:t xml:space="preserve"> resource (associated with SCI), polarization indication is needed to indicate which polarization is associated with the reported reference amplitude coefficient.</w:t>
      </w:r>
    </w:p>
    <w:p w14:paraId="4A24F3BE" w14:textId="77777777" w:rsidR="00FC411A" w:rsidRDefault="00FC411A" w:rsidP="00FC411A">
      <w:pPr>
        <w:spacing w:after="120"/>
        <w:jc w:val="both"/>
        <w:rPr>
          <w:rFonts w:eastAsiaTheme="minorEastAsia"/>
          <w:b/>
          <w:i/>
          <w:sz w:val="22"/>
          <w:szCs w:val="22"/>
          <w:lang w:val="en-US" w:eastAsia="zh-CN"/>
        </w:rPr>
      </w:pPr>
      <w:r>
        <w:rPr>
          <w:rFonts w:eastAsiaTheme="minorEastAsia"/>
          <w:b/>
          <w:i/>
          <w:sz w:val="22"/>
          <w:szCs w:val="22"/>
          <w:lang w:val="en-US" w:eastAsia="zh-CN"/>
        </w:rPr>
        <w:t>Proposal 5: Regarding Alt 1 (2 amplitude groups for CJT), the field size for reference amplitude coefficient report can be reduced from 3 bits to 1 or 2 bits.</w:t>
      </w:r>
    </w:p>
    <w:p w14:paraId="12577A23" w14:textId="77777777" w:rsidR="00D652E1" w:rsidRDefault="00D652E1" w:rsidP="00D652E1">
      <w:pPr>
        <w:spacing w:after="120"/>
        <w:jc w:val="both"/>
        <w:rPr>
          <w:rFonts w:eastAsiaTheme="minorEastAsia"/>
          <w:b/>
          <w:i/>
          <w:sz w:val="22"/>
          <w:szCs w:val="22"/>
          <w:lang w:val="en-US" w:eastAsia="zh-CN"/>
        </w:rPr>
      </w:pPr>
      <w:r>
        <w:rPr>
          <w:rFonts w:eastAsiaTheme="minorEastAsia"/>
          <w:b/>
          <w:i/>
          <w:sz w:val="22"/>
          <w:szCs w:val="22"/>
          <w:lang w:val="en-US" w:eastAsia="zh-CN"/>
        </w:rPr>
        <w:t>Proposal 6: Legacy priority rule is used as starting point, and for CJT codebook, CSI-RS resource index is introduced for priority calculation. At least two options can be further discussed,</w:t>
      </w:r>
    </w:p>
    <w:p w14:paraId="40F55C65" w14:textId="77777777" w:rsidR="00D652E1" w:rsidRDefault="00D652E1" w:rsidP="000608C1">
      <w:pPr>
        <w:pStyle w:val="a7"/>
        <w:numPr>
          <w:ilvl w:val="0"/>
          <w:numId w:val="14"/>
        </w:numPr>
        <w:spacing w:after="120"/>
        <w:jc w:val="both"/>
        <w:rPr>
          <w:rFonts w:eastAsiaTheme="minorEastAsia"/>
          <w:b/>
          <w:i/>
          <w:sz w:val="22"/>
          <w:szCs w:val="22"/>
          <w:lang w:val="en-US" w:eastAsia="zh-CN"/>
        </w:rPr>
      </w:pPr>
      <w:r>
        <w:rPr>
          <w:rFonts w:eastAsiaTheme="minorEastAsia"/>
          <w:b/>
          <w:i/>
          <w:sz w:val="22"/>
          <w:szCs w:val="22"/>
          <w:lang w:val="en-US" w:eastAsia="zh-CN"/>
        </w:rPr>
        <w:t>Option 1: codebook indicators is divided into CSI Group 1 and Group 2 per CSI-RS resource.</w:t>
      </w:r>
    </w:p>
    <w:p w14:paraId="1FE653B4" w14:textId="77777777" w:rsidR="00D652E1" w:rsidRPr="0030091C" w:rsidRDefault="00D652E1" w:rsidP="000608C1">
      <w:pPr>
        <w:pStyle w:val="a7"/>
        <w:numPr>
          <w:ilvl w:val="0"/>
          <w:numId w:val="14"/>
        </w:numPr>
        <w:spacing w:after="120"/>
        <w:jc w:val="both"/>
        <w:rPr>
          <w:rFonts w:eastAsiaTheme="minorEastAsia"/>
          <w:b/>
          <w:i/>
          <w:sz w:val="22"/>
          <w:szCs w:val="22"/>
          <w:lang w:val="en-US" w:eastAsia="zh-CN"/>
        </w:rPr>
      </w:pPr>
      <w:r>
        <w:rPr>
          <w:rFonts w:eastAsiaTheme="minorEastAsia"/>
          <w:b/>
          <w:i/>
          <w:sz w:val="22"/>
          <w:szCs w:val="22"/>
          <w:lang w:val="en-US" w:eastAsia="zh-CN"/>
        </w:rPr>
        <w:t xml:space="preserve">Option 2: all </w:t>
      </w:r>
      <w:r>
        <w:rPr>
          <w:rFonts w:eastAsiaTheme="minorEastAsia" w:hint="eastAsia"/>
          <w:b/>
          <w:i/>
          <w:sz w:val="22"/>
          <w:szCs w:val="22"/>
          <w:lang w:val="en-US" w:eastAsia="zh-CN"/>
        </w:rPr>
        <w:t>codebook</w:t>
      </w:r>
      <w:r>
        <w:rPr>
          <w:rFonts w:eastAsiaTheme="minorEastAsia"/>
          <w:b/>
          <w:i/>
          <w:sz w:val="22"/>
          <w:szCs w:val="22"/>
          <w:lang w:val="en-US" w:eastAsia="zh-CN"/>
        </w:rPr>
        <w:t xml:space="preserve"> indicators for at least one CSI</w:t>
      </w:r>
      <w:r>
        <w:rPr>
          <w:rFonts w:eastAsiaTheme="minorEastAsia" w:hint="eastAsia"/>
          <w:b/>
          <w:i/>
          <w:sz w:val="22"/>
          <w:szCs w:val="22"/>
          <w:lang w:val="en-US" w:eastAsia="zh-CN"/>
        </w:rPr>
        <w:t>-RS</w:t>
      </w:r>
      <w:r>
        <w:rPr>
          <w:rFonts w:eastAsiaTheme="minorEastAsia"/>
          <w:b/>
          <w:i/>
          <w:sz w:val="22"/>
          <w:szCs w:val="22"/>
          <w:lang w:val="en-US" w:eastAsia="zh-CN"/>
        </w:rPr>
        <w:t xml:space="preserve"> resource (e.g. reference CSI-RS resource) is included in CSI group 1.</w:t>
      </w:r>
    </w:p>
    <w:p w14:paraId="61EA0A0D" w14:textId="77777777" w:rsidR="00D652E1" w:rsidRPr="00557306" w:rsidRDefault="00D652E1" w:rsidP="00D652E1">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7: Priority function</w:t>
      </w:r>
      <m:oMath>
        <m:r>
          <w:rPr>
            <w:rFonts w:ascii="Cambria Math" w:hAnsi="Cambria Math"/>
            <w:sz w:val="22"/>
            <w:szCs w:val="22"/>
          </w:rPr>
          <m:t xml:space="preserve"> </m:t>
        </m:r>
        <m:r>
          <m:rPr>
            <m:sty m:val="bi"/>
          </m:rPr>
          <w:rPr>
            <w:rFonts w:ascii="Cambria Math" w:hAnsi="Cambria Math"/>
            <w:sz w:val="22"/>
            <w:szCs w:val="22"/>
          </w:rPr>
          <m:t>π(f)</m:t>
        </m:r>
      </m:oMath>
      <w:r>
        <w:rPr>
          <w:rFonts w:eastAsiaTheme="minorEastAsia"/>
          <w:b/>
          <w:i/>
          <w:sz w:val="22"/>
          <w:szCs w:val="22"/>
          <w:lang w:val="en-US" w:eastAsia="zh-CN"/>
        </w:rPr>
        <w:t xml:space="preserve"> for frequency domain basis for CSI-RS resource should be discussed. As the power for CSI-RS resource except the reference CSI-RS resource is concentrated around the frequency domain basis offset. </w:t>
      </w:r>
    </w:p>
    <w:p w14:paraId="3A1AECB7" w14:textId="77777777" w:rsidR="00881ECB" w:rsidRPr="00557306" w:rsidRDefault="00881ECB" w:rsidP="00881ECB">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8: For CJT based on Rel-16 </w:t>
      </w:r>
      <w:proofErr w:type="spellStart"/>
      <w:r>
        <w:rPr>
          <w:rFonts w:eastAsiaTheme="minorEastAsia"/>
          <w:b/>
          <w:i/>
          <w:sz w:val="22"/>
          <w:szCs w:val="22"/>
          <w:lang w:val="en-US" w:eastAsia="zh-CN"/>
        </w:rPr>
        <w:t>eTypeII</w:t>
      </w:r>
      <w:proofErr w:type="spellEnd"/>
      <w:r>
        <w:rPr>
          <w:rFonts w:eastAsiaTheme="minorEastAsia"/>
          <w:b/>
          <w:i/>
          <w:sz w:val="22"/>
          <w:szCs w:val="22"/>
          <w:lang w:val="en-US" w:eastAsia="zh-CN"/>
        </w:rPr>
        <w:t xml:space="preserve"> codebook, CBSR is supported. For example, CBSR is configured per CSI-RS resource. And normalization factor for CJT codebook can be studied, for example, based on coefficients summed for one CSI-RS resource instead of all CSI-RS resources.</w:t>
      </w:r>
    </w:p>
    <w:p w14:paraId="3514CDFA" w14:textId="77777777" w:rsidR="00DF23CD" w:rsidRDefault="00DF23CD" w:rsidP="00DF23CD">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9: Regarding bitmap for NNZC, Alt 1 (single bitmap with</w:t>
      </w:r>
      <w:r w:rsidRPr="00044AEC">
        <w:rPr>
          <w:rFonts w:eastAsiaTheme="minorEastAsia"/>
          <w:b/>
          <w:i/>
          <w:sz w:val="24"/>
          <w:szCs w:val="22"/>
          <w:lang w:val="en-US" w:eastAsia="zh-CN"/>
        </w:rPr>
        <w:t xml:space="preserve"> </w:t>
      </w:r>
      <w:r w:rsidRPr="00044AEC">
        <w:rPr>
          <w:rFonts w:eastAsia="Batang"/>
          <w:b/>
          <w:sz w:val="21"/>
          <w:szCs w:val="22"/>
        </w:rPr>
        <w:t>2</w:t>
      </w:r>
      <w:r w:rsidRPr="00044AEC">
        <w:rPr>
          <w:rFonts w:eastAsia="Batang"/>
          <w:b/>
          <w:i/>
          <w:sz w:val="21"/>
          <w:szCs w:val="22"/>
        </w:rPr>
        <w:t>LM</w:t>
      </w:r>
      <w:r w:rsidRPr="00044AEC">
        <w:rPr>
          <w:rFonts w:eastAsia="Batang"/>
          <w:b/>
          <w:i/>
          <w:sz w:val="21"/>
          <w:szCs w:val="22"/>
          <w:vertAlign w:val="subscript"/>
        </w:rPr>
        <w:t>v</w:t>
      </w:r>
      <w:r>
        <w:rPr>
          <w:rFonts w:eastAsiaTheme="minorEastAsia"/>
          <w:b/>
          <w:i/>
          <w:sz w:val="22"/>
          <w:szCs w:val="22"/>
          <w:lang w:val="en-US" w:eastAsia="zh-CN"/>
        </w:rPr>
        <w:t xml:space="preserve">) is the first preference. And Alt 3 (e.g. Alt 3A) is second preference if it can be combined with Alt 1 based on parameter configuration. </w:t>
      </w:r>
    </w:p>
    <w:p w14:paraId="2DAD5AE6" w14:textId="77777777" w:rsidR="00DF23CD" w:rsidRDefault="00DF23CD" w:rsidP="00DF23C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10: Support more than one CQI conditioned on different PMIs corresponding to different time </w:t>
      </w:r>
      <w:r w:rsidRPr="00891E19">
        <w:rPr>
          <w:rFonts w:eastAsiaTheme="minorEastAsia"/>
          <w:b/>
          <w:i/>
          <w:sz w:val="22"/>
          <w:szCs w:val="22"/>
          <w:lang w:val="en-US" w:eastAsia="zh-CN"/>
        </w:rPr>
        <w:t>instances</w:t>
      </w:r>
      <w:r>
        <w:rPr>
          <w:rFonts w:eastAsiaTheme="minorEastAsia"/>
          <w:b/>
          <w:i/>
          <w:sz w:val="22"/>
          <w:szCs w:val="22"/>
          <w:lang w:val="en-US" w:eastAsia="zh-CN"/>
        </w:rPr>
        <w:t>.</w:t>
      </w:r>
    </w:p>
    <w:p w14:paraId="6803C615" w14:textId="77777777" w:rsidR="00DF23CD" w:rsidRDefault="00DF23CD" w:rsidP="00DF23CD">
      <w:pPr>
        <w:spacing w:after="120"/>
        <w:jc w:val="both"/>
        <w:rPr>
          <w:rFonts w:eastAsiaTheme="minorEastAsia"/>
          <w:b/>
          <w:i/>
          <w:sz w:val="22"/>
          <w:szCs w:val="22"/>
          <w:lang w:val="en-US" w:eastAsia="zh-CN"/>
        </w:rPr>
      </w:pPr>
      <w:r>
        <w:rPr>
          <w:rFonts w:eastAsiaTheme="minorEastAsia"/>
          <w:b/>
          <w:i/>
          <w:sz w:val="22"/>
          <w:szCs w:val="22"/>
          <w:lang w:val="en-US" w:eastAsia="zh-CN"/>
        </w:rPr>
        <w:t>Proposal 11: Support additional value of 16 and 32 for</w:t>
      </w:r>
      <w:r w:rsidRPr="00FE5ADC">
        <w:rPr>
          <w:rFonts w:eastAsiaTheme="minorEastAsia"/>
          <w:b/>
          <w:i/>
          <w:color w:val="000000" w:themeColor="text1"/>
          <w:sz w:val="22"/>
          <w:szCs w:val="22"/>
          <w:lang w:val="en-US" w:eastAsia="zh-CN"/>
        </w:rPr>
        <w:t xml:space="preserve"> </w:t>
      </w:r>
      <w:proofErr w:type="spellStart"/>
      <w:r w:rsidRPr="00FE5ADC">
        <w:rPr>
          <w:rFonts w:eastAsiaTheme="minorEastAsia"/>
          <w:b/>
          <w:i/>
          <w:color w:val="000000" w:themeColor="text1"/>
          <w:sz w:val="22"/>
          <w:szCs w:val="22"/>
          <w:lang w:val="en-US" w:eastAsia="zh-CN"/>
        </w:rPr>
        <w:t>doppler</w:t>
      </w:r>
      <w:proofErr w:type="spellEnd"/>
      <w:r w:rsidRPr="00FE5ADC">
        <w:rPr>
          <w:rFonts w:eastAsiaTheme="minorEastAsia"/>
          <w:b/>
          <w:i/>
          <w:color w:val="000000" w:themeColor="text1"/>
          <w:sz w:val="22"/>
          <w:szCs w:val="22"/>
          <w:lang w:val="en-US" w:eastAsia="zh-CN"/>
        </w:rPr>
        <w:t xml:space="preserve"> domain basis </w:t>
      </w:r>
      <w:proofErr w:type="gramStart"/>
      <w:r w:rsidRPr="00FE5ADC">
        <w:rPr>
          <w:rFonts w:eastAsiaTheme="minorEastAsia"/>
          <w:b/>
          <w:i/>
          <w:color w:val="000000" w:themeColor="text1"/>
          <w:sz w:val="22"/>
          <w:szCs w:val="22"/>
          <w:lang w:val="en-US" w:eastAsia="zh-CN"/>
        </w:rPr>
        <w:t xml:space="preserve">length </w:t>
      </w:r>
      <w:proofErr w:type="gramEnd"/>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4</m:t>
            </m:r>
          </m:sub>
        </m:sSub>
      </m:oMath>
      <w:r w:rsidRPr="00FE5ADC">
        <w:rPr>
          <w:rFonts w:eastAsiaTheme="minorEastAsia" w:hint="eastAsia"/>
          <w:b/>
          <w:i/>
          <w:sz w:val="22"/>
          <w:szCs w:val="22"/>
          <w:lang w:eastAsia="zh-CN"/>
        </w:rPr>
        <w:t>, a</w:t>
      </w:r>
      <w:r w:rsidRPr="00FE5ADC">
        <w:rPr>
          <w:rFonts w:eastAsiaTheme="minorEastAsia"/>
          <w:b/>
          <w:i/>
          <w:sz w:val="22"/>
          <w:szCs w:val="22"/>
          <w:lang w:eastAsia="zh-CN"/>
        </w:rPr>
        <w:t xml:space="preserve">nd 3 and 4 for </w:t>
      </w:r>
      <w:proofErr w:type="spellStart"/>
      <w:r w:rsidRPr="00FE5ADC">
        <w:rPr>
          <w:rFonts w:eastAsiaTheme="minorEastAsia"/>
          <w:b/>
          <w:i/>
          <w:color w:val="000000" w:themeColor="text1"/>
          <w:sz w:val="22"/>
          <w:szCs w:val="22"/>
          <w:lang w:val="en-US" w:eastAsia="zh-CN"/>
        </w:rPr>
        <w:t>doppler</w:t>
      </w:r>
      <w:proofErr w:type="spellEnd"/>
      <w:r w:rsidRPr="00FE5ADC">
        <w:rPr>
          <w:rFonts w:eastAsiaTheme="minorEastAsia"/>
          <w:b/>
          <w:i/>
          <w:color w:val="000000" w:themeColor="text1"/>
          <w:sz w:val="22"/>
          <w:szCs w:val="22"/>
          <w:lang w:val="en-US" w:eastAsia="zh-CN"/>
        </w:rPr>
        <w:t xml:space="preserve"> domain basis number </w:t>
      </w:r>
      <m:oMath>
        <m:r>
          <m:rPr>
            <m:sty m:val="bi"/>
          </m:rPr>
          <w:rPr>
            <w:rFonts w:ascii="Cambria Math" w:hAnsi="Cambria Math"/>
            <w:sz w:val="22"/>
            <w:szCs w:val="22"/>
          </w:rPr>
          <m:t>Q</m:t>
        </m:r>
      </m:oMath>
      <w:r>
        <w:rPr>
          <w:rFonts w:eastAsiaTheme="minorEastAsia"/>
          <w:b/>
          <w:i/>
          <w:sz w:val="22"/>
          <w:szCs w:val="22"/>
          <w:lang w:val="en-US" w:eastAsia="zh-CN"/>
        </w:rPr>
        <w:t>.</w:t>
      </w:r>
    </w:p>
    <w:p w14:paraId="372FD3C4" w14:textId="77777777" w:rsidR="00DF23CD" w:rsidRPr="0030091C" w:rsidRDefault="00DF23CD" w:rsidP="00DF23C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12: Legacy priority rule is used as starting point, and for high/medium velocity codebook, </w:t>
      </w:r>
      <w:proofErr w:type="spellStart"/>
      <w:proofErr w:type="gramStart"/>
      <w:r>
        <w:rPr>
          <w:rFonts w:eastAsiaTheme="minorEastAsia"/>
          <w:b/>
          <w:i/>
          <w:sz w:val="22"/>
          <w:szCs w:val="22"/>
          <w:lang w:val="en-US" w:eastAsia="zh-CN"/>
        </w:rPr>
        <w:t>doppler</w:t>
      </w:r>
      <w:proofErr w:type="spellEnd"/>
      <w:proofErr w:type="gramEnd"/>
      <w:r>
        <w:rPr>
          <w:rFonts w:eastAsiaTheme="minorEastAsia"/>
          <w:b/>
          <w:i/>
          <w:sz w:val="22"/>
          <w:szCs w:val="22"/>
          <w:lang w:val="en-US" w:eastAsia="zh-CN"/>
        </w:rPr>
        <w:t xml:space="preserve"> domain basis index is introduced for priority calculation.</w:t>
      </w:r>
    </w:p>
    <w:p w14:paraId="06200D0F" w14:textId="77777777" w:rsidR="00DF23CD" w:rsidRPr="006815DF" w:rsidRDefault="00DF23CD" w:rsidP="00DF23CD">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13: For high/medium velocity codebook based on Rel-16 </w:t>
      </w:r>
      <w:proofErr w:type="spellStart"/>
      <w:r>
        <w:rPr>
          <w:rFonts w:eastAsiaTheme="minorEastAsia"/>
          <w:b/>
          <w:i/>
          <w:sz w:val="22"/>
          <w:szCs w:val="22"/>
          <w:lang w:val="en-US" w:eastAsia="zh-CN"/>
        </w:rPr>
        <w:t>eTypeII</w:t>
      </w:r>
      <w:proofErr w:type="spellEnd"/>
      <w:r>
        <w:rPr>
          <w:rFonts w:eastAsiaTheme="minorEastAsia"/>
          <w:b/>
          <w:i/>
          <w:sz w:val="22"/>
          <w:szCs w:val="22"/>
          <w:lang w:val="en-US" w:eastAsia="zh-CN"/>
        </w:rPr>
        <w:t xml:space="preserve"> codebook, CBSR is supported. And the average amplitude restriction should be satisfied per time unit </w:t>
      </w:r>
      <w:proofErr w:type="gramStart"/>
      <w:r>
        <w:rPr>
          <w:rFonts w:eastAsiaTheme="minorEastAsia"/>
          <w:b/>
          <w:i/>
          <w:sz w:val="22"/>
          <w:szCs w:val="22"/>
          <w:lang w:val="en-US" w:eastAsia="zh-CN"/>
        </w:rPr>
        <w:t>of</w:t>
      </w:r>
      <w:r w:rsidRPr="00160733">
        <w:rPr>
          <w:rFonts w:eastAsiaTheme="minorEastAsia" w:hint="eastAsia"/>
          <w:b/>
          <w:i/>
          <w:sz w:val="22"/>
          <w:szCs w:val="22"/>
          <w:lang w:val="en-US" w:eastAsia="zh-CN"/>
        </w:rPr>
        <w:t xml:space="preserve"> </w:t>
      </w:r>
      <w:proofErr w:type="gramEnd"/>
      <m:oMath>
        <m:sSub>
          <m:sSubPr>
            <m:ctrlPr>
              <w:rPr>
                <w:rFonts w:ascii="Cambria Math" w:hAnsi="Cambria Math"/>
                <w:b/>
                <w:sz w:val="22"/>
                <w:szCs w:val="22"/>
              </w:rPr>
            </m:ctrlPr>
          </m:sSubPr>
          <m:e>
            <m:r>
              <m:rPr>
                <m:sty m:val="bi"/>
              </m:rPr>
              <w:rPr>
                <w:rFonts w:ascii="Cambria Math" w:hAnsi="Cambria Math"/>
                <w:sz w:val="22"/>
                <w:szCs w:val="22"/>
              </w:rPr>
              <m:t>N</m:t>
            </m:r>
          </m:e>
          <m:sub>
            <m:r>
              <m:rPr>
                <m:sty m:val="b"/>
              </m:rPr>
              <w:rPr>
                <w:rFonts w:ascii="Cambria Math" w:hAnsi="Cambria Math"/>
                <w:sz w:val="22"/>
                <w:szCs w:val="22"/>
              </w:rPr>
              <m:t>4</m:t>
            </m:r>
          </m:sub>
        </m:sSub>
      </m:oMath>
      <w:r>
        <w:rPr>
          <w:rFonts w:eastAsiaTheme="minorEastAsia"/>
          <w:b/>
          <w:i/>
          <w:sz w:val="22"/>
          <w:szCs w:val="22"/>
          <w:lang w:val="en-US" w:eastAsia="zh-CN"/>
        </w:rPr>
        <w:t>.</w:t>
      </w:r>
    </w:p>
    <w:p w14:paraId="793E01CF" w14:textId="77777777" w:rsidR="00DF23CD" w:rsidRDefault="00DF23CD" w:rsidP="00DF23CD">
      <w:pPr>
        <w:spacing w:after="120"/>
        <w:jc w:val="both"/>
        <w:rPr>
          <w:rFonts w:eastAsiaTheme="minorEastAsia"/>
          <w:b/>
          <w:i/>
          <w:sz w:val="22"/>
          <w:szCs w:val="22"/>
          <w:lang w:val="en-US" w:eastAsia="zh-CN"/>
        </w:rPr>
      </w:pPr>
      <w:r w:rsidRPr="007A3C12">
        <w:rPr>
          <w:rFonts w:eastAsiaTheme="minorEastAsia"/>
          <w:b/>
          <w:i/>
          <w:sz w:val="22"/>
          <w:szCs w:val="22"/>
          <w:lang w:val="en-US" w:eastAsia="zh-CN"/>
        </w:rPr>
        <w:t>Proposal 14: For TRS based TDCP, Alt B (time-domain correlation profile) is slightly preferred. And TRS resource overhead should be considered.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D3275BE" w14:textId="77777777" w:rsidR="009F63ED" w:rsidRPr="00535CAF" w:rsidRDefault="009F63ED" w:rsidP="009F63ED">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r>
        <w:rPr>
          <w:rFonts w:eastAsia="宋体"/>
          <w:color w:val="000000"/>
          <w:lang w:eastAsia="zh-CN"/>
        </w:rPr>
        <w:t xml:space="preserve"> </w:t>
      </w:r>
    </w:p>
    <w:p w14:paraId="5769267C" w14:textId="77777777" w:rsidR="00F05691" w:rsidRPr="00370587" w:rsidRDefault="00F05691" w:rsidP="00F05691">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130169">
        <w:rPr>
          <w:rFonts w:eastAsia="宋体"/>
          <w:color w:val="000000"/>
          <w:lang w:eastAsia="zh-CN"/>
        </w:rPr>
        <w:t>14th – 18th</w:t>
      </w:r>
      <w:r w:rsidRPr="00436777">
        <w:rPr>
          <w:rFonts w:eastAsia="宋体"/>
          <w:color w:val="000000"/>
          <w:lang w:eastAsia="zh-CN"/>
        </w:rPr>
        <w:t xml:space="preserve"> </w:t>
      </w:r>
      <w:r>
        <w:rPr>
          <w:rFonts w:eastAsia="宋体"/>
          <w:color w:val="000000"/>
          <w:lang w:eastAsia="zh-CN"/>
        </w:rPr>
        <w:t>November</w:t>
      </w:r>
      <w:r w:rsidRPr="00436777">
        <w:rPr>
          <w:rFonts w:eastAsia="宋体"/>
          <w:color w:val="000000"/>
          <w:lang w:eastAsia="zh-CN"/>
        </w:rPr>
        <w:t>, 2022</w:t>
      </w:r>
      <w:r>
        <w:rPr>
          <w:rFonts w:eastAsia="宋体"/>
          <w:color w:val="000000"/>
          <w:lang w:eastAsia="zh-CN"/>
        </w:rPr>
        <w:t xml:space="preserve"> </w:t>
      </w:r>
    </w:p>
    <w:sectPr w:rsidR="00F05691" w:rsidRPr="00370587"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75431" w14:textId="77777777" w:rsidR="00E10BBE" w:rsidRPr="00D733E0" w:rsidRDefault="00E10BBE" w:rsidP="00D400AF">
      <w:pPr>
        <w:spacing w:after="0"/>
        <w:rPr>
          <w:rFonts w:ascii="Arial" w:eastAsia="宋体" w:hAnsi="Arial" w:cs="Arial"/>
          <w:color w:val="0000FF"/>
          <w:kern w:val="2"/>
          <w:lang w:val="en-US" w:eastAsia="zh-CN"/>
        </w:rPr>
      </w:pPr>
      <w:r>
        <w:separator/>
      </w:r>
    </w:p>
  </w:endnote>
  <w:endnote w:type="continuationSeparator" w:id="0">
    <w:p w14:paraId="6A5F570B" w14:textId="77777777" w:rsidR="00E10BBE" w:rsidRPr="00D733E0" w:rsidRDefault="00E10BB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7787B20" w:rsidR="00D707B4" w:rsidRPr="007A56A3" w:rsidRDefault="00D707B4">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56BB4" w:rsidRPr="00756BB4">
          <w:rPr>
            <w:noProof/>
            <w:sz w:val="21"/>
            <w:lang w:val="zh-CN" w:eastAsia="zh-CN"/>
          </w:rPr>
          <w:t>9</w:t>
        </w:r>
        <w:r w:rsidRPr="007A56A3">
          <w:rPr>
            <w:sz w:val="21"/>
          </w:rPr>
          <w:fldChar w:fldCharType="end"/>
        </w:r>
      </w:p>
    </w:sdtContent>
  </w:sdt>
  <w:p w14:paraId="55D08AE3" w14:textId="77777777" w:rsidR="00D707B4" w:rsidRDefault="00D707B4"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35A73" w14:textId="77777777" w:rsidR="00E10BBE" w:rsidRPr="00D733E0" w:rsidRDefault="00E10BBE" w:rsidP="00D400AF">
      <w:pPr>
        <w:spacing w:after="0"/>
        <w:rPr>
          <w:rFonts w:ascii="Arial" w:eastAsia="宋体" w:hAnsi="Arial" w:cs="Arial"/>
          <w:color w:val="0000FF"/>
          <w:kern w:val="2"/>
          <w:lang w:val="en-US" w:eastAsia="zh-CN"/>
        </w:rPr>
      </w:pPr>
      <w:r>
        <w:separator/>
      </w:r>
    </w:p>
  </w:footnote>
  <w:footnote w:type="continuationSeparator" w:id="0">
    <w:p w14:paraId="7CC64884" w14:textId="77777777" w:rsidR="00E10BBE" w:rsidRPr="00D733E0" w:rsidRDefault="00E10BB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B2E5C"/>
    <w:multiLevelType w:val="hybridMultilevel"/>
    <w:tmpl w:val="9808DB38"/>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15"/>
  </w:num>
  <w:num w:numId="6">
    <w:abstractNumId w:val="1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3"/>
  </w:num>
  <w:num w:numId="9">
    <w:abstractNumId w:val="4"/>
  </w:num>
  <w:num w:numId="10">
    <w:abstractNumId w:val="6"/>
  </w:num>
  <w:num w:numId="11">
    <w:abstractNumId w:val="7"/>
  </w:num>
  <w:num w:numId="12">
    <w:abstractNumId w:val="10"/>
  </w:num>
  <w:num w:numId="13">
    <w:abstractNumId w:val="9"/>
  </w:num>
  <w:num w:numId="14">
    <w:abstractNumId w:val="8"/>
  </w:num>
  <w:num w:numId="15">
    <w:abstractNumId w:val="17"/>
  </w:num>
  <w:num w:numId="16">
    <w:abstractNumId w:val="12"/>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0CB9"/>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1E6E"/>
    <w:rsid w:val="00032016"/>
    <w:rsid w:val="00032B0A"/>
    <w:rsid w:val="000332B4"/>
    <w:rsid w:val="00034A55"/>
    <w:rsid w:val="00036015"/>
    <w:rsid w:val="000361AB"/>
    <w:rsid w:val="0003626E"/>
    <w:rsid w:val="00037149"/>
    <w:rsid w:val="00037604"/>
    <w:rsid w:val="00037EB8"/>
    <w:rsid w:val="000419FC"/>
    <w:rsid w:val="0004347D"/>
    <w:rsid w:val="00043C63"/>
    <w:rsid w:val="00043F28"/>
    <w:rsid w:val="00043F7F"/>
    <w:rsid w:val="00044075"/>
    <w:rsid w:val="00044AEC"/>
    <w:rsid w:val="00045D53"/>
    <w:rsid w:val="00046FC3"/>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0452"/>
    <w:rsid w:val="000A0CC1"/>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2C9F"/>
    <w:rsid w:val="000E30A2"/>
    <w:rsid w:val="000E3448"/>
    <w:rsid w:val="000E3EDF"/>
    <w:rsid w:val="000E582D"/>
    <w:rsid w:val="000E68C1"/>
    <w:rsid w:val="000E7787"/>
    <w:rsid w:val="000F1A0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07A"/>
    <w:rsid w:val="001243DF"/>
    <w:rsid w:val="00124B2D"/>
    <w:rsid w:val="00126822"/>
    <w:rsid w:val="001306E5"/>
    <w:rsid w:val="00130C59"/>
    <w:rsid w:val="00131E6B"/>
    <w:rsid w:val="001324BE"/>
    <w:rsid w:val="00132AE8"/>
    <w:rsid w:val="0013484A"/>
    <w:rsid w:val="00134E40"/>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DD9"/>
    <w:rsid w:val="00163281"/>
    <w:rsid w:val="001635BE"/>
    <w:rsid w:val="00163972"/>
    <w:rsid w:val="00163F0D"/>
    <w:rsid w:val="0016414E"/>
    <w:rsid w:val="0016416D"/>
    <w:rsid w:val="0016549B"/>
    <w:rsid w:val="001663EA"/>
    <w:rsid w:val="0016672E"/>
    <w:rsid w:val="00167221"/>
    <w:rsid w:val="00171154"/>
    <w:rsid w:val="00172126"/>
    <w:rsid w:val="00172A7C"/>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D7ADF"/>
    <w:rsid w:val="001E1C35"/>
    <w:rsid w:val="001E2013"/>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2A50"/>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3E4"/>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68"/>
    <w:rsid w:val="002F76BB"/>
    <w:rsid w:val="003007DF"/>
    <w:rsid w:val="0030091C"/>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585"/>
    <w:rsid w:val="00346F79"/>
    <w:rsid w:val="00350F97"/>
    <w:rsid w:val="00351A36"/>
    <w:rsid w:val="00352CAA"/>
    <w:rsid w:val="00353288"/>
    <w:rsid w:val="00353514"/>
    <w:rsid w:val="00354E6A"/>
    <w:rsid w:val="003559A5"/>
    <w:rsid w:val="00355F7B"/>
    <w:rsid w:val="0035756A"/>
    <w:rsid w:val="00357D4B"/>
    <w:rsid w:val="00357EE2"/>
    <w:rsid w:val="003604E5"/>
    <w:rsid w:val="00361504"/>
    <w:rsid w:val="003622E4"/>
    <w:rsid w:val="00363CFA"/>
    <w:rsid w:val="00363FB7"/>
    <w:rsid w:val="00365BDD"/>
    <w:rsid w:val="00370613"/>
    <w:rsid w:val="003716FD"/>
    <w:rsid w:val="00371C6F"/>
    <w:rsid w:val="00372465"/>
    <w:rsid w:val="003749BE"/>
    <w:rsid w:val="00374D21"/>
    <w:rsid w:val="0037759C"/>
    <w:rsid w:val="00377B86"/>
    <w:rsid w:val="00380E48"/>
    <w:rsid w:val="003813CE"/>
    <w:rsid w:val="00381FC5"/>
    <w:rsid w:val="00382779"/>
    <w:rsid w:val="003828DF"/>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A20"/>
    <w:rsid w:val="003A0E8A"/>
    <w:rsid w:val="003A13EF"/>
    <w:rsid w:val="003A19CD"/>
    <w:rsid w:val="003A1A6E"/>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5D76"/>
    <w:rsid w:val="003C7FE5"/>
    <w:rsid w:val="003D0079"/>
    <w:rsid w:val="003D2922"/>
    <w:rsid w:val="003D2C20"/>
    <w:rsid w:val="003D36A3"/>
    <w:rsid w:val="003D4A8B"/>
    <w:rsid w:val="003D57D9"/>
    <w:rsid w:val="003E02A1"/>
    <w:rsid w:val="003E241D"/>
    <w:rsid w:val="003E24F1"/>
    <w:rsid w:val="003E2912"/>
    <w:rsid w:val="003E2BCF"/>
    <w:rsid w:val="003E2DBA"/>
    <w:rsid w:val="003E4A82"/>
    <w:rsid w:val="003E50E7"/>
    <w:rsid w:val="003E5B6C"/>
    <w:rsid w:val="003E602B"/>
    <w:rsid w:val="003E6ECC"/>
    <w:rsid w:val="003E7A36"/>
    <w:rsid w:val="003F0850"/>
    <w:rsid w:val="003F11E5"/>
    <w:rsid w:val="003F280F"/>
    <w:rsid w:val="003F331B"/>
    <w:rsid w:val="003F36A4"/>
    <w:rsid w:val="003F3859"/>
    <w:rsid w:val="003F3D45"/>
    <w:rsid w:val="003F3DC8"/>
    <w:rsid w:val="003F4538"/>
    <w:rsid w:val="003F591D"/>
    <w:rsid w:val="003F5B4F"/>
    <w:rsid w:val="00400B7D"/>
    <w:rsid w:val="00402F30"/>
    <w:rsid w:val="004044E8"/>
    <w:rsid w:val="00404540"/>
    <w:rsid w:val="00404FD1"/>
    <w:rsid w:val="00405311"/>
    <w:rsid w:val="00405986"/>
    <w:rsid w:val="0040734D"/>
    <w:rsid w:val="00407CBE"/>
    <w:rsid w:val="00410914"/>
    <w:rsid w:val="00411948"/>
    <w:rsid w:val="00412680"/>
    <w:rsid w:val="00412E3E"/>
    <w:rsid w:val="00414A95"/>
    <w:rsid w:val="00415508"/>
    <w:rsid w:val="00415812"/>
    <w:rsid w:val="004158D3"/>
    <w:rsid w:val="0041680C"/>
    <w:rsid w:val="0042024A"/>
    <w:rsid w:val="004214B1"/>
    <w:rsid w:val="0042184F"/>
    <w:rsid w:val="00423688"/>
    <w:rsid w:val="00423E6C"/>
    <w:rsid w:val="00423E8F"/>
    <w:rsid w:val="00425A67"/>
    <w:rsid w:val="00425CEA"/>
    <w:rsid w:val="004261A1"/>
    <w:rsid w:val="00426765"/>
    <w:rsid w:val="004275E1"/>
    <w:rsid w:val="0042797C"/>
    <w:rsid w:val="00430448"/>
    <w:rsid w:val="004313C9"/>
    <w:rsid w:val="00432226"/>
    <w:rsid w:val="00432CC2"/>
    <w:rsid w:val="0043375F"/>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3FAD"/>
    <w:rsid w:val="00464174"/>
    <w:rsid w:val="00464854"/>
    <w:rsid w:val="004673DA"/>
    <w:rsid w:val="004703FF"/>
    <w:rsid w:val="00471187"/>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78D4"/>
    <w:rsid w:val="004A1714"/>
    <w:rsid w:val="004A175B"/>
    <w:rsid w:val="004A34B8"/>
    <w:rsid w:val="004A3B42"/>
    <w:rsid w:val="004A5710"/>
    <w:rsid w:val="004A61AC"/>
    <w:rsid w:val="004A6D45"/>
    <w:rsid w:val="004B1C66"/>
    <w:rsid w:val="004B2191"/>
    <w:rsid w:val="004B4BA8"/>
    <w:rsid w:val="004B5C09"/>
    <w:rsid w:val="004B62BE"/>
    <w:rsid w:val="004B725C"/>
    <w:rsid w:val="004C05CE"/>
    <w:rsid w:val="004C06AE"/>
    <w:rsid w:val="004C0BBD"/>
    <w:rsid w:val="004C1A9C"/>
    <w:rsid w:val="004C1D87"/>
    <w:rsid w:val="004C24B1"/>
    <w:rsid w:val="004C2C83"/>
    <w:rsid w:val="004C4681"/>
    <w:rsid w:val="004C472E"/>
    <w:rsid w:val="004C4C16"/>
    <w:rsid w:val="004C7118"/>
    <w:rsid w:val="004C715D"/>
    <w:rsid w:val="004C7199"/>
    <w:rsid w:val="004C7F5D"/>
    <w:rsid w:val="004C7FF0"/>
    <w:rsid w:val="004D03E1"/>
    <w:rsid w:val="004D066B"/>
    <w:rsid w:val="004D2208"/>
    <w:rsid w:val="004D2A6B"/>
    <w:rsid w:val="004D2BFE"/>
    <w:rsid w:val="004D33AA"/>
    <w:rsid w:val="004D49D9"/>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3FB"/>
    <w:rsid w:val="00505856"/>
    <w:rsid w:val="0050680A"/>
    <w:rsid w:val="005075E2"/>
    <w:rsid w:val="005077FE"/>
    <w:rsid w:val="00510E10"/>
    <w:rsid w:val="005122EA"/>
    <w:rsid w:val="0051388E"/>
    <w:rsid w:val="005154A5"/>
    <w:rsid w:val="00516095"/>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2F4A"/>
    <w:rsid w:val="0053331C"/>
    <w:rsid w:val="00534D3E"/>
    <w:rsid w:val="00535AD0"/>
    <w:rsid w:val="00535CAF"/>
    <w:rsid w:val="00536128"/>
    <w:rsid w:val="00536AF4"/>
    <w:rsid w:val="00537473"/>
    <w:rsid w:val="005404B0"/>
    <w:rsid w:val="00543A7F"/>
    <w:rsid w:val="00543BF9"/>
    <w:rsid w:val="0054489E"/>
    <w:rsid w:val="0054498A"/>
    <w:rsid w:val="00544AB3"/>
    <w:rsid w:val="0054571C"/>
    <w:rsid w:val="005469BE"/>
    <w:rsid w:val="00546DC0"/>
    <w:rsid w:val="00552683"/>
    <w:rsid w:val="00553629"/>
    <w:rsid w:val="00553AC1"/>
    <w:rsid w:val="00554F8A"/>
    <w:rsid w:val="00555B34"/>
    <w:rsid w:val="00557306"/>
    <w:rsid w:val="0056060F"/>
    <w:rsid w:val="005621E2"/>
    <w:rsid w:val="005628B9"/>
    <w:rsid w:val="00563774"/>
    <w:rsid w:val="00564697"/>
    <w:rsid w:val="00567B43"/>
    <w:rsid w:val="00570E42"/>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4EB8"/>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336"/>
    <w:rsid w:val="00646D41"/>
    <w:rsid w:val="006474E3"/>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3F80"/>
    <w:rsid w:val="00664106"/>
    <w:rsid w:val="00664975"/>
    <w:rsid w:val="0066527C"/>
    <w:rsid w:val="0067051F"/>
    <w:rsid w:val="00672343"/>
    <w:rsid w:val="006724BF"/>
    <w:rsid w:val="006726BC"/>
    <w:rsid w:val="006729DF"/>
    <w:rsid w:val="00672ED9"/>
    <w:rsid w:val="00672F8C"/>
    <w:rsid w:val="00673C30"/>
    <w:rsid w:val="006751CB"/>
    <w:rsid w:val="00675F01"/>
    <w:rsid w:val="006763B6"/>
    <w:rsid w:val="00676F2F"/>
    <w:rsid w:val="0067777B"/>
    <w:rsid w:val="006801FC"/>
    <w:rsid w:val="006815DF"/>
    <w:rsid w:val="00683C37"/>
    <w:rsid w:val="0068427F"/>
    <w:rsid w:val="00684824"/>
    <w:rsid w:val="00684CB0"/>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010E"/>
    <w:rsid w:val="0071117E"/>
    <w:rsid w:val="007111CF"/>
    <w:rsid w:val="0071141D"/>
    <w:rsid w:val="00711BE5"/>
    <w:rsid w:val="00712139"/>
    <w:rsid w:val="00712B8B"/>
    <w:rsid w:val="00712EA8"/>
    <w:rsid w:val="007144F4"/>
    <w:rsid w:val="00715872"/>
    <w:rsid w:val="00721CC3"/>
    <w:rsid w:val="00722078"/>
    <w:rsid w:val="00722644"/>
    <w:rsid w:val="00723B7A"/>
    <w:rsid w:val="00725794"/>
    <w:rsid w:val="00727EED"/>
    <w:rsid w:val="007303B1"/>
    <w:rsid w:val="00731662"/>
    <w:rsid w:val="00733CC5"/>
    <w:rsid w:val="00733D2E"/>
    <w:rsid w:val="007341C7"/>
    <w:rsid w:val="00735E59"/>
    <w:rsid w:val="007362DE"/>
    <w:rsid w:val="00736ACC"/>
    <w:rsid w:val="0074054A"/>
    <w:rsid w:val="0074674F"/>
    <w:rsid w:val="00746950"/>
    <w:rsid w:val="00746BCC"/>
    <w:rsid w:val="0074727A"/>
    <w:rsid w:val="007473A7"/>
    <w:rsid w:val="00747632"/>
    <w:rsid w:val="0075033F"/>
    <w:rsid w:val="00750C8D"/>
    <w:rsid w:val="00750F27"/>
    <w:rsid w:val="00752F23"/>
    <w:rsid w:val="0075308C"/>
    <w:rsid w:val="007536C9"/>
    <w:rsid w:val="00754578"/>
    <w:rsid w:val="00754EC4"/>
    <w:rsid w:val="00756BB4"/>
    <w:rsid w:val="00757286"/>
    <w:rsid w:val="00757F12"/>
    <w:rsid w:val="007601B8"/>
    <w:rsid w:val="00760CE0"/>
    <w:rsid w:val="0076130C"/>
    <w:rsid w:val="00761979"/>
    <w:rsid w:val="00762E32"/>
    <w:rsid w:val="00763F79"/>
    <w:rsid w:val="00766486"/>
    <w:rsid w:val="00766D2A"/>
    <w:rsid w:val="007676BB"/>
    <w:rsid w:val="00767753"/>
    <w:rsid w:val="007700D2"/>
    <w:rsid w:val="00770455"/>
    <w:rsid w:val="00770D90"/>
    <w:rsid w:val="007734BD"/>
    <w:rsid w:val="00773E98"/>
    <w:rsid w:val="007768C7"/>
    <w:rsid w:val="00776BF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74A1"/>
    <w:rsid w:val="007A05FE"/>
    <w:rsid w:val="007A0865"/>
    <w:rsid w:val="007A1ACB"/>
    <w:rsid w:val="007A3225"/>
    <w:rsid w:val="007A3C12"/>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6F99"/>
    <w:rsid w:val="007E7F8B"/>
    <w:rsid w:val="007F0D2E"/>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6B8E"/>
    <w:rsid w:val="008272C8"/>
    <w:rsid w:val="008272D3"/>
    <w:rsid w:val="008276E7"/>
    <w:rsid w:val="0082790F"/>
    <w:rsid w:val="00830BDC"/>
    <w:rsid w:val="00833A27"/>
    <w:rsid w:val="00834134"/>
    <w:rsid w:val="00834869"/>
    <w:rsid w:val="008353EE"/>
    <w:rsid w:val="00836330"/>
    <w:rsid w:val="008368FC"/>
    <w:rsid w:val="008373AD"/>
    <w:rsid w:val="00841173"/>
    <w:rsid w:val="0084179F"/>
    <w:rsid w:val="00841A1E"/>
    <w:rsid w:val="00841ED1"/>
    <w:rsid w:val="00842995"/>
    <w:rsid w:val="00844905"/>
    <w:rsid w:val="00844BF6"/>
    <w:rsid w:val="00844D87"/>
    <w:rsid w:val="008451BC"/>
    <w:rsid w:val="008468EE"/>
    <w:rsid w:val="0085049B"/>
    <w:rsid w:val="0085097A"/>
    <w:rsid w:val="00851C3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3D4"/>
    <w:rsid w:val="00876861"/>
    <w:rsid w:val="00881ECB"/>
    <w:rsid w:val="008829BA"/>
    <w:rsid w:val="00882F33"/>
    <w:rsid w:val="00883D80"/>
    <w:rsid w:val="00884E56"/>
    <w:rsid w:val="00885535"/>
    <w:rsid w:val="008856F2"/>
    <w:rsid w:val="008864AE"/>
    <w:rsid w:val="00886EAA"/>
    <w:rsid w:val="008905CC"/>
    <w:rsid w:val="00891E19"/>
    <w:rsid w:val="00892257"/>
    <w:rsid w:val="008925C8"/>
    <w:rsid w:val="0089523B"/>
    <w:rsid w:val="008952D9"/>
    <w:rsid w:val="00895BD6"/>
    <w:rsid w:val="00895EC3"/>
    <w:rsid w:val="0089696F"/>
    <w:rsid w:val="0089742C"/>
    <w:rsid w:val="008A0E7D"/>
    <w:rsid w:val="008A12F3"/>
    <w:rsid w:val="008A2AE0"/>
    <w:rsid w:val="008A3BA3"/>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4ADE"/>
    <w:rsid w:val="008C6B62"/>
    <w:rsid w:val="008C737D"/>
    <w:rsid w:val="008C7397"/>
    <w:rsid w:val="008C7628"/>
    <w:rsid w:val="008C7DEC"/>
    <w:rsid w:val="008D0F07"/>
    <w:rsid w:val="008D1E00"/>
    <w:rsid w:val="008D2239"/>
    <w:rsid w:val="008D6D1B"/>
    <w:rsid w:val="008D7114"/>
    <w:rsid w:val="008D79F8"/>
    <w:rsid w:val="008E0460"/>
    <w:rsid w:val="008E0B73"/>
    <w:rsid w:val="008E0CCE"/>
    <w:rsid w:val="008E1908"/>
    <w:rsid w:val="008E236A"/>
    <w:rsid w:val="008E3529"/>
    <w:rsid w:val="008E5C36"/>
    <w:rsid w:val="008E66B9"/>
    <w:rsid w:val="008E7824"/>
    <w:rsid w:val="008F0594"/>
    <w:rsid w:val="008F0F89"/>
    <w:rsid w:val="008F259F"/>
    <w:rsid w:val="008F28CE"/>
    <w:rsid w:val="008F3633"/>
    <w:rsid w:val="008F541E"/>
    <w:rsid w:val="008F6A87"/>
    <w:rsid w:val="008F6BA9"/>
    <w:rsid w:val="0090025A"/>
    <w:rsid w:val="00900D75"/>
    <w:rsid w:val="009020A8"/>
    <w:rsid w:val="009034A2"/>
    <w:rsid w:val="009039D5"/>
    <w:rsid w:val="00903A16"/>
    <w:rsid w:val="00904A7D"/>
    <w:rsid w:val="00904F7D"/>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13A"/>
    <w:rsid w:val="00945CCA"/>
    <w:rsid w:val="009460D5"/>
    <w:rsid w:val="009476A8"/>
    <w:rsid w:val="00950006"/>
    <w:rsid w:val="00950E5F"/>
    <w:rsid w:val="009519D2"/>
    <w:rsid w:val="0095278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3DC2"/>
    <w:rsid w:val="00965AF9"/>
    <w:rsid w:val="00965FA0"/>
    <w:rsid w:val="00967004"/>
    <w:rsid w:val="009670A0"/>
    <w:rsid w:val="0096760C"/>
    <w:rsid w:val="00972C23"/>
    <w:rsid w:val="00972F6B"/>
    <w:rsid w:val="009733A6"/>
    <w:rsid w:val="00974358"/>
    <w:rsid w:val="00974411"/>
    <w:rsid w:val="009749B3"/>
    <w:rsid w:val="00974AC9"/>
    <w:rsid w:val="00974D63"/>
    <w:rsid w:val="009765A2"/>
    <w:rsid w:val="00980AFD"/>
    <w:rsid w:val="009814F9"/>
    <w:rsid w:val="00982FB0"/>
    <w:rsid w:val="00983C1D"/>
    <w:rsid w:val="009861EE"/>
    <w:rsid w:val="00987BFA"/>
    <w:rsid w:val="009913F9"/>
    <w:rsid w:val="00992E2E"/>
    <w:rsid w:val="00995721"/>
    <w:rsid w:val="00995F8D"/>
    <w:rsid w:val="009A07B6"/>
    <w:rsid w:val="009A0A92"/>
    <w:rsid w:val="009A1131"/>
    <w:rsid w:val="009A2741"/>
    <w:rsid w:val="009A31FD"/>
    <w:rsid w:val="009A5E76"/>
    <w:rsid w:val="009A646B"/>
    <w:rsid w:val="009A71AA"/>
    <w:rsid w:val="009B1473"/>
    <w:rsid w:val="009B192E"/>
    <w:rsid w:val="009B2E9D"/>
    <w:rsid w:val="009B3327"/>
    <w:rsid w:val="009B3CF9"/>
    <w:rsid w:val="009B6DA4"/>
    <w:rsid w:val="009C0A6D"/>
    <w:rsid w:val="009C15BC"/>
    <w:rsid w:val="009C2433"/>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2D9"/>
    <w:rsid w:val="009D76E6"/>
    <w:rsid w:val="009E000F"/>
    <w:rsid w:val="009E1A10"/>
    <w:rsid w:val="009E1AC1"/>
    <w:rsid w:val="009E1AF5"/>
    <w:rsid w:val="009E3316"/>
    <w:rsid w:val="009E5341"/>
    <w:rsid w:val="009E6A24"/>
    <w:rsid w:val="009E6C86"/>
    <w:rsid w:val="009E73FA"/>
    <w:rsid w:val="009E7A0B"/>
    <w:rsid w:val="009E7BCD"/>
    <w:rsid w:val="009F14AA"/>
    <w:rsid w:val="009F1689"/>
    <w:rsid w:val="009F27DE"/>
    <w:rsid w:val="009F421A"/>
    <w:rsid w:val="009F4757"/>
    <w:rsid w:val="009F4E5B"/>
    <w:rsid w:val="009F63ED"/>
    <w:rsid w:val="009F6854"/>
    <w:rsid w:val="009F6B01"/>
    <w:rsid w:val="009F764C"/>
    <w:rsid w:val="00A00CF7"/>
    <w:rsid w:val="00A01806"/>
    <w:rsid w:val="00A01A17"/>
    <w:rsid w:val="00A032B6"/>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FBC"/>
    <w:rsid w:val="00A664BF"/>
    <w:rsid w:val="00A66AD4"/>
    <w:rsid w:val="00A675A9"/>
    <w:rsid w:val="00A73769"/>
    <w:rsid w:val="00A739FF"/>
    <w:rsid w:val="00A75394"/>
    <w:rsid w:val="00A75A2A"/>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3FAC"/>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6F6"/>
    <w:rsid w:val="00AE771B"/>
    <w:rsid w:val="00AF1063"/>
    <w:rsid w:val="00AF1B66"/>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1048D"/>
    <w:rsid w:val="00B11EF3"/>
    <w:rsid w:val="00B12577"/>
    <w:rsid w:val="00B12811"/>
    <w:rsid w:val="00B1407E"/>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3CBE"/>
    <w:rsid w:val="00B34AE2"/>
    <w:rsid w:val="00B357F2"/>
    <w:rsid w:val="00B35A69"/>
    <w:rsid w:val="00B35C00"/>
    <w:rsid w:val="00B36F16"/>
    <w:rsid w:val="00B378D1"/>
    <w:rsid w:val="00B41079"/>
    <w:rsid w:val="00B42291"/>
    <w:rsid w:val="00B42336"/>
    <w:rsid w:val="00B42872"/>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36"/>
    <w:rsid w:val="00B74261"/>
    <w:rsid w:val="00B746D4"/>
    <w:rsid w:val="00B74B3E"/>
    <w:rsid w:val="00B76B2D"/>
    <w:rsid w:val="00B76C15"/>
    <w:rsid w:val="00B801E7"/>
    <w:rsid w:val="00B8158F"/>
    <w:rsid w:val="00B830CE"/>
    <w:rsid w:val="00B83206"/>
    <w:rsid w:val="00B8379F"/>
    <w:rsid w:val="00B85686"/>
    <w:rsid w:val="00B85B67"/>
    <w:rsid w:val="00B86113"/>
    <w:rsid w:val="00B86322"/>
    <w:rsid w:val="00B865C8"/>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4791"/>
    <w:rsid w:val="00BA5CE4"/>
    <w:rsid w:val="00BA7F5D"/>
    <w:rsid w:val="00BB3F45"/>
    <w:rsid w:val="00BB53CC"/>
    <w:rsid w:val="00BB5596"/>
    <w:rsid w:val="00BB6006"/>
    <w:rsid w:val="00BB607E"/>
    <w:rsid w:val="00BB6494"/>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9EF"/>
    <w:rsid w:val="00C03AE2"/>
    <w:rsid w:val="00C03FE8"/>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1F9"/>
    <w:rsid w:val="00C316A4"/>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2ABF"/>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4572"/>
    <w:rsid w:val="00C7602E"/>
    <w:rsid w:val="00C76CAD"/>
    <w:rsid w:val="00C807F2"/>
    <w:rsid w:val="00C80A6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B5A"/>
    <w:rsid w:val="00CC232F"/>
    <w:rsid w:val="00CC40B8"/>
    <w:rsid w:val="00CC447A"/>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0DF3"/>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CF768C"/>
    <w:rsid w:val="00D006D9"/>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3A8"/>
    <w:rsid w:val="00D30576"/>
    <w:rsid w:val="00D311CF"/>
    <w:rsid w:val="00D31ACB"/>
    <w:rsid w:val="00D31D71"/>
    <w:rsid w:val="00D33F87"/>
    <w:rsid w:val="00D351DF"/>
    <w:rsid w:val="00D354FB"/>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61E8"/>
    <w:rsid w:val="00D6062A"/>
    <w:rsid w:val="00D60DB5"/>
    <w:rsid w:val="00D618A5"/>
    <w:rsid w:val="00D62611"/>
    <w:rsid w:val="00D62B8D"/>
    <w:rsid w:val="00D652E1"/>
    <w:rsid w:val="00D66BF6"/>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C7F1C"/>
    <w:rsid w:val="00DD089A"/>
    <w:rsid w:val="00DD28D3"/>
    <w:rsid w:val="00DD5479"/>
    <w:rsid w:val="00DD6562"/>
    <w:rsid w:val="00DD69F4"/>
    <w:rsid w:val="00DE05DB"/>
    <w:rsid w:val="00DE22E4"/>
    <w:rsid w:val="00DE3706"/>
    <w:rsid w:val="00DE4F3C"/>
    <w:rsid w:val="00DE73CF"/>
    <w:rsid w:val="00DF23CD"/>
    <w:rsid w:val="00DF2974"/>
    <w:rsid w:val="00DF2995"/>
    <w:rsid w:val="00DF32FB"/>
    <w:rsid w:val="00DF34B3"/>
    <w:rsid w:val="00DF3A14"/>
    <w:rsid w:val="00DF47DE"/>
    <w:rsid w:val="00DF6CBE"/>
    <w:rsid w:val="00DF6DB8"/>
    <w:rsid w:val="00DF70E4"/>
    <w:rsid w:val="00DF75D4"/>
    <w:rsid w:val="00E0180E"/>
    <w:rsid w:val="00E01882"/>
    <w:rsid w:val="00E01A4B"/>
    <w:rsid w:val="00E01DC3"/>
    <w:rsid w:val="00E02665"/>
    <w:rsid w:val="00E0298F"/>
    <w:rsid w:val="00E04D2C"/>
    <w:rsid w:val="00E06703"/>
    <w:rsid w:val="00E06740"/>
    <w:rsid w:val="00E06BDB"/>
    <w:rsid w:val="00E073FE"/>
    <w:rsid w:val="00E07FF4"/>
    <w:rsid w:val="00E100B7"/>
    <w:rsid w:val="00E10205"/>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24B6"/>
    <w:rsid w:val="00E32509"/>
    <w:rsid w:val="00E33C39"/>
    <w:rsid w:val="00E3438B"/>
    <w:rsid w:val="00E343C7"/>
    <w:rsid w:val="00E37C6B"/>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0BC"/>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798"/>
    <w:rsid w:val="00EA1AFD"/>
    <w:rsid w:val="00EA2670"/>
    <w:rsid w:val="00EA329F"/>
    <w:rsid w:val="00EA3C26"/>
    <w:rsid w:val="00EA3C61"/>
    <w:rsid w:val="00EA4E95"/>
    <w:rsid w:val="00EA50F9"/>
    <w:rsid w:val="00EA5263"/>
    <w:rsid w:val="00EA58B0"/>
    <w:rsid w:val="00EA625F"/>
    <w:rsid w:val="00EA643D"/>
    <w:rsid w:val="00EB0BD6"/>
    <w:rsid w:val="00EB1AF7"/>
    <w:rsid w:val="00EB2DE0"/>
    <w:rsid w:val="00EB35D6"/>
    <w:rsid w:val="00EB7365"/>
    <w:rsid w:val="00EC0DFF"/>
    <w:rsid w:val="00EC190D"/>
    <w:rsid w:val="00EC190E"/>
    <w:rsid w:val="00EC1D61"/>
    <w:rsid w:val="00EC288C"/>
    <w:rsid w:val="00EC290F"/>
    <w:rsid w:val="00EC4575"/>
    <w:rsid w:val="00EC4E01"/>
    <w:rsid w:val="00EC4FF9"/>
    <w:rsid w:val="00EC6CF9"/>
    <w:rsid w:val="00ED027A"/>
    <w:rsid w:val="00ED0701"/>
    <w:rsid w:val="00ED0C92"/>
    <w:rsid w:val="00ED315A"/>
    <w:rsid w:val="00ED32D2"/>
    <w:rsid w:val="00ED3BB6"/>
    <w:rsid w:val="00ED47B5"/>
    <w:rsid w:val="00ED4C30"/>
    <w:rsid w:val="00ED4DD7"/>
    <w:rsid w:val="00ED52D9"/>
    <w:rsid w:val="00ED75B3"/>
    <w:rsid w:val="00ED79C6"/>
    <w:rsid w:val="00ED7F7E"/>
    <w:rsid w:val="00EE09BD"/>
    <w:rsid w:val="00EE0AFE"/>
    <w:rsid w:val="00EE11D6"/>
    <w:rsid w:val="00EE1F92"/>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E6E"/>
    <w:rsid w:val="00F07648"/>
    <w:rsid w:val="00F079B6"/>
    <w:rsid w:val="00F104E5"/>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53A6"/>
    <w:rsid w:val="00F360EC"/>
    <w:rsid w:val="00F36545"/>
    <w:rsid w:val="00F373E7"/>
    <w:rsid w:val="00F37EC8"/>
    <w:rsid w:val="00F40025"/>
    <w:rsid w:val="00F40C68"/>
    <w:rsid w:val="00F41186"/>
    <w:rsid w:val="00F4326E"/>
    <w:rsid w:val="00F437FC"/>
    <w:rsid w:val="00F46109"/>
    <w:rsid w:val="00F468BE"/>
    <w:rsid w:val="00F469A2"/>
    <w:rsid w:val="00F46B5E"/>
    <w:rsid w:val="00F47E30"/>
    <w:rsid w:val="00F47FF4"/>
    <w:rsid w:val="00F5058B"/>
    <w:rsid w:val="00F51453"/>
    <w:rsid w:val="00F518C8"/>
    <w:rsid w:val="00F52EBE"/>
    <w:rsid w:val="00F558B4"/>
    <w:rsid w:val="00F56E29"/>
    <w:rsid w:val="00F570EC"/>
    <w:rsid w:val="00F574BA"/>
    <w:rsid w:val="00F578DD"/>
    <w:rsid w:val="00F60EA5"/>
    <w:rsid w:val="00F637AD"/>
    <w:rsid w:val="00F6458B"/>
    <w:rsid w:val="00F65748"/>
    <w:rsid w:val="00F672CF"/>
    <w:rsid w:val="00F679EB"/>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6E3"/>
    <w:rsid w:val="00F8485B"/>
    <w:rsid w:val="00F84ADF"/>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11A"/>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5ADC"/>
    <w:rsid w:val="00FE6A04"/>
    <w:rsid w:val="00FE7664"/>
    <w:rsid w:val="00FF02CE"/>
    <w:rsid w:val="00FF10FF"/>
    <w:rsid w:val="00FF1708"/>
    <w:rsid w:val="00FF1719"/>
    <w:rsid w:val="00FF1901"/>
    <w:rsid w:val="00FF1B46"/>
    <w:rsid w:val="00FF3008"/>
    <w:rsid w:val="00FF308F"/>
    <w:rsid w:val="00FF40C4"/>
    <w:rsid w:val="00FF45B0"/>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E9942-D9B3-443C-9C20-9C9547A50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1172</TotalTime>
  <Pages>9</Pages>
  <Words>4155</Words>
  <Characters>23687</Characters>
  <Application>Microsoft Office Word</Application>
  <DocSecurity>0</DocSecurity>
  <Lines>197</Lines>
  <Paragraphs>55</Paragraphs>
  <ScaleCrop>false</ScaleCrop>
  <Company/>
  <LinksUpToDate>false</LinksUpToDate>
  <CharactersWithSpaces>27787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193</cp:revision>
  <cp:lastPrinted>2021-09-29T23:28:00Z</cp:lastPrinted>
  <dcterms:created xsi:type="dcterms:W3CDTF">2022-04-21T23:12:00Z</dcterms:created>
  <dcterms:modified xsi:type="dcterms:W3CDTF">2023-02-16T05:47:00Z</dcterms:modified>
</cp:coreProperties>
</file>