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162AC" w14:textId="00FFE415" w:rsidR="001B507A" w:rsidRPr="00F56C45" w:rsidRDefault="001B507A" w:rsidP="001B507A">
      <w:pPr>
        <w:tabs>
          <w:tab w:val="center" w:pos="4536"/>
          <w:tab w:val="right" w:pos="7938"/>
          <w:tab w:val="right" w:pos="9639"/>
        </w:tabs>
        <w:overflowPunct/>
        <w:autoSpaceDE/>
        <w:autoSpaceDN/>
        <w:adjustRightInd/>
        <w:spacing w:after="0" w:line="240" w:lineRule="auto"/>
        <w:ind w:right="2"/>
        <w:jc w:val="left"/>
        <w:textAlignment w:val="auto"/>
        <w:rPr>
          <w:rFonts w:eastAsia="바탕" w:cs="Arial"/>
          <w:b/>
          <w:bCs/>
          <w:sz w:val="28"/>
          <w:szCs w:val="24"/>
          <w:lang w:eastAsia="ko-KR"/>
        </w:rPr>
      </w:pPr>
      <w:r w:rsidRPr="00F56C45">
        <w:rPr>
          <w:rFonts w:eastAsia="바탕" w:cs="Arial"/>
          <w:b/>
          <w:bCs/>
          <w:sz w:val="28"/>
          <w:szCs w:val="24"/>
          <w:lang w:eastAsia="en-US"/>
        </w:rPr>
        <w:t>3GPP TSG RAN WG1 Meeting#1</w:t>
      </w:r>
      <w:r w:rsidR="009611F0">
        <w:rPr>
          <w:rFonts w:eastAsia="바탕" w:cs="Arial"/>
          <w:b/>
          <w:bCs/>
          <w:sz w:val="28"/>
          <w:szCs w:val="24"/>
          <w:lang w:eastAsia="en-US"/>
        </w:rPr>
        <w:t>1</w:t>
      </w:r>
      <w:r w:rsidR="004842BE">
        <w:rPr>
          <w:rFonts w:eastAsia="바탕" w:cs="Arial"/>
          <w:b/>
          <w:bCs/>
          <w:sz w:val="28"/>
          <w:szCs w:val="24"/>
          <w:lang w:eastAsia="en-US"/>
        </w:rPr>
        <w:t>2</w:t>
      </w:r>
      <w:r w:rsidRPr="00F56C45">
        <w:rPr>
          <w:rFonts w:eastAsia="바탕" w:cs="Arial"/>
          <w:b/>
          <w:bCs/>
          <w:sz w:val="28"/>
          <w:szCs w:val="24"/>
          <w:lang w:eastAsia="en-US"/>
        </w:rPr>
        <w:tab/>
      </w:r>
      <w:r w:rsidRPr="00F56C45">
        <w:rPr>
          <w:rFonts w:eastAsia="바탕" w:cs="Arial"/>
          <w:b/>
          <w:bCs/>
          <w:sz w:val="28"/>
          <w:szCs w:val="24"/>
          <w:lang w:eastAsia="en-US"/>
        </w:rPr>
        <w:tab/>
        <w:t>R1-2</w:t>
      </w:r>
      <w:r w:rsidR="004842BE">
        <w:rPr>
          <w:rFonts w:eastAsia="바탕" w:cs="Arial"/>
          <w:b/>
          <w:bCs/>
          <w:sz w:val="28"/>
          <w:szCs w:val="24"/>
          <w:lang w:eastAsia="en-US"/>
        </w:rPr>
        <w:t>3</w:t>
      </w:r>
      <w:r w:rsidR="004842BE">
        <w:rPr>
          <w:rFonts w:eastAsia="바탕" w:cs="Arial"/>
          <w:b/>
          <w:bCs/>
          <w:sz w:val="28"/>
          <w:szCs w:val="24"/>
          <w:lang w:eastAsia="ko-KR"/>
        </w:rPr>
        <w:t>00405</w:t>
      </w:r>
    </w:p>
    <w:p w14:paraId="027A84E9" w14:textId="02321090" w:rsidR="003C7287" w:rsidRPr="003C7287" w:rsidRDefault="004842BE" w:rsidP="001B507A">
      <w:pPr>
        <w:tabs>
          <w:tab w:val="right" w:pos="9639"/>
        </w:tabs>
        <w:overflowPunct/>
        <w:autoSpaceDE/>
        <w:adjustRightInd/>
        <w:spacing w:line="240" w:lineRule="auto"/>
        <w:jc w:val="left"/>
        <w:rPr>
          <w:rFonts w:cs="Arial"/>
          <w:sz w:val="24"/>
          <w:szCs w:val="24"/>
          <w:lang w:eastAsia="en-US"/>
        </w:rPr>
      </w:pPr>
      <w:r>
        <w:rPr>
          <w:rFonts w:eastAsia="바탕" w:cs="Arial"/>
          <w:b/>
          <w:bCs/>
          <w:sz w:val="28"/>
          <w:szCs w:val="24"/>
          <w:lang w:eastAsia="en-US"/>
        </w:rPr>
        <w:t>Athens</w:t>
      </w:r>
      <w:r w:rsidR="008846BA">
        <w:rPr>
          <w:rFonts w:eastAsia="바탕" w:cs="Arial"/>
          <w:b/>
          <w:bCs/>
          <w:sz w:val="28"/>
          <w:szCs w:val="24"/>
          <w:lang w:eastAsia="en-US"/>
        </w:rPr>
        <w:t xml:space="preserve">, </w:t>
      </w:r>
      <w:r>
        <w:rPr>
          <w:rFonts w:eastAsia="바탕" w:cs="Arial"/>
          <w:b/>
          <w:bCs/>
          <w:sz w:val="28"/>
          <w:szCs w:val="24"/>
          <w:lang w:eastAsia="en-US"/>
        </w:rPr>
        <w:t>Greece</w:t>
      </w:r>
      <w:r w:rsidR="001B507A" w:rsidRPr="00F56C45">
        <w:rPr>
          <w:rFonts w:eastAsia="바탕" w:cs="Arial"/>
          <w:b/>
          <w:bCs/>
          <w:sz w:val="28"/>
          <w:szCs w:val="24"/>
          <w:lang w:eastAsia="en-US"/>
        </w:rPr>
        <w:t xml:space="preserve">, </w:t>
      </w:r>
      <w:r>
        <w:rPr>
          <w:rFonts w:eastAsia="바탕" w:cs="Arial"/>
          <w:b/>
          <w:bCs/>
          <w:sz w:val="28"/>
          <w:szCs w:val="24"/>
          <w:lang w:eastAsia="en-US"/>
        </w:rPr>
        <w:t>February</w:t>
      </w:r>
      <w:r w:rsidR="00772625">
        <w:rPr>
          <w:rFonts w:eastAsia="바탕" w:cs="Arial"/>
          <w:b/>
          <w:bCs/>
          <w:sz w:val="28"/>
          <w:szCs w:val="24"/>
          <w:lang w:eastAsia="en-US"/>
        </w:rPr>
        <w:t xml:space="preserve"> </w:t>
      </w:r>
      <w:r>
        <w:rPr>
          <w:rFonts w:eastAsia="바탕" w:cs="Arial"/>
          <w:b/>
          <w:bCs/>
          <w:sz w:val="28"/>
          <w:szCs w:val="24"/>
          <w:lang w:eastAsia="en-US"/>
        </w:rPr>
        <w:t>27</w:t>
      </w:r>
      <w:r w:rsidR="00711839" w:rsidRPr="00711839">
        <w:rPr>
          <w:rFonts w:eastAsia="바탕" w:cs="Arial"/>
          <w:b/>
          <w:bCs/>
          <w:sz w:val="28"/>
          <w:szCs w:val="24"/>
          <w:vertAlign w:val="superscript"/>
          <w:lang w:eastAsia="en-US"/>
        </w:rPr>
        <w:t>th</w:t>
      </w:r>
      <w:r w:rsidR="00711839">
        <w:rPr>
          <w:rFonts w:eastAsia="바탕" w:cs="Arial"/>
          <w:b/>
          <w:bCs/>
          <w:sz w:val="28"/>
          <w:szCs w:val="24"/>
          <w:lang w:eastAsia="en-US"/>
        </w:rPr>
        <w:t xml:space="preserve"> </w:t>
      </w:r>
      <w:r w:rsidR="001B507A" w:rsidRPr="00F56C45">
        <w:rPr>
          <w:rFonts w:eastAsia="바탕" w:cs="Arial"/>
          <w:b/>
          <w:bCs/>
          <w:sz w:val="28"/>
          <w:szCs w:val="24"/>
          <w:lang w:eastAsia="en-US"/>
        </w:rPr>
        <w:t>–</w:t>
      </w:r>
      <w:r w:rsidR="00711839">
        <w:rPr>
          <w:rFonts w:eastAsia="바탕" w:cs="Arial"/>
          <w:b/>
          <w:bCs/>
          <w:sz w:val="28"/>
          <w:szCs w:val="24"/>
          <w:lang w:eastAsia="en-US"/>
        </w:rPr>
        <w:t xml:space="preserve"> </w:t>
      </w:r>
      <w:r>
        <w:rPr>
          <w:rFonts w:eastAsia="바탕" w:cs="Arial"/>
          <w:b/>
          <w:bCs/>
          <w:sz w:val="28"/>
          <w:szCs w:val="24"/>
          <w:lang w:eastAsia="en-US"/>
        </w:rPr>
        <w:t>March 3</w:t>
      </w:r>
      <w:r w:rsidRPr="004842BE">
        <w:rPr>
          <w:rFonts w:eastAsia="바탕" w:cs="Arial"/>
          <w:b/>
          <w:bCs/>
          <w:sz w:val="28"/>
          <w:szCs w:val="24"/>
          <w:vertAlign w:val="superscript"/>
          <w:lang w:eastAsia="en-US"/>
        </w:rPr>
        <w:t>rd</w:t>
      </w:r>
      <w:r w:rsidR="001B507A" w:rsidRPr="00F56C45">
        <w:rPr>
          <w:rFonts w:eastAsia="바탕" w:cs="Arial"/>
          <w:b/>
          <w:bCs/>
          <w:sz w:val="28"/>
          <w:szCs w:val="24"/>
          <w:lang w:eastAsia="en-US"/>
        </w:rPr>
        <w:t>, 202</w:t>
      </w:r>
      <w:r>
        <w:rPr>
          <w:rFonts w:eastAsia="바탕" w:cs="Arial"/>
          <w:b/>
          <w:bCs/>
          <w:sz w:val="28"/>
          <w:szCs w:val="24"/>
          <w:lang w:eastAsia="en-US"/>
        </w:rPr>
        <w:t>3</w:t>
      </w:r>
      <w:r w:rsidR="003C7287" w:rsidRPr="003C7287">
        <w:rPr>
          <w:rFonts w:cs="Arial"/>
          <w:sz w:val="24"/>
          <w:szCs w:val="24"/>
          <w:lang w:eastAsia="en-US"/>
        </w:rPr>
        <w:tab/>
      </w:r>
    </w:p>
    <w:p w14:paraId="338512CF" w14:textId="1105189C" w:rsidR="00F54DA5" w:rsidRPr="009611F0" w:rsidRDefault="00F54DA5" w:rsidP="00F54DA5">
      <w:pPr>
        <w:tabs>
          <w:tab w:val="right" w:pos="9639"/>
        </w:tabs>
        <w:overflowPunct/>
        <w:autoSpaceDE/>
        <w:autoSpaceDN/>
        <w:adjustRightInd/>
        <w:spacing w:line="240" w:lineRule="auto"/>
        <w:jc w:val="left"/>
        <w:textAlignment w:val="auto"/>
        <w:rPr>
          <w:rFonts w:cs="Arial"/>
          <w:sz w:val="24"/>
          <w:szCs w:val="24"/>
          <w:lang w:eastAsia="en-US"/>
        </w:rPr>
      </w:pPr>
    </w:p>
    <w:p w14:paraId="2020A85B" w14:textId="299B50D7" w:rsidR="001C624B" w:rsidRPr="00462D06" w:rsidRDefault="001C624B" w:rsidP="001C624B">
      <w:pPr>
        <w:tabs>
          <w:tab w:val="left" w:pos="1985"/>
        </w:tabs>
        <w:overflowPunct/>
        <w:autoSpaceDE/>
        <w:autoSpaceDN/>
        <w:adjustRightInd/>
        <w:spacing w:after="120"/>
        <w:jc w:val="left"/>
        <w:textAlignment w:val="auto"/>
        <w:rPr>
          <w:rFonts w:eastAsia="MS Mincho" w:cs="Arial"/>
          <w:bCs/>
        </w:rPr>
      </w:pPr>
      <w:r w:rsidRPr="00462D06">
        <w:rPr>
          <w:rFonts w:eastAsia="MS Mincho" w:cs="Arial"/>
          <w:bCs/>
          <w:lang w:eastAsia="en-US"/>
        </w:rPr>
        <w:t>Agenda item:</w:t>
      </w:r>
      <w:r w:rsidRPr="00462D06">
        <w:rPr>
          <w:rFonts w:eastAsia="MS Mincho" w:cs="Arial"/>
          <w:bCs/>
          <w:lang w:eastAsia="en-US"/>
        </w:rPr>
        <w:tab/>
      </w:r>
      <w:r w:rsidR="002963CB">
        <w:rPr>
          <w:rFonts w:eastAsia="MS Mincho" w:cs="Arial"/>
          <w:bCs/>
          <w:lang w:eastAsia="en-US"/>
        </w:rPr>
        <w:t>9</w:t>
      </w:r>
      <w:r w:rsidRPr="00462D06">
        <w:rPr>
          <w:rFonts w:eastAsia="MS Mincho" w:cs="Arial"/>
          <w:bCs/>
          <w:lang w:eastAsia="en-US"/>
        </w:rPr>
        <w:t>.</w:t>
      </w:r>
      <w:r w:rsidR="004842BE">
        <w:rPr>
          <w:rFonts w:eastAsia="MS Mincho" w:cs="Arial"/>
          <w:bCs/>
          <w:lang w:eastAsia="en-US"/>
        </w:rPr>
        <w:t>7</w:t>
      </w:r>
    </w:p>
    <w:p w14:paraId="1FE75CE3" w14:textId="3A6751BA"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Source:</w:t>
      </w:r>
      <w:r w:rsidRPr="00462D06">
        <w:rPr>
          <w:rFonts w:eastAsia="Times New Roman" w:cs="Arial"/>
          <w:bCs/>
          <w:lang w:eastAsia="en-US"/>
        </w:rPr>
        <w:tab/>
      </w:r>
      <w:r w:rsidR="002963CB">
        <w:rPr>
          <w:rFonts w:eastAsia="Times New Roman" w:cs="Arial"/>
          <w:bCs/>
          <w:lang w:eastAsia="en-US"/>
        </w:rPr>
        <w:t>KT Corp.</w:t>
      </w:r>
    </w:p>
    <w:p w14:paraId="09E3424A" w14:textId="298CBDFD" w:rsidR="001C624B" w:rsidRPr="00462D06" w:rsidRDefault="001C624B" w:rsidP="001C624B">
      <w:pPr>
        <w:tabs>
          <w:tab w:val="left" w:pos="1985"/>
        </w:tabs>
        <w:overflowPunct/>
        <w:autoSpaceDE/>
        <w:autoSpaceDN/>
        <w:adjustRightInd/>
        <w:ind w:left="1985" w:hanging="1985"/>
        <w:jc w:val="left"/>
        <w:textAlignment w:val="auto"/>
        <w:rPr>
          <w:rFonts w:eastAsia="Times New Roman" w:cs="Arial"/>
          <w:bCs/>
          <w:lang w:eastAsia="en-US"/>
        </w:rPr>
      </w:pPr>
      <w:r w:rsidRPr="00462D06">
        <w:rPr>
          <w:rFonts w:eastAsia="Times New Roman" w:cs="Arial"/>
          <w:bCs/>
          <w:lang w:eastAsia="en-US"/>
        </w:rPr>
        <w:t>Title:</w:t>
      </w:r>
      <w:r w:rsidRPr="00462D06">
        <w:rPr>
          <w:rFonts w:eastAsia="Times New Roman" w:cs="Arial"/>
          <w:bCs/>
          <w:lang w:eastAsia="en-US"/>
        </w:rPr>
        <w:tab/>
      </w:r>
      <w:r w:rsidR="004842BE">
        <w:rPr>
          <w:rFonts w:eastAsia="Times New Roman" w:cs="Arial"/>
          <w:bCs/>
          <w:lang w:eastAsia="en-US"/>
        </w:rPr>
        <w:t>Considerations on Network energy</w:t>
      </w:r>
      <w:r w:rsidR="002963CB">
        <w:rPr>
          <w:rFonts w:eastAsia="Times New Roman" w:cs="Arial"/>
          <w:bCs/>
          <w:lang w:eastAsia="en-US"/>
        </w:rPr>
        <w:t xml:space="preserve"> </w:t>
      </w:r>
      <w:r w:rsidR="004842BE">
        <w:rPr>
          <w:rFonts w:eastAsia="Times New Roman" w:cs="Arial"/>
          <w:bCs/>
          <w:lang w:eastAsia="en-US"/>
        </w:rPr>
        <w:t>savings for</w:t>
      </w:r>
      <w:r w:rsidR="002963CB">
        <w:rPr>
          <w:rFonts w:eastAsia="Times New Roman" w:cs="Arial"/>
          <w:bCs/>
          <w:lang w:eastAsia="en-US"/>
        </w:rPr>
        <w:t xml:space="preserve"> NR</w:t>
      </w:r>
    </w:p>
    <w:p w14:paraId="6E72D1D8" w14:textId="4BAAB270" w:rsidR="001C624B" w:rsidRPr="00462D06" w:rsidRDefault="001C624B" w:rsidP="001C624B">
      <w:pPr>
        <w:tabs>
          <w:tab w:val="left" w:pos="1985"/>
        </w:tabs>
        <w:overflowPunct/>
        <w:autoSpaceDE/>
        <w:autoSpaceDN/>
        <w:adjustRightInd/>
        <w:jc w:val="left"/>
        <w:textAlignment w:val="auto"/>
        <w:rPr>
          <w:rFonts w:eastAsia="Times New Roman" w:cs="Arial"/>
          <w:bCs/>
          <w:lang w:eastAsia="en-US"/>
        </w:rPr>
      </w:pPr>
      <w:r w:rsidRPr="00462D06">
        <w:rPr>
          <w:rFonts w:eastAsia="Times New Roman" w:cs="Arial"/>
          <w:bCs/>
          <w:lang w:eastAsia="en-US"/>
        </w:rPr>
        <w:t>Document for:</w:t>
      </w:r>
      <w:r w:rsidRPr="00462D06">
        <w:rPr>
          <w:rFonts w:eastAsia="Times New Roman" w:cs="Arial"/>
          <w:bCs/>
          <w:lang w:eastAsia="en-US"/>
        </w:rPr>
        <w:tab/>
        <w:t>Discussion</w:t>
      </w:r>
    </w:p>
    <w:p w14:paraId="45E937D1" w14:textId="77777777" w:rsidR="001C624B" w:rsidRPr="00A66B07" w:rsidRDefault="001C624B" w:rsidP="001C624B">
      <w:pPr>
        <w:pStyle w:val="Heading1"/>
        <w:numPr>
          <w:ilvl w:val="0"/>
          <w:numId w:val="7"/>
        </w:numPr>
      </w:pPr>
      <w:r w:rsidRPr="00A66B07">
        <w:t>Introduction</w:t>
      </w:r>
    </w:p>
    <w:p w14:paraId="6C53F6E9" w14:textId="40DBE0AE" w:rsidR="004842BE" w:rsidRDefault="009611F0" w:rsidP="002B6FBC">
      <w:pPr>
        <w:ind w:firstLineChars="50" w:firstLine="100"/>
        <w:rPr>
          <w:rFonts w:cs="Arial"/>
        </w:rPr>
      </w:pPr>
      <w:r>
        <w:rPr>
          <w:rFonts w:cs="Arial"/>
        </w:rPr>
        <w:t>In the last RAN</w:t>
      </w:r>
      <w:r w:rsidR="004842BE">
        <w:rPr>
          <w:rFonts w:cs="Arial"/>
        </w:rPr>
        <w:t>#98-e</w:t>
      </w:r>
      <w:r>
        <w:rPr>
          <w:rFonts w:cs="Arial"/>
        </w:rPr>
        <w:t xml:space="preserve"> meeting, </w:t>
      </w:r>
      <w:r w:rsidR="008846BA">
        <w:rPr>
          <w:rFonts w:cs="Arial"/>
        </w:rPr>
        <w:t xml:space="preserve">RAN agreed to </w:t>
      </w:r>
      <w:r w:rsidR="004842BE">
        <w:rPr>
          <w:rFonts w:cs="Arial"/>
        </w:rPr>
        <w:t xml:space="preserve">approve the technical report [1] for network energy savings and approved new WI on Network energy savings for NR to continue normative work from the study item [2]. As techniques identified from [1] will surely help operators to reduce OPEX from the power consumption saved from applying the technology. </w:t>
      </w:r>
      <w:r w:rsidR="002B6FBC">
        <w:rPr>
          <w:rFonts w:cs="Arial"/>
        </w:rPr>
        <w:t xml:space="preserve">On the other hand, some operator may raise concerns as these techniques may cause white spot in some </w:t>
      </w:r>
      <w:r w:rsidR="000F5DF1">
        <w:rPr>
          <w:rFonts w:cs="Arial"/>
        </w:rPr>
        <w:t>area, which</w:t>
      </w:r>
      <w:r w:rsidR="002B6FBC">
        <w:rPr>
          <w:rFonts w:cs="Arial"/>
        </w:rPr>
        <w:t xml:space="preserve"> is not desirable. To handle this issue, </w:t>
      </w:r>
      <w:r w:rsidR="000F5DF1">
        <w:rPr>
          <w:rFonts w:cs="Arial"/>
        </w:rPr>
        <w:t>this contribution discusses</w:t>
      </w:r>
      <w:r w:rsidR="002B6FBC">
        <w:rPr>
          <w:rFonts w:cs="Arial"/>
        </w:rPr>
        <w:t xml:space="preserve"> some of the key issues and proposes way forward to handle this issue.</w:t>
      </w:r>
    </w:p>
    <w:p w14:paraId="5BF38A3E" w14:textId="1360698D" w:rsidR="00A611E8" w:rsidRPr="002549DB" w:rsidRDefault="00FD405C" w:rsidP="00D7260E">
      <w:pPr>
        <w:ind w:firstLineChars="50" w:firstLine="100"/>
      </w:pPr>
      <w:r>
        <w:rPr>
          <w:rFonts w:cs="Arial"/>
        </w:rPr>
        <w:t>In th</w:t>
      </w:r>
      <w:r w:rsidR="00C24B2D">
        <w:rPr>
          <w:rFonts w:cs="Arial"/>
        </w:rPr>
        <w:t>is</w:t>
      </w:r>
      <w:r>
        <w:rPr>
          <w:rFonts w:cs="Arial"/>
        </w:rPr>
        <w:t xml:space="preserve"> </w:t>
      </w:r>
      <w:r w:rsidR="00A611E8">
        <w:rPr>
          <w:rFonts w:cs="Arial"/>
        </w:rPr>
        <w:t xml:space="preserve">contribution, </w:t>
      </w:r>
      <w:r w:rsidR="009244D9">
        <w:rPr>
          <w:rFonts w:cs="Arial"/>
        </w:rPr>
        <w:t>above</w:t>
      </w:r>
      <w:r w:rsidR="00711839">
        <w:rPr>
          <w:rFonts w:cs="Arial"/>
        </w:rPr>
        <w:t xml:space="preserve"> issues </w:t>
      </w:r>
      <w:r w:rsidR="00C24B2D">
        <w:rPr>
          <w:rFonts w:cs="Arial"/>
        </w:rPr>
        <w:t>are</w:t>
      </w:r>
      <w:r w:rsidR="00A611E8">
        <w:rPr>
          <w:rFonts w:cs="Arial"/>
        </w:rPr>
        <w:t xml:space="preserve"> discussed</w:t>
      </w:r>
      <w:r w:rsidR="002B6FBC">
        <w:rPr>
          <w:rFonts w:cs="Arial"/>
        </w:rPr>
        <w:t xml:space="preserve"> and proposes potential way forward to handle the issues</w:t>
      </w:r>
      <w:r w:rsidR="00A611E8">
        <w:rPr>
          <w:rFonts w:cs="Arial"/>
        </w:rPr>
        <w:t>.</w:t>
      </w:r>
    </w:p>
    <w:p w14:paraId="395CF634" w14:textId="446C6B20" w:rsidR="001C624B" w:rsidRDefault="00711839" w:rsidP="001C624B">
      <w:pPr>
        <w:pStyle w:val="Heading1"/>
        <w:numPr>
          <w:ilvl w:val="0"/>
          <w:numId w:val="7"/>
        </w:numPr>
      </w:pPr>
      <w:r>
        <w:t>Discussion</w:t>
      </w:r>
      <w:bookmarkStart w:id="0" w:name="_Ref40865202"/>
    </w:p>
    <w:p w14:paraId="7587E579" w14:textId="27A1D4A2" w:rsidR="00691DD3" w:rsidRDefault="00691DD3" w:rsidP="00CD2DFB">
      <w:pPr>
        <w:ind w:firstLineChars="50" w:firstLine="100"/>
        <w:rPr>
          <w:rFonts w:eastAsia="맑은 고딕" w:cs="Arial"/>
          <w:lang w:eastAsia="ko-KR"/>
        </w:rPr>
      </w:pPr>
      <w:r>
        <w:rPr>
          <w:rFonts w:eastAsia="맑은 고딕" w:cs="Arial"/>
          <w:lang w:eastAsia="ko-KR"/>
        </w:rPr>
        <w:t xml:space="preserve">The study result from [1] shows that the techniques in spatial and power domains can provide up to 51.5% energy saving gains. Also, enhancements on cell DTX/DRX mechanism can provide up to 71.4% energy saving gains. These study results already justifies why this work should be continued and other techniques in [1] which is not handled in [2] </w:t>
      </w:r>
      <w:r w:rsidR="000F5DF1">
        <w:rPr>
          <w:rFonts w:eastAsia="맑은 고딕" w:cs="Arial"/>
          <w:lang w:eastAsia="ko-KR"/>
        </w:rPr>
        <w:t>will be likely treated</w:t>
      </w:r>
      <w:r>
        <w:rPr>
          <w:rFonts w:eastAsia="맑은 고딕" w:cs="Arial"/>
          <w:lang w:eastAsia="ko-KR"/>
        </w:rPr>
        <w:t xml:space="preserve"> as NES enhancements in later</w:t>
      </w:r>
      <w:r w:rsidR="00005D16">
        <w:rPr>
          <w:rFonts w:eastAsia="맑은 고딕" w:cs="Arial"/>
          <w:lang w:eastAsia="ko-KR"/>
        </w:rPr>
        <w:t xml:space="preserve"> releases.</w:t>
      </w:r>
    </w:p>
    <w:p w14:paraId="15254F4E" w14:textId="70B44B8C" w:rsidR="00FF15D2" w:rsidRDefault="00005D16" w:rsidP="00FF15D2">
      <w:pPr>
        <w:ind w:firstLineChars="50" w:firstLine="100"/>
        <w:rPr>
          <w:rFonts w:eastAsia="맑은 고딕" w:cs="Arial"/>
          <w:lang w:eastAsia="ko-KR"/>
        </w:rPr>
      </w:pPr>
      <w:r>
        <w:rPr>
          <w:rFonts w:eastAsia="맑은 고딕" w:cs="Arial"/>
          <w:lang w:eastAsia="ko-KR"/>
        </w:rPr>
        <w:t xml:space="preserve">These </w:t>
      </w:r>
      <w:r w:rsidR="000F5DF1">
        <w:rPr>
          <w:rFonts w:eastAsia="맑은 고딕" w:cs="Arial"/>
          <w:lang w:eastAsia="ko-KR"/>
        </w:rPr>
        <w:t xml:space="preserve">network energy saving </w:t>
      </w:r>
      <w:r>
        <w:rPr>
          <w:rFonts w:eastAsia="맑은 고딕" w:cs="Arial"/>
          <w:lang w:eastAsia="ko-KR"/>
        </w:rPr>
        <w:t>techniques are believed to provide OPEX reduction for operators</w:t>
      </w:r>
      <w:r w:rsidR="000F5DF1">
        <w:rPr>
          <w:rFonts w:eastAsia="맑은 고딕" w:cs="Arial"/>
          <w:lang w:eastAsia="ko-KR"/>
        </w:rPr>
        <w:t>.</w:t>
      </w:r>
      <w:r>
        <w:rPr>
          <w:rFonts w:eastAsia="맑은 고딕" w:cs="Arial"/>
          <w:lang w:eastAsia="ko-KR"/>
        </w:rPr>
        <w:t xml:space="preserve"> </w:t>
      </w:r>
      <w:r w:rsidR="000F5DF1">
        <w:rPr>
          <w:rFonts w:eastAsia="맑은 고딕" w:cs="Arial"/>
          <w:lang w:eastAsia="ko-KR"/>
        </w:rPr>
        <w:t>On the other hand</w:t>
      </w:r>
      <w:r>
        <w:rPr>
          <w:rFonts w:eastAsia="맑은 고딕" w:cs="Arial"/>
          <w:lang w:eastAsia="ko-KR"/>
        </w:rPr>
        <w:t xml:space="preserve">, operators also have concerns on possible white spots from </w:t>
      </w:r>
      <w:proofErr w:type="spellStart"/>
      <w:r>
        <w:rPr>
          <w:rFonts w:eastAsia="맑은 고딕" w:cs="Arial"/>
          <w:lang w:eastAsia="ko-KR"/>
        </w:rPr>
        <w:t>gNBs</w:t>
      </w:r>
      <w:proofErr w:type="spellEnd"/>
      <w:r>
        <w:rPr>
          <w:rFonts w:eastAsia="맑은 고딕" w:cs="Arial"/>
          <w:lang w:eastAsia="ko-KR"/>
        </w:rPr>
        <w:t xml:space="preserve"> with network energy saving mode on. In order to prevent out-of-coverage for a certain geographical areas, throughput degradation, increased latency, etc. there needs to be some identifications from the </w:t>
      </w:r>
      <w:proofErr w:type="spellStart"/>
      <w:r>
        <w:rPr>
          <w:rFonts w:eastAsia="맑은 고딕" w:cs="Arial"/>
          <w:lang w:eastAsia="ko-KR"/>
        </w:rPr>
        <w:t>gNBs</w:t>
      </w:r>
      <w:proofErr w:type="spellEnd"/>
      <w:r>
        <w:rPr>
          <w:rFonts w:eastAsia="맑은 고딕" w:cs="Arial"/>
          <w:lang w:eastAsia="ko-KR"/>
        </w:rPr>
        <w:t xml:space="preserve"> allowing that the operator is fully aware that the network energy saving mode is applied to the certain </w:t>
      </w:r>
      <w:proofErr w:type="spellStart"/>
      <w:r>
        <w:rPr>
          <w:rFonts w:eastAsia="맑은 고딕" w:cs="Arial"/>
          <w:lang w:eastAsia="ko-KR"/>
        </w:rPr>
        <w:t>gNB</w:t>
      </w:r>
      <w:proofErr w:type="spellEnd"/>
      <w:r>
        <w:rPr>
          <w:rFonts w:eastAsia="맑은 고딕" w:cs="Arial"/>
          <w:lang w:eastAsia="ko-KR"/>
        </w:rPr>
        <w:t xml:space="preserve">. When there </w:t>
      </w:r>
      <w:r w:rsidR="000F5DF1">
        <w:rPr>
          <w:rFonts w:eastAsia="맑은 고딕" w:cs="Arial"/>
          <w:lang w:eastAsia="ko-KR"/>
        </w:rPr>
        <w:t>are definite needs</w:t>
      </w:r>
      <w:r>
        <w:rPr>
          <w:rFonts w:eastAsia="맑은 고딕" w:cs="Arial"/>
          <w:lang w:eastAsia="ko-KR"/>
        </w:rPr>
        <w:t xml:space="preserve"> for the operator to turn off the network energy saving mode for the certain </w:t>
      </w:r>
      <w:proofErr w:type="spellStart"/>
      <w:r>
        <w:rPr>
          <w:rFonts w:eastAsia="맑은 고딕" w:cs="Arial"/>
          <w:lang w:eastAsia="ko-KR"/>
        </w:rPr>
        <w:t>gNB</w:t>
      </w:r>
      <w:proofErr w:type="spellEnd"/>
      <w:r>
        <w:rPr>
          <w:rFonts w:eastAsia="맑은 고딕" w:cs="Arial"/>
          <w:lang w:eastAsia="ko-KR"/>
        </w:rPr>
        <w:t>, this needs to be manually switchable from the operators on certain circumstances.</w:t>
      </w:r>
    </w:p>
    <w:p w14:paraId="53601A08" w14:textId="3AB40B91" w:rsidR="00FF15D2" w:rsidRDefault="00FF15D2" w:rsidP="00FF15D2">
      <w:pPr>
        <w:ind w:firstLineChars="50" w:firstLine="100"/>
        <w:jc w:val="center"/>
        <w:rPr>
          <w:rFonts w:eastAsia="맑은 고딕" w:cs="Arial"/>
          <w:lang w:eastAsia="ko-KR"/>
        </w:rPr>
      </w:pPr>
      <w:r>
        <w:rPr>
          <w:rFonts w:eastAsia="맑은 고딕" w:cs="Arial"/>
          <w:noProof/>
          <w:lang w:val="en-US" w:eastAsia="en-US"/>
        </w:rPr>
        <w:drawing>
          <wp:inline distT="0" distB="0" distL="0" distR="0" wp14:anchorId="35BD2551" wp14:editId="0A7D53CA">
            <wp:extent cx="4230540" cy="112834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58720" cy="1135857"/>
                    </a:xfrm>
                    <a:prstGeom prst="rect">
                      <a:avLst/>
                    </a:prstGeom>
                    <a:noFill/>
                  </pic:spPr>
                </pic:pic>
              </a:graphicData>
            </a:graphic>
          </wp:inline>
        </w:drawing>
      </w:r>
    </w:p>
    <w:p w14:paraId="28D395AD" w14:textId="367A66B2" w:rsidR="00FF15D2" w:rsidRDefault="00FF15D2" w:rsidP="00FF15D2">
      <w:pPr>
        <w:jc w:val="center"/>
        <w:rPr>
          <w:rFonts w:eastAsia="맑은 고딕" w:cs="Arial"/>
          <w:lang w:eastAsia="ko-KR"/>
        </w:rPr>
      </w:pPr>
      <w:r>
        <w:rPr>
          <w:rFonts w:eastAsia="맑은 고딕" w:cs="Arial" w:hint="eastAsia"/>
          <w:lang w:eastAsia="ko-KR"/>
        </w:rPr>
        <w:t>F</w:t>
      </w:r>
      <w:r>
        <w:rPr>
          <w:rFonts w:eastAsia="맑은 고딕" w:cs="Arial"/>
          <w:lang w:eastAsia="ko-KR"/>
        </w:rPr>
        <w:t>igure 1. UE may suffer out of coverage or performance degradation when NES mode is ON</w:t>
      </w:r>
    </w:p>
    <w:p w14:paraId="4D3CE7C6" w14:textId="0C059F95" w:rsidR="00005D16" w:rsidRPr="00FF15D2" w:rsidRDefault="00005D16" w:rsidP="00FF15D2">
      <w:pPr>
        <w:rPr>
          <w:rFonts w:eastAsia="맑은 고딕" w:cs="Arial"/>
          <w:b/>
          <w:i/>
          <w:lang w:eastAsia="ko-KR"/>
        </w:rPr>
      </w:pPr>
      <w:r w:rsidRPr="00FF15D2">
        <w:rPr>
          <w:rFonts w:eastAsia="맑은 고딕" w:cs="Arial"/>
          <w:b/>
          <w:i/>
          <w:lang w:eastAsia="ko-KR"/>
        </w:rPr>
        <w:t>Observation 1: There are trade-offs between network energy saving gains vs. coverage</w:t>
      </w:r>
    </w:p>
    <w:p w14:paraId="7458C189" w14:textId="7EB13A9E" w:rsidR="00005D16" w:rsidRPr="00FF15D2" w:rsidRDefault="00005D16" w:rsidP="00FF15D2">
      <w:pPr>
        <w:rPr>
          <w:rFonts w:eastAsia="맑은 고딕" w:cs="Arial"/>
          <w:b/>
          <w:i/>
          <w:lang w:eastAsia="ko-KR"/>
        </w:rPr>
      </w:pPr>
      <w:r w:rsidRPr="00FF15D2">
        <w:rPr>
          <w:rFonts w:eastAsia="맑은 고딕" w:cs="Arial"/>
          <w:b/>
          <w:i/>
          <w:lang w:eastAsia="ko-KR"/>
        </w:rPr>
        <w:t xml:space="preserve">Observation 2: There </w:t>
      </w:r>
      <w:r w:rsidR="000467F3" w:rsidRPr="00FF15D2">
        <w:rPr>
          <w:rFonts w:eastAsia="맑은 고딕" w:cs="Arial"/>
          <w:b/>
          <w:i/>
          <w:lang w:eastAsia="ko-KR"/>
        </w:rPr>
        <w:t>are certain situations</w:t>
      </w:r>
      <w:r w:rsidRPr="00FF15D2">
        <w:rPr>
          <w:rFonts w:eastAsia="맑은 고딕" w:cs="Arial"/>
          <w:b/>
          <w:i/>
          <w:lang w:eastAsia="ko-KR"/>
        </w:rPr>
        <w:t xml:space="preserve"> when </w:t>
      </w:r>
      <w:proofErr w:type="spellStart"/>
      <w:r w:rsidRPr="00FF15D2">
        <w:rPr>
          <w:rFonts w:eastAsia="맑은 고딕" w:cs="Arial"/>
          <w:b/>
          <w:i/>
          <w:lang w:eastAsia="ko-KR"/>
        </w:rPr>
        <w:t>gNBs</w:t>
      </w:r>
      <w:proofErr w:type="spellEnd"/>
      <w:r w:rsidRPr="00FF15D2">
        <w:rPr>
          <w:rFonts w:eastAsia="맑은 고딕" w:cs="Arial"/>
          <w:b/>
          <w:i/>
          <w:lang w:eastAsia="ko-KR"/>
        </w:rPr>
        <w:t xml:space="preserve"> with network energy saving mode needs to be turned on manually</w:t>
      </w:r>
    </w:p>
    <w:p w14:paraId="4FFFEA9E" w14:textId="10F66B00" w:rsidR="00005D16" w:rsidRPr="005A639A" w:rsidRDefault="00005D16" w:rsidP="00FF15D2">
      <w:pPr>
        <w:rPr>
          <w:rFonts w:eastAsia="맑은 고딕" w:cs="Arial"/>
          <w:b/>
          <w:i/>
          <w:lang w:eastAsia="ko-KR"/>
        </w:rPr>
      </w:pPr>
      <w:r w:rsidRPr="005A639A">
        <w:rPr>
          <w:rFonts w:eastAsia="맑은 고딕" w:cs="Arial"/>
          <w:b/>
          <w:i/>
          <w:lang w:eastAsia="ko-KR"/>
        </w:rPr>
        <w:lastRenderedPageBreak/>
        <w:t xml:space="preserve">Proposal 1: Network energy saving mode needs to be </w:t>
      </w:r>
      <w:r w:rsidR="00D177D9" w:rsidRPr="005A639A">
        <w:rPr>
          <w:rFonts w:eastAsia="맑은 고딕" w:cs="Arial"/>
          <w:b/>
          <w:i/>
          <w:lang w:eastAsia="ko-KR"/>
        </w:rPr>
        <w:t xml:space="preserve">manually </w:t>
      </w:r>
      <w:r w:rsidRPr="005A639A">
        <w:rPr>
          <w:rFonts w:eastAsia="맑은 고딕" w:cs="Arial"/>
          <w:b/>
          <w:i/>
          <w:lang w:eastAsia="ko-KR"/>
        </w:rPr>
        <w:t xml:space="preserve">switched ON/OFF </w:t>
      </w:r>
      <w:r w:rsidR="00D177D9" w:rsidRPr="005A639A">
        <w:rPr>
          <w:rFonts w:eastAsia="맑은 고딕" w:cs="Arial"/>
          <w:b/>
          <w:i/>
          <w:lang w:eastAsia="ko-KR"/>
        </w:rPr>
        <w:t xml:space="preserve">with explicit indication </w:t>
      </w:r>
      <w:r w:rsidR="00FF15D2" w:rsidRPr="005A639A">
        <w:rPr>
          <w:rFonts w:eastAsia="맑은 고딕" w:cs="Arial"/>
          <w:b/>
          <w:i/>
          <w:lang w:eastAsia="ko-KR"/>
        </w:rPr>
        <w:t xml:space="preserve">known to </w:t>
      </w:r>
      <w:r w:rsidR="00D177D9" w:rsidRPr="005A639A">
        <w:rPr>
          <w:rFonts w:eastAsia="맑은 고딕" w:cs="Arial"/>
          <w:b/>
          <w:i/>
          <w:lang w:eastAsia="ko-KR"/>
        </w:rPr>
        <w:t>the operator</w:t>
      </w:r>
    </w:p>
    <w:p w14:paraId="457B55A9" w14:textId="602A31E0" w:rsidR="0066429F" w:rsidRDefault="0066429F" w:rsidP="0066429F">
      <w:pPr>
        <w:ind w:firstLineChars="50" w:firstLine="100"/>
        <w:rPr>
          <w:rFonts w:eastAsia="맑은 고딕" w:cs="Arial"/>
          <w:lang w:eastAsia="ko-KR"/>
        </w:rPr>
      </w:pPr>
      <w:r>
        <w:rPr>
          <w:rFonts w:eastAsia="맑은 고딕" w:cs="Arial"/>
          <w:lang w:eastAsia="ko-KR"/>
        </w:rPr>
        <w:t xml:space="preserve">In addition to explicit indication of network energy saving mode for </w:t>
      </w:r>
      <w:proofErr w:type="spellStart"/>
      <w:r>
        <w:rPr>
          <w:rFonts w:eastAsia="맑은 고딕" w:cs="Arial"/>
          <w:lang w:eastAsia="ko-KR"/>
        </w:rPr>
        <w:t>gNB</w:t>
      </w:r>
      <w:proofErr w:type="spellEnd"/>
      <w:r>
        <w:rPr>
          <w:rFonts w:eastAsia="맑은 고딕" w:cs="Arial"/>
          <w:lang w:eastAsia="ko-KR"/>
        </w:rPr>
        <w:t xml:space="preserve">, we also need to decide when </w:t>
      </w:r>
      <w:proofErr w:type="spellStart"/>
      <w:r>
        <w:rPr>
          <w:rFonts w:eastAsia="맑은 고딕" w:cs="Arial"/>
          <w:lang w:eastAsia="ko-KR"/>
        </w:rPr>
        <w:t>gNB</w:t>
      </w:r>
      <w:proofErr w:type="spellEnd"/>
      <w:r>
        <w:rPr>
          <w:rFonts w:eastAsia="맑은 고딕" w:cs="Arial"/>
          <w:lang w:eastAsia="ko-KR"/>
        </w:rPr>
        <w:t xml:space="preserve"> can enter into network energy saving mode. This could be done in dynamic, semi-static, or static manner. Simplest way to implement this is to apply network energy saving mode in static manner such as between 1-5 a.m. where traffic usage is extremely low, or weekends in office area where no user is expected. However, there are certain cases where traffic usage becomes very high in some exceptional occasions such as people watching live football match in the unusual time or workers staying in the office </w:t>
      </w:r>
      <w:r w:rsidR="005A639A">
        <w:rPr>
          <w:rFonts w:eastAsia="맑은 고딕" w:cs="Arial"/>
          <w:lang w:eastAsia="ko-KR"/>
        </w:rPr>
        <w:t>at</w:t>
      </w:r>
      <w:r>
        <w:rPr>
          <w:rFonts w:eastAsia="맑은 고딕" w:cs="Arial"/>
          <w:lang w:eastAsia="ko-KR"/>
        </w:rPr>
        <w:t xml:space="preserve"> the late evening uploading RAN1 contributions before the deadline.</w:t>
      </w:r>
      <w:r w:rsidR="001B4DAB">
        <w:rPr>
          <w:rFonts w:eastAsia="맑은 고딕" w:cs="Arial"/>
          <w:lang w:eastAsia="ko-KR"/>
        </w:rPr>
        <w:t xml:space="preserve"> For these cases, network energy saving mode should be switched</w:t>
      </w:r>
      <w:r w:rsidR="005A639A">
        <w:rPr>
          <w:rFonts w:eastAsia="맑은 고딕" w:cs="Arial"/>
          <w:lang w:eastAsia="ko-KR"/>
        </w:rPr>
        <w:t xml:space="preserve"> OFF</w:t>
      </w:r>
      <w:r w:rsidR="001B4DAB">
        <w:rPr>
          <w:rFonts w:eastAsia="맑은 고딕" w:cs="Arial"/>
          <w:lang w:eastAsia="ko-KR"/>
        </w:rPr>
        <w:t xml:space="preserve"> dynamically according to traffic load, UE existence, etc. </w:t>
      </w:r>
    </w:p>
    <w:p w14:paraId="59A2CF21" w14:textId="30EB9425" w:rsidR="001B4DAB" w:rsidRDefault="00A97729" w:rsidP="005A639A">
      <w:pPr>
        <w:rPr>
          <w:rFonts w:eastAsia="맑은 고딕" w:cs="Arial"/>
          <w:b/>
          <w:i/>
          <w:lang w:eastAsia="ko-KR"/>
        </w:rPr>
      </w:pPr>
      <w:r>
        <w:rPr>
          <w:rFonts w:eastAsia="맑은 고딕" w:cs="Arial"/>
          <w:b/>
          <w:i/>
          <w:lang w:eastAsia="ko-KR"/>
        </w:rPr>
        <w:t>Observation</w:t>
      </w:r>
      <w:r w:rsidR="005A639A" w:rsidRPr="00766428">
        <w:rPr>
          <w:rFonts w:eastAsia="맑은 고딕" w:cs="Arial"/>
          <w:b/>
          <w:i/>
          <w:lang w:eastAsia="ko-KR"/>
        </w:rPr>
        <w:t xml:space="preserve"> </w:t>
      </w:r>
      <w:r>
        <w:rPr>
          <w:rFonts w:eastAsia="맑은 고딕" w:cs="Arial"/>
          <w:b/>
          <w:i/>
          <w:lang w:eastAsia="ko-KR"/>
        </w:rPr>
        <w:t>3</w:t>
      </w:r>
      <w:r w:rsidR="005A639A" w:rsidRPr="00766428">
        <w:rPr>
          <w:rFonts w:eastAsia="맑은 고딕" w:cs="Arial"/>
          <w:b/>
          <w:i/>
          <w:lang w:eastAsia="ko-KR"/>
        </w:rPr>
        <w:t xml:space="preserve">: </w:t>
      </w:r>
      <w:proofErr w:type="spellStart"/>
      <w:r w:rsidR="005A639A" w:rsidRPr="00766428">
        <w:rPr>
          <w:rFonts w:eastAsia="맑은 고딕" w:cs="Arial"/>
          <w:b/>
          <w:i/>
          <w:lang w:eastAsia="ko-KR"/>
        </w:rPr>
        <w:t>gNB</w:t>
      </w:r>
      <w:proofErr w:type="spellEnd"/>
      <w:r w:rsidR="005A639A" w:rsidRPr="00766428">
        <w:rPr>
          <w:rFonts w:eastAsia="맑은 고딕" w:cs="Arial"/>
          <w:b/>
          <w:i/>
          <w:lang w:eastAsia="ko-KR"/>
        </w:rPr>
        <w:t xml:space="preserve"> needs to support various options entering Network energy saving mode</w:t>
      </w:r>
    </w:p>
    <w:p w14:paraId="0B39789C" w14:textId="57E30488" w:rsidR="00A97729" w:rsidRPr="00A97729" w:rsidRDefault="00A97729" w:rsidP="005A639A">
      <w:pPr>
        <w:rPr>
          <w:rFonts w:eastAsia="맑은 고딕" w:cs="Arial"/>
          <w:b/>
          <w:i/>
          <w:lang w:eastAsia="ko-KR"/>
        </w:rPr>
      </w:pPr>
      <w:r w:rsidRPr="005A639A">
        <w:rPr>
          <w:rFonts w:eastAsia="맑은 고딕" w:cs="Arial"/>
          <w:b/>
          <w:i/>
          <w:lang w:eastAsia="ko-KR"/>
        </w:rPr>
        <w:t xml:space="preserve">Proposal </w:t>
      </w:r>
      <w:r>
        <w:rPr>
          <w:rFonts w:eastAsia="맑은 고딕" w:cs="Arial"/>
          <w:b/>
          <w:i/>
          <w:lang w:eastAsia="ko-KR"/>
        </w:rPr>
        <w:t>2</w:t>
      </w:r>
      <w:r w:rsidRPr="005A639A">
        <w:rPr>
          <w:rFonts w:eastAsia="맑은 고딕" w:cs="Arial"/>
          <w:b/>
          <w:i/>
          <w:lang w:eastAsia="ko-KR"/>
        </w:rPr>
        <w:t xml:space="preserve">: </w:t>
      </w:r>
      <w:r>
        <w:rPr>
          <w:rFonts w:eastAsia="맑은 고딕" w:cs="Arial"/>
          <w:b/>
          <w:i/>
          <w:lang w:eastAsia="ko-KR"/>
        </w:rPr>
        <w:t xml:space="preserve">For </w:t>
      </w:r>
      <w:r w:rsidR="00211221">
        <w:rPr>
          <w:rFonts w:eastAsia="맑은 고딕" w:cs="Arial"/>
          <w:b/>
          <w:i/>
          <w:lang w:eastAsia="ko-KR"/>
        </w:rPr>
        <w:t>the flexibility of applying network energy saving techniques in different use cases, various indication methods (e.g. dynamic indication, semi-static indication, etc.) of</w:t>
      </w:r>
      <w:r>
        <w:rPr>
          <w:rFonts w:eastAsia="맑은 고딕" w:cs="Arial"/>
          <w:b/>
          <w:i/>
          <w:lang w:eastAsia="ko-KR"/>
        </w:rPr>
        <w:t xml:space="preserve"> network energy saving mode </w:t>
      </w:r>
      <w:r w:rsidR="00211221">
        <w:rPr>
          <w:rFonts w:eastAsia="맑은 고딕" w:cs="Arial"/>
          <w:b/>
          <w:i/>
          <w:lang w:eastAsia="ko-KR"/>
        </w:rPr>
        <w:t>to be specified in RAN1</w:t>
      </w:r>
    </w:p>
    <w:p w14:paraId="56BFBC03" w14:textId="7FC70C91" w:rsidR="008E3C63" w:rsidRDefault="009244D9" w:rsidP="00CD2DFB">
      <w:pPr>
        <w:ind w:firstLineChars="50" w:firstLine="100"/>
        <w:rPr>
          <w:rFonts w:eastAsia="맑은 고딕" w:cs="Arial"/>
          <w:lang w:eastAsia="ko-KR"/>
        </w:rPr>
      </w:pPr>
      <w:r>
        <w:rPr>
          <w:rFonts w:eastAsia="맑은 고딕" w:cs="Arial"/>
          <w:lang w:eastAsia="ko-KR"/>
        </w:rPr>
        <w:t xml:space="preserve">For </w:t>
      </w:r>
      <w:r w:rsidR="00766428">
        <w:rPr>
          <w:rFonts w:eastAsia="맑은 고딕" w:cs="Arial"/>
          <w:lang w:eastAsia="ko-KR"/>
        </w:rPr>
        <w:t xml:space="preserve">dynamic and semi-static option of entering network energy saving mode, it would be beneficial for operators to identify what are the measurement data needed from </w:t>
      </w:r>
      <w:proofErr w:type="spellStart"/>
      <w:r w:rsidR="00766428">
        <w:rPr>
          <w:rFonts w:eastAsia="맑은 고딕" w:cs="Arial"/>
          <w:lang w:eastAsia="ko-KR"/>
        </w:rPr>
        <w:t>gNBs</w:t>
      </w:r>
      <w:proofErr w:type="spellEnd"/>
      <w:r w:rsidR="00766428">
        <w:rPr>
          <w:rFonts w:eastAsia="맑은 고딕" w:cs="Arial"/>
          <w:lang w:eastAsia="ko-KR"/>
        </w:rPr>
        <w:t xml:space="preserve"> to decide entering network energy saving mode. As shown in Figure 1, some UEs even when the </w:t>
      </w:r>
      <w:proofErr w:type="spellStart"/>
      <w:r w:rsidR="00766428">
        <w:rPr>
          <w:rFonts w:eastAsia="맑은 고딕" w:cs="Arial"/>
          <w:lang w:eastAsia="ko-KR"/>
        </w:rPr>
        <w:t>gNB</w:t>
      </w:r>
      <w:proofErr w:type="spellEnd"/>
      <w:r w:rsidR="00766428">
        <w:rPr>
          <w:rFonts w:eastAsia="맑은 고딕" w:cs="Arial"/>
          <w:lang w:eastAsia="ko-KR"/>
        </w:rPr>
        <w:t xml:space="preserve"> is in sleep mode, these can be served by other neighbouring </w:t>
      </w:r>
      <w:proofErr w:type="spellStart"/>
      <w:r w:rsidR="00766428">
        <w:rPr>
          <w:rFonts w:eastAsia="맑은 고딕" w:cs="Arial"/>
          <w:lang w:eastAsia="ko-KR"/>
        </w:rPr>
        <w:t>gNBs</w:t>
      </w:r>
      <w:proofErr w:type="spellEnd"/>
      <w:r w:rsidR="00766428">
        <w:rPr>
          <w:rFonts w:eastAsia="맑은 고딕" w:cs="Arial"/>
          <w:lang w:eastAsia="ko-KR"/>
        </w:rPr>
        <w:t xml:space="preserve">. Hence the coverage issues can be solved when coordination is done with neighbouring </w:t>
      </w:r>
      <w:proofErr w:type="spellStart"/>
      <w:r w:rsidR="00766428">
        <w:rPr>
          <w:rFonts w:eastAsia="맑은 고딕" w:cs="Arial"/>
          <w:lang w:eastAsia="ko-KR"/>
        </w:rPr>
        <w:t>gNBs</w:t>
      </w:r>
      <w:proofErr w:type="spellEnd"/>
      <w:r w:rsidR="00766428">
        <w:rPr>
          <w:rFonts w:eastAsia="맑은 고딕" w:cs="Arial"/>
          <w:lang w:eastAsia="ko-KR"/>
        </w:rPr>
        <w:t xml:space="preserve">. For </w:t>
      </w:r>
      <w:bookmarkStart w:id="1" w:name="_GoBack"/>
      <w:bookmarkEnd w:id="1"/>
      <w:r w:rsidR="000467F3">
        <w:rPr>
          <w:rFonts w:eastAsia="맑은 고딕" w:cs="Arial"/>
          <w:lang w:eastAsia="ko-KR"/>
        </w:rPr>
        <w:t>this</w:t>
      </w:r>
      <w:r w:rsidR="00766428">
        <w:rPr>
          <w:rFonts w:eastAsia="맑은 고딕" w:cs="Arial"/>
          <w:lang w:eastAsia="ko-KR"/>
        </w:rPr>
        <w:t xml:space="preserve"> coordination we may need to further discuss whether this could be done with existing signalling between source </w:t>
      </w:r>
      <w:proofErr w:type="spellStart"/>
      <w:r w:rsidR="00766428">
        <w:rPr>
          <w:rFonts w:eastAsia="맑은 고딕" w:cs="Arial"/>
          <w:lang w:eastAsia="ko-KR"/>
        </w:rPr>
        <w:t>gNB</w:t>
      </w:r>
      <w:proofErr w:type="spellEnd"/>
      <w:r w:rsidR="00766428">
        <w:rPr>
          <w:rFonts w:eastAsia="맑은 고딕" w:cs="Arial"/>
          <w:lang w:eastAsia="ko-KR"/>
        </w:rPr>
        <w:t xml:space="preserve"> and neighbouring </w:t>
      </w:r>
      <w:proofErr w:type="spellStart"/>
      <w:r w:rsidR="00766428">
        <w:rPr>
          <w:rFonts w:eastAsia="맑은 고딕" w:cs="Arial"/>
          <w:lang w:eastAsia="ko-KR"/>
        </w:rPr>
        <w:t>gNB</w:t>
      </w:r>
      <w:proofErr w:type="spellEnd"/>
      <w:r w:rsidR="00766428">
        <w:rPr>
          <w:rFonts w:eastAsia="맑은 고딕" w:cs="Arial"/>
          <w:lang w:eastAsia="ko-KR"/>
        </w:rPr>
        <w:t xml:space="preserve">. If not we may need to specify new signal to coordinate these </w:t>
      </w:r>
      <w:proofErr w:type="spellStart"/>
      <w:r w:rsidR="00766428">
        <w:rPr>
          <w:rFonts w:eastAsia="맑은 고딕" w:cs="Arial"/>
          <w:lang w:eastAsia="ko-KR"/>
        </w:rPr>
        <w:t>gNB</w:t>
      </w:r>
      <w:proofErr w:type="spellEnd"/>
      <w:r w:rsidR="00766428">
        <w:rPr>
          <w:rFonts w:eastAsia="맑은 고딕" w:cs="Arial"/>
          <w:lang w:eastAsia="ko-KR"/>
        </w:rPr>
        <w:t xml:space="preserve"> with network energy saving feature support.</w:t>
      </w:r>
    </w:p>
    <w:p w14:paraId="52B180F5" w14:textId="1C2C631D" w:rsidR="00BC7935" w:rsidRPr="00766428" w:rsidRDefault="008E3C63" w:rsidP="00766428">
      <w:pPr>
        <w:rPr>
          <w:rFonts w:eastAsia="맑은 고딕" w:cs="Arial"/>
          <w:b/>
          <w:i/>
          <w:lang w:eastAsia="ko-KR"/>
        </w:rPr>
      </w:pPr>
      <w:r w:rsidRPr="00E43034">
        <w:rPr>
          <w:rFonts w:eastAsia="맑은 고딕" w:cs="Arial"/>
          <w:b/>
          <w:i/>
          <w:lang w:eastAsia="ko-KR"/>
        </w:rPr>
        <w:t xml:space="preserve">Proposal </w:t>
      </w:r>
      <w:r w:rsidR="00766428">
        <w:rPr>
          <w:rFonts w:eastAsia="맑은 고딕" w:cs="Arial"/>
          <w:b/>
          <w:i/>
          <w:lang w:eastAsia="ko-KR"/>
        </w:rPr>
        <w:t>3</w:t>
      </w:r>
      <w:r w:rsidRPr="00E43034">
        <w:rPr>
          <w:rFonts w:eastAsia="맑은 고딕" w:cs="Arial"/>
          <w:b/>
          <w:i/>
          <w:lang w:eastAsia="ko-KR"/>
        </w:rPr>
        <w:t xml:space="preserve">: </w:t>
      </w:r>
      <w:r w:rsidR="00766428">
        <w:rPr>
          <w:rFonts w:eastAsia="맑은 고딕" w:cs="Arial"/>
          <w:b/>
          <w:i/>
          <w:lang w:eastAsia="ko-KR"/>
        </w:rPr>
        <w:t xml:space="preserve">RAN1 to identify whether coordination between </w:t>
      </w:r>
      <w:proofErr w:type="spellStart"/>
      <w:r w:rsidR="00766428">
        <w:rPr>
          <w:rFonts w:eastAsia="맑은 고딕" w:cs="Arial"/>
          <w:b/>
          <w:i/>
          <w:lang w:eastAsia="ko-KR"/>
        </w:rPr>
        <w:t>gNBs</w:t>
      </w:r>
      <w:proofErr w:type="spellEnd"/>
      <w:r w:rsidR="00766428">
        <w:rPr>
          <w:rFonts w:eastAsia="맑은 고딕" w:cs="Arial"/>
          <w:b/>
          <w:i/>
          <w:lang w:eastAsia="ko-KR"/>
        </w:rPr>
        <w:t xml:space="preserve"> with network energy saving support can be done using existing signalling</w:t>
      </w:r>
    </w:p>
    <w:p w14:paraId="741D4A69" w14:textId="77777777" w:rsidR="001C624B" w:rsidRDefault="001C624B" w:rsidP="001C624B">
      <w:pPr>
        <w:pStyle w:val="Heading1"/>
        <w:numPr>
          <w:ilvl w:val="0"/>
          <w:numId w:val="7"/>
        </w:numPr>
      </w:pPr>
      <w:r>
        <w:t>Conclusion</w:t>
      </w:r>
    </w:p>
    <w:bookmarkEnd w:id="0"/>
    <w:p w14:paraId="22BC8852" w14:textId="6492FB76" w:rsidR="001C624B" w:rsidRDefault="001C624B" w:rsidP="00766428">
      <w:pPr>
        <w:ind w:firstLineChars="50" w:firstLine="100"/>
        <w:rPr>
          <w:rFonts w:cs="Arial"/>
          <w:lang w:eastAsia="ja-JP"/>
        </w:rPr>
      </w:pPr>
      <w:r w:rsidRPr="00462D06">
        <w:rPr>
          <w:rFonts w:cs="Arial"/>
          <w:lang w:eastAsia="ja-JP"/>
        </w:rPr>
        <w:t xml:space="preserve">Based on the discussion in the above section, the following proposal </w:t>
      </w:r>
      <w:r w:rsidR="00E06109">
        <w:rPr>
          <w:rFonts w:cs="Arial"/>
          <w:lang w:eastAsia="ja-JP"/>
        </w:rPr>
        <w:t>is</w:t>
      </w:r>
      <w:r w:rsidRPr="00462D06">
        <w:rPr>
          <w:rFonts w:cs="Arial"/>
          <w:lang w:eastAsia="ja-JP"/>
        </w:rPr>
        <w:t xml:space="preserve"> suggested.</w:t>
      </w:r>
    </w:p>
    <w:p w14:paraId="33C1FD3A" w14:textId="77777777" w:rsidR="00766428" w:rsidRPr="005A639A" w:rsidRDefault="00766428" w:rsidP="00766428">
      <w:pPr>
        <w:rPr>
          <w:rFonts w:eastAsia="맑은 고딕" w:cs="Arial"/>
          <w:b/>
          <w:i/>
          <w:lang w:eastAsia="ko-KR"/>
        </w:rPr>
      </w:pPr>
      <w:r w:rsidRPr="005A639A">
        <w:rPr>
          <w:rFonts w:eastAsia="맑은 고딕" w:cs="Arial"/>
          <w:b/>
          <w:i/>
          <w:lang w:eastAsia="ko-KR"/>
        </w:rPr>
        <w:t>Proposal 1: Network energy saving mode needs to be manually switched ON/OFF with explicit indication known to the operator</w:t>
      </w:r>
    </w:p>
    <w:p w14:paraId="7DBDA2CE" w14:textId="77777777" w:rsidR="00211221" w:rsidRPr="00A97729" w:rsidRDefault="00211221" w:rsidP="00211221">
      <w:pPr>
        <w:rPr>
          <w:rFonts w:eastAsia="맑은 고딕" w:cs="Arial"/>
          <w:b/>
          <w:i/>
          <w:lang w:eastAsia="ko-KR"/>
        </w:rPr>
      </w:pPr>
      <w:r w:rsidRPr="005A639A">
        <w:rPr>
          <w:rFonts w:eastAsia="맑은 고딕" w:cs="Arial"/>
          <w:b/>
          <w:i/>
          <w:lang w:eastAsia="ko-KR"/>
        </w:rPr>
        <w:t xml:space="preserve">Proposal </w:t>
      </w:r>
      <w:r>
        <w:rPr>
          <w:rFonts w:eastAsia="맑은 고딕" w:cs="Arial"/>
          <w:b/>
          <w:i/>
          <w:lang w:eastAsia="ko-KR"/>
        </w:rPr>
        <w:t>2</w:t>
      </w:r>
      <w:r w:rsidRPr="005A639A">
        <w:rPr>
          <w:rFonts w:eastAsia="맑은 고딕" w:cs="Arial"/>
          <w:b/>
          <w:i/>
          <w:lang w:eastAsia="ko-KR"/>
        </w:rPr>
        <w:t xml:space="preserve">: </w:t>
      </w:r>
      <w:r>
        <w:rPr>
          <w:rFonts w:eastAsia="맑은 고딕" w:cs="Arial"/>
          <w:b/>
          <w:i/>
          <w:lang w:eastAsia="ko-KR"/>
        </w:rPr>
        <w:t>For the flexibility of applying network energy saving techniques in different use cases, various indication methods (e.g. dynamic indication, semi-static indication, etc.) of network energy saving mode to be specified in RAN1</w:t>
      </w:r>
    </w:p>
    <w:p w14:paraId="6BAF2FF5" w14:textId="4E00A248" w:rsidR="00A97729" w:rsidRPr="00A97729" w:rsidRDefault="00A97729" w:rsidP="00162384">
      <w:pPr>
        <w:rPr>
          <w:rFonts w:eastAsia="맑은 고딕" w:cs="Arial"/>
          <w:b/>
          <w:i/>
          <w:lang w:eastAsia="ko-KR"/>
        </w:rPr>
      </w:pPr>
      <w:r w:rsidRPr="00E43034">
        <w:rPr>
          <w:rFonts w:eastAsia="맑은 고딕" w:cs="Arial"/>
          <w:b/>
          <w:i/>
          <w:lang w:eastAsia="ko-KR"/>
        </w:rPr>
        <w:t xml:space="preserve">Proposal </w:t>
      </w:r>
      <w:r>
        <w:rPr>
          <w:rFonts w:eastAsia="맑은 고딕" w:cs="Arial"/>
          <w:b/>
          <w:i/>
          <w:lang w:eastAsia="ko-KR"/>
        </w:rPr>
        <w:t>3</w:t>
      </w:r>
      <w:r w:rsidRPr="00E43034">
        <w:rPr>
          <w:rFonts w:eastAsia="맑은 고딕" w:cs="Arial"/>
          <w:b/>
          <w:i/>
          <w:lang w:eastAsia="ko-KR"/>
        </w:rPr>
        <w:t xml:space="preserve">: </w:t>
      </w:r>
      <w:r>
        <w:rPr>
          <w:rFonts w:eastAsia="맑은 고딕" w:cs="Arial"/>
          <w:b/>
          <w:i/>
          <w:lang w:eastAsia="ko-KR"/>
        </w:rPr>
        <w:t xml:space="preserve">RAN1 to identify whether coordination between </w:t>
      </w:r>
      <w:proofErr w:type="spellStart"/>
      <w:r>
        <w:rPr>
          <w:rFonts w:eastAsia="맑은 고딕" w:cs="Arial"/>
          <w:b/>
          <w:i/>
          <w:lang w:eastAsia="ko-KR"/>
        </w:rPr>
        <w:t>gNBs</w:t>
      </w:r>
      <w:proofErr w:type="spellEnd"/>
      <w:r>
        <w:rPr>
          <w:rFonts w:eastAsia="맑은 고딕" w:cs="Arial"/>
          <w:b/>
          <w:i/>
          <w:lang w:eastAsia="ko-KR"/>
        </w:rPr>
        <w:t xml:space="preserve"> with network energy saving support can be done using existing signalling</w:t>
      </w:r>
    </w:p>
    <w:p w14:paraId="163C5E14" w14:textId="77777777" w:rsidR="001C624B" w:rsidRPr="00A66B07" w:rsidRDefault="001C624B" w:rsidP="001C624B">
      <w:pPr>
        <w:pStyle w:val="Heading1"/>
        <w:numPr>
          <w:ilvl w:val="0"/>
          <w:numId w:val="7"/>
        </w:numPr>
      </w:pPr>
      <w:r w:rsidRPr="00A66B07">
        <w:t xml:space="preserve">Reference </w:t>
      </w:r>
    </w:p>
    <w:p w14:paraId="328EB8B0" w14:textId="2761C1C9" w:rsidR="00663145" w:rsidRPr="00663145" w:rsidRDefault="00663145" w:rsidP="001C624B">
      <w:pPr>
        <w:pStyle w:val="ListParagraph"/>
        <w:numPr>
          <w:ilvl w:val="0"/>
          <w:numId w:val="6"/>
        </w:numPr>
        <w:ind w:leftChars="0"/>
        <w:rPr>
          <w:rFonts w:eastAsia="SimSun" w:cs="Arial"/>
          <w:szCs w:val="20"/>
          <w:lang w:eastAsia="zh-CN"/>
        </w:rPr>
      </w:pPr>
      <w:r>
        <w:rPr>
          <w:rFonts w:eastAsia="맑은 고딕" w:cs="Arial" w:hint="eastAsia"/>
          <w:szCs w:val="20"/>
          <w:lang w:eastAsia="ko-KR"/>
        </w:rPr>
        <w:t>R</w:t>
      </w:r>
      <w:r w:rsidR="004842BE">
        <w:rPr>
          <w:rFonts w:eastAsia="맑은 고딕" w:cs="Arial"/>
          <w:szCs w:val="20"/>
          <w:lang w:eastAsia="ko-KR"/>
        </w:rPr>
        <w:t>P</w:t>
      </w:r>
      <w:r>
        <w:rPr>
          <w:rFonts w:eastAsia="맑은 고딕" w:cs="Arial" w:hint="eastAsia"/>
          <w:szCs w:val="20"/>
          <w:lang w:eastAsia="ko-KR"/>
        </w:rPr>
        <w:t>-22</w:t>
      </w:r>
      <w:r w:rsidR="004842BE">
        <w:rPr>
          <w:rFonts w:eastAsia="맑은 고딕" w:cs="Arial"/>
          <w:szCs w:val="20"/>
          <w:lang w:eastAsia="ko-KR"/>
        </w:rPr>
        <w:t>2821</w:t>
      </w:r>
      <w:r>
        <w:rPr>
          <w:rFonts w:eastAsia="맑은 고딕" w:cs="Arial" w:hint="eastAsia"/>
          <w:szCs w:val="20"/>
          <w:lang w:eastAsia="ko-KR"/>
        </w:rPr>
        <w:t xml:space="preserve">, </w:t>
      </w:r>
      <w:r w:rsidR="004842BE">
        <w:rPr>
          <w:rFonts w:eastAsia="맑은 고딕" w:cs="Arial"/>
          <w:szCs w:val="20"/>
          <w:lang w:eastAsia="ko-KR"/>
        </w:rPr>
        <w:t>TR 38.864 v1.0.0 Study on network energy savings for NR</w:t>
      </w:r>
      <w:r>
        <w:rPr>
          <w:rFonts w:eastAsia="맑은 고딕" w:cs="Arial" w:hint="eastAsia"/>
          <w:szCs w:val="20"/>
          <w:lang w:eastAsia="ko-KR"/>
        </w:rPr>
        <w:t>, RAN</w:t>
      </w:r>
      <w:r w:rsidR="009611F0">
        <w:rPr>
          <w:rFonts w:eastAsia="맑은 고딕" w:cs="Arial"/>
          <w:szCs w:val="20"/>
          <w:lang w:eastAsia="ko-KR"/>
        </w:rPr>
        <w:t xml:space="preserve"> </w:t>
      </w:r>
      <w:r>
        <w:rPr>
          <w:rFonts w:eastAsia="맑은 고딕" w:cs="Arial" w:hint="eastAsia"/>
          <w:szCs w:val="20"/>
          <w:lang w:eastAsia="ko-KR"/>
        </w:rPr>
        <w:t>#</w:t>
      </w:r>
      <w:r w:rsidR="004842BE">
        <w:rPr>
          <w:rFonts w:eastAsia="맑은 고딕" w:cs="Arial"/>
          <w:szCs w:val="20"/>
          <w:lang w:eastAsia="ko-KR"/>
        </w:rPr>
        <w:t>98-e</w:t>
      </w:r>
    </w:p>
    <w:p w14:paraId="59E28CEB" w14:textId="19A40602" w:rsidR="00D71E15" w:rsidRPr="00162384" w:rsidRDefault="00162384" w:rsidP="00162384">
      <w:pPr>
        <w:pStyle w:val="ListParagraph"/>
        <w:numPr>
          <w:ilvl w:val="0"/>
          <w:numId w:val="6"/>
        </w:numPr>
        <w:ind w:leftChars="0"/>
        <w:rPr>
          <w:rFonts w:eastAsia="SimSun" w:cs="Arial"/>
          <w:szCs w:val="20"/>
          <w:lang w:eastAsia="zh-CN"/>
        </w:rPr>
      </w:pPr>
      <w:r>
        <w:rPr>
          <w:rFonts w:eastAsia="맑은 고딕" w:cs="Arial"/>
          <w:szCs w:val="20"/>
          <w:lang w:eastAsia="ko-KR"/>
        </w:rPr>
        <w:t>R</w:t>
      </w:r>
      <w:r w:rsidR="004842BE">
        <w:rPr>
          <w:rFonts w:eastAsia="맑은 고딕" w:cs="Arial"/>
          <w:szCs w:val="20"/>
          <w:lang w:eastAsia="ko-KR"/>
        </w:rPr>
        <w:t>P</w:t>
      </w:r>
      <w:r>
        <w:rPr>
          <w:rFonts w:eastAsia="맑은 고딕" w:cs="Arial"/>
          <w:szCs w:val="20"/>
          <w:lang w:eastAsia="ko-KR"/>
        </w:rPr>
        <w:t>-22</w:t>
      </w:r>
      <w:r w:rsidR="004842BE">
        <w:rPr>
          <w:rFonts w:eastAsia="맑은 고딕" w:cs="Arial"/>
          <w:szCs w:val="20"/>
          <w:lang w:eastAsia="ko-KR"/>
        </w:rPr>
        <w:t>3540</w:t>
      </w:r>
      <w:r>
        <w:rPr>
          <w:rFonts w:eastAsia="맑은 고딕" w:cs="Arial"/>
          <w:szCs w:val="20"/>
          <w:lang w:eastAsia="ko-KR"/>
        </w:rPr>
        <w:t xml:space="preserve">, </w:t>
      </w:r>
      <w:r w:rsidR="004842BE">
        <w:rPr>
          <w:rFonts w:eastAsia="맑은 고딕" w:cs="Arial"/>
          <w:szCs w:val="20"/>
          <w:lang w:eastAsia="ko-KR"/>
        </w:rPr>
        <w:t>New WID: Network energy savings for NR</w:t>
      </w:r>
      <w:r>
        <w:rPr>
          <w:rFonts w:eastAsia="맑은 고딕" w:cs="Arial"/>
          <w:szCs w:val="20"/>
          <w:lang w:eastAsia="ko-KR"/>
        </w:rPr>
        <w:t>, RAN#</w:t>
      </w:r>
      <w:r w:rsidR="004842BE">
        <w:rPr>
          <w:rFonts w:eastAsia="맑은 고딕" w:cs="Arial"/>
          <w:szCs w:val="20"/>
          <w:lang w:eastAsia="ko-KR"/>
        </w:rPr>
        <w:t>98</w:t>
      </w:r>
      <w:r>
        <w:rPr>
          <w:rFonts w:eastAsia="맑은 고딕" w:cs="Arial"/>
          <w:szCs w:val="20"/>
          <w:lang w:eastAsia="ko-KR"/>
        </w:rPr>
        <w:t>-e</w:t>
      </w:r>
    </w:p>
    <w:sectPr w:rsidR="00D71E15" w:rsidRPr="00162384">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AE45F1" w14:textId="77777777" w:rsidR="000467F3" w:rsidRDefault="000467F3">
      <w:r>
        <w:separator/>
      </w:r>
    </w:p>
    <w:p w14:paraId="1ABE18A7" w14:textId="77777777" w:rsidR="000467F3" w:rsidRDefault="000467F3"/>
  </w:endnote>
  <w:endnote w:type="continuationSeparator" w:id="0">
    <w:p w14:paraId="5186B9AA" w14:textId="77777777" w:rsidR="000467F3" w:rsidRDefault="000467F3">
      <w:r>
        <w:continuationSeparator/>
      </w:r>
    </w:p>
    <w:p w14:paraId="388D818E" w14:textId="77777777" w:rsidR="000467F3" w:rsidRDefault="00046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w:panose1 w:val="00000000000000000000"/>
    <w:charset w:val="4D"/>
    <w:family w:val="roman"/>
    <w:notTrueType/>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Arial Bold">
    <w:panose1 w:val="020B0704020202020204"/>
    <w:charset w:val="00"/>
    <w:family w:val="auto"/>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MS Mincho">
    <w:altName w:val="ＭＳ 明朝"/>
    <w:panose1 w:val="00000000000000000000"/>
    <w:charset w:val="80"/>
    <w:family w:val="roman"/>
    <w:notTrueType/>
    <w:pitch w:val="fixed"/>
    <w:sig w:usb0="00000000" w:usb1="08070000" w:usb2="00000010" w:usb3="00000000" w:csb0="00020000" w:csb1="00000000"/>
  </w:font>
  <w:font w:name="맑은 고딕">
    <w:altName w:val="Arial Unicode MS"/>
    <w:charset w:val="81"/>
    <w:family w:val="modern"/>
    <w:pitch w:val="variable"/>
    <w:sig w:usb0="9000002F" w:usb1="29D77CFB" w:usb2="00000012" w:usb3="00000000" w:csb0="00080001" w:csb1="00000000"/>
  </w:font>
  <w:font w:name="等线 Light">
    <w:panose1 w:val="00000000000000000000"/>
    <w:charset w:val="80"/>
    <w:family w:val="roman"/>
    <w:notTrueType/>
    <w:pitch w:val="default"/>
  </w:font>
  <w:font w:name="Calibri Light">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A027B" w14:textId="77777777" w:rsidR="000467F3" w:rsidRDefault="000467F3">
    <w:pPr>
      <w:pStyle w:val="Footer"/>
      <w:jc w:val="right"/>
    </w:pPr>
    <w:r>
      <w:fldChar w:fldCharType="begin"/>
    </w:r>
    <w:r>
      <w:instrText xml:space="preserve"> PAGE   \* MERGEFORMAT </w:instrText>
    </w:r>
    <w:r>
      <w:fldChar w:fldCharType="separate"/>
    </w:r>
    <w:r w:rsidR="003A5BD0">
      <w:rPr>
        <w:noProof/>
      </w:rPr>
      <w:t>2</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1CA777" w14:textId="77777777" w:rsidR="000467F3" w:rsidRDefault="000467F3">
      <w:r>
        <w:separator/>
      </w:r>
    </w:p>
    <w:p w14:paraId="1C5144F1" w14:textId="77777777" w:rsidR="000467F3" w:rsidRDefault="000467F3"/>
  </w:footnote>
  <w:footnote w:type="continuationSeparator" w:id="0">
    <w:p w14:paraId="3510E9D7" w14:textId="77777777" w:rsidR="000467F3" w:rsidRDefault="000467F3">
      <w:r>
        <w:continuationSeparator/>
      </w:r>
    </w:p>
    <w:p w14:paraId="64E7B4D8" w14:textId="77777777" w:rsidR="000467F3" w:rsidRDefault="000467F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00C34" w14:textId="77777777" w:rsidR="000467F3" w:rsidRDefault="000467F3"/>
  <w:p w14:paraId="756100E0" w14:textId="77777777" w:rsidR="000467F3" w:rsidRDefault="000467F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01C"/>
    <w:multiLevelType w:val="hybridMultilevel"/>
    <w:tmpl w:val="78DE5FB0"/>
    <w:lvl w:ilvl="0" w:tplc="B67670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1532585F"/>
    <w:multiLevelType w:val="hybridMultilevel"/>
    <w:tmpl w:val="14F429B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7E06613"/>
    <w:multiLevelType w:val="hybridMultilevel"/>
    <w:tmpl w:val="3054561E"/>
    <w:lvl w:ilvl="0" w:tplc="9D6CC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3123E7"/>
    <w:multiLevelType w:val="multilevel"/>
    <w:tmpl w:val="7B2CD562"/>
    <w:numStyleLink w:val="ListNumbers"/>
  </w:abstractNum>
  <w:abstractNum w:abstractNumId="8">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2B0756AD"/>
    <w:multiLevelType w:val="hybridMultilevel"/>
    <w:tmpl w:val="D368B27E"/>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6622F"/>
    <w:multiLevelType w:val="hybridMultilevel"/>
    <w:tmpl w:val="F76A1E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3103680"/>
    <w:multiLevelType w:val="hybridMultilevel"/>
    <w:tmpl w:val="7522F920"/>
    <w:lvl w:ilvl="0" w:tplc="0409000B">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바탕"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E2B2E31"/>
    <w:multiLevelType w:val="hybridMultilevel"/>
    <w:tmpl w:val="AC00FA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7460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A511DD"/>
    <w:multiLevelType w:val="hybridMultilevel"/>
    <w:tmpl w:val="62B897F8"/>
    <w:lvl w:ilvl="0" w:tplc="34B2F736">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56D163FF"/>
    <w:multiLevelType w:val="hybridMultilevel"/>
    <w:tmpl w:val="9228728E"/>
    <w:lvl w:ilvl="0" w:tplc="29C613D6">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CB572F"/>
    <w:multiLevelType w:val="hybridMultilevel"/>
    <w:tmpl w:val="2B64FF0E"/>
    <w:lvl w:ilvl="0" w:tplc="8D7C6A5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nsid w:val="5B855090"/>
    <w:multiLevelType w:val="hybridMultilevel"/>
    <w:tmpl w:val="2F2609F2"/>
    <w:lvl w:ilvl="0" w:tplc="04090001">
      <w:start w:val="1"/>
      <w:numFmt w:val="bullet"/>
      <w:lvlText w:val=""/>
      <w:lvlJc w:val="left"/>
      <w:pPr>
        <w:ind w:left="780" w:hanging="420"/>
      </w:pPr>
      <w:rPr>
        <w:rFonts w:ascii="Wingdings" w:hAnsi="Wingdings" w:hint="default"/>
      </w:rPr>
    </w:lvl>
    <w:lvl w:ilvl="1" w:tplc="D0504B00">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4">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nsid w:val="636979A4"/>
    <w:multiLevelType w:val="hybridMultilevel"/>
    <w:tmpl w:val="CBB0D0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194880"/>
    <w:multiLevelType w:val="hybridMultilevel"/>
    <w:tmpl w:val="7326DE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바탕"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바탕"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바탕"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5"/>
  </w:num>
  <w:num w:numId="4">
    <w:abstractNumId w:val="7"/>
  </w:num>
  <w:num w:numId="5">
    <w:abstractNumId w:val="29"/>
  </w:num>
  <w:num w:numId="6">
    <w:abstractNumId w:val="1"/>
  </w:num>
  <w:num w:numId="7">
    <w:abstractNumId w:val="32"/>
  </w:num>
  <w:num w:numId="8">
    <w:abstractNumId w:val="0"/>
  </w:num>
  <w:num w:numId="9">
    <w:abstractNumId w:val="4"/>
  </w:num>
  <w:num w:numId="10">
    <w:abstractNumId w:val="21"/>
  </w:num>
  <w:num w:numId="11">
    <w:abstractNumId w:val="3"/>
  </w:num>
  <w:num w:numId="12">
    <w:abstractNumId w:val="16"/>
  </w:num>
  <w:num w:numId="1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2"/>
  </w:num>
  <w:num w:numId="16">
    <w:abstractNumId w:val="30"/>
  </w:num>
  <w:num w:numId="17">
    <w:abstractNumId w:val="25"/>
  </w:num>
  <w:num w:numId="18">
    <w:abstractNumId w:val="9"/>
  </w:num>
  <w:num w:numId="19">
    <w:abstractNumId w:val="10"/>
  </w:num>
  <w:num w:numId="20">
    <w:abstractNumId w:val="19"/>
  </w:num>
  <w:num w:numId="21">
    <w:abstractNumId w:val="14"/>
  </w:num>
  <w:num w:numId="22">
    <w:abstractNumId w:val="15"/>
  </w:num>
  <w:num w:numId="23">
    <w:abstractNumId w:val="18"/>
  </w:num>
  <w:num w:numId="24">
    <w:abstractNumId w:val="13"/>
  </w:num>
  <w:num w:numId="25">
    <w:abstractNumId w:val="8"/>
  </w:num>
  <w:num w:numId="26">
    <w:abstractNumId w:val="2"/>
  </w:num>
  <w:num w:numId="27">
    <w:abstractNumId w:val="6"/>
  </w:num>
  <w:num w:numId="28">
    <w:abstractNumId w:val="24"/>
  </w:num>
  <w:num w:numId="29">
    <w:abstractNumId w:val="17"/>
  </w:num>
  <w:num w:numId="30">
    <w:abstractNumId w:val="31"/>
  </w:num>
  <w:num w:numId="31">
    <w:abstractNumId w:val="26"/>
  </w:num>
  <w:num w:numId="32">
    <w:abstractNumId w:val="27"/>
  </w:num>
  <w:num w:numId="33">
    <w:abstractNumId w:val="28"/>
  </w:num>
  <w:num w:numId="34">
    <w:abstractNumId w:val="11"/>
  </w:num>
  <w:num w:numId="3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747"/>
    <w:rsid w:val="00000046"/>
    <w:rsid w:val="00000556"/>
    <w:rsid w:val="00000FA0"/>
    <w:rsid w:val="0000147E"/>
    <w:rsid w:val="00001678"/>
    <w:rsid w:val="0000285D"/>
    <w:rsid w:val="00002E7A"/>
    <w:rsid w:val="00003A81"/>
    <w:rsid w:val="00005659"/>
    <w:rsid w:val="00005D16"/>
    <w:rsid w:val="000062EE"/>
    <w:rsid w:val="0000672D"/>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0C"/>
    <w:rsid w:val="0004347F"/>
    <w:rsid w:val="0004481B"/>
    <w:rsid w:val="00044C06"/>
    <w:rsid w:val="000467F3"/>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67D"/>
    <w:rsid w:val="00082E57"/>
    <w:rsid w:val="00083A87"/>
    <w:rsid w:val="00086555"/>
    <w:rsid w:val="00086940"/>
    <w:rsid w:val="00086AB3"/>
    <w:rsid w:val="00086C64"/>
    <w:rsid w:val="00087781"/>
    <w:rsid w:val="00090158"/>
    <w:rsid w:val="0009062A"/>
    <w:rsid w:val="000911B4"/>
    <w:rsid w:val="00091EFF"/>
    <w:rsid w:val="00092973"/>
    <w:rsid w:val="00093C6F"/>
    <w:rsid w:val="00093E61"/>
    <w:rsid w:val="00094CF3"/>
    <w:rsid w:val="00094E39"/>
    <w:rsid w:val="000957BB"/>
    <w:rsid w:val="00095D64"/>
    <w:rsid w:val="00096C93"/>
    <w:rsid w:val="000977D9"/>
    <w:rsid w:val="000A0586"/>
    <w:rsid w:val="000A0BE5"/>
    <w:rsid w:val="000A1A83"/>
    <w:rsid w:val="000A239E"/>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2A7"/>
    <w:rsid w:val="000B44A0"/>
    <w:rsid w:val="000B55A2"/>
    <w:rsid w:val="000B560C"/>
    <w:rsid w:val="000B587A"/>
    <w:rsid w:val="000B5F31"/>
    <w:rsid w:val="000B720E"/>
    <w:rsid w:val="000B7438"/>
    <w:rsid w:val="000B76F0"/>
    <w:rsid w:val="000C19FB"/>
    <w:rsid w:val="000C2ABD"/>
    <w:rsid w:val="000C50B2"/>
    <w:rsid w:val="000C6060"/>
    <w:rsid w:val="000C6836"/>
    <w:rsid w:val="000C6D75"/>
    <w:rsid w:val="000C71EE"/>
    <w:rsid w:val="000C7761"/>
    <w:rsid w:val="000C7D57"/>
    <w:rsid w:val="000D0293"/>
    <w:rsid w:val="000D2514"/>
    <w:rsid w:val="000D33C1"/>
    <w:rsid w:val="000D38E5"/>
    <w:rsid w:val="000D3B6D"/>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5DF1"/>
    <w:rsid w:val="000F69C6"/>
    <w:rsid w:val="000F750B"/>
    <w:rsid w:val="00100882"/>
    <w:rsid w:val="00100D2A"/>
    <w:rsid w:val="00101378"/>
    <w:rsid w:val="001022BF"/>
    <w:rsid w:val="00102898"/>
    <w:rsid w:val="00102A27"/>
    <w:rsid w:val="00102BBD"/>
    <w:rsid w:val="00102D83"/>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2C5"/>
    <w:rsid w:val="00121ADD"/>
    <w:rsid w:val="00121AF3"/>
    <w:rsid w:val="00122384"/>
    <w:rsid w:val="00122491"/>
    <w:rsid w:val="00123290"/>
    <w:rsid w:val="001247D3"/>
    <w:rsid w:val="00124ED7"/>
    <w:rsid w:val="00125613"/>
    <w:rsid w:val="00125E9F"/>
    <w:rsid w:val="001262F2"/>
    <w:rsid w:val="0012637C"/>
    <w:rsid w:val="001273B5"/>
    <w:rsid w:val="001303D5"/>
    <w:rsid w:val="001315B9"/>
    <w:rsid w:val="00132C80"/>
    <w:rsid w:val="00132F59"/>
    <w:rsid w:val="00133DC3"/>
    <w:rsid w:val="001343F7"/>
    <w:rsid w:val="00135032"/>
    <w:rsid w:val="00135175"/>
    <w:rsid w:val="00135C21"/>
    <w:rsid w:val="0013657F"/>
    <w:rsid w:val="0013715F"/>
    <w:rsid w:val="00137A78"/>
    <w:rsid w:val="00140114"/>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384"/>
    <w:rsid w:val="00162432"/>
    <w:rsid w:val="001627AF"/>
    <w:rsid w:val="00163CB7"/>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9C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307"/>
    <w:rsid w:val="001A54F1"/>
    <w:rsid w:val="001A64D9"/>
    <w:rsid w:val="001A7919"/>
    <w:rsid w:val="001B06AB"/>
    <w:rsid w:val="001B1813"/>
    <w:rsid w:val="001B1C5C"/>
    <w:rsid w:val="001B2034"/>
    <w:rsid w:val="001B27AF"/>
    <w:rsid w:val="001B281F"/>
    <w:rsid w:val="001B2C8C"/>
    <w:rsid w:val="001B4DAB"/>
    <w:rsid w:val="001B507A"/>
    <w:rsid w:val="001B5421"/>
    <w:rsid w:val="001B5833"/>
    <w:rsid w:val="001C0343"/>
    <w:rsid w:val="001C1215"/>
    <w:rsid w:val="001C1FBB"/>
    <w:rsid w:val="001C28D1"/>
    <w:rsid w:val="001C33E1"/>
    <w:rsid w:val="001C37C6"/>
    <w:rsid w:val="001C4590"/>
    <w:rsid w:val="001C4942"/>
    <w:rsid w:val="001C50C9"/>
    <w:rsid w:val="001C51AE"/>
    <w:rsid w:val="001C5668"/>
    <w:rsid w:val="001C624B"/>
    <w:rsid w:val="001C698A"/>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6A1"/>
    <w:rsid w:val="00201D09"/>
    <w:rsid w:val="0020204B"/>
    <w:rsid w:val="00202071"/>
    <w:rsid w:val="00207E3C"/>
    <w:rsid w:val="0021077C"/>
    <w:rsid w:val="00210E82"/>
    <w:rsid w:val="00211221"/>
    <w:rsid w:val="00211405"/>
    <w:rsid w:val="00211DCB"/>
    <w:rsid w:val="00211FF2"/>
    <w:rsid w:val="002120D7"/>
    <w:rsid w:val="002128FD"/>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86D"/>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412F"/>
    <w:rsid w:val="00245CE3"/>
    <w:rsid w:val="00245CE7"/>
    <w:rsid w:val="00245F56"/>
    <w:rsid w:val="00246E03"/>
    <w:rsid w:val="00247D91"/>
    <w:rsid w:val="00250069"/>
    <w:rsid w:val="00250190"/>
    <w:rsid w:val="0025041B"/>
    <w:rsid w:val="00250B57"/>
    <w:rsid w:val="0025109C"/>
    <w:rsid w:val="0025149A"/>
    <w:rsid w:val="00252497"/>
    <w:rsid w:val="002524A8"/>
    <w:rsid w:val="00252518"/>
    <w:rsid w:val="00253997"/>
    <w:rsid w:val="00253ACC"/>
    <w:rsid w:val="002541D7"/>
    <w:rsid w:val="002549DB"/>
    <w:rsid w:val="00255B28"/>
    <w:rsid w:val="00255F9C"/>
    <w:rsid w:val="00257A57"/>
    <w:rsid w:val="00260DB7"/>
    <w:rsid w:val="0026166D"/>
    <w:rsid w:val="0026176E"/>
    <w:rsid w:val="00261D65"/>
    <w:rsid w:val="00264B67"/>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3AC1"/>
    <w:rsid w:val="0028417B"/>
    <w:rsid w:val="002873AF"/>
    <w:rsid w:val="002878D4"/>
    <w:rsid w:val="00287D15"/>
    <w:rsid w:val="00287FB8"/>
    <w:rsid w:val="00290F39"/>
    <w:rsid w:val="00290F62"/>
    <w:rsid w:val="00291334"/>
    <w:rsid w:val="00293697"/>
    <w:rsid w:val="00294083"/>
    <w:rsid w:val="00294227"/>
    <w:rsid w:val="002954BF"/>
    <w:rsid w:val="002963CB"/>
    <w:rsid w:val="00297BA3"/>
    <w:rsid w:val="00297F77"/>
    <w:rsid w:val="002A0A0E"/>
    <w:rsid w:val="002A1C8E"/>
    <w:rsid w:val="002A1E71"/>
    <w:rsid w:val="002A4FE3"/>
    <w:rsid w:val="002A69CD"/>
    <w:rsid w:val="002A76ED"/>
    <w:rsid w:val="002A7BDE"/>
    <w:rsid w:val="002A7FA0"/>
    <w:rsid w:val="002B3F36"/>
    <w:rsid w:val="002B407E"/>
    <w:rsid w:val="002B665B"/>
    <w:rsid w:val="002B6829"/>
    <w:rsid w:val="002B6D4C"/>
    <w:rsid w:val="002B6FB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571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2C72"/>
    <w:rsid w:val="0033314E"/>
    <w:rsid w:val="003349CD"/>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57D89"/>
    <w:rsid w:val="0036039C"/>
    <w:rsid w:val="003621A4"/>
    <w:rsid w:val="00362629"/>
    <w:rsid w:val="00362ABC"/>
    <w:rsid w:val="00362AF3"/>
    <w:rsid w:val="00362BF9"/>
    <w:rsid w:val="00363A9D"/>
    <w:rsid w:val="003643DB"/>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353F"/>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420"/>
    <w:rsid w:val="00385D49"/>
    <w:rsid w:val="003867C7"/>
    <w:rsid w:val="003869F1"/>
    <w:rsid w:val="00386A3B"/>
    <w:rsid w:val="003872A7"/>
    <w:rsid w:val="00391119"/>
    <w:rsid w:val="003921BC"/>
    <w:rsid w:val="00392798"/>
    <w:rsid w:val="00393472"/>
    <w:rsid w:val="0039355F"/>
    <w:rsid w:val="00394803"/>
    <w:rsid w:val="00394E77"/>
    <w:rsid w:val="00397053"/>
    <w:rsid w:val="003978BF"/>
    <w:rsid w:val="003A0267"/>
    <w:rsid w:val="003A04B8"/>
    <w:rsid w:val="003A0963"/>
    <w:rsid w:val="003A0C39"/>
    <w:rsid w:val="003A2F64"/>
    <w:rsid w:val="003A398F"/>
    <w:rsid w:val="003A47CC"/>
    <w:rsid w:val="003A5BD0"/>
    <w:rsid w:val="003A673B"/>
    <w:rsid w:val="003A6D6F"/>
    <w:rsid w:val="003A737D"/>
    <w:rsid w:val="003A7BB0"/>
    <w:rsid w:val="003B0943"/>
    <w:rsid w:val="003B0DE6"/>
    <w:rsid w:val="003B0E10"/>
    <w:rsid w:val="003B2C12"/>
    <w:rsid w:val="003B2F0C"/>
    <w:rsid w:val="003B30FB"/>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9F1"/>
    <w:rsid w:val="003C6675"/>
    <w:rsid w:val="003C7287"/>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E8B"/>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2A54"/>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B46"/>
    <w:rsid w:val="004342AD"/>
    <w:rsid w:val="00435809"/>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2D06"/>
    <w:rsid w:val="0046341C"/>
    <w:rsid w:val="00466D41"/>
    <w:rsid w:val="00470C0A"/>
    <w:rsid w:val="004729B5"/>
    <w:rsid w:val="0047318B"/>
    <w:rsid w:val="00473374"/>
    <w:rsid w:val="00473AE1"/>
    <w:rsid w:val="004741D8"/>
    <w:rsid w:val="004744BA"/>
    <w:rsid w:val="0047487B"/>
    <w:rsid w:val="004749E7"/>
    <w:rsid w:val="004762DB"/>
    <w:rsid w:val="0047661C"/>
    <w:rsid w:val="00477805"/>
    <w:rsid w:val="00477B8D"/>
    <w:rsid w:val="004802A9"/>
    <w:rsid w:val="00481177"/>
    <w:rsid w:val="00482476"/>
    <w:rsid w:val="00483B91"/>
    <w:rsid w:val="004842BE"/>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5DC"/>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62E"/>
    <w:rsid w:val="004B7971"/>
    <w:rsid w:val="004C0083"/>
    <w:rsid w:val="004C0F42"/>
    <w:rsid w:val="004C1FE5"/>
    <w:rsid w:val="004C2448"/>
    <w:rsid w:val="004C2D20"/>
    <w:rsid w:val="004C32A2"/>
    <w:rsid w:val="004C5244"/>
    <w:rsid w:val="004C52B3"/>
    <w:rsid w:val="004C53BF"/>
    <w:rsid w:val="004C58C5"/>
    <w:rsid w:val="004C5D3F"/>
    <w:rsid w:val="004C6A02"/>
    <w:rsid w:val="004D0DF2"/>
    <w:rsid w:val="004D26C7"/>
    <w:rsid w:val="004D45FA"/>
    <w:rsid w:val="004D5202"/>
    <w:rsid w:val="004D54B3"/>
    <w:rsid w:val="004D5BE8"/>
    <w:rsid w:val="004D6618"/>
    <w:rsid w:val="004D7673"/>
    <w:rsid w:val="004D7C7D"/>
    <w:rsid w:val="004E1674"/>
    <w:rsid w:val="004E1A1D"/>
    <w:rsid w:val="004E209E"/>
    <w:rsid w:val="004E2528"/>
    <w:rsid w:val="004E34E0"/>
    <w:rsid w:val="004E40E2"/>
    <w:rsid w:val="004E40F0"/>
    <w:rsid w:val="004E4869"/>
    <w:rsid w:val="004E4B70"/>
    <w:rsid w:val="004E4FAA"/>
    <w:rsid w:val="004E51A8"/>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4F7C15"/>
    <w:rsid w:val="0050003A"/>
    <w:rsid w:val="00500198"/>
    <w:rsid w:val="0050074B"/>
    <w:rsid w:val="00501824"/>
    <w:rsid w:val="00501D61"/>
    <w:rsid w:val="00501EC7"/>
    <w:rsid w:val="005028C2"/>
    <w:rsid w:val="005038B7"/>
    <w:rsid w:val="00504E45"/>
    <w:rsid w:val="00504F0F"/>
    <w:rsid w:val="00505264"/>
    <w:rsid w:val="005052ED"/>
    <w:rsid w:val="0050667C"/>
    <w:rsid w:val="005100F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AFE"/>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826"/>
    <w:rsid w:val="00557BE1"/>
    <w:rsid w:val="00557D40"/>
    <w:rsid w:val="00560FC2"/>
    <w:rsid w:val="00561EA0"/>
    <w:rsid w:val="0056387A"/>
    <w:rsid w:val="005638D5"/>
    <w:rsid w:val="00563955"/>
    <w:rsid w:val="00563B64"/>
    <w:rsid w:val="00565379"/>
    <w:rsid w:val="005668E7"/>
    <w:rsid w:val="00566C24"/>
    <w:rsid w:val="00566C35"/>
    <w:rsid w:val="00567A00"/>
    <w:rsid w:val="00570FFB"/>
    <w:rsid w:val="005718E2"/>
    <w:rsid w:val="00571CFE"/>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B"/>
    <w:rsid w:val="00593071"/>
    <w:rsid w:val="00593A09"/>
    <w:rsid w:val="00593C71"/>
    <w:rsid w:val="0059513E"/>
    <w:rsid w:val="00595FA5"/>
    <w:rsid w:val="005965D1"/>
    <w:rsid w:val="00597414"/>
    <w:rsid w:val="00597F04"/>
    <w:rsid w:val="00597F11"/>
    <w:rsid w:val="005A082B"/>
    <w:rsid w:val="005A45EE"/>
    <w:rsid w:val="005A49AD"/>
    <w:rsid w:val="005A4CE4"/>
    <w:rsid w:val="005A4DA6"/>
    <w:rsid w:val="005A5552"/>
    <w:rsid w:val="005A639A"/>
    <w:rsid w:val="005A6662"/>
    <w:rsid w:val="005A6EB2"/>
    <w:rsid w:val="005B0B21"/>
    <w:rsid w:val="005B17DD"/>
    <w:rsid w:val="005B2812"/>
    <w:rsid w:val="005B2BD0"/>
    <w:rsid w:val="005B35AF"/>
    <w:rsid w:val="005B3646"/>
    <w:rsid w:val="005B62F1"/>
    <w:rsid w:val="005B6462"/>
    <w:rsid w:val="005B6835"/>
    <w:rsid w:val="005B6B0A"/>
    <w:rsid w:val="005C01ED"/>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5D08"/>
    <w:rsid w:val="005E6A02"/>
    <w:rsid w:val="005E6B54"/>
    <w:rsid w:val="005F068B"/>
    <w:rsid w:val="005F074E"/>
    <w:rsid w:val="005F0C44"/>
    <w:rsid w:val="005F110A"/>
    <w:rsid w:val="005F1899"/>
    <w:rsid w:val="005F1ADC"/>
    <w:rsid w:val="005F3163"/>
    <w:rsid w:val="005F32F3"/>
    <w:rsid w:val="005F34BF"/>
    <w:rsid w:val="005F57F5"/>
    <w:rsid w:val="005F631D"/>
    <w:rsid w:val="005F69A1"/>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2D8"/>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7FE"/>
    <w:rsid w:val="0065481E"/>
    <w:rsid w:val="00655058"/>
    <w:rsid w:val="00657B56"/>
    <w:rsid w:val="00657BE2"/>
    <w:rsid w:val="00660928"/>
    <w:rsid w:val="00661E50"/>
    <w:rsid w:val="00661FC8"/>
    <w:rsid w:val="00663145"/>
    <w:rsid w:val="0066382B"/>
    <w:rsid w:val="00663B5D"/>
    <w:rsid w:val="00664109"/>
    <w:rsid w:val="0066429F"/>
    <w:rsid w:val="0066514F"/>
    <w:rsid w:val="00665269"/>
    <w:rsid w:val="006656A8"/>
    <w:rsid w:val="00666774"/>
    <w:rsid w:val="00667B4D"/>
    <w:rsid w:val="006709BE"/>
    <w:rsid w:val="0067152D"/>
    <w:rsid w:val="00671DE1"/>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F43"/>
    <w:rsid w:val="00691DD3"/>
    <w:rsid w:val="00692F45"/>
    <w:rsid w:val="00694016"/>
    <w:rsid w:val="0069413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5242"/>
    <w:rsid w:val="006B635F"/>
    <w:rsid w:val="006B6375"/>
    <w:rsid w:val="006B6E87"/>
    <w:rsid w:val="006B708B"/>
    <w:rsid w:val="006B77A7"/>
    <w:rsid w:val="006B7804"/>
    <w:rsid w:val="006B7928"/>
    <w:rsid w:val="006B7A7A"/>
    <w:rsid w:val="006C00DA"/>
    <w:rsid w:val="006C07FA"/>
    <w:rsid w:val="006C175F"/>
    <w:rsid w:val="006C191C"/>
    <w:rsid w:val="006C1E37"/>
    <w:rsid w:val="006C2718"/>
    <w:rsid w:val="006C3CF0"/>
    <w:rsid w:val="006C50C0"/>
    <w:rsid w:val="006C62D3"/>
    <w:rsid w:val="006C749B"/>
    <w:rsid w:val="006C79E0"/>
    <w:rsid w:val="006D043D"/>
    <w:rsid w:val="006D0771"/>
    <w:rsid w:val="006D14FF"/>
    <w:rsid w:val="006D3016"/>
    <w:rsid w:val="006D4438"/>
    <w:rsid w:val="006D4A68"/>
    <w:rsid w:val="006D615B"/>
    <w:rsid w:val="006D6177"/>
    <w:rsid w:val="006D690B"/>
    <w:rsid w:val="006E0D80"/>
    <w:rsid w:val="006E0DD5"/>
    <w:rsid w:val="006E0E81"/>
    <w:rsid w:val="006E18AE"/>
    <w:rsid w:val="006E1AEF"/>
    <w:rsid w:val="006E2028"/>
    <w:rsid w:val="006E2872"/>
    <w:rsid w:val="006E2CCD"/>
    <w:rsid w:val="006E3D4B"/>
    <w:rsid w:val="006E429A"/>
    <w:rsid w:val="006E52C5"/>
    <w:rsid w:val="006E52F3"/>
    <w:rsid w:val="006E5655"/>
    <w:rsid w:val="006E67D0"/>
    <w:rsid w:val="006E69E1"/>
    <w:rsid w:val="006E6DE4"/>
    <w:rsid w:val="006E785A"/>
    <w:rsid w:val="006F0F7A"/>
    <w:rsid w:val="006F107E"/>
    <w:rsid w:val="006F12E6"/>
    <w:rsid w:val="006F3372"/>
    <w:rsid w:val="006F4945"/>
    <w:rsid w:val="006F50A9"/>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839"/>
    <w:rsid w:val="00711F03"/>
    <w:rsid w:val="007132EE"/>
    <w:rsid w:val="007147EF"/>
    <w:rsid w:val="00714CFB"/>
    <w:rsid w:val="00716AF5"/>
    <w:rsid w:val="00716D28"/>
    <w:rsid w:val="00717020"/>
    <w:rsid w:val="0071710C"/>
    <w:rsid w:val="0071754B"/>
    <w:rsid w:val="0072118D"/>
    <w:rsid w:val="00722E96"/>
    <w:rsid w:val="00723FB2"/>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2C4"/>
    <w:rsid w:val="0074466F"/>
    <w:rsid w:val="00746125"/>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428"/>
    <w:rsid w:val="00766747"/>
    <w:rsid w:val="00766E3D"/>
    <w:rsid w:val="00766EBA"/>
    <w:rsid w:val="0076717F"/>
    <w:rsid w:val="00771805"/>
    <w:rsid w:val="00771A44"/>
    <w:rsid w:val="00772625"/>
    <w:rsid w:val="00772CC2"/>
    <w:rsid w:val="00773B90"/>
    <w:rsid w:val="00773F6F"/>
    <w:rsid w:val="0077428B"/>
    <w:rsid w:val="00774C8B"/>
    <w:rsid w:val="0077600F"/>
    <w:rsid w:val="0077714C"/>
    <w:rsid w:val="00777212"/>
    <w:rsid w:val="0077729F"/>
    <w:rsid w:val="007774CA"/>
    <w:rsid w:val="00777659"/>
    <w:rsid w:val="007776B3"/>
    <w:rsid w:val="00777B3A"/>
    <w:rsid w:val="00777D1F"/>
    <w:rsid w:val="00777E06"/>
    <w:rsid w:val="00777F63"/>
    <w:rsid w:val="0078064E"/>
    <w:rsid w:val="00780E95"/>
    <w:rsid w:val="00782FD3"/>
    <w:rsid w:val="00783CE9"/>
    <w:rsid w:val="007850E8"/>
    <w:rsid w:val="00785496"/>
    <w:rsid w:val="00786A1A"/>
    <w:rsid w:val="00786ECC"/>
    <w:rsid w:val="00790210"/>
    <w:rsid w:val="007903F7"/>
    <w:rsid w:val="00790B4D"/>
    <w:rsid w:val="007917D2"/>
    <w:rsid w:val="00792041"/>
    <w:rsid w:val="007933CD"/>
    <w:rsid w:val="007935A4"/>
    <w:rsid w:val="007936ED"/>
    <w:rsid w:val="00793EEF"/>
    <w:rsid w:val="00794631"/>
    <w:rsid w:val="0079496E"/>
    <w:rsid w:val="007951A6"/>
    <w:rsid w:val="0079529B"/>
    <w:rsid w:val="0079598C"/>
    <w:rsid w:val="0079640B"/>
    <w:rsid w:val="00796E8F"/>
    <w:rsid w:val="007A01E8"/>
    <w:rsid w:val="007A26DB"/>
    <w:rsid w:val="007A2DD4"/>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4FE0"/>
    <w:rsid w:val="007C53AB"/>
    <w:rsid w:val="007C667D"/>
    <w:rsid w:val="007C6B79"/>
    <w:rsid w:val="007C6F5B"/>
    <w:rsid w:val="007C74DA"/>
    <w:rsid w:val="007D063A"/>
    <w:rsid w:val="007D0699"/>
    <w:rsid w:val="007D0B66"/>
    <w:rsid w:val="007D2451"/>
    <w:rsid w:val="007D29FE"/>
    <w:rsid w:val="007D3368"/>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0138"/>
    <w:rsid w:val="00811338"/>
    <w:rsid w:val="00811B29"/>
    <w:rsid w:val="0081363E"/>
    <w:rsid w:val="00813A4B"/>
    <w:rsid w:val="00813CFF"/>
    <w:rsid w:val="00814F06"/>
    <w:rsid w:val="00814F31"/>
    <w:rsid w:val="0081635A"/>
    <w:rsid w:val="00816D69"/>
    <w:rsid w:val="0082124B"/>
    <w:rsid w:val="00821808"/>
    <w:rsid w:val="00821D2A"/>
    <w:rsid w:val="00822E70"/>
    <w:rsid w:val="008234EC"/>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23A8"/>
    <w:rsid w:val="00843379"/>
    <w:rsid w:val="00844223"/>
    <w:rsid w:val="0084437C"/>
    <w:rsid w:val="008444CD"/>
    <w:rsid w:val="00844EA4"/>
    <w:rsid w:val="00844FCC"/>
    <w:rsid w:val="00845192"/>
    <w:rsid w:val="008454F1"/>
    <w:rsid w:val="00846573"/>
    <w:rsid w:val="00847781"/>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664"/>
    <w:rsid w:val="0087116B"/>
    <w:rsid w:val="0087202E"/>
    <w:rsid w:val="008726D4"/>
    <w:rsid w:val="00872803"/>
    <w:rsid w:val="00872CC3"/>
    <w:rsid w:val="008735AD"/>
    <w:rsid w:val="00874301"/>
    <w:rsid w:val="00874369"/>
    <w:rsid w:val="0087578E"/>
    <w:rsid w:val="0087680D"/>
    <w:rsid w:val="00876E14"/>
    <w:rsid w:val="00876E28"/>
    <w:rsid w:val="00877585"/>
    <w:rsid w:val="00877AF8"/>
    <w:rsid w:val="00880586"/>
    <w:rsid w:val="0088161B"/>
    <w:rsid w:val="00881C81"/>
    <w:rsid w:val="00882280"/>
    <w:rsid w:val="00882E30"/>
    <w:rsid w:val="00883E69"/>
    <w:rsid w:val="008846BA"/>
    <w:rsid w:val="008847A5"/>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807"/>
    <w:rsid w:val="00897648"/>
    <w:rsid w:val="00897FFB"/>
    <w:rsid w:val="008A048E"/>
    <w:rsid w:val="008A1223"/>
    <w:rsid w:val="008A215A"/>
    <w:rsid w:val="008A27BC"/>
    <w:rsid w:val="008A306B"/>
    <w:rsid w:val="008A33DF"/>
    <w:rsid w:val="008A38EA"/>
    <w:rsid w:val="008A4D38"/>
    <w:rsid w:val="008A5121"/>
    <w:rsid w:val="008A548D"/>
    <w:rsid w:val="008A593D"/>
    <w:rsid w:val="008A5B3D"/>
    <w:rsid w:val="008A67B2"/>
    <w:rsid w:val="008A71E5"/>
    <w:rsid w:val="008A72B6"/>
    <w:rsid w:val="008B05F2"/>
    <w:rsid w:val="008B1CA5"/>
    <w:rsid w:val="008B1D9C"/>
    <w:rsid w:val="008B28AF"/>
    <w:rsid w:val="008B30DF"/>
    <w:rsid w:val="008B32EE"/>
    <w:rsid w:val="008B55CB"/>
    <w:rsid w:val="008B5FEA"/>
    <w:rsid w:val="008B7811"/>
    <w:rsid w:val="008B7CAB"/>
    <w:rsid w:val="008C0155"/>
    <w:rsid w:val="008C0510"/>
    <w:rsid w:val="008C16EB"/>
    <w:rsid w:val="008C1AA2"/>
    <w:rsid w:val="008C3178"/>
    <w:rsid w:val="008C3C3D"/>
    <w:rsid w:val="008C3C62"/>
    <w:rsid w:val="008C4188"/>
    <w:rsid w:val="008C4F1F"/>
    <w:rsid w:val="008C5038"/>
    <w:rsid w:val="008C5246"/>
    <w:rsid w:val="008C5B2B"/>
    <w:rsid w:val="008C6379"/>
    <w:rsid w:val="008C6C8A"/>
    <w:rsid w:val="008D01E0"/>
    <w:rsid w:val="008D0E17"/>
    <w:rsid w:val="008D1F53"/>
    <w:rsid w:val="008D2205"/>
    <w:rsid w:val="008D2A46"/>
    <w:rsid w:val="008D2AA5"/>
    <w:rsid w:val="008D35F1"/>
    <w:rsid w:val="008D3AAC"/>
    <w:rsid w:val="008D59EC"/>
    <w:rsid w:val="008D734B"/>
    <w:rsid w:val="008D7C44"/>
    <w:rsid w:val="008E2712"/>
    <w:rsid w:val="008E2C54"/>
    <w:rsid w:val="008E3795"/>
    <w:rsid w:val="008E3C63"/>
    <w:rsid w:val="008E50C9"/>
    <w:rsid w:val="008E5B8C"/>
    <w:rsid w:val="008F01E0"/>
    <w:rsid w:val="008F0A14"/>
    <w:rsid w:val="008F0B07"/>
    <w:rsid w:val="008F266E"/>
    <w:rsid w:val="008F26B3"/>
    <w:rsid w:val="008F2B53"/>
    <w:rsid w:val="008F3227"/>
    <w:rsid w:val="008F3AD6"/>
    <w:rsid w:val="008F3E27"/>
    <w:rsid w:val="008F5971"/>
    <w:rsid w:val="008F5B4D"/>
    <w:rsid w:val="008F6135"/>
    <w:rsid w:val="008F6BE8"/>
    <w:rsid w:val="008F7169"/>
    <w:rsid w:val="008F79F1"/>
    <w:rsid w:val="0090030C"/>
    <w:rsid w:val="009005FA"/>
    <w:rsid w:val="00900BFE"/>
    <w:rsid w:val="009017CC"/>
    <w:rsid w:val="00902814"/>
    <w:rsid w:val="009033B0"/>
    <w:rsid w:val="00904BCB"/>
    <w:rsid w:val="009057C8"/>
    <w:rsid w:val="00906AAC"/>
    <w:rsid w:val="00907819"/>
    <w:rsid w:val="00907CCA"/>
    <w:rsid w:val="009100C2"/>
    <w:rsid w:val="0091020F"/>
    <w:rsid w:val="00910C8E"/>
    <w:rsid w:val="00910D88"/>
    <w:rsid w:val="00911BBD"/>
    <w:rsid w:val="009123FA"/>
    <w:rsid w:val="00913018"/>
    <w:rsid w:val="0091484C"/>
    <w:rsid w:val="00914D0D"/>
    <w:rsid w:val="00915890"/>
    <w:rsid w:val="0091634E"/>
    <w:rsid w:val="0091700D"/>
    <w:rsid w:val="00920049"/>
    <w:rsid w:val="00920CF6"/>
    <w:rsid w:val="00921F6B"/>
    <w:rsid w:val="00923690"/>
    <w:rsid w:val="00924023"/>
    <w:rsid w:val="00924084"/>
    <w:rsid w:val="009244D9"/>
    <w:rsid w:val="009251FD"/>
    <w:rsid w:val="009261E1"/>
    <w:rsid w:val="0092639F"/>
    <w:rsid w:val="009267A8"/>
    <w:rsid w:val="00927615"/>
    <w:rsid w:val="009278CB"/>
    <w:rsid w:val="00927F5C"/>
    <w:rsid w:val="00931373"/>
    <w:rsid w:val="00931CC0"/>
    <w:rsid w:val="00932840"/>
    <w:rsid w:val="00932988"/>
    <w:rsid w:val="00932CE9"/>
    <w:rsid w:val="009330C5"/>
    <w:rsid w:val="009339C0"/>
    <w:rsid w:val="00933D35"/>
    <w:rsid w:val="0093430A"/>
    <w:rsid w:val="00936C37"/>
    <w:rsid w:val="00937374"/>
    <w:rsid w:val="00937560"/>
    <w:rsid w:val="00937A37"/>
    <w:rsid w:val="009409D3"/>
    <w:rsid w:val="00940AB8"/>
    <w:rsid w:val="0094174B"/>
    <w:rsid w:val="0094237A"/>
    <w:rsid w:val="009433B0"/>
    <w:rsid w:val="00943F5A"/>
    <w:rsid w:val="00945130"/>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0ED4"/>
    <w:rsid w:val="009611F0"/>
    <w:rsid w:val="00961C81"/>
    <w:rsid w:val="0096208F"/>
    <w:rsid w:val="009626AB"/>
    <w:rsid w:val="009630CE"/>
    <w:rsid w:val="00963554"/>
    <w:rsid w:val="009645FD"/>
    <w:rsid w:val="00965399"/>
    <w:rsid w:val="00966499"/>
    <w:rsid w:val="00967E57"/>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55CB"/>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B02C8"/>
    <w:rsid w:val="009B11F0"/>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C7D27"/>
    <w:rsid w:val="009C7E9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43D"/>
    <w:rsid w:val="00A12B25"/>
    <w:rsid w:val="00A14546"/>
    <w:rsid w:val="00A14BC7"/>
    <w:rsid w:val="00A157A5"/>
    <w:rsid w:val="00A16ADF"/>
    <w:rsid w:val="00A16BA7"/>
    <w:rsid w:val="00A16EF2"/>
    <w:rsid w:val="00A20084"/>
    <w:rsid w:val="00A202B1"/>
    <w:rsid w:val="00A20DA1"/>
    <w:rsid w:val="00A215A9"/>
    <w:rsid w:val="00A22182"/>
    <w:rsid w:val="00A23C09"/>
    <w:rsid w:val="00A23DB5"/>
    <w:rsid w:val="00A25071"/>
    <w:rsid w:val="00A259F5"/>
    <w:rsid w:val="00A25D57"/>
    <w:rsid w:val="00A25DD2"/>
    <w:rsid w:val="00A26613"/>
    <w:rsid w:val="00A26ABB"/>
    <w:rsid w:val="00A309D4"/>
    <w:rsid w:val="00A31AC0"/>
    <w:rsid w:val="00A3206E"/>
    <w:rsid w:val="00A33036"/>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47FFA"/>
    <w:rsid w:val="00A50C5F"/>
    <w:rsid w:val="00A50CB3"/>
    <w:rsid w:val="00A51348"/>
    <w:rsid w:val="00A522F3"/>
    <w:rsid w:val="00A52349"/>
    <w:rsid w:val="00A52BC2"/>
    <w:rsid w:val="00A544CE"/>
    <w:rsid w:val="00A54F75"/>
    <w:rsid w:val="00A555CB"/>
    <w:rsid w:val="00A5658F"/>
    <w:rsid w:val="00A57DD8"/>
    <w:rsid w:val="00A611E8"/>
    <w:rsid w:val="00A61720"/>
    <w:rsid w:val="00A61C33"/>
    <w:rsid w:val="00A61F63"/>
    <w:rsid w:val="00A6205F"/>
    <w:rsid w:val="00A6236A"/>
    <w:rsid w:val="00A62B55"/>
    <w:rsid w:val="00A631FA"/>
    <w:rsid w:val="00A63F6E"/>
    <w:rsid w:val="00A64815"/>
    <w:rsid w:val="00A648BD"/>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00"/>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00"/>
    <w:rsid w:val="00A93C34"/>
    <w:rsid w:val="00A93E82"/>
    <w:rsid w:val="00A9402B"/>
    <w:rsid w:val="00A94154"/>
    <w:rsid w:val="00A94940"/>
    <w:rsid w:val="00A95373"/>
    <w:rsid w:val="00A95C5B"/>
    <w:rsid w:val="00A95F54"/>
    <w:rsid w:val="00A97729"/>
    <w:rsid w:val="00AA00F6"/>
    <w:rsid w:val="00AA1894"/>
    <w:rsid w:val="00AA1D9E"/>
    <w:rsid w:val="00AA2D99"/>
    <w:rsid w:val="00AA3246"/>
    <w:rsid w:val="00AA38AC"/>
    <w:rsid w:val="00AA3BD4"/>
    <w:rsid w:val="00AA4579"/>
    <w:rsid w:val="00AA4A2C"/>
    <w:rsid w:val="00AA61A5"/>
    <w:rsid w:val="00AA6B4E"/>
    <w:rsid w:val="00AA7089"/>
    <w:rsid w:val="00AA76CD"/>
    <w:rsid w:val="00AA7C86"/>
    <w:rsid w:val="00AB0AF6"/>
    <w:rsid w:val="00AB0F13"/>
    <w:rsid w:val="00AB16A8"/>
    <w:rsid w:val="00AB18ED"/>
    <w:rsid w:val="00AB1BAE"/>
    <w:rsid w:val="00AB20DA"/>
    <w:rsid w:val="00AB3378"/>
    <w:rsid w:val="00AB4BDE"/>
    <w:rsid w:val="00AB5386"/>
    <w:rsid w:val="00AB574F"/>
    <w:rsid w:val="00AB58F1"/>
    <w:rsid w:val="00AB7FC9"/>
    <w:rsid w:val="00AC168F"/>
    <w:rsid w:val="00AC20A6"/>
    <w:rsid w:val="00AC224E"/>
    <w:rsid w:val="00AC2433"/>
    <w:rsid w:val="00AC3205"/>
    <w:rsid w:val="00AC40BD"/>
    <w:rsid w:val="00AC4207"/>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AA6"/>
    <w:rsid w:val="00AD6F48"/>
    <w:rsid w:val="00AE0F72"/>
    <w:rsid w:val="00AE11E4"/>
    <w:rsid w:val="00AE14AC"/>
    <w:rsid w:val="00AE1745"/>
    <w:rsid w:val="00AE25EF"/>
    <w:rsid w:val="00AE2625"/>
    <w:rsid w:val="00AE31B4"/>
    <w:rsid w:val="00AE3535"/>
    <w:rsid w:val="00AE3D27"/>
    <w:rsid w:val="00AE3E14"/>
    <w:rsid w:val="00AE4742"/>
    <w:rsid w:val="00AE4949"/>
    <w:rsid w:val="00AE5084"/>
    <w:rsid w:val="00AE5E8D"/>
    <w:rsid w:val="00AE6AD1"/>
    <w:rsid w:val="00AE7FB1"/>
    <w:rsid w:val="00AF0822"/>
    <w:rsid w:val="00AF0A03"/>
    <w:rsid w:val="00AF0F25"/>
    <w:rsid w:val="00AF11F6"/>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17A85"/>
    <w:rsid w:val="00B20C7E"/>
    <w:rsid w:val="00B2284B"/>
    <w:rsid w:val="00B23C8A"/>
    <w:rsid w:val="00B2593E"/>
    <w:rsid w:val="00B25A8E"/>
    <w:rsid w:val="00B26ED4"/>
    <w:rsid w:val="00B27EAD"/>
    <w:rsid w:val="00B301D9"/>
    <w:rsid w:val="00B326E8"/>
    <w:rsid w:val="00B32A49"/>
    <w:rsid w:val="00B32E73"/>
    <w:rsid w:val="00B34214"/>
    <w:rsid w:val="00B354E1"/>
    <w:rsid w:val="00B36492"/>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71FB"/>
    <w:rsid w:val="00B4770B"/>
    <w:rsid w:val="00B5022F"/>
    <w:rsid w:val="00B5031E"/>
    <w:rsid w:val="00B5136F"/>
    <w:rsid w:val="00B5176A"/>
    <w:rsid w:val="00B52252"/>
    <w:rsid w:val="00B5287F"/>
    <w:rsid w:val="00B52DA3"/>
    <w:rsid w:val="00B544A5"/>
    <w:rsid w:val="00B577D7"/>
    <w:rsid w:val="00B60A29"/>
    <w:rsid w:val="00B60CF7"/>
    <w:rsid w:val="00B6177E"/>
    <w:rsid w:val="00B629FC"/>
    <w:rsid w:val="00B62DE1"/>
    <w:rsid w:val="00B62E3E"/>
    <w:rsid w:val="00B62E87"/>
    <w:rsid w:val="00B64474"/>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9DE"/>
    <w:rsid w:val="00B97D0F"/>
    <w:rsid w:val="00BA01CF"/>
    <w:rsid w:val="00BA0651"/>
    <w:rsid w:val="00BA1076"/>
    <w:rsid w:val="00BA185A"/>
    <w:rsid w:val="00BA19C4"/>
    <w:rsid w:val="00BA1D83"/>
    <w:rsid w:val="00BA1E04"/>
    <w:rsid w:val="00BA2246"/>
    <w:rsid w:val="00BA25FF"/>
    <w:rsid w:val="00BA287C"/>
    <w:rsid w:val="00BA3878"/>
    <w:rsid w:val="00BA47C6"/>
    <w:rsid w:val="00BA538E"/>
    <w:rsid w:val="00BA5873"/>
    <w:rsid w:val="00BA62E9"/>
    <w:rsid w:val="00BA631F"/>
    <w:rsid w:val="00BA6B3F"/>
    <w:rsid w:val="00BA7771"/>
    <w:rsid w:val="00BA7A3F"/>
    <w:rsid w:val="00BB1807"/>
    <w:rsid w:val="00BB2B08"/>
    <w:rsid w:val="00BB4EE7"/>
    <w:rsid w:val="00BB5192"/>
    <w:rsid w:val="00BB5A00"/>
    <w:rsid w:val="00BB724A"/>
    <w:rsid w:val="00BB75D3"/>
    <w:rsid w:val="00BB7E59"/>
    <w:rsid w:val="00BC0A30"/>
    <w:rsid w:val="00BC2A25"/>
    <w:rsid w:val="00BC2F89"/>
    <w:rsid w:val="00BC30DD"/>
    <w:rsid w:val="00BC3299"/>
    <w:rsid w:val="00BC3FC2"/>
    <w:rsid w:val="00BC4580"/>
    <w:rsid w:val="00BC590B"/>
    <w:rsid w:val="00BC5CBD"/>
    <w:rsid w:val="00BC7802"/>
    <w:rsid w:val="00BC7935"/>
    <w:rsid w:val="00BD07D5"/>
    <w:rsid w:val="00BD43AE"/>
    <w:rsid w:val="00BD48F4"/>
    <w:rsid w:val="00BD5535"/>
    <w:rsid w:val="00BD5855"/>
    <w:rsid w:val="00BD5D41"/>
    <w:rsid w:val="00BD654A"/>
    <w:rsid w:val="00BD7EA7"/>
    <w:rsid w:val="00BD7F9C"/>
    <w:rsid w:val="00BE0A06"/>
    <w:rsid w:val="00BE0D4B"/>
    <w:rsid w:val="00BE1A9B"/>
    <w:rsid w:val="00BE1DEC"/>
    <w:rsid w:val="00BE20D2"/>
    <w:rsid w:val="00BE2ADA"/>
    <w:rsid w:val="00BE38CD"/>
    <w:rsid w:val="00BE3C1E"/>
    <w:rsid w:val="00BE3C36"/>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1853"/>
    <w:rsid w:val="00C02EE3"/>
    <w:rsid w:val="00C04272"/>
    <w:rsid w:val="00C046E5"/>
    <w:rsid w:val="00C0491D"/>
    <w:rsid w:val="00C04DAF"/>
    <w:rsid w:val="00C04E5D"/>
    <w:rsid w:val="00C05B12"/>
    <w:rsid w:val="00C07481"/>
    <w:rsid w:val="00C12648"/>
    <w:rsid w:val="00C128C3"/>
    <w:rsid w:val="00C12A23"/>
    <w:rsid w:val="00C12A64"/>
    <w:rsid w:val="00C12BDD"/>
    <w:rsid w:val="00C13413"/>
    <w:rsid w:val="00C1384B"/>
    <w:rsid w:val="00C13933"/>
    <w:rsid w:val="00C14370"/>
    <w:rsid w:val="00C1455D"/>
    <w:rsid w:val="00C147F1"/>
    <w:rsid w:val="00C16DE3"/>
    <w:rsid w:val="00C20A16"/>
    <w:rsid w:val="00C20B59"/>
    <w:rsid w:val="00C20C06"/>
    <w:rsid w:val="00C21D39"/>
    <w:rsid w:val="00C22346"/>
    <w:rsid w:val="00C23E8B"/>
    <w:rsid w:val="00C24B2D"/>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3CD"/>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096F"/>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2DF"/>
    <w:rsid w:val="00C9078B"/>
    <w:rsid w:val="00C90EE0"/>
    <w:rsid w:val="00C9299B"/>
    <w:rsid w:val="00C93524"/>
    <w:rsid w:val="00C93ECD"/>
    <w:rsid w:val="00C944F5"/>
    <w:rsid w:val="00C946F3"/>
    <w:rsid w:val="00C948DA"/>
    <w:rsid w:val="00C956EA"/>
    <w:rsid w:val="00C95AD2"/>
    <w:rsid w:val="00C971EE"/>
    <w:rsid w:val="00C97560"/>
    <w:rsid w:val="00CA0FB0"/>
    <w:rsid w:val="00CA157A"/>
    <w:rsid w:val="00CA1CE9"/>
    <w:rsid w:val="00CA243C"/>
    <w:rsid w:val="00CA2530"/>
    <w:rsid w:val="00CA2AE9"/>
    <w:rsid w:val="00CA2E69"/>
    <w:rsid w:val="00CA551B"/>
    <w:rsid w:val="00CA5578"/>
    <w:rsid w:val="00CA5A65"/>
    <w:rsid w:val="00CA6B41"/>
    <w:rsid w:val="00CA756D"/>
    <w:rsid w:val="00CA773A"/>
    <w:rsid w:val="00CA7C2F"/>
    <w:rsid w:val="00CB0BCA"/>
    <w:rsid w:val="00CB27A6"/>
    <w:rsid w:val="00CB27E2"/>
    <w:rsid w:val="00CB2F5E"/>
    <w:rsid w:val="00CB495C"/>
    <w:rsid w:val="00CB50DF"/>
    <w:rsid w:val="00CB5753"/>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C97"/>
    <w:rsid w:val="00CD1FF7"/>
    <w:rsid w:val="00CD261B"/>
    <w:rsid w:val="00CD2793"/>
    <w:rsid w:val="00CD2DFB"/>
    <w:rsid w:val="00CD3412"/>
    <w:rsid w:val="00CD4CE4"/>
    <w:rsid w:val="00CD54CE"/>
    <w:rsid w:val="00CD6701"/>
    <w:rsid w:val="00CD692E"/>
    <w:rsid w:val="00CD7F65"/>
    <w:rsid w:val="00CE0966"/>
    <w:rsid w:val="00CE0A8B"/>
    <w:rsid w:val="00CE0E42"/>
    <w:rsid w:val="00CE0EEC"/>
    <w:rsid w:val="00CE1E76"/>
    <w:rsid w:val="00CE36D1"/>
    <w:rsid w:val="00CE39B1"/>
    <w:rsid w:val="00CE3D40"/>
    <w:rsid w:val="00CE54B2"/>
    <w:rsid w:val="00CE5E85"/>
    <w:rsid w:val="00CE6935"/>
    <w:rsid w:val="00CE7BBB"/>
    <w:rsid w:val="00CF103F"/>
    <w:rsid w:val="00CF2199"/>
    <w:rsid w:val="00CF2C8A"/>
    <w:rsid w:val="00CF37E4"/>
    <w:rsid w:val="00CF501A"/>
    <w:rsid w:val="00CF62DC"/>
    <w:rsid w:val="00CF69C6"/>
    <w:rsid w:val="00CF78BE"/>
    <w:rsid w:val="00D004AE"/>
    <w:rsid w:val="00D00BD3"/>
    <w:rsid w:val="00D010B7"/>
    <w:rsid w:val="00D013E7"/>
    <w:rsid w:val="00D01994"/>
    <w:rsid w:val="00D02651"/>
    <w:rsid w:val="00D027A5"/>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6F48"/>
    <w:rsid w:val="00D174F8"/>
    <w:rsid w:val="00D17540"/>
    <w:rsid w:val="00D177D9"/>
    <w:rsid w:val="00D17A59"/>
    <w:rsid w:val="00D17B42"/>
    <w:rsid w:val="00D22512"/>
    <w:rsid w:val="00D22D7D"/>
    <w:rsid w:val="00D23D19"/>
    <w:rsid w:val="00D24BE5"/>
    <w:rsid w:val="00D24F81"/>
    <w:rsid w:val="00D25113"/>
    <w:rsid w:val="00D254A6"/>
    <w:rsid w:val="00D255DB"/>
    <w:rsid w:val="00D26555"/>
    <w:rsid w:val="00D26596"/>
    <w:rsid w:val="00D27B0C"/>
    <w:rsid w:val="00D27B60"/>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02C2"/>
    <w:rsid w:val="00D516BB"/>
    <w:rsid w:val="00D533C1"/>
    <w:rsid w:val="00D53E25"/>
    <w:rsid w:val="00D54D60"/>
    <w:rsid w:val="00D5554D"/>
    <w:rsid w:val="00D557CC"/>
    <w:rsid w:val="00D562F4"/>
    <w:rsid w:val="00D567E0"/>
    <w:rsid w:val="00D5777D"/>
    <w:rsid w:val="00D60096"/>
    <w:rsid w:val="00D609CE"/>
    <w:rsid w:val="00D62085"/>
    <w:rsid w:val="00D62D07"/>
    <w:rsid w:val="00D631C8"/>
    <w:rsid w:val="00D64C0A"/>
    <w:rsid w:val="00D65064"/>
    <w:rsid w:val="00D66A41"/>
    <w:rsid w:val="00D66B6D"/>
    <w:rsid w:val="00D67B28"/>
    <w:rsid w:val="00D70B61"/>
    <w:rsid w:val="00D713D3"/>
    <w:rsid w:val="00D714DF"/>
    <w:rsid w:val="00D71670"/>
    <w:rsid w:val="00D717D3"/>
    <w:rsid w:val="00D71E15"/>
    <w:rsid w:val="00D7204B"/>
    <w:rsid w:val="00D7260E"/>
    <w:rsid w:val="00D73BAB"/>
    <w:rsid w:val="00D74268"/>
    <w:rsid w:val="00D74C8D"/>
    <w:rsid w:val="00D75424"/>
    <w:rsid w:val="00D75AAF"/>
    <w:rsid w:val="00D767C9"/>
    <w:rsid w:val="00D76F0E"/>
    <w:rsid w:val="00D77956"/>
    <w:rsid w:val="00D77CC5"/>
    <w:rsid w:val="00D80779"/>
    <w:rsid w:val="00D80CC2"/>
    <w:rsid w:val="00D81C92"/>
    <w:rsid w:val="00D81E1E"/>
    <w:rsid w:val="00D820E2"/>
    <w:rsid w:val="00D82329"/>
    <w:rsid w:val="00D82D7C"/>
    <w:rsid w:val="00D85780"/>
    <w:rsid w:val="00D86774"/>
    <w:rsid w:val="00D86CF8"/>
    <w:rsid w:val="00D87984"/>
    <w:rsid w:val="00D910F7"/>
    <w:rsid w:val="00D928FB"/>
    <w:rsid w:val="00D931DD"/>
    <w:rsid w:val="00D93AD6"/>
    <w:rsid w:val="00D93D23"/>
    <w:rsid w:val="00D94388"/>
    <w:rsid w:val="00D9509C"/>
    <w:rsid w:val="00D9532A"/>
    <w:rsid w:val="00D95353"/>
    <w:rsid w:val="00D9545E"/>
    <w:rsid w:val="00D95755"/>
    <w:rsid w:val="00D95F26"/>
    <w:rsid w:val="00D96515"/>
    <w:rsid w:val="00D96938"/>
    <w:rsid w:val="00D971FA"/>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7"/>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43B"/>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5AD1"/>
    <w:rsid w:val="00DE6E6D"/>
    <w:rsid w:val="00DE75DA"/>
    <w:rsid w:val="00DE7AAC"/>
    <w:rsid w:val="00DE7FB4"/>
    <w:rsid w:val="00DF0441"/>
    <w:rsid w:val="00DF06F3"/>
    <w:rsid w:val="00DF0C86"/>
    <w:rsid w:val="00DF30FF"/>
    <w:rsid w:val="00DF448E"/>
    <w:rsid w:val="00DF6722"/>
    <w:rsid w:val="00DF6B90"/>
    <w:rsid w:val="00DF6C2E"/>
    <w:rsid w:val="00DF6C79"/>
    <w:rsid w:val="00DF7CC9"/>
    <w:rsid w:val="00E00D8B"/>
    <w:rsid w:val="00E01011"/>
    <w:rsid w:val="00E025C2"/>
    <w:rsid w:val="00E0299F"/>
    <w:rsid w:val="00E02C69"/>
    <w:rsid w:val="00E02F39"/>
    <w:rsid w:val="00E037C3"/>
    <w:rsid w:val="00E039FD"/>
    <w:rsid w:val="00E03B18"/>
    <w:rsid w:val="00E03D21"/>
    <w:rsid w:val="00E0504A"/>
    <w:rsid w:val="00E05727"/>
    <w:rsid w:val="00E05890"/>
    <w:rsid w:val="00E06109"/>
    <w:rsid w:val="00E063D3"/>
    <w:rsid w:val="00E067A5"/>
    <w:rsid w:val="00E067DA"/>
    <w:rsid w:val="00E06AD5"/>
    <w:rsid w:val="00E07A8A"/>
    <w:rsid w:val="00E10239"/>
    <w:rsid w:val="00E10473"/>
    <w:rsid w:val="00E116C4"/>
    <w:rsid w:val="00E11F84"/>
    <w:rsid w:val="00E13732"/>
    <w:rsid w:val="00E13A4A"/>
    <w:rsid w:val="00E1481B"/>
    <w:rsid w:val="00E14BDF"/>
    <w:rsid w:val="00E15299"/>
    <w:rsid w:val="00E15F34"/>
    <w:rsid w:val="00E16629"/>
    <w:rsid w:val="00E16E24"/>
    <w:rsid w:val="00E2055C"/>
    <w:rsid w:val="00E21AD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3034"/>
    <w:rsid w:val="00E44B7F"/>
    <w:rsid w:val="00E458AC"/>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DDD"/>
    <w:rsid w:val="00E66E3E"/>
    <w:rsid w:val="00E66F36"/>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8BD"/>
    <w:rsid w:val="00E90E58"/>
    <w:rsid w:val="00E9132F"/>
    <w:rsid w:val="00E91758"/>
    <w:rsid w:val="00E917C5"/>
    <w:rsid w:val="00E91A09"/>
    <w:rsid w:val="00E92060"/>
    <w:rsid w:val="00E92D5C"/>
    <w:rsid w:val="00E92FDF"/>
    <w:rsid w:val="00E93271"/>
    <w:rsid w:val="00E93761"/>
    <w:rsid w:val="00E9376B"/>
    <w:rsid w:val="00E93D2E"/>
    <w:rsid w:val="00E947E9"/>
    <w:rsid w:val="00E94BCA"/>
    <w:rsid w:val="00E96985"/>
    <w:rsid w:val="00E971EE"/>
    <w:rsid w:val="00E9770E"/>
    <w:rsid w:val="00E979F9"/>
    <w:rsid w:val="00EA0305"/>
    <w:rsid w:val="00EA0E65"/>
    <w:rsid w:val="00EA0E70"/>
    <w:rsid w:val="00EA0EDB"/>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B65"/>
    <w:rsid w:val="00EB73FE"/>
    <w:rsid w:val="00EB7A9C"/>
    <w:rsid w:val="00EB7C32"/>
    <w:rsid w:val="00EB7D16"/>
    <w:rsid w:val="00EB7D20"/>
    <w:rsid w:val="00EC0287"/>
    <w:rsid w:val="00EC06A5"/>
    <w:rsid w:val="00EC06A7"/>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2954"/>
    <w:rsid w:val="00ED3696"/>
    <w:rsid w:val="00ED3AE4"/>
    <w:rsid w:val="00ED41D8"/>
    <w:rsid w:val="00ED4B07"/>
    <w:rsid w:val="00ED54F6"/>
    <w:rsid w:val="00ED5553"/>
    <w:rsid w:val="00ED6BCC"/>
    <w:rsid w:val="00ED6D0F"/>
    <w:rsid w:val="00EE0415"/>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2857"/>
    <w:rsid w:val="00F1322C"/>
    <w:rsid w:val="00F142A4"/>
    <w:rsid w:val="00F142C9"/>
    <w:rsid w:val="00F14367"/>
    <w:rsid w:val="00F154BB"/>
    <w:rsid w:val="00F164DE"/>
    <w:rsid w:val="00F16A28"/>
    <w:rsid w:val="00F1794B"/>
    <w:rsid w:val="00F17FB5"/>
    <w:rsid w:val="00F2046D"/>
    <w:rsid w:val="00F20A13"/>
    <w:rsid w:val="00F20FF6"/>
    <w:rsid w:val="00F22538"/>
    <w:rsid w:val="00F22B8A"/>
    <w:rsid w:val="00F25313"/>
    <w:rsid w:val="00F259A4"/>
    <w:rsid w:val="00F2618E"/>
    <w:rsid w:val="00F304B0"/>
    <w:rsid w:val="00F3167A"/>
    <w:rsid w:val="00F31ACE"/>
    <w:rsid w:val="00F31CD4"/>
    <w:rsid w:val="00F31D71"/>
    <w:rsid w:val="00F3223F"/>
    <w:rsid w:val="00F323B3"/>
    <w:rsid w:val="00F32DE9"/>
    <w:rsid w:val="00F3422F"/>
    <w:rsid w:val="00F34285"/>
    <w:rsid w:val="00F344B7"/>
    <w:rsid w:val="00F344E0"/>
    <w:rsid w:val="00F34A6D"/>
    <w:rsid w:val="00F34ADE"/>
    <w:rsid w:val="00F34C96"/>
    <w:rsid w:val="00F355A1"/>
    <w:rsid w:val="00F358CC"/>
    <w:rsid w:val="00F358EF"/>
    <w:rsid w:val="00F35A7A"/>
    <w:rsid w:val="00F363B0"/>
    <w:rsid w:val="00F36785"/>
    <w:rsid w:val="00F367AF"/>
    <w:rsid w:val="00F36E16"/>
    <w:rsid w:val="00F36F99"/>
    <w:rsid w:val="00F37547"/>
    <w:rsid w:val="00F379FC"/>
    <w:rsid w:val="00F37FA3"/>
    <w:rsid w:val="00F40BF6"/>
    <w:rsid w:val="00F41406"/>
    <w:rsid w:val="00F4178A"/>
    <w:rsid w:val="00F41A92"/>
    <w:rsid w:val="00F4281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952"/>
    <w:rsid w:val="00F55A73"/>
    <w:rsid w:val="00F55E2B"/>
    <w:rsid w:val="00F56F9F"/>
    <w:rsid w:val="00F57244"/>
    <w:rsid w:val="00F57D96"/>
    <w:rsid w:val="00F604EC"/>
    <w:rsid w:val="00F611A1"/>
    <w:rsid w:val="00F61E53"/>
    <w:rsid w:val="00F62C9C"/>
    <w:rsid w:val="00F64C9D"/>
    <w:rsid w:val="00F65C7E"/>
    <w:rsid w:val="00F65DF3"/>
    <w:rsid w:val="00F6664D"/>
    <w:rsid w:val="00F67EFA"/>
    <w:rsid w:val="00F70828"/>
    <w:rsid w:val="00F72336"/>
    <w:rsid w:val="00F727F0"/>
    <w:rsid w:val="00F7310B"/>
    <w:rsid w:val="00F734A8"/>
    <w:rsid w:val="00F739A4"/>
    <w:rsid w:val="00F74566"/>
    <w:rsid w:val="00F74673"/>
    <w:rsid w:val="00F75159"/>
    <w:rsid w:val="00F761F7"/>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72"/>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174A"/>
    <w:rsid w:val="00FC20B6"/>
    <w:rsid w:val="00FC27A9"/>
    <w:rsid w:val="00FC2EB4"/>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405C"/>
    <w:rsid w:val="00FD5430"/>
    <w:rsid w:val="00FD5983"/>
    <w:rsid w:val="00FD6026"/>
    <w:rsid w:val="00FD65F8"/>
    <w:rsid w:val="00FD78ED"/>
    <w:rsid w:val="00FD7F42"/>
    <w:rsid w:val="00FE0D20"/>
    <w:rsid w:val="00FE1FEA"/>
    <w:rsid w:val="00FE27D4"/>
    <w:rsid w:val="00FE2DE0"/>
    <w:rsid w:val="00FE34C3"/>
    <w:rsid w:val="00FE432F"/>
    <w:rsid w:val="00FE5354"/>
    <w:rsid w:val="00FE6934"/>
    <w:rsid w:val="00FE697A"/>
    <w:rsid w:val="00FE7B6C"/>
    <w:rsid w:val="00FF0A38"/>
    <w:rsid w:val="00FF113A"/>
    <w:rsid w:val="00FF15D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17D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6"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列出段落"/>
    <w:basedOn w:val="Normal"/>
    <w:link w:val="ListParagraphChar"/>
    <w:uiPriority w:val="34"/>
    <w:qFormat/>
    <w:rsid w:val="009B3AB2"/>
    <w:pPr>
      <w:overflowPunct/>
      <w:autoSpaceDE/>
      <w:autoSpaceDN/>
      <w:adjustRightInd/>
      <w:spacing w:after="120"/>
      <w:ind w:leftChars="400" w:left="1120" w:hanging="720"/>
      <w:textAlignment w:val="auto"/>
    </w:pPr>
    <w:rPr>
      <w:rFonts w:eastAsia="바탕"/>
      <w:szCs w:val="24"/>
      <w:lang w:eastAsia="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B3AB2"/>
    <w:rPr>
      <w:rFonts w:ascii="Arial" w:eastAsia="바탕" w:hAnsi="Arial"/>
      <w:szCs w:val="24"/>
      <w:lang w:val="en-GB" w:eastAsia="x-none"/>
    </w:rPr>
  </w:style>
  <w:style w:type="table" w:styleId="TableGrid">
    <w:name w:val="Table Grid"/>
    <w:basedOn w:val="TableNormal"/>
    <w:uiPriority w:val="3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customStyle="1" w:styleId="4-51">
    <w:name w:val="눈금 표 4 - 강조색 51"/>
    <w:basedOn w:val="TableNormal"/>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51">
    <w:name w:val="눈금 표 2 - 강조색 51"/>
    <w:basedOn w:val="TableNormal"/>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3-51">
    <w:name w:val="목록 표 3 - 강조색 51"/>
    <w:basedOn w:val="TableNormal"/>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4-11">
    <w:name w:val="목록 표 4 - 강조색 11"/>
    <w:basedOn w:val="TableNormal"/>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07716685">
      <w:bodyDiv w:val="1"/>
      <w:marLeft w:val="0"/>
      <w:marRight w:val="0"/>
      <w:marTop w:val="0"/>
      <w:marBottom w:val="0"/>
      <w:divBdr>
        <w:top w:val="none" w:sz="0" w:space="0" w:color="auto"/>
        <w:left w:val="none" w:sz="0" w:space="0" w:color="auto"/>
        <w:bottom w:val="none" w:sz="0" w:space="0" w:color="auto"/>
        <w:right w:val="none" w:sz="0" w:space="0" w:color="auto"/>
      </w:divBdr>
    </w:div>
    <w:div w:id="58156793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908878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4522888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1279648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85383915">
      <w:bodyDiv w:val="1"/>
      <w:marLeft w:val="0"/>
      <w:marRight w:val="0"/>
      <w:marTop w:val="0"/>
      <w:marBottom w:val="0"/>
      <w:divBdr>
        <w:top w:val="none" w:sz="0" w:space="0" w:color="auto"/>
        <w:left w:val="none" w:sz="0" w:space="0" w:color="auto"/>
        <w:bottom w:val="none" w:sz="0" w:space="0" w:color="auto"/>
        <w:right w:val="none" w:sz="0" w:space="0" w:color="auto"/>
      </w:divBdr>
    </w:div>
    <w:div w:id="1589921654">
      <w:bodyDiv w:val="1"/>
      <w:marLeft w:val="0"/>
      <w:marRight w:val="0"/>
      <w:marTop w:val="0"/>
      <w:marBottom w:val="0"/>
      <w:divBdr>
        <w:top w:val="none" w:sz="0" w:space="0" w:color="auto"/>
        <w:left w:val="none" w:sz="0" w:space="0" w:color="auto"/>
        <w:bottom w:val="none" w:sz="0" w:space="0" w:color="auto"/>
        <w:right w:val="none" w:sz="0" w:space="0" w:color="auto"/>
      </w:divBdr>
    </w:div>
    <w:div w:id="175597986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52963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1ADD7-B35D-2D4F-919C-C15B2D18C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765</Words>
  <Characters>4362</Characters>
  <Application>Microsoft Macintosh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Network Energy Savings for NR</vt:lpstr>
      <vt:lpstr>SA WG2 Temporary Document</vt:lpstr>
    </vt:vector>
  </TitlesOfParts>
  <Company>ETSI/MCC</Company>
  <LinksUpToDate>false</LinksUpToDate>
  <CharactersWithSpaces>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Energy Savings for NR</dc:title>
  <dc:subject/>
  <dc:creator>Chungwoo Hwang</dc:creator>
  <cp:keywords/>
  <dc:description/>
  <cp:lastModifiedBy>Chungwoo Hwang</cp:lastModifiedBy>
  <cp:revision>3</cp:revision>
  <cp:lastPrinted>2019-02-06T17:41:00Z</cp:lastPrinted>
  <dcterms:created xsi:type="dcterms:W3CDTF">2023-02-16T14:05:00Z</dcterms:created>
  <dcterms:modified xsi:type="dcterms:W3CDTF">2023-02-17T15:32:00Z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(3)qscdvi5zt/3H7bTmCpNrhYGt91Lh5JZkMd/NVFvLMjyYNg8qV0u3PkK1V6JqxNIqBztaDx1S
jynR5Bs0b2YvbSgOhgqQeIOw8gwdgDAaomP21Gn5mzMBckYMw1HfRfQmucd8FVJZvZoyEspK
z/RbKPbbiJN2JvplAI+nTjKRhVQ8Wt+BYWKE57v2zBhWTwCMPF+3DbWOkptoWCOe+azleqZT
Wdy1dPWOIDu3Im86r0</vt:lpwstr>
  </property>
  <property fmtid="{D5CDD505-2E9C-101B-9397-08002B2CF9AE}" pid="4" name="_2015_ms_pID_7253431">
    <vt:lpwstr>Ewc+Un433Ex9I0bOUENIBuUBqf5dMNP9j0ZC8nfLHnr3glVwViwBIM
DPjnWfQ4Uk9kiTM5ju7MyWIUP0zWctr6O45RbaLFWzv3JdN0ieWnic250IFONXvRLhNb4O7z
qA/r5rm21sqsiRnuCs7x8Kizx/3ci7u/X/fC5xZKizeBA8It5tn14ws4rrwaBLQd9UROM0m5
JVee95Q13RyIBSqw/0+aCz+LuuFx4aUmXXiA</vt:lpwstr>
  </property>
  <property fmtid="{D5CDD505-2E9C-101B-9397-08002B2CF9AE}" pid="5" name="_2015_ms_pID_7253432">
    <vt:lpwstr>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