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05487D40" w:rsidR="00E93CE1" w:rsidRPr="00662E37" w:rsidRDefault="00E93CE1" w:rsidP="00E93CE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w:t>
      </w:r>
      <w:r w:rsidR="008077FF">
        <w:rPr>
          <w:b/>
          <w:noProof/>
          <w:lang w:eastAsia="zh-CN"/>
        </w:rPr>
        <w:t>2</w:t>
      </w:r>
      <w:r w:rsidRPr="003E7E99">
        <w:rPr>
          <w:b/>
          <w:lang w:eastAsia="zh-CN"/>
        </w:rPr>
        <w:tab/>
      </w:r>
      <w:r w:rsidR="006D03C1" w:rsidRPr="006D03C1">
        <w:rPr>
          <w:b/>
          <w:lang w:eastAsia="zh-CN"/>
        </w:rPr>
        <w:t>R1-2300121</w:t>
      </w:r>
    </w:p>
    <w:p w14:paraId="61024E36" w14:textId="27ECC1F1" w:rsidR="00E93CE1" w:rsidRPr="000C2EE4" w:rsidRDefault="008077FF" w:rsidP="00E93CE1">
      <w:pPr>
        <w:spacing w:after="60"/>
        <w:jc w:val="left"/>
        <w:rPr>
          <w:b/>
          <w:lang w:eastAsia="zh-CN"/>
        </w:rPr>
      </w:pPr>
      <w:r w:rsidRPr="008077FF">
        <w:rPr>
          <w:b/>
        </w:rPr>
        <w:t>Athens, Greece, February 27 – March 3, 2023</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1C858B93"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 xml:space="preserve">Huawei, </w:t>
      </w:r>
      <w:proofErr w:type="spellStart"/>
      <w:r>
        <w:rPr>
          <w:b/>
          <w:kern w:val="2"/>
          <w:lang w:eastAsia="zh-CN"/>
        </w:rPr>
        <w:t>HiSilicon</w:t>
      </w:r>
      <w:proofErr w:type="spellEnd"/>
    </w:p>
    <w:p w14:paraId="3BC305F3" w14:textId="2F6800AD"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B048E7" w:rsidRPr="00B048E7">
        <w:rPr>
          <w:b/>
        </w:rPr>
        <w:t>Side control information and behaviors for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AE5331">
      <w:pPr>
        <w:pStyle w:val="1"/>
      </w:pPr>
      <w:r w:rsidRPr="00271F80">
        <w:t>Introduction</w:t>
      </w:r>
    </w:p>
    <w:p w14:paraId="20F9A88A" w14:textId="2C3264A7" w:rsidR="00E93CE1" w:rsidRDefault="00E93CE1" w:rsidP="00E93CE1">
      <w:pPr>
        <w:spacing w:before="72"/>
      </w:pPr>
      <w:r>
        <w:t>In RAN1#11</w:t>
      </w:r>
      <w:r w:rsidR="00F1587E">
        <w:t>1</w:t>
      </w:r>
      <w:r w:rsidR="00FD1428">
        <w:t xml:space="preserve"> </w:t>
      </w:r>
      <w:r w:rsidR="00FD1428">
        <w:fldChar w:fldCharType="begin"/>
      </w:r>
      <w:r w:rsidR="00FD1428">
        <w:instrText xml:space="preserve"> REF _Ref29026095 \r \h </w:instrText>
      </w:r>
      <w:r w:rsidR="00FD1428">
        <w:fldChar w:fldCharType="separate"/>
      </w:r>
      <w:r w:rsidR="00876534">
        <w:t>[1]</w:t>
      </w:r>
      <w:r w:rsidR="00FD1428">
        <w:fldChar w:fldCharType="end"/>
      </w:r>
      <w:r w:rsidRPr="00A6534C">
        <w:t>,</w:t>
      </w:r>
      <w:r>
        <w:t xml:space="preserve"> </w:t>
      </w:r>
      <w:r w:rsidR="007530C0">
        <w:t xml:space="preserve">the </w:t>
      </w:r>
      <w:r>
        <w:t>s</w:t>
      </w:r>
      <w:r w:rsidRPr="00BA402B">
        <w:t xml:space="preserve">ide control information to enable </w:t>
      </w:r>
      <w:r>
        <w:t xml:space="preserve">NR </w:t>
      </w:r>
      <w:r w:rsidRPr="00663C56">
        <w:t>network-controlled repeaters</w:t>
      </w:r>
      <w:r>
        <w:t xml:space="preserve"> and</w:t>
      </w:r>
      <w:r w:rsidRPr="00BA402B">
        <w:t xml:space="preserve"> </w:t>
      </w:r>
      <w:r>
        <w:t xml:space="preserve">the </w:t>
      </w:r>
      <w:r>
        <w:rPr>
          <w:lang w:eastAsia="zh-CN"/>
        </w:rPr>
        <w:t xml:space="preserve">L1/L2 signaling including its configurations </w:t>
      </w:r>
      <w:r>
        <w:t>were discussed. In this contribution</w:t>
      </w:r>
      <w:r w:rsidRPr="00271F80">
        <w:t xml:space="preserve">, we discuss </w:t>
      </w:r>
      <w:r>
        <w:t>the remaining issues on beam information</w:t>
      </w:r>
      <w:r w:rsidR="0088549C" w:rsidRPr="0088549C">
        <w:t xml:space="preserve"> </w:t>
      </w:r>
      <w:r w:rsidR="0088549C">
        <w:t>and</w:t>
      </w:r>
      <w:r>
        <w:t xml:space="preserve"> ON-OFF information.</w:t>
      </w:r>
    </w:p>
    <w:p w14:paraId="6DEB7AEA" w14:textId="0AA4C798" w:rsidR="00C00503" w:rsidRDefault="00C00503" w:rsidP="00D350E8">
      <w:pPr>
        <w:spacing w:before="72"/>
      </w:pPr>
    </w:p>
    <w:p w14:paraId="3B49A3D6" w14:textId="53EF507A" w:rsidR="00627531" w:rsidRDefault="00627531" w:rsidP="00627531">
      <w:pPr>
        <w:pStyle w:val="1"/>
        <w:ind w:left="431" w:hanging="431"/>
      </w:pPr>
      <w:bookmarkStart w:id="1" w:name="_Ref114232515"/>
      <w:r>
        <w:t>Beam information</w:t>
      </w:r>
      <w:bookmarkEnd w:id="1"/>
      <w:r>
        <w:t xml:space="preserve"> </w:t>
      </w:r>
    </w:p>
    <w:p w14:paraId="1FC10958" w14:textId="1B99CE54" w:rsidR="00B131AA" w:rsidRDefault="00B131AA" w:rsidP="006D5E16">
      <w:pPr>
        <w:pStyle w:val="2"/>
      </w:pPr>
      <w:bookmarkStart w:id="2" w:name="_Ref126138929"/>
      <w:r>
        <w:t xml:space="preserve">Maximum number of </w:t>
      </w:r>
      <w:r w:rsidR="004E30D9">
        <w:t xml:space="preserve">used </w:t>
      </w:r>
      <w:r>
        <w:t>access link beams</w:t>
      </w:r>
      <w:bookmarkEnd w:id="2"/>
    </w:p>
    <w:p w14:paraId="54A0FAC1" w14:textId="77AF5DA2" w:rsidR="00402E69" w:rsidRDefault="00AA64C2" w:rsidP="00A65857">
      <w:pPr>
        <w:rPr>
          <w:lang w:eastAsia="zh-CN"/>
        </w:rPr>
      </w:pPr>
      <w:r>
        <w:rPr>
          <w:lang w:eastAsia="zh-CN"/>
        </w:rPr>
        <w:t xml:space="preserve">For FR2, </w:t>
      </w:r>
      <w:r w:rsidR="00402E69">
        <w:rPr>
          <w:lang w:eastAsia="zh-CN"/>
        </w:rPr>
        <w:t xml:space="preserve">NCR is expected to cover a target </w:t>
      </w:r>
      <w:r w:rsidR="00402E69">
        <w:rPr>
          <w:rFonts w:hint="eastAsia"/>
          <w:lang w:eastAsia="zh-CN"/>
        </w:rPr>
        <w:t>area</w:t>
      </w:r>
      <w:r w:rsidR="00402E69">
        <w:rPr>
          <w:lang w:eastAsia="zh-CN"/>
        </w:rPr>
        <w:t xml:space="preserve"> with a number of access link beams</w:t>
      </w:r>
      <w:r>
        <w:rPr>
          <w:lang w:eastAsia="zh-CN"/>
        </w:rPr>
        <w:t xml:space="preserve">. To </w:t>
      </w:r>
      <w:r w:rsidR="007A5F66">
        <w:rPr>
          <w:lang w:eastAsia="zh-CN"/>
        </w:rPr>
        <w:t>support</w:t>
      </w:r>
      <w:r>
        <w:rPr>
          <w:lang w:eastAsia="zh-CN"/>
        </w:rPr>
        <w:t xml:space="preserve"> beamform sweeping in a more efficient manner, </w:t>
      </w:r>
      <w:r w:rsidR="00571DDD">
        <w:rPr>
          <w:lang w:eastAsia="zh-CN"/>
        </w:rPr>
        <w:t>the maximum number of SSB beams and CSI-RS beams at NCR-</w:t>
      </w:r>
      <w:proofErr w:type="spellStart"/>
      <w:r w:rsidR="00571DDD">
        <w:rPr>
          <w:lang w:eastAsia="zh-CN"/>
        </w:rPr>
        <w:t>Fwd</w:t>
      </w:r>
      <w:proofErr w:type="spellEnd"/>
      <w:r w:rsidR="00571DDD">
        <w:rPr>
          <w:lang w:eastAsia="zh-CN"/>
        </w:rPr>
        <w:t xml:space="preserve"> access link should be limited, otherwise </w:t>
      </w:r>
      <w:r>
        <w:rPr>
          <w:lang w:eastAsia="zh-CN"/>
        </w:rPr>
        <w:t>this</w:t>
      </w:r>
      <w:r w:rsidR="00571DDD">
        <w:rPr>
          <w:lang w:eastAsia="zh-CN"/>
        </w:rPr>
        <w:t xml:space="preserve"> </w:t>
      </w:r>
      <w:r>
        <w:rPr>
          <w:lang w:eastAsia="zh-CN"/>
        </w:rPr>
        <w:t xml:space="preserve">will either </w:t>
      </w:r>
      <w:r w:rsidR="00571DDD">
        <w:rPr>
          <w:lang w:eastAsia="zh-CN"/>
        </w:rPr>
        <w:t xml:space="preserve">lead to high </w:t>
      </w:r>
      <w:proofErr w:type="spellStart"/>
      <w:r w:rsidR="00571DDD">
        <w:rPr>
          <w:lang w:eastAsia="zh-CN"/>
        </w:rPr>
        <w:t>gNB</w:t>
      </w:r>
      <w:proofErr w:type="spellEnd"/>
      <w:r w:rsidR="00571DDD">
        <w:rPr>
          <w:lang w:eastAsia="zh-CN"/>
        </w:rPr>
        <w:t xml:space="preserve"> </w:t>
      </w:r>
      <w:r w:rsidR="00B847B2">
        <w:rPr>
          <w:lang w:eastAsia="zh-CN"/>
        </w:rPr>
        <w:t xml:space="preserve">resource and signaling </w:t>
      </w:r>
      <w:r w:rsidR="00571DDD">
        <w:rPr>
          <w:lang w:eastAsia="zh-CN"/>
        </w:rPr>
        <w:t>overhead</w:t>
      </w:r>
      <w:r w:rsidR="00B847B2">
        <w:rPr>
          <w:lang w:eastAsia="zh-CN"/>
        </w:rPr>
        <w:t>,</w:t>
      </w:r>
      <w:r w:rsidR="00571DDD">
        <w:rPr>
          <w:lang w:eastAsia="zh-CN"/>
        </w:rPr>
        <w:t xml:space="preserve"> or reduced </w:t>
      </w:r>
      <w:r>
        <w:rPr>
          <w:lang w:eastAsia="zh-CN"/>
        </w:rPr>
        <w:t xml:space="preserve">NCR </w:t>
      </w:r>
      <w:r w:rsidR="00571DDD">
        <w:rPr>
          <w:lang w:eastAsia="zh-CN"/>
        </w:rPr>
        <w:t>coverage</w:t>
      </w:r>
      <w:r w:rsidR="00186D4B">
        <w:rPr>
          <w:lang w:eastAsia="zh-CN"/>
        </w:rPr>
        <w:t xml:space="preserve"> as explained below</w:t>
      </w:r>
      <w:r w:rsidR="00571DDD">
        <w:rPr>
          <w:lang w:eastAsia="zh-CN"/>
        </w:rPr>
        <w:t xml:space="preserve">. </w:t>
      </w:r>
    </w:p>
    <w:p w14:paraId="4665746A" w14:textId="423FE279" w:rsidR="00AA64C2" w:rsidRPr="00A65857" w:rsidRDefault="00BD57EE" w:rsidP="00571DDD">
      <w:pPr>
        <w:rPr>
          <w:lang w:eastAsia="zh-CN"/>
        </w:rPr>
      </w:pPr>
      <w:r>
        <w:rPr>
          <w:rFonts w:hint="eastAsia"/>
          <w:lang w:eastAsia="zh-CN"/>
        </w:rPr>
        <w:t>T</w:t>
      </w:r>
      <w:r w:rsidR="00C52965">
        <w:t xml:space="preserve">o enable beam sweeping </w:t>
      </w:r>
      <w:r w:rsidR="00A55E6C">
        <w:t>at</w:t>
      </w:r>
      <w:r w:rsidR="00C52965">
        <w:t xml:space="preserve"> NCR</w:t>
      </w:r>
      <w:r w:rsidR="00A55E6C">
        <w:t>-</w:t>
      </w:r>
      <w:proofErr w:type="spellStart"/>
      <w:r w:rsidR="00A55E6C">
        <w:t>Fwd</w:t>
      </w:r>
      <w:proofErr w:type="spellEnd"/>
      <w:r w:rsidR="00A55E6C">
        <w:t xml:space="preserve"> access link</w:t>
      </w:r>
      <w:r w:rsidR="00C52965">
        <w:t xml:space="preserve">, </w:t>
      </w:r>
      <w:proofErr w:type="spellStart"/>
      <w:r w:rsidR="004E488D">
        <w:t>gNB</w:t>
      </w:r>
      <w:proofErr w:type="spellEnd"/>
      <w:r w:rsidR="004E488D">
        <w:t xml:space="preserve"> </w:t>
      </w:r>
      <w:r w:rsidR="00C52965">
        <w:t xml:space="preserve">needs to allocate some additional resources, e.g. SSBs, to the NCR so that each time NCR can forward the signal using a dedicated access beam. </w:t>
      </w:r>
      <w:r w:rsidR="00C52965" w:rsidRPr="002A3AC8">
        <w:rPr>
          <w:lang w:eastAsia="zh-CN"/>
        </w:rPr>
        <w:t xml:space="preserve">Assuming </w:t>
      </w:r>
      <m:oMath>
        <m:r>
          <w:rPr>
            <w:rFonts w:ascii="Cambria Math" w:hAnsi="Cambria Math"/>
            <w:lang w:eastAsia="zh-CN"/>
          </w:rPr>
          <m:t>M=32</m:t>
        </m:r>
      </m:oMath>
      <w:r w:rsidR="00C52965">
        <w:rPr>
          <w:lang w:eastAsia="zh-CN"/>
        </w:rPr>
        <w:t xml:space="preserve"> and </w:t>
      </w:r>
      <m:oMath>
        <m:r>
          <w:rPr>
            <w:rFonts w:ascii="Cambria Math" w:hAnsi="Cambria Math"/>
            <w:lang w:eastAsia="zh-CN"/>
          </w:rPr>
          <m:t>N=16</m:t>
        </m:r>
      </m:oMath>
      <w:r w:rsidR="00C52965" w:rsidRPr="002A3AC8">
        <w:rPr>
          <w:lang w:eastAsia="zh-CN"/>
        </w:rPr>
        <w:t xml:space="preserve">, the total number of required gNB SSBs and the overhead is shown in </w:t>
      </w:r>
      <w:r w:rsidRPr="00BD57EE">
        <w:rPr>
          <w:lang w:eastAsia="zh-CN"/>
        </w:rPr>
        <w:fldChar w:fldCharType="begin"/>
      </w:r>
      <w:r w:rsidRPr="00BD57EE">
        <w:rPr>
          <w:lang w:eastAsia="zh-CN"/>
        </w:rPr>
        <w:instrText xml:space="preserve"> REF _Ref114151198 \h </w:instrText>
      </w:r>
      <w:r w:rsidRPr="00F47BA6">
        <w:rPr>
          <w:lang w:eastAsia="zh-CN"/>
        </w:rPr>
        <w:instrText xml:space="preserve"> \* MERGEFORMAT </w:instrText>
      </w:r>
      <w:r w:rsidRPr="00BD57EE">
        <w:rPr>
          <w:lang w:eastAsia="zh-CN"/>
        </w:rPr>
      </w:r>
      <w:r w:rsidRPr="00BD57EE">
        <w:rPr>
          <w:lang w:eastAsia="zh-CN"/>
        </w:rPr>
        <w:fldChar w:fldCharType="separate"/>
      </w:r>
      <w:r w:rsidR="00876534" w:rsidRPr="00876534">
        <w:t xml:space="preserve">Figure </w:t>
      </w:r>
      <w:r w:rsidR="00876534" w:rsidRPr="00876534">
        <w:rPr>
          <w:noProof/>
        </w:rPr>
        <w:t>1</w:t>
      </w:r>
      <w:r w:rsidRPr="00BD57EE">
        <w:rPr>
          <w:lang w:eastAsia="zh-CN"/>
        </w:rPr>
        <w:fldChar w:fldCharType="end"/>
      </w:r>
      <w:r>
        <w:rPr>
          <w:lang w:eastAsia="zh-CN"/>
        </w:rPr>
        <w:t>.</w:t>
      </w:r>
      <w:r w:rsidR="00C52965" w:rsidRPr="002A3AC8">
        <w:rPr>
          <w:lang w:eastAsia="zh-CN"/>
        </w:rPr>
        <w:t xml:space="preserve"> </w:t>
      </w:r>
      <w:r>
        <w:rPr>
          <w:lang w:eastAsia="zh-CN"/>
        </w:rPr>
        <w:t>T</w:t>
      </w:r>
      <w:r w:rsidR="00C52965" w:rsidRPr="002A3AC8">
        <w:rPr>
          <w:lang w:eastAsia="zh-CN"/>
        </w:rPr>
        <w:t>he overhead of SSB</w:t>
      </w:r>
      <w:r w:rsidR="00C52965">
        <w:rPr>
          <w:lang w:eastAsia="zh-CN"/>
        </w:rPr>
        <w:t>,</w:t>
      </w:r>
      <w:r w:rsidR="00C52965" w:rsidRPr="002A3AC8">
        <w:rPr>
          <w:lang w:eastAsia="zh-CN"/>
        </w:rPr>
        <w:t xml:space="preserve"> </w:t>
      </w:r>
      <w:r w:rsidR="00C52965">
        <w:rPr>
          <w:lang w:eastAsia="zh-CN"/>
        </w:rPr>
        <w:t xml:space="preserve">and SSB + SIB1 are </w:t>
      </w:r>
      <w:r>
        <w:rPr>
          <w:lang w:eastAsia="zh-CN"/>
        </w:rPr>
        <w:t>considered</w:t>
      </w:r>
      <w:r w:rsidR="00C52965">
        <w:rPr>
          <w:lang w:eastAsia="zh-CN"/>
        </w:rPr>
        <w:t xml:space="preserve">, and the average overhead per SSB beam is around 1%. The </w:t>
      </w:r>
      <w:r w:rsidR="00C52965" w:rsidRPr="002A3AC8">
        <w:rPr>
          <w:lang w:eastAsia="zh-CN"/>
        </w:rPr>
        <w:t xml:space="preserve">overhead for </w:t>
      </w:r>
      <w:proofErr w:type="spellStart"/>
      <w:r w:rsidR="00C52965" w:rsidRPr="002A3AC8">
        <w:rPr>
          <w:lang w:eastAsia="zh-CN"/>
        </w:rPr>
        <w:t>gNB</w:t>
      </w:r>
      <w:proofErr w:type="spellEnd"/>
      <w:r w:rsidR="00C52965" w:rsidRPr="002A3AC8">
        <w:rPr>
          <w:lang w:eastAsia="zh-CN"/>
        </w:rPr>
        <w:t xml:space="preserve"> considering SIB1</w:t>
      </w:r>
      <w:r w:rsidR="00C52965">
        <w:rPr>
          <w:lang w:eastAsia="zh-CN"/>
        </w:rPr>
        <w:t xml:space="preserve"> is </w:t>
      </w:r>
      <w:r w:rsidR="00F95645">
        <w:rPr>
          <w:lang w:eastAsia="zh-CN"/>
        </w:rPr>
        <w:t>even higher</w:t>
      </w:r>
      <w:r w:rsidR="00C52965">
        <w:rPr>
          <w:lang w:eastAsia="zh-CN"/>
        </w:rPr>
        <w:t>, and it is nearly 60% for only 1 NCR, which is unacceptable for a practical network</w:t>
      </w:r>
      <w:r w:rsidR="00C52965" w:rsidRPr="002A3AC8">
        <w:rPr>
          <w:lang w:eastAsia="zh-CN"/>
        </w:rPr>
        <w:t>.</w:t>
      </w:r>
      <w:r w:rsidR="00A65857">
        <w:rPr>
          <w:lang w:eastAsia="zh-CN"/>
        </w:rPr>
        <w:t xml:space="preserve"> </w:t>
      </w:r>
    </w:p>
    <w:p w14:paraId="72841EEA" w14:textId="577E4E2D" w:rsidR="00571DDD" w:rsidRDefault="00AA64C2" w:rsidP="00571DDD">
      <w:r>
        <w:t>As</w:t>
      </w:r>
      <w:r w:rsidR="00571DDD">
        <w:t xml:space="preserve"> another example, an NCR is used for </w:t>
      </w:r>
      <w:r w:rsidR="00571DDD">
        <w:rPr>
          <w:lang w:eastAsia="zh-CN"/>
        </w:rPr>
        <w:t xml:space="preserve">a target </w:t>
      </w:r>
      <w:r w:rsidR="00571DDD">
        <w:rPr>
          <w:rFonts w:hint="eastAsia"/>
          <w:lang w:eastAsia="zh-CN"/>
        </w:rPr>
        <w:t>area</w:t>
      </w:r>
      <w:r w:rsidR="00571DDD">
        <w:rPr>
          <w:lang w:eastAsia="zh-CN"/>
        </w:rPr>
        <w:t xml:space="preserve"> with horizontal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H</m:t>
            </m:r>
          </m:sub>
        </m:sSub>
      </m:oMath>
      <w:r w:rsidR="00571DDD">
        <w:rPr>
          <w:lang w:eastAsia="zh-CN"/>
        </w:rPr>
        <w:t xml:space="preserve"> and</w:t>
      </w:r>
      <w:r w:rsidR="00571DDD" w:rsidRPr="008A435A">
        <w:rPr>
          <w:lang w:eastAsia="zh-CN"/>
        </w:rPr>
        <w:t xml:space="preserve"> </w:t>
      </w:r>
      <w:r w:rsidR="00571DDD">
        <w:rPr>
          <w:lang w:eastAsia="zh-CN"/>
        </w:rPr>
        <w:t xml:space="preserve">vertical coverage range </w:t>
      </w:r>
      <m:oMath>
        <m:r>
          <w:rPr>
            <w:rFonts w:ascii="Cambria Math" w:hAnsi="Cambria Math"/>
            <w:lang w:eastAsia="zh-CN"/>
          </w:rPr>
          <m:t>4</m:t>
        </m:r>
        <m:sSub>
          <m:sSubPr>
            <m:ctrlPr>
              <w:rPr>
                <w:rFonts w:ascii="Cambria Math" w:hAnsi="Cambria Math"/>
                <w:i/>
                <w:iCs/>
                <w:lang w:eastAsia="zh-CN"/>
              </w:rPr>
            </m:ctrlPr>
          </m:sSubPr>
          <m:e>
            <m:r>
              <w:rPr>
                <w:rFonts w:ascii="Cambria Math" w:hAnsi="Cambria Math"/>
                <w:lang w:eastAsia="zh-CN"/>
              </w:rPr>
              <m:t>W</m:t>
            </m:r>
          </m:e>
          <m:sub>
            <m:r>
              <w:rPr>
                <w:rFonts w:ascii="Cambria Math" w:hAnsi="Cambria Math"/>
                <w:lang w:eastAsia="zh-CN"/>
              </w:rPr>
              <m:t>V</m:t>
            </m:r>
          </m:sub>
        </m:sSub>
      </m:oMath>
      <w:r w:rsidR="00571DDD">
        <w:rPr>
          <w:lang w:eastAsia="zh-CN"/>
        </w:rPr>
        <w:t xml:space="preserve">, as </w:t>
      </w:r>
      <w:r w:rsidR="00571DDD">
        <w:t xml:space="preserve">shown in </w:t>
      </w:r>
      <w:r w:rsidR="00571DDD">
        <w:fldChar w:fldCharType="begin"/>
      </w:r>
      <w:r w:rsidR="00571DDD">
        <w:instrText xml:space="preserve"> REF _Ref126089524 \h  \* MERGEFORMAT </w:instrText>
      </w:r>
      <w:r w:rsidR="00571DDD">
        <w:fldChar w:fldCharType="separate"/>
      </w:r>
      <w:r w:rsidR="00876534" w:rsidRPr="00876534">
        <w:t>Figure</w:t>
      </w:r>
      <w:r w:rsidR="00876534" w:rsidRPr="005421A3">
        <w:rPr>
          <w:b/>
        </w:rPr>
        <w:t xml:space="preserve"> </w:t>
      </w:r>
      <w:r w:rsidR="00876534" w:rsidRPr="00876534">
        <w:rPr>
          <w:noProof/>
        </w:rPr>
        <w:t>2</w:t>
      </w:r>
      <w:r w:rsidR="00571DDD">
        <w:fldChar w:fldCharType="end"/>
      </w:r>
      <w:r w:rsidR="00571DDD">
        <w:t xml:space="preserve">. NCR can use different sets of access beams to forward the SSB signals, the number of </w:t>
      </w:r>
      <w:proofErr w:type="gramStart"/>
      <w:r w:rsidR="00571DDD">
        <w:t>beam</w:t>
      </w:r>
      <w:proofErr w:type="gramEnd"/>
      <w:r w:rsidR="00571DDD">
        <w:t xml:space="preserve"> sets and the number of beams in each set are up to NCR implementation. </w:t>
      </w:r>
      <w:r w:rsidR="00571DDD" w:rsidRPr="00167E14">
        <w:t xml:space="preserve">However, if there is no limitation on the maximum number, an NCR </w:t>
      </w:r>
      <w:r w:rsidR="00571DDD" w:rsidRPr="00167E14">
        <w:rPr>
          <w:rFonts w:hint="eastAsia"/>
          <w:lang w:eastAsia="zh-CN"/>
        </w:rPr>
        <w:t>may</w:t>
      </w:r>
      <w:r w:rsidR="00571DDD" w:rsidRPr="00167E14">
        <w:t xml:space="preserve"> only generate </w:t>
      </w:r>
      <w:r w:rsidR="00571DDD" w:rsidRPr="00167E14">
        <w:rPr>
          <w:rFonts w:hint="eastAsia"/>
          <w:lang w:eastAsia="zh-CN"/>
        </w:rPr>
        <w:t>a</w:t>
      </w:r>
      <w:r w:rsidR="00571DDD" w:rsidRPr="00167E14">
        <w:rPr>
          <w:lang w:eastAsia="zh-CN"/>
        </w:rPr>
        <w:t xml:space="preserve"> </w:t>
      </w:r>
      <w:r w:rsidR="00571DDD" w:rsidRPr="00167E14">
        <w:t xml:space="preserve">set of 16 narrowest beams ({AC#5~AC#20}), </w:t>
      </w:r>
      <w:proofErr w:type="spellStart"/>
      <w:r w:rsidR="00571DDD" w:rsidRPr="00167E14">
        <w:t>gNB</w:t>
      </w:r>
      <w:proofErr w:type="spellEnd"/>
      <w:r w:rsidR="000218EA">
        <w:t xml:space="preserve"> (or OAM)</w:t>
      </w:r>
      <w:r w:rsidR="00571DDD" w:rsidRPr="00167E14">
        <w:t xml:space="preserve"> has to allocate 16 SSB</w:t>
      </w:r>
      <w:r w:rsidR="00571DDD">
        <w:t>s</w:t>
      </w:r>
      <w:r w:rsidR="00571DDD" w:rsidRPr="00167E14">
        <w:t xml:space="preserve"> for NCR s</w:t>
      </w:r>
      <w:r w:rsidR="00571DDD" w:rsidRPr="00167E14">
        <w:rPr>
          <w:rFonts w:hint="eastAsia"/>
          <w:lang w:eastAsia="zh-CN"/>
        </w:rPr>
        <w:t>o</w:t>
      </w:r>
      <w:r w:rsidR="00571DDD" w:rsidRPr="00167E14">
        <w:t xml:space="preserve"> as to cover the hole and high overhead is introduced</w:t>
      </w:r>
      <w:r w:rsidR="00571DDD" w:rsidRPr="00F971CF">
        <w:t xml:space="preserve">, or </w:t>
      </w:r>
      <w:proofErr w:type="spellStart"/>
      <w:r w:rsidR="00571DDD" w:rsidRPr="00F971CF">
        <w:t>gNB</w:t>
      </w:r>
      <w:proofErr w:type="spellEnd"/>
      <w:r w:rsidR="00571DDD" w:rsidRPr="00F971CF">
        <w:t xml:space="preserve"> allocates less than 16 SSB beams and only part of the </w:t>
      </w:r>
      <w:r w:rsidR="00571DDD" w:rsidRPr="00F971CF">
        <w:rPr>
          <w:rFonts w:hint="eastAsia"/>
          <w:lang w:eastAsia="zh-CN"/>
        </w:rPr>
        <w:t>area</w:t>
      </w:r>
      <w:r w:rsidR="00571DDD" w:rsidRPr="00F971CF">
        <w:rPr>
          <w:lang w:eastAsia="zh-CN"/>
        </w:rPr>
        <w:t xml:space="preserve"> can be covered</w:t>
      </w:r>
      <w:r w:rsidR="00571DDD" w:rsidRPr="00F971CF">
        <w:t>.</w:t>
      </w:r>
      <w:r w:rsidR="00571DDD">
        <w:t xml:space="preserve"> On the other hand, if the maximum number is limited, the NCR will provide more beam sets with different </w:t>
      </w:r>
      <w:r w:rsidR="00F95645">
        <w:t xml:space="preserve">beam </w:t>
      </w:r>
      <w:r w:rsidR="00571DDD">
        <w:t xml:space="preserve">widths, e.g., beam set {AC#0}, beam set {AC#1~AC#4}. Then, </w:t>
      </w:r>
      <w:proofErr w:type="spellStart"/>
      <w:r w:rsidR="00571DDD">
        <w:t>gNB</w:t>
      </w:r>
      <w:proofErr w:type="spellEnd"/>
      <w:r w:rsidR="00571DDD">
        <w:t xml:space="preserve"> has more flexibility to cover the hole by configuring </w:t>
      </w:r>
      <w:r w:rsidR="00571DDD">
        <w:rPr>
          <w:rFonts w:hint="eastAsia"/>
          <w:lang w:eastAsia="zh-CN"/>
        </w:rPr>
        <w:t>either</w:t>
      </w:r>
      <w:r w:rsidR="00571DDD">
        <w:t xml:space="preserve"> AC#0 or {AC#1~AC#4} for NCR to forward the SSBs. As we can see, there is tradeoff between </w:t>
      </w:r>
      <w:proofErr w:type="spellStart"/>
      <w:r w:rsidR="00571DDD">
        <w:t>gNB</w:t>
      </w:r>
      <w:proofErr w:type="spellEnd"/>
      <w:r w:rsidR="00571DDD">
        <w:t xml:space="preserve"> overhead and coverage range if NCR only generates the set of narrowest beams at access link. </w:t>
      </w:r>
    </w:p>
    <w:p w14:paraId="73C4A66E" w14:textId="77777777" w:rsidR="00571DDD" w:rsidRDefault="00571DDD" w:rsidP="00571DDD">
      <w:pPr>
        <w:jc w:val="center"/>
        <w:rPr>
          <w:lang w:eastAsia="zh-CN"/>
        </w:rPr>
      </w:pPr>
      <w:r>
        <w:rPr>
          <w:noProof/>
          <w:lang w:eastAsia="zh-CN"/>
        </w:rPr>
        <w:drawing>
          <wp:inline distT="0" distB="0" distL="0" distR="0" wp14:anchorId="6A85B50D" wp14:editId="201B5EB4">
            <wp:extent cx="3697200" cy="185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7200" cy="1850400"/>
                    </a:xfrm>
                    <a:prstGeom prst="rect">
                      <a:avLst/>
                    </a:prstGeom>
                    <a:noFill/>
                  </pic:spPr>
                </pic:pic>
              </a:graphicData>
            </a:graphic>
          </wp:inline>
        </w:drawing>
      </w:r>
    </w:p>
    <w:p w14:paraId="5A31C5E4" w14:textId="6FE94A07" w:rsidR="00571DDD" w:rsidRPr="00174B83" w:rsidRDefault="00571DDD" w:rsidP="00571DDD">
      <w:pPr>
        <w:jc w:val="center"/>
        <w:rPr>
          <w:lang w:eastAsia="zh-CN"/>
        </w:rPr>
      </w:pPr>
      <w:bookmarkStart w:id="3" w:name="_Ref114151198"/>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1</w:t>
      </w:r>
      <w:r w:rsidRPr="005421A3">
        <w:rPr>
          <w:b/>
        </w:rPr>
        <w:fldChar w:fldCharType="end"/>
      </w:r>
      <w:bookmarkEnd w:id="3"/>
      <w:r w:rsidRPr="005421A3">
        <w:rPr>
          <w:b/>
        </w:rPr>
        <w:t xml:space="preserve"> </w:t>
      </w:r>
      <w:r w:rsidRPr="0021101C">
        <w:rPr>
          <w:b/>
        </w:rPr>
        <w:t>SSB</w:t>
      </w:r>
      <w:r>
        <w:rPr>
          <w:b/>
        </w:rPr>
        <w:t xml:space="preserve"> and SIB1</w:t>
      </w:r>
      <w:r w:rsidRPr="0021101C">
        <w:rPr>
          <w:b/>
        </w:rPr>
        <w:t xml:space="preserve"> overhead </w:t>
      </w:r>
      <w:r>
        <w:rPr>
          <w:b/>
        </w:rPr>
        <w:t xml:space="preserve">in different </w:t>
      </w:r>
      <w:r w:rsidRPr="0021101C">
        <w:rPr>
          <w:b/>
        </w:rPr>
        <w:t xml:space="preserve">number of </w:t>
      </w:r>
      <w:r>
        <w:rPr>
          <w:b/>
        </w:rPr>
        <w:t xml:space="preserve">NCRs (16 beams per NCR) </w:t>
      </w:r>
    </w:p>
    <w:p w14:paraId="4281A674" w14:textId="77777777" w:rsidR="00571DDD" w:rsidRDefault="00571DDD" w:rsidP="00571DDD">
      <w:pPr>
        <w:rPr>
          <w:lang w:eastAsia="zh-CN"/>
        </w:rPr>
      </w:pPr>
      <w:r>
        <w:rPr>
          <w:noProof/>
          <w:lang w:eastAsia="zh-CN"/>
        </w:rPr>
        <w:lastRenderedPageBreak/>
        <w:drawing>
          <wp:inline distT="0" distB="0" distL="0" distR="0" wp14:anchorId="07B6EFDB" wp14:editId="101C6826">
            <wp:extent cx="5760000" cy="12206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220678"/>
                    </a:xfrm>
                    <a:prstGeom prst="rect">
                      <a:avLst/>
                    </a:prstGeom>
                    <a:noFill/>
                  </pic:spPr>
                </pic:pic>
              </a:graphicData>
            </a:graphic>
          </wp:inline>
        </w:drawing>
      </w:r>
    </w:p>
    <w:p w14:paraId="02DB75D4" w14:textId="0F494ACB" w:rsidR="00571DDD" w:rsidRPr="00271F80" w:rsidRDefault="00571DDD" w:rsidP="00571DDD">
      <w:pPr>
        <w:jc w:val="center"/>
      </w:pPr>
      <w:bookmarkStart w:id="4" w:name="_Ref126089524"/>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2</w:t>
      </w:r>
      <w:r w:rsidRPr="005421A3">
        <w:rPr>
          <w:b/>
        </w:rPr>
        <w:fldChar w:fldCharType="end"/>
      </w:r>
      <w:bookmarkEnd w:id="4"/>
      <w:r w:rsidRPr="005421A3">
        <w:rPr>
          <w:b/>
        </w:rPr>
        <w:t xml:space="preserve"> </w:t>
      </w:r>
      <w:r>
        <w:rPr>
          <w:b/>
        </w:rPr>
        <w:t>NCR-</w:t>
      </w:r>
      <w:proofErr w:type="spellStart"/>
      <w:r>
        <w:rPr>
          <w:b/>
        </w:rPr>
        <w:t>Fwd</w:t>
      </w:r>
      <w:proofErr w:type="spellEnd"/>
      <w:r>
        <w:rPr>
          <w:b/>
        </w:rPr>
        <w:t xml:space="preserve"> access beams with different coverage</w:t>
      </w:r>
    </w:p>
    <w:p w14:paraId="3843F6A5" w14:textId="00CC0F42" w:rsidR="00571DDD" w:rsidRDefault="00571DDD" w:rsidP="00571DDD">
      <w:pPr>
        <w:rPr>
          <w:lang w:eastAsia="zh-CN"/>
        </w:rPr>
      </w:pPr>
      <w:r>
        <w:t xml:space="preserve">To guarantee </w:t>
      </w:r>
      <w:proofErr w:type="spellStart"/>
      <w:r w:rsidR="004E488D">
        <w:t>gNB</w:t>
      </w:r>
      <w:proofErr w:type="spellEnd"/>
      <w:r w:rsidR="004E488D">
        <w:t xml:space="preserve"> </w:t>
      </w:r>
      <w:r>
        <w:t xml:space="preserve">’s configuration flexibility and overhead, it is better to limit the maximum number of </w:t>
      </w:r>
      <w:r w:rsidR="003505EF">
        <w:t xml:space="preserve">used </w:t>
      </w:r>
      <w:r>
        <w:t xml:space="preserve">SSB and </w:t>
      </w:r>
      <w:r w:rsidR="003505EF">
        <w:rPr>
          <w:lang w:eastAsia="zh-CN"/>
        </w:rPr>
        <w:t xml:space="preserve">used </w:t>
      </w:r>
      <w:r>
        <w:t xml:space="preserve">CSI-RS beams at the access link. </w:t>
      </w:r>
      <w:r>
        <w:rPr>
          <w:lang w:eastAsia="zh-CN"/>
        </w:rPr>
        <w:t xml:space="preserve">If the maximum number of NCR </w:t>
      </w:r>
      <w:r w:rsidR="003505EF">
        <w:rPr>
          <w:lang w:eastAsia="zh-CN"/>
        </w:rPr>
        <w:t xml:space="preserve">used </w:t>
      </w:r>
      <w:r>
        <w:rPr>
          <w:lang w:eastAsia="zh-CN"/>
        </w:rPr>
        <w:t xml:space="preserve">SSB beams is 4, the increased SSB and SIB1 overhead per NCR is around 4%. For the </w:t>
      </w:r>
      <w:r w:rsidR="003505EF">
        <w:rPr>
          <w:lang w:eastAsia="zh-CN"/>
        </w:rPr>
        <w:t xml:space="preserve">used </w:t>
      </w:r>
      <w:r>
        <w:rPr>
          <w:lang w:eastAsia="zh-CN"/>
        </w:rPr>
        <w:t>CSI-RS beams, a number of 16 is proposed</w:t>
      </w:r>
      <w:r w:rsidR="00EC7596">
        <w:rPr>
          <w:lang w:eastAsia="zh-CN"/>
        </w:rPr>
        <w:t xml:space="preserve">, which leads to a </w:t>
      </w:r>
      <w:proofErr w:type="spellStart"/>
      <w:r w:rsidR="00EC7596">
        <w:rPr>
          <w:lang w:eastAsia="zh-CN"/>
        </w:rPr>
        <w:t>bitwidth</w:t>
      </w:r>
      <w:proofErr w:type="spellEnd"/>
      <w:r w:rsidR="00EC7596">
        <w:rPr>
          <w:lang w:eastAsia="zh-CN"/>
        </w:rPr>
        <w:t xml:space="preserve"> of 4</w:t>
      </w:r>
      <w:r>
        <w:rPr>
          <w:lang w:eastAsia="zh-CN"/>
        </w:rPr>
        <w:t xml:space="preserve"> </w:t>
      </w:r>
      <w:r w:rsidR="00EC7596">
        <w:rPr>
          <w:lang w:eastAsia="zh-CN"/>
        </w:rPr>
        <w:t>in DCI per beam index.</w:t>
      </w:r>
      <w:r>
        <w:rPr>
          <w:lang w:eastAsia="zh-CN"/>
        </w:rPr>
        <w:t xml:space="preserve"> </w:t>
      </w:r>
    </w:p>
    <w:p w14:paraId="6EF3D5F5" w14:textId="7C46EC78" w:rsidR="00571DDD" w:rsidRDefault="00571DDD" w:rsidP="00571DDD">
      <w:pPr>
        <w:rPr>
          <w:lang w:eastAsia="zh-CN"/>
        </w:rPr>
      </w:pPr>
      <w:r>
        <w:rPr>
          <w:lang w:eastAsia="zh-CN"/>
        </w:rPr>
        <w:t xml:space="preserve">From the above analysis, we have the following observations and proposals: </w:t>
      </w:r>
    </w:p>
    <w:p w14:paraId="5165796F" w14:textId="52710216" w:rsidR="00435FAC" w:rsidRPr="00B903C7" w:rsidRDefault="00435FAC" w:rsidP="00435FAC">
      <w:pPr>
        <w:rPr>
          <w:i/>
        </w:rPr>
      </w:pPr>
      <w:bookmarkStart w:id="5" w:name="_Ref126268619"/>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w:t>
      </w:r>
      <w:r w:rsidRPr="007B6BF1">
        <w:rPr>
          <w:b/>
          <w:i/>
        </w:rPr>
        <w:fldChar w:fldCharType="end"/>
      </w:r>
      <w:r w:rsidRPr="00683791">
        <w:rPr>
          <w:i/>
        </w:rPr>
        <w:t xml:space="preserve">: </w:t>
      </w:r>
      <w:r w:rsidRPr="00F94BEE">
        <w:rPr>
          <w:i/>
        </w:rPr>
        <w:t>To enable beam sweeping for NCR</w:t>
      </w:r>
      <w:r>
        <w:rPr>
          <w:i/>
        </w:rPr>
        <w:t>-</w:t>
      </w:r>
      <w:proofErr w:type="spellStart"/>
      <w:r>
        <w:rPr>
          <w:i/>
        </w:rPr>
        <w:t>Fwd</w:t>
      </w:r>
      <w:proofErr w:type="spellEnd"/>
      <w:r w:rsidRPr="00F94BEE">
        <w:rPr>
          <w:i/>
        </w:rPr>
        <w:t xml:space="preserve"> access link, </w:t>
      </w:r>
      <w:proofErr w:type="spellStart"/>
      <w:r w:rsidR="004E488D">
        <w:rPr>
          <w:i/>
        </w:rPr>
        <w:t>gNB</w:t>
      </w:r>
      <w:proofErr w:type="spellEnd"/>
      <w:r w:rsidR="004E488D">
        <w:rPr>
          <w:i/>
        </w:rPr>
        <w:t xml:space="preserve"> </w:t>
      </w:r>
      <w:r w:rsidRPr="00F94BEE">
        <w:rPr>
          <w:i/>
        </w:rPr>
        <w:t xml:space="preserve">has to allocate </w:t>
      </w:r>
      <w:r>
        <w:rPr>
          <w:i/>
        </w:rPr>
        <w:t>additional backhaul beams for the</w:t>
      </w:r>
      <w:r w:rsidRPr="00F94BEE">
        <w:rPr>
          <w:i/>
        </w:rPr>
        <w:t xml:space="preserve"> NCR</w:t>
      </w:r>
      <w:r>
        <w:rPr>
          <w:i/>
        </w:rPr>
        <w:t>-</w:t>
      </w:r>
      <w:proofErr w:type="spellStart"/>
      <w:r>
        <w:rPr>
          <w:i/>
        </w:rPr>
        <w:t>Fwd</w:t>
      </w:r>
      <w:proofErr w:type="spellEnd"/>
      <w:r>
        <w:rPr>
          <w:i/>
        </w:rPr>
        <w:t xml:space="preserve">, leading to an increase of resource and signaling overhead. And the overhead increases with </w:t>
      </w:r>
      <w:r w:rsidRPr="00B903C7">
        <w:rPr>
          <w:i/>
        </w:rPr>
        <w:t xml:space="preserve">number of </w:t>
      </w:r>
      <w:r w:rsidR="001A6BA5" w:rsidRPr="001A6BA5">
        <w:rPr>
          <w:i/>
        </w:rPr>
        <w:t xml:space="preserve">used </w:t>
      </w:r>
      <w:r w:rsidRPr="00B903C7">
        <w:rPr>
          <w:i/>
        </w:rPr>
        <w:t>access beams</w:t>
      </w:r>
      <w:r>
        <w:rPr>
          <w:i/>
        </w:rPr>
        <w:t>, e.g., 4 SSB beams leads to SSB and SIB1 overhead per NCR is around 4%</w:t>
      </w:r>
      <w:r w:rsidRPr="00B903C7">
        <w:rPr>
          <w:i/>
        </w:rPr>
        <w:t>.</w:t>
      </w:r>
      <w:bookmarkEnd w:id="5"/>
    </w:p>
    <w:p w14:paraId="45215FFE" w14:textId="49D756C9" w:rsidR="0047064A" w:rsidRDefault="0047064A" w:rsidP="0047064A">
      <w:bookmarkStart w:id="6" w:name="_Ref101943952"/>
      <w:bookmarkStart w:id="7" w:name="_Ref109548480"/>
      <w:bookmarkStart w:id="8" w:name="_Ref10082828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2</w:t>
      </w:r>
      <w:r w:rsidRPr="007B6BF1">
        <w:rPr>
          <w:b/>
          <w:i/>
        </w:rPr>
        <w:fldChar w:fldCharType="end"/>
      </w:r>
      <w:r w:rsidRPr="00683791">
        <w:rPr>
          <w:i/>
        </w:rPr>
        <w:t xml:space="preserve">: </w:t>
      </w:r>
      <w:r>
        <w:rPr>
          <w:i/>
        </w:rPr>
        <w:t xml:space="preserve">If the maximum </w:t>
      </w:r>
      <w:r w:rsidRPr="00683791">
        <w:rPr>
          <w:i/>
        </w:rPr>
        <w:t xml:space="preserve">number of </w:t>
      </w:r>
      <w:r w:rsidR="003505EF" w:rsidRPr="003505EF">
        <w:rPr>
          <w:i/>
        </w:rPr>
        <w:t xml:space="preserve">used </w:t>
      </w:r>
      <w:r w:rsidRPr="00683791">
        <w:rPr>
          <w:i/>
        </w:rPr>
        <w:t>SSB</w:t>
      </w:r>
      <w:r>
        <w:rPr>
          <w:i/>
        </w:rPr>
        <w:t xml:space="preserve"> beams and </w:t>
      </w:r>
      <w:r w:rsidR="003505EF" w:rsidRPr="003505EF">
        <w:rPr>
          <w:i/>
        </w:rPr>
        <w:t xml:space="preserve">used </w:t>
      </w:r>
      <w:r>
        <w:rPr>
          <w:i/>
        </w:rPr>
        <w:t xml:space="preserve">CSI-RS beams are not limited, an </w:t>
      </w:r>
      <w:r w:rsidRPr="0090629D">
        <w:rPr>
          <w:i/>
        </w:rPr>
        <w:t xml:space="preserve">NCR </w:t>
      </w:r>
      <w:r>
        <w:rPr>
          <w:i/>
        </w:rPr>
        <w:t xml:space="preserve">may </w:t>
      </w:r>
      <w:r w:rsidRPr="0090629D">
        <w:rPr>
          <w:i/>
        </w:rPr>
        <w:t xml:space="preserve">only generate </w:t>
      </w:r>
      <w:r>
        <w:rPr>
          <w:i/>
        </w:rPr>
        <w:t>a</w:t>
      </w:r>
      <w:r w:rsidRPr="0090629D">
        <w:rPr>
          <w:i/>
        </w:rPr>
        <w:t xml:space="preserve"> </w:t>
      </w:r>
      <w:r>
        <w:rPr>
          <w:i/>
        </w:rPr>
        <w:t>large number</w:t>
      </w:r>
      <w:r w:rsidRPr="0090629D">
        <w:rPr>
          <w:i/>
        </w:rPr>
        <w:t xml:space="preserve"> of narrowest beams on access link</w:t>
      </w:r>
      <w:r>
        <w:rPr>
          <w:i/>
        </w:rPr>
        <w:t xml:space="preserve">. As a result, a high </w:t>
      </w:r>
      <w:proofErr w:type="spellStart"/>
      <w:r>
        <w:rPr>
          <w:i/>
        </w:rPr>
        <w:t>gNB</w:t>
      </w:r>
      <w:proofErr w:type="spellEnd"/>
      <w:r>
        <w:rPr>
          <w:i/>
        </w:rPr>
        <w:t xml:space="preserve"> overhead </w:t>
      </w:r>
      <w:r>
        <w:rPr>
          <w:rFonts w:hint="eastAsia"/>
          <w:i/>
          <w:lang w:eastAsia="zh-CN"/>
        </w:rPr>
        <w:t>is</w:t>
      </w:r>
      <w:r>
        <w:rPr>
          <w:i/>
        </w:rPr>
        <w:t xml:space="preserve"> introduced by configuring a large number of beams for NCR to ensure a target coverage, or the NCR coverage has to be </w:t>
      </w:r>
      <w:r>
        <w:rPr>
          <w:rFonts w:hint="eastAsia"/>
          <w:i/>
          <w:lang w:eastAsia="zh-CN"/>
        </w:rPr>
        <w:t>reduced</w:t>
      </w:r>
      <w:r>
        <w:rPr>
          <w:i/>
          <w:lang w:eastAsia="zh-CN"/>
        </w:rPr>
        <w:t xml:space="preserve"> by only configuring a subset of beams for NCR</w:t>
      </w:r>
      <w:r>
        <w:rPr>
          <w:i/>
        </w:rPr>
        <w:t>.</w:t>
      </w:r>
      <w:bookmarkEnd w:id="6"/>
    </w:p>
    <w:p w14:paraId="1EB34B8D" w14:textId="4C967159" w:rsidR="00B131AA" w:rsidRDefault="00753CC3" w:rsidP="00FE4B9C">
      <w:bookmarkStart w:id="9" w:name="_Ref126268707"/>
      <w:bookmarkEnd w:id="7"/>
      <w:bookmarkEnd w:id="8"/>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w:t>
      </w:r>
      <w:r w:rsidRPr="007E7963">
        <w:rPr>
          <w:b/>
          <w:i/>
        </w:rPr>
        <w:fldChar w:fldCharType="end"/>
      </w:r>
      <w:r w:rsidRPr="00683791">
        <w:rPr>
          <w:i/>
        </w:rPr>
        <w:t xml:space="preserve">: </w:t>
      </w:r>
      <w:r>
        <w:rPr>
          <w:i/>
        </w:rPr>
        <w:t>For NCR-</w:t>
      </w:r>
      <w:proofErr w:type="spellStart"/>
      <w:r>
        <w:rPr>
          <w:i/>
        </w:rPr>
        <w:t>Fwd</w:t>
      </w:r>
      <w:proofErr w:type="spellEnd"/>
      <w:r>
        <w:rPr>
          <w:i/>
        </w:rPr>
        <w:t xml:space="preserve"> access link, the maximum </w:t>
      </w:r>
      <w:r w:rsidRPr="00683791">
        <w:rPr>
          <w:i/>
        </w:rPr>
        <w:t xml:space="preserve">number of </w:t>
      </w:r>
      <w:r w:rsidR="003505EF" w:rsidRPr="003505EF">
        <w:rPr>
          <w:i/>
        </w:rPr>
        <w:t xml:space="preserve">used </w:t>
      </w:r>
      <w:r w:rsidRPr="00683791">
        <w:rPr>
          <w:i/>
        </w:rPr>
        <w:t>SSB</w:t>
      </w:r>
      <w:r>
        <w:rPr>
          <w:i/>
        </w:rPr>
        <w:t xml:space="preserve"> beams and </w:t>
      </w:r>
      <w:r w:rsidR="003505EF" w:rsidRPr="003505EF">
        <w:rPr>
          <w:i/>
        </w:rPr>
        <w:t xml:space="preserve">used </w:t>
      </w:r>
      <w:r>
        <w:rPr>
          <w:i/>
        </w:rPr>
        <w:t xml:space="preserve">CSI-RS beams </w:t>
      </w:r>
      <w:r w:rsidR="00A37F76">
        <w:rPr>
          <w:i/>
        </w:rPr>
        <w:t>are</w:t>
      </w:r>
      <w:r>
        <w:rPr>
          <w:i/>
        </w:rPr>
        <w:t xml:space="preserve"> 4 and 16</w:t>
      </w:r>
      <w:r w:rsidR="00AC3FF0">
        <w:rPr>
          <w:i/>
        </w:rPr>
        <w:t>, respectively</w:t>
      </w:r>
      <w:r>
        <w:rPr>
          <w:i/>
        </w:rPr>
        <w:t>.</w:t>
      </w:r>
      <w:bookmarkEnd w:id="9"/>
      <w:r>
        <w:rPr>
          <w:i/>
        </w:rPr>
        <w:t xml:space="preserve"> </w:t>
      </w:r>
    </w:p>
    <w:p w14:paraId="18E2180B" w14:textId="01A78D07" w:rsidR="003C0811" w:rsidRPr="00F47BA6" w:rsidRDefault="003C0811" w:rsidP="003C0811">
      <w:pPr>
        <w:rPr>
          <w:lang w:eastAsia="zh-CN"/>
        </w:rPr>
      </w:pPr>
    </w:p>
    <w:p w14:paraId="19124366" w14:textId="3D0238AC" w:rsidR="00D97E3A" w:rsidRDefault="008464A6" w:rsidP="00D97E3A">
      <w:pPr>
        <w:pStyle w:val="2"/>
      </w:pPr>
      <w:bookmarkStart w:id="10" w:name="_Ref127007637"/>
      <w:r>
        <w:t>Beam i</w:t>
      </w:r>
      <w:r w:rsidR="008466D1">
        <w:t>ndication: p</w:t>
      </w:r>
      <w:r w:rsidR="00A7621C">
        <w:t xml:space="preserve">eriodic, </w:t>
      </w:r>
      <w:r w:rsidR="008466D1">
        <w:t xml:space="preserve">semi-persistent, and </w:t>
      </w:r>
      <w:r w:rsidR="00A7621C">
        <w:t>aperiodic</w:t>
      </w:r>
      <w:bookmarkEnd w:id="10"/>
    </w:p>
    <w:p w14:paraId="3F1D6BE6" w14:textId="48FD4215" w:rsidR="007D695E" w:rsidRDefault="00ED0054" w:rsidP="003C0811">
      <w:pPr>
        <w:rPr>
          <w:lang w:eastAsia="zh-CN"/>
        </w:rPr>
      </w:pPr>
      <w:r>
        <w:rPr>
          <w:lang w:eastAsia="zh-CN"/>
        </w:rPr>
        <w:t>In</w:t>
      </w:r>
      <w:r w:rsidR="00EE6EC0">
        <w:rPr>
          <w:lang w:eastAsia="zh-CN"/>
        </w:rPr>
        <w:t xml:space="preserve"> the previous meetings, the </w:t>
      </w:r>
      <w:r w:rsidR="00F317DA">
        <w:rPr>
          <w:lang w:eastAsia="zh-CN"/>
        </w:rPr>
        <w:t>required</w:t>
      </w:r>
      <w:r w:rsidR="008146EB">
        <w:rPr>
          <w:lang w:eastAsia="zh-CN"/>
        </w:rPr>
        <w:t xml:space="preserve"> </w:t>
      </w:r>
      <w:r w:rsidR="001C67F7">
        <w:rPr>
          <w:lang w:eastAsia="zh-CN"/>
        </w:rPr>
        <w:t>parameters</w:t>
      </w:r>
      <w:r w:rsidR="009E0681">
        <w:rPr>
          <w:lang w:eastAsia="zh-CN"/>
        </w:rPr>
        <w:t xml:space="preserve"> and signaling</w:t>
      </w:r>
      <w:r w:rsidR="00F317DA">
        <w:rPr>
          <w:lang w:eastAsia="zh-CN"/>
        </w:rPr>
        <w:t xml:space="preserve"> </w:t>
      </w:r>
      <w:r w:rsidR="002371C3">
        <w:rPr>
          <w:lang w:eastAsia="zh-CN"/>
        </w:rPr>
        <w:t xml:space="preserve">design </w:t>
      </w:r>
      <w:r w:rsidR="00F317DA">
        <w:rPr>
          <w:lang w:eastAsia="zh-CN"/>
        </w:rPr>
        <w:t>ha</w:t>
      </w:r>
      <w:r w:rsidR="00513FB0">
        <w:rPr>
          <w:lang w:eastAsia="zh-CN"/>
        </w:rPr>
        <w:t>ve</w:t>
      </w:r>
      <w:r w:rsidR="00F317DA">
        <w:rPr>
          <w:lang w:eastAsia="zh-CN"/>
        </w:rPr>
        <w:t xml:space="preserve"> been discussed</w:t>
      </w:r>
      <w:r w:rsidR="00EE02B4">
        <w:rPr>
          <w:lang w:eastAsia="zh-CN"/>
        </w:rPr>
        <w:t xml:space="preserve"> for periodic, semi-persistent, and aperiodic</w:t>
      </w:r>
      <w:r w:rsidR="002E7432">
        <w:rPr>
          <w:lang w:eastAsia="zh-CN"/>
        </w:rPr>
        <w:t xml:space="preserve"> </w:t>
      </w:r>
      <w:r w:rsidR="002E7432">
        <w:rPr>
          <w:rFonts w:hint="eastAsia"/>
          <w:lang w:eastAsia="zh-CN"/>
        </w:rPr>
        <w:t>beam</w:t>
      </w:r>
      <w:r w:rsidR="00EE02B4">
        <w:rPr>
          <w:lang w:eastAsia="zh-CN"/>
        </w:rPr>
        <w:t xml:space="preserve"> indication</w:t>
      </w:r>
      <w:r w:rsidR="002E7432">
        <w:rPr>
          <w:lang w:eastAsia="zh-CN"/>
        </w:rPr>
        <w:t xml:space="preserve"> for </w:t>
      </w:r>
      <w:r w:rsidR="00060230">
        <w:rPr>
          <w:lang w:eastAsia="zh-CN"/>
        </w:rPr>
        <w:t xml:space="preserve">both backhaul and </w:t>
      </w:r>
      <w:r w:rsidR="002E7432">
        <w:rPr>
          <w:lang w:eastAsia="zh-CN"/>
        </w:rPr>
        <w:t>access link</w:t>
      </w:r>
      <w:r w:rsidR="00060230">
        <w:rPr>
          <w:lang w:eastAsia="zh-CN"/>
        </w:rPr>
        <w:t>. A</w:t>
      </w:r>
      <w:r w:rsidR="000C0CAA">
        <w:rPr>
          <w:lang w:eastAsia="zh-CN"/>
        </w:rPr>
        <w:t xml:space="preserve">s summarized in </w:t>
      </w:r>
      <w:r w:rsidR="000A73C0" w:rsidRPr="000A73C0">
        <w:rPr>
          <w:lang w:eastAsia="zh-CN"/>
        </w:rPr>
        <w:fldChar w:fldCharType="begin"/>
      </w:r>
      <w:r w:rsidR="000A73C0" w:rsidRPr="000A73C0">
        <w:rPr>
          <w:lang w:eastAsia="zh-CN"/>
        </w:rPr>
        <w:instrText xml:space="preserve"> REF _Ref126953128 \h </w:instrText>
      </w:r>
      <w:r w:rsidR="000A73C0" w:rsidRPr="00503B32">
        <w:rPr>
          <w:lang w:eastAsia="zh-CN"/>
        </w:rPr>
        <w:instrText xml:space="preserve"> \* MERGEFORMAT </w:instrText>
      </w:r>
      <w:r w:rsidR="000A73C0" w:rsidRPr="000A73C0">
        <w:rPr>
          <w:lang w:eastAsia="zh-CN"/>
        </w:rPr>
      </w:r>
      <w:r w:rsidR="000A73C0" w:rsidRPr="000A73C0">
        <w:rPr>
          <w:lang w:eastAsia="zh-CN"/>
        </w:rPr>
        <w:fldChar w:fldCharType="separate"/>
      </w:r>
      <w:r w:rsidR="00876534" w:rsidRPr="00876534">
        <w:t xml:space="preserve">Table </w:t>
      </w:r>
      <w:r w:rsidR="00876534" w:rsidRPr="00876534">
        <w:rPr>
          <w:noProof/>
        </w:rPr>
        <w:t>1</w:t>
      </w:r>
      <w:r w:rsidR="000A73C0" w:rsidRPr="000A73C0">
        <w:rPr>
          <w:lang w:eastAsia="zh-CN"/>
        </w:rPr>
        <w:fldChar w:fldCharType="end"/>
      </w:r>
      <w:r w:rsidR="00060230">
        <w:rPr>
          <w:lang w:eastAsia="zh-CN"/>
        </w:rPr>
        <w:t>,</w:t>
      </w:r>
      <w:r w:rsidR="00EE6EC0">
        <w:rPr>
          <w:lang w:eastAsia="zh-CN"/>
        </w:rPr>
        <w:t xml:space="preserve"> </w:t>
      </w:r>
      <w:r w:rsidR="00060230">
        <w:rPr>
          <w:lang w:eastAsia="zh-CN"/>
        </w:rPr>
        <w:t>s</w:t>
      </w:r>
      <w:r w:rsidR="00164C5B">
        <w:rPr>
          <w:lang w:eastAsia="zh-CN"/>
        </w:rPr>
        <w:t xml:space="preserve">ome </w:t>
      </w:r>
      <w:r w:rsidR="00734A00">
        <w:rPr>
          <w:lang w:eastAsia="zh-CN"/>
        </w:rPr>
        <w:t>aspects</w:t>
      </w:r>
      <w:r w:rsidR="00164C5B">
        <w:rPr>
          <w:lang w:eastAsia="zh-CN"/>
        </w:rPr>
        <w:t xml:space="preserve"> ha</w:t>
      </w:r>
      <w:r w:rsidR="005A78EA">
        <w:rPr>
          <w:lang w:eastAsia="zh-CN"/>
        </w:rPr>
        <w:t>ve</w:t>
      </w:r>
      <w:r w:rsidR="00164C5B">
        <w:rPr>
          <w:lang w:eastAsia="zh-CN"/>
        </w:rPr>
        <w:t xml:space="preserve"> </w:t>
      </w:r>
      <w:r w:rsidR="002E7432">
        <w:rPr>
          <w:lang w:eastAsia="zh-CN"/>
        </w:rPr>
        <w:t xml:space="preserve">already </w:t>
      </w:r>
      <w:r w:rsidR="00164C5B">
        <w:rPr>
          <w:lang w:eastAsia="zh-CN"/>
        </w:rPr>
        <w:t>been agreed</w:t>
      </w:r>
      <w:r w:rsidR="00F178F1">
        <w:rPr>
          <w:lang w:eastAsia="zh-CN"/>
        </w:rPr>
        <w:t xml:space="preserve"> (i.e., highlighted in green)</w:t>
      </w:r>
      <w:r w:rsidR="001A4AAD">
        <w:rPr>
          <w:lang w:eastAsia="zh-CN"/>
        </w:rPr>
        <w:t>,</w:t>
      </w:r>
      <w:r w:rsidR="00164C5B">
        <w:rPr>
          <w:lang w:eastAsia="zh-CN"/>
        </w:rPr>
        <w:t xml:space="preserve"> </w:t>
      </w:r>
      <w:r w:rsidR="002E7432">
        <w:rPr>
          <w:lang w:eastAsia="zh-CN"/>
        </w:rPr>
        <w:t>while</w:t>
      </w:r>
      <w:r w:rsidR="00164C5B">
        <w:rPr>
          <w:lang w:eastAsia="zh-CN"/>
        </w:rPr>
        <w:t xml:space="preserve"> </w:t>
      </w:r>
      <w:r w:rsidR="00060230">
        <w:rPr>
          <w:lang w:eastAsia="zh-CN"/>
        </w:rPr>
        <w:t>some</w:t>
      </w:r>
      <w:r w:rsidR="00432254">
        <w:rPr>
          <w:lang w:eastAsia="zh-CN"/>
        </w:rPr>
        <w:t xml:space="preserve"> more </w:t>
      </w:r>
      <w:r w:rsidR="001A4AAD">
        <w:rPr>
          <w:lang w:eastAsia="zh-CN"/>
        </w:rPr>
        <w:t>detail</w:t>
      </w:r>
      <w:r w:rsidR="00432254">
        <w:rPr>
          <w:lang w:eastAsia="zh-CN"/>
        </w:rPr>
        <w:t>s</w:t>
      </w:r>
      <w:r w:rsidR="001A4AAD">
        <w:rPr>
          <w:lang w:eastAsia="zh-CN"/>
        </w:rPr>
        <w:t xml:space="preserve"> </w:t>
      </w:r>
      <w:r w:rsidR="00D63B29">
        <w:rPr>
          <w:lang w:eastAsia="zh-CN"/>
        </w:rPr>
        <w:t>remain</w:t>
      </w:r>
      <w:r w:rsidR="001A4AAD">
        <w:rPr>
          <w:lang w:eastAsia="zh-CN"/>
        </w:rPr>
        <w:t xml:space="preserve"> to be discussed</w:t>
      </w:r>
      <w:r w:rsidR="00164C5B">
        <w:rPr>
          <w:lang w:eastAsia="zh-CN"/>
        </w:rPr>
        <w:t xml:space="preserve">. </w:t>
      </w:r>
      <w:r w:rsidR="001B6948">
        <w:rPr>
          <w:rFonts w:hint="eastAsia"/>
          <w:lang w:eastAsia="zh-CN"/>
        </w:rPr>
        <w:t>Given</w:t>
      </w:r>
      <w:r w:rsidR="006E4B40">
        <w:rPr>
          <w:lang w:eastAsia="zh-CN"/>
        </w:rPr>
        <w:t xml:space="preserve"> that</w:t>
      </w:r>
      <w:r w:rsidR="00D33978">
        <w:rPr>
          <w:lang w:eastAsia="zh-CN"/>
        </w:rPr>
        <w:t xml:space="preserve"> </w:t>
      </w:r>
      <w:r w:rsidR="002371C3">
        <w:rPr>
          <w:lang w:eastAsia="zh-CN"/>
        </w:rPr>
        <w:t>there is a set of</w:t>
      </w:r>
      <w:r w:rsidR="00D33978">
        <w:rPr>
          <w:lang w:eastAsia="zh-CN"/>
        </w:rPr>
        <w:t xml:space="preserve"> </w:t>
      </w:r>
      <w:r w:rsidR="00BD38EF">
        <w:rPr>
          <w:lang w:eastAsia="zh-CN"/>
        </w:rPr>
        <w:t>parameter</w:t>
      </w:r>
      <w:r w:rsidR="00F74E1E">
        <w:rPr>
          <w:lang w:eastAsia="zh-CN"/>
        </w:rPr>
        <w:t>s</w:t>
      </w:r>
      <w:r w:rsidR="002371C3">
        <w:rPr>
          <w:lang w:eastAsia="zh-CN"/>
        </w:rPr>
        <w:t xml:space="preserve"> which </w:t>
      </w:r>
      <w:r w:rsidR="00F74E1E">
        <w:rPr>
          <w:lang w:eastAsia="zh-CN"/>
        </w:rPr>
        <w:t>are required</w:t>
      </w:r>
      <w:r w:rsidR="00D91825">
        <w:rPr>
          <w:lang w:eastAsia="zh-CN"/>
        </w:rPr>
        <w:t xml:space="preserve"> by</w:t>
      </w:r>
      <w:r w:rsidR="002371C3">
        <w:rPr>
          <w:lang w:eastAsia="zh-CN"/>
        </w:rPr>
        <w:t xml:space="preserve"> </w:t>
      </w:r>
      <w:r w:rsidR="00060230">
        <w:rPr>
          <w:lang w:eastAsia="zh-CN"/>
        </w:rPr>
        <w:t xml:space="preserve">all </w:t>
      </w:r>
      <w:r w:rsidR="002371C3" w:rsidRPr="002371C3">
        <w:rPr>
          <w:lang w:eastAsia="zh-CN"/>
        </w:rPr>
        <w:t>periodic, semi-persistent, and aperiodic beam indications</w:t>
      </w:r>
      <w:r w:rsidR="002A2CE6">
        <w:rPr>
          <w:lang w:eastAsia="zh-CN"/>
        </w:rPr>
        <w:t xml:space="preserve">, a </w:t>
      </w:r>
      <w:r w:rsidR="002371C3">
        <w:rPr>
          <w:lang w:eastAsia="zh-CN"/>
        </w:rPr>
        <w:t>unified</w:t>
      </w:r>
      <w:r w:rsidR="002A2CE6">
        <w:rPr>
          <w:lang w:eastAsia="zh-CN"/>
        </w:rPr>
        <w:t xml:space="preserve"> </w:t>
      </w:r>
      <w:r w:rsidR="00E04517">
        <w:rPr>
          <w:lang w:eastAsia="zh-CN"/>
        </w:rPr>
        <w:t xml:space="preserve">framework </w:t>
      </w:r>
      <w:r w:rsidR="00531965">
        <w:rPr>
          <w:lang w:eastAsia="zh-CN"/>
        </w:rPr>
        <w:t xml:space="preserve">for </w:t>
      </w:r>
      <w:r w:rsidR="001E7D7A">
        <w:rPr>
          <w:lang w:eastAsia="zh-CN"/>
        </w:rPr>
        <w:t xml:space="preserve">RRC </w:t>
      </w:r>
      <w:r w:rsidR="00531965">
        <w:rPr>
          <w:lang w:eastAsia="zh-CN"/>
        </w:rPr>
        <w:t xml:space="preserve">configuration </w:t>
      </w:r>
      <w:r w:rsidR="002A2CE6">
        <w:rPr>
          <w:lang w:eastAsia="zh-CN"/>
        </w:rPr>
        <w:t xml:space="preserve">is </w:t>
      </w:r>
      <w:r w:rsidR="002371C3">
        <w:rPr>
          <w:lang w:eastAsia="zh-CN"/>
        </w:rPr>
        <w:t>preferr</w:t>
      </w:r>
      <w:r w:rsidR="002A2CE6">
        <w:rPr>
          <w:lang w:eastAsia="zh-CN"/>
        </w:rPr>
        <w:t>ed</w:t>
      </w:r>
      <w:r w:rsidR="00ED429A">
        <w:rPr>
          <w:lang w:eastAsia="zh-CN"/>
        </w:rPr>
        <w:t>.</w:t>
      </w:r>
      <w:r w:rsidR="00D91825">
        <w:rPr>
          <w:lang w:eastAsia="zh-CN"/>
        </w:rPr>
        <w:t xml:space="preserve"> </w:t>
      </w:r>
      <w:r w:rsidR="004C18E7">
        <w:rPr>
          <w:lang w:eastAsia="zh-CN"/>
        </w:rPr>
        <w:t xml:space="preserve">Specifically, the </w:t>
      </w:r>
      <w:r w:rsidR="007E24F5">
        <w:rPr>
          <w:lang w:eastAsia="zh-CN"/>
        </w:rPr>
        <w:t xml:space="preserve">RRC </w:t>
      </w:r>
      <w:r w:rsidR="004C7687">
        <w:rPr>
          <w:lang w:eastAsia="zh-CN"/>
        </w:rPr>
        <w:t xml:space="preserve">signaling </w:t>
      </w:r>
      <w:r w:rsidR="00476C4A">
        <w:rPr>
          <w:lang w:eastAsia="zh-CN"/>
        </w:rPr>
        <w:t xml:space="preserve">design </w:t>
      </w:r>
      <w:r w:rsidR="001B6948">
        <w:rPr>
          <w:lang w:eastAsia="zh-CN"/>
        </w:rPr>
        <w:t>of</w:t>
      </w:r>
      <w:r w:rsidR="00C41F04">
        <w:rPr>
          <w:lang w:eastAsia="zh-CN"/>
        </w:rPr>
        <w:t xml:space="preserve"> beam indication</w:t>
      </w:r>
      <w:r w:rsidR="001B6948">
        <w:rPr>
          <w:lang w:eastAsia="zh-CN"/>
        </w:rPr>
        <w:t xml:space="preserve"> for NCR-</w:t>
      </w:r>
      <w:proofErr w:type="spellStart"/>
      <w:r w:rsidR="001B6948">
        <w:rPr>
          <w:lang w:eastAsia="zh-CN"/>
        </w:rPr>
        <w:t>Fwd</w:t>
      </w:r>
      <w:proofErr w:type="spellEnd"/>
      <w:r w:rsidR="002A1C8E">
        <w:rPr>
          <w:lang w:eastAsia="zh-CN"/>
        </w:rPr>
        <w:t xml:space="preserve"> </w:t>
      </w:r>
      <w:r w:rsidR="004C18E7">
        <w:rPr>
          <w:lang w:eastAsia="zh-CN"/>
        </w:rPr>
        <w:t xml:space="preserve">can </w:t>
      </w:r>
      <w:r w:rsidR="005317B0">
        <w:rPr>
          <w:lang w:eastAsia="zh-CN"/>
        </w:rPr>
        <w:t xml:space="preserve">be similar to the </w:t>
      </w:r>
      <w:r w:rsidR="00F77154">
        <w:rPr>
          <w:lang w:eastAsia="zh-CN"/>
        </w:rPr>
        <w:t xml:space="preserve">RRC </w:t>
      </w:r>
      <w:r w:rsidR="004C18E7">
        <w:rPr>
          <w:lang w:eastAsia="zh-CN"/>
        </w:rPr>
        <w:t>configurations for CSI-RS/SRS resources</w:t>
      </w:r>
      <w:r w:rsidR="00F17BD7">
        <w:rPr>
          <w:lang w:eastAsia="zh-CN"/>
        </w:rPr>
        <w:t xml:space="preserve"> in NR</w:t>
      </w:r>
      <w:r w:rsidR="004C18E7">
        <w:rPr>
          <w:lang w:eastAsia="zh-CN"/>
        </w:rPr>
        <w:t>, and a</w:t>
      </w:r>
      <w:r w:rsidR="00D91825">
        <w:rPr>
          <w:lang w:eastAsia="zh-CN"/>
        </w:rPr>
        <w:t xml:space="preserve">n example is shown by </w:t>
      </w:r>
      <w:r w:rsidR="00100E3B" w:rsidRPr="00100E3B">
        <w:rPr>
          <w:lang w:eastAsia="zh-CN"/>
        </w:rPr>
        <w:fldChar w:fldCharType="begin"/>
      </w:r>
      <w:r w:rsidR="00100E3B" w:rsidRPr="00100E3B">
        <w:rPr>
          <w:lang w:eastAsia="zh-CN"/>
        </w:rPr>
        <w:instrText xml:space="preserve"> REF _Ref126957332 \h </w:instrText>
      </w:r>
      <w:r w:rsidR="00100E3B" w:rsidRPr="00045F1F">
        <w:rPr>
          <w:lang w:eastAsia="zh-CN"/>
        </w:rPr>
        <w:instrText xml:space="preserve"> \* MERGEFORMAT </w:instrText>
      </w:r>
      <w:r w:rsidR="00100E3B" w:rsidRPr="00100E3B">
        <w:rPr>
          <w:lang w:eastAsia="zh-CN"/>
        </w:rPr>
      </w:r>
      <w:r w:rsidR="00100E3B" w:rsidRPr="00100E3B">
        <w:rPr>
          <w:lang w:eastAsia="zh-CN"/>
        </w:rPr>
        <w:fldChar w:fldCharType="separate"/>
      </w:r>
      <w:r w:rsidR="00876534" w:rsidRPr="00876534">
        <w:t xml:space="preserve">Figure </w:t>
      </w:r>
      <w:r w:rsidR="00876534" w:rsidRPr="00876534">
        <w:rPr>
          <w:noProof/>
        </w:rPr>
        <w:t>3</w:t>
      </w:r>
      <w:r w:rsidR="00100E3B" w:rsidRPr="00100E3B">
        <w:rPr>
          <w:lang w:eastAsia="zh-CN"/>
        </w:rPr>
        <w:fldChar w:fldCharType="end"/>
      </w:r>
      <w:r w:rsidR="002A2CE6">
        <w:rPr>
          <w:lang w:eastAsia="zh-CN"/>
        </w:rPr>
        <w:t xml:space="preserve">. </w:t>
      </w:r>
    </w:p>
    <w:p w14:paraId="6392937A" w14:textId="21B81883" w:rsidR="00DF46B9" w:rsidRDefault="00DF46B9" w:rsidP="00DF46B9">
      <w:bookmarkStart w:id="11" w:name="_Ref12702926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3</w:t>
      </w:r>
      <w:r w:rsidRPr="007B6BF1">
        <w:rPr>
          <w:b/>
          <w:i/>
        </w:rPr>
        <w:fldChar w:fldCharType="end"/>
      </w:r>
      <w:r w:rsidRPr="00683791">
        <w:rPr>
          <w:i/>
        </w:rPr>
        <w:t xml:space="preserve">: </w:t>
      </w:r>
      <w:r>
        <w:rPr>
          <w:i/>
        </w:rPr>
        <w:t xml:space="preserve">The RRC configuration of time resources and beam information are required by periodic, semi-persistent, and aperiodic </w:t>
      </w:r>
      <w:r w:rsidR="00734A00">
        <w:rPr>
          <w:i/>
        </w:rPr>
        <w:t xml:space="preserve">beam </w:t>
      </w:r>
      <w:r>
        <w:rPr>
          <w:i/>
        </w:rPr>
        <w:t>indications</w:t>
      </w:r>
      <w:r w:rsidR="00734A00">
        <w:rPr>
          <w:i/>
        </w:rPr>
        <w:t xml:space="preserve"> for access link</w:t>
      </w:r>
      <w:r>
        <w:rPr>
          <w:i/>
        </w:rPr>
        <w:t xml:space="preserve">, and it can be configured in </w:t>
      </w:r>
      <w:r w:rsidR="001026CC">
        <w:rPr>
          <w:i/>
        </w:rPr>
        <w:t>a similar</w:t>
      </w:r>
      <w:r>
        <w:rPr>
          <w:i/>
        </w:rPr>
        <w:t xml:space="preserve"> way </w:t>
      </w:r>
      <w:r w:rsidR="0034141F">
        <w:rPr>
          <w:i/>
        </w:rPr>
        <w:t>to</w:t>
      </w:r>
      <w:r>
        <w:rPr>
          <w:i/>
        </w:rPr>
        <w:t xml:space="preserve"> CSI-RS/SRS resource configurations</w:t>
      </w:r>
      <w:r w:rsidR="00C36AB8">
        <w:rPr>
          <w:i/>
        </w:rPr>
        <w:t xml:space="preserve"> for NR</w:t>
      </w:r>
      <w:r>
        <w:rPr>
          <w:i/>
        </w:rPr>
        <w:t>.</w:t>
      </w:r>
      <w:bookmarkEnd w:id="11"/>
    </w:p>
    <w:p w14:paraId="09309BAC" w14:textId="7A50912B" w:rsidR="00DF46B9" w:rsidRPr="00F26F8A" w:rsidRDefault="00DF46B9" w:rsidP="00DF46B9">
      <w:pPr>
        <w:rPr>
          <w:i/>
        </w:rPr>
      </w:pPr>
      <w:bookmarkStart w:id="12" w:name="_Ref127029291"/>
      <w:r w:rsidRPr="00F26F8A">
        <w:rPr>
          <w:b/>
          <w:i/>
        </w:rPr>
        <w:t xml:space="preserve">Proposal </w:t>
      </w:r>
      <w:r w:rsidRPr="00F26F8A">
        <w:rPr>
          <w:b/>
          <w:i/>
        </w:rPr>
        <w:fldChar w:fldCharType="begin"/>
      </w:r>
      <w:r w:rsidRPr="00F26F8A">
        <w:rPr>
          <w:b/>
          <w:i/>
        </w:rPr>
        <w:instrText xml:space="preserve"> SEQ Proposal \* ARABIC </w:instrText>
      </w:r>
      <w:r w:rsidRPr="00F26F8A">
        <w:rPr>
          <w:b/>
          <w:i/>
        </w:rPr>
        <w:fldChar w:fldCharType="separate"/>
      </w:r>
      <w:r w:rsidR="00876534">
        <w:rPr>
          <w:b/>
          <w:i/>
          <w:noProof/>
        </w:rPr>
        <w:t>2</w:t>
      </w:r>
      <w:r w:rsidRPr="00F26F8A">
        <w:rPr>
          <w:b/>
          <w:i/>
        </w:rPr>
        <w:fldChar w:fldCharType="end"/>
      </w:r>
      <w:r w:rsidRPr="00F26F8A">
        <w:rPr>
          <w:i/>
        </w:rPr>
        <w:t xml:space="preserve">: RRC configures the time resources and beam information for periodic, semi-persistent, aperiodic </w:t>
      </w:r>
      <w:r w:rsidR="00764538">
        <w:rPr>
          <w:i/>
        </w:rPr>
        <w:t xml:space="preserve">beam </w:t>
      </w:r>
      <w:r w:rsidRPr="00F26F8A">
        <w:rPr>
          <w:i/>
        </w:rPr>
        <w:t xml:space="preserve">indications </w:t>
      </w:r>
      <w:r w:rsidR="00764538">
        <w:rPr>
          <w:i/>
        </w:rPr>
        <w:t xml:space="preserve">for access link </w:t>
      </w:r>
      <w:r w:rsidRPr="00F26F8A">
        <w:rPr>
          <w:i/>
        </w:rPr>
        <w:t>as follow</w:t>
      </w:r>
      <w:r w:rsidR="00734A00">
        <w:rPr>
          <w:i/>
        </w:rPr>
        <w:t>s</w:t>
      </w:r>
      <w:r w:rsidRPr="00F26F8A">
        <w:rPr>
          <w:i/>
        </w:rPr>
        <w:t>:</w:t>
      </w:r>
      <w:bookmarkEnd w:id="12"/>
      <w:r w:rsidRPr="00F26F8A">
        <w:rPr>
          <w:i/>
        </w:rPr>
        <w:t xml:space="preserve"> </w:t>
      </w:r>
    </w:p>
    <w:p w14:paraId="28D0BBA0" w14:textId="77777777" w:rsidR="00DF46B9" w:rsidRPr="00F26F8A" w:rsidRDefault="00DF46B9" w:rsidP="00DF46B9">
      <w:pPr>
        <w:pStyle w:val="a6"/>
        <w:numPr>
          <w:ilvl w:val="0"/>
          <w:numId w:val="32"/>
        </w:numPr>
        <w:ind w:firstLineChars="0"/>
        <w:rPr>
          <w:lang w:eastAsia="zh-CN"/>
        </w:rPr>
      </w:pPr>
      <w:r w:rsidRPr="00F26F8A">
        <w:rPr>
          <w:i/>
          <w:lang w:eastAsia="zh-CN"/>
        </w:rPr>
        <w:t xml:space="preserve">A list of forwarding resource sets, each forwarding resource set includes </w:t>
      </w:r>
    </w:p>
    <w:p w14:paraId="6ABAAE0F" w14:textId="77777777" w:rsidR="00DF46B9" w:rsidRPr="00F26F8A" w:rsidRDefault="00DF46B9" w:rsidP="00DF46B9">
      <w:pPr>
        <w:pStyle w:val="a6"/>
        <w:numPr>
          <w:ilvl w:val="1"/>
          <w:numId w:val="32"/>
        </w:numPr>
        <w:ind w:firstLineChars="0"/>
        <w:rPr>
          <w:i/>
          <w:lang w:eastAsia="zh-CN"/>
        </w:rPr>
      </w:pPr>
      <w:r w:rsidRPr="00F26F8A">
        <w:rPr>
          <w:i/>
          <w:lang w:eastAsia="zh-CN"/>
        </w:rPr>
        <w:t xml:space="preserve">Index of the </w:t>
      </w:r>
      <w:r w:rsidRPr="00F26F8A">
        <w:rPr>
          <w:rFonts w:hint="eastAsia"/>
          <w:i/>
          <w:lang w:eastAsia="zh-CN"/>
        </w:rPr>
        <w:t>r</w:t>
      </w:r>
      <w:r w:rsidRPr="00F26F8A">
        <w:rPr>
          <w:i/>
          <w:lang w:eastAsia="zh-CN"/>
        </w:rPr>
        <w:t>esource set</w:t>
      </w:r>
    </w:p>
    <w:p w14:paraId="16B4537D" w14:textId="6374489B" w:rsidR="00DF46B9" w:rsidRPr="00F26F8A" w:rsidRDefault="00AE2653" w:rsidP="00DF46B9">
      <w:pPr>
        <w:pStyle w:val="a6"/>
        <w:numPr>
          <w:ilvl w:val="1"/>
          <w:numId w:val="32"/>
        </w:numPr>
        <w:ind w:firstLineChars="0"/>
        <w:rPr>
          <w:lang w:eastAsia="zh-CN"/>
        </w:rPr>
      </w:pPr>
      <w:r w:rsidRPr="00AE2653">
        <w:rPr>
          <w:i/>
          <w:lang w:eastAsia="zh-CN"/>
        </w:rPr>
        <w:tab/>
        <w:t xml:space="preserve">Time-domain behavior </w:t>
      </w:r>
      <w:r>
        <w:rPr>
          <w:i/>
          <w:lang w:eastAsia="zh-CN"/>
        </w:rPr>
        <w:t xml:space="preserve">of </w:t>
      </w:r>
      <w:r w:rsidR="00DF46B9" w:rsidRPr="00F26F8A">
        <w:rPr>
          <w:i/>
          <w:lang w:eastAsia="zh-CN"/>
        </w:rPr>
        <w:t>indications:</w:t>
      </w:r>
      <w:r w:rsidR="00DF46B9" w:rsidRPr="00F26F8A">
        <w:rPr>
          <w:lang w:eastAsia="zh-CN"/>
        </w:rPr>
        <w:t xml:space="preserve"> </w:t>
      </w:r>
      <w:r w:rsidR="00DF46B9" w:rsidRPr="00F26F8A">
        <w:rPr>
          <w:i/>
        </w:rPr>
        <w:t>periodic, semi-persistent, aperiodic</w:t>
      </w:r>
    </w:p>
    <w:p w14:paraId="1EF39451" w14:textId="77777777" w:rsidR="00DF46B9" w:rsidRPr="00F26F8A" w:rsidRDefault="00DF46B9" w:rsidP="00DF46B9">
      <w:pPr>
        <w:pStyle w:val="a6"/>
        <w:numPr>
          <w:ilvl w:val="1"/>
          <w:numId w:val="32"/>
        </w:numPr>
        <w:ind w:firstLineChars="0"/>
        <w:rPr>
          <w:lang w:eastAsia="zh-CN"/>
        </w:rPr>
      </w:pPr>
      <w:r w:rsidRPr="00F26F8A">
        <w:rPr>
          <w:i/>
          <w:lang w:eastAsia="zh-CN"/>
        </w:rPr>
        <w:t>Periodicity for</w:t>
      </w:r>
      <w:r w:rsidRPr="00F26F8A">
        <w:rPr>
          <w:lang w:eastAsia="zh-CN"/>
        </w:rPr>
        <w:t xml:space="preserve"> </w:t>
      </w:r>
      <w:r w:rsidRPr="00F26F8A">
        <w:rPr>
          <w:i/>
        </w:rPr>
        <w:t xml:space="preserve">periodic and semi-persistent indications </w:t>
      </w:r>
    </w:p>
    <w:p w14:paraId="018D99DB" w14:textId="77777777" w:rsidR="00DF46B9" w:rsidRPr="00F26F8A" w:rsidRDefault="00DF46B9" w:rsidP="00DF46B9">
      <w:pPr>
        <w:pStyle w:val="a6"/>
        <w:numPr>
          <w:ilvl w:val="1"/>
          <w:numId w:val="32"/>
        </w:numPr>
        <w:ind w:firstLineChars="0"/>
        <w:rPr>
          <w:i/>
          <w:lang w:eastAsia="zh-CN"/>
        </w:rPr>
      </w:pPr>
      <w:r w:rsidRPr="00F26F8A">
        <w:rPr>
          <w:i/>
          <w:lang w:eastAsia="zh-CN"/>
        </w:rPr>
        <w:t>A list of forwarding resources, each includes</w:t>
      </w:r>
    </w:p>
    <w:p w14:paraId="26DEECC7" w14:textId="504618FD" w:rsidR="00DF46B9" w:rsidRPr="00F26F8A" w:rsidRDefault="00DF46B9" w:rsidP="00DF46B9">
      <w:pPr>
        <w:pStyle w:val="a6"/>
        <w:numPr>
          <w:ilvl w:val="2"/>
          <w:numId w:val="32"/>
        </w:numPr>
        <w:ind w:firstLineChars="0"/>
        <w:rPr>
          <w:i/>
          <w:lang w:eastAsia="zh-CN"/>
        </w:rPr>
      </w:pPr>
      <w:r w:rsidRPr="00F26F8A">
        <w:rPr>
          <w:i/>
          <w:lang w:eastAsia="zh-CN"/>
        </w:rPr>
        <w:t>Starting slot defined as the slot offset in one period</w:t>
      </w:r>
      <w:r w:rsidR="0006378E" w:rsidRPr="00F26F8A">
        <w:rPr>
          <w:i/>
          <w:lang w:eastAsia="zh-CN"/>
        </w:rPr>
        <w:t xml:space="preserve"> </w:t>
      </w:r>
    </w:p>
    <w:p w14:paraId="64D8D66C" w14:textId="75FE64F2" w:rsidR="00DF46B9" w:rsidRPr="00F26F8A" w:rsidRDefault="00DF46B9" w:rsidP="00DF46B9">
      <w:pPr>
        <w:pStyle w:val="a6"/>
        <w:numPr>
          <w:ilvl w:val="2"/>
          <w:numId w:val="32"/>
        </w:numPr>
        <w:ind w:firstLineChars="0"/>
        <w:rPr>
          <w:i/>
          <w:lang w:eastAsia="zh-CN"/>
        </w:rPr>
      </w:pPr>
      <w:r w:rsidRPr="00F26F8A">
        <w:rPr>
          <w:i/>
          <w:lang w:eastAsia="zh-CN"/>
        </w:rPr>
        <w:t>Access link beam index</w:t>
      </w:r>
      <w:r w:rsidR="0006378E" w:rsidRPr="00F26F8A">
        <w:rPr>
          <w:i/>
          <w:lang w:eastAsia="zh-CN"/>
        </w:rPr>
        <w:t xml:space="preserve"> for</w:t>
      </w:r>
      <w:r w:rsidR="0006378E" w:rsidRPr="00F26F8A">
        <w:rPr>
          <w:lang w:eastAsia="zh-CN"/>
        </w:rPr>
        <w:t xml:space="preserve"> </w:t>
      </w:r>
      <w:r w:rsidR="0006378E" w:rsidRPr="00F26F8A">
        <w:rPr>
          <w:i/>
        </w:rPr>
        <w:t>periodic indications</w:t>
      </w:r>
    </w:p>
    <w:p w14:paraId="6DA6DDD9" w14:textId="423250DA" w:rsidR="00DF46B9" w:rsidRPr="00F26F8A" w:rsidRDefault="00DF46B9" w:rsidP="00DF46B9">
      <w:pPr>
        <w:pStyle w:val="a6"/>
        <w:numPr>
          <w:ilvl w:val="2"/>
          <w:numId w:val="32"/>
        </w:numPr>
        <w:ind w:firstLineChars="0"/>
        <w:rPr>
          <w:i/>
          <w:lang w:eastAsia="zh-CN"/>
        </w:rPr>
      </w:pPr>
      <w:r w:rsidRPr="00F26F8A">
        <w:rPr>
          <w:i/>
          <w:lang w:eastAsia="zh-CN"/>
        </w:rPr>
        <w:t xml:space="preserve">Backhaul link beam </w:t>
      </w:r>
      <w:r w:rsidR="00876D0C">
        <w:rPr>
          <w:i/>
          <w:lang w:eastAsia="zh-CN"/>
        </w:rPr>
        <w:t>(TCI state ID or SRI for C-link)</w:t>
      </w:r>
    </w:p>
    <w:p w14:paraId="3599CE43" w14:textId="3731ACA3" w:rsidR="00DF46B9" w:rsidRPr="004625DB" w:rsidRDefault="004625DB" w:rsidP="004625DB">
      <w:pPr>
        <w:pStyle w:val="a6"/>
        <w:numPr>
          <w:ilvl w:val="2"/>
          <w:numId w:val="32"/>
        </w:numPr>
        <w:ind w:firstLineChars="0"/>
        <w:rPr>
          <w:i/>
          <w:lang w:eastAsia="zh-CN"/>
        </w:rPr>
      </w:pPr>
      <w:r w:rsidRPr="004625DB">
        <w:rPr>
          <w:rFonts w:eastAsia="Batang"/>
          <w:i/>
          <w:iCs/>
          <w:lang w:val="en-GB" w:eastAsia="x-none"/>
        </w:rPr>
        <w:lastRenderedPageBreak/>
        <w:t xml:space="preserve">Starting symbol and duration within the slot </w:t>
      </w:r>
      <w:r w:rsidRPr="004625DB">
        <w:rPr>
          <w:i/>
          <w:lang w:eastAsia="zh-CN"/>
        </w:rPr>
        <w:t>for</w:t>
      </w:r>
      <w:r w:rsidRPr="00F26F8A">
        <w:rPr>
          <w:lang w:eastAsia="zh-CN"/>
        </w:rPr>
        <w:t xml:space="preserve"> </w:t>
      </w:r>
      <w:r w:rsidRPr="004625DB">
        <w:rPr>
          <w:i/>
        </w:rPr>
        <w:t xml:space="preserve">periodic and semi-persistent indications or </w:t>
      </w:r>
      <w:r w:rsidR="00DF46B9" w:rsidRPr="004625DB">
        <w:rPr>
          <w:rFonts w:hint="eastAsia"/>
          <w:i/>
          <w:lang w:eastAsia="zh-CN"/>
        </w:rPr>
        <w:t>N</w:t>
      </w:r>
      <w:r w:rsidR="00DF46B9" w:rsidRPr="004625DB">
        <w:rPr>
          <w:i/>
          <w:lang w:eastAsia="zh-CN"/>
        </w:rPr>
        <w:t>R signal/resource index (e.g., SSB time index, CRI, SRI)</w:t>
      </w:r>
    </w:p>
    <w:p w14:paraId="688AA0B3" w14:textId="77777777" w:rsidR="00DF46B9" w:rsidRPr="004625DB" w:rsidRDefault="00DF46B9" w:rsidP="00DF46B9">
      <w:pPr>
        <w:rPr>
          <w:lang w:eastAsia="zh-CN"/>
        </w:rPr>
      </w:pPr>
    </w:p>
    <w:p w14:paraId="5833C8C7" w14:textId="5EBEBE03" w:rsidR="000A7F95" w:rsidRDefault="000A7F95" w:rsidP="000A7F95">
      <w:pPr>
        <w:pStyle w:val="afd"/>
        <w:jc w:val="center"/>
        <w:rPr>
          <w:lang w:eastAsia="zh-CN"/>
        </w:rPr>
      </w:pPr>
      <w:bookmarkStart w:id="13" w:name="_Ref126953128"/>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876534">
        <w:rPr>
          <w:rFonts w:ascii="Times New Roman" w:hAnsi="Times New Roman" w:cs="Times New Roman"/>
          <w:b/>
          <w:noProof/>
          <w:sz w:val="22"/>
        </w:rPr>
        <w:t>1</w:t>
      </w:r>
      <w:r w:rsidRPr="007A6B1D">
        <w:rPr>
          <w:rFonts w:ascii="Times New Roman" w:hAnsi="Times New Roman" w:cs="Times New Roman"/>
          <w:b/>
          <w:sz w:val="22"/>
        </w:rPr>
        <w:fldChar w:fldCharType="end"/>
      </w:r>
      <w:bookmarkEnd w:id="13"/>
      <w:r>
        <w:rPr>
          <w:rFonts w:ascii="Times New Roman" w:hAnsi="Times New Roman" w:cs="Times New Roman"/>
          <w:b/>
          <w:sz w:val="22"/>
        </w:rPr>
        <w:t xml:space="preserve"> </w:t>
      </w:r>
      <w:r w:rsidRPr="00E36A5D">
        <w:rPr>
          <w:rFonts w:ascii="Times New Roman" w:hAnsi="Times New Roman" w:cs="Times New Roman"/>
          <w:b/>
          <w:sz w:val="22"/>
        </w:rPr>
        <w:t xml:space="preserve">Required </w:t>
      </w:r>
      <w:r w:rsidR="00EE02B4">
        <w:rPr>
          <w:rFonts w:ascii="Times New Roman" w:hAnsi="Times New Roman" w:cs="Times New Roman"/>
          <w:b/>
          <w:sz w:val="22"/>
        </w:rPr>
        <w:t>parameter</w:t>
      </w:r>
      <w:r>
        <w:rPr>
          <w:rFonts w:ascii="Times New Roman" w:hAnsi="Times New Roman" w:cs="Times New Roman"/>
          <w:b/>
          <w:sz w:val="22"/>
        </w:rPr>
        <w:t xml:space="preserve">s and candidate signaling </w:t>
      </w:r>
      <w:r w:rsidR="00EE02B4">
        <w:rPr>
          <w:rFonts w:ascii="Times New Roman" w:hAnsi="Times New Roman" w:cs="Times New Roman"/>
          <w:b/>
          <w:sz w:val="22"/>
        </w:rPr>
        <w:t xml:space="preserve">for </w:t>
      </w:r>
      <w:r w:rsidR="00DD090F" w:rsidRPr="00DD090F">
        <w:rPr>
          <w:rFonts w:ascii="Times New Roman" w:hAnsi="Times New Roman" w:cs="Times New Roman"/>
          <w:b/>
          <w:sz w:val="22"/>
        </w:rPr>
        <w:t xml:space="preserve">periodic, semi-persistent, and aperiodic </w:t>
      </w:r>
      <w:r w:rsidR="00EE02B4">
        <w:rPr>
          <w:rFonts w:ascii="Times New Roman" w:hAnsi="Times New Roman" w:cs="Times New Roman"/>
          <w:b/>
          <w:sz w:val="22"/>
        </w:rPr>
        <w:t>indications</w:t>
      </w:r>
    </w:p>
    <w:tbl>
      <w:tblPr>
        <w:tblStyle w:val="ae"/>
        <w:tblW w:w="5000" w:type="pct"/>
        <w:jc w:val="center"/>
        <w:tblLayout w:type="fixed"/>
        <w:tblLook w:val="04A0" w:firstRow="1" w:lastRow="0" w:firstColumn="1" w:lastColumn="0" w:noHBand="0" w:noVBand="1"/>
      </w:tblPr>
      <w:tblGrid>
        <w:gridCol w:w="1490"/>
        <w:gridCol w:w="1830"/>
        <w:gridCol w:w="1996"/>
        <w:gridCol w:w="1996"/>
        <w:gridCol w:w="1996"/>
      </w:tblGrid>
      <w:tr w:rsidR="000A7F95" w14:paraId="5967F45B" w14:textId="77777777" w:rsidTr="00F47BA6">
        <w:trPr>
          <w:jc w:val="center"/>
        </w:trPr>
        <w:tc>
          <w:tcPr>
            <w:tcW w:w="1784" w:type="pct"/>
            <w:gridSpan w:val="2"/>
            <w:vMerge w:val="restart"/>
            <w:shd w:val="clear" w:color="auto" w:fill="D9D9D9" w:themeFill="background1" w:themeFillShade="D9"/>
            <w:vAlign w:val="center"/>
          </w:tcPr>
          <w:p w14:paraId="55AA62AB" w14:textId="6B1879C0" w:rsidR="000A7F95" w:rsidRDefault="000A7F95" w:rsidP="00D250C1">
            <w:pPr>
              <w:rPr>
                <w:lang w:eastAsia="zh-CN"/>
              </w:rPr>
            </w:pPr>
            <w:r>
              <w:rPr>
                <w:lang w:eastAsia="zh-CN"/>
              </w:rPr>
              <w:t xml:space="preserve">Required </w:t>
            </w:r>
            <w:r w:rsidR="001C67F7">
              <w:rPr>
                <w:lang w:eastAsia="zh-CN"/>
              </w:rPr>
              <w:t xml:space="preserve">parameters </w:t>
            </w:r>
          </w:p>
        </w:tc>
        <w:tc>
          <w:tcPr>
            <w:tcW w:w="3216" w:type="pct"/>
            <w:gridSpan w:val="3"/>
            <w:shd w:val="clear" w:color="auto" w:fill="D9D9D9" w:themeFill="background1" w:themeFillShade="D9"/>
            <w:vAlign w:val="center"/>
          </w:tcPr>
          <w:p w14:paraId="049814F0" w14:textId="77777777" w:rsidR="000A7F95" w:rsidRDefault="000A7F95" w:rsidP="00D250C1">
            <w:pPr>
              <w:rPr>
                <w:lang w:eastAsia="zh-CN"/>
              </w:rPr>
            </w:pPr>
            <w:r>
              <w:rPr>
                <w:lang w:eastAsia="zh-CN"/>
              </w:rPr>
              <w:t xml:space="preserve">Candidate signaling </w:t>
            </w:r>
          </w:p>
        </w:tc>
      </w:tr>
      <w:tr w:rsidR="000A7F95" w14:paraId="55C09D5A" w14:textId="77777777" w:rsidTr="00F47BA6">
        <w:trPr>
          <w:jc w:val="center"/>
        </w:trPr>
        <w:tc>
          <w:tcPr>
            <w:tcW w:w="1784" w:type="pct"/>
            <w:gridSpan w:val="2"/>
            <w:vMerge/>
            <w:shd w:val="clear" w:color="auto" w:fill="D9D9D9" w:themeFill="background1" w:themeFillShade="D9"/>
            <w:vAlign w:val="center"/>
          </w:tcPr>
          <w:p w14:paraId="0416379B" w14:textId="77777777" w:rsidR="000A7F95" w:rsidRDefault="000A7F95" w:rsidP="00D250C1">
            <w:pPr>
              <w:rPr>
                <w:lang w:eastAsia="zh-CN"/>
              </w:rPr>
            </w:pPr>
          </w:p>
        </w:tc>
        <w:tc>
          <w:tcPr>
            <w:tcW w:w="1072" w:type="pct"/>
            <w:shd w:val="clear" w:color="auto" w:fill="D9D9D9" w:themeFill="background1" w:themeFillShade="D9"/>
            <w:vAlign w:val="center"/>
          </w:tcPr>
          <w:p w14:paraId="635FE20A" w14:textId="77777777" w:rsidR="000A7F95" w:rsidRDefault="000A7F95" w:rsidP="00D250C1">
            <w:pPr>
              <w:rPr>
                <w:lang w:eastAsia="zh-CN"/>
              </w:rPr>
            </w:pPr>
            <w:r>
              <w:rPr>
                <w:lang w:eastAsia="zh-CN"/>
              </w:rPr>
              <w:t xml:space="preserve">Periodic </w:t>
            </w:r>
          </w:p>
        </w:tc>
        <w:tc>
          <w:tcPr>
            <w:tcW w:w="1072" w:type="pct"/>
            <w:shd w:val="clear" w:color="auto" w:fill="D9D9D9" w:themeFill="background1" w:themeFillShade="D9"/>
            <w:vAlign w:val="center"/>
          </w:tcPr>
          <w:p w14:paraId="706F8454" w14:textId="77777777" w:rsidR="000A7F95" w:rsidRDefault="000A7F95" w:rsidP="00D250C1">
            <w:pPr>
              <w:rPr>
                <w:lang w:eastAsia="zh-CN"/>
              </w:rPr>
            </w:pPr>
            <w:r>
              <w:rPr>
                <w:lang w:eastAsia="zh-CN"/>
              </w:rPr>
              <w:t>Semi-persistent</w:t>
            </w:r>
          </w:p>
        </w:tc>
        <w:tc>
          <w:tcPr>
            <w:tcW w:w="1072" w:type="pct"/>
            <w:shd w:val="clear" w:color="auto" w:fill="D9D9D9" w:themeFill="background1" w:themeFillShade="D9"/>
            <w:vAlign w:val="center"/>
          </w:tcPr>
          <w:p w14:paraId="01347D89" w14:textId="77777777" w:rsidR="000A7F95" w:rsidRDefault="000A7F95" w:rsidP="00D250C1">
            <w:pPr>
              <w:rPr>
                <w:lang w:eastAsia="zh-CN"/>
              </w:rPr>
            </w:pPr>
            <w:r>
              <w:rPr>
                <w:lang w:eastAsia="zh-CN"/>
              </w:rPr>
              <w:t>Aperiodic</w:t>
            </w:r>
          </w:p>
        </w:tc>
      </w:tr>
      <w:tr w:rsidR="00F9336D" w14:paraId="239CAD22" w14:textId="77777777" w:rsidTr="00F47BA6">
        <w:trPr>
          <w:jc w:val="center"/>
        </w:trPr>
        <w:tc>
          <w:tcPr>
            <w:tcW w:w="801" w:type="pct"/>
            <w:vMerge w:val="restart"/>
            <w:vAlign w:val="center"/>
          </w:tcPr>
          <w:p w14:paraId="59616275" w14:textId="379793DD" w:rsidR="000A7F95" w:rsidRDefault="000A7F95" w:rsidP="00D250C1">
            <w:pPr>
              <w:rPr>
                <w:lang w:eastAsia="zh-CN"/>
              </w:rPr>
            </w:pPr>
            <w:r>
              <w:rPr>
                <w:lang w:eastAsia="zh-CN"/>
              </w:rPr>
              <w:t>Time resource</w:t>
            </w:r>
            <w:r w:rsidR="00E53DA4">
              <w:rPr>
                <w:lang w:eastAsia="zh-CN"/>
              </w:rPr>
              <w:t xml:space="preserve"> information</w:t>
            </w:r>
            <w:r>
              <w:rPr>
                <w:lang w:eastAsia="zh-CN"/>
              </w:rPr>
              <w:t xml:space="preserve"> </w:t>
            </w:r>
          </w:p>
        </w:tc>
        <w:tc>
          <w:tcPr>
            <w:tcW w:w="983" w:type="pct"/>
            <w:vAlign w:val="center"/>
          </w:tcPr>
          <w:p w14:paraId="080B02DE" w14:textId="77777777" w:rsidR="000A7F95" w:rsidRPr="00196931" w:rsidRDefault="000A7F95" w:rsidP="00D250C1">
            <w:pPr>
              <w:rPr>
                <w:highlight w:val="green"/>
                <w:lang w:eastAsia="zh-CN"/>
              </w:rPr>
            </w:pPr>
            <w:r w:rsidRPr="00BD6F3F">
              <w:rPr>
                <w:rFonts w:eastAsia="Batang"/>
                <w:iCs/>
                <w:sz w:val="20"/>
                <w:szCs w:val="20"/>
                <w:lang w:val="en-GB" w:eastAsia="x-none"/>
              </w:rPr>
              <w:t>Period</w:t>
            </w:r>
            <w:r>
              <w:rPr>
                <w:rFonts w:eastAsia="Batang"/>
                <w:iCs/>
                <w:sz w:val="20"/>
                <w:szCs w:val="20"/>
                <w:lang w:val="en-GB" w:eastAsia="x-none"/>
              </w:rPr>
              <w:t xml:space="preserve">icity </w:t>
            </w:r>
          </w:p>
        </w:tc>
        <w:tc>
          <w:tcPr>
            <w:tcW w:w="1072" w:type="pct"/>
            <w:vAlign w:val="center"/>
          </w:tcPr>
          <w:p w14:paraId="2979A264"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3A57A275" w14:textId="5CDB2656" w:rsidR="000A7F95" w:rsidRDefault="000A7F95" w:rsidP="00D250C1">
            <w:pPr>
              <w:rPr>
                <w:lang w:eastAsia="zh-CN"/>
              </w:rPr>
            </w:pPr>
            <w:r>
              <w:rPr>
                <w:lang w:eastAsia="zh-CN"/>
              </w:rPr>
              <w:t>RRC</w:t>
            </w:r>
          </w:p>
        </w:tc>
        <w:tc>
          <w:tcPr>
            <w:tcW w:w="1072" w:type="pct"/>
            <w:vAlign w:val="center"/>
          </w:tcPr>
          <w:p w14:paraId="4F002AF5" w14:textId="77777777" w:rsidR="000A7F95" w:rsidRDefault="000A7F95" w:rsidP="00D250C1">
            <w:pPr>
              <w:rPr>
                <w:lang w:eastAsia="zh-CN"/>
              </w:rPr>
            </w:pPr>
            <w:r>
              <w:rPr>
                <w:lang w:eastAsia="zh-CN"/>
              </w:rPr>
              <w:t>-</w:t>
            </w:r>
          </w:p>
        </w:tc>
      </w:tr>
      <w:tr w:rsidR="00F9336D" w14:paraId="7C7C4B12" w14:textId="77777777" w:rsidTr="00F47BA6">
        <w:trPr>
          <w:jc w:val="center"/>
        </w:trPr>
        <w:tc>
          <w:tcPr>
            <w:tcW w:w="801" w:type="pct"/>
            <w:vMerge/>
            <w:vAlign w:val="center"/>
          </w:tcPr>
          <w:p w14:paraId="5768EF55" w14:textId="77777777" w:rsidR="000A7F95" w:rsidRPr="00BD6F3F" w:rsidRDefault="000A7F95" w:rsidP="00D250C1">
            <w:pPr>
              <w:rPr>
                <w:rFonts w:eastAsia="Batang"/>
                <w:iCs/>
                <w:sz w:val="20"/>
                <w:szCs w:val="20"/>
                <w:lang w:val="en-GB" w:eastAsia="x-none"/>
              </w:rPr>
            </w:pPr>
          </w:p>
        </w:tc>
        <w:tc>
          <w:tcPr>
            <w:tcW w:w="983" w:type="pct"/>
            <w:vAlign w:val="center"/>
          </w:tcPr>
          <w:p w14:paraId="6FB27A46" w14:textId="77777777" w:rsidR="000A7F95" w:rsidRPr="00196931" w:rsidRDefault="000A7F95" w:rsidP="00D250C1">
            <w:pPr>
              <w:rPr>
                <w:highlight w:val="green"/>
                <w:lang w:eastAsia="zh-CN"/>
              </w:rPr>
            </w:pPr>
            <w:r>
              <w:rPr>
                <w:rFonts w:eastAsia="Batang"/>
                <w:iCs/>
                <w:sz w:val="20"/>
                <w:szCs w:val="20"/>
                <w:lang w:val="en-GB" w:eastAsia="x-none"/>
              </w:rPr>
              <w:t>R</w:t>
            </w:r>
            <w:r w:rsidRPr="00BD6F3F">
              <w:rPr>
                <w:rFonts w:eastAsia="Batang"/>
                <w:iCs/>
                <w:sz w:val="20"/>
                <w:szCs w:val="20"/>
                <w:lang w:val="en-GB" w:eastAsia="x-none"/>
              </w:rPr>
              <w:t>eference SCS</w:t>
            </w:r>
          </w:p>
        </w:tc>
        <w:tc>
          <w:tcPr>
            <w:tcW w:w="1072" w:type="pct"/>
            <w:vAlign w:val="center"/>
          </w:tcPr>
          <w:p w14:paraId="2D09CCF0"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6C07D040" w14:textId="197D7C19" w:rsidR="000A7F95" w:rsidRDefault="000A7F95" w:rsidP="00D250C1">
            <w:pPr>
              <w:rPr>
                <w:lang w:eastAsia="zh-CN"/>
              </w:rPr>
            </w:pPr>
            <w:r>
              <w:rPr>
                <w:lang w:eastAsia="zh-CN"/>
              </w:rPr>
              <w:t>RRC</w:t>
            </w:r>
          </w:p>
        </w:tc>
        <w:tc>
          <w:tcPr>
            <w:tcW w:w="1072" w:type="pct"/>
            <w:vAlign w:val="center"/>
          </w:tcPr>
          <w:p w14:paraId="02CD28E1" w14:textId="3A9B2E60" w:rsidR="000A7F95" w:rsidRDefault="000A7F95" w:rsidP="00D250C1">
            <w:pPr>
              <w:rPr>
                <w:lang w:eastAsia="zh-CN"/>
              </w:rPr>
            </w:pPr>
            <w:r w:rsidRPr="009A6CEB">
              <w:rPr>
                <w:lang w:eastAsia="zh-CN"/>
              </w:rPr>
              <w:t>RRC</w:t>
            </w:r>
          </w:p>
        </w:tc>
      </w:tr>
      <w:tr w:rsidR="00F9336D" w14:paraId="635BEA97" w14:textId="77777777" w:rsidTr="00F47BA6">
        <w:trPr>
          <w:jc w:val="center"/>
        </w:trPr>
        <w:tc>
          <w:tcPr>
            <w:tcW w:w="801" w:type="pct"/>
            <w:vMerge/>
            <w:vAlign w:val="center"/>
          </w:tcPr>
          <w:p w14:paraId="61D4C69E" w14:textId="77777777" w:rsidR="000A7F95" w:rsidRDefault="000A7F95" w:rsidP="00D250C1">
            <w:pPr>
              <w:rPr>
                <w:lang w:eastAsia="zh-CN"/>
              </w:rPr>
            </w:pPr>
          </w:p>
        </w:tc>
        <w:tc>
          <w:tcPr>
            <w:tcW w:w="983" w:type="pct"/>
            <w:vAlign w:val="center"/>
          </w:tcPr>
          <w:p w14:paraId="3AD47F81" w14:textId="77777777" w:rsidR="000A7F95" w:rsidRPr="00196931" w:rsidRDefault="000A7F95" w:rsidP="00D250C1">
            <w:pPr>
              <w:rPr>
                <w:highlight w:val="green"/>
                <w:lang w:eastAsia="zh-CN"/>
              </w:rPr>
            </w:pPr>
            <w:r>
              <w:rPr>
                <w:rFonts w:eastAsia="Batang"/>
                <w:iCs/>
                <w:sz w:val="20"/>
                <w:szCs w:val="20"/>
                <w:lang w:val="en-GB" w:eastAsia="x-none"/>
              </w:rPr>
              <w:t xml:space="preserve">Slot offset </w:t>
            </w:r>
          </w:p>
        </w:tc>
        <w:tc>
          <w:tcPr>
            <w:tcW w:w="1072" w:type="pct"/>
            <w:vAlign w:val="center"/>
          </w:tcPr>
          <w:p w14:paraId="052C451E"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0E644DCB" w14:textId="4E6E792E" w:rsidR="000A7F95" w:rsidRDefault="000A7F95" w:rsidP="00D250C1">
            <w:pPr>
              <w:rPr>
                <w:lang w:eastAsia="zh-CN"/>
              </w:rPr>
            </w:pPr>
            <w:r>
              <w:rPr>
                <w:lang w:eastAsia="zh-CN"/>
              </w:rPr>
              <w:t>RRC</w:t>
            </w:r>
            <w:r w:rsidR="00B14C6A">
              <w:rPr>
                <w:lang w:eastAsia="zh-CN"/>
              </w:rPr>
              <w:t>, MAC-CE</w:t>
            </w:r>
          </w:p>
        </w:tc>
        <w:tc>
          <w:tcPr>
            <w:tcW w:w="1072" w:type="pct"/>
            <w:vAlign w:val="center"/>
          </w:tcPr>
          <w:p w14:paraId="39091992" w14:textId="3C1553A6" w:rsidR="000A7F95" w:rsidRDefault="000A7F95" w:rsidP="00D250C1">
            <w:pPr>
              <w:rPr>
                <w:lang w:eastAsia="zh-CN"/>
              </w:rPr>
            </w:pPr>
            <w:r w:rsidRPr="009A6CEB">
              <w:rPr>
                <w:lang w:eastAsia="zh-CN"/>
              </w:rPr>
              <w:t>RRC</w:t>
            </w:r>
            <w:r w:rsidR="002D0F6E">
              <w:rPr>
                <w:lang w:eastAsia="zh-CN"/>
              </w:rPr>
              <w:t>, DCI</w:t>
            </w:r>
          </w:p>
        </w:tc>
      </w:tr>
      <w:tr w:rsidR="00F9336D" w14:paraId="6B1F9D71" w14:textId="77777777" w:rsidTr="00F47BA6">
        <w:trPr>
          <w:jc w:val="center"/>
        </w:trPr>
        <w:tc>
          <w:tcPr>
            <w:tcW w:w="801" w:type="pct"/>
            <w:vMerge/>
            <w:vAlign w:val="center"/>
          </w:tcPr>
          <w:p w14:paraId="455518A9" w14:textId="77777777" w:rsidR="000A7F95" w:rsidRDefault="000A7F95" w:rsidP="00D250C1">
            <w:pPr>
              <w:rPr>
                <w:lang w:eastAsia="zh-CN"/>
              </w:rPr>
            </w:pPr>
          </w:p>
        </w:tc>
        <w:tc>
          <w:tcPr>
            <w:tcW w:w="983" w:type="pct"/>
            <w:vAlign w:val="center"/>
          </w:tcPr>
          <w:p w14:paraId="6C9FE05C" w14:textId="77777777" w:rsidR="000A7F95" w:rsidRPr="00196931" w:rsidRDefault="000A7F95" w:rsidP="00D250C1">
            <w:pPr>
              <w:rPr>
                <w:highlight w:val="green"/>
                <w:lang w:eastAsia="zh-CN"/>
              </w:rPr>
            </w:pPr>
            <w:r>
              <w:rPr>
                <w:rFonts w:eastAsia="Batang"/>
                <w:iCs/>
                <w:sz w:val="20"/>
                <w:szCs w:val="20"/>
                <w:lang w:val="en-GB" w:eastAsia="x-none"/>
              </w:rPr>
              <w:t>S</w:t>
            </w:r>
            <w:r w:rsidRPr="00BD6F3F">
              <w:rPr>
                <w:rFonts w:eastAsia="Batang"/>
                <w:iCs/>
                <w:sz w:val="20"/>
                <w:szCs w:val="20"/>
                <w:lang w:val="en-GB" w:eastAsia="x-none"/>
              </w:rPr>
              <w:t>tarting symbol</w:t>
            </w:r>
            <w:r>
              <w:rPr>
                <w:rFonts w:eastAsia="Batang"/>
                <w:iCs/>
                <w:sz w:val="20"/>
                <w:szCs w:val="20"/>
                <w:lang w:val="en-GB" w:eastAsia="x-none"/>
              </w:rPr>
              <w:t xml:space="preserve"> </w:t>
            </w:r>
            <w:r w:rsidRPr="00BD6F3F">
              <w:rPr>
                <w:rFonts w:eastAsia="Batang"/>
                <w:iCs/>
                <w:sz w:val="20"/>
                <w:szCs w:val="20"/>
                <w:lang w:val="en-GB" w:eastAsia="x-none"/>
              </w:rPr>
              <w:t>within the slot</w:t>
            </w:r>
          </w:p>
        </w:tc>
        <w:tc>
          <w:tcPr>
            <w:tcW w:w="1072" w:type="pct"/>
            <w:vAlign w:val="center"/>
          </w:tcPr>
          <w:p w14:paraId="4C6F28E0"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5F7FF22A" w14:textId="0C85B401" w:rsidR="000A7F95" w:rsidRDefault="000A7F95" w:rsidP="00D250C1">
            <w:pPr>
              <w:rPr>
                <w:lang w:eastAsia="zh-CN"/>
              </w:rPr>
            </w:pPr>
            <w:r>
              <w:rPr>
                <w:lang w:eastAsia="zh-CN"/>
              </w:rPr>
              <w:t>RRC</w:t>
            </w:r>
            <w:r w:rsidR="00B14C6A">
              <w:rPr>
                <w:lang w:eastAsia="zh-CN"/>
              </w:rPr>
              <w:t>, MAC-CE</w:t>
            </w:r>
          </w:p>
        </w:tc>
        <w:tc>
          <w:tcPr>
            <w:tcW w:w="1072" w:type="pct"/>
            <w:vAlign w:val="center"/>
          </w:tcPr>
          <w:p w14:paraId="4A7A1876" w14:textId="79FCCF25" w:rsidR="000A7F95" w:rsidRDefault="000A7F95" w:rsidP="00D250C1">
            <w:pPr>
              <w:rPr>
                <w:lang w:eastAsia="zh-CN"/>
              </w:rPr>
            </w:pPr>
            <w:r w:rsidRPr="009A6CEB">
              <w:rPr>
                <w:lang w:eastAsia="zh-CN"/>
              </w:rPr>
              <w:t>RRC, DCI</w:t>
            </w:r>
          </w:p>
        </w:tc>
      </w:tr>
      <w:tr w:rsidR="00F9336D" w14:paraId="1455B454" w14:textId="77777777" w:rsidTr="00F47BA6">
        <w:trPr>
          <w:jc w:val="center"/>
        </w:trPr>
        <w:tc>
          <w:tcPr>
            <w:tcW w:w="801" w:type="pct"/>
            <w:vMerge/>
            <w:vAlign w:val="center"/>
          </w:tcPr>
          <w:p w14:paraId="05D890D7" w14:textId="77777777" w:rsidR="000A7F95" w:rsidRDefault="000A7F95" w:rsidP="00D250C1">
            <w:pPr>
              <w:rPr>
                <w:lang w:eastAsia="zh-CN"/>
              </w:rPr>
            </w:pPr>
          </w:p>
        </w:tc>
        <w:tc>
          <w:tcPr>
            <w:tcW w:w="983" w:type="pct"/>
            <w:vAlign w:val="center"/>
          </w:tcPr>
          <w:p w14:paraId="6039386F" w14:textId="77777777" w:rsidR="000A7F95" w:rsidRPr="00196931" w:rsidRDefault="000A7F95" w:rsidP="00D250C1">
            <w:pPr>
              <w:rPr>
                <w:highlight w:val="green"/>
                <w:lang w:eastAsia="zh-CN"/>
              </w:rPr>
            </w:pPr>
            <w:r w:rsidRPr="00BD6F3F">
              <w:rPr>
                <w:rFonts w:eastAsia="Batang"/>
                <w:iCs/>
                <w:sz w:val="20"/>
                <w:szCs w:val="20"/>
                <w:lang w:val="en-GB" w:eastAsia="x-none"/>
              </w:rPr>
              <w:t>Duration</w:t>
            </w:r>
          </w:p>
        </w:tc>
        <w:tc>
          <w:tcPr>
            <w:tcW w:w="1072" w:type="pct"/>
            <w:vAlign w:val="center"/>
          </w:tcPr>
          <w:p w14:paraId="0E36DA3C"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695EF674" w14:textId="77777777" w:rsidR="000A7F95" w:rsidRDefault="000A7F95" w:rsidP="00D250C1">
            <w:pPr>
              <w:rPr>
                <w:lang w:eastAsia="zh-CN"/>
              </w:rPr>
            </w:pPr>
            <w:r>
              <w:rPr>
                <w:lang w:eastAsia="zh-CN"/>
              </w:rPr>
              <w:t>RRC, MAC CE</w:t>
            </w:r>
          </w:p>
        </w:tc>
        <w:tc>
          <w:tcPr>
            <w:tcW w:w="1072" w:type="pct"/>
            <w:vAlign w:val="center"/>
          </w:tcPr>
          <w:p w14:paraId="7B21A4FE" w14:textId="78CC185F" w:rsidR="000A7F95" w:rsidRDefault="000A7F95" w:rsidP="00D250C1">
            <w:pPr>
              <w:rPr>
                <w:lang w:eastAsia="zh-CN"/>
              </w:rPr>
            </w:pPr>
            <w:r w:rsidRPr="009A6CEB">
              <w:rPr>
                <w:lang w:eastAsia="zh-CN"/>
              </w:rPr>
              <w:t>RRC, DCI</w:t>
            </w:r>
          </w:p>
        </w:tc>
      </w:tr>
      <w:tr w:rsidR="00F9336D" w14:paraId="64DDF678" w14:textId="77777777" w:rsidTr="00F47BA6">
        <w:trPr>
          <w:jc w:val="center"/>
        </w:trPr>
        <w:tc>
          <w:tcPr>
            <w:tcW w:w="801" w:type="pct"/>
            <w:vMerge w:val="restart"/>
            <w:vAlign w:val="center"/>
          </w:tcPr>
          <w:p w14:paraId="6D988FF3" w14:textId="77777777" w:rsidR="000A7F95" w:rsidRPr="00880E62" w:rsidRDefault="000A7F95" w:rsidP="00D250C1">
            <w:pPr>
              <w:rPr>
                <w:rFonts w:eastAsiaTheme="minorEastAsia"/>
                <w:iCs/>
                <w:sz w:val="20"/>
                <w:szCs w:val="20"/>
                <w:lang w:val="en-GB" w:eastAsia="zh-CN"/>
              </w:rPr>
            </w:pPr>
            <w:r>
              <w:rPr>
                <w:rFonts w:eastAsiaTheme="minorEastAsia"/>
                <w:iCs/>
                <w:sz w:val="20"/>
                <w:szCs w:val="20"/>
                <w:lang w:val="en-GB" w:eastAsia="zh-CN"/>
              </w:rPr>
              <w:t xml:space="preserve">Beam information </w:t>
            </w:r>
          </w:p>
        </w:tc>
        <w:tc>
          <w:tcPr>
            <w:tcW w:w="983" w:type="pct"/>
            <w:vAlign w:val="center"/>
          </w:tcPr>
          <w:p w14:paraId="10D7432F" w14:textId="77777777" w:rsidR="000A7F95" w:rsidRDefault="000A7F95" w:rsidP="00D250C1">
            <w:pPr>
              <w:rPr>
                <w:lang w:eastAsia="zh-CN"/>
              </w:rPr>
            </w:pPr>
            <w:r>
              <w:rPr>
                <w:rFonts w:eastAsiaTheme="minorEastAsia"/>
                <w:iCs/>
                <w:sz w:val="20"/>
                <w:szCs w:val="20"/>
                <w:lang w:val="en-GB" w:eastAsia="zh-CN"/>
              </w:rPr>
              <w:t>Backhaul link beam</w:t>
            </w:r>
          </w:p>
        </w:tc>
        <w:tc>
          <w:tcPr>
            <w:tcW w:w="1072" w:type="pct"/>
            <w:vAlign w:val="center"/>
          </w:tcPr>
          <w:p w14:paraId="2D3916C0" w14:textId="77777777" w:rsidR="000A7F95" w:rsidRPr="00281CD6" w:rsidRDefault="000A7F95" w:rsidP="00D250C1">
            <w:pPr>
              <w:rPr>
                <w:lang w:eastAsia="zh-CN"/>
              </w:rPr>
            </w:pPr>
            <w:r>
              <w:rPr>
                <w:lang w:eastAsia="zh-CN"/>
              </w:rPr>
              <w:t xml:space="preserve">RRC, </w:t>
            </w:r>
            <w:r w:rsidRPr="002C3071">
              <w:rPr>
                <w:rFonts w:hint="eastAsia"/>
                <w:highlight w:val="green"/>
                <w:lang w:eastAsia="zh-CN"/>
              </w:rPr>
              <w:t>M</w:t>
            </w:r>
            <w:r w:rsidRPr="002C3071">
              <w:rPr>
                <w:highlight w:val="green"/>
                <w:lang w:eastAsia="zh-CN"/>
              </w:rPr>
              <w:t>AC CE</w:t>
            </w:r>
          </w:p>
        </w:tc>
        <w:tc>
          <w:tcPr>
            <w:tcW w:w="1072" w:type="pct"/>
            <w:vAlign w:val="center"/>
          </w:tcPr>
          <w:p w14:paraId="022A91D4" w14:textId="77777777" w:rsidR="000A7F95" w:rsidRDefault="000A7F95" w:rsidP="00D250C1">
            <w:pPr>
              <w:rPr>
                <w:lang w:eastAsia="zh-CN"/>
              </w:rPr>
            </w:pPr>
            <w:r>
              <w:rPr>
                <w:lang w:eastAsia="zh-CN"/>
              </w:rPr>
              <w:t xml:space="preserve">RRC, </w:t>
            </w:r>
            <w:r w:rsidRPr="002C3071">
              <w:rPr>
                <w:highlight w:val="green"/>
                <w:lang w:eastAsia="zh-CN"/>
              </w:rPr>
              <w:t>MAC CE</w:t>
            </w:r>
          </w:p>
        </w:tc>
        <w:tc>
          <w:tcPr>
            <w:tcW w:w="1072" w:type="pct"/>
            <w:vAlign w:val="center"/>
          </w:tcPr>
          <w:p w14:paraId="36292FD5" w14:textId="47DBBE76" w:rsidR="000A7F95" w:rsidRDefault="000A7F95" w:rsidP="00D250C1">
            <w:pPr>
              <w:rPr>
                <w:lang w:eastAsia="zh-CN"/>
              </w:rPr>
            </w:pPr>
            <w:r w:rsidRPr="009A6CEB">
              <w:rPr>
                <w:lang w:eastAsia="zh-CN"/>
              </w:rPr>
              <w:t>RRC</w:t>
            </w:r>
            <w:r w:rsidR="006D7703">
              <w:rPr>
                <w:lang w:eastAsia="zh-CN"/>
              </w:rPr>
              <w:t xml:space="preserve">, </w:t>
            </w:r>
            <w:r w:rsidR="006D7703" w:rsidRPr="002C3071">
              <w:rPr>
                <w:highlight w:val="green"/>
                <w:lang w:eastAsia="zh-CN"/>
              </w:rPr>
              <w:t>MAC CE</w:t>
            </w:r>
          </w:p>
        </w:tc>
      </w:tr>
      <w:tr w:rsidR="00F9336D" w14:paraId="52537EEE" w14:textId="77777777" w:rsidTr="00F47BA6">
        <w:trPr>
          <w:jc w:val="center"/>
        </w:trPr>
        <w:tc>
          <w:tcPr>
            <w:tcW w:w="801" w:type="pct"/>
            <w:vMerge/>
            <w:vAlign w:val="center"/>
          </w:tcPr>
          <w:p w14:paraId="1DC82EB8" w14:textId="77777777" w:rsidR="000A7F95" w:rsidRDefault="000A7F95" w:rsidP="00D250C1">
            <w:pPr>
              <w:rPr>
                <w:rFonts w:eastAsiaTheme="minorEastAsia"/>
                <w:iCs/>
                <w:sz w:val="20"/>
                <w:szCs w:val="20"/>
                <w:lang w:val="en-GB" w:eastAsia="zh-CN"/>
              </w:rPr>
            </w:pPr>
          </w:p>
        </w:tc>
        <w:tc>
          <w:tcPr>
            <w:tcW w:w="983" w:type="pct"/>
            <w:vAlign w:val="center"/>
          </w:tcPr>
          <w:p w14:paraId="23B51B58" w14:textId="77777777" w:rsidR="000A7F95" w:rsidRPr="00196931" w:rsidRDefault="000A7F95" w:rsidP="00D250C1">
            <w:pPr>
              <w:rPr>
                <w:highlight w:val="green"/>
                <w:lang w:eastAsia="zh-CN"/>
              </w:rPr>
            </w:pPr>
            <w:r>
              <w:rPr>
                <w:rFonts w:eastAsiaTheme="minorEastAsia"/>
                <w:iCs/>
                <w:sz w:val="20"/>
                <w:szCs w:val="20"/>
                <w:lang w:val="en-GB" w:eastAsia="zh-CN"/>
              </w:rPr>
              <w:t>Access link beam</w:t>
            </w:r>
          </w:p>
        </w:tc>
        <w:tc>
          <w:tcPr>
            <w:tcW w:w="1072" w:type="pct"/>
            <w:vAlign w:val="center"/>
          </w:tcPr>
          <w:p w14:paraId="75E6B1EB" w14:textId="77777777" w:rsidR="000A7F95" w:rsidRPr="00196931" w:rsidRDefault="000A7F95" w:rsidP="00D250C1">
            <w:pPr>
              <w:rPr>
                <w:highlight w:val="green"/>
                <w:lang w:eastAsia="zh-CN"/>
              </w:rPr>
            </w:pPr>
            <w:r>
              <w:rPr>
                <w:rFonts w:hint="eastAsia"/>
                <w:highlight w:val="green"/>
                <w:lang w:eastAsia="zh-CN"/>
              </w:rPr>
              <w:t>R</w:t>
            </w:r>
            <w:r>
              <w:rPr>
                <w:highlight w:val="green"/>
                <w:lang w:eastAsia="zh-CN"/>
              </w:rPr>
              <w:t>RC</w:t>
            </w:r>
          </w:p>
        </w:tc>
        <w:tc>
          <w:tcPr>
            <w:tcW w:w="1072" w:type="pct"/>
            <w:vAlign w:val="center"/>
          </w:tcPr>
          <w:p w14:paraId="2E4471FE" w14:textId="77777777" w:rsidR="000A7F95" w:rsidRDefault="000A7F95" w:rsidP="00D250C1">
            <w:pPr>
              <w:rPr>
                <w:lang w:eastAsia="zh-CN"/>
              </w:rPr>
            </w:pPr>
            <w:r>
              <w:rPr>
                <w:lang w:eastAsia="zh-CN"/>
              </w:rPr>
              <w:t>RRC, MAC CE</w:t>
            </w:r>
          </w:p>
        </w:tc>
        <w:tc>
          <w:tcPr>
            <w:tcW w:w="1072" w:type="pct"/>
            <w:vAlign w:val="center"/>
          </w:tcPr>
          <w:p w14:paraId="12D5ED3A" w14:textId="6AD4B77C" w:rsidR="000A7F95" w:rsidRDefault="000A7F95" w:rsidP="00D250C1">
            <w:pPr>
              <w:rPr>
                <w:lang w:eastAsia="zh-CN"/>
              </w:rPr>
            </w:pPr>
            <w:r w:rsidRPr="002C3071">
              <w:rPr>
                <w:highlight w:val="green"/>
                <w:lang w:eastAsia="zh-CN"/>
              </w:rPr>
              <w:t>RRC</w:t>
            </w:r>
            <w:r w:rsidRPr="009A6CEB">
              <w:rPr>
                <w:lang w:eastAsia="zh-CN"/>
              </w:rPr>
              <w:t>, DCI</w:t>
            </w:r>
          </w:p>
        </w:tc>
      </w:tr>
    </w:tbl>
    <w:p w14:paraId="272967C7" w14:textId="6A0061DC" w:rsidR="008A671F" w:rsidRDefault="00C62EEE" w:rsidP="00F47BA6">
      <w:pPr>
        <w:spacing w:before="120"/>
        <w:jc w:val="center"/>
        <w:rPr>
          <w:lang w:eastAsia="zh-CN"/>
        </w:rPr>
      </w:pPr>
      <w:r>
        <w:rPr>
          <w:noProof/>
          <w:lang w:eastAsia="zh-CN"/>
        </w:rPr>
        <w:drawing>
          <wp:inline distT="0" distB="0" distL="0" distR="0" wp14:anchorId="15EABC30" wp14:editId="6A22E7C1">
            <wp:extent cx="4320000" cy="3732541"/>
            <wp:effectExtent l="0" t="0" r="4445"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732541"/>
                    </a:xfrm>
                    <a:prstGeom prst="rect">
                      <a:avLst/>
                    </a:prstGeom>
                    <a:noFill/>
                  </pic:spPr>
                </pic:pic>
              </a:graphicData>
            </a:graphic>
          </wp:inline>
        </w:drawing>
      </w:r>
    </w:p>
    <w:p w14:paraId="4FDE3924" w14:textId="45B859B4" w:rsidR="00A563F2" w:rsidRPr="00271F80" w:rsidRDefault="00A563F2" w:rsidP="00A563F2">
      <w:pPr>
        <w:jc w:val="center"/>
      </w:pPr>
      <w:bookmarkStart w:id="14" w:name="_Ref12695733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3</w:t>
      </w:r>
      <w:r w:rsidRPr="005421A3">
        <w:rPr>
          <w:b/>
        </w:rPr>
        <w:fldChar w:fldCharType="end"/>
      </w:r>
      <w:bookmarkEnd w:id="14"/>
      <w:r w:rsidRPr="005421A3">
        <w:rPr>
          <w:b/>
        </w:rPr>
        <w:t xml:space="preserve"> </w:t>
      </w:r>
      <w:r w:rsidR="002F6EAA">
        <w:rPr>
          <w:b/>
        </w:rPr>
        <w:t>RRC configuration</w:t>
      </w:r>
      <w:r>
        <w:rPr>
          <w:b/>
        </w:rPr>
        <w:t xml:space="preserve"> for periodic, semi-persistent, aperiodic indications </w:t>
      </w:r>
    </w:p>
    <w:p w14:paraId="1F4AC2B4" w14:textId="77777777" w:rsidR="00774825" w:rsidRPr="00674087" w:rsidRDefault="00774825" w:rsidP="003C0811">
      <w:pPr>
        <w:rPr>
          <w:lang w:eastAsia="zh-CN"/>
        </w:rPr>
      </w:pPr>
    </w:p>
    <w:p w14:paraId="0CF7E3E5" w14:textId="1B971F78" w:rsidR="005009AE" w:rsidRPr="00271F80" w:rsidRDefault="00C35A05" w:rsidP="002C5054">
      <w:pPr>
        <w:pStyle w:val="3"/>
      </w:pPr>
      <w:r>
        <w:t xml:space="preserve">Periodic indication </w:t>
      </w:r>
    </w:p>
    <w:p w14:paraId="5A3C99B6" w14:textId="4B41BFD9" w:rsidR="00AF5C79" w:rsidRDefault="00367E23" w:rsidP="00EF3977">
      <w:pPr>
        <w:rPr>
          <w:lang w:eastAsia="zh-CN"/>
        </w:rPr>
      </w:pPr>
      <w:r>
        <w:rPr>
          <w:lang w:eastAsia="zh-CN"/>
        </w:rPr>
        <w:t>In RAN1#11</w:t>
      </w:r>
      <w:r w:rsidR="00376292">
        <w:rPr>
          <w:lang w:eastAsia="zh-CN"/>
        </w:rPr>
        <w:t>1</w:t>
      </w:r>
      <w:r>
        <w:rPr>
          <w:lang w:eastAsia="zh-CN"/>
        </w:rPr>
        <w:t>,</w:t>
      </w:r>
      <w:r w:rsidR="00AF5C79">
        <w:rPr>
          <w:lang w:eastAsia="zh-CN"/>
        </w:rPr>
        <w:t xml:space="preserve"> the following </w:t>
      </w:r>
      <w:r w:rsidR="0085352A">
        <w:rPr>
          <w:lang w:eastAsia="zh-CN"/>
        </w:rPr>
        <w:t>w</w:t>
      </w:r>
      <w:r w:rsidR="00376430">
        <w:rPr>
          <w:rFonts w:hint="eastAsia"/>
          <w:lang w:eastAsia="zh-CN"/>
        </w:rPr>
        <w:t>ere</w:t>
      </w:r>
      <w:r w:rsidR="00AF5C79">
        <w:rPr>
          <w:lang w:eastAsia="zh-CN"/>
        </w:rPr>
        <w:t xml:space="preserve"> </w:t>
      </w:r>
      <w:r w:rsidR="00662E37">
        <w:rPr>
          <w:rFonts w:hint="eastAsia"/>
          <w:lang w:eastAsia="zh-CN"/>
        </w:rPr>
        <w:t>agreed</w:t>
      </w:r>
      <w:r w:rsidR="004C13F1">
        <w:rPr>
          <w:lang w:eastAsia="zh-CN"/>
        </w:rPr>
        <w:t xml:space="preserve"> for </w:t>
      </w:r>
      <w:r w:rsidR="004C13F1">
        <w:rPr>
          <w:rFonts w:hint="eastAsia"/>
          <w:lang w:eastAsia="zh-CN"/>
        </w:rPr>
        <w:t>periodic</w:t>
      </w:r>
      <w:r w:rsidR="004C13F1">
        <w:rPr>
          <w:lang w:eastAsia="zh-CN"/>
        </w:rPr>
        <w:t xml:space="preserve"> beam indication</w:t>
      </w:r>
      <w:r w:rsidR="00C32E78">
        <w:rPr>
          <w:lang w:eastAsia="zh-CN"/>
        </w:rPr>
        <w:t xml:space="preserve">, and the remaining issue is the value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00AF5C79">
        <w:rPr>
          <w:lang w:eastAsia="zh-CN"/>
        </w:rPr>
        <w:t>:</w:t>
      </w:r>
    </w:p>
    <w:tbl>
      <w:tblPr>
        <w:tblStyle w:val="ae"/>
        <w:tblW w:w="0" w:type="auto"/>
        <w:tblLook w:val="04A0" w:firstRow="1" w:lastRow="0" w:firstColumn="1" w:lastColumn="0" w:noHBand="0" w:noVBand="1"/>
      </w:tblPr>
      <w:tblGrid>
        <w:gridCol w:w="9308"/>
      </w:tblGrid>
      <w:tr w:rsidR="0019251D" w14:paraId="0446F41F" w14:textId="77777777" w:rsidTr="00F47BA6">
        <w:trPr>
          <w:trHeight w:val="2723"/>
        </w:trPr>
        <w:tc>
          <w:tcPr>
            <w:tcW w:w="9308" w:type="dxa"/>
          </w:tcPr>
          <w:p w14:paraId="2396B844" w14:textId="361E0B73" w:rsidR="004700BF" w:rsidRPr="00BD6F3F" w:rsidRDefault="004700BF" w:rsidP="004700BF">
            <w:pPr>
              <w:spacing w:after="0"/>
              <w:rPr>
                <w:rFonts w:ascii="Times" w:eastAsia="Batang" w:hAnsi="Times" w:cs="Times"/>
                <w:b/>
                <w:bCs/>
                <w:sz w:val="20"/>
                <w:szCs w:val="24"/>
                <w:highlight w:val="green"/>
                <w:lang w:val="en-GB" w:eastAsia="x-none"/>
              </w:rPr>
            </w:pPr>
            <w:r w:rsidRPr="00BD6F3F">
              <w:rPr>
                <w:rFonts w:ascii="Times" w:eastAsia="Batang" w:hAnsi="Times" w:cs="Times"/>
                <w:b/>
                <w:bCs/>
                <w:sz w:val="20"/>
                <w:szCs w:val="24"/>
                <w:highlight w:val="green"/>
                <w:lang w:val="en-GB" w:eastAsia="x-none"/>
              </w:rPr>
              <w:lastRenderedPageBreak/>
              <w:t>Agreement</w:t>
            </w:r>
          </w:p>
          <w:p w14:paraId="6827CA90" w14:textId="77777777" w:rsidR="004700BF" w:rsidRPr="00BD6F3F" w:rsidRDefault="004700BF" w:rsidP="004700BF">
            <w:pPr>
              <w:spacing w:after="0"/>
              <w:rPr>
                <w:rFonts w:eastAsia="等线"/>
                <w:iCs/>
                <w:sz w:val="20"/>
                <w:szCs w:val="20"/>
                <w:lang w:val="en-GB"/>
              </w:rPr>
            </w:pPr>
            <w:r w:rsidRPr="00BD6F3F">
              <w:rPr>
                <w:rFonts w:eastAsia="Calibri"/>
                <w:bCs/>
                <w:iCs/>
                <w:sz w:val="20"/>
                <w:szCs w:val="20"/>
                <w:lang w:val="en-GB"/>
              </w:rPr>
              <w:t>For each periodic beam indication for access link, one RRC signalling is used including the information defined by the following:</w:t>
            </w:r>
          </w:p>
          <w:p w14:paraId="5992E98D" w14:textId="77777777" w:rsidR="004700BF" w:rsidRPr="00BD6F3F" w:rsidRDefault="004700BF" w:rsidP="004700B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A list of </w:t>
            </w:r>
            <w:proofErr w:type="gramStart"/>
            <w:r w:rsidRPr="00BD6F3F">
              <w:rPr>
                <w:rFonts w:eastAsia="Batang"/>
                <w:iCs/>
                <w:sz w:val="20"/>
                <w:szCs w:val="20"/>
                <w:lang w:val="en-GB" w:eastAsia="x-none"/>
              </w:rPr>
              <w:t>X</w:t>
            </w:r>
            <w:proofErr w:type="gramEnd"/>
            <w:r w:rsidRPr="00BD6F3F">
              <w:rPr>
                <w:rFonts w:eastAsia="Batang"/>
                <w:iCs/>
                <w:sz w:val="20"/>
                <w:szCs w:val="20"/>
                <w:lang w:val="en-GB" w:eastAsia="x-none"/>
              </w:rPr>
              <w:t xml:space="preserve"> (</w:t>
            </w:r>
            <m:oMath>
              <m:r>
                <w:rPr>
                  <w:rFonts w:ascii="Cambria Math" w:hAnsi="Cambria Math"/>
                  <w:szCs w:val="20"/>
                </w:rPr>
                <m:t>1≤X≤</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BD6F3F">
              <w:rPr>
                <w:rFonts w:eastAsia="Batang"/>
                <w:iCs/>
                <w:sz w:val="20"/>
                <w:szCs w:val="20"/>
                <w:lang w:val="en-GB" w:eastAsia="x-none"/>
              </w:rPr>
              <w:t>) forwarding resource, each is defined as {</w:t>
            </w:r>
            <w:bookmarkStart w:id="15" w:name="_Hlk125799414"/>
            <w:r w:rsidRPr="00BD6F3F">
              <w:rPr>
                <w:rFonts w:eastAsia="Batang"/>
                <w:iCs/>
                <w:sz w:val="20"/>
                <w:szCs w:val="20"/>
                <w:lang w:val="en-GB" w:eastAsia="x-none"/>
              </w:rPr>
              <w:t>Beam index, time resource</w:t>
            </w:r>
            <w:bookmarkEnd w:id="15"/>
            <w:r w:rsidRPr="00BD6F3F">
              <w:rPr>
                <w:rFonts w:eastAsia="Batang"/>
                <w:iCs/>
                <w:sz w:val="20"/>
                <w:szCs w:val="20"/>
                <w:lang w:val="en-GB" w:eastAsia="x-none"/>
              </w:rPr>
              <w:t>}</w:t>
            </w:r>
          </w:p>
          <w:p w14:paraId="7416ADFF" w14:textId="77777777" w:rsidR="004700BF" w:rsidRPr="00BD6F3F" w:rsidRDefault="004700BF" w:rsidP="004700BF">
            <w:pPr>
              <w:numPr>
                <w:ilvl w:val="0"/>
                <w:numId w:val="27"/>
              </w:numPr>
              <w:tabs>
                <w:tab w:val="left" w:pos="840"/>
                <w:tab w:val="left" w:pos="1304"/>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FFS: The value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BD6F3F">
              <w:rPr>
                <w:rFonts w:eastAsia="Batang"/>
                <w:iCs/>
                <w:sz w:val="20"/>
                <w:szCs w:val="20"/>
                <w:lang w:val="en-GB" w:eastAsia="x-none"/>
              </w:rPr>
              <w:t>, other details</w:t>
            </w:r>
          </w:p>
          <w:p w14:paraId="251DFF6F" w14:textId="4106E936" w:rsidR="004700BF" w:rsidRPr="00BD6F3F" w:rsidRDefault="004700BF" w:rsidP="004700BF">
            <w:pPr>
              <w:tabs>
                <w:tab w:val="left" w:pos="1304"/>
                <w:tab w:val="left" w:pos="1440"/>
                <w:tab w:val="left" w:pos="2160"/>
              </w:tabs>
              <w:spacing w:after="0"/>
              <w:rPr>
                <w:rFonts w:eastAsia="Batang"/>
                <w:iCs/>
                <w:sz w:val="20"/>
                <w:szCs w:val="20"/>
                <w:lang w:val="en-GB" w:eastAsia="x-none"/>
              </w:rPr>
            </w:pPr>
            <w:r w:rsidRPr="00BD6F3F">
              <w:rPr>
                <w:rFonts w:eastAsia="Batang"/>
                <w:iCs/>
                <w:sz w:val="20"/>
                <w:szCs w:val="20"/>
                <w:lang w:val="en-GB" w:eastAsia="x-none"/>
              </w:rPr>
              <w:t xml:space="preserve">Each time resource is defined by {Starting slot defined as the </w:t>
            </w:r>
            <w:r w:rsidR="00A8265B">
              <w:rPr>
                <w:rFonts w:eastAsia="Batang"/>
                <w:iCs/>
                <w:sz w:val="20"/>
                <w:szCs w:val="20"/>
                <w:lang w:val="en-GB" w:eastAsia="x-none"/>
              </w:rPr>
              <w:t>slot offset</w:t>
            </w:r>
            <w:r w:rsidRPr="00BD6F3F">
              <w:rPr>
                <w:rFonts w:eastAsia="Batang"/>
                <w:iCs/>
                <w:sz w:val="20"/>
                <w:szCs w:val="20"/>
                <w:lang w:val="en-GB" w:eastAsia="x-none"/>
              </w:rPr>
              <w:t xml:space="preserve"> in one period, starting symbol defined by symbol offset within the slot, duration defined by the number of symbols} with dedicated field.</w:t>
            </w:r>
          </w:p>
          <w:p w14:paraId="0ADCF91A" w14:textId="77777777" w:rsidR="004700BF" w:rsidRPr="00BD6F3F" w:rsidRDefault="004700BF" w:rsidP="004700B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The periodicity is configured as part of the RRC </w:t>
            </w:r>
            <w:proofErr w:type="spellStart"/>
            <w:r w:rsidRPr="00BD6F3F">
              <w:rPr>
                <w:rFonts w:eastAsia="Batang"/>
                <w:iCs/>
                <w:sz w:val="20"/>
                <w:szCs w:val="20"/>
                <w:lang w:val="en-GB" w:eastAsia="x-none"/>
              </w:rPr>
              <w:t>signaling</w:t>
            </w:r>
            <w:proofErr w:type="spellEnd"/>
            <w:r w:rsidRPr="00BD6F3F">
              <w:rPr>
                <w:rFonts w:eastAsia="Batang"/>
                <w:iCs/>
                <w:sz w:val="20"/>
                <w:szCs w:val="20"/>
                <w:lang w:val="en-GB" w:eastAsia="x-none"/>
              </w:rPr>
              <w:t xml:space="preserve"> for periodic beam indication</w:t>
            </w:r>
          </w:p>
          <w:p w14:paraId="5A4D21A0" w14:textId="77777777" w:rsidR="004700BF" w:rsidRPr="00BD6F3F" w:rsidRDefault="004700BF" w:rsidP="004700BF">
            <w:pPr>
              <w:numPr>
                <w:ilvl w:val="1"/>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The same periodicity is assumed for all time resource(s) in one periodic beam indication.</w:t>
            </w:r>
          </w:p>
          <w:p w14:paraId="5C0FE664" w14:textId="77777777" w:rsidR="004700BF" w:rsidRPr="00BD6F3F" w:rsidRDefault="004700BF" w:rsidP="004700B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The reference SCS is configured as part of the RRC </w:t>
            </w:r>
            <w:proofErr w:type="spellStart"/>
            <w:r w:rsidRPr="00BD6F3F">
              <w:rPr>
                <w:rFonts w:eastAsia="Batang"/>
                <w:iCs/>
                <w:sz w:val="20"/>
                <w:szCs w:val="20"/>
                <w:lang w:val="en-GB" w:eastAsia="x-none"/>
              </w:rPr>
              <w:t>signaling</w:t>
            </w:r>
            <w:proofErr w:type="spellEnd"/>
            <w:r w:rsidRPr="00BD6F3F">
              <w:rPr>
                <w:rFonts w:eastAsia="Batang"/>
                <w:iCs/>
                <w:sz w:val="20"/>
                <w:szCs w:val="20"/>
                <w:lang w:val="en-GB" w:eastAsia="x-none"/>
              </w:rPr>
              <w:t xml:space="preserve"> for periodic beam indication</w:t>
            </w:r>
          </w:p>
          <w:p w14:paraId="5A26242F" w14:textId="1D022491" w:rsidR="00EE54ED" w:rsidRPr="004700BF" w:rsidRDefault="004700BF" w:rsidP="003C14C8">
            <w:pPr>
              <w:numPr>
                <w:ilvl w:val="1"/>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The same reference SCS is assumed for all time resource(s) in one periodic beam indication.</w:t>
            </w:r>
          </w:p>
        </w:tc>
      </w:tr>
    </w:tbl>
    <w:p w14:paraId="6DD46024" w14:textId="30AD2A7D" w:rsidR="00C95383" w:rsidRPr="00B07325" w:rsidRDefault="00B07325" w:rsidP="002C5054">
      <w:pPr>
        <w:spacing w:before="120"/>
      </w:pPr>
      <w:bookmarkStart w:id="16" w:name="_Ref115126163"/>
      <w:bookmarkStart w:id="17" w:name="_Ref100490212"/>
      <w:r>
        <w:t>Typically, p</w:t>
      </w:r>
      <w:r>
        <w:rPr>
          <w:lang w:eastAsia="zh-CN"/>
        </w:rPr>
        <w:t xml:space="preserve">eriodic indication can be used for </w:t>
      </w:r>
      <w:r w:rsidRPr="002F45A4">
        <w:t>forwarding broadcast</w:t>
      </w:r>
      <w:r>
        <w:t>/</w:t>
      </w:r>
      <w:r w:rsidRPr="002F45A4">
        <w:t xml:space="preserve">cell-specific </w:t>
      </w:r>
      <w:r>
        <w:t xml:space="preserve">signals </w:t>
      </w:r>
      <w:r>
        <w:rPr>
          <w:lang w:eastAsia="zh-CN"/>
        </w:rPr>
        <w:t>and periodic UE specific signals, such as SSB, SIB1, PRACH, CSI-RS, SRS</w:t>
      </w:r>
      <w:r w:rsidR="009E60DD">
        <w:rPr>
          <w:lang w:eastAsia="zh-CN"/>
        </w:rPr>
        <w:t xml:space="preserve">, SPS </w:t>
      </w:r>
      <w:r w:rsidR="000B3F6D">
        <w:rPr>
          <w:lang w:eastAsia="zh-CN"/>
        </w:rPr>
        <w:t xml:space="preserve">PDSCH and </w:t>
      </w:r>
      <w:r w:rsidR="009D77E6">
        <w:rPr>
          <w:lang w:eastAsia="zh-CN"/>
        </w:rPr>
        <w:t xml:space="preserve">configured </w:t>
      </w:r>
      <w:r w:rsidR="00D30EAB">
        <w:rPr>
          <w:lang w:eastAsia="zh-CN"/>
        </w:rPr>
        <w:t>grant PUSCH</w:t>
      </w:r>
      <w:r>
        <w:rPr>
          <w:lang w:eastAsia="zh-CN"/>
        </w:rPr>
        <w:t>. For different signals</w:t>
      </w:r>
      <w:r w:rsidR="00C62A0F">
        <w:rPr>
          <w:lang w:eastAsia="zh-CN"/>
        </w:rPr>
        <w:t>/channels</w:t>
      </w:r>
      <w:r>
        <w:rPr>
          <w:lang w:eastAsia="zh-CN"/>
        </w:rPr>
        <w:t>, the periodicit</w:t>
      </w:r>
      <w:r w:rsidR="00D63B29">
        <w:rPr>
          <w:lang w:eastAsia="zh-CN"/>
        </w:rPr>
        <w:t>ies</w:t>
      </w:r>
      <w:r>
        <w:rPr>
          <w:lang w:eastAsia="zh-CN"/>
        </w:rPr>
        <w:t xml:space="preserve"> </w:t>
      </w:r>
      <w:r w:rsidR="00D63B29">
        <w:rPr>
          <w:lang w:eastAsia="zh-CN"/>
        </w:rPr>
        <w:t>are</w:t>
      </w:r>
      <w:r>
        <w:rPr>
          <w:lang w:eastAsia="zh-CN"/>
        </w:rPr>
        <w:t xml:space="preserve"> expected to be different, e.g., SSB and SIB1 are with periodicity of 20 </w:t>
      </w:r>
      <w:proofErr w:type="spellStart"/>
      <w:r>
        <w:rPr>
          <w:lang w:eastAsia="zh-CN"/>
        </w:rPr>
        <w:t>ms</w:t>
      </w:r>
      <w:proofErr w:type="spellEnd"/>
      <w:r>
        <w:rPr>
          <w:lang w:eastAsia="zh-CN"/>
        </w:rPr>
        <w:t xml:space="preserve">, PRACH is with periodicity of 40 </w:t>
      </w:r>
      <w:proofErr w:type="spellStart"/>
      <w:r>
        <w:rPr>
          <w:lang w:eastAsia="zh-CN"/>
        </w:rPr>
        <w:t>ms</w:t>
      </w:r>
      <w:proofErr w:type="spellEnd"/>
      <w:r>
        <w:rPr>
          <w:lang w:eastAsia="zh-CN"/>
        </w:rPr>
        <w:t xml:space="preserve">, and CSI-RS </w:t>
      </w:r>
      <w:r>
        <w:rPr>
          <w:rFonts w:hint="eastAsia"/>
          <w:lang w:eastAsia="zh-CN"/>
        </w:rPr>
        <w:t>is</w:t>
      </w:r>
      <w:r>
        <w:rPr>
          <w:lang w:eastAsia="zh-CN"/>
        </w:rPr>
        <w:t xml:space="preserve"> with periodicity 80 </w:t>
      </w:r>
      <w:proofErr w:type="spellStart"/>
      <w:r>
        <w:rPr>
          <w:lang w:eastAsia="zh-CN"/>
        </w:rPr>
        <w:t>ms.</w:t>
      </w:r>
      <w:proofErr w:type="spellEnd"/>
      <w:r>
        <w:rPr>
          <w:lang w:eastAsia="zh-CN"/>
        </w:rPr>
        <w:t xml:space="preserve"> Thus, the forwarding indication of different signals </w:t>
      </w:r>
      <w:r w:rsidR="0088321B">
        <w:rPr>
          <w:lang w:eastAsia="zh-CN"/>
        </w:rPr>
        <w:t>can be</w:t>
      </w:r>
      <w:r>
        <w:rPr>
          <w:lang w:eastAsia="zh-CN"/>
        </w:rPr>
        <w:t xml:space="preserve"> configured by different forwarding resource set and the maximum number of forwarding resources in each set is determined by the used access beams. </w:t>
      </w:r>
      <w:bookmarkEnd w:id="16"/>
    </w:p>
    <w:p w14:paraId="3B78B6CE" w14:textId="0303783A" w:rsidR="00C95383" w:rsidRDefault="00C95383" w:rsidP="00C95383">
      <w:pPr>
        <w:rPr>
          <w:i/>
        </w:rPr>
      </w:pPr>
      <w:bookmarkStart w:id="18" w:name="_Ref12626862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4</w:t>
      </w:r>
      <w:r w:rsidRPr="007B6BF1">
        <w:rPr>
          <w:b/>
          <w:i/>
        </w:rPr>
        <w:fldChar w:fldCharType="end"/>
      </w:r>
      <w:r w:rsidRPr="00683791">
        <w:rPr>
          <w:i/>
        </w:rPr>
        <w:t xml:space="preserve">: </w:t>
      </w:r>
      <w:r w:rsidR="002B3DC3">
        <w:rPr>
          <w:i/>
        </w:rPr>
        <w:t>D</w:t>
      </w:r>
      <w:r w:rsidR="000D67A6">
        <w:rPr>
          <w:i/>
        </w:rPr>
        <w:t xml:space="preserve">ifferent signals/channels are expected to </w:t>
      </w:r>
      <w:r w:rsidR="00D63B29">
        <w:rPr>
          <w:i/>
        </w:rPr>
        <w:t>have</w:t>
      </w:r>
      <w:r w:rsidR="000D67A6">
        <w:rPr>
          <w:i/>
        </w:rPr>
        <w:t xml:space="preserve"> different </w:t>
      </w:r>
      <w:r w:rsidR="002B3DC3">
        <w:rPr>
          <w:i/>
        </w:rPr>
        <w:t>periodicit</w:t>
      </w:r>
      <w:r w:rsidR="00D63B29">
        <w:rPr>
          <w:i/>
        </w:rPr>
        <w:t>ies</w:t>
      </w:r>
      <w:r w:rsidR="002B3DC3">
        <w:rPr>
          <w:i/>
        </w:rPr>
        <w:t xml:space="preserve">, and they </w:t>
      </w:r>
      <w:r w:rsidR="007A3151">
        <w:rPr>
          <w:rFonts w:hint="eastAsia"/>
          <w:i/>
          <w:lang w:eastAsia="zh-CN"/>
        </w:rPr>
        <w:t>can</w:t>
      </w:r>
      <w:r w:rsidR="002B3DC3">
        <w:rPr>
          <w:i/>
        </w:rPr>
        <w:t xml:space="preserve"> be configured by different</w:t>
      </w:r>
      <w:r w:rsidR="000D67A6">
        <w:rPr>
          <w:i/>
        </w:rPr>
        <w:t xml:space="preserve"> </w:t>
      </w:r>
      <w:r>
        <w:rPr>
          <w:i/>
        </w:rPr>
        <w:t>forwarding resource sets</w:t>
      </w:r>
      <w:r w:rsidRPr="007E3F0A">
        <w:rPr>
          <w:i/>
        </w:rPr>
        <w:t>, such as SSB, SIB1, PRACH, CSI-RS, SRS</w:t>
      </w:r>
      <w:r>
        <w:rPr>
          <w:i/>
        </w:rPr>
        <w:t xml:space="preserve">. </w:t>
      </w:r>
      <w:r w:rsidR="0034507B">
        <w:rPr>
          <w:i/>
        </w:rPr>
        <w:t xml:space="preserve">Thus, </w:t>
      </w:r>
      <w:r>
        <w:rPr>
          <w:i/>
        </w:rPr>
        <w:t>the maximum number (</w:t>
      </w:r>
      <w:r>
        <w:rPr>
          <w:rFonts w:hint="eastAsia"/>
          <w:i/>
          <w:lang w:eastAsia="zh-CN"/>
        </w:rPr>
        <w:t>i</w:t>
      </w:r>
      <w:r>
        <w:rPr>
          <w:i/>
          <w:lang w:eastAsia="zh-CN"/>
        </w:rPr>
        <w:t xml:space="preserve">.e.,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Pr>
          <w:i/>
        </w:rPr>
        <w:t xml:space="preserve">) of forwarding resources in each resource set </w:t>
      </w:r>
      <w:r w:rsidR="0034507B">
        <w:rPr>
          <w:i/>
        </w:rPr>
        <w:t xml:space="preserve">can be </w:t>
      </w:r>
      <w:r>
        <w:rPr>
          <w:i/>
        </w:rPr>
        <w:t xml:space="preserve">limited by the number of access beams for </w:t>
      </w:r>
      <w:r w:rsidR="004B4F56">
        <w:rPr>
          <w:i/>
        </w:rPr>
        <w:t xml:space="preserve">forwarding </w:t>
      </w:r>
      <w:r>
        <w:rPr>
          <w:i/>
        </w:rPr>
        <w:t>each signal</w:t>
      </w:r>
      <w:r w:rsidR="0022365C">
        <w:rPr>
          <w:i/>
        </w:rPr>
        <w:t>/channel</w:t>
      </w:r>
      <w:r>
        <w:rPr>
          <w:i/>
        </w:rPr>
        <w:t>.</w:t>
      </w:r>
      <w:bookmarkEnd w:id="18"/>
    </w:p>
    <w:p w14:paraId="7B1BF031" w14:textId="0FC24918" w:rsidR="00BB4963" w:rsidRDefault="006F657C" w:rsidP="00F47BA6">
      <w:pPr>
        <w:pStyle w:val="afb"/>
        <w:spacing w:before="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Considering the signaling overhead, p</w:t>
      </w:r>
      <w:r w:rsidR="005B6906">
        <w:rPr>
          <w:rFonts w:ascii="Times New Roman" w:hAnsi="Times New Roman" w:cs="Times New Roman"/>
          <w:sz w:val="22"/>
          <w:szCs w:val="22"/>
        </w:rPr>
        <w:t xml:space="preserve">eriodic </w:t>
      </w:r>
      <w:r w:rsidR="00604730">
        <w:rPr>
          <w:rFonts w:ascii="Times New Roman" w:hAnsi="Times New Roman" w:cs="Times New Roman"/>
          <w:sz w:val="22"/>
          <w:szCs w:val="22"/>
        </w:rPr>
        <w:t xml:space="preserve">beam </w:t>
      </w:r>
      <w:r w:rsidR="005B6906">
        <w:rPr>
          <w:rFonts w:ascii="Times New Roman" w:hAnsi="Times New Roman" w:cs="Times New Roman"/>
          <w:sz w:val="22"/>
          <w:szCs w:val="22"/>
        </w:rPr>
        <w:t xml:space="preserve">indication is an efficient way for configuring the forwarding of </w:t>
      </w:r>
      <w:r w:rsidR="00BB4963">
        <w:rPr>
          <w:rFonts w:ascii="Times New Roman" w:hAnsi="Times New Roman" w:cs="Times New Roman"/>
          <w:sz w:val="22"/>
          <w:szCs w:val="22"/>
        </w:rPr>
        <w:t>the cell</w:t>
      </w:r>
      <w:r w:rsidR="00F04C5F" w:rsidRPr="00F04C5F">
        <w:rPr>
          <w:rFonts w:ascii="Times New Roman" w:hAnsi="Times New Roman" w:cs="Times New Roman"/>
          <w:sz w:val="22"/>
          <w:szCs w:val="22"/>
        </w:rPr>
        <w:t>-specific</w:t>
      </w:r>
      <w:r w:rsidR="00BB4963">
        <w:rPr>
          <w:rFonts w:ascii="Times New Roman" w:hAnsi="Times New Roman" w:cs="Times New Roman"/>
          <w:sz w:val="22"/>
          <w:szCs w:val="22"/>
        </w:rPr>
        <w:t xml:space="preserve"> signals, </w:t>
      </w:r>
      <w:r w:rsidR="005B6906">
        <w:rPr>
          <w:rFonts w:ascii="Times New Roman" w:hAnsi="Times New Roman" w:cs="Times New Roman"/>
          <w:sz w:val="22"/>
          <w:szCs w:val="22"/>
        </w:rPr>
        <w:t xml:space="preserve">but </w:t>
      </w:r>
      <w:r w:rsidR="00AC5C9B">
        <w:rPr>
          <w:rFonts w:ascii="Times New Roman" w:hAnsi="Times New Roman" w:cs="Times New Roman"/>
          <w:sz w:val="22"/>
          <w:szCs w:val="22"/>
        </w:rPr>
        <w:t>it is</w:t>
      </w:r>
      <w:r w:rsidR="005B6906">
        <w:rPr>
          <w:rFonts w:ascii="Times New Roman" w:hAnsi="Times New Roman" w:cs="Times New Roman"/>
          <w:sz w:val="22"/>
          <w:szCs w:val="22"/>
        </w:rPr>
        <w:t xml:space="preserve"> inefficient for the UE specific signals. For the former case, </w:t>
      </w:r>
      <w:r w:rsidR="00BB4963">
        <w:rPr>
          <w:rFonts w:ascii="Times New Roman" w:hAnsi="Times New Roman" w:cs="Times New Roman"/>
          <w:sz w:val="22"/>
          <w:szCs w:val="22"/>
        </w:rPr>
        <w:t>the NCR should be always ON such as to provide coverage, and</w:t>
      </w:r>
      <w:r w:rsidR="005B6906">
        <w:rPr>
          <w:rFonts w:ascii="Times New Roman" w:hAnsi="Times New Roman" w:cs="Times New Roman"/>
          <w:sz w:val="22"/>
          <w:szCs w:val="22"/>
        </w:rPr>
        <w:t xml:space="preserve"> the indication is </w:t>
      </w:r>
      <w:r w:rsidR="003A3E96">
        <w:rPr>
          <w:rFonts w:ascii="Times New Roman" w:hAnsi="Times New Roman" w:cs="Times New Roman"/>
          <w:sz w:val="22"/>
          <w:szCs w:val="22"/>
        </w:rPr>
        <w:t>rare</w:t>
      </w:r>
      <w:r w:rsidR="005B6906">
        <w:rPr>
          <w:rFonts w:ascii="Times New Roman" w:hAnsi="Times New Roman" w:cs="Times New Roman"/>
          <w:sz w:val="22"/>
          <w:szCs w:val="22"/>
        </w:rPr>
        <w:t xml:space="preserve">ly </w:t>
      </w:r>
      <w:r w:rsidR="009C19CF">
        <w:rPr>
          <w:rFonts w:ascii="Times New Roman" w:hAnsi="Times New Roman" w:cs="Times New Roman"/>
          <w:sz w:val="22"/>
          <w:szCs w:val="22"/>
        </w:rPr>
        <w:t>changed</w:t>
      </w:r>
      <w:r w:rsidR="00BB4963">
        <w:rPr>
          <w:rFonts w:ascii="Times New Roman" w:hAnsi="Times New Roman" w:cs="Times New Roman"/>
          <w:sz w:val="22"/>
          <w:szCs w:val="22"/>
        </w:rPr>
        <w:t xml:space="preserve">. However, </w:t>
      </w:r>
      <w:r w:rsidR="005F6CE4">
        <w:rPr>
          <w:rFonts w:ascii="Times New Roman" w:hAnsi="Times New Roman" w:cs="Times New Roman"/>
          <w:sz w:val="22"/>
          <w:szCs w:val="22"/>
        </w:rPr>
        <w:t xml:space="preserve">the forwarding of </w:t>
      </w:r>
      <w:r w:rsidR="00BB4963">
        <w:rPr>
          <w:rFonts w:ascii="Times New Roman" w:hAnsi="Times New Roman" w:cs="Times New Roman"/>
          <w:sz w:val="22"/>
          <w:szCs w:val="22"/>
        </w:rPr>
        <w:t xml:space="preserve">the UE specific </w:t>
      </w:r>
      <w:r w:rsidR="002826EF">
        <w:rPr>
          <w:rFonts w:ascii="Times New Roman" w:hAnsi="Times New Roman" w:cs="Times New Roman"/>
          <w:sz w:val="22"/>
          <w:szCs w:val="22"/>
        </w:rPr>
        <w:t xml:space="preserve">periodic </w:t>
      </w:r>
      <w:r w:rsidR="00BB4963">
        <w:rPr>
          <w:rFonts w:ascii="Times New Roman" w:hAnsi="Times New Roman" w:cs="Times New Roman"/>
          <w:sz w:val="22"/>
          <w:szCs w:val="22"/>
        </w:rPr>
        <w:t xml:space="preserve">signals may </w:t>
      </w:r>
      <w:r w:rsidR="005F6CE4">
        <w:rPr>
          <w:rFonts w:ascii="Times New Roman" w:hAnsi="Times New Roman" w:cs="Times New Roman"/>
          <w:sz w:val="22"/>
          <w:szCs w:val="22"/>
        </w:rPr>
        <w:t xml:space="preserve">be frequently </w:t>
      </w:r>
      <w:r w:rsidR="000B2D83">
        <w:rPr>
          <w:rFonts w:ascii="Times New Roman" w:hAnsi="Times New Roman" w:cs="Times New Roman"/>
          <w:sz w:val="22"/>
          <w:szCs w:val="22"/>
        </w:rPr>
        <w:t>changed</w:t>
      </w:r>
      <w:r w:rsidR="005F6CE4">
        <w:rPr>
          <w:rFonts w:ascii="Times New Roman" w:hAnsi="Times New Roman" w:cs="Times New Roman"/>
          <w:sz w:val="22"/>
          <w:szCs w:val="22"/>
        </w:rPr>
        <w:t>,</w:t>
      </w:r>
      <w:r w:rsidR="00457779">
        <w:rPr>
          <w:rFonts w:ascii="Times New Roman" w:hAnsi="Times New Roman" w:cs="Times New Roman"/>
          <w:sz w:val="22"/>
          <w:szCs w:val="22"/>
        </w:rPr>
        <w:t xml:space="preserve"> </w:t>
      </w:r>
      <w:r w:rsidR="005F6CE4">
        <w:rPr>
          <w:rFonts w:ascii="Times New Roman" w:hAnsi="Times New Roman" w:cs="Times New Roman"/>
          <w:sz w:val="22"/>
          <w:szCs w:val="22"/>
        </w:rPr>
        <w:t xml:space="preserve">e.g., </w:t>
      </w:r>
      <w:r w:rsidR="00BB4963">
        <w:rPr>
          <w:rFonts w:ascii="Times New Roman" w:hAnsi="Times New Roman" w:cs="Times New Roman"/>
          <w:sz w:val="22"/>
          <w:szCs w:val="22"/>
        </w:rPr>
        <w:t xml:space="preserve">the UE enters </w:t>
      </w:r>
      <w:r w:rsidR="00414CE1">
        <w:rPr>
          <w:rFonts w:ascii="Times New Roman" w:hAnsi="Times New Roman" w:cs="Times New Roman" w:hint="eastAsia"/>
          <w:sz w:val="22"/>
          <w:szCs w:val="22"/>
        </w:rPr>
        <w:t>IDLE</w:t>
      </w:r>
      <w:r w:rsidR="00BB4963">
        <w:rPr>
          <w:rFonts w:ascii="Times New Roman" w:hAnsi="Times New Roman" w:cs="Times New Roman"/>
          <w:sz w:val="22"/>
          <w:szCs w:val="22"/>
        </w:rPr>
        <w:t xml:space="preserve"> mode or leaves the NCR coverage area</w:t>
      </w:r>
      <w:r w:rsidR="00803290">
        <w:rPr>
          <w:rFonts w:ascii="Times New Roman" w:hAnsi="Times New Roman" w:cs="Times New Roman"/>
          <w:sz w:val="22"/>
          <w:szCs w:val="22"/>
        </w:rPr>
        <w:t>.</w:t>
      </w:r>
      <w:r w:rsidR="00771B7C">
        <w:rPr>
          <w:rFonts w:ascii="Times New Roman" w:hAnsi="Times New Roman" w:cs="Times New Roman"/>
          <w:sz w:val="22"/>
          <w:szCs w:val="22"/>
        </w:rPr>
        <w:t xml:space="preserve"> </w:t>
      </w:r>
      <w:r w:rsidR="00803290">
        <w:rPr>
          <w:rFonts w:ascii="Times New Roman" w:hAnsi="Times New Roman" w:cs="Times New Roman"/>
          <w:sz w:val="22"/>
          <w:szCs w:val="22"/>
        </w:rPr>
        <w:t>T</w:t>
      </w:r>
      <w:r w:rsidR="00BB4963">
        <w:rPr>
          <w:rFonts w:ascii="Times New Roman" w:hAnsi="Times New Roman" w:cs="Times New Roman"/>
          <w:sz w:val="22"/>
          <w:szCs w:val="22"/>
        </w:rPr>
        <w:t>he signaling delay</w:t>
      </w:r>
      <w:r w:rsidR="00E2131A">
        <w:rPr>
          <w:rFonts w:ascii="Times New Roman" w:hAnsi="Times New Roman" w:cs="Times New Roman"/>
          <w:sz w:val="22"/>
          <w:szCs w:val="22"/>
        </w:rPr>
        <w:t xml:space="preserve"> and overhead</w:t>
      </w:r>
      <w:r w:rsidR="00BB4963">
        <w:rPr>
          <w:rFonts w:ascii="Times New Roman" w:hAnsi="Times New Roman" w:cs="Times New Roman"/>
          <w:sz w:val="22"/>
          <w:szCs w:val="22"/>
        </w:rPr>
        <w:t xml:space="preserve"> </w:t>
      </w:r>
      <w:r w:rsidR="00556F37">
        <w:rPr>
          <w:rFonts w:ascii="Times New Roman" w:hAnsi="Times New Roman" w:cs="Times New Roman"/>
          <w:sz w:val="22"/>
          <w:szCs w:val="22"/>
        </w:rPr>
        <w:t xml:space="preserve">caused </w:t>
      </w:r>
      <w:r w:rsidR="00BE1FBF">
        <w:rPr>
          <w:rFonts w:ascii="Times New Roman" w:hAnsi="Times New Roman" w:cs="Times New Roman"/>
          <w:sz w:val="22"/>
          <w:szCs w:val="22"/>
        </w:rPr>
        <w:t>by RRC</w:t>
      </w:r>
      <w:r w:rsidR="00556F37">
        <w:rPr>
          <w:rFonts w:ascii="Times New Roman" w:hAnsi="Times New Roman" w:cs="Times New Roman"/>
          <w:sz w:val="22"/>
          <w:szCs w:val="22"/>
        </w:rPr>
        <w:t xml:space="preserve"> reconfiguration</w:t>
      </w:r>
      <w:r w:rsidR="00B8224A">
        <w:rPr>
          <w:rFonts w:ascii="Times New Roman" w:hAnsi="Times New Roman" w:cs="Times New Roman"/>
          <w:sz w:val="22"/>
          <w:szCs w:val="22"/>
        </w:rPr>
        <w:t>s</w:t>
      </w:r>
      <w:r w:rsidR="00556F37">
        <w:rPr>
          <w:rFonts w:ascii="Times New Roman" w:hAnsi="Times New Roman" w:cs="Times New Roman"/>
          <w:sz w:val="22"/>
          <w:szCs w:val="22"/>
        </w:rPr>
        <w:t xml:space="preserve"> </w:t>
      </w:r>
      <w:r w:rsidR="00714C96">
        <w:rPr>
          <w:rFonts w:ascii="Times New Roman" w:hAnsi="Times New Roman" w:cs="Times New Roman"/>
          <w:sz w:val="22"/>
          <w:szCs w:val="22"/>
        </w:rPr>
        <w:t>for</w:t>
      </w:r>
      <w:r w:rsidR="00556F37">
        <w:rPr>
          <w:rFonts w:ascii="Times New Roman" w:hAnsi="Times New Roman" w:cs="Times New Roman"/>
          <w:sz w:val="22"/>
          <w:szCs w:val="22"/>
        </w:rPr>
        <w:t xml:space="preserve"> periodic indication</w:t>
      </w:r>
      <w:r w:rsidR="005B2629">
        <w:rPr>
          <w:rFonts w:ascii="Times New Roman" w:hAnsi="Times New Roman" w:cs="Times New Roman"/>
          <w:sz w:val="22"/>
          <w:szCs w:val="22"/>
        </w:rPr>
        <w:t xml:space="preserve"> </w:t>
      </w:r>
      <w:r w:rsidR="00BB4963">
        <w:rPr>
          <w:rFonts w:ascii="Times New Roman" w:hAnsi="Times New Roman" w:cs="Times New Roman"/>
          <w:sz w:val="22"/>
          <w:szCs w:val="22"/>
        </w:rPr>
        <w:t>is high</w:t>
      </w:r>
      <w:r w:rsidR="00771B7C">
        <w:rPr>
          <w:rFonts w:ascii="Times New Roman" w:hAnsi="Times New Roman" w:cs="Times New Roman"/>
          <w:sz w:val="22"/>
          <w:szCs w:val="22"/>
        </w:rPr>
        <w:t xml:space="preserve"> compared to semi-persistent indication</w:t>
      </w:r>
      <w:r w:rsidR="00BB4963">
        <w:rPr>
          <w:rFonts w:ascii="Times New Roman" w:hAnsi="Times New Roman" w:cs="Times New Roman"/>
          <w:sz w:val="22"/>
          <w:szCs w:val="22"/>
        </w:rPr>
        <w:t>.</w:t>
      </w:r>
      <w:r w:rsidR="004728E0">
        <w:rPr>
          <w:rFonts w:ascii="Times New Roman" w:hAnsi="Times New Roman" w:cs="Times New Roman"/>
          <w:sz w:val="22"/>
          <w:szCs w:val="22"/>
        </w:rPr>
        <w:t xml:space="preserve"> </w:t>
      </w:r>
    </w:p>
    <w:p w14:paraId="44206CE6" w14:textId="7B664D19" w:rsidR="00E72099" w:rsidRDefault="00C50F28" w:rsidP="00B94EA8">
      <w:pPr>
        <w:rPr>
          <w:b/>
          <w:i/>
        </w:rPr>
      </w:pPr>
      <w:bookmarkStart w:id="19" w:name="_Ref126268654"/>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5</w:t>
      </w:r>
      <w:r w:rsidRPr="007B6BF1">
        <w:rPr>
          <w:b/>
          <w:i/>
        </w:rPr>
        <w:fldChar w:fldCharType="end"/>
      </w:r>
      <w:r w:rsidRPr="00683791">
        <w:rPr>
          <w:i/>
        </w:rPr>
        <w:t xml:space="preserve">: </w:t>
      </w:r>
      <w:r>
        <w:rPr>
          <w:i/>
          <w:iCs/>
        </w:rPr>
        <w:t xml:space="preserve">Periodic indication for </w:t>
      </w:r>
      <w:r w:rsidRPr="001A7661">
        <w:rPr>
          <w:i/>
          <w:iCs/>
        </w:rPr>
        <w:t xml:space="preserve">broadcast and cell-specific </w:t>
      </w:r>
      <w:r>
        <w:rPr>
          <w:i/>
          <w:iCs/>
        </w:rPr>
        <w:t xml:space="preserve">signals forwarding is efficient in terms </w:t>
      </w:r>
      <w:r w:rsidR="00943FFA">
        <w:rPr>
          <w:i/>
          <w:iCs/>
        </w:rPr>
        <w:t xml:space="preserve">of </w:t>
      </w:r>
      <w:r>
        <w:rPr>
          <w:i/>
          <w:iCs/>
        </w:rPr>
        <w:t xml:space="preserve">signaling overhead. </w:t>
      </w:r>
      <w:r w:rsidR="0014536B">
        <w:rPr>
          <w:i/>
          <w:iCs/>
        </w:rPr>
        <w:t>However, p</w:t>
      </w:r>
      <w:r>
        <w:rPr>
          <w:i/>
          <w:iCs/>
        </w:rPr>
        <w:t>eriodic indication for UE specific signals may lead to higher signaling delay and overhead than semi-persistent indication</w:t>
      </w:r>
      <w:r>
        <w:rPr>
          <w:i/>
        </w:rPr>
        <w:t>.</w:t>
      </w:r>
      <w:bookmarkStart w:id="20" w:name="_Ref101450854"/>
      <w:bookmarkStart w:id="21" w:name="_Ref114518788"/>
      <w:bookmarkEnd w:id="19"/>
    </w:p>
    <w:bookmarkEnd w:id="20"/>
    <w:bookmarkEnd w:id="21"/>
    <w:p w14:paraId="66B662A5" w14:textId="490EC1B6" w:rsidR="00A54910" w:rsidRDefault="00A54910" w:rsidP="00A54910">
      <w:pPr>
        <w:pStyle w:val="afb"/>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Base on the above discussions and </w:t>
      </w:r>
      <w:r w:rsidR="00B64BD9">
        <w:rPr>
          <w:rFonts w:ascii="Times New Roman" w:hAnsi="Times New Roman" w:cs="Times New Roman"/>
          <w:sz w:val="22"/>
          <w:szCs w:val="22"/>
        </w:rPr>
        <w:t xml:space="preserve">the number of SSB beams </w:t>
      </w:r>
      <w:r w:rsidR="00282EDB">
        <w:rPr>
          <w:rFonts w:ascii="Times New Roman" w:hAnsi="Times New Roman" w:cs="Times New Roman"/>
          <w:sz w:val="22"/>
          <w:szCs w:val="22"/>
        </w:rPr>
        <w:t>proposed</w:t>
      </w:r>
      <w:r w:rsidR="00B64BD9">
        <w:rPr>
          <w:rFonts w:ascii="Times New Roman" w:hAnsi="Times New Roman" w:cs="Times New Roman"/>
          <w:sz w:val="22"/>
          <w:szCs w:val="22"/>
        </w:rPr>
        <w:t xml:space="preserve"> in </w:t>
      </w:r>
      <w:r>
        <w:rPr>
          <w:rFonts w:ascii="Times New Roman" w:hAnsi="Times New Roman" w:cs="Times New Roman"/>
          <w:sz w:val="22"/>
          <w:szCs w:val="22"/>
        </w:rPr>
        <w:t xml:space="preserve">section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_Ref126138929 \r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876534">
        <w:rPr>
          <w:rFonts w:ascii="Times New Roman" w:hAnsi="Times New Roman" w:cs="Times New Roman"/>
          <w:sz w:val="22"/>
          <w:szCs w:val="22"/>
        </w:rPr>
        <w:t>2.1</w:t>
      </w:r>
      <w:r>
        <w:rPr>
          <w:rFonts w:ascii="Times New Roman" w:hAnsi="Times New Roman" w:cs="Times New Roman"/>
          <w:sz w:val="22"/>
          <w:szCs w:val="22"/>
        </w:rPr>
        <w:fldChar w:fldCharType="end"/>
      </w:r>
      <w:r>
        <w:rPr>
          <w:rFonts w:ascii="Times New Roman" w:hAnsi="Times New Roman" w:cs="Times New Roman"/>
          <w:sz w:val="22"/>
          <w:szCs w:val="22"/>
        </w:rPr>
        <w:t xml:space="preserve">, we propose: </w:t>
      </w:r>
    </w:p>
    <w:p w14:paraId="52B515A0" w14:textId="5FFEF5A8" w:rsidR="00674087" w:rsidRPr="00F47BA6" w:rsidRDefault="00674087" w:rsidP="00674087">
      <w:pPr>
        <w:rPr>
          <w:lang w:eastAsia="zh-CN"/>
        </w:rPr>
      </w:pPr>
      <w:bookmarkStart w:id="22" w:name="_Ref126268703"/>
      <w:r w:rsidRPr="00495598">
        <w:rPr>
          <w:b/>
          <w:i/>
        </w:rPr>
        <w:t xml:space="preserve">Proposal </w:t>
      </w:r>
      <w:r w:rsidRPr="00F47BA6">
        <w:rPr>
          <w:b/>
          <w:i/>
        </w:rPr>
        <w:fldChar w:fldCharType="begin"/>
      </w:r>
      <w:r w:rsidRPr="00495598">
        <w:rPr>
          <w:b/>
          <w:i/>
        </w:rPr>
        <w:instrText xml:space="preserve"> SEQ Proposal \* ARABIC </w:instrText>
      </w:r>
      <w:r w:rsidRPr="00F47BA6">
        <w:rPr>
          <w:b/>
          <w:i/>
        </w:rPr>
        <w:fldChar w:fldCharType="separate"/>
      </w:r>
      <w:r w:rsidR="00876534">
        <w:rPr>
          <w:b/>
          <w:i/>
          <w:noProof/>
        </w:rPr>
        <w:t>3</w:t>
      </w:r>
      <w:r w:rsidRPr="00F47BA6">
        <w:rPr>
          <w:b/>
          <w:i/>
        </w:rPr>
        <w:fldChar w:fldCharType="end"/>
      </w:r>
      <w:r w:rsidRPr="00495598">
        <w:rPr>
          <w:i/>
        </w:rPr>
        <w:t xml:space="preserve">: Periodic </w:t>
      </w:r>
      <w:r w:rsidR="00604730" w:rsidRPr="00495598">
        <w:rPr>
          <w:i/>
        </w:rPr>
        <w:t xml:space="preserve">beam </w:t>
      </w:r>
      <w:r w:rsidRPr="00495598">
        <w:rPr>
          <w:i/>
        </w:rPr>
        <w:t xml:space="preserve">indication is used to configure the forwarding of cell-specific signals, and the maximum </w:t>
      </w:r>
      <w:r w:rsidRPr="00F47BA6">
        <w:rPr>
          <w:rFonts w:eastAsia="Batang"/>
          <w:i/>
          <w:iCs/>
          <w:lang w:val="en-GB" w:eastAsia="x-none"/>
        </w:rPr>
        <w:t>number of forwarding resources</w:t>
      </w:r>
      <w:r w:rsidRPr="00F47BA6">
        <w:rPr>
          <w:rFonts w:eastAsia="Batang"/>
          <w:iCs/>
          <w:lang w:val="en-GB" w:eastAsia="x-none"/>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F47BA6">
        <w:rPr>
          <w:rFonts w:eastAsia="Batang"/>
          <w:iCs/>
          <w:lang w:val="en-GB" w:eastAsia="x-none"/>
        </w:rPr>
        <w:t xml:space="preserve"> </w:t>
      </w:r>
      <w:r w:rsidRPr="00F47BA6">
        <w:rPr>
          <w:rFonts w:eastAsia="Batang"/>
          <w:i/>
          <w:iCs/>
          <w:lang w:val="en-GB" w:eastAsia="x-none"/>
        </w:rPr>
        <w:t>in a forwarding resource set</w:t>
      </w:r>
      <w:r w:rsidRPr="00F47BA6">
        <w:rPr>
          <w:rFonts w:eastAsia="Batang"/>
          <w:iCs/>
          <w:lang w:val="en-GB" w:eastAsia="x-none"/>
        </w:rPr>
        <w:t xml:space="preserve"> </w:t>
      </w:r>
      <w:r w:rsidRPr="00F47BA6">
        <w:rPr>
          <w:rFonts w:eastAsia="Batang"/>
          <w:i/>
          <w:iCs/>
          <w:lang w:val="en-GB" w:eastAsia="x-none"/>
        </w:rPr>
        <w:t xml:space="preserve">is </w:t>
      </w:r>
      <w:r w:rsidRPr="00495598">
        <w:rPr>
          <w:i/>
        </w:rPr>
        <w:t>4.</w:t>
      </w:r>
      <w:bookmarkEnd w:id="22"/>
      <w:r w:rsidRPr="00495598">
        <w:rPr>
          <w:i/>
        </w:rPr>
        <w:t xml:space="preserve"> </w:t>
      </w:r>
    </w:p>
    <w:p w14:paraId="005F651B" w14:textId="77777777" w:rsidR="00A54910" w:rsidRPr="00674087" w:rsidRDefault="00A54910" w:rsidP="005009AE">
      <w:pPr>
        <w:rPr>
          <w:lang w:eastAsia="zh-CN"/>
        </w:rPr>
      </w:pPr>
    </w:p>
    <w:p w14:paraId="4E60A910" w14:textId="28F0F3FC" w:rsidR="005009AE" w:rsidRPr="00271F80" w:rsidRDefault="009171BF" w:rsidP="00A736ED">
      <w:pPr>
        <w:pStyle w:val="3"/>
      </w:pPr>
      <w:bookmarkStart w:id="23" w:name="_Ref114516985"/>
      <w:r>
        <w:t>S</w:t>
      </w:r>
      <w:r w:rsidRPr="009171BF">
        <w:t xml:space="preserve">emi-persistent </w:t>
      </w:r>
      <w:r w:rsidR="005009AE">
        <w:t>indication</w:t>
      </w:r>
      <w:bookmarkEnd w:id="23"/>
    </w:p>
    <w:bookmarkEnd w:id="17"/>
    <w:p w14:paraId="11E25FE1" w14:textId="6B97ECD1" w:rsidR="00EC18EE" w:rsidRDefault="00944D64" w:rsidP="004737CF">
      <w:pPr>
        <w:rPr>
          <w:lang w:eastAsia="zh-CN"/>
        </w:rPr>
      </w:pPr>
      <w:r>
        <w:rPr>
          <w:lang w:eastAsia="zh-CN"/>
        </w:rPr>
        <w:t xml:space="preserve">As discussed in </w:t>
      </w:r>
      <w:r w:rsidR="00C376E1">
        <w:rPr>
          <w:lang w:eastAsia="zh-CN"/>
        </w:rPr>
        <w:t xml:space="preserve">the beginning of </w:t>
      </w:r>
      <w:r>
        <w:rPr>
          <w:lang w:eastAsia="zh-CN"/>
        </w:rPr>
        <w:t>section</w:t>
      </w:r>
      <w:r w:rsidR="00E008C2">
        <w:rPr>
          <w:lang w:eastAsia="zh-CN"/>
        </w:rPr>
        <w:t xml:space="preserve"> </w:t>
      </w:r>
      <w:r w:rsidR="00E008C2">
        <w:rPr>
          <w:lang w:eastAsia="zh-CN"/>
        </w:rPr>
        <w:fldChar w:fldCharType="begin"/>
      </w:r>
      <w:r w:rsidR="00E008C2">
        <w:rPr>
          <w:lang w:eastAsia="zh-CN"/>
        </w:rPr>
        <w:instrText xml:space="preserve"> REF _Ref127007637 \r \h </w:instrText>
      </w:r>
      <w:r w:rsidR="00E008C2">
        <w:rPr>
          <w:lang w:eastAsia="zh-CN"/>
        </w:rPr>
      </w:r>
      <w:r w:rsidR="00E008C2">
        <w:rPr>
          <w:lang w:eastAsia="zh-CN"/>
        </w:rPr>
        <w:fldChar w:fldCharType="separate"/>
      </w:r>
      <w:r w:rsidR="00876534">
        <w:rPr>
          <w:lang w:eastAsia="zh-CN"/>
        </w:rPr>
        <w:t>2.2</w:t>
      </w:r>
      <w:r w:rsidR="00E008C2">
        <w:rPr>
          <w:lang w:eastAsia="zh-CN"/>
        </w:rPr>
        <w:fldChar w:fldCharType="end"/>
      </w:r>
      <w:r>
        <w:rPr>
          <w:lang w:eastAsia="zh-CN"/>
        </w:rPr>
        <w:t xml:space="preserve">, the </w:t>
      </w:r>
      <w:r w:rsidR="00316540">
        <w:rPr>
          <w:lang w:eastAsia="zh-CN"/>
        </w:rPr>
        <w:t>time resource</w:t>
      </w:r>
      <w:r w:rsidR="0016526E">
        <w:rPr>
          <w:lang w:eastAsia="zh-CN"/>
        </w:rPr>
        <w:t xml:space="preserve"> of semi-persistent indication</w:t>
      </w:r>
      <w:r w:rsidR="00316540">
        <w:rPr>
          <w:lang w:eastAsia="zh-CN"/>
        </w:rPr>
        <w:t xml:space="preserve"> can be </w:t>
      </w:r>
      <w:r w:rsidR="00877F66">
        <w:rPr>
          <w:lang w:eastAsia="zh-CN"/>
        </w:rPr>
        <w:t xml:space="preserve">defined similar to </w:t>
      </w:r>
      <w:r w:rsidR="00BE0571">
        <w:rPr>
          <w:lang w:eastAsia="zh-CN"/>
        </w:rPr>
        <w:t xml:space="preserve">that of </w:t>
      </w:r>
      <w:r w:rsidR="00877F66">
        <w:rPr>
          <w:lang w:eastAsia="zh-CN"/>
        </w:rPr>
        <w:t xml:space="preserve">periodic </w:t>
      </w:r>
      <w:r w:rsidR="008A593A">
        <w:rPr>
          <w:lang w:eastAsia="zh-CN"/>
        </w:rPr>
        <w:t>indication</w:t>
      </w:r>
      <w:r w:rsidR="00CC59E7" w:rsidRPr="00CC59E7">
        <w:rPr>
          <w:lang w:eastAsia="zh-CN"/>
        </w:rPr>
        <w:t>, such as definition</w:t>
      </w:r>
      <w:r w:rsidR="0088321B">
        <w:rPr>
          <w:lang w:eastAsia="zh-CN"/>
        </w:rPr>
        <w:t xml:space="preserve"> of time resource</w:t>
      </w:r>
      <w:r w:rsidR="00CC59E7" w:rsidRPr="00CC59E7">
        <w:rPr>
          <w:lang w:eastAsia="zh-CN"/>
        </w:rPr>
        <w:t>, periodicity, and reference SCS</w:t>
      </w:r>
      <w:r w:rsidR="00EE0BDD">
        <w:rPr>
          <w:lang w:eastAsia="zh-CN"/>
        </w:rPr>
        <w:t xml:space="preserve">. </w:t>
      </w:r>
      <w:r w:rsidR="00877F66">
        <w:rPr>
          <w:lang w:eastAsia="zh-CN"/>
        </w:rPr>
        <w:t xml:space="preserve">Firstly, </w:t>
      </w:r>
      <w:r w:rsidR="00034BB8" w:rsidRPr="00034BB8">
        <w:rPr>
          <w:lang w:eastAsia="zh-CN"/>
        </w:rPr>
        <w:t>each time resource is defined by {Starting slot defined as the slot offset in one period, starting symbol defined by symbol offset within the slot, duration defined by the number of symbols}</w:t>
      </w:r>
      <w:r w:rsidR="0007712C">
        <w:rPr>
          <w:lang w:eastAsia="zh-CN"/>
        </w:rPr>
        <w:t xml:space="preserve"> and is configured</w:t>
      </w:r>
      <w:r w:rsidR="00034BB8" w:rsidRPr="00034BB8">
        <w:rPr>
          <w:lang w:eastAsia="zh-CN"/>
        </w:rPr>
        <w:t xml:space="preserve"> with dedicated field</w:t>
      </w:r>
      <w:r w:rsidR="00877F66">
        <w:rPr>
          <w:lang w:eastAsia="zh-CN"/>
        </w:rPr>
        <w:t xml:space="preserve">. Secondly, </w:t>
      </w:r>
      <w:r w:rsidR="00CD5543">
        <w:rPr>
          <w:lang w:eastAsia="zh-CN"/>
        </w:rPr>
        <w:t>a same periodicity</w:t>
      </w:r>
      <w:r w:rsidR="00BB04BC">
        <w:rPr>
          <w:lang w:eastAsia="zh-CN"/>
        </w:rPr>
        <w:t xml:space="preserve"> and a same reference SCS are</w:t>
      </w:r>
      <w:r w:rsidR="00CD5543">
        <w:rPr>
          <w:lang w:eastAsia="zh-CN"/>
        </w:rPr>
        <w:t xml:space="preserve"> </w:t>
      </w:r>
      <w:r w:rsidR="00CD5543" w:rsidRPr="00CD5543">
        <w:rPr>
          <w:lang w:eastAsia="zh-CN"/>
        </w:rPr>
        <w:t xml:space="preserve">assumed for all time resource(s) in one </w:t>
      </w:r>
      <w:r w:rsidR="00CD5543">
        <w:rPr>
          <w:lang w:eastAsia="zh-CN"/>
        </w:rPr>
        <w:t xml:space="preserve">semi-persistent </w:t>
      </w:r>
      <w:r w:rsidR="00A900B3">
        <w:rPr>
          <w:lang w:eastAsia="zh-CN"/>
        </w:rPr>
        <w:t>indication</w:t>
      </w:r>
      <w:r w:rsidR="00CD5543">
        <w:rPr>
          <w:lang w:eastAsia="zh-CN"/>
        </w:rPr>
        <w:t xml:space="preserve">. </w:t>
      </w:r>
    </w:p>
    <w:p w14:paraId="648E7D32" w14:textId="758445A3" w:rsidR="00BE0571" w:rsidRDefault="00BE0571" w:rsidP="00BE0571">
      <w:pPr>
        <w:rPr>
          <w:b/>
          <w:i/>
        </w:rPr>
      </w:pPr>
      <w:bookmarkStart w:id="24" w:name="_Ref126268649"/>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6</w:t>
      </w:r>
      <w:r w:rsidRPr="007B6BF1">
        <w:rPr>
          <w:b/>
          <w:i/>
        </w:rPr>
        <w:fldChar w:fldCharType="end"/>
      </w:r>
      <w:r w:rsidRPr="00683791">
        <w:rPr>
          <w:i/>
        </w:rPr>
        <w:t xml:space="preserve">: </w:t>
      </w:r>
      <w:r>
        <w:rPr>
          <w:i/>
        </w:rPr>
        <w:t xml:space="preserve">Time resource for semi-persistent indication can </w:t>
      </w:r>
      <w:r w:rsidR="00870BA1">
        <w:rPr>
          <w:i/>
        </w:rPr>
        <w:t>follow</w:t>
      </w:r>
      <w:r>
        <w:rPr>
          <w:i/>
        </w:rPr>
        <w:t xml:space="preserve"> that of p</w:t>
      </w:r>
      <w:r>
        <w:rPr>
          <w:i/>
          <w:iCs/>
        </w:rPr>
        <w:t>eriodic indication, such as definition</w:t>
      </w:r>
      <w:r w:rsidR="00870BA1">
        <w:rPr>
          <w:i/>
          <w:iCs/>
        </w:rPr>
        <w:t xml:space="preserve"> of time resource</w:t>
      </w:r>
      <w:r>
        <w:rPr>
          <w:i/>
          <w:iCs/>
        </w:rPr>
        <w:t>, periodicity, and reference SCS</w:t>
      </w:r>
      <w:r>
        <w:rPr>
          <w:i/>
        </w:rPr>
        <w:t>.</w:t>
      </w:r>
      <w:bookmarkEnd w:id="24"/>
    </w:p>
    <w:p w14:paraId="2CAE7576" w14:textId="6E92B8CC" w:rsidR="00B11B53" w:rsidRDefault="00B11B53" w:rsidP="004737CF">
      <w:pPr>
        <w:rPr>
          <w:lang w:eastAsia="zh-CN"/>
        </w:rPr>
      </w:pPr>
      <w:r>
        <w:rPr>
          <w:rFonts w:hint="eastAsia"/>
          <w:lang w:eastAsia="zh-CN"/>
        </w:rPr>
        <w:t>F</w:t>
      </w:r>
      <w:r>
        <w:rPr>
          <w:lang w:eastAsia="zh-CN"/>
        </w:rPr>
        <w:t>or the</w:t>
      </w:r>
      <w:r w:rsidR="00567341">
        <w:rPr>
          <w:lang w:eastAsia="zh-CN"/>
        </w:rPr>
        <w:t xml:space="preserve"> access</w:t>
      </w:r>
      <w:r>
        <w:rPr>
          <w:lang w:eastAsia="zh-CN"/>
        </w:rPr>
        <w:t xml:space="preserve"> beam </w:t>
      </w:r>
      <w:r w:rsidR="00567341">
        <w:rPr>
          <w:lang w:eastAsia="zh-CN"/>
        </w:rPr>
        <w:t>of semi-persistent</w:t>
      </w:r>
      <w:r w:rsidR="002B7C07">
        <w:rPr>
          <w:lang w:eastAsia="zh-CN"/>
        </w:rPr>
        <w:t xml:space="preserve"> indication</w:t>
      </w:r>
      <w:r>
        <w:rPr>
          <w:lang w:eastAsia="zh-CN"/>
        </w:rPr>
        <w:t xml:space="preserve">, </w:t>
      </w:r>
      <w:r w:rsidR="00736FF4">
        <w:rPr>
          <w:lang w:eastAsia="zh-CN"/>
        </w:rPr>
        <w:t xml:space="preserve">the </w:t>
      </w:r>
      <w:r w:rsidR="00A95332">
        <w:rPr>
          <w:lang w:eastAsia="zh-CN"/>
        </w:rPr>
        <w:t xml:space="preserve">following </w:t>
      </w:r>
      <w:r w:rsidR="0015583D">
        <w:rPr>
          <w:lang w:eastAsia="zh-CN"/>
        </w:rPr>
        <w:t>four</w:t>
      </w:r>
      <w:r w:rsidR="006F132C">
        <w:rPr>
          <w:lang w:eastAsia="zh-CN"/>
        </w:rPr>
        <w:t xml:space="preserve"> </w:t>
      </w:r>
      <w:r w:rsidR="00736FF4">
        <w:rPr>
          <w:lang w:eastAsia="zh-CN"/>
        </w:rPr>
        <w:t>options</w:t>
      </w:r>
      <w:r w:rsidR="001402C2">
        <w:rPr>
          <w:lang w:eastAsia="zh-CN"/>
        </w:rPr>
        <w:t xml:space="preserve"> </w:t>
      </w:r>
      <w:r w:rsidR="00A95332">
        <w:rPr>
          <w:lang w:eastAsia="zh-CN"/>
        </w:rPr>
        <w:t xml:space="preserve">can be considered </w:t>
      </w:r>
      <w:r w:rsidR="001402C2">
        <w:rPr>
          <w:lang w:eastAsia="zh-CN"/>
        </w:rPr>
        <w:t xml:space="preserve">as shown </w:t>
      </w:r>
      <w:r w:rsidR="00024495">
        <w:rPr>
          <w:lang w:eastAsia="zh-CN"/>
        </w:rPr>
        <w:t xml:space="preserve">in </w:t>
      </w:r>
      <w:r w:rsidR="00B837B7" w:rsidRPr="00B837B7">
        <w:rPr>
          <w:lang w:eastAsia="zh-CN"/>
        </w:rPr>
        <w:fldChar w:fldCharType="begin"/>
      </w:r>
      <w:r w:rsidR="00B837B7" w:rsidRPr="00B837B7">
        <w:rPr>
          <w:lang w:eastAsia="zh-CN"/>
        </w:rPr>
        <w:instrText xml:space="preserve"> REF _Ref127018924 \h </w:instrText>
      </w:r>
      <w:r w:rsidR="00B837B7" w:rsidRPr="00B12890">
        <w:rPr>
          <w:lang w:eastAsia="zh-CN"/>
        </w:rPr>
        <w:instrText xml:space="preserve"> \* MERGEFORMAT </w:instrText>
      </w:r>
      <w:r w:rsidR="00B837B7" w:rsidRPr="00B837B7">
        <w:rPr>
          <w:lang w:eastAsia="zh-CN"/>
        </w:rPr>
      </w:r>
      <w:r w:rsidR="00B837B7" w:rsidRPr="00B837B7">
        <w:rPr>
          <w:lang w:eastAsia="zh-CN"/>
        </w:rPr>
        <w:fldChar w:fldCharType="separate"/>
      </w:r>
      <w:r w:rsidR="00876534" w:rsidRPr="00876534">
        <w:t xml:space="preserve">Figure </w:t>
      </w:r>
      <w:r w:rsidR="00876534" w:rsidRPr="00876534">
        <w:rPr>
          <w:noProof/>
        </w:rPr>
        <w:t>4</w:t>
      </w:r>
      <w:r w:rsidR="00B837B7" w:rsidRPr="00B837B7">
        <w:rPr>
          <w:lang w:eastAsia="zh-CN"/>
        </w:rPr>
        <w:fldChar w:fldCharType="end"/>
      </w:r>
      <w:r w:rsidR="00736FF4">
        <w:rPr>
          <w:lang w:eastAsia="zh-CN"/>
        </w:rPr>
        <w:t>:</w:t>
      </w:r>
    </w:p>
    <w:p w14:paraId="77A590DE" w14:textId="10C70542" w:rsidR="00597086" w:rsidRDefault="00597086" w:rsidP="00597086">
      <w:pPr>
        <w:pStyle w:val="a6"/>
        <w:numPr>
          <w:ilvl w:val="0"/>
          <w:numId w:val="31"/>
        </w:numPr>
        <w:ind w:firstLineChars="0"/>
        <w:rPr>
          <w:lang w:eastAsia="zh-CN"/>
        </w:rPr>
      </w:pPr>
      <w:r w:rsidRPr="00212D21">
        <w:rPr>
          <w:rFonts w:hint="eastAsia"/>
          <w:b/>
          <w:i/>
          <w:lang w:eastAsia="zh-CN"/>
        </w:rPr>
        <w:t>O</w:t>
      </w:r>
      <w:r w:rsidRPr="00212D21">
        <w:rPr>
          <w:b/>
          <w:i/>
          <w:lang w:eastAsia="zh-CN"/>
        </w:rPr>
        <w:t xml:space="preserve">ption </w:t>
      </w:r>
      <w:r>
        <w:rPr>
          <w:b/>
          <w:i/>
          <w:lang w:eastAsia="zh-CN"/>
        </w:rPr>
        <w:t>1</w:t>
      </w:r>
      <w:r>
        <w:rPr>
          <w:lang w:eastAsia="zh-CN"/>
        </w:rPr>
        <w:t xml:space="preserve">: RRC configures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Pr>
          <w:lang w:eastAsia="zh-CN"/>
        </w:rPr>
        <w:t xml:space="preserve"> forwarding resource sets, set </w:t>
      </w:r>
      <m:oMath>
        <m:r>
          <w:rPr>
            <w:rFonts w:ascii="Cambria Math" w:hAnsi="Cambria Math"/>
          </w:rPr>
          <m:t>y</m:t>
        </m:r>
      </m:oMath>
      <w:r>
        <w:rPr>
          <w:lang w:eastAsia="zh-CN"/>
        </w:rPr>
        <w:t xml:space="preserve"> is with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Pr>
          <w:lang w:eastAsia="zh-CN"/>
        </w:rPr>
        <w:t xml:space="preserve"> forwarding resources, and</w:t>
      </w:r>
      <w:r w:rsidRPr="00400E46">
        <w:rPr>
          <w:lang w:eastAsia="zh-CN"/>
        </w:rPr>
        <w:t xml:space="preserve"> </w:t>
      </w:r>
      <w:r>
        <w:rPr>
          <w:lang w:eastAsia="zh-CN"/>
        </w:rPr>
        <w:t>each forwarding resource is defined by {beam, time resource}. MAC-CE selects a forwarding resource set</w:t>
      </w:r>
      <w:r w:rsidR="00C70D04">
        <w:rPr>
          <w:lang w:eastAsia="zh-CN"/>
        </w:rPr>
        <w:t xml:space="preserve"> </w:t>
      </w:r>
      <m:oMath>
        <m:r>
          <w:rPr>
            <w:rFonts w:ascii="Cambria Math" w:hAnsi="Cambria Math"/>
          </w:rPr>
          <m:t>y</m:t>
        </m:r>
      </m:oMath>
      <w:r>
        <w:rPr>
          <w:lang w:eastAsia="zh-CN"/>
        </w:rPr>
        <w:t xml:space="preserve">, and all the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Pr>
          <w:lang w:eastAsia="zh-CN"/>
        </w:rPr>
        <w:t xml:space="preserve"> forwarding resources in it are selected. </w:t>
      </w:r>
    </w:p>
    <w:p w14:paraId="25B397DA" w14:textId="46A114D7" w:rsidR="00597086" w:rsidRDefault="00597086" w:rsidP="00597086">
      <w:pPr>
        <w:pStyle w:val="a6"/>
        <w:numPr>
          <w:ilvl w:val="0"/>
          <w:numId w:val="31"/>
        </w:numPr>
        <w:ind w:firstLineChars="0"/>
        <w:rPr>
          <w:lang w:eastAsia="zh-CN"/>
        </w:rPr>
      </w:pPr>
      <w:r w:rsidRPr="00212D21">
        <w:rPr>
          <w:rFonts w:hint="eastAsia"/>
          <w:b/>
          <w:i/>
          <w:lang w:eastAsia="zh-CN"/>
        </w:rPr>
        <w:lastRenderedPageBreak/>
        <w:t>O</w:t>
      </w:r>
      <w:r w:rsidRPr="00212D21">
        <w:rPr>
          <w:b/>
          <w:i/>
          <w:lang w:eastAsia="zh-CN"/>
        </w:rPr>
        <w:t xml:space="preserve">ption </w:t>
      </w:r>
      <w:r>
        <w:rPr>
          <w:b/>
          <w:i/>
          <w:lang w:eastAsia="zh-CN"/>
        </w:rPr>
        <w:t>2</w:t>
      </w:r>
      <w:r>
        <w:rPr>
          <w:lang w:eastAsia="zh-CN"/>
        </w:rPr>
        <w:t xml:space="preserve">: RRC configures a single semi-persistent forwarding resource set defined by </w:t>
      </w:r>
      <m:oMath>
        <m:r>
          <w:rPr>
            <w:rFonts w:ascii="Cambria Math" w:hAnsi="Cambria Math"/>
          </w:rPr>
          <m:t xml:space="preserve">P </m:t>
        </m:r>
        <m:d>
          <m:dPr>
            <m:ctrlPr>
              <w:rPr>
                <w:rFonts w:ascii="Cambria Math" w:hAnsi="Cambria Math"/>
                <w:i/>
              </w:rPr>
            </m:ctrlPr>
          </m:dPr>
          <m:e>
            <m:r>
              <w:rPr>
                <w:rFonts w:ascii="Cambria Math" w:hAnsi="Cambria Math" w:hint="eastAsia"/>
              </w:rPr>
              <m:t>1</m:t>
            </m:r>
            <m:r>
              <w:rPr>
                <w:rFonts w:ascii="Cambria Math" w:hAnsi="Cambria Math" w:hint="eastAsia"/>
              </w:rPr>
              <m:t>≤</m:t>
            </m:r>
            <m:r>
              <w:rPr>
                <w:rFonts w:ascii="Cambria Math" w:hAnsi="Cambria Math"/>
              </w:rPr>
              <m:t>P</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Pr>
          <w:lang w:eastAsia="zh-CN"/>
        </w:rPr>
        <w:t xml:space="preserve"> forwarding resources, and</w:t>
      </w:r>
      <w:r w:rsidRPr="00400E46">
        <w:rPr>
          <w:lang w:eastAsia="zh-CN"/>
        </w:rPr>
        <w:t xml:space="preserve"> </w:t>
      </w:r>
      <w:r>
        <w:rPr>
          <w:lang w:eastAsia="zh-CN"/>
        </w:rPr>
        <w:t xml:space="preserve">each forwarding resource is defined by {beam, time resource}. MAC-CE is used to select </w:t>
      </w:r>
      <m:oMath>
        <m:r>
          <w:rPr>
            <w:rFonts w:ascii="Cambria Math" w:hAnsi="Cambria Math"/>
          </w:rPr>
          <m:t>Z</m:t>
        </m:r>
      </m:oMath>
      <w:r>
        <w:rPr>
          <w:rFonts w:hint="eastAsia"/>
          <w:lang w:eastAsia="zh-CN"/>
        </w:rPr>
        <w:t xml:space="preserve"> </w:t>
      </w:r>
      <w:r>
        <w:rPr>
          <w:lang w:eastAsia="zh-CN"/>
        </w:rPr>
        <w:t xml:space="preserve">out of the </w:t>
      </w:r>
      <m:oMath>
        <m:r>
          <w:rPr>
            <w:rFonts w:ascii="Cambria Math" w:hAnsi="Cambria Math"/>
          </w:rPr>
          <m:t>P</m:t>
        </m:r>
      </m:oMath>
      <w:r>
        <w:rPr>
          <w:lang w:eastAsia="zh-CN"/>
        </w:rPr>
        <w:t xml:space="preserve"> forwarding resources configured by RRC. </w:t>
      </w:r>
    </w:p>
    <w:p w14:paraId="5D3FA3FC" w14:textId="3274E0DB" w:rsidR="00D60EAE" w:rsidRDefault="00D60EAE" w:rsidP="00212D21">
      <w:pPr>
        <w:pStyle w:val="a6"/>
        <w:numPr>
          <w:ilvl w:val="0"/>
          <w:numId w:val="31"/>
        </w:numPr>
        <w:ind w:firstLineChars="0"/>
        <w:rPr>
          <w:lang w:eastAsia="zh-CN"/>
        </w:rPr>
      </w:pPr>
      <w:r w:rsidRPr="00212D21">
        <w:rPr>
          <w:rFonts w:hint="eastAsia"/>
          <w:b/>
          <w:i/>
          <w:lang w:eastAsia="zh-CN"/>
        </w:rPr>
        <w:t>O</w:t>
      </w:r>
      <w:r w:rsidRPr="00212D21">
        <w:rPr>
          <w:b/>
          <w:i/>
          <w:lang w:eastAsia="zh-CN"/>
        </w:rPr>
        <w:t xml:space="preserve">ption </w:t>
      </w:r>
      <w:r w:rsidR="00597086">
        <w:rPr>
          <w:b/>
          <w:i/>
          <w:lang w:eastAsia="zh-CN"/>
        </w:rPr>
        <w:t>3</w:t>
      </w:r>
      <w:r>
        <w:rPr>
          <w:lang w:eastAsia="zh-CN"/>
        </w:rPr>
        <w:t xml:space="preserve">: </w:t>
      </w:r>
      <w:r w:rsidR="00400E46">
        <w:rPr>
          <w:lang w:eastAsia="zh-CN"/>
        </w:rPr>
        <w:t xml:space="preserve">RRC configures </w:t>
      </w:r>
      <m:oMath>
        <m:sSub>
          <m:sSubPr>
            <m:ctrlPr>
              <w:rPr>
                <w:rFonts w:ascii="Cambria Math" w:hAnsi="Cambria Math"/>
                <w:i/>
              </w:rPr>
            </m:ctrlPr>
          </m:sSubPr>
          <m:e>
            <m:r>
              <w:rPr>
                <w:rFonts w:ascii="Cambria Math" w:hAnsi="Cambria Math"/>
              </w:rPr>
              <m:t>Y</m:t>
            </m:r>
          </m:e>
          <m:sub>
            <m:r>
              <w:rPr>
                <w:rFonts w:ascii="Cambria Math" w:hAnsi="Cambria Math"/>
              </w:rPr>
              <m:t>3</m:t>
            </m:r>
          </m:sub>
        </m:sSub>
      </m:oMath>
      <w:r w:rsidR="00E23068">
        <w:rPr>
          <w:lang w:eastAsia="zh-CN"/>
        </w:rPr>
        <w:t xml:space="preserve"> </w:t>
      </w:r>
      <w:r w:rsidR="00400E46">
        <w:rPr>
          <w:lang w:eastAsia="zh-CN"/>
        </w:rPr>
        <w:t xml:space="preserve">forwarding resource sets, set </w:t>
      </w:r>
      <m:oMath>
        <m:r>
          <w:rPr>
            <w:rFonts w:ascii="Cambria Math" w:hAnsi="Cambria Math"/>
          </w:rPr>
          <m:t>y</m:t>
        </m:r>
      </m:oMath>
      <w:r w:rsidR="00E23068">
        <w:rPr>
          <w:rFonts w:hint="eastAsia"/>
          <w:lang w:eastAsia="zh-CN"/>
        </w:rPr>
        <w:t xml:space="preserve"> </w:t>
      </w:r>
      <w:r w:rsidR="00400E46">
        <w:rPr>
          <w:lang w:eastAsia="zh-CN"/>
        </w:rPr>
        <w:t xml:space="preserve">is with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00400E46">
        <w:rPr>
          <w:lang w:eastAsia="zh-CN"/>
        </w:rPr>
        <w:t xml:space="preserve"> forwarding resources, and</w:t>
      </w:r>
      <w:r w:rsidR="00400E46" w:rsidRPr="00400E46">
        <w:rPr>
          <w:lang w:eastAsia="zh-CN"/>
        </w:rPr>
        <w:t xml:space="preserve"> </w:t>
      </w:r>
      <w:r w:rsidR="00400E46">
        <w:rPr>
          <w:lang w:eastAsia="zh-CN"/>
        </w:rPr>
        <w:t xml:space="preserve">each forwarding resource is defined by {time resource}. </w:t>
      </w:r>
      <w:r w:rsidRPr="00A736ED">
        <w:rPr>
          <w:lang w:eastAsia="zh-CN"/>
        </w:rPr>
        <w:t xml:space="preserve">MAC-CE indicates </w:t>
      </w:r>
      <w:r w:rsidR="00AF610E">
        <w:rPr>
          <w:lang w:eastAsia="zh-CN"/>
        </w:rPr>
        <w:t>a</w:t>
      </w:r>
      <w:r w:rsidR="00AF610E" w:rsidRPr="00882F65">
        <w:rPr>
          <w:lang w:eastAsia="zh-CN"/>
        </w:rPr>
        <w:t xml:space="preserve"> </w:t>
      </w:r>
      <w:r w:rsidR="00AF610E">
        <w:rPr>
          <w:lang w:eastAsia="zh-CN"/>
        </w:rPr>
        <w:t>forwarding resource set</w:t>
      </w:r>
      <w:r w:rsidR="00AF610E" w:rsidRPr="00A736ED">
        <w:rPr>
          <w:lang w:eastAsia="zh-CN"/>
        </w:rPr>
        <w:t xml:space="preserve"> </w:t>
      </w:r>
      <m:oMath>
        <m:r>
          <w:rPr>
            <w:rFonts w:ascii="Cambria Math" w:hAnsi="Cambria Math"/>
          </w:rPr>
          <m:t>y</m:t>
        </m:r>
      </m:oMath>
      <w:r w:rsidR="00E23068">
        <w:rPr>
          <w:lang w:eastAsia="zh-CN"/>
        </w:rPr>
        <w:t xml:space="preserve"> </w:t>
      </w:r>
      <w:r w:rsidR="00AF610E">
        <w:rPr>
          <w:lang w:eastAsia="zh-CN"/>
        </w:rPr>
        <w:t xml:space="preserve">and </w:t>
      </w:r>
      <w:r w:rsidR="001A50E2" w:rsidRPr="00A736ED">
        <w:rPr>
          <w:lang w:eastAsia="zh-CN"/>
        </w:rPr>
        <w:t xml:space="preserve">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009D2DC6" w:rsidRPr="00A736ED">
        <w:rPr>
          <w:rFonts w:eastAsia="Batang"/>
          <w:i/>
          <w:iCs/>
          <w:lang w:val="en-GB" w:eastAsia="x-none"/>
        </w:rPr>
        <w:t xml:space="preserve"> </w:t>
      </w:r>
      <w:r w:rsidR="00284BC7" w:rsidRPr="00A736ED">
        <w:rPr>
          <w:lang w:eastAsia="zh-CN"/>
        </w:rPr>
        <w:t xml:space="preserve"> </w:t>
      </w:r>
      <w:r w:rsidR="001A50E2" w:rsidRPr="00A736ED">
        <w:rPr>
          <w:lang w:eastAsia="zh-CN"/>
        </w:rPr>
        <w:t>beam</w:t>
      </w:r>
      <w:r w:rsidR="001A50E2">
        <w:rPr>
          <w:lang w:eastAsia="zh-CN"/>
        </w:rPr>
        <w:t xml:space="preserve"> </w:t>
      </w:r>
      <w:r>
        <w:rPr>
          <w:lang w:eastAsia="zh-CN"/>
        </w:rPr>
        <w:t xml:space="preserve">for </w:t>
      </w:r>
      <w:r w:rsidR="00146687">
        <w:rPr>
          <w:lang w:eastAsia="zh-CN"/>
        </w:rPr>
        <w:t xml:space="preserve">the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00B27CBC" w:rsidRPr="00340503" w:rsidDel="00B855A0">
        <w:rPr>
          <w:rFonts w:eastAsia="Batang"/>
          <w:i/>
          <w:iCs/>
          <w:lang w:val="en-GB" w:eastAsia="x-none"/>
        </w:rPr>
        <w:t xml:space="preserve"> </w:t>
      </w:r>
      <w:r w:rsidR="00707569">
        <w:rPr>
          <w:lang w:eastAsia="zh-CN"/>
        </w:rPr>
        <w:t>forwarding resource</w:t>
      </w:r>
      <w:r w:rsidR="00B855A0">
        <w:rPr>
          <w:lang w:eastAsia="zh-CN"/>
        </w:rPr>
        <w:t>s</w:t>
      </w:r>
      <w:r w:rsidR="00A23D13">
        <w:rPr>
          <w:lang w:eastAsia="zh-CN"/>
        </w:rPr>
        <w:t xml:space="preserve"> in set </w:t>
      </w:r>
      <m:oMath>
        <m:r>
          <w:rPr>
            <w:rFonts w:ascii="Cambria Math" w:hAnsi="Cambria Math"/>
          </w:rPr>
          <m:t>y</m:t>
        </m:r>
      </m:oMath>
      <w:r>
        <w:rPr>
          <w:lang w:eastAsia="zh-CN"/>
        </w:rPr>
        <w:t xml:space="preserve">. </w:t>
      </w:r>
    </w:p>
    <w:p w14:paraId="1728BA18" w14:textId="48E30481" w:rsidR="00992F7F" w:rsidRDefault="00992F7F" w:rsidP="00992F7F">
      <w:pPr>
        <w:pStyle w:val="a6"/>
        <w:numPr>
          <w:ilvl w:val="0"/>
          <w:numId w:val="31"/>
        </w:numPr>
        <w:ind w:firstLineChars="0"/>
        <w:rPr>
          <w:lang w:eastAsia="zh-CN"/>
        </w:rPr>
      </w:pPr>
      <w:r w:rsidRPr="00212D21">
        <w:rPr>
          <w:rFonts w:hint="eastAsia"/>
          <w:b/>
          <w:i/>
          <w:lang w:eastAsia="zh-CN"/>
        </w:rPr>
        <w:t>O</w:t>
      </w:r>
      <w:r w:rsidRPr="00212D21">
        <w:rPr>
          <w:b/>
          <w:i/>
          <w:lang w:eastAsia="zh-CN"/>
        </w:rPr>
        <w:t xml:space="preserve">ption </w:t>
      </w:r>
      <w:r w:rsidR="00597086">
        <w:rPr>
          <w:b/>
          <w:i/>
          <w:lang w:eastAsia="zh-CN"/>
        </w:rPr>
        <w:t>4</w:t>
      </w:r>
      <w:r>
        <w:rPr>
          <w:lang w:eastAsia="zh-CN"/>
        </w:rPr>
        <w:t xml:space="preserve">: RRC configures </w:t>
      </w:r>
      <m:oMath>
        <m:sSub>
          <m:sSubPr>
            <m:ctrlPr>
              <w:rPr>
                <w:rFonts w:ascii="Cambria Math" w:hAnsi="Cambria Math"/>
                <w:i/>
              </w:rPr>
            </m:ctrlPr>
          </m:sSubPr>
          <m:e>
            <m:r>
              <w:rPr>
                <w:rFonts w:ascii="Cambria Math" w:hAnsi="Cambria Math"/>
              </w:rPr>
              <m:t>Y</m:t>
            </m:r>
          </m:e>
          <m:sub>
            <m:r>
              <w:rPr>
                <w:rFonts w:ascii="Cambria Math" w:hAnsi="Cambria Math"/>
              </w:rPr>
              <m:t>4</m:t>
            </m:r>
          </m:sub>
        </m:sSub>
      </m:oMath>
      <w:r>
        <w:rPr>
          <w:lang w:eastAsia="zh-CN"/>
        </w:rPr>
        <w:t xml:space="preserve"> forwarding resource sets, set </w:t>
      </w:r>
      <m:oMath>
        <m:r>
          <w:rPr>
            <w:rFonts w:ascii="Cambria Math" w:hAnsi="Cambria Math"/>
          </w:rPr>
          <m:t>y</m:t>
        </m:r>
      </m:oMath>
      <w:r>
        <w:rPr>
          <w:rFonts w:hint="eastAsia"/>
          <w:lang w:eastAsia="zh-CN"/>
        </w:rPr>
        <w:t xml:space="preserve"> </w:t>
      </w:r>
      <w:r>
        <w:rPr>
          <w:lang w:eastAsia="zh-CN"/>
        </w:rPr>
        <w:t xml:space="preserve">is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Pr>
          <w:lang w:eastAsia="zh-CN"/>
        </w:rPr>
        <w:t xml:space="preserve"> forwarding resources, and</w:t>
      </w:r>
      <w:r w:rsidRPr="00400E46">
        <w:rPr>
          <w:lang w:eastAsia="zh-CN"/>
        </w:rPr>
        <w:t xml:space="preserve"> </w:t>
      </w:r>
      <w:r>
        <w:rPr>
          <w:lang w:eastAsia="zh-CN"/>
        </w:rPr>
        <w:t xml:space="preserve">each forwarding resource is defined by {time resource}. </w:t>
      </w:r>
      <w:r w:rsidRPr="00A736ED">
        <w:rPr>
          <w:lang w:eastAsia="zh-CN"/>
        </w:rPr>
        <w:t xml:space="preserve">MAC-CE indicates </w:t>
      </w:r>
      <w:r>
        <w:rPr>
          <w:lang w:eastAsia="zh-CN"/>
        </w:rPr>
        <w:t>a</w:t>
      </w:r>
      <w:r w:rsidRPr="00882F65">
        <w:rPr>
          <w:lang w:eastAsia="zh-CN"/>
        </w:rPr>
        <w:t xml:space="preserve"> </w:t>
      </w:r>
      <w:r>
        <w:rPr>
          <w:lang w:eastAsia="zh-CN"/>
        </w:rPr>
        <w:t>forwarding resource set</w:t>
      </w:r>
      <w:r w:rsidRPr="00A736ED">
        <w:rPr>
          <w:lang w:eastAsia="zh-CN"/>
        </w:rPr>
        <w:t xml:space="preserve"> </w:t>
      </w:r>
      <m:oMath>
        <m:r>
          <w:rPr>
            <w:rFonts w:ascii="Cambria Math" w:hAnsi="Cambria Math"/>
          </w:rPr>
          <m:t>y</m:t>
        </m:r>
      </m:oMath>
      <w:r>
        <w:rPr>
          <w:lang w:eastAsia="zh-CN"/>
        </w:rPr>
        <w:t xml:space="preserve">, </w:t>
      </w:r>
      <w:r w:rsidRPr="00A736ED">
        <w:rPr>
          <w:lang w:eastAsia="zh-CN"/>
        </w:rPr>
        <w:t xml:space="preserve">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A736ED">
        <w:rPr>
          <w:rFonts w:eastAsia="Batang"/>
          <w:i/>
          <w:iCs/>
          <w:lang w:val="en-GB" w:eastAsia="x-none"/>
        </w:rPr>
        <w:t xml:space="preserve"> </w:t>
      </w:r>
      <w:r w:rsidRPr="00A736ED">
        <w:rPr>
          <w:lang w:eastAsia="zh-CN"/>
        </w:rPr>
        <w:t xml:space="preserve"> </w:t>
      </w:r>
      <w:r>
        <w:rPr>
          <w:lang w:eastAsia="zh-CN"/>
        </w:rPr>
        <w:t xml:space="preserve">{forwarding resource index, </w:t>
      </w:r>
      <w:r w:rsidRPr="00A736ED">
        <w:rPr>
          <w:lang w:eastAsia="zh-CN"/>
        </w:rPr>
        <w:t>beam</w:t>
      </w:r>
      <w:r>
        <w:rPr>
          <w:lang w:eastAsia="zh-CN"/>
        </w:rPr>
        <w:t xml:space="preserve"> index}, and the forwarding resource index are among the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00597086">
        <w:rPr>
          <w:rFonts w:hint="eastAsia"/>
          <w:lang w:eastAsia="zh-CN"/>
        </w:rPr>
        <w:t xml:space="preserve"> </w:t>
      </w:r>
      <w:r>
        <w:rPr>
          <w:lang w:eastAsia="zh-CN"/>
        </w:rPr>
        <w:t xml:space="preserve">forwarding resources in set </w:t>
      </w:r>
      <m:oMath>
        <m:r>
          <w:rPr>
            <w:rFonts w:ascii="Cambria Math" w:hAnsi="Cambria Math"/>
          </w:rPr>
          <m:t>y</m:t>
        </m:r>
      </m:oMath>
      <w:r>
        <w:rPr>
          <w:lang w:eastAsia="zh-CN"/>
        </w:rPr>
        <w:t xml:space="preserve">. </w:t>
      </w:r>
    </w:p>
    <w:p w14:paraId="5BB73B68" w14:textId="435A9CD1" w:rsidR="00E215E7" w:rsidRDefault="00E215E7" w:rsidP="004737CF">
      <w:pPr>
        <w:rPr>
          <w:lang w:eastAsia="zh-CN"/>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6E26C1" w14:paraId="37066B42" w14:textId="77777777" w:rsidTr="00E263C9">
        <w:trPr>
          <w:jc w:val="center"/>
        </w:trPr>
        <w:tc>
          <w:tcPr>
            <w:tcW w:w="4654" w:type="dxa"/>
            <w:vAlign w:val="center"/>
          </w:tcPr>
          <w:p w14:paraId="204A2AC3" w14:textId="77777777" w:rsidR="006E26C1" w:rsidRDefault="006E26C1" w:rsidP="00E263C9">
            <w:pPr>
              <w:jc w:val="center"/>
              <w:rPr>
                <w:lang w:eastAsia="zh-CN"/>
              </w:rPr>
            </w:pPr>
            <w:r>
              <w:rPr>
                <w:noProof/>
                <w:lang w:eastAsia="zh-CN"/>
              </w:rPr>
              <w:drawing>
                <wp:inline distT="0" distB="0" distL="0" distR="0" wp14:anchorId="1ABB7075" wp14:editId="23D60B01">
                  <wp:extent cx="2520000" cy="18924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892460"/>
                          </a:xfrm>
                          <a:prstGeom prst="rect">
                            <a:avLst/>
                          </a:prstGeom>
                          <a:noFill/>
                        </pic:spPr>
                      </pic:pic>
                    </a:graphicData>
                  </a:graphic>
                </wp:inline>
              </w:drawing>
            </w:r>
          </w:p>
          <w:p w14:paraId="585745FE" w14:textId="77777777" w:rsidR="006E26C1" w:rsidRDefault="006E26C1" w:rsidP="00E263C9">
            <w:pPr>
              <w:jc w:val="center"/>
              <w:rPr>
                <w:lang w:eastAsia="zh-CN"/>
              </w:rPr>
            </w:pPr>
            <w:r>
              <w:rPr>
                <w:rFonts w:hint="eastAsia"/>
                <w:lang w:eastAsia="zh-CN"/>
              </w:rPr>
              <w:t>(</w:t>
            </w:r>
            <w:r>
              <w:rPr>
                <w:lang w:eastAsia="zh-CN"/>
              </w:rPr>
              <w:t>a) option 1</w:t>
            </w:r>
          </w:p>
        </w:tc>
        <w:tc>
          <w:tcPr>
            <w:tcW w:w="4654" w:type="dxa"/>
            <w:vAlign w:val="center"/>
          </w:tcPr>
          <w:p w14:paraId="2725023C" w14:textId="77777777" w:rsidR="006E26C1" w:rsidRDefault="006E26C1" w:rsidP="00E263C9">
            <w:pPr>
              <w:jc w:val="center"/>
              <w:rPr>
                <w:lang w:eastAsia="zh-CN"/>
              </w:rPr>
            </w:pPr>
            <w:r>
              <w:rPr>
                <w:noProof/>
                <w:lang w:eastAsia="zh-CN"/>
              </w:rPr>
              <w:drawing>
                <wp:inline distT="0" distB="0" distL="0" distR="0" wp14:anchorId="6570D850" wp14:editId="352762AF">
                  <wp:extent cx="2520000" cy="18924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92460"/>
                          </a:xfrm>
                          <a:prstGeom prst="rect">
                            <a:avLst/>
                          </a:prstGeom>
                          <a:noFill/>
                        </pic:spPr>
                      </pic:pic>
                    </a:graphicData>
                  </a:graphic>
                </wp:inline>
              </w:drawing>
            </w:r>
          </w:p>
          <w:p w14:paraId="51D36CEC" w14:textId="77777777" w:rsidR="006E26C1" w:rsidRDefault="006E26C1" w:rsidP="00E263C9">
            <w:pPr>
              <w:jc w:val="center"/>
              <w:rPr>
                <w:lang w:eastAsia="zh-CN"/>
              </w:rPr>
            </w:pPr>
            <w:r>
              <w:rPr>
                <w:rFonts w:hint="eastAsia"/>
                <w:lang w:eastAsia="zh-CN"/>
              </w:rPr>
              <w:t>(</w:t>
            </w:r>
            <w:r>
              <w:rPr>
                <w:lang w:eastAsia="zh-CN"/>
              </w:rPr>
              <w:t>b) option 2</w:t>
            </w:r>
          </w:p>
        </w:tc>
      </w:tr>
      <w:tr w:rsidR="006E26C1" w14:paraId="07C7E57C" w14:textId="77777777" w:rsidTr="00E263C9">
        <w:trPr>
          <w:jc w:val="center"/>
        </w:trPr>
        <w:tc>
          <w:tcPr>
            <w:tcW w:w="4654" w:type="dxa"/>
            <w:vAlign w:val="center"/>
          </w:tcPr>
          <w:p w14:paraId="0C4D8E6F" w14:textId="77777777" w:rsidR="006E26C1" w:rsidRDefault="006E26C1" w:rsidP="00E263C9">
            <w:pPr>
              <w:jc w:val="center"/>
              <w:rPr>
                <w:lang w:eastAsia="zh-CN"/>
              </w:rPr>
            </w:pPr>
            <w:r>
              <w:rPr>
                <w:noProof/>
                <w:lang w:eastAsia="zh-CN"/>
              </w:rPr>
              <w:drawing>
                <wp:inline distT="0" distB="0" distL="0" distR="0" wp14:anchorId="4301A373" wp14:editId="30E83E62">
                  <wp:extent cx="2520000" cy="18924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92460"/>
                          </a:xfrm>
                          <a:prstGeom prst="rect">
                            <a:avLst/>
                          </a:prstGeom>
                          <a:noFill/>
                        </pic:spPr>
                      </pic:pic>
                    </a:graphicData>
                  </a:graphic>
                </wp:inline>
              </w:drawing>
            </w:r>
          </w:p>
          <w:p w14:paraId="165DE86E" w14:textId="77777777" w:rsidR="006E26C1" w:rsidRDefault="006E26C1" w:rsidP="00E263C9">
            <w:pPr>
              <w:jc w:val="center"/>
              <w:rPr>
                <w:lang w:eastAsia="zh-CN"/>
              </w:rPr>
            </w:pPr>
            <w:r>
              <w:rPr>
                <w:rFonts w:hint="eastAsia"/>
                <w:lang w:eastAsia="zh-CN"/>
              </w:rPr>
              <w:t>(</w:t>
            </w:r>
            <w:r>
              <w:rPr>
                <w:lang w:eastAsia="zh-CN"/>
              </w:rPr>
              <w:t>c) option 3</w:t>
            </w:r>
          </w:p>
        </w:tc>
        <w:tc>
          <w:tcPr>
            <w:tcW w:w="4654" w:type="dxa"/>
            <w:vAlign w:val="center"/>
          </w:tcPr>
          <w:p w14:paraId="2BAA8EF7" w14:textId="77777777" w:rsidR="006E26C1" w:rsidRDefault="006E26C1" w:rsidP="00E263C9">
            <w:pPr>
              <w:jc w:val="center"/>
              <w:rPr>
                <w:lang w:eastAsia="zh-CN"/>
              </w:rPr>
            </w:pPr>
            <w:r>
              <w:rPr>
                <w:noProof/>
                <w:lang w:eastAsia="zh-CN"/>
              </w:rPr>
              <w:t xml:space="preserve"> </w:t>
            </w:r>
            <w:r>
              <w:rPr>
                <w:noProof/>
                <w:lang w:eastAsia="zh-CN"/>
              </w:rPr>
              <w:drawing>
                <wp:inline distT="0" distB="0" distL="0" distR="0" wp14:anchorId="58ADF3A4" wp14:editId="2468C3B4">
                  <wp:extent cx="2520000" cy="18924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000" cy="1892460"/>
                          </a:xfrm>
                          <a:prstGeom prst="rect">
                            <a:avLst/>
                          </a:prstGeom>
                          <a:noFill/>
                        </pic:spPr>
                      </pic:pic>
                    </a:graphicData>
                  </a:graphic>
                </wp:inline>
              </w:drawing>
            </w:r>
          </w:p>
          <w:p w14:paraId="493B6CC0" w14:textId="77777777" w:rsidR="006E26C1" w:rsidRDefault="006E26C1" w:rsidP="00E263C9">
            <w:pPr>
              <w:jc w:val="center"/>
              <w:rPr>
                <w:lang w:eastAsia="zh-CN"/>
              </w:rPr>
            </w:pPr>
            <w:r>
              <w:rPr>
                <w:rFonts w:hint="eastAsia"/>
                <w:lang w:eastAsia="zh-CN"/>
              </w:rPr>
              <w:t>(</w:t>
            </w:r>
            <w:r>
              <w:rPr>
                <w:lang w:eastAsia="zh-CN"/>
              </w:rPr>
              <w:t>d) option 4</w:t>
            </w:r>
          </w:p>
        </w:tc>
      </w:tr>
    </w:tbl>
    <w:p w14:paraId="5CC514C0" w14:textId="489C302E" w:rsidR="00024495" w:rsidRPr="00271F80" w:rsidRDefault="00024495" w:rsidP="00024495">
      <w:pPr>
        <w:jc w:val="center"/>
      </w:pPr>
      <w:bookmarkStart w:id="25" w:name="_Ref127018924"/>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4</w:t>
      </w:r>
      <w:r w:rsidRPr="005421A3">
        <w:rPr>
          <w:b/>
        </w:rPr>
        <w:fldChar w:fldCharType="end"/>
      </w:r>
      <w:bookmarkEnd w:id="25"/>
      <w:r w:rsidRPr="005421A3">
        <w:rPr>
          <w:b/>
        </w:rPr>
        <w:t xml:space="preserve"> </w:t>
      </w:r>
      <w:r>
        <w:rPr>
          <w:b/>
        </w:rPr>
        <w:t>Options for semi-persistent indication by RRC + MAC</w:t>
      </w:r>
      <w:r w:rsidR="002712D5">
        <w:rPr>
          <w:b/>
        </w:rPr>
        <w:t>-</w:t>
      </w:r>
      <w:r>
        <w:rPr>
          <w:b/>
        </w:rPr>
        <w:t>CE</w:t>
      </w:r>
    </w:p>
    <w:p w14:paraId="6736D2CF" w14:textId="548D9D0B" w:rsidR="008F0E68" w:rsidRPr="00635539" w:rsidRDefault="008F0E68" w:rsidP="008F0E68">
      <w:pPr>
        <w:rPr>
          <w:lang w:eastAsia="zh-CN"/>
        </w:rPr>
      </w:pPr>
      <w:r>
        <w:rPr>
          <w:lang w:eastAsia="zh-CN"/>
        </w:rPr>
        <w:t xml:space="preserve">First of all, option 3 follows </w:t>
      </w:r>
      <w:r w:rsidR="001F40D5">
        <w:rPr>
          <w:lang w:eastAsia="zh-CN"/>
        </w:rPr>
        <w:t>a</w:t>
      </w:r>
      <w:r>
        <w:rPr>
          <w:lang w:eastAsia="zh-CN"/>
        </w:rPr>
        <w:t xml:space="preserve"> similar design </w:t>
      </w:r>
      <w:r w:rsidR="001F40D5">
        <w:rPr>
          <w:lang w:eastAsia="zh-CN"/>
        </w:rPr>
        <w:t>as</w:t>
      </w:r>
      <w:r>
        <w:rPr>
          <w:lang w:eastAsia="zh-CN"/>
        </w:rPr>
        <w:t xml:space="preserve"> activation/deactivation of NR semi-persistent CSI-RS and SRS. Option 4 </w:t>
      </w:r>
      <w:r w:rsidR="00732A3A">
        <w:rPr>
          <w:lang w:eastAsia="zh-CN"/>
        </w:rPr>
        <w:t xml:space="preserve">is </w:t>
      </w:r>
      <w:r w:rsidR="00176748">
        <w:rPr>
          <w:lang w:eastAsia="zh-CN"/>
        </w:rPr>
        <w:t xml:space="preserve">an </w:t>
      </w:r>
      <w:r w:rsidR="00732A3A">
        <w:rPr>
          <w:lang w:eastAsia="zh-CN"/>
        </w:rPr>
        <w:t>enhancement to option 3</w:t>
      </w:r>
      <w:r>
        <w:rPr>
          <w:lang w:eastAsia="zh-CN"/>
        </w:rPr>
        <w:t xml:space="preserve"> with higher indication overhead. </w:t>
      </w:r>
    </w:p>
    <w:p w14:paraId="5AB38F4E" w14:textId="22401FBD" w:rsidR="00B11B53" w:rsidRDefault="00732A3A" w:rsidP="004737CF">
      <w:pPr>
        <w:rPr>
          <w:lang w:eastAsia="zh-CN"/>
        </w:rPr>
      </w:pPr>
      <w:r>
        <w:rPr>
          <w:lang w:eastAsia="zh-CN"/>
        </w:rPr>
        <w:t>Compared to option 1 and option 2</w:t>
      </w:r>
      <w:r w:rsidR="00E56E39">
        <w:rPr>
          <w:lang w:eastAsia="zh-CN"/>
        </w:rPr>
        <w:t xml:space="preserve">, option </w:t>
      </w:r>
      <w:r w:rsidR="006C17DC">
        <w:rPr>
          <w:lang w:eastAsia="zh-CN"/>
        </w:rPr>
        <w:t>3</w:t>
      </w:r>
      <w:r w:rsidR="00E56E39">
        <w:rPr>
          <w:lang w:eastAsia="zh-CN"/>
        </w:rPr>
        <w:t xml:space="preserve"> and option </w:t>
      </w:r>
      <w:r w:rsidR="006C17DC">
        <w:rPr>
          <w:lang w:eastAsia="zh-CN"/>
        </w:rPr>
        <w:t>4</w:t>
      </w:r>
      <w:r w:rsidR="00E56E39">
        <w:rPr>
          <w:lang w:eastAsia="zh-CN"/>
        </w:rPr>
        <w:t xml:space="preserve"> </w:t>
      </w:r>
      <w:r w:rsidR="00AC5C9B">
        <w:rPr>
          <w:lang w:eastAsia="zh-CN"/>
        </w:rPr>
        <w:t>are</w:t>
      </w:r>
      <w:r w:rsidR="00E56E39">
        <w:rPr>
          <w:lang w:eastAsia="zh-CN"/>
        </w:rPr>
        <w:t xml:space="preserve"> more flexible</w:t>
      </w:r>
      <w:r w:rsidR="00F35275">
        <w:rPr>
          <w:lang w:eastAsia="zh-CN"/>
        </w:rPr>
        <w:t xml:space="preserve"> and </w:t>
      </w:r>
      <w:r w:rsidR="000115F8">
        <w:rPr>
          <w:lang w:eastAsia="zh-CN"/>
        </w:rPr>
        <w:t>have</w:t>
      </w:r>
      <w:r w:rsidR="00F35275">
        <w:rPr>
          <w:lang w:eastAsia="zh-CN"/>
        </w:rPr>
        <w:t xml:space="preserve"> shorter controlling delay</w:t>
      </w:r>
      <w:r w:rsidR="00E56E39">
        <w:rPr>
          <w:lang w:eastAsia="zh-CN"/>
        </w:rPr>
        <w:t xml:space="preserve"> than the other two options, </w:t>
      </w:r>
      <w:r w:rsidR="00F35275">
        <w:rPr>
          <w:lang w:eastAsia="zh-CN"/>
        </w:rPr>
        <w:t>since the beam</w:t>
      </w:r>
      <w:r w:rsidR="0039344E">
        <w:rPr>
          <w:lang w:eastAsia="zh-CN"/>
        </w:rPr>
        <w:t>s</w:t>
      </w:r>
      <w:r w:rsidR="00F35275">
        <w:rPr>
          <w:lang w:eastAsia="zh-CN"/>
        </w:rPr>
        <w:t xml:space="preserve"> are indicated using MAC-CE rather than </w:t>
      </w:r>
      <w:r w:rsidR="00E56E39">
        <w:rPr>
          <w:lang w:eastAsia="zh-CN"/>
        </w:rPr>
        <w:t xml:space="preserve">RRC. </w:t>
      </w:r>
      <w:r w:rsidR="004B2E54">
        <w:rPr>
          <w:lang w:eastAsia="zh-CN"/>
        </w:rPr>
        <w:t xml:space="preserve">For </w:t>
      </w:r>
      <w:r w:rsidR="005B063F">
        <w:rPr>
          <w:lang w:eastAsia="zh-CN"/>
        </w:rPr>
        <w:t>example</w:t>
      </w:r>
      <w:r w:rsidR="00B0063D">
        <w:rPr>
          <w:lang w:eastAsia="zh-CN"/>
        </w:rPr>
        <w:t>,</w:t>
      </w:r>
      <w:r w:rsidR="00371CE0">
        <w:rPr>
          <w:lang w:eastAsia="zh-CN"/>
        </w:rPr>
        <w:t xml:space="preserve"> </w:t>
      </w:r>
      <w:r w:rsidR="00B0063D">
        <w:rPr>
          <w:lang w:eastAsia="zh-CN"/>
        </w:rPr>
        <w:t xml:space="preserve">as </w:t>
      </w:r>
      <w:r w:rsidR="00371CE0">
        <w:rPr>
          <w:lang w:eastAsia="zh-CN"/>
        </w:rPr>
        <w:t xml:space="preserve">shown </w:t>
      </w:r>
      <w:r w:rsidR="00B0063D">
        <w:rPr>
          <w:lang w:eastAsia="zh-CN"/>
        </w:rPr>
        <w:t xml:space="preserve">in </w:t>
      </w:r>
      <w:r w:rsidR="00371CE0" w:rsidRPr="003A5B62">
        <w:rPr>
          <w:lang w:eastAsia="zh-CN"/>
        </w:rPr>
        <w:fldChar w:fldCharType="begin"/>
      </w:r>
      <w:r w:rsidR="00371CE0" w:rsidRPr="003A5B62">
        <w:rPr>
          <w:lang w:eastAsia="zh-CN"/>
        </w:rPr>
        <w:instrText xml:space="preserve"> REF _Ref126264302 \h  \* MERGEFORMAT </w:instrText>
      </w:r>
      <w:r w:rsidR="00371CE0" w:rsidRPr="003A5B62">
        <w:rPr>
          <w:lang w:eastAsia="zh-CN"/>
        </w:rPr>
      </w:r>
      <w:r w:rsidR="00371CE0" w:rsidRPr="003A5B62">
        <w:rPr>
          <w:lang w:eastAsia="zh-CN"/>
        </w:rPr>
        <w:fldChar w:fldCharType="separate"/>
      </w:r>
      <w:r w:rsidR="00876534" w:rsidRPr="00876534">
        <w:t xml:space="preserve">Figure </w:t>
      </w:r>
      <w:r w:rsidR="00876534" w:rsidRPr="00876534">
        <w:rPr>
          <w:noProof/>
        </w:rPr>
        <w:t>5</w:t>
      </w:r>
      <w:r w:rsidR="00371CE0" w:rsidRPr="003A5B62">
        <w:rPr>
          <w:lang w:eastAsia="zh-CN"/>
        </w:rPr>
        <w:fldChar w:fldCharType="end"/>
      </w:r>
      <w:r w:rsidR="005B063F">
        <w:rPr>
          <w:lang w:eastAsia="zh-CN"/>
        </w:rPr>
        <w:t>,</w:t>
      </w:r>
      <w:r w:rsidR="00E5707F" w:rsidRPr="00E5707F">
        <w:rPr>
          <w:lang w:eastAsia="zh-CN"/>
        </w:rPr>
        <w:t xml:space="preserve"> </w:t>
      </w:r>
      <w:r w:rsidR="00903891">
        <w:rPr>
          <w:lang w:eastAsia="zh-CN"/>
        </w:rPr>
        <w:t xml:space="preserve">there are different </w:t>
      </w:r>
      <w:r w:rsidR="004B2E54">
        <w:rPr>
          <w:lang w:eastAsia="zh-CN"/>
        </w:rPr>
        <w:t xml:space="preserve">UE </w:t>
      </w:r>
      <w:r w:rsidR="00903891">
        <w:rPr>
          <w:lang w:eastAsia="zh-CN"/>
        </w:rPr>
        <w:t>traffic demands</w:t>
      </w:r>
      <w:r w:rsidR="00FB6CFA">
        <w:rPr>
          <w:lang w:eastAsia="zh-CN"/>
        </w:rPr>
        <w:t xml:space="preserve"> (e.g., </w:t>
      </w:r>
      <w:r w:rsidR="004B650C">
        <w:rPr>
          <w:lang w:eastAsia="zh-CN"/>
        </w:rPr>
        <w:t>SP CSI-RS/SRS/</w:t>
      </w:r>
      <w:r w:rsidR="00FB6CFA">
        <w:rPr>
          <w:lang w:eastAsia="zh-CN"/>
        </w:rPr>
        <w:t>SPS DL/</w:t>
      </w:r>
      <w:r w:rsidR="00C420BE">
        <w:rPr>
          <w:lang w:eastAsia="zh-CN"/>
        </w:rPr>
        <w:t xml:space="preserve">configured </w:t>
      </w:r>
      <w:r w:rsidR="00FB6CFA">
        <w:rPr>
          <w:lang w:eastAsia="zh-CN"/>
        </w:rPr>
        <w:t>UL</w:t>
      </w:r>
      <w:r w:rsidR="00C420BE" w:rsidRPr="00C420BE">
        <w:rPr>
          <w:lang w:eastAsia="zh-CN"/>
        </w:rPr>
        <w:t xml:space="preserve"> </w:t>
      </w:r>
      <w:r w:rsidR="00C420BE">
        <w:rPr>
          <w:lang w:eastAsia="zh-CN"/>
        </w:rPr>
        <w:t>transmissions</w:t>
      </w:r>
      <w:r w:rsidR="00FB6CFA">
        <w:rPr>
          <w:lang w:eastAsia="zh-CN"/>
        </w:rPr>
        <w:t>)</w:t>
      </w:r>
      <w:r w:rsidR="00903891">
        <w:rPr>
          <w:lang w:eastAsia="zh-CN"/>
        </w:rPr>
        <w:t xml:space="preserve"> for different beams</w:t>
      </w:r>
      <w:r w:rsidR="00E5707F">
        <w:rPr>
          <w:lang w:eastAsia="zh-CN"/>
        </w:rPr>
        <w:t xml:space="preserve"> at different time,</w:t>
      </w:r>
      <w:r w:rsidR="009D641B">
        <w:rPr>
          <w:lang w:eastAsia="zh-CN"/>
        </w:rPr>
        <w:t xml:space="preserve"> and</w:t>
      </w:r>
      <w:r w:rsidR="003A5B62">
        <w:rPr>
          <w:lang w:eastAsia="zh-CN"/>
        </w:rPr>
        <w:t xml:space="preserve"> different beams are with different coverage</w:t>
      </w:r>
      <w:r w:rsidR="00DC5378">
        <w:rPr>
          <w:lang w:eastAsia="zh-CN"/>
        </w:rPr>
        <w:t xml:space="preserve">. </w:t>
      </w:r>
      <w:r w:rsidR="00C40B7E">
        <w:rPr>
          <w:lang w:eastAsia="zh-CN"/>
        </w:rPr>
        <w:t xml:space="preserve">Specifically, {UE1, UE2, …} are served by beams {#0, #1, …, #7}at slot </w:t>
      </w:r>
      <w:r w:rsidR="00C40B7E">
        <w:rPr>
          <w:rFonts w:hint="eastAsia"/>
          <w:lang w:eastAsia="zh-CN"/>
        </w:rPr>
        <w:t>{</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+1</m:t>
        </m:r>
      </m:oMath>
      <w:r w:rsidR="00C40B7E">
        <w:rPr>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+3</m:t>
        </m:r>
      </m:oMath>
      <w:r w:rsidR="00C40B7E">
        <w:rPr>
          <w:lang w:eastAsia="zh-CN"/>
        </w:rPr>
        <w:t>,</w:t>
      </w:r>
      <w:r w:rsidR="00B026A7">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+6</m:t>
        </m:r>
      </m:oMath>
      <w:r w:rsidR="00B026A7">
        <w:rPr>
          <w:rFonts w:hint="eastAsia"/>
          <w:iCs/>
          <w:lang w:eastAsia="zh-CN"/>
        </w:rPr>
        <w:t>,</w:t>
      </w:r>
      <w:r w:rsidR="00B026A7">
        <w:rPr>
          <w:iCs/>
          <w:lang w:eastAsia="zh-CN"/>
        </w:rPr>
        <w:t xml:space="preserve"> …</w:t>
      </w:r>
      <w:r w:rsidR="00C40B7E">
        <w:rPr>
          <w:lang w:eastAsia="zh-CN"/>
        </w:rPr>
        <w:t xml:space="preserve">}, </w:t>
      </w:r>
      <w:r w:rsidR="00B026A7">
        <w:rPr>
          <w:lang w:eastAsia="zh-CN"/>
        </w:rPr>
        <w:t xml:space="preserve">and {UE4, UE5, …} are served by beams {#8, #9, …, #15}at slot </w:t>
      </w:r>
      <w:r w:rsidR="00B026A7">
        <w:rPr>
          <w:rFonts w:hint="eastAsia"/>
          <w:lang w:eastAsia="zh-CN"/>
        </w:rPr>
        <w:t>{</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+1</m:t>
        </m:r>
      </m:oMath>
      <w:r w:rsidR="00B026A7">
        <w:rPr>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+3</m:t>
        </m:r>
      </m:oMath>
      <w:r w:rsidR="00B026A7">
        <w:rPr>
          <w:lang w:eastAsia="zh-CN"/>
        </w:rPr>
        <w:t>,</w:t>
      </w:r>
      <w:r w:rsidR="00B026A7">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+6</m:t>
        </m:r>
      </m:oMath>
      <w:r w:rsidR="00B026A7">
        <w:rPr>
          <w:rFonts w:hint="eastAsia"/>
          <w:iCs/>
          <w:lang w:eastAsia="zh-CN"/>
        </w:rPr>
        <w:t>,</w:t>
      </w:r>
      <w:r w:rsidR="00B026A7">
        <w:rPr>
          <w:iCs/>
          <w:lang w:eastAsia="zh-CN"/>
        </w:rPr>
        <w:t xml:space="preserve"> …</w:t>
      </w:r>
      <w:r w:rsidR="00B026A7">
        <w:rPr>
          <w:lang w:eastAsia="zh-CN"/>
        </w:rPr>
        <w:t xml:space="preserve">}. </w:t>
      </w:r>
      <w:r w:rsidR="003D0079">
        <w:rPr>
          <w:lang w:eastAsia="zh-CN"/>
        </w:rPr>
        <w:t xml:space="preserve">By option </w:t>
      </w:r>
      <w:r w:rsidR="006B3727">
        <w:rPr>
          <w:lang w:eastAsia="zh-CN"/>
        </w:rPr>
        <w:t xml:space="preserve">3 </w:t>
      </w:r>
      <w:r w:rsidR="00E56E39">
        <w:rPr>
          <w:lang w:eastAsia="zh-CN"/>
        </w:rPr>
        <w:t xml:space="preserve">or option </w:t>
      </w:r>
      <w:r w:rsidR="006B3727">
        <w:rPr>
          <w:lang w:eastAsia="zh-CN"/>
        </w:rPr>
        <w:t>4</w:t>
      </w:r>
      <w:r w:rsidR="003D0079">
        <w:rPr>
          <w:lang w:eastAsia="zh-CN"/>
        </w:rPr>
        <w:t>, MAC-CE can be used to update the time allocation</w:t>
      </w:r>
      <w:r w:rsidR="00DF0747">
        <w:rPr>
          <w:lang w:eastAsia="zh-CN"/>
        </w:rPr>
        <w:t xml:space="preserve"> for each beam</w:t>
      </w:r>
      <w:r w:rsidR="003D0079">
        <w:rPr>
          <w:lang w:eastAsia="zh-CN"/>
        </w:rPr>
        <w:t xml:space="preserve"> according to the traffic requirements in time. </w:t>
      </w:r>
      <w:r w:rsidR="00DC5378">
        <w:rPr>
          <w:lang w:eastAsia="zh-CN"/>
        </w:rPr>
        <w:t xml:space="preserve">By option </w:t>
      </w:r>
      <w:r w:rsidR="006B3727">
        <w:rPr>
          <w:lang w:eastAsia="zh-CN"/>
        </w:rPr>
        <w:t>1</w:t>
      </w:r>
      <w:r w:rsidR="009C3633">
        <w:rPr>
          <w:lang w:eastAsia="zh-CN"/>
        </w:rPr>
        <w:t xml:space="preserve"> </w:t>
      </w:r>
      <w:r w:rsidR="00E56E39">
        <w:rPr>
          <w:lang w:eastAsia="zh-CN"/>
        </w:rPr>
        <w:t xml:space="preserve">or option </w:t>
      </w:r>
      <w:r w:rsidR="006B3727">
        <w:rPr>
          <w:lang w:eastAsia="zh-CN"/>
        </w:rPr>
        <w:t>2</w:t>
      </w:r>
      <w:r w:rsidR="00DC5378">
        <w:rPr>
          <w:lang w:eastAsia="zh-CN"/>
        </w:rPr>
        <w:t>,</w:t>
      </w:r>
      <w:r w:rsidR="004B2E54">
        <w:rPr>
          <w:lang w:eastAsia="zh-CN"/>
        </w:rPr>
        <w:t xml:space="preserve"> the </w:t>
      </w:r>
      <w:r w:rsidR="007D4A6A">
        <w:rPr>
          <w:lang w:eastAsia="zh-CN"/>
        </w:rPr>
        <w:t xml:space="preserve">RRC </w:t>
      </w:r>
      <w:r w:rsidR="00DC5378">
        <w:rPr>
          <w:lang w:eastAsia="zh-CN"/>
        </w:rPr>
        <w:t>pre-</w:t>
      </w:r>
      <w:r w:rsidR="007D4A6A">
        <w:rPr>
          <w:lang w:eastAsia="zh-CN"/>
        </w:rPr>
        <w:t xml:space="preserve">configured </w:t>
      </w:r>
      <w:r w:rsidR="00DC5378">
        <w:rPr>
          <w:lang w:eastAsia="zh-CN"/>
        </w:rPr>
        <w:t>{beam, time resource}</w:t>
      </w:r>
      <w:r w:rsidR="00D36828">
        <w:rPr>
          <w:lang w:eastAsia="zh-CN"/>
        </w:rPr>
        <w:t>,</w:t>
      </w:r>
      <w:r w:rsidR="00414643">
        <w:rPr>
          <w:lang w:eastAsia="zh-CN"/>
        </w:rPr>
        <w:t xml:space="preserve"> </w:t>
      </w:r>
      <w:r w:rsidR="00414643">
        <w:rPr>
          <w:lang w:eastAsia="zh-CN"/>
        </w:rPr>
        <w:lastRenderedPageBreak/>
        <w:t>and the time allocation for different beams are fixed</w:t>
      </w:r>
      <w:r w:rsidR="00B73B97">
        <w:rPr>
          <w:lang w:eastAsia="zh-CN"/>
        </w:rPr>
        <w:t xml:space="preserve"> and </w:t>
      </w:r>
      <w:r w:rsidR="004B1A29">
        <w:rPr>
          <w:lang w:eastAsia="zh-CN"/>
        </w:rPr>
        <w:t xml:space="preserve">frequent </w:t>
      </w:r>
      <w:r w:rsidR="00B73B97">
        <w:rPr>
          <w:lang w:eastAsia="zh-CN"/>
        </w:rPr>
        <w:t xml:space="preserve">RRC reconfiguration is required such as to match the traffic requirements, which </w:t>
      </w:r>
      <w:r w:rsidR="00F91494">
        <w:rPr>
          <w:lang w:eastAsia="zh-CN"/>
        </w:rPr>
        <w:t>leads to</w:t>
      </w:r>
      <w:r w:rsidR="00B73B97">
        <w:rPr>
          <w:lang w:eastAsia="zh-CN"/>
        </w:rPr>
        <w:t xml:space="preserve"> longer delay and less flexibility</w:t>
      </w:r>
      <w:r w:rsidR="00414643">
        <w:rPr>
          <w:lang w:eastAsia="zh-CN"/>
        </w:rPr>
        <w:t xml:space="preserve">. </w:t>
      </w:r>
    </w:p>
    <w:p w14:paraId="2B0AB28A" w14:textId="620C5B5E" w:rsidR="00FB6DDB" w:rsidRPr="00573FA2" w:rsidRDefault="0018371C" w:rsidP="004737CF">
      <w:pPr>
        <w:rPr>
          <w:lang w:eastAsia="zh-CN"/>
        </w:rPr>
      </w:pPr>
      <w:bookmarkStart w:id="26" w:name="_Ref126268663"/>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7</w:t>
      </w:r>
      <w:r w:rsidRPr="007B6BF1">
        <w:rPr>
          <w:b/>
          <w:i/>
        </w:rPr>
        <w:fldChar w:fldCharType="end"/>
      </w:r>
      <w:r w:rsidRPr="00683791">
        <w:rPr>
          <w:i/>
        </w:rPr>
        <w:t xml:space="preserve">: </w:t>
      </w:r>
      <w:r w:rsidR="00BE0406">
        <w:rPr>
          <w:i/>
        </w:rPr>
        <w:t>In semi-persistent indication, indicating the beam</w:t>
      </w:r>
      <w:r w:rsidR="00483499">
        <w:rPr>
          <w:i/>
        </w:rPr>
        <w:t xml:space="preserve"> for access link</w:t>
      </w:r>
      <w:r w:rsidR="00BE0406">
        <w:rPr>
          <w:i/>
        </w:rPr>
        <w:t xml:space="preserve"> via MAC-CE</w:t>
      </w:r>
      <w:r w:rsidR="004F07C3">
        <w:rPr>
          <w:i/>
        </w:rPr>
        <w:t>(option 3 and option 4)</w:t>
      </w:r>
      <w:r w:rsidR="00BE0406">
        <w:rPr>
          <w:i/>
        </w:rPr>
        <w:t xml:space="preserve"> is </w:t>
      </w:r>
      <w:r w:rsidR="007162C8">
        <w:rPr>
          <w:i/>
        </w:rPr>
        <w:t>more flexible</w:t>
      </w:r>
      <w:r w:rsidR="00BE0406">
        <w:rPr>
          <w:i/>
        </w:rPr>
        <w:t xml:space="preserve"> than </w:t>
      </w:r>
      <w:r w:rsidR="00573FA2">
        <w:rPr>
          <w:i/>
        </w:rPr>
        <w:t>configuring the beam for access link via RRC</w:t>
      </w:r>
      <w:r w:rsidR="00E263C9">
        <w:rPr>
          <w:i/>
        </w:rPr>
        <w:t>(option 1 and option 2), and indicating only the beam index (option 3)</w:t>
      </w:r>
      <w:r w:rsidR="00E263C9" w:rsidRPr="0063730F">
        <w:rPr>
          <w:i/>
        </w:rPr>
        <w:t xml:space="preserve"> </w:t>
      </w:r>
      <w:r w:rsidR="00E263C9">
        <w:rPr>
          <w:i/>
        </w:rPr>
        <w:t xml:space="preserve">is of </w:t>
      </w:r>
      <w:r w:rsidR="00E263C9" w:rsidRPr="00FC6825">
        <w:rPr>
          <w:b/>
          <w:i/>
        </w:rPr>
        <w:t>lower overhead</w:t>
      </w:r>
      <w:r w:rsidR="00E263C9">
        <w:rPr>
          <w:i/>
        </w:rPr>
        <w:t xml:space="preserve"> than indicating both the forwarding resource index and beam index via MAC-CE (option 4)</w:t>
      </w:r>
      <w:r>
        <w:rPr>
          <w:i/>
        </w:rPr>
        <w:t>.</w:t>
      </w:r>
      <w:bookmarkEnd w:id="26"/>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D07A5D" w14:paraId="3D9B4B97" w14:textId="77777777" w:rsidTr="00D07A5D">
        <w:tc>
          <w:tcPr>
            <w:tcW w:w="4654" w:type="dxa"/>
            <w:vAlign w:val="center"/>
          </w:tcPr>
          <w:p w14:paraId="3A08EFAA" w14:textId="070E9544" w:rsidR="00D07A5D" w:rsidRDefault="00CC1BA7" w:rsidP="00D07A5D">
            <w:pPr>
              <w:jc w:val="center"/>
              <w:rPr>
                <w:lang w:eastAsia="zh-CN"/>
              </w:rPr>
            </w:pPr>
            <w:r>
              <w:rPr>
                <w:noProof/>
                <w:lang w:eastAsia="zh-CN"/>
              </w:rPr>
              <w:drawing>
                <wp:inline distT="0" distB="0" distL="0" distR="0" wp14:anchorId="23525413" wp14:editId="6096238D">
                  <wp:extent cx="2700000" cy="1668630"/>
                  <wp:effectExtent l="0" t="0" r="571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0000" cy="1668630"/>
                          </a:xfrm>
                          <a:prstGeom prst="rect">
                            <a:avLst/>
                          </a:prstGeom>
                          <a:noFill/>
                        </pic:spPr>
                      </pic:pic>
                    </a:graphicData>
                  </a:graphic>
                </wp:inline>
              </w:drawing>
            </w:r>
          </w:p>
          <w:p w14:paraId="4664DE71" w14:textId="47A90F67" w:rsidR="00EE2EF5" w:rsidRDefault="00EE2EF5" w:rsidP="00D07A5D">
            <w:pPr>
              <w:jc w:val="center"/>
              <w:rPr>
                <w:lang w:eastAsia="zh-CN"/>
              </w:rPr>
            </w:pPr>
            <w:r>
              <w:rPr>
                <w:rFonts w:hint="eastAsia"/>
                <w:lang w:eastAsia="zh-CN"/>
              </w:rPr>
              <w:t>(</w:t>
            </w:r>
            <w:r>
              <w:rPr>
                <w:lang w:eastAsia="zh-CN"/>
              </w:rPr>
              <w:t xml:space="preserve">a) at time </w:t>
            </w:r>
            <w:r w:rsidR="000E7432">
              <w:rPr>
                <w:rFonts w:hint="eastAsia"/>
                <w:lang w:eastAsia="zh-CN"/>
              </w:rPr>
              <w:t>{</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+1</m:t>
              </m:r>
            </m:oMath>
            <w:r>
              <w:rPr>
                <w:lang w:eastAsia="zh-CN"/>
              </w:rPr>
              <w:t>,</w:t>
            </w:r>
            <w:r w:rsidR="000E7432">
              <w:rPr>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+3</m:t>
              </m:r>
            </m:oMath>
            <w:r w:rsidR="000E7432">
              <w:rPr>
                <w:lang w:eastAsia="zh-CN"/>
              </w:rPr>
              <w:t>,</w:t>
            </w:r>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+6</m:t>
              </m:r>
            </m:oMath>
            <w:r w:rsidR="00C40B7E">
              <w:rPr>
                <w:rFonts w:hint="eastAsia"/>
                <w:iCs/>
                <w:lang w:eastAsia="zh-CN"/>
              </w:rPr>
              <w:t>,</w:t>
            </w:r>
            <w:r w:rsidR="00C40B7E">
              <w:rPr>
                <w:iCs/>
                <w:lang w:eastAsia="zh-CN"/>
              </w:rPr>
              <w:t xml:space="preserve"> …</w:t>
            </w:r>
            <w:r w:rsidR="000E7432">
              <w:rPr>
                <w:lang w:eastAsia="zh-CN"/>
              </w:rPr>
              <w:t>},</w:t>
            </w:r>
            <w:r>
              <w:rPr>
                <w:lang w:eastAsia="zh-CN"/>
              </w:rPr>
              <w:t xml:space="preserve"> </w:t>
            </w:r>
            <w:r w:rsidR="000E7432">
              <w:rPr>
                <w:lang w:eastAsia="zh-CN"/>
              </w:rPr>
              <w:t>{</w:t>
            </w:r>
            <w:r w:rsidR="00F447D8">
              <w:rPr>
                <w:lang w:eastAsia="zh-CN"/>
              </w:rPr>
              <w:t>UE</w:t>
            </w:r>
            <w:r w:rsidR="000E7432">
              <w:rPr>
                <w:lang w:eastAsia="zh-CN"/>
              </w:rPr>
              <w:t>1, UE2,</w:t>
            </w:r>
            <w:r w:rsidR="00013A82">
              <w:rPr>
                <w:lang w:eastAsia="zh-CN"/>
              </w:rPr>
              <w:t xml:space="preserve"> </w:t>
            </w:r>
            <w:r w:rsidR="000E7432">
              <w:rPr>
                <w:lang w:eastAsia="zh-CN"/>
              </w:rPr>
              <w:t>…}</w:t>
            </w:r>
            <w:r>
              <w:rPr>
                <w:lang w:eastAsia="zh-CN"/>
              </w:rPr>
              <w:t xml:space="preserve"> </w:t>
            </w:r>
            <w:r w:rsidR="001A7D8E">
              <w:rPr>
                <w:lang w:eastAsia="zh-CN"/>
              </w:rPr>
              <w:t>are s</w:t>
            </w:r>
            <w:r w:rsidR="00F447D8">
              <w:rPr>
                <w:lang w:eastAsia="zh-CN"/>
              </w:rPr>
              <w:t xml:space="preserve">erved by </w:t>
            </w:r>
            <w:r>
              <w:rPr>
                <w:lang w:eastAsia="zh-CN"/>
              </w:rPr>
              <w:t>beam</w:t>
            </w:r>
            <w:r w:rsidR="00494A74">
              <w:rPr>
                <w:lang w:eastAsia="zh-CN"/>
              </w:rPr>
              <w:t>s</w:t>
            </w:r>
            <w:r>
              <w:rPr>
                <w:lang w:eastAsia="zh-CN"/>
              </w:rPr>
              <w:t xml:space="preserve"> {#</w:t>
            </w:r>
            <w:r w:rsidR="000E7432">
              <w:rPr>
                <w:lang w:eastAsia="zh-CN"/>
              </w:rPr>
              <w:t>0, #1,</w:t>
            </w:r>
            <w:r w:rsidR="00E06070">
              <w:rPr>
                <w:lang w:eastAsia="zh-CN"/>
              </w:rPr>
              <w:t xml:space="preserve"> …,</w:t>
            </w:r>
            <w:r w:rsidR="000E7432">
              <w:rPr>
                <w:lang w:eastAsia="zh-CN"/>
              </w:rPr>
              <w:t xml:space="preserve"> #7</w:t>
            </w:r>
            <w:r>
              <w:rPr>
                <w:lang w:eastAsia="zh-CN"/>
              </w:rPr>
              <w:t>}</w:t>
            </w:r>
            <w:r w:rsidR="00F447D8">
              <w:rPr>
                <w:lang w:eastAsia="zh-CN"/>
              </w:rPr>
              <w:t xml:space="preserve"> </w:t>
            </w:r>
          </w:p>
        </w:tc>
        <w:tc>
          <w:tcPr>
            <w:tcW w:w="4654" w:type="dxa"/>
            <w:vAlign w:val="center"/>
          </w:tcPr>
          <w:p w14:paraId="3EC993C6" w14:textId="448603E8" w:rsidR="00D07A5D" w:rsidRDefault="00CC1BA7" w:rsidP="00D07A5D">
            <w:pPr>
              <w:jc w:val="center"/>
              <w:rPr>
                <w:lang w:eastAsia="zh-CN"/>
              </w:rPr>
            </w:pPr>
            <w:r>
              <w:rPr>
                <w:noProof/>
                <w:lang w:eastAsia="zh-CN"/>
              </w:rPr>
              <w:drawing>
                <wp:inline distT="0" distB="0" distL="0" distR="0" wp14:anchorId="14FCB288" wp14:editId="1F009BB7">
                  <wp:extent cx="2700000" cy="174793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0000" cy="1747939"/>
                          </a:xfrm>
                          <a:prstGeom prst="rect">
                            <a:avLst/>
                          </a:prstGeom>
                          <a:noFill/>
                        </pic:spPr>
                      </pic:pic>
                    </a:graphicData>
                  </a:graphic>
                </wp:inline>
              </w:drawing>
            </w:r>
          </w:p>
          <w:p w14:paraId="26B6605B" w14:textId="3BC0C7A6" w:rsidR="00EE2EF5" w:rsidRDefault="00EE2EF5" w:rsidP="00D07A5D">
            <w:pPr>
              <w:jc w:val="center"/>
              <w:rPr>
                <w:lang w:eastAsia="zh-CN"/>
              </w:rPr>
            </w:pPr>
            <w:r>
              <w:rPr>
                <w:rFonts w:hint="eastAsia"/>
                <w:lang w:eastAsia="zh-CN"/>
              </w:rPr>
              <w:t>(</w:t>
            </w:r>
            <w:r>
              <w:rPr>
                <w:lang w:eastAsia="zh-CN"/>
              </w:rPr>
              <w:t xml:space="preserve">b) at time </w:t>
            </w:r>
            <m:oMath>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+1</m:t>
              </m:r>
            </m:oMath>
            <w:r w:rsidR="000E7432">
              <w:rPr>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+3</m:t>
              </m:r>
            </m:oMath>
            <w:r w:rsidR="000E7432">
              <w:rPr>
                <w:lang w:eastAsia="zh-CN"/>
              </w:rPr>
              <w:t>,</w:t>
            </w:r>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+6</m:t>
              </m:r>
            </m:oMath>
            <w:r w:rsidR="00C40B7E">
              <w:rPr>
                <w:rFonts w:hint="eastAsia"/>
                <w:iCs/>
                <w:lang w:eastAsia="zh-CN"/>
              </w:rPr>
              <w:t>,</w:t>
            </w:r>
            <w:r w:rsidR="00C40B7E">
              <w:rPr>
                <w:iCs/>
                <w:lang w:eastAsia="zh-CN"/>
              </w:rPr>
              <w:t xml:space="preserve"> …</w:t>
            </w:r>
            <w:r w:rsidR="000E7432">
              <w:rPr>
                <w:lang w:eastAsia="zh-CN"/>
              </w:rPr>
              <w:t>}, {</w:t>
            </w:r>
            <w:r w:rsidR="00DB2326">
              <w:rPr>
                <w:lang w:eastAsia="zh-CN"/>
              </w:rPr>
              <w:t>UE</w:t>
            </w:r>
            <w:r w:rsidR="000E7432">
              <w:rPr>
                <w:lang w:eastAsia="zh-CN"/>
              </w:rPr>
              <w:t>4, UE5,</w:t>
            </w:r>
            <w:r w:rsidR="00013A82">
              <w:rPr>
                <w:lang w:eastAsia="zh-CN"/>
              </w:rPr>
              <w:t xml:space="preserve"> </w:t>
            </w:r>
            <w:r w:rsidR="000E7432">
              <w:rPr>
                <w:lang w:eastAsia="zh-CN"/>
              </w:rPr>
              <w:t>…}</w:t>
            </w:r>
            <w:r w:rsidR="00DB2326">
              <w:rPr>
                <w:lang w:eastAsia="zh-CN"/>
              </w:rPr>
              <w:t xml:space="preserve"> </w:t>
            </w:r>
            <w:r w:rsidR="003C217D">
              <w:rPr>
                <w:lang w:eastAsia="zh-CN"/>
              </w:rPr>
              <w:t xml:space="preserve">are </w:t>
            </w:r>
            <w:r w:rsidR="00DB2326">
              <w:rPr>
                <w:lang w:eastAsia="zh-CN"/>
              </w:rPr>
              <w:t>served by beam {#</w:t>
            </w:r>
            <w:r w:rsidR="00184061">
              <w:rPr>
                <w:lang w:eastAsia="zh-CN"/>
              </w:rPr>
              <w:t xml:space="preserve">8, #9, </w:t>
            </w:r>
            <w:r w:rsidR="00E06070">
              <w:rPr>
                <w:lang w:eastAsia="zh-CN"/>
              </w:rPr>
              <w:t xml:space="preserve">…, </w:t>
            </w:r>
            <w:r w:rsidR="00184061">
              <w:rPr>
                <w:lang w:eastAsia="zh-CN"/>
              </w:rPr>
              <w:t>#15</w:t>
            </w:r>
            <w:r w:rsidR="00DB2326">
              <w:rPr>
                <w:lang w:eastAsia="zh-CN"/>
              </w:rPr>
              <w:t>}</w:t>
            </w:r>
          </w:p>
        </w:tc>
      </w:tr>
    </w:tbl>
    <w:p w14:paraId="6581429D" w14:textId="1BE7C0B3" w:rsidR="00D07A5D" w:rsidRPr="00271F80" w:rsidRDefault="00D07A5D" w:rsidP="00D07A5D">
      <w:pPr>
        <w:jc w:val="center"/>
      </w:pPr>
      <w:bookmarkStart w:id="27" w:name="_Ref12626430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5</w:t>
      </w:r>
      <w:r w:rsidRPr="005421A3">
        <w:rPr>
          <w:b/>
        </w:rPr>
        <w:fldChar w:fldCharType="end"/>
      </w:r>
      <w:bookmarkEnd w:id="27"/>
      <w:r w:rsidRPr="005421A3">
        <w:rPr>
          <w:b/>
        </w:rPr>
        <w:t xml:space="preserve"> </w:t>
      </w:r>
      <w:r w:rsidR="000E7F78">
        <w:rPr>
          <w:b/>
        </w:rPr>
        <w:t xml:space="preserve">Different </w:t>
      </w:r>
      <w:r w:rsidR="00D07A92">
        <w:rPr>
          <w:b/>
        </w:rPr>
        <w:t xml:space="preserve">required </w:t>
      </w:r>
      <w:r w:rsidR="000E7F78">
        <w:rPr>
          <w:b/>
        </w:rPr>
        <w:t xml:space="preserve">traffics </w:t>
      </w:r>
      <w:r w:rsidR="00305327">
        <w:rPr>
          <w:b/>
        </w:rPr>
        <w:t>for</w:t>
      </w:r>
      <w:r w:rsidR="000E7F78">
        <w:rPr>
          <w:b/>
        </w:rPr>
        <w:t xml:space="preserve"> different </w:t>
      </w:r>
      <w:r>
        <w:rPr>
          <w:b/>
        </w:rPr>
        <w:t>NCR</w:t>
      </w:r>
      <w:r w:rsidR="000E7F78">
        <w:rPr>
          <w:b/>
        </w:rPr>
        <w:t xml:space="preserve"> beam</w:t>
      </w:r>
      <w:r w:rsidR="00CB561D">
        <w:rPr>
          <w:b/>
        </w:rPr>
        <w:t>s</w:t>
      </w:r>
    </w:p>
    <w:p w14:paraId="5E726843" w14:textId="341FD559" w:rsidR="001E439B" w:rsidRDefault="00D54A9A" w:rsidP="001E439B">
      <w:pPr>
        <w:rPr>
          <w:lang w:eastAsia="zh-CN"/>
        </w:rPr>
      </w:pPr>
      <w:r>
        <w:rPr>
          <w:rFonts w:hint="eastAsia"/>
          <w:lang w:eastAsia="zh-CN"/>
        </w:rPr>
        <w:t>M</w:t>
      </w:r>
      <w:r>
        <w:rPr>
          <w:lang w:eastAsia="zh-CN"/>
        </w:rPr>
        <w:t xml:space="preserve">oreover, </w:t>
      </w:r>
      <w:r w:rsidR="00E91683">
        <w:rPr>
          <w:lang w:eastAsia="zh-CN"/>
        </w:rPr>
        <w:t xml:space="preserve">the </w:t>
      </w:r>
      <w:r w:rsidR="00373333">
        <w:rPr>
          <w:lang w:eastAsia="zh-CN"/>
        </w:rPr>
        <w:t>semi-persistent indication can be used for configuring forwarding of UE specific signals</w:t>
      </w:r>
      <w:r w:rsidR="0068017E">
        <w:rPr>
          <w:lang w:eastAsia="zh-CN"/>
        </w:rPr>
        <w:t>,</w:t>
      </w:r>
      <w:r w:rsidR="00373333">
        <w:rPr>
          <w:lang w:eastAsia="zh-CN"/>
        </w:rPr>
        <w:t xml:space="preserve"> such as the periodic or semi-persistent CSI-RS/SRS, SPS DL/</w:t>
      </w:r>
      <w:r w:rsidR="009D77E6">
        <w:rPr>
          <w:lang w:eastAsia="zh-CN"/>
        </w:rPr>
        <w:t xml:space="preserve">configured </w:t>
      </w:r>
      <w:r w:rsidR="00373333">
        <w:rPr>
          <w:lang w:eastAsia="zh-CN"/>
        </w:rPr>
        <w:t>UL</w:t>
      </w:r>
      <w:r w:rsidR="00E20C53">
        <w:rPr>
          <w:lang w:eastAsia="zh-CN"/>
        </w:rPr>
        <w:t xml:space="preserve"> transmissions</w:t>
      </w:r>
      <w:r w:rsidR="0068017E">
        <w:rPr>
          <w:lang w:eastAsia="zh-CN"/>
        </w:rPr>
        <w:t xml:space="preserve">. </w:t>
      </w:r>
      <w:r w:rsidR="00923E50">
        <w:rPr>
          <w:lang w:eastAsia="zh-CN"/>
        </w:rPr>
        <w:t xml:space="preserve">The </w:t>
      </w:r>
      <w:proofErr w:type="spellStart"/>
      <w:r w:rsidR="00923E50">
        <w:rPr>
          <w:lang w:eastAsia="zh-CN"/>
        </w:rPr>
        <w:t>gNB</w:t>
      </w:r>
      <w:proofErr w:type="spellEnd"/>
      <w:r w:rsidR="00923E50">
        <w:rPr>
          <w:lang w:eastAsia="zh-CN"/>
        </w:rPr>
        <w:t>-UE transmissions of these signals are not needed if the UE move</w:t>
      </w:r>
      <w:r w:rsidR="000115F8">
        <w:rPr>
          <w:lang w:eastAsia="zh-CN"/>
        </w:rPr>
        <w:t>s</w:t>
      </w:r>
      <w:r w:rsidR="00923E50">
        <w:rPr>
          <w:lang w:eastAsia="zh-CN"/>
        </w:rPr>
        <w:t xml:space="preserve"> away, or the signals are released or deactivated. Thus, the </w:t>
      </w:r>
      <w:r w:rsidR="002041C7">
        <w:rPr>
          <w:lang w:eastAsia="zh-CN"/>
        </w:rPr>
        <w:t xml:space="preserve">forwarding </w:t>
      </w:r>
      <w:r w:rsidR="00393D14">
        <w:rPr>
          <w:lang w:eastAsia="zh-CN"/>
        </w:rPr>
        <w:t xml:space="preserve">is not required and the forwarding resources </w:t>
      </w:r>
      <w:r w:rsidR="002041C7">
        <w:rPr>
          <w:lang w:eastAsia="zh-CN"/>
        </w:rPr>
        <w:t>should be deactivated as well</w:t>
      </w:r>
      <w:r w:rsidR="0072458B">
        <w:rPr>
          <w:lang w:eastAsia="zh-CN"/>
        </w:rPr>
        <w:t>, e.g., based on MAC-CE</w:t>
      </w:r>
      <w:r w:rsidR="002041C7">
        <w:rPr>
          <w:lang w:eastAsia="zh-CN"/>
        </w:rPr>
        <w:t xml:space="preserve">. </w:t>
      </w:r>
    </w:p>
    <w:p w14:paraId="18F842FB" w14:textId="6A07800E" w:rsidR="0072458B" w:rsidRPr="00ED3174" w:rsidRDefault="00ED3174" w:rsidP="001E439B">
      <w:pPr>
        <w:rPr>
          <w:lang w:eastAsia="zh-CN"/>
        </w:rPr>
      </w:pPr>
      <w:bookmarkStart w:id="28" w:name="_Ref127549820"/>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8</w:t>
      </w:r>
      <w:r w:rsidRPr="007B6BF1">
        <w:rPr>
          <w:b/>
          <w:i/>
        </w:rPr>
        <w:fldChar w:fldCharType="end"/>
      </w:r>
      <w:r w:rsidRPr="00683791">
        <w:rPr>
          <w:i/>
        </w:rPr>
        <w:t xml:space="preserve">: </w:t>
      </w:r>
      <w:r>
        <w:rPr>
          <w:i/>
        </w:rPr>
        <w:t xml:space="preserve">In semi-persistent indication, deactivation </w:t>
      </w:r>
      <w:r w:rsidR="00554909">
        <w:rPr>
          <w:i/>
        </w:rPr>
        <w:t xml:space="preserve">for the activated forwarding resource(s) </w:t>
      </w:r>
      <w:r w:rsidR="004C1D7A">
        <w:rPr>
          <w:i/>
        </w:rPr>
        <w:t>is</w:t>
      </w:r>
      <w:r w:rsidR="00781FEE">
        <w:rPr>
          <w:i/>
        </w:rPr>
        <w:t xml:space="preserve"> </w:t>
      </w:r>
      <w:r w:rsidR="004C1D7A">
        <w:rPr>
          <w:i/>
        </w:rPr>
        <w:t>required</w:t>
      </w:r>
      <w:r w:rsidR="00393D14">
        <w:rPr>
          <w:i/>
        </w:rPr>
        <w:t>, e.g., deactivated by MAC-CE</w:t>
      </w:r>
      <w:r w:rsidR="00F356E6" w:rsidRPr="00F356E6">
        <w:rPr>
          <w:i/>
        </w:rPr>
        <w:t xml:space="preserve"> </w:t>
      </w:r>
      <w:r w:rsidR="00F356E6">
        <w:rPr>
          <w:i/>
        </w:rPr>
        <w:t xml:space="preserve">when </w:t>
      </w:r>
      <w:r w:rsidR="00F356E6">
        <w:rPr>
          <w:rFonts w:hint="eastAsia"/>
          <w:i/>
          <w:lang w:eastAsia="zh-CN"/>
        </w:rPr>
        <w:t>t</w:t>
      </w:r>
      <w:r w:rsidR="00F356E6" w:rsidRPr="00233A1B">
        <w:rPr>
          <w:i/>
        </w:rPr>
        <w:t xml:space="preserve">he </w:t>
      </w:r>
      <w:r w:rsidR="00F356E6">
        <w:rPr>
          <w:i/>
        </w:rPr>
        <w:t>forwarding</w:t>
      </w:r>
      <w:r w:rsidR="00F356E6" w:rsidRPr="00233A1B">
        <w:rPr>
          <w:i/>
        </w:rPr>
        <w:t xml:space="preserve"> </w:t>
      </w:r>
      <w:r w:rsidR="00F356E6">
        <w:rPr>
          <w:i/>
        </w:rPr>
        <w:t>is</w:t>
      </w:r>
      <w:r w:rsidR="00F356E6" w:rsidRPr="00233A1B">
        <w:rPr>
          <w:i/>
        </w:rPr>
        <w:t xml:space="preserve"> not needed</w:t>
      </w:r>
      <w:r>
        <w:rPr>
          <w:i/>
        </w:rPr>
        <w:t>.</w:t>
      </w:r>
      <w:bookmarkEnd w:id="28"/>
    </w:p>
    <w:p w14:paraId="6093FF29" w14:textId="510FBD96" w:rsidR="001D23E8" w:rsidRDefault="009C4285" w:rsidP="004737CF">
      <w:pPr>
        <w:rPr>
          <w:lang w:eastAsia="zh-CN"/>
        </w:rPr>
      </w:pPr>
      <w:r>
        <w:rPr>
          <w:lang w:eastAsia="zh-CN"/>
        </w:rPr>
        <w:t xml:space="preserve">For the forwarding CSI-RS and SRS, the maximum </w:t>
      </w:r>
      <m:oMath>
        <m:sSub>
          <m:sSubPr>
            <m:ctrlPr>
              <w:rPr>
                <w:rFonts w:ascii="Cambria Math" w:hAnsi="Cambria Math"/>
                <w:i/>
                <w:iCs/>
              </w:rPr>
            </m:ctrlPr>
          </m:sSubPr>
          <m:e>
            <m:r>
              <w:rPr>
                <w:rFonts w:ascii="Cambria Math" w:hAnsi="Cambria Math"/>
              </w:rPr>
              <m:t>Z</m:t>
            </m:r>
          </m:e>
          <m:sub>
            <m:r>
              <w:rPr>
                <w:rFonts w:ascii="Cambria Math" w:hAnsi="Cambria Math"/>
              </w:rPr>
              <m:t>max</m:t>
            </m:r>
          </m:sub>
        </m:sSub>
      </m:oMath>
      <w:r w:rsidR="00EC6D9A">
        <w:rPr>
          <w:rFonts w:hint="eastAsia"/>
          <w:iCs/>
          <w:lang w:eastAsia="zh-CN"/>
        </w:rPr>
        <w:t xml:space="preserve"> </w:t>
      </w:r>
      <w:r>
        <w:rPr>
          <w:lang w:eastAsia="zh-CN"/>
        </w:rPr>
        <w:t xml:space="preserve">can be the maximum </w:t>
      </w:r>
      <w:r w:rsidR="00C8674E">
        <w:rPr>
          <w:lang w:eastAsia="zh-CN"/>
        </w:rPr>
        <w:t xml:space="preserve">number of used beams for the access link, </w:t>
      </w:r>
      <w:r w:rsidR="00EC6D9A">
        <w:rPr>
          <w:lang w:eastAsia="zh-CN"/>
        </w:rPr>
        <w:t>i.e.</w:t>
      </w:r>
      <w:r w:rsidR="00C8674E">
        <w:rPr>
          <w:lang w:eastAsia="zh-CN"/>
        </w:rPr>
        <w:t xml:space="preserve"> </w:t>
      </w:r>
      <m:oMath>
        <m:sSub>
          <m:sSubPr>
            <m:ctrlPr>
              <w:rPr>
                <w:rFonts w:ascii="Cambria Math" w:hAnsi="Cambria Math"/>
                <w:i/>
                <w:iCs/>
              </w:rPr>
            </m:ctrlPr>
          </m:sSubPr>
          <m:e>
            <m:r>
              <w:rPr>
                <w:rFonts w:ascii="Cambria Math" w:hAnsi="Cambria Math"/>
              </w:rPr>
              <m:t>Z</m:t>
            </m:r>
          </m:e>
          <m:sub>
            <m:r>
              <w:rPr>
                <w:rFonts w:ascii="Cambria Math" w:hAnsi="Cambria Math"/>
              </w:rPr>
              <m:t>max</m:t>
            </m:r>
          </m:sub>
        </m:sSub>
        <m:r>
          <w:rPr>
            <w:rFonts w:ascii="Cambria Math" w:hAnsi="Cambria Math"/>
          </w:rPr>
          <m:t>≤16</m:t>
        </m:r>
      </m:oMath>
      <w:r>
        <w:rPr>
          <w:lang w:eastAsia="zh-CN"/>
        </w:rPr>
        <w:t xml:space="preserve">. </w:t>
      </w:r>
      <w:r w:rsidR="001D23E8">
        <w:rPr>
          <w:lang w:eastAsia="zh-CN"/>
        </w:rPr>
        <w:t>For the forwarding of SPS DL/</w:t>
      </w:r>
      <w:r w:rsidR="00E64229" w:rsidRPr="00E64229">
        <w:rPr>
          <w:lang w:eastAsia="zh-CN"/>
        </w:rPr>
        <w:t xml:space="preserve"> </w:t>
      </w:r>
      <w:r w:rsidR="00E64229">
        <w:rPr>
          <w:lang w:eastAsia="zh-CN"/>
        </w:rPr>
        <w:t>configured UL transmissions</w:t>
      </w:r>
      <w:r w:rsidR="001D23E8">
        <w:rPr>
          <w:lang w:eastAsia="zh-CN"/>
        </w:rPr>
        <w:t xml:space="preserve">, </w:t>
      </w:r>
      <w:r w:rsidR="00A81C18">
        <w:rPr>
          <w:lang w:eastAsia="zh-CN"/>
        </w:rPr>
        <w:t xml:space="preserve">each UE can be configured with </w:t>
      </w:r>
      <w:r w:rsidR="00C80EFB">
        <w:rPr>
          <w:lang w:eastAsia="zh-CN"/>
        </w:rPr>
        <w:t xml:space="preserve">up to </w:t>
      </w:r>
      <w:r w:rsidR="00A81C18">
        <w:rPr>
          <w:lang w:eastAsia="zh-CN"/>
        </w:rPr>
        <w:t xml:space="preserve">8 DL SPS configurations and </w:t>
      </w:r>
      <w:r w:rsidR="00C80EFB">
        <w:rPr>
          <w:lang w:eastAsia="zh-CN"/>
        </w:rPr>
        <w:t>12</w:t>
      </w:r>
      <w:r w:rsidR="004F3358">
        <w:rPr>
          <w:lang w:eastAsia="zh-CN"/>
        </w:rPr>
        <w:t xml:space="preserve"> configure UL transmission</w:t>
      </w:r>
      <w:r w:rsidR="00C80EFB">
        <w:rPr>
          <w:lang w:eastAsia="zh-CN"/>
        </w:rPr>
        <w:t>,</w:t>
      </w:r>
      <w:r w:rsidR="004F3358">
        <w:rPr>
          <w:lang w:eastAsia="zh-CN"/>
        </w:rPr>
        <w:t xml:space="preserve"> </w:t>
      </w:r>
      <w:r w:rsidR="005432B1">
        <w:rPr>
          <w:lang w:eastAsia="zh-CN"/>
        </w:rPr>
        <w:t>thus</w:t>
      </w:r>
      <w:r w:rsidR="001D23E8">
        <w:rPr>
          <w:lang w:eastAsia="zh-CN"/>
        </w:rPr>
        <w:t xml:space="preserve"> </w:t>
      </w:r>
      <m:oMath>
        <m:sSub>
          <m:sSubPr>
            <m:ctrlPr>
              <w:rPr>
                <w:rFonts w:ascii="Cambria Math" w:hAnsi="Cambria Math"/>
                <w:i/>
                <w:iCs/>
              </w:rPr>
            </m:ctrlPr>
          </m:sSubPr>
          <m:e>
            <m:r>
              <w:rPr>
                <w:rFonts w:ascii="Cambria Math" w:hAnsi="Cambria Math"/>
              </w:rPr>
              <m:t>Z</m:t>
            </m:r>
          </m:e>
          <m:sub>
            <m:r>
              <w:rPr>
                <w:rFonts w:ascii="Cambria Math" w:hAnsi="Cambria Math"/>
              </w:rPr>
              <m:t>max</m:t>
            </m:r>
          </m:sub>
        </m:sSub>
        <m:r>
          <w:rPr>
            <w:rFonts w:ascii="Cambria Math" w:hAnsi="Cambria Math"/>
          </w:rPr>
          <m:t>≤16</m:t>
        </m:r>
      </m:oMath>
      <w:r w:rsidR="00D21BD2">
        <w:rPr>
          <w:lang w:eastAsia="zh-CN"/>
        </w:rPr>
        <w:t xml:space="preserve"> </w:t>
      </w:r>
      <w:r w:rsidR="004F3358">
        <w:rPr>
          <w:lang w:eastAsia="zh-CN"/>
        </w:rPr>
        <w:t>is enough</w:t>
      </w:r>
      <w:r w:rsidR="00D77270">
        <w:rPr>
          <w:lang w:eastAsia="zh-CN"/>
        </w:rPr>
        <w:t xml:space="preserve">. </w:t>
      </w:r>
    </w:p>
    <w:p w14:paraId="183C89DB" w14:textId="63E9159B" w:rsidR="00D07A5D" w:rsidRPr="00C81930" w:rsidRDefault="0088411F" w:rsidP="004737CF">
      <w:pPr>
        <w:rPr>
          <w:lang w:eastAsia="zh-CN"/>
        </w:rPr>
      </w:pPr>
      <w:r>
        <w:rPr>
          <w:rFonts w:hint="eastAsia"/>
          <w:lang w:eastAsia="zh-CN"/>
        </w:rPr>
        <w:t>B</w:t>
      </w:r>
      <w:r>
        <w:rPr>
          <w:lang w:eastAsia="zh-CN"/>
        </w:rPr>
        <w:t xml:space="preserve">ased on the above discussions, we have following proposals for semi-persistent </w:t>
      </w:r>
      <w:r w:rsidR="000115F8">
        <w:rPr>
          <w:lang w:eastAsia="zh-CN"/>
        </w:rPr>
        <w:t xml:space="preserve">beam </w:t>
      </w:r>
      <w:r>
        <w:rPr>
          <w:lang w:eastAsia="zh-CN"/>
        </w:rPr>
        <w:t xml:space="preserve">indication: </w:t>
      </w:r>
    </w:p>
    <w:p w14:paraId="55C68D4A" w14:textId="2759D367" w:rsidR="00605472" w:rsidRDefault="00605472" w:rsidP="000115F8">
      <w:bookmarkStart w:id="29" w:name="_Ref126268714"/>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4</w:t>
      </w:r>
      <w:r w:rsidRPr="007E7963">
        <w:rPr>
          <w:b/>
          <w:i/>
        </w:rPr>
        <w:fldChar w:fldCharType="end"/>
      </w:r>
      <w:r w:rsidRPr="00683791">
        <w:rPr>
          <w:i/>
        </w:rPr>
        <w:t xml:space="preserve">: </w:t>
      </w:r>
      <w:r w:rsidR="00790611" w:rsidRPr="00790611">
        <w:rPr>
          <w:i/>
        </w:rPr>
        <w:t xml:space="preserve">For each </w:t>
      </w:r>
      <w:r w:rsidR="00FA0F26" w:rsidRPr="008A767B">
        <w:rPr>
          <w:i/>
        </w:rPr>
        <w:t>semi-persistent</w:t>
      </w:r>
      <w:r w:rsidR="00790611" w:rsidRPr="00790611">
        <w:rPr>
          <w:i/>
        </w:rPr>
        <w:t xml:space="preserve"> beam indication for access link, one RRC </w:t>
      </w:r>
      <w:r w:rsidR="0002006F" w:rsidRPr="00790611">
        <w:rPr>
          <w:i/>
        </w:rPr>
        <w:t>signaling</w:t>
      </w:r>
      <w:r w:rsidR="00790611" w:rsidRPr="00790611">
        <w:rPr>
          <w:i/>
        </w:rPr>
        <w:t xml:space="preserve"> is used</w:t>
      </w:r>
      <w:r w:rsidR="00D1645E">
        <w:rPr>
          <w:i/>
        </w:rPr>
        <w:t xml:space="preserve"> </w:t>
      </w:r>
      <w:r w:rsidR="00790611" w:rsidRPr="00790611">
        <w:rPr>
          <w:i/>
        </w:rPr>
        <w:t xml:space="preserve">including the </w:t>
      </w:r>
      <w:r w:rsidR="00D1645E" w:rsidRPr="00790611">
        <w:rPr>
          <w:i/>
        </w:rPr>
        <w:t xml:space="preserve">following </w:t>
      </w:r>
      <w:r w:rsidR="00790611" w:rsidRPr="00790611">
        <w:rPr>
          <w:i/>
        </w:rPr>
        <w:t>information:</w:t>
      </w:r>
      <w:bookmarkEnd w:id="29"/>
      <w:r>
        <w:rPr>
          <w:i/>
        </w:rPr>
        <w:t xml:space="preserve"> </w:t>
      </w:r>
    </w:p>
    <w:p w14:paraId="735F5239" w14:textId="79F7095D" w:rsidR="00994FF8" w:rsidRPr="00340503" w:rsidRDefault="00994FF8" w:rsidP="00F47BA6">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A list of </w:t>
      </w:r>
      <m:oMath>
        <m:r>
          <w:rPr>
            <w:rFonts w:ascii="Cambria Math" w:hAnsi="Cambria Math"/>
          </w:rPr>
          <m:t xml:space="preserve">Z </m:t>
        </m:r>
        <m:d>
          <m:dPr>
            <m:ctrlPr>
              <w:rPr>
                <w:rFonts w:ascii="Cambria Math" w:hAnsi="Cambria Math"/>
                <w:i/>
              </w:rPr>
            </m:ctrlPr>
          </m:dPr>
          <m:e>
            <m:r>
              <w:rPr>
                <w:rFonts w:ascii="Cambria Math" w:hAnsi="Cambria Math" w:hint="eastAsia"/>
              </w:rPr>
              <m:t>1</m:t>
            </m:r>
            <m:r>
              <w:rPr>
                <w:rFonts w:ascii="Cambria Math" w:hAnsi="Cambria Math" w:hint="eastAsia"/>
              </w:rPr>
              <m:t>≤</m:t>
            </m:r>
            <m:r>
              <w:rPr>
                <w:rFonts w:ascii="Cambria Math" w:hAnsi="Cambria Math"/>
              </w:rPr>
              <m:t>Z</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340503">
        <w:rPr>
          <w:rFonts w:eastAsia="Batang"/>
          <w:i/>
          <w:iCs/>
          <w:lang w:val="en-GB" w:eastAsia="x-none"/>
        </w:rPr>
        <w:t xml:space="preserve"> forwarding resource, each is defined as {time resource}</w:t>
      </w:r>
    </w:p>
    <w:p w14:paraId="1F18B290" w14:textId="5BAB6C89" w:rsidR="00994FF8" w:rsidRPr="00340503" w:rsidRDefault="00994FF8" w:rsidP="00F47BA6">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Each time resource is defined by {Starting slot defined as the slot offset in one period, starting symbol defined by symbol offset within the slot, duration defined by the number of symbols} with dedicated field</w:t>
      </w:r>
    </w:p>
    <w:p w14:paraId="1187020D" w14:textId="005013F6" w:rsidR="00994FF8" w:rsidRPr="00340503" w:rsidRDefault="00994FF8" w:rsidP="00F47BA6">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periodicity </w:t>
      </w:r>
      <w:r w:rsidR="00BB04BC">
        <w:rPr>
          <w:rFonts w:eastAsia="Batang"/>
          <w:i/>
          <w:iCs/>
          <w:lang w:val="en-GB" w:eastAsia="x-none"/>
        </w:rPr>
        <w:t xml:space="preserve">and </w:t>
      </w:r>
      <w:r w:rsidR="00BB04BC" w:rsidRPr="00340503">
        <w:rPr>
          <w:rFonts w:eastAsia="Batang"/>
          <w:i/>
          <w:iCs/>
          <w:lang w:val="en-GB" w:eastAsia="x-none"/>
        </w:rPr>
        <w:t>reference SCS</w:t>
      </w:r>
    </w:p>
    <w:p w14:paraId="036667FF" w14:textId="5A6F9D88" w:rsidR="00994FF8" w:rsidRPr="00340503" w:rsidRDefault="00994FF8" w:rsidP="00F47BA6">
      <w:pPr>
        <w:numPr>
          <w:ilvl w:val="1"/>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same periodicity is assumed for all time resource(s) in one </w:t>
      </w:r>
      <w:r w:rsidR="00BB04BC">
        <w:rPr>
          <w:i/>
        </w:rPr>
        <w:t>semi-persistent</w:t>
      </w:r>
      <w:r w:rsidR="00BB04BC" w:rsidRPr="00790611">
        <w:rPr>
          <w:i/>
        </w:rPr>
        <w:t xml:space="preserve"> </w:t>
      </w:r>
      <w:r w:rsidRPr="00340503">
        <w:rPr>
          <w:rFonts w:eastAsia="Batang"/>
          <w:i/>
          <w:iCs/>
          <w:lang w:val="en-GB" w:eastAsia="x-none"/>
        </w:rPr>
        <w:t>beam indication</w:t>
      </w:r>
    </w:p>
    <w:p w14:paraId="27E3C08C" w14:textId="06FB5B7A" w:rsidR="00994FF8" w:rsidRPr="00340503" w:rsidRDefault="00994FF8" w:rsidP="00F47BA6">
      <w:pPr>
        <w:numPr>
          <w:ilvl w:val="1"/>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same reference SCS is assumed for all time resource(s) in one </w:t>
      </w:r>
      <w:r w:rsidR="00BB04BC">
        <w:rPr>
          <w:i/>
        </w:rPr>
        <w:t>semi-persistent</w:t>
      </w:r>
      <w:r w:rsidR="00BB04BC" w:rsidRPr="00790611">
        <w:rPr>
          <w:i/>
        </w:rPr>
        <w:t xml:space="preserve"> </w:t>
      </w:r>
      <w:r w:rsidRPr="00340503">
        <w:rPr>
          <w:rFonts w:eastAsia="Batang"/>
          <w:i/>
          <w:iCs/>
          <w:lang w:val="en-GB" w:eastAsia="x-none"/>
        </w:rPr>
        <w:t>beam indication</w:t>
      </w:r>
    </w:p>
    <w:p w14:paraId="745764D0" w14:textId="4F86F3FA" w:rsidR="007842C7" w:rsidRDefault="00062AE6" w:rsidP="00062AE6">
      <w:pPr>
        <w:rPr>
          <w:i/>
        </w:rPr>
      </w:pPr>
      <w:bookmarkStart w:id="30" w:name="_Ref126268724"/>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5</w:t>
      </w:r>
      <w:r w:rsidRPr="007E7963">
        <w:rPr>
          <w:b/>
          <w:i/>
        </w:rPr>
        <w:fldChar w:fldCharType="end"/>
      </w:r>
      <w:r w:rsidRPr="00683791">
        <w:rPr>
          <w:i/>
        </w:rPr>
        <w:t xml:space="preserve">: </w:t>
      </w:r>
      <w:r w:rsidRPr="00790611">
        <w:rPr>
          <w:i/>
        </w:rPr>
        <w:t xml:space="preserve">For each </w:t>
      </w:r>
      <w:r>
        <w:rPr>
          <w:i/>
        </w:rPr>
        <w:t>semi-persistent</w:t>
      </w:r>
      <w:r w:rsidRPr="00790611">
        <w:rPr>
          <w:i/>
        </w:rPr>
        <w:t xml:space="preserve"> beam indication for access link, </w:t>
      </w:r>
      <w:r w:rsidR="00D93977">
        <w:rPr>
          <w:i/>
        </w:rPr>
        <w:t xml:space="preserve">one MAC-CE is used including </w:t>
      </w:r>
      <w:r w:rsidR="0057071A">
        <w:rPr>
          <w:i/>
        </w:rPr>
        <w:t xml:space="preserve">the following information: </w:t>
      </w:r>
    </w:p>
    <w:p w14:paraId="074ACCAD" w14:textId="03571C8B" w:rsidR="007842C7" w:rsidRDefault="00E820F7" w:rsidP="00F47BA6">
      <w:pPr>
        <w:numPr>
          <w:ilvl w:val="0"/>
          <w:numId w:val="27"/>
        </w:numPr>
        <w:tabs>
          <w:tab w:val="left" w:pos="840"/>
          <w:tab w:val="left" w:pos="1304"/>
          <w:tab w:val="left" w:pos="1440"/>
          <w:tab w:val="left" w:pos="2160"/>
        </w:tabs>
        <w:autoSpaceDE/>
        <w:autoSpaceDN/>
        <w:adjustRightInd/>
        <w:spacing w:after="0"/>
        <w:rPr>
          <w:i/>
        </w:rPr>
      </w:pPr>
      <w:r w:rsidRPr="00F26F8A">
        <w:rPr>
          <w:i/>
          <w:lang w:eastAsia="zh-CN"/>
        </w:rPr>
        <w:t xml:space="preserve">Index of the </w:t>
      </w:r>
      <w:r w:rsidRPr="00F26F8A">
        <w:rPr>
          <w:rFonts w:hint="eastAsia"/>
          <w:i/>
          <w:lang w:eastAsia="zh-CN"/>
        </w:rPr>
        <w:t>r</w:t>
      </w:r>
      <w:r w:rsidRPr="00F26F8A">
        <w:rPr>
          <w:i/>
          <w:lang w:eastAsia="zh-CN"/>
        </w:rPr>
        <w:t>esource set</w:t>
      </w:r>
      <w:r>
        <w:rPr>
          <w:rFonts w:hint="eastAsia"/>
          <w:i/>
          <w:lang w:eastAsia="zh-CN"/>
        </w:rPr>
        <w:t xml:space="preserve"> </w:t>
      </w:r>
    </w:p>
    <w:p w14:paraId="3FEEB5EC" w14:textId="51FD93AB" w:rsidR="00E820F7" w:rsidRDefault="00E820F7" w:rsidP="00F47BA6">
      <w:pPr>
        <w:numPr>
          <w:ilvl w:val="0"/>
          <w:numId w:val="27"/>
        </w:numPr>
        <w:tabs>
          <w:tab w:val="left" w:pos="840"/>
          <w:tab w:val="left" w:pos="1304"/>
          <w:tab w:val="left" w:pos="1440"/>
          <w:tab w:val="left" w:pos="2160"/>
        </w:tabs>
        <w:autoSpaceDE/>
        <w:autoSpaceDN/>
        <w:adjustRightInd/>
        <w:spacing w:after="0"/>
        <w:rPr>
          <w:i/>
        </w:rPr>
      </w:pPr>
      <w:r>
        <w:rPr>
          <w:i/>
          <w:lang w:eastAsia="zh-CN"/>
        </w:rPr>
        <w:t xml:space="preserve">Usage of the MAC-CE, e.g., activation or deactivation </w:t>
      </w:r>
    </w:p>
    <w:p w14:paraId="0816E9F5" w14:textId="1864599C" w:rsidR="003568A5" w:rsidRPr="007842C7" w:rsidRDefault="00327239" w:rsidP="00F47BA6">
      <w:pPr>
        <w:numPr>
          <w:ilvl w:val="0"/>
          <w:numId w:val="27"/>
        </w:numPr>
        <w:tabs>
          <w:tab w:val="left" w:pos="840"/>
          <w:tab w:val="left" w:pos="1304"/>
          <w:tab w:val="left" w:pos="1440"/>
          <w:tab w:val="left" w:pos="2160"/>
        </w:tabs>
        <w:autoSpaceDE/>
        <w:autoSpaceDN/>
        <w:adjustRightInd/>
        <w:spacing w:after="0"/>
        <w:rPr>
          <w:i/>
        </w:rPr>
      </w:pPr>
      <w:r>
        <w:rPr>
          <w:i/>
          <w:lang w:eastAsia="zh-CN"/>
        </w:rPr>
        <w:t>A list of b</w:t>
      </w:r>
      <w:r w:rsidR="003568A5">
        <w:rPr>
          <w:i/>
          <w:lang w:eastAsia="zh-CN"/>
        </w:rPr>
        <w:t>ackhaul link beam</w:t>
      </w:r>
      <w:r>
        <w:rPr>
          <w:i/>
          <w:lang w:eastAsia="zh-CN"/>
        </w:rPr>
        <w:t>s</w:t>
      </w:r>
      <w:r w:rsidR="003568A5">
        <w:rPr>
          <w:i/>
          <w:lang w:eastAsia="zh-CN"/>
        </w:rPr>
        <w:t xml:space="preserve"> (TCI state ID or SRI for C-link)</w:t>
      </w:r>
    </w:p>
    <w:p w14:paraId="5AFD0B40" w14:textId="0B7B850F" w:rsidR="00062AE6" w:rsidRDefault="007842C7" w:rsidP="00F47BA6">
      <w:pPr>
        <w:numPr>
          <w:ilvl w:val="0"/>
          <w:numId w:val="27"/>
        </w:numPr>
        <w:tabs>
          <w:tab w:val="left" w:pos="840"/>
          <w:tab w:val="left" w:pos="1304"/>
          <w:tab w:val="left" w:pos="1440"/>
          <w:tab w:val="left" w:pos="2160"/>
        </w:tabs>
        <w:autoSpaceDE/>
        <w:autoSpaceDN/>
        <w:adjustRightInd/>
        <w:spacing w:after="0"/>
      </w:pPr>
      <w:r>
        <w:rPr>
          <w:i/>
        </w:rPr>
        <w:t xml:space="preserve">A </w:t>
      </w:r>
      <w:r w:rsidR="00AB23F1">
        <w:rPr>
          <w:i/>
        </w:rPr>
        <w:t xml:space="preserve">list of </w:t>
      </w:r>
      <m:oMath>
        <m:r>
          <w:rPr>
            <w:rFonts w:ascii="Cambria Math" w:hAnsi="Cambria Math"/>
          </w:rPr>
          <m:t>Z</m:t>
        </m:r>
      </m:oMath>
      <w:r w:rsidR="00E76734">
        <w:rPr>
          <w:i/>
        </w:rPr>
        <w:t xml:space="preserve"> </w:t>
      </w:r>
      <w:r w:rsidR="00EA5785" w:rsidRPr="00EA5785">
        <w:rPr>
          <w:i/>
        </w:rPr>
        <w:t>beam</w:t>
      </w:r>
      <w:r w:rsidR="00AB23F1">
        <w:rPr>
          <w:i/>
        </w:rPr>
        <w:t>s</w:t>
      </w:r>
      <w:bookmarkEnd w:id="30"/>
      <w:r w:rsidR="00AB23F1">
        <w:rPr>
          <w:i/>
        </w:rPr>
        <w:t xml:space="preserve"> </w:t>
      </w:r>
    </w:p>
    <w:p w14:paraId="7134F78D" w14:textId="76957A31" w:rsidR="00532ABB" w:rsidRDefault="00532ABB" w:rsidP="00532ABB">
      <w:bookmarkStart w:id="31" w:name="_Ref126268727"/>
      <w:r w:rsidRPr="00FE6645">
        <w:rPr>
          <w:b/>
          <w:i/>
        </w:rPr>
        <w:lastRenderedPageBreak/>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6</w:t>
      </w:r>
      <w:r w:rsidRPr="007E7963">
        <w:rPr>
          <w:b/>
          <w:i/>
        </w:rPr>
        <w:fldChar w:fldCharType="end"/>
      </w:r>
      <w:r w:rsidRPr="00683791">
        <w:rPr>
          <w:i/>
        </w:rPr>
        <w:t xml:space="preserve">: </w:t>
      </w:r>
      <w:r>
        <w:rPr>
          <w:i/>
        </w:rPr>
        <w:t xml:space="preserve">Semi-persistent </w:t>
      </w:r>
      <w:r w:rsidR="00F419B4">
        <w:rPr>
          <w:i/>
        </w:rPr>
        <w:t xml:space="preserve">beam </w:t>
      </w:r>
      <w:r>
        <w:rPr>
          <w:i/>
        </w:rPr>
        <w:t xml:space="preserve">indication is used to configure the forwarding of UE-specific signals, the </w:t>
      </w:r>
      <w:r w:rsidRPr="00F14CCE">
        <w:rPr>
          <w:rFonts w:eastAsia="Batang"/>
          <w:i/>
          <w:iCs/>
          <w:sz w:val="20"/>
          <w:szCs w:val="20"/>
          <w:lang w:val="en-GB" w:eastAsia="x-none"/>
        </w:rPr>
        <w:t>value of</w:t>
      </w:r>
      <w:r w:rsidR="000A2F8C">
        <w:rPr>
          <w:rFonts w:eastAsia="Batang"/>
          <w:i/>
          <w:iCs/>
          <w:sz w:val="20"/>
          <w:szCs w:val="20"/>
          <w:lang w:val="en-GB" w:eastAsia="x-none"/>
        </w:rPr>
        <w:t xml:space="preserve"> </w:t>
      </w:r>
      <m:oMath>
        <m:sSub>
          <m:sSubPr>
            <m:ctrlPr>
              <w:rPr>
                <w:rFonts w:ascii="Cambria Math" w:hAnsi="Cambria Math"/>
                <w:i/>
                <w:iCs/>
                <w:szCs w:val="20"/>
              </w:rPr>
            </m:ctrlPr>
          </m:sSubPr>
          <m:e>
            <m:r>
              <w:rPr>
                <w:rFonts w:ascii="Cambria Math" w:hAnsi="Cambria Math"/>
                <w:szCs w:val="20"/>
              </w:rPr>
              <m:t>Z</m:t>
            </m:r>
          </m:e>
          <m:sub>
            <m:r>
              <w:rPr>
                <w:rFonts w:ascii="Cambria Math" w:hAnsi="Cambria Math"/>
                <w:szCs w:val="20"/>
              </w:rPr>
              <m:t>max</m:t>
            </m:r>
          </m:sub>
        </m:sSub>
      </m:oMath>
      <w:r>
        <w:rPr>
          <w:rFonts w:eastAsia="Batang"/>
          <w:iCs/>
          <w:sz w:val="20"/>
          <w:szCs w:val="20"/>
          <w:lang w:val="en-GB" w:eastAsia="x-none"/>
        </w:rPr>
        <w:t xml:space="preserve"> </w:t>
      </w:r>
      <w:r w:rsidRPr="00F14CCE">
        <w:rPr>
          <w:rFonts w:eastAsia="Batang"/>
          <w:i/>
          <w:iCs/>
          <w:sz w:val="20"/>
          <w:szCs w:val="20"/>
          <w:lang w:val="en-GB" w:eastAsia="x-none"/>
        </w:rPr>
        <w:t xml:space="preserve">is </w:t>
      </w:r>
      <w:r>
        <w:rPr>
          <w:i/>
        </w:rPr>
        <w:t>16.</w:t>
      </w:r>
      <w:bookmarkEnd w:id="31"/>
      <w:r>
        <w:rPr>
          <w:i/>
        </w:rPr>
        <w:t xml:space="preserve"> </w:t>
      </w:r>
    </w:p>
    <w:p w14:paraId="50955C44" w14:textId="77777777" w:rsidR="00052591" w:rsidRDefault="00052591" w:rsidP="00271F80"/>
    <w:p w14:paraId="6652DED0" w14:textId="4B9014E5" w:rsidR="00A20D22" w:rsidRPr="00271F80" w:rsidRDefault="00FA79F5" w:rsidP="00A335C7">
      <w:pPr>
        <w:pStyle w:val="3"/>
      </w:pPr>
      <w:r>
        <w:t>A</w:t>
      </w:r>
      <w:r w:rsidRPr="00FA79F5">
        <w:t xml:space="preserve">periodic </w:t>
      </w:r>
      <w:r w:rsidR="00A20D22">
        <w:t>indication</w:t>
      </w:r>
    </w:p>
    <w:p w14:paraId="143AB90B" w14:textId="72596E92" w:rsidR="00A20D22" w:rsidRDefault="00A20D22" w:rsidP="00A20D22">
      <w:pPr>
        <w:rPr>
          <w:lang w:eastAsia="zh-CN"/>
        </w:rPr>
      </w:pPr>
      <w:r>
        <w:rPr>
          <w:rFonts w:hint="eastAsia"/>
          <w:lang w:eastAsia="zh-CN"/>
        </w:rPr>
        <w:t>I</w:t>
      </w:r>
      <w:r>
        <w:rPr>
          <w:lang w:eastAsia="zh-CN"/>
        </w:rPr>
        <w:t xml:space="preserve">n the last meeting, the following agreement was made for the </w:t>
      </w:r>
      <w:r w:rsidR="00502896">
        <w:rPr>
          <w:lang w:eastAsia="zh-CN"/>
        </w:rPr>
        <w:t>aperiodic</w:t>
      </w:r>
      <w:r>
        <w:rPr>
          <w:lang w:eastAsia="zh-CN"/>
        </w:rPr>
        <w:t xml:space="preserve"> indication:</w:t>
      </w:r>
    </w:p>
    <w:tbl>
      <w:tblPr>
        <w:tblStyle w:val="ae"/>
        <w:tblW w:w="0" w:type="auto"/>
        <w:tblLook w:val="04A0" w:firstRow="1" w:lastRow="0" w:firstColumn="1" w:lastColumn="0" w:noHBand="0" w:noVBand="1"/>
      </w:tblPr>
      <w:tblGrid>
        <w:gridCol w:w="9308"/>
      </w:tblGrid>
      <w:tr w:rsidR="00A20D22" w:rsidRPr="00A539E3" w14:paraId="535873D8" w14:textId="77777777" w:rsidTr="00D861F9">
        <w:trPr>
          <w:trHeight w:val="671"/>
        </w:trPr>
        <w:tc>
          <w:tcPr>
            <w:tcW w:w="9308" w:type="dxa"/>
          </w:tcPr>
          <w:p w14:paraId="6E98D3C1" w14:textId="77777777" w:rsidR="00B6689F" w:rsidRPr="00BD6F3F" w:rsidRDefault="00B6689F" w:rsidP="00B6689F">
            <w:pPr>
              <w:spacing w:after="0"/>
              <w:rPr>
                <w:rFonts w:ascii="Times" w:eastAsia="Batang" w:hAnsi="Times" w:cs="Times"/>
                <w:b/>
                <w:bCs/>
                <w:sz w:val="20"/>
                <w:szCs w:val="24"/>
                <w:highlight w:val="green"/>
                <w:lang w:val="en-GB" w:eastAsia="x-none"/>
              </w:rPr>
            </w:pPr>
            <w:r w:rsidRPr="00BD6F3F">
              <w:rPr>
                <w:rFonts w:ascii="Times" w:eastAsia="Batang" w:hAnsi="Times" w:cs="Times"/>
                <w:b/>
                <w:bCs/>
                <w:sz w:val="20"/>
                <w:szCs w:val="24"/>
                <w:highlight w:val="green"/>
                <w:lang w:val="en-GB" w:eastAsia="x-none"/>
              </w:rPr>
              <w:t>Agreement</w:t>
            </w:r>
          </w:p>
          <w:p w14:paraId="780096D6" w14:textId="77777777" w:rsidR="00B6689F" w:rsidRPr="00BD6F3F" w:rsidRDefault="00B6689F" w:rsidP="00B6689F">
            <w:pPr>
              <w:spacing w:after="0"/>
              <w:rPr>
                <w:rFonts w:eastAsia="Calibri"/>
                <w:bCs/>
                <w:iCs/>
                <w:sz w:val="20"/>
                <w:szCs w:val="20"/>
                <w:lang w:val="en-GB"/>
              </w:rPr>
            </w:pPr>
            <w:r w:rsidRPr="00BD6F3F">
              <w:rPr>
                <w:rFonts w:eastAsia="Calibri"/>
                <w:bCs/>
                <w:iCs/>
                <w:sz w:val="20"/>
                <w:szCs w:val="20"/>
                <w:lang w:val="en-GB"/>
              </w:rPr>
              <w:t xml:space="preserve">For each aperiodic beam indication for access link, one DCI is used with the information defined by </w:t>
            </w:r>
          </w:p>
          <w:p w14:paraId="49A7762B" w14:textId="77777777" w:rsidR="00B6689F" w:rsidRPr="00BD6F3F" w:rsidRDefault="00B6689F" w:rsidP="00B6689F">
            <w:pPr>
              <w:tabs>
                <w:tab w:val="left" w:pos="1304"/>
                <w:tab w:val="left" w:pos="1440"/>
                <w:tab w:val="left" w:pos="2160"/>
              </w:tabs>
              <w:spacing w:after="0"/>
              <w:rPr>
                <w:rFonts w:eastAsia="Batang"/>
                <w:iCs/>
                <w:sz w:val="20"/>
                <w:szCs w:val="20"/>
                <w:lang w:val="en-GB" w:eastAsia="x-none"/>
              </w:rPr>
            </w:pPr>
            <w:r w:rsidRPr="00BD6F3F">
              <w:rPr>
                <w:rFonts w:eastAsia="Batang"/>
                <w:iCs/>
                <w:sz w:val="20"/>
                <w:szCs w:val="20"/>
                <w:lang w:val="en-GB" w:eastAsia="x-none"/>
              </w:rPr>
              <w:t xml:space="preserve">Option-1: </w:t>
            </w:r>
          </w:p>
          <w:p w14:paraId="386D3526" w14:textId="4D169BD4" w:rsidR="00B6689F" w:rsidRPr="00BD6F3F" w:rsidRDefault="00D96C6F" w:rsidP="00B6689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B6689F" w:rsidRPr="00BD6F3F">
              <w:rPr>
                <w:rFonts w:eastAsia="Batang"/>
                <w:iCs/>
                <w:sz w:val="20"/>
                <w:szCs w:val="20"/>
                <w:lang w:val="en-GB" w:eastAsia="x-none"/>
              </w:rPr>
              <w:t xml:space="preserve"> fields are used to indicate the beam information and each field refers to one beam index; </w:t>
            </w:r>
          </w:p>
          <w:p w14:paraId="509CD15D" w14:textId="77777777" w:rsidR="00B6689F" w:rsidRPr="00BD6F3F" w:rsidRDefault="00B6689F" w:rsidP="00B6689F">
            <w:pPr>
              <w:numPr>
                <w:ilvl w:val="1"/>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Note: The </w:t>
            </w:r>
            <w:proofErr w:type="spellStart"/>
            <w:r w:rsidRPr="00BD6F3F">
              <w:rPr>
                <w:rFonts w:eastAsia="Batang"/>
                <w:iCs/>
                <w:sz w:val="20"/>
                <w:szCs w:val="20"/>
                <w:lang w:val="en-GB" w:eastAsia="x-none"/>
              </w:rPr>
              <w:t>bitwidth</w:t>
            </w:r>
            <w:proofErr w:type="spellEnd"/>
            <w:r w:rsidRPr="00BD6F3F">
              <w:rPr>
                <w:rFonts w:eastAsia="Batang"/>
                <w:iCs/>
                <w:sz w:val="20"/>
                <w:szCs w:val="20"/>
                <w:lang w:val="en-GB" w:eastAsia="x-none"/>
              </w:rPr>
              <w:t xml:space="preserve"> of this field is determined by the number of beams used for access link. </w:t>
            </w:r>
          </w:p>
          <w:p w14:paraId="2B18BF78" w14:textId="77777777" w:rsidR="00B6689F" w:rsidRPr="00BD6F3F" w:rsidRDefault="00D96C6F" w:rsidP="00B6689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B6689F" w:rsidRPr="00BD6F3F">
              <w:rPr>
                <w:rFonts w:eastAsia="Batang"/>
                <w:iCs/>
                <w:sz w:val="20"/>
                <w:szCs w:val="20"/>
                <w:lang w:val="en-GB" w:eastAsia="x-none"/>
              </w:rPr>
              <w:t xml:space="preserve"> fields to indicate the time resource;</w:t>
            </w:r>
          </w:p>
          <w:p w14:paraId="6F761A89" w14:textId="77777777" w:rsidR="00B6689F" w:rsidRPr="00BD6F3F" w:rsidRDefault="00B6689F" w:rsidP="00B6689F">
            <w:pPr>
              <w:numPr>
                <w:ilvl w:val="1"/>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Note: A list of time resource is pre-defined by RRC signalling. The </w:t>
            </w:r>
            <w:proofErr w:type="spellStart"/>
            <w:r w:rsidRPr="00BD6F3F">
              <w:rPr>
                <w:rFonts w:eastAsia="Batang"/>
                <w:iCs/>
                <w:sz w:val="20"/>
                <w:szCs w:val="20"/>
                <w:lang w:val="en-GB" w:eastAsia="x-none"/>
              </w:rPr>
              <w:t>bitwidth</w:t>
            </w:r>
            <w:proofErr w:type="spellEnd"/>
            <w:r w:rsidRPr="00BD6F3F">
              <w:rPr>
                <w:rFonts w:eastAsia="Batang"/>
                <w:iCs/>
                <w:sz w:val="20"/>
                <w:szCs w:val="20"/>
                <w:lang w:val="en-GB" w:eastAsia="x-none"/>
              </w:rPr>
              <w:t xml:space="preserve"> of this field for time resource indication is determined by the length of list. </w:t>
            </w:r>
          </w:p>
          <w:p w14:paraId="20E4DF99" w14:textId="77777777" w:rsidR="00B6689F" w:rsidRPr="00BD6F3F" w:rsidRDefault="00B6689F" w:rsidP="00B6689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BD6F3F">
              <w:rPr>
                <w:rFonts w:eastAsia="Batang" w:hint="eastAsia"/>
                <w:iCs/>
                <w:sz w:val="20"/>
                <w:szCs w:val="20"/>
                <w:lang w:val="en-GB" w:eastAsia="x-none"/>
              </w:rPr>
              <w:t xml:space="preserve"> </w:t>
            </w:r>
          </w:p>
          <w:p w14:paraId="0762C4BB" w14:textId="77777777" w:rsidR="00B6689F" w:rsidRPr="00BD6F3F" w:rsidRDefault="00B6689F" w:rsidP="00B6689F">
            <w:pPr>
              <w:numPr>
                <w:ilvl w:val="1"/>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BD6F3F">
              <w:rPr>
                <w:rFonts w:eastAsia="Batang"/>
                <w:iCs/>
                <w:sz w:val="20"/>
                <w:szCs w:val="20"/>
                <w:lang w:val="en-GB" w:eastAsia="x-none"/>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BD6F3F">
              <w:rPr>
                <w:rFonts w:eastAsia="Batang" w:hint="eastAsia"/>
                <w:iCs/>
                <w:sz w:val="20"/>
                <w:szCs w:val="20"/>
                <w:lang w:val="en-GB" w:eastAsia="x-none"/>
              </w:rPr>
              <w:t>.</w:t>
            </w:r>
          </w:p>
          <w:p w14:paraId="7321ECBB" w14:textId="77777777" w:rsidR="00B6689F" w:rsidRPr="00BD6F3F" w:rsidRDefault="00B6689F" w:rsidP="00B6689F">
            <w:pPr>
              <w:numPr>
                <w:ilvl w:val="0"/>
                <w:numId w:val="27"/>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BD6F3F">
              <w:rPr>
                <w:rFonts w:eastAsia="Batang"/>
                <w:iCs/>
                <w:sz w:val="20"/>
                <w:szCs w:val="20"/>
                <w:lang w:val="en-GB" w:eastAsia="x-none"/>
              </w:rPr>
              <w:t>FFS: How to define the association between time indication and beam indication</w:t>
            </w:r>
          </w:p>
          <w:p w14:paraId="2BD9888E" w14:textId="0DC3AEBD" w:rsidR="00A20D22" w:rsidRPr="00B6689F" w:rsidRDefault="00B6689F" w:rsidP="00B6689F">
            <w:pPr>
              <w:tabs>
                <w:tab w:val="left" w:pos="1304"/>
                <w:tab w:val="left" w:pos="1440"/>
                <w:tab w:val="left" w:pos="2160"/>
              </w:tabs>
              <w:spacing w:after="0"/>
              <w:rPr>
                <w:rFonts w:eastAsia="Batang"/>
                <w:iCs/>
                <w:sz w:val="20"/>
                <w:szCs w:val="20"/>
                <w:lang w:val="en-GB" w:eastAsia="x-none"/>
              </w:rPr>
            </w:pPr>
            <w:r w:rsidRPr="00BD6F3F">
              <w:rPr>
                <w:rFonts w:eastAsia="Batang"/>
                <w:iCs/>
                <w:sz w:val="20"/>
                <w:szCs w:val="20"/>
                <w:lang w:val="en-GB" w:eastAsia="x-none"/>
              </w:rPr>
              <w:t xml:space="preserve">Each time resource is defined by {Starting slot defined as the </w:t>
            </w:r>
            <w:r w:rsidR="00A8265B">
              <w:rPr>
                <w:rFonts w:eastAsia="Batang"/>
                <w:iCs/>
                <w:sz w:val="20"/>
                <w:szCs w:val="20"/>
                <w:lang w:val="en-GB" w:eastAsia="x-none"/>
              </w:rPr>
              <w:t>slot offset</w:t>
            </w:r>
            <w:r w:rsidRPr="00BD6F3F">
              <w:rPr>
                <w:rFonts w:eastAsia="Batang"/>
                <w:iCs/>
                <w:sz w:val="20"/>
                <w:szCs w:val="20"/>
                <w:lang w:val="en-GB" w:eastAsia="x-none"/>
              </w:rPr>
              <w:t>, starting symbol defined by symbol offset within the slot, duration defined by the number of symbols} with dedicated field.</w:t>
            </w:r>
          </w:p>
        </w:tc>
      </w:tr>
    </w:tbl>
    <w:p w14:paraId="2CEB637E" w14:textId="7E6D3B90" w:rsidR="006655B0" w:rsidRDefault="006655B0" w:rsidP="00F47BA6">
      <w:pPr>
        <w:spacing w:before="120"/>
        <w:rPr>
          <w:lang w:eastAsia="zh-CN"/>
        </w:rPr>
      </w:pPr>
      <w:r>
        <w:rPr>
          <w:lang w:eastAsia="zh-CN"/>
        </w:rPr>
        <w:t>The remaining issues are</w:t>
      </w:r>
      <w:r w:rsidR="00B441BB">
        <w:rPr>
          <w:lang w:eastAsia="zh-CN"/>
        </w:rPr>
        <w:t>:</w:t>
      </w:r>
      <w:r>
        <w:rPr>
          <w:lang w:eastAsia="zh-CN"/>
        </w:rPr>
        <w:t xml:space="preserve"> the time resource</w:t>
      </w:r>
      <w:r w:rsidR="0044384A">
        <w:rPr>
          <w:lang w:eastAsia="zh-CN"/>
        </w:rPr>
        <w:t xml:space="preserve"> indication</w:t>
      </w:r>
      <w:r w:rsidR="008F2600">
        <w:rPr>
          <w:lang w:eastAsia="zh-CN"/>
        </w:rPr>
        <w:t>,</w:t>
      </w:r>
      <w:r>
        <w:rPr>
          <w:lang w:eastAsia="zh-CN"/>
        </w:rPr>
        <w:t xml:space="preserve"> association between time resource and beam, </w:t>
      </w:r>
      <w:r w:rsidR="00FC1DB7">
        <w:rPr>
          <w:lang w:eastAsia="zh-CN"/>
        </w:rPr>
        <w:t xml:space="preserve">the value of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25648B">
        <w:rPr>
          <w:lang w:eastAsia="zh-CN"/>
        </w:rPr>
        <w:t xml:space="preserve">, </w:t>
      </w:r>
      <w:r w:rsidR="00484A4D">
        <w:rPr>
          <w:lang w:eastAsia="zh-CN"/>
        </w:rPr>
        <w:t xml:space="preserve">and the contents of DCI. </w:t>
      </w:r>
    </w:p>
    <w:p w14:paraId="64D0E821" w14:textId="7432FE77" w:rsidR="007E4363" w:rsidRDefault="00386EA3" w:rsidP="00271F80">
      <w:pPr>
        <w:rPr>
          <w:lang w:eastAsia="zh-CN"/>
        </w:rPr>
      </w:pPr>
      <w:r>
        <w:rPr>
          <w:lang w:eastAsia="zh-CN"/>
        </w:rPr>
        <w:t>For t</w:t>
      </w:r>
      <w:r w:rsidR="009E34DD">
        <w:rPr>
          <w:lang w:eastAsia="zh-CN"/>
        </w:rPr>
        <w:t>he time resource</w:t>
      </w:r>
      <w:r>
        <w:rPr>
          <w:lang w:eastAsia="zh-CN"/>
        </w:rPr>
        <w:t xml:space="preserve"> indication,</w:t>
      </w:r>
      <w:r w:rsidR="009E34DD">
        <w:rPr>
          <w:lang w:eastAsia="zh-CN"/>
        </w:rPr>
        <w:t xml:space="preserve"> </w:t>
      </w:r>
      <w:r>
        <w:rPr>
          <w:lang w:eastAsia="zh-CN"/>
        </w:rPr>
        <w:t>the potential schemes</w:t>
      </w:r>
      <w:r w:rsidR="00757267">
        <w:rPr>
          <w:lang w:eastAsia="zh-CN"/>
        </w:rPr>
        <w:t xml:space="preserve"> and payload for </w:t>
      </w:r>
      <w:r w:rsidR="006472CD">
        <w:rPr>
          <w:lang w:eastAsia="zh-CN"/>
        </w:rPr>
        <w:t>time indication in DCI</w:t>
      </w:r>
      <w:r>
        <w:rPr>
          <w:lang w:eastAsia="zh-CN"/>
        </w:rPr>
        <w:t xml:space="preserve"> are summarized in </w:t>
      </w:r>
      <w:r w:rsidR="00626090" w:rsidRPr="00626090">
        <w:rPr>
          <w:lang w:eastAsia="zh-CN"/>
        </w:rPr>
        <w:fldChar w:fldCharType="begin"/>
      </w:r>
      <w:r w:rsidR="00626090" w:rsidRPr="00626090">
        <w:rPr>
          <w:lang w:eastAsia="zh-CN"/>
        </w:rPr>
        <w:instrText xml:space="preserve"> REF _Ref118032160 \h  \* MERGEFORMAT </w:instrText>
      </w:r>
      <w:r w:rsidR="00626090" w:rsidRPr="00626090">
        <w:rPr>
          <w:lang w:eastAsia="zh-CN"/>
        </w:rPr>
      </w:r>
      <w:r w:rsidR="00626090" w:rsidRPr="00626090">
        <w:rPr>
          <w:lang w:eastAsia="zh-CN"/>
        </w:rPr>
        <w:fldChar w:fldCharType="separate"/>
      </w:r>
      <w:r w:rsidR="00876534" w:rsidRPr="00876534">
        <w:t xml:space="preserve">Table </w:t>
      </w:r>
      <w:r w:rsidR="00876534" w:rsidRPr="00876534">
        <w:rPr>
          <w:noProof/>
        </w:rPr>
        <w:t>2</w:t>
      </w:r>
      <w:r w:rsidR="00626090" w:rsidRPr="00626090">
        <w:rPr>
          <w:lang w:eastAsia="zh-CN"/>
        </w:rPr>
        <w:fldChar w:fldCharType="end"/>
      </w:r>
      <w:r w:rsidR="002537E0">
        <w:rPr>
          <w:lang w:eastAsia="zh-CN"/>
        </w:rPr>
        <w:t xml:space="preserve"> and illustrated </w:t>
      </w:r>
      <w:r w:rsidR="00284D10">
        <w:rPr>
          <w:lang w:eastAsia="zh-CN"/>
        </w:rPr>
        <w:t>by</w:t>
      </w:r>
      <w:r w:rsidR="002537E0">
        <w:rPr>
          <w:lang w:eastAsia="zh-CN"/>
        </w:rPr>
        <w:t xml:space="preserve"> </w:t>
      </w:r>
      <w:r w:rsidR="00492094" w:rsidRPr="00492094">
        <w:rPr>
          <w:lang w:eastAsia="zh-CN"/>
        </w:rPr>
        <w:fldChar w:fldCharType="begin"/>
      </w:r>
      <w:r w:rsidR="00492094" w:rsidRPr="00911F18">
        <w:rPr>
          <w:lang w:eastAsia="zh-CN"/>
        </w:rPr>
        <w:instrText xml:space="preserve"> REF _Ref127025431 \h  \* MERGEFORMAT </w:instrText>
      </w:r>
      <w:r w:rsidR="00492094" w:rsidRPr="00492094">
        <w:rPr>
          <w:lang w:eastAsia="zh-CN"/>
        </w:rPr>
      </w:r>
      <w:r w:rsidR="00492094" w:rsidRPr="00492094">
        <w:rPr>
          <w:lang w:eastAsia="zh-CN"/>
        </w:rPr>
        <w:fldChar w:fldCharType="separate"/>
      </w:r>
      <w:r w:rsidR="00876534" w:rsidRPr="00876534">
        <w:t xml:space="preserve">Figure </w:t>
      </w:r>
      <w:r w:rsidR="00876534" w:rsidRPr="00876534">
        <w:rPr>
          <w:noProof/>
        </w:rPr>
        <w:t>6</w:t>
      </w:r>
      <w:r w:rsidR="00492094" w:rsidRPr="00492094">
        <w:rPr>
          <w:lang w:eastAsia="zh-CN"/>
        </w:rPr>
        <w:fldChar w:fldCharType="end"/>
      </w:r>
      <w:r>
        <w:rPr>
          <w:lang w:eastAsia="zh-CN"/>
        </w:rPr>
        <w:t xml:space="preserve">. </w:t>
      </w:r>
      <w:r w:rsidR="00F844EA">
        <w:rPr>
          <w:lang w:eastAsia="zh-CN"/>
        </w:rPr>
        <w:t xml:space="preserve">In </w:t>
      </w:r>
      <w:r w:rsidR="00F31685">
        <w:rPr>
          <w:lang w:eastAsia="zh-CN"/>
        </w:rPr>
        <w:t xml:space="preserve">options </w:t>
      </w:r>
      <w:r w:rsidR="00CA483C">
        <w:rPr>
          <w:lang w:eastAsia="zh-CN"/>
        </w:rPr>
        <w:t>1</w:t>
      </w:r>
      <w:r w:rsidR="00F31685">
        <w:rPr>
          <w:lang w:eastAsia="zh-CN"/>
        </w:rPr>
        <w:t>/</w:t>
      </w:r>
      <w:r w:rsidR="00CA483C">
        <w:rPr>
          <w:lang w:eastAsia="zh-CN"/>
        </w:rPr>
        <w:t>2</w:t>
      </w:r>
      <w:r w:rsidR="00911F18">
        <w:rPr>
          <w:lang w:eastAsia="zh-CN"/>
        </w:rPr>
        <w:t>/</w:t>
      </w:r>
      <w:r w:rsidR="00CA483C">
        <w:rPr>
          <w:lang w:eastAsia="zh-CN"/>
        </w:rPr>
        <w:t>3</w:t>
      </w:r>
      <w:r w:rsidR="00F844EA">
        <w:rPr>
          <w:lang w:eastAsia="zh-CN"/>
        </w:rPr>
        <w:t xml:space="preserve">, </w:t>
      </w:r>
      <w:r w:rsidR="002D042C">
        <w:rPr>
          <w:lang w:eastAsia="zh-CN"/>
        </w:rPr>
        <w:t>the slot</w:t>
      </w:r>
      <w:r w:rsidR="00F31685">
        <w:rPr>
          <w:lang w:eastAsia="zh-CN"/>
        </w:rPr>
        <w:t xml:space="preserve"> offsets are </w:t>
      </w:r>
      <w:r w:rsidR="00A4076B">
        <w:rPr>
          <w:lang w:eastAsia="zh-CN"/>
        </w:rPr>
        <w:t>configured</w:t>
      </w:r>
      <w:r w:rsidR="00DC16E6" w:rsidRPr="00DC16E6">
        <w:rPr>
          <w:lang w:eastAsia="zh-CN"/>
        </w:rPr>
        <w:t xml:space="preserve"> by RRC </w:t>
      </w:r>
      <w:r w:rsidR="00F31685">
        <w:rPr>
          <w:lang w:eastAsia="zh-CN"/>
        </w:rPr>
        <w:t>and no</w:t>
      </w:r>
      <w:r w:rsidR="003F7305">
        <w:rPr>
          <w:lang w:eastAsia="zh-CN"/>
        </w:rPr>
        <w:t xml:space="preserve"> dedicated</w:t>
      </w:r>
      <w:r w:rsidR="00F31685">
        <w:rPr>
          <w:lang w:eastAsia="zh-CN"/>
        </w:rPr>
        <w:t xml:space="preserve"> indication in DCI is required, which </w:t>
      </w:r>
      <w:r w:rsidR="006F32CD">
        <w:rPr>
          <w:lang w:eastAsia="zh-CN"/>
        </w:rPr>
        <w:t>is</w:t>
      </w:r>
      <w:r w:rsidR="00BF770F">
        <w:rPr>
          <w:lang w:eastAsia="zh-CN"/>
        </w:rPr>
        <w:t xml:space="preserve"> similar to aperiodic CSI-RS/SRS </w:t>
      </w:r>
      <w:r w:rsidR="008C77CE">
        <w:rPr>
          <w:lang w:eastAsia="zh-CN"/>
        </w:rPr>
        <w:t>configurations</w:t>
      </w:r>
      <w:r w:rsidR="00F31685">
        <w:rPr>
          <w:lang w:eastAsia="zh-CN"/>
        </w:rPr>
        <w:t xml:space="preserve">. </w:t>
      </w:r>
    </w:p>
    <w:p w14:paraId="62DFF52A" w14:textId="6A462940" w:rsidR="00ED57DA" w:rsidRDefault="00A55CFB" w:rsidP="00271F80">
      <w:pPr>
        <w:rPr>
          <w:lang w:eastAsia="zh-CN"/>
        </w:rPr>
      </w:pPr>
      <w:r>
        <w:rPr>
          <w:lang w:eastAsia="zh-CN"/>
        </w:rPr>
        <w:t xml:space="preserve">The overhead and indication flexibility for the options are different. </w:t>
      </w:r>
      <w:r w:rsidR="00ED57DA">
        <w:rPr>
          <w:lang w:eastAsia="zh-CN"/>
        </w:rPr>
        <w:t>In terms of signaling overhead, option 1</w:t>
      </w:r>
      <w:r w:rsidR="003B567E">
        <w:rPr>
          <w:lang w:eastAsia="zh-CN"/>
        </w:rPr>
        <w:t xml:space="preserve"> is</w:t>
      </w:r>
      <w:r w:rsidR="00ED57DA">
        <w:rPr>
          <w:lang w:eastAsia="zh-CN"/>
        </w:rPr>
        <w:t xml:space="preserve"> of </w:t>
      </w:r>
      <w:r w:rsidR="002C1B23">
        <w:rPr>
          <w:lang w:eastAsia="zh-CN"/>
        </w:rPr>
        <w:t>less</w:t>
      </w:r>
      <w:r w:rsidR="00ED57DA">
        <w:rPr>
          <w:lang w:eastAsia="zh-CN"/>
        </w:rPr>
        <w:t xml:space="preserve"> DCI payload and option </w:t>
      </w:r>
      <w:r w:rsidR="002C1B23">
        <w:rPr>
          <w:lang w:eastAsia="zh-CN"/>
        </w:rPr>
        <w:t>3</w:t>
      </w:r>
      <w:r w:rsidR="00F75BE5">
        <w:rPr>
          <w:lang w:eastAsia="zh-CN"/>
        </w:rPr>
        <w:t xml:space="preserve"> </w:t>
      </w:r>
      <w:r w:rsidR="00ED57DA">
        <w:rPr>
          <w:lang w:eastAsia="zh-CN"/>
        </w:rPr>
        <w:t xml:space="preserve">is of moderate DCI payload. Considering the indication flexibility, </w:t>
      </w:r>
      <w:r w:rsidR="00AB343C">
        <w:rPr>
          <w:lang w:eastAsia="zh-CN"/>
        </w:rPr>
        <w:t xml:space="preserve">option </w:t>
      </w:r>
      <w:r w:rsidR="002C1B23">
        <w:rPr>
          <w:lang w:eastAsia="zh-CN"/>
        </w:rPr>
        <w:t>1</w:t>
      </w:r>
      <w:r w:rsidR="00AB343C">
        <w:rPr>
          <w:lang w:eastAsia="zh-CN"/>
        </w:rPr>
        <w:t xml:space="preserve"> has </w:t>
      </w:r>
      <w:r w:rsidR="00ED57DA">
        <w:rPr>
          <w:lang w:eastAsia="zh-CN"/>
        </w:rPr>
        <w:t>a same symbol allocation</w:t>
      </w:r>
      <w:r w:rsidR="00380032">
        <w:rPr>
          <w:lang w:eastAsia="zh-CN"/>
        </w:rPr>
        <w:t xml:space="preserve"> across all slots</w:t>
      </w:r>
      <w:r w:rsidR="00AB343C">
        <w:rPr>
          <w:lang w:eastAsia="zh-CN"/>
        </w:rPr>
        <w:t>,</w:t>
      </w:r>
      <w:r w:rsidR="00965708">
        <w:rPr>
          <w:lang w:eastAsia="zh-CN"/>
        </w:rPr>
        <w:t xml:space="preserve"> option </w:t>
      </w:r>
      <w:r w:rsidR="00DA0ADB">
        <w:rPr>
          <w:lang w:eastAsia="zh-CN"/>
        </w:rPr>
        <w:t>2</w:t>
      </w:r>
      <w:r w:rsidR="002F4230">
        <w:rPr>
          <w:lang w:eastAsia="zh-CN"/>
        </w:rPr>
        <w:t xml:space="preserve"> has </w:t>
      </w:r>
      <w:proofErr w:type="gramStart"/>
      <w:r w:rsidR="002F4230">
        <w:rPr>
          <w:lang w:eastAsia="zh-CN"/>
        </w:rPr>
        <w:t>a</w:t>
      </w:r>
      <w:proofErr w:type="gramEnd"/>
      <w:r w:rsidR="002F4230">
        <w:rPr>
          <w:lang w:eastAsia="zh-CN"/>
        </w:rPr>
        <w:t xml:space="preserve"> RRC configured time resources,</w:t>
      </w:r>
      <w:r w:rsidR="00ED57DA">
        <w:rPr>
          <w:lang w:eastAsia="zh-CN"/>
        </w:rPr>
        <w:t xml:space="preserve"> </w:t>
      </w:r>
      <w:r w:rsidR="004D27F3">
        <w:rPr>
          <w:lang w:eastAsia="zh-CN"/>
        </w:rPr>
        <w:t xml:space="preserve">while </w:t>
      </w:r>
      <w:r w:rsidR="00ED57DA">
        <w:rPr>
          <w:lang w:eastAsia="zh-CN"/>
        </w:rPr>
        <w:t xml:space="preserve">option </w:t>
      </w:r>
      <w:r w:rsidR="00B96C4E">
        <w:rPr>
          <w:lang w:eastAsia="zh-CN"/>
        </w:rPr>
        <w:t>3</w:t>
      </w:r>
      <w:r w:rsidR="00EB1613">
        <w:rPr>
          <w:lang w:eastAsia="zh-CN"/>
        </w:rPr>
        <w:t xml:space="preserve"> </w:t>
      </w:r>
      <w:r w:rsidR="00ED57DA">
        <w:rPr>
          <w:lang w:eastAsia="zh-CN"/>
        </w:rPr>
        <w:t>is able to supports different symbol allocations for the slots</w:t>
      </w:r>
      <w:r w:rsidR="002F4230">
        <w:rPr>
          <w:lang w:eastAsia="zh-CN"/>
        </w:rPr>
        <w:t xml:space="preserve"> by DCI indication</w:t>
      </w:r>
      <w:r w:rsidR="00ED57DA">
        <w:rPr>
          <w:lang w:eastAsia="zh-CN"/>
        </w:rPr>
        <w:t xml:space="preserve">, thus option </w:t>
      </w:r>
      <w:r w:rsidR="00B96C4E">
        <w:rPr>
          <w:lang w:eastAsia="zh-CN"/>
        </w:rPr>
        <w:t>3</w:t>
      </w:r>
      <w:r w:rsidR="000F5C1B">
        <w:rPr>
          <w:lang w:eastAsia="zh-CN"/>
        </w:rPr>
        <w:t xml:space="preserve"> </w:t>
      </w:r>
      <w:r w:rsidR="00ED57DA">
        <w:rPr>
          <w:lang w:eastAsia="zh-CN"/>
        </w:rPr>
        <w:t xml:space="preserve">is with higher flexibility. </w:t>
      </w:r>
      <w:r w:rsidR="00965708">
        <w:rPr>
          <w:lang w:eastAsia="zh-CN"/>
        </w:rPr>
        <w:t>Moreover</w:t>
      </w:r>
      <w:r w:rsidR="00F31685">
        <w:rPr>
          <w:lang w:eastAsia="zh-CN"/>
        </w:rPr>
        <w:t xml:space="preserve">, the {slot offset, starting symbol, duration} </w:t>
      </w:r>
      <w:r w:rsidR="008C77CE">
        <w:rPr>
          <w:lang w:eastAsia="zh-CN"/>
        </w:rPr>
        <w:t xml:space="preserve">are </w:t>
      </w:r>
      <w:r w:rsidR="00DC16E6" w:rsidRPr="00DC16E6">
        <w:rPr>
          <w:lang w:eastAsia="zh-CN"/>
        </w:rPr>
        <w:t xml:space="preserve">pre-defined </w:t>
      </w:r>
      <w:r w:rsidR="00DC16E6">
        <w:rPr>
          <w:lang w:eastAsia="zh-CN"/>
        </w:rPr>
        <w:t>by RRC and then indicated via DCI</w:t>
      </w:r>
      <w:r w:rsidR="00965708">
        <w:rPr>
          <w:lang w:eastAsia="zh-CN"/>
        </w:rPr>
        <w:t xml:space="preserve"> in options </w:t>
      </w:r>
      <w:r w:rsidR="00B96C4E">
        <w:rPr>
          <w:lang w:eastAsia="zh-CN"/>
        </w:rPr>
        <w:t>2</w:t>
      </w:r>
      <w:r w:rsidR="00965708">
        <w:rPr>
          <w:lang w:eastAsia="zh-CN"/>
        </w:rPr>
        <w:t xml:space="preserve"> and </w:t>
      </w:r>
      <w:r w:rsidR="00B96C4E">
        <w:rPr>
          <w:lang w:eastAsia="zh-CN"/>
        </w:rPr>
        <w:t>4</w:t>
      </w:r>
      <w:r w:rsidR="002F0929">
        <w:rPr>
          <w:lang w:eastAsia="zh-CN"/>
        </w:rPr>
        <w:t>.</w:t>
      </w:r>
      <w:r w:rsidR="00DC16E6">
        <w:rPr>
          <w:lang w:eastAsia="zh-CN"/>
        </w:rPr>
        <w:t xml:space="preserve"> </w:t>
      </w:r>
      <w:r w:rsidR="00C57224">
        <w:rPr>
          <w:lang w:eastAsia="zh-CN"/>
        </w:rPr>
        <w:t xml:space="preserve">To achieve a same indication flexibility as option 3, </w:t>
      </w:r>
      <w:r w:rsidR="00DE1FDA">
        <w:rPr>
          <w:lang w:eastAsia="zh-CN"/>
        </w:rPr>
        <w:t>a</w:t>
      </w:r>
      <w:r w:rsidR="002F0929">
        <w:rPr>
          <w:lang w:eastAsia="zh-CN"/>
        </w:rPr>
        <w:t xml:space="preserve"> much larger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sidR="002F0929">
        <w:rPr>
          <w:rFonts w:hint="eastAsia"/>
          <w:szCs w:val="20"/>
          <w:lang w:eastAsia="zh-CN"/>
        </w:rPr>
        <w:t xml:space="preserve"> </w:t>
      </w:r>
      <w:r w:rsidR="00C57224">
        <w:rPr>
          <w:szCs w:val="20"/>
          <w:lang w:eastAsia="zh-CN"/>
        </w:rPr>
        <w:t xml:space="preserve">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4</m:t>
            </m:r>
          </m:sub>
        </m:sSub>
      </m:oMath>
      <w:r w:rsidR="00C57224">
        <w:rPr>
          <w:szCs w:val="20"/>
          <w:lang w:eastAsia="zh-CN"/>
        </w:rPr>
        <w:t xml:space="preserve"> </w:t>
      </w:r>
      <w:r w:rsidR="00BC3184">
        <w:rPr>
          <w:szCs w:val="20"/>
          <w:lang w:eastAsia="zh-CN"/>
        </w:rPr>
        <w:t xml:space="preserve">are </w:t>
      </w:r>
      <w:r w:rsidR="002F0929">
        <w:rPr>
          <w:szCs w:val="20"/>
          <w:lang w:eastAsia="zh-CN"/>
        </w:rPr>
        <w:t>required</w:t>
      </w:r>
      <w:r w:rsidR="00C57224">
        <w:rPr>
          <w:szCs w:val="20"/>
          <w:lang w:eastAsia="zh-CN"/>
        </w:rPr>
        <w:t xml:space="preserve">, e.g.,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p>
          <m:sSupPr>
            <m:ctrlPr>
              <w:rPr>
                <w:rFonts w:ascii="Cambria Math" w:hAnsi="Cambria Math"/>
                <w:i/>
                <w:szCs w:val="20"/>
              </w:rPr>
            </m:ctrlPr>
          </m:s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3</m:t>
                </m:r>
              </m:sub>
            </m:sSub>
          </m:e>
          <m:sup>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sup>
        </m:sSup>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6B0D4A">
        <w:rPr>
          <w:lang w:eastAsia="zh-CN"/>
        </w:rPr>
        <w:t xml:space="preserve">. </w:t>
      </w:r>
      <w:r w:rsidR="00C57224">
        <w:rPr>
          <w:lang w:eastAsia="zh-CN"/>
        </w:rPr>
        <w:t>In this case, t</w:t>
      </w:r>
      <w:r w:rsidR="00C57224">
        <w:rPr>
          <w:szCs w:val="20"/>
          <w:lang w:eastAsia="zh-CN"/>
        </w:rPr>
        <w:t>he NCR-MT requires to store a large table</w:t>
      </w:r>
      <w:r w:rsidR="00347017">
        <w:rPr>
          <w:szCs w:val="20"/>
          <w:lang w:eastAsia="zh-CN"/>
        </w:rPr>
        <w:t xml:space="preserve"> (e.g.,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3</m:t>
            </m:r>
          </m:sub>
        </m:sSub>
        <m:r>
          <w:rPr>
            <w:rFonts w:ascii="Cambria Math" w:hAnsi="Cambria Math"/>
            <w:szCs w:val="20"/>
          </w:rPr>
          <m:t>=104</m:t>
        </m:r>
      </m:oMath>
      <w:r w:rsidR="00DB5F08">
        <w:rPr>
          <w:szCs w:val="20"/>
          <w:lang w:eastAsia="zh-CN"/>
        </w:rPr>
        <w:t xml:space="preserve"> and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r>
          <w:rPr>
            <w:rFonts w:ascii="Cambria Math" w:hAnsi="Cambria Math"/>
            <w:szCs w:val="20"/>
          </w:rPr>
          <m:t>=16</m:t>
        </m:r>
      </m:oMath>
      <w:r w:rsidR="00DB5F08">
        <w:rPr>
          <w:szCs w:val="20"/>
          <w:lang w:eastAsia="zh-CN"/>
        </w:rPr>
        <w:t>,</w:t>
      </w:r>
      <w:r w:rsidR="00347017">
        <w:rPr>
          <w:szCs w:val="20"/>
          <w:lang w:eastAsia="zh-CN"/>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17</m:t>
            </m:r>
          </m:sup>
        </m:sSup>
      </m:oMath>
      <w:r w:rsidR="00D62EF4">
        <w:rPr>
          <w:rFonts w:hint="eastAsia"/>
          <w:szCs w:val="20"/>
          <w:lang w:eastAsia="zh-CN"/>
        </w:rPr>
        <w:t xml:space="preserve"> </w:t>
      </w:r>
      <w:r w:rsidR="00D62EF4">
        <w:rPr>
          <w:szCs w:val="20"/>
          <w:lang w:eastAsia="zh-CN"/>
        </w:rPr>
        <w:t>items</w:t>
      </w:r>
      <w:r w:rsidR="00347017">
        <w:rPr>
          <w:szCs w:val="20"/>
          <w:lang w:eastAsia="zh-CN"/>
        </w:rPr>
        <w:t>)</w:t>
      </w:r>
      <w:r w:rsidR="00C57224">
        <w:rPr>
          <w:szCs w:val="20"/>
          <w:lang w:eastAsia="zh-CN"/>
        </w:rPr>
        <w:t xml:space="preserve"> which </w:t>
      </w:r>
      <w:r w:rsidR="00FA7B48">
        <w:rPr>
          <w:szCs w:val="20"/>
          <w:lang w:eastAsia="zh-CN"/>
        </w:rPr>
        <w:t xml:space="preserve">may </w:t>
      </w:r>
      <w:r w:rsidR="00C57224">
        <w:rPr>
          <w:szCs w:val="20"/>
          <w:lang w:eastAsia="zh-CN"/>
        </w:rPr>
        <w:t xml:space="preserve">lead to </w:t>
      </w:r>
      <w:r w:rsidR="00223AB3" w:rsidRPr="00223AB3">
        <w:rPr>
          <w:szCs w:val="20"/>
          <w:lang w:eastAsia="zh-CN"/>
        </w:rPr>
        <w:t>unaffordable</w:t>
      </w:r>
      <w:r w:rsidR="00223AB3">
        <w:rPr>
          <w:szCs w:val="20"/>
          <w:lang w:eastAsia="zh-CN"/>
        </w:rPr>
        <w:t xml:space="preserve"> </w:t>
      </w:r>
      <w:r w:rsidR="00C57224">
        <w:rPr>
          <w:szCs w:val="20"/>
          <w:lang w:eastAsia="zh-CN"/>
        </w:rPr>
        <w:t xml:space="preserve">implementation complexity and cost. </w:t>
      </w:r>
      <w:r w:rsidR="00FA7B48">
        <w:rPr>
          <w:lang w:eastAsia="zh-CN"/>
        </w:rPr>
        <w:t>Overall</w:t>
      </w:r>
      <w:r w:rsidR="00ED57DA">
        <w:rPr>
          <w:lang w:eastAsia="zh-CN"/>
        </w:rPr>
        <w:t xml:space="preserve">, </w:t>
      </w:r>
      <w:r w:rsidR="00FA7B48">
        <w:rPr>
          <w:lang w:eastAsia="zh-CN"/>
        </w:rPr>
        <w:t>o</w:t>
      </w:r>
      <w:r w:rsidR="00ED57DA">
        <w:rPr>
          <w:lang w:eastAsia="zh-CN"/>
        </w:rPr>
        <w:t xml:space="preserve">ption </w:t>
      </w:r>
      <w:r w:rsidR="0030553B">
        <w:rPr>
          <w:lang w:eastAsia="zh-CN"/>
        </w:rPr>
        <w:t>3</w:t>
      </w:r>
      <w:r w:rsidR="00053A76">
        <w:rPr>
          <w:lang w:eastAsia="zh-CN"/>
        </w:rPr>
        <w:t xml:space="preserve"> </w:t>
      </w:r>
      <w:r w:rsidR="00ED57DA">
        <w:rPr>
          <w:lang w:eastAsia="zh-CN"/>
        </w:rPr>
        <w:t xml:space="preserve">provides </w:t>
      </w:r>
      <w:r w:rsidR="00FA7B48">
        <w:rPr>
          <w:lang w:eastAsia="zh-CN"/>
        </w:rPr>
        <w:t xml:space="preserve">a </w:t>
      </w:r>
      <w:r w:rsidR="00ED57DA">
        <w:rPr>
          <w:lang w:eastAsia="zh-CN"/>
        </w:rPr>
        <w:t>good trade-off between overhead</w:t>
      </w:r>
      <w:r w:rsidR="00FA7B48">
        <w:rPr>
          <w:lang w:eastAsia="zh-CN"/>
        </w:rPr>
        <w:t xml:space="preserve">, </w:t>
      </w:r>
      <w:r w:rsidR="00ED57DA">
        <w:rPr>
          <w:lang w:eastAsia="zh-CN"/>
        </w:rPr>
        <w:t>configuration</w:t>
      </w:r>
      <w:r w:rsidR="00FA7B48">
        <w:rPr>
          <w:lang w:eastAsia="zh-CN"/>
        </w:rPr>
        <w:t xml:space="preserve"> and </w:t>
      </w:r>
      <w:r w:rsidR="00ED57DA">
        <w:rPr>
          <w:lang w:eastAsia="zh-CN"/>
        </w:rPr>
        <w:t xml:space="preserve">indication flexibility. </w:t>
      </w:r>
    </w:p>
    <w:p w14:paraId="16E06EE4" w14:textId="31E5089D" w:rsidR="00C752E3" w:rsidRDefault="00C752E3" w:rsidP="00C752E3">
      <w:pPr>
        <w:rPr>
          <w:b/>
          <w:i/>
        </w:rPr>
      </w:pPr>
      <w:bookmarkStart w:id="32" w:name="_Ref126268670"/>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9</w:t>
      </w:r>
      <w:r w:rsidRPr="007B6BF1">
        <w:rPr>
          <w:b/>
          <w:i/>
        </w:rPr>
        <w:fldChar w:fldCharType="end"/>
      </w:r>
      <w:r w:rsidRPr="00683791">
        <w:rPr>
          <w:i/>
        </w:rPr>
        <w:t xml:space="preserve">: </w:t>
      </w:r>
      <w:r w:rsidR="00DB00F7">
        <w:rPr>
          <w:i/>
        </w:rPr>
        <w:t>In</w:t>
      </w:r>
      <w:r w:rsidR="00E126F2">
        <w:rPr>
          <w:i/>
        </w:rPr>
        <w:t xml:space="preserve"> each</w:t>
      </w:r>
      <w:r w:rsidR="00DB00F7">
        <w:rPr>
          <w:i/>
        </w:rPr>
        <w:t xml:space="preserve"> ap</w:t>
      </w:r>
      <w:r>
        <w:rPr>
          <w:i/>
          <w:iCs/>
        </w:rPr>
        <w:t xml:space="preserve">eriodic </w:t>
      </w:r>
      <w:r w:rsidR="00F071F7">
        <w:rPr>
          <w:i/>
        </w:rPr>
        <w:t xml:space="preserve">beam </w:t>
      </w:r>
      <w:r>
        <w:rPr>
          <w:i/>
          <w:iCs/>
        </w:rPr>
        <w:t>indication</w:t>
      </w:r>
      <w:r w:rsidR="00DB00F7">
        <w:rPr>
          <w:i/>
          <w:iCs/>
        </w:rPr>
        <w:t xml:space="preserve">, </w:t>
      </w:r>
      <w:r w:rsidR="003F49C9">
        <w:rPr>
          <w:i/>
          <w:iCs/>
        </w:rPr>
        <w:t xml:space="preserve">option </w:t>
      </w:r>
      <w:r w:rsidR="00085619">
        <w:rPr>
          <w:i/>
          <w:iCs/>
        </w:rPr>
        <w:t>3</w:t>
      </w:r>
      <w:r w:rsidR="008E66C0">
        <w:rPr>
          <w:i/>
          <w:iCs/>
        </w:rPr>
        <w:t xml:space="preserve"> </w:t>
      </w:r>
      <w:r w:rsidR="00BC637A">
        <w:rPr>
          <w:i/>
          <w:iCs/>
        </w:rPr>
        <w:t>is</w:t>
      </w:r>
      <w:r w:rsidR="00B664B4">
        <w:rPr>
          <w:i/>
          <w:iCs/>
        </w:rPr>
        <w:t xml:space="preserve"> of moderate DCI payload and with high flexibility</w:t>
      </w:r>
      <w:r w:rsidR="00085619">
        <w:rPr>
          <w:i/>
          <w:iCs/>
        </w:rPr>
        <w:t>:</w:t>
      </w:r>
      <w:r w:rsidR="003F49C9">
        <w:rPr>
          <w:i/>
          <w:iCs/>
        </w:rPr>
        <w:t xml:space="preserve"> </w:t>
      </w:r>
      <w:r w:rsidR="003F49C9" w:rsidRPr="00A70E3D">
        <w:rPr>
          <w:i/>
          <w:iCs/>
        </w:rPr>
        <w:t xml:space="preserve">RRC configures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3F49C9" w:rsidRPr="00A70E3D">
        <w:rPr>
          <w:rFonts w:hint="eastAsia"/>
          <w:i/>
          <w:iCs/>
          <w:szCs w:val="20"/>
          <w:lang w:eastAsia="zh-CN"/>
        </w:rPr>
        <w:t xml:space="preserve"> </w:t>
      </w:r>
      <w:r w:rsidR="003F49C9" w:rsidRPr="00A70E3D">
        <w:rPr>
          <w:i/>
          <w:iCs/>
          <w:szCs w:val="20"/>
          <w:lang w:eastAsia="zh-CN"/>
        </w:rPr>
        <w:t>{s</w:t>
      </w:r>
      <w:r w:rsidR="003F49C9" w:rsidRPr="00A70E3D">
        <w:rPr>
          <w:i/>
          <w:lang w:eastAsia="zh-CN"/>
        </w:rPr>
        <w:t xml:space="preserve">lot offset} and </w:t>
      </w:r>
      <m:oMath>
        <m:r>
          <w:rPr>
            <w:rFonts w:ascii="Cambria Math" w:hAnsi="Cambria Math"/>
            <w:szCs w:val="20"/>
          </w:rPr>
          <m:t>K</m:t>
        </m:r>
      </m:oMath>
      <w:r w:rsidR="003F49C9" w:rsidRPr="00A70E3D">
        <w:rPr>
          <w:i/>
          <w:lang w:eastAsia="zh-CN"/>
        </w:rPr>
        <w:t xml:space="preserve">  {starting symbol, duration}</w:t>
      </w:r>
      <w:r w:rsidR="003F49C9">
        <w:rPr>
          <w:i/>
          <w:lang w:eastAsia="zh-CN"/>
        </w:rPr>
        <w:t xml:space="preserve">, </w:t>
      </w:r>
      <w:r w:rsidR="003F49C9" w:rsidRPr="00A70E3D">
        <w:rPr>
          <w:i/>
          <w:lang w:eastAsia="zh-CN"/>
        </w:rPr>
        <w:t xml:space="preserve">DCI indicates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3F49C9" w:rsidRPr="00A70E3D">
        <w:rPr>
          <w:i/>
          <w:lang w:eastAsia="zh-CN"/>
        </w:rPr>
        <w:t xml:space="preserve"> {starting symbol, duration}</w:t>
      </w:r>
      <w:r>
        <w:rPr>
          <w:i/>
        </w:rPr>
        <w:t>.</w:t>
      </w:r>
      <w:bookmarkEnd w:id="32"/>
    </w:p>
    <w:p w14:paraId="1470CA1F" w14:textId="43DB0C66" w:rsidR="008B130B" w:rsidRDefault="008B130B" w:rsidP="008B130B">
      <w:bookmarkStart w:id="33" w:name="_Ref126268731"/>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7</w:t>
      </w:r>
      <w:r w:rsidRPr="007E7963">
        <w:rPr>
          <w:b/>
          <w:i/>
        </w:rPr>
        <w:fldChar w:fldCharType="end"/>
      </w:r>
      <w:r w:rsidRPr="00683791">
        <w:rPr>
          <w:i/>
        </w:rPr>
        <w:t xml:space="preserve">: </w:t>
      </w:r>
      <w:r>
        <w:rPr>
          <w:i/>
        </w:rPr>
        <w:t xml:space="preserve">For </w:t>
      </w:r>
      <w:r w:rsidR="00E126F2">
        <w:rPr>
          <w:i/>
        </w:rPr>
        <w:t xml:space="preserve">each </w:t>
      </w:r>
      <w:r>
        <w:rPr>
          <w:i/>
        </w:rPr>
        <w:t xml:space="preserve">aperiodic </w:t>
      </w:r>
      <w:r w:rsidR="00F071F7">
        <w:rPr>
          <w:i/>
        </w:rPr>
        <w:t xml:space="preserve">beam </w:t>
      </w:r>
      <w:r>
        <w:rPr>
          <w:i/>
        </w:rPr>
        <w:t xml:space="preserve">indication, </w:t>
      </w:r>
      <w:r w:rsidR="008017B2" w:rsidRPr="00A70E3D">
        <w:rPr>
          <w:i/>
          <w:iCs/>
        </w:rPr>
        <w:t>RRC configures</w:t>
      </w:r>
      <w:r w:rsidR="00C309A9">
        <w:rPr>
          <w:i/>
          <w:iCs/>
        </w:rPr>
        <w:t xml:space="preserve"> a list of</w:t>
      </w:r>
      <w:r w:rsidR="008017B2" w:rsidRPr="00A70E3D">
        <w:rPr>
          <w:i/>
          <w:iCs/>
        </w:rPr>
        <w:t xml:space="preserv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017B2" w:rsidRPr="00A70E3D">
        <w:rPr>
          <w:rFonts w:hint="eastAsia"/>
          <w:i/>
          <w:iCs/>
          <w:szCs w:val="20"/>
          <w:lang w:eastAsia="zh-CN"/>
        </w:rPr>
        <w:t xml:space="preserve"> </w:t>
      </w:r>
      <w:r w:rsidR="008017B2" w:rsidRPr="00A70E3D">
        <w:rPr>
          <w:i/>
          <w:iCs/>
          <w:szCs w:val="20"/>
          <w:lang w:eastAsia="zh-CN"/>
        </w:rPr>
        <w:t>{s</w:t>
      </w:r>
      <w:r w:rsidR="008017B2" w:rsidRPr="00A70E3D">
        <w:rPr>
          <w:i/>
          <w:lang w:eastAsia="zh-CN"/>
        </w:rPr>
        <w:t>lot offset} and</w:t>
      </w:r>
      <w:r w:rsidR="00C309A9">
        <w:rPr>
          <w:i/>
          <w:lang w:eastAsia="zh-CN"/>
        </w:rPr>
        <w:t xml:space="preserve"> a list of</w:t>
      </w:r>
      <w:r w:rsidR="008017B2" w:rsidRPr="00A70E3D">
        <w:rPr>
          <w:i/>
          <w:lang w:eastAsia="zh-CN"/>
        </w:rPr>
        <w:t xml:space="preserve"> </w:t>
      </w:r>
      <m:oMath>
        <m:r>
          <w:rPr>
            <w:rFonts w:ascii="Cambria Math" w:hAnsi="Cambria Math"/>
            <w:szCs w:val="20"/>
          </w:rPr>
          <m:t>K</m:t>
        </m:r>
      </m:oMath>
      <w:r w:rsidR="008017B2" w:rsidRPr="00A70E3D">
        <w:rPr>
          <w:i/>
          <w:lang w:eastAsia="zh-CN"/>
        </w:rPr>
        <w:t xml:space="preserve">  {starting symbol, duration},</w:t>
      </w:r>
      <w:r w:rsidR="00CA1D8D">
        <w:rPr>
          <w:i/>
          <w:lang w:eastAsia="zh-CN"/>
        </w:rPr>
        <w:t xml:space="preserve"> DCI </w:t>
      </w:r>
      <w:r w:rsidR="000817FE">
        <w:rPr>
          <w:i/>
          <w:lang w:eastAsia="zh-CN"/>
        </w:rPr>
        <w:t xml:space="preserve">indicates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BA0F2F" w:rsidRPr="00A70E3D">
        <w:rPr>
          <w:i/>
          <w:lang w:eastAsia="zh-CN"/>
        </w:rPr>
        <w:t xml:space="preserve"> {starting symbol, duration}</w:t>
      </w:r>
      <w:r>
        <w:rPr>
          <w:i/>
        </w:rPr>
        <w:t>.</w:t>
      </w:r>
      <w:bookmarkEnd w:id="33"/>
      <w:r>
        <w:rPr>
          <w:i/>
        </w:rPr>
        <w:t xml:space="preserve"> </w:t>
      </w:r>
    </w:p>
    <w:p w14:paraId="58429CE7" w14:textId="61BA8872" w:rsidR="00A07054" w:rsidRPr="00EE386D" w:rsidRDefault="00A07054" w:rsidP="00A07054">
      <w:pPr>
        <w:pStyle w:val="afd"/>
        <w:jc w:val="center"/>
        <w:rPr>
          <w:lang w:eastAsia="zh-CN"/>
        </w:rPr>
      </w:pPr>
      <w:bookmarkStart w:id="34" w:name="_Ref118032160"/>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876534">
        <w:rPr>
          <w:rFonts w:ascii="Times New Roman" w:hAnsi="Times New Roman" w:cs="Times New Roman"/>
          <w:b/>
          <w:noProof/>
          <w:sz w:val="22"/>
        </w:rPr>
        <w:t>2</w:t>
      </w:r>
      <w:r w:rsidRPr="007A6B1D">
        <w:rPr>
          <w:rFonts w:ascii="Times New Roman" w:hAnsi="Times New Roman" w:cs="Times New Roman"/>
          <w:b/>
          <w:sz w:val="22"/>
        </w:rPr>
        <w:fldChar w:fldCharType="end"/>
      </w:r>
      <w:bookmarkEnd w:id="34"/>
      <w:r>
        <w:rPr>
          <w:rFonts w:ascii="Times New Roman" w:hAnsi="Times New Roman" w:cs="Times New Roman"/>
          <w:b/>
          <w:sz w:val="22"/>
        </w:rPr>
        <w:t xml:space="preserve"> Potential aperiodic signaling schemes </w:t>
      </w:r>
    </w:p>
    <w:tbl>
      <w:tblPr>
        <w:tblStyle w:val="ae"/>
        <w:tblW w:w="0" w:type="auto"/>
        <w:jc w:val="center"/>
        <w:tblLook w:val="04A0" w:firstRow="1" w:lastRow="0" w:firstColumn="1" w:lastColumn="0" w:noHBand="0" w:noVBand="1"/>
      </w:tblPr>
      <w:tblGrid>
        <w:gridCol w:w="1119"/>
        <w:gridCol w:w="2454"/>
        <w:gridCol w:w="2415"/>
        <w:gridCol w:w="3320"/>
      </w:tblGrid>
      <w:tr w:rsidR="00A07054" w:rsidRPr="00971199" w14:paraId="40639251" w14:textId="77777777" w:rsidTr="00F47BA6">
        <w:trPr>
          <w:jc w:val="center"/>
        </w:trPr>
        <w:tc>
          <w:tcPr>
            <w:tcW w:w="1119" w:type="dxa"/>
            <w:shd w:val="clear" w:color="auto" w:fill="D9D9D9" w:themeFill="background1" w:themeFillShade="D9"/>
            <w:vAlign w:val="center"/>
          </w:tcPr>
          <w:p w14:paraId="0E8A270F" w14:textId="77777777" w:rsidR="00A07054" w:rsidRPr="00971199" w:rsidRDefault="00A07054" w:rsidP="00BD4E73">
            <w:pPr>
              <w:rPr>
                <w:b/>
                <w:lang w:eastAsia="zh-CN"/>
              </w:rPr>
            </w:pPr>
            <w:r w:rsidRPr="00971199">
              <w:rPr>
                <w:b/>
                <w:lang w:eastAsia="zh-CN"/>
              </w:rPr>
              <w:t xml:space="preserve">Signaling </w:t>
            </w:r>
          </w:p>
        </w:tc>
        <w:tc>
          <w:tcPr>
            <w:tcW w:w="2454" w:type="dxa"/>
            <w:shd w:val="clear" w:color="auto" w:fill="D9D9D9" w:themeFill="background1" w:themeFillShade="D9"/>
            <w:vAlign w:val="center"/>
          </w:tcPr>
          <w:p w14:paraId="65091575" w14:textId="77777777" w:rsidR="00A07054" w:rsidRPr="00971199" w:rsidRDefault="00A07054" w:rsidP="00BD4E73">
            <w:pPr>
              <w:rPr>
                <w:b/>
                <w:lang w:eastAsia="zh-CN"/>
              </w:rPr>
            </w:pPr>
            <w:r w:rsidRPr="00971199">
              <w:rPr>
                <w:rFonts w:hint="eastAsia"/>
                <w:b/>
                <w:lang w:eastAsia="zh-CN"/>
              </w:rPr>
              <w:t>R</w:t>
            </w:r>
            <w:r w:rsidRPr="00971199">
              <w:rPr>
                <w:b/>
                <w:lang w:eastAsia="zh-CN"/>
              </w:rPr>
              <w:t xml:space="preserve">RC configuration </w:t>
            </w:r>
          </w:p>
        </w:tc>
        <w:tc>
          <w:tcPr>
            <w:tcW w:w="2415" w:type="dxa"/>
            <w:shd w:val="clear" w:color="auto" w:fill="D9D9D9" w:themeFill="background1" w:themeFillShade="D9"/>
            <w:vAlign w:val="center"/>
          </w:tcPr>
          <w:p w14:paraId="28890D63" w14:textId="77777777" w:rsidR="00A07054" w:rsidRPr="00971199" w:rsidRDefault="00A07054" w:rsidP="00BD4E73">
            <w:pPr>
              <w:rPr>
                <w:b/>
                <w:lang w:eastAsia="zh-CN"/>
              </w:rPr>
            </w:pPr>
            <w:r w:rsidRPr="00971199">
              <w:rPr>
                <w:rFonts w:hint="eastAsia"/>
                <w:b/>
                <w:lang w:eastAsia="zh-CN"/>
              </w:rPr>
              <w:t>D</w:t>
            </w:r>
            <w:r w:rsidRPr="00971199">
              <w:rPr>
                <w:b/>
                <w:lang w:eastAsia="zh-CN"/>
              </w:rPr>
              <w:t xml:space="preserve">CI indication </w:t>
            </w:r>
          </w:p>
        </w:tc>
        <w:tc>
          <w:tcPr>
            <w:tcW w:w="3320" w:type="dxa"/>
            <w:shd w:val="clear" w:color="auto" w:fill="D9D9D9" w:themeFill="background1" w:themeFillShade="D9"/>
            <w:vAlign w:val="center"/>
          </w:tcPr>
          <w:p w14:paraId="2CD34750" w14:textId="75535226" w:rsidR="00A07054" w:rsidRPr="00971199" w:rsidRDefault="00A07054" w:rsidP="00BD4E73">
            <w:pPr>
              <w:rPr>
                <w:b/>
                <w:lang w:eastAsia="zh-CN"/>
              </w:rPr>
            </w:pPr>
            <w:r>
              <w:rPr>
                <w:b/>
                <w:lang w:eastAsia="zh-CN"/>
              </w:rPr>
              <w:t xml:space="preserve">Payload </w:t>
            </w:r>
            <w:r w:rsidR="00624020">
              <w:rPr>
                <w:b/>
                <w:lang w:eastAsia="zh-CN"/>
              </w:rPr>
              <w:t xml:space="preserve">of time </w:t>
            </w:r>
            <w:r w:rsidR="00837469">
              <w:rPr>
                <w:b/>
                <w:lang w:eastAsia="zh-CN"/>
              </w:rPr>
              <w:t xml:space="preserve">and beam </w:t>
            </w:r>
            <w:r w:rsidR="00624020">
              <w:rPr>
                <w:b/>
                <w:lang w:eastAsia="zh-CN"/>
              </w:rPr>
              <w:t xml:space="preserve">indication </w:t>
            </w:r>
            <w:r>
              <w:rPr>
                <w:b/>
                <w:lang w:eastAsia="zh-CN"/>
              </w:rPr>
              <w:t>in DCI</w:t>
            </w:r>
            <w:r w:rsidR="000C6FCB">
              <w:rPr>
                <w:b/>
                <w:lang w:eastAsia="zh-CN"/>
              </w:rPr>
              <w:t xml:space="preserve"> </w:t>
            </w:r>
            <w:r w:rsidR="000C6FCB">
              <w:rPr>
                <w:b/>
              </w:rPr>
              <w:t>(</w:t>
            </w:r>
            <m:oMath>
              <m:r>
                <w:rPr>
                  <w:rFonts w:ascii="Cambria Math" w:hAnsi="Cambria Math"/>
                  <w:szCs w:val="20"/>
                </w:rPr>
                <m:t>N</m:t>
              </m:r>
            </m:oMath>
            <w:r w:rsidR="000C6FCB">
              <w:rPr>
                <w:b/>
              </w:rPr>
              <w:t xml:space="preserve"> is the number of used beams)</w:t>
            </w:r>
          </w:p>
        </w:tc>
      </w:tr>
      <w:tr w:rsidR="00A07054" w14:paraId="079D9521" w14:textId="77777777" w:rsidTr="00F47BA6">
        <w:trPr>
          <w:jc w:val="center"/>
        </w:trPr>
        <w:tc>
          <w:tcPr>
            <w:tcW w:w="1119" w:type="dxa"/>
            <w:vAlign w:val="center"/>
          </w:tcPr>
          <w:p w14:paraId="21649C90" w14:textId="056ABA5A" w:rsidR="00A07054" w:rsidRPr="00855A87" w:rsidRDefault="00A07054" w:rsidP="00BD4E73">
            <w:pPr>
              <w:rPr>
                <w:lang w:eastAsia="zh-CN"/>
              </w:rPr>
            </w:pPr>
            <w:r>
              <w:rPr>
                <w:lang w:eastAsia="zh-CN"/>
              </w:rPr>
              <w:t>Option</w:t>
            </w:r>
            <w:r w:rsidRPr="00855A87">
              <w:rPr>
                <w:lang w:eastAsia="zh-CN"/>
              </w:rPr>
              <w:t xml:space="preserve"> </w:t>
            </w:r>
            <w:r w:rsidR="007C7118">
              <w:rPr>
                <w:lang w:eastAsia="zh-CN"/>
              </w:rPr>
              <w:t>1</w:t>
            </w:r>
          </w:p>
        </w:tc>
        <w:tc>
          <w:tcPr>
            <w:tcW w:w="2454" w:type="dxa"/>
            <w:vAlign w:val="center"/>
          </w:tcPr>
          <w:p w14:paraId="2BD713C9" w14:textId="6A7BBDBF" w:rsidR="00A07054" w:rsidRDefault="00D96C6F" w:rsidP="00BD4E73">
            <w:pPr>
              <w:rPr>
                <w:iCs/>
                <w:szCs w:val="20"/>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A07054">
              <w:rPr>
                <w:rFonts w:hint="eastAsia"/>
                <w:iCs/>
                <w:szCs w:val="20"/>
                <w:lang w:eastAsia="zh-CN"/>
              </w:rPr>
              <w:t xml:space="preserve"> </w:t>
            </w:r>
            <w:r w:rsidR="00A07054">
              <w:rPr>
                <w:iCs/>
                <w:szCs w:val="20"/>
                <w:lang w:eastAsia="zh-CN"/>
              </w:rPr>
              <w:t>{s</w:t>
            </w:r>
            <w:r w:rsidR="00A07054">
              <w:rPr>
                <w:lang w:eastAsia="zh-CN"/>
              </w:rPr>
              <w:t xml:space="preserve">lot offset},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00A07054">
              <w:rPr>
                <w:lang w:eastAsia="zh-CN"/>
              </w:rPr>
              <w:t xml:space="preserve">  {starting symbol, duration}</w:t>
            </w:r>
          </w:p>
        </w:tc>
        <w:tc>
          <w:tcPr>
            <w:tcW w:w="2415" w:type="dxa"/>
            <w:vAlign w:val="center"/>
          </w:tcPr>
          <w:p w14:paraId="751EC6D4" w14:textId="77777777" w:rsidR="00A07054" w:rsidRDefault="00D96C6F" w:rsidP="00BD4E73">
            <w:pPr>
              <w:rPr>
                <w:iCs/>
                <w:szCs w:val="20"/>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=1</m:t>
              </m:r>
            </m:oMath>
            <w:r w:rsidR="00A07054">
              <w:rPr>
                <w:lang w:eastAsia="zh-CN"/>
              </w:rPr>
              <w:t xml:space="preserve"> {starting symbol, duration} </w:t>
            </w:r>
          </w:p>
        </w:tc>
        <w:tc>
          <w:tcPr>
            <w:tcW w:w="3320" w:type="dxa"/>
            <w:vAlign w:val="center"/>
          </w:tcPr>
          <w:p w14:paraId="38BEB7CA" w14:textId="282B4B4A" w:rsidR="00A07054" w:rsidRPr="00084431" w:rsidRDefault="00D96C6F" w:rsidP="00BD4E73">
            <w:pPr>
              <w:rPr>
                <w:szCs w:val="20"/>
                <w:lang w:eastAsia="zh-CN"/>
              </w:rPr>
            </w:pPr>
            <m:oMathPara>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e>
                    </m:func>
                  </m:e>
                </m:d>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r>
                          <w:rPr>
                            <w:rFonts w:ascii="Cambria Math" w:hAnsi="Cambria Math"/>
                            <w:szCs w:val="20"/>
                          </w:rPr>
                          <m:t>N</m:t>
                        </m:r>
                      </m:e>
                    </m:func>
                  </m:e>
                </m:d>
              </m:oMath>
            </m:oMathPara>
          </w:p>
        </w:tc>
      </w:tr>
      <w:tr w:rsidR="0084313D" w14:paraId="72324C61" w14:textId="77777777" w:rsidTr="00F47BA6">
        <w:trPr>
          <w:jc w:val="center"/>
        </w:trPr>
        <w:tc>
          <w:tcPr>
            <w:tcW w:w="1119" w:type="dxa"/>
            <w:vAlign w:val="center"/>
          </w:tcPr>
          <w:p w14:paraId="46B43AA8" w14:textId="3C65D125" w:rsidR="0084313D" w:rsidRDefault="0084313D" w:rsidP="0084313D">
            <w:pPr>
              <w:rPr>
                <w:lang w:eastAsia="zh-CN"/>
              </w:rPr>
            </w:pPr>
            <w:r>
              <w:rPr>
                <w:lang w:eastAsia="zh-CN"/>
              </w:rPr>
              <w:t xml:space="preserve">Option </w:t>
            </w:r>
            <w:r w:rsidR="007C7118">
              <w:rPr>
                <w:lang w:eastAsia="zh-CN"/>
              </w:rPr>
              <w:t>2</w:t>
            </w:r>
          </w:p>
        </w:tc>
        <w:tc>
          <w:tcPr>
            <w:tcW w:w="2454" w:type="dxa"/>
            <w:vAlign w:val="center"/>
          </w:tcPr>
          <w:p w14:paraId="0B3B1786" w14:textId="5C3A774F" w:rsidR="0084313D" w:rsidRDefault="00D96C6F" w:rsidP="0084313D">
            <w:pPr>
              <w:rPr>
                <w:iCs/>
                <w:szCs w:val="20"/>
              </w:rPr>
            </w:pP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sidR="0084313D">
              <w:rPr>
                <w:iCs/>
                <w:szCs w:val="20"/>
                <w:lang w:eastAsia="zh-CN"/>
              </w:rPr>
              <w:t xml:space="preserve"> lists of time resource, each list is defined by </w:t>
            </w:r>
            <w:r w:rsidR="0084313D">
              <w:rPr>
                <w:rFonts w:hint="eastAsia"/>
                <w:iCs/>
                <w:szCs w:val="20"/>
                <w:lang w:eastAsia="zh-CN"/>
              </w:rPr>
              <w:t>{</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4313D">
              <w:rPr>
                <w:lang w:eastAsia="zh-CN"/>
              </w:rPr>
              <w:t xml:space="preserve"> {slot offset, starting symbol, </w:t>
            </w:r>
            <w:r w:rsidR="0084313D">
              <w:rPr>
                <w:lang w:eastAsia="zh-CN"/>
              </w:rPr>
              <w:lastRenderedPageBreak/>
              <w:t>duration}}</w:t>
            </w:r>
          </w:p>
        </w:tc>
        <w:tc>
          <w:tcPr>
            <w:tcW w:w="2415" w:type="dxa"/>
            <w:vAlign w:val="center"/>
          </w:tcPr>
          <w:p w14:paraId="75023702" w14:textId="3778A690" w:rsidR="0084313D" w:rsidRDefault="00D96C6F" w:rsidP="0084313D">
            <w:pPr>
              <w:rPr>
                <w:iCs/>
                <w:szCs w:val="20"/>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=1</m:t>
              </m:r>
            </m:oMath>
            <w:r w:rsidR="0084313D">
              <w:rPr>
                <w:lang w:eastAsia="zh-CN"/>
              </w:rPr>
              <w:t xml:space="preserve"> </w:t>
            </w:r>
            <w:r w:rsidR="0084313D">
              <w:rPr>
                <w:iCs/>
                <w:szCs w:val="20"/>
                <w:lang w:eastAsia="zh-CN"/>
              </w:rPr>
              <w:t xml:space="preserve">list of time resource with </w:t>
            </w:r>
            <w:r w:rsidR="0084313D">
              <w:rPr>
                <w:rFonts w:hint="eastAsia"/>
                <w:iCs/>
                <w:szCs w:val="20"/>
                <w:lang w:eastAsia="zh-CN"/>
              </w:rPr>
              <w:t>{</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4313D">
              <w:rPr>
                <w:lang w:eastAsia="zh-CN"/>
              </w:rPr>
              <w:t xml:space="preserve"> {slot offset, starting </w:t>
            </w:r>
            <w:r w:rsidR="0084313D">
              <w:rPr>
                <w:lang w:eastAsia="zh-CN"/>
              </w:rPr>
              <w:lastRenderedPageBreak/>
              <w:t>symbol, duration}}</w:t>
            </w:r>
          </w:p>
        </w:tc>
        <w:tc>
          <w:tcPr>
            <w:tcW w:w="3320" w:type="dxa"/>
            <w:vAlign w:val="center"/>
          </w:tcPr>
          <w:p w14:paraId="710544EE" w14:textId="71B2AE6C" w:rsidR="0084313D" w:rsidDel="003A126C" w:rsidRDefault="00D96C6F" w:rsidP="0084313D">
            <w:pPr>
              <w:rPr>
                <w:szCs w:val="20"/>
              </w:rPr>
            </w:pPr>
            <m:oMathPara>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e>
                    </m:func>
                  </m:e>
                </m:d>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r>
                          <w:rPr>
                            <w:rFonts w:ascii="Cambria Math" w:hAnsi="Cambria Math"/>
                            <w:szCs w:val="20"/>
                          </w:rPr>
                          <m:t>N</m:t>
                        </m:r>
                      </m:e>
                    </m:func>
                  </m:e>
                </m:d>
              </m:oMath>
            </m:oMathPara>
          </w:p>
        </w:tc>
      </w:tr>
      <w:tr w:rsidR="0084313D" w14:paraId="3819D223" w14:textId="77777777" w:rsidTr="00F47BA6">
        <w:trPr>
          <w:jc w:val="center"/>
        </w:trPr>
        <w:tc>
          <w:tcPr>
            <w:tcW w:w="1119" w:type="dxa"/>
            <w:vAlign w:val="center"/>
          </w:tcPr>
          <w:p w14:paraId="436ED72C" w14:textId="1FF415E0" w:rsidR="0084313D" w:rsidRPr="00855A87" w:rsidRDefault="0084313D" w:rsidP="0084313D">
            <w:pPr>
              <w:rPr>
                <w:lang w:eastAsia="zh-CN"/>
              </w:rPr>
            </w:pPr>
            <w:r>
              <w:rPr>
                <w:lang w:eastAsia="zh-CN"/>
              </w:rPr>
              <w:t>Option</w:t>
            </w:r>
            <w:r w:rsidRPr="00855A87">
              <w:rPr>
                <w:lang w:eastAsia="zh-CN"/>
              </w:rPr>
              <w:t xml:space="preserve"> </w:t>
            </w:r>
            <w:r w:rsidR="007C7118">
              <w:rPr>
                <w:lang w:eastAsia="zh-CN"/>
              </w:rPr>
              <w:t>3</w:t>
            </w:r>
          </w:p>
        </w:tc>
        <w:tc>
          <w:tcPr>
            <w:tcW w:w="2454" w:type="dxa"/>
            <w:vAlign w:val="center"/>
          </w:tcPr>
          <w:p w14:paraId="0E419811" w14:textId="71F7EA7E" w:rsidR="0084313D" w:rsidRDefault="00D96C6F" w:rsidP="0084313D">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4313D">
              <w:rPr>
                <w:rFonts w:hint="eastAsia"/>
                <w:iCs/>
                <w:szCs w:val="20"/>
                <w:lang w:eastAsia="zh-CN"/>
              </w:rPr>
              <w:t xml:space="preserve"> </w:t>
            </w:r>
            <w:r w:rsidR="0084313D">
              <w:rPr>
                <w:iCs/>
                <w:szCs w:val="20"/>
                <w:lang w:eastAsia="zh-CN"/>
              </w:rPr>
              <w:t>{s</w:t>
            </w:r>
            <w:r w:rsidR="0084313D">
              <w:rPr>
                <w:lang w:eastAsia="zh-CN"/>
              </w:rPr>
              <w:t xml:space="preserve">lot offset},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3</m:t>
                  </m:r>
                </m:sub>
              </m:sSub>
            </m:oMath>
            <w:r w:rsidR="0084313D">
              <w:rPr>
                <w:lang w:eastAsia="zh-CN"/>
              </w:rPr>
              <w:t xml:space="preserve">  {starting symbol, duration} </w:t>
            </w:r>
          </w:p>
        </w:tc>
        <w:tc>
          <w:tcPr>
            <w:tcW w:w="2415" w:type="dxa"/>
            <w:vAlign w:val="center"/>
          </w:tcPr>
          <w:p w14:paraId="057378EE" w14:textId="77777777" w:rsidR="0084313D" w:rsidRDefault="00D96C6F" w:rsidP="0084313D">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4313D">
              <w:rPr>
                <w:rFonts w:hint="eastAsia"/>
                <w:iCs/>
                <w:szCs w:val="20"/>
                <w:lang w:eastAsia="zh-CN"/>
              </w:rPr>
              <w:t xml:space="preserve"> </w:t>
            </w:r>
            <w:r w:rsidR="0084313D">
              <w:rPr>
                <w:lang w:eastAsia="zh-CN"/>
              </w:rPr>
              <w:t xml:space="preserve">{starting symbol, duration} </w:t>
            </w:r>
          </w:p>
        </w:tc>
        <w:tc>
          <w:tcPr>
            <w:tcW w:w="3320" w:type="dxa"/>
            <w:vAlign w:val="center"/>
          </w:tcPr>
          <w:p w14:paraId="39F2F124" w14:textId="4EEBE5D9" w:rsidR="0084313D" w:rsidRDefault="00D96C6F" w:rsidP="0084313D">
            <w:pPr>
              <w:rPr>
                <w:iCs/>
                <w:szCs w:val="20"/>
              </w:rPr>
            </w:pPr>
            <m:oMathPara>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3</m:t>
                            </m:r>
                          </m:sub>
                        </m:sSub>
                      </m:e>
                    </m:func>
                  </m:e>
                </m:d>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r>
                          <w:rPr>
                            <w:rFonts w:ascii="Cambria Math" w:hAnsi="Cambria Math"/>
                            <w:szCs w:val="20"/>
                          </w:rPr>
                          <m:t>N</m:t>
                        </m:r>
                      </m:e>
                    </m:func>
                  </m:e>
                </m:d>
              </m:oMath>
            </m:oMathPara>
          </w:p>
        </w:tc>
      </w:tr>
      <w:tr w:rsidR="0084313D" w14:paraId="7CE002CB" w14:textId="77777777" w:rsidTr="00F47BA6">
        <w:trPr>
          <w:jc w:val="center"/>
        </w:trPr>
        <w:tc>
          <w:tcPr>
            <w:tcW w:w="1119" w:type="dxa"/>
            <w:vAlign w:val="center"/>
          </w:tcPr>
          <w:p w14:paraId="519F5D4F" w14:textId="4ADD9C42" w:rsidR="0084313D" w:rsidRPr="00855A87" w:rsidRDefault="0084313D" w:rsidP="0084313D">
            <w:pPr>
              <w:rPr>
                <w:lang w:eastAsia="zh-CN"/>
              </w:rPr>
            </w:pPr>
            <w:r>
              <w:rPr>
                <w:lang w:eastAsia="zh-CN"/>
              </w:rPr>
              <w:t>Option</w:t>
            </w:r>
            <w:r w:rsidRPr="00855A87">
              <w:rPr>
                <w:lang w:eastAsia="zh-CN"/>
              </w:rPr>
              <w:t xml:space="preserve"> </w:t>
            </w:r>
            <w:r w:rsidR="007C7118">
              <w:rPr>
                <w:lang w:eastAsia="zh-CN"/>
              </w:rPr>
              <w:t>4</w:t>
            </w:r>
          </w:p>
        </w:tc>
        <w:tc>
          <w:tcPr>
            <w:tcW w:w="2454" w:type="dxa"/>
            <w:vAlign w:val="center"/>
          </w:tcPr>
          <w:p w14:paraId="69CB7C4F" w14:textId="32C0756E" w:rsidR="0084313D" w:rsidRDefault="00D96C6F" w:rsidP="0084313D">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4</m:t>
                  </m:r>
                </m:sub>
              </m:sSub>
            </m:oMath>
            <w:r w:rsidR="0084313D">
              <w:rPr>
                <w:lang w:eastAsia="zh-CN"/>
              </w:rPr>
              <w:t xml:space="preserve"> {slot offset, starting symbol, duration}</w:t>
            </w:r>
          </w:p>
        </w:tc>
        <w:tc>
          <w:tcPr>
            <w:tcW w:w="2415" w:type="dxa"/>
            <w:vAlign w:val="center"/>
          </w:tcPr>
          <w:p w14:paraId="3E6CD005" w14:textId="77777777" w:rsidR="0084313D" w:rsidRDefault="00D96C6F" w:rsidP="0084313D">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4313D">
              <w:rPr>
                <w:rFonts w:hint="eastAsia"/>
                <w:iCs/>
                <w:szCs w:val="20"/>
                <w:lang w:eastAsia="zh-CN"/>
              </w:rPr>
              <w:t xml:space="preserve"> </w:t>
            </w:r>
            <w:r w:rsidR="0084313D">
              <w:rPr>
                <w:lang w:eastAsia="zh-CN"/>
              </w:rPr>
              <w:t xml:space="preserve">{slot offset, starting symbol, duration} </w:t>
            </w:r>
          </w:p>
        </w:tc>
        <w:tc>
          <w:tcPr>
            <w:tcW w:w="3320" w:type="dxa"/>
            <w:vAlign w:val="center"/>
          </w:tcPr>
          <w:p w14:paraId="6F752A2D" w14:textId="1C65D48E" w:rsidR="0084313D" w:rsidRDefault="00D96C6F" w:rsidP="0084313D">
            <w:pPr>
              <w:rPr>
                <w:iCs/>
                <w:szCs w:val="20"/>
              </w:rPr>
            </w:pPr>
            <m:oMathPara>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4</m:t>
                            </m:r>
                          </m:sub>
                        </m:sSub>
                      </m:e>
                    </m:func>
                  </m:e>
                </m:d>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r>
                          <w:rPr>
                            <w:rFonts w:ascii="Cambria Math" w:hAnsi="Cambria Math"/>
                            <w:szCs w:val="20"/>
                          </w:rPr>
                          <m:t>N</m:t>
                        </m:r>
                      </m:e>
                    </m:func>
                  </m:e>
                </m:d>
              </m:oMath>
            </m:oMathPara>
          </w:p>
        </w:tc>
      </w:tr>
    </w:tbl>
    <w:p w14:paraId="4A92D95A" w14:textId="2E3C9942" w:rsidR="005C0777" w:rsidRDefault="005C0777" w:rsidP="00271F80">
      <w:pPr>
        <w:rPr>
          <w:lang w:eastAsia="zh-CN"/>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7178AE" w14:paraId="4DAE67F8" w14:textId="77777777" w:rsidTr="00F746A7">
        <w:trPr>
          <w:jc w:val="center"/>
        </w:trPr>
        <w:tc>
          <w:tcPr>
            <w:tcW w:w="4654" w:type="dxa"/>
            <w:vAlign w:val="center"/>
          </w:tcPr>
          <w:p w14:paraId="0E21F0DF" w14:textId="320FC007" w:rsidR="007178AE" w:rsidRDefault="00104E75" w:rsidP="00F746A7">
            <w:pPr>
              <w:jc w:val="center"/>
              <w:rPr>
                <w:lang w:eastAsia="zh-CN"/>
              </w:rPr>
            </w:pPr>
            <w:r>
              <w:rPr>
                <w:noProof/>
                <w:lang w:eastAsia="zh-CN"/>
              </w:rPr>
              <w:drawing>
                <wp:inline distT="0" distB="0" distL="0" distR="0" wp14:anchorId="6583DC41" wp14:editId="61455FB2">
                  <wp:extent cx="2520000" cy="18924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000" cy="1892460"/>
                          </a:xfrm>
                          <a:prstGeom prst="rect">
                            <a:avLst/>
                          </a:prstGeom>
                          <a:noFill/>
                        </pic:spPr>
                      </pic:pic>
                    </a:graphicData>
                  </a:graphic>
                </wp:inline>
              </w:drawing>
            </w:r>
          </w:p>
          <w:p w14:paraId="47224712" w14:textId="4561E718" w:rsidR="007178AE" w:rsidRDefault="007178AE" w:rsidP="00F746A7">
            <w:pPr>
              <w:jc w:val="center"/>
              <w:rPr>
                <w:lang w:eastAsia="zh-CN"/>
              </w:rPr>
            </w:pPr>
            <w:r>
              <w:rPr>
                <w:rFonts w:hint="eastAsia"/>
                <w:lang w:eastAsia="zh-CN"/>
              </w:rPr>
              <w:t>(</w:t>
            </w:r>
            <w:r>
              <w:rPr>
                <w:lang w:eastAsia="zh-CN"/>
              </w:rPr>
              <w:t xml:space="preserve">a) option </w:t>
            </w:r>
            <w:r w:rsidR="007C7118">
              <w:rPr>
                <w:lang w:eastAsia="zh-CN"/>
              </w:rPr>
              <w:t>1</w:t>
            </w:r>
          </w:p>
        </w:tc>
        <w:tc>
          <w:tcPr>
            <w:tcW w:w="4654" w:type="dxa"/>
            <w:vAlign w:val="center"/>
          </w:tcPr>
          <w:p w14:paraId="090D4FE4" w14:textId="2B7567BB" w:rsidR="007178AE" w:rsidRDefault="007178AE" w:rsidP="00F746A7">
            <w:pPr>
              <w:jc w:val="center"/>
              <w:rPr>
                <w:lang w:eastAsia="zh-CN"/>
              </w:rPr>
            </w:pPr>
            <w:r>
              <w:rPr>
                <w:noProof/>
                <w:lang w:eastAsia="zh-CN"/>
              </w:rPr>
              <w:t xml:space="preserve"> </w:t>
            </w:r>
            <w:r w:rsidR="00A80D80">
              <w:rPr>
                <w:noProof/>
                <w:lang w:eastAsia="zh-CN"/>
              </w:rPr>
              <w:drawing>
                <wp:inline distT="0" distB="0" distL="0" distR="0" wp14:anchorId="2C8BEA42" wp14:editId="52193498">
                  <wp:extent cx="2520000" cy="188894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88946"/>
                          </a:xfrm>
                          <a:prstGeom prst="rect">
                            <a:avLst/>
                          </a:prstGeom>
                          <a:noFill/>
                        </pic:spPr>
                      </pic:pic>
                    </a:graphicData>
                  </a:graphic>
                </wp:inline>
              </w:drawing>
            </w:r>
          </w:p>
          <w:p w14:paraId="5EBE82D7" w14:textId="7CF51729" w:rsidR="007178AE" w:rsidRDefault="007178AE" w:rsidP="00F746A7">
            <w:pPr>
              <w:jc w:val="center"/>
              <w:rPr>
                <w:lang w:eastAsia="zh-CN"/>
              </w:rPr>
            </w:pPr>
            <w:r>
              <w:rPr>
                <w:rFonts w:hint="eastAsia"/>
                <w:lang w:eastAsia="zh-CN"/>
              </w:rPr>
              <w:t>(</w:t>
            </w:r>
            <w:r>
              <w:rPr>
                <w:lang w:eastAsia="zh-CN"/>
              </w:rPr>
              <w:t xml:space="preserve">b) option </w:t>
            </w:r>
            <w:r w:rsidR="007C7118">
              <w:rPr>
                <w:lang w:eastAsia="zh-CN"/>
              </w:rPr>
              <w:t>2</w:t>
            </w:r>
          </w:p>
        </w:tc>
      </w:tr>
      <w:tr w:rsidR="007178AE" w14:paraId="1D5FC971" w14:textId="77777777" w:rsidTr="00F746A7">
        <w:trPr>
          <w:jc w:val="center"/>
        </w:trPr>
        <w:tc>
          <w:tcPr>
            <w:tcW w:w="4654" w:type="dxa"/>
            <w:vAlign w:val="center"/>
          </w:tcPr>
          <w:p w14:paraId="36D76438" w14:textId="2C0385E2" w:rsidR="007178AE" w:rsidRDefault="007178AE" w:rsidP="00F746A7">
            <w:pPr>
              <w:jc w:val="center"/>
              <w:rPr>
                <w:lang w:eastAsia="zh-CN"/>
              </w:rPr>
            </w:pPr>
            <w:r>
              <w:rPr>
                <w:noProof/>
                <w:lang w:eastAsia="zh-CN"/>
              </w:rPr>
              <w:t xml:space="preserve"> </w:t>
            </w:r>
            <w:r w:rsidR="00A80D80">
              <w:rPr>
                <w:noProof/>
                <w:lang w:eastAsia="zh-CN"/>
              </w:rPr>
              <w:drawing>
                <wp:inline distT="0" distB="0" distL="0" distR="0" wp14:anchorId="1E3400B3" wp14:editId="4C0BA573">
                  <wp:extent cx="2520000" cy="188894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88946"/>
                          </a:xfrm>
                          <a:prstGeom prst="rect">
                            <a:avLst/>
                          </a:prstGeom>
                          <a:noFill/>
                        </pic:spPr>
                      </pic:pic>
                    </a:graphicData>
                  </a:graphic>
                </wp:inline>
              </w:drawing>
            </w:r>
          </w:p>
          <w:p w14:paraId="002C8AFE" w14:textId="7CF912C3" w:rsidR="007178AE" w:rsidRDefault="007178AE" w:rsidP="00F746A7">
            <w:pPr>
              <w:jc w:val="center"/>
              <w:rPr>
                <w:lang w:eastAsia="zh-CN"/>
              </w:rPr>
            </w:pPr>
            <w:r>
              <w:rPr>
                <w:rFonts w:hint="eastAsia"/>
                <w:lang w:eastAsia="zh-CN"/>
              </w:rPr>
              <w:t>(</w:t>
            </w:r>
            <w:r>
              <w:rPr>
                <w:lang w:eastAsia="zh-CN"/>
              </w:rPr>
              <w:t xml:space="preserve">c) option </w:t>
            </w:r>
            <w:r w:rsidR="007C7118">
              <w:rPr>
                <w:lang w:eastAsia="zh-CN"/>
              </w:rPr>
              <w:t>3</w:t>
            </w:r>
          </w:p>
        </w:tc>
        <w:tc>
          <w:tcPr>
            <w:tcW w:w="4654" w:type="dxa"/>
            <w:vAlign w:val="center"/>
          </w:tcPr>
          <w:p w14:paraId="47DCF329" w14:textId="57392B08" w:rsidR="007178AE" w:rsidRDefault="00A80D80" w:rsidP="00F746A7">
            <w:pPr>
              <w:jc w:val="center"/>
              <w:rPr>
                <w:lang w:eastAsia="zh-CN"/>
              </w:rPr>
            </w:pPr>
            <w:r>
              <w:rPr>
                <w:noProof/>
                <w:lang w:eastAsia="zh-CN"/>
              </w:rPr>
              <w:drawing>
                <wp:inline distT="0" distB="0" distL="0" distR="0" wp14:anchorId="4734C1ED" wp14:editId="4E0069C7">
                  <wp:extent cx="2520000" cy="1888946"/>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20000" cy="1888946"/>
                          </a:xfrm>
                          <a:prstGeom prst="rect">
                            <a:avLst/>
                          </a:prstGeom>
                          <a:noFill/>
                        </pic:spPr>
                      </pic:pic>
                    </a:graphicData>
                  </a:graphic>
                </wp:inline>
              </w:drawing>
            </w:r>
          </w:p>
          <w:p w14:paraId="02695147" w14:textId="2F15DEE9" w:rsidR="007178AE" w:rsidRDefault="007178AE" w:rsidP="00F746A7">
            <w:pPr>
              <w:jc w:val="center"/>
              <w:rPr>
                <w:lang w:eastAsia="zh-CN"/>
              </w:rPr>
            </w:pPr>
            <w:r>
              <w:rPr>
                <w:rFonts w:hint="eastAsia"/>
                <w:lang w:eastAsia="zh-CN"/>
              </w:rPr>
              <w:t>(</w:t>
            </w:r>
            <w:r>
              <w:rPr>
                <w:lang w:eastAsia="zh-CN"/>
              </w:rPr>
              <w:t xml:space="preserve">d) option </w:t>
            </w:r>
            <w:r w:rsidR="007C7118">
              <w:rPr>
                <w:lang w:eastAsia="zh-CN"/>
              </w:rPr>
              <w:t>4</w:t>
            </w:r>
          </w:p>
        </w:tc>
      </w:tr>
    </w:tbl>
    <w:p w14:paraId="7EBFB3D0" w14:textId="2923E4D4" w:rsidR="007178AE" w:rsidRPr="00271F80" w:rsidRDefault="007178AE" w:rsidP="007178AE">
      <w:pPr>
        <w:jc w:val="center"/>
      </w:pPr>
      <w:bookmarkStart w:id="35" w:name="_Ref12702543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6</w:t>
      </w:r>
      <w:r w:rsidRPr="005421A3">
        <w:rPr>
          <w:b/>
        </w:rPr>
        <w:fldChar w:fldCharType="end"/>
      </w:r>
      <w:bookmarkEnd w:id="35"/>
      <w:r w:rsidRPr="005421A3">
        <w:rPr>
          <w:b/>
        </w:rPr>
        <w:t xml:space="preserve"> </w:t>
      </w:r>
      <w:r>
        <w:rPr>
          <w:b/>
        </w:rPr>
        <w:t>Options for aperiodic indication by RRC + DCI</w:t>
      </w:r>
    </w:p>
    <w:p w14:paraId="4C126A6E" w14:textId="621FAA82" w:rsidR="005349AC" w:rsidRPr="008B130B" w:rsidRDefault="006B54C3" w:rsidP="00271F80">
      <w:pPr>
        <w:rPr>
          <w:lang w:eastAsia="zh-CN"/>
        </w:rPr>
      </w:pPr>
      <w:r>
        <w:rPr>
          <w:rFonts w:hint="eastAsia"/>
          <w:lang w:eastAsia="zh-CN"/>
        </w:rPr>
        <w:t>I</w:t>
      </w:r>
      <w:r>
        <w:rPr>
          <w:lang w:eastAsia="zh-CN"/>
        </w:rPr>
        <w:t>n RRC and DCI</w:t>
      </w:r>
      <w:r w:rsidR="006B6A98">
        <w:rPr>
          <w:lang w:eastAsia="zh-CN"/>
        </w:rPr>
        <w:t xml:space="preserve"> signaling</w:t>
      </w:r>
      <w:r>
        <w:rPr>
          <w:lang w:eastAsia="zh-CN"/>
        </w:rPr>
        <w:t xml:space="preserve">, the </w:t>
      </w:r>
      <w:r w:rsidR="0018523A">
        <w:rPr>
          <w:lang w:eastAsia="zh-CN"/>
        </w:rPr>
        <w:t>time resources</w:t>
      </w:r>
      <w:r w:rsidR="00052054">
        <w:rPr>
          <w:lang w:eastAsia="zh-CN"/>
        </w:rPr>
        <w:t xml:space="preserve"> (</w:t>
      </w:r>
      <w:r w:rsidR="0066459F">
        <w:rPr>
          <w:lang w:eastAsia="zh-CN"/>
        </w:rPr>
        <w:t>or</w:t>
      </w:r>
      <w:r w:rsidR="00052054">
        <w:rPr>
          <w:lang w:eastAsia="zh-CN"/>
        </w:rPr>
        <w:t xml:space="preserve"> forwarding resource</w:t>
      </w:r>
      <w:r w:rsidR="0066459F">
        <w:rPr>
          <w:lang w:eastAsia="zh-CN"/>
        </w:rPr>
        <w:t>s</w:t>
      </w:r>
      <w:r w:rsidR="00052054">
        <w:rPr>
          <w:lang w:eastAsia="zh-CN"/>
        </w:rPr>
        <w:t>)</w:t>
      </w:r>
      <w:r w:rsidR="0018523A">
        <w:rPr>
          <w:lang w:eastAsia="zh-CN"/>
        </w:rPr>
        <w:t xml:space="preserve"> and beams are indicated with order</w:t>
      </w:r>
      <w:r w:rsidR="00E914D4">
        <w:rPr>
          <w:lang w:eastAsia="zh-CN"/>
        </w:rPr>
        <w:t xml:space="preserve">, an example is shown in </w:t>
      </w:r>
      <w:r w:rsidR="00E914D4" w:rsidRPr="00E914D4">
        <w:rPr>
          <w:lang w:eastAsia="zh-CN"/>
        </w:rPr>
        <w:fldChar w:fldCharType="begin"/>
      </w:r>
      <w:r w:rsidR="00E914D4" w:rsidRPr="00E914D4">
        <w:rPr>
          <w:lang w:eastAsia="zh-CN"/>
        </w:rPr>
        <w:instrText xml:space="preserve"> REF _Ref126179232 \h  \* MERGEFORMAT </w:instrText>
      </w:r>
      <w:r w:rsidR="00E914D4" w:rsidRPr="00E914D4">
        <w:rPr>
          <w:lang w:eastAsia="zh-CN"/>
        </w:rPr>
      </w:r>
      <w:r w:rsidR="00E914D4" w:rsidRPr="00E914D4">
        <w:rPr>
          <w:lang w:eastAsia="zh-CN"/>
        </w:rPr>
        <w:fldChar w:fldCharType="separate"/>
      </w:r>
      <w:r w:rsidR="00876534" w:rsidRPr="00876534">
        <w:t xml:space="preserve">Figure </w:t>
      </w:r>
      <w:r w:rsidR="00876534" w:rsidRPr="00876534">
        <w:rPr>
          <w:noProof/>
        </w:rPr>
        <w:t>7</w:t>
      </w:r>
      <w:r w:rsidR="00E914D4" w:rsidRPr="00E914D4">
        <w:rPr>
          <w:lang w:eastAsia="zh-CN"/>
        </w:rPr>
        <w:fldChar w:fldCharType="end"/>
      </w:r>
      <w:r w:rsidR="0018523A">
        <w:rPr>
          <w:lang w:eastAsia="zh-CN"/>
        </w:rPr>
        <w:t xml:space="preserve">. </w:t>
      </w:r>
      <w:r w:rsidR="00CD4CE6">
        <w:rPr>
          <w:lang w:eastAsia="zh-CN"/>
        </w:rPr>
        <w:t>The association can be based on the indication</w:t>
      </w:r>
      <w:r w:rsidR="00A36E9B">
        <w:rPr>
          <w:lang w:eastAsia="zh-CN"/>
        </w:rPr>
        <w:t xml:space="preserve"> order</w:t>
      </w:r>
      <w:r w:rsidR="00CD4CE6">
        <w:rPr>
          <w:lang w:eastAsia="zh-CN"/>
        </w:rPr>
        <w:t xml:space="preserve">, e.g., </w:t>
      </w:r>
      <w:r w:rsidR="00CB1C21">
        <w:rPr>
          <w:lang w:eastAsia="zh-CN"/>
        </w:rPr>
        <w:t>the first configured/indicated time resource is associated with the first indicated beam,</w:t>
      </w:r>
      <w:r w:rsidR="00CB1C21" w:rsidRPr="00CB1C21">
        <w:rPr>
          <w:lang w:eastAsia="zh-CN"/>
        </w:rPr>
        <w:t xml:space="preserve"> </w:t>
      </w:r>
      <w:r w:rsidR="00CB1C21">
        <w:rPr>
          <w:lang w:eastAsia="zh-CN"/>
        </w:rPr>
        <w:t>the second configured/indicated time resource is associated with the second indicated beam, and so on</w:t>
      </w:r>
      <w:r w:rsidR="00CD4CE6">
        <w:rPr>
          <w:lang w:eastAsia="zh-CN"/>
        </w:rPr>
        <w:t xml:space="preserve">. </w:t>
      </w:r>
    </w:p>
    <w:p w14:paraId="0848BD58" w14:textId="530EC07B" w:rsidR="003A41FC" w:rsidRDefault="003A41FC" w:rsidP="003A41FC">
      <w:bookmarkStart w:id="36" w:name="_Ref126268736"/>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8</w:t>
      </w:r>
      <w:r w:rsidRPr="007E7963">
        <w:rPr>
          <w:b/>
          <w:i/>
        </w:rPr>
        <w:fldChar w:fldCharType="end"/>
      </w:r>
      <w:r w:rsidRPr="00683791">
        <w:rPr>
          <w:i/>
        </w:rPr>
        <w:t xml:space="preserve">: </w:t>
      </w:r>
      <w:r>
        <w:rPr>
          <w:i/>
        </w:rPr>
        <w:t xml:space="preserve">For </w:t>
      </w:r>
      <w:r w:rsidR="00E71746">
        <w:rPr>
          <w:i/>
        </w:rPr>
        <w:t xml:space="preserve">each </w:t>
      </w:r>
      <w:r>
        <w:rPr>
          <w:i/>
        </w:rPr>
        <w:t>aperiodic</w:t>
      </w:r>
      <w:r w:rsidR="00D93F0F">
        <w:rPr>
          <w:i/>
        </w:rPr>
        <w:t xml:space="preserve"> beam</w:t>
      </w:r>
      <w:r>
        <w:rPr>
          <w:i/>
        </w:rPr>
        <w:t xml:space="preserve"> indication, </w:t>
      </w:r>
      <w:r w:rsidR="00225418">
        <w:rPr>
          <w:i/>
          <w:iCs/>
        </w:rPr>
        <w:t>the beam</w:t>
      </w:r>
      <w:r w:rsidR="00AA0F13">
        <w:rPr>
          <w:i/>
          <w:iCs/>
        </w:rPr>
        <w:t>s</w:t>
      </w:r>
      <w:r w:rsidR="00225418">
        <w:rPr>
          <w:i/>
          <w:iCs/>
        </w:rPr>
        <w:t xml:space="preserve"> </w:t>
      </w:r>
      <w:r w:rsidR="00AA0F13">
        <w:rPr>
          <w:i/>
          <w:iCs/>
        </w:rPr>
        <w:t>are</w:t>
      </w:r>
      <w:r w:rsidR="00225418">
        <w:rPr>
          <w:i/>
          <w:iCs/>
        </w:rPr>
        <w:t xml:space="preserve"> associated with the time resources according to the indication order</w:t>
      </w:r>
      <w:bookmarkStart w:id="37" w:name="_GoBack"/>
      <w:bookmarkEnd w:id="37"/>
      <w:r w:rsidR="00225418">
        <w:rPr>
          <w:i/>
          <w:iCs/>
        </w:rPr>
        <w:t xml:space="preserve"> in RRC/DCI</w:t>
      </w:r>
      <w:r w:rsidR="0084326A">
        <w:rPr>
          <w:i/>
          <w:iCs/>
        </w:rPr>
        <w:t xml:space="preserve">, and </w:t>
      </w:r>
      <w:r w:rsidR="0084326A" w:rsidRPr="0084326A">
        <w:rPr>
          <w:i/>
          <w:iCs/>
        </w:rPr>
        <w:t>first configured/indicated time resource is associated with the first indicated beam, the second configured/indicated time resource is associated with the second indicated beam, and so on</w:t>
      </w:r>
      <w:r w:rsidR="00225418">
        <w:rPr>
          <w:i/>
          <w:iCs/>
        </w:rPr>
        <w:t>.</w:t>
      </w:r>
      <w:bookmarkEnd w:id="36"/>
      <w:r w:rsidR="00225418">
        <w:rPr>
          <w:i/>
          <w:iCs/>
        </w:rPr>
        <w:t xml:space="preserve"> </w:t>
      </w:r>
    </w:p>
    <w:p w14:paraId="281B0B15" w14:textId="70F994D1" w:rsidR="00681862" w:rsidRDefault="00D270A4" w:rsidP="00681862">
      <w:pPr>
        <w:jc w:val="center"/>
        <w:rPr>
          <w:lang w:eastAsia="zh-CN"/>
        </w:rPr>
      </w:pPr>
      <w:r>
        <w:rPr>
          <w:noProof/>
          <w:lang w:eastAsia="zh-CN"/>
        </w:rPr>
        <w:lastRenderedPageBreak/>
        <w:drawing>
          <wp:inline distT="0" distB="0" distL="0" distR="0" wp14:anchorId="2063770C" wp14:editId="16FAA20E">
            <wp:extent cx="4320000" cy="171904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1719047"/>
                    </a:xfrm>
                    <a:prstGeom prst="rect">
                      <a:avLst/>
                    </a:prstGeom>
                    <a:noFill/>
                  </pic:spPr>
                </pic:pic>
              </a:graphicData>
            </a:graphic>
          </wp:inline>
        </w:drawing>
      </w:r>
    </w:p>
    <w:p w14:paraId="206D233E" w14:textId="7FA5A64F" w:rsidR="00BA4420" w:rsidRDefault="00BA4420" w:rsidP="00BA4420">
      <w:pPr>
        <w:jc w:val="center"/>
        <w:rPr>
          <w:b/>
        </w:rPr>
      </w:pPr>
      <w:bookmarkStart w:id="38" w:name="_Ref12617923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7</w:t>
      </w:r>
      <w:r w:rsidRPr="005421A3">
        <w:rPr>
          <w:b/>
        </w:rPr>
        <w:fldChar w:fldCharType="end"/>
      </w:r>
      <w:bookmarkEnd w:id="38"/>
      <w:r w:rsidRPr="005421A3">
        <w:rPr>
          <w:b/>
        </w:rPr>
        <w:t xml:space="preserve"> </w:t>
      </w:r>
      <w:r w:rsidR="00681862" w:rsidRPr="00681862">
        <w:rPr>
          <w:b/>
        </w:rPr>
        <w:t>association between time indication and beam indication</w:t>
      </w:r>
    </w:p>
    <w:p w14:paraId="073DF169" w14:textId="544202F6" w:rsidR="00437199" w:rsidRDefault="00AA50EC" w:rsidP="00F47BA6">
      <w:pPr>
        <w:pStyle w:val="afb"/>
        <w:spacing w:before="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 xml:space="preserve">The maximum value of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Pr>
          <w:rFonts w:ascii="Times New Roman" w:hAnsi="Times New Roman" w:cs="Times New Roman"/>
          <w:sz w:val="22"/>
          <w:szCs w:val="22"/>
        </w:rPr>
        <w:t xml:space="preserve"> should be </w:t>
      </w:r>
      <w:r w:rsidR="00E24BD7">
        <w:rPr>
          <w:rFonts w:ascii="Times New Roman" w:hAnsi="Times New Roman" w:cs="Times New Roman"/>
          <w:sz w:val="22"/>
          <w:szCs w:val="22"/>
        </w:rPr>
        <w:t>limited s</w:t>
      </w:r>
      <w:r w:rsidR="00FA7B48">
        <w:rPr>
          <w:rFonts w:ascii="Times New Roman" w:hAnsi="Times New Roman" w:cs="Times New Roman"/>
          <w:sz w:val="22"/>
          <w:szCs w:val="22"/>
        </w:rPr>
        <w:t>o</w:t>
      </w:r>
      <w:r w:rsidR="00E24BD7">
        <w:rPr>
          <w:rFonts w:ascii="Times New Roman" w:hAnsi="Times New Roman" w:cs="Times New Roman"/>
          <w:sz w:val="22"/>
          <w:szCs w:val="22"/>
        </w:rPr>
        <w:t xml:space="preserve"> as to make the DCI payload acceptable, e.g., not larger than 128 bits</w:t>
      </w:r>
      <w:r w:rsidR="005D66AF">
        <w:rPr>
          <w:rFonts w:ascii="Times New Roman" w:hAnsi="Times New Roman" w:cs="Times New Roman"/>
          <w:sz w:val="22"/>
          <w:szCs w:val="22"/>
        </w:rPr>
        <w:t xml:space="preserve"> (i.e., </w:t>
      </w:r>
      <w:r w:rsidR="00C602F1">
        <w:rPr>
          <w:rFonts w:ascii="Times New Roman" w:hAnsi="Times New Roman" w:cs="Times New Roman"/>
          <w:sz w:val="22"/>
          <w:szCs w:val="22"/>
        </w:rPr>
        <w:t xml:space="preserve">the same maximum DCI payload </w:t>
      </w:r>
      <w:r w:rsidR="00947A36">
        <w:rPr>
          <w:rFonts w:ascii="Times New Roman" w:hAnsi="Times New Roman" w:cs="Times New Roman"/>
          <w:sz w:val="22"/>
          <w:szCs w:val="22"/>
        </w:rPr>
        <w:t>size as</w:t>
      </w:r>
      <w:r w:rsidR="005D66AF">
        <w:rPr>
          <w:rFonts w:ascii="Times New Roman" w:hAnsi="Times New Roman" w:cs="Times New Roman"/>
          <w:sz w:val="22"/>
          <w:szCs w:val="22"/>
        </w:rPr>
        <w:t xml:space="preserve"> SFI)</w:t>
      </w:r>
      <w:r>
        <w:rPr>
          <w:rFonts w:ascii="Times New Roman" w:hAnsi="Times New Roman" w:cs="Times New Roman"/>
          <w:sz w:val="22"/>
          <w:szCs w:val="22"/>
        </w:rPr>
        <w:t xml:space="preserve">. </w:t>
      </w:r>
      <w:r w:rsidR="00BD6D33">
        <w:rPr>
          <w:rFonts w:ascii="Times New Roman" w:hAnsi="Times New Roman" w:cs="Times New Roman"/>
          <w:sz w:val="22"/>
          <w:szCs w:val="22"/>
        </w:rPr>
        <w:t>If</w:t>
      </w:r>
      <w:r w:rsidR="00C50D16">
        <w:rPr>
          <w:rFonts w:ascii="Times New Roman" w:hAnsi="Times New Roman" w:cs="Times New Roman"/>
          <w:sz w:val="22"/>
          <w:szCs w:val="22"/>
        </w:rPr>
        <w:t xml:space="preserve"> </w:t>
      </w:r>
      <w:r w:rsidR="00437199">
        <w:rPr>
          <w:rFonts w:ascii="Times New Roman" w:hAnsi="Times New Roman" w:cs="Times New Roman"/>
          <w:sz w:val="22"/>
          <w:szCs w:val="22"/>
        </w:rPr>
        <w:t>the</w:t>
      </w:r>
      <w:r w:rsidR="00C50D16">
        <w:rPr>
          <w:rFonts w:ascii="Times New Roman" w:hAnsi="Times New Roman" w:cs="Times New Roman"/>
          <w:sz w:val="22"/>
          <w:szCs w:val="22"/>
        </w:rPr>
        <w:t xml:space="preserve"> total</w:t>
      </w:r>
      <w:r w:rsidR="00437199">
        <w:rPr>
          <w:rFonts w:ascii="Times New Roman" w:hAnsi="Times New Roman" w:cs="Times New Roman"/>
          <w:sz w:val="22"/>
          <w:szCs w:val="22"/>
        </w:rPr>
        <w:t xml:space="preserve"> number of </w:t>
      </w:r>
      <w:r w:rsidR="00E23CCC">
        <w:rPr>
          <w:rFonts w:ascii="Times New Roman" w:hAnsi="Times New Roman" w:cs="Times New Roman"/>
          <w:sz w:val="22"/>
          <w:szCs w:val="22"/>
        </w:rPr>
        <w:t xml:space="preserve">used </w:t>
      </w:r>
      <w:r w:rsidR="00437199">
        <w:rPr>
          <w:rFonts w:ascii="Times New Roman" w:hAnsi="Times New Roman" w:cs="Times New Roman"/>
          <w:sz w:val="22"/>
          <w:szCs w:val="22"/>
        </w:rPr>
        <w:t>access beam</w:t>
      </w:r>
      <w:r w:rsidR="00C50D16">
        <w:rPr>
          <w:rFonts w:ascii="Times New Roman" w:hAnsi="Times New Roman" w:cs="Times New Roman"/>
          <w:sz w:val="22"/>
          <w:szCs w:val="22"/>
        </w:rPr>
        <w:t>s</w:t>
      </w:r>
      <w:r w:rsidR="00437199">
        <w:rPr>
          <w:rFonts w:ascii="Times New Roman" w:hAnsi="Times New Roman" w:cs="Times New Roman"/>
          <w:sz w:val="22"/>
          <w:szCs w:val="22"/>
        </w:rPr>
        <w:t xml:space="preserve"> </w:t>
      </w:r>
      <w:r w:rsidR="00BD6D33">
        <w:rPr>
          <w:rFonts w:ascii="Times New Roman" w:hAnsi="Times New Roman" w:cs="Times New Roman"/>
          <w:sz w:val="22"/>
          <w:szCs w:val="22"/>
        </w:rPr>
        <w:t>is</w:t>
      </w:r>
      <w:r w:rsidR="00C50D16">
        <w:rPr>
          <w:rFonts w:ascii="Times New Roman" w:hAnsi="Times New Roman" w:cs="Times New Roman"/>
          <w:sz w:val="22"/>
          <w:szCs w:val="22"/>
        </w:rPr>
        <w:t xml:space="preserve"> </w:t>
      </w:r>
      <m:oMath>
        <m:r>
          <w:rPr>
            <w:rFonts w:ascii="Cambria Math" w:hAnsi="Cambria Math"/>
            <w:sz w:val="22"/>
            <w:szCs w:val="22"/>
          </w:rPr>
          <m:t>N</m:t>
        </m:r>
        <m:r>
          <m:rPr>
            <m:sty m:val="p"/>
          </m:rPr>
          <w:rPr>
            <w:rFonts w:ascii="Cambria Math" w:hAnsi="Cambria Math" w:cs="Times New Roman"/>
            <w:sz w:val="22"/>
            <w:szCs w:val="22"/>
          </w:rPr>
          <m:t>=16</m:t>
        </m:r>
      </m:oMath>
      <w:r w:rsidR="004E2922">
        <w:rPr>
          <w:rFonts w:ascii="Times New Roman" w:hAnsi="Times New Roman" w:cs="Times New Roman" w:hint="eastAsia"/>
          <w:sz w:val="22"/>
          <w:szCs w:val="22"/>
        </w:rPr>
        <w:t xml:space="preserve"> </w:t>
      </w:r>
      <w:r w:rsidR="00C50D16">
        <w:rPr>
          <w:rFonts w:ascii="Times New Roman" w:hAnsi="Times New Roman" w:cs="Times New Roman"/>
          <w:sz w:val="22"/>
          <w:szCs w:val="22"/>
        </w:rPr>
        <w:t xml:space="preserve">and </w:t>
      </w:r>
      <m:oMath>
        <m:r>
          <w:rPr>
            <w:rFonts w:ascii="Cambria Math" w:hAnsi="Cambria Math"/>
            <w:sz w:val="22"/>
            <w:szCs w:val="22"/>
          </w:rPr>
          <m:t>K</m:t>
        </m:r>
        <m:r>
          <m:rPr>
            <m:sty m:val="p"/>
          </m:rPr>
          <w:rPr>
            <w:rFonts w:ascii="Cambria Math" w:hAnsi="Cambria Math" w:cs="Times New Roman"/>
            <w:sz w:val="22"/>
            <w:szCs w:val="22"/>
          </w:rPr>
          <m:t>=16</m:t>
        </m:r>
      </m:oMath>
      <w:r w:rsidR="00D65128" w:rsidRPr="003D0E2A">
        <w:rPr>
          <w:rFonts w:ascii="Times New Roman" w:hAnsi="Times New Roman" w:cs="Times New Roman"/>
          <w:sz w:val="22"/>
          <w:szCs w:val="22"/>
        </w:rPr>
        <w:t xml:space="preserve">, the total </w:t>
      </w:r>
      <w:r w:rsidR="004E2922">
        <w:rPr>
          <w:rFonts w:ascii="Times New Roman" w:hAnsi="Times New Roman" w:cs="Times New Roman"/>
          <w:sz w:val="22"/>
          <w:szCs w:val="22"/>
        </w:rPr>
        <w:t xml:space="preserve">number of </w:t>
      </w:r>
      <w:r w:rsidR="00D65128" w:rsidRPr="003D0E2A">
        <w:rPr>
          <w:rFonts w:ascii="Times New Roman" w:hAnsi="Times New Roman" w:cs="Times New Roman"/>
          <w:sz w:val="22"/>
          <w:szCs w:val="22"/>
        </w:rPr>
        <w:t xml:space="preserve">required bits for beam and time resource indication </w:t>
      </w:r>
      <w:r w:rsidR="001F42F5">
        <w:rPr>
          <w:rFonts w:ascii="Times New Roman" w:hAnsi="Times New Roman" w:cs="Times New Roman"/>
          <w:sz w:val="22"/>
          <w:szCs w:val="22"/>
        </w:rPr>
        <w:t xml:space="preserve">is </w:t>
      </w:r>
      <m:oMath>
        <m:r>
          <w:rPr>
            <w:rFonts w:ascii="Cambria Math" w:hAnsi="Cambria Math"/>
            <w:sz w:val="22"/>
            <w:szCs w:val="22"/>
          </w:rPr>
          <m:t>8</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003D0E2A" w:rsidRPr="003D0E2A">
        <w:rPr>
          <w:rFonts w:ascii="Times New Roman" w:hAnsi="Times New Roman" w:cs="Times New Roman"/>
          <w:sz w:val="22"/>
          <w:szCs w:val="22"/>
        </w:rPr>
        <w:t xml:space="preserve"> for </w:t>
      </w:r>
      <w:r w:rsidR="003D0E2A">
        <w:rPr>
          <w:rFonts w:ascii="Times New Roman" w:hAnsi="Times New Roman" w:cs="Times New Roman"/>
          <w:sz w:val="22"/>
          <w:szCs w:val="22"/>
        </w:rPr>
        <w:t xml:space="preserve">option </w:t>
      </w:r>
      <w:r w:rsidR="00FA7B48">
        <w:rPr>
          <w:rFonts w:ascii="Times New Roman" w:hAnsi="Times New Roman" w:cs="Times New Roman"/>
          <w:sz w:val="22"/>
          <w:szCs w:val="22"/>
        </w:rPr>
        <w:t>3</w:t>
      </w:r>
      <w:r w:rsidR="00B11034">
        <w:rPr>
          <w:rFonts w:ascii="Times New Roman" w:hAnsi="Times New Roman" w:cs="Times New Roman"/>
          <w:sz w:val="22"/>
          <w:szCs w:val="22"/>
        </w:rPr>
        <w:t>, and t</w:t>
      </w:r>
      <w:r w:rsidR="0023460A">
        <w:rPr>
          <w:rFonts w:ascii="Times New Roman" w:hAnsi="Times New Roman" w:cs="Times New Roman"/>
          <w:sz w:val="22"/>
          <w:szCs w:val="22"/>
        </w:rPr>
        <w:t xml:space="preserve">he allowed maximum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001A426C">
        <w:rPr>
          <w:rFonts w:ascii="Times New Roman" w:hAnsi="Times New Roman" w:cs="Times New Roman" w:hint="eastAsia"/>
          <w:iCs/>
          <w:sz w:val="22"/>
          <w:szCs w:val="22"/>
        </w:rPr>
        <w:t xml:space="preserve"> </w:t>
      </w:r>
      <w:r w:rsidR="0023460A">
        <w:rPr>
          <w:rFonts w:ascii="Times New Roman" w:hAnsi="Times New Roman" w:cs="Times New Roman"/>
          <w:sz w:val="22"/>
          <w:szCs w:val="22"/>
        </w:rPr>
        <w:t>value</w:t>
      </w:r>
      <w:r w:rsidR="00175041">
        <w:rPr>
          <w:rFonts w:ascii="Times New Roman" w:hAnsi="Times New Roman" w:cs="Times New Roman"/>
          <w:sz w:val="22"/>
          <w:szCs w:val="22"/>
        </w:rPr>
        <w:t>s</w:t>
      </w:r>
      <w:r w:rsidR="00BE3D73">
        <w:rPr>
          <w:rFonts w:ascii="Times New Roman" w:hAnsi="Times New Roman" w:cs="Times New Roman"/>
          <w:sz w:val="22"/>
          <w:szCs w:val="22"/>
        </w:rPr>
        <w:t xml:space="preserve"> is</w:t>
      </w:r>
      <w:r w:rsidR="00175041">
        <w:rPr>
          <w:rFonts w:ascii="Times New Roman" w:hAnsi="Times New Roman" w:cs="Times New Roman"/>
          <w:sz w:val="22"/>
          <w:szCs w:val="22"/>
        </w:rPr>
        <w:t xml:space="preserve"> 16 for option </w:t>
      </w:r>
      <w:r w:rsidR="00FA7B48">
        <w:rPr>
          <w:rFonts w:ascii="Times New Roman" w:hAnsi="Times New Roman" w:cs="Times New Roman"/>
          <w:sz w:val="22"/>
          <w:szCs w:val="22"/>
        </w:rPr>
        <w:t>3</w:t>
      </w:r>
      <w:r w:rsidR="0023460A">
        <w:rPr>
          <w:rFonts w:ascii="Times New Roman" w:hAnsi="Times New Roman" w:cs="Times New Roman"/>
          <w:sz w:val="22"/>
          <w:szCs w:val="22"/>
        </w:rPr>
        <w:t xml:space="preserve">. </w:t>
      </w:r>
      <w:r w:rsidR="002E1B4F">
        <w:rPr>
          <w:rFonts w:ascii="Times New Roman" w:hAnsi="Times New Roman" w:cs="Times New Roman"/>
          <w:sz w:val="22"/>
          <w:szCs w:val="22"/>
        </w:rPr>
        <w:t xml:space="preserve">If </w:t>
      </w:r>
      <m:oMath>
        <m:r>
          <w:rPr>
            <w:rFonts w:ascii="Cambria Math" w:hAnsi="Cambria Math"/>
            <w:sz w:val="22"/>
            <w:szCs w:val="22"/>
          </w:rPr>
          <m:t>K</m:t>
        </m:r>
        <m:r>
          <m:rPr>
            <m:sty m:val="p"/>
          </m:rPr>
          <w:rPr>
            <w:rFonts w:ascii="Cambria Math" w:hAnsi="Cambria Math" w:cs="Times New Roman"/>
            <w:sz w:val="22"/>
            <w:szCs w:val="22"/>
          </w:rPr>
          <m:t>=64</m:t>
        </m:r>
      </m:oMath>
      <w:r w:rsidR="002E1B4F" w:rsidRPr="003D0E2A">
        <w:rPr>
          <w:rFonts w:ascii="Times New Roman" w:hAnsi="Times New Roman" w:cs="Times New Roman"/>
          <w:sz w:val="22"/>
          <w:szCs w:val="22"/>
        </w:rPr>
        <w:t>,</w:t>
      </w:r>
      <w:r w:rsidR="002E1B4F">
        <w:rPr>
          <w:rFonts w:ascii="Times New Roman" w:hAnsi="Times New Roman" w:cs="Times New Roman"/>
          <w:sz w:val="22"/>
          <w:szCs w:val="22"/>
        </w:rPr>
        <w:t xml:space="preserve"> </w:t>
      </w:r>
      <w:r w:rsidR="001A426C">
        <w:rPr>
          <w:rFonts w:ascii="Times New Roman" w:hAnsi="Times New Roman" w:cs="Times New Roman"/>
          <w:sz w:val="22"/>
          <w:szCs w:val="22"/>
        </w:rPr>
        <w:t xml:space="preserve">then </w:t>
      </w:r>
      <w:r w:rsidR="0091464B">
        <w:rPr>
          <w:rFonts w:ascii="Times New Roman" w:hAnsi="Times New Roman" w:cs="Times New Roman"/>
          <w:sz w:val="22"/>
          <w:szCs w:val="22"/>
        </w:rPr>
        <w:t xml:space="preserve">the allowed maximum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0091464B">
        <w:rPr>
          <w:rFonts w:ascii="Times New Roman" w:hAnsi="Times New Roman" w:cs="Times New Roman" w:hint="eastAsia"/>
          <w:iCs/>
          <w:sz w:val="22"/>
          <w:szCs w:val="22"/>
        </w:rPr>
        <w:t xml:space="preserve"> </w:t>
      </w:r>
      <w:r w:rsidR="0091464B">
        <w:rPr>
          <w:rFonts w:ascii="Times New Roman" w:hAnsi="Times New Roman" w:cs="Times New Roman"/>
          <w:sz w:val="22"/>
          <w:szCs w:val="22"/>
        </w:rPr>
        <w:t xml:space="preserve">value is </w:t>
      </w:r>
      <w:r w:rsidR="003B330B">
        <w:rPr>
          <w:rFonts w:ascii="Times New Roman" w:hAnsi="Times New Roman" w:cs="Times New Roman"/>
          <w:sz w:val="22"/>
          <w:szCs w:val="22"/>
        </w:rPr>
        <w:t>12</w:t>
      </w:r>
      <w:r w:rsidR="000507A9">
        <w:rPr>
          <w:rFonts w:ascii="Times New Roman" w:hAnsi="Times New Roman" w:cs="Times New Roman"/>
          <w:sz w:val="22"/>
          <w:szCs w:val="22"/>
        </w:rPr>
        <w:t xml:space="preserve"> </w:t>
      </w:r>
      <w:r w:rsidR="0093054C">
        <w:rPr>
          <w:rFonts w:ascii="Times New Roman" w:hAnsi="Times New Roman" w:cs="Times New Roman"/>
          <w:sz w:val="22"/>
          <w:szCs w:val="22"/>
        </w:rPr>
        <w:t xml:space="preserve">for option </w:t>
      </w:r>
      <w:r w:rsidR="00FA7B48">
        <w:rPr>
          <w:rFonts w:ascii="Times New Roman" w:hAnsi="Times New Roman" w:cs="Times New Roman"/>
          <w:sz w:val="22"/>
          <w:szCs w:val="22"/>
        </w:rPr>
        <w:t>3</w:t>
      </w:r>
      <w:r w:rsidR="0093054C">
        <w:rPr>
          <w:rFonts w:ascii="Times New Roman" w:hAnsi="Times New Roman" w:cs="Times New Roman"/>
          <w:sz w:val="22"/>
          <w:szCs w:val="22"/>
        </w:rPr>
        <w:t>.</w:t>
      </w:r>
      <w:r w:rsidR="00BE7FAE">
        <w:rPr>
          <w:rFonts w:ascii="Times New Roman" w:hAnsi="Times New Roman" w:cs="Times New Roman"/>
          <w:sz w:val="22"/>
          <w:szCs w:val="22"/>
        </w:rPr>
        <w:t xml:space="preserve"> </w:t>
      </w:r>
      <w:r w:rsidR="00074D08">
        <w:rPr>
          <w:rFonts w:ascii="Times New Roman" w:hAnsi="Times New Roman" w:cs="Times New Roman"/>
          <w:sz w:val="22"/>
          <w:szCs w:val="22"/>
        </w:rPr>
        <w:t>Based on the analysis</w:t>
      </w:r>
      <w:r w:rsidR="00F83EF7">
        <w:rPr>
          <w:rFonts w:ascii="Times New Roman" w:hAnsi="Times New Roman" w:cs="Times New Roman"/>
          <w:sz w:val="22"/>
          <w:szCs w:val="22"/>
        </w:rPr>
        <w:t xml:space="preserve">, </w:t>
      </w:r>
      <w:r w:rsidR="00520267">
        <w:rPr>
          <w:rFonts w:ascii="Times New Roman" w:hAnsi="Times New Roman" w:cs="Times New Roman"/>
          <w:sz w:val="22"/>
          <w:szCs w:val="22"/>
        </w:rPr>
        <w:t xml:space="preserve">a maximum value of </w:t>
      </w:r>
      <w:r w:rsidR="00F83EF7">
        <w:rPr>
          <w:rFonts w:ascii="Times New Roman" w:hAnsi="Times New Roman" w:cs="Times New Roman"/>
          <w:sz w:val="22"/>
          <w:szCs w:val="22"/>
        </w:rPr>
        <w:t xml:space="preserve">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max</m:t>
            </m:r>
          </m:sub>
        </m:sSub>
      </m:oMath>
      <w:r w:rsidR="00520267">
        <w:rPr>
          <w:rFonts w:ascii="Times New Roman" w:hAnsi="Times New Roman" w:cs="Times New Roman" w:hint="eastAsia"/>
          <w:iCs/>
          <w:sz w:val="22"/>
          <w:szCs w:val="22"/>
        </w:rPr>
        <w:t xml:space="preserve"> </w:t>
      </w:r>
      <w:r w:rsidR="00520267">
        <w:rPr>
          <w:rFonts w:ascii="Times New Roman" w:hAnsi="Times New Roman" w:cs="Times New Roman"/>
          <w:sz w:val="22"/>
          <w:szCs w:val="22"/>
        </w:rPr>
        <w:t xml:space="preserve">value of 16 is preferred. </w:t>
      </w:r>
    </w:p>
    <w:p w14:paraId="7E4C4BD8" w14:textId="5BD23F33" w:rsidR="00107F93" w:rsidRDefault="00107F93" w:rsidP="00107F93">
      <w:pPr>
        <w:rPr>
          <w:b/>
          <w:i/>
        </w:rPr>
      </w:pPr>
      <w:bookmarkStart w:id="39" w:name="_Ref12626867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10</w:t>
      </w:r>
      <w:r w:rsidRPr="007B6BF1">
        <w:rPr>
          <w:b/>
          <w:i/>
        </w:rPr>
        <w:fldChar w:fldCharType="end"/>
      </w:r>
      <w:r w:rsidRPr="00683791">
        <w:rPr>
          <w:i/>
        </w:rPr>
        <w:t xml:space="preserve">: </w:t>
      </w:r>
      <w:r w:rsidR="00421C50">
        <w:rPr>
          <w:i/>
        </w:rPr>
        <w:t xml:space="preserve">If the maximum DCI payload size is </w:t>
      </w:r>
      <w:r w:rsidR="00E67413">
        <w:rPr>
          <w:i/>
        </w:rPr>
        <w:t>128</w:t>
      </w:r>
      <w:r w:rsidR="00421C50">
        <w:rPr>
          <w:i/>
        </w:rPr>
        <w:t xml:space="preserve"> and the total used number of access beams is </w:t>
      </w:r>
      <w:r w:rsidR="002C3CAC">
        <w:rPr>
          <w:i/>
        </w:rPr>
        <w:t xml:space="preserve">16, </w:t>
      </w:r>
      <w:r w:rsidR="002C3CAC">
        <w:rPr>
          <w:i/>
          <w:iCs/>
        </w:rPr>
        <w:t>the</w:t>
      </w:r>
      <w:r w:rsidR="00421C50">
        <w:rPr>
          <w:i/>
          <w:iCs/>
        </w:rPr>
        <w:t xml:space="preserve"> maximum value of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421C50">
        <w:rPr>
          <w:i/>
          <w:iCs/>
        </w:rPr>
        <w:t xml:space="preserve"> </w:t>
      </w:r>
      <w:r w:rsidR="009E47FC">
        <w:rPr>
          <w:i/>
          <w:iCs/>
        </w:rPr>
        <w:t>is</w:t>
      </w:r>
      <w:r w:rsidR="00421C50" w:rsidRPr="00421C50">
        <w:rPr>
          <w:i/>
          <w:iCs/>
        </w:rPr>
        <w:t xml:space="preserve"> 16 for option </w:t>
      </w:r>
      <w:r w:rsidR="00FA7B48">
        <w:rPr>
          <w:i/>
          <w:iCs/>
        </w:rPr>
        <w:t>3</w:t>
      </w:r>
      <w:r>
        <w:rPr>
          <w:i/>
        </w:rPr>
        <w:t>.</w:t>
      </w:r>
      <w:bookmarkEnd w:id="39"/>
    </w:p>
    <w:p w14:paraId="6914CC36" w14:textId="22E535F8" w:rsidR="00475162" w:rsidRDefault="00475162" w:rsidP="00475162">
      <w:bookmarkStart w:id="40" w:name="_Ref126268739"/>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9</w:t>
      </w:r>
      <w:r w:rsidRPr="007E7963">
        <w:rPr>
          <w:b/>
          <w:i/>
        </w:rPr>
        <w:fldChar w:fldCharType="end"/>
      </w:r>
      <w:r w:rsidRPr="00683791">
        <w:rPr>
          <w:i/>
        </w:rPr>
        <w:t xml:space="preserve">: </w:t>
      </w:r>
      <w:r w:rsidR="00A01DEE">
        <w:rPr>
          <w:i/>
        </w:rPr>
        <w:t>The maximum value of</w:t>
      </w:r>
      <w:r>
        <w:rPr>
          <w:i/>
        </w:rPr>
        <w:t xml:space="preserv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A01DEE">
        <w:rPr>
          <w:i/>
        </w:rPr>
        <w:t xml:space="preserve"> </w:t>
      </w:r>
      <w:r w:rsidR="001D5E81">
        <w:rPr>
          <w:i/>
        </w:rPr>
        <w:t xml:space="preserve"> </w:t>
      </w:r>
      <w:r w:rsidR="00A01DEE">
        <w:rPr>
          <w:i/>
        </w:rPr>
        <w:t>is 16 for</w:t>
      </w:r>
      <w:r w:rsidR="00A01DEE" w:rsidRPr="00A01DEE">
        <w:rPr>
          <w:i/>
        </w:rPr>
        <w:t xml:space="preserve"> </w:t>
      </w:r>
      <w:r w:rsidR="00A01DEE">
        <w:rPr>
          <w:i/>
        </w:rPr>
        <w:t xml:space="preserve">aperiodic </w:t>
      </w:r>
      <w:r w:rsidR="005A1ACF">
        <w:rPr>
          <w:i/>
        </w:rPr>
        <w:t xml:space="preserve">beam </w:t>
      </w:r>
      <w:r w:rsidR="00A01DEE">
        <w:rPr>
          <w:i/>
        </w:rPr>
        <w:t>indication</w:t>
      </w:r>
      <w:r w:rsidR="00391EF9">
        <w:rPr>
          <w:i/>
        </w:rPr>
        <w:t xml:space="preserve"> by DCI</w:t>
      </w:r>
      <w:r w:rsidR="005552A0">
        <w:rPr>
          <w:i/>
        </w:rPr>
        <w:t xml:space="preserve">, i.e.,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r>
          <w:rPr>
            <w:rFonts w:ascii="Cambria Math" w:hAnsi="Cambria Math"/>
            <w:szCs w:val="20"/>
          </w:rPr>
          <m:t>≤16</m:t>
        </m:r>
      </m:oMath>
      <w:r w:rsidR="00A01DEE">
        <w:rPr>
          <w:i/>
        </w:rPr>
        <w:t>.</w:t>
      </w:r>
      <w:bookmarkEnd w:id="40"/>
      <w:r>
        <w:rPr>
          <w:i/>
        </w:rPr>
        <w:t xml:space="preserve"> </w:t>
      </w:r>
    </w:p>
    <w:p w14:paraId="52EA739D" w14:textId="38599960" w:rsidR="00D71617" w:rsidRDefault="00D71617" w:rsidP="00D71617">
      <w:pPr>
        <w:rPr>
          <w:lang w:eastAsia="zh-CN"/>
        </w:rPr>
      </w:pPr>
      <w:proofErr w:type="spellStart"/>
      <w:r>
        <w:rPr>
          <w:lang w:eastAsia="zh-CN"/>
        </w:rPr>
        <w:t>gNB</w:t>
      </w:r>
      <w:proofErr w:type="spellEnd"/>
      <w:r>
        <w:rPr>
          <w:lang w:eastAsia="zh-CN"/>
        </w:rPr>
        <w:t xml:space="preserve"> may configure multiple set of aperiodic forwarding configurations for NCR. For example, one aperiodic forwarding resource set is used for CSI-RS/SRS and one aperiodic forwarding resource set is used for PDSCH/PDCCH/PUSCH/PUCCH. </w:t>
      </w:r>
      <w:r w:rsidR="008A1334">
        <w:rPr>
          <w:lang w:eastAsia="zh-CN"/>
        </w:rPr>
        <w:t xml:space="preserve">Without </w:t>
      </w:r>
      <w:r>
        <w:rPr>
          <w:lang w:eastAsia="zh-CN"/>
        </w:rPr>
        <w:t xml:space="preserve">the resource set information (e.g., resource set identity) </w:t>
      </w:r>
      <w:r w:rsidR="008A1334">
        <w:rPr>
          <w:lang w:eastAsia="zh-CN"/>
        </w:rPr>
        <w:t xml:space="preserve">in DCI, the NCR cannot </w:t>
      </w:r>
      <w:r w:rsidR="00E64E61">
        <w:rPr>
          <w:lang w:eastAsia="zh-CN"/>
        </w:rPr>
        <w:t>determine the correct resource set</w:t>
      </w:r>
      <w:r>
        <w:rPr>
          <w:lang w:eastAsia="zh-CN"/>
        </w:rPr>
        <w:t xml:space="preserve">. </w:t>
      </w:r>
    </w:p>
    <w:p w14:paraId="07623D62" w14:textId="5F045D6D" w:rsidR="00D71617" w:rsidRDefault="00D71617" w:rsidP="00D71617">
      <w:pPr>
        <w:rPr>
          <w:b/>
          <w:i/>
        </w:rPr>
      </w:pPr>
      <w:bookmarkStart w:id="41" w:name="_Ref126268680"/>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11</w:t>
      </w:r>
      <w:r w:rsidRPr="007B6BF1">
        <w:rPr>
          <w:b/>
          <w:i/>
        </w:rPr>
        <w:fldChar w:fldCharType="end"/>
      </w:r>
      <w:r w:rsidRPr="00683791">
        <w:rPr>
          <w:i/>
        </w:rPr>
        <w:t xml:space="preserve">: </w:t>
      </w:r>
      <w:r>
        <w:rPr>
          <w:i/>
          <w:iCs/>
        </w:rPr>
        <w:t>Only the beam and time resource information in DCI is not enough</w:t>
      </w:r>
      <w:r>
        <w:rPr>
          <w:i/>
        </w:rPr>
        <w:t xml:space="preserve"> </w:t>
      </w:r>
      <w:r w:rsidR="00DE2070">
        <w:rPr>
          <w:i/>
        </w:rPr>
        <w:t xml:space="preserve">for aperiodic </w:t>
      </w:r>
      <w:r w:rsidR="004E3549">
        <w:rPr>
          <w:i/>
        </w:rPr>
        <w:t xml:space="preserve">beam </w:t>
      </w:r>
      <w:r w:rsidR="00DE2070">
        <w:rPr>
          <w:i/>
        </w:rPr>
        <w:t xml:space="preserve">indication </w:t>
      </w:r>
      <w:r>
        <w:rPr>
          <w:i/>
        </w:rPr>
        <w:t>since multiple ap</w:t>
      </w:r>
      <w:r>
        <w:rPr>
          <w:i/>
          <w:iCs/>
        </w:rPr>
        <w:t>eriodic forwarding configurations may be indicated for different signals/channels</w:t>
      </w:r>
      <w:r>
        <w:rPr>
          <w:i/>
        </w:rPr>
        <w:t>.</w:t>
      </w:r>
      <w:bookmarkEnd w:id="41"/>
    </w:p>
    <w:p w14:paraId="5ED99FEF" w14:textId="66CB8906" w:rsidR="00D71617" w:rsidRDefault="00D71617" w:rsidP="00D71617">
      <w:pPr>
        <w:rPr>
          <w:lang w:eastAsia="zh-CN"/>
        </w:rPr>
      </w:pPr>
      <w:bookmarkStart w:id="42" w:name="_Ref126268742"/>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10</w:t>
      </w:r>
      <w:r w:rsidRPr="007E7963">
        <w:rPr>
          <w:b/>
          <w:i/>
        </w:rPr>
        <w:fldChar w:fldCharType="end"/>
      </w:r>
      <w:r w:rsidRPr="00683791">
        <w:rPr>
          <w:i/>
        </w:rPr>
        <w:t xml:space="preserve">: </w:t>
      </w:r>
      <w:r>
        <w:rPr>
          <w:i/>
        </w:rPr>
        <w:t xml:space="preserve">For </w:t>
      </w:r>
      <w:r w:rsidR="0058111F">
        <w:rPr>
          <w:i/>
        </w:rPr>
        <w:t xml:space="preserve">each </w:t>
      </w:r>
      <w:r>
        <w:rPr>
          <w:i/>
        </w:rPr>
        <w:t xml:space="preserve">aperiodic </w:t>
      </w:r>
      <w:r w:rsidR="004E3549">
        <w:rPr>
          <w:i/>
        </w:rPr>
        <w:t xml:space="preserve">beam </w:t>
      </w:r>
      <w:r>
        <w:rPr>
          <w:i/>
        </w:rPr>
        <w:t xml:space="preserve">indication, </w:t>
      </w:r>
      <w:r>
        <w:rPr>
          <w:i/>
          <w:iCs/>
        </w:rPr>
        <w:t>the resource set information should be indicated in DCI.</w:t>
      </w:r>
      <w:bookmarkEnd w:id="42"/>
      <w:r>
        <w:rPr>
          <w:i/>
          <w:iCs/>
        </w:rPr>
        <w:t xml:space="preserve"> </w:t>
      </w:r>
    </w:p>
    <w:p w14:paraId="0AC65B8D" w14:textId="57EEB016" w:rsidR="00C12C81" w:rsidRDefault="0079445C" w:rsidP="005208B2">
      <w:pPr>
        <w:rPr>
          <w:lang w:eastAsia="zh-CN"/>
        </w:rPr>
      </w:pPr>
      <w:r>
        <w:rPr>
          <w:lang w:eastAsia="zh-CN"/>
        </w:rPr>
        <w:t xml:space="preserve">For aperiodic indication, the monitoring periodicity of PDCCH can be up to </w:t>
      </w:r>
      <w:r w:rsidR="00BD3BBF">
        <w:rPr>
          <w:lang w:eastAsia="zh-CN"/>
        </w:rPr>
        <w:t>2560 slots,</w:t>
      </w:r>
      <w:r>
        <w:rPr>
          <w:lang w:eastAsia="zh-CN"/>
        </w:rPr>
        <w:t xml:space="preserve"> </w:t>
      </w:r>
      <w:r w:rsidR="0072496B">
        <w:rPr>
          <w:lang w:eastAsia="zh-CN"/>
        </w:rPr>
        <w:t>and the</w:t>
      </w:r>
      <w:r w:rsidR="00625692">
        <w:rPr>
          <w:lang w:eastAsia="zh-CN"/>
        </w:rPr>
        <w:t xml:space="preserve"> indicated slots may be very large. </w:t>
      </w:r>
      <w:r w:rsidR="00F9519A">
        <w:rPr>
          <w:lang w:eastAsia="zh-CN"/>
        </w:rPr>
        <w:t xml:space="preserve">However, the indicated beams / time resources for each DCI is quite limited, e.g., 16. </w:t>
      </w:r>
      <w:r w:rsidR="00625692">
        <w:rPr>
          <w:lang w:eastAsia="zh-CN"/>
        </w:rPr>
        <w:t xml:space="preserve">Thus, </w:t>
      </w:r>
      <w:r w:rsidR="00667316">
        <w:rPr>
          <w:lang w:eastAsia="zh-CN"/>
        </w:rPr>
        <w:t xml:space="preserve">much </w:t>
      </w:r>
      <w:r w:rsidR="00625692">
        <w:rPr>
          <w:lang w:eastAsia="zh-CN"/>
        </w:rPr>
        <w:t>more</w:t>
      </w:r>
      <w:r w:rsidR="00F9519A">
        <w:rPr>
          <w:lang w:eastAsia="zh-CN"/>
        </w:rPr>
        <w:t xml:space="preserve"> DCIs</w:t>
      </w:r>
      <w:r w:rsidR="00625692">
        <w:rPr>
          <w:lang w:eastAsia="zh-CN"/>
        </w:rPr>
        <w:t xml:space="preserve"> are required</w:t>
      </w:r>
      <w:r w:rsidR="00F9519A">
        <w:rPr>
          <w:lang w:eastAsia="zh-CN"/>
        </w:rPr>
        <w:t xml:space="preserve"> </w:t>
      </w:r>
      <w:r w:rsidR="003335AF">
        <w:rPr>
          <w:lang w:eastAsia="zh-CN"/>
        </w:rPr>
        <w:t>and the PDCCH overhead will be increased</w:t>
      </w:r>
      <w:r w:rsidR="00667316">
        <w:rPr>
          <w:lang w:eastAsia="zh-CN"/>
        </w:rPr>
        <w:t xml:space="preserve"> greatly</w:t>
      </w:r>
      <w:r w:rsidR="00625692">
        <w:rPr>
          <w:lang w:eastAsia="zh-CN"/>
        </w:rPr>
        <w:t>.</w:t>
      </w:r>
      <w:r w:rsidR="0072496B">
        <w:rPr>
          <w:lang w:eastAsia="zh-CN"/>
        </w:rPr>
        <w:t xml:space="preserve"> </w:t>
      </w:r>
      <w:r w:rsidR="00C12C81">
        <w:rPr>
          <w:lang w:eastAsia="zh-CN"/>
        </w:rPr>
        <w:t xml:space="preserve">To improve </w:t>
      </w:r>
      <w:r w:rsidR="00655294">
        <w:rPr>
          <w:lang w:eastAsia="zh-CN"/>
        </w:rPr>
        <w:t xml:space="preserve">signaling </w:t>
      </w:r>
      <w:r w:rsidR="00C12C81">
        <w:rPr>
          <w:lang w:eastAsia="zh-CN"/>
        </w:rPr>
        <w:t xml:space="preserve">efficiency, </w:t>
      </w:r>
      <w:r w:rsidR="00745DE6">
        <w:rPr>
          <w:lang w:eastAsia="zh-CN"/>
        </w:rPr>
        <w:t>a</w:t>
      </w:r>
      <w:r w:rsidR="00C12C81" w:rsidRPr="00526B99">
        <w:rPr>
          <w:lang w:eastAsia="zh-CN"/>
        </w:rPr>
        <w:t xml:space="preserve"> </w:t>
      </w:r>
      <w:r w:rsidR="00CB7556">
        <w:rPr>
          <w:lang w:eastAsia="zh-CN"/>
        </w:rPr>
        <w:t xml:space="preserve">DCI </w:t>
      </w:r>
      <w:r w:rsidR="00C12C81" w:rsidRPr="00526B99">
        <w:rPr>
          <w:lang w:eastAsia="zh-CN"/>
        </w:rPr>
        <w:t xml:space="preserve">indication </w:t>
      </w:r>
      <w:r w:rsidR="00CB7556">
        <w:rPr>
          <w:lang w:eastAsia="zh-CN"/>
        </w:rPr>
        <w:t>can</w:t>
      </w:r>
      <w:r w:rsidR="00C12C81" w:rsidRPr="00526B99">
        <w:rPr>
          <w:lang w:eastAsia="zh-CN"/>
        </w:rPr>
        <w:t xml:space="preserve"> repeat within the PDCCH monitoring periodicity</w:t>
      </w:r>
      <w:r w:rsidR="00C12C81">
        <w:rPr>
          <w:lang w:eastAsia="zh-CN"/>
        </w:rPr>
        <w:t xml:space="preserve"> until the next PDCCH </w:t>
      </w:r>
      <w:r w:rsidR="00C12C81" w:rsidRPr="00CA657A">
        <w:t>monitoring occasion</w:t>
      </w:r>
      <w:r w:rsidR="00C12C81">
        <w:rPr>
          <w:lang w:eastAsia="zh-CN"/>
        </w:rPr>
        <w:t xml:space="preserve">. </w:t>
      </w:r>
      <w:r w:rsidR="007854B3">
        <w:rPr>
          <w:lang w:eastAsia="zh-CN"/>
        </w:rPr>
        <w:t xml:space="preserve">An </w:t>
      </w:r>
      <w:r w:rsidR="00C12C81">
        <w:rPr>
          <w:lang w:eastAsia="zh-CN"/>
        </w:rPr>
        <w:t>example</w:t>
      </w:r>
      <w:r w:rsidR="007854B3">
        <w:rPr>
          <w:lang w:eastAsia="zh-CN"/>
        </w:rPr>
        <w:t xml:space="preserve"> is</w:t>
      </w:r>
      <w:r w:rsidR="00C12C81">
        <w:rPr>
          <w:lang w:eastAsia="zh-CN"/>
        </w:rPr>
        <w:t xml:space="preserve"> shown by </w:t>
      </w:r>
      <w:r w:rsidR="00C12C81" w:rsidRPr="00532EC5">
        <w:rPr>
          <w:lang w:eastAsia="zh-CN"/>
        </w:rPr>
        <w:fldChar w:fldCharType="begin"/>
      </w:r>
      <w:r w:rsidR="00C12C81" w:rsidRPr="00532EC5">
        <w:rPr>
          <w:lang w:eastAsia="zh-CN"/>
        </w:rPr>
        <w:instrText xml:space="preserve"> REF _Ref115120402 \h  \* MERGEFORMAT </w:instrText>
      </w:r>
      <w:r w:rsidR="00C12C81" w:rsidRPr="00532EC5">
        <w:rPr>
          <w:lang w:eastAsia="zh-CN"/>
        </w:rPr>
      </w:r>
      <w:r w:rsidR="00C12C81" w:rsidRPr="00532EC5">
        <w:rPr>
          <w:lang w:eastAsia="zh-CN"/>
        </w:rPr>
        <w:fldChar w:fldCharType="separate"/>
      </w:r>
      <w:r w:rsidR="00876534" w:rsidRPr="00876534">
        <w:t xml:space="preserve">Figure </w:t>
      </w:r>
      <w:r w:rsidR="00876534" w:rsidRPr="00876534">
        <w:rPr>
          <w:noProof/>
        </w:rPr>
        <w:t>8</w:t>
      </w:r>
      <w:r w:rsidR="00C12C81" w:rsidRPr="00532EC5">
        <w:rPr>
          <w:lang w:eastAsia="zh-CN"/>
        </w:rPr>
        <w:fldChar w:fldCharType="end"/>
      </w:r>
      <w:r w:rsidR="003F161D">
        <w:rPr>
          <w:lang w:eastAsia="zh-CN"/>
        </w:rPr>
        <w:t>.</w:t>
      </w:r>
      <w:r w:rsidR="00C12C81">
        <w:rPr>
          <w:lang w:eastAsia="zh-CN"/>
        </w:rPr>
        <w:t xml:space="preserve"> </w:t>
      </w:r>
      <w:r w:rsidR="003F161D">
        <w:rPr>
          <w:lang w:eastAsia="zh-CN"/>
        </w:rPr>
        <w:t>A</w:t>
      </w:r>
      <w:r w:rsidR="00C12C81">
        <w:rPr>
          <w:lang w:eastAsia="zh-CN"/>
        </w:rPr>
        <w:t xml:space="preserve"> single DCI is used to indicate </w:t>
      </w:r>
      <w:r w:rsidR="0081214A">
        <w:rPr>
          <w:lang w:eastAsia="zh-CN"/>
        </w:rPr>
        <w:t>2</w:t>
      </w:r>
      <w:r w:rsidR="00C12C81">
        <w:rPr>
          <w:lang w:eastAsia="zh-CN"/>
        </w:rPr>
        <w:t xml:space="preserve"> </w:t>
      </w:r>
      <w:r w:rsidR="0081214A">
        <w:rPr>
          <w:lang w:eastAsia="zh-CN"/>
        </w:rPr>
        <w:t>beams in a time duration of 5 slots, and the indication repeats until the next PDCCH monitoring occasion</w:t>
      </w:r>
      <w:r w:rsidR="00C12C81">
        <w:rPr>
          <w:lang w:eastAsia="zh-CN"/>
        </w:rPr>
        <w:t xml:space="preserve">. </w:t>
      </w:r>
    </w:p>
    <w:p w14:paraId="0788789D" w14:textId="27E11C14" w:rsidR="00373510" w:rsidRDefault="00373510" w:rsidP="005208B2">
      <w:pPr>
        <w:rPr>
          <w:lang w:eastAsia="zh-CN"/>
        </w:rPr>
      </w:pPr>
      <w:bookmarkStart w:id="43" w:name="_Ref127550185"/>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12</w:t>
      </w:r>
      <w:r w:rsidRPr="007B6BF1">
        <w:rPr>
          <w:b/>
          <w:i/>
        </w:rPr>
        <w:fldChar w:fldCharType="end"/>
      </w:r>
      <w:r w:rsidRPr="00683791">
        <w:rPr>
          <w:i/>
        </w:rPr>
        <w:t xml:space="preserve">: </w:t>
      </w:r>
      <w:r>
        <w:rPr>
          <w:rFonts w:hint="eastAsia"/>
          <w:i/>
          <w:lang w:eastAsia="zh-CN"/>
        </w:rPr>
        <w:t>The</w:t>
      </w:r>
      <w:r>
        <w:rPr>
          <w:i/>
          <w:lang w:eastAsia="zh-CN"/>
        </w:rPr>
        <w:t xml:space="preserve"> maximum number of </w:t>
      </w:r>
      <w:r>
        <w:rPr>
          <w:i/>
        </w:rPr>
        <w:t>indicated beams and slots in DCI is can be far less than the PDCCH monitoring periodicity</w:t>
      </w:r>
      <w:r w:rsidR="000A1CDC">
        <w:rPr>
          <w:i/>
        </w:rPr>
        <w:t xml:space="preserve"> </w:t>
      </w:r>
      <w:r w:rsidR="000A1CDC" w:rsidRPr="000A1CDC">
        <w:rPr>
          <w:i/>
          <w:iCs/>
        </w:rPr>
        <w:t>(i.e., up to 2560 slots</w:t>
      </w:r>
      <w:r w:rsidR="000A1CDC">
        <w:rPr>
          <w:i/>
          <w:iCs/>
        </w:rPr>
        <w:t>)</w:t>
      </w:r>
      <w:r>
        <w:rPr>
          <w:i/>
        </w:rPr>
        <w:t>. Many DCIs are required and the PDCCH overhead will be increased greatly such as to cover the PDCCH monitoring periodicity.</w:t>
      </w:r>
      <w:bookmarkEnd w:id="43"/>
    </w:p>
    <w:p w14:paraId="4699E9ED" w14:textId="0ECDE3BA" w:rsidR="00C12C81" w:rsidRPr="00F52AA6" w:rsidRDefault="00C12C81" w:rsidP="00C12C81">
      <w:pPr>
        <w:rPr>
          <w:lang w:eastAsia="zh-CN"/>
        </w:rPr>
      </w:pPr>
      <w:bookmarkStart w:id="44" w:name="_Ref114518799"/>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11</w:t>
      </w:r>
      <w:r w:rsidRPr="007E7963">
        <w:rPr>
          <w:b/>
          <w:i/>
        </w:rPr>
        <w:fldChar w:fldCharType="end"/>
      </w:r>
      <w:r w:rsidRPr="00683791">
        <w:rPr>
          <w:i/>
        </w:rPr>
        <w:t xml:space="preserve">: </w:t>
      </w:r>
      <w:r w:rsidR="005208B2" w:rsidRPr="005208B2">
        <w:rPr>
          <w:i/>
        </w:rPr>
        <w:t xml:space="preserve">For each aperiodic beam indication </w:t>
      </w:r>
      <w:r w:rsidR="005208B2">
        <w:rPr>
          <w:i/>
        </w:rPr>
        <w:t xml:space="preserve">by </w:t>
      </w:r>
      <w:r>
        <w:rPr>
          <w:i/>
        </w:rPr>
        <w:t>DCI, the indication is repeated within a PDCCH monitoring periodicity.</w:t>
      </w:r>
      <w:bookmarkEnd w:id="44"/>
      <w:r>
        <w:rPr>
          <w:i/>
        </w:rPr>
        <w:t xml:space="preserve"> </w:t>
      </w:r>
    </w:p>
    <w:p w14:paraId="19AFFB72" w14:textId="5A4D4D89" w:rsidR="00C12C81" w:rsidRDefault="00522CCD" w:rsidP="00C12C81">
      <w:pPr>
        <w:jc w:val="center"/>
        <w:rPr>
          <w:lang w:eastAsia="zh-CN"/>
        </w:rPr>
      </w:pPr>
      <w:r>
        <w:rPr>
          <w:noProof/>
          <w:lang w:eastAsia="zh-CN"/>
        </w:rPr>
        <w:drawing>
          <wp:inline distT="0" distB="0" distL="0" distR="0" wp14:anchorId="72338646" wp14:editId="39FB5E2F">
            <wp:extent cx="5400000" cy="1272239"/>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000" cy="1272239"/>
                    </a:xfrm>
                    <a:prstGeom prst="rect">
                      <a:avLst/>
                    </a:prstGeom>
                    <a:noFill/>
                  </pic:spPr>
                </pic:pic>
              </a:graphicData>
            </a:graphic>
          </wp:inline>
        </w:drawing>
      </w:r>
    </w:p>
    <w:p w14:paraId="0F4E0FCC" w14:textId="1D71CF72" w:rsidR="00C12C81" w:rsidRPr="00174B83" w:rsidRDefault="00C12C81" w:rsidP="00C12C81">
      <w:pPr>
        <w:jc w:val="center"/>
        <w:rPr>
          <w:lang w:eastAsia="zh-CN"/>
        </w:rPr>
      </w:pPr>
      <w:bookmarkStart w:id="45" w:name="_Ref115120402"/>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8</w:t>
      </w:r>
      <w:r w:rsidRPr="005421A3">
        <w:rPr>
          <w:b/>
        </w:rPr>
        <w:fldChar w:fldCharType="end"/>
      </w:r>
      <w:bookmarkEnd w:id="45"/>
      <w:r w:rsidRPr="005421A3">
        <w:rPr>
          <w:b/>
        </w:rPr>
        <w:t xml:space="preserve"> </w:t>
      </w:r>
      <w:r>
        <w:rPr>
          <w:b/>
        </w:rPr>
        <w:t>DCI</w:t>
      </w:r>
      <w:r w:rsidR="00522CCD">
        <w:rPr>
          <w:b/>
        </w:rPr>
        <w:t xml:space="preserve"> indication repeats until the next PDCCH monitoring occasion</w:t>
      </w:r>
    </w:p>
    <w:p w14:paraId="0817C3FE" w14:textId="329964CE" w:rsidR="00F05C04" w:rsidRPr="00271F80" w:rsidRDefault="00F05C04" w:rsidP="00C87B94">
      <w:pPr>
        <w:pStyle w:val="2"/>
      </w:pPr>
      <w:bookmarkStart w:id="46" w:name="_Ref127368003"/>
      <w:r>
        <w:lastRenderedPageBreak/>
        <w:t>Priority</w:t>
      </w:r>
      <w:r w:rsidR="00C90F22">
        <w:t xml:space="preserve"> </w:t>
      </w:r>
      <w:r w:rsidR="002F012E">
        <w:t>rules</w:t>
      </w:r>
      <w:r w:rsidR="00E14FEF">
        <w:t xml:space="preserve"> for</w:t>
      </w:r>
      <w:r>
        <w:t xml:space="preserve"> </w:t>
      </w:r>
      <w:r w:rsidR="00656309">
        <w:t>conflicted</w:t>
      </w:r>
      <w:r>
        <w:t xml:space="preserve"> </w:t>
      </w:r>
      <w:r w:rsidR="004709EA">
        <w:t>indications</w:t>
      </w:r>
      <w:bookmarkEnd w:id="46"/>
    </w:p>
    <w:p w14:paraId="36C95552" w14:textId="1F22ED92" w:rsidR="006472C5" w:rsidRDefault="008B3B58" w:rsidP="00271F80">
      <w:pPr>
        <w:rPr>
          <w:lang w:eastAsia="zh-CN"/>
        </w:rPr>
      </w:pPr>
      <w:r>
        <w:rPr>
          <w:lang w:eastAsia="zh-CN"/>
        </w:rPr>
        <w:t>For the NCR-</w:t>
      </w:r>
      <w:proofErr w:type="spellStart"/>
      <w:r>
        <w:rPr>
          <w:lang w:eastAsia="zh-CN"/>
        </w:rPr>
        <w:t>Fwd</w:t>
      </w:r>
      <w:proofErr w:type="spellEnd"/>
      <w:r>
        <w:rPr>
          <w:lang w:eastAsia="zh-CN"/>
        </w:rPr>
        <w:t xml:space="preserve">, multiple indications may be </w:t>
      </w:r>
      <w:r w:rsidR="002E33F4">
        <w:rPr>
          <w:lang w:eastAsia="zh-CN"/>
        </w:rPr>
        <w:t xml:space="preserve">received by NCR-MT. </w:t>
      </w:r>
      <w:r w:rsidR="006D5B31">
        <w:rPr>
          <w:lang w:eastAsia="zh-CN"/>
        </w:rPr>
        <w:t xml:space="preserve">And the indications may </w:t>
      </w:r>
      <w:r w:rsidR="00336C15">
        <w:rPr>
          <w:lang w:eastAsia="zh-CN"/>
        </w:rPr>
        <w:t>lead to conflicted NCR-</w:t>
      </w:r>
      <w:proofErr w:type="spellStart"/>
      <w:r w:rsidR="00336C15">
        <w:rPr>
          <w:lang w:eastAsia="zh-CN"/>
        </w:rPr>
        <w:t>Fwd</w:t>
      </w:r>
      <w:proofErr w:type="spellEnd"/>
      <w:r w:rsidR="00336C15">
        <w:rPr>
          <w:lang w:eastAsia="zh-CN"/>
        </w:rPr>
        <w:t xml:space="preserve"> behaviors</w:t>
      </w:r>
      <w:r w:rsidR="006D5B31">
        <w:rPr>
          <w:lang w:eastAsia="zh-CN"/>
        </w:rPr>
        <w:t xml:space="preserve"> in the same time domain resources. An example is shown in </w:t>
      </w:r>
      <w:r w:rsidR="00203A11" w:rsidRPr="00203A11">
        <w:rPr>
          <w:lang w:eastAsia="zh-CN"/>
        </w:rPr>
        <w:fldChar w:fldCharType="begin"/>
      </w:r>
      <w:r w:rsidR="00203A11" w:rsidRPr="00203A11">
        <w:rPr>
          <w:lang w:eastAsia="zh-CN"/>
        </w:rPr>
        <w:instrText xml:space="preserve"> REF _Ref114515860 \h  \* MERGEFORMAT </w:instrText>
      </w:r>
      <w:r w:rsidR="00203A11" w:rsidRPr="00203A11">
        <w:rPr>
          <w:lang w:eastAsia="zh-CN"/>
        </w:rPr>
      </w:r>
      <w:r w:rsidR="00203A11" w:rsidRPr="00203A11">
        <w:rPr>
          <w:lang w:eastAsia="zh-CN"/>
        </w:rPr>
        <w:fldChar w:fldCharType="separate"/>
      </w:r>
      <w:r w:rsidR="00876534" w:rsidRPr="00876534">
        <w:t xml:space="preserve">Figure </w:t>
      </w:r>
      <w:r w:rsidR="00876534" w:rsidRPr="00876534">
        <w:rPr>
          <w:noProof/>
        </w:rPr>
        <w:t>9</w:t>
      </w:r>
      <w:r w:rsidR="00203A11" w:rsidRPr="00203A11">
        <w:rPr>
          <w:lang w:eastAsia="zh-CN"/>
        </w:rPr>
        <w:fldChar w:fldCharType="end"/>
      </w:r>
      <w:r w:rsidR="00FB100E">
        <w:rPr>
          <w:lang w:eastAsia="zh-CN"/>
        </w:rPr>
        <w:t>. In</w:t>
      </w:r>
      <w:r w:rsidR="00791A27">
        <w:rPr>
          <w:lang w:eastAsia="zh-CN"/>
        </w:rPr>
        <w:t xml:space="preserve"> (a)</w:t>
      </w:r>
      <w:r w:rsidR="00203A11">
        <w:rPr>
          <w:lang w:eastAsia="zh-CN"/>
        </w:rPr>
        <w:t xml:space="preserve">, </w:t>
      </w:r>
      <w:r w:rsidR="00741BA8">
        <w:rPr>
          <w:lang w:eastAsia="zh-CN"/>
        </w:rPr>
        <w:t>a</w:t>
      </w:r>
      <w:r w:rsidR="00336C15">
        <w:rPr>
          <w:lang w:eastAsia="zh-CN"/>
        </w:rPr>
        <w:t>n</w:t>
      </w:r>
      <w:r w:rsidR="00741BA8">
        <w:rPr>
          <w:lang w:eastAsia="zh-CN"/>
        </w:rPr>
        <w:t xml:space="preserve"> </w:t>
      </w:r>
      <w:r w:rsidR="00336C15">
        <w:rPr>
          <w:lang w:eastAsia="zh-CN"/>
        </w:rPr>
        <w:t xml:space="preserve">access </w:t>
      </w:r>
      <w:r w:rsidR="00741BA8">
        <w:rPr>
          <w:lang w:eastAsia="zh-CN"/>
        </w:rPr>
        <w:t xml:space="preserve">beam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0</m:t>
            </m:r>
          </m:sub>
        </m:sSub>
      </m:oMath>
      <w:r w:rsidR="00741BA8">
        <w:rPr>
          <w:lang w:eastAsia="zh-CN"/>
        </w:rPr>
        <w:t xml:space="preserve"> is indicated </w:t>
      </w:r>
      <w:r w:rsidR="00C26369">
        <w:rPr>
          <w:lang w:eastAsia="zh-CN"/>
        </w:rPr>
        <w:t xml:space="preserve">for the </w:t>
      </w:r>
      <w:r w:rsidR="00602DA9">
        <w:rPr>
          <w:lang w:eastAsia="zh-CN"/>
        </w:rPr>
        <w:t>3</w:t>
      </w:r>
      <w:r w:rsidR="00E14E71" w:rsidRPr="00E14E71">
        <w:rPr>
          <w:vertAlign w:val="superscript"/>
          <w:lang w:eastAsia="zh-CN"/>
        </w:rPr>
        <w:t>rd</w:t>
      </w:r>
      <w:r w:rsidR="00602DA9">
        <w:rPr>
          <w:lang w:eastAsia="zh-CN"/>
        </w:rPr>
        <w:t>~</w:t>
      </w:r>
      <w:r w:rsidR="00E14E71">
        <w:rPr>
          <w:lang w:eastAsia="zh-CN"/>
        </w:rPr>
        <w:t>6</w:t>
      </w:r>
      <w:r w:rsidR="00E14E71" w:rsidRPr="00E14E71">
        <w:rPr>
          <w:vertAlign w:val="superscript"/>
          <w:lang w:eastAsia="zh-CN"/>
        </w:rPr>
        <w:t>th</w:t>
      </w:r>
      <w:r w:rsidR="00E14E71">
        <w:rPr>
          <w:lang w:eastAsia="zh-CN"/>
        </w:rPr>
        <w:t xml:space="preserve"> </w:t>
      </w:r>
      <w:r w:rsidR="00602DA9">
        <w:rPr>
          <w:lang w:eastAsia="zh-CN"/>
        </w:rPr>
        <w:t xml:space="preserve"> </w:t>
      </w:r>
      <w:r w:rsidR="00C26369">
        <w:rPr>
          <w:lang w:eastAsia="zh-CN"/>
        </w:rPr>
        <w:t>OFDM symbol</w:t>
      </w:r>
      <w:r w:rsidR="008A7977">
        <w:rPr>
          <w:lang w:eastAsia="zh-CN"/>
        </w:rPr>
        <w:t xml:space="preserve"> (</w:t>
      </w:r>
      <w:r w:rsidR="00916C3B">
        <w:rPr>
          <w:lang w:eastAsia="zh-CN"/>
        </w:rPr>
        <w:t xml:space="preserve">i.e., </w:t>
      </w:r>
      <w:r w:rsidR="008A7977">
        <w:rPr>
          <w:lang w:eastAsia="zh-CN"/>
        </w:rPr>
        <w:t>#</w:t>
      </w:r>
      <w:r w:rsidR="00E14E71">
        <w:rPr>
          <w:lang w:eastAsia="zh-CN"/>
        </w:rPr>
        <w:t>2~#5</w:t>
      </w:r>
      <w:r w:rsidR="008A7977">
        <w:rPr>
          <w:lang w:eastAsia="zh-CN"/>
        </w:rPr>
        <w:t>)</w:t>
      </w:r>
      <w:r w:rsidR="00C26369">
        <w:rPr>
          <w:lang w:eastAsia="zh-CN"/>
        </w:rPr>
        <w:t xml:space="preserve"> of the 2</w:t>
      </w:r>
      <w:r w:rsidR="00C26369" w:rsidRPr="00C26369">
        <w:rPr>
          <w:vertAlign w:val="superscript"/>
          <w:lang w:eastAsia="zh-CN"/>
        </w:rPr>
        <w:t>nd</w:t>
      </w:r>
      <w:r w:rsidR="00C26369">
        <w:rPr>
          <w:lang w:eastAsia="zh-CN"/>
        </w:rPr>
        <w:t xml:space="preserve"> slot in every </w:t>
      </w:r>
      <w:r w:rsidR="00602DA9">
        <w:rPr>
          <w:lang w:eastAsia="zh-CN"/>
        </w:rPr>
        <w:t xml:space="preserve">20 </w:t>
      </w:r>
      <w:proofErr w:type="spellStart"/>
      <w:r w:rsidR="00602DA9">
        <w:rPr>
          <w:lang w:eastAsia="zh-CN"/>
        </w:rPr>
        <w:t>ms</w:t>
      </w:r>
      <w:proofErr w:type="spellEnd"/>
      <w:r w:rsidR="00C26369">
        <w:rPr>
          <w:lang w:eastAsia="zh-CN"/>
        </w:rPr>
        <w:t xml:space="preserve"> </w:t>
      </w:r>
      <w:r w:rsidR="00741BA8">
        <w:rPr>
          <w:lang w:eastAsia="zh-CN"/>
        </w:rPr>
        <w:t xml:space="preserve">by semi-static indication 1, and </w:t>
      </w:r>
      <w:r w:rsidR="00791A27">
        <w:rPr>
          <w:lang w:eastAsia="zh-CN"/>
        </w:rPr>
        <w:t xml:space="preserve">in (b), </w:t>
      </w:r>
      <w:r w:rsidR="00C26369">
        <w:rPr>
          <w:lang w:eastAsia="zh-CN"/>
        </w:rPr>
        <w:t>four</w:t>
      </w:r>
      <w:r w:rsidR="008A7977">
        <w:rPr>
          <w:lang w:eastAsia="zh-CN"/>
        </w:rPr>
        <w:t xml:space="preserve"> access</w:t>
      </w:r>
      <w:r w:rsidR="00C26369">
        <w:rPr>
          <w:lang w:eastAsia="zh-CN"/>
        </w:rPr>
        <w:t xml:space="preserve"> beams {</w:t>
      </w:r>
      <m:oMath>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3</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4</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5</m:t>
            </m:r>
          </m:sub>
        </m:sSub>
      </m:oMath>
      <w:r w:rsidR="00C26369">
        <w:rPr>
          <w:lang w:eastAsia="zh-CN"/>
        </w:rPr>
        <w:t xml:space="preserve">} </w:t>
      </w:r>
      <w:r w:rsidR="008A7977">
        <w:rPr>
          <w:lang w:eastAsia="zh-CN"/>
        </w:rPr>
        <w:t xml:space="preserve">are indicated </w:t>
      </w:r>
      <w:r w:rsidR="00C26369">
        <w:rPr>
          <w:lang w:eastAsia="zh-CN"/>
        </w:rPr>
        <w:t>for slots 0~4</w:t>
      </w:r>
      <w:r w:rsidR="008A7977" w:rsidRPr="008A7977">
        <w:rPr>
          <w:lang w:eastAsia="zh-CN"/>
        </w:rPr>
        <w:t xml:space="preserve"> </w:t>
      </w:r>
      <w:r w:rsidR="008A7977">
        <w:rPr>
          <w:lang w:eastAsia="zh-CN"/>
        </w:rPr>
        <w:t xml:space="preserve">by dynamic </w:t>
      </w:r>
      <w:r w:rsidR="00FF42E3">
        <w:rPr>
          <w:lang w:eastAsia="zh-CN"/>
        </w:rPr>
        <w:t>indication 2</w:t>
      </w:r>
      <w:r w:rsidR="00203A11">
        <w:rPr>
          <w:lang w:eastAsia="zh-CN"/>
        </w:rPr>
        <w:t xml:space="preserve">. </w:t>
      </w:r>
      <w:r w:rsidR="00454D3A">
        <w:rPr>
          <w:lang w:eastAsia="zh-CN"/>
        </w:rPr>
        <w:t>For slot 1, different beams for NCR-</w:t>
      </w:r>
      <w:proofErr w:type="spellStart"/>
      <w:r w:rsidR="00454D3A">
        <w:rPr>
          <w:lang w:eastAsia="zh-CN"/>
        </w:rPr>
        <w:t>Fwd</w:t>
      </w:r>
      <w:proofErr w:type="spellEnd"/>
      <w:r w:rsidR="00E52C75">
        <w:rPr>
          <w:lang w:eastAsia="zh-CN"/>
        </w:rPr>
        <w:t xml:space="preserve"> over OFDM symbol #2</w:t>
      </w:r>
      <w:r w:rsidR="00E14E71">
        <w:rPr>
          <w:lang w:eastAsia="zh-CN"/>
        </w:rPr>
        <w:t>~#5</w:t>
      </w:r>
      <w:r w:rsidR="00E52C75">
        <w:rPr>
          <w:lang w:eastAsia="zh-CN"/>
        </w:rPr>
        <w:t xml:space="preserve"> </w:t>
      </w:r>
      <w:r w:rsidR="00454D3A">
        <w:rPr>
          <w:lang w:eastAsia="zh-CN"/>
        </w:rPr>
        <w:t>are indicated</w:t>
      </w:r>
      <w:r w:rsidR="00947A18">
        <w:rPr>
          <w:lang w:eastAsia="zh-CN"/>
        </w:rPr>
        <w:t xml:space="preserve">, </w:t>
      </w:r>
      <w:r w:rsidR="0073549E">
        <w:rPr>
          <w:lang w:eastAsia="zh-CN"/>
        </w:rPr>
        <w:t xml:space="preserve">the NCR may not know how handle such a situation. In such a case, </w:t>
      </w:r>
      <w:r w:rsidR="00947A18">
        <w:rPr>
          <w:lang w:eastAsia="zh-CN"/>
        </w:rPr>
        <w:t>one or both indication</w:t>
      </w:r>
      <w:r w:rsidR="0073549E">
        <w:rPr>
          <w:lang w:eastAsia="zh-CN"/>
        </w:rPr>
        <w:t>s</w:t>
      </w:r>
      <w:r w:rsidR="00947A18">
        <w:rPr>
          <w:lang w:eastAsia="zh-CN"/>
        </w:rPr>
        <w:t xml:space="preserve"> should be invalid over these symbols</w:t>
      </w:r>
      <w:r w:rsidR="00E52C75">
        <w:rPr>
          <w:lang w:eastAsia="zh-CN"/>
        </w:rPr>
        <w:t xml:space="preserve">. </w:t>
      </w:r>
      <w:r w:rsidR="0073549E">
        <w:rPr>
          <w:lang w:eastAsia="zh-CN"/>
        </w:rPr>
        <w:t xml:space="preserve">However, </w:t>
      </w:r>
      <w:r w:rsidR="009C7FD7">
        <w:rPr>
          <w:lang w:eastAsia="zh-CN"/>
        </w:rPr>
        <w:t>p</w:t>
      </w:r>
      <w:r w:rsidR="008C719D">
        <w:rPr>
          <w:lang w:eastAsia="zh-CN"/>
        </w:rPr>
        <w:t>eriodic forwarding resource</w:t>
      </w:r>
      <w:r w:rsidR="00B705F2">
        <w:rPr>
          <w:lang w:eastAsia="zh-CN"/>
        </w:rPr>
        <w:t>s</w:t>
      </w:r>
      <w:r w:rsidR="008C719D">
        <w:rPr>
          <w:lang w:eastAsia="zh-CN"/>
        </w:rPr>
        <w:t xml:space="preserve"> </w:t>
      </w:r>
      <w:r w:rsidR="00B705F2">
        <w:rPr>
          <w:lang w:eastAsia="zh-CN"/>
        </w:rPr>
        <w:t>are</w:t>
      </w:r>
      <w:r w:rsidR="008C719D">
        <w:rPr>
          <w:lang w:eastAsia="zh-CN"/>
        </w:rPr>
        <w:t xml:space="preserve"> used for </w:t>
      </w:r>
      <w:r w:rsidR="00B705F2">
        <w:rPr>
          <w:lang w:eastAsia="zh-CN"/>
        </w:rPr>
        <w:t xml:space="preserve">forwarding </w:t>
      </w:r>
      <w:r w:rsidR="008C719D">
        <w:rPr>
          <w:lang w:eastAsia="zh-CN"/>
        </w:rPr>
        <w:t xml:space="preserve">broadcast </w:t>
      </w:r>
      <w:r w:rsidR="00B705F2">
        <w:rPr>
          <w:lang w:eastAsia="zh-CN"/>
        </w:rPr>
        <w:t>signal</w:t>
      </w:r>
      <w:r w:rsidR="008C719D">
        <w:rPr>
          <w:lang w:eastAsia="zh-CN"/>
        </w:rPr>
        <w:t>s</w:t>
      </w:r>
      <w:r w:rsidR="0073549E" w:rsidRPr="0073549E">
        <w:rPr>
          <w:lang w:eastAsia="zh-CN"/>
        </w:rPr>
        <w:t xml:space="preserve"> </w:t>
      </w:r>
      <w:r w:rsidR="0073549E">
        <w:rPr>
          <w:lang w:eastAsia="zh-CN"/>
        </w:rPr>
        <w:t xml:space="preserve">as we have discussed in </w:t>
      </w:r>
      <w:r w:rsidR="0073549E">
        <w:rPr>
          <w:lang w:eastAsia="zh-CN"/>
        </w:rPr>
        <w:fldChar w:fldCharType="begin"/>
      </w:r>
      <w:r w:rsidR="0073549E">
        <w:rPr>
          <w:lang w:eastAsia="zh-CN"/>
        </w:rPr>
        <w:instrText xml:space="preserve"> REF _Ref114516985 \r \h </w:instrText>
      </w:r>
      <w:r w:rsidR="0073549E">
        <w:rPr>
          <w:lang w:eastAsia="zh-CN"/>
        </w:rPr>
      </w:r>
      <w:r w:rsidR="0073549E">
        <w:rPr>
          <w:lang w:eastAsia="zh-CN"/>
        </w:rPr>
        <w:fldChar w:fldCharType="separate"/>
      </w:r>
      <w:r w:rsidR="00876534">
        <w:rPr>
          <w:lang w:eastAsia="zh-CN"/>
        </w:rPr>
        <w:t>2.2.2</w:t>
      </w:r>
      <w:r w:rsidR="0073549E">
        <w:rPr>
          <w:lang w:eastAsia="zh-CN"/>
        </w:rPr>
        <w:fldChar w:fldCharType="end"/>
      </w:r>
      <w:r w:rsidR="0073549E">
        <w:rPr>
          <w:lang w:eastAsia="zh-CN"/>
        </w:rPr>
        <w:t>,</w:t>
      </w:r>
      <w:r w:rsidR="008C719D">
        <w:rPr>
          <w:lang w:eastAsia="zh-CN"/>
        </w:rPr>
        <w:t xml:space="preserve"> </w:t>
      </w:r>
      <w:r w:rsidR="00326CB4">
        <w:rPr>
          <w:lang w:eastAsia="zh-CN"/>
        </w:rPr>
        <w:t xml:space="preserve">and </w:t>
      </w:r>
      <w:r w:rsidR="00B705F2">
        <w:rPr>
          <w:lang w:eastAsia="zh-CN"/>
        </w:rPr>
        <w:t>coverage hole</w:t>
      </w:r>
      <w:r w:rsidR="00573517">
        <w:rPr>
          <w:lang w:eastAsia="zh-CN"/>
        </w:rPr>
        <w:t xml:space="preserve"> </w:t>
      </w:r>
      <w:r w:rsidR="00A31659">
        <w:rPr>
          <w:lang w:eastAsia="zh-CN"/>
        </w:rPr>
        <w:t>will</w:t>
      </w:r>
      <w:r w:rsidR="00573517">
        <w:rPr>
          <w:lang w:eastAsia="zh-CN"/>
        </w:rPr>
        <w:t xml:space="preserve"> be introduced if the broadcast signal </w:t>
      </w:r>
      <w:r w:rsidR="00A31659">
        <w:rPr>
          <w:lang w:eastAsia="zh-CN"/>
        </w:rPr>
        <w:t xml:space="preserve">is not </w:t>
      </w:r>
      <w:r w:rsidR="00573517">
        <w:rPr>
          <w:lang w:eastAsia="zh-CN"/>
        </w:rPr>
        <w:t>forwarded due to indication conflicting.</w:t>
      </w:r>
      <w:r w:rsidR="00B705F2">
        <w:rPr>
          <w:lang w:eastAsia="zh-CN"/>
        </w:rPr>
        <w:t xml:space="preserve"> </w:t>
      </w:r>
    </w:p>
    <w:p w14:paraId="7104F578" w14:textId="77925C69" w:rsidR="006472C5" w:rsidRPr="00D56E52" w:rsidRDefault="006472C5" w:rsidP="006472C5">
      <w:pPr>
        <w:rPr>
          <w:lang w:eastAsia="zh-CN"/>
        </w:rPr>
      </w:pPr>
      <w:bookmarkStart w:id="47" w:name="_Ref114518727"/>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13</w:t>
      </w:r>
      <w:r w:rsidRPr="007B6BF1">
        <w:rPr>
          <w:b/>
          <w:i/>
        </w:rPr>
        <w:fldChar w:fldCharType="end"/>
      </w:r>
      <w:r w:rsidRPr="00683791">
        <w:rPr>
          <w:i/>
        </w:rPr>
        <w:t xml:space="preserve">: </w:t>
      </w:r>
      <w:r>
        <w:rPr>
          <w:i/>
        </w:rPr>
        <w:t>If multiple indications lead to conflicted NCR-</w:t>
      </w:r>
      <w:proofErr w:type="spellStart"/>
      <w:r>
        <w:rPr>
          <w:i/>
        </w:rPr>
        <w:t>Fwd</w:t>
      </w:r>
      <w:proofErr w:type="spellEnd"/>
      <w:r>
        <w:rPr>
          <w:i/>
        </w:rPr>
        <w:t xml:space="preserve"> behaviors, discarding the periodic indication for forwarding the broadcast signals </w:t>
      </w:r>
      <w:r w:rsidR="001B4BF4">
        <w:rPr>
          <w:i/>
        </w:rPr>
        <w:t xml:space="preserve">may lead </w:t>
      </w:r>
      <w:r>
        <w:rPr>
          <w:i/>
        </w:rPr>
        <w:t>to coverage hole.</w:t>
      </w:r>
      <w:bookmarkEnd w:id="47"/>
      <w:r>
        <w:rPr>
          <w:i/>
        </w:rPr>
        <w:t xml:space="preserve"> </w:t>
      </w:r>
    </w:p>
    <w:p w14:paraId="1753E228" w14:textId="41EEEFA0" w:rsidR="00F05C04" w:rsidRDefault="00947A18" w:rsidP="00271F80">
      <w:pPr>
        <w:rPr>
          <w:lang w:eastAsia="zh-CN"/>
        </w:rPr>
      </w:pPr>
      <w:r>
        <w:rPr>
          <w:lang w:eastAsia="zh-CN"/>
        </w:rPr>
        <w:t xml:space="preserve">To avoid </w:t>
      </w:r>
      <w:r w:rsidR="00CF1F8F">
        <w:rPr>
          <w:lang w:eastAsia="zh-CN"/>
        </w:rPr>
        <w:t>the above problem</w:t>
      </w:r>
      <w:r>
        <w:rPr>
          <w:lang w:eastAsia="zh-CN"/>
        </w:rPr>
        <w:t>, priority between indications should be defined. Specifically</w:t>
      </w:r>
      <w:r w:rsidR="00573517">
        <w:rPr>
          <w:lang w:eastAsia="zh-CN"/>
        </w:rPr>
        <w:t xml:space="preserve">, the </w:t>
      </w:r>
      <w:r w:rsidR="00BF5963">
        <w:rPr>
          <w:lang w:eastAsia="zh-CN"/>
        </w:rPr>
        <w:t xml:space="preserve">priority decreases with the order of </w:t>
      </w:r>
      <w:r w:rsidR="00573517">
        <w:rPr>
          <w:lang w:eastAsia="zh-CN"/>
        </w:rPr>
        <w:t>periodic indication</w:t>
      </w:r>
      <w:r w:rsidR="00BF5963">
        <w:rPr>
          <w:lang w:eastAsia="zh-CN"/>
        </w:rPr>
        <w:t>, aperiodic indication</w:t>
      </w:r>
      <w:r w:rsidR="00257667">
        <w:rPr>
          <w:lang w:eastAsia="zh-CN"/>
        </w:rPr>
        <w:t>, semi-persistent indication</w:t>
      </w:r>
      <w:r w:rsidR="00BF5963">
        <w:rPr>
          <w:lang w:eastAsia="zh-CN"/>
        </w:rPr>
        <w:t>, dynamic indication, and a higher priority indication can overwrite a lower priority indication.</w:t>
      </w:r>
      <w:r w:rsidR="00573517">
        <w:rPr>
          <w:lang w:eastAsia="zh-CN"/>
        </w:rPr>
        <w:t xml:space="preserve"> </w:t>
      </w:r>
      <w:r w:rsidR="00BF5963">
        <w:rPr>
          <w:lang w:eastAsia="zh-CN"/>
        </w:rPr>
        <w:t>For example,</w:t>
      </w:r>
      <w:r w:rsidR="00A31659">
        <w:rPr>
          <w:lang w:eastAsia="zh-CN"/>
        </w:rPr>
        <w:t xml:space="preserve"> the NCR-</w:t>
      </w:r>
      <w:proofErr w:type="spellStart"/>
      <w:r w:rsidR="00A31659">
        <w:rPr>
          <w:lang w:eastAsia="zh-CN"/>
        </w:rPr>
        <w:t>Fwd</w:t>
      </w:r>
      <w:proofErr w:type="spellEnd"/>
      <w:r w:rsidR="00A31659">
        <w:rPr>
          <w:lang w:eastAsia="zh-CN"/>
        </w:rPr>
        <w:t xml:space="preserve"> follows the periodic indication over the conflicted symbols</w:t>
      </w:r>
      <w:r w:rsidR="00382BFB" w:rsidRPr="00382BFB">
        <w:rPr>
          <w:lang w:eastAsia="zh-CN"/>
        </w:rPr>
        <w:t xml:space="preserve"> </w:t>
      </w:r>
      <w:r w:rsidR="00382BFB">
        <w:rPr>
          <w:lang w:eastAsia="zh-CN"/>
        </w:rPr>
        <w:t xml:space="preserve">in </w:t>
      </w:r>
      <w:r w:rsidR="00382BFB" w:rsidRPr="00203A11">
        <w:rPr>
          <w:lang w:eastAsia="zh-CN"/>
        </w:rPr>
        <w:fldChar w:fldCharType="begin"/>
      </w:r>
      <w:r w:rsidR="00382BFB" w:rsidRPr="00203A11">
        <w:rPr>
          <w:lang w:eastAsia="zh-CN"/>
        </w:rPr>
        <w:instrText xml:space="preserve"> REF _Ref114515860 \h  \* MERGEFORMAT </w:instrText>
      </w:r>
      <w:r w:rsidR="00382BFB" w:rsidRPr="00203A11">
        <w:rPr>
          <w:lang w:eastAsia="zh-CN"/>
        </w:rPr>
      </w:r>
      <w:r w:rsidR="00382BFB" w:rsidRPr="00203A11">
        <w:rPr>
          <w:lang w:eastAsia="zh-CN"/>
        </w:rPr>
        <w:fldChar w:fldCharType="separate"/>
      </w:r>
      <w:r w:rsidR="00876534" w:rsidRPr="00876534">
        <w:t xml:space="preserve">Figure </w:t>
      </w:r>
      <w:r w:rsidR="00876534" w:rsidRPr="00876534">
        <w:rPr>
          <w:noProof/>
        </w:rPr>
        <w:t>9</w:t>
      </w:r>
      <w:r w:rsidR="00382BFB" w:rsidRPr="00203A11">
        <w:rPr>
          <w:lang w:eastAsia="zh-CN"/>
        </w:rPr>
        <w:fldChar w:fldCharType="end"/>
      </w:r>
      <w:r w:rsidR="00382BFB">
        <w:rPr>
          <w:lang w:eastAsia="zh-CN"/>
        </w:rPr>
        <w:t xml:space="preserve"> (c), or the NCR-</w:t>
      </w:r>
      <w:proofErr w:type="spellStart"/>
      <w:r w:rsidR="00382BFB">
        <w:rPr>
          <w:lang w:eastAsia="zh-CN"/>
        </w:rPr>
        <w:t>Fwd</w:t>
      </w:r>
      <w:proofErr w:type="spellEnd"/>
      <w:r w:rsidR="00382BFB">
        <w:rPr>
          <w:lang w:eastAsia="zh-CN"/>
        </w:rPr>
        <w:t xml:space="preserve"> follows the periodic indication over the conflicted slot</w:t>
      </w:r>
      <w:r w:rsidR="00382BFB" w:rsidRPr="00382BFB">
        <w:rPr>
          <w:lang w:eastAsia="zh-CN"/>
        </w:rPr>
        <w:t xml:space="preserve"> </w:t>
      </w:r>
      <w:r w:rsidR="00382BFB">
        <w:rPr>
          <w:lang w:eastAsia="zh-CN"/>
        </w:rPr>
        <w:t xml:space="preserve">in </w:t>
      </w:r>
      <w:r w:rsidR="00382BFB" w:rsidRPr="00203A11">
        <w:rPr>
          <w:lang w:eastAsia="zh-CN"/>
        </w:rPr>
        <w:fldChar w:fldCharType="begin"/>
      </w:r>
      <w:r w:rsidR="00382BFB" w:rsidRPr="00203A11">
        <w:rPr>
          <w:lang w:eastAsia="zh-CN"/>
        </w:rPr>
        <w:instrText xml:space="preserve"> REF _Ref114515860 \h  \* MERGEFORMAT </w:instrText>
      </w:r>
      <w:r w:rsidR="00382BFB" w:rsidRPr="00203A11">
        <w:rPr>
          <w:lang w:eastAsia="zh-CN"/>
        </w:rPr>
      </w:r>
      <w:r w:rsidR="00382BFB" w:rsidRPr="00203A11">
        <w:rPr>
          <w:lang w:eastAsia="zh-CN"/>
        </w:rPr>
        <w:fldChar w:fldCharType="separate"/>
      </w:r>
      <w:r w:rsidR="00876534" w:rsidRPr="00876534">
        <w:t xml:space="preserve">Figure </w:t>
      </w:r>
      <w:r w:rsidR="00876534" w:rsidRPr="00876534">
        <w:rPr>
          <w:noProof/>
        </w:rPr>
        <w:t>9</w:t>
      </w:r>
      <w:r w:rsidR="00382BFB" w:rsidRPr="00203A11">
        <w:rPr>
          <w:lang w:eastAsia="zh-CN"/>
        </w:rPr>
        <w:fldChar w:fldCharType="end"/>
      </w:r>
      <w:r w:rsidR="00382BFB">
        <w:rPr>
          <w:lang w:eastAsia="zh-CN"/>
        </w:rPr>
        <w:t xml:space="preserve"> (d)</w:t>
      </w:r>
      <w:r w:rsidR="00A31659">
        <w:rPr>
          <w:lang w:eastAsia="zh-CN"/>
        </w:rPr>
        <w:t xml:space="preserve">. </w:t>
      </w:r>
      <w:r w:rsidR="00F409A4">
        <w:rPr>
          <w:lang w:eastAsia="zh-CN"/>
        </w:rPr>
        <w:t xml:space="preserve">Moreover, </w:t>
      </w:r>
      <w:proofErr w:type="spellStart"/>
      <w:proofErr w:type="gramStart"/>
      <w:r w:rsidR="004E488D">
        <w:rPr>
          <w:lang w:eastAsia="zh-CN"/>
        </w:rPr>
        <w:t>gNB</w:t>
      </w:r>
      <w:proofErr w:type="spellEnd"/>
      <w:r w:rsidR="004E488D">
        <w:rPr>
          <w:lang w:eastAsia="zh-CN"/>
        </w:rPr>
        <w:t xml:space="preserve"> </w:t>
      </w:r>
      <w:r w:rsidR="00F409A4">
        <w:rPr>
          <w:lang w:eastAsia="zh-CN"/>
        </w:rPr>
        <w:t xml:space="preserve"> </w:t>
      </w:r>
      <w:r w:rsidR="003818DD">
        <w:rPr>
          <w:lang w:eastAsia="zh-CN"/>
        </w:rPr>
        <w:t>should</w:t>
      </w:r>
      <w:proofErr w:type="gramEnd"/>
      <w:r w:rsidR="00F409A4">
        <w:rPr>
          <w:lang w:eastAsia="zh-CN"/>
        </w:rPr>
        <w:t xml:space="preserve"> guarantee that multiple periodic indications</w:t>
      </w:r>
      <w:r w:rsidR="008E01F4">
        <w:rPr>
          <w:lang w:eastAsia="zh-CN"/>
        </w:rPr>
        <w:t xml:space="preserve"> are not conflicted</w:t>
      </w:r>
      <w:r w:rsidR="00F409A4">
        <w:rPr>
          <w:lang w:eastAsia="zh-CN"/>
        </w:rPr>
        <w:t xml:space="preserve">. </w:t>
      </w:r>
    </w:p>
    <w:p w14:paraId="7753979E" w14:textId="08D07A80" w:rsidR="00E52C75" w:rsidRDefault="00A61CB8" w:rsidP="00271F80">
      <w:pPr>
        <w:rPr>
          <w:lang w:eastAsia="zh-CN"/>
        </w:rPr>
      </w:pPr>
      <w:bookmarkStart w:id="48" w:name="_Ref114518807"/>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12</w:t>
      </w:r>
      <w:r w:rsidRPr="007E7963">
        <w:rPr>
          <w:b/>
          <w:i/>
        </w:rPr>
        <w:fldChar w:fldCharType="end"/>
      </w:r>
      <w:r w:rsidRPr="00683791">
        <w:rPr>
          <w:i/>
        </w:rPr>
        <w:t xml:space="preserve">: </w:t>
      </w:r>
      <w:r w:rsidR="008E19E8">
        <w:rPr>
          <w:i/>
        </w:rPr>
        <w:t xml:space="preserve">If a same </w:t>
      </w:r>
      <w:r w:rsidR="008E19E8" w:rsidRPr="00DE416D">
        <w:rPr>
          <w:i/>
        </w:rPr>
        <w:t xml:space="preserve">time </w:t>
      </w:r>
      <w:r w:rsidR="008E19E8">
        <w:rPr>
          <w:i/>
        </w:rPr>
        <w:t>resource</w:t>
      </w:r>
      <w:r w:rsidR="008E19E8" w:rsidRPr="00DE416D">
        <w:rPr>
          <w:i/>
        </w:rPr>
        <w:t xml:space="preserve"> </w:t>
      </w:r>
      <w:r w:rsidR="008E19E8">
        <w:rPr>
          <w:i/>
        </w:rPr>
        <w:t>is indicated</w:t>
      </w:r>
      <w:r w:rsidR="008E19E8" w:rsidRPr="00DE416D">
        <w:rPr>
          <w:i/>
        </w:rPr>
        <w:t xml:space="preserve"> </w:t>
      </w:r>
      <w:r w:rsidR="008E19E8">
        <w:rPr>
          <w:i/>
        </w:rPr>
        <w:t>with multiple access link beams, p</w:t>
      </w:r>
      <w:r w:rsidR="009C4EEE">
        <w:rPr>
          <w:i/>
        </w:rPr>
        <w:t>eriodic</w:t>
      </w:r>
      <w:r w:rsidR="00CC2B0E">
        <w:rPr>
          <w:i/>
        </w:rPr>
        <w:t xml:space="preserve"> indications </w:t>
      </w:r>
      <w:r w:rsidR="0023207D">
        <w:rPr>
          <w:i/>
        </w:rPr>
        <w:t xml:space="preserve">have </w:t>
      </w:r>
      <w:r w:rsidR="00CC2B0E">
        <w:rPr>
          <w:i/>
        </w:rPr>
        <w:t xml:space="preserve">higher priority than </w:t>
      </w:r>
      <w:r w:rsidR="009C4EEE">
        <w:rPr>
          <w:i/>
        </w:rPr>
        <w:t xml:space="preserve">semi-persistent and </w:t>
      </w:r>
      <w:r w:rsidR="0073467F">
        <w:rPr>
          <w:i/>
        </w:rPr>
        <w:t xml:space="preserve">aperiodic </w:t>
      </w:r>
      <w:r w:rsidR="00CC2B0E">
        <w:rPr>
          <w:i/>
        </w:rPr>
        <w:t>indications</w:t>
      </w:r>
      <w:r>
        <w:rPr>
          <w:i/>
        </w:rPr>
        <w:t>.</w:t>
      </w:r>
      <w:bookmarkEnd w:id="48"/>
      <w:r>
        <w:rPr>
          <w:i/>
        </w:rPr>
        <w:t xml:space="preserve"> </w:t>
      </w:r>
    </w:p>
    <w:p w14:paraId="27040B6C" w14:textId="1F3BA654" w:rsidR="00D409FC" w:rsidRDefault="009961E4" w:rsidP="00C26369">
      <w:pPr>
        <w:jc w:val="center"/>
      </w:pPr>
      <w:r>
        <w:rPr>
          <w:noProof/>
        </w:rPr>
        <w:drawing>
          <wp:inline distT="0" distB="0" distL="0" distR="0" wp14:anchorId="17D978C0" wp14:editId="70EBDB43">
            <wp:extent cx="4320000" cy="1598281"/>
            <wp:effectExtent l="0" t="0" r="444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20000" cy="1598281"/>
                    </a:xfrm>
                    <a:prstGeom prst="rect">
                      <a:avLst/>
                    </a:prstGeom>
                    <a:noFill/>
                  </pic:spPr>
                </pic:pic>
              </a:graphicData>
            </a:graphic>
          </wp:inline>
        </w:drawing>
      </w:r>
    </w:p>
    <w:p w14:paraId="04AC76AC" w14:textId="2748F626" w:rsidR="00A13A6A" w:rsidRDefault="00A13A6A" w:rsidP="00A13A6A">
      <w:pPr>
        <w:jc w:val="center"/>
        <w:rPr>
          <w:b/>
        </w:rPr>
      </w:pPr>
      <w:bookmarkStart w:id="49" w:name="_Ref114515860"/>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9</w:t>
      </w:r>
      <w:r w:rsidRPr="005421A3">
        <w:rPr>
          <w:b/>
        </w:rPr>
        <w:fldChar w:fldCharType="end"/>
      </w:r>
      <w:bookmarkEnd w:id="49"/>
      <w:r w:rsidRPr="005421A3">
        <w:rPr>
          <w:b/>
        </w:rPr>
        <w:t xml:space="preserve"> </w:t>
      </w:r>
      <w:r>
        <w:rPr>
          <w:b/>
        </w:rPr>
        <w:t>Different indication for the access link</w:t>
      </w:r>
    </w:p>
    <w:p w14:paraId="5830A3C3" w14:textId="77777777" w:rsidR="009B1851" w:rsidRPr="00271F80" w:rsidRDefault="009B1851" w:rsidP="009B1851">
      <w:pPr>
        <w:pStyle w:val="2"/>
      </w:pPr>
      <w:r>
        <w:t>Uplink multiplexing between C-link and backhaul link</w:t>
      </w:r>
    </w:p>
    <w:p w14:paraId="1F4524CA" w14:textId="791110A4" w:rsidR="00066E94" w:rsidRDefault="009B1851" w:rsidP="00066E94">
      <w:pPr>
        <w:rPr>
          <w:lang w:eastAsia="zh-CN"/>
        </w:rPr>
      </w:pPr>
      <w:r>
        <w:rPr>
          <w:rFonts w:hint="eastAsia"/>
          <w:lang w:eastAsia="zh-CN"/>
        </w:rPr>
        <w:t>T</w:t>
      </w:r>
      <w:r w:rsidR="004758AC">
        <w:rPr>
          <w:lang w:eastAsia="zh-CN"/>
        </w:rPr>
        <w:t xml:space="preserve">he </w:t>
      </w:r>
      <w:r w:rsidR="004758AC" w:rsidRPr="004758AC">
        <w:rPr>
          <w:lang w:eastAsia="zh-CN"/>
        </w:rPr>
        <w:t xml:space="preserve">UL of C-link and backhaul link </w:t>
      </w:r>
      <w:r w:rsidR="004758AC">
        <w:rPr>
          <w:lang w:eastAsia="zh-CN"/>
        </w:rPr>
        <w:t>may be indicated simultaneously for a</w:t>
      </w:r>
      <w:r w:rsidR="003842C9">
        <w:rPr>
          <w:lang w:eastAsia="zh-CN"/>
        </w:rPr>
        <w:t>n</w:t>
      </w:r>
      <w:r w:rsidR="004758AC">
        <w:rPr>
          <w:lang w:eastAsia="zh-CN"/>
        </w:rPr>
        <w:t xml:space="preserve"> NCR. If </w:t>
      </w:r>
      <w:r w:rsidR="0031609A">
        <w:rPr>
          <w:lang w:eastAsia="zh-CN"/>
        </w:rPr>
        <w:t xml:space="preserve">an </w:t>
      </w:r>
      <w:r w:rsidR="004758AC">
        <w:rPr>
          <w:lang w:eastAsia="zh-CN"/>
        </w:rPr>
        <w:t xml:space="preserve">NCR only supports TDM, one signal should be discarded. </w:t>
      </w:r>
      <w:r w:rsidR="001D65E3">
        <w:rPr>
          <w:lang w:eastAsia="zh-CN"/>
        </w:rPr>
        <w:t xml:space="preserve">Similar to </w:t>
      </w:r>
      <w:r w:rsidR="004B0BBA">
        <w:rPr>
          <w:lang w:eastAsia="zh-CN"/>
        </w:rPr>
        <w:t>the discussion</w:t>
      </w:r>
      <w:r w:rsidR="00DA574B">
        <w:rPr>
          <w:lang w:eastAsia="zh-CN"/>
        </w:rPr>
        <w:t xml:space="preserve"> in </w:t>
      </w:r>
      <w:r w:rsidR="00DA574B">
        <w:rPr>
          <w:lang w:eastAsia="zh-CN"/>
        </w:rPr>
        <w:fldChar w:fldCharType="begin"/>
      </w:r>
      <w:r w:rsidR="00DA574B">
        <w:rPr>
          <w:lang w:eastAsia="zh-CN"/>
        </w:rPr>
        <w:instrText xml:space="preserve"> REF _Ref127368003 \r \h </w:instrText>
      </w:r>
      <w:r w:rsidR="00DA574B">
        <w:rPr>
          <w:lang w:eastAsia="zh-CN"/>
        </w:rPr>
      </w:r>
      <w:r w:rsidR="00DA574B">
        <w:rPr>
          <w:lang w:eastAsia="zh-CN"/>
        </w:rPr>
        <w:fldChar w:fldCharType="separate"/>
      </w:r>
      <w:r w:rsidR="00876534">
        <w:rPr>
          <w:lang w:eastAsia="zh-CN"/>
        </w:rPr>
        <w:t>2.3</w:t>
      </w:r>
      <w:r w:rsidR="00DA574B">
        <w:rPr>
          <w:lang w:eastAsia="zh-CN"/>
        </w:rPr>
        <w:fldChar w:fldCharType="end"/>
      </w:r>
      <w:r w:rsidR="004B0BBA">
        <w:rPr>
          <w:lang w:eastAsia="zh-CN"/>
        </w:rPr>
        <w:t xml:space="preserve">, </w:t>
      </w:r>
      <w:r w:rsidR="003A4429">
        <w:rPr>
          <w:lang w:eastAsia="zh-CN"/>
        </w:rPr>
        <w:t xml:space="preserve">discarding </w:t>
      </w:r>
      <w:r w:rsidR="004B0BBA">
        <w:rPr>
          <w:lang w:eastAsia="zh-CN"/>
        </w:rPr>
        <w:t>the NCR-</w:t>
      </w:r>
      <w:proofErr w:type="spellStart"/>
      <w:r w:rsidR="004B0BBA">
        <w:rPr>
          <w:lang w:eastAsia="zh-CN"/>
        </w:rPr>
        <w:t>Fwd</w:t>
      </w:r>
      <w:proofErr w:type="spellEnd"/>
      <w:r w:rsidR="004B0BBA">
        <w:rPr>
          <w:lang w:eastAsia="zh-CN"/>
        </w:rPr>
        <w:t xml:space="preserve"> UL forwarding of </w:t>
      </w:r>
      <w:r w:rsidR="004966CF">
        <w:rPr>
          <w:lang w:eastAsia="zh-CN"/>
        </w:rPr>
        <w:t>periodic</w:t>
      </w:r>
      <w:r w:rsidR="004B0BBA">
        <w:rPr>
          <w:lang w:eastAsia="zh-CN"/>
        </w:rPr>
        <w:t xml:space="preserve"> </w:t>
      </w:r>
      <w:r w:rsidR="004966CF">
        <w:rPr>
          <w:lang w:eastAsia="zh-CN"/>
        </w:rPr>
        <w:t>signal</w:t>
      </w:r>
      <w:r w:rsidR="004B0BBA">
        <w:rPr>
          <w:lang w:eastAsia="zh-CN"/>
        </w:rPr>
        <w:t xml:space="preserve">s should be avoided. </w:t>
      </w:r>
      <w:r w:rsidR="008E5A93">
        <w:rPr>
          <w:lang w:eastAsia="zh-CN"/>
        </w:rPr>
        <w:t xml:space="preserve">For the C-link, the PRACH transmission should be </w:t>
      </w:r>
      <w:r w:rsidR="001D0386">
        <w:rPr>
          <w:lang w:eastAsia="zh-CN"/>
        </w:rPr>
        <w:t>kept</w:t>
      </w:r>
      <w:r w:rsidR="00CA4C33">
        <w:rPr>
          <w:lang w:eastAsia="zh-CN"/>
        </w:rPr>
        <w:t xml:space="preserve"> since it is used for UL synchronization</w:t>
      </w:r>
      <w:r w:rsidR="0054795F">
        <w:rPr>
          <w:lang w:eastAsia="zh-CN"/>
        </w:rPr>
        <w:t>, and t</w:t>
      </w:r>
      <w:r w:rsidR="007E6EC5">
        <w:rPr>
          <w:lang w:eastAsia="zh-CN"/>
        </w:rPr>
        <w:t>he other UL transmission</w:t>
      </w:r>
      <w:r w:rsidR="00A35D01">
        <w:rPr>
          <w:lang w:eastAsia="zh-CN"/>
        </w:rPr>
        <w:t>s</w:t>
      </w:r>
      <w:r w:rsidR="007E6EC5">
        <w:rPr>
          <w:lang w:eastAsia="zh-CN"/>
        </w:rPr>
        <w:t xml:space="preserve"> </w:t>
      </w:r>
      <w:r w:rsidR="00C268E7">
        <w:rPr>
          <w:lang w:eastAsia="zh-CN"/>
        </w:rPr>
        <w:t xml:space="preserve">of C-link </w:t>
      </w:r>
      <w:r w:rsidR="007E6EC5">
        <w:rPr>
          <w:lang w:eastAsia="zh-CN"/>
        </w:rPr>
        <w:t xml:space="preserve">can be </w:t>
      </w:r>
      <w:r w:rsidR="00A35D01">
        <w:rPr>
          <w:lang w:eastAsia="zh-CN"/>
        </w:rPr>
        <w:t>of lowe</w:t>
      </w:r>
      <w:r w:rsidR="0030690C">
        <w:rPr>
          <w:lang w:eastAsia="zh-CN"/>
        </w:rPr>
        <w:t>st</w:t>
      </w:r>
      <w:r w:rsidR="00A35D01">
        <w:rPr>
          <w:lang w:eastAsia="zh-CN"/>
        </w:rPr>
        <w:t xml:space="preserve"> priority</w:t>
      </w:r>
      <w:r w:rsidR="008E5A93">
        <w:rPr>
          <w:lang w:eastAsia="zh-CN"/>
        </w:rPr>
        <w:t>.</w:t>
      </w:r>
    </w:p>
    <w:p w14:paraId="572510C7" w14:textId="53D46556" w:rsidR="00D51055" w:rsidRPr="00D56E52" w:rsidRDefault="00D51055" w:rsidP="00D51055">
      <w:pPr>
        <w:rPr>
          <w:lang w:eastAsia="zh-CN"/>
        </w:rPr>
      </w:pPr>
      <w:bookmarkStart w:id="50" w:name="_Ref114518732"/>
      <w:r w:rsidRPr="00FE6645">
        <w:rPr>
          <w:b/>
          <w:i/>
        </w:rPr>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14</w:t>
      </w:r>
      <w:r w:rsidRPr="007B6BF1">
        <w:rPr>
          <w:b/>
          <w:i/>
        </w:rPr>
        <w:fldChar w:fldCharType="end"/>
      </w:r>
      <w:r w:rsidRPr="00683791">
        <w:rPr>
          <w:i/>
        </w:rPr>
        <w:t xml:space="preserve">: </w:t>
      </w:r>
      <w:r w:rsidR="00165D7C">
        <w:rPr>
          <w:i/>
        </w:rPr>
        <w:t>For an NCR supports</w:t>
      </w:r>
      <w:r w:rsidR="00594985">
        <w:rPr>
          <w:i/>
        </w:rPr>
        <w:t xml:space="preserve"> </w:t>
      </w:r>
      <w:r w:rsidR="007F038F">
        <w:rPr>
          <w:i/>
        </w:rPr>
        <w:t xml:space="preserve">UL </w:t>
      </w:r>
      <w:r w:rsidRPr="00D51055">
        <w:rPr>
          <w:i/>
        </w:rPr>
        <w:t xml:space="preserve">of C-link and backhaul link </w:t>
      </w:r>
      <w:r w:rsidR="00165D7C">
        <w:rPr>
          <w:i/>
        </w:rPr>
        <w:t>in TDM</w:t>
      </w:r>
      <w:r w:rsidR="000A601A">
        <w:rPr>
          <w:i/>
        </w:rPr>
        <w:t>,</w:t>
      </w:r>
      <w:r w:rsidR="00E16F73">
        <w:rPr>
          <w:i/>
        </w:rPr>
        <w:t xml:space="preserve"> </w:t>
      </w:r>
      <w:r w:rsidR="00814E9A">
        <w:rPr>
          <w:i/>
        </w:rPr>
        <w:t>discarding the periodic indication for forwarding the broadcast signals may lead to coverage hole</w:t>
      </w:r>
      <w:r w:rsidR="000A601A" w:rsidRPr="000A601A">
        <w:rPr>
          <w:i/>
        </w:rPr>
        <w:t xml:space="preserve"> </w:t>
      </w:r>
      <w:r w:rsidR="00165D7C">
        <w:rPr>
          <w:i/>
        </w:rPr>
        <w:t xml:space="preserve">if </w:t>
      </w:r>
      <w:r w:rsidR="000A601A">
        <w:rPr>
          <w:i/>
        </w:rPr>
        <w:t>simultaneous UL transmissions are indicated</w:t>
      </w:r>
      <w:r>
        <w:rPr>
          <w:i/>
        </w:rPr>
        <w:t>.</w:t>
      </w:r>
      <w:bookmarkEnd w:id="50"/>
      <w:r>
        <w:rPr>
          <w:i/>
        </w:rPr>
        <w:t xml:space="preserve"> </w:t>
      </w:r>
    </w:p>
    <w:p w14:paraId="36FAE22D" w14:textId="0344415E" w:rsidR="00A11446" w:rsidRDefault="00A11446" w:rsidP="00A11446">
      <w:pPr>
        <w:rPr>
          <w:lang w:eastAsia="zh-CN"/>
        </w:rPr>
      </w:pPr>
      <w:bookmarkStart w:id="51" w:name="_Ref114518810"/>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13</w:t>
      </w:r>
      <w:r w:rsidRPr="007E7963">
        <w:rPr>
          <w:b/>
          <w:i/>
        </w:rPr>
        <w:fldChar w:fldCharType="end"/>
      </w:r>
      <w:r w:rsidRPr="00683791">
        <w:rPr>
          <w:i/>
        </w:rPr>
        <w:t xml:space="preserve">: </w:t>
      </w:r>
      <w:r w:rsidR="00303704">
        <w:rPr>
          <w:i/>
        </w:rPr>
        <w:t xml:space="preserve">For an NCR </w:t>
      </w:r>
      <w:r w:rsidR="0043632C" w:rsidRPr="000C1A7A">
        <w:rPr>
          <w:i/>
        </w:rPr>
        <w:t xml:space="preserve">indicated </w:t>
      </w:r>
      <w:r w:rsidR="0043632C">
        <w:rPr>
          <w:i/>
        </w:rPr>
        <w:t xml:space="preserve">with </w:t>
      </w:r>
      <w:r w:rsidR="0043632C" w:rsidRPr="000C1A7A">
        <w:rPr>
          <w:i/>
        </w:rPr>
        <w:t xml:space="preserve">simultaneous </w:t>
      </w:r>
      <w:r w:rsidR="00303704">
        <w:rPr>
          <w:i/>
        </w:rPr>
        <w:t xml:space="preserve">UL </w:t>
      </w:r>
      <w:r w:rsidR="00303704" w:rsidRPr="00D51055">
        <w:rPr>
          <w:i/>
        </w:rPr>
        <w:t>of C-link and backhaul link</w:t>
      </w:r>
      <w:r w:rsidR="00303704">
        <w:rPr>
          <w:i/>
        </w:rPr>
        <w:t xml:space="preserve">, </w:t>
      </w:r>
      <w:r>
        <w:rPr>
          <w:i/>
        </w:rPr>
        <w:t>the</w:t>
      </w:r>
      <w:r w:rsidR="00A35D01">
        <w:rPr>
          <w:i/>
        </w:rPr>
        <w:t xml:space="preserve"> priority rule should be: PRACH of C-link &gt;</w:t>
      </w:r>
      <w:r>
        <w:rPr>
          <w:i/>
        </w:rPr>
        <w:t xml:space="preserve"> </w:t>
      </w:r>
      <w:r w:rsidR="00001A94">
        <w:rPr>
          <w:i/>
        </w:rPr>
        <w:t>UL of backhaul link indicated by</w:t>
      </w:r>
      <w:r>
        <w:rPr>
          <w:i/>
        </w:rPr>
        <w:t xml:space="preserve"> </w:t>
      </w:r>
      <w:r w:rsidR="00001A94">
        <w:rPr>
          <w:i/>
        </w:rPr>
        <w:t>periodic indication</w:t>
      </w:r>
      <w:r w:rsidR="00A35D01">
        <w:rPr>
          <w:i/>
        </w:rPr>
        <w:t xml:space="preserve"> &gt; </w:t>
      </w:r>
      <w:r w:rsidR="005C34CB">
        <w:rPr>
          <w:i/>
        </w:rPr>
        <w:t>UL of backhaul link indicated by semi-persistent / aperiodic indication</w:t>
      </w:r>
      <w:r w:rsidR="00350339">
        <w:rPr>
          <w:i/>
        </w:rPr>
        <w:t>s</w:t>
      </w:r>
      <w:r w:rsidR="005C34CB">
        <w:rPr>
          <w:i/>
        </w:rPr>
        <w:t xml:space="preserve"> &gt; other UL transmission</w:t>
      </w:r>
      <w:r w:rsidR="00AA3B02">
        <w:rPr>
          <w:i/>
        </w:rPr>
        <w:t>s</w:t>
      </w:r>
      <w:r w:rsidR="005C34CB">
        <w:rPr>
          <w:i/>
        </w:rPr>
        <w:t xml:space="preserve"> of C-link</w:t>
      </w:r>
      <w:r>
        <w:rPr>
          <w:i/>
        </w:rPr>
        <w:t>.</w:t>
      </w:r>
      <w:bookmarkEnd w:id="51"/>
      <w:r>
        <w:rPr>
          <w:i/>
        </w:rPr>
        <w:t xml:space="preserve"> </w:t>
      </w:r>
    </w:p>
    <w:p w14:paraId="0741D02E" w14:textId="76A61A87" w:rsidR="00C12C81" w:rsidRDefault="00433CA6" w:rsidP="00066E94">
      <w:pPr>
        <w:rPr>
          <w:lang w:eastAsia="zh-CN"/>
        </w:rPr>
      </w:pPr>
      <w:r>
        <w:rPr>
          <w:lang w:eastAsia="zh-CN"/>
        </w:rPr>
        <w:t>If an</w:t>
      </w:r>
      <w:r w:rsidR="005E0F52">
        <w:rPr>
          <w:lang w:eastAsia="zh-CN"/>
        </w:rPr>
        <w:t xml:space="preserve"> NCR </w:t>
      </w:r>
      <w:r>
        <w:rPr>
          <w:lang w:eastAsia="zh-CN"/>
        </w:rPr>
        <w:t xml:space="preserve">is </w:t>
      </w:r>
      <w:r w:rsidR="005E0F52">
        <w:rPr>
          <w:lang w:eastAsia="zh-CN"/>
        </w:rPr>
        <w:t>capable of transmitting in C-link and backhaul link</w:t>
      </w:r>
      <w:r w:rsidR="00564A66">
        <w:rPr>
          <w:lang w:eastAsia="zh-CN"/>
        </w:rPr>
        <w:t xml:space="preserve"> simultaneously</w:t>
      </w:r>
      <w:r w:rsidR="001719D3">
        <w:rPr>
          <w:lang w:eastAsia="zh-CN"/>
        </w:rPr>
        <w:t xml:space="preserve">, </w:t>
      </w:r>
      <w:r w:rsidR="00005EA8">
        <w:rPr>
          <w:lang w:eastAsia="zh-CN"/>
        </w:rPr>
        <w:t xml:space="preserve">the total </w:t>
      </w:r>
      <w:r w:rsidR="00A93727">
        <w:rPr>
          <w:lang w:eastAsia="zh-CN"/>
        </w:rPr>
        <w:t xml:space="preserve">of C-link </w:t>
      </w:r>
      <w:r w:rsidR="00005EA8">
        <w:rPr>
          <w:lang w:eastAsia="zh-CN"/>
        </w:rPr>
        <w:t xml:space="preserve">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sidR="00A93727">
        <w:rPr>
          <w:lang w:eastAsia="zh-CN"/>
        </w:rPr>
        <w:t xml:space="preserve"> </w:t>
      </w:r>
      <w:r w:rsidR="00E87518">
        <w:rPr>
          <w:lang w:eastAsia="zh-CN"/>
        </w:rPr>
        <w:t>and backhaul link</w:t>
      </w:r>
      <w:r w:rsidR="00A93727">
        <w:rPr>
          <w:lang w:eastAsia="zh-CN"/>
        </w:rPr>
        <w:t xml:space="preserve">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sidR="00E87518">
        <w:rPr>
          <w:lang w:eastAsia="zh-CN"/>
        </w:rPr>
        <w:t xml:space="preserve"> </w:t>
      </w:r>
      <w:r w:rsidR="003D0143">
        <w:rPr>
          <w:lang w:eastAsia="zh-CN"/>
        </w:rPr>
        <w:t>may be larger than</w:t>
      </w:r>
      <w:r>
        <w:rPr>
          <w:lang w:eastAsia="zh-CN"/>
        </w:rPr>
        <w:t xml:space="preserve"> the </w:t>
      </w:r>
      <w:r w:rsidR="00003561">
        <w:rPr>
          <w:lang w:eastAsia="zh-CN"/>
        </w:rPr>
        <w:t xml:space="preserve">configured </w:t>
      </w:r>
      <w:r w:rsidR="00003561">
        <w:rPr>
          <w:lang w:eastAsia="ja-JP"/>
        </w:rPr>
        <w:t>maximum power</w:t>
      </w:r>
      <w:r w:rsidR="003D0143">
        <w:rPr>
          <w:lang w:eastAsia="ja-JP"/>
        </w:rPr>
        <w:t xml:space="preser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sidR="00506E1A">
        <w:rPr>
          <w:rFonts w:hint="eastAsia"/>
          <w:lang w:eastAsia="zh-CN"/>
        </w:rPr>
        <w:t xml:space="preserve"> </w:t>
      </w:r>
      <w:r w:rsidR="00506E1A">
        <w:rPr>
          <w:lang w:eastAsia="zh-CN"/>
        </w:rPr>
        <w:t xml:space="preserve">in a slot </w:t>
      </w:r>
      <m:oMath>
        <m:r>
          <w:rPr>
            <w:rFonts w:ascii="Cambria Math" w:hAnsi="Cambria Math"/>
            <w:lang w:eastAsia="ja-JP"/>
          </w:rPr>
          <m:t>i</m:t>
        </m:r>
      </m:oMath>
      <w:r w:rsidR="0061086C">
        <w:rPr>
          <w:rFonts w:hint="eastAsia"/>
          <w:lang w:eastAsia="zh-CN"/>
        </w:rPr>
        <w:t>,</w:t>
      </w:r>
      <w:r w:rsidR="0061086C">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sidR="00185795">
        <w:rPr>
          <w:lang w:eastAsia="ja-JP"/>
        </w:rPr>
        <w:t xml:space="preserve">. </w:t>
      </w:r>
      <w:r w:rsidR="00D50073">
        <w:rPr>
          <w:lang w:eastAsia="ja-JP"/>
        </w:rPr>
        <w:t xml:space="preserve">In this case, </w:t>
      </w:r>
      <w:r w:rsidR="000E5364">
        <w:rPr>
          <w:lang w:eastAsia="ja-JP"/>
        </w:rPr>
        <w:t xml:space="preserve">one of the </w:t>
      </w:r>
      <w:r w:rsidR="00722B00">
        <w:rPr>
          <w:lang w:eastAsia="ja-JP"/>
        </w:rPr>
        <w:t xml:space="preserve">transmission </w:t>
      </w:r>
      <w:r w:rsidR="004E774D">
        <w:rPr>
          <w:lang w:eastAsia="ja-JP"/>
        </w:rPr>
        <w:t>powers</w:t>
      </w:r>
      <w:r w:rsidR="000E5364">
        <w:rPr>
          <w:lang w:eastAsia="ja-JP"/>
        </w:rPr>
        <w:t xml:space="preserve"> should be reduced. </w:t>
      </w:r>
      <w:r w:rsidR="000F30EE">
        <w:rPr>
          <w:lang w:eastAsia="ja-JP"/>
        </w:rPr>
        <w:t xml:space="preserve">Similar to NR, the </w:t>
      </w:r>
      <w:r w:rsidR="0077444A">
        <w:rPr>
          <w:lang w:eastAsia="ja-JP"/>
        </w:rPr>
        <w:t>reduction in power can be based on the signal priorit</w:t>
      </w:r>
      <w:r w:rsidR="00785FF8">
        <w:rPr>
          <w:lang w:eastAsia="ja-JP"/>
        </w:rPr>
        <w:t>ies</w:t>
      </w:r>
      <w:r w:rsidR="0077444A">
        <w:rPr>
          <w:lang w:eastAsia="ja-JP"/>
        </w:rPr>
        <w:t xml:space="preserve"> </w:t>
      </w:r>
      <w:r w:rsidR="00785FF8">
        <w:rPr>
          <w:lang w:eastAsia="ja-JP"/>
        </w:rPr>
        <w:t xml:space="preserve">of </w:t>
      </w:r>
      <w:r w:rsidR="0077444A">
        <w:rPr>
          <w:lang w:eastAsia="ja-JP"/>
        </w:rPr>
        <w:t xml:space="preserve">C-link and backhaul link. </w:t>
      </w:r>
      <w:r w:rsidR="00336857">
        <w:rPr>
          <w:lang w:eastAsia="ja-JP"/>
        </w:rPr>
        <w:t xml:space="preserve">Specifically, if the C-link transmission is with higher priority, the actual backhaul link power </w:t>
      </w:r>
      <w:r w:rsidR="00163AB6">
        <w:rPr>
          <w:lang w:eastAsia="ja-JP"/>
        </w:rPr>
        <w:t>is</w:t>
      </w:r>
      <w:r w:rsidR="00336857">
        <w:rPr>
          <w:lang w:eastAsia="ja-JP"/>
        </w:rPr>
        <w:t xml:space="preserve"> </w:t>
      </w:r>
      <w:r w:rsidR="00516FFD">
        <w:rPr>
          <w:lang w:eastAsia="ja-JP"/>
        </w:rPr>
        <w:t>set</w:t>
      </w:r>
      <w:r w:rsidR="00336857">
        <w:rPr>
          <w:lang w:eastAsia="ja-JP"/>
        </w:rPr>
        <w:t xml:space="preserve">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sidR="00336857">
        <w:rPr>
          <w:lang w:eastAsia="ja-JP"/>
        </w:rPr>
        <w:t>, otherwise the actual C-link tran</w:t>
      </w:r>
      <w:proofErr w:type="spellStart"/>
      <w:r w:rsidR="00336857">
        <w:rPr>
          <w:lang w:eastAsia="ja-JP"/>
        </w:rPr>
        <w:t>smission</w:t>
      </w:r>
      <w:proofErr w:type="spellEnd"/>
      <w:r w:rsidR="00336857">
        <w:rPr>
          <w:lang w:eastAsia="ja-JP"/>
        </w:rPr>
        <w:t xml:space="preserve"> power is </w:t>
      </w:r>
      <w:r w:rsidR="00516FFD">
        <w:rPr>
          <w:lang w:eastAsia="ja-JP"/>
        </w:rPr>
        <w:t>set</w:t>
      </w:r>
      <w:r w:rsidR="00336857">
        <w:rPr>
          <w:lang w:eastAsia="ja-JP"/>
        </w:rPr>
        <w:t xml:space="preserve">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sidR="0073277E">
        <w:rPr>
          <w:rFonts w:hint="eastAsia"/>
          <w:lang w:eastAsia="zh-CN"/>
        </w:rPr>
        <w:t>.</w:t>
      </w:r>
      <w:r w:rsidR="0073277E">
        <w:rPr>
          <w:lang w:eastAsia="zh-CN"/>
        </w:rPr>
        <w:t xml:space="preserve"> </w:t>
      </w:r>
      <w:r w:rsidR="00564A66">
        <w:rPr>
          <w:lang w:eastAsia="zh-CN"/>
        </w:rPr>
        <w:t xml:space="preserve"> </w:t>
      </w:r>
    </w:p>
    <w:p w14:paraId="5D8BBC83" w14:textId="3976BF19" w:rsidR="00666172" w:rsidRPr="00D56E52" w:rsidRDefault="00666172" w:rsidP="00666172">
      <w:pPr>
        <w:rPr>
          <w:lang w:eastAsia="zh-CN"/>
        </w:rPr>
      </w:pPr>
      <w:bookmarkStart w:id="52" w:name="_Ref127375715"/>
      <w:r w:rsidRPr="00FE6645">
        <w:rPr>
          <w:b/>
          <w:i/>
        </w:rPr>
        <w:lastRenderedPageBreak/>
        <w:t>Observation</w:t>
      </w:r>
      <w:r>
        <w:rPr>
          <w:b/>
          <w:i/>
        </w:rPr>
        <w:t xml:space="preserve"> </w:t>
      </w:r>
      <w:r w:rsidRPr="007B6BF1">
        <w:rPr>
          <w:b/>
          <w:i/>
        </w:rPr>
        <w:fldChar w:fldCharType="begin"/>
      </w:r>
      <w:r w:rsidRPr="007B6BF1">
        <w:rPr>
          <w:b/>
          <w:i/>
        </w:rPr>
        <w:instrText xml:space="preserve"> SEQ Observation \* ARABIC </w:instrText>
      </w:r>
      <w:r w:rsidRPr="007B6BF1">
        <w:rPr>
          <w:b/>
          <w:i/>
        </w:rPr>
        <w:fldChar w:fldCharType="separate"/>
      </w:r>
      <w:r w:rsidR="00876534">
        <w:rPr>
          <w:b/>
          <w:i/>
          <w:noProof/>
        </w:rPr>
        <w:t>15</w:t>
      </w:r>
      <w:r w:rsidRPr="007B6BF1">
        <w:rPr>
          <w:b/>
          <w:i/>
        </w:rPr>
        <w:fldChar w:fldCharType="end"/>
      </w:r>
      <w:r w:rsidRPr="00683791">
        <w:rPr>
          <w:i/>
        </w:rPr>
        <w:t xml:space="preserve">: </w:t>
      </w:r>
      <w:r w:rsidR="00CB74BD">
        <w:rPr>
          <w:i/>
        </w:rPr>
        <w:t>For an NCR supports s</w:t>
      </w:r>
      <w:r w:rsidR="00CB74BD" w:rsidRPr="00CB74BD">
        <w:rPr>
          <w:i/>
        </w:rPr>
        <w:t xml:space="preserve">imultaneous </w:t>
      </w:r>
      <w:r w:rsidR="00CB74BD">
        <w:rPr>
          <w:i/>
        </w:rPr>
        <w:t xml:space="preserve">UL </w:t>
      </w:r>
      <w:r w:rsidR="00CB74BD" w:rsidRPr="00D51055">
        <w:rPr>
          <w:i/>
        </w:rPr>
        <w:t>of C-link and backhaul link</w:t>
      </w:r>
      <w:r w:rsidR="00CB74BD">
        <w:rPr>
          <w:i/>
        </w:rPr>
        <w:t>,</w:t>
      </w:r>
      <w:r w:rsidR="00AF13D2" w:rsidRPr="00AF13D2">
        <w:rPr>
          <w:i/>
        </w:rPr>
        <w:t xml:space="preserve"> </w:t>
      </w:r>
      <w:r w:rsidR="00AF13D2"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AF13D2"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AF13D2" w:rsidRPr="00BB329A">
        <w:rPr>
          <w:i/>
          <w:lang w:eastAsia="zh-CN"/>
        </w:rPr>
        <w:t xml:space="preserve"> may be larger than the configured </w:t>
      </w:r>
      <w:r w:rsidR="00AF13D2"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AF13D2" w:rsidRPr="00BB329A">
        <w:rPr>
          <w:rFonts w:hint="eastAsia"/>
          <w:i/>
          <w:lang w:eastAsia="zh-CN"/>
        </w:rPr>
        <w:t xml:space="preserve"> </w:t>
      </w:r>
      <w:r w:rsidR="00AF13D2" w:rsidRPr="00BB329A">
        <w:rPr>
          <w:i/>
          <w:lang w:eastAsia="zh-CN"/>
        </w:rPr>
        <w:t xml:space="preserve">in a slot </w:t>
      </w:r>
      <m:oMath>
        <m:r>
          <w:rPr>
            <w:rFonts w:ascii="Cambria Math" w:hAnsi="Cambria Math"/>
            <w:lang w:eastAsia="ja-JP"/>
          </w:rPr>
          <m:t>i</m:t>
        </m:r>
      </m:oMath>
      <w:r w:rsidR="00AF13D2" w:rsidRPr="00BB329A">
        <w:rPr>
          <w:rFonts w:hint="eastAsia"/>
          <w:i/>
          <w:lang w:eastAsia="zh-CN"/>
        </w:rPr>
        <w:t>,</w:t>
      </w:r>
      <w:r w:rsidR="00AF13D2"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w:t>
      </w:r>
      <w:r w:rsidR="00FE3264">
        <w:rPr>
          <w:i/>
        </w:rPr>
        <w:t xml:space="preserve"> and power reduction is required</w:t>
      </w:r>
      <w:r>
        <w:rPr>
          <w:i/>
        </w:rPr>
        <w:t>.</w:t>
      </w:r>
      <w:bookmarkEnd w:id="52"/>
      <w:r>
        <w:rPr>
          <w:i/>
        </w:rPr>
        <w:t xml:space="preserve"> </w:t>
      </w:r>
    </w:p>
    <w:p w14:paraId="7DF0E1B3" w14:textId="42441813" w:rsidR="0054177D" w:rsidRDefault="004F4C80" w:rsidP="00564A66">
      <w:pPr>
        <w:rPr>
          <w:i/>
        </w:rPr>
      </w:pPr>
      <w:bookmarkStart w:id="53" w:name="_Ref127375733"/>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14</w:t>
      </w:r>
      <w:r w:rsidRPr="007E7963">
        <w:rPr>
          <w:b/>
          <w:i/>
        </w:rPr>
        <w:fldChar w:fldCharType="end"/>
      </w:r>
      <w:r w:rsidRPr="00683791">
        <w:rPr>
          <w:i/>
        </w:rPr>
        <w:t xml:space="preserve">: </w:t>
      </w:r>
      <w:r w:rsidR="00564A66" w:rsidRPr="00683791">
        <w:rPr>
          <w:i/>
        </w:rPr>
        <w:t xml:space="preserve"> </w:t>
      </w:r>
      <w:r w:rsidR="00564A66">
        <w:rPr>
          <w:i/>
        </w:rPr>
        <w:t xml:space="preserve">For </w:t>
      </w:r>
      <w:r w:rsidR="008E157F">
        <w:rPr>
          <w:i/>
        </w:rPr>
        <w:t>an NCR supports s</w:t>
      </w:r>
      <w:r w:rsidR="008E157F" w:rsidRPr="00CB74BD">
        <w:rPr>
          <w:i/>
        </w:rPr>
        <w:t xml:space="preserve">imultaneous </w:t>
      </w:r>
      <w:r w:rsidR="008E157F">
        <w:rPr>
          <w:i/>
        </w:rPr>
        <w:t xml:space="preserve">UL </w:t>
      </w:r>
      <w:r w:rsidR="008E157F" w:rsidRPr="00D51055">
        <w:rPr>
          <w:i/>
        </w:rPr>
        <w:t xml:space="preserve">of </w:t>
      </w:r>
      <w:r w:rsidR="00AF6471">
        <w:rPr>
          <w:i/>
        </w:rPr>
        <w:t>C-link and backhaul link</w:t>
      </w:r>
      <w:r w:rsidR="00564A66">
        <w:rPr>
          <w:i/>
        </w:rPr>
        <w:t xml:space="preserve">, </w:t>
      </w:r>
      <w:r w:rsidR="00160024">
        <w:rPr>
          <w:i/>
        </w:rPr>
        <w:t xml:space="preserve">if the </w:t>
      </w:r>
      <w:r w:rsidR="00160024"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160024"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160024" w:rsidRPr="00BB329A">
        <w:rPr>
          <w:i/>
          <w:lang w:eastAsia="zh-CN"/>
        </w:rPr>
        <w:t xml:space="preserve"> </w:t>
      </w:r>
      <w:r w:rsidR="00414C9D">
        <w:rPr>
          <w:i/>
          <w:lang w:eastAsia="zh-CN"/>
        </w:rPr>
        <w:t>is</w:t>
      </w:r>
      <w:r w:rsidR="00160024" w:rsidRPr="00BB329A">
        <w:rPr>
          <w:i/>
          <w:lang w:eastAsia="zh-CN"/>
        </w:rPr>
        <w:t xml:space="preserve"> larger than the configured </w:t>
      </w:r>
      <w:r w:rsidR="00160024"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160024" w:rsidRPr="00BB329A">
        <w:rPr>
          <w:rFonts w:hint="eastAsia"/>
          <w:i/>
          <w:lang w:eastAsia="zh-CN"/>
        </w:rPr>
        <w:t xml:space="preserve"> </w:t>
      </w:r>
      <w:r w:rsidR="00160024" w:rsidRPr="00BB329A">
        <w:rPr>
          <w:i/>
          <w:lang w:eastAsia="zh-CN"/>
        </w:rPr>
        <w:t xml:space="preserve">in a slot </w:t>
      </w:r>
      <m:oMath>
        <m:r>
          <w:rPr>
            <w:rFonts w:ascii="Cambria Math" w:hAnsi="Cambria Math"/>
            <w:lang w:eastAsia="ja-JP"/>
          </w:rPr>
          <m:t>i</m:t>
        </m:r>
      </m:oMath>
      <w:r w:rsidR="00160024">
        <w:rPr>
          <w:i/>
        </w:rPr>
        <w:t xml:space="preserve">, </w:t>
      </w:r>
      <w:r w:rsidR="00AF6471" w:rsidRPr="00AF6471">
        <w:rPr>
          <w:i/>
        </w:rPr>
        <w:t>the</w:t>
      </w:r>
      <w:r w:rsidR="00160024">
        <w:rPr>
          <w:i/>
        </w:rPr>
        <w:t xml:space="preserve"> transmission</w:t>
      </w:r>
      <w:r w:rsidR="00AF6471" w:rsidRPr="00AF6471">
        <w:rPr>
          <w:i/>
        </w:rPr>
        <w:t xml:space="preserve"> power </w:t>
      </w:r>
      <w:r w:rsidR="00160024">
        <w:rPr>
          <w:i/>
        </w:rPr>
        <w:t>is reduce</w:t>
      </w:r>
      <w:r w:rsidR="00D40688">
        <w:rPr>
          <w:i/>
        </w:rPr>
        <w:t>d</w:t>
      </w:r>
      <w:r w:rsidR="00160024">
        <w:rPr>
          <w:i/>
        </w:rPr>
        <w:t xml:space="preserve"> as:</w:t>
      </w:r>
      <w:bookmarkEnd w:id="53"/>
      <w:r w:rsidR="0054177D" w:rsidRPr="0054177D">
        <w:rPr>
          <w:i/>
        </w:rPr>
        <w:t xml:space="preserve"> </w:t>
      </w:r>
    </w:p>
    <w:p w14:paraId="2756CB5F" w14:textId="45B02FD3" w:rsidR="0054177D" w:rsidRPr="00BB329A" w:rsidRDefault="0054177D" w:rsidP="0054177D">
      <w:pPr>
        <w:pStyle w:val="a6"/>
        <w:numPr>
          <w:ilvl w:val="0"/>
          <w:numId w:val="33"/>
        </w:numPr>
        <w:ind w:firstLineChars="0"/>
        <w:rPr>
          <w:i/>
          <w:lang w:eastAsia="zh-CN"/>
        </w:rPr>
      </w:pPr>
      <w:r w:rsidRPr="00BB329A">
        <w:rPr>
          <w:i/>
          <w:lang w:eastAsia="ja-JP"/>
        </w:rPr>
        <w:t xml:space="preserve">if the C-link transmission is with higher priority, the actual backhaul link power </w:t>
      </w:r>
      <w:r w:rsidR="00516FFD">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47C4B0B6" w14:textId="58922543" w:rsidR="0054177D" w:rsidRPr="00BB329A" w:rsidRDefault="0054177D" w:rsidP="0054177D">
      <w:pPr>
        <w:pStyle w:val="a6"/>
        <w:numPr>
          <w:ilvl w:val="0"/>
          <w:numId w:val="33"/>
        </w:numPr>
        <w:ind w:firstLineChars="0"/>
        <w:rPr>
          <w:i/>
        </w:rPr>
      </w:pPr>
      <w:r w:rsidRPr="00BB329A">
        <w:rPr>
          <w:i/>
          <w:lang w:eastAsia="ja-JP"/>
        </w:rPr>
        <w:t xml:space="preserve">otherwise the actual C-link transmission power is </w:t>
      </w:r>
      <w:r w:rsidR="00516FFD">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107B4FE9" w14:textId="0F2EC878" w:rsidR="00564A66" w:rsidRDefault="00564A66" w:rsidP="00564A66">
      <w:pPr>
        <w:rPr>
          <w:lang w:eastAsia="zh-CN"/>
        </w:rPr>
      </w:pPr>
    </w:p>
    <w:p w14:paraId="1DBEDFDF" w14:textId="0A3EA922" w:rsidR="00137634" w:rsidRPr="00271F80" w:rsidRDefault="00BB2E3F" w:rsidP="00137634">
      <w:pPr>
        <w:pStyle w:val="2"/>
      </w:pPr>
      <w:r>
        <w:t xml:space="preserve">Application </w:t>
      </w:r>
      <w:r w:rsidR="00137634">
        <w:t>ti</w:t>
      </w:r>
      <w:r>
        <w:t>m</w:t>
      </w:r>
      <w:r w:rsidR="00BB08BD">
        <w:t>elin</w:t>
      </w:r>
      <w:r>
        <w:t>e</w:t>
      </w:r>
    </w:p>
    <w:p w14:paraId="653C8C6B" w14:textId="427A8085" w:rsidR="009C6D15" w:rsidRDefault="00027894" w:rsidP="00137634">
      <w:pPr>
        <w:rPr>
          <w:lang w:eastAsia="zh-CN"/>
        </w:rPr>
      </w:pPr>
      <w:r>
        <w:rPr>
          <w:lang w:eastAsia="zh-CN"/>
        </w:rPr>
        <w:t>T</w:t>
      </w:r>
      <w:r w:rsidR="009C6D15">
        <w:rPr>
          <w:lang w:eastAsia="zh-CN"/>
        </w:rPr>
        <w:t>he</w:t>
      </w:r>
      <w:r w:rsidR="00A20356">
        <w:rPr>
          <w:lang w:eastAsia="zh-CN"/>
        </w:rPr>
        <w:t xml:space="preserve"> </w:t>
      </w:r>
      <w:r w:rsidR="006D167E">
        <w:rPr>
          <w:lang w:eastAsia="zh-CN"/>
        </w:rPr>
        <w:t>gap</w:t>
      </w:r>
      <w:r w:rsidR="006E53D9">
        <w:rPr>
          <w:lang w:eastAsia="zh-CN"/>
        </w:rPr>
        <w:t>s</w:t>
      </w:r>
      <w:r w:rsidR="006D167E">
        <w:rPr>
          <w:lang w:eastAsia="zh-CN"/>
        </w:rPr>
        <w:t xml:space="preserve"> between </w:t>
      </w:r>
      <w:r w:rsidR="00A20356">
        <w:rPr>
          <w:lang w:eastAsia="zh-CN"/>
        </w:rPr>
        <w:t>indication</w:t>
      </w:r>
      <w:r w:rsidR="001B38CC">
        <w:rPr>
          <w:lang w:eastAsia="zh-CN"/>
        </w:rPr>
        <w:t xml:space="preserve"> time</w:t>
      </w:r>
      <w:r w:rsidR="00A20356">
        <w:rPr>
          <w:lang w:eastAsia="zh-CN"/>
        </w:rPr>
        <w:t xml:space="preserve"> and </w:t>
      </w:r>
      <w:r w:rsidR="00E869AB">
        <w:rPr>
          <w:lang w:eastAsia="zh-CN"/>
        </w:rPr>
        <w:t xml:space="preserve">application time </w:t>
      </w:r>
      <w:r w:rsidR="00A854F2">
        <w:rPr>
          <w:rFonts w:hint="eastAsia"/>
          <w:lang w:eastAsia="zh-CN"/>
        </w:rPr>
        <w:t>defined</w:t>
      </w:r>
      <w:r w:rsidR="00A854F2">
        <w:rPr>
          <w:lang w:eastAsia="zh-CN"/>
        </w:rPr>
        <w:t xml:space="preserve"> </w:t>
      </w:r>
      <w:r w:rsidR="00E869AB">
        <w:rPr>
          <w:lang w:eastAsia="zh-CN"/>
        </w:rPr>
        <w:t xml:space="preserve">in NR </w:t>
      </w:r>
      <w:r w:rsidR="006E53D9">
        <w:rPr>
          <w:lang w:eastAsia="zh-CN"/>
        </w:rPr>
        <w:t>are</w:t>
      </w:r>
      <w:r w:rsidR="00E869AB">
        <w:rPr>
          <w:lang w:eastAsia="zh-CN"/>
        </w:rPr>
        <w:t xml:space="preserve"> summarized </w:t>
      </w:r>
      <w:r w:rsidR="00AA2436">
        <w:rPr>
          <w:lang w:eastAsia="zh-CN"/>
        </w:rPr>
        <w:t xml:space="preserve">in </w:t>
      </w:r>
      <w:r w:rsidR="00AA2436" w:rsidRPr="00AA2436">
        <w:rPr>
          <w:lang w:eastAsia="zh-CN"/>
        </w:rPr>
        <w:fldChar w:fldCharType="begin"/>
      </w:r>
      <w:r w:rsidR="00AA2436" w:rsidRPr="00AA2436">
        <w:rPr>
          <w:lang w:eastAsia="zh-CN"/>
        </w:rPr>
        <w:instrText xml:space="preserve"> REF _Ref126250221 \h  \* MERGEFORMAT </w:instrText>
      </w:r>
      <w:r w:rsidR="00AA2436" w:rsidRPr="00AA2436">
        <w:rPr>
          <w:lang w:eastAsia="zh-CN"/>
        </w:rPr>
      </w:r>
      <w:r w:rsidR="00AA2436" w:rsidRPr="00AA2436">
        <w:rPr>
          <w:lang w:eastAsia="zh-CN"/>
        </w:rPr>
        <w:fldChar w:fldCharType="separate"/>
      </w:r>
      <w:r w:rsidR="00876534" w:rsidRPr="00876534">
        <w:t xml:space="preserve">Table </w:t>
      </w:r>
      <w:r w:rsidR="00876534" w:rsidRPr="00876534">
        <w:rPr>
          <w:noProof/>
        </w:rPr>
        <w:t>3</w:t>
      </w:r>
      <w:r w:rsidR="00AA2436" w:rsidRPr="00AA2436">
        <w:rPr>
          <w:lang w:eastAsia="zh-CN"/>
        </w:rPr>
        <w:fldChar w:fldCharType="end"/>
      </w:r>
      <w:r w:rsidR="00F56AD0">
        <w:rPr>
          <w:lang w:eastAsia="zh-CN"/>
        </w:rPr>
        <w:t xml:space="preserve"> and </w:t>
      </w:r>
      <w:r w:rsidR="00F56AD0" w:rsidRPr="00F56AD0">
        <w:rPr>
          <w:lang w:eastAsia="zh-CN"/>
        </w:rPr>
        <w:fldChar w:fldCharType="begin"/>
      </w:r>
      <w:r w:rsidR="00F56AD0" w:rsidRPr="00F56AD0">
        <w:rPr>
          <w:lang w:eastAsia="zh-CN"/>
        </w:rPr>
        <w:instrText xml:space="preserve"> REF _Ref126260021 \h  \* MERGEFORMAT </w:instrText>
      </w:r>
      <w:r w:rsidR="00F56AD0" w:rsidRPr="00F56AD0">
        <w:rPr>
          <w:lang w:eastAsia="zh-CN"/>
        </w:rPr>
      </w:r>
      <w:r w:rsidR="00F56AD0" w:rsidRPr="00F56AD0">
        <w:rPr>
          <w:lang w:eastAsia="zh-CN"/>
        </w:rPr>
        <w:fldChar w:fldCharType="separate"/>
      </w:r>
      <w:r w:rsidR="00876534" w:rsidRPr="00876534">
        <w:t xml:space="preserve">Figure </w:t>
      </w:r>
      <w:r w:rsidR="00876534" w:rsidRPr="00876534">
        <w:rPr>
          <w:noProof/>
        </w:rPr>
        <w:t>10</w:t>
      </w:r>
      <w:r w:rsidR="00F56AD0" w:rsidRPr="00F56AD0">
        <w:rPr>
          <w:lang w:eastAsia="zh-CN"/>
        </w:rPr>
        <w:fldChar w:fldCharType="end"/>
      </w:r>
      <w:r w:rsidR="0094562B">
        <w:rPr>
          <w:lang w:eastAsia="zh-CN"/>
        </w:rPr>
        <w:t>, and</w:t>
      </w:r>
      <w:r w:rsidR="007736E4">
        <w:rPr>
          <w:lang w:eastAsia="zh-CN"/>
        </w:rPr>
        <w:t xml:space="preserve"> the same application time can be adopted</w:t>
      </w:r>
      <w:r w:rsidR="0094562B">
        <w:rPr>
          <w:lang w:eastAsia="zh-CN"/>
        </w:rPr>
        <w:t xml:space="preserve"> for NCR-</w:t>
      </w:r>
      <w:proofErr w:type="spellStart"/>
      <w:r w:rsidR="0094562B">
        <w:rPr>
          <w:lang w:eastAsia="zh-CN"/>
        </w:rPr>
        <w:t>Fwd</w:t>
      </w:r>
      <w:proofErr w:type="spellEnd"/>
      <w:r w:rsidR="0094562B">
        <w:rPr>
          <w:lang w:eastAsia="zh-CN"/>
        </w:rPr>
        <w:t xml:space="preserve"> signaling based on RRC/MAC-CE/DCI</w:t>
      </w:r>
      <w:r w:rsidR="007736E4">
        <w:rPr>
          <w:lang w:eastAsia="zh-CN"/>
        </w:rPr>
        <w:t xml:space="preserve">. </w:t>
      </w:r>
    </w:p>
    <w:p w14:paraId="337B9D1B" w14:textId="4EBB8A51" w:rsidR="0094562B" w:rsidRDefault="0094562B" w:rsidP="0094562B">
      <w:pPr>
        <w:rPr>
          <w:lang w:eastAsia="zh-CN"/>
        </w:rPr>
      </w:pPr>
      <w:bookmarkStart w:id="54" w:name="_Ref126268753"/>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876534">
        <w:rPr>
          <w:b/>
          <w:i/>
          <w:noProof/>
        </w:rPr>
        <w:t>15</w:t>
      </w:r>
      <w:r w:rsidRPr="007E7963">
        <w:rPr>
          <w:b/>
          <w:i/>
        </w:rPr>
        <w:fldChar w:fldCharType="end"/>
      </w:r>
      <w:r w:rsidRPr="00683791">
        <w:rPr>
          <w:i/>
        </w:rPr>
        <w:t xml:space="preserve">: </w:t>
      </w:r>
      <w:r>
        <w:rPr>
          <w:i/>
        </w:rPr>
        <w:t xml:space="preserve">The </w:t>
      </w:r>
      <w:r w:rsidR="00BB08BD">
        <w:rPr>
          <w:i/>
        </w:rPr>
        <w:t xml:space="preserve">application </w:t>
      </w:r>
      <w:r>
        <w:rPr>
          <w:i/>
        </w:rPr>
        <w:t>time</w:t>
      </w:r>
      <w:r w:rsidR="00BB08BD">
        <w:rPr>
          <w:i/>
        </w:rPr>
        <w:t>line</w:t>
      </w:r>
      <w:r>
        <w:rPr>
          <w:i/>
        </w:rPr>
        <w:t xml:space="preserve"> for NCR </w:t>
      </w:r>
      <w:r w:rsidR="00BB08BD">
        <w:rPr>
          <w:i/>
        </w:rPr>
        <w:t>periodic / semi-persistent / aperiodic indication</w:t>
      </w:r>
      <w:r w:rsidR="00B3335C">
        <w:rPr>
          <w:i/>
        </w:rPr>
        <w:t>s</w:t>
      </w:r>
      <w:r w:rsidR="00BB08BD">
        <w:rPr>
          <w:i/>
        </w:rPr>
        <w:t xml:space="preserve"> follow NR defined time</w:t>
      </w:r>
      <w:r w:rsidR="00B3335C">
        <w:rPr>
          <w:i/>
        </w:rPr>
        <w:t>line</w:t>
      </w:r>
      <w:r>
        <w:rPr>
          <w:i/>
        </w:rPr>
        <w:t xml:space="preserve">, </w:t>
      </w:r>
      <w:r w:rsidR="00BB08BD">
        <w:rPr>
          <w:i/>
        </w:rPr>
        <w:t xml:space="preserve">i.e., 10 </w:t>
      </w:r>
      <w:proofErr w:type="spellStart"/>
      <w:r w:rsidR="00BB08BD">
        <w:rPr>
          <w:i/>
        </w:rPr>
        <w:t>ms</w:t>
      </w:r>
      <w:proofErr w:type="spellEnd"/>
      <w:r w:rsidR="00BB08BD">
        <w:rPr>
          <w:i/>
        </w:rPr>
        <w:t xml:space="preserve"> for periodic indication, 3 </w:t>
      </w:r>
      <w:proofErr w:type="spellStart"/>
      <w:r w:rsidR="00BB08BD">
        <w:rPr>
          <w:i/>
        </w:rPr>
        <w:t>ms</w:t>
      </w:r>
      <w:proofErr w:type="spellEnd"/>
      <w:r w:rsidR="00BB08BD">
        <w:rPr>
          <w:i/>
        </w:rPr>
        <w:t xml:space="preserve"> for semi-persistent indication, and 14/28 OFDM symbols for aperiodic indication.</w:t>
      </w:r>
      <w:bookmarkEnd w:id="54"/>
      <w:r w:rsidR="00BB08BD">
        <w:rPr>
          <w:i/>
        </w:rPr>
        <w:t xml:space="preserve"> </w:t>
      </w:r>
    </w:p>
    <w:p w14:paraId="52840622" w14:textId="5E9900F9" w:rsidR="00B12D17" w:rsidRDefault="00B5661C" w:rsidP="00B5661C">
      <w:pPr>
        <w:pStyle w:val="afd"/>
        <w:jc w:val="center"/>
        <w:rPr>
          <w:lang w:eastAsia="zh-CN"/>
        </w:rPr>
      </w:pPr>
      <w:bookmarkStart w:id="55" w:name="_Ref126250221"/>
      <w:r w:rsidRPr="007A6B1D">
        <w:rPr>
          <w:rFonts w:ascii="Times New Roman" w:hAnsi="Times New Roman" w:cs="Times New Roman"/>
          <w:b/>
          <w:sz w:val="22"/>
        </w:rPr>
        <w:t xml:space="preserve">Table </w:t>
      </w:r>
      <w:r w:rsidRPr="007A6B1D">
        <w:rPr>
          <w:rFonts w:ascii="Times New Roman" w:hAnsi="Times New Roman" w:cs="Times New Roman"/>
          <w:b/>
          <w:sz w:val="22"/>
        </w:rPr>
        <w:fldChar w:fldCharType="begin"/>
      </w:r>
      <w:r w:rsidRPr="007A6B1D">
        <w:rPr>
          <w:rFonts w:ascii="Times New Roman" w:hAnsi="Times New Roman" w:cs="Times New Roman"/>
          <w:b/>
          <w:sz w:val="22"/>
        </w:rPr>
        <w:instrText xml:space="preserve"> SEQ Table \* ARABIC </w:instrText>
      </w:r>
      <w:r w:rsidRPr="007A6B1D">
        <w:rPr>
          <w:rFonts w:ascii="Times New Roman" w:hAnsi="Times New Roman" w:cs="Times New Roman"/>
          <w:b/>
          <w:sz w:val="22"/>
        </w:rPr>
        <w:fldChar w:fldCharType="separate"/>
      </w:r>
      <w:r w:rsidR="00876534">
        <w:rPr>
          <w:rFonts w:ascii="Times New Roman" w:hAnsi="Times New Roman" w:cs="Times New Roman"/>
          <w:b/>
          <w:noProof/>
          <w:sz w:val="22"/>
        </w:rPr>
        <w:t>3</w:t>
      </w:r>
      <w:r w:rsidRPr="007A6B1D">
        <w:rPr>
          <w:rFonts w:ascii="Times New Roman" w:hAnsi="Times New Roman" w:cs="Times New Roman"/>
          <w:b/>
          <w:sz w:val="22"/>
        </w:rPr>
        <w:fldChar w:fldCharType="end"/>
      </w:r>
      <w:bookmarkEnd w:id="55"/>
      <w:r>
        <w:rPr>
          <w:rFonts w:ascii="Times New Roman" w:hAnsi="Times New Roman" w:cs="Times New Roman"/>
          <w:b/>
          <w:sz w:val="22"/>
        </w:rPr>
        <w:t xml:space="preserve"> </w:t>
      </w:r>
      <w:r w:rsidR="00F811F2">
        <w:rPr>
          <w:rFonts w:ascii="Times New Roman" w:hAnsi="Times New Roman" w:cs="Times New Roman"/>
          <w:b/>
          <w:sz w:val="22"/>
        </w:rPr>
        <w:t>T</w:t>
      </w:r>
      <w:r w:rsidR="00F811F2" w:rsidRPr="00F811F2">
        <w:rPr>
          <w:rFonts w:ascii="Times New Roman" w:hAnsi="Times New Roman" w:cs="Times New Roman"/>
          <w:b/>
          <w:sz w:val="22"/>
        </w:rPr>
        <w:t xml:space="preserve">ime gap between </w:t>
      </w:r>
      <w:r w:rsidR="00F811F2">
        <w:rPr>
          <w:rFonts w:ascii="Times New Roman" w:hAnsi="Times New Roman" w:cs="Times New Roman"/>
          <w:b/>
          <w:sz w:val="22"/>
        </w:rPr>
        <w:t xml:space="preserve">beam </w:t>
      </w:r>
      <w:r w:rsidR="00F811F2" w:rsidRPr="00F811F2">
        <w:rPr>
          <w:rFonts w:ascii="Times New Roman" w:hAnsi="Times New Roman" w:cs="Times New Roman"/>
          <w:b/>
          <w:sz w:val="22"/>
        </w:rPr>
        <w:t xml:space="preserve">indication and application time </w:t>
      </w:r>
      <w:r>
        <w:rPr>
          <w:rFonts w:ascii="Times New Roman" w:hAnsi="Times New Roman" w:cs="Times New Roman"/>
          <w:b/>
          <w:sz w:val="22"/>
        </w:rPr>
        <w:t xml:space="preserve">in NR </w:t>
      </w:r>
    </w:p>
    <w:tbl>
      <w:tblPr>
        <w:tblStyle w:val="ae"/>
        <w:tblW w:w="5000" w:type="pct"/>
        <w:jc w:val="center"/>
        <w:tblLayout w:type="fixed"/>
        <w:tblLook w:val="04A0" w:firstRow="1" w:lastRow="0" w:firstColumn="1" w:lastColumn="0" w:noHBand="0" w:noVBand="1"/>
      </w:tblPr>
      <w:tblGrid>
        <w:gridCol w:w="1711"/>
        <w:gridCol w:w="3775"/>
        <w:gridCol w:w="2915"/>
        <w:gridCol w:w="907"/>
      </w:tblGrid>
      <w:tr w:rsidR="00DA3624" w14:paraId="6B65FB04" w14:textId="77777777" w:rsidTr="00F47BA6">
        <w:trPr>
          <w:jc w:val="center"/>
        </w:trPr>
        <w:tc>
          <w:tcPr>
            <w:tcW w:w="919" w:type="pct"/>
            <w:shd w:val="clear" w:color="auto" w:fill="D9D9D9" w:themeFill="background1" w:themeFillShade="D9"/>
            <w:vAlign w:val="center"/>
          </w:tcPr>
          <w:p w14:paraId="04A24D9B" w14:textId="77777777" w:rsidR="00A20356" w:rsidRDefault="00A20356" w:rsidP="004E1D88">
            <w:pPr>
              <w:rPr>
                <w:lang w:eastAsia="zh-CN"/>
              </w:rPr>
            </w:pPr>
            <w:r>
              <w:rPr>
                <w:lang w:eastAsia="zh-CN"/>
              </w:rPr>
              <w:t xml:space="preserve">Signaling </w:t>
            </w:r>
          </w:p>
        </w:tc>
        <w:tc>
          <w:tcPr>
            <w:tcW w:w="2028" w:type="pct"/>
            <w:shd w:val="clear" w:color="auto" w:fill="D9D9D9" w:themeFill="background1" w:themeFillShade="D9"/>
            <w:vAlign w:val="center"/>
          </w:tcPr>
          <w:p w14:paraId="6187EEBA" w14:textId="2ECB7BC2" w:rsidR="00A20356" w:rsidRDefault="00FA384B" w:rsidP="004E1D88">
            <w:pPr>
              <w:rPr>
                <w:lang w:eastAsia="zh-CN"/>
              </w:rPr>
            </w:pPr>
            <w:r>
              <w:rPr>
                <w:lang w:eastAsia="zh-CN"/>
              </w:rPr>
              <w:t>Definition</w:t>
            </w:r>
            <w:r w:rsidR="003A1EBE">
              <w:rPr>
                <w:lang w:eastAsia="zh-CN"/>
              </w:rPr>
              <w:t xml:space="preserve"> </w:t>
            </w:r>
          </w:p>
        </w:tc>
        <w:tc>
          <w:tcPr>
            <w:tcW w:w="1566" w:type="pct"/>
            <w:shd w:val="clear" w:color="auto" w:fill="D9D9D9" w:themeFill="background1" w:themeFillShade="D9"/>
            <w:vAlign w:val="center"/>
          </w:tcPr>
          <w:p w14:paraId="36DE30FC" w14:textId="285B8DBE" w:rsidR="00A20356" w:rsidRDefault="00D22B51" w:rsidP="004E1D88">
            <w:pPr>
              <w:rPr>
                <w:lang w:eastAsia="zh-CN"/>
              </w:rPr>
            </w:pPr>
            <w:r>
              <w:rPr>
                <w:lang w:eastAsia="zh-CN"/>
              </w:rPr>
              <w:t xml:space="preserve">Time duration </w:t>
            </w:r>
          </w:p>
        </w:tc>
        <w:tc>
          <w:tcPr>
            <w:tcW w:w="487" w:type="pct"/>
            <w:shd w:val="clear" w:color="auto" w:fill="D9D9D9" w:themeFill="background1" w:themeFillShade="D9"/>
            <w:vAlign w:val="center"/>
          </w:tcPr>
          <w:p w14:paraId="0509FE1B" w14:textId="785A7DBB" w:rsidR="00A20356" w:rsidRDefault="00223710" w:rsidP="004E1D88">
            <w:pPr>
              <w:rPr>
                <w:lang w:eastAsia="zh-CN"/>
              </w:rPr>
            </w:pPr>
            <w:r>
              <w:rPr>
                <w:lang w:eastAsia="zh-CN"/>
              </w:rPr>
              <w:t>SRI</w:t>
            </w:r>
          </w:p>
        </w:tc>
      </w:tr>
      <w:tr w:rsidR="00B06C48" w14:paraId="1BE0F79C" w14:textId="77777777" w:rsidTr="00F47BA6">
        <w:trPr>
          <w:jc w:val="center"/>
        </w:trPr>
        <w:tc>
          <w:tcPr>
            <w:tcW w:w="919" w:type="pct"/>
            <w:vAlign w:val="center"/>
          </w:tcPr>
          <w:p w14:paraId="425BC4E9" w14:textId="3AE8B7B6" w:rsidR="00223710" w:rsidRDefault="00DD27D3" w:rsidP="00223710">
            <w:pPr>
              <w:rPr>
                <w:lang w:eastAsia="zh-CN"/>
              </w:rPr>
            </w:pPr>
            <w:r>
              <w:rPr>
                <w:lang w:eastAsia="zh-CN"/>
              </w:rPr>
              <w:t>periodic</w:t>
            </w:r>
            <w:r>
              <w:rPr>
                <w:rFonts w:hint="eastAsia"/>
                <w:lang w:eastAsia="zh-CN"/>
              </w:rPr>
              <w:t xml:space="preserve"> </w:t>
            </w:r>
            <w:r w:rsidR="00766257">
              <w:rPr>
                <w:lang w:eastAsia="zh-CN"/>
              </w:rPr>
              <w:t>(</w:t>
            </w:r>
            <w:r>
              <w:rPr>
                <w:rFonts w:hint="eastAsia"/>
                <w:lang w:eastAsia="zh-CN"/>
              </w:rPr>
              <w:t>R</w:t>
            </w:r>
            <w:r>
              <w:rPr>
                <w:lang w:eastAsia="zh-CN"/>
              </w:rPr>
              <w:t>RC</w:t>
            </w:r>
            <w:r w:rsidR="00766257">
              <w:rPr>
                <w:lang w:eastAsia="zh-CN"/>
              </w:rPr>
              <w:t>)</w:t>
            </w:r>
          </w:p>
        </w:tc>
        <w:tc>
          <w:tcPr>
            <w:tcW w:w="2028" w:type="pct"/>
            <w:shd w:val="clear" w:color="auto" w:fill="auto"/>
            <w:vAlign w:val="center"/>
          </w:tcPr>
          <w:p w14:paraId="559DED3E" w14:textId="64CE838B" w:rsidR="009C6B87" w:rsidRDefault="00E43743" w:rsidP="00B81E24">
            <w:pPr>
              <w:rPr>
                <w:lang w:eastAsia="zh-CN"/>
              </w:rPr>
            </w:pPr>
            <w:r>
              <w:rPr>
                <w:lang w:eastAsia="zh-CN"/>
              </w:rPr>
              <w:t>PDSCH receiving time</w:t>
            </w:r>
            <w:r w:rsidR="003931E5">
              <w:rPr>
                <w:lang w:eastAsia="zh-CN"/>
              </w:rPr>
              <w:t xml:space="preserve"> slot</w:t>
            </w:r>
            <w:r w:rsidRPr="003931E5">
              <w:rPr>
                <w:lang w:eastAsia="zh-CN"/>
              </w:rPr>
              <w:t xml:space="preserve"> </w:t>
            </w:r>
            <m:oMath>
              <m:r>
                <w:rPr>
                  <w:rStyle w:val="af8"/>
                  <w:rFonts w:ascii="Cambria Math" w:hAnsi="Cambria Math"/>
                  <w:color w:val="auto"/>
                </w:rPr>
                <m:t>n</m:t>
              </m:r>
            </m:oMath>
            <w:r>
              <w:rPr>
                <w:lang w:eastAsia="zh-CN"/>
              </w:rPr>
              <w:t xml:space="preserve"> and </w:t>
            </w:r>
            <w:r w:rsidR="00DA3624">
              <w:rPr>
                <w:lang w:eastAsia="zh-CN"/>
              </w:rPr>
              <w:t>application time slot</w:t>
            </w:r>
            <w:r w:rsidR="00B81E24">
              <w:rPr>
                <w:lang w:eastAsia="zh-CN"/>
              </w:rPr>
              <w:t xml:space="preserve"> (</w:t>
            </w:r>
            <w:r w:rsidR="0023020B">
              <w:rPr>
                <w:lang w:eastAsia="zh-CN"/>
              </w:rPr>
              <w:t>Mainly</w:t>
            </w:r>
            <w:r w:rsidR="009C6B87">
              <w:rPr>
                <w:lang w:eastAsia="zh-CN"/>
              </w:rPr>
              <w:t xml:space="preserve"> </w:t>
            </w:r>
            <w:r w:rsidR="00772DEB">
              <w:rPr>
                <w:lang w:eastAsia="zh-CN"/>
              </w:rPr>
              <w:t xml:space="preserve">for </w:t>
            </w:r>
            <w:r w:rsidR="009C6B87">
              <w:rPr>
                <w:lang w:eastAsia="zh-CN"/>
              </w:rPr>
              <w:t>RRC processing delay</w:t>
            </w:r>
            <w:r w:rsidR="00B81E24">
              <w:rPr>
                <w:lang w:eastAsia="zh-CN"/>
              </w:rPr>
              <w:t>)</w:t>
            </w:r>
          </w:p>
        </w:tc>
        <w:tc>
          <w:tcPr>
            <w:tcW w:w="1566" w:type="pct"/>
            <w:vAlign w:val="center"/>
          </w:tcPr>
          <w:p w14:paraId="26A3521F" w14:textId="338687FA" w:rsidR="00223710" w:rsidRDefault="00223710" w:rsidP="00223710">
            <w:pPr>
              <w:rPr>
                <w:lang w:eastAsia="zh-CN"/>
              </w:rPr>
            </w:pPr>
            <w:r>
              <w:rPr>
                <w:rFonts w:hint="eastAsia"/>
                <w:lang w:eastAsia="zh-CN"/>
              </w:rPr>
              <w:t>1</w:t>
            </w:r>
            <w:r>
              <w:rPr>
                <w:lang w:eastAsia="zh-CN"/>
              </w:rPr>
              <w:t xml:space="preserve">0 </w:t>
            </w:r>
            <w:proofErr w:type="spellStart"/>
            <w:r>
              <w:rPr>
                <w:lang w:eastAsia="zh-CN"/>
              </w:rPr>
              <w:t>ms</w:t>
            </w:r>
            <w:proofErr w:type="spellEnd"/>
          </w:p>
        </w:tc>
        <w:tc>
          <w:tcPr>
            <w:tcW w:w="487" w:type="pct"/>
            <w:vAlign w:val="center"/>
          </w:tcPr>
          <w:p w14:paraId="629226A2" w14:textId="300026F6" w:rsidR="00223710" w:rsidRDefault="00223710" w:rsidP="00223710">
            <w:pPr>
              <w:rPr>
                <w:lang w:eastAsia="zh-CN"/>
              </w:rPr>
            </w:pPr>
            <w:r>
              <w:rPr>
                <w:rFonts w:hint="eastAsia"/>
                <w:lang w:eastAsia="zh-CN"/>
              </w:rPr>
              <w:t>1</w:t>
            </w:r>
            <w:r>
              <w:rPr>
                <w:lang w:eastAsia="zh-CN"/>
              </w:rPr>
              <w:t xml:space="preserve">0 </w:t>
            </w:r>
            <w:proofErr w:type="spellStart"/>
            <w:r>
              <w:rPr>
                <w:lang w:eastAsia="zh-CN"/>
              </w:rPr>
              <w:t>ms</w:t>
            </w:r>
            <w:proofErr w:type="spellEnd"/>
          </w:p>
        </w:tc>
      </w:tr>
      <w:tr w:rsidR="00B06C48" w14:paraId="30BA04BC" w14:textId="77777777" w:rsidTr="00F47BA6">
        <w:trPr>
          <w:jc w:val="center"/>
        </w:trPr>
        <w:tc>
          <w:tcPr>
            <w:tcW w:w="919" w:type="pct"/>
            <w:vAlign w:val="center"/>
          </w:tcPr>
          <w:p w14:paraId="2087DE96" w14:textId="0B18EE1B" w:rsidR="00223710" w:rsidRDefault="00DD27D3" w:rsidP="00223710">
            <w:pPr>
              <w:rPr>
                <w:lang w:eastAsia="zh-CN"/>
              </w:rPr>
            </w:pPr>
            <w:r>
              <w:rPr>
                <w:lang w:eastAsia="zh-CN"/>
              </w:rPr>
              <w:t>semi-persistent</w:t>
            </w:r>
            <w:r>
              <w:rPr>
                <w:rFonts w:hint="eastAsia"/>
                <w:lang w:eastAsia="zh-CN"/>
              </w:rPr>
              <w:t xml:space="preserve"> </w:t>
            </w:r>
            <w:r w:rsidR="00766257">
              <w:rPr>
                <w:lang w:eastAsia="zh-CN"/>
              </w:rPr>
              <w:t>(</w:t>
            </w:r>
            <w:r>
              <w:rPr>
                <w:rFonts w:hint="eastAsia"/>
                <w:lang w:eastAsia="zh-CN"/>
              </w:rPr>
              <w:t>M</w:t>
            </w:r>
            <w:r>
              <w:rPr>
                <w:lang w:eastAsia="zh-CN"/>
              </w:rPr>
              <w:t>AC-CE</w:t>
            </w:r>
            <w:r w:rsidR="00766257">
              <w:rPr>
                <w:lang w:eastAsia="zh-CN"/>
              </w:rPr>
              <w:t>)</w:t>
            </w:r>
          </w:p>
        </w:tc>
        <w:tc>
          <w:tcPr>
            <w:tcW w:w="2028" w:type="pct"/>
            <w:vAlign w:val="center"/>
          </w:tcPr>
          <w:p w14:paraId="1772DBD7" w14:textId="1D7C84B7" w:rsidR="009C6B87" w:rsidRDefault="00524CF2" w:rsidP="00B81E24">
            <w:pPr>
              <w:rPr>
                <w:lang w:eastAsia="zh-CN"/>
              </w:rPr>
            </w:pPr>
            <w:r>
              <w:rPr>
                <w:lang w:eastAsia="zh-CN"/>
              </w:rPr>
              <w:t>HARQ-ACK time slot</w:t>
            </w:r>
            <w:r w:rsidRPr="003931E5">
              <w:rPr>
                <w:lang w:eastAsia="zh-CN"/>
              </w:rPr>
              <w:t xml:space="preserve"> </w:t>
            </w:r>
            <m:oMath>
              <m:r>
                <w:rPr>
                  <w:rStyle w:val="af8"/>
                  <w:rFonts w:ascii="Cambria Math" w:hAnsi="Cambria Math"/>
                  <w:color w:val="auto"/>
                </w:rPr>
                <m:t>n</m:t>
              </m:r>
            </m:oMath>
            <w:r>
              <w:rPr>
                <w:lang w:eastAsia="zh-CN"/>
              </w:rPr>
              <w:t xml:space="preserve"> and application time slot</w:t>
            </w:r>
            <w:r w:rsidR="00B81E24">
              <w:rPr>
                <w:lang w:eastAsia="zh-CN"/>
              </w:rPr>
              <w:t xml:space="preserve"> (</w:t>
            </w:r>
            <w:r w:rsidR="009C6B87">
              <w:rPr>
                <w:lang w:eastAsia="zh-CN"/>
              </w:rPr>
              <w:t>Including MAC processing delay and beam switching delay</w:t>
            </w:r>
            <w:r w:rsidR="00B81E24">
              <w:rPr>
                <w:lang w:eastAsia="zh-CN"/>
              </w:rPr>
              <w:t>)</w:t>
            </w:r>
          </w:p>
        </w:tc>
        <w:tc>
          <w:tcPr>
            <w:tcW w:w="1566" w:type="pct"/>
            <w:vAlign w:val="center"/>
          </w:tcPr>
          <w:p w14:paraId="2C687530" w14:textId="77777777" w:rsidR="00223710" w:rsidRDefault="00223710" w:rsidP="00223710">
            <w:pPr>
              <w:rPr>
                <w:lang w:eastAsia="zh-CN"/>
              </w:rPr>
            </w:pPr>
            <w:r>
              <w:rPr>
                <w:rFonts w:hint="eastAsia"/>
                <w:lang w:eastAsia="zh-CN"/>
              </w:rPr>
              <w:t>3</w:t>
            </w:r>
            <w:r>
              <w:rPr>
                <w:lang w:eastAsia="zh-CN"/>
              </w:rPr>
              <w:t xml:space="preserve"> </w:t>
            </w:r>
            <w:proofErr w:type="spellStart"/>
            <w:r>
              <w:rPr>
                <w:lang w:eastAsia="zh-CN"/>
              </w:rPr>
              <w:t>ms</w:t>
            </w:r>
            <w:proofErr w:type="spellEnd"/>
          </w:p>
        </w:tc>
        <w:tc>
          <w:tcPr>
            <w:tcW w:w="487" w:type="pct"/>
            <w:vAlign w:val="center"/>
          </w:tcPr>
          <w:p w14:paraId="3E64811D" w14:textId="2D222C59" w:rsidR="00223710" w:rsidRDefault="00223710" w:rsidP="00223710">
            <w:pPr>
              <w:rPr>
                <w:lang w:eastAsia="zh-CN"/>
              </w:rPr>
            </w:pPr>
            <w:r>
              <w:rPr>
                <w:rFonts w:hint="eastAsia"/>
                <w:lang w:eastAsia="zh-CN"/>
              </w:rPr>
              <w:t>3</w:t>
            </w:r>
            <w:r>
              <w:rPr>
                <w:lang w:eastAsia="zh-CN"/>
              </w:rPr>
              <w:t xml:space="preserve"> </w:t>
            </w:r>
            <w:proofErr w:type="spellStart"/>
            <w:r>
              <w:rPr>
                <w:lang w:eastAsia="zh-CN"/>
              </w:rPr>
              <w:t>ms</w:t>
            </w:r>
            <w:proofErr w:type="spellEnd"/>
          </w:p>
        </w:tc>
      </w:tr>
      <w:tr w:rsidR="00223710" w14:paraId="7F0DF58F" w14:textId="77777777" w:rsidTr="00F47BA6">
        <w:trPr>
          <w:jc w:val="center"/>
        </w:trPr>
        <w:tc>
          <w:tcPr>
            <w:tcW w:w="919" w:type="pct"/>
            <w:vAlign w:val="center"/>
          </w:tcPr>
          <w:p w14:paraId="10CB7327" w14:textId="0656F5F5" w:rsidR="00223710" w:rsidRDefault="00DD27D3" w:rsidP="00223710">
            <w:pPr>
              <w:rPr>
                <w:lang w:eastAsia="zh-CN"/>
              </w:rPr>
            </w:pPr>
            <w:r>
              <w:rPr>
                <w:lang w:eastAsia="zh-CN"/>
              </w:rPr>
              <w:t>aperiodic</w:t>
            </w:r>
            <w:r>
              <w:rPr>
                <w:rFonts w:hint="eastAsia"/>
                <w:lang w:eastAsia="zh-CN"/>
              </w:rPr>
              <w:t xml:space="preserve"> </w:t>
            </w:r>
            <w:r w:rsidR="00766257">
              <w:rPr>
                <w:lang w:eastAsia="zh-CN"/>
              </w:rPr>
              <w:t>(</w:t>
            </w:r>
            <w:r>
              <w:rPr>
                <w:rFonts w:hint="eastAsia"/>
                <w:lang w:eastAsia="zh-CN"/>
              </w:rPr>
              <w:t>D</w:t>
            </w:r>
            <w:r>
              <w:rPr>
                <w:lang w:eastAsia="zh-CN"/>
              </w:rPr>
              <w:t>CI</w:t>
            </w:r>
            <w:r w:rsidR="00766257">
              <w:rPr>
                <w:lang w:eastAsia="zh-CN"/>
              </w:rPr>
              <w:t>)</w:t>
            </w:r>
          </w:p>
        </w:tc>
        <w:tc>
          <w:tcPr>
            <w:tcW w:w="2028" w:type="pct"/>
            <w:vAlign w:val="center"/>
          </w:tcPr>
          <w:p w14:paraId="680D6C0B" w14:textId="635E9103" w:rsidR="009C6B87" w:rsidRDefault="00FB2C28" w:rsidP="00B81E24">
            <w:pPr>
              <w:rPr>
                <w:lang w:eastAsia="zh-CN"/>
              </w:rPr>
            </w:pPr>
            <w:r>
              <w:rPr>
                <w:lang w:eastAsia="zh-CN"/>
              </w:rPr>
              <w:t xml:space="preserve">PDCCH receiving time and application time </w:t>
            </w:r>
            <w:r w:rsidR="00B81E24">
              <w:rPr>
                <w:lang w:eastAsia="zh-CN"/>
              </w:rPr>
              <w:t>(</w:t>
            </w:r>
            <w:r w:rsidR="009C6B87">
              <w:rPr>
                <w:lang w:eastAsia="zh-CN"/>
              </w:rPr>
              <w:t>Including PDCCH processing delay and beam switching delay</w:t>
            </w:r>
            <w:r w:rsidR="00B81E24">
              <w:rPr>
                <w:lang w:eastAsia="zh-CN"/>
              </w:rPr>
              <w:t>)</w:t>
            </w:r>
          </w:p>
        </w:tc>
        <w:tc>
          <w:tcPr>
            <w:tcW w:w="1566" w:type="pct"/>
            <w:vAlign w:val="center"/>
          </w:tcPr>
          <w:p w14:paraId="65F6C9C5" w14:textId="392DAF42" w:rsidR="00223710" w:rsidRDefault="00223710" w:rsidP="00223710">
            <w:pPr>
              <w:rPr>
                <w:lang w:eastAsia="zh-CN"/>
              </w:rPr>
            </w:pPr>
            <w:r>
              <w:rPr>
                <w:rFonts w:hint="eastAsia"/>
                <w:lang w:eastAsia="zh-CN"/>
              </w:rPr>
              <w:t>1</w:t>
            </w:r>
            <w:r>
              <w:rPr>
                <w:lang w:eastAsia="zh-CN"/>
              </w:rPr>
              <w:t xml:space="preserve">4 or 28 OFDM symbols depending on capability </w:t>
            </w:r>
          </w:p>
        </w:tc>
        <w:tc>
          <w:tcPr>
            <w:tcW w:w="487" w:type="pct"/>
            <w:vAlign w:val="center"/>
          </w:tcPr>
          <w:p w14:paraId="47A77A5C" w14:textId="7F273AC8" w:rsidR="00223710" w:rsidRDefault="00223710" w:rsidP="00223710">
            <w:pPr>
              <w:rPr>
                <w:i/>
                <w:sz w:val="20"/>
                <w:szCs w:val="20"/>
                <w:lang w:val="en-GB"/>
              </w:rPr>
            </w:pPr>
            <m:oMathPara>
              <m:oMath>
                <m:r>
                  <w:rPr>
                    <w:rFonts w:ascii="Cambria Math" w:hAnsi="Cambria Math"/>
                    <w:sz w:val="20"/>
                    <w:szCs w:val="20"/>
                    <w:lang w:val="en-GB"/>
                  </w:rPr>
                  <m:t>k</m:t>
                </m:r>
                <m:r>
                  <m:rPr>
                    <m:sty m:val="p"/>
                  </m:rPr>
                  <w:rPr>
                    <w:rFonts w:ascii="Cambria Math" w:hAnsi="Cambria Math"/>
                    <w:sz w:val="20"/>
                    <w:szCs w:val="20"/>
                    <w:lang w:val="en-GB"/>
                  </w:rPr>
                  <m:t>≥1</m:t>
                </m:r>
              </m:oMath>
            </m:oMathPara>
          </w:p>
        </w:tc>
      </w:tr>
    </w:tbl>
    <w:p w14:paraId="10937954" w14:textId="0A2276A1" w:rsidR="00A20356" w:rsidRDefault="00A20356" w:rsidP="00137634">
      <w:pPr>
        <w:rPr>
          <w:lang w:eastAsia="zh-CN"/>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2"/>
        <w:gridCol w:w="5326"/>
      </w:tblGrid>
      <w:tr w:rsidR="00DD27D3" w14:paraId="5DFA53B8" w14:textId="5CB2F671" w:rsidTr="00D04D9D">
        <w:trPr>
          <w:jc w:val="center"/>
        </w:trPr>
        <w:tc>
          <w:tcPr>
            <w:tcW w:w="3982" w:type="dxa"/>
            <w:vAlign w:val="center"/>
          </w:tcPr>
          <w:p w14:paraId="1A4D8F58" w14:textId="77777777" w:rsidR="00DD27D3" w:rsidRDefault="00DD27D3" w:rsidP="00DD27D3">
            <w:pPr>
              <w:jc w:val="center"/>
              <w:rPr>
                <w:lang w:eastAsia="zh-CN"/>
              </w:rPr>
            </w:pPr>
            <w:r>
              <w:rPr>
                <w:noProof/>
                <w:lang w:eastAsia="zh-CN"/>
              </w:rPr>
              <w:drawing>
                <wp:inline distT="0" distB="0" distL="0" distR="0" wp14:anchorId="779AE818" wp14:editId="69097A08">
                  <wp:extent cx="2391453" cy="1080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91453" cy="1080000"/>
                          </a:xfrm>
                          <a:prstGeom prst="rect">
                            <a:avLst/>
                          </a:prstGeom>
                          <a:noFill/>
                        </pic:spPr>
                      </pic:pic>
                    </a:graphicData>
                  </a:graphic>
                </wp:inline>
              </w:drawing>
            </w:r>
          </w:p>
          <w:p w14:paraId="3A18A18C" w14:textId="2F75E5EA" w:rsidR="00DD27D3" w:rsidRDefault="00DD27D3" w:rsidP="00DD27D3">
            <w:pPr>
              <w:jc w:val="center"/>
              <w:rPr>
                <w:lang w:eastAsia="zh-CN"/>
              </w:rPr>
            </w:pPr>
            <w:r>
              <w:rPr>
                <w:lang w:eastAsia="zh-CN"/>
              </w:rPr>
              <w:t>(a) periodic</w:t>
            </w:r>
            <w:r>
              <w:rPr>
                <w:rFonts w:hint="eastAsia"/>
                <w:lang w:eastAsia="zh-CN"/>
              </w:rPr>
              <w:t xml:space="preserve"> </w:t>
            </w:r>
            <w:r>
              <w:rPr>
                <w:lang w:eastAsia="zh-CN"/>
              </w:rPr>
              <w:t>(</w:t>
            </w:r>
            <w:r>
              <w:rPr>
                <w:rFonts w:hint="eastAsia"/>
                <w:lang w:eastAsia="zh-CN"/>
              </w:rPr>
              <w:t>R</w:t>
            </w:r>
            <w:r>
              <w:rPr>
                <w:lang w:eastAsia="zh-CN"/>
              </w:rPr>
              <w:t>RC)</w:t>
            </w:r>
          </w:p>
        </w:tc>
        <w:tc>
          <w:tcPr>
            <w:tcW w:w="5326" w:type="dxa"/>
            <w:vAlign w:val="center"/>
          </w:tcPr>
          <w:p w14:paraId="768320A9" w14:textId="77777777" w:rsidR="00DD27D3" w:rsidRDefault="00DD27D3" w:rsidP="00DD27D3">
            <w:pPr>
              <w:jc w:val="center"/>
              <w:rPr>
                <w:noProof/>
                <w:lang w:eastAsia="zh-CN"/>
              </w:rPr>
            </w:pPr>
            <w:r>
              <w:rPr>
                <w:noProof/>
                <w:lang w:eastAsia="zh-CN"/>
              </w:rPr>
              <w:drawing>
                <wp:inline distT="0" distB="0" distL="0" distR="0" wp14:anchorId="672E4FA2" wp14:editId="76B1F57C">
                  <wp:extent cx="3165786" cy="1080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65786" cy="1080000"/>
                          </a:xfrm>
                          <a:prstGeom prst="rect">
                            <a:avLst/>
                          </a:prstGeom>
                          <a:noFill/>
                        </pic:spPr>
                      </pic:pic>
                    </a:graphicData>
                  </a:graphic>
                </wp:inline>
              </w:drawing>
            </w:r>
          </w:p>
          <w:p w14:paraId="58A5320E" w14:textId="00927415" w:rsidR="00DD27D3" w:rsidRDefault="00DD27D3" w:rsidP="00DD27D3">
            <w:pPr>
              <w:jc w:val="center"/>
              <w:rPr>
                <w:noProof/>
                <w:lang w:eastAsia="zh-CN"/>
              </w:rPr>
            </w:pPr>
            <w:r>
              <w:rPr>
                <w:rFonts w:hint="eastAsia"/>
                <w:noProof/>
                <w:lang w:eastAsia="zh-CN"/>
              </w:rPr>
              <w:t>(</w:t>
            </w:r>
            <w:r>
              <w:rPr>
                <w:noProof/>
                <w:lang w:eastAsia="zh-CN"/>
              </w:rPr>
              <w:t xml:space="preserve">b) </w:t>
            </w:r>
            <w:r>
              <w:rPr>
                <w:lang w:eastAsia="zh-CN"/>
              </w:rPr>
              <w:t>semi-persistent</w:t>
            </w:r>
            <w:r>
              <w:rPr>
                <w:rFonts w:hint="eastAsia"/>
                <w:lang w:eastAsia="zh-CN"/>
              </w:rPr>
              <w:t xml:space="preserve"> </w:t>
            </w:r>
            <w:r>
              <w:rPr>
                <w:lang w:eastAsia="zh-CN"/>
              </w:rPr>
              <w:t>(</w:t>
            </w:r>
            <w:r>
              <w:rPr>
                <w:rFonts w:hint="eastAsia"/>
                <w:lang w:eastAsia="zh-CN"/>
              </w:rPr>
              <w:t>M</w:t>
            </w:r>
            <w:r>
              <w:rPr>
                <w:lang w:eastAsia="zh-CN"/>
              </w:rPr>
              <w:t>AC-CE)</w:t>
            </w:r>
          </w:p>
        </w:tc>
      </w:tr>
      <w:tr w:rsidR="00DD27D3" w14:paraId="02AA0478" w14:textId="547E173B" w:rsidTr="00D04D9D">
        <w:trPr>
          <w:jc w:val="center"/>
        </w:trPr>
        <w:tc>
          <w:tcPr>
            <w:tcW w:w="3982" w:type="dxa"/>
            <w:vAlign w:val="center"/>
          </w:tcPr>
          <w:p w14:paraId="1DB26DDA" w14:textId="77777777" w:rsidR="00DD27D3" w:rsidRDefault="00DD27D3" w:rsidP="00DD27D3">
            <w:pPr>
              <w:jc w:val="center"/>
              <w:rPr>
                <w:lang w:eastAsia="zh-CN"/>
              </w:rPr>
            </w:pPr>
            <w:r>
              <w:rPr>
                <w:noProof/>
                <w:lang w:eastAsia="zh-CN"/>
              </w:rPr>
              <w:drawing>
                <wp:inline distT="0" distB="0" distL="0" distR="0" wp14:anchorId="0EB89C0A" wp14:editId="5B46DF08">
                  <wp:extent cx="2019545" cy="10800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9545" cy="1080000"/>
                          </a:xfrm>
                          <a:prstGeom prst="rect">
                            <a:avLst/>
                          </a:prstGeom>
                          <a:noFill/>
                        </pic:spPr>
                      </pic:pic>
                    </a:graphicData>
                  </a:graphic>
                </wp:inline>
              </w:drawing>
            </w:r>
          </w:p>
          <w:p w14:paraId="676AAE35" w14:textId="598EC3D0" w:rsidR="00DD27D3" w:rsidRDefault="00DD27D3" w:rsidP="00DD27D3">
            <w:pPr>
              <w:jc w:val="center"/>
              <w:rPr>
                <w:lang w:eastAsia="zh-CN"/>
              </w:rPr>
            </w:pPr>
            <w:r>
              <w:rPr>
                <w:lang w:eastAsia="zh-CN"/>
              </w:rPr>
              <w:t>(c) aperiodic</w:t>
            </w:r>
            <w:r>
              <w:rPr>
                <w:rFonts w:hint="eastAsia"/>
                <w:lang w:eastAsia="zh-CN"/>
              </w:rPr>
              <w:t xml:space="preserve"> </w:t>
            </w:r>
            <w:r>
              <w:rPr>
                <w:lang w:eastAsia="zh-CN"/>
              </w:rPr>
              <w:t>(</w:t>
            </w:r>
            <w:r>
              <w:rPr>
                <w:rFonts w:hint="eastAsia"/>
                <w:lang w:eastAsia="zh-CN"/>
              </w:rPr>
              <w:t>D</w:t>
            </w:r>
            <w:r>
              <w:rPr>
                <w:lang w:eastAsia="zh-CN"/>
              </w:rPr>
              <w:t xml:space="preserve">CI) </w:t>
            </w:r>
          </w:p>
        </w:tc>
        <w:tc>
          <w:tcPr>
            <w:tcW w:w="5326" w:type="dxa"/>
            <w:vAlign w:val="center"/>
          </w:tcPr>
          <w:p w14:paraId="670B38B0" w14:textId="77777777" w:rsidR="00DD27D3" w:rsidRDefault="00DD27D3" w:rsidP="00DD27D3">
            <w:pPr>
              <w:jc w:val="center"/>
              <w:rPr>
                <w:noProof/>
                <w:lang w:eastAsia="zh-CN"/>
              </w:rPr>
            </w:pPr>
            <w:r>
              <w:rPr>
                <w:noProof/>
                <w:lang w:eastAsia="zh-CN"/>
              </w:rPr>
              <w:drawing>
                <wp:inline distT="0" distB="0" distL="0" distR="0" wp14:anchorId="748A71C7" wp14:editId="7E3BCF3B">
                  <wp:extent cx="2016250" cy="1080000"/>
                  <wp:effectExtent l="0" t="0" r="3175"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16250" cy="1080000"/>
                          </a:xfrm>
                          <a:prstGeom prst="rect">
                            <a:avLst/>
                          </a:prstGeom>
                          <a:noFill/>
                        </pic:spPr>
                      </pic:pic>
                    </a:graphicData>
                  </a:graphic>
                </wp:inline>
              </w:drawing>
            </w:r>
          </w:p>
          <w:p w14:paraId="044E0B9A" w14:textId="39583782" w:rsidR="00DD27D3" w:rsidRDefault="00DD27D3" w:rsidP="00DD27D3">
            <w:pPr>
              <w:jc w:val="center"/>
              <w:rPr>
                <w:noProof/>
                <w:lang w:eastAsia="zh-CN"/>
              </w:rPr>
            </w:pPr>
            <w:r>
              <w:rPr>
                <w:lang w:eastAsia="zh-CN"/>
              </w:rPr>
              <w:t>(d) aperiodic</w:t>
            </w:r>
            <w:r>
              <w:rPr>
                <w:rFonts w:hint="eastAsia"/>
                <w:lang w:eastAsia="zh-CN"/>
              </w:rPr>
              <w:t xml:space="preserve"> </w:t>
            </w:r>
            <w:r>
              <w:rPr>
                <w:lang w:eastAsia="zh-CN"/>
              </w:rPr>
              <w:t>(</w:t>
            </w:r>
            <w:r>
              <w:rPr>
                <w:rFonts w:hint="eastAsia"/>
                <w:lang w:eastAsia="zh-CN"/>
              </w:rPr>
              <w:t>D</w:t>
            </w:r>
            <w:r>
              <w:rPr>
                <w:lang w:eastAsia="zh-CN"/>
              </w:rPr>
              <w:t>CI)</w:t>
            </w:r>
          </w:p>
        </w:tc>
      </w:tr>
    </w:tbl>
    <w:p w14:paraId="78AB1AF6" w14:textId="19E2683F" w:rsidR="002D75B3" w:rsidRDefault="002D75B3" w:rsidP="002D75B3">
      <w:pPr>
        <w:jc w:val="center"/>
        <w:rPr>
          <w:b/>
        </w:rPr>
      </w:pPr>
      <w:bookmarkStart w:id="56" w:name="_Ref12626002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876534">
        <w:rPr>
          <w:b/>
          <w:noProof/>
        </w:rPr>
        <w:t>10</w:t>
      </w:r>
      <w:r w:rsidRPr="005421A3">
        <w:rPr>
          <w:b/>
        </w:rPr>
        <w:fldChar w:fldCharType="end"/>
      </w:r>
      <w:bookmarkEnd w:id="56"/>
      <w:r w:rsidRPr="005421A3">
        <w:rPr>
          <w:b/>
        </w:rPr>
        <w:t xml:space="preserve"> </w:t>
      </w:r>
      <w:r>
        <w:rPr>
          <w:b/>
        </w:rPr>
        <w:t xml:space="preserve">Time line for </w:t>
      </w:r>
      <w:r w:rsidR="002B4F3A" w:rsidRPr="002B4F3A">
        <w:rPr>
          <w:b/>
        </w:rPr>
        <w:t xml:space="preserve">periodic / semi-persistent / aperiodic </w:t>
      </w:r>
      <w:r>
        <w:rPr>
          <w:b/>
        </w:rPr>
        <w:t>indications</w:t>
      </w:r>
    </w:p>
    <w:p w14:paraId="53DA6B79" w14:textId="0148DF55" w:rsidR="00D20B26" w:rsidRPr="00271F80" w:rsidRDefault="002B4667" w:rsidP="008D0FAC">
      <w:pPr>
        <w:pStyle w:val="1"/>
        <w:ind w:left="431" w:hanging="431"/>
      </w:pPr>
      <w:r>
        <w:lastRenderedPageBreak/>
        <w:t xml:space="preserve">ON-OFF information </w:t>
      </w:r>
    </w:p>
    <w:p w14:paraId="4E58743D" w14:textId="0928E5FE" w:rsidR="00394A92" w:rsidRDefault="00693C6E" w:rsidP="009233BA">
      <w:pPr>
        <w:rPr>
          <w:lang w:eastAsia="zh-CN"/>
        </w:rPr>
      </w:pPr>
      <w:r>
        <w:rPr>
          <w:lang w:eastAsia="zh-CN"/>
        </w:rPr>
        <w:t>The NCR-</w:t>
      </w:r>
      <w:proofErr w:type="spellStart"/>
      <w:r>
        <w:rPr>
          <w:lang w:eastAsia="zh-CN"/>
        </w:rPr>
        <w:t>Fwd</w:t>
      </w:r>
      <w:proofErr w:type="spellEnd"/>
      <w:r>
        <w:rPr>
          <w:lang w:eastAsia="zh-CN"/>
        </w:rPr>
        <w:t xml:space="preserve"> is </w:t>
      </w:r>
      <w:r w:rsidRPr="00693C6E">
        <w:rPr>
          <w:lang w:eastAsia="zh-CN"/>
        </w:rPr>
        <w:t xml:space="preserve">always expected to be “OFF” </w:t>
      </w:r>
      <w:r w:rsidR="00DA74B1">
        <w:rPr>
          <w:lang w:eastAsia="zh-CN"/>
        </w:rPr>
        <w:t xml:space="preserve">before </w:t>
      </w:r>
      <w:proofErr w:type="spellStart"/>
      <w:r w:rsidR="00DA74B1">
        <w:rPr>
          <w:lang w:eastAsia="zh-CN"/>
        </w:rPr>
        <w:t>gNB</w:t>
      </w:r>
      <w:proofErr w:type="spellEnd"/>
      <w:r w:rsidR="00DA74B1">
        <w:rPr>
          <w:lang w:eastAsia="zh-CN"/>
        </w:rPr>
        <w:t xml:space="preserve"> indication</w:t>
      </w:r>
      <w:r w:rsidR="00483CD5">
        <w:rPr>
          <w:lang w:eastAsia="zh-CN"/>
        </w:rPr>
        <w:t xml:space="preserve"> and</w:t>
      </w:r>
      <w:r w:rsidR="00AB40CF">
        <w:rPr>
          <w:lang w:eastAsia="zh-CN"/>
        </w:rPr>
        <w:t xml:space="preserve"> be “OFF”</w:t>
      </w:r>
      <w:r w:rsidR="00483CD5">
        <w:rPr>
          <w:lang w:eastAsia="zh-CN"/>
        </w:rPr>
        <w:t xml:space="preserve"> over flexible symbols</w:t>
      </w:r>
      <w:r w:rsidR="00AB40CF" w:rsidRPr="00AB40CF">
        <w:t xml:space="preserve"> </w:t>
      </w:r>
      <w:r w:rsidR="00AB40CF" w:rsidRPr="00AB40CF">
        <w:rPr>
          <w:lang w:eastAsia="zh-CN"/>
        </w:rPr>
        <w:t>based on the semi-static configuration</w:t>
      </w:r>
      <w:r w:rsidR="00DA74B1">
        <w:rPr>
          <w:lang w:eastAsia="zh-CN"/>
        </w:rPr>
        <w:t xml:space="preserve">. </w:t>
      </w:r>
      <w:r w:rsidR="00394A92">
        <w:rPr>
          <w:lang w:eastAsia="zh-CN"/>
        </w:rPr>
        <w:t>Moreover, the NCR-</w:t>
      </w:r>
      <w:proofErr w:type="spellStart"/>
      <w:r w:rsidR="00394A92">
        <w:rPr>
          <w:lang w:eastAsia="zh-CN"/>
        </w:rPr>
        <w:t>Fwd</w:t>
      </w:r>
      <w:proofErr w:type="spellEnd"/>
      <w:r w:rsidR="00394A92">
        <w:rPr>
          <w:lang w:eastAsia="zh-CN"/>
        </w:rPr>
        <w:t xml:space="preserve"> is expected to be indicated</w:t>
      </w:r>
      <w:r w:rsidR="009F6EAA">
        <w:rPr>
          <w:lang w:eastAsia="zh-CN"/>
        </w:rPr>
        <w:t xml:space="preserve"> as “ON”</w:t>
      </w:r>
      <w:r w:rsidR="00394A92">
        <w:rPr>
          <w:lang w:eastAsia="zh-CN"/>
        </w:rPr>
        <w:t xml:space="preserve"> </w:t>
      </w:r>
      <w:r w:rsidR="00420CF8">
        <w:rPr>
          <w:lang w:eastAsia="zh-CN"/>
        </w:rPr>
        <w:t>by aperiodic</w:t>
      </w:r>
      <w:r w:rsidR="00C00DD9">
        <w:rPr>
          <w:lang w:eastAsia="zh-CN"/>
        </w:rPr>
        <w:t>, s</w:t>
      </w:r>
      <w:r w:rsidR="00C00DD9" w:rsidRPr="00C00DD9">
        <w:rPr>
          <w:lang w:eastAsia="zh-CN"/>
        </w:rPr>
        <w:t>emi-</w:t>
      </w:r>
      <w:r w:rsidR="003F187F" w:rsidRPr="00C00DD9">
        <w:rPr>
          <w:lang w:eastAsia="zh-CN"/>
        </w:rPr>
        <w:t>persistent</w:t>
      </w:r>
      <w:r w:rsidR="00C00DD9">
        <w:rPr>
          <w:lang w:eastAsia="zh-CN"/>
        </w:rPr>
        <w:t xml:space="preserve">, or </w:t>
      </w:r>
      <w:r w:rsidR="003F187F">
        <w:rPr>
          <w:lang w:eastAsia="zh-CN"/>
        </w:rPr>
        <w:t>periodic</w:t>
      </w:r>
      <w:r w:rsidR="00420CF8">
        <w:rPr>
          <w:lang w:eastAsia="zh-CN"/>
        </w:rPr>
        <w:t xml:space="preserve"> indications</w:t>
      </w:r>
      <w:r w:rsidR="002F2703">
        <w:rPr>
          <w:lang w:eastAsia="zh-CN"/>
        </w:rPr>
        <w:t>. The behavior of</w:t>
      </w:r>
      <w:r w:rsidR="00E30F6D">
        <w:rPr>
          <w:lang w:eastAsia="zh-CN"/>
        </w:rPr>
        <w:t xml:space="preserve"> NCR-</w:t>
      </w:r>
      <w:proofErr w:type="spellStart"/>
      <w:r w:rsidR="00E30F6D">
        <w:rPr>
          <w:lang w:eastAsia="zh-CN"/>
        </w:rPr>
        <w:t>Fwd</w:t>
      </w:r>
      <w:proofErr w:type="spellEnd"/>
      <w:r w:rsidR="00E30F6D">
        <w:rPr>
          <w:lang w:eastAsia="zh-CN"/>
        </w:rPr>
        <w:t xml:space="preserve"> </w:t>
      </w:r>
      <w:r w:rsidR="00A453D9">
        <w:rPr>
          <w:lang w:eastAsia="zh-CN"/>
        </w:rPr>
        <w:t>corresponding to</w:t>
      </w:r>
      <w:r w:rsidR="002F2703">
        <w:rPr>
          <w:lang w:eastAsia="zh-CN"/>
        </w:rPr>
        <w:t xml:space="preserve"> these signaling are</w:t>
      </w:r>
      <w:r w:rsidR="00394A92">
        <w:rPr>
          <w:lang w:eastAsia="zh-CN"/>
        </w:rPr>
        <w:t xml:space="preserve">: </w:t>
      </w:r>
    </w:p>
    <w:p w14:paraId="0933CC0A" w14:textId="2F353071" w:rsidR="00394A92" w:rsidRDefault="00420CF8" w:rsidP="00834FFB">
      <w:pPr>
        <w:pStyle w:val="a6"/>
        <w:numPr>
          <w:ilvl w:val="0"/>
          <w:numId w:val="6"/>
        </w:numPr>
        <w:ind w:firstLineChars="0"/>
        <w:rPr>
          <w:lang w:eastAsia="zh-CN"/>
        </w:rPr>
      </w:pPr>
      <w:r>
        <w:rPr>
          <w:i/>
          <w:lang w:eastAsia="zh-CN"/>
        </w:rPr>
        <w:t xml:space="preserve">Aperiodic </w:t>
      </w:r>
      <w:r w:rsidR="00394A92" w:rsidRPr="009F6EAA">
        <w:rPr>
          <w:i/>
          <w:lang w:eastAsia="zh-CN"/>
        </w:rPr>
        <w:t>indication</w:t>
      </w:r>
      <w:r w:rsidR="00394A92">
        <w:rPr>
          <w:lang w:eastAsia="zh-CN"/>
        </w:rPr>
        <w:t xml:space="preserve">: e.g., dynamic data transmission. </w:t>
      </w:r>
      <w:r w:rsidR="00BE6295">
        <w:rPr>
          <w:lang w:eastAsia="zh-CN"/>
        </w:rPr>
        <w:t>NCR-</w:t>
      </w:r>
      <w:proofErr w:type="spellStart"/>
      <w:r w:rsidR="00BE6295">
        <w:rPr>
          <w:lang w:eastAsia="zh-CN"/>
        </w:rPr>
        <w:t>Fwd</w:t>
      </w:r>
      <w:proofErr w:type="spellEnd"/>
      <w:r w:rsidR="00BE6295">
        <w:rPr>
          <w:lang w:eastAsia="zh-CN"/>
        </w:rPr>
        <w:t xml:space="preserve"> is </w:t>
      </w:r>
      <w:r w:rsidR="00394A92">
        <w:rPr>
          <w:lang w:eastAsia="zh-CN"/>
        </w:rPr>
        <w:t xml:space="preserve">only </w:t>
      </w:r>
      <w:r w:rsidR="00BE6295">
        <w:rPr>
          <w:lang w:eastAsia="zh-CN"/>
        </w:rPr>
        <w:t>“ON”</w:t>
      </w:r>
      <w:r w:rsidR="00080D4C">
        <w:rPr>
          <w:lang w:eastAsia="zh-CN"/>
        </w:rPr>
        <w:t xml:space="preserve"> </w:t>
      </w:r>
      <w:r w:rsidR="00394A92">
        <w:rPr>
          <w:lang w:eastAsia="zh-CN"/>
        </w:rPr>
        <w:t xml:space="preserve">and in </w:t>
      </w:r>
      <w:r w:rsidR="00080D4C">
        <w:rPr>
          <w:lang w:eastAsia="zh-CN"/>
        </w:rPr>
        <w:t>forwarding</w:t>
      </w:r>
      <w:r w:rsidR="00394A92">
        <w:rPr>
          <w:lang w:eastAsia="zh-CN"/>
        </w:rPr>
        <w:t xml:space="preserve"> state</w:t>
      </w:r>
      <w:r w:rsidR="00080D4C">
        <w:rPr>
          <w:lang w:eastAsia="zh-CN"/>
        </w:rPr>
        <w:t xml:space="preserve"> </w:t>
      </w:r>
      <w:r w:rsidR="00674604">
        <w:rPr>
          <w:lang w:eastAsia="zh-CN"/>
        </w:rPr>
        <w:t xml:space="preserve">during </w:t>
      </w:r>
      <w:r w:rsidR="004E154E">
        <w:rPr>
          <w:lang w:eastAsia="zh-CN"/>
        </w:rPr>
        <w:t>the indicated time</w:t>
      </w:r>
      <w:r w:rsidR="00C62471">
        <w:rPr>
          <w:lang w:eastAsia="zh-CN"/>
        </w:rPr>
        <w:t xml:space="preserve">, and the </w:t>
      </w:r>
      <w:proofErr w:type="gramStart"/>
      <w:r w:rsidR="00C62471">
        <w:rPr>
          <w:lang w:eastAsia="zh-CN"/>
        </w:rPr>
        <w:t xml:space="preserve">indication </w:t>
      </w:r>
      <w:r w:rsidR="00456ABD">
        <w:rPr>
          <w:lang w:eastAsia="zh-CN"/>
        </w:rPr>
        <w:t xml:space="preserve"> takes</w:t>
      </w:r>
      <w:proofErr w:type="gramEnd"/>
      <w:r w:rsidR="00456ABD">
        <w:rPr>
          <w:lang w:eastAsia="zh-CN"/>
        </w:rPr>
        <w:t xml:space="preserve"> effect once</w:t>
      </w:r>
      <w:r w:rsidR="004E154E">
        <w:rPr>
          <w:lang w:eastAsia="zh-CN"/>
        </w:rPr>
        <w:t xml:space="preserve">. </w:t>
      </w:r>
    </w:p>
    <w:p w14:paraId="31636D35" w14:textId="26902D34" w:rsidR="00424D05" w:rsidRDefault="00424D05" w:rsidP="00834FFB">
      <w:pPr>
        <w:pStyle w:val="a6"/>
        <w:numPr>
          <w:ilvl w:val="0"/>
          <w:numId w:val="6"/>
        </w:numPr>
        <w:ind w:firstLineChars="0"/>
        <w:rPr>
          <w:lang w:eastAsia="zh-CN"/>
        </w:rPr>
      </w:pPr>
      <w:r w:rsidRPr="009D682C">
        <w:rPr>
          <w:rFonts w:hint="eastAsia"/>
          <w:i/>
          <w:lang w:eastAsia="zh-CN"/>
        </w:rPr>
        <w:t>S</w:t>
      </w:r>
      <w:r w:rsidRPr="009D682C">
        <w:rPr>
          <w:i/>
          <w:lang w:eastAsia="zh-CN"/>
        </w:rPr>
        <w:t>emi-persistent indication</w:t>
      </w:r>
      <w:r>
        <w:rPr>
          <w:lang w:eastAsia="zh-CN"/>
        </w:rPr>
        <w:t xml:space="preserve">: e.g., </w:t>
      </w:r>
      <w:r w:rsidR="009D682C">
        <w:rPr>
          <w:lang w:eastAsia="zh-CN"/>
        </w:rPr>
        <w:t>CSI-RS</w:t>
      </w:r>
      <w:r w:rsidR="00E452E7">
        <w:rPr>
          <w:lang w:eastAsia="zh-CN"/>
        </w:rPr>
        <w:t>, SRS,</w:t>
      </w:r>
      <w:r w:rsidR="009D682C">
        <w:rPr>
          <w:lang w:eastAsia="zh-CN"/>
        </w:rPr>
        <w:t xml:space="preserve"> </w:t>
      </w:r>
      <w:r w:rsidR="00995FE0">
        <w:rPr>
          <w:lang w:eastAsia="zh-CN"/>
        </w:rPr>
        <w:t>and</w:t>
      </w:r>
      <w:r w:rsidR="009D682C">
        <w:rPr>
          <w:lang w:eastAsia="zh-CN"/>
        </w:rPr>
        <w:t xml:space="preserve"> semi-persistent scheduling. </w:t>
      </w:r>
      <w:r w:rsidR="00D652D6">
        <w:rPr>
          <w:lang w:eastAsia="zh-CN"/>
        </w:rPr>
        <w:t>The forwarding can be turned “OFF” by simply deactivat</w:t>
      </w:r>
      <w:r w:rsidR="004F5AD5">
        <w:rPr>
          <w:lang w:eastAsia="zh-CN"/>
        </w:rPr>
        <w:t>ing</w:t>
      </w:r>
      <w:r w:rsidR="00D652D6">
        <w:rPr>
          <w:lang w:eastAsia="zh-CN"/>
        </w:rPr>
        <w:t xml:space="preserve"> the</w:t>
      </w:r>
      <w:r w:rsidR="00E75C79">
        <w:rPr>
          <w:lang w:eastAsia="zh-CN"/>
        </w:rPr>
        <w:t xml:space="preserve"> forwarding</w:t>
      </w:r>
      <w:r w:rsidR="00D652D6">
        <w:rPr>
          <w:lang w:eastAsia="zh-CN"/>
        </w:rPr>
        <w:t xml:space="preserve"> resource. </w:t>
      </w:r>
    </w:p>
    <w:p w14:paraId="403A501E" w14:textId="093ED770" w:rsidR="003F187F" w:rsidRDefault="003F187F" w:rsidP="00834FFB">
      <w:pPr>
        <w:pStyle w:val="a6"/>
        <w:numPr>
          <w:ilvl w:val="0"/>
          <w:numId w:val="6"/>
        </w:numPr>
        <w:ind w:firstLineChars="0"/>
        <w:rPr>
          <w:lang w:eastAsia="zh-CN"/>
        </w:rPr>
      </w:pPr>
      <w:bookmarkStart w:id="57" w:name="_Ref114518752"/>
      <w:r w:rsidRPr="003F187F">
        <w:rPr>
          <w:i/>
          <w:lang w:eastAsia="zh-CN"/>
        </w:rPr>
        <w:t>Periodic</w:t>
      </w:r>
      <w:r>
        <w:rPr>
          <w:i/>
          <w:lang w:eastAsia="zh-CN"/>
        </w:rPr>
        <w:t xml:space="preserve"> </w:t>
      </w:r>
      <w:r w:rsidRPr="009F6EAA">
        <w:rPr>
          <w:i/>
          <w:lang w:eastAsia="zh-CN"/>
        </w:rPr>
        <w:t>indication</w:t>
      </w:r>
      <w:r>
        <w:rPr>
          <w:lang w:eastAsia="zh-CN"/>
        </w:rPr>
        <w:t xml:space="preserve">: e.g., broadcast signals periodically </w:t>
      </w:r>
      <w:r w:rsidR="00A60DC8">
        <w:rPr>
          <w:lang w:eastAsia="zh-CN"/>
        </w:rPr>
        <w:t>forwarded</w:t>
      </w:r>
      <w:r>
        <w:rPr>
          <w:lang w:eastAsia="zh-CN"/>
        </w:rPr>
        <w:t>. It cannot be turned “OFF” over these indicated signals. Otherwise, the coverage will be impacted. Thus, NCR-</w:t>
      </w:r>
      <w:proofErr w:type="spellStart"/>
      <w:r>
        <w:rPr>
          <w:lang w:eastAsia="zh-CN"/>
        </w:rPr>
        <w:t>Fwd</w:t>
      </w:r>
      <w:proofErr w:type="spellEnd"/>
      <w:r>
        <w:rPr>
          <w:lang w:eastAsia="zh-CN"/>
        </w:rPr>
        <w:t xml:space="preserve"> is always “ON” </w:t>
      </w:r>
      <w:r w:rsidR="004F5AD5">
        <w:rPr>
          <w:lang w:eastAsia="zh-CN"/>
        </w:rPr>
        <w:t xml:space="preserve">in </w:t>
      </w:r>
      <w:r>
        <w:rPr>
          <w:lang w:eastAsia="zh-CN"/>
        </w:rPr>
        <w:t>the semi-statically</w:t>
      </w:r>
      <w:r w:rsidR="00A133F5">
        <w:rPr>
          <w:lang w:eastAsia="zh-CN"/>
        </w:rPr>
        <w:t xml:space="preserve"> or periodically</w:t>
      </w:r>
      <w:r>
        <w:rPr>
          <w:lang w:eastAsia="zh-CN"/>
        </w:rPr>
        <w:t xml:space="preserve"> indicated forwarding resources.</w:t>
      </w:r>
    </w:p>
    <w:p w14:paraId="05E78F26" w14:textId="2D049E64" w:rsidR="00B25280" w:rsidRPr="00D4227D" w:rsidRDefault="00161725" w:rsidP="00B25280">
      <w:pPr>
        <w:rPr>
          <w:lang w:eastAsia="zh-CN"/>
        </w:rPr>
      </w:pPr>
      <w:bookmarkStart w:id="58" w:name="_Ref115165272"/>
      <w:r w:rsidRPr="00161725">
        <w:rPr>
          <w:b/>
          <w:i/>
          <w:lang w:eastAsia="zh-CN"/>
        </w:rPr>
        <w:t xml:space="preserve">Observation </w:t>
      </w:r>
      <w:r w:rsidRPr="00161725">
        <w:rPr>
          <w:b/>
          <w:i/>
          <w:lang w:eastAsia="zh-CN"/>
        </w:rPr>
        <w:fldChar w:fldCharType="begin"/>
      </w:r>
      <w:r w:rsidRPr="00161725">
        <w:rPr>
          <w:b/>
          <w:i/>
          <w:lang w:eastAsia="zh-CN"/>
        </w:rPr>
        <w:instrText xml:space="preserve"> SEQ Observation \* ARABIC </w:instrText>
      </w:r>
      <w:r w:rsidRPr="00161725">
        <w:rPr>
          <w:b/>
          <w:i/>
          <w:lang w:eastAsia="zh-CN"/>
        </w:rPr>
        <w:fldChar w:fldCharType="separate"/>
      </w:r>
      <w:r w:rsidR="00876534">
        <w:rPr>
          <w:b/>
          <w:i/>
          <w:noProof/>
          <w:lang w:eastAsia="zh-CN"/>
        </w:rPr>
        <w:t>16</w:t>
      </w:r>
      <w:r w:rsidRPr="00161725">
        <w:rPr>
          <w:b/>
          <w:i/>
          <w:lang w:eastAsia="zh-CN"/>
        </w:rPr>
        <w:fldChar w:fldCharType="end"/>
      </w:r>
      <w:r w:rsidR="00B25280" w:rsidRPr="00683791">
        <w:rPr>
          <w:i/>
        </w:rPr>
        <w:t xml:space="preserve">: </w:t>
      </w:r>
      <w:r w:rsidR="005450BF">
        <w:rPr>
          <w:i/>
        </w:rPr>
        <w:t>When an NCR-</w:t>
      </w:r>
      <w:proofErr w:type="spellStart"/>
      <w:r w:rsidR="005450BF">
        <w:rPr>
          <w:i/>
        </w:rPr>
        <w:t>Fwd</w:t>
      </w:r>
      <w:proofErr w:type="spellEnd"/>
      <w:r w:rsidR="005450BF">
        <w:rPr>
          <w:i/>
        </w:rPr>
        <w:t xml:space="preserve"> is indicated to be </w:t>
      </w:r>
      <w:r w:rsidR="007364EA">
        <w:rPr>
          <w:i/>
        </w:rPr>
        <w:t>“</w:t>
      </w:r>
      <w:r w:rsidR="005450BF">
        <w:rPr>
          <w:i/>
        </w:rPr>
        <w:t>ON</w:t>
      </w:r>
      <w:r w:rsidR="007364EA">
        <w:rPr>
          <w:i/>
        </w:rPr>
        <w:t>” periodically</w:t>
      </w:r>
      <w:r w:rsidR="00A0358A">
        <w:rPr>
          <w:i/>
        </w:rPr>
        <w:t xml:space="preserve">, it cannot be turned OFF for </w:t>
      </w:r>
      <w:r w:rsidR="007B25CE">
        <w:rPr>
          <w:i/>
        </w:rPr>
        <w:t>periodic</w:t>
      </w:r>
      <w:r w:rsidR="00A0358A">
        <w:rPr>
          <w:i/>
        </w:rPr>
        <w:t xml:space="preserve"> indication, and can be turned OFF by deactivation signaling for semi-persistent indication</w:t>
      </w:r>
      <w:r w:rsidR="00B25280">
        <w:rPr>
          <w:i/>
        </w:rPr>
        <w:t>.</w:t>
      </w:r>
      <w:bookmarkEnd w:id="57"/>
      <w:bookmarkEnd w:id="58"/>
      <w:r w:rsidR="00B25280">
        <w:rPr>
          <w:i/>
        </w:rPr>
        <w:t xml:space="preserve"> </w:t>
      </w:r>
    </w:p>
    <w:p w14:paraId="5E86AF46" w14:textId="4099428B" w:rsidR="00DC0E42" w:rsidRPr="003D5087" w:rsidRDefault="006702EE" w:rsidP="001B1804">
      <w:pPr>
        <w:rPr>
          <w:i/>
          <w:lang w:eastAsia="zh-CN"/>
        </w:rPr>
      </w:pPr>
      <w:bookmarkStart w:id="59" w:name="_Ref114518823"/>
      <w:r w:rsidRPr="006702EE">
        <w:rPr>
          <w:b/>
          <w:i/>
        </w:rPr>
        <w:t xml:space="preserve">Proposal </w:t>
      </w:r>
      <w:r w:rsidRPr="006702EE">
        <w:rPr>
          <w:b/>
          <w:i/>
        </w:rPr>
        <w:fldChar w:fldCharType="begin"/>
      </w:r>
      <w:r w:rsidRPr="006702EE">
        <w:rPr>
          <w:b/>
          <w:i/>
        </w:rPr>
        <w:instrText xml:space="preserve"> SEQ Proposal \* ARABIC </w:instrText>
      </w:r>
      <w:r w:rsidRPr="006702EE">
        <w:rPr>
          <w:b/>
          <w:i/>
        </w:rPr>
        <w:fldChar w:fldCharType="separate"/>
      </w:r>
      <w:r w:rsidR="00876534">
        <w:rPr>
          <w:b/>
          <w:i/>
          <w:noProof/>
        </w:rPr>
        <w:t>16</w:t>
      </w:r>
      <w:r w:rsidRPr="006702EE">
        <w:rPr>
          <w:b/>
          <w:i/>
        </w:rPr>
        <w:fldChar w:fldCharType="end"/>
      </w:r>
      <w:r w:rsidR="00DC0E42">
        <w:rPr>
          <w:b/>
          <w:i/>
        </w:rPr>
        <w:t xml:space="preserve">: </w:t>
      </w:r>
      <w:r w:rsidR="00DC0E42" w:rsidRPr="00DC0E42">
        <w:rPr>
          <w:rFonts w:hint="eastAsia"/>
          <w:i/>
          <w:lang w:eastAsia="zh-CN"/>
        </w:rPr>
        <w:t>E</w:t>
      </w:r>
      <w:r w:rsidR="00DC0E42" w:rsidRPr="00DC0E42">
        <w:rPr>
          <w:i/>
        </w:rPr>
        <w:t>xplicit</w:t>
      </w:r>
      <w:r w:rsidR="00DC0E42">
        <w:rPr>
          <w:b/>
          <w:i/>
        </w:rPr>
        <w:t xml:space="preserve"> </w:t>
      </w:r>
      <w:r w:rsidR="00DC0E42">
        <w:rPr>
          <w:i/>
          <w:lang w:eastAsia="zh-CN"/>
        </w:rPr>
        <w:t>NCR-</w:t>
      </w:r>
      <w:proofErr w:type="spellStart"/>
      <w:r w:rsidR="00DC0E42">
        <w:rPr>
          <w:i/>
          <w:lang w:eastAsia="zh-CN"/>
        </w:rPr>
        <w:t>Fwd</w:t>
      </w:r>
      <w:proofErr w:type="spellEnd"/>
      <w:r w:rsidR="00DC0E42">
        <w:rPr>
          <w:i/>
          <w:lang w:eastAsia="zh-CN"/>
        </w:rPr>
        <w:t xml:space="preserve"> “OFF”</w:t>
      </w:r>
      <w:r w:rsidR="00484AE5">
        <w:rPr>
          <w:i/>
          <w:lang w:eastAsia="zh-CN"/>
        </w:rPr>
        <w:t xml:space="preserve"> indication</w:t>
      </w:r>
      <w:r w:rsidR="00DC0E42">
        <w:rPr>
          <w:i/>
          <w:lang w:eastAsia="zh-CN"/>
        </w:rPr>
        <w:t xml:space="preserve"> is not </w:t>
      </w:r>
      <w:r w:rsidR="00B42FBC">
        <w:rPr>
          <w:i/>
          <w:lang w:eastAsia="zh-CN"/>
        </w:rPr>
        <w:t>required</w:t>
      </w:r>
      <w:r w:rsidR="00DC0E42" w:rsidRPr="003D5087">
        <w:rPr>
          <w:i/>
          <w:lang w:eastAsia="zh-CN"/>
        </w:rPr>
        <w:t>.</w:t>
      </w:r>
      <w:bookmarkEnd w:id="59"/>
    </w:p>
    <w:p w14:paraId="603C60FF" w14:textId="15F691AC" w:rsidR="00D3468D" w:rsidRDefault="00C55BD5" w:rsidP="00D81C75">
      <w:pPr>
        <w:rPr>
          <w:lang w:eastAsia="zh-CN"/>
        </w:rPr>
      </w:pPr>
      <w:r>
        <w:rPr>
          <w:lang w:eastAsia="zh-CN"/>
        </w:rPr>
        <w:t xml:space="preserve">Once an NCR is deployed and activated for </w:t>
      </w:r>
      <w:r w:rsidR="000659A8">
        <w:rPr>
          <w:lang w:eastAsia="zh-CN"/>
        </w:rPr>
        <w:t xml:space="preserve">signal </w:t>
      </w:r>
      <w:r>
        <w:rPr>
          <w:lang w:eastAsia="zh-CN"/>
        </w:rPr>
        <w:t xml:space="preserve">forwarding, </w:t>
      </w:r>
      <w:r w:rsidR="00E16326">
        <w:rPr>
          <w:lang w:eastAsia="zh-CN"/>
        </w:rPr>
        <w:t>long term “OFF” should be avoid</w:t>
      </w:r>
      <w:r>
        <w:rPr>
          <w:lang w:eastAsia="zh-CN"/>
        </w:rPr>
        <w:t>ed</w:t>
      </w:r>
      <w:r w:rsidR="00DE116A">
        <w:rPr>
          <w:lang w:eastAsia="zh-CN"/>
        </w:rPr>
        <w:t>. The reason is that</w:t>
      </w:r>
      <w:r w:rsidR="00E16326">
        <w:rPr>
          <w:lang w:eastAsia="zh-CN"/>
        </w:rPr>
        <w:t xml:space="preserve"> the lack of broadcast signals </w:t>
      </w:r>
      <w:r w:rsidR="00DE116A">
        <w:rPr>
          <w:lang w:eastAsia="zh-CN"/>
        </w:rPr>
        <w:t>may lead to coverage hole</w:t>
      </w:r>
      <w:r w:rsidR="00E16326">
        <w:rPr>
          <w:lang w:eastAsia="zh-CN"/>
        </w:rPr>
        <w:t xml:space="preserve">. However, </w:t>
      </w:r>
      <w:r w:rsidR="00C1739D">
        <w:rPr>
          <w:lang w:eastAsia="zh-CN"/>
        </w:rPr>
        <w:t>the NCR can be configured to be OFF in long term by OAM</w:t>
      </w:r>
      <w:r w:rsidR="009E5B0A">
        <w:rPr>
          <w:lang w:eastAsia="zh-CN"/>
        </w:rPr>
        <w:t xml:space="preserve"> or manually</w:t>
      </w:r>
      <w:r w:rsidR="00F131A6">
        <w:rPr>
          <w:lang w:eastAsia="zh-CN"/>
        </w:rPr>
        <w:t>, which may be determined based on network optimization</w:t>
      </w:r>
      <w:r w:rsidR="00C1739D">
        <w:rPr>
          <w:lang w:eastAsia="zh-CN"/>
        </w:rPr>
        <w:t xml:space="preserve">. </w:t>
      </w:r>
    </w:p>
    <w:p w14:paraId="3BCC42EC" w14:textId="77777777" w:rsidR="00CA0DF1" w:rsidRDefault="00CA0DF1" w:rsidP="00D81C75">
      <w:pPr>
        <w:rPr>
          <w:lang w:eastAsia="zh-CN"/>
        </w:rPr>
      </w:pPr>
    </w:p>
    <w:p w14:paraId="3BE2B0E8" w14:textId="5F189A55" w:rsidR="00D20B26" w:rsidRPr="00271F80" w:rsidRDefault="00D20B26" w:rsidP="002E566B">
      <w:pPr>
        <w:pStyle w:val="1"/>
        <w:ind w:left="431" w:hanging="431"/>
      </w:pPr>
      <w:r w:rsidRPr="00271F80">
        <w:t>Conclusions</w:t>
      </w:r>
    </w:p>
    <w:p w14:paraId="274A10C7" w14:textId="79253F00"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 side control information</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24EED737" w14:textId="2D6C70A6" w:rsidR="00CA0DF1" w:rsidRDefault="00CA0DF1" w:rsidP="00271F80">
      <w:r>
        <w:fldChar w:fldCharType="begin"/>
      </w:r>
      <w:r>
        <w:instrText xml:space="preserve"> REF _Ref126268619 \h </w:instrText>
      </w:r>
      <w:r>
        <w:fldChar w:fldCharType="separate"/>
      </w:r>
      <w:r w:rsidR="00876534" w:rsidRPr="00FE6645">
        <w:rPr>
          <w:b/>
          <w:i/>
        </w:rPr>
        <w:t>Observation</w:t>
      </w:r>
      <w:r w:rsidR="00876534">
        <w:rPr>
          <w:b/>
          <w:i/>
        </w:rPr>
        <w:t xml:space="preserve"> </w:t>
      </w:r>
      <w:r w:rsidR="00876534">
        <w:rPr>
          <w:b/>
          <w:i/>
          <w:noProof/>
        </w:rPr>
        <w:t>1</w:t>
      </w:r>
      <w:r w:rsidR="00876534" w:rsidRPr="00683791">
        <w:rPr>
          <w:i/>
        </w:rPr>
        <w:t xml:space="preserve">: </w:t>
      </w:r>
      <w:r w:rsidR="00876534" w:rsidRPr="00F94BEE">
        <w:rPr>
          <w:i/>
        </w:rPr>
        <w:t>To enable beam sweeping for NCR</w:t>
      </w:r>
      <w:r w:rsidR="00876534">
        <w:rPr>
          <w:i/>
        </w:rPr>
        <w:t>-</w:t>
      </w:r>
      <w:proofErr w:type="spellStart"/>
      <w:r w:rsidR="00876534">
        <w:rPr>
          <w:i/>
        </w:rPr>
        <w:t>Fwd</w:t>
      </w:r>
      <w:proofErr w:type="spellEnd"/>
      <w:r w:rsidR="00876534" w:rsidRPr="00F94BEE">
        <w:rPr>
          <w:i/>
        </w:rPr>
        <w:t xml:space="preserve"> access link, </w:t>
      </w:r>
      <w:proofErr w:type="spellStart"/>
      <w:r w:rsidR="00876534">
        <w:rPr>
          <w:i/>
        </w:rPr>
        <w:t>gNB</w:t>
      </w:r>
      <w:proofErr w:type="spellEnd"/>
      <w:r w:rsidR="00876534">
        <w:rPr>
          <w:i/>
        </w:rPr>
        <w:t xml:space="preserve"> </w:t>
      </w:r>
      <w:r w:rsidR="00876534" w:rsidRPr="00F94BEE">
        <w:rPr>
          <w:i/>
        </w:rPr>
        <w:t xml:space="preserve">has to allocate </w:t>
      </w:r>
      <w:r w:rsidR="00876534">
        <w:rPr>
          <w:i/>
        </w:rPr>
        <w:t>additional backhaul beams for the</w:t>
      </w:r>
      <w:r w:rsidR="00876534" w:rsidRPr="00F94BEE">
        <w:rPr>
          <w:i/>
        </w:rPr>
        <w:t xml:space="preserve"> NCR</w:t>
      </w:r>
      <w:r w:rsidR="00876534">
        <w:rPr>
          <w:i/>
        </w:rPr>
        <w:t>-</w:t>
      </w:r>
      <w:proofErr w:type="spellStart"/>
      <w:r w:rsidR="00876534">
        <w:rPr>
          <w:i/>
        </w:rPr>
        <w:t>Fwd</w:t>
      </w:r>
      <w:proofErr w:type="spellEnd"/>
      <w:r w:rsidR="00876534">
        <w:rPr>
          <w:i/>
        </w:rPr>
        <w:t xml:space="preserve">, leading to an increase of resource and signaling overhead. And the overhead increases with </w:t>
      </w:r>
      <w:r w:rsidR="00876534" w:rsidRPr="00B903C7">
        <w:rPr>
          <w:i/>
        </w:rPr>
        <w:t xml:space="preserve">number of </w:t>
      </w:r>
      <w:r w:rsidR="00876534" w:rsidRPr="001A6BA5">
        <w:rPr>
          <w:i/>
        </w:rPr>
        <w:t xml:space="preserve">used </w:t>
      </w:r>
      <w:r w:rsidR="00876534" w:rsidRPr="00B903C7">
        <w:rPr>
          <w:i/>
        </w:rPr>
        <w:t>access beams</w:t>
      </w:r>
      <w:r w:rsidR="00876534">
        <w:rPr>
          <w:i/>
        </w:rPr>
        <w:t>, e.g., 4 SSB beams leads to SSB and SIB1 overhead per NCR is around 4%</w:t>
      </w:r>
      <w:r w:rsidR="00876534" w:rsidRPr="00B903C7">
        <w:rPr>
          <w:i/>
        </w:rPr>
        <w:t>.</w:t>
      </w:r>
      <w:r>
        <w:fldChar w:fldCharType="end"/>
      </w:r>
    </w:p>
    <w:p w14:paraId="11C83B47" w14:textId="77777777" w:rsidR="00876534" w:rsidRDefault="00613017" w:rsidP="0047064A">
      <w:r>
        <w:fldChar w:fldCharType="begin"/>
      </w:r>
      <w:r>
        <w:instrText xml:space="preserve"> REF _Ref109548480 \h </w:instrText>
      </w:r>
      <w:r>
        <w:fldChar w:fldCharType="separate"/>
      </w:r>
      <w:r w:rsidR="00876534" w:rsidRPr="00FE6645">
        <w:rPr>
          <w:b/>
          <w:i/>
        </w:rPr>
        <w:t>Observation</w:t>
      </w:r>
      <w:r w:rsidR="00876534">
        <w:rPr>
          <w:b/>
          <w:i/>
        </w:rPr>
        <w:t xml:space="preserve"> </w:t>
      </w:r>
      <w:r w:rsidR="00876534">
        <w:rPr>
          <w:b/>
          <w:i/>
          <w:noProof/>
        </w:rPr>
        <w:t>2</w:t>
      </w:r>
      <w:r w:rsidR="00876534" w:rsidRPr="00683791">
        <w:rPr>
          <w:i/>
        </w:rPr>
        <w:t xml:space="preserve">: </w:t>
      </w:r>
      <w:r w:rsidR="00876534">
        <w:rPr>
          <w:i/>
        </w:rPr>
        <w:t xml:space="preserve">If the maximum </w:t>
      </w:r>
      <w:r w:rsidR="00876534" w:rsidRPr="00683791">
        <w:rPr>
          <w:i/>
        </w:rPr>
        <w:t xml:space="preserve">number of </w:t>
      </w:r>
      <w:r w:rsidR="00876534" w:rsidRPr="003505EF">
        <w:rPr>
          <w:i/>
        </w:rPr>
        <w:t xml:space="preserve">used </w:t>
      </w:r>
      <w:r w:rsidR="00876534" w:rsidRPr="00683791">
        <w:rPr>
          <w:i/>
        </w:rPr>
        <w:t>SSB</w:t>
      </w:r>
      <w:r w:rsidR="00876534">
        <w:rPr>
          <w:i/>
        </w:rPr>
        <w:t xml:space="preserve"> beams and </w:t>
      </w:r>
      <w:r w:rsidR="00876534" w:rsidRPr="003505EF">
        <w:rPr>
          <w:i/>
        </w:rPr>
        <w:t xml:space="preserve">used </w:t>
      </w:r>
      <w:r w:rsidR="00876534">
        <w:rPr>
          <w:i/>
        </w:rPr>
        <w:t xml:space="preserve">CSI-RS beams are not limited, an </w:t>
      </w:r>
      <w:r w:rsidR="00876534" w:rsidRPr="0090629D">
        <w:rPr>
          <w:i/>
        </w:rPr>
        <w:t xml:space="preserve">NCR </w:t>
      </w:r>
      <w:r w:rsidR="00876534">
        <w:rPr>
          <w:i/>
        </w:rPr>
        <w:t xml:space="preserve">may </w:t>
      </w:r>
      <w:r w:rsidR="00876534" w:rsidRPr="0090629D">
        <w:rPr>
          <w:i/>
        </w:rPr>
        <w:t xml:space="preserve">only generate </w:t>
      </w:r>
      <w:r w:rsidR="00876534">
        <w:rPr>
          <w:i/>
        </w:rPr>
        <w:t>a</w:t>
      </w:r>
      <w:r w:rsidR="00876534" w:rsidRPr="0090629D">
        <w:rPr>
          <w:i/>
        </w:rPr>
        <w:t xml:space="preserve"> </w:t>
      </w:r>
      <w:r w:rsidR="00876534">
        <w:rPr>
          <w:i/>
        </w:rPr>
        <w:t>large number</w:t>
      </w:r>
      <w:r w:rsidR="00876534" w:rsidRPr="0090629D">
        <w:rPr>
          <w:i/>
        </w:rPr>
        <w:t xml:space="preserve"> of narrowest beams on access link</w:t>
      </w:r>
      <w:r w:rsidR="00876534">
        <w:rPr>
          <w:i/>
        </w:rPr>
        <w:t xml:space="preserve">. As a result, a high </w:t>
      </w:r>
      <w:proofErr w:type="spellStart"/>
      <w:r w:rsidR="00876534">
        <w:rPr>
          <w:i/>
        </w:rPr>
        <w:t>gNB</w:t>
      </w:r>
      <w:proofErr w:type="spellEnd"/>
      <w:r w:rsidR="00876534">
        <w:rPr>
          <w:i/>
        </w:rPr>
        <w:t xml:space="preserve"> overhead </w:t>
      </w:r>
      <w:r w:rsidR="00876534">
        <w:rPr>
          <w:rFonts w:hint="eastAsia"/>
          <w:i/>
          <w:lang w:eastAsia="zh-CN"/>
        </w:rPr>
        <w:t>is</w:t>
      </w:r>
      <w:r w:rsidR="00876534">
        <w:rPr>
          <w:i/>
        </w:rPr>
        <w:t xml:space="preserve"> introduced by configuring a large number of beams for NCR to ensure a target coverage, or the NCR coverage has to be </w:t>
      </w:r>
      <w:r w:rsidR="00876534">
        <w:rPr>
          <w:rFonts w:hint="eastAsia"/>
          <w:i/>
          <w:lang w:eastAsia="zh-CN"/>
        </w:rPr>
        <w:t>reduced</w:t>
      </w:r>
      <w:r w:rsidR="00876534">
        <w:rPr>
          <w:i/>
          <w:lang w:eastAsia="zh-CN"/>
        </w:rPr>
        <w:t xml:space="preserve"> by only configuring a subset of beams for NCR</w:t>
      </w:r>
      <w:r w:rsidR="00876534">
        <w:rPr>
          <w:i/>
        </w:rPr>
        <w:t>.</w:t>
      </w:r>
    </w:p>
    <w:p w14:paraId="638D073A" w14:textId="62055979" w:rsidR="00B37B04" w:rsidRDefault="00613017" w:rsidP="00271F80">
      <w:r>
        <w:fldChar w:fldCharType="end"/>
      </w:r>
      <w:r w:rsidR="00B37B04">
        <w:fldChar w:fldCharType="begin"/>
      </w:r>
      <w:r w:rsidR="00B37B04">
        <w:instrText xml:space="preserve"> REF _Ref127029263 \h </w:instrText>
      </w:r>
      <w:r w:rsidR="00B37B04">
        <w:fldChar w:fldCharType="separate"/>
      </w:r>
      <w:r w:rsidR="00876534" w:rsidRPr="00FE6645">
        <w:rPr>
          <w:b/>
          <w:i/>
        </w:rPr>
        <w:t>Observation</w:t>
      </w:r>
      <w:r w:rsidR="00876534">
        <w:rPr>
          <w:b/>
          <w:i/>
        </w:rPr>
        <w:t xml:space="preserve"> </w:t>
      </w:r>
      <w:r w:rsidR="00876534">
        <w:rPr>
          <w:b/>
          <w:i/>
          <w:noProof/>
        </w:rPr>
        <w:t>3</w:t>
      </w:r>
      <w:r w:rsidR="00876534" w:rsidRPr="00683791">
        <w:rPr>
          <w:i/>
        </w:rPr>
        <w:t xml:space="preserve">: </w:t>
      </w:r>
      <w:r w:rsidR="00876534">
        <w:rPr>
          <w:i/>
        </w:rPr>
        <w:t>The RRC configuration of time resources and beam information are required by periodic, semi-persistent, and aperiodic beam indications for access link, and it can be configured in a similar way to CSI-RS/SRS resource configurations for NR.</w:t>
      </w:r>
      <w:r w:rsidR="00B37B04">
        <w:fldChar w:fldCharType="end"/>
      </w:r>
    </w:p>
    <w:p w14:paraId="1EE840E5" w14:textId="5675AB3F" w:rsidR="00FB5628" w:rsidRDefault="00CA0DF1" w:rsidP="00271F80">
      <w:r>
        <w:fldChar w:fldCharType="begin"/>
      </w:r>
      <w:r>
        <w:instrText xml:space="preserve"> REF _Ref126268627 \h </w:instrText>
      </w:r>
      <w:r>
        <w:fldChar w:fldCharType="separate"/>
      </w:r>
      <w:r w:rsidR="00876534" w:rsidRPr="00FE6645">
        <w:rPr>
          <w:b/>
          <w:i/>
        </w:rPr>
        <w:t>Observation</w:t>
      </w:r>
      <w:r w:rsidR="00876534">
        <w:rPr>
          <w:b/>
          <w:i/>
        </w:rPr>
        <w:t xml:space="preserve"> </w:t>
      </w:r>
      <w:r w:rsidR="00876534">
        <w:rPr>
          <w:b/>
          <w:i/>
          <w:noProof/>
        </w:rPr>
        <w:t>4</w:t>
      </w:r>
      <w:r w:rsidR="00876534" w:rsidRPr="00683791">
        <w:rPr>
          <w:i/>
        </w:rPr>
        <w:t xml:space="preserve">: </w:t>
      </w:r>
      <w:r w:rsidR="00876534">
        <w:rPr>
          <w:i/>
        </w:rPr>
        <w:t xml:space="preserve">Different signals/channels are expected to have different periodicities, and they </w:t>
      </w:r>
      <w:r w:rsidR="00876534">
        <w:rPr>
          <w:rFonts w:hint="eastAsia"/>
          <w:i/>
          <w:lang w:eastAsia="zh-CN"/>
        </w:rPr>
        <w:t>can</w:t>
      </w:r>
      <w:r w:rsidR="00876534">
        <w:rPr>
          <w:i/>
        </w:rPr>
        <w:t xml:space="preserve"> be configured by different forwarding resource sets</w:t>
      </w:r>
      <w:r w:rsidR="00876534" w:rsidRPr="007E3F0A">
        <w:rPr>
          <w:i/>
        </w:rPr>
        <w:t>, such as SSB, SIB1, PRACH, CSI-RS, SRS</w:t>
      </w:r>
      <w:r w:rsidR="00876534">
        <w:rPr>
          <w:i/>
        </w:rPr>
        <w:t>. Thus, the maximum number (</w:t>
      </w:r>
      <w:r w:rsidR="00876534">
        <w:rPr>
          <w:rFonts w:hint="eastAsia"/>
          <w:i/>
          <w:lang w:eastAsia="zh-CN"/>
        </w:rPr>
        <w:t>i</w:t>
      </w:r>
      <w:r w:rsidR="00876534">
        <w:rPr>
          <w:i/>
          <w:lang w:eastAsia="zh-CN"/>
        </w:rPr>
        <w:t xml:space="preserve">.e.,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00876534">
        <w:rPr>
          <w:i/>
        </w:rPr>
        <w:t>) of forwarding resources in each resource set can be limited by the number of access beams for forwarding each signal/channel.</w:t>
      </w:r>
      <w:r>
        <w:fldChar w:fldCharType="end"/>
      </w:r>
    </w:p>
    <w:p w14:paraId="2CE0F5A0" w14:textId="6DDF701A" w:rsidR="00CA0DF1" w:rsidRDefault="00006F4A" w:rsidP="00271F80">
      <w:r>
        <w:fldChar w:fldCharType="begin"/>
      </w:r>
      <w:r>
        <w:instrText xml:space="preserve"> REF _Ref126268654 \h </w:instrText>
      </w:r>
      <w:r>
        <w:fldChar w:fldCharType="separate"/>
      </w:r>
      <w:r w:rsidR="00876534" w:rsidRPr="00FE6645">
        <w:rPr>
          <w:b/>
          <w:i/>
        </w:rPr>
        <w:t>Observation</w:t>
      </w:r>
      <w:r w:rsidR="00876534">
        <w:rPr>
          <w:b/>
          <w:i/>
        </w:rPr>
        <w:t xml:space="preserve"> </w:t>
      </w:r>
      <w:r w:rsidR="00876534">
        <w:rPr>
          <w:b/>
          <w:i/>
          <w:noProof/>
        </w:rPr>
        <w:t>5</w:t>
      </w:r>
      <w:r w:rsidR="00876534" w:rsidRPr="00683791">
        <w:rPr>
          <w:i/>
        </w:rPr>
        <w:t xml:space="preserve">: </w:t>
      </w:r>
      <w:r w:rsidR="00876534">
        <w:rPr>
          <w:i/>
          <w:iCs/>
        </w:rPr>
        <w:t xml:space="preserve">Periodic indication for </w:t>
      </w:r>
      <w:r w:rsidR="00876534" w:rsidRPr="001A7661">
        <w:rPr>
          <w:i/>
          <w:iCs/>
        </w:rPr>
        <w:t xml:space="preserve">broadcast and cell-specific </w:t>
      </w:r>
      <w:r w:rsidR="00876534">
        <w:rPr>
          <w:i/>
          <w:iCs/>
        </w:rPr>
        <w:t>signals forwarding is efficient in terms of signaling overhead. However, periodic indication for UE specific signals may lead to higher signaling delay and overhead than semi-persistent indication</w:t>
      </w:r>
      <w:r w:rsidR="00876534">
        <w:rPr>
          <w:i/>
        </w:rPr>
        <w:t>.</w:t>
      </w:r>
      <w:r>
        <w:fldChar w:fldCharType="end"/>
      </w:r>
    </w:p>
    <w:p w14:paraId="0BD0349F" w14:textId="020D2293" w:rsidR="00CA0DF1" w:rsidRDefault="00006F4A" w:rsidP="00271F80">
      <w:r>
        <w:fldChar w:fldCharType="begin"/>
      </w:r>
      <w:r>
        <w:instrText xml:space="preserve"> REF _Ref126268649 \h </w:instrText>
      </w:r>
      <w:r>
        <w:fldChar w:fldCharType="separate"/>
      </w:r>
      <w:r w:rsidR="00876534" w:rsidRPr="00FE6645">
        <w:rPr>
          <w:b/>
          <w:i/>
        </w:rPr>
        <w:t>Observation</w:t>
      </w:r>
      <w:r w:rsidR="00876534">
        <w:rPr>
          <w:b/>
          <w:i/>
        </w:rPr>
        <w:t xml:space="preserve"> </w:t>
      </w:r>
      <w:r w:rsidR="00876534">
        <w:rPr>
          <w:b/>
          <w:i/>
          <w:noProof/>
        </w:rPr>
        <w:t>6</w:t>
      </w:r>
      <w:r w:rsidR="00876534" w:rsidRPr="00683791">
        <w:rPr>
          <w:i/>
        </w:rPr>
        <w:t xml:space="preserve">: </w:t>
      </w:r>
      <w:r w:rsidR="00876534">
        <w:rPr>
          <w:i/>
        </w:rPr>
        <w:t>Time resource for semi-persistent indication can follow that of p</w:t>
      </w:r>
      <w:r w:rsidR="00876534">
        <w:rPr>
          <w:i/>
          <w:iCs/>
        </w:rPr>
        <w:t>eriodic indication, such as definition of time resource, periodicity, and reference SCS</w:t>
      </w:r>
      <w:r w:rsidR="00876534">
        <w:rPr>
          <w:i/>
        </w:rPr>
        <w:t>.</w:t>
      </w:r>
      <w:r>
        <w:fldChar w:fldCharType="end"/>
      </w:r>
    </w:p>
    <w:p w14:paraId="2C55F3EE" w14:textId="5E305EA0" w:rsidR="00CA0DF1" w:rsidRDefault="00006F4A" w:rsidP="00271F80">
      <w:r>
        <w:fldChar w:fldCharType="begin"/>
      </w:r>
      <w:r>
        <w:instrText xml:space="preserve"> REF _Ref126268663 \h </w:instrText>
      </w:r>
      <w:r>
        <w:fldChar w:fldCharType="separate"/>
      </w:r>
      <w:r w:rsidR="00876534" w:rsidRPr="00FE6645">
        <w:rPr>
          <w:b/>
          <w:i/>
        </w:rPr>
        <w:t>Observation</w:t>
      </w:r>
      <w:r w:rsidR="00876534">
        <w:rPr>
          <w:b/>
          <w:i/>
        </w:rPr>
        <w:t xml:space="preserve"> </w:t>
      </w:r>
      <w:r w:rsidR="00876534">
        <w:rPr>
          <w:b/>
          <w:i/>
          <w:noProof/>
        </w:rPr>
        <w:t>7</w:t>
      </w:r>
      <w:r w:rsidR="00876534" w:rsidRPr="00683791">
        <w:rPr>
          <w:i/>
        </w:rPr>
        <w:t xml:space="preserve">: </w:t>
      </w:r>
      <w:r w:rsidR="00876534">
        <w:rPr>
          <w:i/>
        </w:rPr>
        <w:t>In semi-persistent indication, indicating the beam for access link via MAC-</w:t>
      </w:r>
      <w:proofErr w:type="gramStart"/>
      <w:r w:rsidR="00876534">
        <w:rPr>
          <w:i/>
        </w:rPr>
        <w:t>CE(</w:t>
      </w:r>
      <w:proofErr w:type="gramEnd"/>
      <w:r w:rsidR="00876534">
        <w:rPr>
          <w:i/>
        </w:rPr>
        <w:t>option 3 and option 4) is more flexible than configuring the beam for access link via RRC(option 1 and option 2), and indicating only the beam index (option 3)</w:t>
      </w:r>
      <w:r w:rsidR="00876534" w:rsidRPr="0063730F">
        <w:rPr>
          <w:i/>
        </w:rPr>
        <w:t xml:space="preserve"> </w:t>
      </w:r>
      <w:r w:rsidR="00876534">
        <w:rPr>
          <w:i/>
        </w:rPr>
        <w:t xml:space="preserve">is of </w:t>
      </w:r>
      <w:r w:rsidR="00876534" w:rsidRPr="00FC6825">
        <w:rPr>
          <w:b/>
          <w:i/>
        </w:rPr>
        <w:t>lower overhead</w:t>
      </w:r>
      <w:r w:rsidR="00876534">
        <w:rPr>
          <w:i/>
        </w:rPr>
        <w:t xml:space="preserve"> than indicating both the forwarding resource index and beam index via MAC-CE (option 4).</w:t>
      </w:r>
      <w:r>
        <w:fldChar w:fldCharType="end"/>
      </w:r>
    </w:p>
    <w:p w14:paraId="1FA39C9D" w14:textId="5277E2AC" w:rsidR="00637AB0" w:rsidRDefault="00637AB0" w:rsidP="00271F80">
      <w:r>
        <w:lastRenderedPageBreak/>
        <w:fldChar w:fldCharType="begin"/>
      </w:r>
      <w:r>
        <w:instrText xml:space="preserve"> REF _Ref127549820 \h </w:instrText>
      </w:r>
      <w:r>
        <w:fldChar w:fldCharType="separate"/>
      </w:r>
      <w:r w:rsidR="00876534" w:rsidRPr="00FE6645">
        <w:rPr>
          <w:b/>
          <w:i/>
        </w:rPr>
        <w:t>Observation</w:t>
      </w:r>
      <w:r w:rsidR="00876534">
        <w:rPr>
          <w:b/>
          <w:i/>
        </w:rPr>
        <w:t xml:space="preserve"> </w:t>
      </w:r>
      <w:r w:rsidR="00876534">
        <w:rPr>
          <w:b/>
          <w:i/>
          <w:noProof/>
        </w:rPr>
        <w:t>8</w:t>
      </w:r>
      <w:r w:rsidR="00876534" w:rsidRPr="00683791">
        <w:rPr>
          <w:i/>
        </w:rPr>
        <w:t xml:space="preserve">: </w:t>
      </w:r>
      <w:r w:rsidR="00876534">
        <w:rPr>
          <w:i/>
        </w:rPr>
        <w:t>In semi-persistent indication, deactivation for the activated forwarding resource(s) is required, e.g., deactivated by MAC-CE</w:t>
      </w:r>
      <w:r w:rsidR="00876534" w:rsidRPr="00F356E6">
        <w:rPr>
          <w:i/>
        </w:rPr>
        <w:t xml:space="preserve"> </w:t>
      </w:r>
      <w:r w:rsidR="00876534">
        <w:rPr>
          <w:i/>
        </w:rPr>
        <w:t xml:space="preserve">when </w:t>
      </w:r>
      <w:r w:rsidR="00876534">
        <w:rPr>
          <w:rFonts w:hint="eastAsia"/>
          <w:i/>
          <w:lang w:eastAsia="zh-CN"/>
        </w:rPr>
        <w:t>t</w:t>
      </w:r>
      <w:r w:rsidR="00876534" w:rsidRPr="00233A1B">
        <w:rPr>
          <w:i/>
        </w:rPr>
        <w:t xml:space="preserve">he </w:t>
      </w:r>
      <w:r w:rsidR="00876534">
        <w:rPr>
          <w:i/>
        </w:rPr>
        <w:t>forwarding</w:t>
      </w:r>
      <w:r w:rsidR="00876534" w:rsidRPr="00233A1B">
        <w:rPr>
          <w:i/>
        </w:rPr>
        <w:t xml:space="preserve"> </w:t>
      </w:r>
      <w:r w:rsidR="00876534">
        <w:rPr>
          <w:i/>
        </w:rPr>
        <w:t>is</w:t>
      </w:r>
      <w:r w:rsidR="00876534" w:rsidRPr="00233A1B">
        <w:rPr>
          <w:i/>
        </w:rPr>
        <w:t xml:space="preserve"> not needed</w:t>
      </w:r>
      <w:r w:rsidR="00876534">
        <w:rPr>
          <w:i/>
        </w:rPr>
        <w:t>.</w:t>
      </w:r>
      <w:r>
        <w:fldChar w:fldCharType="end"/>
      </w:r>
    </w:p>
    <w:p w14:paraId="369F7203" w14:textId="1AAD1F7A" w:rsidR="00006F4A" w:rsidRDefault="00006F4A" w:rsidP="00271F80">
      <w:r>
        <w:fldChar w:fldCharType="begin"/>
      </w:r>
      <w:r>
        <w:instrText xml:space="preserve"> REF _Ref126268670 \h </w:instrText>
      </w:r>
      <w:r>
        <w:fldChar w:fldCharType="separate"/>
      </w:r>
      <w:r w:rsidR="00876534" w:rsidRPr="00FE6645">
        <w:rPr>
          <w:b/>
          <w:i/>
        </w:rPr>
        <w:t>Observation</w:t>
      </w:r>
      <w:r w:rsidR="00876534">
        <w:rPr>
          <w:b/>
          <w:i/>
        </w:rPr>
        <w:t xml:space="preserve"> </w:t>
      </w:r>
      <w:r w:rsidR="00876534">
        <w:rPr>
          <w:b/>
          <w:i/>
          <w:noProof/>
        </w:rPr>
        <w:t>9</w:t>
      </w:r>
      <w:r w:rsidR="00876534" w:rsidRPr="00683791">
        <w:rPr>
          <w:i/>
        </w:rPr>
        <w:t xml:space="preserve">: </w:t>
      </w:r>
      <w:r w:rsidR="00876534">
        <w:rPr>
          <w:i/>
        </w:rPr>
        <w:t>In each ap</w:t>
      </w:r>
      <w:r w:rsidR="00876534">
        <w:rPr>
          <w:i/>
          <w:iCs/>
        </w:rPr>
        <w:t xml:space="preserve">eriodic </w:t>
      </w:r>
      <w:r w:rsidR="00876534">
        <w:rPr>
          <w:i/>
        </w:rPr>
        <w:t xml:space="preserve">beam </w:t>
      </w:r>
      <w:r w:rsidR="00876534">
        <w:rPr>
          <w:i/>
          <w:iCs/>
        </w:rPr>
        <w:t xml:space="preserve">indication, option 3 is of moderate DCI payload and with high flexibility: </w:t>
      </w:r>
      <w:r w:rsidR="00876534" w:rsidRPr="00A70E3D">
        <w:rPr>
          <w:i/>
          <w:iCs/>
        </w:rPr>
        <w:t xml:space="preserve">RRC configures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sidRPr="00A70E3D">
        <w:rPr>
          <w:rFonts w:hint="eastAsia"/>
          <w:i/>
          <w:iCs/>
          <w:szCs w:val="20"/>
          <w:lang w:eastAsia="zh-CN"/>
        </w:rPr>
        <w:t xml:space="preserve"> </w:t>
      </w:r>
      <w:r w:rsidR="00876534" w:rsidRPr="00A70E3D">
        <w:rPr>
          <w:i/>
          <w:iCs/>
          <w:szCs w:val="20"/>
          <w:lang w:eastAsia="zh-CN"/>
        </w:rPr>
        <w:t>{s</w:t>
      </w:r>
      <w:r w:rsidR="00876534" w:rsidRPr="00A70E3D">
        <w:rPr>
          <w:i/>
          <w:lang w:eastAsia="zh-CN"/>
        </w:rPr>
        <w:t xml:space="preserve">lot offset} and </w:t>
      </w:r>
      <m:oMath>
        <m:r>
          <w:rPr>
            <w:rFonts w:ascii="Cambria Math" w:hAnsi="Cambria Math"/>
            <w:szCs w:val="20"/>
          </w:rPr>
          <m:t>K</m:t>
        </m:r>
      </m:oMath>
      <w:r w:rsidR="00876534" w:rsidRPr="00A70E3D">
        <w:rPr>
          <w:i/>
          <w:lang w:eastAsia="zh-CN"/>
        </w:rPr>
        <w:t xml:space="preserve">  {starting symbol, duration}</w:t>
      </w:r>
      <w:r w:rsidR="00876534">
        <w:rPr>
          <w:i/>
          <w:lang w:eastAsia="zh-CN"/>
        </w:rPr>
        <w:t xml:space="preserve">, </w:t>
      </w:r>
      <w:r w:rsidR="00876534" w:rsidRPr="00A70E3D">
        <w:rPr>
          <w:i/>
          <w:lang w:eastAsia="zh-CN"/>
        </w:rPr>
        <w:t xml:space="preserve">DCI indicates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sidRPr="00A70E3D">
        <w:rPr>
          <w:i/>
          <w:lang w:eastAsia="zh-CN"/>
        </w:rPr>
        <w:t xml:space="preserve"> {starting symbol, duration}</w:t>
      </w:r>
      <w:r w:rsidR="00876534">
        <w:rPr>
          <w:i/>
        </w:rPr>
        <w:t>.</w:t>
      </w:r>
      <w:r>
        <w:fldChar w:fldCharType="end"/>
      </w:r>
    </w:p>
    <w:p w14:paraId="11FDAABF" w14:textId="2C50D29C" w:rsidR="00006F4A" w:rsidRDefault="00006F4A" w:rsidP="00271F80">
      <w:r>
        <w:fldChar w:fldCharType="begin"/>
      </w:r>
      <w:r>
        <w:instrText xml:space="preserve"> REF _Ref126268677 \h </w:instrText>
      </w:r>
      <w:r>
        <w:fldChar w:fldCharType="separate"/>
      </w:r>
      <w:r w:rsidR="00876534" w:rsidRPr="00FE6645">
        <w:rPr>
          <w:b/>
          <w:i/>
        </w:rPr>
        <w:t>Observation</w:t>
      </w:r>
      <w:r w:rsidR="00876534">
        <w:rPr>
          <w:b/>
          <w:i/>
        </w:rPr>
        <w:t xml:space="preserve"> </w:t>
      </w:r>
      <w:r w:rsidR="00876534">
        <w:rPr>
          <w:b/>
          <w:i/>
          <w:noProof/>
        </w:rPr>
        <w:t>10</w:t>
      </w:r>
      <w:r w:rsidR="00876534" w:rsidRPr="00683791">
        <w:rPr>
          <w:i/>
        </w:rPr>
        <w:t xml:space="preserve">: </w:t>
      </w:r>
      <w:r w:rsidR="00876534">
        <w:rPr>
          <w:i/>
        </w:rPr>
        <w:t xml:space="preserve">If the maximum DCI payload size is 128 and the total used number of access beams is 16, </w:t>
      </w:r>
      <w:r w:rsidR="00876534">
        <w:rPr>
          <w:i/>
          <w:iCs/>
        </w:rPr>
        <w:t xml:space="preserve">the maximum value of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Pr>
          <w:i/>
          <w:iCs/>
        </w:rPr>
        <w:t xml:space="preserve"> is</w:t>
      </w:r>
      <w:r w:rsidR="00876534" w:rsidRPr="00421C50">
        <w:rPr>
          <w:i/>
          <w:iCs/>
        </w:rPr>
        <w:t xml:space="preserve"> 16 for option </w:t>
      </w:r>
      <w:r w:rsidR="00876534">
        <w:rPr>
          <w:i/>
          <w:iCs/>
        </w:rPr>
        <w:t>3</w:t>
      </w:r>
      <w:r w:rsidR="00876534">
        <w:rPr>
          <w:i/>
        </w:rPr>
        <w:t>.</w:t>
      </w:r>
      <w:r>
        <w:fldChar w:fldCharType="end"/>
      </w:r>
    </w:p>
    <w:p w14:paraId="59370660" w14:textId="3C40FC3E" w:rsidR="00006F4A" w:rsidRDefault="00006F4A" w:rsidP="00271F80">
      <w:r>
        <w:fldChar w:fldCharType="begin"/>
      </w:r>
      <w:r>
        <w:instrText xml:space="preserve"> REF _Ref126268680 \h </w:instrText>
      </w:r>
      <w:r>
        <w:fldChar w:fldCharType="separate"/>
      </w:r>
      <w:r w:rsidR="00876534" w:rsidRPr="00FE6645">
        <w:rPr>
          <w:b/>
          <w:i/>
        </w:rPr>
        <w:t>Observation</w:t>
      </w:r>
      <w:r w:rsidR="00876534">
        <w:rPr>
          <w:b/>
          <w:i/>
        </w:rPr>
        <w:t xml:space="preserve"> </w:t>
      </w:r>
      <w:r w:rsidR="00876534">
        <w:rPr>
          <w:b/>
          <w:i/>
          <w:noProof/>
        </w:rPr>
        <w:t>11</w:t>
      </w:r>
      <w:r w:rsidR="00876534" w:rsidRPr="00683791">
        <w:rPr>
          <w:i/>
        </w:rPr>
        <w:t xml:space="preserve">: </w:t>
      </w:r>
      <w:r w:rsidR="00876534">
        <w:rPr>
          <w:i/>
          <w:iCs/>
        </w:rPr>
        <w:t>Only the beam and time resource information in DCI is not enough</w:t>
      </w:r>
      <w:r w:rsidR="00876534">
        <w:rPr>
          <w:i/>
        </w:rPr>
        <w:t xml:space="preserve"> for aperiodic beam indication since multiple ap</w:t>
      </w:r>
      <w:r w:rsidR="00876534">
        <w:rPr>
          <w:i/>
          <w:iCs/>
        </w:rPr>
        <w:t>eriodic forwarding configurations may be indicated for different signals/channels</w:t>
      </w:r>
      <w:r w:rsidR="00876534">
        <w:rPr>
          <w:i/>
        </w:rPr>
        <w:t>.</w:t>
      </w:r>
      <w:r>
        <w:fldChar w:fldCharType="end"/>
      </w:r>
    </w:p>
    <w:p w14:paraId="301EC902" w14:textId="6094B060" w:rsidR="00E977B2" w:rsidRDefault="00E977B2" w:rsidP="00271F80">
      <w:r>
        <w:fldChar w:fldCharType="begin"/>
      </w:r>
      <w:r>
        <w:instrText xml:space="preserve"> REF _Ref127550185 \h </w:instrText>
      </w:r>
      <w:r>
        <w:fldChar w:fldCharType="separate"/>
      </w:r>
      <w:r w:rsidR="00876534" w:rsidRPr="00FE6645">
        <w:rPr>
          <w:b/>
          <w:i/>
        </w:rPr>
        <w:t>Observation</w:t>
      </w:r>
      <w:r w:rsidR="00876534">
        <w:rPr>
          <w:b/>
          <w:i/>
        </w:rPr>
        <w:t xml:space="preserve"> </w:t>
      </w:r>
      <w:r w:rsidR="00876534">
        <w:rPr>
          <w:b/>
          <w:i/>
          <w:noProof/>
        </w:rPr>
        <w:t>12</w:t>
      </w:r>
      <w:r w:rsidR="00876534" w:rsidRPr="00683791">
        <w:rPr>
          <w:i/>
        </w:rPr>
        <w:t xml:space="preserve">: </w:t>
      </w:r>
      <w:r w:rsidR="00876534">
        <w:rPr>
          <w:rFonts w:hint="eastAsia"/>
          <w:i/>
          <w:lang w:eastAsia="zh-CN"/>
        </w:rPr>
        <w:t>The</w:t>
      </w:r>
      <w:r w:rsidR="00876534">
        <w:rPr>
          <w:i/>
          <w:lang w:eastAsia="zh-CN"/>
        </w:rPr>
        <w:t xml:space="preserve"> maximum number of </w:t>
      </w:r>
      <w:r w:rsidR="00876534">
        <w:rPr>
          <w:i/>
        </w:rPr>
        <w:t xml:space="preserve">indicated beams and slots in DCI is can be far less than the PDCCH monitoring periodicity </w:t>
      </w:r>
      <w:r w:rsidR="00876534" w:rsidRPr="000A1CDC">
        <w:rPr>
          <w:i/>
          <w:iCs/>
        </w:rPr>
        <w:t>(i.e., up to 2560 slots</w:t>
      </w:r>
      <w:r w:rsidR="00876534">
        <w:rPr>
          <w:i/>
          <w:iCs/>
        </w:rPr>
        <w:t>)</w:t>
      </w:r>
      <w:r w:rsidR="00876534">
        <w:rPr>
          <w:i/>
        </w:rPr>
        <w:t>. Many DCIs are required and the PDCCH overhead will be increased greatly such as to cover the PDCCH monitoring periodicity.</w:t>
      </w:r>
      <w:r>
        <w:fldChar w:fldCharType="end"/>
      </w:r>
    </w:p>
    <w:p w14:paraId="2E4FB0E2" w14:textId="78A1786F" w:rsidR="00613017" w:rsidRDefault="00613017" w:rsidP="00271F80">
      <w:r>
        <w:fldChar w:fldCharType="begin"/>
      </w:r>
      <w:r>
        <w:instrText xml:space="preserve"> REF _Ref114518727 \h </w:instrText>
      </w:r>
      <w:r>
        <w:fldChar w:fldCharType="separate"/>
      </w:r>
      <w:r w:rsidR="00876534" w:rsidRPr="00FE6645">
        <w:rPr>
          <w:b/>
          <w:i/>
        </w:rPr>
        <w:t>Observation</w:t>
      </w:r>
      <w:r w:rsidR="00876534">
        <w:rPr>
          <w:b/>
          <w:i/>
        </w:rPr>
        <w:t xml:space="preserve"> </w:t>
      </w:r>
      <w:r w:rsidR="00876534">
        <w:rPr>
          <w:b/>
          <w:i/>
          <w:noProof/>
        </w:rPr>
        <w:t>13</w:t>
      </w:r>
      <w:r w:rsidR="00876534" w:rsidRPr="00683791">
        <w:rPr>
          <w:i/>
        </w:rPr>
        <w:t xml:space="preserve">: </w:t>
      </w:r>
      <w:r w:rsidR="00876534">
        <w:rPr>
          <w:i/>
        </w:rPr>
        <w:t>If multiple indications lead to conflicted NCR-</w:t>
      </w:r>
      <w:proofErr w:type="spellStart"/>
      <w:r w:rsidR="00876534">
        <w:rPr>
          <w:i/>
        </w:rPr>
        <w:t>Fwd</w:t>
      </w:r>
      <w:proofErr w:type="spellEnd"/>
      <w:r w:rsidR="00876534">
        <w:rPr>
          <w:i/>
        </w:rPr>
        <w:t xml:space="preserve"> behaviors, discarding the periodic indication for forwarding the broadcast signals may lead to coverage hole.</w:t>
      </w:r>
      <w:r>
        <w:fldChar w:fldCharType="end"/>
      </w:r>
    </w:p>
    <w:p w14:paraId="4241A7B7" w14:textId="34659A7A" w:rsidR="00613017" w:rsidRDefault="00613017" w:rsidP="00271F80">
      <w:r>
        <w:fldChar w:fldCharType="begin"/>
      </w:r>
      <w:r>
        <w:instrText xml:space="preserve"> REF _Ref114518732 \h </w:instrText>
      </w:r>
      <w:r>
        <w:fldChar w:fldCharType="separate"/>
      </w:r>
      <w:r w:rsidR="00876534" w:rsidRPr="00FE6645">
        <w:rPr>
          <w:b/>
          <w:i/>
        </w:rPr>
        <w:t>Observation</w:t>
      </w:r>
      <w:r w:rsidR="00876534">
        <w:rPr>
          <w:b/>
          <w:i/>
        </w:rPr>
        <w:t xml:space="preserve"> </w:t>
      </w:r>
      <w:r w:rsidR="00876534">
        <w:rPr>
          <w:b/>
          <w:i/>
          <w:noProof/>
        </w:rPr>
        <w:t>14</w:t>
      </w:r>
      <w:r w:rsidR="00876534" w:rsidRPr="00683791">
        <w:rPr>
          <w:i/>
        </w:rPr>
        <w:t xml:space="preserve">: </w:t>
      </w:r>
      <w:r w:rsidR="00876534">
        <w:rPr>
          <w:i/>
        </w:rPr>
        <w:t xml:space="preserve">For an NCR supports UL </w:t>
      </w:r>
      <w:r w:rsidR="00876534" w:rsidRPr="00D51055">
        <w:rPr>
          <w:i/>
        </w:rPr>
        <w:t xml:space="preserve">of C-link and backhaul link </w:t>
      </w:r>
      <w:r w:rsidR="00876534">
        <w:rPr>
          <w:i/>
        </w:rPr>
        <w:t>in TDM, discarding the periodic indication for forwarding the broadcast signals may lead to coverage hole</w:t>
      </w:r>
      <w:r w:rsidR="00876534" w:rsidRPr="000A601A">
        <w:rPr>
          <w:i/>
        </w:rPr>
        <w:t xml:space="preserve"> </w:t>
      </w:r>
      <w:r w:rsidR="00876534">
        <w:rPr>
          <w:i/>
        </w:rPr>
        <w:t>if simultaneous UL transmissions are indicated.</w:t>
      </w:r>
      <w:r>
        <w:fldChar w:fldCharType="end"/>
      </w:r>
    </w:p>
    <w:p w14:paraId="0FF037C4" w14:textId="298F448F" w:rsidR="008845B4" w:rsidRDefault="008845B4" w:rsidP="00271F80">
      <w:r>
        <w:fldChar w:fldCharType="begin"/>
      </w:r>
      <w:r>
        <w:instrText xml:space="preserve"> REF _Ref127375715 \h </w:instrText>
      </w:r>
      <w:r>
        <w:fldChar w:fldCharType="separate"/>
      </w:r>
      <w:r w:rsidR="00876534" w:rsidRPr="00FE6645">
        <w:rPr>
          <w:b/>
          <w:i/>
        </w:rPr>
        <w:t>Observation</w:t>
      </w:r>
      <w:r w:rsidR="00876534">
        <w:rPr>
          <w:b/>
          <w:i/>
        </w:rPr>
        <w:t xml:space="preserve"> </w:t>
      </w:r>
      <w:r w:rsidR="00876534">
        <w:rPr>
          <w:b/>
          <w:i/>
          <w:noProof/>
        </w:rPr>
        <w:t>15</w:t>
      </w:r>
      <w:r w:rsidR="00876534" w:rsidRPr="00683791">
        <w:rPr>
          <w:i/>
        </w:rPr>
        <w:t xml:space="preserve">: </w:t>
      </w:r>
      <w:r w:rsidR="00876534">
        <w:rPr>
          <w:i/>
        </w:rPr>
        <w:t>For an NCR supports s</w:t>
      </w:r>
      <w:r w:rsidR="00876534" w:rsidRPr="00CB74BD">
        <w:rPr>
          <w:i/>
        </w:rPr>
        <w:t xml:space="preserve">imultaneous </w:t>
      </w:r>
      <w:r w:rsidR="00876534">
        <w:rPr>
          <w:i/>
        </w:rPr>
        <w:t xml:space="preserve">UL </w:t>
      </w:r>
      <w:r w:rsidR="00876534" w:rsidRPr="00D51055">
        <w:rPr>
          <w:i/>
        </w:rPr>
        <w:t>of C-link and backhaul link</w:t>
      </w:r>
      <w:r w:rsidR="00876534">
        <w:rPr>
          <w:i/>
        </w:rPr>
        <w:t>,</w:t>
      </w:r>
      <w:r w:rsidR="00876534" w:rsidRPr="00AF13D2">
        <w:rPr>
          <w:i/>
        </w:rPr>
        <w:t xml:space="preserve"> </w:t>
      </w:r>
      <w:r w:rsidR="00876534"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876534"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876534" w:rsidRPr="00BB329A">
        <w:rPr>
          <w:i/>
          <w:lang w:eastAsia="zh-CN"/>
        </w:rPr>
        <w:t xml:space="preserve"> may be larger than the configured </w:t>
      </w:r>
      <w:r w:rsidR="00876534"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876534" w:rsidRPr="00BB329A">
        <w:rPr>
          <w:rFonts w:hint="eastAsia"/>
          <w:i/>
          <w:lang w:eastAsia="zh-CN"/>
        </w:rPr>
        <w:t xml:space="preserve"> </w:t>
      </w:r>
      <w:r w:rsidR="00876534" w:rsidRPr="00BB329A">
        <w:rPr>
          <w:i/>
          <w:lang w:eastAsia="zh-CN"/>
        </w:rPr>
        <w:t xml:space="preserve">in a slot </w:t>
      </w:r>
      <m:oMath>
        <m:r>
          <w:rPr>
            <w:rFonts w:ascii="Cambria Math" w:hAnsi="Cambria Math"/>
            <w:lang w:eastAsia="ja-JP"/>
          </w:rPr>
          <m:t>i</m:t>
        </m:r>
      </m:oMath>
      <w:r w:rsidR="00876534" w:rsidRPr="00BB329A">
        <w:rPr>
          <w:rFonts w:hint="eastAsia"/>
          <w:i/>
          <w:lang w:eastAsia="zh-CN"/>
        </w:rPr>
        <w:t>,</w:t>
      </w:r>
      <w:r w:rsidR="00876534"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876534">
        <w:rPr>
          <w:i/>
        </w:rPr>
        <w:t>, and power reduction is required.</w:t>
      </w:r>
      <w:r>
        <w:fldChar w:fldCharType="end"/>
      </w:r>
    </w:p>
    <w:p w14:paraId="1BD0A9FE" w14:textId="2377F53C" w:rsidR="00D43D01" w:rsidRDefault="003C76C3" w:rsidP="00271F80">
      <w:r>
        <w:fldChar w:fldCharType="begin"/>
      </w:r>
      <w:r>
        <w:instrText xml:space="preserve"> REF _Ref115165272 \h </w:instrText>
      </w:r>
      <w:r>
        <w:fldChar w:fldCharType="separate"/>
      </w:r>
      <w:r w:rsidR="00876534" w:rsidRPr="00161725">
        <w:rPr>
          <w:b/>
          <w:i/>
          <w:lang w:eastAsia="zh-CN"/>
        </w:rPr>
        <w:t xml:space="preserve">Observation </w:t>
      </w:r>
      <w:r w:rsidR="00876534">
        <w:rPr>
          <w:b/>
          <w:i/>
          <w:noProof/>
          <w:lang w:eastAsia="zh-CN"/>
        </w:rPr>
        <w:t>16</w:t>
      </w:r>
      <w:r w:rsidR="00876534" w:rsidRPr="00683791">
        <w:rPr>
          <w:i/>
        </w:rPr>
        <w:t xml:space="preserve">: </w:t>
      </w:r>
      <w:r w:rsidR="00876534">
        <w:rPr>
          <w:i/>
        </w:rPr>
        <w:t>When an NCR-</w:t>
      </w:r>
      <w:proofErr w:type="spellStart"/>
      <w:r w:rsidR="00876534">
        <w:rPr>
          <w:i/>
        </w:rPr>
        <w:t>Fwd</w:t>
      </w:r>
      <w:proofErr w:type="spellEnd"/>
      <w:r w:rsidR="00876534">
        <w:rPr>
          <w:i/>
        </w:rPr>
        <w:t xml:space="preserve"> is indicated to be “ON” periodically, it cannot be turned OFF for periodic indication, and can be turned OFF by deactivation signaling for semi-persistent indication.</w:t>
      </w:r>
      <w:r>
        <w:fldChar w:fldCharType="end"/>
      </w:r>
    </w:p>
    <w:p w14:paraId="49B8FB25" w14:textId="77777777" w:rsidR="00613017" w:rsidRPr="00271F80" w:rsidRDefault="00613017" w:rsidP="00271F80"/>
    <w:p w14:paraId="2C7A7142" w14:textId="4AA01565" w:rsidR="0017573C" w:rsidRDefault="005D03F8" w:rsidP="00271F80">
      <w:r w:rsidRPr="00271F80">
        <w:t xml:space="preserve">The proposals </w:t>
      </w:r>
      <w:r w:rsidRPr="00271F80">
        <w:rPr>
          <w:rFonts w:hint="eastAsia"/>
        </w:rPr>
        <w:t>are:</w:t>
      </w:r>
    </w:p>
    <w:p w14:paraId="3A73A95F" w14:textId="178BB800" w:rsidR="00DD0C6B" w:rsidRDefault="00006F4A" w:rsidP="00DD0C6B">
      <w:pPr>
        <w:rPr>
          <w:lang w:eastAsia="zh-CN"/>
        </w:rPr>
      </w:pPr>
      <w:r>
        <w:rPr>
          <w:lang w:eastAsia="zh-CN"/>
        </w:rPr>
        <w:fldChar w:fldCharType="begin"/>
      </w:r>
      <w:r>
        <w:rPr>
          <w:lang w:eastAsia="zh-CN"/>
        </w:rPr>
        <w:instrText xml:space="preserve"> REF _Ref126268707 \h </w:instrText>
      </w:r>
      <w:r>
        <w:rPr>
          <w:lang w:eastAsia="zh-CN"/>
        </w:rPr>
      </w:r>
      <w:r>
        <w:rPr>
          <w:lang w:eastAsia="zh-CN"/>
        </w:rPr>
        <w:fldChar w:fldCharType="separate"/>
      </w:r>
      <w:r w:rsidR="00876534" w:rsidRPr="00FE6645">
        <w:rPr>
          <w:b/>
          <w:i/>
        </w:rPr>
        <w:t xml:space="preserve">Proposal </w:t>
      </w:r>
      <w:r w:rsidR="00876534">
        <w:rPr>
          <w:b/>
          <w:i/>
          <w:noProof/>
        </w:rPr>
        <w:t>1</w:t>
      </w:r>
      <w:r w:rsidR="00876534" w:rsidRPr="00683791">
        <w:rPr>
          <w:i/>
        </w:rPr>
        <w:t xml:space="preserve">: </w:t>
      </w:r>
      <w:r w:rsidR="00876534">
        <w:rPr>
          <w:i/>
        </w:rPr>
        <w:t>For NCR-</w:t>
      </w:r>
      <w:proofErr w:type="spellStart"/>
      <w:r w:rsidR="00876534">
        <w:rPr>
          <w:i/>
        </w:rPr>
        <w:t>Fwd</w:t>
      </w:r>
      <w:proofErr w:type="spellEnd"/>
      <w:r w:rsidR="00876534">
        <w:rPr>
          <w:i/>
        </w:rPr>
        <w:t xml:space="preserve"> access link, the maximum </w:t>
      </w:r>
      <w:r w:rsidR="00876534" w:rsidRPr="00683791">
        <w:rPr>
          <w:i/>
        </w:rPr>
        <w:t xml:space="preserve">number of </w:t>
      </w:r>
      <w:r w:rsidR="00876534" w:rsidRPr="003505EF">
        <w:rPr>
          <w:i/>
        </w:rPr>
        <w:t xml:space="preserve">used </w:t>
      </w:r>
      <w:r w:rsidR="00876534" w:rsidRPr="00683791">
        <w:rPr>
          <w:i/>
        </w:rPr>
        <w:t>SSB</w:t>
      </w:r>
      <w:r w:rsidR="00876534">
        <w:rPr>
          <w:i/>
        </w:rPr>
        <w:t xml:space="preserve"> beams and </w:t>
      </w:r>
      <w:r w:rsidR="00876534" w:rsidRPr="003505EF">
        <w:rPr>
          <w:i/>
        </w:rPr>
        <w:t xml:space="preserve">used </w:t>
      </w:r>
      <w:r w:rsidR="00876534">
        <w:rPr>
          <w:i/>
        </w:rPr>
        <w:t>CSI-RS beams are 4 and 16, respectively.</w:t>
      </w:r>
      <w:r>
        <w:rPr>
          <w:lang w:eastAsia="zh-CN"/>
        </w:rPr>
        <w:fldChar w:fldCharType="end"/>
      </w:r>
    </w:p>
    <w:p w14:paraId="551F29CB" w14:textId="7A074089" w:rsidR="00721349" w:rsidRDefault="00721349" w:rsidP="00DD0C6B">
      <w:pPr>
        <w:rPr>
          <w:lang w:eastAsia="zh-CN"/>
        </w:rPr>
      </w:pPr>
      <w:r>
        <w:rPr>
          <w:lang w:eastAsia="zh-CN"/>
        </w:rPr>
        <w:fldChar w:fldCharType="begin"/>
      </w:r>
      <w:r>
        <w:rPr>
          <w:lang w:eastAsia="zh-CN"/>
        </w:rPr>
        <w:instrText xml:space="preserve"> </w:instrText>
      </w:r>
      <w:r>
        <w:rPr>
          <w:rFonts w:hint="eastAsia"/>
          <w:lang w:eastAsia="zh-CN"/>
        </w:rPr>
        <w:instrText>REF _Ref127029291 \h</w:instrText>
      </w:r>
      <w:r>
        <w:rPr>
          <w:lang w:eastAsia="zh-CN"/>
        </w:rPr>
        <w:instrText xml:space="preserve"> </w:instrText>
      </w:r>
      <w:r>
        <w:rPr>
          <w:lang w:eastAsia="zh-CN"/>
        </w:rPr>
      </w:r>
      <w:r>
        <w:rPr>
          <w:lang w:eastAsia="zh-CN"/>
        </w:rPr>
        <w:fldChar w:fldCharType="separate"/>
      </w:r>
      <w:r w:rsidR="00876534" w:rsidRPr="00F26F8A">
        <w:rPr>
          <w:b/>
          <w:i/>
        </w:rPr>
        <w:t xml:space="preserve">Proposal </w:t>
      </w:r>
      <w:r w:rsidR="00876534">
        <w:rPr>
          <w:b/>
          <w:i/>
          <w:noProof/>
        </w:rPr>
        <w:t>2</w:t>
      </w:r>
      <w:r w:rsidR="00876534" w:rsidRPr="00F26F8A">
        <w:rPr>
          <w:i/>
        </w:rPr>
        <w:t xml:space="preserve">: RRC configures the time resources and beam information for periodic, semi-persistent, aperiodic </w:t>
      </w:r>
      <w:r w:rsidR="00876534">
        <w:rPr>
          <w:i/>
        </w:rPr>
        <w:t xml:space="preserve">beam </w:t>
      </w:r>
      <w:r w:rsidR="00876534" w:rsidRPr="00F26F8A">
        <w:rPr>
          <w:i/>
        </w:rPr>
        <w:t xml:space="preserve">indications </w:t>
      </w:r>
      <w:r w:rsidR="00876534">
        <w:rPr>
          <w:i/>
        </w:rPr>
        <w:t xml:space="preserve">for access link </w:t>
      </w:r>
      <w:r w:rsidR="00876534" w:rsidRPr="00F26F8A">
        <w:rPr>
          <w:i/>
        </w:rPr>
        <w:t>as follow</w:t>
      </w:r>
      <w:r w:rsidR="00876534">
        <w:rPr>
          <w:i/>
        </w:rPr>
        <w:t>s</w:t>
      </w:r>
      <w:r w:rsidR="00876534" w:rsidRPr="00F26F8A">
        <w:rPr>
          <w:i/>
        </w:rPr>
        <w:t>:</w:t>
      </w:r>
      <w:r>
        <w:rPr>
          <w:lang w:eastAsia="zh-CN"/>
        </w:rPr>
        <w:fldChar w:fldCharType="end"/>
      </w:r>
    </w:p>
    <w:p w14:paraId="4D8DF28D" w14:textId="77777777" w:rsidR="00E46BDB" w:rsidRPr="00F26F8A" w:rsidRDefault="00E46BDB" w:rsidP="00E46BDB">
      <w:pPr>
        <w:pStyle w:val="a6"/>
        <w:numPr>
          <w:ilvl w:val="0"/>
          <w:numId w:val="32"/>
        </w:numPr>
        <w:ind w:firstLineChars="0"/>
        <w:rPr>
          <w:lang w:eastAsia="zh-CN"/>
        </w:rPr>
      </w:pPr>
      <w:r w:rsidRPr="00F26F8A">
        <w:rPr>
          <w:i/>
          <w:lang w:eastAsia="zh-CN"/>
        </w:rPr>
        <w:t xml:space="preserve">A list of forwarding resource sets, each forwarding resource set includes </w:t>
      </w:r>
    </w:p>
    <w:p w14:paraId="599EF180" w14:textId="77777777" w:rsidR="00E46BDB" w:rsidRPr="00F26F8A" w:rsidRDefault="00E46BDB" w:rsidP="00E46BDB">
      <w:pPr>
        <w:pStyle w:val="a6"/>
        <w:numPr>
          <w:ilvl w:val="1"/>
          <w:numId w:val="32"/>
        </w:numPr>
        <w:ind w:firstLineChars="0"/>
        <w:rPr>
          <w:i/>
          <w:lang w:eastAsia="zh-CN"/>
        </w:rPr>
      </w:pPr>
      <w:r w:rsidRPr="00F26F8A">
        <w:rPr>
          <w:i/>
          <w:lang w:eastAsia="zh-CN"/>
        </w:rPr>
        <w:t xml:space="preserve">Index of the </w:t>
      </w:r>
      <w:r w:rsidRPr="00F26F8A">
        <w:rPr>
          <w:rFonts w:hint="eastAsia"/>
          <w:i/>
          <w:lang w:eastAsia="zh-CN"/>
        </w:rPr>
        <w:t>r</w:t>
      </w:r>
      <w:r w:rsidRPr="00F26F8A">
        <w:rPr>
          <w:i/>
          <w:lang w:eastAsia="zh-CN"/>
        </w:rPr>
        <w:t>esource set</w:t>
      </w:r>
    </w:p>
    <w:p w14:paraId="41A39304" w14:textId="77777777" w:rsidR="00E46BDB" w:rsidRPr="00F26F8A" w:rsidRDefault="00E46BDB" w:rsidP="00E46BDB">
      <w:pPr>
        <w:pStyle w:val="a6"/>
        <w:numPr>
          <w:ilvl w:val="1"/>
          <w:numId w:val="32"/>
        </w:numPr>
        <w:ind w:firstLineChars="0"/>
        <w:rPr>
          <w:lang w:eastAsia="zh-CN"/>
        </w:rPr>
      </w:pPr>
      <w:r w:rsidRPr="00AE2653">
        <w:rPr>
          <w:i/>
          <w:lang w:eastAsia="zh-CN"/>
        </w:rPr>
        <w:tab/>
        <w:t xml:space="preserve">Time-domain behavior </w:t>
      </w:r>
      <w:r>
        <w:rPr>
          <w:i/>
          <w:lang w:eastAsia="zh-CN"/>
        </w:rPr>
        <w:t xml:space="preserve">of </w:t>
      </w:r>
      <w:r w:rsidRPr="00F26F8A">
        <w:rPr>
          <w:i/>
          <w:lang w:eastAsia="zh-CN"/>
        </w:rPr>
        <w:t>indications:</w:t>
      </w:r>
      <w:r w:rsidRPr="00F26F8A">
        <w:rPr>
          <w:lang w:eastAsia="zh-CN"/>
        </w:rPr>
        <w:t xml:space="preserve"> </w:t>
      </w:r>
      <w:r w:rsidRPr="00F26F8A">
        <w:rPr>
          <w:i/>
        </w:rPr>
        <w:t>periodic, semi-persistent, aperiodic</w:t>
      </w:r>
    </w:p>
    <w:p w14:paraId="3B4BE049" w14:textId="77777777" w:rsidR="00E46BDB" w:rsidRPr="00F26F8A" w:rsidRDefault="00E46BDB" w:rsidP="00E46BDB">
      <w:pPr>
        <w:pStyle w:val="a6"/>
        <w:numPr>
          <w:ilvl w:val="1"/>
          <w:numId w:val="32"/>
        </w:numPr>
        <w:ind w:firstLineChars="0"/>
        <w:rPr>
          <w:lang w:eastAsia="zh-CN"/>
        </w:rPr>
      </w:pPr>
      <w:r w:rsidRPr="00F26F8A">
        <w:rPr>
          <w:i/>
          <w:lang w:eastAsia="zh-CN"/>
        </w:rPr>
        <w:t>Periodicity for</w:t>
      </w:r>
      <w:r w:rsidRPr="00F26F8A">
        <w:rPr>
          <w:lang w:eastAsia="zh-CN"/>
        </w:rPr>
        <w:t xml:space="preserve"> </w:t>
      </w:r>
      <w:r w:rsidRPr="00F26F8A">
        <w:rPr>
          <w:i/>
        </w:rPr>
        <w:t xml:space="preserve">periodic and semi-persistent indications </w:t>
      </w:r>
    </w:p>
    <w:p w14:paraId="68E83692" w14:textId="77777777" w:rsidR="00E46BDB" w:rsidRPr="00F26F8A" w:rsidRDefault="00E46BDB" w:rsidP="00E46BDB">
      <w:pPr>
        <w:pStyle w:val="a6"/>
        <w:numPr>
          <w:ilvl w:val="1"/>
          <w:numId w:val="32"/>
        </w:numPr>
        <w:ind w:firstLineChars="0"/>
        <w:rPr>
          <w:i/>
          <w:lang w:eastAsia="zh-CN"/>
        </w:rPr>
      </w:pPr>
      <w:r w:rsidRPr="00F26F8A">
        <w:rPr>
          <w:i/>
          <w:lang w:eastAsia="zh-CN"/>
        </w:rPr>
        <w:t>A list of forwarding resources, each includes</w:t>
      </w:r>
    </w:p>
    <w:p w14:paraId="2F826804" w14:textId="77777777" w:rsidR="00E46BDB" w:rsidRPr="00F26F8A" w:rsidRDefault="00E46BDB" w:rsidP="00E46BDB">
      <w:pPr>
        <w:pStyle w:val="a6"/>
        <w:numPr>
          <w:ilvl w:val="2"/>
          <w:numId w:val="32"/>
        </w:numPr>
        <w:ind w:firstLineChars="0"/>
        <w:rPr>
          <w:i/>
          <w:lang w:eastAsia="zh-CN"/>
        </w:rPr>
      </w:pPr>
      <w:r w:rsidRPr="00F26F8A">
        <w:rPr>
          <w:i/>
          <w:lang w:eastAsia="zh-CN"/>
        </w:rPr>
        <w:t xml:space="preserve">Starting slot defined as the slot offset in one period </w:t>
      </w:r>
    </w:p>
    <w:p w14:paraId="38DD2749" w14:textId="77777777" w:rsidR="00E46BDB" w:rsidRPr="00F26F8A" w:rsidRDefault="00E46BDB" w:rsidP="00E46BDB">
      <w:pPr>
        <w:pStyle w:val="a6"/>
        <w:numPr>
          <w:ilvl w:val="2"/>
          <w:numId w:val="32"/>
        </w:numPr>
        <w:ind w:firstLineChars="0"/>
        <w:rPr>
          <w:i/>
          <w:lang w:eastAsia="zh-CN"/>
        </w:rPr>
      </w:pPr>
      <w:r w:rsidRPr="00F26F8A">
        <w:rPr>
          <w:i/>
          <w:lang w:eastAsia="zh-CN"/>
        </w:rPr>
        <w:t>Access link beam index for</w:t>
      </w:r>
      <w:r w:rsidRPr="00F26F8A">
        <w:rPr>
          <w:lang w:eastAsia="zh-CN"/>
        </w:rPr>
        <w:t xml:space="preserve"> </w:t>
      </w:r>
      <w:r w:rsidRPr="00F26F8A">
        <w:rPr>
          <w:i/>
        </w:rPr>
        <w:t>periodic indications</w:t>
      </w:r>
    </w:p>
    <w:p w14:paraId="17390073" w14:textId="77777777" w:rsidR="00E46BDB" w:rsidRPr="00F26F8A" w:rsidRDefault="00E46BDB" w:rsidP="00E46BDB">
      <w:pPr>
        <w:pStyle w:val="a6"/>
        <w:numPr>
          <w:ilvl w:val="2"/>
          <w:numId w:val="32"/>
        </w:numPr>
        <w:ind w:firstLineChars="0"/>
        <w:rPr>
          <w:i/>
          <w:lang w:eastAsia="zh-CN"/>
        </w:rPr>
      </w:pPr>
      <w:r w:rsidRPr="00F26F8A">
        <w:rPr>
          <w:i/>
          <w:lang w:eastAsia="zh-CN"/>
        </w:rPr>
        <w:t xml:space="preserve">Backhaul link beam </w:t>
      </w:r>
      <w:r>
        <w:rPr>
          <w:i/>
          <w:lang w:eastAsia="zh-CN"/>
        </w:rPr>
        <w:t>(TCI state ID or SRI for C-link)</w:t>
      </w:r>
    </w:p>
    <w:p w14:paraId="00D308F5" w14:textId="77777777" w:rsidR="00E46BDB" w:rsidRPr="004625DB" w:rsidRDefault="00E46BDB" w:rsidP="00E46BDB">
      <w:pPr>
        <w:pStyle w:val="a6"/>
        <w:numPr>
          <w:ilvl w:val="2"/>
          <w:numId w:val="32"/>
        </w:numPr>
        <w:ind w:firstLineChars="0"/>
        <w:rPr>
          <w:i/>
          <w:lang w:eastAsia="zh-CN"/>
        </w:rPr>
      </w:pPr>
      <w:r w:rsidRPr="004625DB">
        <w:rPr>
          <w:rFonts w:eastAsia="Batang"/>
          <w:i/>
          <w:iCs/>
          <w:lang w:val="en-GB" w:eastAsia="x-none"/>
        </w:rPr>
        <w:t xml:space="preserve">Starting symbol and duration within the slot </w:t>
      </w:r>
      <w:r w:rsidRPr="004625DB">
        <w:rPr>
          <w:i/>
          <w:lang w:eastAsia="zh-CN"/>
        </w:rPr>
        <w:t>for</w:t>
      </w:r>
      <w:r w:rsidRPr="00F26F8A">
        <w:rPr>
          <w:lang w:eastAsia="zh-CN"/>
        </w:rPr>
        <w:t xml:space="preserve"> </w:t>
      </w:r>
      <w:r w:rsidRPr="004625DB">
        <w:rPr>
          <w:i/>
        </w:rPr>
        <w:t xml:space="preserve">periodic and semi-persistent indications or </w:t>
      </w:r>
      <w:r w:rsidRPr="004625DB">
        <w:rPr>
          <w:rFonts w:hint="eastAsia"/>
          <w:i/>
          <w:lang w:eastAsia="zh-CN"/>
        </w:rPr>
        <w:t>N</w:t>
      </w:r>
      <w:r w:rsidRPr="004625DB">
        <w:rPr>
          <w:i/>
          <w:lang w:eastAsia="zh-CN"/>
        </w:rPr>
        <w:t>R signal/resource index (e.g., SSB time index, CRI, SRI)</w:t>
      </w:r>
    </w:p>
    <w:p w14:paraId="3783B537" w14:textId="77777777" w:rsidR="00876534" w:rsidRDefault="00006F4A" w:rsidP="00B94EA8">
      <w:pPr>
        <w:rPr>
          <w:b/>
          <w:i/>
        </w:rPr>
      </w:pPr>
      <w:r>
        <w:fldChar w:fldCharType="begin"/>
      </w:r>
      <w:r>
        <w:instrText xml:space="preserve"> REF _Ref126268703 \h </w:instrText>
      </w:r>
      <w:r>
        <w:fldChar w:fldCharType="separate"/>
      </w:r>
      <w:r w:rsidR="00876534" w:rsidRPr="00495598">
        <w:rPr>
          <w:b/>
          <w:i/>
        </w:rPr>
        <w:t xml:space="preserve">Proposal </w:t>
      </w:r>
      <w:r w:rsidR="00876534">
        <w:rPr>
          <w:b/>
          <w:i/>
          <w:noProof/>
        </w:rPr>
        <w:t>3</w:t>
      </w:r>
      <w:r w:rsidR="00876534" w:rsidRPr="00495598">
        <w:rPr>
          <w:i/>
        </w:rPr>
        <w:t xml:space="preserve">: Periodic beam indication is used to configure the forwarding of cell-specific signals, and the maximum </w:t>
      </w:r>
      <w:r w:rsidR="00876534" w:rsidRPr="00F47BA6">
        <w:rPr>
          <w:rFonts w:eastAsia="Batang"/>
          <w:i/>
          <w:iCs/>
          <w:lang w:val="en-GB" w:eastAsia="x-none"/>
        </w:rPr>
        <w:t>number of forwarding resources</w:t>
      </w:r>
      <w:r w:rsidR="00876534" w:rsidRPr="00F47BA6">
        <w:rPr>
          <w:rFonts w:eastAsia="Batang"/>
          <w:iCs/>
          <w:lang w:val="en-GB" w:eastAsia="x-none"/>
        </w:rPr>
        <w:t xml:space="preserve">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00876534" w:rsidRPr="00F47BA6">
        <w:rPr>
          <w:rFonts w:eastAsia="Batang"/>
          <w:iCs/>
          <w:lang w:val="en-GB" w:eastAsia="x-none"/>
        </w:rPr>
        <w:t xml:space="preserve"> </w:t>
      </w:r>
      <w:r w:rsidR="00876534" w:rsidRPr="00F47BA6">
        <w:rPr>
          <w:rFonts w:eastAsia="Batang"/>
          <w:i/>
          <w:iCs/>
          <w:lang w:val="en-GB" w:eastAsia="x-none"/>
        </w:rPr>
        <w:t>in a forwarding resource set</w:t>
      </w:r>
      <w:r w:rsidR="00876534" w:rsidRPr="00F47BA6">
        <w:rPr>
          <w:rFonts w:eastAsia="Batang"/>
          <w:iCs/>
          <w:lang w:val="en-GB" w:eastAsia="x-none"/>
        </w:rPr>
        <w:t xml:space="preserve"> </w:t>
      </w:r>
      <w:r w:rsidR="00876534" w:rsidRPr="00F47BA6">
        <w:rPr>
          <w:rFonts w:eastAsia="Batang"/>
          <w:i/>
          <w:iCs/>
          <w:lang w:val="en-GB" w:eastAsia="x-none"/>
        </w:rPr>
        <w:t xml:space="preserve">is </w:t>
      </w:r>
      <w:r w:rsidR="00876534" w:rsidRPr="00495598">
        <w:rPr>
          <w:i/>
        </w:rPr>
        <w:t>4.</w:t>
      </w:r>
      <w:r>
        <w:fldChar w:fldCharType="end"/>
      </w:r>
      <w:r w:rsidR="00613017">
        <w:fldChar w:fldCharType="begin"/>
      </w:r>
      <w:r w:rsidR="00613017">
        <w:instrText xml:space="preserve"> REF _Ref114518788 \h </w:instrText>
      </w:r>
      <w:r w:rsidR="00613017">
        <w:fldChar w:fldCharType="separate"/>
      </w:r>
    </w:p>
    <w:p w14:paraId="730CAA6A" w14:textId="495C3A9A" w:rsidR="00613017" w:rsidRDefault="00613017" w:rsidP="00613017">
      <w:r>
        <w:fldChar w:fldCharType="end"/>
      </w:r>
      <w:r w:rsidR="00006F4A">
        <w:fldChar w:fldCharType="begin"/>
      </w:r>
      <w:r w:rsidR="00006F4A">
        <w:instrText xml:space="preserve"> REF _Ref126268714 \h </w:instrText>
      </w:r>
      <w:r w:rsidR="00006F4A">
        <w:fldChar w:fldCharType="separate"/>
      </w:r>
      <w:r w:rsidR="00876534" w:rsidRPr="00FE6645">
        <w:rPr>
          <w:b/>
          <w:i/>
        </w:rPr>
        <w:t xml:space="preserve">Proposal </w:t>
      </w:r>
      <w:r w:rsidR="00876534">
        <w:rPr>
          <w:b/>
          <w:i/>
          <w:noProof/>
        </w:rPr>
        <w:t>4</w:t>
      </w:r>
      <w:r w:rsidR="00876534" w:rsidRPr="00683791">
        <w:rPr>
          <w:i/>
        </w:rPr>
        <w:t xml:space="preserve">: </w:t>
      </w:r>
      <w:r w:rsidR="00876534" w:rsidRPr="00790611">
        <w:rPr>
          <w:i/>
        </w:rPr>
        <w:t xml:space="preserve">For each </w:t>
      </w:r>
      <w:r w:rsidR="00876534" w:rsidRPr="008A767B">
        <w:rPr>
          <w:i/>
        </w:rPr>
        <w:t>semi-persistent</w:t>
      </w:r>
      <w:r w:rsidR="00876534" w:rsidRPr="00790611">
        <w:rPr>
          <w:i/>
        </w:rPr>
        <w:t xml:space="preserve"> beam indication for access link, one RRC signaling is used</w:t>
      </w:r>
      <w:r w:rsidR="00876534">
        <w:rPr>
          <w:i/>
        </w:rPr>
        <w:t xml:space="preserve"> </w:t>
      </w:r>
      <w:r w:rsidR="00876534" w:rsidRPr="00790611">
        <w:rPr>
          <w:i/>
        </w:rPr>
        <w:t>including the following information:</w:t>
      </w:r>
      <w:r w:rsidR="00006F4A">
        <w:fldChar w:fldCharType="end"/>
      </w:r>
    </w:p>
    <w:p w14:paraId="7CFC986D" w14:textId="77777777" w:rsidR="00244748" w:rsidRPr="00340503" w:rsidRDefault="00244748" w:rsidP="00244748">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lastRenderedPageBreak/>
        <w:t xml:space="preserve">A list of </w:t>
      </w:r>
      <m:oMath>
        <m:r>
          <w:rPr>
            <w:rFonts w:ascii="Cambria Math" w:hAnsi="Cambria Math"/>
          </w:rPr>
          <m:t xml:space="preserve">Z </m:t>
        </m:r>
        <m:d>
          <m:dPr>
            <m:ctrlPr>
              <w:rPr>
                <w:rFonts w:ascii="Cambria Math" w:hAnsi="Cambria Math"/>
                <w:i/>
              </w:rPr>
            </m:ctrlPr>
          </m:dPr>
          <m:e>
            <m:r>
              <w:rPr>
                <w:rFonts w:ascii="Cambria Math" w:hAnsi="Cambria Math" w:hint="eastAsia"/>
              </w:rPr>
              <m:t>1</m:t>
            </m:r>
            <m:r>
              <w:rPr>
                <w:rFonts w:ascii="Cambria Math" w:hAnsi="Cambria Math" w:hint="eastAsia"/>
              </w:rPr>
              <m:t>≤</m:t>
            </m:r>
            <m:r>
              <w:rPr>
                <w:rFonts w:ascii="Cambria Math" w:hAnsi="Cambria Math"/>
              </w:rPr>
              <m:t>Z</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340503">
        <w:rPr>
          <w:rFonts w:eastAsia="Batang"/>
          <w:i/>
          <w:iCs/>
          <w:lang w:val="en-GB" w:eastAsia="x-none"/>
        </w:rPr>
        <w:t xml:space="preserve"> forwarding resource, each is defined as {time resource}</w:t>
      </w:r>
    </w:p>
    <w:p w14:paraId="017089D5" w14:textId="228CB491" w:rsidR="00244748" w:rsidRPr="00340503" w:rsidRDefault="00244748" w:rsidP="00244748">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Each time resource is defined by {Starting slot defined as the slot offset in one period, starting symbol defined by symbol offset within the slot, duration defined by the number of symbols} with dedicated field</w:t>
      </w:r>
    </w:p>
    <w:p w14:paraId="55646A26" w14:textId="77777777" w:rsidR="00244748" w:rsidRPr="00340503" w:rsidRDefault="00244748" w:rsidP="00244748">
      <w:pPr>
        <w:numPr>
          <w:ilvl w:val="0"/>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periodicity </w:t>
      </w:r>
      <w:r>
        <w:rPr>
          <w:rFonts w:eastAsia="Batang"/>
          <w:i/>
          <w:iCs/>
          <w:lang w:val="en-GB" w:eastAsia="x-none"/>
        </w:rPr>
        <w:t xml:space="preserve">and </w:t>
      </w:r>
      <w:r w:rsidRPr="00340503">
        <w:rPr>
          <w:rFonts w:eastAsia="Batang"/>
          <w:i/>
          <w:iCs/>
          <w:lang w:val="en-GB" w:eastAsia="x-none"/>
        </w:rPr>
        <w:t>reference SCS</w:t>
      </w:r>
    </w:p>
    <w:p w14:paraId="08490F5F" w14:textId="0AF7F0E0" w:rsidR="00244748" w:rsidRPr="00340503" w:rsidRDefault="00244748" w:rsidP="00244748">
      <w:pPr>
        <w:numPr>
          <w:ilvl w:val="1"/>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same periodicity is assumed for all time resource(s) in one </w:t>
      </w:r>
      <w:r>
        <w:rPr>
          <w:i/>
        </w:rPr>
        <w:t>semi-persistent</w:t>
      </w:r>
      <w:r w:rsidRPr="00790611">
        <w:rPr>
          <w:i/>
        </w:rPr>
        <w:t xml:space="preserve"> </w:t>
      </w:r>
      <w:r w:rsidRPr="00340503">
        <w:rPr>
          <w:rFonts w:eastAsia="Batang"/>
          <w:i/>
          <w:iCs/>
          <w:lang w:val="en-GB" w:eastAsia="x-none"/>
        </w:rPr>
        <w:t>beam indication</w:t>
      </w:r>
    </w:p>
    <w:p w14:paraId="75DF6D1A" w14:textId="64E07ED0" w:rsidR="00244748" w:rsidRPr="00340503" w:rsidRDefault="00244748" w:rsidP="00244748">
      <w:pPr>
        <w:numPr>
          <w:ilvl w:val="1"/>
          <w:numId w:val="27"/>
        </w:numPr>
        <w:tabs>
          <w:tab w:val="left" w:pos="840"/>
          <w:tab w:val="left" w:pos="1304"/>
          <w:tab w:val="left" w:pos="1440"/>
          <w:tab w:val="left" w:pos="2160"/>
        </w:tabs>
        <w:autoSpaceDE/>
        <w:autoSpaceDN/>
        <w:adjustRightInd/>
        <w:spacing w:after="0"/>
        <w:rPr>
          <w:rFonts w:eastAsia="Batang"/>
          <w:i/>
          <w:iCs/>
          <w:lang w:val="en-GB" w:eastAsia="x-none"/>
        </w:rPr>
      </w:pPr>
      <w:r w:rsidRPr="00340503">
        <w:rPr>
          <w:rFonts w:eastAsia="Batang"/>
          <w:i/>
          <w:iCs/>
          <w:lang w:val="en-GB" w:eastAsia="x-none"/>
        </w:rPr>
        <w:t xml:space="preserve">The same reference SCS is assumed for all time resource(s) in one </w:t>
      </w:r>
      <w:r>
        <w:rPr>
          <w:i/>
        </w:rPr>
        <w:t>semi-persistent</w:t>
      </w:r>
      <w:r w:rsidRPr="00790611">
        <w:rPr>
          <w:i/>
        </w:rPr>
        <w:t xml:space="preserve"> </w:t>
      </w:r>
      <w:r w:rsidRPr="00340503">
        <w:rPr>
          <w:rFonts w:eastAsia="Batang"/>
          <w:i/>
          <w:iCs/>
          <w:lang w:val="en-GB" w:eastAsia="x-none"/>
        </w:rPr>
        <w:t>beam indication</w:t>
      </w:r>
    </w:p>
    <w:p w14:paraId="4814AF56" w14:textId="77777777" w:rsidR="00876534" w:rsidRDefault="00006F4A" w:rsidP="00062AE6">
      <w:pPr>
        <w:rPr>
          <w:i/>
        </w:rPr>
      </w:pPr>
      <w:r>
        <w:fldChar w:fldCharType="begin"/>
      </w:r>
      <w:r>
        <w:instrText xml:space="preserve"> REF _Ref126268724 \h </w:instrText>
      </w:r>
      <w:r>
        <w:fldChar w:fldCharType="separate"/>
      </w:r>
      <w:r w:rsidR="00876534" w:rsidRPr="00FE6645">
        <w:rPr>
          <w:b/>
          <w:i/>
        </w:rPr>
        <w:t xml:space="preserve">Proposal </w:t>
      </w:r>
      <w:r w:rsidR="00876534">
        <w:rPr>
          <w:b/>
          <w:i/>
          <w:noProof/>
        </w:rPr>
        <w:t>5</w:t>
      </w:r>
      <w:r w:rsidR="00876534" w:rsidRPr="00683791">
        <w:rPr>
          <w:i/>
        </w:rPr>
        <w:t xml:space="preserve">: </w:t>
      </w:r>
      <w:r w:rsidR="00876534" w:rsidRPr="00790611">
        <w:rPr>
          <w:i/>
        </w:rPr>
        <w:t xml:space="preserve">For each </w:t>
      </w:r>
      <w:r w:rsidR="00876534">
        <w:rPr>
          <w:i/>
        </w:rPr>
        <w:t>semi-persistent</w:t>
      </w:r>
      <w:r w:rsidR="00876534" w:rsidRPr="00790611">
        <w:rPr>
          <w:i/>
        </w:rPr>
        <w:t xml:space="preserve"> beam indication for access link, </w:t>
      </w:r>
      <w:r w:rsidR="00876534">
        <w:rPr>
          <w:i/>
        </w:rPr>
        <w:t xml:space="preserve">one MAC-CE is used including the following information: </w:t>
      </w:r>
    </w:p>
    <w:p w14:paraId="5C97472A" w14:textId="77777777" w:rsidR="00876534" w:rsidRDefault="00876534" w:rsidP="00F47BA6">
      <w:pPr>
        <w:numPr>
          <w:ilvl w:val="0"/>
          <w:numId w:val="27"/>
        </w:numPr>
        <w:tabs>
          <w:tab w:val="left" w:pos="840"/>
          <w:tab w:val="left" w:pos="1304"/>
          <w:tab w:val="left" w:pos="1440"/>
          <w:tab w:val="left" w:pos="2160"/>
        </w:tabs>
        <w:autoSpaceDE/>
        <w:autoSpaceDN/>
        <w:adjustRightInd/>
        <w:spacing w:after="0"/>
        <w:rPr>
          <w:i/>
        </w:rPr>
      </w:pPr>
      <w:r w:rsidRPr="00F26F8A">
        <w:rPr>
          <w:i/>
          <w:lang w:eastAsia="zh-CN"/>
        </w:rPr>
        <w:t xml:space="preserve">Index of the </w:t>
      </w:r>
      <w:r w:rsidRPr="00F26F8A">
        <w:rPr>
          <w:rFonts w:hint="eastAsia"/>
          <w:i/>
          <w:lang w:eastAsia="zh-CN"/>
        </w:rPr>
        <w:t>r</w:t>
      </w:r>
      <w:r w:rsidRPr="00F26F8A">
        <w:rPr>
          <w:i/>
          <w:lang w:eastAsia="zh-CN"/>
        </w:rPr>
        <w:t>esource set</w:t>
      </w:r>
      <w:r>
        <w:rPr>
          <w:rFonts w:hint="eastAsia"/>
          <w:i/>
          <w:lang w:eastAsia="zh-CN"/>
        </w:rPr>
        <w:t xml:space="preserve"> </w:t>
      </w:r>
    </w:p>
    <w:p w14:paraId="3291F6B1" w14:textId="77777777" w:rsidR="00876534" w:rsidRDefault="00876534" w:rsidP="00F47BA6">
      <w:pPr>
        <w:numPr>
          <w:ilvl w:val="0"/>
          <w:numId w:val="27"/>
        </w:numPr>
        <w:tabs>
          <w:tab w:val="left" w:pos="840"/>
          <w:tab w:val="left" w:pos="1304"/>
          <w:tab w:val="left" w:pos="1440"/>
          <w:tab w:val="left" w:pos="2160"/>
        </w:tabs>
        <w:autoSpaceDE/>
        <w:autoSpaceDN/>
        <w:adjustRightInd/>
        <w:spacing w:after="0"/>
        <w:rPr>
          <w:i/>
        </w:rPr>
      </w:pPr>
      <w:r>
        <w:rPr>
          <w:i/>
          <w:lang w:eastAsia="zh-CN"/>
        </w:rPr>
        <w:t xml:space="preserve">Usage of the MAC-CE, e.g., activation or deactivation </w:t>
      </w:r>
    </w:p>
    <w:p w14:paraId="24B1B560" w14:textId="77777777" w:rsidR="00876534" w:rsidRPr="007842C7" w:rsidRDefault="00876534" w:rsidP="00F47BA6">
      <w:pPr>
        <w:numPr>
          <w:ilvl w:val="0"/>
          <w:numId w:val="27"/>
        </w:numPr>
        <w:tabs>
          <w:tab w:val="left" w:pos="840"/>
          <w:tab w:val="left" w:pos="1304"/>
          <w:tab w:val="left" w:pos="1440"/>
          <w:tab w:val="left" w:pos="2160"/>
        </w:tabs>
        <w:autoSpaceDE/>
        <w:autoSpaceDN/>
        <w:adjustRightInd/>
        <w:spacing w:after="0"/>
        <w:rPr>
          <w:i/>
        </w:rPr>
      </w:pPr>
      <w:r>
        <w:rPr>
          <w:i/>
          <w:lang w:eastAsia="zh-CN"/>
        </w:rPr>
        <w:t>A list of backhaul link beams (TCI state ID or SRI for C-link)</w:t>
      </w:r>
    </w:p>
    <w:p w14:paraId="68DFE4B6" w14:textId="097105EF" w:rsidR="00244748" w:rsidRDefault="00876534" w:rsidP="00244748">
      <w:pPr>
        <w:numPr>
          <w:ilvl w:val="0"/>
          <w:numId w:val="27"/>
        </w:numPr>
        <w:tabs>
          <w:tab w:val="left" w:pos="840"/>
          <w:tab w:val="left" w:pos="1304"/>
          <w:tab w:val="left" w:pos="1440"/>
          <w:tab w:val="left" w:pos="2160"/>
        </w:tabs>
        <w:autoSpaceDE/>
        <w:autoSpaceDN/>
        <w:adjustRightInd/>
        <w:spacing w:after="0"/>
      </w:pPr>
      <w:r>
        <w:rPr>
          <w:i/>
        </w:rPr>
        <w:t xml:space="preserve">A list of </w:t>
      </w:r>
      <m:oMath>
        <m:r>
          <w:rPr>
            <w:rFonts w:ascii="Cambria Math" w:hAnsi="Cambria Math"/>
          </w:rPr>
          <m:t>Z</m:t>
        </m:r>
      </m:oMath>
      <w:r>
        <w:rPr>
          <w:i/>
        </w:rPr>
        <w:t xml:space="preserve"> </w:t>
      </w:r>
      <w:r w:rsidRPr="00EA5785">
        <w:rPr>
          <w:i/>
        </w:rPr>
        <w:t>beam</w:t>
      </w:r>
      <w:r>
        <w:rPr>
          <w:i/>
        </w:rPr>
        <w:t>s</w:t>
      </w:r>
      <w:r w:rsidR="00006F4A">
        <w:fldChar w:fldCharType="end"/>
      </w:r>
    </w:p>
    <w:p w14:paraId="447174E0" w14:textId="4E50B2B8" w:rsidR="00006F4A" w:rsidRDefault="00006F4A" w:rsidP="00613017">
      <w:r>
        <w:fldChar w:fldCharType="begin"/>
      </w:r>
      <w:r>
        <w:instrText xml:space="preserve"> REF _Ref126268727 \h </w:instrText>
      </w:r>
      <w:r>
        <w:fldChar w:fldCharType="separate"/>
      </w:r>
      <w:r w:rsidR="00876534" w:rsidRPr="00FE6645">
        <w:rPr>
          <w:b/>
          <w:i/>
        </w:rPr>
        <w:t xml:space="preserve">Proposal </w:t>
      </w:r>
      <w:r w:rsidR="00876534">
        <w:rPr>
          <w:b/>
          <w:i/>
          <w:noProof/>
        </w:rPr>
        <w:t>6</w:t>
      </w:r>
      <w:r w:rsidR="00876534" w:rsidRPr="00683791">
        <w:rPr>
          <w:i/>
        </w:rPr>
        <w:t xml:space="preserve">: </w:t>
      </w:r>
      <w:r w:rsidR="00876534">
        <w:rPr>
          <w:i/>
        </w:rPr>
        <w:t xml:space="preserve">Semi-persistent beam indication is used to configure the forwarding of UE-specific signals, the </w:t>
      </w:r>
      <w:r w:rsidR="00876534" w:rsidRPr="00F14CCE">
        <w:rPr>
          <w:rFonts w:eastAsia="Batang"/>
          <w:i/>
          <w:iCs/>
          <w:sz w:val="20"/>
          <w:szCs w:val="20"/>
          <w:lang w:val="en-GB" w:eastAsia="x-none"/>
        </w:rPr>
        <w:t>value of</w:t>
      </w:r>
      <w:r w:rsidR="00876534">
        <w:rPr>
          <w:rFonts w:eastAsia="Batang"/>
          <w:i/>
          <w:iCs/>
          <w:sz w:val="20"/>
          <w:szCs w:val="20"/>
          <w:lang w:val="en-GB" w:eastAsia="x-none"/>
        </w:rPr>
        <w:t xml:space="preserve"> </w:t>
      </w:r>
      <m:oMath>
        <m:sSub>
          <m:sSubPr>
            <m:ctrlPr>
              <w:rPr>
                <w:rFonts w:ascii="Cambria Math" w:hAnsi="Cambria Math"/>
                <w:i/>
                <w:iCs/>
                <w:szCs w:val="20"/>
              </w:rPr>
            </m:ctrlPr>
          </m:sSubPr>
          <m:e>
            <m:r>
              <w:rPr>
                <w:rFonts w:ascii="Cambria Math" w:hAnsi="Cambria Math"/>
                <w:szCs w:val="20"/>
              </w:rPr>
              <m:t>Z</m:t>
            </m:r>
          </m:e>
          <m:sub>
            <m:r>
              <w:rPr>
                <w:rFonts w:ascii="Cambria Math" w:hAnsi="Cambria Math"/>
                <w:szCs w:val="20"/>
              </w:rPr>
              <m:t>max</m:t>
            </m:r>
          </m:sub>
        </m:sSub>
      </m:oMath>
      <w:r w:rsidR="00876534">
        <w:rPr>
          <w:rFonts w:eastAsia="Batang"/>
          <w:iCs/>
          <w:sz w:val="20"/>
          <w:szCs w:val="20"/>
          <w:lang w:val="en-GB" w:eastAsia="x-none"/>
        </w:rPr>
        <w:t xml:space="preserve"> </w:t>
      </w:r>
      <w:r w:rsidR="00876534" w:rsidRPr="00F14CCE">
        <w:rPr>
          <w:rFonts w:eastAsia="Batang"/>
          <w:i/>
          <w:iCs/>
          <w:sz w:val="20"/>
          <w:szCs w:val="20"/>
          <w:lang w:val="en-GB" w:eastAsia="x-none"/>
        </w:rPr>
        <w:t xml:space="preserve">is </w:t>
      </w:r>
      <w:r w:rsidR="00876534">
        <w:rPr>
          <w:i/>
        </w:rPr>
        <w:t>16.</w:t>
      </w:r>
      <w:r>
        <w:fldChar w:fldCharType="end"/>
      </w:r>
    </w:p>
    <w:p w14:paraId="6BB9D512" w14:textId="0A750454" w:rsidR="00006F4A" w:rsidRDefault="00006F4A" w:rsidP="00613017">
      <w:r>
        <w:fldChar w:fldCharType="begin"/>
      </w:r>
      <w:r>
        <w:instrText xml:space="preserve"> REF _Ref126268731 \h </w:instrText>
      </w:r>
      <w:r>
        <w:fldChar w:fldCharType="separate"/>
      </w:r>
      <w:r w:rsidR="00876534" w:rsidRPr="00FE6645">
        <w:rPr>
          <w:b/>
          <w:i/>
        </w:rPr>
        <w:t xml:space="preserve">Proposal </w:t>
      </w:r>
      <w:r w:rsidR="00876534">
        <w:rPr>
          <w:b/>
          <w:i/>
          <w:noProof/>
        </w:rPr>
        <w:t>7</w:t>
      </w:r>
      <w:r w:rsidR="00876534" w:rsidRPr="00683791">
        <w:rPr>
          <w:i/>
        </w:rPr>
        <w:t xml:space="preserve">: </w:t>
      </w:r>
      <w:r w:rsidR="00876534">
        <w:rPr>
          <w:i/>
        </w:rPr>
        <w:t xml:space="preserve">For each aperiodic beam indication, </w:t>
      </w:r>
      <w:r w:rsidR="00876534" w:rsidRPr="00A70E3D">
        <w:rPr>
          <w:i/>
          <w:iCs/>
        </w:rPr>
        <w:t>RRC configures</w:t>
      </w:r>
      <w:r w:rsidR="00876534">
        <w:rPr>
          <w:i/>
          <w:iCs/>
        </w:rPr>
        <w:t xml:space="preserve"> a list of</w:t>
      </w:r>
      <w:r w:rsidR="00876534" w:rsidRPr="00A70E3D">
        <w:rPr>
          <w:i/>
          <w:iCs/>
        </w:rPr>
        <w:t xml:space="preserv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sidRPr="00A70E3D">
        <w:rPr>
          <w:rFonts w:hint="eastAsia"/>
          <w:i/>
          <w:iCs/>
          <w:szCs w:val="20"/>
          <w:lang w:eastAsia="zh-CN"/>
        </w:rPr>
        <w:t xml:space="preserve"> </w:t>
      </w:r>
      <w:r w:rsidR="00876534" w:rsidRPr="00A70E3D">
        <w:rPr>
          <w:i/>
          <w:iCs/>
          <w:szCs w:val="20"/>
          <w:lang w:eastAsia="zh-CN"/>
        </w:rPr>
        <w:t>{s</w:t>
      </w:r>
      <w:r w:rsidR="00876534" w:rsidRPr="00A70E3D">
        <w:rPr>
          <w:i/>
          <w:lang w:eastAsia="zh-CN"/>
        </w:rPr>
        <w:t>lot offset} and</w:t>
      </w:r>
      <w:r w:rsidR="00876534">
        <w:rPr>
          <w:i/>
          <w:lang w:eastAsia="zh-CN"/>
        </w:rPr>
        <w:t xml:space="preserve"> a list of</w:t>
      </w:r>
      <w:r w:rsidR="00876534" w:rsidRPr="00A70E3D">
        <w:rPr>
          <w:i/>
          <w:lang w:eastAsia="zh-CN"/>
        </w:rPr>
        <w:t xml:space="preserve"> </w:t>
      </w:r>
      <m:oMath>
        <m:r>
          <w:rPr>
            <w:rFonts w:ascii="Cambria Math" w:hAnsi="Cambria Math"/>
            <w:szCs w:val="20"/>
          </w:rPr>
          <m:t>K</m:t>
        </m:r>
      </m:oMath>
      <w:r w:rsidR="00876534" w:rsidRPr="00A70E3D">
        <w:rPr>
          <w:i/>
          <w:lang w:eastAsia="zh-CN"/>
        </w:rPr>
        <w:t xml:space="preserve">  {starting symbol, duration},</w:t>
      </w:r>
      <w:r w:rsidR="00876534">
        <w:rPr>
          <w:i/>
          <w:lang w:eastAsia="zh-CN"/>
        </w:rPr>
        <w:t xml:space="preserve"> DCI indicates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sidRPr="00A70E3D">
        <w:rPr>
          <w:i/>
          <w:lang w:eastAsia="zh-CN"/>
        </w:rPr>
        <w:t xml:space="preserve"> {starting symbol, duration}</w:t>
      </w:r>
      <w:r w:rsidR="00876534">
        <w:rPr>
          <w:i/>
        </w:rPr>
        <w:t>.</w:t>
      </w:r>
      <w:r>
        <w:fldChar w:fldCharType="end"/>
      </w:r>
    </w:p>
    <w:p w14:paraId="74C5E51D" w14:textId="7C2F037A" w:rsidR="00006F4A" w:rsidRDefault="00006F4A" w:rsidP="00613017">
      <w:r>
        <w:fldChar w:fldCharType="begin"/>
      </w:r>
      <w:r>
        <w:instrText xml:space="preserve"> REF _Ref126268736 \h </w:instrText>
      </w:r>
      <w:r>
        <w:fldChar w:fldCharType="separate"/>
      </w:r>
      <w:r w:rsidR="00876534" w:rsidRPr="00FE6645">
        <w:rPr>
          <w:b/>
          <w:i/>
        </w:rPr>
        <w:t xml:space="preserve">Proposal </w:t>
      </w:r>
      <w:r w:rsidR="00876534">
        <w:rPr>
          <w:b/>
          <w:i/>
          <w:noProof/>
        </w:rPr>
        <w:t>8</w:t>
      </w:r>
      <w:r w:rsidR="00876534" w:rsidRPr="00683791">
        <w:rPr>
          <w:i/>
        </w:rPr>
        <w:t xml:space="preserve">: </w:t>
      </w:r>
      <w:r w:rsidR="00876534">
        <w:rPr>
          <w:i/>
        </w:rPr>
        <w:t xml:space="preserve">For each aperiodic beam indication, </w:t>
      </w:r>
      <w:r w:rsidR="00876534">
        <w:rPr>
          <w:i/>
          <w:iCs/>
        </w:rPr>
        <w:t xml:space="preserve">the beams are associated with the time resources according to the indication order in RRC/DCI, and </w:t>
      </w:r>
      <w:r w:rsidR="00876534" w:rsidRPr="0084326A">
        <w:rPr>
          <w:i/>
          <w:iCs/>
        </w:rPr>
        <w:t>first configured/indicated time resource is associated with the first indicated beam, the second configured/indicated time resource is associated with the second indicated beam, and so on</w:t>
      </w:r>
      <w:r w:rsidR="00876534">
        <w:rPr>
          <w:i/>
          <w:iCs/>
        </w:rPr>
        <w:t>.</w:t>
      </w:r>
      <w:r>
        <w:fldChar w:fldCharType="end"/>
      </w:r>
    </w:p>
    <w:p w14:paraId="707F2813" w14:textId="7DEF3ACB" w:rsidR="00006F4A" w:rsidRDefault="00006F4A" w:rsidP="00613017">
      <w:r>
        <w:fldChar w:fldCharType="begin"/>
      </w:r>
      <w:r>
        <w:instrText xml:space="preserve"> REF _Ref126268739 \h </w:instrText>
      </w:r>
      <w:r>
        <w:fldChar w:fldCharType="separate"/>
      </w:r>
      <w:r w:rsidR="00876534" w:rsidRPr="00FE6645">
        <w:rPr>
          <w:b/>
          <w:i/>
        </w:rPr>
        <w:t xml:space="preserve">Proposal </w:t>
      </w:r>
      <w:r w:rsidR="00876534">
        <w:rPr>
          <w:b/>
          <w:i/>
          <w:noProof/>
        </w:rPr>
        <w:t>9</w:t>
      </w:r>
      <w:r w:rsidR="00876534" w:rsidRPr="00683791">
        <w:rPr>
          <w:i/>
        </w:rPr>
        <w:t xml:space="preserve">: </w:t>
      </w:r>
      <w:r w:rsidR="00876534">
        <w:rPr>
          <w:i/>
        </w:rPr>
        <w:t xml:space="preserve">The maximum value of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876534">
        <w:rPr>
          <w:i/>
        </w:rPr>
        <w:t xml:space="preserve">  is 16 for</w:t>
      </w:r>
      <w:r w:rsidR="00876534" w:rsidRPr="00A01DEE">
        <w:rPr>
          <w:i/>
        </w:rPr>
        <w:t xml:space="preserve"> </w:t>
      </w:r>
      <w:r w:rsidR="00876534">
        <w:rPr>
          <w:i/>
        </w:rPr>
        <w:t xml:space="preserve">aperiodic beam indication by DCI, i.e.,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r>
          <w:rPr>
            <w:rFonts w:ascii="Cambria Math" w:hAnsi="Cambria Math"/>
            <w:szCs w:val="20"/>
          </w:rPr>
          <m:t>≤16</m:t>
        </m:r>
      </m:oMath>
      <w:r w:rsidR="00876534">
        <w:rPr>
          <w:i/>
        </w:rPr>
        <w:t>.</w:t>
      </w:r>
      <w:r>
        <w:fldChar w:fldCharType="end"/>
      </w:r>
    </w:p>
    <w:p w14:paraId="566FBA3E" w14:textId="7475F15B" w:rsidR="00006F4A" w:rsidRDefault="00006F4A" w:rsidP="00613017">
      <w:r>
        <w:fldChar w:fldCharType="begin"/>
      </w:r>
      <w:r>
        <w:instrText xml:space="preserve"> REF _Ref126268742 \h </w:instrText>
      </w:r>
      <w:r>
        <w:fldChar w:fldCharType="separate"/>
      </w:r>
      <w:r w:rsidR="00876534" w:rsidRPr="00FE6645">
        <w:rPr>
          <w:b/>
          <w:i/>
        </w:rPr>
        <w:t xml:space="preserve">Proposal </w:t>
      </w:r>
      <w:r w:rsidR="00876534">
        <w:rPr>
          <w:b/>
          <w:i/>
          <w:noProof/>
        </w:rPr>
        <w:t>10</w:t>
      </w:r>
      <w:r w:rsidR="00876534" w:rsidRPr="00683791">
        <w:rPr>
          <w:i/>
        </w:rPr>
        <w:t xml:space="preserve">: </w:t>
      </w:r>
      <w:r w:rsidR="00876534">
        <w:rPr>
          <w:i/>
        </w:rPr>
        <w:t xml:space="preserve">For each aperiodic beam indication, </w:t>
      </w:r>
      <w:r w:rsidR="00876534">
        <w:rPr>
          <w:i/>
          <w:iCs/>
        </w:rPr>
        <w:t>the resource set information should be indicated in DCI.</w:t>
      </w:r>
      <w:r>
        <w:fldChar w:fldCharType="end"/>
      </w:r>
    </w:p>
    <w:p w14:paraId="0C92810E" w14:textId="081FB6E2" w:rsidR="00613017" w:rsidRDefault="00613017" w:rsidP="00613017">
      <w:pPr>
        <w:rPr>
          <w:lang w:eastAsia="zh-CN"/>
        </w:rPr>
      </w:pPr>
      <w:r>
        <w:fldChar w:fldCharType="begin"/>
      </w:r>
      <w:r>
        <w:rPr>
          <w:lang w:eastAsia="zh-CN"/>
        </w:rPr>
        <w:instrText xml:space="preserve"> REF _Ref114518799 \h </w:instrText>
      </w:r>
      <w:r>
        <w:fldChar w:fldCharType="separate"/>
      </w:r>
      <w:r w:rsidR="00876534" w:rsidRPr="00FE6645">
        <w:rPr>
          <w:b/>
          <w:i/>
        </w:rPr>
        <w:t xml:space="preserve">Proposal </w:t>
      </w:r>
      <w:r w:rsidR="00876534">
        <w:rPr>
          <w:b/>
          <w:i/>
          <w:noProof/>
        </w:rPr>
        <w:t>11</w:t>
      </w:r>
      <w:r w:rsidR="00876534" w:rsidRPr="00683791">
        <w:rPr>
          <w:i/>
        </w:rPr>
        <w:t xml:space="preserve">: </w:t>
      </w:r>
      <w:r w:rsidR="00876534" w:rsidRPr="005208B2">
        <w:rPr>
          <w:i/>
        </w:rPr>
        <w:t xml:space="preserve">For each aperiodic beam indication </w:t>
      </w:r>
      <w:r w:rsidR="00876534">
        <w:rPr>
          <w:i/>
        </w:rPr>
        <w:t>by DCI, the indication is repeated within a PDCCH monitoring periodicity.</w:t>
      </w:r>
      <w:r>
        <w:fldChar w:fldCharType="end"/>
      </w:r>
    </w:p>
    <w:p w14:paraId="725ED7AA" w14:textId="40BD4D27" w:rsidR="00613017" w:rsidRDefault="00613017" w:rsidP="00613017">
      <w:r>
        <w:fldChar w:fldCharType="begin"/>
      </w:r>
      <w:r>
        <w:instrText xml:space="preserve"> REF _Ref114518807 \h </w:instrText>
      </w:r>
      <w:r>
        <w:fldChar w:fldCharType="separate"/>
      </w:r>
      <w:r w:rsidR="00876534" w:rsidRPr="00FE6645">
        <w:rPr>
          <w:b/>
          <w:i/>
        </w:rPr>
        <w:t xml:space="preserve">Proposal </w:t>
      </w:r>
      <w:r w:rsidR="00876534">
        <w:rPr>
          <w:b/>
          <w:i/>
          <w:noProof/>
        </w:rPr>
        <w:t>12</w:t>
      </w:r>
      <w:r w:rsidR="00876534" w:rsidRPr="00683791">
        <w:rPr>
          <w:i/>
        </w:rPr>
        <w:t xml:space="preserve">: </w:t>
      </w:r>
      <w:r w:rsidR="00876534">
        <w:rPr>
          <w:i/>
        </w:rPr>
        <w:t xml:space="preserve">If a same </w:t>
      </w:r>
      <w:r w:rsidR="00876534" w:rsidRPr="00DE416D">
        <w:rPr>
          <w:i/>
        </w:rPr>
        <w:t xml:space="preserve">time </w:t>
      </w:r>
      <w:r w:rsidR="00876534">
        <w:rPr>
          <w:i/>
        </w:rPr>
        <w:t>resource</w:t>
      </w:r>
      <w:r w:rsidR="00876534" w:rsidRPr="00DE416D">
        <w:rPr>
          <w:i/>
        </w:rPr>
        <w:t xml:space="preserve"> </w:t>
      </w:r>
      <w:r w:rsidR="00876534">
        <w:rPr>
          <w:i/>
        </w:rPr>
        <w:t>is indicated</w:t>
      </w:r>
      <w:r w:rsidR="00876534" w:rsidRPr="00DE416D">
        <w:rPr>
          <w:i/>
        </w:rPr>
        <w:t xml:space="preserve"> </w:t>
      </w:r>
      <w:r w:rsidR="00876534">
        <w:rPr>
          <w:i/>
        </w:rPr>
        <w:t>with multiple access link beams, periodic indications have higher priority than semi-persistent and aperiodic indications.</w:t>
      </w:r>
      <w:r>
        <w:fldChar w:fldCharType="end"/>
      </w:r>
    </w:p>
    <w:p w14:paraId="3B848BAB" w14:textId="42388C81" w:rsidR="00613017" w:rsidRDefault="00613017" w:rsidP="00613017">
      <w:r>
        <w:fldChar w:fldCharType="begin"/>
      </w:r>
      <w:r>
        <w:instrText xml:space="preserve"> REF _Ref114518810 \h </w:instrText>
      </w:r>
      <w:r>
        <w:fldChar w:fldCharType="separate"/>
      </w:r>
      <w:r w:rsidR="00876534" w:rsidRPr="00FE6645">
        <w:rPr>
          <w:b/>
          <w:i/>
        </w:rPr>
        <w:t xml:space="preserve">Proposal </w:t>
      </w:r>
      <w:r w:rsidR="00876534">
        <w:rPr>
          <w:b/>
          <w:i/>
          <w:noProof/>
        </w:rPr>
        <w:t>13</w:t>
      </w:r>
      <w:r w:rsidR="00876534" w:rsidRPr="00683791">
        <w:rPr>
          <w:i/>
        </w:rPr>
        <w:t xml:space="preserve">: </w:t>
      </w:r>
      <w:r w:rsidR="00876534">
        <w:rPr>
          <w:i/>
        </w:rPr>
        <w:t xml:space="preserve">For an NCR </w:t>
      </w:r>
      <w:r w:rsidR="00876534" w:rsidRPr="000C1A7A">
        <w:rPr>
          <w:i/>
        </w:rPr>
        <w:t xml:space="preserve">indicated </w:t>
      </w:r>
      <w:r w:rsidR="00876534">
        <w:rPr>
          <w:i/>
        </w:rPr>
        <w:t xml:space="preserve">with </w:t>
      </w:r>
      <w:r w:rsidR="00876534" w:rsidRPr="000C1A7A">
        <w:rPr>
          <w:i/>
        </w:rPr>
        <w:t xml:space="preserve">simultaneous </w:t>
      </w:r>
      <w:r w:rsidR="00876534">
        <w:rPr>
          <w:i/>
        </w:rPr>
        <w:t xml:space="preserve">UL </w:t>
      </w:r>
      <w:r w:rsidR="00876534" w:rsidRPr="00D51055">
        <w:rPr>
          <w:i/>
        </w:rPr>
        <w:t>of C-link and backhaul link</w:t>
      </w:r>
      <w:r w:rsidR="00876534">
        <w:rPr>
          <w:i/>
        </w:rPr>
        <w:t>, the priority rule should be: PRACH of C-link &gt; UL of backhaul link indicated by periodic indication &gt; UL of backhaul link indicated by semi-persistent / aperiodic indications &gt; other UL transmissions of C-link.</w:t>
      </w:r>
      <w:r>
        <w:fldChar w:fldCharType="end"/>
      </w:r>
    </w:p>
    <w:p w14:paraId="42001388" w14:textId="5BDD1A10" w:rsidR="00FF7BFF" w:rsidRDefault="00FF7BFF" w:rsidP="00613017">
      <w:r>
        <w:fldChar w:fldCharType="begin"/>
      </w:r>
      <w:r>
        <w:instrText xml:space="preserve"> REF _Ref127375733 \h </w:instrText>
      </w:r>
      <w:r>
        <w:fldChar w:fldCharType="separate"/>
      </w:r>
      <w:r w:rsidR="00876534" w:rsidRPr="00FE6645">
        <w:rPr>
          <w:b/>
          <w:i/>
        </w:rPr>
        <w:t xml:space="preserve">Proposal </w:t>
      </w:r>
      <w:r w:rsidR="00876534">
        <w:rPr>
          <w:b/>
          <w:i/>
          <w:noProof/>
        </w:rPr>
        <w:t>14</w:t>
      </w:r>
      <w:r w:rsidR="00876534" w:rsidRPr="00683791">
        <w:rPr>
          <w:i/>
        </w:rPr>
        <w:t xml:space="preserve">:  </w:t>
      </w:r>
      <w:r w:rsidR="00876534">
        <w:rPr>
          <w:i/>
        </w:rPr>
        <w:t>For an NCR supports s</w:t>
      </w:r>
      <w:r w:rsidR="00876534" w:rsidRPr="00CB74BD">
        <w:rPr>
          <w:i/>
        </w:rPr>
        <w:t xml:space="preserve">imultaneous </w:t>
      </w:r>
      <w:r w:rsidR="00876534">
        <w:rPr>
          <w:i/>
        </w:rPr>
        <w:t xml:space="preserve">UL </w:t>
      </w:r>
      <w:r w:rsidR="00876534" w:rsidRPr="00D51055">
        <w:rPr>
          <w:i/>
        </w:rPr>
        <w:t xml:space="preserve">of </w:t>
      </w:r>
      <w:r w:rsidR="00876534">
        <w:rPr>
          <w:i/>
        </w:rPr>
        <w:t xml:space="preserve">C-link and backhaul link, if the </w:t>
      </w:r>
      <w:r w:rsidR="00876534"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00876534"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00876534" w:rsidRPr="00BB329A">
        <w:rPr>
          <w:i/>
          <w:lang w:eastAsia="zh-CN"/>
        </w:rPr>
        <w:t xml:space="preserve"> </w:t>
      </w:r>
      <w:r w:rsidR="00876534">
        <w:rPr>
          <w:i/>
          <w:lang w:eastAsia="zh-CN"/>
        </w:rPr>
        <w:t>is</w:t>
      </w:r>
      <w:r w:rsidR="00876534" w:rsidRPr="00BB329A">
        <w:rPr>
          <w:i/>
          <w:lang w:eastAsia="zh-CN"/>
        </w:rPr>
        <w:t xml:space="preserve"> larger than the configured </w:t>
      </w:r>
      <w:r w:rsidR="00876534"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00876534" w:rsidRPr="00BB329A">
        <w:rPr>
          <w:rFonts w:hint="eastAsia"/>
          <w:i/>
          <w:lang w:eastAsia="zh-CN"/>
        </w:rPr>
        <w:t xml:space="preserve"> </w:t>
      </w:r>
      <w:r w:rsidR="00876534" w:rsidRPr="00BB329A">
        <w:rPr>
          <w:i/>
          <w:lang w:eastAsia="zh-CN"/>
        </w:rPr>
        <w:t xml:space="preserve">in a slot </w:t>
      </w:r>
      <m:oMath>
        <m:r>
          <w:rPr>
            <w:rFonts w:ascii="Cambria Math" w:hAnsi="Cambria Math"/>
            <w:lang w:eastAsia="ja-JP"/>
          </w:rPr>
          <m:t>i</m:t>
        </m:r>
      </m:oMath>
      <w:r w:rsidR="00876534">
        <w:rPr>
          <w:i/>
        </w:rPr>
        <w:t xml:space="preserve">, </w:t>
      </w:r>
      <w:r w:rsidR="00876534" w:rsidRPr="00AF6471">
        <w:rPr>
          <w:i/>
        </w:rPr>
        <w:t>the</w:t>
      </w:r>
      <w:r w:rsidR="00876534">
        <w:rPr>
          <w:i/>
        </w:rPr>
        <w:t xml:space="preserve"> transmission</w:t>
      </w:r>
      <w:r w:rsidR="00876534" w:rsidRPr="00AF6471">
        <w:rPr>
          <w:i/>
        </w:rPr>
        <w:t xml:space="preserve"> power </w:t>
      </w:r>
      <w:r w:rsidR="00876534">
        <w:rPr>
          <w:i/>
        </w:rPr>
        <w:t>is reduced as:</w:t>
      </w:r>
      <w:r>
        <w:fldChar w:fldCharType="end"/>
      </w:r>
    </w:p>
    <w:p w14:paraId="148C7417" w14:textId="77777777" w:rsidR="00375C8C" w:rsidRPr="00BB329A" w:rsidRDefault="00375C8C" w:rsidP="00375C8C">
      <w:pPr>
        <w:pStyle w:val="a6"/>
        <w:numPr>
          <w:ilvl w:val="0"/>
          <w:numId w:val="33"/>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6B4E6255" w14:textId="77777777" w:rsidR="00375C8C" w:rsidRPr="00BB329A" w:rsidRDefault="00375C8C" w:rsidP="00375C8C">
      <w:pPr>
        <w:pStyle w:val="a6"/>
        <w:numPr>
          <w:ilvl w:val="0"/>
          <w:numId w:val="33"/>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0089789C" w14:textId="51C94032" w:rsidR="00006F4A" w:rsidRDefault="00006F4A" w:rsidP="00613017">
      <w:r>
        <w:fldChar w:fldCharType="begin"/>
      </w:r>
      <w:r>
        <w:instrText xml:space="preserve"> REF _Ref126268753 \h </w:instrText>
      </w:r>
      <w:r>
        <w:fldChar w:fldCharType="separate"/>
      </w:r>
      <w:r w:rsidR="00876534" w:rsidRPr="00FE6645">
        <w:rPr>
          <w:b/>
          <w:i/>
        </w:rPr>
        <w:t xml:space="preserve">Proposal </w:t>
      </w:r>
      <w:r w:rsidR="00876534">
        <w:rPr>
          <w:b/>
          <w:i/>
          <w:noProof/>
        </w:rPr>
        <w:t>15</w:t>
      </w:r>
      <w:r w:rsidR="00876534" w:rsidRPr="00683791">
        <w:rPr>
          <w:i/>
        </w:rPr>
        <w:t xml:space="preserve">: </w:t>
      </w:r>
      <w:r w:rsidR="00876534">
        <w:rPr>
          <w:i/>
        </w:rPr>
        <w:t xml:space="preserve">The application timeline for NCR periodic / semi-persistent / aperiodic indications follow NR defined timeline, i.e., 10 </w:t>
      </w:r>
      <w:proofErr w:type="spellStart"/>
      <w:r w:rsidR="00876534">
        <w:rPr>
          <w:i/>
        </w:rPr>
        <w:t>ms</w:t>
      </w:r>
      <w:proofErr w:type="spellEnd"/>
      <w:r w:rsidR="00876534">
        <w:rPr>
          <w:i/>
        </w:rPr>
        <w:t xml:space="preserve"> for periodic indication, 3 </w:t>
      </w:r>
      <w:proofErr w:type="spellStart"/>
      <w:r w:rsidR="00876534">
        <w:rPr>
          <w:i/>
        </w:rPr>
        <w:t>ms</w:t>
      </w:r>
      <w:proofErr w:type="spellEnd"/>
      <w:r w:rsidR="00876534">
        <w:rPr>
          <w:i/>
        </w:rPr>
        <w:t xml:space="preserve"> for semi-persistent indication, and 14/28 OFDM symbols for aperiodic indication.</w:t>
      </w:r>
      <w:r>
        <w:fldChar w:fldCharType="end"/>
      </w:r>
    </w:p>
    <w:p w14:paraId="3835E527" w14:textId="0B2DE02E" w:rsidR="00613017" w:rsidRDefault="00613017" w:rsidP="00613017">
      <w:r>
        <w:fldChar w:fldCharType="begin"/>
      </w:r>
      <w:r>
        <w:instrText xml:space="preserve"> REF _Ref114518823 \h </w:instrText>
      </w:r>
      <w:r>
        <w:fldChar w:fldCharType="separate"/>
      </w:r>
      <w:r w:rsidR="00876534" w:rsidRPr="006702EE">
        <w:rPr>
          <w:b/>
          <w:i/>
        </w:rPr>
        <w:t xml:space="preserve">Proposal </w:t>
      </w:r>
      <w:r w:rsidR="00876534">
        <w:rPr>
          <w:b/>
          <w:i/>
          <w:noProof/>
        </w:rPr>
        <w:t>16</w:t>
      </w:r>
      <w:r w:rsidR="00876534">
        <w:rPr>
          <w:b/>
          <w:i/>
        </w:rPr>
        <w:t xml:space="preserve">: </w:t>
      </w:r>
      <w:r w:rsidR="00876534" w:rsidRPr="00DC0E42">
        <w:rPr>
          <w:rFonts w:hint="eastAsia"/>
          <w:i/>
          <w:lang w:eastAsia="zh-CN"/>
        </w:rPr>
        <w:t>E</w:t>
      </w:r>
      <w:r w:rsidR="00876534" w:rsidRPr="00DC0E42">
        <w:rPr>
          <w:i/>
        </w:rPr>
        <w:t>xplicit</w:t>
      </w:r>
      <w:r w:rsidR="00876534">
        <w:rPr>
          <w:b/>
          <w:i/>
        </w:rPr>
        <w:t xml:space="preserve"> </w:t>
      </w:r>
      <w:r w:rsidR="00876534">
        <w:rPr>
          <w:i/>
          <w:lang w:eastAsia="zh-CN"/>
        </w:rPr>
        <w:t>NCR-</w:t>
      </w:r>
      <w:proofErr w:type="spellStart"/>
      <w:r w:rsidR="00876534">
        <w:rPr>
          <w:i/>
          <w:lang w:eastAsia="zh-CN"/>
        </w:rPr>
        <w:t>Fwd</w:t>
      </w:r>
      <w:proofErr w:type="spellEnd"/>
      <w:r w:rsidR="00876534">
        <w:rPr>
          <w:i/>
          <w:lang w:eastAsia="zh-CN"/>
        </w:rPr>
        <w:t xml:space="preserve"> “OFF” indication is not required</w:t>
      </w:r>
      <w:r w:rsidR="00876534" w:rsidRPr="003D5087">
        <w:rPr>
          <w:i/>
          <w:lang w:eastAsia="zh-CN"/>
        </w:rPr>
        <w:t>.</w:t>
      </w:r>
      <w:r>
        <w:fldChar w:fldCharType="end"/>
      </w:r>
    </w:p>
    <w:p w14:paraId="7E86F109" w14:textId="4AC935A6" w:rsidR="00BE7C90" w:rsidRPr="00271F80" w:rsidRDefault="00BE7C90" w:rsidP="00271F80">
      <w:pPr>
        <w:rPr>
          <w:lang w:eastAsia="zh-CN"/>
        </w:rPr>
      </w:pPr>
    </w:p>
    <w:p w14:paraId="66409D9B" w14:textId="77777777" w:rsidR="003E1ABD" w:rsidRPr="00271F80" w:rsidRDefault="003E1ABD" w:rsidP="002E566B">
      <w:pPr>
        <w:pStyle w:val="1"/>
        <w:ind w:left="431" w:hanging="431"/>
      </w:pPr>
      <w:r w:rsidRPr="00271F80">
        <w:t>References</w:t>
      </w:r>
    </w:p>
    <w:p w14:paraId="58669D79" w14:textId="31B541F8" w:rsidR="00AD7BF1" w:rsidRPr="00271F80" w:rsidRDefault="00120A3F" w:rsidP="00C7172F">
      <w:pPr>
        <w:pStyle w:val="a6"/>
        <w:numPr>
          <w:ilvl w:val="0"/>
          <w:numId w:val="5"/>
        </w:numPr>
        <w:ind w:firstLineChars="0"/>
      </w:pPr>
      <w:bookmarkStart w:id="60" w:name="_Ref503361205"/>
      <w:bookmarkStart w:id="61" w:name="_Ref525895623"/>
      <w:bookmarkStart w:id="62" w:name="_Ref29026095"/>
      <w:bookmarkStart w:id="63" w:name="_Ref528050952"/>
      <w:bookmarkStart w:id="64" w:name="_Ref525895749"/>
      <w:r w:rsidRPr="00CF08CB">
        <w:tab/>
        <w:t>“RAN1 Chair’s Notes,” 3GPP TSG RAN WG1#1</w:t>
      </w:r>
      <w:r>
        <w:t>1</w:t>
      </w:r>
      <w:r w:rsidR="00232F97">
        <w:t>1</w:t>
      </w:r>
      <w:r w:rsidRPr="00CF08CB">
        <w:t xml:space="preserve">, </w:t>
      </w:r>
      <w:r w:rsidR="00232F97">
        <w:t>Nov</w:t>
      </w:r>
      <w:r>
        <w:t>.</w:t>
      </w:r>
      <w:r w:rsidRPr="00CF08CB">
        <w:t xml:space="preserve"> </w:t>
      </w:r>
      <w:r>
        <w:t>1</w:t>
      </w:r>
      <w:r w:rsidR="00232F97">
        <w:t>4</w:t>
      </w:r>
      <w:r w:rsidRPr="00CF08CB">
        <w:t xml:space="preserve"> – </w:t>
      </w:r>
      <w:r>
        <w:t>1</w:t>
      </w:r>
      <w:r w:rsidR="00232F97">
        <w:t>8</w:t>
      </w:r>
      <w:r w:rsidRPr="00CF08CB">
        <w:t>, 2022.</w:t>
      </w:r>
      <w:bookmarkEnd w:id="60"/>
      <w:bookmarkEnd w:id="61"/>
      <w:bookmarkEnd w:id="62"/>
      <w:bookmarkEnd w:id="63"/>
      <w:bookmarkEnd w:id="64"/>
    </w:p>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C3EE" w14:textId="77777777" w:rsidR="00D96C6F" w:rsidRDefault="00D96C6F">
      <w:r>
        <w:separator/>
      </w:r>
    </w:p>
  </w:endnote>
  <w:endnote w:type="continuationSeparator" w:id="0">
    <w:p w14:paraId="3CEE00E4" w14:textId="77777777" w:rsidR="00D96C6F" w:rsidRDefault="00D9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DB0DB" w14:textId="77777777" w:rsidR="00D96C6F" w:rsidRDefault="00D96C6F">
      <w:r>
        <w:separator/>
      </w:r>
    </w:p>
  </w:footnote>
  <w:footnote w:type="continuationSeparator" w:id="0">
    <w:p w14:paraId="29B288C4" w14:textId="77777777" w:rsidR="00D96C6F" w:rsidRDefault="00D96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E95"/>
    <w:multiLevelType w:val="hybridMultilevel"/>
    <w:tmpl w:val="66C05114"/>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D868A0"/>
    <w:multiLevelType w:val="hybridMultilevel"/>
    <w:tmpl w:val="3DAC45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7AF7"/>
    <w:multiLevelType w:val="hybridMultilevel"/>
    <w:tmpl w:val="389E5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E0F19"/>
    <w:multiLevelType w:val="hybridMultilevel"/>
    <w:tmpl w:val="CA22391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44FAD"/>
    <w:multiLevelType w:val="hybridMultilevel"/>
    <w:tmpl w:val="ABC42042"/>
    <w:lvl w:ilvl="0" w:tplc="4D7600D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24377"/>
    <w:multiLevelType w:val="hybridMultilevel"/>
    <w:tmpl w:val="BAC00F6E"/>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9240E"/>
    <w:multiLevelType w:val="hybridMultilevel"/>
    <w:tmpl w:val="A984AAB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4282D"/>
    <w:multiLevelType w:val="hybridMultilevel"/>
    <w:tmpl w:val="0708FC32"/>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D55668"/>
    <w:multiLevelType w:val="hybridMultilevel"/>
    <w:tmpl w:val="4EB251C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0506A7"/>
    <w:multiLevelType w:val="hybridMultilevel"/>
    <w:tmpl w:val="FFA88F8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65DAB"/>
    <w:multiLevelType w:val="hybridMultilevel"/>
    <w:tmpl w:val="62C6CF3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12D52"/>
    <w:multiLevelType w:val="hybridMultilevel"/>
    <w:tmpl w:val="CD5CD99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B0747BF"/>
    <w:multiLevelType w:val="hybridMultilevel"/>
    <w:tmpl w:val="3F68F0A0"/>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228B2"/>
    <w:multiLevelType w:val="hybridMultilevel"/>
    <w:tmpl w:val="03924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531641"/>
    <w:multiLevelType w:val="hybridMultilevel"/>
    <w:tmpl w:val="D6A049A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42D88"/>
    <w:multiLevelType w:val="hybridMultilevel"/>
    <w:tmpl w:val="D8EECE0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BF27E7"/>
    <w:multiLevelType w:val="hybridMultilevel"/>
    <w:tmpl w:val="547C8BAE"/>
    <w:lvl w:ilvl="0" w:tplc="CD4C91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2C27B1"/>
    <w:multiLevelType w:val="hybridMultilevel"/>
    <w:tmpl w:val="B97A3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6"/>
  </w:num>
  <w:num w:numId="3">
    <w:abstractNumId w:val="1"/>
  </w:num>
  <w:num w:numId="4">
    <w:abstractNumId w:val="29"/>
  </w:num>
  <w:num w:numId="5">
    <w:abstractNumId w:val="31"/>
  </w:num>
  <w:num w:numId="6">
    <w:abstractNumId w:val="11"/>
  </w:num>
  <w:num w:numId="7">
    <w:abstractNumId w:val="30"/>
  </w:num>
  <w:num w:numId="8">
    <w:abstractNumId w:val="8"/>
  </w:num>
  <w:num w:numId="9">
    <w:abstractNumId w:val="0"/>
  </w:num>
  <w:num w:numId="10">
    <w:abstractNumId w:val="19"/>
  </w:num>
  <w:num w:numId="11">
    <w:abstractNumId w:val="12"/>
  </w:num>
  <w:num w:numId="12">
    <w:abstractNumId w:val="27"/>
  </w:num>
  <w:num w:numId="13">
    <w:abstractNumId w:val="15"/>
  </w:num>
  <w:num w:numId="14">
    <w:abstractNumId w:val="4"/>
  </w:num>
  <w:num w:numId="15">
    <w:abstractNumId w:val="17"/>
  </w:num>
  <w:num w:numId="16">
    <w:abstractNumId w:val="14"/>
  </w:num>
  <w:num w:numId="17">
    <w:abstractNumId w:val="25"/>
  </w:num>
  <w:num w:numId="18">
    <w:abstractNumId w:val="18"/>
  </w:num>
  <w:num w:numId="19">
    <w:abstractNumId w:val="13"/>
  </w:num>
  <w:num w:numId="20">
    <w:abstractNumId w:val="23"/>
  </w:num>
  <w:num w:numId="21">
    <w:abstractNumId w:val="7"/>
  </w:num>
  <w:num w:numId="22">
    <w:abstractNumId w:val="28"/>
  </w:num>
  <w:num w:numId="23">
    <w:abstractNumId w:val="16"/>
  </w:num>
  <w:num w:numId="24">
    <w:abstractNumId w:val="2"/>
  </w:num>
  <w:num w:numId="25">
    <w:abstractNumId w:val="6"/>
  </w:num>
  <w:num w:numId="26">
    <w:abstractNumId w:val="3"/>
  </w:num>
  <w:num w:numId="27">
    <w:abstractNumId w:val="5"/>
  </w:num>
  <w:num w:numId="28">
    <w:abstractNumId w:val="22"/>
  </w:num>
  <w:num w:numId="29">
    <w:abstractNumId w:val="21"/>
  </w:num>
  <w:num w:numId="30">
    <w:abstractNumId w:val="9"/>
  </w:num>
  <w:num w:numId="31">
    <w:abstractNumId w:val="26"/>
  </w:num>
  <w:num w:numId="32">
    <w:abstractNumId w:val="24"/>
  </w:num>
  <w:num w:numId="3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88A"/>
    <w:rsid w:val="000008F8"/>
    <w:rsid w:val="00000B05"/>
    <w:rsid w:val="00000B8C"/>
    <w:rsid w:val="00000D04"/>
    <w:rsid w:val="00000DB2"/>
    <w:rsid w:val="00000EC7"/>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FF"/>
    <w:rsid w:val="00005EA8"/>
    <w:rsid w:val="0000637A"/>
    <w:rsid w:val="000063D1"/>
    <w:rsid w:val="00006553"/>
    <w:rsid w:val="00006BC1"/>
    <w:rsid w:val="00006CBB"/>
    <w:rsid w:val="00006F47"/>
    <w:rsid w:val="00006F4A"/>
    <w:rsid w:val="00007199"/>
    <w:rsid w:val="000072B6"/>
    <w:rsid w:val="00007813"/>
    <w:rsid w:val="0000791D"/>
    <w:rsid w:val="00007DF7"/>
    <w:rsid w:val="00007E27"/>
    <w:rsid w:val="000103FA"/>
    <w:rsid w:val="000109D7"/>
    <w:rsid w:val="000109E6"/>
    <w:rsid w:val="00010FB6"/>
    <w:rsid w:val="000115F8"/>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E31"/>
    <w:rsid w:val="000142AF"/>
    <w:rsid w:val="0001486F"/>
    <w:rsid w:val="00015003"/>
    <w:rsid w:val="00015029"/>
    <w:rsid w:val="00015157"/>
    <w:rsid w:val="00015169"/>
    <w:rsid w:val="00015279"/>
    <w:rsid w:val="000155B7"/>
    <w:rsid w:val="0001562B"/>
    <w:rsid w:val="000156D6"/>
    <w:rsid w:val="000156F3"/>
    <w:rsid w:val="00015E5E"/>
    <w:rsid w:val="00015EFB"/>
    <w:rsid w:val="00016101"/>
    <w:rsid w:val="000165E2"/>
    <w:rsid w:val="000166BB"/>
    <w:rsid w:val="00016738"/>
    <w:rsid w:val="00016BEC"/>
    <w:rsid w:val="00016F5F"/>
    <w:rsid w:val="000172BE"/>
    <w:rsid w:val="000175F0"/>
    <w:rsid w:val="000176CE"/>
    <w:rsid w:val="000179BC"/>
    <w:rsid w:val="00017D8A"/>
    <w:rsid w:val="00020004"/>
    <w:rsid w:val="0002006F"/>
    <w:rsid w:val="00020136"/>
    <w:rsid w:val="000201EB"/>
    <w:rsid w:val="000204C0"/>
    <w:rsid w:val="0002059C"/>
    <w:rsid w:val="00020771"/>
    <w:rsid w:val="000208C6"/>
    <w:rsid w:val="000216FD"/>
    <w:rsid w:val="000218EA"/>
    <w:rsid w:val="00021931"/>
    <w:rsid w:val="00021F7D"/>
    <w:rsid w:val="00022025"/>
    <w:rsid w:val="00022689"/>
    <w:rsid w:val="00022C34"/>
    <w:rsid w:val="00022FCA"/>
    <w:rsid w:val="00023388"/>
    <w:rsid w:val="00023425"/>
    <w:rsid w:val="000234A9"/>
    <w:rsid w:val="000234E6"/>
    <w:rsid w:val="00023B9F"/>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462"/>
    <w:rsid w:val="000434B7"/>
    <w:rsid w:val="000435E4"/>
    <w:rsid w:val="000436BD"/>
    <w:rsid w:val="00044928"/>
    <w:rsid w:val="00044A28"/>
    <w:rsid w:val="00044AE0"/>
    <w:rsid w:val="00044DB4"/>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2C4"/>
    <w:rsid w:val="000507A9"/>
    <w:rsid w:val="00050B32"/>
    <w:rsid w:val="00050B8E"/>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41D"/>
    <w:rsid w:val="000563BE"/>
    <w:rsid w:val="000565C8"/>
    <w:rsid w:val="00056878"/>
    <w:rsid w:val="00056DB8"/>
    <w:rsid w:val="00057160"/>
    <w:rsid w:val="00057175"/>
    <w:rsid w:val="000575DC"/>
    <w:rsid w:val="0005776B"/>
    <w:rsid w:val="00057979"/>
    <w:rsid w:val="00057A6C"/>
    <w:rsid w:val="00057D93"/>
    <w:rsid w:val="00057DC8"/>
    <w:rsid w:val="00057E69"/>
    <w:rsid w:val="00060131"/>
    <w:rsid w:val="00060230"/>
    <w:rsid w:val="00060519"/>
    <w:rsid w:val="00060B66"/>
    <w:rsid w:val="00060EB7"/>
    <w:rsid w:val="000612E1"/>
    <w:rsid w:val="000614FE"/>
    <w:rsid w:val="0006150F"/>
    <w:rsid w:val="00061A60"/>
    <w:rsid w:val="00062031"/>
    <w:rsid w:val="0006227E"/>
    <w:rsid w:val="000625E5"/>
    <w:rsid w:val="000627BE"/>
    <w:rsid w:val="00062954"/>
    <w:rsid w:val="00062AE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497"/>
    <w:rsid w:val="000664F1"/>
    <w:rsid w:val="000669E1"/>
    <w:rsid w:val="00066D02"/>
    <w:rsid w:val="00066D9B"/>
    <w:rsid w:val="00066E94"/>
    <w:rsid w:val="0006784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6F"/>
    <w:rsid w:val="00072129"/>
    <w:rsid w:val="00072216"/>
    <w:rsid w:val="000722EC"/>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5AA"/>
    <w:rsid w:val="000748C9"/>
    <w:rsid w:val="00074906"/>
    <w:rsid w:val="00074D08"/>
    <w:rsid w:val="00074E86"/>
    <w:rsid w:val="00075030"/>
    <w:rsid w:val="000750A4"/>
    <w:rsid w:val="00075155"/>
    <w:rsid w:val="0007515D"/>
    <w:rsid w:val="000752D1"/>
    <w:rsid w:val="000753A5"/>
    <w:rsid w:val="00075614"/>
    <w:rsid w:val="0007568E"/>
    <w:rsid w:val="00075918"/>
    <w:rsid w:val="00075C2E"/>
    <w:rsid w:val="00075E34"/>
    <w:rsid w:val="00075F52"/>
    <w:rsid w:val="00076097"/>
    <w:rsid w:val="00076541"/>
    <w:rsid w:val="00076549"/>
    <w:rsid w:val="00076817"/>
    <w:rsid w:val="00076B6D"/>
    <w:rsid w:val="0007712C"/>
    <w:rsid w:val="000772D2"/>
    <w:rsid w:val="000772F4"/>
    <w:rsid w:val="00077624"/>
    <w:rsid w:val="000776EB"/>
    <w:rsid w:val="00077918"/>
    <w:rsid w:val="000802FC"/>
    <w:rsid w:val="00080408"/>
    <w:rsid w:val="00080719"/>
    <w:rsid w:val="00080985"/>
    <w:rsid w:val="00080AAE"/>
    <w:rsid w:val="00080D4C"/>
    <w:rsid w:val="000817FE"/>
    <w:rsid w:val="00081925"/>
    <w:rsid w:val="00081DAB"/>
    <w:rsid w:val="000822C2"/>
    <w:rsid w:val="000823AD"/>
    <w:rsid w:val="000823B0"/>
    <w:rsid w:val="00082C6F"/>
    <w:rsid w:val="0008335B"/>
    <w:rsid w:val="00083379"/>
    <w:rsid w:val="000834D4"/>
    <w:rsid w:val="00083587"/>
    <w:rsid w:val="000835EF"/>
    <w:rsid w:val="00083632"/>
    <w:rsid w:val="00083838"/>
    <w:rsid w:val="000838F7"/>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356"/>
    <w:rsid w:val="00096CB5"/>
    <w:rsid w:val="0009720D"/>
    <w:rsid w:val="00097813"/>
    <w:rsid w:val="00097C99"/>
    <w:rsid w:val="00097CB7"/>
    <w:rsid w:val="000A00D5"/>
    <w:rsid w:val="000A0343"/>
    <w:rsid w:val="000A0647"/>
    <w:rsid w:val="000A0820"/>
    <w:rsid w:val="000A089F"/>
    <w:rsid w:val="000A0B0F"/>
    <w:rsid w:val="000A0D3F"/>
    <w:rsid w:val="000A0F14"/>
    <w:rsid w:val="000A0F41"/>
    <w:rsid w:val="000A1441"/>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305"/>
    <w:rsid w:val="000A3A0A"/>
    <w:rsid w:val="000A3A79"/>
    <w:rsid w:val="000A4013"/>
    <w:rsid w:val="000A4205"/>
    <w:rsid w:val="000A4324"/>
    <w:rsid w:val="000A45A6"/>
    <w:rsid w:val="000A484E"/>
    <w:rsid w:val="000A4A19"/>
    <w:rsid w:val="000A4C28"/>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30A7"/>
    <w:rsid w:val="000B3342"/>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A10"/>
    <w:rsid w:val="000B7CD7"/>
    <w:rsid w:val="000C0CAA"/>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CF2"/>
    <w:rsid w:val="000C4FB6"/>
    <w:rsid w:val="000C5879"/>
    <w:rsid w:val="000C5F3D"/>
    <w:rsid w:val="000C5F91"/>
    <w:rsid w:val="000C6025"/>
    <w:rsid w:val="000C6048"/>
    <w:rsid w:val="000C6387"/>
    <w:rsid w:val="000C6625"/>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C8C"/>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709"/>
    <w:rsid w:val="000D6763"/>
    <w:rsid w:val="000D67A6"/>
    <w:rsid w:val="000D6B4E"/>
    <w:rsid w:val="000D6E11"/>
    <w:rsid w:val="000D71E2"/>
    <w:rsid w:val="000D73A5"/>
    <w:rsid w:val="000D75C7"/>
    <w:rsid w:val="000D7B63"/>
    <w:rsid w:val="000E003C"/>
    <w:rsid w:val="000E0264"/>
    <w:rsid w:val="000E049E"/>
    <w:rsid w:val="000E05DE"/>
    <w:rsid w:val="000E07D6"/>
    <w:rsid w:val="000E083F"/>
    <w:rsid w:val="000E0994"/>
    <w:rsid w:val="000E0A0A"/>
    <w:rsid w:val="000E0AFD"/>
    <w:rsid w:val="000E0B3C"/>
    <w:rsid w:val="000E0F29"/>
    <w:rsid w:val="000E1380"/>
    <w:rsid w:val="000E17E9"/>
    <w:rsid w:val="000E18DF"/>
    <w:rsid w:val="000E18FB"/>
    <w:rsid w:val="000E19D1"/>
    <w:rsid w:val="000E1B55"/>
    <w:rsid w:val="000E1E49"/>
    <w:rsid w:val="000E249A"/>
    <w:rsid w:val="000E268E"/>
    <w:rsid w:val="000E2B5F"/>
    <w:rsid w:val="000E2D6D"/>
    <w:rsid w:val="000E30C7"/>
    <w:rsid w:val="000E32F0"/>
    <w:rsid w:val="000E385E"/>
    <w:rsid w:val="000E39C8"/>
    <w:rsid w:val="000E3A0F"/>
    <w:rsid w:val="000E3C65"/>
    <w:rsid w:val="000E401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BB9"/>
    <w:rsid w:val="000F0F60"/>
    <w:rsid w:val="000F15BC"/>
    <w:rsid w:val="000F180A"/>
    <w:rsid w:val="000F1AE2"/>
    <w:rsid w:val="000F1C92"/>
    <w:rsid w:val="000F1FB6"/>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8D"/>
    <w:rsid w:val="00106493"/>
    <w:rsid w:val="001064B0"/>
    <w:rsid w:val="0010673D"/>
    <w:rsid w:val="00106824"/>
    <w:rsid w:val="001068E3"/>
    <w:rsid w:val="00106A48"/>
    <w:rsid w:val="00106C8A"/>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212E"/>
    <w:rsid w:val="00112615"/>
    <w:rsid w:val="001129B5"/>
    <w:rsid w:val="00112A35"/>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DD8"/>
    <w:rsid w:val="00116FC0"/>
    <w:rsid w:val="00117C85"/>
    <w:rsid w:val="00117CDF"/>
    <w:rsid w:val="00117E70"/>
    <w:rsid w:val="001202A3"/>
    <w:rsid w:val="001202BB"/>
    <w:rsid w:val="00120650"/>
    <w:rsid w:val="00120747"/>
    <w:rsid w:val="0012089C"/>
    <w:rsid w:val="001208E6"/>
    <w:rsid w:val="00120A3F"/>
    <w:rsid w:val="00120B13"/>
    <w:rsid w:val="001211FC"/>
    <w:rsid w:val="00121B3A"/>
    <w:rsid w:val="00121D60"/>
    <w:rsid w:val="0012214B"/>
    <w:rsid w:val="00122318"/>
    <w:rsid w:val="001223E7"/>
    <w:rsid w:val="00122E1F"/>
    <w:rsid w:val="00122EBF"/>
    <w:rsid w:val="00123169"/>
    <w:rsid w:val="001232EE"/>
    <w:rsid w:val="00123591"/>
    <w:rsid w:val="001235B6"/>
    <w:rsid w:val="00123A08"/>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4007F"/>
    <w:rsid w:val="001402C2"/>
    <w:rsid w:val="0014063E"/>
    <w:rsid w:val="0014087D"/>
    <w:rsid w:val="00140F57"/>
    <w:rsid w:val="00140F74"/>
    <w:rsid w:val="00141191"/>
    <w:rsid w:val="0014159C"/>
    <w:rsid w:val="00141779"/>
    <w:rsid w:val="00141DC4"/>
    <w:rsid w:val="00141E77"/>
    <w:rsid w:val="00141F4F"/>
    <w:rsid w:val="001421C0"/>
    <w:rsid w:val="001421D4"/>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A10"/>
    <w:rsid w:val="00144D8F"/>
    <w:rsid w:val="00144E98"/>
    <w:rsid w:val="00144EA5"/>
    <w:rsid w:val="00145024"/>
    <w:rsid w:val="0014536B"/>
    <w:rsid w:val="00145510"/>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E4"/>
    <w:rsid w:val="001524C4"/>
    <w:rsid w:val="0015260A"/>
    <w:rsid w:val="00152723"/>
    <w:rsid w:val="00152741"/>
    <w:rsid w:val="00152835"/>
    <w:rsid w:val="00152B91"/>
    <w:rsid w:val="00152D62"/>
    <w:rsid w:val="001533D5"/>
    <w:rsid w:val="001534A7"/>
    <w:rsid w:val="00153845"/>
    <w:rsid w:val="0015395A"/>
    <w:rsid w:val="00154274"/>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10A3"/>
    <w:rsid w:val="0016152F"/>
    <w:rsid w:val="00161725"/>
    <w:rsid w:val="00161908"/>
    <w:rsid w:val="00161CD9"/>
    <w:rsid w:val="00161DE6"/>
    <w:rsid w:val="0016208B"/>
    <w:rsid w:val="0016271E"/>
    <w:rsid w:val="00162A33"/>
    <w:rsid w:val="00162D7A"/>
    <w:rsid w:val="00162D96"/>
    <w:rsid w:val="00162ED3"/>
    <w:rsid w:val="00163321"/>
    <w:rsid w:val="0016366E"/>
    <w:rsid w:val="001636DB"/>
    <w:rsid w:val="00163701"/>
    <w:rsid w:val="00163A70"/>
    <w:rsid w:val="00163AB6"/>
    <w:rsid w:val="00163C39"/>
    <w:rsid w:val="00163F08"/>
    <w:rsid w:val="00163F8A"/>
    <w:rsid w:val="00164088"/>
    <w:rsid w:val="00164491"/>
    <w:rsid w:val="00164A7B"/>
    <w:rsid w:val="00164A99"/>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E48"/>
    <w:rsid w:val="00171031"/>
    <w:rsid w:val="00171143"/>
    <w:rsid w:val="00171280"/>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608"/>
    <w:rsid w:val="00173631"/>
    <w:rsid w:val="001736AA"/>
    <w:rsid w:val="0017380E"/>
    <w:rsid w:val="00173AE9"/>
    <w:rsid w:val="001745EC"/>
    <w:rsid w:val="001747B7"/>
    <w:rsid w:val="00175041"/>
    <w:rsid w:val="001752B5"/>
    <w:rsid w:val="001754B8"/>
    <w:rsid w:val="0017573C"/>
    <w:rsid w:val="001759B5"/>
    <w:rsid w:val="00175ADB"/>
    <w:rsid w:val="00175C30"/>
    <w:rsid w:val="00175EB8"/>
    <w:rsid w:val="001761EA"/>
    <w:rsid w:val="001762C6"/>
    <w:rsid w:val="00176422"/>
    <w:rsid w:val="00176469"/>
    <w:rsid w:val="00176748"/>
    <w:rsid w:val="0017677C"/>
    <w:rsid w:val="00176A66"/>
    <w:rsid w:val="00176AC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061"/>
    <w:rsid w:val="001842FF"/>
    <w:rsid w:val="001844C8"/>
    <w:rsid w:val="001844CA"/>
    <w:rsid w:val="00184A87"/>
    <w:rsid w:val="00184BA0"/>
    <w:rsid w:val="00185013"/>
    <w:rsid w:val="0018523A"/>
    <w:rsid w:val="00185398"/>
    <w:rsid w:val="00185795"/>
    <w:rsid w:val="0018588A"/>
    <w:rsid w:val="001863C7"/>
    <w:rsid w:val="00186597"/>
    <w:rsid w:val="00186CA3"/>
    <w:rsid w:val="00186D4B"/>
    <w:rsid w:val="00186E37"/>
    <w:rsid w:val="00186FBF"/>
    <w:rsid w:val="00187252"/>
    <w:rsid w:val="00187669"/>
    <w:rsid w:val="0018770E"/>
    <w:rsid w:val="001877F0"/>
    <w:rsid w:val="0018782C"/>
    <w:rsid w:val="001879C8"/>
    <w:rsid w:val="00187D6F"/>
    <w:rsid w:val="00187EFE"/>
    <w:rsid w:val="00190230"/>
    <w:rsid w:val="001903D2"/>
    <w:rsid w:val="001905BC"/>
    <w:rsid w:val="00190975"/>
    <w:rsid w:val="00190A51"/>
    <w:rsid w:val="00190AE3"/>
    <w:rsid w:val="00190C86"/>
    <w:rsid w:val="00190CF3"/>
    <w:rsid w:val="00190DE4"/>
    <w:rsid w:val="001910BA"/>
    <w:rsid w:val="00191330"/>
    <w:rsid w:val="00191411"/>
    <w:rsid w:val="0019152E"/>
    <w:rsid w:val="0019160F"/>
    <w:rsid w:val="00191690"/>
    <w:rsid w:val="00191C91"/>
    <w:rsid w:val="00191E61"/>
    <w:rsid w:val="00192065"/>
    <w:rsid w:val="001921A0"/>
    <w:rsid w:val="00192320"/>
    <w:rsid w:val="001923AC"/>
    <w:rsid w:val="0019243E"/>
    <w:rsid w:val="0019251D"/>
    <w:rsid w:val="00192900"/>
    <w:rsid w:val="001929C2"/>
    <w:rsid w:val="001929ED"/>
    <w:rsid w:val="00192DD9"/>
    <w:rsid w:val="00192EF8"/>
    <w:rsid w:val="00193031"/>
    <w:rsid w:val="001931DE"/>
    <w:rsid w:val="00193863"/>
    <w:rsid w:val="00193B1E"/>
    <w:rsid w:val="00194065"/>
    <w:rsid w:val="00194339"/>
    <w:rsid w:val="001944B7"/>
    <w:rsid w:val="00194848"/>
    <w:rsid w:val="001949D9"/>
    <w:rsid w:val="00195600"/>
    <w:rsid w:val="001957B8"/>
    <w:rsid w:val="001958EA"/>
    <w:rsid w:val="00195B35"/>
    <w:rsid w:val="00195D7B"/>
    <w:rsid w:val="00195E0E"/>
    <w:rsid w:val="001962AC"/>
    <w:rsid w:val="001962E5"/>
    <w:rsid w:val="00196931"/>
    <w:rsid w:val="001973B5"/>
    <w:rsid w:val="00197607"/>
    <w:rsid w:val="0019784D"/>
    <w:rsid w:val="00197966"/>
    <w:rsid w:val="00197ECC"/>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536"/>
    <w:rsid w:val="001A3621"/>
    <w:rsid w:val="001A3BA3"/>
    <w:rsid w:val="001A3F1B"/>
    <w:rsid w:val="001A426C"/>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73E"/>
    <w:rsid w:val="001A6A05"/>
    <w:rsid w:val="001A6BA5"/>
    <w:rsid w:val="001A6DA2"/>
    <w:rsid w:val="001A70F7"/>
    <w:rsid w:val="001A7661"/>
    <w:rsid w:val="001A7763"/>
    <w:rsid w:val="001A7B1D"/>
    <w:rsid w:val="001A7D8E"/>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EB9"/>
    <w:rsid w:val="001B2ECD"/>
    <w:rsid w:val="001B3119"/>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D4F"/>
    <w:rsid w:val="001C5DF1"/>
    <w:rsid w:val="001C603D"/>
    <w:rsid w:val="001C64C0"/>
    <w:rsid w:val="001C66A0"/>
    <w:rsid w:val="001C67F7"/>
    <w:rsid w:val="001C684E"/>
    <w:rsid w:val="001C690D"/>
    <w:rsid w:val="001C69DA"/>
    <w:rsid w:val="001C6AAB"/>
    <w:rsid w:val="001C6D32"/>
    <w:rsid w:val="001C6E38"/>
    <w:rsid w:val="001C6F06"/>
    <w:rsid w:val="001C7040"/>
    <w:rsid w:val="001C730C"/>
    <w:rsid w:val="001C7467"/>
    <w:rsid w:val="001C74F4"/>
    <w:rsid w:val="001C75B0"/>
    <w:rsid w:val="001C7657"/>
    <w:rsid w:val="001C7757"/>
    <w:rsid w:val="001C775F"/>
    <w:rsid w:val="001C77C4"/>
    <w:rsid w:val="001C7F0C"/>
    <w:rsid w:val="001C7F2C"/>
    <w:rsid w:val="001D00F1"/>
    <w:rsid w:val="001D0386"/>
    <w:rsid w:val="001D03DB"/>
    <w:rsid w:val="001D04FC"/>
    <w:rsid w:val="001D08B8"/>
    <w:rsid w:val="001D0A2F"/>
    <w:rsid w:val="001D0E77"/>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49"/>
    <w:rsid w:val="001D3109"/>
    <w:rsid w:val="001D332E"/>
    <w:rsid w:val="001D3909"/>
    <w:rsid w:val="001D4D8D"/>
    <w:rsid w:val="001D4E97"/>
    <w:rsid w:val="001D4F6A"/>
    <w:rsid w:val="001D5033"/>
    <w:rsid w:val="001D50C4"/>
    <w:rsid w:val="001D528C"/>
    <w:rsid w:val="001D54E7"/>
    <w:rsid w:val="001D5778"/>
    <w:rsid w:val="001D5B7F"/>
    <w:rsid w:val="001D5BF1"/>
    <w:rsid w:val="001D5C88"/>
    <w:rsid w:val="001D5DDF"/>
    <w:rsid w:val="001D5E81"/>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77"/>
    <w:rsid w:val="001E293E"/>
    <w:rsid w:val="001E2EF2"/>
    <w:rsid w:val="001E3613"/>
    <w:rsid w:val="001E36E4"/>
    <w:rsid w:val="001E379D"/>
    <w:rsid w:val="001E3A3C"/>
    <w:rsid w:val="001E4382"/>
    <w:rsid w:val="001E439B"/>
    <w:rsid w:val="001E43FA"/>
    <w:rsid w:val="001E43FE"/>
    <w:rsid w:val="001E4912"/>
    <w:rsid w:val="001E4A38"/>
    <w:rsid w:val="001E4BCB"/>
    <w:rsid w:val="001E4CFE"/>
    <w:rsid w:val="001E4FF9"/>
    <w:rsid w:val="001E51D2"/>
    <w:rsid w:val="001E52B6"/>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C2"/>
    <w:rsid w:val="001F3F1A"/>
    <w:rsid w:val="001F40D5"/>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11BE"/>
    <w:rsid w:val="002014C2"/>
    <w:rsid w:val="002019D8"/>
    <w:rsid w:val="00201E6F"/>
    <w:rsid w:val="00201EC7"/>
    <w:rsid w:val="00201FD1"/>
    <w:rsid w:val="002023A5"/>
    <w:rsid w:val="0020296E"/>
    <w:rsid w:val="00202BF4"/>
    <w:rsid w:val="00202F88"/>
    <w:rsid w:val="00203322"/>
    <w:rsid w:val="00203333"/>
    <w:rsid w:val="00203394"/>
    <w:rsid w:val="0020349A"/>
    <w:rsid w:val="002034B4"/>
    <w:rsid w:val="0020363E"/>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E3E"/>
    <w:rsid w:val="00206F58"/>
    <w:rsid w:val="002072AC"/>
    <w:rsid w:val="00207481"/>
    <w:rsid w:val="0020763E"/>
    <w:rsid w:val="00207717"/>
    <w:rsid w:val="002078E9"/>
    <w:rsid w:val="00207B26"/>
    <w:rsid w:val="00207FC0"/>
    <w:rsid w:val="00210072"/>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C25"/>
    <w:rsid w:val="00231C6F"/>
    <w:rsid w:val="0023207D"/>
    <w:rsid w:val="0023215A"/>
    <w:rsid w:val="0023254D"/>
    <w:rsid w:val="002328F3"/>
    <w:rsid w:val="00232A90"/>
    <w:rsid w:val="00232D5E"/>
    <w:rsid w:val="00232F97"/>
    <w:rsid w:val="00233359"/>
    <w:rsid w:val="0023336D"/>
    <w:rsid w:val="002335F9"/>
    <w:rsid w:val="00233685"/>
    <w:rsid w:val="002339D2"/>
    <w:rsid w:val="00233B71"/>
    <w:rsid w:val="00233E42"/>
    <w:rsid w:val="00233ECF"/>
    <w:rsid w:val="0023406E"/>
    <w:rsid w:val="00234151"/>
    <w:rsid w:val="0023430D"/>
    <w:rsid w:val="0023460A"/>
    <w:rsid w:val="0023494D"/>
    <w:rsid w:val="00234F8C"/>
    <w:rsid w:val="002351F2"/>
    <w:rsid w:val="00235542"/>
    <w:rsid w:val="00235667"/>
    <w:rsid w:val="00235C1A"/>
    <w:rsid w:val="00235D0E"/>
    <w:rsid w:val="00235DB1"/>
    <w:rsid w:val="00235FCF"/>
    <w:rsid w:val="002364FD"/>
    <w:rsid w:val="00236660"/>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4F"/>
    <w:rsid w:val="0024231B"/>
    <w:rsid w:val="00242562"/>
    <w:rsid w:val="00242912"/>
    <w:rsid w:val="00242BE6"/>
    <w:rsid w:val="00242E35"/>
    <w:rsid w:val="00243072"/>
    <w:rsid w:val="00243277"/>
    <w:rsid w:val="002433AE"/>
    <w:rsid w:val="002435DC"/>
    <w:rsid w:val="00243632"/>
    <w:rsid w:val="00243B01"/>
    <w:rsid w:val="00243D81"/>
    <w:rsid w:val="00244392"/>
    <w:rsid w:val="0024441A"/>
    <w:rsid w:val="002446F2"/>
    <w:rsid w:val="00244748"/>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42"/>
    <w:rsid w:val="00251F81"/>
    <w:rsid w:val="00252229"/>
    <w:rsid w:val="00252AD3"/>
    <w:rsid w:val="00252BE0"/>
    <w:rsid w:val="00252E74"/>
    <w:rsid w:val="00253239"/>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D5"/>
    <w:rsid w:val="00271444"/>
    <w:rsid w:val="002714EB"/>
    <w:rsid w:val="00271825"/>
    <w:rsid w:val="0027195D"/>
    <w:rsid w:val="002719D8"/>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107F"/>
    <w:rsid w:val="00281523"/>
    <w:rsid w:val="002815D4"/>
    <w:rsid w:val="002818F3"/>
    <w:rsid w:val="00281A80"/>
    <w:rsid w:val="00281C01"/>
    <w:rsid w:val="00281CD6"/>
    <w:rsid w:val="00281D16"/>
    <w:rsid w:val="002824C6"/>
    <w:rsid w:val="002826A8"/>
    <w:rsid w:val="002826EF"/>
    <w:rsid w:val="00282C96"/>
    <w:rsid w:val="00282EDB"/>
    <w:rsid w:val="00283084"/>
    <w:rsid w:val="00283568"/>
    <w:rsid w:val="00283E15"/>
    <w:rsid w:val="00283E1F"/>
    <w:rsid w:val="00283E9D"/>
    <w:rsid w:val="00283F54"/>
    <w:rsid w:val="00284787"/>
    <w:rsid w:val="00284824"/>
    <w:rsid w:val="002849F5"/>
    <w:rsid w:val="00284B8A"/>
    <w:rsid w:val="00284BAE"/>
    <w:rsid w:val="00284BC7"/>
    <w:rsid w:val="00284D10"/>
    <w:rsid w:val="00284DDF"/>
    <w:rsid w:val="002854BF"/>
    <w:rsid w:val="00285594"/>
    <w:rsid w:val="002855AB"/>
    <w:rsid w:val="002859AF"/>
    <w:rsid w:val="00285E3B"/>
    <w:rsid w:val="0028609E"/>
    <w:rsid w:val="002864CD"/>
    <w:rsid w:val="00286503"/>
    <w:rsid w:val="0028652E"/>
    <w:rsid w:val="00286666"/>
    <w:rsid w:val="002866F6"/>
    <w:rsid w:val="00286AE7"/>
    <w:rsid w:val="00286B46"/>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1090"/>
    <w:rsid w:val="00291385"/>
    <w:rsid w:val="00291422"/>
    <w:rsid w:val="002914DD"/>
    <w:rsid w:val="00291550"/>
    <w:rsid w:val="002918DF"/>
    <w:rsid w:val="00291FF4"/>
    <w:rsid w:val="0029237F"/>
    <w:rsid w:val="00292396"/>
    <w:rsid w:val="002923A7"/>
    <w:rsid w:val="00292715"/>
    <w:rsid w:val="00292851"/>
    <w:rsid w:val="00292AC6"/>
    <w:rsid w:val="00292C49"/>
    <w:rsid w:val="00293021"/>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53A"/>
    <w:rsid w:val="002A0EF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0D3F"/>
    <w:rsid w:val="002B100F"/>
    <w:rsid w:val="002B1188"/>
    <w:rsid w:val="002B156B"/>
    <w:rsid w:val="002B15B8"/>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DC3"/>
    <w:rsid w:val="002B4297"/>
    <w:rsid w:val="002B44EC"/>
    <w:rsid w:val="002B4667"/>
    <w:rsid w:val="002B474F"/>
    <w:rsid w:val="002B4F3A"/>
    <w:rsid w:val="002B5194"/>
    <w:rsid w:val="002B520C"/>
    <w:rsid w:val="002B538E"/>
    <w:rsid w:val="002B5471"/>
    <w:rsid w:val="002B575D"/>
    <w:rsid w:val="002B58A6"/>
    <w:rsid w:val="002B5DCA"/>
    <w:rsid w:val="002B5FF6"/>
    <w:rsid w:val="002B6076"/>
    <w:rsid w:val="002B625D"/>
    <w:rsid w:val="002B6AC7"/>
    <w:rsid w:val="002B6BDC"/>
    <w:rsid w:val="002B6C5E"/>
    <w:rsid w:val="002B6F94"/>
    <w:rsid w:val="002B7013"/>
    <w:rsid w:val="002B7060"/>
    <w:rsid w:val="002B72E6"/>
    <w:rsid w:val="002B75B0"/>
    <w:rsid w:val="002B7C07"/>
    <w:rsid w:val="002B7C82"/>
    <w:rsid w:val="002B7D34"/>
    <w:rsid w:val="002B7EAF"/>
    <w:rsid w:val="002C009D"/>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7BAC"/>
    <w:rsid w:val="002C7C6F"/>
    <w:rsid w:val="002C7D47"/>
    <w:rsid w:val="002C7EA7"/>
    <w:rsid w:val="002D0018"/>
    <w:rsid w:val="002D01A9"/>
    <w:rsid w:val="002D01F6"/>
    <w:rsid w:val="002D042C"/>
    <w:rsid w:val="002D0439"/>
    <w:rsid w:val="002D04B9"/>
    <w:rsid w:val="002D050D"/>
    <w:rsid w:val="002D09FF"/>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EF7"/>
    <w:rsid w:val="002D2F56"/>
    <w:rsid w:val="002D333E"/>
    <w:rsid w:val="002D3982"/>
    <w:rsid w:val="002D3A93"/>
    <w:rsid w:val="002D3BBC"/>
    <w:rsid w:val="002D438A"/>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B42"/>
    <w:rsid w:val="002E3C65"/>
    <w:rsid w:val="002E3DBC"/>
    <w:rsid w:val="002E3F5B"/>
    <w:rsid w:val="002E414B"/>
    <w:rsid w:val="002E4362"/>
    <w:rsid w:val="002E4425"/>
    <w:rsid w:val="002E48F7"/>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2A"/>
    <w:rsid w:val="002F605F"/>
    <w:rsid w:val="002F60DC"/>
    <w:rsid w:val="002F60F1"/>
    <w:rsid w:val="002F63E7"/>
    <w:rsid w:val="002F6433"/>
    <w:rsid w:val="002F64C8"/>
    <w:rsid w:val="002F67E9"/>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10CF"/>
    <w:rsid w:val="003010DA"/>
    <w:rsid w:val="00301442"/>
    <w:rsid w:val="0030153D"/>
    <w:rsid w:val="003015E4"/>
    <w:rsid w:val="0030186C"/>
    <w:rsid w:val="00301CE9"/>
    <w:rsid w:val="00301F9B"/>
    <w:rsid w:val="00302154"/>
    <w:rsid w:val="003021D9"/>
    <w:rsid w:val="003022A8"/>
    <w:rsid w:val="0030234F"/>
    <w:rsid w:val="00302767"/>
    <w:rsid w:val="0030293D"/>
    <w:rsid w:val="00302986"/>
    <w:rsid w:val="003031E2"/>
    <w:rsid w:val="00303440"/>
    <w:rsid w:val="003035EA"/>
    <w:rsid w:val="00303667"/>
    <w:rsid w:val="00303704"/>
    <w:rsid w:val="00303959"/>
    <w:rsid w:val="0030395F"/>
    <w:rsid w:val="003042B5"/>
    <w:rsid w:val="00304D9B"/>
    <w:rsid w:val="003050FB"/>
    <w:rsid w:val="00305154"/>
    <w:rsid w:val="00305327"/>
    <w:rsid w:val="0030553B"/>
    <w:rsid w:val="00305653"/>
    <w:rsid w:val="00305A86"/>
    <w:rsid w:val="00305E8A"/>
    <w:rsid w:val="00305F2B"/>
    <w:rsid w:val="00305FF9"/>
    <w:rsid w:val="0030642A"/>
    <w:rsid w:val="00306444"/>
    <w:rsid w:val="003064F5"/>
    <w:rsid w:val="00306622"/>
    <w:rsid w:val="003068F9"/>
    <w:rsid w:val="0030690C"/>
    <w:rsid w:val="00306CEB"/>
    <w:rsid w:val="00306E6B"/>
    <w:rsid w:val="00306FDD"/>
    <w:rsid w:val="0030715C"/>
    <w:rsid w:val="003075DC"/>
    <w:rsid w:val="0031000D"/>
    <w:rsid w:val="003100C8"/>
    <w:rsid w:val="0031016C"/>
    <w:rsid w:val="00310177"/>
    <w:rsid w:val="003102B6"/>
    <w:rsid w:val="003109B6"/>
    <w:rsid w:val="00311161"/>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75F"/>
    <w:rsid w:val="00315765"/>
    <w:rsid w:val="0031582F"/>
    <w:rsid w:val="00315907"/>
    <w:rsid w:val="0031609A"/>
    <w:rsid w:val="003161D0"/>
    <w:rsid w:val="00316313"/>
    <w:rsid w:val="00316342"/>
    <w:rsid w:val="00316540"/>
    <w:rsid w:val="0031662E"/>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99D"/>
    <w:rsid w:val="00327B31"/>
    <w:rsid w:val="00327BF4"/>
    <w:rsid w:val="003304A6"/>
    <w:rsid w:val="0033076D"/>
    <w:rsid w:val="003307B3"/>
    <w:rsid w:val="00330F91"/>
    <w:rsid w:val="00331039"/>
    <w:rsid w:val="003311DA"/>
    <w:rsid w:val="0033133A"/>
    <w:rsid w:val="00331394"/>
    <w:rsid w:val="00331426"/>
    <w:rsid w:val="00331693"/>
    <w:rsid w:val="003316E9"/>
    <w:rsid w:val="0033171D"/>
    <w:rsid w:val="003317BE"/>
    <w:rsid w:val="0033187C"/>
    <w:rsid w:val="00331F14"/>
    <w:rsid w:val="00331FC3"/>
    <w:rsid w:val="00332040"/>
    <w:rsid w:val="00332C9C"/>
    <w:rsid w:val="003335AF"/>
    <w:rsid w:val="003336B3"/>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97"/>
    <w:rsid w:val="0034141F"/>
    <w:rsid w:val="00341715"/>
    <w:rsid w:val="00341D69"/>
    <w:rsid w:val="00342085"/>
    <w:rsid w:val="003421E1"/>
    <w:rsid w:val="0034226D"/>
    <w:rsid w:val="00342499"/>
    <w:rsid w:val="00342677"/>
    <w:rsid w:val="00342774"/>
    <w:rsid w:val="00342972"/>
    <w:rsid w:val="00342BA2"/>
    <w:rsid w:val="00342C1B"/>
    <w:rsid w:val="00342F0F"/>
    <w:rsid w:val="00342FDD"/>
    <w:rsid w:val="00343140"/>
    <w:rsid w:val="003432BC"/>
    <w:rsid w:val="003436DE"/>
    <w:rsid w:val="00344164"/>
    <w:rsid w:val="0034429B"/>
    <w:rsid w:val="00344866"/>
    <w:rsid w:val="00344A18"/>
    <w:rsid w:val="00344B7B"/>
    <w:rsid w:val="00344B95"/>
    <w:rsid w:val="00344CE3"/>
    <w:rsid w:val="0034507B"/>
    <w:rsid w:val="00345421"/>
    <w:rsid w:val="00345645"/>
    <w:rsid w:val="003459D5"/>
    <w:rsid w:val="00345A7D"/>
    <w:rsid w:val="0034638C"/>
    <w:rsid w:val="003468D9"/>
    <w:rsid w:val="00346DE6"/>
    <w:rsid w:val="00346F7F"/>
    <w:rsid w:val="00347017"/>
    <w:rsid w:val="003472AB"/>
    <w:rsid w:val="00347977"/>
    <w:rsid w:val="00347AEE"/>
    <w:rsid w:val="00347CD0"/>
    <w:rsid w:val="00347F58"/>
    <w:rsid w:val="00350108"/>
    <w:rsid w:val="00350339"/>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69D"/>
    <w:rsid w:val="003668B3"/>
    <w:rsid w:val="00366918"/>
    <w:rsid w:val="00366C69"/>
    <w:rsid w:val="00366E59"/>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71A"/>
    <w:rsid w:val="00377BC2"/>
    <w:rsid w:val="00377EC1"/>
    <w:rsid w:val="00380032"/>
    <w:rsid w:val="003800FB"/>
    <w:rsid w:val="003802DC"/>
    <w:rsid w:val="0038049A"/>
    <w:rsid w:val="00380930"/>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BF4"/>
    <w:rsid w:val="00383C8D"/>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40CE"/>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681"/>
    <w:rsid w:val="00397AB9"/>
    <w:rsid w:val="00397ACA"/>
    <w:rsid w:val="00397B32"/>
    <w:rsid w:val="00397C1D"/>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52F9"/>
    <w:rsid w:val="003A5611"/>
    <w:rsid w:val="003A569B"/>
    <w:rsid w:val="003A57CF"/>
    <w:rsid w:val="003A582A"/>
    <w:rsid w:val="003A5AA6"/>
    <w:rsid w:val="003A5B4E"/>
    <w:rsid w:val="003A5B62"/>
    <w:rsid w:val="003A5DDD"/>
    <w:rsid w:val="003A6554"/>
    <w:rsid w:val="003A6830"/>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85"/>
    <w:rsid w:val="003B163B"/>
    <w:rsid w:val="003B19A2"/>
    <w:rsid w:val="003B19CE"/>
    <w:rsid w:val="003B1B95"/>
    <w:rsid w:val="003B1E9D"/>
    <w:rsid w:val="003B2528"/>
    <w:rsid w:val="003B28FC"/>
    <w:rsid w:val="003B2A18"/>
    <w:rsid w:val="003B3252"/>
    <w:rsid w:val="003B3305"/>
    <w:rsid w:val="003B330B"/>
    <w:rsid w:val="003B3493"/>
    <w:rsid w:val="003B3575"/>
    <w:rsid w:val="003B374C"/>
    <w:rsid w:val="003B381A"/>
    <w:rsid w:val="003B3C6D"/>
    <w:rsid w:val="003B3E6F"/>
    <w:rsid w:val="003B41B6"/>
    <w:rsid w:val="003B4253"/>
    <w:rsid w:val="003B4610"/>
    <w:rsid w:val="003B50BC"/>
    <w:rsid w:val="003B5193"/>
    <w:rsid w:val="003B53F3"/>
    <w:rsid w:val="003B54E1"/>
    <w:rsid w:val="003B5595"/>
    <w:rsid w:val="003B567E"/>
    <w:rsid w:val="003B5A99"/>
    <w:rsid w:val="003B5B88"/>
    <w:rsid w:val="003B5D77"/>
    <w:rsid w:val="003B5D97"/>
    <w:rsid w:val="003B6005"/>
    <w:rsid w:val="003B6207"/>
    <w:rsid w:val="003B63A4"/>
    <w:rsid w:val="003B6695"/>
    <w:rsid w:val="003B685B"/>
    <w:rsid w:val="003B68FE"/>
    <w:rsid w:val="003B6A52"/>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4D7"/>
    <w:rsid w:val="003C4913"/>
    <w:rsid w:val="003C4951"/>
    <w:rsid w:val="003C4A0C"/>
    <w:rsid w:val="003C4BC0"/>
    <w:rsid w:val="003C4FAD"/>
    <w:rsid w:val="003C5B75"/>
    <w:rsid w:val="003C5DFD"/>
    <w:rsid w:val="003C5E6B"/>
    <w:rsid w:val="003C6196"/>
    <w:rsid w:val="003C626E"/>
    <w:rsid w:val="003C63CC"/>
    <w:rsid w:val="003C65E8"/>
    <w:rsid w:val="003C6886"/>
    <w:rsid w:val="003C70F3"/>
    <w:rsid w:val="003C76C3"/>
    <w:rsid w:val="003C7AD5"/>
    <w:rsid w:val="003C7AD7"/>
    <w:rsid w:val="003C7DE7"/>
    <w:rsid w:val="003C7FCB"/>
    <w:rsid w:val="003D0079"/>
    <w:rsid w:val="003D0143"/>
    <w:rsid w:val="003D0269"/>
    <w:rsid w:val="003D0464"/>
    <w:rsid w:val="003D04A2"/>
    <w:rsid w:val="003D0865"/>
    <w:rsid w:val="003D0D6B"/>
    <w:rsid w:val="003D0E2A"/>
    <w:rsid w:val="003D0FC3"/>
    <w:rsid w:val="003D105B"/>
    <w:rsid w:val="003D105F"/>
    <w:rsid w:val="003D123D"/>
    <w:rsid w:val="003D14C9"/>
    <w:rsid w:val="003D16A6"/>
    <w:rsid w:val="003D1EA0"/>
    <w:rsid w:val="003D2639"/>
    <w:rsid w:val="003D272D"/>
    <w:rsid w:val="003D2C1D"/>
    <w:rsid w:val="003D2C34"/>
    <w:rsid w:val="003D2CF4"/>
    <w:rsid w:val="003D2DAE"/>
    <w:rsid w:val="003D350E"/>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98"/>
    <w:rsid w:val="003D7157"/>
    <w:rsid w:val="003D769D"/>
    <w:rsid w:val="003D77BC"/>
    <w:rsid w:val="003D799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ABD"/>
    <w:rsid w:val="003E1D26"/>
    <w:rsid w:val="003E1E9A"/>
    <w:rsid w:val="003E22D0"/>
    <w:rsid w:val="003E2835"/>
    <w:rsid w:val="003E286E"/>
    <w:rsid w:val="003E2976"/>
    <w:rsid w:val="003E2B48"/>
    <w:rsid w:val="003E2B7B"/>
    <w:rsid w:val="003E2DA9"/>
    <w:rsid w:val="003E30F7"/>
    <w:rsid w:val="003E3897"/>
    <w:rsid w:val="003E3931"/>
    <w:rsid w:val="003E3994"/>
    <w:rsid w:val="003E43EA"/>
    <w:rsid w:val="003E4564"/>
    <w:rsid w:val="003E467F"/>
    <w:rsid w:val="003E4858"/>
    <w:rsid w:val="003E4C2D"/>
    <w:rsid w:val="003E535C"/>
    <w:rsid w:val="003E5390"/>
    <w:rsid w:val="003E54CD"/>
    <w:rsid w:val="003E5F8E"/>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3BC"/>
    <w:rsid w:val="003F3853"/>
    <w:rsid w:val="003F3A9F"/>
    <w:rsid w:val="003F3D4E"/>
    <w:rsid w:val="003F3E29"/>
    <w:rsid w:val="003F3E64"/>
    <w:rsid w:val="003F3EC3"/>
    <w:rsid w:val="003F4583"/>
    <w:rsid w:val="003F4755"/>
    <w:rsid w:val="003F477E"/>
    <w:rsid w:val="003F49C9"/>
    <w:rsid w:val="003F539D"/>
    <w:rsid w:val="003F55C2"/>
    <w:rsid w:val="003F55DC"/>
    <w:rsid w:val="003F5760"/>
    <w:rsid w:val="003F5B2A"/>
    <w:rsid w:val="003F5BFD"/>
    <w:rsid w:val="003F6454"/>
    <w:rsid w:val="003F6577"/>
    <w:rsid w:val="003F6877"/>
    <w:rsid w:val="003F69A0"/>
    <w:rsid w:val="003F6CD2"/>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A5"/>
    <w:rsid w:val="00401D07"/>
    <w:rsid w:val="004020D4"/>
    <w:rsid w:val="00402108"/>
    <w:rsid w:val="004021B6"/>
    <w:rsid w:val="00402541"/>
    <w:rsid w:val="00402674"/>
    <w:rsid w:val="00402E39"/>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728C"/>
    <w:rsid w:val="00407396"/>
    <w:rsid w:val="00407FCF"/>
    <w:rsid w:val="0041006F"/>
    <w:rsid w:val="00410281"/>
    <w:rsid w:val="0041089E"/>
    <w:rsid w:val="00410A5D"/>
    <w:rsid w:val="00410C45"/>
    <w:rsid w:val="004112EB"/>
    <w:rsid w:val="004112F4"/>
    <w:rsid w:val="00411326"/>
    <w:rsid w:val="0041146D"/>
    <w:rsid w:val="00411FD2"/>
    <w:rsid w:val="004121C9"/>
    <w:rsid w:val="004122F9"/>
    <w:rsid w:val="00412402"/>
    <w:rsid w:val="00412461"/>
    <w:rsid w:val="00412546"/>
    <w:rsid w:val="004126F8"/>
    <w:rsid w:val="00412797"/>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C5"/>
    <w:rsid w:val="00415614"/>
    <w:rsid w:val="00415D76"/>
    <w:rsid w:val="0041637E"/>
    <w:rsid w:val="00416665"/>
    <w:rsid w:val="00416997"/>
    <w:rsid w:val="00416A55"/>
    <w:rsid w:val="00416A67"/>
    <w:rsid w:val="00416ACB"/>
    <w:rsid w:val="00416DC3"/>
    <w:rsid w:val="00417155"/>
    <w:rsid w:val="00417281"/>
    <w:rsid w:val="00417586"/>
    <w:rsid w:val="00417BF7"/>
    <w:rsid w:val="00417C83"/>
    <w:rsid w:val="004201F0"/>
    <w:rsid w:val="004204EA"/>
    <w:rsid w:val="00420512"/>
    <w:rsid w:val="00420565"/>
    <w:rsid w:val="004208D0"/>
    <w:rsid w:val="00420B5A"/>
    <w:rsid w:val="00420CF8"/>
    <w:rsid w:val="00420D60"/>
    <w:rsid w:val="00420E4D"/>
    <w:rsid w:val="00421068"/>
    <w:rsid w:val="00421123"/>
    <w:rsid w:val="00421652"/>
    <w:rsid w:val="00421C50"/>
    <w:rsid w:val="00421D34"/>
    <w:rsid w:val="00421DCF"/>
    <w:rsid w:val="0042228C"/>
    <w:rsid w:val="00422341"/>
    <w:rsid w:val="00422458"/>
    <w:rsid w:val="004227B1"/>
    <w:rsid w:val="004228BE"/>
    <w:rsid w:val="00422D64"/>
    <w:rsid w:val="00423641"/>
    <w:rsid w:val="0042476E"/>
    <w:rsid w:val="00424D05"/>
    <w:rsid w:val="00424FC5"/>
    <w:rsid w:val="004256AD"/>
    <w:rsid w:val="00425F53"/>
    <w:rsid w:val="00426020"/>
    <w:rsid w:val="0042608F"/>
    <w:rsid w:val="004261FD"/>
    <w:rsid w:val="00426266"/>
    <w:rsid w:val="004263F5"/>
    <w:rsid w:val="0042658D"/>
    <w:rsid w:val="00426878"/>
    <w:rsid w:val="00426912"/>
    <w:rsid w:val="00426924"/>
    <w:rsid w:val="00426E31"/>
    <w:rsid w:val="0042733C"/>
    <w:rsid w:val="004275A9"/>
    <w:rsid w:val="004275F6"/>
    <w:rsid w:val="004277AE"/>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4E6"/>
    <w:rsid w:val="00441637"/>
    <w:rsid w:val="004416A1"/>
    <w:rsid w:val="00441739"/>
    <w:rsid w:val="004417C2"/>
    <w:rsid w:val="00441827"/>
    <w:rsid w:val="0044193F"/>
    <w:rsid w:val="00441B56"/>
    <w:rsid w:val="004428F2"/>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7CD"/>
    <w:rsid w:val="004457EC"/>
    <w:rsid w:val="004459C4"/>
    <w:rsid w:val="00445F3F"/>
    <w:rsid w:val="00445F9D"/>
    <w:rsid w:val="004461D9"/>
    <w:rsid w:val="00446375"/>
    <w:rsid w:val="004463EA"/>
    <w:rsid w:val="004464E0"/>
    <w:rsid w:val="00446768"/>
    <w:rsid w:val="004468C8"/>
    <w:rsid w:val="004468EE"/>
    <w:rsid w:val="00446AC6"/>
    <w:rsid w:val="00447040"/>
    <w:rsid w:val="004473B6"/>
    <w:rsid w:val="0044759B"/>
    <w:rsid w:val="00447658"/>
    <w:rsid w:val="00447880"/>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69B"/>
    <w:rsid w:val="00461970"/>
    <w:rsid w:val="00462395"/>
    <w:rsid w:val="004625DB"/>
    <w:rsid w:val="00462777"/>
    <w:rsid w:val="00462866"/>
    <w:rsid w:val="004629E3"/>
    <w:rsid w:val="00462A24"/>
    <w:rsid w:val="00462B0F"/>
    <w:rsid w:val="00462CDF"/>
    <w:rsid w:val="00462F79"/>
    <w:rsid w:val="0046346C"/>
    <w:rsid w:val="00463525"/>
    <w:rsid w:val="0046353B"/>
    <w:rsid w:val="00463C67"/>
    <w:rsid w:val="00463EFD"/>
    <w:rsid w:val="0046424E"/>
    <w:rsid w:val="004646B4"/>
    <w:rsid w:val="00464A88"/>
    <w:rsid w:val="00464BC9"/>
    <w:rsid w:val="00464CD7"/>
    <w:rsid w:val="00464D0B"/>
    <w:rsid w:val="00464EEC"/>
    <w:rsid w:val="004650A7"/>
    <w:rsid w:val="004651A0"/>
    <w:rsid w:val="004651C7"/>
    <w:rsid w:val="00465AA3"/>
    <w:rsid w:val="00465D8A"/>
    <w:rsid w:val="00466053"/>
    <w:rsid w:val="00466532"/>
    <w:rsid w:val="004668F7"/>
    <w:rsid w:val="004670FA"/>
    <w:rsid w:val="00467488"/>
    <w:rsid w:val="00467591"/>
    <w:rsid w:val="004679D7"/>
    <w:rsid w:val="00467DED"/>
    <w:rsid w:val="004700BF"/>
    <w:rsid w:val="00470498"/>
    <w:rsid w:val="0047064A"/>
    <w:rsid w:val="0047083E"/>
    <w:rsid w:val="004709EA"/>
    <w:rsid w:val="00470D38"/>
    <w:rsid w:val="00470EB5"/>
    <w:rsid w:val="00470FE3"/>
    <w:rsid w:val="004711D6"/>
    <w:rsid w:val="00471F6E"/>
    <w:rsid w:val="0047209F"/>
    <w:rsid w:val="00472196"/>
    <w:rsid w:val="00472230"/>
    <w:rsid w:val="00472461"/>
    <w:rsid w:val="0047286B"/>
    <w:rsid w:val="004728E0"/>
    <w:rsid w:val="00472CC4"/>
    <w:rsid w:val="00472D06"/>
    <w:rsid w:val="00472D24"/>
    <w:rsid w:val="00472E27"/>
    <w:rsid w:val="00472FD1"/>
    <w:rsid w:val="00473692"/>
    <w:rsid w:val="004737CF"/>
    <w:rsid w:val="004737F5"/>
    <w:rsid w:val="004740A9"/>
    <w:rsid w:val="00474220"/>
    <w:rsid w:val="00474409"/>
    <w:rsid w:val="00474B40"/>
    <w:rsid w:val="00474D56"/>
    <w:rsid w:val="00475162"/>
    <w:rsid w:val="00475183"/>
    <w:rsid w:val="004752D3"/>
    <w:rsid w:val="004754E1"/>
    <w:rsid w:val="004758AC"/>
    <w:rsid w:val="00475944"/>
    <w:rsid w:val="00475C85"/>
    <w:rsid w:val="00475CE0"/>
    <w:rsid w:val="00476064"/>
    <w:rsid w:val="00476827"/>
    <w:rsid w:val="00476B4A"/>
    <w:rsid w:val="00476B53"/>
    <w:rsid w:val="00476BD4"/>
    <w:rsid w:val="00476C4A"/>
    <w:rsid w:val="00476D63"/>
    <w:rsid w:val="00476F4E"/>
    <w:rsid w:val="00477802"/>
    <w:rsid w:val="00477898"/>
    <w:rsid w:val="0047797C"/>
    <w:rsid w:val="0047799A"/>
    <w:rsid w:val="00477C35"/>
    <w:rsid w:val="00477C4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C0D"/>
    <w:rsid w:val="00485E53"/>
    <w:rsid w:val="00486518"/>
    <w:rsid w:val="00486575"/>
    <w:rsid w:val="00486600"/>
    <w:rsid w:val="004866D0"/>
    <w:rsid w:val="00486936"/>
    <w:rsid w:val="004869BC"/>
    <w:rsid w:val="004873B7"/>
    <w:rsid w:val="0048770E"/>
    <w:rsid w:val="00487914"/>
    <w:rsid w:val="00487B6D"/>
    <w:rsid w:val="00487B86"/>
    <w:rsid w:val="00487E21"/>
    <w:rsid w:val="00487E38"/>
    <w:rsid w:val="0049020A"/>
    <w:rsid w:val="00490A24"/>
    <w:rsid w:val="00490BEB"/>
    <w:rsid w:val="00490DD0"/>
    <w:rsid w:val="00490F43"/>
    <w:rsid w:val="004913ED"/>
    <w:rsid w:val="0049147C"/>
    <w:rsid w:val="00492094"/>
    <w:rsid w:val="004921C9"/>
    <w:rsid w:val="0049220F"/>
    <w:rsid w:val="004922CC"/>
    <w:rsid w:val="004926AD"/>
    <w:rsid w:val="00492BF0"/>
    <w:rsid w:val="00492ECA"/>
    <w:rsid w:val="0049302A"/>
    <w:rsid w:val="0049303C"/>
    <w:rsid w:val="004935A6"/>
    <w:rsid w:val="0049378E"/>
    <w:rsid w:val="004938F5"/>
    <w:rsid w:val="00493979"/>
    <w:rsid w:val="004939D3"/>
    <w:rsid w:val="0049414C"/>
    <w:rsid w:val="00494242"/>
    <w:rsid w:val="00494A74"/>
    <w:rsid w:val="00494C8F"/>
    <w:rsid w:val="00494E8E"/>
    <w:rsid w:val="00494EBB"/>
    <w:rsid w:val="00494F0E"/>
    <w:rsid w:val="004950BB"/>
    <w:rsid w:val="00495598"/>
    <w:rsid w:val="004955BC"/>
    <w:rsid w:val="0049575B"/>
    <w:rsid w:val="004957D2"/>
    <w:rsid w:val="0049591B"/>
    <w:rsid w:val="00495A6E"/>
    <w:rsid w:val="00495D63"/>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BF1"/>
    <w:rsid w:val="004A3C29"/>
    <w:rsid w:val="004A3E42"/>
    <w:rsid w:val="004A4083"/>
    <w:rsid w:val="004A45E0"/>
    <w:rsid w:val="004A4715"/>
    <w:rsid w:val="004A5046"/>
    <w:rsid w:val="004A52BF"/>
    <w:rsid w:val="004A565E"/>
    <w:rsid w:val="004A5A7B"/>
    <w:rsid w:val="004A5DF3"/>
    <w:rsid w:val="004A6134"/>
    <w:rsid w:val="004A6260"/>
    <w:rsid w:val="004A6267"/>
    <w:rsid w:val="004A6831"/>
    <w:rsid w:val="004A6BBA"/>
    <w:rsid w:val="004A6D46"/>
    <w:rsid w:val="004A7092"/>
    <w:rsid w:val="004A7504"/>
    <w:rsid w:val="004B00CA"/>
    <w:rsid w:val="004B06E6"/>
    <w:rsid w:val="004B0BBA"/>
    <w:rsid w:val="004B0DF3"/>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4042"/>
    <w:rsid w:val="004B457F"/>
    <w:rsid w:val="004B4613"/>
    <w:rsid w:val="004B46B7"/>
    <w:rsid w:val="004B49E6"/>
    <w:rsid w:val="004B4CE0"/>
    <w:rsid w:val="004B4D69"/>
    <w:rsid w:val="004B4DC0"/>
    <w:rsid w:val="004B4F56"/>
    <w:rsid w:val="004B4F96"/>
    <w:rsid w:val="004B5099"/>
    <w:rsid w:val="004B51DD"/>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840"/>
    <w:rsid w:val="004C18E7"/>
    <w:rsid w:val="004C19F0"/>
    <w:rsid w:val="004C1D7A"/>
    <w:rsid w:val="004C1F03"/>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5319"/>
    <w:rsid w:val="004C5431"/>
    <w:rsid w:val="004C5765"/>
    <w:rsid w:val="004C61F5"/>
    <w:rsid w:val="004C621F"/>
    <w:rsid w:val="004C67F6"/>
    <w:rsid w:val="004C6816"/>
    <w:rsid w:val="004C7687"/>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227F"/>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77C"/>
    <w:rsid w:val="004E4868"/>
    <w:rsid w:val="004E488D"/>
    <w:rsid w:val="004E4A16"/>
    <w:rsid w:val="004E4CC4"/>
    <w:rsid w:val="004E5416"/>
    <w:rsid w:val="004E5566"/>
    <w:rsid w:val="004E5903"/>
    <w:rsid w:val="004E59BB"/>
    <w:rsid w:val="004E5E43"/>
    <w:rsid w:val="004E6079"/>
    <w:rsid w:val="004E64C1"/>
    <w:rsid w:val="004E6552"/>
    <w:rsid w:val="004E675A"/>
    <w:rsid w:val="004E6A47"/>
    <w:rsid w:val="004E6D16"/>
    <w:rsid w:val="004E6D56"/>
    <w:rsid w:val="004E6E95"/>
    <w:rsid w:val="004E70F5"/>
    <w:rsid w:val="004E73EF"/>
    <w:rsid w:val="004E774D"/>
    <w:rsid w:val="004E7A3D"/>
    <w:rsid w:val="004E7D6B"/>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601"/>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C8C"/>
    <w:rsid w:val="00504D1A"/>
    <w:rsid w:val="0050502D"/>
    <w:rsid w:val="00505134"/>
    <w:rsid w:val="005052AE"/>
    <w:rsid w:val="0050597B"/>
    <w:rsid w:val="00505A50"/>
    <w:rsid w:val="00505C04"/>
    <w:rsid w:val="00505C2D"/>
    <w:rsid w:val="00505CE6"/>
    <w:rsid w:val="00505DD5"/>
    <w:rsid w:val="00506204"/>
    <w:rsid w:val="00506249"/>
    <w:rsid w:val="005069DD"/>
    <w:rsid w:val="005069EC"/>
    <w:rsid w:val="00506B62"/>
    <w:rsid w:val="00506E1A"/>
    <w:rsid w:val="005070CD"/>
    <w:rsid w:val="00507CB0"/>
    <w:rsid w:val="00510794"/>
    <w:rsid w:val="00510892"/>
    <w:rsid w:val="00510A78"/>
    <w:rsid w:val="00510F72"/>
    <w:rsid w:val="00511386"/>
    <w:rsid w:val="005113B6"/>
    <w:rsid w:val="00511691"/>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2CD"/>
    <w:rsid w:val="0051434C"/>
    <w:rsid w:val="0051438F"/>
    <w:rsid w:val="005143C9"/>
    <w:rsid w:val="005145EA"/>
    <w:rsid w:val="0051483F"/>
    <w:rsid w:val="00514C0B"/>
    <w:rsid w:val="00514F42"/>
    <w:rsid w:val="005157A9"/>
    <w:rsid w:val="00515CA0"/>
    <w:rsid w:val="00515F3C"/>
    <w:rsid w:val="00516763"/>
    <w:rsid w:val="005169EE"/>
    <w:rsid w:val="00516A71"/>
    <w:rsid w:val="00516DC3"/>
    <w:rsid w:val="00516EE8"/>
    <w:rsid w:val="00516FFD"/>
    <w:rsid w:val="00517060"/>
    <w:rsid w:val="0051735D"/>
    <w:rsid w:val="0051736C"/>
    <w:rsid w:val="005173A7"/>
    <w:rsid w:val="00517464"/>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5BF"/>
    <w:rsid w:val="005256B8"/>
    <w:rsid w:val="00525758"/>
    <w:rsid w:val="005257DE"/>
    <w:rsid w:val="00525A3F"/>
    <w:rsid w:val="00525CD2"/>
    <w:rsid w:val="00525D1C"/>
    <w:rsid w:val="00525DDB"/>
    <w:rsid w:val="00526401"/>
    <w:rsid w:val="0052649D"/>
    <w:rsid w:val="005269FE"/>
    <w:rsid w:val="00526B99"/>
    <w:rsid w:val="00526C7F"/>
    <w:rsid w:val="00526D84"/>
    <w:rsid w:val="00527200"/>
    <w:rsid w:val="005278D8"/>
    <w:rsid w:val="00527934"/>
    <w:rsid w:val="00530136"/>
    <w:rsid w:val="00530157"/>
    <w:rsid w:val="0053035E"/>
    <w:rsid w:val="00530757"/>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DEB"/>
    <w:rsid w:val="00533DF7"/>
    <w:rsid w:val="00533ED7"/>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74E6"/>
    <w:rsid w:val="00547600"/>
    <w:rsid w:val="00547716"/>
    <w:rsid w:val="0054786A"/>
    <w:rsid w:val="0054795F"/>
    <w:rsid w:val="00547989"/>
    <w:rsid w:val="00550296"/>
    <w:rsid w:val="0055042B"/>
    <w:rsid w:val="00550BAA"/>
    <w:rsid w:val="00550C04"/>
    <w:rsid w:val="00550DE6"/>
    <w:rsid w:val="00551039"/>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5C0"/>
    <w:rsid w:val="00560842"/>
    <w:rsid w:val="00560A06"/>
    <w:rsid w:val="00560AC8"/>
    <w:rsid w:val="00560D23"/>
    <w:rsid w:val="005610D7"/>
    <w:rsid w:val="0056113C"/>
    <w:rsid w:val="0056143D"/>
    <w:rsid w:val="005615D8"/>
    <w:rsid w:val="00561B3D"/>
    <w:rsid w:val="00561C63"/>
    <w:rsid w:val="00561CBB"/>
    <w:rsid w:val="00561DB9"/>
    <w:rsid w:val="00561F66"/>
    <w:rsid w:val="00562358"/>
    <w:rsid w:val="00562465"/>
    <w:rsid w:val="005626D6"/>
    <w:rsid w:val="005629F0"/>
    <w:rsid w:val="00562BC4"/>
    <w:rsid w:val="00562C3A"/>
    <w:rsid w:val="00562DE0"/>
    <w:rsid w:val="005638D4"/>
    <w:rsid w:val="00563C58"/>
    <w:rsid w:val="00563E30"/>
    <w:rsid w:val="00563E3E"/>
    <w:rsid w:val="005644C6"/>
    <w:rsid w:val="00564543"/>
    <w:rsid w:val="00564A66"/>
    <w:rsid w:val="00564B51"/>
    <w:rsid w:val="00564E86"/>
    <w:rsid w:val="00565372"/>
    <w:rsid w:val="005653D4"/>
    <w:rsid w:val="005656ED"/>
    <w:rsid w:val="0056589F"/>
    <w:rsid w:val="00565AA3"/>
    <w:rsid w:val="00565DD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9F6"/>
    <w:rsid w:val="00575A60"/>
    <w:rsid w:val="00575AE0"/>
    <w:rsid w:val="00575E3E"/>
    <w:rsid w:val="00576281"/>
    <w:rsid w:val="00576320"/>
    <w:rsid w:val="005765F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246"/>
    <w:rsid w:val="005815A8"/>
    <w:rsid w:val="005817AF"/>
    <w:rsid w:val="00581C1F"/>
    <w:rsid w:val="005821FD"/>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C82"/>
    <w:rsid w:val="00587E80"/>
    <w:rsid w:val="00587EC3"/>
    <w:rsid w:val="00587FC0"/>
    <w:rsid w:val="005906AD"/>
    <w:rsid w:val="00590B52"/>
    <w:rsid w:val="00590DA6"/>
    <w:rsid w:val="00590DA9"/>
    <w:rsid w:val="00590F8A"/>
    <w:rsid w:val="005910AE"/>
    <w:rsid w:val="00591187"/>
    <w:rsid w:val="0059118E"/>
    <w:rsid w:val="00591430"/>
    <w:rsid w:val="0059170A"/>
    <w:rsid w:val="005918A5"/>
    <w:rsid w:val="00591B91"/>
    <w:rsid w:val="00591C7D"/>
    <w:rsid w:val="00592693"/>
    <w:rsid w:val="00592B03"/>
    <w:rsid w:val="00592CDC"/>
    <w:rsid w:val="005932DF"/>
    <w:rsid w:val="005938DD"/>
    <w:rsid w:val="00593AB9"/>
    <w:rsid w:val="00593ACA"/>
    <w:rsid w:val="00593C6D"/>
    <w:rsid w:val="00593D3A"/>
    <w:rsid w:val="00593EC1"/>
    <w:rsid w:val="005942DD"/>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75D"/>
    <w:rsid w:val="005A1ACF"/>
    <w:rsid w:val="005A1CC9"/>
    <w:rsid w:val="005A2129"/>
    <w:rsid w:val="005A228D"/>
    <w:rsid w:val="005A228F"/>
    <w:rsid w:val="005A269F"/>
    <w:rsid w:val="005A2B51"/>
    <w:rsid w:val="005A305E"/>
    <w:rsid w:val="005A307B"/>
    <w:rsid w:val="005A30BB"/>
    <w:rsid w:val="005A3887"/>
    <w:rsid w:val="005A3D61"/>
    <w:rsid w:val="005A3E17"/>
    <w:rsid w:val="005A4963"/>
    <w:rsid w:val="005A49E9"/>
    <w:rsid w:val="005A4CB5"/>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629"/>
    <w:rsid w:val="005B2799"/>
    <w:rsid w:val="005B2A26"/>
    <w:rsid w:val="005B2B77"/>
    <w:rsid w:val="005B2D39"/>
    <w:rsid w:val="005B2E66"/>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13F3"/>
    <w:rsid w:val="005C18DE"/>
    <w:rsid w:val="005C1BAF"/>
    <w:rsid w:val="005C1EA2"/>
    <w:rsid w:val="005C1ECC"/>
    <w:rsid w:val="005C24AA"/>
    <w:rsid w:val="005C2550"/>
    <w:rsid w:val="005C258D"/>
    <w:rsid w:val="005C25B8"/>
    <w:rsid w:val="005C2613"/>
    <w:rsid w:val="005C277A"/>
    <w:rsid w:val="005C28FA"/>
    <w:rsid w:val="005C2AFA"/>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920"/>
    <w:rsid w:val="005C5E36"/>
    <w:rsid w:val="005C63B1"/>
    <w:rsid w:val="005C6496"/>
    <w:rsid w:val="005C6782"/>
    <w:rsid w:val="005C6B2C"/>
    <w:rsid w:val="005C6B55"/>
    <w:rsid w:val="005C6DA3"/>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E0D"/>
    <w:rsid w:val="005E028A"/>
    <w:rsid w:val="005E0342"/>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46F"/>
    <w:rsid w:val="005E447F"/>
    <w:rsid w:val="005E45A8"/>
    <w:rsid w:val="005E496A"/>
    <w:rsid w:val="005E4D42"/>
    <w:rsid w:val="005E5095"/>
    <w:rsid w:val="005E53F9"/>
    <w:rsid w:val="005E593E"/>
    <w:rsid w:val="005E5A82"/>
    <w:rsid w:val="005E5C76"/>
    <w:rsid w:val="005E61A4"/>
    <w:rsid w:val="005E66BE"/>
    <w:rsid w:val="005E6790"/>
    <w:rsid w:val="005E6BDB"/>
    <w:rsid w:val="005E72BA"/>
    <w:rsid w:val="005E775D"/>
    <w:rsid w:val="005E7880"/>
    <w:rsid w:val="005F0100"/>
    <w:rsid w:val="005F02D5"/>
    <w:rsid w:val="005F0752"/>
    <w:rsid w:val="005F09C5"/>
    <w:rsid w:val="005F0A43"/>
    <w:rsid w:val="005F0BB7"/>
    <w:rsid w:val="005F0D61"/>
    <w:rsid w:val="005F141A"/>
    <w:rsid w:val="005F17C1"/>
    <w:rsid w:val="005F1B0B"/>
    <w:rsid w:val="005F1C98"/>
    <w:rsid w:val="005F24F0"/>
    <w:rsid w:val="005F26BF"/>
    <w:rsid w:val="005F27BF"/>
    <w:rsid w:val="005F28F0"/>
    <w:rsid w:val="005F29D0"/>
    <w:rsid w:val="005F2E9A"/>
    <w:rsid w:val="005F2EA1"/>
    <w:rsid w:val="005F31C5"/>
    <w:rsid w:val="005F3375"/>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759"/>
    <w:rsid w:val="0060277A"/>
    <w:rsid w:val="00602A46"/>
    <w:rsid w:val="00602AC3"/>
    <w:rsid w:val="00602B7C"/>
    <w:rsid w:val="00602C47"/>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A13"/>
    <w:rsid w:val="00610B0F"/>
    <w:rsid w:val="00610CFE"/>
    <w:rsid w:val="00611D53"/>
    <w:rsid w:val="00612091"/>
    <w:rsid w:val="006121A4"/>
    <w:rsid w:val="006124E0"/>
    <w:rsid w:val="0061269B"/>
    <w:rsid w:val="00612728"/>
    <w:rsid w:val="0061273A"/>
    <w:rsid w:val="00612B4F"/>
    <w:rsid w:val="00612BA7"/>
    <w:rsid w:val="00613017"/>
    <w:rsid w:val="006130F4"/>
    <w:rsid w:val="006130F7"/>
    <w:rsid w:val="006131DF"/>
    <w:rsid w:val="00613A61"/>
    <w:rsid w:val="00613AF8"/>
    <w:rsid w:val="00613D8E"/>
    <w:rsid w:val="006142E0"/>
    <w:rsid w:val="00614819"/>
    <w:rsid w:val="00615619"/>
    <w:rsid w:val="00615CA9"/>
    <w:rsid w:val="00615D25"/>
    <w:rsid w:val="00615DEA"/>
    <w:rsid w:val="00615FFE"/>
    <w:rsid w:val="00616112"/>
    <w:rsid w:val="006164CC"/>
    <w:rsid w:val="00616B7C"/>
    <w:rsid w:val="006171CA"/>
    <w:rsid w:val="00617455"/>
    <w:rsid w:val="00617538"/>
    <w:rsid w:val="0061774A"/>
    <w:rsid w:val="00617808"/>
    <w:rsid w:val="006203AA"/>
    <w:rsid w:val="006205CA"/>
    <w:rsid w:val="006206E3"/>
    <w:rsid w:val="00620CFC"/>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FD"/>
    <w:rsid w:val="006234C4"/>
    <w:rsid w:val="006234E0"/>
    <w:rsid w:val="006238F7"/>
    <w:rsid w:val="00623B24"/>
    <w:rsid w:val="00623BB5"/>
    <w:rsid w:val="00623BE7"/>
    <w:rsid w:val="00624020"/>
    <w:rsid w:val="0062403F"/>
    <w:rsid w:val="006242DC"/>
    <w:rsid w:val="00624429"/>
    <w:rsid w:val="006244C9"/>
    <w:rsid w:val="006245F6"/>
    <w:rsid w:val="0062475D"/>
    <w:rsid w:val="0062495F"/>
    <w:rsid w:val="00624A31"/>
    <w:rsid w:val="00624D4C"/>
    <w:rsid w:val="00624FB2"/>
    <w:rsid w:val="00625016"/>
    <w:rsid w:val="006254AA"/>
    <w:rsid w:val="00625692"/>
    <w:rsid w:val="00625709"/>
    <w:rsid w:val="0062593B"/>
    <w:rsid w:val="00625A78"/>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565"/>
    <w:rsid w:val="006365BE"/>
    <w:rsid w:val="00636691"/>
    <w:rsid w:val="0063679E"/>
    <w:rsid w:val="00636822"/>
    <w:rsid w:val="006368CE"/>
    <w:rsid w:val="00637240"/>
    <w:rsid w:val="006375B9"/>
    <w:rsid w:val="006379D2"/>
    <w:rsid w:val="00637AB0"/>
    <w:rsid w:val="00637CD1"/>
    <w:rsid w:val="00640FCE"/>
    <w:rsid w:val="00641516"/>
    <w:rsid w:val="00641538"/>
    <w:rsid w:val="006415F4"/>
    <w:rsid w:val="00641BCD"/>
    <w:rsid w:val="0064229F"/>
    <w:rsid w:val="006424BC"/>
    <w:rsid w:val="0064254A"/>
    <w:rsid w:val="00642748"/>
    <w:rsid w:val="00642890"/>
    <w:rsid w:val="00642C9A"/>
    <w:rsid w:val="00642F93"/>
    <w:rsid w:val="00643454"/>
    <w:rsid w:val="00643660"/>
    <w:rsid w:val="00643682"/>
    <w:rsid w:val="006438D2"/>
    <w:rsid w:val="00643F4E"/>
    <w:rsid w:val="006442AD"/>
    <w:rsid w:val="00644436"/>
    <w:rsid w:val="0064479D"/>
    <w:rsid w:val="00644CB4"/>
    <w:rsid w:val="00644E1A"/>
    <w:rsid w:val="00644E84"/>
    <w:rsid w:val="0064509E"/>
    <w:rsid w:val="006451A2"/>
    <w:rsid w:val="00645485"/>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50139"/>
    <w:rsid w:val="0065026D"/>
    <w:rsid w:val="00650819"/>
    <w:rsid w:val="0065083C"/>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9F6"/>
    <w:rsid w:val="00655B63"/>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E37"/>
    <w:rsid w:val="00662F14"/>
    <w:rsid w:val="0066313B"/>
    <w:rsid w:val="0066323A"/>
    <w:rsid w:val="006638AD"/>
    <w:rsid w:val="00663C12"/>
    <w:rsid w:val="0066459F"/>
    <w:rsid w:val="006647D3"/>
    <w:rsid w:val="006652A3"/>
    <w:rsid w:val="006655B0"/>
    <w:rsid w:val="00665754"/>
    <w:rsid w:val="006658A9"/>
    <w:rsid w:val="00665B0F"/>
    <w:rsid w:val="00665FE9"/>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3023"/>
    <w:rsid w:val="006730EA"/>
    <w:rsid w:val="0067320B"/>
    <w:rsid w:val="006732B1"/>
    <w:rsid w:val="006734A4"/>
    <w:rsid w:val="0067375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9A"/>
    <w:rsid w:val="00677747"/>
    <w:rsid w:val="006777D6"/>
    <w:rsid w:val="0067796B"/>
    <w:rsid w:val="00677A23"/>
    <w:rsid w:val="00680035"/>
    <w:rsid w:val="00680152"/>
    <w:rsid w:val="0068017E"/>
    <w:rsid w:val="006806A3"/>
    <w:rsid w:val="006806A6"/>
    <w:rsid w:val="0068085D"/>
    <w:rsid w:val="00681211"/>
    <w:rsid w:val="00681862"/>
    <w:rsid w:val="00681953"/>
    <w:rsid w:val="00681B36"/>
    <w:rsid w:val="00681D74"/>
    <w:rsid w:val="00681DF3"/>
    <w:rsid w:val="00681FD6"/>
    <w:rsid w:val="00682DA5"/>
    <w:rsid w:val="00682E14"/>
    <w:rsid w:val="006830D7"/>
    <w:rsid w:val="006831BF"/>
    <w:rsid w:val="006833E9"/>
    <w:rsid w:val="006833F1"/>
    <w:rsid w:val="00683599"/>
    <w:rsid w:val="00683791"/>
    <w:rsid w:val="0068382B"/>
    <w:rsid w:val="00683B48"/>
    <w:rsid w:val="00683EE1"/>
    <w:rsid w:val="00683F72"/>
    <w:rsid w:val="00683F94"/>
    <w:rsid w:val="0068436C"/>
    <w:rsid w:val="00684A8E"/>
    <w:rsid w:val="00684BA3"/>
    <w:rsid w:val="00685117"/>
    <w:rsid w:val="0068523E"/>
    <w:rsid w:val="00685400"/>
    <w:rsid w:val="0068545E"/>
    <w:rsid w:val="006856D4"/>
    <w:rsid w:val="0068581D"/>
    <w:rsid w:val="00685BD9"/>
    <w:rsid w:val="00685FD4"/>
    <w:rsid w:val="006863C3"/>
    <w:rsid w:val="006864D8"/>
    <w:rsid w:val="006865EB"/>
    <w:rsid w:val="00686612"/>
    <w:rsid w:val="0068661E"/>
    <w:rsid w:val="006868D8"/>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25A6"/>
    <w:rsid w:val="00692729"/>
    <w:rsid w:val="00692CDC"/>
    <w:rsid w:val="0069315E"/>
    <w:rsid w:val="006931F4"/>
    <w:rsid w:val="00693744"/>
    <w:rsid w:val="006937DB"/>
    <w:rsid w:val="00693805"/>
    <w:rsid w:val="00693953"/>
    <w:rsid w:val="00693A95"/>
    <w:rsid w:val="00693C6E"/>
    <w:rsid w:val="00693C78"/>
    <w:rsid w:val="00693E1F"/>
    <w:rsid w:val="00693ECB"/>
    <w:rsid w:val="00693F25"/>
    <w:rsid w:val="0069411A"/>
    <w:rsid w:val="0069411F"/>
    <w:rsid w:val="0069453E"/>
    <w:rsid w:val="006945F8"/>
    <w:rsid w:val="00694797"/>
    <w:rsid w:val="00694BCC"/>
    <w:rsid w:val="006950D5"/>
    <w:rsid w:val="0069522C"/>
    <w:rsid w:val="0069558F"/>
    <w:rsid w:val="006955C4"/>
    <w:rsid w:val="00695887"/>
    <w:rsid w:val="00695ABB"/>
    <w:rsid w:val="00695EFC"/>
    <w:rsid w:val="00696073"/>
    <w:rsid w:val="006960F9"/>
    <w:rsid w:val="0069690E"/>
    <w:rsid w:val="00696AA7"/>
    <w:rsid w:val="00696B38"/>
    <w:rsid w:val="00696DAD"/>
    <w:rsid w:val="00697424"/>
    <w:rsid w:val="00697540"/>
    <w:rsid w:val="00697572"/>
    <w:rsid w:val="00697733"/>
    <w:rsid w:val="006A0A19"/>
    <w:rsid w:val="006A0AB3"/>
    <w:rsid w:val="006A0D3D"/>
    <w:rsid w:val="006A0F18"/>
    <w:rsid w:val="006A0F40"/>
    <w:rsid w:val="006A1035"/>
    <w:rsid w:val="006A10EB"/>
    <w:rsid w:val="006A1368"/>
    <w:rsid w:val="006A1AA4"/>
    <w:rsid w:val="006A1D79"/>
    <w:rsid w:val="006A2109"/>
    <w:rsid w:val="006A254E"/>
    <w:rsid w:val="006A2659"/>
    <w:rsid w:val="006A2C30"/>
    <w:rsid w:val="006A2E04"/>
    <w:rsid w:val="006A2F2E"/>
    <w:rsid w:val="006A301C"/>
    <w:rsid w:val="006A30E9"/>
    <w:rsid w:val="006A31DB"/>
    <w:rsid w:val="006A393C"/>
    <w:rsid w:val="006A3DFE"/>
    <w:rsid w:val="006A3E2B"/>
    <w:rsid w:val="006A4363"/>
    <w:rsid w:val="006A459D"/>
    <w:rsid w:val="006A47C8"/>
    <w:rsid w:val="006A4A19"/>
    <w:rsid w:val="006A4B17"/>
    <w:rsid w:val="006A4D3E"/>
    <w:rsid w:val="006A507A"/>
    <w:rsid w:val="006A56F0"/>
    <w:rsid w:val="006A57DC"/>
    <w:rsid w:val="006A585F"/>
    <w:rsid w:val="006A5A66"/>
    <w:rsid w:val="006A631D"/>
    <w:rsid w:val="006A638A"/>
    <w:rsid w:val="006A6469"/>
    <w:rsid w:val="006A662C"/>
    <w:rsid w:val="006A6DC5"/>
    <w:rsid w:val="006A6E17"/>
    <w:rsid w:val="006A7266"/>
    <w:rsid w:val="006A731A"/>
    <w:rsid w:val="006A77CB"/>
    <w:rsid w:val="006A7878"/>
    <w:rsid w:val="006A7A40"/>
    <w:rsid w:val="006B0D4A"/>
    <w:rsid w:val="006B101A"/>
    <w:rsid w:val="006B120D"/>
    <w:rsid w:val="006B17E7"/>
    <w:rsid w:val="006B19E8"/>
    <w:rsid w:val="006B1A8A"/>
    <w:rsid w:val="006B1D7D"/>
    <w:rsid w:val="006B1E03"/>
    <w:rsid w:val="006B1FD5"/>
    <w:rsid w:val="006B230E"/>
    <w:rsid w:val="006B2359"/>
    <w:rsid w:val="006B23CF"/>
    <w:rsid w:val="006B27AC"/>
    <w:rsid w:val="006B2DEF"/>
    <w:rsid w:val="006B34BC"/>
    <w:rsid w:val="006B3727"/>
    <w:rsid w:val="006B3B78"/>
    <w:rsid w:val="006B3CC8"/>
    <w:rsid w:val="006B3D22"/>
    <w:rsid w:val="006B3DEF"/>
    <w:rsid w:val="006B415A"/>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C43"/>
    <w:rsid w:val="006B7D22"/>
    <w:rsid w:val="006B7D2C"/>
    <w:rsid w:val="006C0799"/>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CD5"/>
    <w:rsid w:val="006D1DDE"/>
    <w:rsid w:val="006D1EF5"/>
    <w:rsid w:val="006D2182"/>
    <w:rsid w:val="006D2444"/>
    <w:rsid w:val="006D254B"/>
    <w:rsid w:val="006D266E"/>
    <w:rsid w:val="006D289B"/>
    <w:rsid w:val="006D2AF3"/>
    <w:rsid w:val="006D3231"/>
    <w:rsid w:val="006D35A7"/>
    <w:rsid w:val="006D3BE1"/>
    <w:rsid w:val="006D3CB7"/>
    <w:rsid w:val="006D3E37"/>
    <w:rsid w:val="006D3E4F"/>
    <w:rsid w:val="006D3F29"/>
    <w:rsid w:val="006D407D"/>
    <w:rsid w:val="006D44C1"/>
    <w:rsid w:val="006D483D"/>
    <w:rsid w:val="006D48FC"/>
    <w:rsid w:val="006D49B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5FD"/>
    <w:rsid w:val="006E0A71"/>
    <w:rsid w:val="006E0BB0"/>
    <w:rsid w:val="006E0DE2"/>
    <w:rsid w:val="006E103C"/>
    <w:rsid w:val="006E12C3"/>
    <w:rsid w:val="006E147F"/>
    <w:rsid w:val="006E15BB"/>
    <w:rsid w:val="006E167C"/>
    <w:rsid w:val="006E1AEF"/>
    <w:rsid w:val="006E2178"/>
    <w:rsid w:val="006E2529"/>
    <w:rsid w:val="006E25C3"/>
    <w:rsid w:val="006E26C1"/>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90A"/>
    <w:rsid w:val="006E5AE2"/>
    <w:rsid w:val="006E5CD2"/>
    <w:rsid w:val="006E5E19"/>
    <w:rsid w:val="006E5EAF"/>
    <w:rsid w:val="006E61C3"/>
    <w:rsid w:val="006E62CA"/>
    <w:rsid w:val="006E6E7E"/>
    <w:rsid w:val="006E7555"/>
    <w:rsid w:val="006E761F"/>
    <w:rsid w:val="006E7670"/>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AAD"/>
    <w:rsid w:val="006F1B9E"/>
    <w:rsid w:val="006F1EB7"/>
    <w:rsid w:val="006F2171"/>
    <w:rsid w:val="006F249A"/>
    <w:rsid w:val="006F24B1"/>
    <w:rsid w:val="006F25DA"/>
    <w:rsid w:val="006F27C2"/>
    <w:rsid w:val="006F2A78"/>
    <w:rsid w:val="006F2BAA"/>
    <w:rsid w:val="006F2F21"/>
    <w:rsid w:val="006F30D1"/>
    <w:rsid w:val="006F31B6"/>
    <w:rsid w:val="006F32CD"/>
    <w:rsid w:val="006F3331"/>
    <w:rsid w:val="006F3E22"/>
    <w:rsid w:val="006F3FBA"/>
    <w:rsid w:val="006F4040"/>
    <w:rsid w:val="006F40B5"/>
    <w:rsid w:val="006F4364"/>
    <w:rsid w:val="006F44AB"/>
    <w:rsid w:val="006F48F4"/>
    <w:rsid w:val="006F4D30"/>
    <w:rsid w:val="006F4DE5"/>
    <w:rsid w:val="006F52E5"/>
    <w:rsid w:val="006F5B04"/>
    <w:rsid w:val="006F5B6A"/>
    <w:rsid w:val="006F6066"/>
    <w:rsid w:val="006F621A"/>
    <w:rsid w:val="006F657C"/>
    <w:rsid w:val="006F6850"/>
    <w:rsid w:val="006F6D0C"/>
    <w:rsid w:val="006F6EC6"/>
    <w:rsid w:val="006F6F6A"/>
    <w:rsid w:val="006F6F76"/>
    <w:rsid w:val="006F707E"/>
    <w:rsid w:val="006F7785"/>
    <w:rsid w:val="006F7FCF"/>
    <w:rsid w:val="00700151"/>
    <w:rsid w:val="007001DC"/>
    <w:rsid w:val="0070027E"/>
    <w:rsid w:val="00700286"/>
    <w:rsid w:val="00700453"/>
    <w:rsid w:val="007004C1"/>
    <w:rsid w:val="007005C5"/>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33D"/>
    <w:rsid w:val="00712522"/>
    <w:rsid w:val="007126CC"/>
    <w:rsid w:val="0071274C"/>
    <w:rsid w:val="00712837"/>
    <w:rsid w:val="00712A40"/>
    <w:rsid w:val="00712C42"/>
    <w:rsid w:val="00712FE2"/>
    <w:rsid w:val="007132D0"/>
    <w:rsid w:val="00713463"/>
    <w:rsid w:val="007136BB"/>
    <w:rsid w:val="007139E4"/>
    <w:rsid w:val="00713DE4"/>
    <w:rsid w:val="00713ED2"/>
    <w:rsid w:val="00713FD5"/>
    <w:rsid w:val="007149F2"/>
    <w:rsid w:val="00714BA4"/>
    <w:rsid w:val="00714C2A"/>
    <w:rsid w:val="00714C47"/>
    <w:rsid w:val="00714C74"/>
    <w:rsid w:val="00714C96"/>
    <w:rsid w:val="00714D34"/>
    <w:rsid w:val="00714D80"/>
    <w:rsid w:val="00715519"/>
    <w:rsid w:val="0071569C"/>
    <w:rsid w:val="00715978"/>
    <w:rsid w:val="00715C52"/>
    <w:rsid w:val="00715CAC"/>
    <w:rsid w:val="007160BF"/>
    <w:rsid w:val="007162C8"/>
    <w:rsid w:val="00716462"/>
    <w:rsid w:val="0071687E"/>
    <w:rsid w:val="00716960"/>
    <w:rsid w:val="00716B29"/>
    <w:rsid w:val="00716D79"/>
    <w:rsid w:val="00716F8C"/>
    <w:rsid w:val="00717276"/>
    <w:rsid w:val="007176F2"/>
    <w:rsid w:val="00717873"/>
    <w:rsid w:val="007178AE"/>
    <w:rsid w:val="00720095"/>
    <w:rsid w:val="0072021B"/>
    <w:rsid w:val="007207F7"/>
    <w:rsid w:val="00721084"/>
    <w:rsid w:val="00721262"/>
    <w:rsid w:val="00721349"/>
    <w:rsid w:val="00721428"/>
    <w:rsid w:val="007219B5"/>
    <w:rsid w:val="00721A6A"/>
    <w:rsid w:val="00721D9B"/>
    <w:rsid w:val="00722121"/>
    <w:rsid w:val="00722223"/>
    <w:rsid w:val="007224B9"/>
    <w:rsid w:val="00722642"/>
    <w:rsid w:val="0072295C"/>
    <w:rsid w:val="00722B00"/>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58B"/>
    <w:rsid w:val="0072496B"/>
    <w:rsid w:val="007249B8"/>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64B"/>
    <w:rsid w:val="0073364F"/>
    <w:rsid w:val="00733A27"/>
    <w:rsid w:val="00733AFD"/>
    <w:rsid w:val="00733C8E"/>
    <w:rsid w:val="0073467F"/>
    <w:rsid w:val="00734715"/>
    <w:rsid w:val="0073491D"/>
    <w:rsid w:val="00734A00"/>
    <w:rsid w:val="00734C5A"/>
    <w:rsid w:val="00734EBE"/>
    <w:rsid w:val="0073521E"/>
    <w:rsid w:val="00735411"/>
    <w:rsid w:val="00735468"/>
    <w:rsid w:val="0073549E"/>
    <w:rsid w:val="007354D9"/>
    <w:rsid w:val="0073556B"/>
    <w:rsid w:val="00735B17"/>
    <w:rsid w:val="00735FB9"/>
    <w:rsid w:val="00736332"/>
    <w:rsid w:val="007364EA"/>
    <w:rsid w:val="007368B9"/>
    <w:rsid w:val="00736DD8"/>
    <w:rsid w:val="00736FF4"/>
    <w:rsid w:val="007371AB"/>
    <w:rsid w:val="007373E8"/>
    <w:rsid w:val="0073741F"/>
    <w:rsid w:val="0073756B"/>
    <w:rsid w:val="0073782E"/>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967"/>
    <w:rsid w:val="007530C0"/>
    <w:rsid w:val="00753714"/>
    <w:rsid w:val="00753762"/>
    <w:rsid w:val="00753943"/>
    <w:rsid w:val="00753CC3"/>
    <w:rsid w:val="00753CDF"/>
    <w:rsid w:val="0075430A"/>
    <w:rsid w:val="00754359"/>
    <w:rsid w:val="00754371"/>
    <w:rsid w:val="007543BF"/>
    <w:rsid w:val="00754411"/>
    <w:rsid w:val="00754BD9"/>
    <w:rsid w:val="00754D96"/>
    <w:rsid w:val="00754E7A"/>
    <w:rsid w:val="0075502F"/>
    <w:rsid w:val="007551BF"/>
    <w:rsid w:val="0075540C"/>
    <w:rsid w:val="007557EB"/>
    <w:rsid w:val="00755CAF"/>
    <w:rsid w:val="00755DB1"/>
    <w:rsid w:val="007560D6"/>
    <w:rsid w:val="007561EE"/>
    <w:rsid w:val="007565B4"/>
    <w:rsid w:val="0075689A"/>
    <w:rsid w:val="007570B7"/>
    <w:rsid w:val="007571A2"/>
    <w:rsid w:val="00757267"/>
    <w:rsid w:val="00757425"/>
    <w:rsid w:val="007574FC"/>
    <w:rsid w:val="0075783E"/>
    <w:rsid w:val="00757A8D"/>
    <w:rsid w:val="00757DB6"/>
    <w:rsid w:val="0076039D"/>
    <w:rsid w:val="007604C8"/>
    <w:rsid w:val="00760522"/>
    <w:rsid w:val="00760528"/>
    <w:rsid w:val="00760975"/>
    <w:rsid w:val="00760D09"/>
    <w:rsid w:val="0076167C"/>
    <w:rsid w:val="00761A71"/>
    <w:rsid w:val="00761DA0"/>
    <w:rsid w:val="00761FDA"/>
    <w:rsid w:val="007621FF"/>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3AA"/>
    <w:rsid w:val="007659AB"/>
    <w:rsid w:val="00765C57"/>
    <w:rsid w:val="00765ED3"/>
    <w:rsid w:val="00765EF2"/>
    <w:rsid w:val="00765F06"/>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AEA"/>
    <w:rsid w:val="00777130"/>
    <w:rsid w:val="00777149"/>
    <w:rsid w:val="0077776D"/>
    <w:rsid w:val="00777BA0"/>
    <w:rsid w:val="0078002E"/>
    <w:rsid w:val="00780290"/>
    <w:rsid w:val="007803BD"/>
    <w:rsid w:val="00780449"/>
    <w:rsid w:val="00780B3E"/>
    <w:rsid w:val="007811DC"/>
    <w:rsid w:val="007813E7"/>
    <w:rsid w:val="0078163A"/>
    <w:rsid w:val="007817A1"/>
    <w:rsid w:val="007817C0"/>
    <w:rsid w:val="007818B9"/>
    <w:rsid w:val="007819D5"/>
    <w:rsid w:val="00781B60"/>
    <w:rsid w:val="00781B99"/>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4D4"/>
    <w:rsid w:val="007845B9"/>
    <w:rsid w:val="0078483B"/>
    <w:rsid w:val="00784A9C"/>
    <w:rsid w:val="00784EED"/>
    <w:rsid w:val="00785226"/>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A6E"/>
    <w:rsid w:val="00787BAD"/>
    <w:rsid w:val="00790192"/>
    <w:rsid w:val="0079022D"/>
    <w:rsid w:val="00790611"/>
    <w:rsid w:val="00790B16"/>
    <w:rsid w:val="0079127F"/>
    <w:rsid w:val="0079162F"/>
    <w:rsid w:val="00791654"/>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5C"/>
    <w:rsid w:val="007946E4"/>
    <w:rsid w:val="00794924"/>
    <w:rsid w:val="00794FF8"/>
    <w:rsid w:val="0079527E"/>
    <w:rsid w:val="00795BFC"/>
    <w:rsid w:val="00795FB7"/>
    <w:rsid w:val="0079627D"/>
    <w:rsid w:val="00796285"/>
    <w:rsid w:val="00796599"/>
    <w:rsid w:val="007965F0"/>
    <w:rsid w:val="00796734"/>
    <w:rsid w:val="007969B8"/>
    <w:rsid w:val="00797229"/>
    <w:rsid w:val="0079741C"/>
    <w:rsid w:val="007974C5"/>
    <w:rsid w:val="007976A6"/>
    <w:rsid w:val="007A02E9"/>
    <w:rsid w:val="007A050E"/>
    <w:rsid w:val="007A054F"/>
    <w:rsid w:val="007A09AD"/>
    <w:rsid w:val="007A0BC2"/>
    <w:rsid w:val="007A0C9E"/>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424"/>
    <w:rsid w:val="007A35EF"/>
    <w:rsid w:val="007A383A"/>
    <w:rsid w:val="007A3856"/>
    <w:rsid w:val="007A436F"/>
    <w:rsid w:val="007A43A2"/>
    <w:rsid w:val="007A4433"/>
    <w:rsid w:val="007A45B7"/>
    <w:rsid w:val="007A49DD"/>
    <w:rsid w:val="007A49F4"/>
    <w:rsid w:val="007A4D04"/>
    <w:rsid w:val="007A58FC"/>
    <w:rsid w:val="007A5B63"/>
    <w:rsid w:val="007A5BDD"/>
    <w:rsid w:val="007A5E18"/>
    <w:rsid w:val="007A5F66"/>
    <w:rsid w:val="007A6062"/>
    <w:rsid w:val="007A6604"/>
    <w:rsid w:val="007A6B1D"/>
    <w:rsid w:val="007A6B28"/>
    <w:rsid w:val="007A6CD8"/>
    <w:rsid w:val="007A6D39"/>
    <w:rsid w:val="007A6D86"/>
    <w:rsid w:val="007A7529"/>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AC0"/>
    <w:rsid w:val="007B25CE"/>
    <w:rsid w:val="007B25FE"/>
    <w:rsid w:val="007B270A"/>
    <w:rsid w:val="007B2787"/>
    <w:rsid w:val="007B2A5D"/>
    <w:rsid w:val="007B2D3B"/>
    <w:rsid w:val="007B3053"/>
    <w:rsid w:val="007B33C8"/>
    <w:rsid w:val="007B3931"/>
    <w:rsid w:val="007B3A01"/>
    <w:rsid w:val="007B3A0C"/>
    <w:rsid w:val="007B3A75"/>
    <w:rsid w:val="007B3B76"/>
    <w:rsid w:val="007B3E5A"/>
    <w:rsid w:val="007B3F78"/>
    <w:rsid w:val="007B3FAB"/>
    <w:rsid w:val="007B425F"/>
    <w:rsid w:val="007B442C"/>
    <w:rsid w:val="007B47CA"/>
    <w:rsid w:val="007B49ED"/>
    <w:rsid w:val="007B4AAE"/>
    <w:rsid w:val="007B4CEA"/>
    <w:rsid w:val="007B4DB3"/>
    <w:rsid w:val="007B4F2B"/>
    <w:rsid w:val="007B52CD"/>
    <w:rsid w:val="007B58C6"/>
    <w:rsid w:val="007B5A19"/>
    <w:rsid w:val="007B5D90"/>
    <w:rsid w:val="007B61E6"/>
    <w:rsid w:val="007B61FA"/>
    <w:rsid w:val="007B64FC"/>
    <w:rsid w:val="007B67AB"/>
    <w:rsid w:val="007B67B8"/>
    <w:rsid w:val="007B684B"/>
    <w:rsid w:val="007B6F22"/>
    <w:rsid w:val="007B73B1"/>
    <w:rsid w:val="007B7689"/>
    <w:rsid w:val="007B76EB"/>
    <w:rsid w:val="007B7700"/>
    <w:rsid w:val="007B7CD7"/>
    <w:rsid w:val="007B7DC1"/>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1A7"/>
    <w:rsid w:val="007C2350"/>
    <w:rsid w:val="007C23A0"/>
    <w:rsid w:val="007C24C4"/>
    <w:rsid w:val="007C25D1"/>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E7B"/>
    <w:rsid w:val="007D62F1"/>
    <w:rsid w:val="007D63B2"/>
    <w:rsid w:val="007D642F"/>
    <w:rsid w:val="007D64F4"/>
    <w:rsid w:val="007D695E"/>
    <w:rsid w:val="007D6B4B"/>
    <w:rsid w:val="007D6C6E"/>
    <w:rsid w:val="007D7175"/>
    <w:rsid w:val="007D721E"/>
    <w:rsid w:val="007D758C"/>
    <w:rsid w:val="007D76DE"/>
    <w:rsid w:val="007D779A"/>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795"/>
    <w:rsid w:val="007F19C9"/>
    <w:rsid w:val="007F1CFB"/>
    <w:rsid w:val="007F20F2"/>
    <w:rsid w:val="007F220B"/>
    <w:rsid w:val="007F2349"/>
    <w:rsid w:val="007F238A"/>
    <w:rsid w:val="007F263C"/>
    <w:rsid w:val="007F2735"/>
    <w:rsid w:val="007F27DD"/>
    <w:rsid w:val="007F28D6"/>
    <w:rsid w:val="007F2B74"/>
    <w:rsid w:val="007F2D83"/>
    <w:rsid w:val="007F326D"/>
    <w:rsid w:val="007F3390"/>
    <w:rsid w:val="007F3551"/>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650"/>
    <w:rsid w:val="007F769B"/>
    <w:rsid w:val="007F76B4"/>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C0C"/>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41A"/>
    <w:rsid w:val="008075F9"/>
    <w:rsid w:val="008076D0"/>
    <w:rsid w:val="008077FF"/>
    <w:rsid w:val="00807A02"/>
    <w:rsid w:val="00807C41"/>
    <w:rsid w:val="0081017E"/>
    <w:rsid w:val="008101DE"/>
    <w:rsid w:val="008101FD"/>
    <w:rsid w:val="00810335"/>
    <w:rsid w:val="00810351"/>
    <w:rsid w:val="0081053E"/>
    <w:rsid w:val="008105A5"/>
    <w:rsid w:val="0081098D"/>
    <w:rsid w:val="00810B75"/>
    <w:rsid w:val="00810CB9"/>
    <w:rsid w:val="00810D8D"/>
    <w:rsid w:val="00810DB7"/>
    <w:rsid w:val="00811835"/>
    <w:rsid w:val="00812042"/>
    <w:rsid w:val="00812077"/>
    <w:rsid w:val="0081214A"/>
    <w:rsid w:val="00812342"/>
    <w:rsid w:val="0081240F"/>
    <w:rsid w:val="0081274F"/>
    <w:rsid w:val="00812EB1"/>
    <w:rsid w:val="0081311F"/>
    <w:rsid w:val="0081326E"/>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F95"/>
    <w:rsid w:val="00823FB7"/>
    <w:rsid w:val="008242B2"/>
    <w:rsid w:val="0082443C"/>
    <w:rsid w:val="0082465F"/>
    <w:rsid w:val="0082486A"/>
    <w:rsid w:val="0082494D"/>
    <w:rsid w:val="00824E7F"/>
    <w:rsid w:val="00824FDF"/>
    <w:rsid w:val="00825125"/>
    <w:rsid w:val="00825307"/>
    <w:rsid w:val="008257CC"/>
    <w:rsid w:val="00826042"/>
    <w:rsid w:val="008263A1"/>
    <w:rsid w:val="008265AF"/>
    <w:rsid w:val="00826927"/>
    <w:rsid w:val="00826C93"/>
    <w:rsid w:val="00826D0E"/>
    <w:rsid w:val="00826E0C"/>
    <w:rsid w:val="00827003"/>
    <w:rsid w:val="00827193"/>
    <w:rsid w:val="008274AE"/>
    <w:rsid w:val="008274BF"/>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65"/>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B44"/>
    <w:rsid w:val="00842B77"/>
    <w:rsid w:val="00842FED"/>
    <w:rsid w:val="0084309F"/>
    <w:rsid w:val="0084313D"/>
    <w:rsid w:val="0084326A"/>
    <w:rsid w:val="00843956"/>
    <w:rsid w:val="008439B4"/>
    <w:rsid w:val="00843D0A"/>
    <w:rsid w:val="00843E74"/>
    <w:rsid w:val="00843FD7"/>
    <w:rsid w:val="00844238"/>
    <w:rsid w:val="008445F1"/>
    <w:rsid w:val="0084492F"/>
    <w:rsid w:val="00844D3A"/>
    <w:rsid w:val="008459DD"/>
    <w:rsid w:val="00845C12"/>
    <w:rsid w:val="00845C26"/>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906"/>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A2"/>
    <w:rsid w:val="00855527"/>
    <w:rsid w:val="0085560C"/>
    <w:rsid w:val="00855627"/>
    <w:rsid w:val="0085572F"/>
    <w:rsid w:val="00855A87"/>
    <w:rsid w:val="00855B38"/>
    <w:rsid w:val="00855B97"/>
    <w:rsid w:val="00855DA8"/>
    <w:rsid w:val="00856280"/>
    <w:rsid w:val="00856833"/>
    <w:rsid w:val="00856840"/>
    <w:rsid w:val="00856AA9"/>
    <w:rsid w:val="00856C26"/>
    <w:rsid w:val="008572BA"/>
    <w:rsid w:val="00857429"/>
    <w:rsid w:val="00857A7C"/>
    <w:rsid w:val="00857A7D"/>
    <w:rsid w:val="00857A9B"/>
    <w:rsid w:val="00857F61"/>
    <w:rsid w:val="00857F7F"/>
    <w:rsid w:val="0086019B"/>
    <w:rsid w:val="0086022D"/>
    <w:rsid w:val="00860878"/>
    <w:rsid w:val="0086087C"/>
    <w:rsid w:val="008608DC"/>
    <w:rsid w:val="00860C1F"/>
    <w:rsid w:val="00860D8E"/>
    <w:rsid w:val="00860E8D"/>
    <w:rsid w:val="0086124A"/>
    <w:rsid w:val="00861763"/>
    <w:rsid w:val="008621CE"/>
    <w:rsid w:val="0086275E"/>
    <w:rsid w:val="00862EA8"/>
    <w:rsid w:val="00862F66"/>
    <w:rsid w:val="00862FD0"/>
    <w:rsid w:val="008631F8"/>
    <w:rsid w:val="00863282"/>
    <w:rsid w:val="00863309"/>
    <w:rsid w:val="008635D4"/>
    <w:rsid w:val="00863AE6"/>
    <w:rsid w:val="00863C74"/>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8A5"/>
    <w:rsid w:val="00873ABD"/>
    <w:rsid w:val="00873F15"/>
    <w:rsid w:val="00873F8B"/>
    <w:rsid w:val="00874096"/>
    <w:rsid w:val="0087460E"/>
    <w:rsid w:val="00874623"/>
    <w:rsid w:val="00874675"/>
    <w:rsid w:val="00874B2A"/>
    <w:rsid w:val="00874B34"/>
    <w:rsid w:val="0087521C"/>
    <w:rsid w:val="0087535B"/>
    <w:rsid w:val="008756A4"/>
    <w:rsid w:val="0087575D"/>
    <w:rsid w:val="008759CE"/>
    <w:rsid w:val="00875CAC"/>
    <w:rsid w:val="00875F73"/>
    <w:rsid w:val="00876534"/>
    <w:rsid w:val="00876C41"/>
    <w:rsid w:val="00876CC1"/>
    <w:rsid w:val="00876D0C"/>
    <w:rsid w:val="00876FD2"/>
    <w:rsid w:val="008775A6"/>
    <w:rsid w:val="00877643"/>
    <w:rsid w:val="008776C0"/>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E58"/>
    <w:rsid w:val="00885E8A"/>
    <w:rsid w:val="008861A3"/>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D5C"/>
    <w:rsid w:val="00893DBB"/>
    <w:rsid w:val="008943B1"/>
    <w:rsid w:val="0089444E"/>
    <w:rsid w:val="00894611"/>
    <w:rsid w:val="008949DF"/>
    <w:rsid w:val="0089500C"/>
    <w:rsid w:val="008950F6"/>
    <w:rsid w:val="008951DB"/>
    <w:rsid w:val="00895963"/>
    <w:rsid w:val="00895B30"/>
    <w:rsid w:val="00895E4C"/>
    <w:rsid w:val="0089602C"/>
    <w:rsid w:val="008960DA"/>
    <w:rsid w:val="008962BB"/>
    <w:rsid w:val="008962F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B04"/>
    <w:rsid w:val="008A3D02"/>
    <w:rsid w:val="008A3DF3"/>
    <w:rsid w:val="008A40D6"/>
    <w:rsid w:val="008A481C"/>
    <w:rsid w:val="008A4C0B"/>
    <w:rsid w:val="008A4EDD"/>
    <w:rsid w:val="008A5156"/>
    <w:rsid w:val="008A54BF"/>
    <w:rsid w:val="008A5603"/>
    <w:rsid w:val="008A593A"/>
    <w:rsid w:val="008A5940"/>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715E"/>
    <w:rsid w:val="008B762F"/>
    <w:rsid w:val="008B78CE"/>
    <w:rsid w:val="008B7B08"/>
    <w:rsid w:val="008B7EB0"/>
    <w:rsid w:val="008B7EE4"/>
    <w:rsid w:val="008C003A"/>
    <w:rsid w:val="008C037C"/>
    <w:rsid w:val="008C049F"/>
    <w:rsid w:val="008C0512"/>
    <w:rsid w:val="008C0CF7"/>
    <w:rsid w:val="008C0D60"/>
    <w:rsid w:val="008C12B7"/>
    <w:rsid w:val="008C13F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2E7"/>
    <w:rsid w:val="008C5B91"/>
    <w:rsid w:val="008C5C46"/>
    <w:rsid w:val="008C6053"/>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F02"/>
    <w:rsid w:val="008D2089"/>
    <w:rsid w:val="008D2354"/>
    <w:rsid w:val="008D23A6"/>
    <w:rsid w:val="008D23DF"/>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C7C"/>
    <w:rsid w:val="008E2251"/>
    <w:rsid w:val="008E24B3"/>
    <w:rsid w:val="008E24CA"/>
    <w:rsid w:val="008E27E0"/>
    <w:rsid w:val="008E2802"/>
    <w:rsid w:val="008E2B45"/>
    <w:rsid w:val="008E2F6E"/>
    <w:rsid w:val="008E319B"/>
    <w:rsid w:val="008E3333"/>
    <w:rsid w:val="008E3368"/>
    <w:rsid w:val="008E359E"/>
    <w:rsid w:val="008E38AD"/>
    <w:rsid w:val="008E3A07"/>
    <w:rsid w:val="008E3C27"/>
    <w:rsid w:val="008E3D8C"/>
    <w:rsid w:val="008E3EEC"/>
    <w:rsid w:val="008E414A"/>
    <w:rsid w:val="008E46F1"/>
    <w:rsid w:val="008E4858"/>
    <w:rsid w:val="008E5914"/>
    <w:rsid w:val="008E59C0"/>
    <w:rsid w:val="008E5A93"/>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7943"/>
    <w:rsid w:val="008E797D"/>
    <w:rsid w:val="008F004D"/>
    <w:rsid w:val="008F04C7"/>
    <w:rsid w:val="008F07A1"/>
    <w:rsid w:val="008F0A38"/>
    <w:rsid w:val="008F0E4E"/>
    <w:rsid w:val="008F0E68"/>
    <w:rsid w:val="008F0F84"/>
    <w:rsid w:val="008F1014"/>
    <w:rsid w:val="008F11C9"/>
    <w:rsid w:val="008F124A"/>
    <w:rsid w:val="008F1BF5"/>
    <w:rsid w:val="008F1C8C"/>
    <w:rsid w:val="008F1CB8"/>
    <w:rsid w:val="008F1D9D"/>
    <w:rsid w:val="008F2161"/>
    <w:rsid w:val="008F23D8"/>
    <w:rsid w:val="008F2600"/>
    <w:rsid w:val="008F267C"/>
    <w:rsid w:val="008F2921"/>
    <w:rsid w:val="008F29FA"/>
    <w:rsid w:val="008F2EFD"/>
    <w:rsid w:val="008F2F68"/>
    <w:rsid w:val="008F2FD5"/>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EEF"/>
    <w:rsid w:val="008F61CB"/>
    <w:rsid w:val="008F6306"/>
    <w:rsid w:val="008F6378"/>
    <w:rsid w:val="008F6447"/>
    <w:rsid w:val="008F6694"/>
    <w:rsid w:val="008F66EB"/>
    <w:rsid w:val="008F66FE"/>
    <w:rsid w:val="008F672B"/>
    <w:rsid w:val="008F6E51"/>
    <w:rsid w:val="008F7122"/>
    <w:rsid w:val="008F72CC"/>
    <w:rsid w:val="008F72CD"/>
    <w:rsid w:val="008F763F"/>
    <w:rsid w:val="008F7DF5"/>
    <w:rsid w:val="00900282"/>
    <w:rsid w:val="009003E8"/>
    <w:rsid w:val="0090043C"/>
    <w:rsid w:val="00900474"/>
    <w:rsid w:val="009005E9"/>
    <w:rsid w:val="0090073B"/>
    <w:rsid w:val="00900FFA"/>
    <w:rsid w:val="00901314"/>
    <w:rsid w:val="009014C1"/>
    <w:rsid w:val="00901890"/>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59"/>
    <w:rsid w:val="009078B3"/>
    <w:rsid w:val="00907957"/>
    <w:rsid w:val="009079EE"/>
    <w:rsid w:val="00907A77"/>
    <w:rsid w:val="00907A96"/>
    <w:rsid w:val="00907C27"/>
    <w:rsid w:val="00907E00"/>
    <w:rsid w:val="00910192"/>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855"/>
    <w:rsid w:val="0091291A"/>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39B"/>
    <w:rsid w:val="0091646F"/>
    <w:rsid w:val="00916495"/>
    <w:rsid w:val="009165EA"/>
    <w:rsid w:val="00916917"/>
    <w:rsid w:val="00916C3B"/>
    <w:rsid w:val="00916CB5"/>
    <w:rsid w:val="00916F5E"/>
    <w:rsid w:val="00916F8C"/>
    <w:rsid w:val="009171BF"/>
    <w:rsid w:val="00917386"/>
    <w:rsid w:val="00917513"/>
    <w:rsid w:val="00917710"/>
    <w:rsid w:val="009178F6"/>
    <w:rsid w:val="00917D11"/>
    <w:rsid w:val="009202E2"/>
    <w:rsid w:val="009204C5"/>
    <w:rsid w:val="00920871"/>
    <w:rsid w:val="0092125E"/>
    <w:rsid w:val="00921342"/>
    <w:rsid w:val="0092149D"/>
    <w:rsid w:val="009214E0"/>
    <w:rsid w:val="00921531"/>
    <w:rsid w:val="009216B2"/>
    <w:rsid w:val="0092180D"/>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A3"/>
    <w:rsid w:val="00924F80"/>
    <w:rsid w:val="00924FF8"/>
    <w:rsid w:val="00925364"/>
    <w:rsid w:val="009256D8"/>
    <w:rsid w:val="0092591E"/>
    <w:rsid w:val="00925BA8"/>
    <w:rsid w:val="00925C75"/>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F8B"/>
    <w:rsid w:val="009300CC"/>
    <w:rsid w:val="009304E4"/>
    <w:rsid w:val="009304E9"/>
    <w:rsid w:val="0093054C"/>
    <w:rsid w:val="0093080A"/>
    <w:rsid w:val="0093094D"/>
    <w:rsid w:val="009315E6"/>
    <w:rsid w:val="00931A93"/>
    <w:rsid w:val="00931B32"/>
    <w:rsid w:val="009324D6"/>
    <w:rsid w:val="00932559"/>
    <w:rsid w:val="009328C7"/>
    <w:rsid w:val="0093295F"/>
    <w:rsid w:val="00932A70"/>
    <w:rsid w:val="00933632"/>
    <w:rsid w:val="009336EC"/>
    <w:rsid w:val="00933E36"/>
    <w:rsid w:val="00933F19"/>
    <w:rsid w:val="00933F56"/>
    <w:rsid w:val="009340CC"/>
    <w:rsid w:val="00934117"/>
    <w:rsid w:val="0093420A"/>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833"/>
    <w:rsid w:val="0094074D"/>
    <w:rsid w:val="00940C45"/>
    <w:rsid w:val="00940EE3"/>
    <w:rsid w:val="00940F19"/>
    <w:rsid w:val="00941735"/>
    <w:rsid w:val="00941784"/>
    <w:rsid w:val="009418E3"/>
    <w:rsid w:val="00941972"/>
    <w:rsid w:val="00941A7F"/>
    <w:rsid w:val="00941E8F"/>
    <w:rsid w:val="0094207E"/>
    <w:rsid w:val="0094212A"/>
    <w:rsid w:val="0094212B"/>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D9"/>
    <w:rsid w:val="009450AA"/>
    <w:rsid w:val="00945180"/>
    <w:rsid w:val="0094552B"/>
    <w:rsid w:val="0094562B"/>
    <w:rsid w:val="0094590C"/>
    <w:rsid w:val="00945C27"/>
    <w:rsid w:val="00945CFD"/>
    <w:rsid w:val="0094600B"/>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104D"/>
    <w:rsid w:val="0095144C"/>
    <w:rsid w:val="00951ADB"/>
    <w:rsid w:val="00952210"/>
    <w:rsid w:val="009526C9"/>
    <w:rsid w:val="0095298B"/>
    <w:rsid w:val="009533DE"/>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F5"/>
    <w:rsid w:val="009578F0"/>
    <w:rsid w:val="00960555"/>
    <w:rsid w:val="009605DF"/>
    <w:rsid w:val="009608E6"/>
    <w:rsid w:val="009610F2"/>
    <w:rsid w:val="00961393"/>
    <w:rsid w:val="009613A6"/>
    <w:rsid w:val="00961608"/>
    <w:rsid w:val="0096160E"/>
    <w:rsid w:val="009619A0"/>
    <w:rsid w:val="00961D94"/>
    <w:rsid w:val="00962430"/>
    <w:rsid w:val="00962C18"/>
    <w:rsid w:val="00962C72"/>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1C3"/>
    <w:rsid w:val="009731D0"/>
    <w:rsid w:val="009735B7"/>
    <w:rsid w:val="00973685"/>
    <w:rsid w:val="00973827"/>
    <w:rsid w:val="009739DD"/>
    <w:rsid w:val="00973B22"/>
    <w:rsid w:val="00973B8C"/>
    <w:rsid w:val="00973E16"/>
    <w:rsid w:val="009740E9"/>
    <w:rsid w:val="009741AB"/>
    <w:rsid w:val="009742D3"/>
    <w:rsid w:val="00974522"/>
    <w:rsid w:val="0097454A"/>
    <w:rsid w:val="009746F9"/>
    <w:rsid w:val="009747DC"/>
    <w:rsid w:val="00974A70"/>
    <w:rsid w:val="009753C4"/>
    <w:rsid w:val="00975BF1"/>
    <w:rsid w:val="00975C00"/>
    <w:rsid w:val="009765B1"/>
    <w:rsid w:val="009766D2"/>
    <w:rsid w:val="0097674F"/>
    <w:rsid w:val="00976A59"/>
    <w:rsid w:val="00976CB5"/>
    <w:rsid w:val="00976EA1"/>
    <w:rsid w:val="00976EBA"/>
    <w:rsid w:val="00977496"/>
    <w:rsid w:val="00977BA7"/>
    <w:rsid w:val="00977CCB"/>
    <w:rsid w:val="00977EFE"/>
    <w:rsid w:val="00980517"/>
    <w:rsid w:val="00980AF8"/>
    <w:rsid w:val="00980BC2"/>
    <w:rsid w:val="0098107D"/>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CDC"/>
    <w:rsid w:val="00983D0C"/>
    <w:rsid w:val="00983F04"/>
    <w:rsid w:val="0098412F"/>
    <w:rsid w:val="0098466B"/>
    <w:rsid w:val="00984ACF"/>
    <w:rsid w:val="00984B07"/>
    <w:rsid w:val="00984CD1"/>
    <w:rsid w:val="00985199"/>
    <w:rsid w:val="0098520A"/>
    <w:rsid w:val="0098557D"/>
    <w:rsid w:val="00985966"/>
    <w:rsid w:val="00985CDD"/>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DD"/>
    <w:rsid w:val="0099085C"/>
    <w:rsid w:val="00990BD5"/>
    <w:rsid w:val="00990E02"/>
    <w:rsid w:val="0099196F"/>
    <w:rsid w:val="00991E39"/>
    <w:rsid w:val="00992042"/>
    <w:rsid w:val="00992099"/>
    <w:rsid w:val="00992318"/>
    <w:rsid w:val="009923E9"/>
    <w:rsid w:val="009925FE"/>
    <w:rsid w:val="00992695"/>
    <w:rsid w:val="00992771"/>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5B8"/>
    <w:rsid w:val="009957D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EC0"/>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70D3"/>
    <w:rsid w:val="009A71E3"/>
    <w:rsid w:val="009A737F"/>
    <w:rsid w:val="009A771E"/>
    <w:rsid w:val="009A7CDB"/>
    <w:rsid w:val="009A7EB3"/>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2E8"/>
    <w:rsid w:val="009C04C5"/>
    <w:rsid w:val="009C0564"/>
    <w:rsid w:val="009C0924"/>
    <w:rsid w:val="009C0926"/>
    <w:rsid w:val="009C094A"/>
    <w:rsid w:val="009C18AB"/>
    <w:rsid w:val="009C19CF"/>
    <w:rsid w:val="009C1A93"/>
    <w:rsid w:val="009C1BF2"/>
    <w:rsid w:val="009C238F"/>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825"/>
    <w:rsid w:val="009D5ACC"/>
    <w:rsid w:val="009D5BAB"/>
    <w:rsid w:val="009D5E21"/>
    <w:rsid w:val="009D60C6"/>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D4"/>
    <w:rsid w:val="009E2991"/>
    <w:rsid w:val="009E2DF5"/>
    <w:rsid w:val="009E2F12"/>
    <w:rsid w:val="009E30B2"/>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B0A"/>
    <w:rsid w:val="009E5BD4"/>
    <w:rsid w:val="009E5BF1"/>
    <w:rsid w:val="009E5C60"/>
    <w:rsid w:val="009E5D06"/>
    <w:rsid w:val="009E5E17"/>
    <w:rsid w:val="009E5F54"/>
    <w:rsid w:val="009E60D7"/>
    <w:rsid w:val="009E60DD"/>
    <w:rsid w:val="009E6268"/>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C9A"/>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6631"/>
    <w:rsid w:val="009F6687"/>
    <w:rsid w:val="009F66E8"/>
    <w:rsid w:val="009F6ACD"/>
    <w:rsid w:val="009F6EAA"/>
    <w:rsid w:val="009F6EAB"/>
    <w:rsid w:val="009F6EC4"/>
    <w:rsid w:val="009F710F"/>
    <w:rsid w:val="009F739F"/>
    <w:rsid w:val="009F75A9"/>
    <w:rsid w:val="009F78B7"/>
    <w:rsid w:val="009F7C06"/>
    <w:rsid w:val="009F7E6B"/>
    <w:rsid w:val="00A0021D"/>
    <w:rsid w:val="00A005B0"/>
    <w:rsid w:val="00A0077E"/>
    <w:rsid w:val="00A00788"/>
    <w:rsid w:val="00A00DD3"/>
    <w:rsid w:val="00A01053"/>
    <w:rsid w:val="00A01699"/>
    <w:rsid w:val="00A01708"/>
    <w:rsid w:val="00A018DD"/>
    <w:rsid w:val="00A01A5C"/>
    <w:rsid w:val="00A01B8E"/>
    <w:rsid w:val="00A01CF2"/>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929"/>
    <w:rsid w:val="00A05AAF"/>
    <w:rsid w:val="00A06087"/>
    <w:rsid w:val="00A06119"/>
    <w:rsid w:val="00A06BA8"/>
    <w:rsid w:val="00A06D2C"/>
    <w:rsid w:val="00A06E35"/>
    <w:rsid w:val="00A07054"/>
    <w:rsid w:val="00A071CE"/>
    <w:rsid w:val="00A07484"/>
    <w:rsid w:val="00A07635"/>
    <w:rsid w:val="00A07A48"/>
    <w:rsid w:val="00A101A5"/>
    <w:rsid w:val="00A105D3"/>
    <w:rsid w:val="00A10608"/>
    <w:rsid w:val="00A108EE"/>
    <w:rsid w:val="00A10BB8"/>
    <w:rsid w:val="00A1129F"/>
    <w:rsid w:val="00A11446"/>
    <w:rsid w:val="00A11BF2"/>
    <w:rsid w:val="00A11C60"/>
    <w:rsid w:val="00A11C67"/>
    <w:rsid w:val="00A11D38"/>
    <w:rsid w:val="00A11D44"/>
    <w:rsid w:val="00A11DB0"/>
    <w:rsid w:val="00A11F57"/>
    <w:rsid w:val="00A1200D"/>
    <w:rsid w:val="00A121AD"/>
    <w:rsid w:val="00A12825"/>
    <w:rsid w:val="00A12886"/>
    <w:rsid w:val="00A12B91"/>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FF"/>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35E"/>
    <w:rsid w:val="00A2636A"/>
    <w:rsid w:val="00A26489"/>
    <w:rsid w:val="00A264C3"/>
    <w:rsid w:val="00A264FD"/>
    <w:rsid w:val="00A2650F"/>
    <w:rsid w:val="00A2698B"/>
    <w:rsid w:val="00A26EF7"/>
    <w:rsid w:val="00A26FEE"/>
    <w:rsid w:val="00A27008"/>
    <w:rsid w:val="00A273CC"/>
    <w:rsid w:val="00A277BA"/>
    <w:rsid w:val="00A27B26"/>
    <w:rsid w:val="00A27CDF"/>
    <w:rsid w:val="00A27D48"/>
    <w:rsid w:val="00A27DF4"/>
    <w:rsid w:val="00A27EB0"/>
    <w:rsid w:val="00A301E6"/>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C1"/>
    <w:rsid w:val="00A32195"/>
    <w:rsid w:val="00A32232"/>
    <w:rsid w:val="00A32316"/>
    <w:rsid w:val="00A323F6"/>
    <w:rsid w:val="00A326BC"/>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AB1"/>
    <w:rsid w:val="00A37AED"/>
    <w:rsid w:val="00A37C03"/>
    <w:rsid w:val="00A37F76"/>
    <w:rsid w:val="00A40376"/>
    <w:rsid w:val="00A40473"/>
    <w:rsid w:val="00A40727"/>
    <w:rsid w:val="00A4076B"/>
    <w:rsid w:val="00A40C21"/>
    <w:rsid w:val="00A40C54"/>
    <w:rsid w:val="00A41276"/>
    <w:rsid w:val="00A41297"/>
    <w:rsid w:val="00A412F2"/>
    <w:rsid w:val="00A417A3"/>
    <w:rsid w:val="00A41CB9"/>
    <w:rsid w:val="00A41D98"/>
    <w:rsid w:val="00A42160"/>
    <w:rsid w:val="00A42192"/>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506"/>
    <w:rsid w:val="00A5057F"/>
    <w:rsid w:val="00A50582"/>
    <w:rsid w:val="00A50770"/>
    <w:rsid w:val="00A507E2"/>
    <w:rsid w:val="00A50A4C"/>
    <w:rsid w:val="00A51293"/>
    <w:rsid w:val="00A51416"/>
    <w:rsid w:val="00A52459"/>
    <w:rsid w:val="00A52632"/>
    <w:rsid w:val="00A52701"/>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847"/>
    <w:rsid w:val="00A569D4"/>
    <w:rsid w:val="00A571A8"/>
    <w:rsid w:val="00A57461"/>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DF"/>
    <w:rsid w:val="00A630A2"/>
    <w:rsid w:val="00A632B8"/>
    <w:rsid w:val="00A63303"/>
    <w:rsid w:val="00A63306"/>
    <w:rsid w:val="00A6338F"/>
    <w:rsid w:val="00A634D9"/>
    <w:rsid w:val="00A637AB"/>
    <w:rsid w:val="00A63BF3"/>
    <w:rsid w:val="00A63F81"/>
    <w:rsid w:val="00A64366"/>
    <w:rsid w:val="00A64942"/>
    <w:rsid w:val="00A6495D"/>
    <w:rsid w:val="00A64AB6"/>
    <w:rsid w:val="00A64B4E"/>
    <w:rsid w:val="00A64C92"/>
    <w:rsid w:val="00A64D95"/>
    <w:rsid w:val="00A64DE8"/>
    <w:rsid w:val="00A65031"/>
    <w:rsid w:val="00A65857"/>
    <w:rsid w:val="00A65911"/>
    <w:rsid w:val="00A659EB"/>
    <w:rsid w:val="00A65D8D"/>
    <w:rsid w:val="00A65E52"/>
    <w:rsid w:val="00A663F3"/>
    <w:rsid w:val="00A6643C"/>
    <w:rsid w:val="00A6658D"/>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C8"/>
    <w:rsid w:val="00A73D0D"/>
    <w:rsid w:val="00A73F57"/>
    <w:rsid w:val="00A73FDC"/>
    <w:rsid w:val="00A7437C"/>
    <w:rsid w:val="00A7443A"/>
    <w:rsid w:val="00A747F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8AC"/>
    <w:rsid w:val="00A800F4"/>
    <w:rsid w:val="00A80203"/>
    <w:rsid w:val="00A80515"/>
    <w:rsid w:val="00A8056E"/>
    <w:rsid w:val="00A80B6E"/>
    <w:rsid w:val="00A80B89"/>
    <w:rsid w:val="00A80C4F"/>
    <w:rsid w:val="00A80D80"/>
    <w:rsid w:val="00A80EF9"/>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D58"/>
    <w:rsid w:val="00A82DE2"/>
    <w:rsid w:val="00A82E75"/>
    <w:rsid w:val="00A83129"/>
    <w:rsid w:val="00A8322C"/>
    <w:rsid w:val="00A8399D"/>
    <w:rsid w:val="00A83E3D"/>
    <w:rsid w:val="00A84054"/>
    <w:rsid w:val="00A84347"/>
    <w:rsid w:val="00A8443A"/>
    <w:rsid w:val="00A8474B"/>
    <w:rsid w:val="00A8479C"/>
    <w:rsid w:val="00A84929"/>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CA9"/>
    <w:rsid w:val="00A90E72"/>
    <w:rsid w:val="00A90F31"/>
    <w:rsid w:val="00A916BA"/>
    <w:rsid w:val="00A922A2"/>
    <w:rsid w:val="00A92677"/>
    <w:rsid w:val="00A92730"/>
    <w:rsid w:val="00A92BC7"/>
    <w:rsid w:val="00A930C8"/>
    <w:rsid w:val="00A9327B"/>
    <w:rsid w:val="00A93727"/>
    <w:rsid w:val="00A9393D"/>
    <w:rsid w:val="00A93B69"/>
    <w:rsid w:val="00A93ECB"/>
    <w:rsid w:val="00A940D8"/>
    <w:rsid w:val="00A945A2"/>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3C7"/>
    <w:rsid w:val="00A9676B"/>
    <w:rsid w:val="00A96967"/>
    <w:rsid w:val="00A97152"/>
    <w:rsid w:val="00A97292"/>
    <w:rsid w:val="00A977DD"/>
    <w:rsid w:val="00A97924"/>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C9C"/>
    <w:rsid w:val="00AA2D75"/>
    <w:rsid w:val="00AA2ED6"/>
    <w:rsid w:val="00AA33B9"/>
    <w:rsid w:val="00AA38CE"/>
    <w:rsid w:val="00AA393F"/>
    <w:rsid w:val="00AA3A67"/>
    <w:rsid w:val="00AA3B02"/>
    <w:rsid w:val="00AA3BD9"/>
    <w:rsid w:val="00AA3DB7"/>
    <w:rsid w:val="00AA3E49"/>
    <w:rsid w:val="00AA40F8"/>
    <w:rsid w:val="00AA42E4"/>
    <w:rsid w:val="00AA443F"/>
    <w:rsid w:val="00AA46E8"/>
    <w:rsid w:val="00AA4800"/>
    <w:rsid w:val="00AA4A68"/>
    <w:rsid w:val="00AA4AF7"/>
    <w:rsid w:val="00AA4CBF"/>
    <w:rsid w:val="00AA5035"/>
    <w:rsid w:val="00AA50EC"/>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734C"/>
    <w:rsid w:val="00AA73EB"/>
    <w:rsid w:val="00AA7796"/>
    <w:rsid w:val="00AA7805"/>
    <w:rsid w:val="00AA7BC6"/>
    <w:rsid w:val="00AA7ED9"/>
    <w:rsid w:val="00AB01AF"/>
    <w:rsid w:val="00AB0543"/>
    <w:rsid w:val="00AB060B"/>
    <w:rsid w:val="00AB08CD"/>
    <w:rsid w:val="00AB0AC9"/>
    <w:rsid w:val="00AB1505"/>
    <w:rsid w:val="00AB177E"/>
    <w:rsid w:val="00AB185A"/>
    <w:rsid w:val="00AB1BA7"/>
    <w:rsid w:val="00AB1D84"/>
    <w:rsid w:val="00AB1E04"/>
    <w:rsid w:val="00AB2310"/>
    <w:rsid w:val="00AB2356"/>
    <w:rsid w:val="00AB23F1"/>
    <w:rsid w:val="00AB2940"/>
    <w:rsid w:val="00AB29CF"/>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EA"/>
    <w:rsid w:val="00AB5663"/>
    <w:rsid w:val="00AB5981"/>
    <w:rsid w:val="00AB5ADF"/>
    <w:rsid w:val="00AB5B03"/>
    <w:rsid w:val="00AB5E57"/>
    <w:rsid w:val="00AB5FA8"/>
    <w:rsid w:val="00AB664E"/>
    <w:rsid w:val="00AB66F3"/>
    <w:rsid w:val="00AB6810"/>
    <w:rsid w:val="00AB689E"/>
    <w:rsid w:val="00AB69FF"/>
    <w:rsid w:val="00AB725F"/>
    <w:rsid w:val="00AB7658"/>
    <w:rsid w:val="00AB7DD8"/>
    <w:rsid w:val="00AC0111"/>
    <w:rsid w:val="00AC05BA"/>
    <w:rsid w:val="00AC0705"/>
    <w:rsid w:val="00AC0889"/>
    <w:rsid w:val="00AC0AAC"/>
    <w:rsid w:val="00AC0DC0"/>
    <w:rsid w:val="00AC109B"/>
    <w:rsid w:val="00AC1528"/>
    <w:rsid w:val="00AC19EA"/>
    <w:rsid w:val="00AC2238"/>
    <w:rsid w:val="00AC2D07"/>
    <w:rsid w:val="00AC2E4D"/>
    <w:rsid w:val="00AC2E89"/>
    <w:rsid w:val="00AC338B"/>
    <w:rsid w:val="00AC3C0A"/>
    <w:rsid w:val="00AC3EFF"/>
    <w:rsid w:val="00AC3FF0"/>
    <w:rsid w:val="00AC400C"/>
    <w:rsid w:val="00AC4489"/>
    <w:rsid w:val="00AC44A4"/>
    <w:rsid w:val="00AC4574"/>
    <w:rsid w:val="00AC481B"/>
    <w:rsid w:val="00AC4905"/>
    <w:rsid w:val="00AC50B5"/>
    <w:rsid w:val="00AC5332"/>
    <w:rsid w:val="00AC56F7"/>
    <w:rsid w:val="00AC5C9B"/>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607"/>
    <w:rsid w:val="00AD2852"/>
    <w:rsid w:val="00AD2897"/>
    <w:rsid w:val="00AD2D60"/>
    <w:rsid w:val="00AD2DE5"/>
    <w:rsid w:val="00AD2F76"/>
    <w:rsid w:val="00AD3435"/>
    <w:rsid w:val="00AD3976"/>
    <w:rsid w:val="00AD3B37"/>
    <w:rsid w:val="00AD409C"/>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6013"/>
    <w:rsid w:val="00AD61AA"/>
    <w:rsid w:val="00AD6372"/>
    <w:rsid w:val="00AD6656"/>
    <w:rsid w:val="00AD6BD6"/>
    <w:rsid w:val="00AD7305"/>
    <w:rsid w:val="00AD7428"/>
    <w:rsid w:val="00AD757F"/>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D7"/>
    <w:rsid w:val="00AE41D4"/>
    <w:rsid w:val="00AE498B"/>
    <w:rsid w:val="00AE4AC2"/>
    <w:rsid w:val="00AE4D12"/>
    <w:rsid w:val="00AE52CA"/>
    <w:rsid w:val="00AE5331"/>
    <w:rsid w:val="00AE5417"/>
    <w:rsid w:val="00AE5568"/>
    <w:rsid w:val="00AE5985"/>
    <w:rsid w:val="00AE59EC"/>
    <w:rsid w:val="00AE614E"/>
    <w:rsid w:val="00AE6241"/>
    <w:rsid w:val="00AE67B3"/>
    <w:rsid w:val="00AE67CB"/>
    <w:rsid w:val="00AE698A"/>
    <w:rsid w:val="00AE6C88"/>
    <w:rsid w:val="00AE6FEF"/>
    <w:rsid w:val="00AE7272"/>
    <w:rsid w:val="00AE7864"/>
    <w:rsid w:val="00AE78DA"/>
    <w:rsid w:val="00AE7949"/>
    <w:rsid w:val="00AE7EE6"/>
    <w:rsid w:val="00AF055A"/>
    <w:rsid w:val="00AF0655"/>
    <w:rsid w:val="00AF070E"/>
    <w:rsid w:val="00AF07D0"/>
    <w:rsid w:val="00AF090E"/>
    <w:rsid w:val="00AF1210"/>
    <w:rsid w:val="00AF13D2"/>
    <w:rsid w:val="00AF1469"/>
    <w:rsid w:val="00AF1587"/>
    <w:rsid w:val="00AF1656"/>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11E6"/>
    <w:rsid w:val="00B011E8"/>
    <w:rsid w:val="00B01304"/>
    <w:rsid w:val="00B01320"/>
    <w:rsid w:val="00B0187A"/>
    <w:rsid w:val="00B01A32"/>
    <w:rsid w:val="00B01F30"/>
    <w:rsid w:val="00B024EA"/>
    <w:rsid w:val="00B026A7"/>
    <w:rsid w:val="00B026C1"/>
    <w:rsid w:val="00B029F2"/>
    <w:rsid w:val="00B02B9C"/>
    <w:rsid w:val="00B02D3C"/>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279D"/>
    <w:rsid w:val="00B12890"/>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EB9"/>
    <w:rsid w:val="00B15F83"/>
    <w:rsid w:val="00B16061"/>
    <w:rsid w:val="00B160F2"/>
    <w:rsid w:val="00B160FF"/>
    <w:rsid w:val="00B16322"/>
    <w:rsid w:val="00B1662E"/>
    <w:rsid w:val="00B16A6F"/>
    <w:rsid w:val="00B16C1C"/>
    <w:rsid w:val="00B1703F"/>
    <w:rsid w:val="00B17421"/>
    <w:rsid w:val="00B1743D"/>
    <w:rsid w:val="00B1755D"/>
    <w:rsid w:val="00B17951"/>
    <w:rsid w:val="00B17F30"/>
    <w:rsid w:val="00B17F4B"/>
    <w:rsid w:val="00B202CB"/>
    <w:rsid w:val="00B2065F"/>
    <w:rsid w:val="00B20993"/>
    <w:rsid w:val="00B20EC6"/>
    <w:rsid w:val="00B211AB"/>
    <w:rsid w:val="00B213D1"/>
    <w:rsid w:val="00B2166B"/>
    <w:rsid w:val="00B217EC"/>
    <w:rsid w:val="00B21F28"/>
    <w:rsid w:val="00B21FC3"/>
    <w:rsid w:val="00B223FE"/>
    <w:rsid w:val="00B224B1"/>
    <w:rsid w:val="00B2259B"/>
    <w:rsid w:val="00B22890"/>
    <w:rsid w:val="00B22C0D"/>
    <w:rsid w:val="00B22DB6"/>
    <w:rsid w:val="00B2301A"/>
    <w:rsid w:val="00B23555"/>
    <w:rsid w:val="00B239E2"/>
    <w:rsid w:val="00B23A0F"/>
    <w:rsid w:val="00B23AC4"/>
    <w:rsid w:val="00B23AF4"/>
    <w:rsid w:val="00B23C15"/>
    <w:rsid w:val="00B23C61"/>
    <w:rsid w:val="00B24043"/>
    <w:rsid w:val="00B245B9"/>
    <w:rsid w:val="00B24649"/>
    <w:rsid w:val="00B246C2"/>
    <w:rsid w:val="00B24791"/>
    <w:rsid w:val="00B24903"/>
    <w:rsid w:val="00B249F3"/>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67A"/>
    <w:rsid w:val="00B35714"/>
    <w:rsid w:val="00B358EF"/>
    <w:rsid w:val="00B3597F"/>
    <w:rsid w:val="00B35A1F"/>
    <w:rsid w:val="00B35BA8"/>
    <w:rsid w:val="00B35CDA"/>
    <w:rsid w:val="00B362BE"/>
    <w:rsid w:val="00B364C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C81"/>
    <w:rsid w:val="00B42CBA"/>
    <w:rsid w:val="00B42CDA"/>
    <w:rsid w:val="00B42D13"/>
    <w:rsid w:val="00B42F01"/>
    <w:rsid w:val="00B42FBC"/>
    <w:rsid w:val="00B435B1"/>
    <w:rsid w:val="00B4367F"/>
    <w:rsid w:val="00B4369D"/>
    <w:rsid w:val="00B438BA"/>
    <w:rsid w:val="00B43A7F"/>
    <w:rsid w:val="00B43B3F"/>
    <w:rsid w:val="00B43BCF"/>
    <w:rsid w:val="00B44068"/>
    <w:rsid w:val="00B441BB"/>
    <w:rsid w:val="00B44408"/>
    <w:rsid w:val="00B44434"/>
    <w:rsid w:val="00B446A6"/>
    <w:rsid w:val="00B447A6"/>
    <w:rsid w:val="00B44E3A"/>
    <w:rsid w:val="00B44F09"/>
    <w:rsid w:val="00B44F99"/>
    <w:rsid w:val="00B45254"/>
    <w:rsid w:val="00B45876"/>
    <w:rsid w:val="00B4644A"/>
    <w:rsid w:val="00B4664E"/>
    <w:rsid w:val="00B46DCB"/>
    <w:rsid w:val="00B47BFD"/>
    <w:rsid w:val="00B47C0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ED2"/>
    <w:rsid w:val="00B53F24"/>
    <w:rsid w:val="00B54079"/>
    <w:rsid w:val="00B5419A"/>
    <w:rsid w:val="00B541F1"/>
    <w:rsid w:val="00B5427A"/>
    <w:rsid w:val="00B542F9"/>
    <w:rsid w:val="00B54603"/>
    <w:rsid w:val="00B54ACC"/>
    <w:rsid w:val="00B54B0B"/>
    <w:rsid w:val="00B54DCB"/>
    <w:rsid w:val="00B55242"/>
    <w:rsid w:val="00B552F5"/>
    <w:rsid w:val="00B553AC"/>
    <w:rsid w:val="00B55662"/>
    <w:rsid w:val="00B557C0"/>
    <w:rsid w:val="00B55AC2"/>
    <w:rsid w:val="00B55C64"/>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E2"/>
    <w:rsid w:val="00B6215A"/>
    <w:rsid w:val="00B622C8"/>
    <w:rsid w:val="00B62576"/>
    <w:rsid w:val="00B6266F"/>
    <w:rsid w:val="00B62B78"/>
    <w:rsid w:val="00B62E0B"/>
    <w:rsid w:val="00B6303C"/>
    <w:rsid w:val="00B635F5"/>
    <w:rsid w:val="00B637D0"/>
    <w:rsid w:val="00B6384A"/>
    <w:rsid w:val="00B63879"/>
    <w:rsid w:val="00B63984"/>
    <w:rsid w:val="00B63A94"/>
    <w:rsid w:val="00B63C32"/>
    <w:rsid w:val="00B63CF2"/>
    <w:rsid w:val="00B63D8F"/>
    <w:rsid w:val="00B63E0B"/>
    <w:rsid w:val="00B643BC"/>
    <w:rsid w:val="00B64434"/>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8F"/>
    <w:rsid w:val="00B66B2E"/>
    <w:rsid w:val="00B66FF1"/>
    <w:rsid w:val="00B67479"/>
    <w:rsid w:val="00B6748A"/>
    <w:rsid w:val="00B67840"/>
    <w:rsid w:val="00B67914"/>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FA6"/>
    <w:rsid w:val="00B77078"/>
    <w:rsid w:val="00B77332"/>
    <w:rsid w:val="00B778DC"/>
    <w:rsid w:val="00B77C48"/>
    <w:rsid w:val="00B77C9A"/>
    <w:rsid w:val="00B77F89"/>
    <w:rsid w:val="00B77F8D"/>
    <w:rsid w:val="00B801CC"/>
    <w:rsid w:val="00B808DF"/>
    <w:rsid w:val="00B808F8"/>
    <w:rsid w:val="00B80910"/>
    <w:rsid w:val="00B812A6"/>
    <w:rsid w:val="00B813EB"/>
    <w:rsid w:val="00B8146E"/>
    <w:rsid w:val="00B818F4"/>
    <w:rsid w:val="00B819EA"/>
    <w:rsid w:val="00B81BC9"/>
    <w:rsid w:val="00B81BD7"/>
    <w:rsid w:val="00B81C74"/>
    <w:rsid w:val="00B81E24"/>
    <w:rsid w:val="00B8222F"/>
    <w:rsid w:val="00B8224A"/>
    <w:rsid w:val="00B822F1"/>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7B2"/>
    <w:rsid w:val="00B84BE8"/>
    <w:rsid w:val="00B84E2C"/>
    <w:rsid w:val="00B84FE4"/>
    <w:rsid w:val="00B84FFD"/>
    <w:rsid w:val="00B853BE"/>
    <w:rsid w:val="00B8545A"/>
    <w:rsid w:val="00B855A0"/>
    <w:rsid w:val="00B8574E"/>
    <w:rsid w:val="00B85950"/>
    <w:rsid w:val="00B859E5"/>
    <w:rsid w:val="00B85A7C"/>
    <w:rsid w:val="00B85FCD"/>
    <w:rsid w:val="00B8606B"/>
    <w:rsid w:val="00B86476"/>
    <w:rsid w:val="00B86639"/>
    <w:rsid w:val="00B86801"/>
    <w:rsid w:val="00B868CE"/>
    <w:rsid w:val="00B86A3D"/>
    <w:rsid w:val="00B8712C"/>
    <w:rsid w:val="00B87172"/>
    <w:rsid w:val="00B873E0"/>
    <w:rsid w:val="00B875C7"/>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BE"/>
    <w:rsid w:val="00B92112"/>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F02"/>
    <w:rsid w:val="00B96BEF"/>
    <w:rsid w:val="00B96C4E"/>
    <w:rsid w:val="00B96FC0"/>
    <w:rsid w:val="00B97260"/>
    <w:rsid w:val="00B97646"/>
    <w:rsid w:val="00B976A6"/>
    <w:rsid w:val="00B97A69"/>
    <w:rsid w:val="00B97A87"/>
    <w:rsid w:val="00BA05FD"/>
    <w:rsid w:val="00BA0632"/>
    <w:rsid w:val="00BA0678"/>
    <w:rsid w:val="00BA06A6"/>
    <w:rsid w:val="00BA0778"/>
    <w:rsid w:val="00BA0926"/>
    <w:rsid w:val="00BA0AAA"/>
    <w:rsid w:val="00BA0DFB"/>
    <w:rsid w:val="00BA0E68"/>
    <w:rsid w:val="00BA0F2F"/>
    <w:rsid w:val="00BA0FA5"/>
    <w:rsid w:val="00BA115E"/>
    <w:rsid w:val="00BA1342"/>
    <w:rsid w:val="00BA1F24"/>
    <w:rsid w:val="00BA2A0E"/>
    <w:rsid w:val="00BA2DBF"/>
    <w:rsid w:val="00BA2FEF"/>
    <w:rsid w:val="00BA326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509D"/>
    <w:rsid w:val="00BA531D"/>
    <w:rsid w:val="00BA5A3A"/>
    <w:rsid w:val="00BA5EDB"/>
    <w:rsid w:val="00BA5F51"/>
    <w:rsid w:val="00BA5F55"/>
    <w:rsid w:val="00BA6055"/>
    <w:rsid w:val="00BA651C"/>
    <w:rsid w:val="00BA6B54"/>
    <w:rsid w:val="00BA73D9"/>
    <w:rsid w:val="00BA763D"/>
    <w:rsid w:val="00BA7788"/>
    <w:rsid w:val="00BA7B4F"/>
    <w:rsid w:val="00BA7DB9"/>
    <w:rsid w:val="00BA7ECE"/>
    <w:rsid w:val="00BB02D2"/>
    <w:rsid w:val="00BB04BC"/>
    <w:rsid w:val="00BB056D"/>
    <w:rsid w:val="00BB06C3"/>
    <w:rsid w:val="00BB08BD"/>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DB9"/>
    <w:rsid w:val="00BB2E3F"/>
    <w:rsid w:val="00BB2FD3"/>
    <w:rsid w:val="00BB2FDF"/>
    <w:rsid w:val="00BB2FFF"/>
    <w:rsid w:val="00BB30A4"/>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335"/>
    <w:rsid w:val="00BC46EF"/>
    <w:rsid w:val="00BC4E00"/>
    <w:rsid w:val="00BC5066"/>
    <w:rsid w:val="00BC5CDC"/>
    <w:rsid w:val="00BC6021"/>
    <w:rsid w:val="00BC637A"/>
    <w:rsid w:val="00BC666B"/>
    <w:rsid w:val="00BC6BAE"/>
    <w:rsid w:val="00BC6BF2"/>
    <w:rsid w:val="00BC6CF3"/>
    <w:rsid w:val="00BC6F6F"/>
    <w:rsid w:val="00BC6FD6"/>
    <w:rsid w:val="00BC7253"/>
    <w:rsid w:val="00BC77D1"/>
    <w:rsid w:val="00BC7E3D"/>
    <w:rsid w:val="00BC7ED7"/>
    <w:rsid w:val="00BD008E"/>
    <w:rsid w:val="00BD062A"/>
    <w:rsid w:val="00BD07F7"/>
    <w:rsid w:val="00BD0884"/>
    <w:rsid w:val="00BD0E2A"/>
    <w:rsid w:val="00BD120D"/>
    <w:rsid w:val="00BD14BE"/>
    <w:rsid w:val="00BD15D4"/>
    <w:rsid w:val="00BD1779"/>
    <w:rsid w:val="00BD1798"/>
    <w:rsid w:val="00BD1C84"/>
    <w:rsid w:val="00BD1FE9"/>
    <w:rsid w:val="00BD22F3"/>
    <w:rsid w:val="00BD2485"/>
    <w:rsid w:val="00BD2773"/>
    <w:rsid w:val="00BD2819"/>
    <w:rsid w:val="00BD288E"/>
    <w:rsid w:val="00BD2AA8"/>
    <w:rsid w:val="00BD2F3B"/>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135"/>
    <w:rsid w:val="00BD5750"/>
    <w:rsid w:val="00BD57EE"/>
    <w:rsid w:val="00BD693A"/>
    <w:rsid w:val="00BD6959"/>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98F"/>
    <w:rsid w:val="00BE3BBD"/>
    <w:rsid w:val="00BE3CD0"/>
    <w:rsid w:val="00BE3CF1"/>
    <w:rsid w:val="00BE3D31"/>
    <w:rsid w:val="00BE3D73"/>
    <w:rsid w:val="00BE3F17"/>
    <w:rsid w:val="00BE4328"/>
    <w:rsid w:val="00BE4724"/>
    <w:rsid w:val="00BE49AE"/>
    <w:rsid w:val="00BE4B20"/>
    <w:rsid w:val="00BE4E87"/>
    <w:rsid w:val="00BE4F59"/>
    <w:rsid w:val="00BE5250"/>
    <w:rsid w:val="00BE552D"/>
    <w:rsid w:val="00BE59DB"/>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F9A"/>
    <w:rsid w:val="00BF300D"/>
    <w:rsid w:val="00BF32DE"/>
    <w:rsid w:val="00BF351A"/>
    <w:rsid w:val="00BF35FC"/>
    <w:rsid w:val="00BF3914"/>
    <w:rsid w:val="00BF39CA"/>
    <w:rsid w:val="00BF3C78"/>
    <w:rsid w:val="00BF3CAC"/>
    <w:rsid w:val="00BF3D69"/>
    <w:rsid w:val="00BF3D6D"/>
    <w:rsid w:val="00BF4123"/>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A4E"/>
    <w:rsid w:val="00C00BE5"/>
    <w:rsid w:val="00C00DD9"/>
    <w:rsid w:val="00C00E41"/>
    <w:rsid w:val="00C013C3"/>
    <w:rsid w:val="00C0142E"/>
    <w:rsid w:val="00C01547"/>
    <w:rsid w:val="00C01671"/>
    <w:rsid w:val="00C01798"/>
    <w:rsid w:val="00C02419"/>
    <w:rsid w:val="00C026DC"/>
    <w:rsid w:val="00C02766"/>
    <w:rsid w:val="00C02896"/>
    <w:rsid w:val="00C02D11"/>
    <w:rsid w:val="00C02ECB"/>
    <w:rsid w:val="00C03113"/>
    <w:rsid w:val="00C03273"/>
    <w:rsid w:val="00C036FD"/>
    <w:rsid w:val="00C03731"/>
    <w:rsid w:val="00C03D3A"/>
    <w:rsid w:val="00C03EE8"/>
    <w:rsid w:val="00C04407"/>
    <w:rsid w:val="00C04523"/>
    <w:rsid w:val="00C047AC"/>
    <w:rsid w:val="00C049EA"/>
    <w:rsid w:val="00C051A6"/>
    <w:rsid w:val="00C0524C"/>
    <w:rsid w:val="00C053C7"/>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12B"/>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FFD"/>
    <w:rsid w:val="00C140F1"/>
    <w:rsid w:val="00C14632"/>
    <w:rsid w:val="00C14830"/>
    <w:rsid w:val="00C1523C"/>
    <w:rsid w:val="00C16352"/>
    <w:rsid w:val="00C16651"/>
    <w:rsid w:val="00C16833"/>
    <w:rsid w:val="00C16C30"/>
    <w:rsid w:val="00C16ED4"/>
    <w:rsid w:val="00C1709C"/>
    <w:rsid w:val="00C1739D"/>
    <w:rsid w:val="00C17432"/>
    <w:rsid w:val="00C20184"/>
    <w:rsid w:val="00C2062D"/>
    <w:rsid w:val="00C208E1"/>
    <w:rsid w:val="00C2092C"/>
    <w:rsid w:val="00C20A00"/>
    <w:rsid w:val="00C211F2"/>
    <w:rsid w:val="00C214A5"/>
    <w:rsid w:val="00C21588"/>
    <w:rsid w:val="00C21673"/>
    <w:rsid w:val="00C21700"/>
    <w:rsid w:val="00C2173D"/>
    <w:rsid w:val="00C21C7A"/>
    <w:rsid w:val="00C2214E"/>
    <w:rsid w:val="00C22E9C"/>
    <w:rsid w:val="00C23130"/>
    <w:rsid w:val="00C2361C"/>
    <w:rsid w:val="00C23630"/>
    <w:rsid w:val="00C239FB"/>
    <w:rsid w:val="00C23AFF"/>
    <w:rsid w:val="00C23CF6"/>
    <w:rsid w:val="00C23E33"/>
    <w:rsid w:val="00C245B4"/>
    <w:rsid w:val="00C24671"/>
    <w:rsid w:val="00C24CB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8E7"/>
    <w:rsid w:val="00C26AFE"/>
    <w:rsid w:val="00C26DB8"/>
    <w:rsid w:val="00C26F71"/>
    <w:rsid w:val="00C26FA2"/>
    <w:rsid w:val="00C2747C"/>
    <w:rsid w:val="00C277D4"/>
    <w:rsid w:val="00C2787E"/>
    <w:rsid w:val="00C278DC"/>
    <w:rsid w:val="00C279DC"/>
    <w:rsid w:val="00C27BDB"/>
    <w:rsid w:val="00C27DB9"/>
    <w:rsid w:val="00C27DC5"/>
    <w:rsid w:val="00C300C4"/>
    <w:rsid w:val="00C3059F"/>
    <w:rsid w:val="00C309A9"/>
    <w:rsid w:val="00C3106D"/>
    <w:rsid w:val="00C31449"/>
    <w:rsid w:val="00C31A98"/>
    <w:rsid w:val="00C3243D"/>
    <w:rsid w:val="00C325A7"/>
    <w:rsid w:val="00C3263B"/>
    <w:rsid w:val="00C32BED"/>
    <w:rsid w:val="00C32D04"/>
    <w:rsid w:val="00C32DF7"/>
    <w:rsid w:val="00C32E78"/>
    <w:rsid w:val="00C32F5E"/>
    <w:rsid w:val="00C32FB6"/>
    <w:rsid w:val="00C33355"/>
    <w:rsid w:val="00C33471"/>
    <w:rsid w:val="00C3377B"/>
    <w:rsid w:val="00C337CB"/>
    <w:rsid w:val="00C338B8"/>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629"/>
    <w:rsid w:val="00C4072B"/>
    <w:rsid w:val="00C4082D"/>
    <w:rsid w:val="00C40888"/>
    <w:rsid w:val="00C408A2"/>
    <w:rsid w:val="00C408D6"/>
    <w:rsid w:val="00C40978"/>
    <w:rsid w:val="00C40AE6"/>
    <w:rsid w:val="00C40B7E"/>
    <w:rsid w:val="00C411AF"/>
    <w:rsid w:val="00C412BB"/>
    <w:rsid w:val="00C4138D"/>
    <w:rsid w:val="00C41815"/>
    <w:rsid w:val="00C41C30"/>
    <w:rsid w:val="00C41C76"/>
    <w:rsid w:val="00C41DE6"/>
    <w:rsid w:val="00C41E3A"/>
    <w:rsid w:val="00C41ECD"/>
    <w:rsid w:val="00C41F04"/>
    <w:rsid w:val="00C41F3F"/>
    <w:rsid w:val="00C420BE"/>
    <w:rsid w:val="00C42177"/>
    <w:rsid w:val="00C42485"/>
    <w:rsid w:val="00C4260F"/>
    <w:rsid w:val="00C42B66"/>
    <w:rsid w:val="00C42D35"/>
    <w:rsid w:val="00C42D65"/>
    <w:rsid w:val="00C42EFB"/>
    <w:rsid w:val="00C4304C"/>
    <w:rsid w:val="00C43139"/>
    <w:rsid w:val="00C432F7"/>
    <w:rsid w:val="00C43315"/>
    <w:rsid w:val="00C4337A"/>
    <w:rsid w:val="00C43519"/>
    <w:rsid w:val="00C439BF"/>
    <w:rsid w:val="00C44805"/>
    <w:rsid w:val="00C44B93"/>
    <w:rsid w:val="00C44DDA"/>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517A"/>
    <w:rsid w:val="00C55574"/>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C6"/>
    <w:rsid w:val="00C605B4"/>
    <w:rsid w:val="00C60842"/>
    <w:rsid w:val="00C608BB"/>
    <w:rsid w:val="00C60B9F"/>
    <w:rsid w:val="00C60E7F"/>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C8F"/>
    <w:rsid w:val="00C660E6"/>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C4E"/>
    <w:rsid w:val="00C74324"/>
    <w:rsid w:val="00C74401"/>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7047"/>
    <w:rsid w:val="00C776CA"/>
    <w:rsid w:val="00C77745"/>
    <w:rsid w:val="00C77B37"/>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204B"/>
    <w:rsid w:val="00C82434"/>
    <w:rsid w:val="00C826CE"/>
    <w:rsid w:val="00C826FE"/>
    <w:rsid w:val="00C8285D"/>
    <w:rsid w:val="00C82DA5"/>
    <w:rsid w:val="00C832DC"/>
    <w:rsid w:val="00C83672"/>
    <w:rsid w:val="00C8377F"/>
    <w:rsid w:val="00C83A54"/>
    <w:rsid w:val="00C83B3F"/>
    <w:rsid w:val="00C83F04"/>
    <w:rsid w:val="00C83F4C"/>
    <w:rsid w:val="00C83FF7"/>
    <w:rsid w:val="00C841E0"/>
    <w:rsid w:val="00C84AB3"/>
    <w:rsid w:val="00C84BB8"/>
    <w:rsid w:val="00C84DCD"/>
    <w:rsid w:val="00C84F80"/>
    <w:rsid w:val="00C85105"/>
    <w:rsid w:val="00C85112"/>
    <w:rsid w:val="00C85329"/>
    <w:rsid w:val="00C85359"/>
    <w:rsid w:val="00C85402"/>
    <w:rsid w:val="00C85D12"/>
    <w:rsid w:val="00C85E8F"/>
    <w:rsid w:val="00C86043"/>
    <w:rsid w:val="00C8646D"/>
    <w:rsid w:val="00C8661D"/>
    <w:rsid w:val="00C8674E"/>
    <w:rsid w:val="00C8678F"/>
    <w:rsid w:val="00C86CE8"/>
    <w:rsid w:val="00C870F8"/>
    <w:rsid w:val="00C879DF"/>
    <w:rsid w:val="00C87B94"/>
    <w:rsid w:val="00C87E85"/>
    <w:rsid w:val="00C90168"/>
    <w:rsid w:val="00C90372"/>
    <w:rsid w:val="00C9085C"/>
    <w:rsid w:val="00C90B7F"/>
    <w:rsid w:val="00C90DBE"/>
    <w:rsid w:val="00C90E54"/>
    <w:rsid w:val="00C90F22"/>
    <w:rsid w:val="00C91192"/>
    <w:rsid w:val="00C9135F"/>
    <w:rsid w:val="00C9156C"/>
    <w:rsid w:val="00C9168F"/>
    <w:rsid w:val="00C919DE"/>
    <w:rsid w:val="00C91DE3"/>
    <w:rsid w:val="00C91F7A"/>
    <w:rsid w:val="00C92262"/>
    <w:rsid w:val="00C924FB"/>
    <w:rsid w:val="00C928C6"/>
    <w:rsid w:val="00C92C7F"/>
    <w:rsid w:val="00C92EA9"/>
    <w:rsid w:val="00C930B4"/>
    <w:rsid w:val="00C9369D"/>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459"/>
    <w:rsid w:val="00CA46D4"/>
    <w:rsid w:val="00CA47E1"/>
    <w:rsid w:val="00CA483C"/>
    <w:rsid w:val="00CA4BE9"/>
    <w:rsid w:val="00CA4C33"/>
    <w:rsid w:val="00CA505A"/>
    <w:rsid w:val="00CA50E9"/>
    <w:rsid w:val="00CA52BD"/>
    <w:rsid w:val="00CA570B"/>
    <w:rsid w:val="00CA59DD"/>
    <w:rsid w:val="00CA5D41"/>
    <w:rsid w:val="00CA5F1F"/>
    <w:rsid w:val="00CA6246"/>
    <w:rsid w:val="00CA6333"/>
    <w:rsid w:val="00CA677B"/>
    <w:rsid w:val="00CA684B"/>
    <w:rsid w:val="00CA6BF6"/>
    <w:rsid w:val="00CA6F24"/>
    <w:rsid w:val="00CA71BE"/>
    <w:rsid w:val="00CA71E8"/>
    <w:rsid w:val="00CA749C"/>
    <w:rsid w:val="00CA781C"/>
    <w:rsid w:val="00CA7A78"/>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703"/>
    <w:rsid w:val="00CB195C"/>
    <w:rsid w:val="00CB1B93"/>
    <w:rsid w:val="00CB1C21"/>
    <w:rsid w:val="00CB1D78"/>
    <w:rsid w:val="00CB2151"/>
    <w:rsid w:val="00CB2645"/>
    <w:rsid w:val="00CB26EC"/>
    <w:rsid w:val="00CB2CE6"/>
    <w:rsid w:val="00CB2D2A"/>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455"/>
    <w:rsid w:val="00CB561D"/>
    <w:rsid w:val="00CB5B1E"/>
    <w:rsid w:val="00CB5BDF"/>
    <w:rsid w:val="00CB5E26"/>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9BE"/>
    <w:rsid w:val="00CC2B0E"/>
    <w:rsid w:val="00CC31B2"/>
    <w:rsid w:val="00CC35C9"/>
    <w:rsid w:val="00CC37DC"/>
    <w:rsid w:val="00CC3838"/>
    <w:rsid w:val="00CC3871"/>
    <w:rsid w:val="00CC3A23"/>
    <w:rsid w:val="00CC3AE2"/>
    <w:rsid w:val="00CC3E4B"/>
    <w:rsid w:val="00CC44AF"/>
    <w:rsid w:val="00CC4D00"/>
    <w:rsid w:val="00CC51BF"/>
    <w:rsid w:val="00CC51D4"/>
    <w:rsid w:val="00CC51D7"/>
    <w:rsid w:val="00CC527C"/>
    <w:rsid w:val="00CC5603"/>
    <w:rsid w:val="00CC573B"/>
    <w:rsid w:val="00CC59E7"/>
    <w:rsid w:val="00CC5BF2"/>
    <w:rsid w:val="00CC6025"/>
    <w:rsid w:val="00CC60BC"/>
    <w:rsid w:val="00CC65EC"/>
    <w:rsid w:val="00CC693D"/>
    <w:rsid w:val="00CC6B83"/>
    <w:rsid w:val="00CC6BA3"/>
    <w:rsid w:val="00CC6EE0"/>
    <w:rsid w:val="00CC6F10"/>
    <w:rsid w:val="00CC733D"/>
    <w:rsid w:val="00CC737C"/>
    <w:rsid w:val="00CC7951"/>
    <w:rsid w:val="00CD0237"/>
    <w:rsid w:val="00CD04C7"/>
    <w:rsid w:val="00CD072E"/>
    <w:rsid w:val="00CD087D"/>
    <w:rsid w:val="00CD0940"/>
    <w:rsid w:val="00CD0B9E"/>
    <w:rsid w:val="00CD0BD0"/>
    <w:rsid w:val="00CD0CE1"/>
    <w:rsid w:val="00CD0DEC"/>
    <w:rsid w:val="00CD0F4B"/>
    <w:rsid w:val="00CD0F5D"/>
    <w:rsid w:val="00CD1C0B"/>
    <w:rsid w:val="00CD1D53"/>
    <w:rsid w:val="00CD1EBD"/>
    <w:rsid w:val="00CD1F97"/>
    <w:rsid w:val="00CD2005"/>
    <w:rsid w:val="00CD239A"/>
    <w:rsid w:val="00CD2713"/>
    <w:rsid w:val="00CD296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D8"/>
    <w:rsid w:val="00CD6A95"/>
    <w:rsid w:val="00CD6CBF"/>
    <w:rsid w:val="00CD6E3D"/>
    <w:rsid w:val="00CD6EF2"/>
    <w:rsid w:val="00CD70AD"/>
    <w:rsid w:val="00CD71AB"/>
    <w:rsid w:val="00CD727F"/>
    <w:rsid w:val="00CD76E6"/>
    <w:rsid w:val="00CD7964"/>
    <w:rsid w:val="00CD7FF3"/>
    <w:rsid w:val="00CE0109"/>
    <w:rsid w:val="00CE01F2"/>
    <w:rsid w:val="00CE05C6"/>
    <w:rsid w:val="00CE083A"/>
    <w:rsid w:val="00CE11E3"/>
    <w:rsid w:val="00CE1693"/>
    <w:rsid w:val="00CE1DE9"/>
    <w:rsid w:val="00CE1F84"/>
    <w:rsid w:val="00CE1FC5"/>
    <w:rsid w:val="00CE2113"/>
    <w:rsid w:val="00CE2A4D"/>
    <w:rsid w:val="00CE2B05"/>
    <w:rsid w:val="00CE2C87"/>
    <w:rsid w:val="00CE2FBB"/>
    <w:rsid w:val="00CE3240"/>
    <w:rsid w:val="00CE328B"/>
    <w:rsid w:val="00CE4662"/>
    <w:rsid w:val="00CE46E5"/>
    <w:rsid w:val="00CE485A"/>
    <w:rsid w:val="00CE4A94"/>
    <w:rsid w:val="00CE5031"/>
    <w:rsid w:val="00CE5279"/>
    <w:rsid w:val="00CE5488"/>
    <w:rsid w:val="00CE57B9"/>
    <w:rsid w:val="00CE5A78"/>
    <w:rsid w:val="00CE5CC0"/>
    <w:rsid w:val="00CE5EA0"/>
    <w:rsid w:val="00CE607A"/>
    <w:rsid w:val="00CE63F9"/>
    <w:rsid w:val="00CE6DEB"/>
    <w:rsid w:val="00CE71CB"/>
    <w:rsid w:val="00CE73EA"/>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EBA"/>
    <w:rsid w:val="00CF1F8F"/>
    <w:rsid w:val="00CF20C4"/>
    <w:rsid w:val="00CF24F8"/>
    <w:rsid w:val="00CF2653"/>
    <w:rsid w:val="00CF2CDD"/>
    <w:rsid w:val="00CF2F7D"/>
    <w:rsid w:val="00CF306E"/>
    <w:rsid w:val="00CF3103"/>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CCD"/>
    <w:rsid w:val="00CF6D74"/>
    <w:rsid w:val="00CF6D84"/>
    <w:rsid w:val="00CF7341"/>
    <w:rsid w:val="00CF7378"/>
    <w:rsid w:val="00CF7DF7"/>
    <w:rsid w:val="00CF7EBC"/>
    <w:rsid w:val="00D00482"/>
    <w:rsid w:val="00D004FA"/>
    <w:rsid w:val="00D00A70"/>
    <w:rsid w:val="00D00B74"/>
    <w:rsid w:val="00D00F8D"/>
    <w:rsid w:val="00D01A07"/>
    <w:rsid w:val="00D01B21"/>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EA9"/>
    <w:rsid w:val="00D06573"/>
    <w:rsid w:val="00D066B4"/>
    <w:rsid w:val="00D06985"/>
    <w:rsid w:val="00D06AA7"/>
    <w:rsid w:val="00D06ECF"/>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236"/>
    <w:rsid w:val="00D143FA"/>
    <w:rsid w:val="00D14541"/>
    <w:rsid w:val="00D14553"/>
    <w:rsid w:val="00D148AE"/>
    <w:rsid w:val="00D1496C"/>
    <w:rsid w:val="00D14BC8"/>
    <w:rsid w:val="00D14DB1"/>
    <w:rsid w:val="00D151B7"/>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FC6"/>
    <w:rsid w:val="00D24694"/>
    <w:rsid w:val="00D247AB"/>
    <w:rsid w:val="00D24B3A"/>
    <w:rsid w:val="00D24C2C"/>
    <w:rsid w:val="00D24D8D"/>
    <w:rsid w:val="00D24DC0"/>
    <w:rsid w:val="00D24F66"/>
    <w:rsid w:val="00D250C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913"/>
    <w:rsid w:val="00D3396F"/>
    <w:rsid w:val="00D33978"/>
    <w:rsid w:val="00D33D4D"/>
    <w:rsid w:val="00D34288"/>
    <w:rsid w:val="00D345ED"/>
    <w:rsid w:val="00D3468D"/>
    <w:rsid w:val="00D34724"/>
    <w:rsid w:val="00D348FF"/>
    <w:rsid w:val="00D34A0B"/>
    <w:rsid w:val="00D34DD0"/>
    <w:rsid w:val="00D350E8"/>
    <w:rsid w:val="00D352BF"/>
    <w:rsid w:val="00D353DB"/>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E35"/>
    <w:rsid w:val="00D41E4C"/>
    <w:rsid w:val="00D41E86"/>
    <w:rsid w:val="00D41F3D"/>
    <w:rsid w:val="00D4206C"/>
    <w:rsid w:val="00D42115"/>
    <w:rsid w:val="00D4227D"/>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2B5"/>
    <w:rsid w:val="00D50318"/>
    <w:rsid w:val="00D50527"/>
    <w:rsid w:val="00D506C5"/>
    <w:rsid w:val="00D50AEC"/>
    <w:rsid w:val="00D50B18"/>
    <w:rsid w:val="00D50DD1"/>
    <w:rsid w:val="00D51055"/>
    <w:rsid w:val="00D51252"/>
    <w:rsid w:val="00D512A6"/>
    <w:rsid w:val="00D51A01"/>
    <w:rsid w:val="00D51CC1"/>
    <w:rsid w:val="00D51D12"/>
    <w:rsid w:val="00D51F2B"/>
    <w:rsid w:val="00D52089"/>
    <w:rsid w:val="00D5238B"/>
    <w:rsid w:val="00D52483"/>
    <w:rsid w:val="00D526E0"/>
    <w:rsid w:val="00D5270B"/>
    <w:rsid w:val="00D53351"/>
    <w:rsid w:val="00D5362B"/>
    <w:rsid w:val="00D53813"/>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42E"/>
    <w:rsid w:val="00D64E9A"/>
    <w:rsid w:val="00D65128"/>
    <w:rsid w:val="00D652D6"/>
    <w:rsid w:val="00D6531B"/>
    <w:rsid w:val="00D65552"/>
    <w:rsid w:val="00D65596"/>
    <w:rsid w:val="00D656AF"/>
    <w:rsid w:val="00D6586E"/>
    <w:rsid w:val="00D659B1"/>
    <w:rsid w:val="00D65AB2"/>
    <w:rsid w:val="00D65C27"/>
    <w:rsid w:val="00D65D8E"/>
    <w:rsid w:val="00D65E28"/>
    <w:rsid w:val="00D66138"/>
    <w:rsid w:val="00D6631E"/>
    <w:rsid w:val="00D66C1E"/>
    <w:rsid w:val="00D66DFB"/>
    <w:rsid w:val="00D66E18"/>
    <w:rsid w:val="00D672BB"/>
    <w:rsid w:val="00D6734D"/>
    <w:rsid w:val="00D67797"/>
    <w:rsid w:val="00D679CF"/>
    <w:rsid w:val="00D679D3"/>
    <w:rsid w:val="00D67B68"/>
    <w:rsid w:val="00D67F42"/>
    <w:rsid w:val="00D70317"/>
    <w:rsid w:val="00D70A5B"/>
    <w:rsid w:val="00D70F89"/>
    <w:rsid w:val="00D71358"/>
    <w:rsid w:val="00D7138F"/>
    <w:rsid w:val="00D71617"/>
    <w:rsid w:val="00D717FA"/>
    <w:rsid w:val="00D71B95"/>
    <w:rsid w:val="00D7204D"/>
    <w:rsid w:val="00D72390"/>
    <w:rsid w:val="00D7269A"/>
    <w:rsid w:val="00D72B66"/>
    <w:rsid w:val="00D72C7E"/>
    <w:rsid w:val="00D730E7"/>
    <w:rsid w:val="00D7356F"/>
    <w:rsid w:val="00D73587"/>
    <w:rsid w:val="00D73715"/>
    <w:rsid w:val="00D73745"/>
    <w:rsid w:val="00D73C6C"/>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FE"/>
    <w:rsid w:val="00D777D7"/>
    <w:rsid w:val="00D77966"/>
    <w:rsid w:val="00D77976"/>
    <w:rsid w:val="00D77B91"/>
    <w:rsid w:val="00D77C98"/>
    <w:rsid w:val="00D77CFA"/>
    <w:rsid w:val="00D77F58"/>
    <w:rsid w:val="00D802BD"/>
    <w:rsid w:val="00D80592"/>
    <w:rsid w:val="00D80852"/>
    <w:rsid w:val="00D8096D"/>
    <w:rsid w:val="00D809E1"/>
    <w:rsid w:val="00D80AB8"/>
    <w:rsid w:val="00D80D53"/>
    <w:rsid w:val="00D812B6"/>
    <w:rsid w:val="00D815DF"/>
    <w:rsid w:val="00D81792"/>
    <w:rsid w:val="00D817E2"/>
    <w:rsid w:val="00D81839"/>
    <w:rsid w:val="00D81937"/>
    <w:rsid w:val="00D819B1"/>
    <w:rsid w:val="00D81C75"/>
    <w:rsid w:val="00D8221C"/>
    <w:rsid w:val="00D82494"/>
    <w:rsid w:val="00D8249A"/>
    <w:rsid w:val="00D82B85"/>
    <w:rsid w:val="00D82C61"/>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B8C"/>
    <w:rsid w:val="00D84C54"/>
    <w:rsid w:val="00D84DD2"/>
    <w:rsid w:val="00D84E33"/>
    <w:rsid w:val="00D84E77"/>
    <w:rsid w:val="00D85009"/>
    <w:rsid w:val="00D85019"/>
    <w:rsid w:val="00D85195"/>
    <w:rsid w:val="00D857B8"/>
    <w:rsid w:val="00D86039"/>
    <w:rsid w:val="00D861F9"/>
    <w:rsid w:val="00D866ED"/>
    <w:rsid w:val="00D8675F"/>
    <w:rsid w:val="00D86BFC"/>
    <w:rsid w:val="00D86D73"/>
    <w:rsid w:val="00D86D7A"/>
    <w:rsid w:val="00D8708B"/>
    <w:rsid w:val="00D87175"/>
    <w:rsid w:val="00D877C0"/>
    <w:rsid w:val="00D87834"/>
    <w:rsid w:val="00D87942"/>
    <w:rsid w:val="00D87ABF"/>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D3"/>
    <w:rsid w:val="00D93067"/>
    <w:rsid w:val="00D931C5"/>
    <w:rsid w:val="00D936E2"/>
    <w:rsid w:val="00D9386D"/>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49B"/>
    <w:rsid w:val="00D974F5"/>
    <w:rsid w:val="00D97884"/>
    <w:rsid w:val="00D97E3A"/>
    <w:rsid w:val="00D97E82"/>
    <w:rsid w:val="00D97FE3"/>
    <w:rsid w:val="00DA086A"/>
    <w:rsid w:val="00DA0A78"/>
    <w:rsid w:val="00DA0A7F"/>
    <w:rsid w:val="00DA0ADB"/>
    <w:rsid w:val="00DA0BDB"/>
    <w:rsid w:val="00DA1A27"/>
    <w:rsid w:val="00DA1A57"/>
    <w:rsid w:val="00DA1C31"/>
    <w:rsid w:val="00DA2072"/>
    <w:rsid w:val="00DA20BC"/>
    <w:rsid w:val="00DA216B"/>
    <w:rsid w:val="00DA250D"/>
    <w:rsid w:val="00DA27E4"/>
    <w:rsid w:val="00DA280D"/>
    <w:rsid w:val="00DA2CBC"/>
    <w:rsid w:val="00DA2ED7"/>
    <w:rsid w:val="00DA2F22"/>
    <w:rsid w:val="00DA34FE"/>
    <w:rsid w:val="00DA3624"/>
    <w:rsid w:val="00DA371E"/>
    <w:rsid w:val="00DA39F5"/>
    <w:rsid w:val="00DA3D59"/>
    <w:rsid w:val="00DA3E7A"/>
    <w:rsid w:val="00DA4105"/>
    <w:rsid w:val="00DA4167"/>
    <w:rsid w:val="00DA430C"/>
    <w:rsid w:val="00DA4AE1"/>
    <w:rsid w:val="00DA4DCB"/>
    <w:rsid w:val="00DA505F"/>
    <w:rsid w:val="00DA5085"/>
    <w:rsid w:val="00DA54AD"/>
    <w:rsid w:val="00DA5549"/>
    <w:rsid w:val="00DA5665"/>
    <w:rsid w:val="00DA5701"/>
    <w:rsid w:val="00DA574B"/>
    <w:rsid w:val="00DA5AA5"/>
    <w:rsid w:val="00DA5C2F"/>
    <w:rsid w:val="00DA5CCD"/>
    <w:rsid w:val="00DA615D"/>
    <w:rsid w:val="00DA638C"/>
    <w:rsid w:val="00DA638E"/>
    <w:rsid w:val="00DA6598"/>
    <w:rsid w:val="00DA65B3"/>
    <w:rsid w:val="00DA6B21"/>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2201"/>
    <w:rsid w:val="00DB2326"/>
    <w:rsid w:val="00DB251E"/>
    <w:rsid w:val="00DB297F"/>
    <w:rsid w:val="00DB2AC1"/>
    <w:rsid w:val="00DB2AFF"/>
    <w:rsid w:val="00DB2B0B"/>
    <w:rsid w:val="00DB2BA7"/>
    <w:rsid w:val="00DB2E23"/>
    <w:rsid w:val="00DB2FA3"/>
    <w:rsid w:val="00DB3153"/>
    <w:rsid w:val="00DB317A"/>
    <w:rsid w:val="00DB31CC"/>
    <w:rsid w:val="00DB3799"/>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C6"/>
    <w:rsid w:val="00DB6A11"/>
    <w:rsid w:val="00DB70AC"/>
    <w:rsid w:val="00DB7485"/>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8FF"/>
    <w:rsid w:val="00DC2EF3"/>
    <w:rsid w:val="00DC3237"/>
    <w:rsid w:val="00DC3591"/>
    <w:rsid w:val="00DC3BE1"/>
    <w:rsid w:val="00DC3DDD"/>
    <w:rsid w:val="00DC41A4"/>
    <w:rsid w:val="00DC4665"/>
    <w:rsid w:val="00DC4703"/>
    <w:rsid w:val="00DC49D0"/>
    <w:rsid w:val="00DC4A30"/>
    <w:rsid w:val="00DC4A5F"/>
    <w:rsid w:val="00DC4FBA"/>
    <w:rsid w:val="00DC527F"/>
    <w:rsid w:val="00DC5378"/>
    <w:rsid w:val="00DC543F"/>
    <w:rsid w:val="00DC55DC"/>
    <w:rsid w:val="00DC5672"/>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D5"/>
    <w:rsid w:val="00DD41B3"/>
    <w:rsid w:val="00DD4C6D"/>
    <w:rsid w:val="00DD5222"/>
    <w:rsid w:val="00DD53FA"/>
    <w:rsid w:val="00DD54D4"/>
    <w:rsid w:val="00DD579C"/>
    <w:rsid w:val="00DD5AEC"/>
    <w:rsid w:val="00DD5F42"/>
    <w:rsid w:val="00DD5F73"/>
    <w:rsid w:val="00DD617B"/>
    <w:rsid w:val="00DD624E"/>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7DA"/>
    <w:rsid w:val="00DE1911"/>
    <w:rsid w:val="00DE197B"/>
    <w:rsid w:val="00DE1CD1"/>
    <w:rsid w:val="00DE1FDA"/>
    <w:rsid w:val="00DE2070"/>
    <w:rsid w:val="00DE219B"/>
    <w:rsid w:val="00DE235F"/>
    <w:rsid w:val="00DE2460"/>
    <w:rsid w:val="00DE2479"/>
    <w:rsid w:val="00DE29EA"/>
    <w:rsid w:val="00DE2AD7"/>
    <w:rsid w:val="00DE2BCF"/>
    <w:rsid w:val="00DE2F5D"/>
    <w:rsid w:val="00DE36A7"/>
    <w:rsid w:val="00DE3708"/>
    <w:rsid w:val="00DE3783"/>
    <w:rsid w:val="00DE3EBC"/>
    <w:rsid w:val="00DE3FF9"/>
    <w:rsid w:val="00DE4010"/>
    <w:rsid w:val="00DE416D"/>
    <w:rsid w:val="00DE42AB"/>
    <w:rsid w:val="00DE44BF"/>
    <w:rsid w:val="00DE4861"/>
    <w:rsid w:val="00DE4903"/>
    <w:rsid w:val="00DE4EA9"/>
    <w:rsid w:val="00DE514C"/>
    <w:rsid w:val="00DE52E3"/>
    <w:rsid w:val="00DE53EB"/>
    <w:rsid w:val="00DE62EF"/>
    <w:rsid w:val="00DE6660"/>
    <w:rsid w:val="00DE66D0"/>
    <w:rsid w:val="00DE694B"/>
    <w:rsid w:val="00DE6ADD"/>
    <w:rsid w:val="00DE6BAB"/>
    <w:rsid w:val="00DE6CCD"/>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303"/>
    <w:rsid w:val="00DF179D"/>
    <w:rsid w:val="00DF17F3"/>
    <w:rsid w:val="00DF1A69"/>
    <w:rsid w:val="00DF1A79"/>
    <w:rsid w:val="00DF1DEB"/>
    <w:rsid w:val="00DF1E58"/>
    <w:rsid w:val="00DF1E9C"/>
    <w:rsid w:val="00DF215B"/>
    <w:rsid w:val="00DF2489"/>
    <w:rsid w:val="00DF26B1"/>
    <w:rsid w:val="00DF29CF"/>
    <w:rsid w:val="00DF2ACF"/>
    <w:rsid w:val="00DF2E04"/>
    <w:rsid w:val="00DF2F58"/>
    <w:rsid w:val="00DF377D"/>
    <w:rsid w:val="00DF3B7A"/>
    <w:rsid w:val="00DF3BB2"/>
    <w:rsid w:val="00DF3C4D"/>
    <w:rsid w:val="00DF3F7C"/>
    <w:rsid w:val="00DF40F2"/>
    <w:rsid w:val="00DF4407"/>
    <w:rsid w:val="00DF4572"/>
    <w:rsid w:val="00DF45E4"/>
    <w:rsid w:val="00DF4658"/>
    <w:rsid w:val="00DF46B9"/>
    <w:rsid w:val="00DF4A02"/>
    <w:rsid w:val="00DF4AE0"/>
    <w:rsid w:val="00DF4C32"/>
    <w:rsid w:val="00DF4D4C"/>
    <w:rsid w:val="00DF55A1"/>
    <w:rsid w:val="00DF5E0F"/>
    <w:rsid w:val="00DF5E8E"/>
    <w:rsid w:val="00DF5F28"/>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F18"/>
    <w:rsid w:val="00E002F1"/>
    <w:rsid w:val="00E0082C"/>
    <w:rsid w:val="00E008C2"/>
    <w:rsid w:val="00E00F07"/>
    <w:rsid w:val="00E00F9C"/>
    <w:rsid w:val="00E014C6"/>
    <w:rsid w:val="00E0163C"/>
    <w:rsid w:val="00E01D57"/>
    <w:rsid w:val="00E01DAA"/>
    <w:rsid w:val="00E023E5"/>
    <w:rsid w:val="00E02432"/>
    <w:rsid w:val="00E027A4"/>
    <w:rsid w:val="00E02A38"/>
    <w:rsid w:val="00E02EEA"/>
    <w:rsid w:val="00E03C03"/>
    <w:rsid w:val="00E03ED4"/>
    <w:rsid w:val="00E03F47"/>
    <w:rsid w:val="00E04022"/>
    <w:rsid w:val="00E04092"/>
    <w:rsid w:val="00E04517"/>
    <w:rsid w:val="00E04767"/>
    <w:rsid w:val="00E04858"/>
    <w:rsid w:val="00E04882"/>
    <w:rsid w:val="00E05156"/>
    <w:rsid w:val="00E05D7F"/>
    <w:rsid w:val="00E06070"/>
    <w:rsid w:val="00E06900"/>
    <w:rsid w:val="00E06BBC"/>
    <w:rsid w:val="00E06C7C"/>
    <w:rsid w:val="00E06CF9"/>
    <w:rsid w:val="00E06D88"/>
    <w:rsid w:val="00E07026"/>
    <w:rsid w:val="00E07061"/>
    <w:rsid w:val="00E071A0"/>
    <w:rsid w:val="00E07208"/>
    <w:rsid w:val="00E0728A"/>
    <w:rsid w:val="00E0728F"/>
    <w:rsid w:val="00E0743E"/>
    <w:rsid w:val="00E0755C"/>
    <w:rsid w:val="00E07743"/>
    <w:rsid w:val="00E07E17"/>
    <w:rsid w:val="00E1010A"/>
    <w:rsid w:val="00E101CB"/>
    <w:rsid w:val="00E102A5"/>
    <w:rsid w:val="00E1045D"/>
    <w:rsid w:val="00E10743"/>
    <w:rsid w:val="00E10C3F"/>
    <w:rsid w:val="00E10D5C"/>
    <w:rsid w:val="00E10DD9"/>
    <w:rsid w:val="00E10E19"/>
    <w:rsid w:val="00E116E8"/>
    <w:rsid w:val="00E11F88"/>
    <w:rsid w:val="00E1265A"/>
    <w:rsid w:val="00E126F2"/>
    <w:rsid w:val="00E127B7"/>
    <w:rsid w:val="00E12E0E"/>
    <w:rsid w:val="00E12F78"/>
    <w:rsid w:val="00E13744"/>
    <w:rsid w:val="00E13851"/>
    <w:rsid w:val="00E138DD"/>
    <w:rsid w:val="00E13B4A"/>
    <w:rsid w:val="00E13B8C"/>
    <w:rsid w:val="00E13BD3"/>
    <w:rsid w:val="00E13DC4"/>
    <w:rsid w:val="00E13E3D"/>
    <w:rsid w:val="00E14147"/>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C53"/>
    <w:rsid w:val="00E20F79"/>
    <w:rsid w:val="00E20FCE"/>
    <w:rsid w:val="00E21278"/>
    <w:rsid w:val="00E2131A"/>
    <w:rsid w:val="00E215B7"/>
    <w:rsid w:val="00E215E7"/>
    <w:rsid w:val="00E21A70"/>
    <w:rsid w:val="00E2215E"/>
    <w:rsid w:val="00E22362"/>
    <w:rsid w:val="00E22584"/>
    <w:rsid w:val="00E226A3"/>
    <w:rsid w:val="00E228A7"/>
    <w:rsid w:val="00E228E8"/>
    <w:rsid w:val="00E22A4B"/>
    <w:rsid w:val="00E22B9B"/>
    <w:rsid w:val="00E22BCF"/>
    <w:rsid w:val="00E22CCD"/>
    <w:rsid w:val="00E23068"/>
    <w:rsid w:val="00E2349F"/>
    <w:rsid w:val="00E234B4"/>
    <w:rsid w:val="00E2366A"/>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5044"/>
    <w:rsid w:val="00E2534F"/>
    <w:rsid w:val="00E2577A"/>
    <w:rsid w:val="00E25791"/>
    <w:rsid w:val="00E259B8"/>
    <w:rsid w:val="00E259C2"/>
    <w:rsid w:val="00E25A31"/>
    <w:rsid w:val="00E25E27"/>
    <w:rsid w:val="00E25F57"/>
    <w:rsid w:val="00E25F89"/>
    <w:rsid w:val="00E263C9"/>
    <w:rsid w:val="00E26515"/>
    <w:rsid w:val="00E26853"/>
    <w:rsid w:val="00E2688A"/>
    <w:rsid w:val="00E26C4D"/>
    <w:rsid w:val="00E26E12"/>
    <w:rsid w:val="00E26E74"/>
    <w:rsid w:val="00E26F42"/>
    <w:rsid w:val="00E27481"/>
    <w:rsid w:val="00E27712"/>
    <w:rsid w:val="00E27FB6"/>
    <w:rsid w:val="00E30016"/>
    <w:rsid w:val="00E30087"/>
    <w:rsid w:val="00E301E2"/>
    <w:rsid w:val="00E304FD"/>
    <w:rsid w:val="00E3061E"/>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400"/>
    <w:rsid w:val="00E35EBE"/>
    <w:rsid w:val="00E36184"/>
    <w:rsid w:val="00E361B8"/>
    <w:rsid w:val="00E36776"/>
    <w:rsid w:val="00E36A1B"/>
    <w:rsid w:val="00E36A5D"/>
    <w:rsid w:val="00E36D05"/>
    <w:rsid w:val="00E36F83"/>
    <w:rsid w:val="00E3741D"/>
    <w:rsid w:val="00E37A72"/>
    <w:rsid w:val="00E37D63"/>
    <w:rsid w:val="00E37FD6"/>
    <w:rsid w:val="00E37FEE"/>
    <w:rsid w:val="00E40615"/>
    <w:rsid w:val="00E40AAC"/>
    <w:rsid w:val="00E412FA"/>
    <w:rsid w:val="00E4161B"/>
    <w:rsid w:val="00E41642"/>
    <w:rsid w:val="00E41E97"/>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E8"/>
    <w:rsid w:val="00E5053B"/>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7C8"/>
    <w:rsid w:val="00E5290A"/>
    <w:rsid w:val="00E5296E"/>
    <w:rsid w:val="00E52B21"/>
    <w:rsid w:val="00E52C75"/>
    <w:rsid w:val="00E52E5C"/>
    <w:rsid w:val="00E53111"/>
    <w:rsid w:val="00E53122"/>
    <w:rsid w:val="00E5351B"/>
    <w:rsid w:val="00E53DA4"/>
    <w:rsid w:val="00E53FA9"/>
    <w:rsid w:val="00E540FB"/>
    <w:rsid w:val="00E5414C"/>
    <w:rsid w:val="00E54210"/>
    <w:rsid w:val="00E546AC"/>
    <w:rsid w:val="00E547B3"/>
    <w:rsid w:val="00E54D97"/>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1CC0"/>
    <w:rsid w:val="00E61FB3"/>
    <w:rsid w:val="00E6225C"/>
    <w:rsid w:val="00E624CE"/>
    <w:rsid w:val="00E6277B"/>
    <w:rsid w:val="00E628A0"/>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723"/>
    <w:rsid w:val="00E93970"/>
    <w:rsid w:val="00E93CE1"/>
    <w:rsid w:val="00E9468E"/>
    <w:rsid w:val="00E94AA1"/>
    <w:rsid w:val="00E94B12"/>
    <w:rsid w:val="00E94C7F"/>
    <w:rsid w:val="00E94EC4"/>
    <w:rsid w:val="00E950F0"/>
    <w:rsid w:val="00E957CE"/>
    <w:rsid w:val="00E95959"/>
    <w:rsid w:val="00E95BA6"/>
    <w:rsid w:val="00E95DFA"/>
    <w:rsid w:val="00E95E66"/>
    <w:rsid w:val="00E95FFD"/>
    <w:rsid w:val="00E9670C"/>
    <w:rsid w:val="00E969F6"/>
    <w:rsid w:val="00E96E98"/>
    <w:rsid w:val="00E97648"/>
    <w:rsid w:val="00E977B2"/>
    <w:rsid w:val="00E9794A"/>
    <w:rsid w:val="00E979B5"/>
    <w:rsid w:val="00EA005A"/>
    <w:rsid w:val="00EA0810"/>
    <w:rsid w:val="00EA0A8A"/>
    <w:rsid w:val="00EA0E4A"/>
    <w:rsid w:val="00EA0E67"/>
    <w:rsid w:val="00EA0F90"/>
    <w:rsid w:val="00EA1545"/>
    <w:rsid w:val="00EA17BE"/>
    <w:rsid w:val="00EA193B"/>
    <w:rsid w:val="00EA19FA"/>
    <w:rsid w:val="00EA1A54"/>
    <w:rsid w:val="00EA1C2B"/>
    <w:rsid w:val="00EA1CCA"/>
    <w:rsid w:val="00EA1D2C"/>
    <w:rsid w:val="00EA1D75"/>
    <w:rsid w:val="00EA21E5"/>
    <w:rsid w:val="00EA21EC"/>
    <w:rsid w:val="00EA2226"/>
    <w:rsid w:val="00EA22E4"/>
    <w:rsid w:val="00EA2367"/>
    <w:rsid w:val="00EA2665"/>
    <w:rsid w:val="00EA26FC"/>
    <w:rsid w:val="00EA27C5"/>
    <w:rsid w:val="00EA2BC0"/>
    <w:rsid w:val="00EA33D2"/>
    <w:rsid w:val="00EA35DD"/>
    <w:rsid w:val="00EA361D"/>
    <w:rsid w:val="00EA3712"/>
    <w:rsid w:val="00EA3B5A"/>
    <w:rsid w:val="00EA3D1A"/>
    <w:rsid w:val="00EA3E5A"/>
    <w:rsid w:val="00EA410E"/>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A8"/>
    <w:rsid w:val="00EB1E4D"/>
    <w:rsid w:val="00EB2187"/>
    <w:rsid w:val="00EB272A"/>
    <w:rsid w:val="00EB273B"/>
    <w:rsid w:val="00EB2CD5"/>
    <w:rsid w:val="00EB3295"/>
    <w:rsid w:val="00EB33AE"/>
    <w:rsid w:val="00EB3592"/>
    <w:rsid w:val="00EB3A2B"/>
    <w:rsid w:val="00EB3AE0"/>
    <w:rsid w:val="00EB3F8B"/>
    <w:rsid w:val="00EB4025"/>
    <w:rsid w:val="00EB40B3"/>
    <w:rsid w:val="00EB410B"/>
    <w:rsid w:val="00EB415C"/>
    <w:rsid w:val="00EB41AD"/>
    <w:rsid w:val="00EB429D"/>
    <w:rsid w:val="00EB4875"/>
    <w:rsid w:val="00EB4CFF"/>
    <w:rsid w:val="00EB4D31"/>
    <w:rsid w:val="00EB5476"/>
    <w:rsid w:val="00EB58DB"/>
    <w:rsid w:val="00EB6007"/>
    <w:rsid w:val="00EB61D3"/>
    <w:rsid w:val="00EB620D"/>
    <w:rsid w:val="00EB64A3"/>
    <w:rsid w:val="00EB69D4"/>
    <w:rsid w:val="00EB6A4E"/>
    <w:rsid w:val="00EB6D56"/>
    <w:rsid w:val="00EB6F98"/>
    <w:rsid w:val="00EB70B0"/>
    <w:rsid w:val="00EB7205"/>
    <w:rsid w:val="00EB734F"/>
    <w:rsid w:val="00EB7518"/>
    <w:rsid w:val="00EB7633"/>
    <w:rsid w:val="00EB76F2"/>
    <w:rsid w:val="00EB7736"/>
    <w:rsid w:val="00EB7749"/>
    <w:rsid w:val="00EB7790"/>
    <w:rsid w:val="00EB7C67"/>
    <w:rsid w:val="00EB7D0C"/>
    <w:rsid w:val="00EB7E10"/>
    <w:rsid w:val="00EC0428"/>
    <w:rsid w:val="00EC0C4B"/>
    <w:rsid w:val="00EC1257"/>
    <w:rsid w:val="00EC1294"/>
    <w:rsid w:val="00EC12E1"/>
    <w:rsid w:val="00EC134E"/>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612"/>
    <w:rsid w:val="00EE6668"/>
    <w:rsid w:val="00EE6B71"/>
    <w:rsid w:val="00EE6DDA"/>
    <w:rsid w:val="00EE6EC0"/>
    <w:rsid w:val="00EE6F1E"/>
    <w:rsid w:val="00EE7B2F"/>
    <w:rsid w:val="00EF032A"/>
    <w:rsid w:val="00EF0348"/>
    <w:rsid w:val="00EF06B6"/>
    <w:rsid w:val="00EF0865"/>
    <w:rsid w:val="00EF1041"/>
    <w:rsid w:val="00EF1350"/>
    <w:rsid w:val="00EF1407"/>
    <w:rsid w:val="00EF1790"/>
    <w:rsid w:val="00EF1BE7"/>
    <w:rsid w:val="00EF1D8A"/>
    <w:rsid w:val="00EF1F9C"/>
    <w:rsid w:val="00EF2787"/>
    <w:rsid w:val="00EF2ABA"/>
    <w:rsid w:val="00EF2E62"/>
    <w:rsid w:val="00EF3200"/>
    <w:rsid w:val="00EF33E6"/>
    <w:rsid w:val="00EF33EB"/>
    <w:rsid w:val="00EF35A7"/>
    <w:rsid w:val="00EF38C1"/>
    <w:rsid w:val="00EF3977"/>
    <w:rsid w:val="00EF4366"/>
    <w:rsid w:val="00EF476C"/>
    <w:rsid w:val="00EF4A60"/>
    <w:rsid w:val="00EF4A98"/>
    <w:rsid w:val="00EF4CD6"/>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69B"/>
    <w:rsid w:val="00EF786C"/>
    <w:rsid w:val="00EF7BE4"/>
    <w:rsid w:val="00EF7C17"/>
    <w:rsid w:val="00EF7CBF"/>
    <w:rsid w:val="00EF7E84"/>
    <w:rsid w:val="00F00025"/>
    <w:rsid w:val="00F0006A"/>
    <w:rsid w:val="00F003D5"/>
    <w:rsid w:val="00F004F5"/>
    <w:rsid w:val="00F0077E"/>
    <w:rsid w:val="00F00805"/>
    <w:rsid w:val="00F00ABA"/>
    <w:rsid w:val="00F00D8A"/>
    <w:rsid w:val="00F00EBD"/>
    <w:rsid w:val="00F010C5"/>
    <w:rsid w:val="00F01248"/>
    <w:rsid w:val="00F015AC"/>
    <w:rsid w:val="00F01904"/>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E79"/>
    <w:rsid w:val="00F0404B"/>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7149"/>
    <w:rsid w:val="00F071EA"/>
    <w:rsid w:val="00F071F7"/>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F3"/>
    <w:rsid w:val="00F13ADF"/>
    <w:rsid w:val="00F13C31"/>
    <w:rsid w:val="00F13ECD"/>
    <w:rsid w:val="00F13FD7"/>
    <w:rsid w:val="00F140BD"/>
    <w:rsid w:val="00F14CCE"/>
    <w:rsid w:val="00F14D10"/>
    <w:rsid w:val="00F14E73"/>
    <w:rsid w:val="00F151F0"/>
    <w:rsid w:val="00F155CE"/>
    <w:rsid w:val="00F15685"/>
    <w:rsid w:val="00F1587E"/>
    <w:rsid w:val="00F1593F"/>
    <w:rsid w:val="00F15E47"/>
    <w:rsid w:val="00F15EA3"/>
    <w:rsid w:val="00F15F27"/>
    <w:rsid w:val="00F16435"/>
    <w:rsid w:val="00F16A44"/>
    <w:rsid w:val="00F16BF2"/>
    <w:rsid w:val="00F16CB8"/>
    <w:rsid w:val="00F16F85"/>
    <w:rsid w:val="00F171B2"/>
    <w:rsid w:val="00F17578"/>
    <w:rsid w:val="00F178F1"/>
    <w:rsid w:val="00F179DE"/>
    <w:rsid w:val="00F17BD7"/>
    <w:rsid w:val="00F17EAE"/>
    <w:rsid w:val="00F17ED8"/>
    <w:rsid w:val="00F200CA"/>
    <w:rsid w:val="00F20873"/>
    <w:rsid w:val="00F209AD"/>
    <w:rsid w:val="00F20B43"/>
    <w:rsid w:val="00F20B8D"/>
    <w:rsid w:val="00F20D08"/>
    <w:rsid w:val="00F20EF8"/>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231F"/>
    <w:rsid w:val="00F323E4"/>
    <w:rsid w:val="00F3241F"/>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C5F"/>
    <w:rsid w:val="00F36DB1"/>
    <w:rsid w:val="00F36E9A"/>
    <w:rsid w:val="00F37259"/>
    <w:rsid w:val="00F3725E"/>
    <w:rsid w:val="00F37284"/>
    <w:rsid w:val="00F3729F"/>
    <w:rsid w:val="00F37342"/>
    <w:rsid w:val="00F377ED"/>
    <w:rsid w:val="00F37F89"/>
    <w:rsid w:val="00F401F0"/>
    <w:rsid w:val="00F4022C"/>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451"/>
    <w:rsid w:val="00F4257C"/>
    <w:rsid w:val="00F42727"/>
    <w:rsid w:val="00F42B12"/>
    <w:rsid w:val="00F42C39"/>
    <w:rsid w:val="00F42D76"/>
    <w:rsid w:val="00F42E90"/>
    <w:rsid w:val="00F42FE0"/>
    <w:rsid w:val="00F433AA"/>
    <w:rsid w:val="00F433BD"/>
    <w:rsid w:val="00F43562"/>
    <w:rsid w:val="00F43F7E"/>
    <w:rsid w:val="00F447D8"/>
    <w:rsid w:val="00F448C4"/>
    <w:rsid w:val="00F44936"/>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FD4"/>
    <w:rsid w:val="00F4717E"/>
    <w:rsid w:val="00F47498"/>
    <w:rsid w:val="00F47545"/>
    <w:rsid w:val="00F47730"/>
    <w:rsid w:val="00F47825"/>
    <w:rsid w:val="00F478E5"/>
    <w:rsid w:val="00F47BA6"/>
    <w:rsid w:val="00F501C5"/>
    <w:rsid w:val="00F5084C"/>
    <w:rsid w:val="00F509BB"/>
    <w:rsid w:val="00F50C02"/>
    <w:rsid w:val="00F50C77"/>
    <w:rsid w:val="00F50E50"/>
    <w:rsid w:val="00F512B2"/>
    <w:rsid w:val="00F513F5"/>
    <w:rsid w:val="00F51532"/>
    <w:rsid w:val="00F51A72"/>
    <w:rsid w:val="00F51C0D"/>
    <w:rsid w:val="00F51FB8"/>
    <w:rsid w:val="00F51FF4"/>
    <w:rsid w:val="00F5203F"/>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628"/>
    <w:rsid w:val="00F629AC"/>
    <w:rsid w:val="00F62DBF"/>
    <w:rsid w:val="00F63651"/>
    <w:rsid w:val="00F6396E"/>
    <w:rsid w:val="00F639B8"/>
    <w:rsid w:val="00F63C3B"/>
    <w:rsid w:val="00F63D74"/>
    <w:rsid w:val="00F63E26"/>
    <w:rsid w:val="00F63EB0"/>
    <w:rsid w:val="00F64023"/>
    <w:rsid w:val="00F641FC"/>
    <w:rsid w:val="00F647F7"/>
    <w:rsid w:val="00F64CD0"/>
    <w:rsid w:val="00F65280"/>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2E"/>
    <w:rsid w:val="00F73896"/>
    <w:rsid w:val="00F73950"/>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F1A"/>
    <w:rsid w:val="00F757A8"/>
    <w:rsid w:val="00F7586B"/>
    <w:rsid w:val="00F758DC"/>
    <w:rsid w:val="00F75BE5"/>
    <w:rsid w:val="00F75F2F"/>
    <w:rsid w:val="00F76288"/>
    <w:rsid w:val="00F763ED"/>
    <w:rsid w:val="00F76408"/>
    <w:rsid w:val="00F76445"/>
    <w:rsid w:val="00F764D2"/>
    <w:rsid w:val="00F76514"/>
    <w:rsid w:val="00F76E1D"/>
    <w:rsid w:val="00F76ECC"/>
    <w:rsid w:val="00F76F4D"/>
    <w:rsid w:val="00F77154"/>
    <w:rsid w:val="00F77669"/>
    <w:rsid w:val="00F778EE"/>
    <w:rsid w:val="00F77B63"/>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A6D"/>
    <w:rsid w:val="00F85C1E"/>
    <w:rsid w:val="00F85EE2"/>
    <w:rsid w:val="00F85F3F"/>
    <w:rsid w:val="00F862B2"/>
    <w:rsid w:val="00F8647D"/>
    <w:rsid w:val="00F8657A"/>
    <w:rsid w:val="00F8679A"/>
    <w:rsid w:val="00F86D24"/>
    <w:rsid w:val="00F87117"/>
    <w:rsid w:val="00F8736C"/>
    <w:rsid w:val="00F875DA"/>
    <w:rsid w:val="00F8764C"/>
    <w:rsid w:val="00F9030E"/>
    <w:rsid w:val="00F906E8"/>
    <w:rsid w:val="00F90834"/>
    <w:rsid w:val="00F90A92"/>
    <w:rsid w:val="00F90ADB"/>
    <w:rsid w:val="00F90E78"/>
    <w:rsid w:val="00F90FA3"/>
    <w:rsid w:val="00F91209"/>
    <w:rsid w:val="00F91494"/>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892"/>
    <w:rsid w:val="00F971AF"/>
    <w:rsid w:val="00F975E2"/>
    <w:rsid w:val="00F97701"/>
    <w:rsid w:val="00F97702"/>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EDB"/>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527"/>
    <w:rsid w:val="00FB15C7"/>
    <w:rsid w:val="00FB23A0"/>
    <w:rsid w:val="00FB2537"/>
    <w:rsid w:val="00FB25C5"/>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77E"/>
    <w:rsid w:val="00FB48BC"/>
    <w:rsid w:val="00FB49EF"/>
    <w:rsid w:val="00FB4A91"/>
    <w:rsid w:val="00FB4C75"/>
    <w:rsid w:val="00FB4C9C"/>
    <w:rsid w:val="00FB4CC9"/>
    <w:rsid w:val="00FB4CCE"/>
    <w:rsid w:val="00FB51DC"/>
    <w:rsid w:val="00FB5628"/>
    <w:rsid w:val="00FB5865"/>
    <w:rsid w:val="00FB5971"/>
    <w:rsid w:val="00FB5AE6"/>
    <w:rsid w:val="00FB5BBF"/>
    <w:rsid w:val="00FB5D6C"/>
    <w:rsid w:val="00FB6165"/>
    <w:rsid w:val="00FB6371"/>
    <w:rsid w:val="00FB6CFA"/>
    <w:rsid w:val="00FB6DDB"/>
    <w:rsid w:val="00FB7155"/>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E24"/>
    <w:rsid w:val="00FD0E3F"/>
    <w:rsid w:val="00FD1193"/>
    <w:rsid w:val="00FD1428"/>
    <w:rsid w:val="00FD14C3"/>
    <w:rsid w:val="00FD15A6"/>
    <w:rsid w:val="00FD1A97"/>
    <w:rsid w:val="00FD1D9B"/>
    <w:rsid w:val="00FD220B"/>
    <w:rsid w:val="00FD26A6"/>
    <w:rsid w:val="00FD29B3"/>
    <w:rsid w:val="00FD2B6C"/>
    <w:rsid w:val="00FD2D6F"/>
    <w:rsid w:val="00FD2D7B"/>
    <w:rsid w:val="00FD2EED"/>
    <w:rsid w:val="00FD3451"/>
    <w:rsid w:val="00FD3704"/>
    <w:rsid w:val="00FD37F6"/>
    <w:rsid w:val="00FD3BF0"/>
    <w:rsid w:val="00FD3C5A"/>
    <w:rsid w:val="00FD3E5A"/>
    <w:rsid w:val="00FD4470"/>
    <w:rsid w:val="00FD4589"/>
    <w:rsid w:val="00FD4689"/>
    <w:rsid w:val="00FD473E"/>
    <w:rsid w:val="00FD4B8F"/>
    <w:rsid w:val="00FD4C9D"/>
    <w:rsid w:val="00FD4CC1"/>
    <w:rsid w:val="00FD4E50"/>
    <w:rsid w:val="00FD5363"/>
    <w:rsid w:val="00FD53D1"/>
    <w:rsid w:val="00FD58B3"/>
    <w:rsid w:val="00FD5986"/>
    <w:rsid w:val="00FD5A66"/>
    <w:rsid w:val="00FD5BAD"/>
    <w:rsid w:val="00FD6807"/>
    <w:rsid w:val="00FD6C63"/>
    <w:rsid w:val="00FD781B"/>
    <w:rsid w:val="00FD7DF9"/>
    <w:rsid w:val="00FE03F8"/>
    <w:rsid w:val="00FE0427"/>
    <w:rsid w:val="00FE05E1"/>
    <w:rsid w:val="00FE06A8"/>
    <w:rsid w:val="00FE09A6"/>
    <w:rsid w:val="00FE0B51"/>
    <w:rsid w:val="00FE0B78"/>
    <w:rsid w:val="00FE0BD6"/>
    <w:rsid w:val="00FE0ED4"/>
    <w:rsid w:val="00FE10AF"/>
    <w:rsid w:val="00FE124E"/>
    <w:rsid w:val="00FE12C7"/>
    <w:rsid w:val="00FE14A4"/>
    <w:rsid w:val="00FE1719"/>
    <w:rsid w:val="00FE17B9"/>
    <w:rsid w:val="00FE1EAB"/>
    <w:rsid w:val="00FE2401"/>
    <w:rsid w:val="00FE2629"/>
    <w:rsid w:val="00FE267B"/>
    <w:rsid w:val="00FE27EB"/>
    <w:rsid w:val="00FE281C"/>
    <w:rsid w:val="00FE2840"/>
    <w:rsid w:val="00FE2AA0"/>
    <w:rsid w:val="00FE2ACA"/>
    <w:rsid w:val="00FE3264"/>
    <w:rsid w:val="00FE33BA"/>
    <w:rsid w:val="00FE3465"/>
    <w:rsid w:val="00FE3595"/>
    <w:rsid w:val="00FE3D8E"/>
    <w:rsid w:val="00FE40BB"/>
    <w:rsid w:val="00FE4466"/>
    <w:rsid w:val="00FE482E"/>
    <w:rsid w:val="00FE4B76"/>
    <w:rsid w:val="00FE4B9C"/>
    <w:rsid w:val="00FE54EC"/>
    <w:rsid w:val="00FE5976"/>
    <w:rsid w:val="00FE5C0D"/>
    <w:rsid w:val="00FE6271"/>
    <w:rsid w:val="00FE6645"/>
    <w:rsid w:val="00FE67CF"/>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F03E0"/>
    <w:rsid w:val="00FF0E4A"/>
    <w:rsid w:val="00FF126D"/>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A2C"/>
    <w:rsid w:val="00FF3B60"/>
    <w:rsid w:val="00FF3C8B"/>
    <w:rsid w:val="00FF426F"/>
    <w:rsid w:val="00FF42E3"/>
    <w:rsid w:val="00FF430E"/>
    <w:rsid w:val="00FF464D"/>
    <w:rsid w:val="00FF4AE2"/>
    <w:rsid w:val="00FF4C1F"/>
    <w:rsid w:val="00FF4D14"/>
    <w:rsid w:val="00FF4EE6"/>
    <w:rsid w:val="00FF50A8"/>
    <w:rsid w:val="00FF571E"/>
    <w:rsid w:val="00FF573C"/>
    <w:rsid w:val="00FF57C5"/>
    <w:rsid w:val="00FF58F7"/>
    <w:rsid w:val="00FF5A58"/>
    <w:rsid w:val="00FF5F37"/>
    <w:rsid w:val="00FF6942"/>
    <w:rsid w:val="00FF6BD1"/>
    <w:rsid w:val="00FF6CC0"/>
    <w:rsid w:val="00FF6FDA"/>
    <w:rsid w:val="00FF745C"/>
    <w:rsid w:val="00FF7512"/>
    <w:rsid w:val="00FF7563"/>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iPriority w:val="99"/>
    <w:unhideWhenUsed/>
    <w:qFormat/>
    <w:rsid w:val="00A27D48"/>
    <w:rPr>
      <w:sz w:val="20"/>
      <w:szCs w:val="20"/>
    </w:rPr>
  </w:style>
  <w:style w:type="character" w:customStyle="1" w:styleId="af5">
    <w:name w:val="批注文字 字符"/>
    <w:basedOn w:val="a0"/>
    <w:link w:val="af4"/>
    <w:uiPriority w:val="99"/>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basedOn w:val="a"/>
    <w:next w:val="a"/>
    <w:unhideWhenUsed/>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character" w:customStyle="1" w:styleId="fontstyle01">
    <w:name w:val="fontstyle01"/>
    <w:basedOn w:val="a0"/>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4AB16-46D2-45A3-8DDF-1A9F7B5B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6288</Words>
  <Characters>35844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yanmao</cp:lastModifiedBy>
  <cp:revision>9</cp:revision>
  <cp:lastPrinted>2007-06-18T22:08:00Z</cp:lastPrinted>
  <dcterms:created xsi:type="dcterms:W3CDTF">2023-02-17T10:14:00Z</dcterms:created>
  <dcterms:modified xsi:type="dcterms:W3CDTF">2023-02-17T10:22:00Z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(3)KaxWBmjtx20IRGFrN/U5SSvjXZa7en+LlcJzPEkW7z+2H8cpiBnxdZ/ONbw+PBPGJfMx/Y7a
iLgerS2nd6DytL9x3VVLBGdgyLBM6+RPZqQbGVrGn7ggAYnVgbHzf8lD5+YxTmskyt72m2Zz
3fimKUNdR9yjb98r4GPd0A8TyYGNCP9DWq6t9PBOV5yjnRi0gwz/JoKbVRjiTPDRt/Ya0Jdf
evYTKutWfca0XU9rsO</vt:lpwstr>
  </property>
  <property fmtid="{D5CDD505-2E9C-101B-9397-08002B2CF9AE}" pid="13" name="_2015_ms_pID_725343_00">
    <vt:lpwstr>_2015_ms_pID_725343</vt:lpwstr>
  </property>
  <property fmtid="{D5CDD505-2E9C-101B-9397-08002B2CF9AE}" pid="14" name="_2015_ms_pID_7253431">
    <vt:lpwstr>f5jeLAV+w3vm6p3gSH+ptVzGeSN3OdTmIAymhtxHO7JHZEbiX9M43z
iGgERcGphWeH/+MVxo/opW656iPIoeIsVMYJalJo6xig2Db5uDcHKUUyAcVabxjoLtN/Bo2z
iqz4UjN/6V73po+dZQGiDhHKhTI71g1fy5+/XUdSFRvbyg1C9i062oe1hVprAOebqY50Y5b4
YQwLYeSUOfUBZ/4hJpqfU6WRQFv56reb+mdz</vt:lpwstr>
  </property>
  <property fmtid="{D5CDD505-2E9C-101B-9397-08002B2CF9AE}" pid="15" name="_2015_ms_pID_7253431_00">
    <vt:lpwstr>_2015_ms_pID_7253431</vt:lpwstr>
  </property>
  <property fmtid="{D5CDD505-2E9C-101B-9397-08002B2CF9AE}" pid="16" name="_2015_ms_pID_7253432">
    <vt:lpwstr>UGQ93t2eONhak+Xiz0hUp3AzkX0FTv3ikZQS
6xC+o+RrDhH+1FgN0X85319vpfYlgw==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1675773077</vt:lpwstr>
  </property>
</Properties>
</file>