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1F7D7D18"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w:t>
      </w:r>
      <w:r w:rsidR="00402A13">
        <w:rPr>
          <w:rFonts w:ascii="Arial" w:hAnsi="Arial" w:cs="Arial"/>
          <w:b/>
          <w:bCs/>
          <w:sz w:val="28"/>
        </w:rPr>
        <w:t>1</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D908F2">
        <w:rPr>
          <w:rFonts w:ascii="Arial" w:hAnsi="Arial" w:cs="Arial"/>
          <w:b/>
          <w:bCs/>
          <w:sz w:val="28"/>
        </w:rPr>
        <w:t>2</w:t>
      </w:r>
      <w:r w:rsidR="00660202">
        <w:rPr>
          <w:rFonts w:ascii="Arial" w:hAnsi="Arial" w:cs="Arial"/>
          <w:b/>
          <w:bCs/>
          <w:sz w:val="28"/>
        </w:rPr>
        <w:t>12</w:t>
      </w:r>
      <w:r w:rsidR="00402A13">
        <w:rPr>
          <w:rFonts w:ascii="Arial" w:hAnsi="Arial" w:cs="Arial"/>
          <w:b/>
          <w:bCs/>
          <w:sz w:val="28"/>
        </w:rPr>
        <w:t>529</w:t>
      </w:r>
    </w:p>
    <w:p w14:paraId="6A028AA9" w14:textId="77777777" w:rsidR="00402A13" w:rsidRPr="009513AC" w:rsidRDefault="00402A13" w:rsidP="00402A13">
      <w:pPr>
        <w:tabs>
          <w:tab w:val="center" w:pos="4536"/>
          <w:tab w:val="right" w:pos="9072"/>
        </w:tabs>
        <w:rPr>
          <w:rFonts w:ascii="Arial" w:eastAsia="ＭＳ 明朝" w:hAnsi="Arial" w:cs="Arial"/>
          <w:b/>
          <w:bCs/>
          <w:sz w:val="28"/>
        </w:rPr>
      </w:pPr>
      <w:r>
        <w:rPr>
          <w:rFonts w:ascii="Arial" w:eastAsia="ＭＳ 明朝" w:hAnsi="Arial" w:cs="Arial"/>
          <w:b/>
          <w:bCs/>
          <w:sz w:val="28"/>
        </w:rPr>
        <w:t>Toulouse, France</w:t>
      </w:r>
      <w:r w:rsidRPr="00A80D3B">
        <w:rPr>
          <w:rFonts w:ascii="Arial" w:eastAsia="ＭＳ 明朝" w:hAnsi="Arial" w:cs="Arial"/>
          <w:b/>
          <w:bCs/>
          <w:sz w:val="28"/>
        </w:rPr>
        <w:t xml:space="preserve">, </w:t>
      </w:r>
      <w:r>
        <w:rPr>
          <w:rFonts w:ascii="Arial" w:eastAsia="ＭＳ 明朝" w:hAnsi="Arial" w:cs="Arial"/>
          <w:b/>
          <w:bCs/>
          <w:sz w:val="28"/>
        </w:rPr>
        <w:t>November</w:t>
      </w:r>
      <w:r w:rsidRPr="00A80D3B">
        <w:rPr>
          <w:rFonts w:ascii="Arial" w:eastAsia="ＭＳ 明朝" w:hAnsi="Arial" w:cs="Arial"/>
          <w:b/>
          <w:bCs/>
          <w:sz w:val="28"/>
        </w:rPr>
        <w:t xml:space="preserve"> </w:t>
      </w:r>
      <w:r>
        <w:rPr>
          <w:rFonts w:ascii="Arial" w:eastAsia="ＭＳ 明朝" w:hAnsi="Arial" w:cs="Arial"/>
          <w:b/>
          <w:bCs/>
          <w:sz w:val="28"/>
        </w:rPr>
        <w:t>14</w:t>
      </w:r>
      <w:r>
        <w:rPr>
          <w:rFonts w:ascii="Arial" w:eastAsia="ＭＳ 明朝" w:hAnsi="Arial" w:cs="Arial"/>
          <w:b/>
          <w:bCs/>
          <w:sz w:val="28"/>
          <w:vertAlign w:val="superscript"/>
        </w:rPr>
        <w:t>th</w:t>
      </w:r>
      <w:r>
        <w:rPr>
          <w:rFonts w:ascii="Arial" w:eastAsia="ＭＳ 明朝" w:hAnsi="Arial" w:cs="Arial"/>
          <w:b/>
          <w:bCs/>
          <w:sz w:val="28"/>
        </w:rPr>
        <w:t xml:space="preserve"> </w:t>
      </w:r>
      <w:r w:rsidRPr="00A80D3B">
        <w:rPr>
          <w:rFonts w:ascii="Arial" w:eastAsia="ＭＳ 明朝" w:hAnsi="Arial" w:cs="Arial"/>
          <w:b/>
          <w:bCs/>
          <w:sz w:val="28"/>
        </w:rPr>
        <w:t xml:space="preserve">– </w:t>
      </w:r>
      <w:r>
        <w:rPr>
          <w:rFonts w:ascii="Arial" w:eastAsia="ＭＳ 明朝" w:hAnsi="Arial" w:cs="Arial"/>
          <w:b/>
          <w:bCs/>
          <w:sz w:val="28"/>
        </w:rPr>
        <w:t>18</w:t>
      </w:r>
      <w:r w:rsidRPr="00A80D3B">
        <w:rPr>
          <w:rFonts w:ascii="Arial" w:eastAsia="ＭＳ 明朝" w:hAnsi="Arial" w:cs="Arial"/>
          <w:b/>
          <w:bCs/>
          <w:sz w:val="28"/>
          <w:vertAlign w:val="superscript"/>
        </w:rPr>
        <w:t>th</w:t>
      </w:r>
      <w:r w:rsidRPr="00A80D3B">
        <w:rPr>
          <w:rFonts w:ascii="Arial" w:eastAsia="ＭＳ 明朝" w:hAnsi="Arial" w:cs="Arial"/>
          <w:b/>
          <w:bCs/>
          <w:sz w:val="28"/>
        </w:rPr>
        <w:t>, 2022</w:t>
      </w:r>
    </w:p>
    <w:p w14:paraId="1F022CF3" w14:textId="77777777" w:rsidR="00292728" w:rsidRPr="00402A13"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74ED00BC"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r w:rsidR="002D3FB3">
        <w:rPr>
          <w:sz w:val="24"/>
          <w:lang w:eastAsia="ja-JP"/>
        </w:rPr>
        <w:t>.1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67C70223" w14:textId="1F53E1B0" w:rsidR="00660202" w:rsidRPr="00660202" w:rsidRDefault="00660202" w:rsidP="00660202">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5582152"/>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660202">
        <w:rPr>
          <w:rFonts w:ascii="Arial" w:eastAsia="Batang" w:hAnsi="Arial" w:cs="Times New Roman"/>
          <w:b/>
          <w:bCs/>
          <w:i/>
          <w:iCs/>
          <w:szCs w:val="28"/>
          <w:lang w:val="en-GB" w:eastAsia="x-none"/>
        </w:rPr>
        <w:t>Rel-17 UE features</w:t>
      </w:r>
      <w:bookmarkEnd w:id="2"/>
    </w:p>
    <w:p w14:paraId="4F01C89A" w14:textId="65557131" w:rsidR="00402A13" w:rsidRPr="00402A13" w:rsidRDefault="00402A13" w:rsidP="00402A13">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95481841"/>
      <w:bookmarkStart w:id="4" w:name="_Toc118699403"/>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402A13">
        <w:rPr>
          <w:rFonts w:ascii="Arial" w:eastAsia="Batang" w:hAnsi="Arial" w:cs="Times New Roman"/>
          <w:b/>
          <w:bCs/>
          <w:sz w:val="20"/>
          <w:szCs w:val="26"/>
          <w:lang w:eastAsia="x-none"/>
        </w:rPr>
        <w:t xml:space="preserve">UE features </w:t>
      </w:r>
      <w:bookmarkEnd w:id="3"/>
      <w:r w:rsidRPr="00402A13">
        <w:rPr>
          <w:rFonts w:ascii="Arial" w:eastAsia="Batang" w:hAnsi="Arial" w:cs="Times New Roman"/>
          <w:b/>
          <w:bCs/>
          <w:sz w:val="20"/>
          <w:szCs w:val="26"/>
          <w:lang w:eastAsia="x-none"/>
        </w:rPr>
        <w:t>topics 1</w:t>
      </w:r>
      <w:bookmarkEnd w:id="4"/>
    </w:p>
    <w:p w14:paraId="1279A7FF" w14:textId="77777777" w:rsidR="00402A13" w:rsidRPr="00402A13" w:rsidRDefault="00402A13" w:rsidP="00402A13">
      <w:pPr>
        <w:rPr>
          <w:rFonts w:ascii="Times" w:eastAsia="Batang" w:hAnsi="Times" w:cs="Times New Roman"/>
          <w:i/>
          <w:sz w:val="20"/>
          <w:lang w:val="en-GB" w:eastAsia="x-none"/>
        </w:rPr>
      </w:pPr>
      <w:r w:rsidRPr="00402A13">
        <w:rPr>
          <w:rFonts w:ascii="Times" w:eastAsia="Batang" w:hAnsi="Times" w:cs="Times New Roman"/>
          <w:i/>
          <w:sz w:val="20"/>
          <w:lang w:val="en-GB" w:eastAsia="x-none"/>
        </w:rPr>
        <w:t xml:space="preserve">For discussions on Rel-17 UE features for </w:t>
      </w:r>
      <w:proofErr w:type="spellStart"/>
      <w:r w:rsidRPr="00402A13">
        <w:rPr>
          <w:rFonts w:ascii="Times" w:eastAsia="Batang" w:hAnsi="Times" w:cs="Times New Roman"/>
          <w:i/>
          <w:sz w:val="20"/>
          <w:lang w:val="en-GB" w:eastAsia="x-none"/>
        </w:rPr>
        <w:t>eIIoT</w:t>
      </w:r>
      <w:proofErr w:type="spellEnd"/>
      <w:r w:rsidRPr="00402A13">
        <w:rPr>
          <w:rFonts w:ascii="Times" w:eastAsia="Batang" w:hAnsi="Times" w:cs="Times New Roman"/>
          <w:i/>
          <w:sz w:val="20"/>
          <w:lang w:val="en-GB" w:eastAsia="x-none"/>
        </w:rPr>
        <w:t xml:space="preserve"> &amp; URLLC, </w:t>
      </w:r>
      <w:proofErr w:type="spellStart"/>
      <w:r w:rsidRPr="00402A13">
        <w:rPr>
          <w:rFonts w:ascii="Times" w:eastAsia="Batang" w:hAnsi="Times" w:cs="Times New Roman"/>
          <w:i/>
          <w:sz w:val="20"/>
          <w:lang w:val="en-GB" w:eastAsia="x-none"/>
        </w:rPr>
        <w:t>RedCap</w:t>
      </w:r>
      <w:proofErr w:type="spellEnd"/>
      <w:r w:rsidRPr="00402A13">
        <w:rPr>
          <w:rFonts w:ascii="Times" w:eastAsia="Batang" w:hAnsi="Times" w:cs="Times New Roman"/>
          <w:i/>
          <w:sz w:val="20"/>
          <w:lang w:val="en-GB" w:eastAsia="x-none"/>
        </w:rPr>
        <w:t xml:space="preserve">, UE power saving, coverage enhancement, NB-IoT &amp; </w:t>
      </w:r>
      <w:proofErr w:type="spellStart"/>
      <w:r w:rsidRPr="00402A13">
        <w:rPr>
          <w:rFonts w:ascii="Times" w:eastAsia="Batang" w:hAnsi="Times" w:cs="Times New Roman"/>
          <w:i/>
          <w:sz w:val="20"/>
          <w:lang w:val="en-GB" w:eastAsia="x-none"/>
        </w:rPr>
        <w:t>eMTC</w:t>
      </w:r>
      <w:proofErr w:type="spellEnd"/>
      <w:r w:rsidRPr="00402A13">
        <w:rPr>
          <w:rFonts w:ascii="Times" w:eastAsia="Batang" w:hAnsi="Times" w:cs="Times New Roman"/>
          <w:i/>
          <w:sz w:val="20"/>
          <w:lang w:val="en-GB" w:eastAsia="x-none"/>
        </w:rPr>
        <w:t xml:space="preserve">, </w:t>
      </w:r>
      <w:proofErr w:type="spellStart"/>
      <w:r w:rsidRPr="00402A13">
        <w:rPr>
          <w:rFonts w:ascii="Times" w:eastAsia="Batang" w:hAnsi="Times" w:cs="Times New Roman"/>
          <w:i/>
          <w:sz w:val="20"/>
          <w:lang w:val="en-GB" w:eastAsia="x-none"/>
        </w:rPr>
        <w:t>sidelink</w:t>
      </w:r>
      <w:proofErr w:type="spellEnd"/>
      <w:r w:rsidRPr="00402A13">
        <w:rPr>
          <w:rFonts w:ascii="Times" w:eastAsia="Batang" w:hAnsi="Times" w:cs="Times New Roman"/>
          <w:i/>
          <w:sz w:val="20"/>
          <w:lang w:val="en-GB" w:eastAsia="x-none"/>
        </w:rPr>
        <w:t>, MBS, 5G terrestrial broadcast, UL TX switching, SDT.</w:t>
      </w:r>
    </w:p>
    <w:p w14:paraId="602E9243" w14:textId="77777777" w:rsidR="00402A13" w:rsidRPr="00402A13" w:rsidRDefault="00402A13" w:rsidP="00402A13">
      <w:pPr>
        <w:rPr>
          <w:rFonts w:ascii="Times New Roman" w:eastAsia="Batang" w:hAnsi="Times New Roman" w:cs="Times New Roman"/>
          <w:sz w:val="20"/>
          <w:lang w:val="en-GB" w:eastAsia="x-none"/>
        </w:rPr>
      </w:pPr>
      <w:r w:rsidRPr="00402A13">
        <w:rPr>
          <w:rFonts w:ascii="Times" w:eastAsia="Batang" w:hAnsi="Times" w:cs="Times New Roman"/>
          <w:sz w:val="20"/>
          <w:highlight w:val="cyan"/>
          <w:lang w:val="en-GB" w:eastAsia="x-none"/>
        </w:rPr>
        <w:t xml:space="preserve">[111-R17-UE_features_1] To be used for sharing updates on online/offline schedule, details on what is to be discussed in online/offline sessions, </w:t>
      </w:r>
      <w:proofErr w:type="spellStart"/>
      <w:r w:rsidRPr="00402A13">
        <w:rPr>
          <w:rFonts w:ascii="Times" w:eastAsia="Batang" w:hAnsi="Times" w:cs="Times New Roman"/>
          <w:sz w:val="20"/>
          <w:highlight w:val="cyan"/>
          <w:lang w:val="en-GB" w:eastAsia="x-none"/>
        </w:rPr>
        <w:t>tdoc</w:t>
      </w:r>
      <w:proofErr w:type="spellEnd"/>
      <w:r w:rsidRPr="00402A13">
        <w:rPr>
          <w:rFonts w:ascii="Times" w:eastAsia="Batang" w:hAnsi="Times" w:cs="Times New Roman"/>
          <w:sz w:val="20"/>
          <w:highlight w:val="cyan"/>
          <w:lang w:val="en-GB" w:eastAsia="x-none"/>
        </w:rPr>
        <w:t xml:space="preserve"> number of the moderator summary for online session, etc – </w:t>
      </w:r>
      <w:r w:rsidRPr="00402A13">
        <w:rPr>
          <w:rFonts w:ascii="Times New Roman" w:eastAsia="Batang" w:hAnsi="Times New Roman" w:cs="Times New Roman"/>
          <w:sz w:val="20"/>
          <w:highlight w:val="cyan"/>
          <w:lang w:val="en-GB" w:eastAsia="x-none"/>
        </w:rPr>
        <w:t>Hiroki (DOCOMO)</w:t>
      </w:r>
    </w:p>
    <w:p w14:paraId="75AE101E" w14:textId="19E4429D" w:rsidR="00402A13" w:rsidRDefault="00402A13" w:rsidP="00402A13">
      <w:pPr>
        <w:rPr>
          <w:rFonts w:ascii="Times" w:eastAsia="Batang" w:hAnsi="Times" w:cs="Times New Roman"/>
          <w:sz w:val="20"/>
          <w:lang w:val="en-GB" w:eastAsia="x-none"/>
        </w:rPr>
      </w:pPr>
    </w:p>
    <w:p w14:paraId="44A7B27E" w14:textId="5B1496C7" w:rsid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R1-2212525</w:t>
      </w:r>
      <w:r w:rsidRPr="00402A13">
        <w:rPr>
          <w:rFonts w:ascii="Times" w:eastAsia="Batang" w:hAnsi="Times" w:cs="Times New Roman"/>
          <w:sz w:val="20"/>
          <w:lang w:val="en-GB" w:eastAsia="x-none"/>
        </w:rPr>
        <w:tab/>
        <w:t>Summary#1 on UE features for NR coverage enhancement</w:t>
      </w:r>
      <w:r w:rsidRPr="00402A13">
        <w:rPr>
          <w:rFonts w:ascii="Times" w:eastAsia="Batang" w:hAnsi="Times" w:cs="Times New Roman"/>
          <w:sz w:val="20"/>
          <w:lang w:val="en-GB" w:eastAsia="x-none"/>
        </w:rPr>
        <w:tab/>
        <w:t>Moderator (NTT DOCOMO, INC.)</w:t>
      </w:r>
    </w:p>
    <w:p w14:paraId="19641896" w14:textId="1B8A6A6D" w:rsidR="00CB7B66" w:rsidRDefault="00CB7B66" w:rsidP="00402A13">
      <w:pPr>
        <w:rPr>
          <w:rFonts w:ascii="Times" w:eastAsia="Batang" w:hAnsi="Times" w:cs="Times New Roman"/>
          <w:sz w:val="20"/>
          <w:lang w:val="en-GB" w:eastAsia="x-none"/>
        </w:rPr>
      </w:pPr>
    </w:p>
    <w:p w14:paraId="1D995E9A" w14:textId="77777777" w:rsidR="000067EC" w:rsidRPr="000067EC" w:rsidRDefault="000067EC" w:rsidP="000067EC">
      <w:pPr>
        <w:rPr>
          <w:rFonts w:ascii="Times" w:eastAsia="Batang" w:hAnsi="Times" w:cs="Times New Roman"/>
          <w:b/>
          <w:bCs/>
          <w:sz w:val="20"/>
          <w:lang w:val="en-GB" w:eastAsia="x-none"/>
        </w:rPr>
      </w:pPr>
      <w:r w:rsidRPr="000067EC">
        <w:rPr>
          <w:rFonts w:ascii="Times" w:eastAsia="Batang" w:hAnsi="Times" w:cs="Times New Roman"/>
          <w:b/>
          <w:bCs/>
          <w:sz w:val="20"/>
          <w:lang w:val="en-GB" w:eastAsia="x-none"/>
        </w:rPr>
        <w:t>Proposal 2-1:</w:t>
      </w:r>
    </w:p>
    <w:p w14:paraId="1FCEF60A" w14:textId="77777777" w:rsidR="000067EC" w:rsidRPr="000067EC" w:rsidRDefault="000067EC" w:rsidP="000067EC">
      <w:pPr>
        <w:numPr>
          <w:ilvl w:val="0"/>
          <w:numId w:val="23"/>
        </w:numPr>
        <w:rPr>
          <w:rFonts w:ascii="Times" w:eastAsia="Batang" w:hAnsi="Times" w:cs="Times New Roman"/>
          <w:sz w:val="20"/>
          <w:lang w:val="en-GB" w:eastAsia="x-none"/>
        </w:rPr>
      </w:pPr>
      <w:r w:rsidRPr="000067EC">
        <w:rPr>
          <w:rFonts w:ascii="Times" w:eastAsia="Batang" w:hAnsi="Times" w:cs="Times New Roman"/>
          <w:sz w:val="20"/>
          <w:lang w:eastAsia="x-none"/>
        </w:rPr>
        <w:t>Clarify the definition of “per band and per BC” reporting for DMRS bundling features 30-4a/b/c/d/g/h as below.</w:t>
      </w:r>
    </w:p>
    <w:p w14:paraId="61C1AB08" w14:textId="77777777" w:rsidR="000067EC" w:rsidRPr="000067EC" w:rsidRDefault="000067EC" w:rsidP="000067EC">
      <w:pPr>
        <w:numPr>
          <w:ilvl w:val="1"/>
          <w:numId w:val="23"/>
        </w:numPr>
        <w:rPr>
          <w:rFonts w:ascii="Times" w:eastAsia="Batang" w:hAnsi="Times" w:cs="Times New Roman"/>
          <w:sz w:val="20"/>
          <w:lang w:val="en-GB" w:eastAsia="x-none"/>
        </w:rPr>
      </w:pPr>
      <w:r w:rsidRPr="000067EC">
        <w:rPr>
          <w:rFonts w:ascii="Times" w:eastAsia="Batang" w:hAnsi="Times" w:cs="Times New Roman"/>
          <w:sz w:val="20"/>
          <w:lang w:eastAsia="x-none"/>
        </w:rPr>
        <w:t>Per band capability indicates that the UE supports the feature when UE is configured with a single UL serving cell.</w:t>
      </w:r>
    </w:p>
    <w:p w14:paraId="5DCB4418" w14:textId="77777777" w:rsidR="000067EC" w:rsidRPr="000067EC" w:rsidRDefault="000067EC" w:rsidP="000067EC">
      <w:pPr>
        <w:numPr>
          <w:ilvl w:val="1"/>
          <w:numId w:val="23"/>
        </w:numPr>
        <w:rPr>
          <w:rFonts w:ascii="Times" w:eastAsia="Batang" w:hAnsi="Times" w:cs="Times New Roman"/>
          <w:sz w:val="20"/>
          <w:lang w:val="en-GB" w:eastAsia="x-none"/>
        </w:rPr>
      </w:pPr>
      <w:r w:rsidRPr="000067EC">
        <w:rPr>
          <w:rFonts w:ascii="Times" w:eastAsia="Batang" w:hAnsi="Times" w:cs="Times New Roman" w:hint="eastAsia"/>
          <w:sz w:val="20"/>
          <w:lang w:eastAsia="x-none"/>
        </w:rPr>
        <w:t>P</w:t>
      </w:r>
      <w:r w:rsidRPr="000067EC">
        <w:rPr>
          <w:rFonts w:ascii="Times" w:eastAsia="Batang" w:hAnsi="Times" w:cs="Times New Roman"/>
          <w:sz w:val="20"/>
          <w:lang w:eastAsia="x-none"/>
        </w:rPr>
        <w:t>er BC capability indicates that the UE supports the feature when UE is configured with more than one UL serving cell. The capability per band of the band combination is then given by per band capability.</w:t>
      </w:r>
    </w:p>
    <w:p w14:paraId="2821981D" w14:textId="2BD55313" w:rsidR="000067EC" w:rsidRPr="000067EC" w:rsidRDefault="000067EC" w:rsidP="00402A13">
      <w:pPr>
        <w:rPr>
          <w:rFonts w:ascii="Times" w:eastAsia="Batang" w:hAnsi="Times" w:cs="Times New Roman"/>
          <w:sz w:val="20"/>
          <w:lang w:val="en-GB" w:eastAsia="x-none"/>
        </w:rPr>
      </w:pPr>
    </w:p>
    <w:p w14:paraId="31E0BEC5" w14:textId="77777777" w:rsidR="000067EC" w:rsidRPr="00402A13" w:rsidRDefault="000067EC" w:rsidP="00402A13">
      <w:pPr>
        <w:rPr>
          <w:rFonts w:ascii="Times" w:eastAsia="Batang" w:hAnsi="Times" w:cs="Times New Roman"/>
          <w:sz w:val="20"/>
          <w:lang w:val="en-GB" w:eastAsia="x-none"/>
        </w:rPr>
      </w:pPr>
    </w:p>
    <w:p w14:paraId="70775BA5" w14:textId="6942CA60" w:rsidR="00402A13" w:rsidRDefault="00402A13" w:rsidP="00402A13">
      <w:pPr>
        <w:rPr>
          <w:rFonts w:ascii="Times" w:eastAsia="Batang" w:hAnsi="Times" w:cs="Times New Roman"/>
          <w:sz w:val="20"/>
          <w:lang w:val="en-GB" w:eastAsia="x-none"/>
        </w:rPr>
      </w:pPr>
      <w:r w:rsidRPr="00215083">
        <w:rPr>
          <w:rFonts w:ascii="Times" w:eastAsia="Batang" w:hAnsi="Times" w:cs="Times New Roman"/>
          <w:b/>
          <w:bCs/>
          <w:sz w:val="20"/>
          <w:lang w:val="en-GB" w:eastAsia="x-none"/>
        </w:rPr>
        <w:t>R1-2212526</w:t>
      </w:r>
      <w:r w:rsidRPr="00402A13">
        <w:rPr>
          <w:rFonts w:ascii="Times" w:eastAsia="Batang" w:hAnsi="Times" w:cs="Times New Roman"/>
          <w:sz w:val="20"/>
          <w:lang w:val="en-GB" w:eastAsia="x-none"/>
        </w:rPr>
        <w:tab/>
        <w:t>Summary#1 on UE features for NR MBS</w:t>
      </w:r>
      <w:r w:rsidRPr="00402A13">
        <w:rPr>
          <w:rFonts w:ascii="Times" w:eastAsia="Batang" w:hAnsi="Times" w:cs="Times New Roman"/>
          <w:sz w:val="20"/>
          <w:lang w:val="en-GB" w:eastAsia="x-none"/>
        </w:rPr>
        <w:tab/>
        <w:t>Moderator (NTT DOCOMO, INC.)</w:t>
      </w:r>
    </w:p>
    <w:p w14:paraId="425ABA96" w14:textId="1DAAD89B" w:rsidR="00B6138A" w:rsidRDefault="00B6138A" w:rsidP="00402A13">
      <w:pPr>
        <w:rPr>
          <w:rFonts w:ascii="Times" w:eastAsia="Batang" w:hAnsi="Times" w:cs="Times New Roman"/>
          <w:sz w:val="20"/>
          <w:lang w:val="en-GB" w:eastAsia="x-none"/>
        </w:rPr>
      </w:pPr>
    </w:p>
    <w:p w14:paraId="2910022F" w14:textId="7F88144D" w:rsidR="00B6138A" w:rsidRPr="00B6138A" w:rsidRDefault="00215083" w:rsidP="00B6138A">
      <w:pPr>
        <w:rPr>
          <w:rFonts w:ascii="Times" w:eastAsia="Batang" w:hAnsi="Times" w:cs="Times New Roman"/>
          <w:b/>
          <w:bCs/>
          <w:sz w:val="20"/>
          <w:lang w:eastAsia="x-none"/>
        </w:rPr>
      </w:pPr>
      <w:r>
        <w:rPr>
          <w:rFonts w:ascii="Times" w:eastAsia="Batang" w:hAnsi="Times" w:cs="Times New Roman"/>
          <w:b/>
          <w:bCs/>
          <w:sz w:val="20"/>
          <w:lang w:eastAsia="x-none"/>
        </w:rPr>
        <w:t>Agreement:</w:t>
      </w:r>
    </w:p>
    <w:p w14:paraId="3E44785E" w14:textId="395EA256" w:rsidR="00B6138A" w:rsidRPr="00215083" w:rsidRDefault="00B6138A" w:rsidP="00B6138A">
      <w:pPr>
        <w:rPr>
          <w:rFonts w:ascii="Times" w:eastAsia="Batang" w:hAnsi="Times" w:cs="Times New Roman"/>
          <w:sz w:val="20"/>
          <w:lang w:eastAsia="x-none"/>
        </w:rPr>
      </w:pPr>
      <w:r w:rsidRPr="00215083">
        <w:rPr>
          <w:rFonts w:ascii="Times" w:eastAsia="Batang" w:hAnsi="Times" w:cs="Times New Roman"/>
          <w:sz w:val="20"/>
          <w:lang w:eastAsia="x-none"/>
        </w:rPr>
        <w:t>Signaling of FG 33-1 is revised to optional without capability signaling.</w:t>
      </w:r>
    </w:p>
    <w:p w14:paraId="7E86A251" w14:textId="0E0DFEE8" w:rsidR="00B6138A" w:rsidRDefault="00B6138A" w:rsidP="00B6138A">
      <w:pPr>
        <w:rPr>
          <w:rFonts w:ascii="Times" w:eastAsia="Batang" w:hAnsi="Times" w:cs="Times New Roman"/>
          <w:b/>
          <w:bCs/>
          <w:sz w:val="20"/>
          <w:lang w:eastAsia="x-none"/>
        </w:rPr>
      </w:pPr>
    </w:p>
    <w:p w14:paraId="7642153B" w14:textId="4175092E" w:rsidR="00B6138A" w:rsidRPr="00B6138A" w:rsidRDefault="00215083" w:rsidP="00B6138A">
      <w:pPr>
        <w:rPr>
          <w:rFonts w:ascii="Times" w:eastAsia="Batang" w:hAnsi="Times" w:cs="Times New Roman"/>
          <w:b/>
          <w:bCs/>
          <w:sz w:val="20"/>
          <w:lang w:eastAsia="x-none"/>
        </w:rPr>
      </w:pPr>
      <w:r>
        <w:rPr>
          <w:rFonts w:ascii="Times" w:eastAsia="Batang" w:hAnsi="Times" w:cs="Times New Roman"/>
          <w:b/>
          <w:bCs/>
          <w:sz w:val="20"/>
          <w:lang w:eastAsia="x-none"/>
        </w:rPr>
        <w:t>Agreement:</w:t>
      </w:r>
    </w:p>
    <w:p w14:paraId="49F8B8F6" w14:textId="60357603" w:rsidR="00B6138A" w:rsidRPr="00215083" w:rsidRDefault="00B6138A" w:rsidP="00B6138A">
      <w:pPr>
        <w:rPr>
          <w:rFonts w:ascii="Times" w:eastAsia="Batang" w:hAnsi="Times" w:cs="Times New Roman"/>
          <w:sz w:val="20"/>
          <w:lang w:val="en-GB" w:eastAsia="x-none"/>
        </w:rPr>
      </w:pPr>
      <w:r w:rsidRPr="00215083">
        <w:rPr>
          <w:rFonts w:ascii="Times" w:eastAsia="Batang" w:hAnsi="Times" w:cs="Times New Roman"/>
          <w:sz w:val="20"/>
          <w:lang w:eastAsia="x-none"/>
        </w:rPr>
        <w:t>The reporting type of FG 33-1-1 is per FSPC.</w:t>
      </w:r>
    </w:p>
    <w:p w14:paraId="3F98F3D7" w14:textId="77777777" w:rsidR="00CB7B66" w:rsidRDefault="00CB7B66" w:rsidP="00402A13">
      <w:pPr>
        <w:rPr>
          <w:rFonts w:ascii="Times" w:eastAsia="Batang" w:hAnsi="Times" w:cs="Times New Roman"/>
          <w:sz w:val="20"/>
          <w:lang w:val="en-GB" w:eastAsia="x-none"/>
        </w:rPr>
      </w:pPr>
    </w:p>
    <w:p w14:paraId="1628F9E8" w14:textId="73212B02" w:rsidR="00130EA7" w:rsidRPr="00130EA7" w:rsidRDefault="00130EA7" w:rsidP="00402A13">
      <w:pPr>
        <w:rPr>
          <w:rFonts w:ascii="Times" w:eastAsiaTheme="minorEastAsia" w:hAnsi="Times" w:cs="Times New Roman"/>
          <w:sz w:val="20"/>
          <w:lang w:val="en-GB"/>
        </w:rPr>
      </w:pPr>
      <w:r w:rsidRPr="00982C22">
        <w:rPr>
          <w:rFonts w:ascii="Times" w:eastAsiaTheme="minorEastAsia" w:hAnsi="Times" w:cs="Times New Roman" w:hint="eastAsia"/>
          <w:sz w:val="20"/>
          <w:highlight w:val="yellow"/>
          <w:lang w:val="en-GB"/>
        </w:rPr>
        <w:t>P</w:t>
      </w:r>
      <w:r w:rsidRPr="00982C22">
        <w:rPr>
          <w:rFonts w:ascii="Times" w:eastAsiaTheme="minorEastAsia" w:hAnsi="Times" w:cs="Times New Roman"/>
          <w:sz w:val="20"/>
          <w:highlight w:val="yellow"/>
          <w:lang w:val="en-GB"/>
        </w:rPr>
        <w:t>roposal</w:t>
      </w:r>
    </w:p>
    <w:p w14:paraId="7DD13006" w14:textId="77777777" w:rsidR="00130EA7" w:rsidRPr="00130EA7" w:rsidRDefault="00130EA7" w:rsidP="00130EA7">
      <w:pPr>
        <w:rPr>
          <w:rFonts w:ascii="Times" w:eastAsia="Batang" w:hAnsi="Times" w:cs="Times New Roman"/>
          <w:bCs/>
          <w:iCs/>
          <w:sz w:val="20"/>
          <w:lang w:eastAsia="x-none"/>
        </w:rPr>
      </w:pPr>
      <w:r w:rsidRPr="00130EA7">
        <w:rPr>
          <w:rFonts w:ascii="Times" w:eastAsia="Batang" w:hAnsi="Times" w:cs="Times New Roman" w:hint="eastAsia"/>
          <w:bCs/>
          <w:iCs/>
          <w:sz w:val="20"/>
          <w:lang w:eastAsia="x-none"/>
        </w:rPr>
        <w:t>U</w:t>
      </w:r>
      <w:r w:rsidRPr="00130EA7">
        <w:rPr>
          <w:rFonts w:ascii="Times" w:eastAsia="Batang" w:hAnsi="Times" w:cs="Times New Roman"/>
          <w:bCs/>
          <w:iCs/>
          <w:sz w:val="20"/>
          <w:lang w:eastAsia="x-none"/>
        </w:rPr>
        <w:t>pdate the components for FG 33-3-3 as following:</w:t>
      </w:r>
    </w:p>
    <w:p w14:paraId="5D2C4752" w14:textId="572E958E"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Support TDM between one unicast PDSCH and one </w:t>
      </w:r>
      <w:proofErr w:type="gramStart"/>
      <w:r w:rsidRPr="00996A35">
        <w:rPr>
          <w:rFonts w:ascii="Times" w:eastAsia="Batang" w:hAnsi="Times" w:cs="Times New Roman"/>
          <w:sz w:val="20"/>
          <w:lang w:val="en-GB" w:eastAsia="x-none"/>
        </w:rPr>
        <w:t>group-common</w:t>
      </w:r>
      <w:proofErr w:type="gramEnd"/>
      <w:r w:rsidRPr="00996A35">
        <w:rPr>
          <w:rFonts w:ascii="Times" w:eastAsia="Batang" w:hAnsi="Times" w:cs="Times New Roman"/>
          <w:sz w:val="20"/>
          <w:lang w:val="en-GB" w:eastAsia="x-none"/>
        </w:rPr>
        <w:t xml:space="preserve"> PDSCH in a slot. </w:t>
      </w:r>
    </w:p>
    <w:p w14:paraId="06B8F96C" w14:textId="555FA34C"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Support TDM between M (M&gt;1) </w:t>
      </w:r>
      <w:proofErr w:type="spellStart"/>
      <w:r w:rsidRPr="00996A35">
        <w:rPr>
          <w:rFonts w:ascii="Times" w:eastAsia="Batang" w:hAnsi="Times" w:cs="Times New Roman"/>
          <w:sz w:val="20"/>
          <w:lang w:val="en-GB" w:eastAsia="x-none"/>
        </w:rPr>
        <w:t>TDMed</w:t>
      </w:r>
      <w:proofErr w:type="spellEnd"/>
      <w:r w:rsidRPr="00996A35">
        <w:rPr>
          <w:rFonts w:ascii="Times" w:eastAsia="Batang" w:hAnsi="Times" w:cs="Times New Roman"/>
          <w:sz w:val="20"/>
          <w:lang w:val="en-GB" w:eastAsia="x-none"/>
        </w:rPr>
        <w:t xml:space="preserve"> unicast PDSCHs and one </w:t>
      </w:r>
      <w:proofErr w:type="gramStart"/>
      <w:r w:rsidRPr="00996A35">
        <w:rPr>
          <w:rFonts w:ascii="Times" w:eastAsia="Batang" w:hAnsi="Times" w:cs="Times New Roman"/>
          <w:sz w:val="20"/>
          <w:lang w:val="en-GB" w:eastAsia="x-none"/>
        </w:rPr>
        <w:t>group-common</w:t>
      </w:r>
      <w:proofErr w:type="gramEnd"/>
      <w:r w:rsidRPr="00996A35">
        <w:rPr>
          <w:rFonts w:ascii="Times" w:eastAsia="Batang" w:hAnsi="Times" w:cs="Times New Roman"/>
          <w:sz w:val="20"/>
          <w:lang w:val="en-GB" w:eastAsia="x-none"/>
        </w:rPr>
        <w:t xml:space="preserve"> PDSCH in a slot per CC</w:t>
      </w:r>
    </w:p>
    <w:p w14:paraId="0145558B" w14:textId="64D1BD0C"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Support TDM among N (N&gt;1) </w:t>
      </w:r>
      <w:proofErr w:type="gramStart"/>
      <w:r w:rsidRPr="00996A35">
        <w:rPr>
          <w:rFonts w:ascii="Times" w:eastAsia="Batang" w:hAnsi="Times" w:cs="Times New Roman"/>
          <w:sz w:val="20"/>
          <w:lang w:val="en-GB" w:eastAsia="x-none"/>
        </w:rPr>
        <w:t>group-common</w:t>
      </w:r>
      <w:proofErr w:type="gramEnd"/>
      <w:r w:rsidRPr="00996A35">
        <w:rPr>
          <w:rFonts w:ascii="Times" w:eastAsia="Batang" w:hAnsi="Times" w:cs="Times New Roman"/>
          <w:sz w:val="20"/>
          <w:lang w:val="en-GB" w:eastAsia="x-none"/>
        </w:rPr>
        <w:t xml:space="preserve"> PDSCHs in a slot per CC</w:t>
      </w:r>
    </w:p>
    <w:p w14:paraId="5BEF568A" w14:textId="3EEC25EA"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Support TDM between K (K&gt;1) </w:t>
      </w:r>
      <w:proofErr w:type="spellStart"/>
      <w:r w:rsidRPr="00996A35">
        <w:rPr>
          <w:rFonts w:ascii="Times" w:eastAsia="Batang" w:hAnsi="Times" w:cs="Times New Roman"/>
          <w:sz w:val="20"/>
          <w:lang w:val="en-GB" w:eastAsia="x-none"/>
        </w:rPr>
        <w:t>TDMed</w:t>
      </w:r>
      <w:proofErr w:type="spellEnd"/>
      <w:r w:rsidRPr="00996A35">
        <w:rPr>
          <w:rFonts w:ascii="Times" w:eastAsia="Batang" w:hAnsi="Times" w:cs="Times New Roman"/>
          <w:sz w:val="20"/>
          <w:lang w:val="en-GB" w:eastAsia="x-none"/>
        </w:rPr>
        <w:t xml:space="preserve"> unicast PDSCHs and L (L&gt;1) </w:t>
      </w:r>
      <w:proofErr w:type="spellStart"/>
      <w:r w:rsidRPr="00996A35">
        <w:rPr>
          <w:rFonts w:ascii="Times" w:eastAsia="Batang" w:hAnsi="Times" w:cs="Times New Roman"/>
          <w:sz w:val="20"/>
          <w:lang w:val="en-GB" w:eastAsia="x-none"/>
        </w:rPr>
        <w:t>TDMed</w:t>
      </w:r>
      <w:proofErr w:type="spellEnd"/>
      <w:r w:rsidRPr="00996A35">
        <w:rPr>
          <w:rFonts w:ascii="Times" w:eastAsia="Batang" w:hAnsi="Times" w:cs="Times New Roman"/>
          <w:sz w:val="20"/>
          <w:lang w:val="en-GB" w:eastAsia="x-none"/>
        </w:rPr>
        <w:t xml:space="preserve"> </w:t>
      </w:r>
      <w:proofErr w:type="gramStart"/>
      <w:r w:rsidRPr="00996A35">
        <w:rPr>
          <w:rFonts w:ascii="Times" w:eastAsia="Batang" w:hAnsi="Times" w:cs="Times New Roman"/>
          <w:sz w:val="20"/>
          <w:lang w:val="en-GB" w:eastAsia="x-none"/>
        </w:rPr>
        <w:t>group-common</w:t>
      </w:r>
      <w:proofErr w:type="gramEnd"/>
      <w:r w:rsidRPr="00996A35">
        <w:rPr>
          <w:rFonts w:ascii="Times" w:eastAsia="Batang" w:hAnsi="Times" w:cs="Times New Roman"/>
          <w:sz w:val="20"/>
          <w:lang w:val="en-GB" w:eastAsia="x-none"/>
        </w:rPr>
        <w:t xml:space="preserve"> PDSCHs in a slot per CC</w:t>
      </w:r>
    </w:p>
    <w:p w14:paraId="07D7C9F3" w14:textId="68366C2D"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The UE maximum number of </w:t>
      </w:r>
      <w:proofErr w:type="spellStart"/>
      <w:r w:rsidRPr="00996A35">
        <w:rPr>
          <w:rFonts w:ascii="Times" w:eastAsia="Batang" w:hAnsi="Times" w:cs="Times New Roman"/>
          <w:sz w:val="20"/>
          <w:lang w:val="en-GB" w:eastAsia="x-none"/>
        </w:rPr>
        <w:t>TDMed</w:t>
      </w:r>
      <w:proofErr w:type="spellEnd"/>
      <w:r w:rsidRPr="00996A35">
        <w:rPr>
          <w:rFonts w:ascii="Times" w:eastAsia="Batang" w:hAnsi="Times" w:cs="Times New Roman"/>
          <w:sz w:val="20"/>
          <w:lang w:val="en-GB" w:eastAsia="x-none"/>
        </w:rPr>
        <w:t xml:space="preserve"> PDSCH receptions capability in a slot per CC is kept as for Rel-15/Rel-16, i.e., {2/4/7} based on UE FG5-11/5-11a/5-11b.</w:t>
      </w:r>
    </w:p>
    <w:p w14:paraId="7C6B17BC" w14:textId="77777777" w:rsidR="00130EA7" w:rsidRPr="00996A35" w:rsidRDefault="00130EA7" w:rsidP="00996A35">
      <w:pPr>
        <w:pStyle w:val="aff4"/>
        <w:numPr>
          <w:ilvl w:val="1"/>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Note:  Group-common PDSCH(s) are counted as unicast PDSCH(s).</w:t>
      </w:r>
    </w:p>
    <w:p w14:paraId="337A8ACC" w14:textId="77777777" w:rsidR="00130EA7" w:rsidRPr="00996A35" w:rsidRDefault="00130EA7" w:rsidP="00996A35">
      <w:pPr>
        <w:pStyle w:val="aff4"/>
        <w:numPr>
          <w:ilvl w:val="1"/>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Note: The max number of (M+1), N, (K+L) are determined based on the numbers reported by FG5-11 and/or FG5-11a and/or FG5-11b.</w:t>
      </w:r>
    </w:p>
    <w:p w14:paraId="7F2B858E" w14:textId="77777777" w:rsidR="00130EA7" w:rsidRPr="00996A35" w:rsidRDefault="00130EA7" w:rsidP="00996A35">
      <w:pPr>
        <w:pStyle w:val="aff4"/>
        <w:numPr>
          <w:ilvl w:val="1"/>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Note: up to one broadcast PDSCH is supported in a slot.</w:t>
      </w:r>
    </w:p>
    <w:p w14:paraId="43AF836F" w14:textId="223A74FA" w:rsidR="00130EA7" w:rsidRPr="00996A35" w:rsidRDefault="00130EA7" w:rsidP="00996A35">
      <w:pPr>
        <w:pStyle w:val="aff4"/>
        <w:numPr>
          <w:ilvl w:val="0"/>
          <w:numId w:val="29"/>
        </w:numPr>
        <w:ind w:leftChars="0"/>
        <w:rPr>
          <w:rFonts w:ascii="Times" w:eastAsia="Batang" w:hAnsi="Times" w:cs="Times New Roman"/>
          <w:color w:val="FF0000"/>
          <w:sz w:val="20"/>
          <w:u w:val="single"/>
          <w:lang w:val="en-GB" w:eastAsia="x-none"/>
        </w:rPr>
      </w:pPr>
      <w:r w:rsidRPr="00996A35">
        <w:rPr>
          <w:rFonts w:ascii="Times" w:eastAsia="Batang" w:hAnsi="Times" w:cs="Times New Roman"/>
          <w:color w:val="FF0000"/>
          <w:sz w:val="20"/>
          <w:u w:val="single"/>
          <w:lang w:val="en-GB" w:eastAsia="x-none"/>
        </w:rPr>
        <w:t>For any two consecutive slots n and n+1, if there are more than 1 broadcast/multicast/unicast PDSCH in either slot, the minimum time separation between starting time of any two broadcast/multicast/unicast PDSCHs within the duration of these slots is 4 OFDM symbol for 30kHz and 7 OFDM symbol for 60kHz</w:t>
      </w:r>
    </w:p>
    <w:p w14:paraId="16E8347F" w14:textId="77777777" w:rsidR="00996A35" w:rsidRDefault="00996A35" w:rsidP="00130EA7">
      <w:pPr>
        <w:rPr>
          <w:rFonts w:ascii="Times" w:eastAsia="Batang" w:hAnsi="Times" w:cs="Times New Roman"/>
          <w:bCs/>
          <w:iCs/>
          <w:sz w:val="20"/>
          <w:lang w:eastAsia="x-none"/>
        </w:rPr>
      </w:pPr>
    </w:p>
    <w:p w14:paraId="4AD88261" w14:textId="6D349FED" w:rsidR="00130EA7" w:rsidRPr="00130EA7" w:rsidRDefault="00130EA7" w:rsidP="00130EA7">
      <w:pPr>
        <w:rPr>
          <w:rFonts w:ascii="Times" w:eastAsia="Batang" w:hAnsi="Times" w:cs="Times New Roman"/>
          <w:bCs/>
          <w:iCs/>
          <w:sz w:val="20"/>
          <w:lang w:eastAsia="x-none"/>
        </w:rPr>
      </w:pPr>
      <w:r w:rsidRPr="00130EA7">
        <w:rPr>
          <w:rFonts w:ascii="Times" w:eastAsia="Batang" w:hAnsi="Times" w:cs="Times New Roman" w:hint="eastAsia"/>
          <w:bCs/>
          <w:iCs/>
          <w:sz w:val="20"/>
          <w:lang w:eastAsia="x-none"/>
        </w:rPr>
        <w:t>A</w:t>
      </w:r>
      <w:r w:rsidRPr="00130EA7">
        <w:rPr>
          <w:rFonts w:ascii="Times" w:eastAsia="Batang" w:hAnsi="Times" w:cs="Times New Roman"/>
          <w:bCs/>
          <w:iCs/>
          <w:sz w:val="20"/>
          <w:lang w:eastAsia="x-none"/>
        </w:rPr>
        <w:t>dd the following in the note for FG 33-3-3:</w:t>
      </w:r>
    </w:p>
    <w:p w14:paraId="4E06FEC2" w14:textId="6F0E9189" w:rsidR="00130EA7" w:rsidRPr="00996A35" w:rsidRDefault="00130EA7" w:rsidP="00996A35">
      <w:pPr>
        <w:pStyle w:val="aff4"/>
        <w:numPr>
          <w:ilvl w:val="0"/>
          <w:numId w:val="26"/>
        </w:numPr>
        <w:ind w:leftChars="0"/>
        <w:rPr>
          <w:rFonts w:ascii="Times" w:eastAsia="Batang" w:hAnsi="Times" w:cs="Times New Roman"/>
          <w:color w:val="FF0000"/>
          <w:sz w:val="20"/>
          <w:lang w:val="en-GB" w:eastAsia="x-none"/>
        </w:rPr>
      </w:pPr>
      <w:r w:rsidRPr="00996A35">
        <w:rPr>
          <w:rFonts w:ascii="Times" w:eastAsia="Batang" w:hAnsi="Times" w:cs="Times New Roman" w:hint="eastAsia"/>
          <w:color w:val="FF0000"/>
          <w:sz w:val="20"/>
          <w:u w:val="single"/>
          <w:lang w:val="en-GB" w:eastAsia="x-none"/>
        </w:rPr>
        <w:t>C</w:t>
      </w:r>
      <w:r w:rsidRPr="00996A35">
        <w:rPr>
          <w:rFonts w:ascii="Times" w:eastAsia="Batang" w:hAnsi="Times" w:cs="Times New Roman"/>
          <w:color w:val="FF0000"/>
          <w:sz w:val="20"/>
          <w:u w:val="single"/>
          <w:lang w:val="en-GB" w:eastAsia="x-none"/>
        </w:rPr>
        <w:t xml:space="preserve">andidate value for component 6: require the minimum time separation </w:t>
      </w:r>
      <w:proofErr w:type="gramStart"/>
      <w:r w:rsidRPr="00996A35">
        <w:rPr>
          <w:rFonts w:ascii="Times" w:eastAsia="Batang" w:hAnsi="Times" w:cs="Times New Roman"/>
          <w:color w:val="FF0000"/>
          <w:sz w:val="20"/>
          <w:u w:val="single"/>
          <w:lang w:val="en-GB" w:eastAsia="x-none"/>
        </w:rPr>
        <w:t>time{</w:t>
      </w:r>
      <w:proofErr w:type="gramEnd"/>
      <w:r w:rsidRPr="00996A35">
        <w:rPr>
          <w:rFonts w:ascii="Times" w:eastAsia="Batang" w:hAnsi="Times" w:cs="Times New Roman"/>
          <w:color w:val="FF0000"/>
          <w:sz w:val="20"/>
          <w:u w:val="single"/>
          <w:lang w:val="en-GB" w:eastAsia="x-none"/>
        </w:rPr>
        <w:t>yes, no}</w:t>
      </w:r>
    </w:p>
    <w:p w14:paraId="1F9053EC" w14:textId="69CF45C3" w:rsidR="00130EA7" w:rsidRDefault="00130EA7" w:rsidP="00402A13">
      <w:pPr>
        <w:rPr>
          <w:rFonts w:ascii="Times" w:eastAsia="Batang" w:hAnsi="Times" w:cs="Times New Roman"/>
          <w:sz w:val="20"/>
          <w:lang w:val="en-GB" w:eastAsia="x-none"/>
        </w:rPr>
      </w:pPr>
    </w:p>
    <w:p w14:paraId="15CDEBCF" w14:textId="77777777" w:rsidR="00CB7B66" w:rsidRPr="003F64B9" w:rsidRDefault="00CB7B66" w:rsidP="00CB7B66">
      <w:pPr>
        <w:rPr>
          <w:rFonts w:ascii="Times" w:eastAsiaTheme="minorEastAsia" w:hAnsi="Times" w:cs="Times New Roman"/>
          <w:b/>
          <w:bCs/>
          <w:sz w:val="20"/>
        </w:rPr>
      </w:pPr>
      <w:r>
        <w:rPr>
          <w:rFonts w:ascii="Times" w:eastAsiaTheme="minorEastAsia" w:hAnsi="Times" w:cs="Times New Roman"/>
          <w:b/>
          <w:bCs/>
          <w:sz w:val="20"/>
        </w:rPr>
        <w:t>Agreement:</w:t>
      </w:r>
    </w:p>
    <w:p w14:paraId="17DC1CFF" w14:textId="77777777" w:rsidR="00CB7B66" w:rsidRPr="00215083" w:rsidRDefault="00CB7B66" w:rsidP="00CB7B66">
      <w:pPr>
        <w:rPr>
          <w:rFonts w:ascii="Times" w:eastAsiaTheme="minorEastAsia" w:hAnsi="Times" w:cs="Times New Roman"/>
          <w:sz w:val="20"/>
        </w:rPr>
      </w:pPr>
      <w:r w:rsidRPr="00215083">
        <w:rPr>
          <w:rFonts w:ascii="Times" w:eastAsiaTheme="minorEastAsia" w:hAnsi="Times" w:cs="Times New Roman" w:hint="eastAsia"/>
          <w:sz w:val="20"/>
        </w:rPr>
        <w:t>A</w:t>
      </w:r>
      <w:r w:rsidRPr="00215083">
        <w:rPr>
          <w:rFonts w:ascii="Times" w:eastAsiaTheme="minorEastAsia" w:hAnsi="Times" w:cs="Times New Roman"/>
          <w:sz w:val="20"/>
        </w:rPr>
        <w:t>dd a component that “Support of Type-2 HARQ-ACK codebook for multicast on PUSCH with max number X of G-RNTIs” to FG33-2a</w:t>
      </w:r>
    </w:p>
    <w:p w14:paraId="72513056" w14:textId="77777777" w:rsidR="00CB7B66" w:rsidRPr="00215083" w:rsidRDefault="00CB7B66" w:rsidP="00CB7B66">
      <w:pPr>
        <w:rPr>
          <w:rFonts w:ascii="Times" w:eastAsiaTheme="minorEastAsia" w:hAnsi="Times" w:cs="Times New Roman"/>
          <w:sz w:val="20"/>
          <w:lang w:val="en-GB"/>
        </w:rPr>
      </w:pPr>
      <w:r w:rsidRPr="00215083">
        <w:rPr>
          <w:rFonts w:ascii="Times" w:eastAsiaTheme="minorEastAsia" w:hAnsi="Times" w:cs="Times New Roman" w:hint="eastAsia"/>
          <w:sz w:val="20"/>
        </w:rPr>
        <w:lastRenderedPageBreak/>
        <w:t>A</w:t>
      </w:r>
      <w:r w:rsidRPr="00215083">
        <w:rPr>
          <w:rFonts w:ascii="Times" w:eastAsiaTheme="minorEastAsia" w:hAnsi="Times" w:cs="Times New Roman"/>
          <w:sz w:val="20"/>
        </w:rPr>
        <w:t>dd a note that “the value of X should be common across FG33-2a, 33-3-3a and 33-3-3b” to FG33-2a, 33-3-3a and 33-3-3b</w:t>
      </w:r>
    </w:p>
    <w:p w14:paraId="3FDCD46B" w14:textId="77777777" w:rsidR="00CB7B66" w:rsidRDefault="00CB7B66" w:rsidP="00402A13">
      <w:pPr>
        <w:rPr>
          <w:rFonts w:ascii="Times" w:eastAsia="Batang" w:hAnsi="Times" w:cs="Times New Roman"/>
          <w:sz w:val="20"/>
          <w:lang w:val="en-GB" w:eastAsia="x-none"/>
        </w:rPr>
      </w:pPr>
    </w:p>
    <w:p w14:paraId="7C75E660" w14:textId="7D12F6D3" w:rsidR="00F836D8" w:rsidRDefault="00F836D8" w:rsidP="00402A13">
      <w:pPr>
        <w:rPr>
          <w:rFonts w:ascii="Times" w:eastAsiaTheme="minorEastAsia" w:hAnsi="Times" w:cs="Times New Roman"/>
          <w:sz w:val="20"/>
          <w:lang w:val="en-GB"/>
        </w:rPr>
      </w:pPr>
      <w:r w:rsidRPr="00982C22">
        <w:rPr>
          <w:rFonts w:ascii="Times" w:eastAsiaTheme="minorEastAsia" w:hAnsi="Times" w:cs="Times New Roman" w:hint="eastAsia"/>
          <w:sz w:val="20"/>
          <w:highlight w:val="yellow"/>
          <w:lang w:val="en-GB"/>
        </w:rPr>
        <w:t>P</w:t>
      </w:r>
      <w:r w:rsidRPr="00982C22">
        <w:rPr>
          <w:rFonts w:ascii="Times" w:eastAsiaTheme="minorEastAsia" w:hAnsi="Times" w:cs="Times New Roman"/>
          <w:sz w:val="20"/>
          <w:highlight w:val="yellow"/>
          <w:lang w:val="en-GB"/>
        </w:rPr>
        <w:t>roposal</w:t>
      </w:r>
    </w:p>
    <w:p w14:paraId="5B93FD3A" w14:textId="43708F49" w:rsidR="00F836D8" w:rsidRPr="00F836D8" w:rsidRDefault="00F836D8" w:rsidP="00402A13">
      <w:pPr>
        <w:rPr>
          <w:rFonts w:ascii="Times" w:eastAsiaTheme="minorEastAsia" w:hAnsi="Times" w:cs="Times New Roman"/>
          <w:sz w:val="20"/>
          <w:lang w:val="en-GB"/>
        </w:rPr>
      </w:pPr>
      <w:r>
        <w:rPr>
          <w:rFonts w:ascii="Times" w:eastAsiaTheme="minorEastAsia" w:hAnsi="Times" w:cs="Times New Roman" w:hint="eastAsia"/>
          <w:sz w:val="20"/>
          <w:lang w:val="en-GB"/>
        </w:rPr>
        <w:t>M</w:t>
      </w:r>
      <w:r>
        <w:rPr>
          <w:rFonts w:ascii="Times" w:eastAsiaTheme="minorEastAsia" w:hAnsi="Times" w:cs="Times New Roman"/>
          <w:sz w:val="20"/>
          <w:lang w:val="en-GB"/>
        </w:rPr>
        <w:t>odify FG33-3-3a and 3b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456"/>
        <w:gridCol w:w="1136"/>
        <w:gridCol w:w="1869"/>
        <w:gridCol w:w="456"/>
        <w:gridCol w:w="496"/>
        <w:gridCol w:w="222"/>
        <w:gridCol w:w="517"/>
        <w:gridCol w:w="457"/>
        <w:gridCol w:w="526"/>
        <w:gridCol w:w="526"/>
        <w:gridCol w:w="222"/>
        <w:gridCol w:w="1216"/>
        <w:gridCol w:w="926"/>
      </w:tblGrid>
      <w:tr w:rsidR="00982C22" w:rsidRPr="00215083" w14:paraId="1EA6D5F4" w14:textId="77777777" w:rsidTr="00F836D8">
        <w:trPr>
          <w:trHeight w:val="20"/>
        </w:trPr>
        <w:tc>
          <w:tcPr>
            <w:tcW w:w="252" w:type="pct"/>
            <w:tcBorders>
              <w:top w:val="single" w:sz="4" w:space="0" w:color="auto"/>
              <w:left w:val="single" w:sz="4" w:space="0" w:color="auto"/>
              <w:bottom w:val="single" w:sz="4" w:space="0" w:color="auto"/>
              <w:right w:val="single" w:sz="4" w:space="0" w:color="auto"/>
            </w:tcBorders>
          </w:tcPr>
          <w:p w14:paraId="43EE0B49" w14:textId="77777777" w:rsidR="00F836D8" w:rsidRPr="00215083" w:rsidRDefault="00F836D8" w:rsidP="008A4B57">
            <w:pPr>
              <w:pStyle w:val="TAL"/>
              <w:rPr>
                <w:rFonts w:ascii="Times New Roman" w:hAnsi="Times New Roman" w:cs="Times New Roman"/>
                <w:szCs w:val="18"/>
                <w:lang w:eastAsia="ja-JP"/>
              </w:rPr>
            </w:pPr>
            <w:r w:rsidRPr="00215083">
              <w:rPr>
                <w:rFonts w:ascii="Times New Roman" w:hAnsi="Times New Roman" w:cs="Times New Roman"/>
                <w:szCs w:val="18"/>
                <w:lang w:eastAsia="ja-JP"/>
              </w:rPr>
              <w:lastRenderedPageBreak/>
              <w:t>33. NR_MBS</w:t>
            </w:r>
          </w:p>
        </w:tc>
        <w:tc>
          <w:tcPr>
            <w:tcW w:w="159" w:type="pct"/>
            <w:tcBorders>
              <w:top w:val="single" w:sz="4" w:space="0" w:color="auto"/>
              <w:left w:val="single" w:sz="4" w:space="0" w:color="auto"/>
              <w:bottom w:val="single" w:sz="4" w:space="0" w:color="auto"/>
              <w:right w:val="single" w:sz="4" w:space="0" w:color="auto"/>
            </w:tcBorders>
          </w:tcPr>
          <w:p w14:paraId="1E33C158"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33-3-3a</w:t>
            </w:r>
          </w:p>
        </w:tc>
        <w:tc>
          <w:tcPr>
            <w:tcW w:w="348" w:type="pct"/>
            <w:tcBorders>
              <w:top w:val="single" w:sz="4" w:space="0" w:color="auto"/>
              <w:left w:val="single" w:sz="4" w:space="0" w:color="auto"/>
              <w:bottom w:val="single" w:sz="4" w:space="0" w:color="auto"/>
              <w:right w:val="single" w:sz="4" w:space="0" w:color="auto"/>
            </w:tcBorders>
          </w:tcPr>
          <w:p w14:paraId="428D0DEF"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SimSun" w:hAnsi="Times New Roman" w:cs="Times New Roman"/>
                <w:szCs w:val="18"/>
                <w:lang w:eastAsia="zh-CN"/>
              </w:rPr>
              <w:t>FDM-ed Type-1 and Type-2 HARQ-ACK codebooks for multiplexing HARQ-ACK for unicast and HARQ-ACK for multicast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385C4FCF" w14:textId="77777777"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r w:rsidRPr="00215083">
              <w:rPr>
                <w:rFonts w:ascii="Times New Roman" w:hAnsi="Times New Roman" w:cs="Times New Roman"/>
                <w:sz w:val="18"/>
                <w:szCs w:val="18"/>
              </w:rPr>
              <w:t>1. Support of FDM-ed Type-1 HARQ-ACK codebooks for multiplexing HARQ-ACK for unicast and ACK/NACK-based HARQ-ACK for multicast</w:t>
            </w:r>
            <w:r w:rsidRPr="00215083">
              <w:rPr>
                <w:rFonts w:ascii="Times New Roman" w:hAnsi="Times New Roman" w:cs="Times New Roman"/>
              </w:rPr>
              <w:t xml:space="preserve"> </w:t>
            </w:r>
            <w:r w:rsidRPr="00215083">
              <w:rPr>
                <w:rFonts w:ascii="Times New Roman" w:hAnsi="Times New Roman" w:cs="Times New Roman"/>
                <w:sz w:val="18"/>
                <w:szCs w:val="18"/>
              </w:rPr>
              <w:t>on PUCCH or PUSCH</w:t>
            </w:r>
          </w:p>
          <w:p w14:paraId="486E84B3" w14:textId="77777777"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r w:rsidRPr="00215083">
              <w:rPr>
                <w:rFonts w:ascii="Times New Roman" w:hAnsi="Times New Roman" w:cs="Times New Roman"/>
                <w:sz w:val="18"/>
                <w:szCs w:val="18"/>
              </w:rPr>
              <w:t>2. Support of Type-2 HARQ-ACK codebooks for multiplexing HARQ-ACK for unicast and HARQ-ACK for multicast</w:t>
            </w:r>
            <w:r w:rsidRPr="00215083">
              <w:rPr>
                <w:rFonts w:ascii="Times New Roman" w:hAnsi="Times New Roman" w:cs="Times New Roman"/>
              </w:rPr>
              <w:t xml:space="preserve"> </w:t>
            </w:r>
            <w:r w:rsidRPr="00215083">
              <w:rPr>
                <w:rFonts w:ascii="Times New Roman" w:hAnsi="Times New Roman" w:cs="Times New Roman"/>
                <w:sz w:val="18"/>
                <w:szCs w:val="18"/>
              </w:rPr>
              <w:t>on PUCCH or PUSCH with max number X of G-RNTIs</w:t>
            </w:r>
          </w:p>
          <w:p w14:paraId="52E5B253" w14:textId="77777777"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0F6F830" w14:textId="224B2770" w:rsidR="00F836D8" w:rsidRPr="00215083" w:rsidRDefault="00F836D8" w:rsidP="008A4B57">
            <w:pPr>
              <w:pStyle w:val="TAL"/>
              <w:rPr>
                <w:rFonts w:ascii="Times New Roman" w:eastAsia="ＭＳ 明朝" w:hAnsi="Times New Roman" w:cs="Times New Roman"/>
                <w:szCs w:val="18"/>
                <w:highlight w:val="cyan"/>
                <w:lang w:eastAsia="ja-JP"/>
              </w:rPr>
            </w:pPr>
            <w:r w:rsidRPr="00215083">
              <w:rPr>
                <w:rFonts w:ascii="Times New Roman" w:eastAsia="ＭＳ 明朝" w:hAnsi="Times New Roman" w:cs="Times New Roman"/>
                <w:szCs w:val="18"/>
                <w:lang w:eastAsia="ja-JP"/>
              </w:rPr>
              <w:t>33-3-</w:t>
            </w:r>
            <w:r w:rsidR="00982C22" w:rsidRPr="00215083">
              <w:rPr>
                <w:rFonts w:ascii="Times New Roman" w:eastAsia="ＭＳ 明朝" w:hAnsi="Times New Roman" w:cs="Times New Roman"/>
                <w:szCs w:val="18"/>
                <w:lang w:eastAsia="ja-JP"/>
              </w:rPr>
              <w:t>3c</w:t>
            </w:r>
            <w:r w:rsidRPr="00215083">
              <w:rPr>
                <w:rFonts w:ascii="Times New Roman" w:eastAsia="ＭＳ 明朝" w:hAnsi="Times New Roman" w:cs="Times New Roman"/>
                <w:szCs w:val="18"/>
                <w:lang w:eastAsia="ja-JP"/>
              </w:rPr>
              <w:t xml:space="preserve">, </w:t>
            </w:r>
            <w:r w:rsidR="00982C22" w:rsidRPr="00215083">
              <w:rPr>
                <w:rFonts w:ascii="Times New Roman" w:eastAsia="ＭＳ 明朝" w:hAnsi="Times New Roman" w:cs="Times New Roman"/>
                <w:color w:val="FF0000"/>
                <w:szCs w:val="18"/>
                <w:u w:val="single"/>
                <w:lang w:eastAsia="ja-JP"/>
              </w:rPr>
              <w:t>33-2e</w:t>
            </w:r>
          </w:p>
        </w:tc>
        <w:tc>
          <w:tcPr>
            <w:tcW w:w="192" w:type="pct"/>
            <w:tcBorders>
              <w:top w:val="single" w:sz="4" w:space="0" w:color="auto"/>
              <w:left w:val="single" w:sz="4" w:space="0" w:color="auto"/>
              <w:bottom w:val="single" w:sz="4" w:space="0" w:color="auto"/>
              <w:right w:val="single" w:sz="4" w:space="0" w:color="auto"/>
            </w:tcBorders>
          </w:tcPr>
          <w:p w14:paraId="2D9C21B4"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9C5CF2E" w14:textId="77777777" w:rsidR="00F836D8" w:rsidRPr="00215083" w:rsidRDefault="00F836D8" w:rsidP="008A4B57">
            <w:pPr>
              <w:pStyle w:val="TAL"/>
              <w:rPr>
                <w:rFonts w:ascii="Times New Roman" w:hAnsi="Times New Roman" w:cs="Times New Roman"/>
                <w:szCs w:val="18"/>
                <w:lang w:eastAsia="ja-JP"/>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4A9FAEB" w14:textId="77777777" w:rsidR="00F836D8" w:rsidRPr="00215083" w:rsidRDefault="00F836D8" w:rsidP="008A4B57">
            <w:pPr>
              <w:pStyle w:val="TAL"/>
              <w:rPr>
                <w:rFonts w:ascii="Times New Roman" w:eastAsia="ＭＳ 明朝" w:hAnsi="Times New Roman" w:cs="Times New Roman"/>
                <w:szCs w:val="18"/>
                <w:lang w:eastAsia="ja-JP"/>
              </w:rPr>
            </w:pPr>
            <w:r w:rsidRPr="00215083">
              <w:rPr>
                <w:rFonts w:ascii="Times New Roman" w:eastAsia="ＭＳ 明朝" w:hAnsi="Times New Roman" w:cs="Times New Roman"/>
                <w:szCs w:val="18"/>
                <w:highlight w:val="yellow"/>
                <w:lang w:eastAsia="ja-JP"/>
              </w:rPr>
              <w:t>FFS</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80BCFBA"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SimSun" w:hAnsi="Times New Roman" w:cs="Times New Roman"/>
                <w:szCs w:val="18"/>
                <w:lang w:eastAsia="zh-CN"/>
              </w:rPr>
              <w:t>Per BC</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82D01EA"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1AF44B3"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N/A</w:t>
            </w:r>
          </w:p>
        </w:tc>
        <w:tc>
          <w:tcPr>
            <w:tcW w:w="221" w:type="pct"/>
            <w:tcBorders>
              <w:top w:val="single" w:sz="4" w:space="0" w:color="auto"/>
              <w:left w:val="single" w:sz="4" w:space="0" w:color="auto"/>
              <w:bottom w:val="single" w:sz="4" w:space="0" w:color="auto"/>
              <w:right w:val="single" w:sz="4" w:space="0" w:color="auto"/>
            </w:tcBorders>
          </w:tcPr>
          <w:p w14:paraId="4BEB66EF" w14:textId="77777777" w:rsidR="00F836D8" w:rsidRPr="00215083" w:rsidRDefault="00F836D8" w:rsidP="008A4B57">
            <w:pPr>
              <w:pStyle w:val="TAL"/>
              <w:rPr>
                <w:rFonts w:ascii="Times New Roman" w:hAnsi="Times New Roman" w:cs="Times New Roman"/>
                <w:szCs w:val="18"/>
                <w:lang w:eastAsia="ja-JP"/>
              </w:rPr>
            </w:pPr>
          </w:p>
        </w:tc>
        <w:tc>
          <w:tcPr>
            <w:tcW w:w="602" w:type="pct"/>
            <w:tcBorders>
              <w:top w:val="single" w:sz="4" w:space="0" w:color="auto"/>
              <w:left w:val="single" w:sz="4" w:space="0" w:color="auto"/>
              <w:bottom w:val="single" w:sz="4" w:space="0" w:color="auto"/>
              <w:right w:val="single" w:sz="4" w:space="0" w:color="auto"/>
            </w:tcBorders>
          </w:tcPr>
          <w:p w14:paraId="20D8CBD9"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Note1: FDM-ed Type-1 HARQ-ACK codebook is generated by concatenating the Type-1 sub-codebook for unicast and the Type-1 sub-codebook for multicast.</w:t>
            </w:r>
          </w:p>
          <w:p w14:paraId="38110253"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Note2: The Type-2 HARQ-ACK codebook is generated by concatenating the Type-2 sub-codebook for unicast and the Type-2 sub-codebook for multicast.</w:t>
            </w:r>
          </w:p>
          <w:p w14:paraId="7F92F05B"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Candidate values of X is {2, 3, 4} with X no larger than max number of G-RNTIs of FG33-2e</w:t>
            </w:r>
          </w:p>
        </w:tc>
        <w:tc>
          <w:tcPr>
            <w:tcW w:w="285" w:type="pct"/>
            <w:tcBorders>
              <w:top w:val="single" w:sz="4" w:space="0" w:color="auto"/>
              <w:left w:val="single" w:sz="4" w:space="0" w:color="auto"/>
              <w:bottom w:val="single" w:sz="4" w:space="0" w:color="auto"/>
              <w:right w:val="single" w:sz="4" w:space="0" w:color="auto"/>
            </w:tcBorders>
          </w:tcPr>
          <w:p w14:paraId="431BDAD4"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 xml:space="preserve">Optional with capability </w:t>
            </w:r>
            <w:proofErr w:type="spellStart"/>
            <w:r w:rsidRPr="00215083">
              <w:rPr>
                <w:rFonts w:ascii="Times New Roman" w:hAnsi="Times New Roman" w:cs="Times New Roman"/>
                <w:szCs w:val="18"/>
              </w:rPr>
              <w:t>signalling</w:t>
            </w:r>
            <w:proofErr w:type="spellEnd"/>
          </w:p>
        </w:tc>
      </w:tr>
      <w:tr w:rsidR="00982C22" w:rsidRPr="00215083" w14:paraId="71F02820" w14:textId="77777777" w:rsidTr="00F836D8">
        <w:trPr>
          <w:trHeight w:val="20"/>
        </w:trPr>
        <w:tc>
          <w:tcPr>
            <w:tcW w:w="252" w:type="pct"/>
            <w:tcBorders>
              <w:top w:val="single" w:sz="4" w:space="0" w:color="auto"/>
              <w:left w:val="single" w:sz="4" w:space="0" w:color="auto"/>
              <w:bottom w:val="single" w:sz="4" w:space="0" w:color="auto"/>
              <w:right w:val="single" w:sz="4" w:space="0" w:color="auto"/>
            </w:tcBorders>
          </w:tcPr>
          <w:p w14:paraId="016AAA71" w14:textId="77777777" w:rsidR="00F836D8" w:rsidRPr="00215083" w:rsidRDefault="00F836D8" w:rsidP="008A4B57">
            <w:pPr>
              <w:pStyle w:val="TAL"/>
              <w:rPr>
                <w:rFonts w:ascii="Times New Roman" w:hAnsi="Times New Roman" w:cs="Times New Roman"/>
                <w:szCs w:val="18"/>
                <w:lang w:eastAsia="ja-JP"/>
              </w:rPr>
            </w:pPr>
            <w:r w:rsidRPr="00215083">
              <w:rPr>
                <w:rFonts w:ascii="Times New Roman" w:hAnsi="Times New Roman" w:cs="Times New Roman"/>
                <w:szCs w:val="18"/>
                <w:lang w:eastAsia="ja-JP"/>
              </w:rPr>
              <w:lastRenderedPageBreak/>
              <w:t>33. NR_MBS</w:t>
            </w:r>
          </w:p>
        </w:tc>
        <w:tc>
          <w:tcPr>
            <w:tcW w:w="159" w:type="pct"/>
            <w:tcBorders>
              <w:top w:val="single" w:sz="4" w:space="0" w:color="auto"/>
              <w:left w:val="single" w:sz="4" w:space="0" w:color="auto"/>
              <w:bottom w:val="single" w:sz="4" w:space="0" w:color="auto"/>
              <w:right w:val="single" w:sz="4" w:space="0" w:color="auto"/>
            </w:tcBorders>
          </w:tcPr>
          <w:p w14:paraId="74195863"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33-3-3b</w:t>
            </w:r>
          </w:p>
        </w:tc>
        <w:tc>
          <w:tcPr>
            <w:tcW w:w="348" w:type="pct"/>
            <w:tcBorders>
              <w:top w:val="single" w:sz="4" w:space="0" w:color="auto"/>
              <w:left w:val="single" w:sz="4" w:space="0" w:color="auto"/>
              <w:bottom w:val="single" w:sz="4" w:space="0" w:color="auto"/>
              <w:right w:val="single" w:sz="4" w:space="0" w:color="auto"/>
            </w:tcBorders>
          </w:tcPr>
          <w:p w14:paraId="0B60B5AC"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SimSun" w:hAnsi="Times New Roman" w:cs="Times New Roman"/>
                <w:szCs w:val="18"/>
                <w:lang w:eastAsia="zh-CN"/>
              </w:rPr>
              <w:t>Mode 2 TDM-ed Type-1 and Type-2 HARQ-ACK codebook for multiplexing HARQ-ACK for unicast and HARQ-ACK for multicast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18262F20" w14:textId="77777777"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r w:rsidRPr="00215083">
              <w:rPr>
                <w:rFonts w:ascii="Times New Roman" w:hAnsi="Times New Roman" w:cs="Times New Roman"/>
                <w:sz w:val="18"/>
                <w:szCs w:val="18"/>
              </w:rPr>
              <w:t>1. Support of Mode 2 TDM-ed Type-1 HARQ-ACK codebook for multiplexing HARQ-ACK for unicast and ACK/NACK-based HARQ-ACK for multicast</w:t>
            </w:r>
            <w:r w:rsidRPr="00215083">
              <w:rPr>
                <w:rFonts w:ascii="Times New Roman" w:hAnsi="Times New Roman" w:cs="Times New Roman"/>
              </w:rPr>
              <w:t xml:space="preserve"> </w:t>
            </w:r>
            <w:r w:rsidRPr="00215083">
              <w:rPr>
                <w:rFonts w:ascii="Times New Roman" w:hAnsi="Times New Roman" w:cs="Times New Roman"/>
                <w:sz w:val="18"/>
                <w:szCs w:val="18"/>
              </w:rPr>
              <w:t>on PUCCH or PUSCH</w:t>
            </w:r>
          </w:p>
          <w:p w14:paraId="0BEA957A" w14:textId="77777777"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r w:rsidRPr="00215083">
              <w:rPr>
                <w:rFonts w:ascii="Times New Roman" w:hAnsi="Times New Roman" w:cs="Times New Roman"/>
                <w:sz w:val="18"/>
                <w:szCs w:val="18"/>
              </w:rPr>
              <w:t>2. Support of Type-2 HARQ-ACK codebooks for multiplexing HARQ-ACK for unicast and HARQ-ACK for multicast</w:t>
            </w:r>
            <w:r w:rsidRPr="00215083">
              <w:rPr>
                <w:rFonts w:ascii="Times New Roman" w:hAnsi="Times New Roman" w:cs="Times New Roman"/>
              </w:rPr>
              <w:t xml:space="preserve"> </w:t>
            </w:r>
            <w:r w:rsidRPr="00215083">
              <w:rPr>
                <w:rFonts w:ascii="Times New Roman" w:hAnsi="Times New Roman" w:cs="Times New Roman"/>
                <w:sz w:val="18"/>
                <w:szCs w:val="18"/>
              </w:rPr>
              <w:t>on PUCCH or PUSCH with max number X of G-RNTIs</w:t>
            </w:r>
          </w:p>
          <w:p w14:paraId="41751B4C" w14:textId="77777777"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4A5125E" w14:textId="2A31AE95" w:rsidR="00F836D8" w:rsidRPr="00215083" w:rsidRDefault="00982C22" w:rsidP="008A4B57">
            <w:pPr>
              <w:pStyle w:val="TAL"/>
              <w:rPr>
                <w:rFonts w:ascii="Times New Roman" w:eastAsia="ＭＳ 明朝" w:hAnsi="Times New Roman" w:cs="Times New Roman"/>
                <w:szCs w:val="18"/>
                <w:highlight w:val="cyan"/>
                <w:lang w:eastAsia="ja-JP"/>
              </w:rPr>
            </w:pPr>
            <w:r w:rsidRPr="00215083">
              <w:rPr>
                <w:rFonts w:ascii="Times New Roman" w:eastAsia="ＭＳ 明朝" w:hAnsi="Times New Roman" w:cs="Times New Roman"/>
                <w:color w:val="FF0000"/>
                <w:szCs w:val="18"/>
                <w:u w:val="single"/>
                <w:lang w:eastAsia="ja-JP"/>
              </w:rPr>
              <w:t>33-3-3d, 33-2e</w:t>
            </w:r>
          </w:p>
        </w:tc>
        <w:tc>
          <w:tcPr>
            <w:tcW w:w="192" w:type="pct"/>
            <w:tcBorders>
              <w:top w:val="single" w:sz="4" w:space="0" w:color="auto"/>
              <w:left w:val="single" w:sz="4" w:space="0" w:color="auto"/>
              <w:bottom w:val="single" w:sz="4" w:space="0" w:color="auto"/>
              <w:right w:val="single" w:sz="4" w:space="0" w:color="auto"/>
            </w:tcBorders>
          </w:tcPr>
          <w:p w14:paraId="0BBE7F3C"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2623E788" w14:textId="77777777" w:rsidR="00F836D8" w:rsidRPr="00215083" w:rsidRDefault="00F836D8" w:rsidP="008A4B57">
            <w:pPr>
              <w:pStyle w:val="TAL"/>
              <w:rPr>
                <w:rFonts w:ascii="Times New Roman" w:hAnsi="Times New Roman" w:cs="Times New Roman"/>
                <w:szCs w:val="18"/>
                <w:lang w:eastAsia="ja-JP"/>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A7611DD"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ＭＳ 明朝" w:hAnsi="Times New Roman" w:cs="Times New Roman"/>
                <w:szCs w:val="18"/>
                <w:highlight w:val="yellow"/>
                <w:lang w:eastAsia="ja-JP"/>
              </w:rPr>
              <w:t>FFS</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E9833BD"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SimSun" w:hAnsi="Times New Roman" w:cs="Times New Roman"/>
                <w:szCs w:val="18"/>
                <w:lang w:eastAsia="zh-CN"/>
              </w:rPr>
              <w:t>Per BC</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059515"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134FBAE"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N/A</w:t>
            </w:r>
          </w:p>
        </w:tc>
        <w:tc>
          <w:tcPr>
            <w:tcW w:w="221" w:type="pct"/>
            <w:tcBorders>
              <w:top w:val="single" w:sz="4" w:space="0" w:color="auto"/>
              <w:left w:val="single" w:sz="4" w:space="0" w:color="auto"/>
              <w:bottom w:val="single" w:sz="4" w:space="0" w:color="auto"/>
              <w:right w:val="single" w:sz="4" w:space="0" w:color="auto"/>
            </w:tcBorders>
          </w:tcPr>
          <w:p w14:paraId="38A80CC4" w14:textId="77777777" w:rsidR="00F836D8" w:rsidRPr="00215083" w:rsidRDefault="00F836D8" w:rsidP="008A4B57">
            <w:pPr>
              <w:pStyle w:val="TAL"/>
              <w:rPr>
                <w:rFonts w:ascii="Times New Roman" w:hAnsi="Times New Roman" w:cs="Times New Roman"/>
                <w:szCs w:val="18"/>
                <w:lang w:eastAsia="ja-JP"/>
              </w:rPr>
            </w:pPr>
          </w:p>
        </w:tc>
        <w:tc>
          <w:tcPr>
            <w:tcW w:w="602" w:type="pct"/>
            <w:tcBorders>
              <w:top w:val="single" w:sz="4" w:space="0" w:color="auto"/>
              <w:left w:val="single" w:sz="4" w:space="0" w:color="auto"/>
              <w:bottom w:val="single" w:sz="4" w:space="0" w:color="auto"/>
              <w:right w:val="single" w:sz="4" w:space="0" w:color="auto"/>
            </w:tcBorders>
          </w:tcPr>
          <w:p w14:paraId="21FE8AC7"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Note1: Mode 2 TDM-ed Type-1 HARQ-ACK codebook is generated based on the union TDRA tables from unicast and multicast and the union of k1 sets from unicast and multicast.</w:t>
            </w:r>
          </w:p>
          <w:p w14:paraId="3D1ECA63"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Note2: The Type-2 HARQ-ACK codebook is generated by concatenating the Type-2 sub-codebook for unicast and the Type-2 sub-codebook for multicast.</w:t>
            </w:r>
          </w:p>
          <w:p w14:paraId="6147067D"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Candidate values of X is {2, 3, 4} with X no larger than max number of G-RNTIs of FG33-2e</w:t>
            </w:r>
          </w:p>
        </w:tc>
        <w:tc>
          <w:tcPr>
            <w:tcW w:w="285" w:type="pct"/>
            <w:tcBorders>
              <w:top w:val="single" w:sz="4" w:space="0" w:color="auto"/>
              <w:left w:val="single" w:sz="4" w:space="0" w:color="auto"/>
              <w:bottom w:val="single" w:sz="4" w:space="0" w:color="auto"/>
              <w:right w:val="single" w:sz="4" w:space="0" w:color="auto"/>
            </w:tcBorders>
          </w:tcPr>
          <w:p w14:paraId="7CD0D108"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 xml:space="preserve">Optional with capability </w:t>
            </w:r>
            <w:proofErr w:type="spellStart"/>
            <w:r w:rsidRPr="00215083">
              <w:rPr>
                <w:rFonts w:ascii="Times New Roman" w:hAnsi="Times New Roman" w:cs="Times New Roman"/>
                <w:szCs w:val="18"/>
              </w:rPr>
              <w:t>signalling</w:t>
            </w:r>
            <w:proofErr w:type="spellEnd"/>
          </w:p>
        </w:tc>
      </w:tr>
    </w:tbl>
    <w:p w14:paraId="61CC254F" w14:textId="6FC020DC" w:rsidR="00F836D8" w:rsidRDefault="00F836D8" w:rsidP="00402A13">
      <w:pPr>
        <w:rPr>
          <w:rFonts w:ascii="Times" w:eastAsia="Batang" w:hAnsi="Times" w:cs="Times New Roman"/>
          <w:sz w:val="20"/>
          <w:lang w:val="en-GB" w:eastAsia="x-none"/>
        </w:rPr>
      </w:pPr>
    </w:p>
    <w:p w14:paraId="38B99DF8" w14:textId="44EF3EAD" w:rsidR="00F836D8" w:rsidRDefault="00F836D8" w:rsidP="00402A13">
      <w:pPr>
        <w:rPr>
          <w:rFonts w:ascii="Times" w:eastAsiaTheme="minorEastAsia" w:hAnsi="Times" w:cs="Times New Roman"/>
          <w:sz w:val="20"/>
          <w:lang w:val="en-GB"/>
        </w:rPr>
      </w:pPr>
      <w:r w:rsidRPr="00982C22">
        <w:rPr>
          <w:rFonts w:ascii="Times" w:eastAsiaTheme="minorEastAsia" w:hAnsi="Times" w:cs="Times New Roman" w:hint="eastAsia"/>
          <w:sz w:val="20"/>
          <w:highlight w:val="yellow"/>
          <w:lang w:val="en-GB"/>
        </w:rPr>
        <w:t>P</w:t>
      </w:r>
      <w:r w:rsidRPr="00982C22">
        <w:rPr>
          <w:rFonts w:ascii="Times" w:eastAsiaTheme="minorEastAsia" w:hAnsi="Times" w:cs="Times New Roman"/>
          <w:sz w:val="20"/>
          <w:highlight w:val="yellow"/>
          <w:lang w:val="en-GB"/>
        </w:rPr>
        <w:t>roposal</w:t>
      </w:r>
    </w:p>
    <w:p w14:paraId="3992AC64" w14:textId="778FC84F" w:rsidR="00F836D8" w:rsidRPr="00F836D8" w:rsidRDefault="00F836D8" w:rsidP="00F836D8">
      <w:pPr>
        <w:rPr>
          <w:rFonts w:ascii="Times" w:eastAsiaTheme="minorEastAsia" w:hAnsi="Times" w:cs="Times New Roman"/>
          <w:sz w:val="20"/>
          <w:lang w:val="en-GB"/>
        </w:rPr>
      </w:pPr>
      <w:r>
        <w:rPr>
          <w:rFonts w:ascii="Times" w:eastAsiaTheme="minorEastAsia" w:hAnsi="Times" w:cs="Times New Roman"/>
          <w:sz w:val="20"/>
          <w:lang w:val="en-GB"/>
        </w:rPr>
        <w:t>Add new FGs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456"/>
        <w:gridCol w:w="1136"/>
        <w:gridCol w:w="1779"/>
        <w:gridCol w:w="546"/>
        <w:gridCol w:w="496"/>
        <w:gridCol w:w="222"/>
        <w:gridCol w:w="517"/>
        <w:gridCol w:w="457"/>
        <w:gridCol w:w="526"/>
        <w:gridCol w:w="526"/>
        <w:gridCol w:w="222"/>
        <w:gridCol w:w="1216"/>
        <w:gridCol w:w="926"/>
      </w:tblGrid>
      <w:tr w:rsidR="00F836D8" w:rsidRPr="00215083" w14:paraId="05D3792A" w14:textId="77777777" w:rsidTr="008A4B57">
        <w:trPr>
          <w:trHeight w:val="20"/>
        </w:trPr>
        <w:tc>
          <w:tcPr>
            <w:tcW w:w="252" w:type="pct"/>
            <w:tcBorders>
              <w:top w:val="single" w:sz="4" w:space="0" w:color="auto"/>
              <w:left w:val="single" w:sz="4" w:space="0" w:color="auto"/>
              <w:bottom w:val="single" w:sz="4" w:space="0" w:color="auto"/>
              <w:right w:val="single" w:sz="4" w:space="0" w:color="auto"/>
            </w:tcBorders>
          </w:tcPr>
          <w:p w14:paraId="2021E3B7" w14:textId="77777777" w:rsidR="00F836D8" w:rsidRPr="00215083" w:rsidRDefault="00F836D8" w:rsidP="008A4B57">
            <w:pPr>
              <w:pStyle w:val="TAL"/>
              <w:rPr>
                <w:rFonts w:ascii="Times New Roman" w:hAnsi="Times New Roman" w:cs="Times New Roman"/>
                <w:szCs w:val="18"/>
                <w:lang w:eastAsia="ja-JP"/>
              </w:rPr>
            </w:pPr>
            <w:r w:rsidRPr="00215083">
              <w:rPr>
                <w:rFonts w:ascii="Times New Roman" w:hAnsi="Times New Roman" w:cs="Times New Roman"/>
                <w:szCs w:val="18"/>
                <w:lang w:eastAsia="ja-JP"/>
              </w:rPr>
              <w:lastRenderedPageBreak/>
              <w:t>33. NR_MBS</w:t>
            </w:r>
          </w:p>
        </w:tc>
        <w:tc>
          <w:tcPr>
            <w:tcW w:w="159" w:type="pct"/>
            <w:tcBorders>
              <w:top w:val="single" w:sz="4" w:space="0" w:color="auto"/>
              <w:left w:val="single" w:sz="4" w:space="0" w:color="auto"/>
              <w:bottom w:val="single" w:sz="4" w:space="0" w:color="auto"/>
              <w:right w:val="single" w:sz="4" w:space="0" w:color="auto"/>
            </w:tcBorders>
          </w:tcPr>
          <w:p w14:paraId="4F29A617" w14:textId="24BE278C"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33-3-3</w:t>
            </w:r>
            <w:r w:rsidR="00982C22" w:rsidRPr="00215083">
              <w:rPr>
                <w:rFonts w:ascii="Times New Roman" w:hAnsi="Times New Roman" w:cs="Times New Roman"/>
                <w:szCs w:val="18"/>
                <w:lang w:eastAsia="zh-CN"/>
              </w:rPr>
              <w:t>c</w:t>
            </w:r>
          </w:p>
        </w:tc>
        <w:tc>
          <w:tcPr>
            <w:tcW w:w="348" w:type="pct"/>
            <w:tcBorders>
              <w:top w:val="single" w:sz="4" w:space="0" w:color="auto"/>
              <w:left w:val="single" w:sz="4" w:space="0" w:color="auto"/>
              <w:bottom w:val="single" w:sz="4" w:space="0" w:color="auto"/>
              <w:right w:val="single" w:sz="4" w:space="0" w:color="auto"/>
            </w:tcBorders>
          </w:tcPr>
          <w:p w14:paraId="0BD5AC8E"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SimSun" w:hAnsi="Times New Roman" w:cs="Times New Roman"/>
                <w:szCs w:val="18"/>
                <w:lang w:eastAsia="zh-CN"/>
              </w:rPr>
              <w:t>FDM-ed Type-1 and Type-2 HARQ-ACK codebooks for multiplexing HARQ-ACK for unicast and HARQ-ACK for multicast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1F498227" w14:textId="77777777"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r w:rsidRPr="00215083">
              <w:rPr>
                <w:rFonts w:ascii="Times New Roman" w:hAnsi="Times New Roman" w:cs="Times New Roman"/>
                <w:sz w:val="18"/>
                <w:szCs w:val="18"/>
              </w:rPr>
              <w:t>1. Support of FDM-ed Type-1 HARQ-ACK codebooks for multiplexing HARQ-ACK for unicast and ACK/NACK-based HARQ-ACK for multicast</w:t>
            </w:r>
            <w:r w:rsidRPr="00215083">
              <w:rPr>
                <w:rFonts w:ascii="Times New Roman" w:hAnsi="Times New Roman" w:cs="Times New Roman"/>
              </w:rPr>
              <w:t xml:space="preserve"> </w:t>
            </w:r>
            <w:r w:rsidRPr="00215083">
              <w:rPr>
                <w:rFonts w:ascii="Times New Roman" w:hAnsi="Times New Roman" w:cs="Times New Roman"/>
                <w:sz w:val="18"/>
                <w:szCs w:val="18"/>
              </w:rPr>
              <w:t>on PUCCH or PUSCH</w:t>
            </w:r>
          </w:p>
          <w:p w14:paraId="090F1042" w14:textId="65175F2D" w:rsidR="00F836D8" w:rsidRPr="00215083" w:rsidRDefault="00F836D8" w:rsidP="00982C22">
            <w:pPr>
              <w:autoSpaceDE w:val="0"/>
              <w:autoSpaceDN w:val="0"/>
              <w:adjustRightInd w:val="0"/>
              <w:snapToGrid w:val="0"/>
              <w:spacing w:afterLines="50" w:after="120"/>
              <w:contextualSpacing/>
              <w:jc w:val="both"/>
              <w:rPr>
                <w:rFonts w:ascii="Times New Roman" w:hAnsi="Times New Roman" w:cs="Times New Roman"/>
                <w:sz w:val="18"/>
                <w:szCs w:val="18"/>
              </w:rPr>
            </w:pPr>
            <w:r w:rsidRPr="00215083">
              <w:rPr>
                <w:rFonts w:ascii="Times New Roman" w:hAnsi="Times New Roman" w:cs="Times New Roman"/>
                <w:sz w:val="18"/>
                <w:szCs w:val="18"/>
              </w:rPr>
              <w:t>2. Support of Type-2 HARQ-ACK codebooks for multiplexing HARQ-ACK for unicast and HARQ-ACK for multicast</w:t>
            </w:r>
            <w:r w:rsidRPr="00215083">
              <w:rPr>
                <w:rFonts w:ascii="Times New Roman" w:hAnsi="Times New Roman" w:cs="Times New Roman"/>
              </w:rPr>
              <w:t xml:space="preserve"> </w:t>
            </w:r>
            <w:r w:rsidRPr="00215083">
              <w:rPr>
                <w:rFonts w:ascii="Times New Roman" w:hAnsi="Times New Roman" w:cs="Times New Roman"/>
                <w:sz w:val="18"/>
                <w:szCs w:val="18"/>
              </w:rPr>
              <w:t xml:space="preserve">on PUCCH or PUSCH with </w:t>
            </w:r>
            <w:r w:rsidR="00982C22" w:rsidRPr="00215083">
              <w:rPr>
                <w:rFonts w:ascii="Times New Roman" w:hAnsi="Times New Roman" w:cs="Times New Roman"/>
                <w:sz w:val="18"/>
                <w:szCs w:val="18"/>
              </w:rPr>
              <w:t>1</w:t>
            </w:r>
            <w:r w:rsidRPr="00215083">
              <w:rPr>
                <w:rFonts w:ascii="Times New Roman" w:hAnsi="Times New Roman" w:cs="Times New Roman"/>
                <w:sz w:val="18"/>
                <w:szCs w:val="18"/>
              </w:rPr>
              <w:t xml:space="preserve"> G-RNTI</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1EF6CED" w14:textId="77777777" w:rsidR="00F836D8" w:rsidRPr="00215083" w:rsidRDefault="00F836D8" w:rsidP="008A4B57">
            <w:pPr>
              <w:pStyle w:val="TAL"/>
              <w:rPr>
                <w:rFonts w:ascii="Times New Roman" w:eastAsia="ＭＳ 明朝" w:hAnsi="Times New Roman" w:cs="Times New Roman"/>
                <w:szCs w:val="18"/>
                <w:highlight w:val="cyan"/>
                <w:lang w:eastAsia="ja-JP"/>
              </w:rPr>
            </w:pPr>
            <w:r w:rsidRPr="00215083">
              <w:rPr>
                <w:rFonts w:ascii="Times New Roman" w:eastAsia="ＭＳ 明朝" w:hAnsi="Times New Roman" w:cs="Times New Roman"/>
                <w:szCs w:val="18"/>
                <w:lang w:eastAsia="ja-JP"/>
              </w:rPr>
              <w:t>33-3-2, at least one of {33-2a, 33-4, 33-5-1a, 33-5-1f}</w:t>
            </w:r>
          </w:p>
        </w:tc>
        <w:tc>
          <w:tcPr>
            <w:tcW w:w="192" w:type="pct"/>
            <w:tcBorders>
              <w:top w:val="single" w:sz="4" w:space="0" w:color="auto"/>
              <w:left w:val="single" w:sz="4" w:space="0" w:color="auto"/>
              <w:bottom w:val="single" w:sz="4" w:space="0" w:color="auto"/>
              <w:right w:val="single" w:sz="4" w:space="0" w:color="auto"/>
            </w:tcBorders>
          </w:tcPr>
          <w:p w14:paraId="7932755E"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1FCD9CF9" w14:textId="77777777" w:rsidR="00F836D8" w:rsidRPr="00215083" w:rsidRDefault="00F836D8" w:rsidP="008A4B57">
            <w:pPr>
              <w:pStyle w:val="TAL"/>
              <w:rPr>
                <w:rFonts w:ascii="Times New Roman" w:hAnsi="Times New Roman" w:cs="Times New Roman"/>
                <w:szCs w:val="18"/>
                <w:lang w:eastAsia="ja-JP"/>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E0BBFD2" w14:textId="77777777" w:rsidR="00F836D8" w:rsidRPr="00215083" w:rsidRDefault="00F836D8" w:rsidP="008A4B57">
            <w:pPr>
              <w:pStyle w:val="TAL"/>
              <w:rPr>
                <w:rFonts w:ascii="Times New Roman" w:eastAsia="ＭＳ 明朝" w:hAnsi="Times New Roman" w:cs="Times New Roman"/>
                <w:szCs w:val="18"/>
                <w:lang w:eastAsia="ja-JP"/>
              </w:rPr>
            </w:pPr>
            <w:r w:rsidRPr="00215083">
              <w:rPr>
                <w:rFonts w:ascii="Times New Roman" w:eastAsia="ＭＳ 明朝" w:hAnsi="Times New Roman" w:cs="Times New Roman"/>
                <w:szCs w:val="18"/>
                <w:highlight w:val="yellow"/>
                <w:lang w:eastAsia="ja-JP"/>
              </w:rPr>
              <w:t>FFS</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3CA9A15"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SimSun" w:hAnsi="Times New Roman" w:cs="Times New Roman"/>
                <w:szCs w:val="18"/>
                <w:lang w:eastAsia="zh-CN"/>
              </w:rPr>
              <w:t>Per BC</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E85D358"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F09CE41"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N/A</w:t>
            </w:r>
          </w:p>
        </w:tc>
        <w:tc>
          <w:tcPr>
            <w:tcW w:w="221" w:type="pct"/>
            <w:tcBorders>
              <w:top w:val="single" w:sz="4" w:space="0" w:color="auto"/>
              <w:left w:val="single" w:sz="4" w:space="0" w:color="auto"/>
              <w:bottom w:val="single" w:sz="4" w:space="0" w:color="auto"/>
              <w:right w:val="single" w:sz="4" w:space="0" w:color="auto"/>
            </w:tcBorders>
          </w:tcPr>
          <w:p w14:paraId="463A740C" w14:textId="77777777" w:rsidR="00F836D8" w:rsidRPr="00215083" w:rsidRDefault="00F836D8" w:rsidP="008A4B57">
            <w:pPr>
              <w:pStyle w:val="TAL"/>
              <w:rPr>
                <w:rFonts w:ascii="Times New Roman" w:hAnsi="Times New Roman" w:cs="Times New Roman"/>
                <w:szCs w:val="18"/>
                <w:lang w:eastAsia="ja-JP"/>
              </w:rPr>
            </w:pPr>
          </w:p>
        </w:tc>
        <w:tc>
          <w:tcPr>
            <w:tcW w:w="602" w:type="pct"/>
            <w:tcBorders>
              <w:top w:val="single" w:sz="4" w:space="0" w:color="auto"/>
              <w:left w:val="single" w:sz="4" w:space="0" w:color="auto"/>
              <w:bottom w:val="single" w:sz="4" w:space="0" w:color="auto"/>
              <w:right w:val="single" w:sz="4" w:space="0" w:color="auto"/>
            </w:tcBorders>
          </w:tcPr>
          <w:p w14:paraId="4B82C16E"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Note1: FDM-ed Type-1 HARQ-ACK codebook is generated by concatenating the Type-1 sub-codebook for unicast and the Type-1 sub-codebook for multicast.</w:t>
            </w:r>
          </w:p>
          <w:p w14:paraId="72438754"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Note2: The Type-2 HARQ-ACK codebook is generated by concatenating the Type-2 sub-codebook for unicast and the Type-2 sub-codebook for multicast.</w:t>
            </w:r>
          </w:p>
          <w:p w14:paraId="23AB90B6" w14:textId="4CAB2214" w:rsidR="00F836D8" w:rsidRPr="00215083" w:rsidRDefault="00F836D8" w:rsidP="008A4B57">
            <w:pPr>
              <w:pStyle w:val="TAL"/>
              <w:rPr>
                <w:rFonts w:ascii="Times New Roman" w:hAnsi="Times New Roman" w:cs="Times New Roman"/>
                <w:szCs w:val="18"/>
              </w:rPr>
            </w:pPr>
          </w:p>
        </w:tc>
        <w:tc>
          <w:tcPr>
            <w:tcW w:w="285" w:type="pct"/>
            <w:tcBorders>
              <w:top w:val="single" w:sz="4" w:space="0" w:color="auto"/>
              <w:left w:val="single" w:sz="4" w:space="0" w:color="auto"/>
              <w:bottom w:val="single" w:sz="4" w:space="0" w:color="auto"/>
              <w:right w:val="single" w:sz="4" w:space="0" w:color="auto"/>
            </w:tcBorders>
          </w:tcPr>
          <w:p w14:paraId="07DB5EE0"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 xml:space="preserve">Optional with capability </w:t>
            </w:r>
            <w:proofErr w:type="spellStart"/>
            <w:r w:rsidRPr="00215083">
              <w:rPr>
                <w:rFonts w:ascii="Times New Roman" w:hAnsi="Times New Roman" w:cs="Times New Roman"/>
                <w:szCs w:val="18"/>
              </w:rPr>
              <w:t>signalling</w:t>
            </w:r>
            <w:proofErr w:type="spellEnd"/>
          </w:p>
        </w:tc>
      </w:tr>
      <w:tr w:rsidR="00F836D8" w:rsidRPr="00215083" w14:paraId="14FCAAF3" w14:textId="77777777" w:rsidTr="008A4B57">
        <w:trPr>
          <w:trHeight w:val="20"/>
        </w:trPr>
        <w:tc>
          <w:tcPr>
            <w:tcW w:w="252" w:type="pct"/>
            <w:tcBorders>
              <w:top w:val="single" w:sz="4" w:space="0" w:color="auto"/>
              <w:left w:val="single" w:sz="4" w:space="0" w:color="auto"/>
              <w:bottom w:val="single" w:sz="4" w:space="0" w:color="auto"/>
              <w:right w:val="single" w:sz="4" w:space="0" w:color="auto"/>
            </w:tcBorders>
          </w:tcPr>
          <w:p w14:paraId="1CDC062B" w14:textId="77777777" w:rsidR="00F836D8" w:rsidRPr="00215083" w:rsidRDefault="00F836D8" w:rsidP="008A4B57">
            <w:pPr>
              <w:pStyle w:val="TAL"/>
              <w:rPr>
                <w:rFonts w:ascii="Times New Roman" w:hAnsi="Times New Roman" w:cs="Times New Roman"/>
                <w:szCs w:val="18"/>
                <w:lang w:eastAsia="ja-JP"/>
              </w:rPr>
            </w:pPr>
            <w:r w:rsidRPr="00215083">
              <w:rPr>
                <w:rFonts w:ascii="Times New Roman" w:hAnsi="Times New Roman" w:cs="Times New Roman"/>
                <w:szCs w:val="18"/>
                <w:lang w:eastAsia="ja-JP"/>
              </w:rPr>
              <w:t>33. NR_MBS</w:t>
            </w:r>
          </w:p>
        </w:tc>
        <w:tc>
          <w:tcPr>
            <w:tcW w:w="159" w:type="pct"/>
            <w:tcBorders>
              <w:top w:val="single" w:sz="4" w:space="0" w:color="auto"/>
              <w:left w:val="single" w:sz="4" w:space="0" w:color="auto"/>
              <w:bottom w:val="single" w:sz="4" w:space="0" w:color="auto"/>
              <w:right w:val="single" w:sz="4" w:space="0" w:color="auto"/>
            </w:tcBorders>
          </w:tcPr>
          <w:p w14:paraId="3FE56528" w14:textId="4CE816E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33-3-3</w:t>
            </w:r>
            <w:r w:rsidR="00982C22" w:rsidRPr="00215083">
              <w:rPr>
                <w:rFonts w:ascii="Times New Roman" w:hAnsi="Times New Roman" w:cs="Times New Roman"/>
                <w:szCs w:val="18"/>
                <w:lang w:eastAsia="zh-CN"/>
              </w:rPr>
              <w:t>d</w:t>
            </w:r>
          </w:p>
        </w:tc>
        <w:tc>
          <w:tcPr>
            <w:tcW w:w="348" w:type="pct"/>
            <w:tcBorders>
              <w:top w:val="single" w:sz="4" w:space="0" w:color="auto"/>
              <w:left w:val="single" w:sz="4" w:space="0" w:color="auto"/>
              <w:bottom w:val="single" w:sz="4" w:space="0" w:color="auto"/>
              <w:right w:val="single" w:sz="4" w:space="0" w:color="auto"/>
            </w:tcBorders>
          </w:tcPr>
          <w:p w14:paraId="5E667896"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SimSun" w:hAnsi="Times New Roman" w:cs="Times New Roman"/>
                <w:szCs w:val="18"/>
                <w:lang w:eastAsia="zh-CN"/>
              </w:rPr>
              <w:t>Mode 2 TDM-ed Type-1 and Type-2 HARQ-ACK codebook for multiplexing HARQ-ACK for unicast and HARQ-ACK for multicast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1C2CF028" w14:textId="77777777"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r w:rsidRPr="00215083">
              <w:rPr>
                <w:rFonts w:ascii="Times New Roman" w:hAnsi="Times New Roman" w:cs="Times New Roman"/>
                <w:sz w:val="18"/>
                <w:szCs w:val="18"/>
              </w:rPr>
              <w:t>1. Support of Mode 2 TDM-ed Type-1 HARQ-ACK codebook for multiplexing HARQ-ACK for unicast and ACK/NACK-based HARQ-ACK for multicast</w:t>
            </w:r>
            <w:r w:rsidRPr="00215083">
              <w:rPr>
                <w:rFonts w:ascii="Times New Roman" w:hAnsi="Times New Roman" w:cs="Times New Roman"/>
              </w:rPr>
              <w:t xml:space="preserve"> </w:t>
            </w:r>
            <w:r w:rsidRPr="00215083">
              <w:rPr>
                <w:rFonts w:ascii="Times New Roman" w:hAnsi="Times New Roman" w:cs="Times New Roman"/>
                <w:sz w:val="18"/>
                <w:szCs w:val="18"/>
              </w:rPr>
              <w:t>on PUCCH or PUSCH</w:t>
            </w:r>
          </w:p>
          <w:p w14:paraId="0305E3F6" w14:textId="6FC336D5"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r w:rsidRPr="00215083">
              <w:rPr>
                <w:rFonts w:ascii="Times New Roman" w:hAnsi="Times New Roman" w:cs="Times New Roman"/>
                <w:sz w:val="18"/>
                <w:szCs w:val="18"/>
              </w:rPr>
              <w:t>2. Support of Type-2 HARQ-ACK codebooks for multiplexing HARQ-ACK for unicast and HARQ-ACK for multicast</w:t>
            </w:r>
            <w:r w:rsidRPr="00215083">
              <w:rPr>
                <w:rFonts w:ascii="Times New Roman" w:hAnsi="Times New Roman" w:cs="Times New Roman"/>
              </w:rPr>
              <w:t xml:space="preserve"> </w:t>
            </w:r>
            <w:r w:rsidRPr="00215083">
              <w:rPr>
                <w:rFonts w:ascii="Times New Roman" w:hAnsi="Times New Roman" w:cs="Times New Roman"/>
                <w:sz w:val="18"/>
                <w:szCs w:val="18"/>
              </w:rPr>
              <w:t xml:space="preserve">on PUCCH or PUSCH with </w:t>
            </w:r>
            <w:r w:rsidR="00982C22" w:rsidRPr="00215083">
              <w:rPr>
                <w:rFonts w:ascii="Times New Roman" w:hAnsi="Times New Roman" w:cs="Times New Roman"/>
                <w:sz w:val="18"/>
                <w:szCs w:val="18"/>
              </w:rPr>
              <w:t>1</w:t>
            </w:r>
            <w:r w:rsidRPr="00215083">
              <w:rPr>
                <w:rFonts w:ascii="Times New Roman" w:hAnsi="Times New Roman" w:cs="Times New Roman"/>
                <w:sz w:val="18"/>
                <w:szCs w:val="18"/>
              </w:rPr>
              <w:t xml:space="preserve"> G-RNTI</w:t>
            </w:r>
          </w:p>
          <w:p w14:paraId="1406F50A" w14:textId="77777777" w:rsidR="00F836D8" w:rsidRPr="00215083" w:rsidRDefault="00F836D8" w:rsidP="008A4B57">
            <w:pPr>
              <w:autoSpaceDE w:val="0"/>
              <w:autoSpaceDN w:val="0"/>
              <w:adjustRightInd w:val="0"/>
              <w:snapToGrid w:val="0"/>
              <w:spacing w:afterLines="50" w:after="120"/>
              <w:contextualSpacing/>
              <w:jc w:val="both"/>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9F33B9A" w14:textId="77777777" w:rsidR="00F836D8" w:rsidRPr="00215083" w:rsidRDefault="00F836D8" w:rsidP="008A4B57">
            <w:pPr>
              <w:pStyle w:val="TAL"/>
              <w:rPr>
                <w:rFonts w:ascii="Times New Roman" w:eastAsia="ＭＳ 明朝" w:hAnsi="Times New Roman" w:cs="Times New Roman"/>
                <w:szCs w:val="18"/>
                <w:highlight w:val="cyan"/>
                <w:lang w:eastAsia="ja-JP"/>
              </w:rPr>
            </w:pPr>
            <w:r w:rsidRPr="00215083">
              <w:rPr>
                <w:rFonts w:ascii="Times New Roman" w:eastAsia="ＭＳ 明朝" w:hAnsi="Times New Roman" w:cs="Times New Roman"/>
                <w:szCs w:val="18"/>
                <w:lang w:eastAsia="ja-JP"/>
              </w:rPr>
              <w:t>33-2a or 33-4 or 33-5-1a or 33-5-1f</w:t>
            </w:r>
          </w:p>
        </w:tc>
        <w:tc>
          <w:tcPr>
            <w:tcW w:w="192" w:type="pct"/>
            <w:tcBorders>
              <w:top w:val="single" w:sz="4" w:space="0" w:color="auto"/>
              <w:left w:val="single" w:sz="4" w:space="0" w:color="auto"/>
              <w:bottom w:val="single" w:sz="4" w:space="0" w:color="auto"/>
              <w:right w:val="single" w:sz="4" w:space="0" w:color="auto"/>
            </w:tcBorders>
          </w:tcPr>
          <w:p w14:paraId="334271EA"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1718F839" w14:textId="77777777" w:rsidR="00F836D8" w:rsidRPr="00215083" w:rsidRDefault="00F836D8" w:rsidP="008A4B57">
            <w:pPr>
              <w:pStyle w:val="TAL"/>
              <w:rPr>
                <w:rFonts w:ascii="Times New Roman" w:hAnsi="Times New Roman" w:cs="Times New Roman"/>
                <w:szCs w:val="18"/>
                <w:lang w:eastAsia="ja-JP"/>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F770DC"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ＭＳ 明朝" w:hAnsi="Times New Roman" w:cs="Times New Roman"/>
                <w:szCs w:val="18"/>
                <w:highlight w:val="yellow"/>
                <w:lang w:eastAsia="ja-JP"/>
              </w:rPr>
              <w:t>FFS</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6B16CB5" w14:textId="77777777" w:rsidR="00F836D8" w:rsidRPr="00215083" w:rsidRDefault="00F836D8" w:rsidP="008A4B57">
            <w:pPr>
              <w:pStyle w:val="TAL"/>
              <w:rPr>
                <w:rFonts w:ascii="Times New Roman" w:eastAsia="SimSun" w:hAnsi="Times New Roman" w:cs="Times New Roman"/>
                <w:szCs w:val="18"/>
                <w:lang w:eastAsia="zh-CN"/>
              </w:rPr>
            </w:pPr>
            <w:r w:rsidRPr="00215083">
              <w:rPr>
                <w:rFonts w:ascii="Times New Roman" w:eastAsia="SimSun" w:hAnsi="Times New Roman" w:cs="Times New Roman"/>
                <w:szCs w:val="18"/>
                <w:lang w:eastAsia="zh-CN"/>
              </w:rPr>
              <w:t>Per BC</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FA42BDA"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8332AB3" w14:textId="77777777" w:rsidR="00F836D8" w:rsidRPr="00215083" w:rsidRDefault="00F836D8" w:rsidP="008A4B57">
            <w:pPr>
              <w:pStyle w:val="TAL"/>
              <w:rPr>
                <w:rFonts w:ascii="Times New Roman" w:hAnsi="Times New Roman" w:cs="Times New Roman"/>
                <w:szCs w:val="18"/>
                <w:lang w:eastAsia="zh-CN"/>
              </w:rPr>
            </w:pPr>
            <w:r w:rsidRPr="00215083">
              <w:rPr>
                <w:rFonts w:ascii="Times New Roman" w:hAnsi="Times New Roman" w:cs="Times New Roman"/>
                <w:szCs w:val="18"/>
                <w:lang w:eastAsia="zh-CN"/>
              </w:rPr>
              <w:t>N/A</w:t>
            </w:r>
          </w:p>
        </w:tc>
        <w:tc>
          <w:tcPr>
            <w:tcW w:w="221" w:type="pct"/>
            <w:tcBorders>
              <w:top w:val="single" w:sz="4" w:space="0" w:color="auto"/>
              <w:left w:val="single" w:sz="4" w:space="0" w:color="auto"/>
              <w:bottom w:val="single" w:sz="4" w:space="0" w:color="auto"/>
              <w:right w:val="single" w:sz="4" w:space="0" w:color="auto"/>
            </w:tcBorders>
          </w:tcPr>
          <w:p w14:paraId="0DFA136F" w14:textId="77777777" w:rsidR="00F836D8" w:rsidRPr="00215083" w:rsidRDefault="00F836D8" w:rsidP="008A4B57">
            <w:pPr>
              <w:pStyle w:val="TAL"/>
              <w:rPr>
                <w:rFonts w:ascii="Times New Roman" w:hAnsi="Times New Roman" w:cs="Times New Roman"/>
                <w:szCs w:val="18"/>
                <w:lang w:eastAsia="ja-JP"/>
              </w:rPr>
            </w:pPr>
          </w:p>
        </w:tc>
        <w:tc>
          <w:tcPr>
            <w:tcW w:w="602" w:type="pct"/>
            <w:tcBorders>
              <w:top w:val="single" w:sz="4" w:space="0" w:color="auto"/>
              <w:left w:val="single" w:sz="4" w:space="0" w:color="auto"/>
              <w:bottom w:val="single" w:sz="4" w:space="0" w:color="auto"/>
              <w:right w:val="single" w:sz="4" w:space="0" w:color="auto"/>
            </w:tcBorders>
          </w:tcPr>
          <w:p w14:paraId="4DC84D35"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Note1: Mode 2 TDM-ed Type-1 HARQ-ACK codebook is generated based on the union TDRA tables from unicast and multicast and the union of k1 sets from unicast and multicast.</w:t>
            </w:r>
          </w:p>
          <w:p w14:paraId="711F38E2" w14:textId="4A04BE4B"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Note2: The Type-2 HARQ-ACK codebook is generated by concatenating the Type-2 sub-codebook for unicast and the Type-2 sub-codebook for multicast.</w:t>
            </w:r>
          </w:p>
        </w:tc>
        <w:tc>
          <w:tcPr>
            <w:tcW w:w="285" w:type="pct"/>
            <w:tcBorders>
              <w:top w:val="single" w:sz="4" w:space="0" w:color="auto"/>
              <w:left w:val="single" w:sz="4" w:space="0" w:color="auto"/>
              <w:bottom w:val="single" w:sz="4" w:space="0" w:color="auto"/>
              <w:right w:val="single" w:sz="4" w:space="0" w:color="auto"/>
            </w:tcBorders>
          </w:tcPr>
          <w:p w14:paraId="55D63002" w14:textId="77777777" w:rsidR="00F836D8" w:rsidRPr="00215083" w:rsidRDefault="00F836D8" w:rsidP="008A4B57">
            <w:pPr>
              <w:pStyle w:val="TAL"/>
              <w:rPr>
                <w:rFonts w:ascii="Times New Roman" w:hAnsi="Times New Roman" w:cs="Times New Roman"/>
                <w:szCs w:val="18"/>
              </w:rPr>
            </w:pPr>
            <w:r w:rsidRPr="00215083">
              <w:rPr>
                <w:rFonts w:ascii="Times New Roman" w:hAnsi="Times New Roman" w:cs="Times New Roman"/>
                <w:szCs w:val="18"/>
              </w:rPr>
              <w:t xml:space="preserve">Optional with capability </w:t>
            </w:r>
            <w:proofErr w:type="spellStart"/>
            <w:r w:rsidRPr="00215083">
              <w:rPr>
                <w:rFonts w:ascii="Times New Roman" w:hAnsi="Times New Roman" w:cs="Times New Roman"/>
                <w:szCs w:val="18"/>
              </w:rPr>
              <w:t>signalling</w:t>
            </w:r>
            <w:proofErr w:type="spellEnd"/>
          </w:p>
        </w:tc>
      </w:tr>
    </w:tbl>
    <w:p w14:paraId="29443ADB" w14:textId="77777777" w:rsidR="00F836D8" w:rsidRPr="00F836D8" w:rsidRDefault="00F836D8" w:rsidP="00402A13">
      <w:pPr>
        <w:rPr>
          <w:rFonts w:ascii="Times" w:eastAsiaTheme="minorEastAsia" w:hAnsi="Times" w:cs="Times New Roman"/>
          <w:sz w:val="20"/>
          <w:lang w:val="en-GB"/>
        </w:rPr>
      </w:pPr>
    </w:p>
    <w:p w14:paraId="51D57C6D" w14:textId="048DD57D" w:rsidR="0077004A" w:rsidRPr="0077004A" w:rsidRDefault="00215083" w:rsidP="0077004A">
      <w:pPr>
        <w:rPr>
          <w:rFonts w:ascii="Times" w:eastAsia="Batang" w:hAnsi="Times" w:cs="Times New Roman"/>
          <w:b/>
          <w:bCs/>
          <w:sz w:val="20"/>
          <w:lang w:eastAsia="x-none"/>
        </w:rPr>
      </w:pPr>
      <w:r>
        <w:rPr>
          <w:rFonts w:ascii="Times" w:eastAsia="Batang" w:hAnsi="Times" w:cs="Times New Roman"/>
          <w:b/>
          <w:bCs/>
          <w:sz w:val="20"/>
          <w:lang w:eastAsia="x-none"/>
        </w:rPr>
        <w:t>Agreement:</w:t>
      </w:r>
    </w:p>
    <w:p w14:paraId="1FDF2487" w14:textId="43A91EEC" w:rsidR="0077004A" w:rsidRDefault="0077004A" w:rsidP="00402A13">
      <w:pPr>
        <w:rPr>
          <w:rFonts w:ascii="Times" w:eastAsia="Batang" w:hAnsi="Times" w:cs="Times New Roman"/>
          <w:sz w:val="20"/>
          <w:lang w:val="en-GB" w:eastAsia="x-none"/>
        </w:rPr>
      </w:pPr>
      <w:r w:rsidRPr="0077004A">
        <w:rPr>
          <w:rFonts w:ascii="Times" w:eastAsia="Batang" w:hAnsi="Times" w:cs="Times New Roman"/>
          <w:sz w:val="20"/>
          <w:lang w:val="en-GB" w:eastAsia="x-none"/>
        </w:rPr>
        <w:t>the reporting type of FG 33-3-5</w:t>
      </w:r>
      <w:r>
        <w:rPr>
          <w:rFonts w:ascii="Times" w:eastAsia="Batang" w:hAnsi="Times" w:cs="Times New Roman"/>
          <w:sz w:val="20"/>
          <w:lang w:val="en-GB" w:eastAsia="x-none"/>
        </w:rPr>
        <w:t xml:space="preserve"> is per BC</w:t>
      </w:r>
    </w:p>
    <w:p w14:paraId="4BB80BB5" w14:textId="3D795F64" w:rsidR="00F836D8" w:rsidRDefault="00F836D8" w:rsidP="00215083">
      <w:pPr>
        <w:rPr>
          <w:rFonts w:ascii="Times" w:eastAsia="Batang" w:hAnsi="Times" w:cs="Times New Roman"/>
          <w:sz w:val="20"/>
          <w:lang w:val="en-GB" w:eastAsia="x-none"/>
        </w:rPr>
      </w:pPr>
    </w:p>
    <w:p w14:paraId="744D63E1" w14:textId="57FDA5CC" w:rsidR="00215083" w:rsidRDefault="00215083" w:rsidP="00215083">
      <w:pPr>
        <w:rPr>
          <w:rFonts w:ascii="Times" w:eastAsia="Batang" w:hAnsi="Times" w:cs="Times New Roman"/>
          <w:sz w:val="20"/>
          <w:lang w:val="en-GB" w:eastAsia="x-none"/>
        </w:rPr>
      </w:pPr>
    </w:p>
    <w:p w14:paraId="38CE7513" w14:textId="297922E2" w:rsidR="00215083" w:rsidRDefault="00215083" w:rsidP="00215083">
      <w:pPr>
        <w:rPr>
          <w:rFonts w:ascii="Times" w:eastAsia="Batang" w:hAnsi="Times" w:cs="Times New Roman"/>
          <w:sz w:val="20"/>
          <w:lang w:val="en-GB" w:eastAsia="x-none"/>
        </w:rPr>
      </w:pPr>
      <w:r w:rsidRPr="00215083">
        <w:rPr>
          <w:rFonts w:ascii="Times" w:eastAsia="Batang" w:hAnsi="Times" w:cs="Times New Roman"/>
          <w:sz w:val="20"/>
          <w:lang w:val="en-GB" w:eastAsia="x-none"/>
        </w:rPr>
        <w:t>R1-2212756</w:t>
      </w:r>
      <w:r w:rsidRPr="00215083">
        <w:rPr>
          <w:rFonts w:ascii="Times" w:eastAsia="Batang" w:hAnsi="Times" w:cs="Times New Roman"/>
          <w:sz w:val="20"/>
          <w:lang w:val="en-GB" w:eastAsia="x-none"/>
        </w:rPr>
        <w:tab/>
        <w:t>Summary#2 on UE features for NR MBS</w:t>
      </w:r>
      <w:r w:rsidRPr="00215083">
        <w:rPr>
          <w:rFonts w:ascii="Times" w:eastAsia="Batang" w:hAnsi="Times" w:cs="Times New Roman"/>
          <w:sz w:val="20"/>
          <w:lang w:val="en-GB" w:eastAsia="x-none"/>
        </w:rPr>
        <w:tab/>
        <w:t>Moderator (NTT DOCOMO, INC.)</w:t>
      </w:r>
    </w:p>
    <w:p w14:paraId="234C851B" w14:textId="499B29E9" w:rsidR="0077004A" w:rsidRDefault="0077004A" w:rsidP="00402A13">
      <w:pPr>
        <w:rPr>
          <w:rFonts w:ascii="Times" w:eastAsia="Batang" w:hAnsi="Times" w:cs="Times New Roman"/>
          <w:sz w:val="20"/>
          <w:lang w:val="en-GB" w:eastAsia="x-none"/>
        </w:rPr>
      </w:pPr>
    </w:p>
    <w:p w14:paraId="481ACFC8" w14:textId="77777777" w:rsidR="008A577C" w:rsidRPr="008A577C" w:rsidRDefault="008A577C" w:rsidP="008A577C">
      <w:pPr>
        <w:rPr>
          <w:rFonts w:ascii="Times" w:eastAsia="Batang" w:hAnsi="Times" w:cs="Times New Roman"/>
          <w:b/>
          <w:bCs/>
          <w:sz w:val="20"/>
          <w:lang w:eastAsia="x-none"/>
        </w:rPr>
      </w:pPr>
      <w:r w:rsidRPr="008A577C">
        <w:rPr>
          <w:rFonts w:ascii="Times" w:eastAsia="Batang" w:hAnsi="Times" w:cs="Times New Roman"/>
          <w:b/>
          <w:bCs/>
          <w:sz w:val="20"/>
          <w:lang w:eastAsia="x-none"/>
        </w:rPr>
        <w:t>(S) High priority proposal 2-9-2:</w:t>
      </w:r>
    </w:p>
    <w:p w14:paraId="47A2177A" w14:textId="77777777" w:rsidR="008A577C" w:rsidRPr="008A577C" w:rsidRDefault="008A577C" w:rsidP="008A577C">
      <w:pPr>
        <w:numPr>
          <w:ilvl w:val="0"/>
          <w:numId w:val="23"/>
        </w:numPr>
        <w:rPr>
          <w:rFonts w:ascii="Times" w:eastAsia="Batang" w:hAnsi="Times" w:cs="Times New Roman"/>
          <w:sz w:val="20"/>
          <w:lang w:eastAsia="x-none"/>
        </w:rPr>
      </w:pPr>
      <w:r w:rsidRPr="008A577C">
        <w:rPr>
          <w:rFonts w:ascii="Times" w:eastAsia="Batang" w:hAnsi="Times" w:cs="Times New Roman"/>
          <w:sz w:val="20"/>
          <w:lang w:eastAsia="x-none"/>
        </w:rPr>
        <w:lastRenderedPageBreak/>
        <w:t>Components of FG 33-4 are revised as</w:t>
      </w:r>
    </w:p>
    <w:p w14:paraId="306B8BC6" w14:textId="2D40B8C2" w:rsidR="008A577C" w:rsidRPr="008A577C" w:rsidRDefault="008A577C" w:rsidP="008A577C">
      <w:pPr>
        <w:numPr>
          <w:ilvl w:val="1"/>
          <w:numId w:val="23"/>
        </w:numPr>
        <w:rPr>
          <w:rFonts w:ascii="Times" w:eastAsia="Batang" w:hAnsi="Times" w:cs="Times New Roman"/>
          <w:sz w:val="20"/>
          <w:lang w:eastAsia="x-none"/>
        </w:rPr>
      </w:pPr>
      <w:r w:rsidRPr="008A577C">
        <w:rPr>
          <w:rFonts w:ascii="Times" w:eastAsia="Batang" w:hAnsi="Times" w:cs="Times New Roman" w:hint="eastAsia"/>
          <w:sz w:val="20"/>
          <w:lang w:eastAsia="x-none"/>
        </w:rPr>
        <w:t>C</w:t>
      </w:r>
      <w:r w:rsidRPr="008A577C">
        <w:rPr>
          <w:rFonts w:ascii="Times" w:eastAsia="Batang" w:hAnsi="Times" w:cs="Times New Roman"/>
          <w:sz w:val="20"/>
          <w:lang w:eastAsia="x-none"/>
        </w:rPr>
        <w:t xml:space="preserve">omponent 1(b): </w:t>
      </w:r>
      <w:r w:rsidRPr="008A577C">
        <w:rPr>
          <w:rFonts w:ascii="Times" w:eastAsia="Batang" w:hAnsi="Times" w:cs="Times New Roman"/>
          <w:strike/>
          <w:color w:val="FF0000"/>
          <w:sz w:val="20"/>
          <w:lang w:eastAsia="x-none"/>
        </w:rPr>
        <w:t xml:space="preserve">One or </w:t>
      </w:r>
      <w:r w:rsidRPr="008A577C">
        <w:rPr>
          <w:rFonts w:ascii="Times" w:eastAsia="Batang" w:hAnsi="Times" w:cs="Times New Roman"/>
          <w:sz w:val="20"/>
          <w:lang w:eastAsia="x-none"/>
        </w:rPr>
        <w:t>multiple TB with NACK-only feedback transmitted in PUCCH by transforming into ACK/NACK bits</w:t>
      </w:r>
    </w:p>
    <w:p w14:paraId="28DDE659" w14:textId="1A77A843" w:rsidR="008A577C" w:rsidRPr="008A577C" w:rsidRDefault="008A577C" w:rsidP="008A577C">
      <w:pPr>
        <w:numPr>
          <w:ilvl w:val="1"/>
          <w:numId w:val="23"/>
        </w:numPr>
        <w:rPr>
          <w:rFonts w:ascii="Times" w:eastAsia="Batang" w:hAnsi="Times" w:cs="Times New Roman"/>
          <w:sz w:val="20"/>
          <w:lang w:eastAsia="x-none"/>
        </w:rPr>
      </w:pPr>
      <w:r w:rsidRPr="008A577C">
        <w:rPr>
          <w:rFonts w:ascii="Times" w:eastAsia="Batang" w:hAnsi="Times" w:cs="Times New Roman"/>
          <w:sz w:val="20"/>
          <w:lang w:eastAsia="x-none"/>
        </w:rPr>
        <w:t>Add a component “One or multiple TB with NACK-only feedback transmitted in PUSCH by transforming into ACK/NACK bits”</w:t>
      </w:r>
    </w:p>
    <w:p w14:paraId="60A3A5F6" w14:textId="070E283F" w:rsidR="0077004A" w:rsidRDefault="0077004A" w:rsidP="00402A13">
      <w:pPr>
        <w:rPr>
          <w:rFonts w:ascii="Times" w:eastAsia="Batang" w:hAnsi="Times" w:cs="Times New Roman"/>
          <w:sz w:val="20"/>
          <w:lang w:eastAsia="x-none"/>
        </w:rPr>
      </w:pPr>
    </w:p>
    <w:p w14:paraId="60A7341B" w14:textId="77777777" w:rsidR="008A577C" w:rsidRPr="008A577C" w:rsidRDefault="008A577C" w:rsidP="008A577C">
      <w:pPr>
        <w:rPr>
          <w:rFonts w:ascii="Times" w:eastAsia="Batang" w:hAnsi="Times" w:cs="Times New Roman"/>
          <w:b/>
          <w:bCs/>
          <w:sz w:val="20"/>
          <w:lang w:eastAsia="x-none"/>
        </w:rPr>
      </w:pPr>
      <w:r w:rsidRPr="008A577C">
        <w:rPr>
          <w:rFonts w:ascii="Times" w:eastAsia="Batang" w:hAnsi="Times" w:cs="Times New Roman"/>
          <w:b/>
          <w:bCs/>
          <w:sz w:val="20"/>
          <w:lang w:eastAsia="x-none"/>
        </w:rPr>
        <w:t>(S) High priority proposal 2-11-1:</w:t>
      </w:r>
    </w:p>
    <w:p w14:paraId="452AA492" w14:textId="0986C7DA" w:rsidR="008A577C" w:rsidRPr="008A577C" w:rsidRDefault="008A577C" w:rsidP="008A577C">
      <w:pPr>
        <w:rPr>
          <w:rFonts w:ascii="Times" w:eastAsia="Batang" w:hAnsi="Times" w:cs="Times New Roman"/>
          <w:sz w:val="20"/>
          <w:lang w:eastAsia="x-none"/>
        </w:rPr>
      </w:pPr>
      <w:r w:rsidRPr="008A577C">
        <w:rPr>
          <w:rFonts w:ascii="Times" w:eastAsia="Batang" w:hAnsi="Times" w:cs="Times New Roman"/>
          <w:sz w:val="20"/>
          <w:lang w:eastAsia="x-none"/>
        </w:rPr>
        <w:t xml:space="preserve">The feature group name of FG 33-5-1 is revised as “SPS group-common PDSCH for multicast </w:t>
      </w:r>
      <w:r w:rsidRPr="008A577C">
        <w:rPr>
          <w:rFonts w:ascii="Times" w:eastAsia="Batang" w:hAnsi="Times" w:cs="Times New Roman"/>
          <w:color w:val="FF0000"/>
          <w:sz w:val="20"/>
          <w:u w:val="single"/>
          <w:lang w:eastAsia="x-none"/>
        </w:rPr>
        <w:t xml:space="preserve">on </w:t>
      </w:r>
      <w:proofErr w:type="spellStart"/>
      <w:r w:rsidRPr="008A577C">
        <w:rPr>
          <w:rFonts w:ascii="Times" w:eastAsia="Batang" w:hAnsi="Times" w:cs="Times New Roman"/>
          <w:color w:val="FF0000"/>
          <w:sz w:val="20"/>
          <w:u w:val="single"/>
          <w:lang w:eastAsia="x-none"/>
        </w:rPr>
        <w:t>Pcell</w:t>
      </w:r>
      <w:proofErr w:type="spellEnd"/>
      <w:r w:rsidRPr="008A577C">
        <w:rPr>
          <w:rFonts w:ascii="Times" w:eastAsia="Batang" w:hAnsi="Times" w:cs="Times New Roman"/>
          <w:sz w:val="20"/>
          <w:lang w:eastAsia="x-none"/>
        </w:rPr>
        <w:t>”</w:t>
      </w:r>
    </w:p>
    <w:p w14:paraId="433C023F" w14:textId="60907336" w:rsidR="00215083" w:rsidRDefault="00215083" w:rsidP="00402A13">
      <w:pPr>
        <w:rPr>
          <w:rFonts w:ascii="Times" w:eastAsia="Batang" w:hAnsi="Times" w:cs="Times New Roman"/>
          <w:sz w:val="20"/>
          <w:lang w:val="en-GB" w:eastAsia="x-none"/>
        </w:rPr>
      </w:pPr>
    </w:p>
    <w:p w14:paraId="729EBF92" w14:textId="77777777" w:rsidR="008A577C" w:rsidRPr="008A577C" w:rsidRDefault="008A577C" w:rsidP="008A577C">
      <w:pPr>
        <w:rPr>
          <w:rFonts w:ascii="Times" w:eastAsia="Batang" w:hAnsi="Times" w:cs="Times New Roman"/>
          <w:b/>
          <w:bCs/>
          <w:sz w:val="20"/>
          <w:lang w:eastAsia="x-none"/>
        </w:rPr>
      </w:pPr>
      <w:r w:rsidRPr="008A577C">
        <w:rPr>
          <w:rFonts w:ascii="Times" w:eastAsia="Batang" w:hAnsi="Times" w:cs="Times New Roman"/>
          <w:b/>
          <w:bCs/>
          <w:sz w:val="20"/>
          <w:lang w:eastAsia="x-none"/>
        </w:rPr>
        <w:t>(S) High priority proposal 2-14-3:</w:t>
      </w:r>
    </w:p>
    <w:p w14:paraId="20A0D648" w14:textId="5C498A97" w:rsidR="008A577C" w:rsidRPr="008A577C" w:rsidRDefault="008A577C" w:rsidP="008A577C">
      <w:pPr>
        <w:rPr>
          <w:rFonts w:ascii="Times" w:eastAsia="Batang" w:hAnsi="Times" w:cs="Times New Roman"/>
          <w:sz w:val="20"/>
          <w:lang w:eastAsia="x-none"/>
        </w:rPr>
      </w:pPr>
      <w:r w:rsidRPr="008A577C">
        <w:rPr>
          <w:rFonts w:ascii="Times" w:eastAsia="Batang" w:hAnsi="Times" w:cs="Times New Roman"/>
          <w:sz w:val="20"/>
          <w:lang w:eastAsia="x-none"/>
        </w:rPr>
        <w:t>Prerequisite FG for FG 33-5-1f is revised to FG 33-5-1a.</w:t>
      </w:r>
    </w:p>
    <w:p w14:paraId="0C569DF9" w14:textId="71F70822" w:rsidR="008A577C" w:rsidRDefault="008A577C" w:rsidP="008A577C">
      <w:pPr>
        <w:rPr>
          <w:rFonts w:ascii="Times" w:eastAsia="Batang" w:hAnsi="Times" w:cs="Times New Roman"/>
          <w:b/>
          <w:bCs/>
          <w:sz w:val="20"/>
          <w:lang w:eastAsia="x-none"/>
        </w:rPr>
      </w:pPr>
    </w:p>
    <w:p w14:paraId="2DFBF02B" w14:textId="77777777" w:rsidR="008A577C" w:rsidRPr="008A577C" w:rsidRDefault="008A577C" w:rsidP="008A577C">
      <w:pPr>
        <w:rPr>
          <w:rFonts w:ascii="Times" w:eastAsia="Batang" w:hAnsi="Times" w:cs="Times New Roman"/>
          <w:b/>
          <w:bCs/>
          <w:sz w:val="20"/>
          <w:lang w:eastAsia="x-none"/>
        </w:rPr>
      </w:pPr>
      <w:r w:rsidRPr="008A577C">
        <w:rPr>
          <w:rFonts w:ascii="Times" w:eastAsia="Batang" w:hAnsi="Times" w:cs="Times New Roman"/>
          <w:b/>
          <w:bCs/>
          <w:sz w:val="20"/>
          <w:lang w:eastAsia="x-none"/>
        </w:rPr>
        <w:t>(S) High priority proposal 2-18-1:</w:t>
      </w:r>
    </w:p>
    <w:p w14:paraId="2D0006C6" w14:textId="35395EFD" w:rsidR="008A577C" w:rsidRPr="008A577C" w:rsidRDefault="008A577C" w:rsidP="008A577C">
      <w:pPr>
        <w:rPr>
          <w:rFonts w:ascii="Times" w:eastAsia="Batang" w:hAnsi="Times" w:cs="Times New Roman"/>
          <w:sz w:val="20"/>
          <w:lang w:val="en-GB" w:eastAsia="x-none"/>
        </w:rPr>
      </w:pPr>
      <w:r w:rsidRPr="008A577C">
        <w:rPr>
          <w:rFonts w:ascii="Times" w:eastAsia="Batang" w:hAnsi="Times" w:cs="Times New Roman"/>
          <w:sz w:val="20"/>
          <w:lang w:eastAsia="x-none"/>
        </w:rPr>
        <w:t xml:space="preserve">The feature group name of FG 33-5-2 is revised as “Multiple SPS group-common PDSCH configuration </w:t>
      </w:r>
      <w:r w:rsidRPr="008A577C">
        <w:rPr>
          <w:rFonts w:ascii="Times" w:eastAsia="Batang" w:hAnsi="Times" w:cs="Times New Roman"/>
          <w:color w:val="FF0000"/>
          <w:sz w:val="20"/>
          <w:u w:val="single"/>
          <w:lang w:eastAsia="x-none"/>
        </w:rPr>
        <w:t xml:space="preserve">on </w:t>
      </w:r>
      <w:proofErr w:type="spellStart"/>
      <w:r w:rsidRPr="008A577C">
        <w:rPr>
          <w:rFonts w:ascii="Times" w:eastAsia="Batang" w:hAnsi="Times" w:cs="Times New Roman"/>
          <w:color w:val="FF0000"/>
          <w:sz w:val="20"/>
          <w:u w:val="single"/>
          <w:lang w:eastAsia="x-none"/>
        </w:rPr>
        <w:t>Pcell</w:t>
      </w:r>
      <w:proofErr w:type="spellEnd"/>
      <w:r w:rsidRPr="008A577C">
        <w:rPr>
          <w:rFonts w:ascii="Times" w:eastAsia="Batang" w:hAnsi="Times" w:cs="Times New Roman"/>
          <w:sz w:val="20"/>
          <w:lang w:eastAsia="x-none"/>
        </w:rPr>
        <w:t>”.</w:t>
      </w:r>
    </w:p>
    <w:p w14:paraId="75F76238" w14:textId="2F223566" w:rsidR="008A577C" w:rsidRDefault="008A577C" w:rsidP="00402A13">
      <w:pPr>
        <w:rPr>
          <w:rFonts w:ascii="Times" w:eastAsia="Batang" w:hAnsi="Times" w:cs="Times New Roman"/>
          <w:sz w:val="20"/>
          <w:lang w:val="en-GB" w:eastAsia="x-none"/>
        </w:rPr>
      </w:pPr>
    </w:p>
    <w:p w14:paraId="46F11CF6" w14:textId="77777777" w:rsidR="00130EA7" w:rsidRPr="00130EA7" w:rsidRDefault="00130EA7" w:rsidP="00130EA7">
      <w:pPr>
        <w:rPr>
          <w:rFonts w:ascii="Times" w:eastAsia="Batang" w:hAnsi="Times" w:cs="Times New Roman"/>
          <w:b/>
          <w:bCs/>
          <w:sz w:val="20"/>
          <w:lang w:eastAsia="x-none"/>
        </w:rPr>
      </w:pPr>
      <w:r w:rsidRPr="00130EA7">
        <w:rPr>
          <w:rFonts w:ascii="Times" w:eastAsia="Batang" w:hAnsi="Times" w:cs="Times New Roman"/>
          <w:b/>
          <w:bCs/>
          <w:sz w:val="20"/>
          <w:lang w:eastAsia="x-none"/>
        </w:rPr>
        <w:t>(S) High priority proposal 2-18-2:</w:t>
      </w:r>
    </w:p>
    <w:p w14:paraId="2AF0D858" w14:textId="77777777" w:rsidR="00130EA7" w:rsidRPr="00130EA7" w:rsidRDefault="00130EA7" w:rsidP="00130EA7">
      <w:pPr>
        <w:rPr>
          <w:rFonts w:ascii="Times" w:eastAsia="Batang" w:hAnsi="Times" w:cs="Times New Roman"/>
          <w:sz w:val="20"/>
          <w:lang w:eastAsia="x-none"/>
        </w:rPr>
      </w:pPr>
      <w:r w:rsidRPr="00130EA7">
        <w:rPr>
          <w:rFonts w:ascii="Times" w:eastAsia="Batang" w:hAnsi="Times" w:cs="Times New Roman"/>
          <w:sz w:val="20"/>
          <w:lang w:eastAsia="x-none"/>
        </w:rPr>
        <w:t>Components of FG 33-5-2 are revised as</w:t>
      </w:r>
    </w:p>
    <w:p w14:paraId="4E675283" w14:textId="74A86CAD" w:rsidR="008A577C" w:rsidRPr="00130EA7" w:rsidRDefault="00130EA7" w:rsidP="00130EA7">
      <w:pPr>
        <w:pStyle w:val="aff4"/>
        <w:numPr>
          <w:ilvl w:val="0"/>
          <w:numId w:val="24"/>
        </w:numPr>
        <w:ind w:leftChars="0"/>
        <w:rPr>
          <w:rFonts w:ascii="Times" w:eastAsia="Batang" w:hAnsi="Times" w:cs="Times New Roman"/>
          <w:sz w:val="20"/>
          <w:lang w:val="en-GB" w:eastAsia="x-none"/>
        </w:rPr>
      </w:pPr>
      <w:r w:rsidRPr="00130EA7">
        <w:rPr>
          <w:rFonts w:ascii="Times" w:eastAsia="Batang" w:hAnsi="Times" w:cs="Times New Roman"/>
          <w:sz w:val="20"/>
          <w:lang w:eastAsia="x-none"/>
        </w:rPr>
        <w:t>Add a component “The total number of SPS configurations for both multicast and unicast in a cell group is no larger than 32”.</w:t>
      </w:r>
    </w:p>
    <w:p w14:paraId="4ACD160A" w14:textId="378DCAC3" w:rsidR="008A577C" w:rsidRDefault="008A577C" w:rsidP="00402A13">
      <w:pPr>
        <w:rPr>
          <w:rFonts w:ascii="Times" w:eastAsia="Batang" w:hAnsi="Times" w:cs="Times New Roman"/>
          <w:sz w:val="20"/>
          <w:lang w:val="en-GB" w:eastAsia="x-none"/>
        </w:rPr>
      </w:pPr>
    </w:p>
    <w:p w14:paraId="57E23B42" w14:textId="77777777" w:rsidR="00130EA7" w:rsidRPr="00130EA7" w:rsidRDefault="00130EA7" w:rsidP="00130EA7">
      <w:pPr>
        <w:rPr>
          <w:rFonts w:ascii="Times" w:eastAsia="Batang" w:hAnsi="Times" w:cs="Times New Roman"/>
          <w:b/>
          <w:bCs/>
          <w:sz w:val="20"/>
          <w:lang w:eastAsia="x-none"/>
        </w:rPr>
      </w:pPr>
      <w:r w:rsidRPr="00130EA7">
        <w:rPr>
          <w:rFonts w:ascii="Times" w:eastAsia="Batang" w:hAnsi="Times" w:cs="Times New Roman"/>
          <w:b/>
          <w:bCs/>
          <w:sz w:val="20"/>
          <w:lang w:eastAsia="x-none"/>
        </w:rPr>
        <w:t>(S) High priority proposal 2-20-1:</w:t>
      </w:r>
    </w:p>
    <w:p w14:paraId="1D0835CF" w14:textId="77777777" w:rsidR="00130EA7" w:rsidRPr="00130EA7" w:rsidRDefault="00130EA7" w:rsidP="00130EA7">
      <w:pPr>
        <w:rPr>
          <w:rFonts w:ascii="Times" w:eastAsia="Batang" w:hAnsi="Times" w:cs="Times New Roman"/>
          <w:sz w:val="20"/>
          <w:lang w:eastAsia="x-none"/>
        </w:rPr>
      </w:pPr>
      <w:r w:rsidRPr="00130EA7">
        <w:rPr>
          <w:rFonts w:ascii="Times" w:eastAsia="Batang" w:hAnsi="Times" w:cs="Times New Roman"/>
          <w:sz w:val="20"/>
          <w:lang w:eastAsia="x-none"/>
        </w:rPr>
        <w:t>Components of FG 33-5-4 are revised as</w:t>
      </w:r>
    </w:p>
    <w:p w14:paraId="55A86A30" w14:textId="5F051014" w:rsidR="00130EA7" w:rsidRPr="00130EA7" w:rsidRDefault="00130EA7" w:rsidP="00130EA7">
      <w:pPr>
        <w:pStyle w:val="aff4"/>
        <w:numPr>
          <w:ilvl w:val="0"/>
          <w:numId w:val="24"/>
        </w:numPr>
        <w:ind w:leftChars="0"/>
        <w:rPr>
          <w:rFonts w:ascii="Times" w:eastAsia="Batang" w:hAnsi="Times" w:cs="Times New Roman"/>
          <w:sz w:val="20"/>
          <w:lang w:val="en-GB" w:eastAsia="x-none"/>
        </w:rPr>
      </w:pPr>
      <w:r w:rsidRPr="00130EA7">
        <w:rPr>
          <w:rFonts w:ascii="Times" w:eastAsia="Batang" w:hAnsi="Times" w:cs="Times New Roman" w:hint="eastAsia"/>
          <w:sz w:val="20"/>
          <w:lang w:eastAsia="x-none"/>
        </w:rPr>
        <w:t>C</w:t>
      </w:r>
      <w:r w:rsidRPr="00130EA7">
        <w:rPr>
          <w:rFonts w:ascii="Times" w:eastAsia="Batang" w:hAnsi="Times" w:cs="Times New Roman"/>
          <w:sz w:val="20"/>
          <w:lang w:eastAsia="x-none"/>
        </w:rPr>
        <w:t>omponent 3:</w:t>
      </w:r>
      <w:r w:rsidRPr="00130EA7">
        <w:rPr>
          <w:rFonts w:ascii="Times" w:eastAsia="Batang" w:hAnsi="Times" w:cs="Times New Roman"/>
          <w:sz w:val="20"/>
          <w:lang w:val="en-GB" w:eastAsia="x-none"/>
        </w:rPr>
        <w:t xml:space="preserve"> The total number of SPS configurations for both multicast and unicast is no larger than 8</w:t>
      </w:r>
      <w:r w:rsidRPr="00130EA7">
        <w:rPr>
          <w:rFonts w:ascii="Times" w:eastAsia="Batang" w:hAnsi="Times" w:cs="Times New Roman"/>
          <w:color w:val="FF0000"/>
          <w:sz w:val="20"/>
          <w:u w:val="single"/>
          <w:lang w:val="en-GB" w:eastAsia="x-none"/>
        </w:rPr>
        <w:t xml:space="preserve"> in a BWP of a serving cell</w:t>
      </w:r>
      <w:r w:rsidRPr="00130EA7">
        <w:rPr>
          <w:rFonts w:ascii="Times" w:eastAsia="Batang" w:hAnsi="Times" w:cs="Times New Roman"/>
          <w:sz w:val="20"/>
          <w:lang w:val="en-GB" w:eastAsia="x-none"/>
        </w:rPr>
        <w:t xml:space="preserve">, and activated SPS </w:t>
      </w:r>
      <w:proofErr w:type="gramStart"/>
      <w:r w:rsidRPr="00130EA7">
        <w:rPr>
          <w:rFonts w:ascii="Times" w:eastAsia="Batang" w:hAnsi="Times" w:cs="Times New Roman"/>
          <w:sz w:val="20"/>
          <w:lang w:val="en-GB" w:eastAsia="x-none"/>
        </w:rPr>
        <w:t>group-common</w:t>
      </w:r>
      <w:proofErr w:type="gramEnd"/>
      <w:r w:rsidRPr="00130EA7">
        <w:rPr>
          <w:rFonts w:ascii="Times" w:eastAsia="Batang" w:hAnsi="Times" w:cs="Times New Roman"/>
          <w:sz w:val="20"/>
          <w:lang w:val="en-GB" w:eastAsia="x-none"/>
        </w:rPr>
        <w:t xml:space="preserve"> PDSCH configurations is no larger than M.</w:t>
      </w:r>
    </w:p>
    <w:p w14:paraId="1A8CB6CD" w14:textId="2A2FEB78" w:rsidR="00130EA7" w:rsidRDefault="00130EA7" w:rsidP="00402A13">
      <w:pPr>
        <w:rPr>
          <w:rFonts w:ascii="Times" w:eastAsia="Batang" w:hAnsi="Times" w:cs="Times New Roman"/>
          <w:sz w:val="20"/>
          <w:lang w:val="en-GB" w:eastAsia="x-none"/>
        </w:rPr>
      </w:pPr>
    </w:p>
    <w:p w14:paraId="7588A1E1" w14:textId="77777777" w:rsidR="00130EA7" w:rsidRPr="00130EA7" w:rsidRDefault="00130EA7" w:rsidP="00130EA7">
      <w:pPr>
        <w:rPr>
          <w:rFonts w:ascii="Times" w:eastAsia="Batang" w:hAnsi="Times" w:cs="Times New Roman"/>
          <w:b/>
          <w:bCs/>
          <w:sz w:val="20"/>
          <w:lang w:eastAsia="x-none"/>
        </w:rPr>
      </w:pPr>
      <w:r w:rsidRPr="00130EA7">
        <w:rPr>
          <w:rFonts w:ascii="Times" w:eastAsia="Batang" w:hAnsi="Times" w:cs="Times New Roman"/>
          <w:b/>
          <w:bCs/>
          <w:sz w:val="20"/>
          <w:lang w:eastAsia="x-none"/>
        </w:rPr>
        <w:t>(S) High priority proposal 2-27-1:</w:t>
      </w:r>
    </w:p>
    <w:p w14:paraId="15B71E9D" w14:textId="77777777" w:rsidR="00130EA7" w:rsidRPr="00130EA7" w:rsidRDefault="00130EA7" w:rsidP="00130EA7">
      <w:pPr>
        <w:numPr>
          <w:ilvl w:val="0"/>
          <w:numId w:val="25"/>
        </w:numPr>
        <w:rPr>
          <w:rFonts w:ascii="Times" w:eastAsia="Batang" w:hAnsi="Times" w:cs="Times New Roman"/>
          <w:sz w:val="20"/>
          <w:lang w:eastAsia="x-none"/>
        </w:rPr>
      </w:pPr>
      <w:r w:rsidRPr="00130EA7">
        <w:rPr>
          <w:rFonts w:ascii="Times" w:eastAsia="Batang" w:hAnsi="Times" w:cs="Times New Roman" w:hint="eastAsia"/>
          <w:sz w:val="20"/>
          <w:lang w:eastAsia="x-none"/>
        </w:rPr>
        <w:t>C</w:t>
      </w:r>
      <w:r w:rsidRPr="00130EA7">
        <w:rPr>
          <w:rFonts w:ascii="Times" w:eastAsia="Batang" w:hAnsi="Times" w:cs="Times New Roman"/>
          <w:sz w:val="20"/>
          <w:lang w:eastAsia="x-none"/>
        </w:rPr>
        <w:t>omponents of FG 33-10 are revised as</w:t>
      </w:r>
    </w:p>
    <w:p w14:paraId="2D1E39D7" w14:textId="0653A541" w:rsidR="00130EA7" w:rsidRPr="00130EA7" w:rsidRDefault="00130EA7" w:rsidP="00130EA7">
      <w:pPr>
        <w:numPr>
          <w:ilvl w:val="1"/>
          <w:numId w:val="25"/>
        </w:numPr>
        <w:rPr>
          <w:rFonts w:ascii="Times" w:eastAsia="Batang" w:hAnsi="Times" w:cs="Times New Roman"/>
          <w:sz w:val="20"/>
          <w:lang w:eastAsia="x-none"/>
        </w:rPr>
      </w:pPr>
      <w:r w:rsidRPr="00130EA7">
        <w:rPr>
          <w:rFonts w:ascii="Times" w:eastAsia="Batang" w:hAnsi="Times" w:cs="Times New Roman" w:hint="eastAsia"/>
          <w:sz w:val="20"/>
          <w:lang w:eastAsia="x-none"/>
        </w:rPr>
        <w:t>C</w:t>
      </w:r>
      <w:r w:rsidRPr="00130EA7">
        <w:rPr>
          <w:rFonts w:ascii="Times" w:eastAsia="Batang" w:hAnsi="Times" w:cs="Times New Roman"/>
          <w:sz w:val="20"/>
          <w:lang w:eastAsia="x-none"/>
        </w:rPr>
        <w:t>omponent 1: Support</w:t>
      </w:r>
      <w:r w:rsidRPr="00130EA7">
        <w:rPr>
          <w:rFonts w:ascii="Times" w:eastAsia="Batang" w:hAnsi="Times" w:cs="Times New Roman"/>
          <w:strike/>
          <w:color w:val="FF0000"/>
          <w:sz w:val="20"/>
          <w:lang w:eastAsia="x-none"/>
        </w:rPr>
        <w:t>ed</w:t>
      </w:r>
      <w:r w:rsidRPr="00130EA7">
        <w:rPr>
          <w:rFonts w:ascii="Times" w:eastAsia="Batang" w:hAnsi="Times" w:cs="Times New Roman"/>
          <w:sz w:val="20"/>
          <w:lang w:eastAsia="x-none"/>
        </w:rPr>
        <w:t xml:space="preserve"> </w:t>
      </w:r>
      <w:r w:rsidRPr="00130EA7">
        <w:rPr>
          <w:rFonts w:ascii="Times" w:eastAsia="Batang" w:hAnsi="Times" w:cs="Times New Roman"/>
          <w:color w:val="FF0000"/>
          <w:sz w:val="20"/>
          <w:lang w:eastAsia="x-none"/>
        </w:rPr>
        <w:t>of</w:t>
      </w:r>
      <w:r w:rsidRPr="00130EA7">
        <w:rPr>
          <w:rFonts w:ascii="Times" w:eastAsia="Batang" w:hAnsi="Times" w:cs="Times New Roman"/>
          <w:sz w:val="20"/>
          <w:lang w:eastAsia="x-none"/>
        </w:rPr>
        <w:t xml:space="preserve"> SP ZP-CSI-RS for group-common PDSCH RE-mapping patterns</w:t>
      </w:r>
    </w:p>
    <w:p w14:paraId="7B9DA78C" w14:textId="095286FA" w:rsidR="00130EA7" w:rsidRPr="00130EA7" w:rsidRDefault="00130EA7" w:rsidP="00130EA7">
      <w:pPr>
        <w:numPr>
          <w:ilvl w:val="1"/>
          <w:numId w:val="25"/>
        </w:numPr>
        <w:rPr>
          <w:rFonts w:ascii="Times" w:eastAsia="Batang" w:hAnsi="Times" w:cs="Times New Roman"/>
          <w:sz w:val="20"/>
          <w:lang w:eastAsia="x-none"/>
        </w:rPr>
      </w:pPr>
      <w:r w:rsidRPr="00130EA7">
        <w:rPr>
          <w:rFonts w:ascii="Times" w:eastAsia="Batang" w:hAnsi="Times" w:cs="Times New Roman" w:hint="eastAsia"/>
          <w:sz w:val="20"/>
          <w:lang w:eastAsia="x-none"/>
        </w:rPr>
        <w:t>C</w:t>
      </w:r>
      <w:r w:rsidRPr="00130EA7">
        <w:rPr>
          <w:rFonts w:ascii="Times" w:eastAsia="Batang" w:hAnsi="Times" w:cs="Times New Roman"/>
          <w:sz w:val="20"/>
          <w:lang w:eastAsia="x-none"/>
        </w:rPr>
        <w:t>omponent 2: Support</w:t>
      </w:r>
      <w:r w:rsidRPr="00130EA7">
        <w:rPr>
          <w:rFonts w:ascii="Times" w:eastAsia="Batang" w:hAnsi="Times" w:cs="Times New Roman"/>
          <w:strike/>
          <w:color w:val="FF0000"/>
          <w:sz w:val="20"/>
          <w:lang w:eastAsia="x-none"/>
        </w:rPr>
        <w:t>ed</w:t>
      </w:r>
      <w:r w:rsidRPr="00130EA7">
        <w:rPr>
          <w:rFonts w:ascii="Times" w:eastAsia="Batang" w:hAnsi="Times" w:cs="Times New Roman"/>
          <w:sz w:val="20"/>
          <w:lang w:eastAsia="x-none"/>
        </w:rPr>
        <w:t xml:space="preserve"> </w:t>
      </w:r>
      <w:r w:rsidRPr="00130EA7">
        <w:rPr>
          <w:rFonts w:ascii="Times" w:eastAsia="Batang" w:hAnsi="Times" w:cs="Times New Roman"/>
          <w:color w:val="FF0000"/>
          <w:sz w:val="20"/>
          <w:lang w:eastAsia="x-none"/>
        </w:rPr>
        <w:t>of</w:t>
      </w:r>
      <w:r w:rsidRPr="00130EA7">
        <w:rPr>
          <w:rFonts w:ascii="Times" w:eastAsia="Batang" w:hAnsi="Times" w:cs="Times New Roman"/>
          <w:sz w:val="20"/>
          <w:lang w:eastAsia="x-none"/>
        </w:rPr>
        <w:t xml:space="preserve"> P ZP-CSI-RS for group-common PDSCH RE-mapping patterns</w:t>
      </w:r>
    </w:p>
    <w:p w14:paraId="6A3199C5" w14:textId="555719D6" w:rsidR="00130EA7" w:rsidRPr="00130EA7" w:rsidRDefault="00130EA7" w:rsidP="00130EA7">
      <w:pPr>
        <w:numPr>
          <w:ilvl w:val="1"/>
          <w:numId w:val="25"/>
        </w:numPr>
        <w:rPr>
          <w:rFonts w:ascii="Times" w:eastAsia="Batang" w:hAnsi="Times" w:cs="Times New Roman"/>
          <w:sz w:val="20"/>
          <w:lang w:eastAsia="x-none"/>
        </w:rPr>
      </w:pPr>
      <w:r w:rsidRPr="00130EA7">
        <w:rPr>
          <w:rFonts w:ascii="Times" w:eastAsia="Batang" w:hAnsi="Times" w:cs="Times New Roman" w:hint="eastAsia"/>
          <w:sz w:val="20"/>
          <w:lang w:eastAsia="x-none"/>
        </w:rPr>
        <w:t>A</w:t>
      </w:r>
      <w:r w:rsidRPr="00130EA7">
        <w:rPr>
          <w:rFonts w:ascii="Times" w:eastAsia="Batang" w:hAnsi="Times" w:cs="Times New Roman"/>
          <w:sz w:val="20"/>
          <w:lang w:eastAsia="x-none"/>
        </w:rPr>
        <w:t>dd a component “Support of AP ZP-CSI-RS for group-common PDSCH RE-mapping patterns”</w:t>
      </w:r>
    </w:p>
    <w:p w14:paraId="0B691C89" w14:textId="5A786140" w:rsidR="00130EA7" w:rsidRPr="00130EA7" w:rsidRDefault="00130EA7" w:rsidP="00402A13">
      <w:pPr>
        <w:rPr>
          <w:rFonts w:ascii="Times" w:eastAsia="Batang" w:hAnsi="Times" w:cs="Times New Roman"/>
          <w:sz w:val="20"/>
          <w:lang w:eastAsia="x-none"/>
        </w:rPr>
      </w:pPr>
    </w:p>
    <w:p w14:paraId="5737B7E7" w14:textId="77777777" w:rsidR="00130EA7" w:rsidRPr="0077004A" w:rsidRDefault="00130EA7" w:rsidP="00402A13">
      <w:pPr>
        <w:rPr>
          <w:rFonts w:ascii="Times" w:eastAsia="Batang" w:hAnsi="Times" w:cs="Times New Roman"/>
          <w:sz w:val="20"/>
          <w:lang w:val="en-GB" w:eastAsia="x-none"/>
        </w:rPr>
      </w:pPr>
    </w:p>
    <w:p w14:paraId="64DC4465" w14:textId="2E03BAE9" w:rsid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R1-2212527</w:t>
      </w:r>
      <w:r w:rsidRPr="00402A13">
        <w:rPr>
          <w:rFonts w:ascii="Times" w:eastAsia="Batang" w:hAnsi="Times" w:cs="Times New Roman"/>
          <w:sz w:val="20"/>
          <w:lang w:val="en-GB" w:eastAsia="x-none"/>
        </w:rPr>
        <w:tab/>
        <w:t xml:space="preserve">Summary#1 on UE features for </w:t>
      </w:r>
      <w:proofErr w:type="spellStart"/>
      <w:r w:rsidRPr="00402A13">
        <w:rPr>
          <w:rFonts w:ascii="Times" w:eastAsia="Batang" w:hAnsi="Times" w:cs="Times New Roman"/>
          <w:sz w:val="20"/>
          <w:lang w:val="en-GB" w:eastAsia="x-none"/>
        </w:rPr>
        <w:t>RedCap</w:t>
      </w:r>
      <w:proofErr w:type="spellEnd"/>
      <w:r w:rsidRPr="00402A13">
        <w:rPr>
          <w:rFonts w:ascii="Times" w:eastAsia="Batang" w:hAnsi="Times" w:cs="Times New Roman"/>
          <w:sz w:val="20"/>
          <w:lang w:val="en-GB" w:eastAsia="x-none"/>
        </w:rPr>
        <w:tab/>
        <w:t>Moderator (NTT DOCOMO, INC.)</w:t>
      </w:r>
    </w:p>
    <w:p w14:paraId="28511CBF" w14:textId="765EFA6E" w:rsidR="00402A13" w:rsidRDefault="00402A13" w:rsidP="00402A13">
      <w:pPr>
        <w:rPr>
          <w:rFonts w:ascii="Times" w:eastAsia="Batang" w:hAnsi="Times" w:cs="Times New Roman"/>
          <w:sz w:val="20"/>
          <w:lang w:val="en-GB" w:eastAsia="x-none"/>
        </w:rPr>
      </w:pPr>
    </w:p>
    <w:p w14:paraId="700593CE" w14:textId="77777777" w:rsidR="009F24F3" w:rsidRPr="009F24F3" w:rsidRDefault="009F24F3" w:rsidP="009F24F3">
      <w:pPr>
        <w:rPr>
          <w:rFonts w:ascii="Times" w:eastAsia="Batang" w:hAnsi="Times" w:cs="Times New Roman"/>
          <w:b/>
          <w:bCs/>
          <w:sz w:val="20"/>
          <w:lang w:eastAsia="x-none"/>
        </w:rPr>
      </w:pPr>
      <w:r w:rsidRPr="009F24F3">
        <w:rPr>
          <w:rFonts w:ascii="Times" w:eastAsia="Batang" w:hAnsi="Times" w:cs="Times New Roman"/>
          <w:b/>
          <w:bCs/>
          <w:sz w:val="20"/>
          <w:lang w:eastAsia="x-none"/>
        </w:rPr>
        <w:t>Proposed conclusion:</w:t>
      </w:r>
    </w:p>
    <w:p w14:paraId="210439E7" w14:textId="77777777" w:rsidR="009F24F3" w:rsidRPr="009F24F3" w:rsidRDefault="009F24F3" w:rsidP="009F24F3">
      <w:pPr>
        <w:numPr>
          <w:ilvl w:val="0"/>
          <w:numId w:val="30"/>
        </w:numPr>
        <w:rPr>
          <w:rFonts w:ascii="Times" w:eastAsia="Batang" w:hAnsi="Times" w:cs="Times New Roman"/>
          <w:sz w:val="20"/>
          <w:lang w:eastAsia="x-none"/>
        </w:rPr>
      </w:pPr>
      <w:r w:rsidRPr="009F24F3">
        <w:rPr>
          <w:rFonts w:ascii="Times" w:eastAsia="Batang" w:hAnsi="Times" w:cs="Times New Roman"/>
          <w:sz w:val="20"/>
          <w:lang w:eastAsia="x-none"/>
        </w:rPr>
        <w:t>FG3-1 requires the support of only one CORESET other than CORESET0 for a BWP even if the BWP does not contain the entire CORESET0</w:t>
      </w:r>
    </w:p>
    <w:p w14:paraId="3A2E1455" w14:textId="77777777" w:rsidR="009F24F3" w:rsidRPr="009F24F3" w:rsidRDefault="009F24F3" w:rsidP="009F24F3">
      <w:pPr>
        <w:numPr>
          <w:ilvl w:val="0"/>
          <w:numId w:val="30"/>
        </w:numPr>
        <w:rPr>
          <w:rFonts w:ascii="Times" w:eastAsia="Batang" w:hAnsi="Times" w:cs="Times New Roman"/>
          <w:sz w:val="20"/>
          <w:lang w:eastAsia="x-none"/>
        </w:rPr>
      </w:pPr>
      <w:r w:rsidRPr="009F24F3">
        <w:rPr>
          <w:rFonts w:ascii="Times" w:eastAsia="Batang" w:hAnsi="Times" w:cs="Times New Roman"/>
          <w:sz w:val="20"/>
          <w:lang w:eastAsia="x-none"/>
        </w:rPr>
        <w:t>If UE supports FG3-3, UE can be configured with more than one CORESET other than CORESET0 for a BWP</w:t>
      </w:r>
    </w:p>
    <w:p w14:paraId="14CECA50" w14:textId="77777777" w:rsidR="009F24F3" w:rsidRPr="009F24F3" w:rsidRDefault="009F24F3" w:rsidP="009F24F3">
      <w:pPr>
        <w:numPr>
          <w:ilvl w:val="0"/>
          <w:numId w:val="30"/>
        </w:numPr>
        <w:rPr>
          <w:rFonts w:ascii="Times" w:eastAsia="Batang" w:hAnsi="Times" w:cs="Times New Roman"/>
          <w:sz w:val="20"/>
          <w:lang w:eastAsia="x-none"/>
        </w:rPr>
      </w:pPr>
      <w:r w:rsidRPr="009F24F3">
        <w:rPr>
          <w:rFonts w:ascii="Times" w:eastAsia="Batang" w:hAnsi="Times" w:cs="Times New Roman" w:hint="eastAsia"/>
          <w:sz w:val="20"/>
          <w:lang w:eastAsia="x-none"/>
        </w:rPr>
        <w:t>U</w:t>
      </w:r>
      <w:r w:rsidRPr="009F24F3">
        <w:rPr>
          <w:rFonts w:ascii="Times" w:eastAsia="Batang" w:hAnsi="Times" w:cs="Times New Roman"/>
          <w:sz w:val="20"/>
          <w:lang w:eastAsia="x-none"/>
        </w:rPr>
        <w:t xml:space="preserve">E supporting FG6-1a or FG28-1a can optionally support FG3-3 so that the UE can be configured with more than one CORESET other than CORESET0 for a BWP which does not contain the entire CORESET0 </w:t>
      </w:r>
    </w:p>
    <w:p w14:paraId="34BA4745" w14:textId="694CFEE6" w:rsidR="00CB7B66" w:rsidRPr="009F24F3" w:rsidRDefault="00CB7B66" w:rsidP="00402A13">
      <w:pPr>
        <w:rPr>
          <w:rFonts w:ascii="Times" w:eastAsia="Batang" w:hAnsi="Times" w:cs="Times New Roman"/>
          <w:sz w:val="20"/>
          <w:lang w:eastAsia="x-none"/>
        </w:rPr>
      </w:pPr>
    </w:p>
    <w:p w14:paraId="49DBBFC8" w14:textId="77777777" w:rsidR="00CB7B66" w:rsidRPr="00402A13" w:rsidRDefault="00CB7B66" w:rsidP="00402A13">
      <w:pPr>
        <w:rPr>
          <w:rFonts w:ascii="Times" w:eastAsia="Batang" w:hAnsi="Times" w:cs="Times New Roman"/>
          <w:sz w:val="20"/>
          <w:lang w:val="en-GB" w:eastAsia="x-none"/>
        </w:rPr>
      </w:pPr>
    </w:p>
    <w:p w14:paraId="31AD51C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R1-2210986</w:t>
      </w:r>
      <w:r w:rsidRPr="00402A13">
        <w:rPr>
          <w:rFonts w:ascii="Times" w:eastAsia="Batang" w:hAnsi="Times" w:cs="Times New Roman"/>
          <w:sz w:val="20"/>
          <w:lang w:val="en-GB" w:eastAsia="x-none"/>
        </w:rPr>
        <w:tab/>
        <w:t>Remaining issues on Rel-17 UE features (MBS)</w:t>
      </w:r>
      <w:r w:rsidRPr="00402A13">
        <w:rPr>
          <w:rFonts w:ascii="Times" w:eastAsia="Batang" w:hAnsi="Times" w:cs="Times New Roman"/>
          <w:sz w:val="20"/>
          <w:lang w:val="en-GB" w:eastAsia="x-none"/>
        </w:rPr>
        <w:tab/>
        <w:t>vivo</w:t>
      </w:r>
    </w:p>
    <w:p w14:paraId="6127E58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R1-2211041</w:t>
      </w:r>
      <w:r w:rsidRPr="00402A13">
        <w:rPr>
          <w:rFonts w:ascii="Times" w:eastAsia="Batang" w:hAnsi="Times" w:cs="Times New Roman"/>
          <w:sz w:val="20"/>
          <w:lang w:val="en-GB" w:eastAsia="x-none"/>
        </w:rPr>
        <w:tab/>
        <w:t>Discussion on UE features for topics 1</w:t>
      </w:r>
      <w:r w:rsidRPr="00402A13">
        <w:rPr>
          <w:rFonts w:ascii="Times" w:eastAsia="Batang" w:hAnsi="Times" w:cs="Times New Roman"/>
          <w:sz w:val="20"/>
          <w:lang w:val="en-GB" w:eastAsia="x-none"/>
        </w:rPr>
        <w:tab/>
        <w:t>ZTE</w:t>
      </w:r>
    </w:p>
    <w:p w14:paraId="529D9E3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R1-2211069</w:t>
      </w:r>
      <w:r w:rsidRPr="00402A13">
        <w:rPr>
          <w:rFonts w:ascii="Times" w:eastAsia="Batang" w:hAnsi="Times" w:cs="Times New Roman"/>
          <w:sz w:val="20"/>
          <w:lang w:val="en-GB" w:eastAsia="x-none"/>
        </w:rPr>
        <w:tab/>
        <w:t>Remaining issues for UE features topics 1</w:t>
      </w:r>
      <w:r w:rsidRPr="00402A13">
        <w:rPr>
          <w:rFonts w:ascii="Times" w:eastAsia="Batang" w:hAnsi="Times" w:cs="Times New Roman"/>
          <w:sz w:val="20"/>
          <w:lang w:val="en-GB" w:eastAsia="x-none"/>
        </w:rPr>
        <w:tab/>
        <w:t>Nokia, Nokia Shanghai Bell</w:t>
      </w:r>
    </w:p>
    <w:p w14:paraId="03CBC84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R1-2211893</w:t>
      </w:r>
      <w:r w:rsidRPr="00402A13">
        <w:rPr>
          <w:rFonts w:ascii="Times" w:eastAsia="Batang" w:hAnsi="Times" w:cs="Times New Roman"/>
          <w:sz w:val="20"/>
          <w:lang w:val="en-GB" w:eastAsia="x-none"/>
        </w:rPr>
        <w:tab/>
        <w:t>Rel-17 UE features topics set #1</w:t>
      </w:r>
      <w:r w:rsidRPr="00402A13">
        <w:rPr>
          <w:rFonts w:ascii="Times" w:eastAsia="Batang" w:hAnsi="Times" w:cs="Times New Roman"/>
          <w:sz w:val="20"/>
          <w:lang w:val="en-GB" w:eastAsia="x-none"/>
        </w:rPr>
        <w:tab/>
        <w:t>Ericsson</w:t>
      </w:r>
    </w:p>
    <w:p w14:paraId="3BCFF26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R1-2211968</w:t>
      </w:r>
      <w:r w:rsidRPr="00402A13">
        <w:rPr>
          <w:rFonts w:ascii="Times" w:eastAsia="Batang" w:hAnsi="Times" w:cs="Times New Roman"/>
          <w:sz w:val="20"/>
          <w:lang w:val="en-GB" w:eastAsia="x-none"/>
        </w:rPr>
        <w:tab/>
        <w:t>Discussion on remaining issues regarding Rel-17 RAN1 UE features topics 1</w:t>
      </w:r>
      <w:r w:rsidRPr="00402A13">
        <w:rPr>
          <w:rFonts w:ascii="Times" w:eastAsia="Batang" w:hAnsi="Times" w:cs="Times New Roman"/>
          <w:sz w:val="20"/>
          <w:lang w:val="en-GB" w:eastAsia="x-none"/>
        </w:rPr>
        <w:tab/>
        <w:t>NTT DOCOMO, INC.</w:t>
      </w:r>
    </w:p>
    <w:p w14:paraId="33938814"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R1-2212098</w:t>
      </w:r>
      <w:r w:rsidRPr="00402A13">
        <w:rPr>
          <w:rFonts w:ascii="Times" w:eastAsia="Batang" w:hAnsi="Times" w:cs="Times New Roman"/>
          <w:sz w:val="20"/>
          <w:lang w:val="en-GB" w:eastAsia="x-none"/>
        </w:rPr>
        <w:tab/>
        <w:t>Discussion on Rel-17 UE features topic 1</w:t>
      </w:r>
      <w:r w:rsidRPr="00402A13">
        <w:rPr>
          <w:rFonts w:ascii="Times" w:eastAsia="Batang" w:hAnsi="Times" w:cs="Times New Roman"/>
          <w:sz w:val="20"/>
          <w:lang w:val="en-GB" w:eastAsia="x-none"/>
        </w:rPr>
        <w:tab/>
        <w:t>Qualcomm Incorporated</w:t>
      </w:r>
    </w:p>
    <w:p w14:paraId="3DD82A41"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R1-2212268</w:t>
      </w:r>
      <w:r w:rsidRPr="00402A13">
        <w:rPr>
          <w:rFonts w:ascii="Times" w:eastAsia="Batang" w:hAnsi="Times" w:cs="Times New Roman"/>
          <w:sz w:val="20"/>
          <w:lang w:val="en-GB" w:eastAsia="x-none"/>
        </w:rPr>
        <w:tab/>
        <w:t>Views on UE feature Topic 1</w:t>
      </w:r>
      <w:r w:rsidRPr="00402A13">
        <w:rPr>
          <w:rFonts w:ascii="Times" w:eastAsia="Batang" w:hAnsi="Times" w:cs="Times New Roman"/>
          <w:sz w:val="20"/>
          <w:lang w:val="en-GB" w:eastAsia="x-none"/>
        </w:rPr>
        <w:tab/>
        <w:t>MediaTek Inc.</w:t>
      </w:r>
    </w:p>
    <w:p w14:paraId="28D9C1E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R1-2212472</w:t>
      </w:r>
      <w:r w:rsidRPr="00402A13">
        <w:rPr>
          <w:rFonts w:ascii="Times" w:eastAsia="Batang" w:hAnsi="Times" w:cs="Times New Roman"/>
          <w:sz w:val="20"/>
          <w:lang w:val="en-GB" w:eastAsia="x-none"/>
        </w:rPr>
        <w:tab/>
        <w:t>Remaining issues for UE features topics 1</w:t>
      </w:r>
      <w:r w:rsidRPr="00402A13">
        <w:rPr>
          <w:rFonts w:ascii="Times" w:eastAsia="Batang" w:hAnsi="Times" w:cs="Times New Roman"/>
          <w:sz w:val="20"/>
          <w:lang w:val="en-GB" w:eastAsia="x-none"/>
        </w:rPr>
        <w:tab/>
        <w:t xml:space="preserve">Huawei, </w:t>
      </w:r>
      <w:proofErr w:type="spellStart"/>
      <w:r w:rsidRPr="00402A13">
        <w:rPr>
          <w:rFonts w:ascii="Times" w:eastAsia="Batang" w:hAnsi="Times" w:cs="Times New Roman"/>
          <w:sz w:val="20"/>
          <w:lang w:val="en-GB" w:eastAsia="x-none"/>
        </w:rPr>
        <w:t>HiSilicon</w:t>
      </w:r>
      <w:proofErr w:type="spellEnd"/>
    </w:p>
    <w:p w14:paraId="14B68060" w14:textId="77777777" w:rsidR="00660202" w:rsidRPr="00402A13" w:rsidRDefault="00660202" w:rsidP="00CC449F">
      <w:pPr>
        <w:spacing w:afterLines="50" w:after="120"/>
        <w:jc w:val="both"/>
        <w:rPr>
          <w:rFonts w:ascii="Times" w:eastAsia="ＭＳ 明朝" w:hAnsi="Times" w:cs="Times"/>
          <w:sz w:val="20"/>
          <w:szCs w:val="20"/>
          <w:lang w:val="en-GB"/>
        </w:rPr>
      </w:pPr>
    </w:p>
    <w:sectPr w:rsidR="00660202" w:rsidRPr="00402A13" w:rsidSect="00A01954">
      <w:footerReference w:type="default" r:id="rId1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36F8" w14:textId="77777777" w:rsidR="005E0C9D" w:rsidRDefault="005E0C9D">
      <w:r>
        <w:separator/>
      </w:r>
    </w:p>
  </w:endnote>
  <w:endnote w:type="continuationSeparator" w:id="0">
    <w:p w14:paraId="7E78D5CF" w14:textId="77777777" w:rsidR="005E0C9D" w:rsidRDefault="005E0C9D">
      <w:r>
        <w:continuationSeparator/>
      </w:r>
    </w:p>
  </w:endnote>
  <w:endnote w:type="continuationNotice" w:id="1">
    <w:p w14:paraId="709947EB" w14:textId="77777777" w:rsidR="005E0C9D" w:rsidRDefault="005E0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4080" w14:textId="77777777" w:rsidR="005E0C9D" w:rsidRDefault="005E0C9D">
      <w:r>
        <w:separator/>
      </w:r>
    </w:p>
  </w:footnote>
  <w:footnote w:type="continuationSeparator" w:id="0">
    <w:p w14:paraId="5542B3A9" w14:textId="77777777" w:rsidR="005E0C9D" w:rsidRDefault="005E0C9D">
      <w:r>
        <w:continuationSeparator/>
      </w:r>
    </w:p>
  </w:footnote>
  <w:footnote w:type="continuationNotice" w:id="1">
    <w:p w14:paraId="6146FB06" w14:textId="77777777" w:rsidR="005E0C9D" w:rsidRDefault="005E0C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04E9A"/>
    <w:multiLevelType w:val="hybridMultilevel"/>
    <w:tmpl w:val="E0967044"/>
    <w:lvl w:ilvl="0" w:tplc="6E8A2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B1CB3"/>
    <w:multiLevelType w:val="hybridMultilevel"/>
    <w:tmpl w:val="8DEACF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92F3B"/>
    <w:multiLevelType w:val="multilevel"/>
    <w:tmpl w:val="23192F3B"/>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024263"/>
    <w:multiLevelType w:val="hybridMultilevel"/>
    <w:tmpl w:val="322412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9B5240"/>
    <w:multiLevelType w:val="hybridMultilevel"/>
    <w:tmpl w:val="A0988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7634E9"/>
    <w:multiLevelType w:val="hybridMultilevel"/>
    <w:tmpl w:val="F5AC80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44FA3"/>
    <w:multiLevelType w:val="hybridMultilevel"/>
    <w:tmpl w:val="B052A5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BE52B6"/>
    <w:multiLevelType w:val="multilevel"/>
    <w:tmpl w:val="62BE52B6"/>
    <w:lvl w:ilvl="0">
      <w:start w:val="1"/>
      <w:numFmt w:val="bullet"/>
      <w:lvlText w:val=""/>
      <w:lvlJc w:val="left"/>
      <w:pPr>
        <w:ind w:left="420" w:hanging="420"/>
      </w:pPr>
      <w:rPr>
        <w:rFonts w:ascii="Symbol" w:eastAsia="ＭＳ 明朝"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1"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9416582">
    <w:abstractNumId w:val="20"/>
  </w:num>
  <w:num w:numId="2" w16cid:durableId="861823299">
    <w:abstractNumId w:val="9"/>
  </w:num>
  <w:num w:numId="3" w16cid:durableId="229195136">
    <w:abstractNumId w:val="26"/>
  </w:num>
  <w:num w:numId="4" w16cid:durableId="1079012210">
    <w:abstractNumId w:val="3"/>
  </w:num>
  <w:num w:numId="5" w16cid:durableId="1320305771">
    <w:abstractNumId w:val="5"/>
  </w:num>
  <w:num w:numId="6" w16cid:durableId="87315654">
    <w:abstractNumId w:val="10"/>
  </w:num>
  <w:num w:numId="7" w16cid:durableId="460347842">
    <w:abstractNumId w:val="14"/>
  </w:num>
  <w:num w:numId="8" w16cid:durableId="1816533040">
    <w:abstractNumId w:val="0"/>
  </w:num>
  <w:num w:numId="9" w16cid:durableId="1879468530">
    <w:abstractNumId w:val="13"/>
  </w:num>
  <w:num w:numId="10" w16cid:durableId="1507209570">
    <w:abstractNumId w:val="27"/>
  </w:num>
  <w:num w:numId="11" w16cid:durableId="1240676062">
    <w:abstractNumId w:val="22"/>
  </w:num>
  <w:num w:numId="12" w16cid:durableId="268395170">
    <w:abstractNumId w:val="4"/>
  </w:num>
  <w:num w:numId="13" w16cid:durableId="40907180">
    <w:abstractNumId w:val="28"/>
  </w:num>
  <w:num w:numId="14" w16cid:durableId="1106078461">
    <w:abstractNumId w:val="7"/>
  </w:num>
  <w:num w:numId="15" w16cid:durableId="1410080578">
    <w:abstractNumId w:val="23"/>
  </w:num>
  <w:num w:numId="16" w16cid:durableId="1663511951">
    <w:abstractNumId w:val="11"/>
  </w:num>
  <w:num w:numId="17" w16cid:durableId="542446170">
    <w:abstractNumId w:val="24"/>
  </w:num>
  <w:num w:numId="18" w16cid:durableId="1979410686">
    <w:abstractNumId w:val="15"/>
  </w:num>
  <w:num w:numId="19" w16cid:durableId="680090146">
    <w:abstractNumId w:val="24"/>
  </w:num>
  <w:num w:numId="20" w16cid:durableId="1696492706">
    <w:abstractNumId w:val="17"/>
  </w:num>
  <w:num w:numId="21" w16cid:durableId="780494591">
    <w:abstractNumId w:val="25"/>
  </w:num>
  <w:num w:numId="22" w16cid:durableId="1072705058">
    <w:abstractNumId w:val="6"/>
  </w:num>
  <w:num w:numId="23" w16cid:durableId="1244798620">
    <w:abstractNumId w:val="21"/>
  </w:num>
  <w:num w:numId="24" w16cid:durableId="405616148">
    <w:abstractNumId w:val="12"/>
  </w:num>
  <w:num w:numId="25" w16cid:durableId="48266296">
    <w:abstractNumId w:val="19"/>
  </w:num>
  <w:num w:numId="26" w16cid:durableId="583034645">
    <w:abstractNumId w:val="16"/>
  </w:num>
  <w:num w:numId="27" w16cid:durableId="1158033799">
    <w:abstractNumId w:val="8"/>
  </w:num>
  <w:num w:numId="28" w16cid:durableId="457452000">
    <w:abstractNumId w:val="1"/>
  </w:num>
  <w:num w:numId="29" w16cid:durableId="910431600">
    <w:abstractNumId w:val="2"/>
  </w:num>
  <w:num w:numId="30" w16cid:durableId="68767775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7EC"/>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0B1"/>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A7"/>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083"/>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3BE"/>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3FB3"/>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4B9"/>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A13"/>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4A"/>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C9D"/>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2C4D"/>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4A"/>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77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3E"/>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2C22"/>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6A35"/>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4F3"/>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38A"/>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57C"/>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362"/>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70"/>
    <w:rsid w:val="00CB779D"/>
    <w:rsid w:val="00CB7939"/>
    <w:rsid w:val="00CB7B66"/>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3A0"/>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1F1C"/>
    <w:rsid w:val="00F82487"/>
    <w:rsid w:val="00F82626"/>
    <w:rsid w:val="00F82959"/>
    <w:rsid w:val="00F82B8E"/>
    <w:rsid w:val="00F82FBC"/>
    <w:rsid w:val="00F830AB"/>
    <w:rsid w:val="00F83310"/>
    <w:rsid w:val="00F836D8"/>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87"/>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Task Body,列"/>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1802385">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9522899">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6638964">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87746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4E6198C5-BBE6-4B3B-AD4C-B84A2DBA2048}">
  <ds:schemaRefs>
    <ds:schemaRef ds:uri="http://schemas.openxmlformats.org/officeDocument/2006/bibliography"/>
  </ds:schemaRefs>
</ds:datastoreItem>
</file>

<file path=customXml/itemProps4.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1362</Words>
  <Characters>7766</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Hiroki Harada</cp:lastModifiedBy>
  <cp:revision>4</cp:revision>
  <cp:lastPrinted>2017-08-09T04:40:00Z</cp:lastPrinted>
  <dcterms:created xsi:type="dcterms:W3CDTF">2022-11-16T19:39:00Z</dcterms:created>
  <dcterms:modified xsi:type="dcterms:W3CDTF">2022-11-17T07:13:00Z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